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w:t>
      </w:r>
      <w:proofErr w:type="gramStart"/>
      <w:r w:rsidR="00EF6306" w:rsidRPr="004C3A0B">
        <w:rPr>
          <w:rFonts w:ascii="Arial" w:hAnsi="Arial" w:cs="Arial"/>
          <w:sz w:val="22"/>
          <w:szCs w:val="22"/>
        </w:rPr>
        <w:t xml:space="preserve">. </w:t>
      </w:r>
      <w:proofErr w:type="gramEnd"/>
      <w:r w:rsidR="00EF6306" w:rsidRPr="004C3A0B">
        <w:rPr>
          <w:rFonts w:ascii="Arial" w:hAnsi="Arial" w:cs="Arial"/>
          <w:sz w:val="22"/>
          <w:szCs w:val="22"/>
        </w:rPr>
        <w:t>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proofErr w:type="gramStart"/>
      <w:r w:rsidR="00280A88" w:rsidRPr="004C3A0B">
        <w:rPr>
          <w:rFonts w:ascii="Arial" w:hAnsi="Arial" w:cs="Arial"/>
          <w:b/>
          <w:sz w:val="22"/>
          <w:szCs w:val="22"/>
        </w:rPr>
        <w:t>.</w:t>
      </w:r>
      <w:r w:rsidR="00EF6306" w:rsidRPr="004C3A0B">
        <w:rPr>
          <w:rFonts w:ascii="Arial" w:hAnsi="Arial" w:cs="Arial"/>
          <w:sz w:val="22"/>
          <w:szCs w:val="22"/>
        </w:rPr>
        <w:t xml:space="preserve"> </w:t>
      </w:r>
      <w:proofErr w:type="gramEnd"/>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3A2D4427" w:rsidR="00CE6A00" w:rsidRPr="004C3A0B" w:rsidRDefault="004C09A6" w:rsidP="008C4441">
            <w:pPr>
              <w:rPr>
                <w:rFonts w:ascii="Arial" w:hAnsi="Arial" w:cs="Arial"/>
                <w:sz w:val="22"/>
                <w:szCs w:val="22"/>
              </w:rPr>
            </w:pPr>
            <w:r>
              <w:rPr>
                <w:rFonts w:ascii="Arial" w:hAnsi="Arial" w:cs="Arial"/>
                <w:sz w:val="22"/>
                <w:szCs w:val="22"/>
              </w:rPr>
              <w:t>Alison Jane Goodridge</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0D0200E4" w:rsidR="00425DA7" w:rsidRDefault="004C09A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6FDA8E1C" w:rsidR="00A51109" w:rsidRDefault="004C09A6" w:rsidP="008C4441">
            <w:pPr>
              <w:rPr>
                <w:rFonts w:ascii="Arial" w:hAnsi="Arial" w:cs="Arial"/>
                <w:sz w:val="22"/>
                <w:szCs w:val="22"/>
              </w:rPr>
            </w:pPr>
            <w:r>
              <w:rPr>
                <w:rFonts w:ascii="Arial" w:hAnsi="Arial" w:cs="Arial"/>
                <w:sz w:val="22"/>
                <w:szCs w:val="22"/>
              </w:rPr>
              <w:t>Centre of Childhood, Youth and Education</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31F22F32" w:rsidR="00494691" w:rsidRDefault="004C09A6" w:rsidP="008C4441">
            <w:pPr>
              <w:rPr>
                <w:rFonts w:ascii="Arial" w:hAnsi="Arial" w:cs="Arial"/>
                <w:sz w:val="22"/>
                <w:szCs w:val="22"/>
              </w:rPr>
            </w:pPr>
            <w:r>
              <w:rPr>
                <w:rFonts w:ascii="Arial" w:hAnsi="Arial" w:cs="Arial"/>
                <w:sz w:val="22"/>
                <w:szCs w:val="22"/>
              </w:rPr>
              <w:t>Carmarthen</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04EB3F6" w:rsidR="00494691" w:rsidRDefault="004C09A6" w:rsidP="008C4441">
            <w:pPr>
              <w:rPr>
                <w:rFonts w:ascii="Arial" w:hAnsi="Arial" w:cs="Arial"/>
                <w:sz w:val="22"/>
                <w:szCs w:val="22"/>
              </w:rPr>
            </w:pPr>
            <w:r>
              <w:rPr>
                <w:rFonts w:ascii="Arial" w:hAnsi="Arial" w:cs="Arial"/>
                <w:sz w:val="22"/>
                <w:szCs w:val="22"/>
              </w:rPr>
              <w:t>2008453@student.uwtsd.ac.uk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445983A5" w:rsidR="00090CF7" w:rsidRPr="004C3A0B" w:rsidRDefault="004C09A6" w:rsidP="00090CF7">
            <w:pPr>
              <w:rPr>
                <w:rFonts w:ascii="Arial" w:hAnsi="Arial" w:cs="Arial"/>
                <w:sz w:val="22"/>
                <w:szCs w:val="22"/>
              </w:rPr>
            </w:pPr>
            <w:r>
              <w:rPr>
                <w:rFonts w:ascii="Arial" w:hAnsi="Arial" w:cs="Arial"/>
                <w:sz w:val="22"/>
                <w:szCs w:val="22"/>
              </w:rPr>
              <w:t>2008453</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70A076CE" w:rsidR="00090CF7" w:rsidRPr="004C3A0B" w:rsidRDefault="004C09A6" w:rsidP="00090CF7">
            <w:pPr>
              <w:rPr>
                <w:rFonts w:ascii="Arial" w:hAnsi="Arial" w:cs="Arial"/>
                <w:sz w:val="22"/>
                <w:szCs w:val="22"/>
              </w:rPr>
            </w:pPr>
            <w:r>
              <w:rPr>
                <w:rFonts w:ascii="Arial" w:hAnsi="Arial" w:cs="Arial"/>
                <w:sz w:val="22"/>
                <w:szCs w:val="22"/>
              </w:rPr>
              <w:t>Early Years Education and Care: Early Years Practitioners Status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7B0B5085" w:rsidR="00090CF7" w:rsidRPr="004C3A0B" w:rsidRDefault="004C09A6" w:rsidP="00090CF7">
            <w:pPr>
              <w:rPr>
                <w:rFonts w:ascii="Arial" w:hAnsi="Arial" w:cs="Arial"/>
                <w:sz w:val="22"/>
                <w:szCs w:val="22"/>
              </w:rPr>
            </w:pPr>
            <w:r>
              <w:rPr>
                <w:rFonts w:ascii="Arial" w:hAnsi="Arial" w:cs="Arial"/>
                <w:sz w:val="22"/>
                <w:szCs w:val="22"/>
              </w:rPr>
              <w:t>Paul Darby</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6D2BF334" w:rsidR="00A51109" w:rsidRPr="00065801" w:rsidRDefault="00AA160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4FD06B20" w:rsidR="00A51109" w:rsidRPr="00065801" w:rsidRDefault="00353AC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7C86CD09" w:rsidR="00B2018A" w:rsidRPr="004C3A0B" w:rsidRDefault="00AA160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78D9E01F" w:rsidR="00B2018A" w:rsidRPr="004C3A0B" w:rsidRDefault="00AA1602" w:rsidP="0082781D">
            <w:pPr>
              <w:autoSpaceDE w:val="0"/>
              <w:autoSpaceDN w:val="0"/>
              <w:adjustRightInd w:val="0"/>
              <w:jc w:val="center"/>
              <w:rPr>
                <w:rFonts w:ascii="Arial" w:hAnsi="Arial" w:cs="Arial"/>
                <w:b/>
                <w:bCs/>
                <w:sz w:val="22"/>
                <w:szCs w:val="22"/>
              </w:rPr>
            </w:pPr>
            <w:r>
              <w:rPr>
                <w:rFonts w:ascii="Arial" w:hAnsi="Arial" w:cs="Arial"/>
                <w:b/>
                <w:bCs/>
                <w:sz w:val="22"/>
                <w:szCs w:val="22"/>
              </w:rPr>
              <w:t>Tutor – Paul Darby</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60623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6D428EDE" w:rsidR="00604C9F" w:rsidRPr="00DD0929" w:rsidRDefault="00AA160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35966141" w:rsidR="00604C9F" w:rsidRPr="004C3A0B" w:rsidRDefault="00AA160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4189790D" w:rsidR="006C1FDD" w:rsidRPr="004C3A0B" w:rsidRDefault="00AA160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59BC7DC1" w:rsidR="00494691" w:rsidRPr="00065801" w:rsidRDefault="00AA160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60623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60623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606238"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60623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60623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26231ECE" w:rsidR="003C07E3" w:rsidRPr="00AA1602" w:rsidRDefault="00AA1602" w:rsidP="00AA1602">
            <w:pPr>
              <w:spacing w:line="360" w:lineRule="auto"/>
              <w:jc w:val="both"/>
              <w:rPr>
                <w:rFonts w:ascii="Arial" w:hAnsi="Arial" w:cs="Arial"/>
                <w:sz w:val="22"/>
                <w:szCs w:val="22"/>
                <w:lang w:val="en-US"/>
              </w:rPr>
            </w:pPr>
            <w:r w:rsidRPr="00AA1602">
              <w:rPr>
                <w:rFonts w:ascii="Arial" w:hAnsi="Arial" w:cs="Arial"/>
                <w:sz w:val="22"/>
                <w:szCs w:val="22"/>
                <w:lang w:val="en-US"/>
              </w:rPr>
              <w:t>How Does Outdoor Play Support the Development of Risk Taking in the Early Years?</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446F90A8" w:rsidR="003C07E3" w:rsidRPr="00D839CD" w:rsidRDefault="00AA1602" w:rsidP="003C07E3">
            <w:pPr>
              <w:rPr>
                <w:rFonts w:ascii="Arial" w:hAnsi="Arial" w:cs="Arial"/>
                <w:sz w:val="22"/>
                <w:szCs w:val="22"/>
              </w:rPr>
            </w:pPr>
            <w:r>
              <w:rPr>
                <w:rFonts w:ascii="Arial" w:hAnsi="Arial" w:cs="Arial"/>
                <w:sz w:val="22"/>
                <w:szCs w:val="22"/>
              </w:rPr>
              <w:t>September 27th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5B0573B6" w:rsidR="003C07E3" w:rsidRPr="004C3A0B" w:rsidRDefault="00AA1602" w:rsidP="003C07E3">
            <w:pPr>
              <w:rPr>
                <w:rFonts w:ascii="Arial" w:hAnsi="Arial" w:cs="Arial"/>
                <w:sz w:val="22"/>
                <w:szCs w:val="22"/>
              </w:rPr>
            </w:pPr>
            <w:r>
              <w:rPr>
                <w:rFonts w:ascii="Arial" w:hAnsi="Arial" w:cs="Arial"/>
                <w:sz w:val="22"/>
                <w:szCs w:val="22"/>
              </w:rPr>
              <w:t xml:space="preserve">October </w:t>
            </w:r>
            <w:r w:rsidR="00C75D18">
              <w:rPr>
                <w:rFonts w:ascii="Arial" w:hAnsi="Arial" w:cs="Arial"/>
                <w:sz w:val="22"/>
                <w:szCs w:val="22"/>
              </w:rPr>
              <w:t>22nd 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ow it addresses an area of importance</w:t>
            </w:r>
            <w:proofErr w:type="gramStart"/>
            <w:r w:rsidR="003C07E3" w:rsidRPr="009D2E0B">
              <w:rPr>
                <w:rFonts w:ascii="Arial" w:hAnsi="Arial" w:cs="Arial"/>
                <w:i/>
              </w:rPr>
              <w:t xml:space="preserve">. </w:t>
            </w:r>
            <w:proofErr w:type="gramEnd"/>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68F35A1" w14:textId="7B358EFF" w:rsidR="002A152D" w:rsidRPr="002A152D" w:rsidDel="00425DA7" w:rsidRDefault="006A0C8E" w:rsidP="00DF688E">
            <w:pPr>
              <w:jc w:val="both"/>
              <w:rPr>
                <w:rFonts w:ascii="Arial" w:hAnsi="Arial" w:cs="Arial"/>
              </w:rPr>
            </w:pPr>
            <w:r>
              <w:rPr>
                <w:rFonts w:ascii="Arial" w:hAnsi="Arial" w:cs="Arial"/>
                <w:sz w:val="22"/>
                <w:szCs w:val="22"/>
                <w:lang w:val="en-US"/>
              </w:rPr>
              <w:t>Carson and Preddy (2019)</w:t>
            </w:r>
            <w:r w:rsidR="0042711B">
              <w:rPr>
                <w:rFonts w:ascii="Arial" w:hAnsi="Arial" w:cs="Arial"/>
                <w:sz w:val="22"/>
                <w:szCs w:val="22"/>
                <w:lang w:val="en-US"/>
              </w:rPr>
              <w:t xml:space="preserve"> state </w:t>
            </w:r>
            <w:r w:rsidR="00EB3EE4">
              <w:rPr>
                <w:rFonts w:ascii="Arial" w:hAnsi="Arial" w:cs="Arial"/>
                <w:sz w:val="22"/>
                <w:szCs w:val="22"/>
                <w:lang w:val="en-US"/>
              </w:rPr>
              <w:t xml:space="preserve">that </w:t>
            </w:r>
            <w:r w:rsidR="0042711B">
              <w:rPr>
                <w:rFonts w:ascii="Arial" w:hAnsi="Arial" w:cs="Arial"/>
                <w:sz w:val="22"/>
                <w:szCs w:val="22"/>
                <w:lang w:val="en-US"/>
              </w:rPr>
              <w:t>p</w:t>
            </w:r>
            <w:r w:rsidR="00DF688E" w:rsidRPr="00DF688E">
              <w:rPr>
                <w:rFonts w:ascii="Arial" w:hAnsi="Arial" w:cs="Arial"/>
                <w:sz w:val="22"/>
                <w:szCs w:val="22"/>
                <w:lang w:val="en-US"/>
              </w:rPr>
              <w:t xml:space="preserve">lay is fundamental to early child development and is defined as a self-directed, </w:t>
            </w:r>
            <w:r w:rsidR="00670BE0" w:rsidRPr="00DF688E">
              <w:rPr>
                <w:rFonts w:ascii="Arial" w:hAnsi="Arial" w:cs="Arial"/>
                <w:sz w:val="22"/>
                <w:szCs w:val="22"/>
                <w:lang w:val="en-US"/>
              </w:rPr>
              <w:t>spontaneous,</w:t>
            </w:r>
            <w:r w:rsidR="00DF688E" w:rsidRPr="00DF688E">
              <w:rPr>
                <w:rFonts w:ascii="Arial" w:hAnsi="Arial" w:cs="Arial"/>
                <w:sz w:val="22"/>
                <w:szCs w:val="22"/>
                <w:lang w:val="en-US"/>
              </w:rPr>
              <w:t xml:space="preserve"> and enjoyable activity with no external goal. One type of play is outd</w:t>
            </w:r>
            <w:r w:rsidR="004D403C">
              <w:rPr>
                <w:rFonts w:ascii="Arial" w:hAnsi="Arial" w:cs="Arial"/>
                <w:sz w:val="22"/>
                <w:szCs w:val="22"/>
                <w:lang w:val="en-US"/>
              </w:rPr>
              <w:t>o</w:t>
            </w:r>
            <w:r w:rsidR="00DF688E" w:rsidRPr="00DF688E">
              <w:rPr>
                <w:rFonts w:ascii="Arial" w:hAnsi="Arial" w:cs="Arial"/>
                <w:sz w:val="22"/>
                <w:szCs w:val="22"/>
                <w:lang w:val="en-US"/>
              </w:rPr>
              <w:t>or play which is regarded as supporting holistic development of early years children</w:t>
            </w:r>
            <w:r w:rsidR="00A265A7">
              <w:rPr>
                <w:rFonts w:ascii="Arial" w:hAnsi="Arial" w:cs="Arial"/>
                <w:sz w:val="22"/>
                <w:szCs w:val="22"/>
                <w:lang w:val="en-US"/>
              </w:rPr>
              <w:t xml:space="preserve"> (Frost and Sutterby</w:t>
            </w:r>
            <w:r w:rsidR="00105F24">
              <w:rPr>
                <w:rFonts w:ascii="Arial" w:hAnsi="Arial" w:cs="Arial"/>
                <w:sz w:val="22"/>
                <w:szCs w:val="22"/>
                <w:lang w:val="en-US"/>
              </w:rPr>
              <w:t xml:space="preserve">, </w:t>
            </w:r>
            <w:r w:rsidR="00CC04F1">
              <w:rPr>
                <w:rFonts w:ascii="Arial" w:hAnsi="Arial" w:cs="Arial"/>
                <w:sz w:val="22"/>
                <w:szCs w:val="22"/>
                <w:lang w:val="en-US"/>
              </w:rPr>
              <w:t>2017)</w:t>
            </w:r>
            <w:r w:rsidR="00DF688E" w:rsidRPr="00DF688E">
              <w:rPr>
                <w:rFonts w:ascii="Arial" w:hAnsi="Arial" w:cs="Arial"/>
                <w:sz w:val="22"/>
                <w:szCs w:val="22"/>
                <w:lang w:val="en-US"/>
              </w:rPr>
              <w:t xml:space="preserve">. </w:t>
            </w:r>
            <w:r w:rsidR="004D403C">
              <w:rPr>
                <w:rFonts w:ascii="Arial" w:hAnsi="Arial" w:cs="Arial"/>
                <w:sz w:val="22"/>
                <w:szCs w:val="22"/>
                <w:lang w:val="en-US"/>
              </w:rPr>
              <w:t>A h</w:t>
            </w:r>
            <w:r w:rsidR="00DF688E" w:rsidRPr="00DF688E">
              <w:rPr>
                <w:rFonts w:ascii="Arial" w:hAnsi="Arial" w:cs="Arial"/>
                <w:sz w:val="22"/>
                <w:szCs w:val="22"/>
                <w:lang w:val="en-US"/>
              </w:rPr>
              <w:t>olistic benefit is the development of risk taking</w:t>
            </w:r>
            <w:r w:rsidR="002901A0">
              <w:rPr>
                <w:rFonts w:ascii="Arial" w:hAnsi="Arial" w:cs="Arial"/>
                <w:sz w:val="22"/>
                <w:szCs w:val="22"/>
                <w:lang w:val="en-US"/>
              </w:rPr>
              <w:t xml:space="preserve">. </w:t>
            </w:r>
            <w:r w:rsidR="002901A0" w:rsidRPr="002901A0">
              <w:rPr>
                <w:rFonts w:ascii="Arial" w:hAnsi="Arial" w:cs="Arial"/>
                <w:sz w:val="22"/>
                <w:szCs w:val="22"/>
                <w:lang w:val="en-US"/>
              </w:rPr>
              <w:t>Research</w:t>
            </w:r>
            <w:r w:rsidR="00B02C7F">
              <w:rPr>
                <w:rFonts w:ascii="Arial" w:hAnsi="Arial" w:cs="Arial"/>
                <w:sz w:val="22"/>
                <w:szCs w:val="22"/>
                <w:lang w:val="en-US"/>
              </w:rPr>
              <w:t xml:space="preserve"> from</w:t>
            </w:r>
            <w:r w:rsidR="00E414F1">
              <w:rPr>
                <w:rFonts w:ascii="Arial" w:hAnsi="Arial" w:cs="Arial"/>
                <w:sz w:val="22"/>
                <w:szCs w:val="22"/>
                <w:lang w:val="en-US"/>
              </w:rPr>
              <w:t xml:space="preserve"> </w:t>
            </w:r>
            <w:r w:rsidR="00DC353D">
              <w:rPr>
                <w:rFonts w:ascii="Arial" w:hAnsi="Arial" w:cs="Arial"/>
                <w:sz w:val="22"/>
                <w:szCs w:val="22"/>
                <w:lang w:val="en-US"/>
              </w:rPr>
              <w:t>Waters and Begley</w:t>
            </w:r>
            <w:r w:rsidR="00A00AAF" w:rsidRPr="00A00AAF">
              <w:rPr>
                <w:rFonts w:ascii="Arial" w:hAnsi="Arial" w:cs="Arial"/>
                <w:sz w:val="22"/>
                <w:szCs w:val="22"/>
              </w:rPr>
              <w:t xml:space="preserve"> (20</w:t>
            </w:r>
            <w:r w:rsidR="00DC353D">
              <w:rPr>
                <w:rFonts w:ascii="Arial" w:hAnsi="Arial" w:cs="Arial"/>
                <w:sz w:val="22"/>
                <w:szCs w:val="22"/>
              </w:rPr>
              <w:t>07</w:t>
            </w:r>
            <w:r w:rsidR="00A00AAF" w:rsidRPr="00A00AAF">
              <w:rPr>
                <w:rFonts w:ascii="Arial" w:hAnsi="Arial" w:cs="Arial"/>
                <w:sz w:val="22"/>
                <w:szCs w:val="22"/>
              </w:rPr>
              <w:t>)</w:t>
            </w:r>
            <w:r w:rsidR="00A704F1">
              <w:rPr>
                <w:rFonts w:ascii="Arial" w:hAnsi="Arial" w:cs="Arial"/>
                <w:sz w:val="22"/>
                <w:szCs w:val="22"/>
              </w:rPr>
              <w:t>,</w:t>
            </w:r>
            <w:r w:rsidR="00A00AAF">
              <w:rPr>
                <w:rFonts w:ascii="Arial" w:hAnsi="Arial" w:cs="Arial"/>
                <w:sz w:val="22"/>
                <w:szCs w:val="22"/>
              </w:rPr>
              <w:t xml:space="preserve"> </w:t>
            </w:r>
            <w:proofErr w:type="spellStart"/>
            <w:r w:rsidR="005C27F8">
              <w:rPr>
                <w:rFonts w:ascii="Arial" w:hAnsi="Arial" w:cs="Arial"/>
                <w:sz w:val="22"/>
                <w:szCs w:val="22"/>
              </w:rPr>
              <w:t>Lavyrsen</w:t>
            </w:r>
            <w:proofErr w:type="spellEnd"/>
            <w:r w:rsidR="005C27F8">
              <w:rPr>
                <w:rFonts w:ascii="Arial" w:hAnsi="Arial" w:cs="Arial"/>
                <w:sz w:val="22"/>
                <w:szCs w:val="22"/>
              </w:rPr>
              <w:t xml:space="preserve"> </w:t>
            </w:r>
            <w:r w:rsidR="005C27F8">
              <w:rPr>
                <w:rFonts w:ascii="Arial" w:hAnsi="Arial" w:cs="Arial"/>
                <w:i/>
                <w:iCs/>
                <w:sz w:val="22"/>
                <w:szCs w:val="22"/>
              </w:rPr>
              <w:t>et al.</w:t>
            </w:r>
            <w:r w:rsidR="00043EF8">
              <w:rPr>
                <w:rFonts w:ascii="Arial" w:hAnsi="Arial" w:cs="Arial"/>
                <w:sz w:val="22"/>
                <w:szCs w:val="22"/>
              </w:rPr>
              <w:t xml:space="preserve"> (2002)</w:t>
            </w:r>
            <w:r w:rsidR="00120872">
              <w:rPr>
                <w:rFonts w:ascii="Arial" w:hAnsi="Arial" w:cs="Arial"/>
                <w:sz w:val="22"/>
                <w:szCs w:val="22"/>
              </w:rPr>
              <w:t xml:space="preserve"> and Play Wales (2018)</w:t>
            </w:r>
            <w:r w:rsidR="00F3581E">
              <w:rPr>
                <w:rFonts w:ascii="Arial" w:hAnsi="Arial" w:cs="Arial"/>
                <w:sz w:val="22"/>
                <w:szCs w:val="22"/>
              </w:rPr>
              <w:t>,</w:t>
            </w:r>
            <w:r w:rsidR="00F66439">
              <w:rPr>
                <w:rFonts w:ascii="Arial" w:hAnsi="Arial" w:cs="Arial"/>
                <w:sz w:val="22"/>
                <w:szCs w:val="22"/>
              </w:rPr>
              <w:t xml:space="preserve"> </w:t>
            </w:r>
            <w:r w:rsidR="002901A0" w:rsidRPr="002901A0">
              <w:rPr>
                <w:rFonts w:ascii="Arial" w:hAnsi="Arial" w:cs="Arial"/>
                <w:sz w:val="22"/>
                <w:szCs w:val="22"/>
                <w:lang w:val="en-US"/>
              </w:rPr>
              <w:t>surrounding risk taking in the Early Years</w:t>
            </w:r>
            <w:r w:rsidR="00F66439">
              <w:rPr>
                <w:rFonts w:ascii="Arial" w:hAnsi="Arial" w:cs="Arial"/>
                <w:sz w:val="22"/>
                <w:szCs w:val="22"/>
                <w:lang w:val="en-US"/>
              </w:rPr>
              <w:t>,</w:t>
            </w:r>
            <w:r w:rsidR="002901A0" w:rsidRPr="002901A0">
              <w:rPr>
                <w:rFonts w:ascii="Arial" w:hAnsi="Arial" w:cs="Arial"/>
                <w:sz w:val="22"/>
                <w:szCs w:val="22"/>
                <w:lang w:val="en-US"/>
              </w:rPr>
              <w:t xml:space="preserve"> suggests that young children relish taking risk and this needs to be facilitated by competent early years practitioners to ensure safety. The current research</w:t>
            </w:r>
            <w:r w:rsidR="00F66439">
              <w:rPr>
                <w:rFonts w:ascii="Arial" w:hAnsi="Arial" w:cs="Arial"/>
                <w:sz w:val="22"/>
                <w:szCs w:val="22"/>
                <w:lang w:val="en-US"/>
              </w:rPr>
              <w:t xml:space="preserve"> from</w:t>
            </w:r>
            <w:r w:rsidR="006B01A5">
              <w:rPr>
                <w:rFonts w:ascii="Arial" w:hAnsi="Arial" w:cs="Arial"/>
                <w:sz w:val="22"/>
                <w:szCs w:val="22"/>
                <w:lang w:val="en-US"/>
              </w:rPr>
              <w:t xml:space="preserve"> Bento and Dia</w:t>
            </w:r>
            <w:r w:rsidR="00F83E8C">
              <w:rPr>
                <w:rFonts w:ascii="Arial" w:hAnsi="Arial" w:cs="Arial"/>
                <w:sz w:val="22"/>
                <w:szCs w:val="22"/>
                <w:lang w:val="en-US"/>
              </w:rPr>
              <w:t>s</w:t>
            </w:r>
            <w:r w:rsidR="006B01A5">
              <w:rPr>
                <w:rFonts w:ascii="Arial" w:hAnsi="Arial" w:cs="Arial"/>
                <w:sz w:val="22"/>
                <w:szCs w:val="22"/>
                <w:lang w:val="en-US"/>
              </w:rPr>
              <w:t xml:space="preserve"> (2017)</w:t>
            </w:r>
            <w:r w:rsidR="003650EB">
              <w:rPr>
                <w:rFonts w:ascii="Arial" w:hAnsi="Arial" w:cs="Arial"/>
                <w:sz w:val="22"/>
                <w:szCs w:val="22"/>
                <w:lang w:val="en-US"/>
              </w:rPr>
              <w:t xml:space="preserve"> </w:t>
            </w:r>
            <w:r w:rsidR="002901A0" w:rsidRPr="002901A0">
              <w:rPr>
                <w:rFonts w:ascii="Arial" w:hAnsi="Arial" w:cs="Arial"/>
                <w:sz w:val="22"/>
                <w:szCs w:val="22"/>
                <w:lang w:val="en-US"/>
              </w:rPr>
              <w:t>demonstrates that outdoor environments promote this.</w:t>
            </w:r>
            <w:r w:rsidR="005E41C6">
              <w:rPr>
                <w:rFonts w:ascii="Arial" w:hAnsi="Arial" w:cs="Arial"/>
                <w:sz w:val="22"/>
                <w:szCs w:val="22"/>
                <w:lang w:val="en-US"/>
              </w:rPr>
              <w:t xml:space="preserve"> T</w:t>
            </w:r>
            <w:r w:rsidR="00DF688E" w:rsidRPr="00DF688E">
              <w:rPr>
                <w:rFonts w:ascii="Arial" w:hAnsi="Arial" w:cs="Arial"/>
                <w:sz w:val="22"/>
                <w:szCs w:val="22"/>
                <w:lang w:val="en-US"/>
              </w:rPr>
              <w:t xml:space="preserve">he literacy review brings together various aspects to discuss the benefits outdoor play brings to risk taking in the early years, including the role of the practitioner. This literature has influenced the proposal of </w:t>
            </w:r>
            <w:r w:rsidR="001D7B4E">
              <w:rPr>
                <w:rFonts w:ascii="Arial" w:hAnsi="Arial" w:cs="Arial"/>
                <w:sz w:val="22"/>
                <w:szCs w:val="22"/>
                <w:lang w:val="en-US"/>
              </w:rPr>
              <w:t xml:space="preserve">this </w:t>
            </w:r>
            <w:r w:rsidR="00DF688E" w:rsidRPr="00DF688E">
              <w:rPr>
                <w:rFonts w:ascii="Arial" w:hAnsi="Arial" w:cs="Arial"/>
                <w:sz w:val="22"/>
                <w:szCs w:val="22"/>
                <w:lang w:val="en-US"/>
              </w:rPr>
              <w:t>research</w:t>
            </w:r>
            <w:r w:rsidR="003F2BE6">
              <w:rPr>
                <w:rFonts w:ascii="Arial" w:hAnsi="Arial" w:cs="Arial"/>
                <w:sz w:val="22"/>
                <w:szCs w:val="22"/>
                <w:lang w:val="en-US"/>
              </w:rPr>
              <w:t xml:space="preserve">, therefore the researcher will undertake a triangulated </w:t>
            </w:r>
            <w:r w:rsidR="00604769">
              <w:rPr>
                <w:rFonts w:ascii="Arial" w:hAnsi="Arial" w:cs="Arial"/>
                <w:sz w:val="22"/>
                <w:szCs w:val="22"/>
                <w:lang w:val="en-US"/>
              </w:rPr>
              <w:t>approach, using qualitative and quantitative methods of observation and</w:t>
            </w:r>
            <w:r w:rsidR="00112A17">
              <w:rPr>
                <w:rFonts w:ascii="Arial" w:hAnsi="Arial" w:cs="Arial"/>
                <w:sz w:val="22"/>
                <w:szCs w:val="22"/>
                <w:lang w:val="en-US"/>
              </w:rPr>
              <w:t xml:space="preserve"> focus groups, to understand how</w:t>
            </w:r>
            <w:r w:rsidR="00122E43">
              <w:rPr>
                <w:rFonts w:ascii="Arial" w:hAnsi="Arial" w:cs="Arial"/>
                <w:sz w:val="22"/>
                <w:szCs w:val="22"/>
                <w:lang w:val="en-US"/>
              </w:rPr>
              <w:t xml:space="preserve"> outdoor play supports the development of </w:t>
            </w:r>
            <w:r w:rsidR="00F83E8C">
              <w:rPr>
                <w:rFonts w:ascii="Arial" w:hAnsi="Arial" w:cs="Arial"/>
                <w:sz w:val="22"/>
                <w:szCs w:val="22"/>
                <w:lang w:val="en-US"/>
              </w:rPr>
              <w:t>risk-taking</w:t>
            </w:r>
            <w:r w:rsidR="00122E43">
              <w:rPr>
                <w:rFonts w:ascii="Arial" w:hAnsi="Arial" w:cs="Arial"/>
                <w:sz w:val="22"/>
                <w:szCs w:val="22"/>
                <w:lang w:val="en-US"/>
              </w:rPr>
              <w:t xml:space="preserve"> skills in the early years.</w:t>
            </w:r>
          </w:p>
        </w:tc>
      </w:tr>
      <w:tr w:rsidR="00C75D18" w:rsidRPr="006C1FDD" w:rsidDel="002A152D" w14:paraId="23648AB4" w14:textId="77777777" w:rsidTr="00354F34">
        <w:trPr>
          <w:trHeight w:val="454"/>
        </w:trPr>
        <w:tc>
          <w:tcPr>
            <w:tcW w:w="5000" w:type="pct"/>
            <w:gridSpan w:val="4"/>
            <w:vAlign w:val="center"/>
          </w:tcPr>
          <w:p w14:paraId="4C71E464" w14:textId="77777777" w:rsidR="00873E03" w:rsidRDefault="00873E03" w:rsidP="00C75D18">
            <w:pPr>
              <w:autoSpaceDE w:val="0"/>
              <w:autoSpaceDN w:val="0"/>
              <w:adjustRightInd w:val="0"/>
              <w:rPr>
                <w:rFonts w:ascii="Arial" w:hAnsi="Arial" w:cs="Arial"/>
                <w:b/>
                <w:bCs/>
                <w:sz w:val="22"/>
                <w:szCs w:val="22"/>
                <w:lang w:val="en-US"/>
              </w:rPr>
            </w:pPr>
            <w:r>
              <w:rPr>
                <w:rFonts w:ascii="Arial" w:hAnsi="Arial" w:cs="Arial"/>
                <w:b/>
                <w:bCs/>
                <w:sz w:val="22"/>
                <w:szCs w:val="22"/>
                <w:lang w:val="en-US"/>
              </w:rPr>
              <w:t>Research Question</w:t>
            </w:r>
          </w:p>
          <w:p w14:paraId="736C78D5" w14:textId="59632AE8" w:rsidR="00C75D18" w:rsidRPr="006C1FDD" w:rsidRDefault="00C75D18" w:rsidP="00C75D18">
            <w:pPr>
              <w:autoSpaceDE w:val="0"/>
              <w:autoSpaceDN w:val="0"/>
              <w:adjustRightInd w:val="0"/>
              <w:rPr>
                <w:rFonts w:ascii="Arial" w:hAnsi="Arial" w:cs="Arial"/>
                <w:b/>
                <w:bCs/>
                <w:sz w:val="22"/>
                <w:szCs w:val="22"/>
              </w:rPr>
            </w:pPr>
            <w:r w:rsidRPr="00AA1602">
              <w:rPr>
                <w:rFonts w:ascii="Arial" w:hAnsi="Arial" w:cs="Arial"/>
                <w:sz w:val="22"/>
                <w:szCs w:val="22"/>
                <w:lang w:val="en-US"/>
              </w:rPr>
              <w:t>How Does Outdoor Play Support the Development of Risk Taking in the Early Years?</w:t>
            </w:r>
          </w:p>
        </w:tc>
      </w:tr>
      <w:tr w:rsidR="00C75D18" w:rsidRPr="004C3A0B" w14:paraId="2175C649" w14:textId="77777777" w:rsidTr="00354F34">
        <w:trPr>
          <w:trHeight w:val="454"/>
        </w:trPr>
        <w:tc>
          <w:tcPr>
            <w:tcW w:w="5000" w:type="pct"/>
            <w:gridSpan w:val="4"/>
            <w:vAlign w:val="center"/>
          </w:tcPr>
          <w:p w14:paraId="6329D0AA" w14:textId="77777777" w:rsidR="00C75D18" w:rsidRPr="009D2E0B" w:rsidRDefault="00C75D18" w:rsidP="00C75D1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185B4CC" w14:textId="608410DF" w:rsidR="00C75D18" w:rsidRPr="002A152D" w:rsidRDefault="00C75D18" w:rsidP="00CB6656">
            <w:pPr>
              <w:rPr>
                <w:rFonts w:ascii="Arial" w:hAnsi="Arial" w:cs="Arial"/>
              </w:rPr>
            </w:pPr>
            <w:r>
              <w:rPr>
                <w:rFonts w:ascii="Arial" w:hAnsi="Arial" w:cs="Arial"/>
              </w:rPr>
              <w:t>To observe the children in the outdoor environment of the setting to understand whether they undertake risk and challenge in their play</w:t>
            </w:r>
            <w:proofErr w:type="gramStart"/>
            <w:r>
              <w:rPr>
                <w:rFonts w:ascii="Arial" w:hAnsi="Arial" w:cs="Arial"/>
              </w:rPr>
              <w:t xml:space="preserve">. </w:t>
            </w:r>
            <w:proofErr w:type="gramEnd"/>
            <w:r>
              <w:rPr>
                <w:rFonts w:ascii="Arial" w:hAnsi="Arial" w:cs="Arial"/>
              </w:rPr>
              <w:t>To use a focus group with the children</w:t>
            </w:r>
            <w:r w:rsidR="00F94304">
              <w:rPr>
                <w:rFonts w:ascii="Arial" w:hAnsi="Arial" w:cs="Arial"/>
              </w:rPr>
              <w:t xml:space="preserve"> to discuss their opinions and gain insight into the reasons behind their choices</w:t>
            </w:r>
            <w:proofErr w:type="gramStart"/>
            <w:r w:rsidR="00F94304">
              <w:rPr>
                <w:rFonts w:ascii="Arial" w:hAnsi="Arial" w:cs="Arial"/>
              </w:rPr>
              <w:t>.</w:t>
            </w:r>
            <w:r w:rsidR="00825A9C">
              <w:rPr>
                <w:rFonts w:ascii="Arial" w:hAnsi="Arial" w:cs="Arial"/>
              </w:rPr>
              <w:t xml:space="preserve"> </w:t>
            </w:r>
            <w:proofErr w:type="gramEnd"/>
            <w:r w:rsidR="00825A9C">
              <w:rPr>
                <w:rFonts w:ascii="Arial" w:hAnsi="Arial" w:cs="Arial"/>
              </w:rPr>
              <w:t>To analyse the data from observations and focus groups to understand how</w:t>
            </w:r>
            <w:r w:rsidR="00735412">
              <w:rPr>
                <w:rFonts w:ascii="Arial" w:hAnsi="Arial" w:cs="Arial"/>
              </w:rPr>
              <w:t xml:space="preserve"> children develop risk taking skills in outdoor play.</w:t>
            </w:r>
          </w:p>
        </w:tc>
      </w:tr>
      <w:tr w:rsidR="00C75D18" w:rsidRPr="004C3A0B" w14:paraId="5113F30D" w14:textId="77777777" w:rsidTr="00354F34">
        <w:trPr>
          <w:trHeight w:val="454"/>
        </w:trPr>
        <w:tc>
          <w:tcPr>
            <w:tcW w:w="5000" w:type="pct"/>
            <w:gridSpan w:val="4"/>
            <w:vAlign w:val="center"/>
          </w:tcPr>
          <w:p w14:paraId="3E449FA2" w14:textId="77777777" w:rsidR="00C75D18" w:rsidRPr="009D2E0B" w:rsidRDefault="00C75D18" w:rsidP="00C75D1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63E775" w14:textId="0A538FB9" w:rsidR="00C75D18" w:rsidRDefault="00F94304" w:rsidP="00C75D18">
            <w:pPr>
              <w:rPr>
                <w:rFonts w:ascii="Arial" w:hAnsi="Arial" w:cs="Arial"/>
              </w:rPr>
            </w:pPr>
            <w:r>
              <w:rPr>
                <w:rFonts w:ascii="Arial" w:hAnsi="Arial" w:cs="Arial"/>
              </w:rPr>
              <w:t xml:space="preserve">The observations will be undertaken in the outdoor environment of the setting to </w:t>
            </w:r>
            <w:r w:rsidR="00C72723">
              <w:rPr>
                <w:rFonts w:ascii="Arial" w:hAnsi="Arial" w:cs="Arial"/>
              </w:rPr>
              <w:t>understand which play options children choose</w:t>
            </w:r>
            <w:proofErr w:type="gramStart"/>
            <w:r w:rsidR="00C72723">
              <w:rPr>
                <w:rFonts w:ascii="Arial" w:hAnsi="Arial" w:cs="Arial"/>
              </w:rPr>
              <w:t xml:space="preserve">. </w:t>
            </w:r>
            <w:proofErr w:type="gramEnd"/>
            <w:r w:rsidR="00C72723">
              <w:rPr>
                <w:rFonts w:ascii="Arial" w:hAnsi="Arial" w:cs="Arial"/>
              </w:rPr>
              <w:t xml:space="preserve">These observations will take place over a number over days </w:t>
            </w:r>
            <w:r w:rsidR="000F7B9C">
              <w:rPr>
                <w:rFonts w:ascii="Arial" w:hAnsi="Arial" w:cs="Arial"/>
              </w:rPr>
              <w:t>to observe which choices the children make initially and whether they challenge themselves to undertake new opportunities or advance the risks they have already taken</w:t>
            </w:r>
            <w:proofErr w:type="gramStart"/>
            <w:r w:rsidR="000F7B9C">
              <w:rPr>
                <w:rFonts w:ascii="Arial" w:hAnsi="Arial" w:cs="Arial"/>
              </w:rPr>
              <w:t xml:space="preserve">. </w:t>
            </w:r>
            <w:proofErr w:type="gramEnd"/>
            <w:r w:rsidR="000F7B9C">
              <w:rPr>
                <w:rFonts w:ascii="Arial" w:hAnsi="Arial" w:cs="Arial"/>
              </w:rPr>
              <w:t>The researcher will write notes and take pictures of the children and the staff to analyse</w:t>
            </w:r>
            <w:proofErr w:type="gramStart"/>
            <w:r w:rsidR="000F7B9C">
              <w:rPr>
                <w:rFonts w:ascii="Arial" w:hAnsi="Arial" w:cs="Arial"/>
              </w:rPr>
              <w:t xml:space="preserve">. </w:t>
            </w:r>
            <w:proofErr w:type="gramEnd"/>
            <w:r w:rsidR="000F7B9C">
              <w:rPr>
                <w:rFonts w:ascii="Arial" w:hAnsi="Arial" w:cs="Arial"/>
              </w:rPr>
              <w:t xml:space="preserve">Next, the researcher will use a focus group with the children to discuss their opinions, thoughts, </w:t>
            </w:r>
            <w:r w:rsidR="00F07E98">
              <w:rPr>
                <w:rFonts w:ascii="Arial" w:hAnsi="Arial" w:cs="Arial"/>
              </w:rPr>
              <w:t>ideas,</w:t>
            </w:r>
            <w:r w:rsidR="000F7B9C">
              <w:rPr>
                <w:rFonts w:ascii="Arial" w:hAnsi="Arial" w:cs="Arial"/>
              </w:rPr>
              <w:t xml:space="preserve"> and views</w:t>
            </w:r>
            <w:proofErr w:type="gramStart"/>
            <w:r w:rsidR="000F7B9C">
              <w:rPr>
                <w:rFonts w:ascii="Arial" w:hAnsi="Arial" w:cs="Arial"/>
              </w:rPr>
              <w:t xml:space="preserve">. </w:t>
            </w:r>
            <w:proofErr w:type="gramEnd"/>
            <w:r w:rsidR="000F7B9C">
              <w:rPr>
                <w:rFonts w:ascii="Arial" w:hAnsi="Arial" w:cs="Arial"/>
              </w:rPr>
              <w:t>This will be done using open ended questions and metacognition</w:t>
            </w:r>
            <w:proofErr w:type="gramStart"/>
            <w:r w:rsidR="000F7B9C">
              <w:rPr>
                <w:rFonts w:ascii="Arial" w:hAnsi="Arial" w:cs="Arial"/>
              </w:rPr>
              <w:t>.</w:t>
            </w:r>
            <w:r w:rsidR="00F07E98">
              <w:rPr>
                <w:rFonts w:ascii="Arial" w:hAnsi="Arial" w:cs="Arial"/>
              </w:rPr>
              <w:t xml:space="preserve"> </w:t>
            </w:r>
            <w:proofErr w:type="gramEnd"/>
            <w:r w:rsidR="00F07E98">
              <w:rPr>
                <w:rFonts w:ascii="Arial" w:hAnsi="Arial" w:cs="Arial"/>
              </w:rPr>
              <w:t>This data will be used in conjunction with the data gathered during the observations and analysed to understand the children’s choices about risky play and whether outdoor</w:t>
            </w:r>
            <w:r w:rsidR="00996143">
              <w:rPr>
                <w:rFonts w:ascii="Arial" w:hAnsi="Arial" w:cs="Arial"/>
              </w:rPr>
              <w:t xml:space="preserve"> play</w:t>
            </w:r>
            <w:r w:rsidR="00F07E98">
              <w:rPr>
                <w:rFonts w:ascii="Arial" w:hAnsi="Arial" w:cs="Arial"/>
              </w:rPr>
              <w:t xml:space="preserve"> supports the development of this.</w:t>
            </w:r>
          </w:p>
          <w:p w14:paraId="64DB8192" w14:textId="77777777" w:rsidR="004F0B2F" w:rsidRDefault="004F0B2F" w:rsidP="00C75D18">
            <w:pPr>
              <w:rPr>
                <w:rFonts w:ascii="Arial" w:hAnsi="Arial" w:cs="Arial"/>
              </w:rPr>
            </w:pPr>
          </w:p>
          <w:p w14:paraId="6AC63609" w14:textId="7DB35BF3" w:rsidR="004F0B2F" w:rsidRPr="004F0B2F" w:rsidRDefault="004F0B2F" w:rsidP="00C75D18">
            <w:pPr>
              <w:rPr>
                <w:rFonts w:ascii="Arial" w:hAnsi="Arial" w:cs="Arial"/>
              </w:rPr>
            </w:pPr>
          </w:p>
        </w:tc>
      </w:tr>
      <w:tr w:rsidR="00C75D18"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C75D18" w:rsidRPr="004C3A0B" w:rsidRDefault="00C75D18" w:rsidP="00C75D18">
            <w:pPr>
              <w:spacing w:before="120" w:after="120"/>
              <w:rPr>
                <w:rFonts w:ascii="Arial" w:hAnsi="Arial" w:cs="Arial"/>
                <w:b/>
                <w:sz w:val="22"/>
                <w:szCs w:val="22"/>
              </w:rPr>
            </w:pPr>
            <w:r w:rsidRPr="004C3A0B">
              <w:rPr>
                <w:rFonts w:ascii="Arial" w:hAnsi="Arial" w:cs="Arial"/>
                <w:b/>
                <w:sz w:val="22"/>
                <w:szCs w:val="22"/>
              </w:rPr>
              <w:lastRenderedPageBreak/>
              <w:t>Proposed methods</w:t>
            </w:r>
            <w:r>
              <w:rPr>
                <w:rFonts w:ascii="Arial" w:hAnsi="Arial" w:cs="Arial"/>
                <w:b/>
                <w:sz w:val="22"/>
                <w:szCs w:val="22"/>
              </w:rPr>
              <w:t xml:space="preserve"> (maximum 600 words)</w:t>
            </w:r>
          </w:p>
          <w:p w14:paraId="5242C854" w14:textId="77777777" w:rsidR="00C75D18" w:rsidRPr="004C3A0B" w:rsidRDefault="00C75D18" w:rsidP="00C75D1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w:t>
            </w:r>
            <w:proofErr w:type="gramStart"/>
            <w:r w:rsidRPr="004C3A0B">
              <w:rPr>
                <w:rFonts w:ascii="Arial" w:hAnsi="Arial" w:cs="Arial"/>
                <w:sz w:val="22"/>
                <w:szCs w:val="22"/>
              </w:rPr>
              <w:t xml:space="preserve">. </w:t>
            </w:r>
            <w:proofErr w:type="gramEnd"/>
            <w:r w:rsidRPr="004C3A0B">
              <w:rPr>
                <w:rFonts w:ascii="Arial" w:hAnsi="Arial" w:cs="Arial"/>
                <w:sz w:val="22"/>
                <w:szCs w:val="22"/>
              </w:rPr>
              <w:t>If methods other than those listed in this section are deemed appropriate later, additional ethical approval for those methods wi</w:t>
            </w:r>
            <w:r>
              <w:rPr>
                <w:rFonts w:ascii="Arial" w:hAnsi="Arial" w:cs="Arial"/>
                <w:sz w:val="22"/>
                <w:szCs w:val="22"/>
              </w:rPr>
              <w:t>ll be needed.</w:t>
            </w:r>
          </w:p>
        </w:tc>
      </w:tr>
      <w:tr w:rsidR="00C75D18" w:rsidRPr="004C3A0B" w14:paraId="570F8986" w14:textId="77777777" w:rsidTr="00354F34">
        <w:trPr>
          <w:trHeight w:val="454"/>
        </w:trPr>
        <w:tc>
          <w:tcPr>
            <w:tcW w:w="5000" w:type="pct"/>
            <w:gridSpan w:val="4"/>
            <w:vAlign w:val="center"/>
          </w:tcPr>
          <w:p w14:paraId="14A46095" w14:textId="629E654F" w:rsidR="00F07E98" w:rsidRDefault="00F07E98" w:rsidP="00F07E98">
            <w:pPr>
              <w:jc w:val="both"/>
              <w:rPr>
                <w:rFonts w:ascii="Arial" w:hAnsi="Arial" w:cs="Arial"/>
                <w:sz w:val="22"/>
                <w:szCs w:val="22"/>
                <w:lang w:val="en-US"/>
              </w:rPr>
            </w:pPr>
            <w:bookmarkStart w:id="0" w:name="_Hlk85535933"/>
            <w:r w:rsidRPr="00E36F40">
              <w:rPr>
                <w:rFonts w:ascii="Arial" w:hAnsi="Arial" w:cs="Arial"/>
                <w:sz w:val="22"/>
                <w:szCs w:val="22"/>
                <w:lang w:val="en-US"/>
              </w:rPr>
              <w:t xml:space="preserve">The purpose of the observation and focus group is to perceive the benefits that playing outdoors has to the children’s </w:t>
            </w:r>
            <w:r w:rsidRPr="00F07E98">
              <w:rPr>
                <w:rFonts w:ascii="Arial" w:hAnsi="Arial" w:cs="Arial"/>
                <w:sz w:val="22"/>
                <w:szCs w:val="22"/>
                <w:lang w:val="en-US"/>
              </w:rPr>
              <w:t>risk-taking</w:t>
            </w:r>
            <w:r w:rsidRPr="00E36F40">
              <w:rPr>
                <w:rFonts w:ascii="Arial" w:hAnsi="Arial" w:cs="Arial"/>
                <w:sz w:val="22"/>
                <w:szCs w:val="22"/>
                <w:lang w:val="en-US"/>
              </w:rPr>
              <w:t xml:space="preserve"> skills, with the specific approach of whether the participants return to the same activities each day or whether they challenge themselves into new experiences or greater expectations of their abilities, for example, do they climb higher? Do they gain courage and try to jump off the log?</w:t>
            </w:r>
          </w:p>
          <w:p w14:paraId="71A165E2" w14:textId="772852F0" w:rsidR="00796D5A" w:rsidRPr="00F07E98" w:rsidRDefault="00796D5A" w:rsidP="00F07E98">
            <w:pPr>
              <w:jc w:val="both"/>
              <w:rPr>
                <w:rFonts w:ascii="Arial" w:hAnsi="Arial" w:cs="Arial"/>
                <w:sz w:val="22"/>
                <w:szCs w:val="22"/>
              </w:rPr>
            </w:pPr>
            <w:r>
              <w:rPr>
                <w:rFonts w:ascii="Arial" w:hAnsi="Arial" w:cs="Arial"/>
                <w:sz w:val="22"/>
                <w:szCs w:val="22"/>
              </w:rPr>
              <w:t>The setting has been approached prior to the planning of this research, and i</w:t>
            </w:r>
            <w:r w:rsidR="00FC0AE5">
              <w:rPr>
                <w:rFonts w:ascii="Arial" w:hAnsi="Arial" w:cs="Arial"/>
                <w:sz w:val="22"/>
                <w:szCs w:val="22"/>
              </w:rPr>
              <w:t>n</w:t>
            </w:r>
            <w:r>
              <w:rPr>
                <w:rFonts w:ascii="Arial" w:hAnsi="Arial" w:cs="Arial"/>
                <w:sz w:val="22"/>
                <w:szCs w:val="22"/>
              </w:rPr>
              <w:t xml:space="preserve"> anticipation that the </w:t>
            </w:r>
            <w:r w:rsidR="00ED0338">
              <w:rPr>
                <w:rFonts w:ascii="Arial" w:hAnsi="Arial" w:cs="Arial"/>
                <w:sz w:val="22"/>
                <w:szCs w:val="22"/>
              </w:rPr>
              <w:t xml:space="preserve">ethics proposal is accepted, to discuss </w:t>
            </w:r>
            <w:r w:rsidR="00C91A69">
              <w:rPr>
                <w:rFonts w:ascii="Arial" w:hAnsi="Arial" w:cs="Arial"/>
                <w:sz w:val="22"/>
                <w:szCs w:val="22"/>
              </w:rPr>
              <w:t>i</w:t>
            </w:r>
            <w:r w:rsidR="00ED0338">
              <w:rPr>
                <w:rFonts w:ascii="Arial" w:hAnsi="Arial" w:cs="Arial"/>
                <w:sz w:val="22"/>
                <w:szCs w:val="22"/>
              </w:rPr>
              <w:t>f they are willing to be involved in this research</w:t>
            </w:r>
            <w:proofErr w:type="gramStart"/>
            <w:r w:rsidR="00ED0338">
              <w:rPr>
                <w:rFonts w:ascii="Arial" w:hAnsi="Arial" w:cs="Arial"/>
                <w:sz w:val="22"/>
                <w:szCs w:val="22"/>
              </w:rPr>
              <w:t xml:space="preserve">. </w:t>
            </w:r>
            <w:proofErr w:type="gramEnd"/>
            <w:r w:rsidR="00ED0338">
              <w:rPr>
                <w:rFonts w:ascii="Arial" w:hAnsi="Arial" w:cs="Arial"/>
                <w:sz w:val="22"/>
                <w:szCs w:val="22"/>
              </w:rPr>
              <w:t xml:space="preserve">When ethical approval has been gained, the researcher will call or visit the setting, by prior arrangement, to    </w:t>
            </w:r>
          </w:p>
          <w:p w14:paraId="56C164B6" w14:textId="79184F65" w:rsidR="00C75D18" w:rsidRDefault="00FC0AE5" w:rsidP="00C75D18">
            <w:pPr>
              <w:rPr>
                <w:rFonts w:ascii="Arial" w:hAnsi="Arial" w:cs="Arial"/>
                <w:sz w:val="22"/>
                <w:szCs w:val="22"/>
              </w:rPr>
            </w:pPr>
            <w:r>
              <w:rPr>
                <w:rFonts w:ascii="Arial" w:hAnsi="Arial" w:cs="Arial"/>
                <w:sz w:val="22"/>
                <w:szCs w:val="22"/>
              </w:rPr>
              <w:t>d</w:t>
            </w:r>
            <w:r w:rsidR="00ED0338">
              <w:rPr>
                <w:rFonts w:ascii="Arial" w:hAnsi="Arial" w:cs="Arial"/>
                <w:sz w:val="22"/>
                <w:szCs w:val="22"/>
              </w:rPr>
              <w:t>iscuss</w:t>
            </w:r>
            <w:r>
              <w:rPr>
                <w:rFonts w:ascii="Arial" w:hAnsi="Arial" w:cs="Arial"/>
                <w:sz w:val="22"/>
                <w:szCs w:val="22"/>
              </w:rPr>
              <w:t xml:space="preserve"> the research methods with the managers</w:t>
            </w:r>
            <w:proofErr w:type="gramStart"/>
            <w:r>
              <w:rPr>
                <w:rFonts w:ascii="Arial" w:hAnsi="Arial" w:cs="Arial"/>
                <w:sz w:val="22"/>
                <w:szCs w:val="22"/>
              </w:rPr>
              <w:t xml:space="preserve">. </w:t>
            </w:r>
            <w:proofErr w:type="gramEnd"/>
            <w:r>
              <w:rPr>
                <w:rFonts w:ascii="Arial" w:hAnsi="Arial" w:cs="Arial"/>
                <w:sz w:val="22"/>
                <w:szCs w:val="22"/>
              </w:rPr>
              <w:t>During this meeting the methods will be discussed in detail and any questions and queries will be answered so the managers understand fully what is involved.</w:t>
            </w:r>
          </w:p>
          <w:p w14:paraId="34AAD9DE" w14:textId="177E5F86" w:rsidR="00D855AC" w:rsidRDefault="00D855AC" w:rsidP="00C75D18">
            <w:pPr>
              <w:rPr>
                <w:rFonts w:ascii="Arial" w:hAnsi="Arial" w:cs="Arial"/>
                <w:sz w:val="22"/>
                <w:szCs w:val="22"/>
              </w:rPr>
            </w:pPr>
            <w:r>
              <w:rPr>
                <w:rFonts w:ascii="Arial" w:hAnsi="Arial" w:cs="Arial"/>
                <w:sz w:val="22"/>
                <w:szCs w:val="22"/>
              </w:rPr>
              <w:t xml:space="preserve">The researcher has chosen the setting because it is predominately a forest school who focus the learning environment </w:t>
            </w:r>
            <w:proofErr w:type="gramStart"/>
            <w:r>
              <w:rPr>
                <w:rFonts w:ascii="Arial" w:hAnsi="Arial" w:cs="Arial"/>
                <w:sz w:val="22"/>
                <w:szCs w:val="22"/>
              </w:rPr>
              <w:t>in</w:t>
            </w:r>
            <w:proofErr w:type="gramEnd"/>
            <w:r>
              <w:rPr>
                <w:rFonts w:ascii="Arial" w:hAnsi="Arial" w:cs="Arial"/>
                <w:sz w:val="22"/>
                <w:szCs w:val="22"/>
              </w:rPr>
              <w:t xml:space="preserve"> the outdoor part of the setting.  This enables focussed observations to be undertaken which reflect and support the research question</w:t>
            </w:r>
            <w:proofErr w:type="gramStart"/>
            <w:r>
              <w:rPr>
                <w:rFonts w:ascii="Arial" w:hAnsi="Arial" w:cs="Arial"/>
                <w:sz w:val="22"/>
                <w:szCs w:val="22"/>
              </w:rPr>
              <w:t xml:space="preserve">. </w:t>
            </w:r>
            <w:proofErr w:type="gramEnd"/>
            <w:r>
              <w:rPr>
                <w:rFonts w:ascii="Arial" w:hAnsi="Arial" w:cs="Arial"/>
                <w:sz w:val="22"/>
                <w:szCs w:val="22"/>
              </w:rPr>
              <w:t>The setting is well prepared for outdoor activities and therefore the researcher will not have to delay the observations dependant on the weather.</w:t>
            </w:r>
          </w:p>
          <w:p w14:paraId="662350C6" w14:textId="7C4DD628" w:rsidR="00D855AC" w:rsidRDefault="00D855AC" w:rsidP="00C75D18">
            <w:pPr>
              <w:rPr>
                <w:rFonts w:ascii="Arial" w:hAnsi="Arial" w:cs="Arial"/>
                <w:sz w:val="22"/>
                <w:szCs w:val="22"/>
              </w:rPr>
            </w:pPr>
            <w:r>
              <w:rPr>
                <w:rFonts w:ascii="Arial" w:hAnsi="Arial" w:cs="Arial"/>
                <w:sz w:val="22"/>
                <w:szCs w:val="22"/>
              </w:rPr>
              <w:t xml:space="preserve">Prior to the research </w:t>
            </w:r>
            <w:r w:rsidR="009C42A5">
              <w:rPr>
                <w:rFonts w:ascii="Arial" w:hAnsi="Arial" w:cs="Arial"/>
                <w:sz w:val="22"/>
                <w:szCs w:val="22"/>
              </w:rPr>
              <w:t>commencing</w:t>
            </w:r>
            <w:r>
              <w:rPr>
                <w:rFonts w:ascii="Arial" w:hAnsi="Arial" w:cs="Arial"/>
                <w:sz w:val="22"/>
                <w:szCs w:val="22"/>
              </w:rPr>
              <w:t>, the researcher will arrange a visit to the setting to</w:t>
            </w:r>
            <w:r w:rsidR="009C42A5">
              <w:rPr>
                <w:rFonts w:ascii="Arial" w:hAnsi="Arial" w:cs="Arial"/>
                <w:sz w:val="22"/>
                <w:szCs w:val="22"/>
              </w:rPr>
              <w:t xml:space="preserve"> present a ‘question and answer’ meeting with the parents and guardians of the children who attend it</w:t>
            </w:r>
            <w:proofErr w:type="gramStart"/>
            <w:r w:rsidR="009C42A5">
              <w:rPr>
                <w:rFonts w:ascii="Arial" w:hAnsi="Arial" w:cs="Arial"/>
                <w:sz w:val="22"/>
                <w:szCs w:val="22"/>
              </w:rPr>
              <w:t xml:space="preserve">. </w:t>
            </w:r>
            <w:proofErr w:type="gramEnd"/>
            <w:r w:rsidR="009C42A5">
              <w:rPr>
                <w:rFonts w:ascii="Arial" w:hAnsi="Arial" w:cs="Arial"/>
                <w:sz w:val="22"/>
                <w:szCs w:val="22"/>
              </w:rPr>
              <w:t>This will be further supported by a detailed letter and information pack distributed to the parents and guardians via the setting staff</w:t>
            </w:r>
            <w:proofErr w:type="gramStart"/>
            <w:r w:rsidR="009C42A5">
              <w:rPr>
                <w:rFonts w:ascii="Arial" w:hAnsi="Arial" w:cs="Arial"/>
                <w:sz w:val="22"/>
                <w:szCs w:val="22"/>
              </w:rPr>
              <w:t xml:space="preserve">. </w:t>
            </w:r>
            <w:proofErr w:type="gramEnd"/>
            <w:r w:rsidR="009C42A5">
              <w:rPr>
                <w:rFonts w:ascii="Arial" w:hAnsi="Arial" w:cs="Arial"/>
                <w:sz w:val="22"/>
                <w:szCs w:val="22"/>
              </w:rPr>
              <w:t>This will ensure that all parents and guardians are fully aware of the research activity, whether they were able to attend the ‘question and answer’ meeting or not</w:t>
            </w:r>
            <w:proofErr w:type="gramStart"/>
            <w:r w:rsidR="009C42A5">
              <w:rPr>
                <w:rFonts w:ascii="Arial" w:hAnsi="Arial" w:cs="Arial"/>
                <w:sz w:val="22"/>
                <w:szCs w:val="22"/>
              </w:rPr>
              <w:t>.</w:t>
            </w:r>
            <w:r w:rsidR="00373B00">
              <w:rPr>
                <w:rFonts w:ascii="Arial" w:hAnsi="Arial" w:cs="Arial"/>
                <w:sz w:val="22"/>
                <w:szCs w:val="22"/>
              </w:rPr>
              <w:t xml:space="preserve"> </w:t>
            </w:r>
            <w:proofErr w:type="gramEnd"/>
            <w:r w:rsidR="009C42A5">
              <w:rPr>
                <w:rFonts w:ascii="Arial" w:hAnsi="Arial" w:cs="Arial"/>
                <w:sz w:val="22"/>
                <w:szCs w:val="22"/>
              </w:rPr>
              <w:t>Following this the parents and guardians will be equipped with enough information regarding the undertaking of the research, the involvement their children will have</w:t>
            </w:r>
            <w:r w:rsidR="00373B00">
              <w:rPr>
                <w:rFonts w:ascii="Arial" w:hAnsi="Arial" w:cs="Arial"/>
                <w:sz w:val="22"/>
                <w:szCs w:val="22"/>
              </w:rPr>
              <w:t>,</w:t>
            </w:r>
            <w:r w:rsidR="009C42A5">
              <w:rPr>
                <w:rFonts w:ascii="Arial" w:hAnsi="Arial" w:cs="Arial"/>
                <w:sz w:val="22"/>
                <w:szCs w:val="22"/>
              </w:rPr>
              <w:t xml:space="preserve"> and the ethical issues involved to provide informed voluntary consent which is outlined in </w:t>
            </w:r>
            <w:r w:rsidR="0049748D">
              <w:rPr>
                <w:rFonts w:ascii="Arial" w:hAnsi="Arial" w:cs="Arial"/>
                <w:sz w:val="22"/>
                <w:szCs w:val="22"/>
              </w:rPr>
              <w:t>BERA guidelines (2018)</w:t>
            </w:r>
            <w:r w:rsidR="005C7821">
              <w:rPr>
                <w:rFonts w:ascii="Arial" w:hAnsi="Arial" w:cs="Arial"/>
                <w:sz w:val="22"/>
                <w:szCs w:val="22"/>
              </w:rPr>
              <w:t>.</w:t>
            </w:r>
          </w:p>
          <w:p w14:paraId="01E2D574" w14:textId="0C3135AB" w:rsidR="005C7821" w:rsidRDefault="005C7821" w:rsidP="00C75D18">
            <w:pPr>
              <w:rPr>
                <w:rFonts w:ascii="Arial" w:hAnsi="Arial" w:cs="Arial"/>
                <w:sz w:val="22"/>
                <w:szCs w:val="22"/>
              </w:rPr>
            </w:pPr>
            <w:r>
              <w:rPr>
                <w:rFonts w:ascii="Arial" w:hAnsi="Arial" w:cs="Arial"/>
                <w:sz w:val="22"/>
                <w:szCs w:val="22"/>
              </w:rPr>
              <w:t xml:space="preserve">The methods the researcher has chosen </w:t>
            </w:r>
            <w:proofErr w:type="gramStart"/>
            <w:r>
              <w:rPr>
                <w:rFonts w:ascii="Arial" w:hAnsi="Arial" w:cs="Arial"/>
                <w:sz w:val="22"/>
                <w:szCs w:val="22"/>
              </w:rPr>
              <w:t>involve</w:t>
            </w:r>
            <w:proofErr w:type="gramEnd"/>
            <w:r>
              <w:rPr>
                <w:rFonts w:ascii="Arial" w:hAnsi="Arial" w:cs="Arial"/>
                <w:sz w:val="22"/>
                <w:szCs w:val="22"/>
              </w:rPr>
              <w:t xml:space="preserve"> visiting the setting every day for three weeks.  During the first week the researcher will spend time getting to know the children, </w:t>
            </w:r>
            <w:proofErr w:type="gramStart"/>
            <w:r>
              <w:rPr>
                <w:rFonts w:ascii="Arial" w:hAnsi="Arial" w:cs="Arial"/>
                <w:sz w:val="22"/>
                <w:szCs w:val="22"/>
              </w:rPr>
              <w:t>staff</w:t>
            </w:r>
            <w:proofErr w:type="gramEnd"/>
            <w:r>
              <w:rPr>
                <w:rFonts w:ascii="Arial" w:hAnsi="Arial" w:cs="Arial"/>
                <w:sz w:val="22"/>
                <w:szCs w:val="22"/>
              </w:rPr>
              <w:t xml:space="preserve"> and routine of the setting.  This will enable the participants to feel more comfortable around the researcher and support their wellbeing </w:t>
            </w:r>
            <w:r w:rsidR="00634D43">
              <w:rPr>
                <w:rFonts w:ascii="Arial" w:hAnsi="Arial" w:cs="Arial"/>
                <w:sz w:val="22"/>
                <w:szCs w:val="22"/>
              </w:rPr>
              <w:t>in line</w:t>
            </w:r>
            <w:r>
              <w:rPr>
                <w:rFonts w:ascii="Arial" w:hAnsi="Arial" w:cs="Arial"/>
                <w:sz w:val="22"/>
                <w:szCs w:val="22"/>
              </w:rPr>
              <w:t xml:space="preserve"> with </w:t>
            </w:r>
            <w:r w:rsidR="00110485">
              <w:rPr>
                <w:rFonts w:ascii="Arial" w:hAnsi="Arial" w:cs="Arial"/>
                <w:sz w:val="22"/>
                <w:szCs w:val="22"/>
              </w:rPr>
              <w:t>The British Association for Early Childhood Education (2011).  During the second week the researcher will conduct observations throughout the day when the children are outside</w:t>
            </w:r>
            <w:proofErr w:type="gramStart"/>
            <w:r w:rsidR="00110485">
              <w:rPr>
                <w:rFonts w:ascii="Arial" w:hAnsi="Arial" w:cs="Arial"/>
                <w:sz w:val="22"/>
                <w:szCs w:val="22"/>
              </w:rPr>
              <w:t xml:space="preserve">. </w:t>
            </w:r>
            <w:proofErr w:type="gramEnd"/>
            <w:r w:rsidR="00110485">
              <w:rPr>
                <w:rFonts w:ascii="Arial" w:hAnsi="Arial" w:cs="Arial"/>
                <w:sz w:val="22"/>
                <w:szCs w:val="22"/>
              </w:rPr>
              <w:t xml:space="preserve">The observations undertaken will be interaction trackers and </w:t>
            </w:r>
            <w:r w:rsidR="00A0256E">
              <w:rPr>
                <w:rFonts w:ascii="Arial" w:hAnsi="Arial" w:cs="Arial"/>
                <w:sz w:val="22"/>
                <w:szCs w:val="22"/>
              </w:rPr>
              <w:t>timed observations</w:t>
            </w:r>
            <w:proofErr w:type="gramStart"/>
            <w:r w:rsidR="00A0256E">
              <w:rPr>
                <w:rFonts w:ascii="Arial" w:hAnsi="Arial" w:cs="Arial"/>
                <w:sz w:val="22"/>
                <w:szCs w:val="22"/>
              </w:rPr>
              <w:t xml:space="preserve">. </w:t>
            </w:r>
            <w:proofErr w:type="gramEnd"/>
            <w:r w:rsidR="00A0256E">
              <w:rPr>
                <w:rFonts w:ascii="Arial" w:hAnsi="Arial" w:cs="Arial"/>
                <w:sz w:val="22"/>
                <w:szCs w:val="22"/>
              </w:rPr>
              <w:t xml:space="preserve">These will be done discreetly and for short periods at a time as to not overwhelm the participants and to support their wellbeing </w:t>
            </w:r>
            <w:r w:rsidR="00B90C36">
              <w:rPr>
                <w:rFonts w:ascii="Arial" w:hAnsi="Arial" w:cs="Arial"/>
                <w:sz w:val="22"/>
                <w:szCs w:val="22"/>
              </w:rPr>
              <w:t>in line</w:t>
            </w:r>
            <w:r w:rsidR="00A0256E">
              <w:rPr>
                <w:rFonts w:ascii="Arial" w:hAnsi="Arial" w:cs="Arial"/>
                <w:sz w:val="22"/>
                <w:szCs w:val="22"/>
              </w:rPr>
              <w:t xml:space="preserve"> with BERA (2018) and The British Association for Early Childhood Education (2011)</w:t>
            </w:r>
            <w:proofErr w:type="gramStart"/>
            <w:r w:rsidR="00A0256E">
              <w:rPr>
                <w:rFonts w:ascii="Arial" w:hAnsi="Arial" w:cs="Arial"/>
                <w:sz w:val="22"/>
                <w:szCs w:val="22"/>
              </w:rPr>
              <w:t xml:space="preserve">. </w:t>
            </w:r>
            <w:proofErr w:type="gramEnd"/>
            <w:r w:rsidR="00A0256E">
              <w:rPr>
                <w:rFonts w:ascii="Arial" w:hAnsi="Arial" w:cs="Arial"/>
                <w:sz w:val="22"/>
                <w:szCs w:val="22"/>
              </w:rPr>
              <w:t xml:space="preserve">The cohort of the setting is small, so all participants will be </w:t>
            </w:r>
            <w:proofErr w:type="gramStart"/>
            <w:r w:rsidR="00A0256E">
              <w:rPr>
                <w:rFonts w:ascii="Arial" w:hAnsi="Arial" w:cs="Arial"/>
                <w:sz w:val="22"/>
                <w:szCs w:val="22"/>
              </w:rPr>
              <w:t>observed at all times</w:t>
            </w:r>
            <w:proofErr w:type="gramEnd"/>
            <w:r w:rsidR="00A0256E">
              <w:rPr>
                <w:rFonts w:ascii="Arial" w:hAnsi="Arial" w:cs="Arial"/>
                <w:sz w:val="22"/>
                <w:szCs w:val="22"/>
              </w:rPr>
              <w:t xml:space="preserve"> depending on where they are in the setting.</w:t>
            </w:r>
          </w:p>
          <w:p w14:paraId="7D4EA1F4" w14:textId="77777777" w:rsidR="00245652" w:rsidRDefault="00A0256E" w:rsidP="00C75D18">
            <w:pPr>
              <w:rPr>
                <w:rFonts w:ascii="Arial" w:hAnsi="Arial" w:cs="Arial"/>
                <w:sz w:val="22"/>
                <w:szCs w:val="22"/>
              </w:rPr>
            </w:pPr>
            <w:r>
              <w:rPr>
                <w:rFonts w:ascii="Arial" w:hAnsi="Arial" w:cs="Arial"/>
                <w:sz w:val="22"/>
                <w:szCs w:val="22"/>
              </w:rPr>
              <w:t>The observations will be recorded using photographs and writing notes</w:t>
            </w:r>
            <w:proofErr w:type="gramStart"/>
            <w:r>
              <w:rPr>
                <w:rFonts w:ascii="Arial" w:hAnsi="Arial" w:cs="Arial"/>
                <w:sz w:val="22"/>
                <w:szCs w:val="22"/>
              </w:rPr>
              <w:t xml:space="preserve">. </w:t>
            </w:r>
            <w:proofErr w:type="gramEnd"/>
            <w:r>
              <w:rPr>
                <w:rFonts w:ascii="Arial" w:hAnsi="Arial" w:cs="Arial"/>
                <w:sz w:val="22"/>
                <w:szCs w:val="22"/>
              </w:rPr>
              <w:t xml:space="preserve">Photographs will only be taken of participants who have given informed consent for this </w:t>
            </w:r>
            <w:proofErr w:type="gramStart"/>
            <w:r>
              <w:rPr>
                <w:rFonts w:ascii="Arial" w:hAnsi="Arial" w:cs="Arial"/>
                <w:sz w:val="22"/>
                <w:szCs w:val="22"/>
              </w:rPr>
              <w:t>particular aspect</w:t>
            </w:r>
            <w:proofErr w:type="gramEnd"/>
            <w:r w:rsidR="00245652">
              <w:rPr>
                <w:rFonts w:ascii="Arial" w:hAnsi="Arial" w:cs="Arial"/>
                <w:sz w:val="22"/>
                <w:szCs w:val="22"/>
              </w:rPr>
              <w:t xml:space="preserve"> underpinning the right for choice and expression of views outlined in ERIC (no date).</w:t>
            </w:r>
          </w:p>
          <w:p w14:paraId="7AD4F6DE" w14:textId="33FEB9BD" w:rsidR="00C75D18" w:rsidRPr="004C3A0B" w:rsidRDefault="00245652" w:rsidP="003D10CD">
            <w:pPr>
              <w:rPr>
                <w:rFonts w:ascii="Arial" w:hAnsi="Arial" w:cs="Arial"/>
                <w:b/>
                <w:sz w:val="22"/>
                <w:szCs w:val="22"/>
              </w:rPr>
            </w:pPr>
            <w:r>
              <w:rPr>
                <w:rFonts w:ascii="Arial" w:hAnsi="Arial" w:cs="Arial"/>
                <w:sz w:val="22"/>
                <w:szCs w:val="22"/>
              </w:rPr>
              <w:t>After this, in the third week, the researcher will conduct a focus group with the participants</w:t>
            </w:r>
            <w:proofErr w:type="gramStart"/>
            <w:r>
              <w:rPr>
                <w:rFonts w:ascii="Arial" w:hAnsi="Arial" w:cs="Arial"/>
                <w:sz w:val="22"/>
                <w:szCs w:val="22"/>
              </w:rPr>
              <w:t xml:space="preserve">. </w:t>
            </w:r>
            <w:proofErr w:type="gramEnd"/>
            <w:r>
              <w:rPr>
                <w:rFonts w:ascii="Arial" w:hAnsi="Arial" w:cs="Arial"/>
                <w:sz w:val="22"/>
                <w:szCs w:val="22"/>
              </w:rPr>
              <w:t>As to not bias the data collected and</w:t>
            </w:r>
            <w:r w:rsidR="007336F7">
              <w:rPr>
                <w:rFonts w:ascii="Arial" w:hAnsi="Arial" w:cs="Arial"/>
                <w:sz w:val="22"/>
                <w:szCs w:val="22"/>
              </w:rPr>
              <w:t>,</w:t>
            </w:r>
            <w:r>
              <w:rPr>
                <w:rFonts w:ascii="Arial" w:hAnsi="Arial" w:cs="Arial"/>
                <w:sz w:val="22"/>
                <w:szCs w:val="22"/>
              </w:rPr>
              <w:t xml:space="preserve"> according to BERA (2018), opened ended questions and metacognition shall be employed to facilitate a</w:t>
            </w:r>
            <w:r w:rsidR="007336F7">
              <w:rPr>
                <w:rFonts w:ascii="Arial" w:hAnsi="Arial" w:cs="Arial"/>
                <w:sz w:val="22"/>
                <w:szCs w:val="22"/>
              </w:rPr>
              <w:t>n</w:t>
            </w:r>
            <w:r>
              <w:rPr>
                <w:rFonts w:ascii="Arial" w:hAnsi="Arial" w:cs="Arial"/>
                <w:sz w:val="22"/>
                <w:szCs w:val="22"/>
              </w:rPr>
              <w:t xml:space="preserve"> open discussion.  This data will be recorded using written notes</w:t>
            </w:r>
            <w:r w:rsidR="003D10CD">
              <w:rPr>
                <w:rFonts w:ascii="Arial" w:hAnsi="Arial" w:cs="Arial"/>
                <w:sz w:val="22"/>
                <w:szCs w:val="22"/>
              </w:rPr>
              <w:t xml:space="preserve"> in a</w:t>
            </w:r>
            <w:r w:rsidR="007336F7">
              <w:rPr>
                <w:rFonts w:ascii="Arial" w:hAnsi="Arial" w:cs="Arial"/>
                <w:sz w:val="22"/>
                <w:szCs w:val="22"/>
              </w:rPr>
              <w:t xml:space="preserve"> </w:t>
            </w:r>
            <w:r w:rsidR="003D10CD">
              <w:rPr>
                <w:rFonts w:ascii="Arial" w:hAnsi="Arial" w:cs="Arial"/>
                <w:sz w:val="22"/>
                <w:szCs w:val="22"/>
              </w:rPr>
              <w:t>verbatim</w:t>
            </w:r>
            <w:r w:rsidR="007336F7">
              <w:rPr>
                <w:rFonts w:ascii="Arial" w:hAnsi="Arial" w:cs="Arial"/>
                <w:sz w:val="22"/>
                <w:szCs w:val="22"/>
              </w:rPr>
              <w:t xml:space="preserve"> format</w:t>
            </w:r>
            <w:proofErr w:type="gramStart"/>
            <w:r w:rsidR="00B2396C">
              <w:rPr>
                <w:rFonts w:ascii="Arial" w:hAnsi="Arial" w:cs="Arial"/>
                <w:sz w:val="22"/>
                <w:szCs w:val="22"/>
              </w:rPr>
              <w:t xml:space="preserve">. </w:t>
            </w:r>
            <w:proofErr w:type="gramEnd"/>
            <w:r>
              <w:rPr>
                <w:rFonts w:ascii="Arial" w:hAnsi="Arial" w:cs="Arial"/>
                <w:sz w:val="22"/>
                <w:szCs w:val="22"/>
              </w:rPr>
              <w:t xml:space="preserve">It shall be undertaken in an area of the setting where the </w:t>
            </w:r>
            <w:r w:rsidR="003D10CD">
              <w:rPr>
                <w:rFonts w:ascii="Arial" w:hAnsi="Arial" w:cs="Arial"/>
                <w:sz w:val="22"/>
                <w:szCs w:val="22"/>
              </w:rPr>
              <w:t>participants</w:t>
            </w:r>
            <w:r>
              <w:rPr>
                <w:rFonts w:ascii="Arial" w:hAnsi="Arial" w:cs="Arial"/>
                <w:sz w:val="22"/>
                <w:szCs w:val="22"/>
              </w:rPr>
              <w:t xml:space="preserve"> are </w:t>
            </w:r>
            <w:proofErr w:type="gramStart"/>
            <w:r>
              <w:rPr>
                <w:rFonts w:ascii="Arial" w:hAnsi="Arial" w:cs="Arial"/>
                <w:sz w:val="22"/>
                <w:szCs w:val="22"/>
              </w:rPr>
              <w:t>comfortable</w:t>
            </w:r>
            <w:proofErr w:type="gramEnd"/>
            <w:r w:rsidR="003D10CD">
              <w:rPr>
                <w:rFonts w:ascii="Arial" w:hAnsi="Arial" w:cs="Arial"/>
                <w:sz w:val="22"/>
                <w:szCs w:val="22"/>
              </w:rPr>
              <w:t xml:space="preserve"> and they will not be pressured to join in or to continue if they choose not to as outlined by NSPCC (no date).</w:t>
            </w:r>
            <w:bookmarkEnd w:id="0"/>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08DF1F62" w14:textId="69D4351D" w:rsidR="003C07E3" w:rsidRPr="003E69D2" w:rsidRDefault="003E69D2" w:rsidP="003C07E3">
            <w:pPr>
              <w:rPr>
                <w:rFonts w:ascii="Arial" w:hAnsi="Arial" w:cs="Arial"/>
                <w:sz w:val="22"/>
                <w:szCs w:val="22"/>
              </w:rPr>
            </w:pPr>
            <w:r>
              <w:rPr>
                <w:rFonts w:ascii="Arial" w:hAnsi="Arial" w:cs="Arial"/>
                <w:sz w:val="22"/>
                <w:szCs w:val="22"/>
              </w:rPr>
              <w:t>The research will be undertaken in the setting outlined in the previous section</w:t>
            </w:r>
            <w:proofErr w:type="gramStart"/>
            <w:r>
              <w:rPr>
                <w:rFonts w:ascii="Arial" w:hAnsi="Arial" w:cs="Arial"/>
                <w:sz w:val="22"/>
                <w:szCs w:val="22"/>
              </w:rPr>
              <w:t xml:space="preserve">. </w:t>
            </w:r>
            <w:proofErr w:type="gramEnd"/>
            <w:r>
              <w:rPr>
                <w:rFonts w:ascii="Arial" w:hAnsi="Arial" w:cs="Arial"/>
                <w:sz w:val="22"/>
                <w:szCs w:val="22"/>
              </w:rPr>
              <w:t>This setting is in Pembrokeshire.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w:t>
            </w:r>
            <w:proofErr w:type="gramStart"/>
            <w:r w:rsidRPr="004C3A0B">
              <w:rPr>
                <w:rFonts w:ascii="Arial" w:hAnsi="Arial" w:cs="Arial"/>
                <w:sz w:val="22"/>
                <w:szCs w:val="22"/>
              </w:rPr>
              <w:t xml:space="preserve">. </w:t>
            </w:r>
            <w:proofErr w:type="gramEnd"/>
            <w:r w:rsidRPr="004C3A0B">
              <w:rPr>
                <w:rFonts w:ascii="Arial" w:hAnsi="Arial" w:cs="Arial"/>
                <w:sz w:val="22"/>
                <w:szCs w:val="22"/>
              </w:rPr>
              <w:t>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4F37FA5B" w14:textId="0D06982B"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48C01B90" w:rsidR="00090CF7" w:rsidRPr="00090CF7" w:rsidRDefault="003E69D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60623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2D813240" w:rsidR="008C4441" w:rsidRPr="004C3A0B" w:rsidRDefault="003E69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DCED2E4" w14:textId="7E3CBCA7" w:rsidR="008C4441" w:rsidRPr="004C3A0B" w:rsidRDefault="00B239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27D74A9" w14:textId="4165A703" w:rsidR="008C4441" w:rsidRPr="004C3A0B" w:rsidRDefault="003E69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06FF1289" w:rsidR="008C4441" w:rsidRPr="004C3A0B" w:rsidRDefault="003E69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273D462E" w:rsidR="008C4441" w:rsidRPr="004C3A0B" w:rsidRDefault="003E69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23B0E164" w:rsidR="008C4441" w:rsidRPr="004C3A0B" w:rsidRDefault="003E69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4FA3C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F009EE6" w14:textId="0D37553C" w:rsidR="008C4441" w:rsidRPr="004C3A0B" w:rsidRDefault="003E69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4D71B01F" w:rsidR="008C4441" w:rsidRPr="004C3A0B" w:rsidRDefault="003E69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171A02E1" w:rsidR="008C4441" w:rsidRPr="004C3A0B" w:rsidRDefault="003E69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33914277" w:rsidR="006D29FD" w:rsidRPr="004C3A0B" w:rsidRDefault="003E69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790A8AD5" w:rsidR="006D29FD" w:rsidRPr="004C3A0B" w:rsidRDefault="003E69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6C06244E" w:rsidR="006D29FD" w:rsidRPr="004C3A0B" w:rsidRDefault="003E69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50CB28E2" w:rsidR="006D29FD" w:rsidRPr="004C3A0B" w:rsidRDefault="003E69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313AD13F" w:rsidR="006D29FD" w:rsidRPr="004C3A0B" w:rsidRDefault="003E69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4659627" w14:textId="05DE757D" w:rsidR="00113E57" w:rsidRPr="006C1FDD" w:rsidRDefault="003E69D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83DFFC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23E809DE" w:rsidR="00113E57" w:rsidRPr="006C1FDD" w:rsidRDefault="003E69D2" w:rsidP="00113E57">
            <w:pPr>
              <w:rPr>
                <w:rFonts w:ascii="Arial" w:hAnsi="Arial" w:cs="Arial"/>
              </w:rPr>
            </w:pPr>
            <w:r>
              <w:rPr>
                <w:rFonts w:ascii="Arial" w:hAnsi="Arial" w:cs="Arial"/>
              </w:rPr>
              <w:t>Focus group</w:t>
            </w: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431B2796" w:rsidR="00986FD8" w:rsidRPr="004C3A0B" w:rsidRDefault="003E6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08C90578" w:rsidR="00986FD8" w:rsidRPr="004C3A0B" w:rsidRDefault="003E6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0FC2E10A" w:rsidR="00986FD8" w:rsidRPr="004C3A0B" w:rsidRDefault="003E6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proofErr w:type="gramStart"/>
            <w:r w:rsidRPr="004C3A0B">
              <w:rPr>
                <w:rFonts w:ascii="Arial" w:hAnsi="Arial" w:cs="Arial"/>
                <w:sz w:val="22"/>
                <w:szCs w:val="22"/>
              </w:rPr>
              <w:t>?</w:t>
            </w:r>
            <w:r w:rsidR="00AD5E63">
              <w:rPr>
                <w:rFonts w:ascii="Arial" w:hAnsi="Arial" w:cs="Arial"/>
                <w:sz w:val="22"/>
                <w:szCs w:val="22"/>
              </w:rPr>
              <w:t xml:space="preserve"> </w:t>
            </w:r>
            <w:proofErr w:type="gramEnd"/>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2898031B" w:rsidR="00986FD8" w:rsidRPr="004C3A0B" w:rsidRDefault="003E6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46E9D438" w:rsidR="00986FD8" w:rsidRPr="004C3A0B" w:rsidRDefault="003E6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16C6F7F8" w:rsidR="00986FD8" w:rsidRPr="004C3A0B" w:rsidRDefault="003E6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750DCEC6" w:rsidR="00986FD8" w:rsidRPr="004C3A0B" w:rsidRDefault="003E69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18CAF254" w:rsidR="00986FD8" w:rsidRPr="004C3A0B" w:rsidRDefault="003E69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5A405CE"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Provide an estimate of the expected number of participants</w:t>
            </w:r>
            <w:proofErr w:type="gramStart"/>
            <w:r w:rsidRPr="004C3A0B">
              <w:rPr>
                <w:rFonts w:ascii="Arial" w:hAnsi="Arial" w:cs="Arial"/>
                <w:sz w:val="22"/>
                <w:szCs w:val="22"/>
              </w:rPr>
              <w:t xml:space="preserve">. </w:t>
            </w:r>
            <w:proofErr w:type="gramEnd"/>
            <w:r w:rsidRPr="004C3A0B">
              <w:rPr>
                <w:rFonts w:ascii="Arial" w:hAnsi="Arial" w:cs="Arial"/>
                <w:sz w:val="22"/>
                <w:szCs w:val="22"/>
              </w:rPr>
              <w:t>How will you identify participants and how will they be recruited</w:t>
            </w:r>
            <w:proofErr w:type="gramStart"/>
            <w:r w:rsidRPr="004C3A0B">
              <w:rPr>
                <w:rFonts w:ascii="Arial" w:hAnsi="Arial" w:cs="Arial"/>
                <w:sz w:val="22"/>
                <w:szCs w:val="22"/>
              </w:rPr>
              <w:t xml:space="preserve">? </w:t>
            </w:r>
            <w:proofErr w:type="gramEnd"/>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88BE8F5" w:rsidR="003257BD" w:rsidRDefault="003E69D2" w:rsidP="003257BD">
            <w:pPr>
              <w:rPr>
                <w:rFonts w:ascii="Arial" w:hAnsi="Arial" w:cs="Arial"/>
                <w:sz w:val="22"/>
                <w:szCs w:val="22"/>
              </w:rPr>
            </w:pPr>
            <w:r>
              <w:rPr>
                <w:rFonts w:ascii="Arial" w:hAnsi="Arial" w:cs="Arial"/>
                <w:sz w:val="22"/>
                <w:szCs w:val="22"/>
              </w:rPr>
              <w:t>Practitioners over 18</w:t>
            </w:r>
            <w:r w:rsidR="00766B16">
              <w:rPr>
                <w:rFonts w:ascii="Arial" w:hAnsi="Arial" w:cs="Arial"/>
                <w:sz w:val="22"/>
                <w:szCs w:val="22"/>
              </w:rPr>
              <w:t xml:space="preserve"> </w:t>
            </w:r>
            <w:r>
              <w:rPr>
                <w:rFonts w:ascii="Arial" w:hAnsi="Arial" w:cs="Arial"/>
                <w:sz w:val="22"/>
                <w:szCs w:val="22"/>
              </w:rPr>
              <w:t>–</w:t>
            </w:r>
            <w:r w:rsidR="00766B16">
              <w:rPr>
                <w:rFonts w:ascii="Arial" w:hAnsi="Arial" w:cs="Arial"/>
                <w:sz w:val="22"/>
                <w:szCs w:val="22"/>
              </w:rPr>
              <w:t>3</w:t>
            </w:r>
            <w:r>
              <w:rPr>
                <w:rFonts w:ascii="Arial" w:hAnsi="Arial" w:cs="Arial"/>
                <w:sz w:val="22"/>
                <w:szCs w:val="22"/>
              </w:rPr>
              <w:t xml:space="preserve"> individuals</w:t>
            </w:r>
            <w:r w:rsidR="0003704F">
              <w:rPr>
                <w:rFonts w:ascii="Arial" w:hAnsi="Arial" w:cs="Arial"/>
                <w:sz w:val="22"/>
                <w:szCs w:val="22"/>
              </w:rPr>
              <w:t>.</w:t>
            </w:r>
          </w:p>
          <w:p w14:paraId="51C58095" w14:textId="5BEEF077" w:rsidR="003E69D2" w:rsidRDefault="003E69D2" w:rsidP="003257BD">
            <w:pPr>
              <w:rPr>
                <w:rFonts w:ascii="Arial" w:hAnsi="Arial" w:cs="Arial"/>
                <w:sz w:val="22"/>
                <w:szCs w:val="22"/>
              </w:rPr>
            </w:pPr>
            <w:r>
              <w:rPr>
                <w:rFonts w:ascii="Arial" w:hAnsi="Arial" w:cs="Arial"/>
                <w:sz w:val="22"/>
                <w:szCs w:val="22"/>
              </w:rPr>
              <w:t>Children 2–4 years –12 individuals</w:t>
            </w:r>
            <w:r w:rsidR="00766B16">
              <w:rPr>
                <w:rFonts w:ascii="Arial" w:hAnsi="Arial" w:cs="Arial"/>
                <w:sz w:val="22"/>
                <w:szCs w:val="22"/>
              </w:rPr>
              <w:t>.</w:t>
            </w:r>
          </w:p>
          <w:p w14:paraId="504918BF" w14:textId="77777777" w:rsidR="003257BD" w:rsidRDefault="003257BD" w:rsidP="003257BD">
            <w:pPr>
              <w:rPr>
                <w:rFonts w:ascii="Arial" w:hAnsi="Arial" w:cs="Arial"/>
                <w:sz w:val="22"/>
                <w:szCs w:val="22"/>
              </w:rPr>
            </w:pP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1D7CF9B8" w:rsidR="003257BD" w:rsidRDefault="009B53BE" w:rsidP="003257BD">
            <w:pPr>
              <w:rPr>
                <w:rFonts w:ascii="Arial" w:hAnsi="Arial" w:cs="Arial"/>
                <w:sz w:val="22"/>
                <w:szCs w:val="22"/>
              </w:rPr>
            </w:pPr>
            <w:r>
              <w:rPr>
                <w:rFonts w:ascii="Arial" w:hAnsi="Arial" w:cs="Arial"/>
                <w:sz w:val="22"/>
                <w:szCs w:val="22"/>
              </w:rPr>
              <w:t>Practitioners aged over 18</w:t>
            </w:r>
            <w:r w:rsidR="00FF7B79">
              <w:rPr>
                <w:rFonts w:ascii="Arial" w:hAnsi="Arial" w:cs="Arial"/>
                <w:sz w:val="22"/>
                <w:szCs w:val="22"/>
              </w:rPr>
              <w:t>.</w:t>
            </w:r>
          </w:p>
          <w:p w14:paraId="49C48B9B" w14:textId="2AC841C8" w:rsidR="003257BD" w:rsidRDefault="009B53BE" w:rsidP="003257BD">
            <w:pPr>
              <w:rPr>
                <w:rFonts w:ascii="Arial" w:hAnsi="Arial" w:cs="Arial"/>
                <w:sz w:val="22"/>
                <w:szCs w:val="22"/>
              </w:rPr>
            </w:pPr>
            <w:r>
              <w:rPr>
                <w:rFonts w:ascii="Arial" w:hAnsi="Arial" w:cs="Arial"/>
                <w:sz w:val="22"/>
                <w:szCs w:val="22"/>
              </w:rPr>
              <w:t>Children aged 2, 3 or 4 years old.</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098ECFD" w14:textId="461D6894" w:rsidR="003257BD" w:rsidRPr="004C3A0B" w:rsidRDefault="009B53BE" w:rsidP="003257BD">
            <w:pPr>
              <w:rPr>
                <w:rFonts w:ascii="Arial" w:hAnsi="Arial" w:cs="Arial"/>
                <w:sz w:val="22"/>
                <w:szCs w:val="22"/>
              </w:rPr>
            </w:pPr>
            <w:r>
              <w:rPr>
                <w:rFonts w:ascii="Arial" w:hAnsi="Arial" w:cs="Arial"/>
                <w:sz w:val="22"/>
                <w:szCs w:val="22"/>
              </w:rPr>
              <w:t>The setting has been notified and expressed their informed consent to participate</w:t>
            </w:r>
            <w:proofErr w:type="gramStart"/>
            <w:r>
              <w:rPr>
                <w:rFonts w:ascii="Arial" w:hAnsi="Arial" w:cs="Arial"/>
                <w:sz w:val="22"/>
                <w:szCs w:val="22"/>
              </w:rPr>
              <w:t xml:space="preserve">. </w:t>
            </w:r>
            <w:proofErr w:type="gramEnd"/>
            <w:r>
              <w:rPr>
                <w:rFonts w:ascii="Arial" w:hAnsi="Arial" w:cs="Arial"/>
                <w:sz w:val="22"/>
                <w:szCs w:val="22"/>
              </w:rPr>
              <w:t>The researcher will work with the practitioners to understand and identify</w:t>
            </w:r>
            <w:r w:rsidR="00620482">
              <w:rPr>
                <w:rFonts w:ascii="Arial" w:hAnsi="Arial" w:cs="Arial"/>
                <w:sz w:val="22"/>
                <w:szCs w:val="22"/>
              </w:rPr>
              <w:t xml:space="preserve"> </w:t>
            </w:r>
            <w:r>
              <w:rPr>
                <w:rFonts w:ascii="Arial" w:hAnsi="Arial" w:cs="Arial"/>
                <w:sz w:val="22"/>
                <w:szCs w:val="22"/>
              </w:rPr>
              <w:t>the participants they will be working with</w:t>
            </w:r>
            <w:r w:rsidR="00620482">
              <w:rPr>
                <w:rFonts w:ascii="Arial" w:hAnsi="Arial" w:cs="Arial"/>
                <w:sz w:val="22"/>
                <w:szCs w:val="22"/>
              </w:rPr>
              <w:t>.</w:t>
            </w: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059AF56A" w:rsidR="00397B49" w:rsidRPr="004C3A0B" w:rsidRDefault="006204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4B7790A2" w:rsidR="00C86572" w:rsidRPr="004C3A0B" w:rsidRDefault="006204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6FA85293" w:rsidR="00C86572" w:rsidRPr="004C3A0B" w:rsidRDefault="006204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466F0681" w:rsidR="00C86572" w:rsidRPr="004C3A0B" w:rsidRDefault="006204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7D3D406D" w:rsidR="00C86572" w:rsidRPr="004C3A0B" w:rsidRDefault="006204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1DDF7E9A" w:rsidR="00C86572" w:rsidRPr="004C3A0B" w:rsidRDefault="006204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452F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8EED841" w14:textId="406AB446" w:rsidR="00C86572" w:rsidRPr="004C3A0B" w:rsidRDefault="006204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0E9789B8" w:rsidR="00C86572" w:rsidRPr="004C3A0B" w:rsidRDefault="006204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7EC83FC2" w:rsidR="00C86572" w:rsidRPr="004C3A0B" w:rsidRDefault="006204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1D19ABE4" w:rsidR="00E45AB0" w:rsidRPr="004C3A0B" w:rsidRDefault="006204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53C0F0C1" w:rsidR="00E45AB0" w:rsidRPr="004C3A0B" w:rsidRDefault="006204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71569727" w:rsidR="00E45AB0" w:rsidRPr="004C3A0B" w:rsidRDefault="006204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4FDA1C80" w:rsidR="00E45AB0" w:rsidRPr="004C3A0B" w:rsidRDefault="006204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60623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54E9D2FE" w:rsidR="00425DA7" w:rsidRDefault="0060623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20482">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213FCA6" w14:textId="4A313D09" w:rsidR="003257BD" w:rsidRDefault="00C92FA6" w:rsidP="003257BD">
            <w:pPr>
              <w:rPr>
                <w:rFonts w:ascii="Arial" w:hAnsi="Arial" w:cs="Arial"/>
                <w:sz w:val="22"/>
                <w:szCs w:val="22"/>
              </w:rPr>
            </w:pPr>
            <w:r>
              <w:rPr>
                <w:rFonts w:ascii="Arial" w:hAnsi="Arial" w:cs="Arial"/>
                <w:sz w:val="22"/>
                <w:szCs w:val="22"/>
              </w:rPr>
              <w:t xml:space="preserve">The participants </w:t>
            </w:r>
            <w:r w:rsidR="005F2726">
              <w:rPr>
                <w:rFonts w:ascii="Arial" w:hAnsi="Arial" w:cs="Arial"/>
                <w:sz w:val="22"/>
                <w:szCs w:val="22"/>
              </w:rPr>
              <w:t>wellbeing and emotional health may be impacted negatively if they feel uncomfortable being observed or having photographs taken</w:t>
            </w: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05871212" w14:textId="77777777" w:rsidR="00AD5E63" w:rsidRDefault="00AD5E63" w:rsidP="003257BD">
            <w:pPr>
              <w:autoSpaceDE w:val="0"/>
              <w:autoSpaceDN w:val="0"/>
              <w:adjustRightInd w:val="0"/>
              <w:rPr>
                <w:rFonts w:ascii="Arial" w:hAnsi="Arial" w:cs="Arial"/>
                <w:sz w:val="22"/>
                <w:szCs w:val="22"/>
              </w:rPr>
            </w:pPr>
          </w:p>
          <w:p w14:paraId="344090B9" w14:textId="77777777" w:rsidR="003D734C" w:rsidRDefault="003D734C" w:rsidP="003257BD">
            <w:pPr>
              <w:autoSpaceDE w:val="0"/>
              <w:autoSpaceDN w:val="0"/>
              <w:adjustRightInd w:val="0"/>
              <w:rPr>
                <w:rFonts w:ascii="Arial" w:hAnsi="Arial" w:cs="Arial"/>
                <w:sz w:val="22"/>
                <w:szCs w:val="22"/>
              </w:rPr>
            </w:pPr>
          </w:p>
          <w:p w14:paraId="1F34B9D2" w14:textId="77777777" w:rsidR="003D734C" w:rsidRDefault="003D734C" w:rsidP="003257BD">
            <w:pPr>
              <w:autoSpaceDE w:val="0"/>
              <w:autoSpaceDN w:val="0"/>
              <w:adjustRightInd w:val="0"/>
              <w:rPr>
                <w:rFonts w:ascii="Arial" w:hAnsi="Arial" w:cs="Arial"/>
                <w:sz w:val="22"/>
                <w:szCs w:val="22"/>
              </w:rPr>
            </w:pPr>
          </w:p>
          <w:p w14:paraId="7C5B7354" w14:textId="77777777" w:rsidR="003D734C" w:rsidRDefault="003D734C" w:rsidP="003257BD">
            <w:pPr>
              <w:autoSpaceDE w:val="0"/>
              <w:autoSpaceDN w:val="0"/>
              <w:adjustRightInd w:val="0"/>
              <w:rPr>
                <w:rFonts w:ascii="Arial" w:hAnsi="Arial" w:cs="Arial"/>
                <w:sz w:val="22"/>
                <w:szCs w:val="22"/>
              </w:rPr>
            </w:pPr>
          </w:p>
          <w:p w14:paraId="7ED9C88C" w14:textId="77777777" w:rsidR="003D734C" w:rsidRDefault="003D734C" w:rsidP="003257BD">
            <w:pPr>
              <w:autoSpaceDE w:val="0"/>
              <w:autoSpaceDN w:val="0"/>
              <w:adjustRightInd w:val="0"/>
              <w:rPr>
                <w:rFonts w:ascii="Arial" w:hAnsi="Arial" w:cs="Arial"/>
                <w:sz w:val="22"/>
                <w:szCs w:val="22"/>
              </w:rPr>
            </w:pPr>
            <w:r>
              <w:rPr>
                <w:rFonts w:ascii="Arial" w:hAnsi="Arial" w:cs="Arial"/>
                <w:sz w:val="22"/>
                <w:szCs w:val="22"/>
              </w:rPr>
              <w:t>The participants may be worried that the photographs and notes will be lost or shared further than the individuals involved in the research.</w:t>
            </w:r>
          </w:p>
          <w:p w14:paraId="19ABC172" w14:textId="77777777" w:rsidR="003D734C" w:rsidRDefault="003D734C" w:rsidP="003257BD">
            <w:pPr>
              <w:autoSpaceDE w:val="0"/>
              <w:autoSpaceDN w:val="0"/>
              <w:adjustRightInd w:val="0"/>
              <w:rPr>
                <w:rFonts w:ascii="Arial" w:hAnsi="Arial" w:cs="Arial"/>
                <w:sz w:val="22"/>
                <w:szCs w:val="22"/>
              </w:rPr>
            </w:pPr>
          </w:p>
          <w:p w14:paraId="54309733" w14:textId="77777777" w:rsidR="003D734C" w:rsidRDefault="003D734C" w:rsidP="003257BD">
            <w:pPr>
              <w:autoSpaceDE w:val="0"/>
              <w:autoSpaceDN w:val="0"/>
              <w:adjustRightInd w:val="0"/>
              <w:rPr>
                <w:rFonts w:ascii="Arial" w:hAnsi="Arial" w:cs="Arial"/>
                <w:sz w:val="22"/>
                <w:szCs w:val="22"/>
              </w:rPr>
            </w:pPr>
          </w:p>
          <w:p w14:paraId="1E3ABFE4" w14:textId="77777777" w:rsidR="003D734C" w:rsidRDefault="003D734C" w:rsidP="003257BD">
            <w:pPr>
              <w:autoSpaceDE w:val="0"/>
              <w:autoSpaceDN w:val="0"/>
              <w:adjustRightInd w:val="0"/>
              <w:rPr>
                <w:rFonts w:ascii="Arial" w:hAnsi="Arial" w:cs="Arial"/>
                <w:sz w:val="22"/>
                <w:szCs w:val="22"/>
              </w:rPr>
            </w:pPr>
            <w:r>
              <w:rPr>
                <w:rFonts w:ascii="Arial" w:hAnsi="Arial" w:cs="Arial"/>
                <w:sz w:val="22"/>
                <w:szCs w:val="22"/>
              </w:rPr>
              <w:t xml:space="preserve">The participants may </w:t>
            </w:r>
            <w:r w:rsidR="00442325">
              <w:rPr>
                <w:rFonts w:ascii="Arial" w:hAnsi="Arial" w:cs="Arial"/>
                <w:sz w:val="22"/>
                <w:szCs w:val="22"/>
              </w:rPr>
              <w:t>be upset or worried if they feel the researcher is there to test and judge their practise</w:t>
            </w:r>
            <w:proofErr w:type="gramStart"/>
            <w:r w:rsidR="00442325">
              <w:rPr>
                <w:rFonts w:ascii="Arial" w:hAnsi="Arial" w:cs="Arial"/>
                <w:sz w:val="22"/>
                <w:szCs w:val="22"/>
              </w:rPr>
              <w:t xml:space="preserve">. </w:t>
            </w:r>
            <w:proofErr w:type="gramEnd"/>
            <w:r w:rsidR="00442325">
              <w:rPr>
                <w:rFonts w:ascii="Arial" w:hAnsi="Arial" w:cs="Arial"/>
                <w:sz w:val="22"/>
                <w:szCs w:val="22"/>
              </w:rPr>
              <w:t>This could lead to bias of results through Halo vs Hawthorne.</w:t>
            </w:r>
          </w:p>
          <w:p w14:paraId="0BBA8493" w14:textId="77777777" w:rsidR="00442325" w:rsidRDefault="00442325" w:rsidP="003257BD">
            <w:pPr>
              <w:autoSpaceDE w:val="0"/>
              <w:autoSpaceDN w:val="0"/>
              <w:adjustRightInd w:val="0"/>
              <w:rPr>
                <w:rFonts w:ascii="Arial" w:hAnsi="Arial" w:cs="Arial"/>
                <w:sz w:val="22"/>
                <w:szCs w:val="22"/>
              </w:rPr>
            </w:pPr>
          </w:p>
          <w:p w14:paraId="010BF969" w14:textId="77777777" w:rsidR="00442325" w:rsidRDefault="00442325" w:rsidP="003257BD">
            <w:pPr>
              <w:autoSpaceDE w:val="0"/>
              <w:autoSpaceDN w:val="0"/>
              <w:adjustRightInd w:val="0"/>
              <w:rPr>
                <w:rFonts w:ascii="Arial" w:hAnsi="Arial" w:cs="Arial"/>
                <w:sz w:val="22"/>
                <w:szCs w:val="22"/>
              </w:rPr>
            </w:pPr>
          </w:p>
          <w:p w14:paraId="495EC838" w14:textId="7BBF2C43" w:rsidR="00442325" w:rsidRPr="004C3A0B" w:rsidRDefault="00442325" w:rsidP="003257BD">
            <w:pPr>
              <w:autoSpaceDE w:val="0"/>
              <w:autoSpaceDN w:val="0"/>
              <w:adjustRightInd w:val="0"/>
              <w:rPr>
                <w:rFonts w:ascii="Arial" w:hAnsi="Arial" w:cs="Arial"/>
                <w:sz w:val="22"/>
                <w:szCs w:val="22"/>
              </w:rPr>
            </w:pPr>
            <w:r>
              <w:rPr>
                <w:rFonts w:ascii="Arial" w:hAnsi="Arial" w:cs="Arial"/>
                <w:sz w:val="22"/>
                <w:szCs w:val="22"/>
              </w:rPr>
              <w:t>As the researcher is new to the setting and does not know the routines or participants, the participants may feel nervous, not behave as they would normally and have a negative effect on their communication.</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54EF38A" w14:textId="6B7D43D2" w:rsidR="003257BD" w:rsidRDefault="005F2726" w:rsidP="003257BD">
            <w:pPr>
              <w:rPr>
                <w:rFonts w:ascii="Arial" w:hAnsi="Arial" w:cs="Arial"/>
                <w:sz w:val="22"/>
                <w:szCs w:val="22"/>
              </w:rPr>
            </w:pPr>
            <w:r>
              <w:rPr>
                <w:rFonts w:ascii="Arial" w:hAnsi="Arial" w:cs="Arial"/>
                <w:sz w:val="22"/>
                <w:szCs w:val="22"/>
              </w:rPr>
              <w:t>The participants will be informed of the researcher’s presence before observations commence</w:t>
            </w:r>
            <w:proofErr w:type="gramStart"/>
            <w:r>
              <w:rPr>
                <w:rFonts w:ascii="Arial" w:hAnsi="Arial" w:cs="Arial"/>
                <w:sz w:val="22"/>
                <w:szCs w:val="22"/>
              </w:rPr>
              <w:t xml:space="preserve">. </w:t>
            </w:r>
            <w:proofErr w:type="gramEnd"/>
            <w:r>
              <w:rPr>
                <w:rFonts w:ascii="Arial" w:hAnsi="Arial" w:cs="Arial"/>
                <w:sz w:val="22"/>
                <w:szCs w:val="22"/>
              </w:rPr>
              <w:t xml:space="preserve">As stated previously, the researcher will spend some time getting to know the </w:t>
            </w:r>
            <w:proofErr w:type="gramStart"/>
            <w:r>
              <w:rPr>
                <w:rFonts w:ascii="Arial" w:hAnsi="Arial" w:cs="Arial"/>
                <w:sz w:val="22"/>
                <w:szCs w:val="22"/>
              </w:rPr>
              <w:t>children</w:t>
            </w:r>
            <w:proofErr w:type="gramEnd"/>
            <w:r>
              <w:rPr>
                <w:rFonts w:ascii="Arial" w:hAnsi="Arial" w:cs="Arial"/>
                <w:sz w:val="22"/>
                <w:szCs w:val="22"/>
              </w:rPr>
              <w:t xml:space="preserve"> so they feel more at ease with them.  The participants will be informed that they can cease participation at any time</w:t>
            </w:r>
            <w:proofErr w:type="gramStart"/>
            <w:r>
              <w:rPr>
                <w:rFonts w:ascii="Arial" w:hAnsi="Arial" w:cs="Arial"/>
                <w:sz w:val="22"/>
                <w:szCs w:val="22"/>
              </w:rPr>
              <w:t>.</w:t>
            </w:r>
            <w:r w:rsidR="003D734C">
              <w:rPr>
                <w:rFonts w:ascii="Arial" w:hAnsi="Arial" w:cs="Arial"/>
                <w:sz w:val="22"/>
                <w:szCs w:val="22"/>
              </w:rPr>
              <w:t xml:space="preserve"> </w:t>
            </w:r>
            <w:proofErr w:type="gramEnd"/>
            <w:r w:rsidR="003D734C">
              <w:rPr>
                <w:rFonts w:ascii="Arial" w:hAnsi="Arial" w:cs="Arial"/>
                <w:sz w:val="22"/>
                <w:szCs w:val="22"/>
              </w:rPr>
              <w:t>As stated previously, the researcher will observe discreetly and at timed intervals as to interrupt as little as possible.</w:t>
            </w:r>
            <w:r>
              <w:rPr>
                <w:rFonts w:ascii="Arial" w:hAnsi="Arial" w:cs="Arial"/>
                <w:sz w:val="22"/>
                <w:szCs w:val="22"/>
              </w:rPr>
              <w:t xml:space="preserve"> </w:t>
            </w:r>
          </w:p>
          <w:p w14:paraId="3F9FCC6B" w14:textId="70720BE5" w:rsidR="003D734C" w:rsidRDefault="003D734C" w:rsidP="003257BD">
            <w:pPr>
              <w:rPr>
                <w:rFonts w:ascii="Arial" w:hAnsi="Arial" w:cs="Arial"/>
                <w:sz w:val="22"/>
                <w:szCs w:val="22"/>
              </w:rPr>
            </w:pPr>
          </w:p>
          <w:p w14:paraId="623F4707" w14:textId="2DA1ED1C" w:rsidR="003D734C" w:rsidRDefault="003D734C" w:rsidP="003257BD">
            <w:pPr>
              <w:rPr>
                <w:rFonts w:ascii="Arial" w:hAnsi="Arial" w:cs="Arial"/>
                <w:sz w:val="22"/>
                <w:szCs w:val="22"/>
              </w:rPr>
            </w:pPr>
            <w:r>
              <w:rPr>
                <w:rFonts w:ascii="Arial" w:hAnsi="Arial" w:cs="Arial"/>
                <w:sz w:val="22"/>
                <w:szCs w:val="22"/>
              </w:rPr>
              <w:t>All data will be stored on university encrypted laptops which are password protected with a firewall installed</w:t>
            </w:r>
            <w:proofErr w:type="gramStart"/>
            <w:r>
              <w:rPr>
                <w:rFonts w:ascii="Arial" w:hAnsi="Arial" w:cs="Arial"/>
                <w:sz w:val="22"/>
                <w:szCs w:val="22"/>
              </w:rPr>
              <w:t xml:space="preserve">. </w:t>
            </w:r>
            <w:proofErr w:type="gramEnd"/>
            <w:r>
              <w:rPr>
                <w:rFonts w:ascii="Arial" w:hAnsi="Arial" w:cs="Arial"/>
                <w:sz w:val="22"/>
                <w:szCs w:val="22"/>
              </w:rPr>
              <w:t xml:space="preserve">Any written notes will be stored in a locked cupboard, </w:t>
            </w:r>
            <w:proofErr w:type="gramStart"/>
            <w:r>
              <w:rPr>
                <w:rFonts w:ascii="Arial" w:hAnsi="Arial" w:cs="Arial"/>
                <w:sz w:val="22"/>
                <w:szCs w:val="22"/>
              </w:rPr>
              <w:t>drawer</w:t>
            </w:r>
            <w:proofErr w:type="gramEnd"/>
            <w:r>
              <w:rPr>
                <w:rFonts w:ascii="Arial" w:hAnsi="Arial" w:cs="Arial"/>
                <w:sz w:val="22"/>
                <w:szCs w:val="22"/>
              </w:rPr>
              <w:t xml:space="preserve"> or room when the researcher is not present.</w:t>
            </w:r>
          </w:p>
          <w:p w14:paraId="381203AB" w14:textId="26238F50" w:rsidR="00442325" w:rsidRDefault="00442325" w:rsidP="003257BD">
            <w:pPr>
              <w:rPr>
                <w:rFonts w:ascii="Arial" w:hAnsi="Arial" w:cs="Arial"/>
                <w:sz w:val="22"/>
                <w:szCs w:val="22"/>
              </w:rPr>
            </w:pPr>
          </w:p>
          <w:p w14:paraId="3D3DC1E2" w14:textId="7012129A" w:rsidR="00442325" w:rsidRDefault="00442325" w:rsidP="003257BD">
            <w:pPr>
              <w:rPr>
                <w:rFonts w:ascii="Arial" w:hAnsi="Arial" w:cs="Arial"/>
                <w:sz w:val="22"/>
                <w:szCs w:val="22"/>
              </w:rPr>
            </w:pPr>
            <w:r>
              <w:rPr>
                <w:rFonts w:ascii="Arial" w:hAnsi="Arial" w:cs="Arial"/>
                <w:sz w:val="22"/>
                <w:szCs w:val="22"/>
              </w:rPr>
              <w:t xml:space="preserve">As mentioned previously, the researcher will have a thorough discussion with the practitioners, answering any queries they have, to ensure they understand that they are there only for a research purpose and not as an assessment. </w:t>
            </w:r>
          </w:p>
          <w:p w14:paraId="00609F5A" w14:textId="15CDE77C" w:rsidR="00442325" w:rsidRDefault="00442325" w:rsidP="003257BD">
            <w:pPr>
              <w:rPr>
                <w:rFonts w:ascii="Arial" w:hAnsi="Arial" w:cs="Arial"/>
                <w:sz w:val="22"/>
                <w:szCs w:val="22"/>
              </w:rPr>
            </w:pPr>
          </w:p>
          <w:p w14:paraId="173644D6" w14:textId="7B46DE67" w:rsidR="00442325" w:rsidRDefault="00B32C7F" w:rsidP="003257BD">
            <w:pPr>
              <w:rPr>
                <w:rFonts w:ascii="Arial" w:hAnsi="Arial" w:cs="Arial"/>
                <w:sz w:val="22"/>
                <w:szCs w:val="22"/>
              </w:rPr>
            </w:pPr>
            <w:r>
              <w:rPr>
                <w:rFonts w:ascii="Arial" w:hAnsi="Arial" w:cs="Arial"/>
                <w:sz w:val="22"/>
                <w:szCs w:val="22"/>
              </w:rPr>
              <w:t xml:space="preserve">As mentioned previously, the researcher will spend time in the setting prior to commencing the research activities to enable the participants to get to know them, the researcher to get to know the participants and for the researcher to learn the routine and any </w:t>
            </w:r>
            <w:proofErr w:type="gramStart"/>
            <w:r>
              <w:rPr>
                <w:rFonts w:ascii="Arial" w:hAnsi="Arial" w:cs="Arial"/>
                <w:sz w:val="22"/>
                <w:szCs w:val="22"/>
              </w:rPr>
              <w:t>particular traits</w:t>
            </w:r>
            <w:proofErr w:type="gramEnd"/>
            <w:r>
              <w:rPr>
                <w:rFonts w:ascii="Arial" w:hAnsi="Arial" w:cs="Arial"/>
                <w:sz w:val="22"/>
                <w:szCs w:val="22"/>
              </w:rPr>
              <w:t xml:space="preserve"> of children.  The observations will be non-intrusive and, if any signs of distress are noted by the researcher, they will stop immediately.</w:t>
            </w:r>
          </w:p>
          <w:p w14:paraId="50CA1506" w14:textId="3CC78C2C" w:rsidR="003D734C" w:rsidRDefault="003D734C" w:rsidP="003257BD">
            <w:pPr>
              <w:autoSpaceDE w:val="0"/>
              <w:autoSpaceDN w:val="0"/>
              <w:adjustRightInd w:val="0"/>
              <w:rPr>
                <w:rFonts w:ascii="Arial" w:hAnsi="Arial" w:cs="Arial"/>
                <w:iCs/>
              </w:rPr>
            </w:pPr>
          </w:p>
          <w:p w14:paraId="42888F1B" w14:textId="21E6C861" w:rsidR="00442325" w:rsidRPr="003D734C" w:rsidRDefault="00442325" w:rsidP="003257BD">
            <w:pPr>
              <w:autoSpaceDE w:val="0"/>
              <w:autoSpaceDN w:val="0"/>
              <w:adjustRightInd w:val="0"/>
              <w:rPr>
                <w:rFonts w:ascii="Arial" w:hAnsi="Arial" w:cs="Arial"/>
                <w:iCs/>
              </w:rPr>
            </w:pPr>
          </w:p>
          <w:p w14:paraId="42F6EEFA" w14:textId="08CCAFE2" w:rsidR="003D734C" w:rsidRPr="003D734C" w:rsidRDefault="003D734C" w:rsidP="003257BD">
            <w:pPr>
              <w:autoSpaceDE w:val="0"/>
              <w:autoSpaceDN w:val="0"/>
              <w:adjustRightInd w:val="0"/>
              <w:rPr>
                <w:rFonts w:cs="Arial"/>
                <w:iCs/>
              </w:rPr>
            </w:pP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33FBE626" w14:textId="77D57A02" w:rsidR="003257BD" w:rsidRDefault="005204D5" w:rsidP="003257BD">
            <w:pPr>
              <w:rPr>
                <w:rFonts w:ascii="Arial" w:hAnsi="Arial" w:cs="Arial"/>
                <w:sz w:val="22"/>
                <w:szCs w:val="22"/>
              </w:rPr>
            </w:pPr>
            <w:r>
              <w:rPr>
                <w:rFonts w:ascii="Arial" w:hAnsi="Arial" w:cs="Arial"/>
                <w:sz w:val="22"/>
                <w:szCs w:val="22"/>
              </w:rPr>
              <w:t>If the researcher loses the data, e.g., photographs and written notes, or does not maintain confidentiality, this could affect them negatively for future work or study.</w:t>
            </w:r>
          </w:p>
          <w:p w14:paraId="53B69CC1" w14:textId="1FA88609" w:rsidR="005204D5" w:rsidRDefault="005204D5" w:rsidP="003257BD">
            <w:pPr>
              <w:rPr>
                <w:rFonts w:ascii="Arial" w:hAnsi="Arial" w:cs="Arial"/>
                <w:sz w:val="22"/>
                <w:szCs w:val="22"/>
              </w:rPr>
            </w:pPr>
          </w:p>
          <w:p w14:paraId="1F2ACCA8" w14:textId="47FA0426" w:rsidR="005204D5" w:rsidRDefault="005204D5" w:rsidP="003257BD">
            <w:pPr>
              <w:rPr>
                <w:rFonts w:ascii="Arial" w:hAnsi="Arial" w:cs="Arial"/>
                <w:sz w:val="22"/>
                <w:szCs w:val="22"/>
              </w:rPr>
            </w:pPr>
          </w:p>
          <w:p w14:paraId="5D7E0BB5" w14:textId="4793F9CB" w:rsidR="005204D5" w:rsidRDefault="005204D5" w:rsidP="003257BD">
            <w:pPr>
              <w:rPr>
                <w:rFonts w:ascii="Arial" w:hAnsi="Arial" w:cs="Arial"/>
                <w:sz w:val="22"/>
                <w:szCs w:val="22"/>
              </w:rPr>
            </w:pPr>
          </w:p>
          <w:p w14:paraId="12E2AED3" w14:textId="1D599278" w:rsidR="005204D5" w:rsidRDefault="005204D5" w:rsidP="003257BD">
            <w:pPr>
              <w:rPr>
                <w:rFonts w:ascii="Arial" w:hAnsi="Arial" w:cs="Arial"/>
                <w:sz w:val="22"/>
                <w:szCs w:val="22"/>
              </w:rPr>
            </w:pPr>
          </w:p>
          <w:p w14:paraId="1054D9D1" w14:textId="6042A5E5" w:rsidR="005204D5" w:rsidRDefault="005204D5" w:rsidP="003257BD">
            <w:pPr>
              <w:rPr>
                <w:rFonts w:ascii="Arial" w:hAnsi="Arial" w:cs="Arial"/>
                <w:sz w:val="22"/>
                <w:szCs w:val="22"/>
              </w:rPr>
            </w:pPr>
            <w:r>
              <w:rPr>
                <w:rFonts w:ascii="Arial" w:hAnsi="Arial" w:cs="Arial"/>
                <w:sz w:val="22"/>
                <w:szCs w:val="22"/>
              </w:rPr>
              <w:t>Conflicts may arise if children become confused by the researchers’ role</w:t>
            </w:r>
            <w:r w:rsidR="0037072C">
              <w:rPr>
                <w:rFonts w:ascii="Arial" w:hAnsi="Arial" w:cs="Arial"/>
                <w:sz w:val="22"/>
                <w:szCs w:val="22"/>
              </w:rPr>
              <w:t>.</w:t>
            </w:r>
          </w:p>
          <w:p w14:paraId="3126806C" w14:textId="1B599955" w:rsidR="005204D5" w:rsidRDefault="005204D5" w:rsidP="003257BD">
            <w:pPr>
              <w:rPr>
                <w:rFonts w:ascii="Arial" w:hAnsi="Arial" w:cs="Arial"/>
                <w:sz w:val="22"/>
                <w:szCs w:val="22"/>
              </w:rPr>
            </w:pPr>
          </w:p>
          <w:p w14:paraId="575C1439" w14:textId="0280AE0F" w:rsidR="0037072C" w:rsidRDefault="0037072C" w:rsidP="003257BD">
            <w:pPr>
              <w:rPr>
                <w:rFonts w:ascii="Arial" w:hAnsi="Arial" w:cs="Arial"/>
                <w:sz w:val="22"/>
                <w:szCs w:val="22"/>
              </w:rPr>
            </w:pPr>
          </w:p>
          <w:p w14:paraId="1DA21B11" w14:textId="12F4B318" w:rsidR="0037072C" w:rsidRDefault="0037072C" w:rsidP="003257BD">
            <w:pPr>
              <w:rPr>
                <w:rFonts w:ascii="Arial" w:hAnsi="Arial" w:cs="Arial"/>
                <w:sz w:val="22"/>
                <w:szCs w:val="22"/>
              </w:rPr>
            </w:pPr>
          </w:p>
          <w:p w14:paraId="50874C3A" w14:textId="718422DC" w:rsidR="0037072C" w:rsidRDefault="0037072C" w:rsidP="003257BD">
            <w:pPr>
              <w:rPr>
                <w:rFonts w:ascii="Arial" w:hAnsi="Arial" w:cs="Arial"/>
                <w:sz w:val="22"/>
                <w:szCs w:val="22"/>
              </w:rPr>
            </w:pPr>
          </w:p>
          <w:p w14:paraId="208EC338" w14:textId="77777777" w:rsidR="00A1703B" w:rsidRDefault="00A1703B" w:rsidP="003257BD">
            <w:pPr>
              <w:rPr>
                <w:rFonts w:ascii="Arial" w:hAnsi="Arial" w:cs="Arial"/>
                <w:sz w:val="22"/>
                <w:szCs w:val="22"/>
              </w:rPr>
            </w:pPr>
          </w:p>
          <w:p w14:paraId="0B69A51F" w14:textId="77777777" w:rsidR="00A1703B" w:rsidRDefault="00A1703B" w:rsidP="003257BD">
            <w:pPr>
              <w:rPr>
                <w:rFonts w:ascii="Arial" w:hAnsi="Arial" w:cs="Arial"/>
                <w:sz w:val="22"/>
                <w:szCs w:val="22"/>
              </w:rPr>
            </w:pPr>
          </w:p>
          <w:p w14:paraId="753A514C" w14:textId="29AB2784" w:rsidR="0037072C" w:rsidRDefault="0037072C" w:rsidP="003257BD">
            <w:pPr>
              <w:rPr>
                <w:rFonts w:ascii="Arial" w:hAnsi="Arial" w:cs="Arial"/>
                <w:sz w:val="22"/>
                <w:szCs w:val="22"/>
              </w:rPr>
            </w:pPr>
            <w:r>
              <w:rPr>
                <w:rFonts w:ascii="Arial" w:hAnsi="Arial" w:cs="Arial"/>
                <w:sz w:val="22"/>
                <w:szCs w:val="22"/>
              </w:rPr>
              <w:t xml:space="preserve">The setting adheres to specific policies which the researcher may not wholly understand.  </w:t>
            </w:r>
            <w:proofErr w:type="gramStart"/>
            <w:r>
              <w:rPr>
                <w:rFonts w:ascii="Arial" w:hAnsi="Arial" w:cs="Arial"/>
                <w:sz w:val="22"/>
                <w:szCs w:val="22"/>
              </w:rPr>
              <w:t>Therefore</w:t>
            </w:r>
            <w:proofErr w:type="gramEnd"/>
            <w:r>
              <w:rPr>
                <w:rFonts w:ascii="Arial" w:hAnsi="Arial" w:cs="Arial"/>
                <w:sz w:val="22"/>
                <w:szCs w:val="22"/>
              </w:rPr>
              <w:t xml:space="preserve"> they could contravene these by accident </w:t>
            </w:r>
            <w:r w:rsidR="00A1703B">
              <w:rPr>
                <w:rFonts w:ascii="Arial" w:hAnsi="Arial" w:cs="Arial"/>
                <w:sz w:val="22"/>
                <w:szCs w:val="22"/>
              </w:rPr>
              <w:t>giving a risk that accusations may be made against them.</w:t>
            </w:r>
          </w:p>
          <w:p w14:paraId="2617B02C" w14:textId="75CE61D2" w:rsidR="005F02E1" w:rsidRDefault="005F02E1" w:rsidP="003257BD">
            <w:pPr>
              <w:rPr>
                <w:rFonts w:ascii="Arial" w:hAnsi="Arial" w:cs="Arial"/>
                <w:sz w:val="22"/>
                <w:szCs w:val="22"/>
              </w:rPr>
            </w:pPr>
          </w:p>
          <w:p w14:paraId="098BAD54" w14:textId="4E8522B1" w:rsidR="005F02E1" w:rsidRDefault="005F02E1" w:rsidP="003257BD">
            <w:pPr>
              <w:rPr>
                <w:rFonts w:ascii="Arial" w:hAnsi="Arial" w:cs="Arial"/>
                <w:sz w:val="22"/>
                <w:szCs w:val="22"/>
              </w:rPr>
            </w:pPr>
          </w:p>
          <w:p w14:paraId="6490BC76" w14:textId="1F9AE4BE" w:rsidR="005F02E1" w:rsidRDefault="005F02E1" w:rsidP="003257BD">
            <w:pPr>
              <w:rPr>
                <w:rFonts w:ascii="Arial" w:hAnsi="Arial" w:cs="Arial"/>
                <w:sz w:val="22"/>
                <w:szCs w:val="22"/>
              </w:rPr>
            </w:pPr>
          </w:p>
          <w:p w14:paraId="144619C1" w14:textId="6056B496" w:rsidR="005F02E1" w:rsidRDefault="005F02E1" w:rsidP="003257BD">
            <w:pPr>
              <w:rPr>
                <w:rFonts w:ascii="Arial" w:hAnsi="Arial" w:cs="Arial"/>
                <w:sz w:val="22"/>
                <w:szCs w:val="22"/>
              </w:rPr>
            </w:pPr>
          </w:p>
          <w:p w14:paraId="795AD686" w14:textId="58BC76E0" w:rsidR="005F02E1" w:rsidRDefault="005F02E1" w:rsidP="003257BD">
            <w:pPr>
              <w:rPr>
                <w:rFonts w:ascii="Arial" w:hAnsi="Arial" w:cs="Arial"/>
                <w:sz w:val="22"/>
                <w:szCs w:val="22"/>
              </w:rPr>
            </w:pPr>
            <w:r>
              <w:rPr>
                <w:rFonts w:ascii="Arial" w:hAnsi="Arial" w:cs="Arial"/>
                <w:sz w:val="22"/>
                <w:szCs w:val="22"/>
              </w:rPr>
              <w:t>The researcher may become distressed if they witness inappropriate behaviour which breaks the standards and qualities of childcare.</w:t>
            </w:r>
          </w:p>
          <w:p w14:paraId="44A1729F" w14:textId="00B71B6D" w:rsidR="005204D5" w:rsidRDefault="005204D5" w:rsidP="003257BD">
            <w:pPr>
              <w:rPr>
                <w:rFonts w:ascii="Arial" w:hAnsi="Arial" w:cs="Arial"/>
                <w:sz w:val="22"/>
                <w:szCs w:val="22"/>
              </w:rPr>
            </w:pPr>
          </w:p>
          <w:p w14:paraId="0BA3DA06" w14:textId="77777777" w:rsidR="005204D5" w:rsidRDefault="005204D5" w:rsidP="003257BD">
            <w:pPr>
              <w:rPr>
                <w:rFonts w:ascii="Arial" w:hAnsi="Arial" w:cs="Arial"/>
                <w:sz w:val="22"/>
                <w:szCs w:val="22"/>
              </w:rPr>
            </w:pPr>
          </w:p>
          <w:p w14:paraId="61B90629" w14:textId="77777777" w:rsidR="003257BD" w:rsidRDefault="003257BD" w:rsidP="003257BD">
            <w:pPr>
              <w:rPr>
                <w:rFonts w:ascii="Arial" w:hAnsi="Arial" w:cs="Arial"/>
                <w:sz w:val="22"/>
                <w:szCs w:val="22"/>
              </w:rPr>
            </w:pPr>
          </w:p>
          <w:p w14:paraId="122E423E" w14:textId="77777777" w:rsidR="003257BD" w:rsidRPr="004C3A0B" w:rsidRDefault="003257BD" w:rsidP="003257BD">
            <w:pPr>
              <w:rPr>
                <w:rFonts w:ascii="Arial" w:hAnsi="Arial" w:cs="Arial"/>
                <w:sz w:val="22"/>
                <w:szCs w:val="22"/>
              </w:rPr>
            </w:pPr>
          </w:p>
          <w:p w14:paraId="13AFF4DB" w14:textId="06325BEB"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DA455EA" w14:textId="77777777" w:rsidR="005204D5" w:rsidRPr="00A1703B" w:rsidRDefault="005204D5" w:rsidP="00B32C7F">
            <w:pPr>
              <w:autoSpaceDE w:val="0"/>
              <w:autoSpaceDN w:val="0"/>
              <w:adjustRightInd w:val="0"/>
              <w:rPr>
                <w:rFonts w:ascii="Arial" w:hAnsi="Arial" w:cs="Arial"/>
                <w:sz w:val="22"/>
                <w:szCs w:val="22"/>
              </w:rPr>
            </w:pPr>
          </w:p>
          <w:p w14:paraId="5B10D729" w14:textId="41D96EF5" w:rsidR="00B32C7F" w:rsidRPr="00B32C7F" w:rsidRDefault="00B32C7F" w:rsidP="00B32C7F">
            <w:pPr>
              <w:autoSpaceDE w:val="0"/>
              <w:autoSpaceDN w:val="0"/>
              <w:adjustRightInd w:val="0"/>
              <w:rPr>
                <w:rFonts w:ascii="Arial" w:hAnsi="Arial" w:cs="Arial"/>
                <w:sz w:val="22"/>
                <w:szCs w:val="22"/>
              </w:rPr>
            </w:pPr>
            <w:r w:rsidRPr="00B32C7F">
              <w:rPr>
                <w:rFonts w:ascii="Arial" w:hAnsi="Arial" w:cs="Arial"/>
                <w:sz w:val="22"/>
                <w:szCs w:val="22"/>
              </w:rPr>
              <w:t>All data will be stored on university encrypted laptops which are password protected with a firewall installed</w:t>
            </w:r>
            <w:proofErr w:type="gramStart"/>
            <w:r w:rsidRPr="00B32C7F">
              <w:rPr>
                <w:rFonts w:ascii="Arial" w:hAnsi="Arial" w:cs="Arial"/>
                <w:sz w:val="22"/>
                <w:szCs w:val="22"/>
              </w:rPr>
              <w:t xml:space="preserve">. </w:t>
            </w:r>
            <w:proofErr w:type="gramEnd"/>
            <w:r w:rsidRPr="00B32C7F">
              <w:rPr>
                <w:rFonts w:ascii="Arial" w:hAnsi="Arial" w:cs="Arial"/>
                <w:sz w:val="22"/>
                <w:szCs w:val="22"/>
              </w:rPr>
              <w:t xml:space="preserve">Any written notes will be stored in a locked cupboard, </w:t>
            </w:r>
            <w:proofErr w:type="gramStart"/>
            <w:r w:rsidRPr="00B32C7F">
              <w:rPr>
                <w:rFonts w:ascii="Arial" w:hAnsi="Arial" w:cs="Arial"/>
                <w:sz w:val="22"/>
                <w:szCs w:val="22"/>
              </w:rPr>
              <w:t>drawer</w:t>
            </w:r>
            <w:proofErr w:type="gramEnd"/>
            <w:r w:rsidRPr="00B32C7F">
              <w:rPr>
                <w:rFonts w:ascii="Arial" w:hAnsi="Arial" w:cs="Arial"/>
                <w:sz w:val="22"/>
                <w:szCs w:val="22"/>
              </w:rPr>
              <w:t xml:space="preserve"> or room when the researcher is not present.</w:t>
            </w:r>
            <w:r w:rsidR="005204D5" w:rsidRPr="00A1703B">
              <w:rPr>
                <w:rFonts w:ascii="Arial" w:hAnsi="Arial" w:cs="Arial"/>
                <w:sz w:val="22"/>
                <w:szCs w:val="22"/>
              </w:rPr>
              <w:t xml:space="preserve">  Therefore, data in unlikely to go missing. This i</w:t>
            </w:r>
            <w:r w:rsidR="00FF7B79">
              <w:rPr>
                <w:rFonts w:ascii="Arial" w:hAnsi="Arial" w:cs="Arial"/>
                <w:sz w:val="22"/>
                <w:szCs w:val="22"/>
              </w:rPr>
              <w:t>s</w:t>
            </w:r>
            <w:r w:rsidR="005204D5" w:rsidRPr="00A1703B">
              <w:rPr>
                <w:rFonts w:ascii="Arial" w:hAnsi="Arial" w:cs="Arial"/>
                <w:sz w:val="22"/>
                <w:szCs w:val="22"/>
              </w:rPr>
              <w:t xml:space="preserve"> in</w:t>
            </w:r>
            <w:r w:rsidR="00FF7B79">
              <w:rPr>
                <w:rFonts w:ascii="Arial" w:hAnsi="Arial" w:cs="Arial"/>
                <w:sz w:val="22"/>
                <w:szCs w:val="22"/>
              </w:rPr>
              <w:t xml:space="preserve"> </w:t>
            </w:r>
            <w:r w:rsidR="005204D5" w:rsidRPr="00A1703B">
              <w:rPr>
                <w:rFonts w:ascii="Arial" w:hAnsi="Arial" w:cs="Arial"/>
                <w:sz w:val="22"/>
                <w:szCs w:val="22"/>
              </w:rPr>
              <w:t>line with GDPR guidance.</w:t>
            </w:r>
          </w:p>
          <w:p w14:paraId="613553DE" w14:textId="77777777" w:rsidR="00354F34" w:rsidRPr="00A1703B" w:rsidRDefault="00354F34" w:rsidP="003257BD">
            <w:pPr>
              <w:autoSpaceDE w:val="0"/>
              <w:autoSpaceDN w:val="0"/>
              <w:adjustRightInd w:val="0"/>
              <w:rPr>
                <w:rFonts w:ascii="Arial" w:hAnsi="Arial" w:cs="Arial"/>
                <w:sz w:val="22"/>
                <w:szCs w:val="22"/>
              </w:rPr>
            </w:pPr>
          </w:p>
          <w:p w14:paraId="13ED81F7" w14:textId="77777777" w:rsidR="0037072C" w:rsidRDefault="0037072C" w:rsidP="003257BD">
            <w:pPr>
              <w:autoSpaceDE w:val="0"/>
              <w:autoSpaceDN w:val="0"/>
              <w:adjustRightInd w:val="0"/>
              <w:rPr>
                <w:rFonts w:ascii="Arial" w:hAnsi="Arial" w:cs="Arial"/>
                <w:sz w:val="22"/>
                <w:szCs w:val="22"/>
              </w:rPr>
            </w:pPr>
            <w:r w:rsidRPr="00A1703B">
              <w:rPr>
                <w:rFonts w:ascii="Arial" w:hAnsi="Arial" w:cs="Arial"/>
                <w:sz w:val="22"/>
                <w:szCs w:val="22"/>
              </w:rPr>
              <w:t>According to UNCRC article 12, the researcher will respond to any questions the children ask in their best interests</w:t>
            </w:r>
            <w:proofErr w:type="gramStart"/>
            <w:r w:rsidRPr="00A1703B">
              <w:rPr>
                <w:rFonts w:ascii="Arial" w:hAnsi="Arial" w:cs="Arial"/>
                <w:sz w:val="22"/>
                <w:szCs w:val="22"/>
              </w:rPr>
              <w:t xml:space="preserve">. </w:t>
            </w:r>
            <w:proofErr w:type="gramEnd"/>
            <w:r w:rsidRPr="00A1703B">
              <w:rPr>
                <w:rFonts w:ascii="Arial" w:hAnsi="Arial" w:cs="Arial"/>
                <w:sz w:val="22"/>
                <w:szCs w:val="22"/>
              </w:rPr>
              <w:t>If necessary, they will guide the children to a suitable practitioner.  The researcher will never be left alone with the children and will not be considered in the setting’s adult to child ratio.</w:t>
            </w:r>
          </w:p>
          <w:p w14:paraId="19420FB9" w14:textId="77777777" w:rsidR="00A1703B" w:rsidRDefault="00A1703B" w:rsidP="003257BD">
            <w:pPr>
              <w:autoSpaceDE w:val="0"/>
              <w:autoSpaceDN w:val="0"/>
              <w:adjustRightInd w:val="0"/>
              <w:rPr>
                <w:rFonts w:ascii="Arial" w:hAnsi="Arial" w:cs="Arial"/>
                <w:sz w:val="22"/>
                <w:szCs w:val="22"/>
              </w:rPr>
            </w:pPr>
          </w:p>
          <w:p w14:paraId="3BA209D9" w14:textId="4ED80A3E" w:rsidR="00A1703B" w:rsidRDefault="00A1703B" w:rsidP="003257BD">
            <w:pPr>
              <w:autoSpaceDE w:val="0"/>
              <w:autoSpaceDN w:val="0"/>
              <w:adjustRightInd w:val="0"/>
              <w:rPr>
                <w:rFonts w:ascii="Arial" w:hAnsi="Arial" w:cs="Arial"/>
                <w:sz w:val="22"/>
                <w:szCs w:val="22"/>
              </w:rPr>
            </w:pPr>
            <w:r>
              <w:rPr>
                <w:rFonts w:ascii="Arial" w:hAnsi="Arial" w:cs="Arial"/>
                <w:sz w:val="22"/>
                <w:szCs w:val="22"/>
              </w:rPr>
              <w:t>The researcher will ask the setting manager to provide copies of all polices so they can read them.</w:t>
            </w:r>
            <w:r w:rsidR="00C77DD5">
              <w:rPr>
                <w:rFonts w:ascii="Arial" w:hAnsi="Arial" w:cs="Arial"/>
                <w:sz w:val="22"/>
                <w:szCs w:val="22"/>
              </w:rPr>
              <w:t xml:space="preserve">  </w:t>
            </w:r>
            <w:r>
              <w:rPr>
                <w:rFonts w:ascii="Arial" w:hAnsi="Arial" w:cs="Arial"/>
                <w:sz w:val="22"/>
                <w:szCs w:val="22"/>
              </w:rPr>
              <w:t>The researcher will discuss any queries with the setting manager</w:t>
            </w:r>
            <w:proofErr w:type="gramStart"/>
            <w:r>
              <w:rPr>
                <w:rFonts w:ascii="Arial" w:hAnsi="Arial" w:cs="Arial"/>
                <w:sz w:val="22"/>
                <w:szCs w:val="22"/>
              </w:rPr>
              <w:t xml:space="preserve">. </w:t>
            </w:r>
            <w:proofErr w:type="gramEnd"/>
            <w:r>
              <w:rPr>
                <w:rFonts w:ascii="Arial" w:hAnsi="Arial" w:cs="Arial"/>
                <w:sz w:val="22"/>
                <w:szCs w:val="22"/>
              </w:rPr>
              <w:t>This will ensure the researcher has full understanding of the policies</w:t>
            </w:r>
            <w:proofErr w:type="gramStart"/>
            <w:r>
              <w:rPr>
                <w:rFonts w:ascii="Arial" w:hAnsi="Arial" w:cs="Arial"/>
                <w:sz w:val="22"/>
                <w:szCs w:val="22"/>
              </w:rPr>
              <w:t xml:space="preserve">. </w:t>
            </w:r>
            <w:proofErr w:type="gramEnd"/>
            <w:r>
              <w:rPr>
                <w:rFonts w:ascii="Arial" w:hAnsi="Arial" w:cs="Arial"/>
                <w:sz w:val="22"/>
                <w:szCs w:val="22"/>
              </w:rPr>
              <w:t xml:space="preserve">Because the researcher is an </w:t>
            </w:r>
            <w:proofErr w:type="gramStart"/>
            <w:r>
              <w:rPr>
                <w:rFonts w:ascii="Arial" w:hAnsi="Arial" w:cs="Arial"/>
                <w:sz w:val="22"/>
                <w:szCs w:val="22"/>
              </w:rPr>
              <w:t>early years</w:t>
            </w:r>
            <w:proofErr w:type="gramEnd"/>
            <w:r>
              <w:rPr>
                <w:rFonts w:ascii="Arial" w:hAnsi="Arial" w:cs="Arial"/>
                <w:sz w:val="22"/>
                <w:szCs w:val="22"/>
              </w:rPr>
              <w:t xml:space="preserve"> student they understand current best practise.  The researcher will hold a</w:t>
            </w:r>
            <w:r w:rsidR="00C77DD5">
              <w:rPr>
                <w:rFonts w:ascii="Arial" w:hAnsi="Arial" w:cs="Arial"/>
                <w:sz w:val="22"/>
                <w:szCs w:val="22"/>
              </w:rPr>
              <w:t>n</w:t>
            </w:r>
            <w:r>
              <w:rPr>
                <w:rFonts w:ascii="Arial" w:hAnsi="Arial" w:cs="Arial"/>
                <w:sz w:val="22"/>
                <w:szCs w:val="22"/>
              </w:rPr>
              <w:t xml:space="preserve"> </w:t>
            </w:r>
            <w:proofErr w:type="gramStart"/>
            <w:r>
              <w:rPr>
                <w:rFonts w:ascii="Arial" w:hAnsi="Arial" w:cs="Arial"/>
                <w:sz w:val="22"/>
                <w:szCs w:val="22"/>
              </w:rPr>
              <w:t>up to date</w:t>
            </w:r>
            <w:proofErr w:type="gramEnd"/>
            <w:r>
              <w:rPr>
                <w:rFonts w:ascii="Arial" w:hAnsi="Arial" w:cs="Arial"/>
                <w:sz w:val="22"/>
                <w:szCs w:val="22"/>
              </w:rPr>
              <w:t xml:space="preserve"> DBS.</w:t>
            </w:r>
          </w:p>
          <w:p w14:paraId="5D2F54CA" w14:textId="77777777" w:rsidR="005F02E1" w:rsidRDefault="005F02E1" w:rsidP="003257BD">
            <w:pPr>
              <w:autoSpaceDE w:val="0"/>
              <w:autoSpaceDN w:val="0"/>
              <w:adjustRightInd w:val="0"/>
              <w:rPr>
                <w:rFonts w:ascii="Arial" w:hAnsi="Arial" w:cs="Arial"/>
                <w:sz w:val="22"/>
                <w:szCs w:val="22"/>
              </w:rPr>
            </w:pPr>
          </w:p>
          <w:p w14:paraId="009D92F0" w14:textId="57AB9044" w:rsidR="005F02E1" w:rsidRPr="00A1703B" w:rsidRDefault="005F02E1" w:rsidP="003257BD">
            <w:pPr>
              <w:autoSpaceDE w:val="0"/>
              <w:autoSpaceDN w:val="0"/>
              <w:adjustRightInd w:val="0"/>
              <w:rPr>
                <w:rFonts w:ascii="Arial" w:hAnsi="Arial" w:cs="Arial"/>
                <w:sz w:val="22"/>
                <w:szCs w:val="22"/>
              </w:rPr>
            </w:pPr>
            <w:r>
              <w:rPr>
                <w:rFonts w:ascii="Arial" w:hAnsi="Arial" w:cs="Arial"/>
                <w:sz w:val="22"/>
                <w:szCs w:val="22"/>
              </w:rPr>
              <w:t>The information pack and consent forms will include a section relating to Care Inspectorate Wales (2020) minimum standards</w:t>
            </w:r>
            <w:proofErr w:type="gramStart"/>
            <w:r>
              <w:rPr>
                <w:rFonts w:ascii="Arial" w:hAnsi="Arial" w:cs="Arial"/>
                <w:sz w:val="22"/>
                <w:szCs w:val="22"/>
              </w:rPr>
              <w:t xml:space="preserve">. </w:t>
            </w:r>
            <w:proofErr w:type="gramEnd"/>
            <w:r>
              <w:rPr>
                <w:rFonts w:ascii="Arial" w:hAnsi="Arial" w:cs="Arial"/>
                <w:sz w:val="22"/>
                <w:szCs w:val="22"/>
              </w:rPr>
              <w:t xml:space="preserve">They will state that if they observe any contraventions of these </w:t>
            </w:r>
            <w:proofErr w:type="gramStart"/>
            <w:r>
              <w:rPr>
                <w:rFonts w:ascii="Arial" w:hAnsi="Arial" w:cs="Arial"/>
                <w:sz w:val="22"/>
                <w:szCs w:val="22"/>
              </w:rPr>
              <w:t>standards</w:t>
            </w:r>
            <w:proofErr w:type="gramEnd"/>
            <w:r>
              <w:rPr>
                <w:rFonts w:ascii="Arial" w:hAnsi="Arial" w:cs="Arial"/>
                <w:sz w:val="22"/>
                <w:szCs w:val="22"/>
              </w:rPr>
              <w:t xml:space="preserve"> they will be required to break the confidentiality clause and follow the official complaints procedure.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17DD95CE" w:rsidR="003257BD" w:rsidRDefault="005F02E1" w:rsidP="003257BD">
            <w:pPr>
              <w:rPr>
                <w:rFonts w:ascii="Arial" w:hAnsi="Arial" w:cs="Arial"/>
                <w:sz w:val="22"/>
                <w:szCs w:val="22"/>
              </w:rPr>
            </w:pPr>
            <w:r>
              <w:rPr>
                <w:rFonts w:ascii="Arial" w:hAnsi="Arial" w:cs="Arial"/>
                <w:sz w:val="22"/>
                <w:szCs w:val="22"/>
              </w:rPr>
              <w:t>If the researcher behaves inappropriately or does not adhere to the setting</w:t>
            </w:r>
            <w:r w:rsidR="0015388D">
              <w:rPr>
                <w:rFonts w:ascii="Arial" w:hAnsi="Arial" w:cs="Arial"/>
                <w:sz w:val="22"/>
                <w:szCs w:val="22"/>
              </w:rPr>
              <w:t>’</w:t>
            </w:r>
            <w:r>
              <w:rPr>
                <w:rFonts w:ascii="Arial" w:hAnsi="Arial" w:cs="Arial"/>
                <w:sz w:val="22"/>
                <w:szCs w:val="22"/>
              </w:rPr>
              <w:t>s policies adverse publicity for the university could arise.</w:t>
            </w:r>
          </w:p>
          <w:p w14:paraId="3FA71D5C" w14:textId="091E25B5" w:rsidR="007B012A" w:rsidRDefault="007B012A" w:rsidP="003257BD">
            <w:pPr>
              <w:rPr>
                <w:rFonts w:ascii="Arial" w:hAnsi="Arial" w:cs="Arial"/>
                <w:sz w:val="22"/>
                <w:szCs w:val="22"/>
              </w:rPr>
            </w:pPr>
          </w:p>
          <w:p w14:paraId="6499534A" w14:textId="691D231C" w:rsidR="007B012A" w:rsidRDefault="007B012A" w:rsidP="003257BD">
            <w:pPr>
              <w:rPr>
                <w:rFonts w:ascii="Arial" w:hAnsi="Arial" w:cs="Arial"/>
                <w:sz w:val="22"/>
                <w:szCs w:val="22"/>
              </w:rPr>
            </w:pPr>
          </w:p>
          <w:p w14:paraId="1DD8D239" w14:textId="2205A183" w:rsidR="007B012A" w:rsidRDefault="007B012A" w:rsidP="003257BD">
            <w:pPr>
              <w:rPr>
                <w:rFonts w:ascii="Arial" w:hAnsi="Arial" w:cs="Arial"/>
                <w:sz w:val="22"/>
                <w:szCs w:val="22"/>
              </w:rPr>
            </w:pPr>
          </w:p>
          <w:p w14:paraId="4D11D909" w14:textId="40BFFBD2" w:rsidR="007B012A" w:rsidRDefault="007B012A" w:rsidP="003257BD">
            <w:pPr>
              <w:rPr>
                <w:rFonts w:ascii="Arial" w:hAnsi="Arial" w:cs="Arial"/>
                <w:sz w:val="22"/>
                <w:szCs w:val="22"/>
              </w:rPr>
            </w:pPr>
          </w:p>
          <w:p w14:paraId="202C810E" w14:textId="665FC0CA" w:rsidR="007B012A" w:rsidRDefault="007B012A" w:rsidP="003257BD">
            <w:pPr>
              <w:rPr>
                <w:rFonts w:ascii="Arial" w:hAnsi="Arial" w:cs="Arial"/>
                <w:sz w:val="22"/>
                <w:szCs w:val="22"/>
              </w:rPr>
            </w:pPr>
          </w:p>
          <w:p w14:paraId="0273E2E6" w14:textId="17F810CE" w:rsidR="007B012A" w:rsidRDefault="007B012A" w:rsidP="003257BD">
            <w:pPr>
              <w:rPr>
                <w:rFonts w:ascii="Arial" w:hAnsi="Arial" w:cs="Arial"/>
                <w:sz w:val="22"/>
                <w:szCs w:val="22"/>
              </w:rPr>
            </w:pPr>
            <w:r>
              <w:rPr>
                <w:rFonts w:ascii="Arial" w:hAnsi="Arial" w:cs="Arial"/>
                <w:sz w:val="22"/>
                <w:szCs w:val="22"/>
              </w:rPr>
              <w:t>If the researcher does not maintain confidentiality and data protection rules the university could experience adverse publicity.</w:t>
            </w:r>
          </w:p>
          <w:p w14:paraId="5F39A782" w14:textId="77777777" w:rsidR="003257BD" w:rsidRDefault="003257BD" w:rsidP="003257BD">
            <w:pPr>
              <w:rPr>
                <w:rFonts w:ascii="Arial" w:hAnsi="Arial" w:cs="Arial"/>
                <w:sz w:val="22"/>
                <w:szCs w:val="22"/>
              </w:rPr>
            </w:pPr>
          </w:p>
          <w:p w14:paraId="31C74928" w14:textId="1B7EE99D"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0DF14E5" w14:textId="77777777" w:rsidR="007B012A" w:rsidRDefault="007B012A" w:rsidP="003257BD">
            <w:pPr>
              <w:autoSpaceDE w:val="0"/>
              <w:autoSpaceDN w:val="0"/>
              <w:adjustRightInd w:val="0"/>
              <w:rPr>
                <w:rFonts w:ascii="Arial" w:hAnsi="Arial" w:cs="Arial"/>
                <w:iCs/>
                <w:sz w:val="22"/>
                <w:szCs w:val="22"/>
              </w:rPr>
            </w:pPr>
          </w:p>
          <w:p w14:paraId="560835ED" w14:textId="4C03EB22" w:rsidR="00354F34" w:rsidRDefault="007B012A" w:rsidP="003257BD">
            <w:pPr>
              <w:autoSpaceDE w:val="0"/>
              <w:autoSpaceDN w:val="0"/>
              <w:adjustRightInd w:val="0"/>
              <w:rPr>
                <w:rFonts w:ascii="Arial" w:hAnsi="Arial" w:cs="Arial"/>
                <w:iCs/>
                <w:sz w:val="22"/>
                <w:szCs w:val="22"/>
              </w:rPr>
            </w:pPr>
            <w:r>
              <w:rPr>
                <w:rFonts w:ascii="Arial" w:hAnsi="Arial" w:cs="Arial"/>
                <w:iCs/>
                <w:sz w:val="22"/>
                <w:szCs w:val="22"/>
              </w:rPr>
              <w:t>As stated previously, the researcher will ensure they fully understand the policies of the setting and will initiate a dialogue with the setting practitioners to understand specific policy and procedures.</w:t>
            </w:r>
            <w:r w:rsidR="00754F41">
              <w:rPr>
                <w:rFonts w:ascii="Arial" w:hAnsi="Arial" w:cs="Arial"/>
                <w:iCs/>
                <w:sz w:val="22"/>
                <w:szCs w:val="22"/>
              </w:rPr>
              <w:t xml:space="preserve">  Furthermore</w:t>
            </w:r>
            <w:r>
              <w:rPr>
                <w:rFonts w:ascii="Arial" w:hAnsi="Arial" w:cs="Arial"/>
                <w:iCs/>
                <w:sz w:val="22"/>
                <w:szCs w:val="22"/>
              </w:rPr>
              <w:t xml:space="preserve">, the researcher is an early </w:t>
            </w:r>
            <w:proofErr w:type="gramStart"/>
            <w:r>
              <w:rPr>
                <w:rFonts w:ascii="Arial" w:hAnsi="Arial" w:cs="Arial"/>
                <w:iCs/>
                <w:sz w:val="22"/>
                <w:szCs w:val="22"/>
              </w:rPr>
              <w:t>years</w:t>
            </w:r>
            <w:proofErr w:type="gramEnd"/>
            <w:r>
              <w:rPr>
                <w:rFonts w:ascii="Arial" w:hAnsi="Arial" w:cs="Arial"/>
                <w:iCs/>
                <w:sz w:val="22"/>
                <w:szCs w:val="22"/>
              </w:rPr>
              <w:t xml:space="preserve"> student who is aware of current best practise.</w:t>
            </w:r>
          </w:p>
          <w:p w14:paraId="4FD2B27B" w14:textId="77777777" w:rsidR="007B012A" w:rsidRDefault="007B012A" w:rsidP="003257BD">
            <w:pPr>
              <w:autoSpaceDE w:val="0"/>
              <w:autoSpaceDN w:val="0"/>
              <w:adjustRightInd w:val="0"/>
              <w:rPr>
                <w:rFonts w:ascii="Arial" w:hAnsi="Arial" w:cs="Arial"/>
                <w:iCs/>
                <w:sz w:val="22"/>
                <w:szCs w:val="22"/>
              </w:rPr>
            </w:pPr>
          </w:p>
          <w:p w14:paraId="5C29F29E" w14:textId="125E8A21" w:rsidR="007B012A" w:rsidRPr="007B012A" w:rsidRDefault="007B012A" w:rsidP="003257BD">
            <w:pPr>
              <w:autoSpaceDE w:val="0"/>
              <w:autoSpaceDN w:val="0"/>
              <w:adjustRightInd w:val="0"/>
              <w:rPr>
                <w:rFonts w:ascii="Arial" w:hAnsi="Arial" w:cs="Arial"/>
                <w:iCs/>
                <w:sz w:val="22"/>
                <w:szCs w:val="22"/>
              </w:rPr>
            </w:pPr>
            <w:r>
              <w:rPr>
                <w:rFonts w:ascii="Arial" w:hAnsi="Arial" w:cs="Arial"/>
                <w:iCs/>
                <w:sz w:val="22"/>
                <w:szCs w:val="22"/>
              </w:rPr>
              <w:t xml:space="preserve">As stated previously the date is unlikely to go missing because, all data will be stored on </w:t>
            </w:r>
            <w:proofErr w:type="gramStart"/>
            <w:r>
              <w:rPr>
                <w:rFonts w:ascii="Arial" w:hAnsi="Arial" w:cs="Arial"/>
                <w:iCs/>
                <w:sz w:val="22"/>
                <w:szCs w:val="22"/>
              </w:rPr>
              <w:t>encrypted</w:t>
            </w:r>
            <w:proofErr w:type="gramEnd"/>
            <w:r>
              <w:rPr>
                <w:rFonts w:ascii="Arial" w:hAnsi="Arial" w:cs="Arial"/>
                <w:iCs/>
                <w:sz w:val="22"/>
                <w:szCs w:val="22"/>
              </w:rPr>
              <w:t xml:space="preserve"> and password protected university computers which are protected by a firewall.  Written notes will be stored in a locked cupboard, </w:t>
            </w:r>
            <w:proofErr w:type="gramStart"/>
            <w:r>
              <w:rPr>
                <w:rFonts w:ascii="Arial" w:hAnsi="Arial" w:cs="Arial"/>
                <w:iCs/>
                <w:sz w:val="22"/>
                <w:szCs w:val="22"/>
              </w:rPr>
              <w:t>drawer</w:t>
            </w:r>
            <w:proofErr w:type="gramEnd"/>
            <w:r>
              <w:rPr>
                <w:rFonts w:ascii="Arial" w:hAnsi="Arial" w:cs="Arial"/>
                <w:iCs/>
                <w:sz w:val="22"/>
                <w:szCs w:val="22"/>
              </w:rPr>
              <w:t xml:space="preserve"> or room when the researcher is not present.</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4C84BDBA" w:rsidR="00CE6A02" w:rsidRPr="004C3A0B" w:rsidRDefault="006062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F02E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6062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6062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feedback will be provided to participants, how will this be done and when</w:t>
            </w:r>
            <w:proofErr w:type="gramStart"/>
            <w:r w:rsidRPr="004C3A0B">
              <w:rPr>
                <w:rFonts w:ascii="Arial" w:hAnsi="Arial" w:cs="Arial"/>
                <w:sz w:val="22"/>
                <w:szCs w:val="22"/>
              </w:rPr>
              <w:t xml:space="preserve">? </w:t>
            </w:r>
            <w:proofErr w:type="gramEnd"/>
          </w:p>
        </w:tc>
      </w:tr>
      <w:tr w:rsidR="00C20294" w:rsidRPr="004C3A0B" w14:paraId="0DC07B2C" w14:textId="77777777" w:rsidTr="00694EA8">
        <w:tc>
          <w:tcPr>
            <w:tcW w:w="9923" w:type="dxa"/>
            <w:tcBorders>
              <w:top w:val="single" w:sz="4" w:space="0" w:color="auto"/>
              <w:bottom w:val="single" w:sz="4" w:space="0" w:color="auto"/>
            </w:tcBorders>
          </w:tcPr>
          <w:p w14:paraId="3FBB412F" w14:textId="7271B3DB" w:rsidR="00C20294" w:rsidRPr="00E25B0D" w:rsidRDefault="00E25B0D" w:rsidP="003257BD">
            <w:pPr>
              <w:autoSpaceDE w:val="0"/>
              <w:autoSpaceDN w:val="0"/>
              <w:adjustRightInd w:val="0"/>
              <w:rPr>
                <w:rFonts w:ascii="Arial" w:hAnsi="Arial" w:cs="Arial"/>
                <w:sz w:val="22"/>
                <w:szCs w:val="22"/>
              </w:rPr>
            </w:pPr>
            <w:r>
              <w:rPr>
                <w:rFonts w:ascii="Arial" w:hAnsi="Arial" w:cs="Arial"/>
                <w:sz w:val="22"/>
                <w:szCs w:val="22"/>
              </w:rPr>
              <w:t>When the research is completed, the researcher will invite all participants and their parents or guardians to a presentation to showcase the findings and have a discussion.</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w:t>
            </w:r>
            <w:proofErr w:type="gramStart"/>
            <w:r w:rsidRPr="004C3A0B">
              <w:rPr>
                <w:rFonts w:ascii="Arial" w:hAnsi="Arial" w:cs="Arial"/>
                <w:sz w:val="22"/>
                <w:szCs w:val="22"/>
                <w:lang w:eastAsia="en-GB"/>
              </w:rPr>
              <w:t xml:space="preserve">. </w:t>
            </w:r>
            <w:proofErr w:type="gramEnd"/>
            <w:r w:rsidRPr="004C3A0B">
              <w:rPr>
                <w:rFonts w:ascii="Arial" w:hAnsi="Arial" w:cs="Arial"/>
                <w:sz w:val="22"/>
                <w:szCs w:val="22"/>
                <w:lang w:eastAsia="en-GB"/>
              </w:rPr>
              <w:t xml:space="preserve">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w:t>
            </w:r>
            <w:proofErr w:type="gramStart"/>
            <w:r w:rsidRPr="004C3A0B">
              <w:rPr>
                <w:rFonts w:ascii="Arial" w:hAnsi="Arial" w:cs="Arial"/>
                <w:sz w:val="22"/>
                <w:szCs w:val="22"/>
                <w:lang w:eastAsia="en-GB"/>
              </w:rPr>
              <w:t xml:space="preserve">. </w:t>
            </w:r>
            <w:proofErr w:type="gramEnd"/>
            <w:r w:rsidRPr="004C3A0B">
              <w:rPr>
                <w:rFonts w:ascii="Arial" w:hAnsi="Arial" w:cs="Arial"/>
                <w:sz w:val="22"/>
                <w:szCs w:val="22"/>
                <w:lang w:eastAsia="en-GB"/>
              </w:rPr>
              <w:t>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74E7E0ED" w14:textId="02C04929" w:rsidR="00C20294" w:rsidRPr="00DC1A13" w:rsidRDefault="00E25B0D" w:rsidP="00DC1A13">
            <w:pPr>
              <w:jc w:val="both"/>
              <w:rPr>
                <w:rFonts w:ascii="Arial" w:hAnsi="Arial" w:cs="Arial"/>
                <w:sz w:val="22"/>
                <w:szCs w:val="22"/>
              </w:rPr>
            </w:pPr>
            <w:r>
              <w:rPr>
                <w:rFonts w:ascii="Arial" w:hAnsi="Arial" w:cs="Arial"/>
                <w:sz w:val="22"/>
                <w:szCs w:val="22"/>
                <w:lang w:val="en-US"/>
              </w:rPr>
              <w:t xml:space="preserve">Before </w:t>
            </w:r>
            <w:r w:rsidRPr="005B6FFE">
              <w:rPr>
                <w:rFonts w:ascii="Arial" w:hAnsi="Arial" w:cs="Arial"/>
                <w:sz w:val="22"/>
                <w:szCs w:val="22"/>
                <w:lang w:val="en-US"/>
              </w:rPr>
              <w:t>beginning the research, the researcher will obtain informed consent from the parents of the children involved, via the practitioners</w:t>
            </w:r>
            <w:r>
              <w:rPr>
                <w:rFonts w:ascii="Arial" w:hAnsi="Arial" w:cs="Arial"/>
                <w:sz w:val="22"/>
                <w:szCs w:val="22"/>
                <w:lang w:val="en-US"/>
              </w:rPr>
              <w:t>. A comprehensive information pack will be distributed to each participant via the practitioners. This will inform them and their parents and guardians of the ethical aspects of the research and what is expected of them. As well as this, it will also explicably note the right for the participants to withdraw from the research at any time without explana</w:t>
            </w:r>
            <w:r w:rsidR="00C52ECF">
              <w:rPr>
                <w:rFonts w:ascii="Arial" w:hAnsi="Arial" w:cs="Arial"/>
                <w:sz w:val="22"/>
                <w:szCs w:val="22"/>
                <w:lang w:val="en-US"/>
              </w:rPr>
              <w:t>tion</w:t>
            </w:r>
            <w:proofErr w:type="gramStart"/>
            <w:r w:rsidR="00C52ECF">
              <w:rPr>
                <w:rFonts w:ascii="Arial" w:hAnsi="Arial" w:cs="Arial"/>
                <w:sz w:val="22"/>
                <w:szCs w:val="22"/>
                <w:lang w:val="en-US"/>
              </w:rPr>
              <w:t xml:space="preserve">.  </w:t>
            </w:r>
            <w:proofErr w:type="gramEnd"/>
            <w:r w:rsidR="00C52ECF">
              <w:rPr>
                <w:rFonts w:ascii="Arial" w:hAnsi="Arial" w:cs="Arial"/>
                <w:sz w:val="22"/>
                <w:szCs w:val="22"/>
                <w:lang w:val="en-US"/>
              </w:rPr>
              <w:t xml:space="preserve">The researcher will also conduct a ‘question and answer’ session prior to commencing the research to ensure complete understanding is gained. This is all in accordance with the guidelines from ERIC (no date) and BERA (2018). The information pack will include a consent form which must be signed and returned prior to starting research. The parents and guardians will be made aware that there will be no adverse implications if they choose not to involve their children. The researcher will not collect any information with </w:t>
            </w:r>
            <w:proofErr w:type="spellStart"/>
            <w:r w:rsidR="00C52ECF">
              <w:rPr>
                <w:rFonts w:ascii="Arial" w:hAnsi="Arial" w:cs="Arial"/>
                <w:sz w:val="22"/>
                <w:szCs w:val="22"/>
                <w:lang w:val="en-US"/>
              </w:rPr>
              <w:t>relalation</w:t>
            </w:r>
            <w:proofErr w:type="spellEnd"/>
            <w:r w:rsidR="00C52ECF">
              <w:rPr>
                <w:rFonts w:ascii="Arial" w:hAnsi="Arial" w:cs="Arial"/>
                <w:sz w:val="22"/>
                <w:szCs w:val="22"/>
                <w:lang w:val="en-US"/>
              </w:rPr>
              <w:t xml:space="preserve"> to GDPR. According to the Data Protection Act (1988)</w:t>
            </w:r>
            <w:r w:rsidR="00DC1A13">
              <w:rPr>
                <w:rFonts w:ascii="Arial" w:hAnsi="Arial" w:cs="Arial"/>
                <w:sz w:val="22"/>
                <w:szCs w:val="22"/>
                <w:lang w:val="en-US"/>
              </w:rPr>
              <w:t>, consent will be sort for collection of data via both photographs and verbatim note taking with assurance these will be stored securely.</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proofErr w:type="gramStart"/>
            <w:r w:rsidRPr="004C3A0B">
              <w:rPr>
                <w:rFonts w:ascii="Arial" w:hAnsi="Arial" w:cs="Arial"/>
                <w:sz w:val="22"/>
                <w:szCs w:val="22"/>
              </w:rPr>
              <w:t xml:space="preserve">. </w:t>
            </w:r>
            <w:proofErr w:type="gramEnd"/>
            <w:r w:rsidRPr="004C3A0B">
              <w:rPr>
                <w:rFonts w:ascii="Arial" w:hAnsi="Arial" w:cs="Arial"/>
                <w:sz w:val="22"/>
                <w:szCs w:val="22"/>
              </w:rPr>
              <w:t>If anonymity is not being offered, explain why this is the case</w:t>
            </w:r>
            <w:proofErr w:type="gramStart"/>
            <w:r w:rsidRPr="004C3A0B">
              <w:rPr>
                <w:rFonts w:ascii="Arial" w:hAnsi="Arial" w:cs="Arial"/>
                <w:sz w:val="22"/>
                <w:szCs w:val="22"/>
              </w:rPr>
              <w:t xml:space="preserve">. </w:t>
            </w:r>
            <w:proofErr w:type="gramEnd"/>
          </w:p>
        </w:tc>
      </w:tr>
      <w:tr w:rsidR="00C20294" w:rsidRPr="004C3A0B" w14:paraId="02FFDB64" w14:textId="77777777" w:rsidTr="00694EA8">
        <w:tc>
          <w:tcPr>
            <w:tcW w:w="9923" w:type="dxa"/>
            <w:tcBorders>
              <w:top w:val="single" w:sz="4" w:space="0" w:color="auto"/>
              <w:bottom w:val="single" w:sz="4" w:space="0" w:color="auto"/>
            </w:tcBorders>
          </w:tcPr>
          <w:p w14:paraId="1608A67C" w14:textId="0953A1EC" w:rsidR="003257BD" w:rsidRDefault="00DC1A13" w:rsidP="003257BD">
            <w:pPr>
              <w:rPr>
                <w:rFonts w:ascii="Arial" w:hAnsi="Arial" w:cs="Arial"/>
                <w:sz w:val="22"/>
                <w:szCs w:val="22"/>
              </w:rPr>
            </w:pPr>
            <w:r>
              <w:rPr>
                <w:rFonts w:ascii="Arial" w:hAnsi="Arial" w:cs="Arial"/>
                <w:sz w:val="22"/>
                <w:szCs w:val="22"/>
              </w:rPr>
              <w:t>The photographs and notes taken will not be shared with anyone other than those related to the research project</w:t>
            </w:r>
            <w:proofErr w:type="gramStart"/>
            <w:r>
              <w:rPr>
                <w:rFonts w:ascii="Arial" w:hAnsi="Arial" w:cs="Arial"/>
                <w:sz w:val="22"/>
                <w:szCs w:val="22"/>
              </w:rPr>
              <w:t xml:space="preserve">. </w:t>
            </w:r>
            <w:proofErr w:type="gramEnd"/>
            <w:r>
              <w:rPr>
                <w:rFonts w:ascii="Arial" w:hAnsi="Arial" w:cs="Arial"/>
                <w:sz w:val="22"/>
                <w:szCs w:val="22"/>
              </w:rPr>
              <w:t>The setting will not be made identifiable through anyway including descriptions, or names</w:t>
            </w:r>
            <w:proofErr w:type="gramStart"/>
            <w:r>
              <w:rPr>
                <w:rFonts w:ascii="Arial" w:hAnsi="Arial" w:cs="Arial"/>
                <w:sz w:val="22"/>
                <w:szCs w:val="22"/>
              </w:rPr>
              <w:t xml:space="preserve">. </w:t>
            </w:r>
            <w:proofErr w:type="gramEnd"/>
            <w:r>
              <w:rPr>
                <w:rFonts w:ascii="Arial" w:hAnsi="Arial" w:cs="Arial"/>
                <w:sz w:val="22"/>
                <w:szCs w:val="22"/>
              </w:rPr>
              <w:t>The data will not be published and shared, but used only for analysis purposes, thus remaining confidential</w:t>
            </w:r>
            <w:proofErr w:type="gramStart"/>
            <w:r>
              <w:rPr>
                <w:rFonts w:ascii="Arial" w:hAnsi="Arial" w:cs="Arial"/>
                <w:sz w:val="22"/>
                <w:szCs w:val="22"/>
              </w:rPr>
              <w:t xml:space="preserve">. </w:t>
            </w:r>
            <w:proofErr w:type="gramEnd"/>
            <w:r>
              <w:rPr>
                <w:rFonts w:ascii="Arial" w:hAnsi="Arial" w:cs="Arial"/>
                <w:sz w:val="22"/>
                <w:szCs w:val="22"/>
              </w:rPr>
              <w:t xml:space="preserve">Children and adults will be given </w:t>
            </w:r>
            <w:proofErr w:type="gramStart"/>
            <w:r>
              <w:rPr>
                <w:rFonts w:ascii="Arial" w:hAnsi="Arial" w:cs="Arial"/>
                <w:sz w:val="22"/>
                <w:szCs w:val="22"/>
              </w:rPr>
              <w:t>pseudonyms</w:t>
            </w:r>
            <w:proofErr w:type="gramEnd"/>
            <w:r>
              <w:rPr>
                <w:rFonts w:ascii="Arial" w:hAnsi="Arial" w:cs="Arial"/>
                <w:sz w:val="22"/>
                <w:szCs w:val="22"/>
              </w:rPr>
              <w:t xml:space="preserve"> so they are not identifiable.</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w:t>
            </w:r>
            <w:proofErr w:type="gramStart"/>
            <w:r w:rsidRPr="00354F34">
              <w:rPr>
                <w:rFonts w:ascii="Arial" w:hAnsi="Arial" w:cs="Arial"/>
                <w:i/>
                <w:iCs/>
                <w:color w:val="333333"/>
                <w:sz w:val="22"/>
                <w:shd w:val="clear" w:color="auto" w:fill="F2F2F2" w:themeFill="background1" w:themeFillShade="F2"/>
              </w:rPr>
              <w:t xml:space="preserve">. </w:t>
            </w:r>
            <w:proofErr w:type="gramEnd"/>
            <w:r w:rsidRPr="00354F34">
              <w:rPr>
                <w:rFonts w:ascii="Arial" w:hAnsi="Arial" w:cs="Arial"/>
                <w:i/>
                <w:iCs/>
                <w:color w:val="333333"/>
                <w:sz w:val="22"/>
                <w:shd w:val="clear" w:color="auto" w:fill="F2F2F2" w:themeFill="background1" w:themeFillShade="F2"/>
              </w:rPr>
              <w:t xml:space="preserve">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4F0A4E9B" w:rsidR="00947984" w:rsidRDefault="00DC1A1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5201BF" w14:textId="7575321E" w:rsidR="00947984" w:rsidRPr="0073074A" w:rsidRDefault="00DC1A13" w:rsidP="0073074A">
            <w:pPr>
              <w:rPr>
                <w:rFonts w:ascii="Arial" w:hAnsi="Arial" w:cs="Arial"/>
                <w:sz w:val="22"/>
                <w:szCs w:val="22"/>
              </w:rPr>
            </w:pPr>
            <w:r>
              <w:rPr>
                <w:rFonts w:ascii="Arial" w:hAnsi="Arial" w:cs="Arial"/>
                <w:sz w:val="22"/>
                <w:szCs w:val="22"/>
              </w:rPr>
              <w:t xml:space="preserve">The photographs </w:t>
            </w:r>
            <w:r w:rsidR="0073074A">
              <w:rPr>
                <w:rFonts w:ascii="Arial" w:hAnsi="Arial" w:cs="Arial"/>
                <w:sz w:val="22"/>
                <w:szCs w:val="22"/>
              </w:rPr>
              <w:t>taken during observations could identify individuals.</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1E71D8B7" w:rsidR="00947984" w:rsidRPr="0073074A" w:rsidRDefault="0073074A" w:rsidP="00947984">
            <w:pPr>
              <w:pStyle w:val="NormalWeb"/>
              <w:autoSpaceDE w:val="0"/>
              <w:autoSpaceDN w:val="0"/>
              <w:adjustRightInd w:val="0"/>
              <w:jc w:val="center"/>
              <w:rPr>
                <w:rFonts w:ascii="Arial" w:hAnsi="Arial" w:cs="Arial"/>
              </w:rPr>
            </w:pPr>
            <w:r>
              <w:rPr>
                <w:rFonts w:ascii="Arial" w:hAnsi="Arial" w:cs="Arial"/>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08C388FB" w:rsidR="007407AA" w:rsidRPr="004C3A0B" w:rsidRDefault="007307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2B7CC313" w:rsidR="007407AA" w:rsidRPr="004C3A0B" w:rsidRDefault="007307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7EBCD7A7" w:rsidR="007407AA" w:rsidRPr="004C3A0B" w:rsidRDefault="007307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73F06D99" w:rsidR="007407AA" w:rsidRPr="004C3A0B" w:rsidRDefault="007307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280EF9E8" w:rsidR="007407AA" w:rsidRPr="004C3A0B" w:rsidRDefault="007307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557C7D07" w:rsidR="007407AA" w:rsidRPr="004C3A0B" w:rsidRDefault="007307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4AAF04A0" w:rsidR="007407AA" w:rsidRPr="004C3A0B" w:rsidRDefault="007307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4B341E27" w:rsidR="003257BD" w:rsidRDefault="0073074A" w:rsidP="003257BD">
            <w:pPr>
              <w:rPr>
                <w:rFonts w:ascii="Arial" w:hAnsi="Arial" w:cs="Arial"/>
                <w:sz w:val="22"/>
                <w:szCs w:val="22"/>
              </w:rPr>
            </w:pPr>
            <w:r>
              <w:rPr>
                <w:rFonts w:ascii="Arial" w:hAnsi="Arial" w:cs="Arial"/>
                <w:sz w:val="22"/>
                <w:szCs w:val="22"/>
              </w:rPr>
              <w:t xml:space="preserve">The written notes will not be accessible to any other persons as they will be stored in a locked room, </w:t>
            </w:r>
            <w:proofErr w:type="gramStart"/>
            <w:r>
              <w:rPr>
                <w:rFonts w:ascii="Arial" w:hAnsi="Arial" w:cs="Arial"/>
                <w:sz w:val="22"/>
                <w:szCs w:val="22"/>
              </w:rPr>
              <w:t>cupboard</w:t>
            </w:r>
            <w:proofErr w:type="gramEnd"/>
            <w:r>
              <w:rPr>
                <w:rFonts w:ascii="Arial" w:hAnsi="Arial" w:cs="Arial"/>
                <w:sz w:val="22"/>
                <w:szCs w:val="22"/>
              </w:rPr>
              <w:t xml:space="preserve"> or drawer at all times. The camera will also be stored here and requires a password to access the images stored on it</w:t>
            </w:r>
            <w:proofErr w:type="gramStart"/>
            <w:r>
              <w:rPr>
                <w:rFonts w:ascii="Arial" w:hAnsi="Arial" w:cs="Arial"/>
                <w:sz w:val="22"/>
                <w:szCs w:val="22"/>
              </w:rPr>
              <w:t xml:space="preserve">. </w:t>
            </w:r>
            <w:proofErr w:type="gramEnd"/>
            <w:r>
              <w:rPr>
                <w:rFonts w:ascii="Arial" w:hAnsi="Arial" w:cs="Arial"/>
                <w:sz w:val="22"/>
                <w:szCs w:val="22"/>
              </w:rPr>
              <w:t>The images from the camera will be downloaded onto the researcher</w:t>
            </w:r>
            <w:r w:rsidR="008A4AF1">
              <w:rPr>
                <w:rFonts w:ascii="Arial" w:hAnsi="Arial" w:cs="Arial"/>
                <w:sz w:val="22"/>
                <w:szCs w:val="22"/>
              </w:rPr>
              <w:t>’</w:t>
            </w:r>
            <w:r>
              <w:rPr>
                <w:rFonts w:ascii="Arial" w:hAnsi="Arial" w:cs="Arial"/>
                <w:sz w:val="22"/>
                <w:szCs w:val="22"/>
              </w:rPr>
              <w:t xml:space="preserve">s university storage account which is encrypted, password protected and has a </w:t>
            </w:r>
            <w:r>
              <w:rPr>
                <w:rFonts w:ascii="Arial" w:hAnsi="Arial" w:cs="Arial"/>
                <w:sz w:val="22"/>
                <w:szCs w:val="22"/>
              </w:rPr>
              <w:lastRenderedPageBreak/>
              <w:t>firewall installed</w:t>
            </w:r>
            <w:proofErr w:type="gramStart"/>
            <w:r>
              <w:rPr>
                <w:rFonts w:ascii="Arial" w:hAnsi="Arial" w:cs="Arial"/>
                <w:sz w:val="22"/>
                <w:szCs w:val="22"/>
              </w:rPr>
              <w:t xml:space="preserve">. </w:t>
            </w:r>
            <w:proofErr w:type="gramEnd"/>
            <w:r>
              <w:rPr>
                <w:rFonts w:ascii="Arial" w:hAnsi="Arial" w:cs="Arial"/>
                <w:sz w:val="22"/>
                <w:szCs w:val="22"/>
              </w:rPr>
              <w:t>The laptop this is accessible from is also encrypted and password protected with a firewall installed.</w:t>
            </w: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785AB377" w:rsidR="00331A88" w:rsidRPr="004C3A0B" w:rsidRDefault="000714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0CC7CF01" w:rsidR="00331A88" w:rsidRPr="004C3A0B" w:rsidRDefault="000714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54B4066C" w:rsidR="00331A88" w:rsidRPr="004C3A0B" w:rsidRDefault="000714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2ABDE2CA" w:rsidR="00331A88" w:rsidRPr="004C3A0B" w:rsidRDefault="000714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38116D84" w:rsidR="00331A88" w:rsidRPr="004C3A0B" w:rsidRDefault="000714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03BA336E" w:rsidR="00331A88" w:rsidRPr="004C3A0B" w:rsidRDefault="000714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3D5F4348" w:rsidR="00331A88" w:rsidRPr="004C3A0B" w:rsidRDefault="000714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733E5CD6" w:rsidR="00331A88" w:rsidRPr="004C3A0B" w:rsidRDefault="0007145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506369C3" w14:textId="0B9DA4E6" w:rsidR="00331A88" w:rsidRPr="0007145D" w:rsidRDefault="00331A88" w:rsidP="003257BD">
            <w:pPr>
              <w:autoSpaceDE w:val="0"/>
              <w:autoSpaceDN w:val="0"/>
              <w:adjustRightInd w:val="0"/>
              <w:rPr>
                <w:rFonts w:ascii="Arial" w:hAnsi="Arial" w:cs="Arial"/>
                <w:sz w:val="22"/>
                <w:szCs w:val="22"/>
              </w:rPr>
            </w:pP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7145D" w:rsidRPr="004C3A0B" w14:paraId="7144A324" w14:textId="77777777" w:rsidTr="00694EA8">
        <w:trPr>
          <w:trHeight w:val="403"/>
        </w:trPr>
        <w:tc>
          <w:tcPr>
            <w:tcW w:w="9889" w:type="dxa"/>
            <w:gridSpan w:val="3"/>
            <w:vAlign w:val="center"/>
          </w:tcPr>
          <w:p w14:paraId="42026760" w14:textId="6E25D46F" w:rsidR="0007145D" w:rsidRPr="004C3A0B" w:rsidRDefault="0007145D" w:rsidP="0007145D">
            <w:pPr>
              <w:autoSpaceDE w:val="0"/>
              <w:autoSpaceDN w:val="0"/>
              <w:adjustRightInd w:val="0"/>
              <w:rPr>
                <w:rFonts w:ascii="Arial" w:hAnsi="Arial" w:cs="Arial"/>
                <w:sz w:val="22"/>
                <w:szCs w:val="22"/>
              </w:rPr>
            </w:pPr>
            <w:r>
              <w:rPr>
                <w:rFonts w:ascii="Arial" w:hAnsi="Arial" w:cs="Arial"/>
                <w:sz w:val="22"/>
                <w:szCs w:val="22"/>
              </w:rPr>
              <w:t>The researcher named in this form, Alison Jane Goodridge and her tutor Paul Darby.</w:t>
            </w:r>
          </w:p>
        </w:tc>
      </w:tr>
      <w:tr w:rsidR="0007145D" w:rsidRPr="004C3A0B" w14:paraId="62501B4D" w14:textId="77777777" w:rsidTr="00D839CD">
        <w:trPr>
          <w:trHeight w:val="403"/>
        </w:trPr>
        <w:tc>
          <w:tcPr>
            <w:tcW w:w="9889" w:type="dxa"/>
            <w:gridSpan w:val="3"/>
            <w:shd w:val="clear" w:color="auto" w:fill="F2F2F2" w:themeFill="background1" w:themeFillShade="F2"/>
          </w:tcPr>
          <w:p w14:paraId="7133910A" w14:textId="77777777" w:rsidR="0007145D" w:rsidRPr="004C3A0B" w:rsidRDefault="0007145D" w:rsidP="0007145D">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7145D" w:rsidRPr="004C3A0B" w14:paraId="6B1E4E62" w14:textId="77777777" w:rsidTr="00947984">
        <w:trPr>
          <w:trHeight w:val="403"/>
        </w:trPr>
        <w:tc>
          <w:tcPr>
            <w:tcW w:w="9889" w:type="dxa"/>
            <w:gridSpan w:val="3"/>
          </w:tcPr>
          <w:p w14:paraId="2FDA7745" w14:textId="0C66C86F" w:rsidR="0007145D" w:rsidRPr="004C3A0B" w:rsidRDefault="0007145D" w:rsidP="003D2FFC">
            <w:pPr>
              <w:autoSpaceDE w:val="0"/>
              <w:autoSpaceDN w:val="0"/>
              <w:adjustRightInd w:val="0"/>
              <w:rPr>
                <w:rFonts w:ascii="Arial" w:hAnsi="Arial" w:cs="Arial"/>
                <w:sz w:val="22"/>
                <w:szCs w:val="22"/>
              </w:rPr>
            </w:pPr>
            <w:r>
              <w:rPr>
                <w:rFonts w:ascii="Arial" w:hAnsi="Arial" w:cs="Arial"/>
                <w:sz w:val="22"/>
                <w:szCs w:val="22"/>
              </w:rPr>
              <w:t>The researcher named in this form, Alison Jane Goodridge and, if required, her tutor Paul Darby</w:t>
            </w:r>
            <w:proofErr w:type="gramStart"/>
            <w:r>
              <w:rPr>
                <w:rFonts w:ascii="Arial" w:hAnsi="Arial" w:cs="Arial"/>
                <w:sz w:val="22"/>
                <w:szCs w:val="22"/>
              </w:rPr>
              <w:t>.</w:t>
            </w:r>
            <w:r w:rsidRPr="00354F34">
              <w:rPr>
                <w:rFonts w:ascii="Arial" w:hAnsi="Arial" w:cs="Arial"/>
                <w:i/>
                <w:color w:val="808080"/>
                <w:sz w:val="18"/>
                <w:szCs w:val="18"/>
              </w:rPr>
              <w:t xml:space="preserve"> </w:t>
            </w:r>
            <w:proofErr w:type="gramEnd"/>
            <w:r w:rsidRPr="00354F34">
              <w:rPr>
                <w:rFonts w:ascii="Arial" w:hAnsi="Arial" w:cs="Arial"/>
                <w:i/>
                <w:color w:val="808080"/>
                <w:sz w:val="18"/>
                <w:szCs w:val="18"/>
              </w:rPr>
              <w:t>type)</w:t>
            </w:r>
          </w:p>
        </w:tc>
      </w:tr>
      <w:tr w:rsidR="0007145D" w:rsidRPr="004C3A0B" w14:paraId="381A951C" w14:textId="77777777" w:rsidTr="00D839CD">
        <w:trPr>
          <w:trHeight w:val="403"/>
        </w:trPr>
        <w:tc>
          <w:tcPr>
            <w:tcW w:w="9889" w:type="dxa"/>
            <w:gridSpan w:val="3"/>
            <w:shd w:val="clear" w:color="auto" w:fill="F2F2F2" w:themeFill="background1" w:themeFillShade="F2"/>
          </w:tcPr>
          <w:p w14:paraId="04B1E7E9" w14:textId="77777777" w:rsidR="0007145D" w:rsidRPr="004C3A0B" w:rsidRDefault="0007145D" w:rsidP="0007145D">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where data will be stored, how long for, and in what form</w:t>
            </w:r>
            <w:proofErr w:type="gramStart"/>
            <w:r w:rsidRPr="004C3A0B">
              <w:rPr>
                <w:rFonts w:ascii="Arial" w:hAnsi="Arial" w:cs="Arial"/>
                <w:bCs/>
                <w:sz w:val="22"/>
                <w:szCs w:val="22"/>
              </w:rPr>
              <w:t xml:space="preserve">. </w:t>
            </w:r>
            <w:proofErr w:type="gramEnd"/>
            <w:r w:rsidRPr="004C3A0B">
              <w:rPr>
                <w:rFonts w:ascii="Arial" w:hAnsi="Arial" w:cs="Arial"/>
                <w:bCs/>
                <w:sz w:val="22"/>
                <w:szCs w:val="22"/>
              </w:rPr>
              <w:t xml:space="preserve">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07145D" w:rsidRPr="004C3A0B" w14:paraId="0AE1E5A1" w14:textId="77777777" w:rsidTr="00947984">
        <w:trPr>
          <w:trHeight w:val="403"/>
        </w:trPr>
        <w:tc>
          <w:tcPr>
            <w:tcW w:w="9889" w:type="dxa"/>
            <w:gridSpan w:val="3"/>
          </w:tcPr>
          <w:p w14:paraId="6C8F9BF1" w14:textId="77777777" w:rsidR="0007145D" w:rsidRDefault="003D2FFC" w:rsidP="003D2FFC">
            <w:pPr>
              <w:autoSpaceDE w:val="0"/>
              <w:autoSpaceDN w:val="0"/>
              <w:adjustRightInd w:val="0"/>
              <w:rPr>
                <w:rFonts w:ascii="Arial" w:hAnsi="Arial" w:cs="Arial"/>
                <w:sz w:val="22"/>
                <w:szCs w:val="22"/>
              </w:rPr>
            </w:pPr>
            <w:r w:rsidRPr="003D2FFC">
              <w:rPr>
                <w:rFonts w:ascii="Arial" w:hAnsi="Arial" w:cs="Arial"/>
                <w:sz w:val="22"/>
                <w:szCs w:val="22"/>
              </w:rPr>
              <w:t>The data will be stored for up to five years on the University computer.  The computer is password protected and linked to the University’s safe storage of digital material such as a fire wall and virus protection</w:t>
            </w:r>
            <w:proofErr w:type="gramStart"/>
            <w:r w:rsidRPr="003D2FFC">
              <w:rPr>
                <w:rFonts w:ascii="Arial" w:hAnsi="Arial" w:cs="Arial"/>
                <w:sz w:val="22"/>
                <w:szCs w:val="22"/>
              </w:rPr>
              <w:t xml:space="preserve">. </w:t>
            </w:r>
            <w:proofErr w:type="gramEnd"/>
            <w:r w:rsidRPr="003D2FFC">
              <w:rPr>
                <w:rFonts w:ascii="Arial" w:hAnsi="Arial" w:cs="Arial"/>
                <w:sz w:val="22"/>
                <w:szCs w:val="22"/>
              </w:rPr>
              <w:t>It is also encrypted</w:t>
            </w:r>
            <w:proofErr w:type="gramStart"/>
            <w:r w:rsidRPr="003D2FFC">
              <w:rPr>
                <w:rFonts w:ascii="Arial" w:hAnsi="Arial" w:cs="Arial"/>
                <w:sz w:val="22"/>
                <w:szCs w:val="22"/>
              </w:rPr>
              <w:t xml:space="preserve">. </w:t>
            </w:r>
            <w:proofErr w:type="gramEnd"/>
            <w:r w:rsidRPr="003D2FFC">
              <w:rPr>
                <w:rFonts w:ascii="Arial" w:hAnsi="Arial" w:cs="Arial"/>
                <w:sz w:val="22"/>
                <w:szCs w:val="22"/>
              </w:rPr>
              <w:t xml:space="preserve">After five years the recordings will be deleted. </w:t>
            </w:r>
          </w:p>
          <w:p w14:paraId="5B1334EA" w14:textId="784AE712" w:rsidR="003D2FFC" w:rsidRPr="004C3A0B" w:rsidRDefault="003D2FFC" w:rsidP="003D2FFC">
            <w:pPr>
              <w:autoSpaceDE w:val="0"/>
              <w:autoSpaceDN w:val="0"/>
              <w:adjustRightInd w:val="0"/>
              <w:rPr>
                <w:rFonts w:ascii="Arial" w:hAnsi="Arial" w:cs="Arial"/>
                <w:sz w:val="22"/>
                <w:szCs w:val="22"/>
              </w:rPr>
            </w:pPr>
          </w:p>
        </w:tc>
      </w:tr>
      <w:tr w:rsidR="0007145D" w:rsidRPr="004C3A0B" w14:paraId="1B5AE904" w14:textId="77777777" w:rsidTr="00947984">
        <w:trPr>
          <w:trHeight w:val="403"/>
        </w:trPr>
        <w:tc>
          <w:tcPr>
            <w:tcW w:w="9889" w:type="dxa"/>
            <w:gridSpan w:val="3"/>
          </w:tcPr>
          <w:p w14:paraId="17330531" w14:textId="77777777" w:rsidR="0007145D" w:rsidRDefault="0007145D" w:rsidP="0007145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07145D" w:rsidRPr="004C3A0B" w14:paraId="3D6874E8" w14:textId="77777777" w:rsidTr="00947984">
        <w:trPr>
          <w:trHeight w:val="403"/>
        </w:trPr>
        <w:tc>
          <w:tcPr>
            <w:tcW w:w="9889" w:type="dxa"/>
            <w:gridSpan w:val="3"/>
          </w:tcPr>
          <w:p w14:paraId="3F51BA64" w14:textId="138D751D" w:rsidR="0007145D" w:rsidRDefault="003D2FFC" w:rsidP="003D2FFC">
            <w:pPr>
              <w:autoSpaceDE w:val="0"/>
              <w:autoSpaceDN w:val="0"/>
              <w:adjustRightInd w:val="0"/>
              <w:rPr>
                <w:rFonts w:ascii="Arial" w:hAnsi="Arial" w:cs="Arial"/>
                <w:sz w:val="22"/>
                <w:szCs w:val="22"/>
              </w:rPr>
            </w:pPr>
            <w:r>
              <w:rPr>
                <w:rFonts w:ascii="Arial" w:hAnsi="Arial" w:cs="Arial"/>
                <w:sz w:val="22"/>
                <w:szCs w:val="22"/>
              </w:rPr>
              <w:t>No</w:t>
            </w:r>
          </w:p>
        </w:tc>
      </w:tr>
      <w:tr w:rsidR="0007145D"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07145D" w:rsidRDefault="0007145D" w:rsidP="0007145D">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07145D" w:rsidRPr="0092487B" w:rsidRDefault="0007145D" w:rsidP="0007145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07145D" w:rsidRPr="003257BD" w:rsidRDefault="0007145D" w:rsidP="0007145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24E303A1" w:rsidR="0007145D" w:rsidRPr="0092487B" w:rsidRDefault="00606238" w:rsidP="0007145D">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D2FFC">
                  <w:rPr>
                    <w:rFonts w:ascii="MS Gothic" w:eastAsia="MS Gothic" w:hAnsi="MS Gothic" w:cs="Arial" w:hint="eastAsia"/>
                    <w:b/>
                    <w:bCs/>
                  </w:rPr>
                  <w:t>☒</w:t>
                </w:r>
              </w:sdtContent>
            </w:sdt>
          </w:p>
        </w:tc>
      </w:tr>
      <w:tr w:rsidR="0007145D" w:rsidRPr="004C3A0B" w14:paraId="687C85A0" w14:textId="77777777" w:rsidTr="00B93605">
        <w:trPr>
          <w:trHeight w:val="252"/>
        </w:trPr>
        <w:tc>
          <w:tcPr>
            <w:tcW w:w="7763" w:type="dxa"/>
            <w:vMerge/>
            <w:shd w:val="clear" w:color="auto" w:fill="F2F2F2" w:themeFill="background1" w:themeFillShade="F2"/>
          </w:tcPr>
          <w:p w14:paraId="0F5978CD" w14:textId="77777777" w:rsidR="0007145D" w:rsidRPr="004D6425" w:rsidRDefault="0007145D" w:rsidP="0007145D">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07145D" w:rsidRPr="003257BD" w:rsidRDefault="0007145D" w:rsidP="0007145D">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07145D" w:rsidRPr="0092487B" w:rsidRDefault="00606238" w:rsidP="0007145D">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07145D">
                  <w:rPr>
                    <w:rFonts w:ascii="MS Gothic" w:eastAsia="MS Gothic" w:hAnsi="MS Gothic" w:cs="Arial" w:hint="eastAsia"/>
                    <w:b/>
                    <w:bCs/>
                  </w:rPr>
                  <w:t>☐</w:t>
                </w:r>
              </w:sdtContent>
            </w:sdt>
          </w:p>
        </w:tc>
      </w:tr>
      <w:tr w:rsidR="0007145D"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07145D" w:rsidRPr="0092487B" w:rsidRDefault="0007145D" w:rsidP="0007145D">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07145D" w:rsidRPr="003257BD" w:rsidRDefault="0007145D" w:rsidP="0007145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0414EE1D" w:rsidR="0007145D" w:rsidRPr="0092487B" w:rsidRDefault="00606238" w:rsidP="0007145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D2FFC">
                  <w:rPr>
                    <w:rFonts w:ascii="MS Gothic" w:eastAsia="MS Gothic" w:hAnsi="MS Gothic" w:cs="Arial" w:hint="eastAsia"/>
                    <w:b/>
                    <w:bCs/>
                  </w:rPr>
                  <w:t>☒</w:t>
                </w:r>
              </w:sdtContent>
            </w:sdt>
          </w:p>
        </w:tc>
      </w:tr>
      <w:tr w:rsidR="0007145D" w:rsidRPr="004C3A0B" w14:paraId="606C5085" w14:textId="77777777" w:rsidTr="003257BD">
        <w:trPr>
          <w:trHeight w:val="311"/>
        </w:trPr>
        <w:tc>
          <w:tcPr>
            <w:tcW w:w="7763" w:type="dxa"/>
            <w:vMerge/>
            <w:shd w:val="clear" w:color="auto" w:fill="F2F2F2" w:themeFill="background1" w:themeFillShade="F2"/>
          </w:tcPr>
          <w:p w14:paraId="4773F703" w14:textId="77777777" w:rsidR="0007145D" w:rsidRPr="0092487B" w:rsidRDefault="0007145D" w:rsidP="0007145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07145D" w:rsidRPr="003257BD" w:rsidRDefault="0007145D" w:rsidP="0007145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07145D" w:rsidRPr="0092487B" w:rsidRDefault="00606238" w:rsidP="0007145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07145D">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w:t>
            </w:r>
            <w:proofErr w:type="gramStart"/>
            <w:r w:rsidRPr="004C3A0B">
              <w:rPr>
                <w:rFonts w:ascii="Arial" w:hAnsi="Arial" w:cs="Arial"/>
                <w:sz w:val="22"/>
                <w:szCs w:val="22"/>
              </w:rPr>
              <w:t xml:space="preserve">. </w:t>
            </w:r>
            <w:proofErr w:type="gramEnd"/>
            <w:r w:rsidRPr="004C3A0B">
              <w:rPr>
                <w:rFonts w:ascii="Arial" w:hAnsi="Arial" w:cs="Arial"/>
                <w:sz w:val="22"/>
                <w:szCs w:val="22"/>
              </w:rPr>
              <w:t>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09DE4AB7" w:rsidR="0092487B" w:rsidRPr="004C3A0B" w:rsidRDefault="003D2FFC" w:rsidP="00694EA8">
            <w:pPr>
              <w:spacing w:before="100" w:beforeAutospacing="1" w:after="100" w:afterAutospacing="1"/>
              <w:rPr>
                <w:rFonts w:ascii="Arial" w:hAnsi="Arial" w:cs="Arial"/>
                <w:sz w:val="22"/>
                <w:szCs w:val="22"/>
              </w:rPr>
            </w:pPr>
            <w:r>
              <w:rPr>
                <w:rFonts w:ascii="Arial" w:hAnsi="Arial" w:cs="Arial"/>
                <w:sz w:val="22"/>
                <w:szCs w:val="22"/>
              </w:rPr>
              <w:t>Alison Jane Goodridge</w:t>
            </w:r>
          </w:p>
        </w:tc>
        <w:tc>
          <w:tcPr>
            <w:tcW w:w="2239" w:type="dxa"/>
            <w:vAlign w:val="center"/>
          </w:tcPr>
          <w:p w14:paraId="1A5DF364" w14:textId="7A99573C" w:rsidR="0092487B" w:rsidRPr="003D2FFC" w:rsidRDefault="0092487B"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3D2FFC">
              <w:rPr>
                <w:rFonts w:ascii="Arial" w:hAnsi="Arial" w:cs="Arial"/>
                <w:b/>
                <w:bCs/>
                <w:sz w:val="22"/>
                <w:szCs w:val="22"/>
              </w:rPr>
              <w:t xml:space="preserve"> </w:t>
            </w:r>
            <w:r w:rsidR="003D2FFC">
              <w:rPr>
                <w:rFonts w:ascii="Arial" w:hAnsi="Arial" w:cs="Arial"/>
                <w:sz w:val="22"/>
                <w:szCs w:val="22"/>
              </w:rPr>
              <w:t>19 October 2021.</w:t>
            </w: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12D4DE88" w:rsidR="0092487B" w:rsidRPr="004C3A0B" w:rsidRDefault="003D2FFC" w:rsidP="00CA7241">
            <w:pPr>
              <w:pStyle w:val="ListParagraph"/>
              <w:ind w:left="0"/>
              <w:rPr>
                <w:rFonts w:ascii="Arial" w:hAnsi="Arial" w:cs="Arial"/>
              </w:rPr>
            </w:pPr>
            <w:r>
              <w:rPr>
                <w:rFonts w:ascii="Arial" w:hAnsi="Arial" w:cs="Arial"/>
              </w:rPr>
              <w:t>Paul Darby</w:t>
            </w:r>
          </w:p>
        </w:tc>
        <w:tc>
          <w:tcPr>
            <w:tcW w:w="1087" w:type="pct"/>
            <w:vMerge w:val="restart"/>
          </w:tcPr>
          <w:p w14:paraId="39593046" w14:textId="05B7E3F6" w:rsidR="0092487B" w:rsidRPr="003D2FFC" w:rsidRDefault="0092487B" w:rsidP="0092487B">
            <w:pPr>
              <w:pStyle w:val="ListParagraph"/>
              <w:ind w:left="0"/>
              <w:rPr>
                <w:rFonts w:ascii="Arial" w:hAnsi="Arial" w:cs="Arial"/>
              </w:rPr>
            </w:pPr>
            <w:r w:rsidRPr="004C3A0B">
              <w:rPr>
                <w:rFonts w:ascii="Arial" w:hAnsi="Arial" w:cs="Arial"/>
                <w:b/>
                <w:bCs/>
              </w:rPr>
              <w:t>Date:</w:t>
            </w:r>
            <w:r w:rsidR="003D2FFC">
              <w:rPr>
                <w:rFonts w:ascii="Arial" w:hAnsi="Arial" w:cs="Arial"/>
                <w:b/>
                <w:bCs/>
              </w:rPr>
              <w:t xml:space="preserve"> </w:t>
            </w:r>
            <w:r w:rsidR="003D2FFC">
              <w:rPr>
                <w:rFonts w:ascii="Arial" w:hAnsi="Arial" w:cs="Arial"/>
              </w:rPr>
              <w:t>19 October 2021.</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751394CD" w:rsidR="00CC2661" w:rsidRPr="004C3A0B" w:rsidRDefault="003D2FF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42695CB3" w:rsidR="00CC2661" w:rsidRPr="004C3A0B" w:rsidRDefault="003D2FF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6EF8607B" w:rsidR="00CC2661" w:rsidRPr="004C3A0B" w:rsidRDefault="003D2FF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3CE8ADA2" w:rsidR="00743859" w:rsidRPr="004C3A0B" w:rsidRDefault="003D2FF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26B5F985" w:rsidR="00743859" w:rsidRPr="004C3A0B" w:rsidRDefault="003D2FF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54FA0063" w:rsidR="00424773" w:rsidRDefault="003D2FFC"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roofErr w:type="gramStart"/>
      <w:r w:rsidRPr="004C3A0B">
        <w:rPr>
          <w:rFonts w:ascii="Arial" w:hAnsi="Arial" w:cs="Arial"/>
          <w:bCs/>
        </w:rPr>
        <w:t>.</w:t>
      </w:r>
      <w:r w:rsidR="00581C49">
        <w:rPr>
          <w:rFonts w:ascii="Arial" w:hAnsi="Arial" w:cs="Arial"/>
          <w:bCs/>
        </w:rPr>
        <w:t xml:space="preserve"> </w:t>
      </w:r>
      <w:proofErr w:type="gramEnd"/>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When undertaking your research, you are acting as a member of the University (student or staff).  Professionalism is important, so it is important to be well organised and well prepared</w:t>
      </w:r>
      <w:proofErr w:type="gramStart"/>
      <w:r w:rsidRPr="004C3A0B">
        <w:rPr>
          <w:rFonts w:ascii="Arial" w:eastAsiaTheme="minorHAnsi" w:hAnsi="Arial" w:cs="Arial"/>
        </w:rPr>
        <w:t xml:space="preserve">. </w:t>
      </w:r>
      <w:proofErr w:type="gramEnd"/>
      <w:r w:rsidRPr="004C3A0B">
        <w:rPr>
          <w:rFonts w:ascii="Arial" w:eastAsiaTheme="minorHAnsi" w:hAnsi="Arial" w:cs="Arial"/>
        </w:rPr>
        <w:t xml:space="preserve">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w:t>
      </w:r>
      <w:proofErr w:type="gramStart"/>
      <w:r w:rsidR="00CA0057" w:rsidRPr="00CA0057">
        <w:rPr>
          <w:rFonts w:ascii="Arial" w:eastAsiaTheme="minorHAnsi" w:hAnsi="Arial" w:cs="Arial"/>
        </w:rPr>
        <w:t xml:space="preserve">. </w:t>
      </w:r>
      <w:proofErr w:type="gramEnd"/>
      <w:r w:rsidR="00CA0057" w:rsidRPr="00CA0057">
        <w:rPr>
          <w:rFonts w:ascii="Arial" w:eastAsiaTheme="minorHAnsi" w:hAnsi="Arial" w:cs="Arial"/>
        </w:rPr>
        <w:t>You must also conduct the research in such a way to minimise the potential for claims of negligence made against the University, its researchers and any collaborating individual or organisation</w:t>
      </w:r>
      <w:proofErr w:type="gramStart"/>
      <w:r w:rsidR="00CA0057" w:rsidRPr="00CA0057">
        <w:rPr>
          <w:rFonts w:ascii="Arial" w:eastAsiaTheme="minorHAnsi" w:hAnsi="Arial" w:cs="Arial"/>
        </w:rPr>
        <w:t xml:space="preserve">. </w:t>
      </w:r>
      <w:proofErr w:type="gramEnd"/>
      <w:r w:rsidR="00CA0057" w:rsidRPr="00CA0057">
        <w:rPr>
          <w:rFonts w:ascii="Arial" w:eastAsiaTheme="minorHAnsi" w:hAnsi="Arial" w:cs="Arial"/>
        </w:rPr>
        <w:t xml:space="preserve">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51A84D58"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40AC0ECC" w14:textId="23C07C2E" w:rsidR="00276100" w:rsidRDefault="00276100" w:rsidP="008330B6">
      <w:pPr>
        <w:jc w:val="both"/>
        <w:rPr>
          <w:rFonts w:ascii="Arial" w:eastAsiaTheme="minorHAnsi" w:hAnsi="Arial" w:cs="Arial"/>
        </w:rPr>
      </w:pPr>
    </w:p>
    <w:p w14:paraId="2A68C2E9" w14:textId="100A2217" w:rsidR="00276100" w:rsidRDefault="00276100" w:rsidP="008330B6">
      <w:pPr>
        <w:jc w:val="both"/>
        <w:rPr>
          <w:rFonts w:ascii="Arial" w:eastAsiaTheme="minorHAnsi" w:hAnsi="Arial" w:cs="Arial"/>
        </w:rPr>
      </w:pPr>
    </w:p>
    <w:p w14:paraId="6FCA7DBB" w14:textId="464663AC" w:rsidR="00276100" w:rsidRDefault="00276100" w:rsidP="008330B6">
      <w:pPr>
        <w:jc w:val="both"/>
        <w:rPr>
          <w:rFonts w:ascii="Arial" w:eastAsiaTheme="minorHAnsi" w:hAnsi="Arial" w:cs="Arial"/>
        </w:rPr>
      </w:pPr>
    </w:p>
    <w:p w14:paraId="156A9754" w14:textId="353C1CD3" w:rsidR="00276100" w:rsidRDefault="00276100" w:rsidP="008330B6">
      <w:pPr>
        <w:jc w:val="both"/>
        <w:rPr>
          <w:rFonts w:ascii="Arial" w:eastAsiaTheme="minorHAnsi" w:hAnsi="Arial" w:cs="Arial"/>
        </w:rPr>
      </w:pPr>
    </w:p>
    <w:p w14:paraId="24E40839" w14:textId="76FE5732" w:rsidR="00276100" w:rsidRDefault="00276100" w:rsidP="00276100">
      <w:pPr>
        <w:spacing w:line="360" w:lineRule="auto"/>
        <w:jc w:val="both"/>
        <w:rPr>
          <w:rFonts w:ascii="Arial" w:hAnsi="Arial" w:cs="Arial"/>
          <w:sz w:val="24"/>
          <w:szCs w:val="24"/>
          <w:u w:val="single"/>
          <w:lang w:val="en-US"/>
        </w:rPr>
      </w:pPr>
      <w:r w:rsidRPr="00A120A3">
        <w:rPr>
          <w:rFonts w:ascii="Arial" w:hAnsi="Arial" w:cs="Arial"/>
          <w:sz w:val="24"/>
          <w:szCs w:val="24"/>
          <w:u w:val="single"/>
          <w:lang w:val="en-US"/>
        </w:rPr>
        <w:t>Reference List for Research Proposal</w:t>
      </w:r>
    </w:p>
    <w:p w14:paraId="166402F7" w14:textId="77777777" w:rsidR="0082442C" w:rsidRPr="00A120A3" w:rsidRDefault="0082442C" w:rsidP="00276100">
      <w:pPr>
        <w:spacing w:line="360" w:lineRule="auto"/>
        <w:jc w:val="both"/>
        <w:rPr>
          <w:rFonts w:ascii="Arial" w:hAnsi="Arial" w:cs="Arial"/>
          <w:sz w:val="24"/>
          <w:szCs w:val="24"/>
          <w:u w:val="single"/>
        </w:rPr>
      </w:pPr>
    </w:p>
    <w:p w14:paraId="5B1C3E75" w14:textId="0CB392BA"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 xml:space="preserve">Aubrey, K. and Riley, A. (2019). </w:t>
      </w:r>
      <w:r w:rsidRPr="00A120A3">
        <w:rPr>
          <w:rFonts w:ascii="Arial" w:hAnsi="Arial" w:cs="Arial"/>
          <w:i/>
          <w:iCs/>
          <w:sz w:val="24"/>
          <w:szCs w:val="24"/>
          <w:lang w:val="en-US"/>
        </w:rPr>
        <w:t xml:space="preserve">Understand and Using Educational Theories. </w:t>
      </w:r>
      <w:r w:rsidRPr="00A120A3">
        <w:rPr>
          <w:rFonts w:ascii="Arial" w:hAnsi="Arial" w:cs="Arial"/>
          <w:sz w:val="24"/>
          <w:szCs w:val="24"/>
          <w:lang w:val="en-US"/>
        </w:rPr>
        <w:t xml:space="preserve">2nd </w:t>
      </w:r>
      <w:proofErr w:type="spellStart"/>
      <w:proofErr w:type="gramStart"/>
      <w:r w:rsidRPr="00A120A3">
        <w:rPr>
          <w:rFonts w:ascii="Arial" w:hAnsi="Arial" w:cs="Arial"/>
          <w:sz w:val="24"/>
          <w:szCs w:val="24"/>
          <w:lang w:val="en-US"/>
        </w:rPr>
        <w:t>Ed.Los</w:t>
      </w:r>
      <w:proofErr w:type="spellEnd"/>
      <w:proofErr w:type="gramEnd"/>
      <w:r w:rsidRPr="00A120A3">
        <w:rPr>
          <w:rFonts w:ascii="Arial" w:hAnsi="Arial" w:cs="Arial"/>
          <w:sz w:val="24"/>
          <w:szCs w:val="24"/>
          <w:lang w:val="en-US"/>
        </w:rPr>
        <w:t xml:space="preserve"> Angeles: SAGE Publications Ltd.</w:t>
      </w:r>
    </w:p>
    <w:p w14:paraId="601093AE" w14:textId="77777777" w:rsidR="0082442C" w:rsidRPr="00A120A3" w:rsidRDefault="0082442C" w:rsidP="00276100">
      <w:pPr>
        <w:spacing w:line="360" w:lineRule="auto"/>
        <w:jc w:val="both"/>
        <w:rPr>
          <w:rFonts w:ascii="Arial" w:hAnsi="Arial" w:cs="Arial"/>
          <w:sz w:val="24"/>
          <w:szCs w:val="24"/>
          <w:lang w:val="en-US"/>
        </w:rPr>
      </w:pPr>
    </w:p>
    <w:p w14:paraId="659500D8" w14:textId="75D04A33"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 xml:space="preserve">Bento, G. and Dias, G. (2017). ‘The Importance of Outdoor Play for Young Children's Healthy Development’ </w:t>
      </w:r>
      <w:r w:rsidRPr="00A120A3">
        <w:rPr>
          <w:rFonts w:ascii="Arial" w:hAnsi="Arial" w:cs="Arial"/>
          <w:i/>
          <w:iCs/>
          <w:sz w:val="24"/>
          <w:szCs w:val="24"/>
          <w:lang w:val="en-US"/>
        </w:rPr>
        <w:t>Porto Biomedical Journal</w:t>
      </w:r>
      <w:r w:rsidRPr="00A120A3">
        <w:rPr>
          <w:rFonts w:ascii="Arial" w:hAnsi="Arial" w:cs="Arial"/>
          <w:sz w:val="24"/>
          <w:szCs w:val="24"/>
          <w:lang w:val="en-US"/>
        </w:rPr>
        <w:t xml:space="preserve">, 2 (5), PP.157-160, DOI: </w:t>
      </w:r>
      <w:hyperlink r:id="rId19" w:history="1">
        <w:r w:rsidRPr="00A120A3">
          <w:rPr>
            <w:rStyle w:val="Hyperlink"/>
            <w:rFonts w:ascii="Arial" w:hAnsi="Arial" w:cs="Arial"/>
            <w:sz w:val="24"/>
            <w:szCs w:val="24"/>
            <w:lang w:val="en-US"/>
          </w:rPr>
          <w:t>https://doi.org/10.1016/j.pbj.2017.03.003</w:t>
        </w:r>
      </w:hyperlink>
      <w:r w:rsidRPr="00A120A3">
        <w:rPr>
          <w:rFonts w:ascii="Arial" w:hAnsi="Arial" w:cs="Arial"/>
          <w:sz w:val="24"/>
          <w:szCs w:val="24"/>
          <w:lang w:val="en-US"/>
        </w:rPr>
        <w:t>. (Accessed: 07 October 2021).</w:t>
      </w:r>
    </w:p>
    <w:p w14:paraId="52BB7280" w14:textId="77777777" w:rsidR="00974487" w:rsidRPr="00A120A3" w:rsidRDefault="00974487" w:rsidP="00276100">
      <w:pPr>
        <w:spacing w:line="360" w:lineRule="auto"/>
        <w:jc w:val="both"/>
        <w:rPr>
          <w:rFonts w:ascii="Arial" w:hAnsi="Arial" w:cs="Arial"/>
          <w:sz w:val="24"/>
          <w:szCs w:val="24"/>
          <w:lang w:val="en-US"/>
        </w:rPr>
      </w:pPr>
    </w:p>
    <w:p w14:paraId="204E3F5A" w14:textId="02F2BBCD"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Brown, Z. &amp; Perkins, H. (2019)</w:t>
      </w:r>
      <w:proofErr w:type="gramStart"/>
      <w:r>
        <w:rPr>
          <w:rFonts w:ascii="Arial" w:hAnsi="Arial" w:cs="Arial"/>
          <w:sz w:val="24"/>
          <w:szCs w:val="24"/>
        </w:rPr>
        <w:t>.</w:t>
      </w:r>
      <w:r w:rsidRPr="00A120A3">
        <w:rPr>
          <w:rFonts w:ascii="Arial" w:hAnsi="Arial" w:cs="Arial"/>
          <w:sz w:val="24"/>
          <w:szCs w:val="24"/>
        </w:rPr>
        <w:t xml:space="preserve"> </w:t>
      </w:r>
      <w:proofErr w:type="gramEnd"/>
      <w:r w:rsidRPr="00A120A3">
        <w:rPr>
          <w:rFonts w:ascii="Arial" w:hAnsi="Arial" w:cs="Arial"/>
          <w:i/>
          <w:iCs/>
          <w:sz w:val="24"/>
          <w:szCs w:val="24"/>
        </w:rPr>
        <w:t>Using innovative methods in early years research: beyond the conventional</w:t>
      </w:r>
      <w:proofErr w:type="gramStart"/>
      <w:r w:rsidRPr="00A120A3">
        <w:rPr>
          <w:rFonts w:ascii="Arial" w:hAnsi="Arial" w:cs="Arial"/>
          <w:i/>
          <w:iCs/>
          <w:sz w:val="24"/>
          <w:szCs w:val="24"/>
        </w:rPr>
        <w:t>.</w:t>
      </w:r>
      <w:r w:rsidRPr="00A120A3">
        <w:rPr>
          <w:rFonts w:ascii="Arial" w:hAnsi="Arial" w:cs="Arial"/>
          <w:sz w:val="24"/>
          <w:szCs w:val="24"/>
        </w:rPr>
        <w:t xml:space="preserve"> </w:t>
      </w:r>
      <w:proofErr w:type="gramEnd"/>
      <w:r w:rsidRPr="00A120A3">
        <w:rPr>
          <w:rFonts w:ascii="Arial" w:hAnsi="Arial" w:cs="Arial"/>
          <w:sz w:val="24"/>
          <w:szCs w:val="24"/>
        </w:rPr>
        <w:t>Abingdon, Oxon: Routledge.</w:t>
      </w:r>
    </w:p>
    <w:p w14:paraId="351B5D1F" w14:textId="77777777" w:rsidR="00974487" w:rsidRPr="00A120A3" w:rsidRDefault="00974487" w:rsidP="00276100">
      <w:pPr>
        <w:spacing w:line="360" w:lineRule="auto"/>
        <w:jc w:val="both"/>
        <w:rPr>
          <w:rFonts w:ascii="Arial" w:hAnsi="Arial" w:cs="Arial"/>
          <w:sz w:val="24"/>
          <w:szCs w:val="24"/>
        </w:rPr>
      </w:pPr>
    </w:p>
    <w:p w14:paraId="74E13436" w14:textId="660B6A87"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Cevher-</w:t>
      </w:r>
      <w:proofErr w:type="spellStart"/>
      <w:r w:rsidRPr="00A120A3">
        <w:rPr>
          <w:rFonts w:ascii="Arial" w:hAnsi="Arial" w:cs="Arial"/>
          <w:sz w:val="24"/>
          <w:szCs w:val="24"/>
        </w:rPr>
        <w:t>Kalburan</w:t>
      </w:r>
      <w:proofErr w:type="spellEnd"/>
      <w:r w:rsidRPr="00A120A3">
        <w:rPr>
          <w:rFonts w:ascii="Arial" w:hAnsi="Arial" w:cs="Arial"/>
          <w:sz w:val="24"/>
          <w:szCs w:val="24"/>
        </w:rPr>
        <w:t>, N. (2015)</w:t>
      </w:r>
      <w:proofErr w:type="gramStart"/>
      <w:r>
        <w:rPr>
          <w:rFonts w:ascii="Arial" w:hAnsi="Arial" w:cs="Arial"/>
          <w:sz w:val="24"/>
          <w:szCs w:val="24"/>
        </w:rPr>
        <w:t>.</w:t>
      </w:r>
      <w:r w:rsidRPr="00A120A3">
        <w:rPr>
          <w:rFonts w:ascii="Arial" w:hAnsi="Arial" w:cs="Arial"/>
          <w:sz w:val="24"/>
          <w:szCs w:val="24"/>
        </w:rPr>
        <w:t xml:space="preserve"> </w:t>
      </w:r>
      <w:proofErr w:type="gramEnd"/>
      <w:r w:rsidRPr="00A120A3">
        <w:rPr>
          <w:rFonts w:ascii="Arial" w:hAnsi="Arial" w:cs="Arial"/>
          <w:sz w:val="24"/>
          <w:szCs w:val="24"/>
        </w:rPr>
        <w:t xml:space="preserve">‘Developing Pre-Service Teachers’ Understanding of Children’s Risky Play’, </w:t>
      </w:r>
      <w:r w:rsidRPr="00A120A3">
        <w:rPr>
          <w:rFonts w:ascii="Arial" w:hAnsi="Arial" w:cs="Arial"/>
          <w:i/>
          <w:iCs/>
          <w:sz w:val="24"/>
          <w:szCs w:val="24"/>
        </w:rPr>
        <w:t>Journal of Adventure Education and Outdoor Learning</w:t>
      </w:r>
      <w:r w:rsidRPr="00A120A3">
        <w:rPr>
          <w:rFonts w:ascii="Arial" w:hAnsi="Arial" w:cs="Arial"/>
          <w:sz w:val="24"/>
          <w:szCs w:val="24"/>
        </w:rPr>
        <w:t>, 15(3), PP. 239-260, DOI: 10.1080/14729679.2014.950976 T [Accessed: 11 October 2021].</w:t>
      </w:r>
    </w:p>
    <w:p w14:paraId="5F02A14C" w14:textId="77777777" w:rsidR="00974487" w:rsidRPr="00A120A3" w:rsidRDefault="00974487" w:rsidP="00276100">
      <w:pPr>
        <w:spacing w:line="360" w:lineRule="auto"/>
        <w:jc w:val="both"/>
        <w:rPr>
          <w:rFonts w:ascii="Arial" w:hAnsi="Arial" w:cs="Arial"/>
          <w:sz w:val="24"/>
          <w:szCs w:val="24"/>
        </w:rPr>
      </w:pPr>
    </w:p>
    <w:p w14:paraId="7E9CF79F" w14:textId="010FA20F"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Dahlberg, G. and Moss, P. (2004)</w:t>
      </w:r>
      <w:proofErr w:type="gramStart"/>
      <w:r>
        <w:rPr>
          <w:rFonts w:ascii="Arial" w:hAnsi="Arial" w:cs="Arial"/>
          <w:sz w:val="24"/>
          <w:szCs w:val="24"/>
        </w:rPr>
        <w:t>.</w:t>
      </w:r>
      <w:r w:rsidRPr="00A120A3">
        <w:rPr>
          <w:rFonts w:ascii="Arial" w:hAnsi="Arial" w:cs="Arial"/>
          <w:sz w:val="24"/>
          <w:szCs w:val="24"/>
        </w:rPr>
        <w:t xml:space="preserve"> </w:t>
      </w:r>
      <w:proofErr w:type="gramEnd"/>
      <w:r w:rsidRPr="00A120A3">
        <w:rPr>
          <w:rFonts w:ascii="Arial" w:hAnsi="Arial" w:cs="Arial"/>
          <w:i/>
          <w:iCs/>
          <w:sz w:val="24"/>
          <w:szCs w:val="24"/>
        </w:rPr>
        <w:t>Ethics and Politics in Early Childhood Education</w:t>
      </w:r>
      <w:proofErr w:type="gramStart"/>
      <w:r w:rsidRPr="00A120A3">
        <w:rPr>
          <w:rFonts w:ascii="Arial" w:hAnsi="Arial" w:cs="Arial"/>
          <w:i/>
          <w:iCs/>
          <w:sz w:val="24"/>
          <w:szCs w:val="24"/>
        </w:rPr>
        <w:t>.</w:t>
      </w:r>
      <w:r w:rsidRPr="00A120A3">
        <w:rPr>
          <w:rFonts w:ascii="Arial" w:hAnsi="Arial" w:cs="Arial"/>
          <w:sz w:val="24"/>
          <w:szCs w:val="24"/>
        </w:rPr>
        <w:t xml:space="preserve"> </w:t>
      </w:r>
      <w:proofErr w:type="gramEnd"/>
      <w:r w:rsidRPr="00A120A3">
        <w:rPr>
          <w:rFonts w:ascii="Arial" w:hAnsi="Arial" w:cs="Arial"/>
          <w:sz w:val="24"/>
          <w:szCs w:val="24"/>
        </w:rPr>
        <w:t>Hoboken: Taylor and Francis.</w:t>
      </w:r>
    </w:p>
    <w:p w14:paraId="4FC8D11F" w14:textId="77777777" w:rsidR="00974487" w:rsidRPr="00A120A3" w:rsidRDefault="00974487" w:rsidP="00276100">
      <w:pPr>
        <w:spacing w:line="360" w:lineRule="auto"/>
        <w:jc w:val="both"/>
        <w:rPr>
          <w:rFonts w:ascii="Arial" w:hAnsi="Arial" w:cs="Arial"/>
          <w:sz w:val="24"/>
          <w:szCs w:val="24"/>
        </w:rPr>
      </w:pPr>
    </w:p>
    <w:p w14:paraId="66D48047" w14:textId="692D0331"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Denscombe, M. (2014)</w:t>
      </w:r>
      <w:proofErr w:type="gramStart"/>
      <w:r>
        <w:rPr>
          <w:rFonts w:ascii="Arial" w:hAnsi="Arial" w:cs="Arial"/>
          <w:sz w:val="24"/>
          <w:szCs w:val="24"/>
        </w:rPr>
        <w:t>.</w:t>
      </w:r>
      <w:r w:rsidRPr="00A120A3">
        <w:rPr>
          <w:rFonts w:ascii="Arial" w:hAnsi="Arial" w:cs="Arial"/>
          <w:sz w:val="24"/>
          <w:szCs w:val="24"/>
        </w:rPr>
        <w:t xml:space="preserve"> </w:t>
      </w:r>
      <w:proofErr w:type="gramEnd"/>
      <w:r w:rsidRPr="00A120A3">
        <w:rPr>
          <w:rFonts w:ascii="Arial" w:hAnsi="Arial" w:cs="Arial"/>
          <w:i/>
          <w:iCs/>
          <w:sz w:val="24"/>
          <w:szCs w:val="24"/>
        </w:rPr>
        <w:t>Good Research Guide for Small-Scale Social Research Projects</w:t>
      </w:r>
      <w:proofErr w:type="gramStart"/>
      <w:r w:rsidRPr="00A120A3">
        <w:rPr>
          <w:rFonts w:ascii="Arial" w:hAnsi="Arial" w:cs="Arial"/>
          <w:i/>
          <w:iCs/>
          <w:sz w:val="24"/>
          <w:szCs w:val="24"/>
        </w:rPr>
        <w:t xml:space="preserve">. </w:t>
      </w:r>
      <w:proofErr w:type="gramEnd"/>
      <w:r w:rsidRPr="00A120A3">
        <w:rPr>
          <w:rFonts w:ascii="Arial" w:hAnsi="Arial" w:cs="Arial"/>
          <w:sz w:val="24"/>
          <w:szCs w:val="24"/>
        </w:rPr>
        <w:t>5th ed. New York: McGraw-Hill Education.</w:t>
      </w:r>
    </w:p>
    <w:p w14:paraId="7EE061AA" w14:textId="77777777" w:rsidR="00974487" w:rsidRPr="00A120A3" w:rsidRDefault="00974487" w:rsidP="00276100">
      <w:pPr>
        <w:spacing w:line="360" w:lineRule="auto"/>
        <w:jc w:val="both"/>
        <w:rPr>
          <w:rFonts w:ascii="Arial" w:hAnsi="Arial" w:cs="Arial"/>
          <w:sz w:val="24"/>
          <w:szCs w:val="24"/>
        </w:rPr>
      </w:pPr>
    </w:p>
    <w:p w14:paraId="014A04D4" w14:textId="4345CF22"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 xml:space="preserve">Dweck, C. S. (2017) </w:t>
      </w:r>
      <w:r w:rsidRPr="00A120A3">
        <w:rPr>
          <w:rFonts w:ascii="Arial" w:hAnsi="Arial" w:cs="Arial"/>
          <w:i/>
          <w:iCs/>
          <w:sz w:val="24"/>
          <w:szCs w:val="24"/>
          <w:lang w:val="en-US"/>
        </w:rPr>
        <w:t>Mindset</w:t>
      </w:r>
      <w:r w:rsidRPr="00A120A3">
        <w:rPr>
          <w:rFonts w:ascii="Arial" w:hAnsi="Arial" w:cs="Arial"/>
          <w:sz w:val="24"/>
          <w:szCs w:val="24"/>
          <w:lang w:val="en-US"/>
        </w:rPr>
        <w:t>. Updated edition. London: Robinson.</w:t>
      </w:r>
    </w:p>
    <w:p w14:paraId="682832AD" w14:textId="77777777" w:rsidR="00974487" w:rsidRPr="00A120A3" w:rsidRDefault="00974487" w:rsidP="00276100">
      <w:pPr>
        <w:spacing w:line="360" w:lineRule="auto"/>
        <w:jc w:val="both"/>
        <w:rPr>
          <w:rFonts w:ascii="Arial" w:hAnsi="Arial" w:cs="Arial"/>
          <w:sz w:val="24"/>
          <w:szCs w:val="24"/>
          <w:lang w:val="en-US"/>
        </w:rPr>
      </w:pPr>
    </w:p>
    <w:p w14:paraId="0FA7F51D" w14:textId="44CCC606"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Fleet, A., Patterson, C., &amp; Robertson, J. (2017)</w:t>
      </w:r>
      <w:r>
        <w:rPr>
          <w:rFonts w:ascii="Arial" w:hAnsi="Arial" w:cs="Arial"/>
          <w:sz w:val="24"/>
          <w:szCs w:val="24"/>
          <w:lang w:val="en-US"/>
        </w:rPr>
        <w:t>.</w:t>
      </w:r>
      <w:r w:rsidRPr="00A120A3">
        <w:rPr>
          <w:rFonts w:ascii="Arial" w:hAnsi="Arial" w:cs="Arial"/>
          <w:sz w:val="24"/>
          <w:szCs w:val="24"/>
          <w:lang w:val="en-US"/>
        </w:rPr>
        <w:t xml:space="preserve"> </w:t>
      </w:r>
      <w:r w:rsidRPr="00A120A3">
        <w:rPr>
          <w:rFonts w:ascii="Arial" w:hAnsi="Arial" w:cs="Arial"/>
          <w:i/>
          <w:iCs/>
          <w:sz w:val="24"/>
          <w:szCs w:val="24"/>
          <w:lang w:val="en-US"/>
        </w:rPr>
        <w:t>Pedagogical Documentation in Early Years Practice: Seeing Through Multiple Perspectives</w:t>
      </w:r>
      <w:r w:rsidRPr="00A120A3">
        <w:rPr>
          <w:rFonts w:ascii="Arial" w:hAnsi="Arial" w:cs="Arial"/>
          <w:sz w:val="24"/>
          <w:szCs w:val="24"/>
          <w:lang w:val="en-US"/>
        </w:rPr>
        <w:t>, London: SAGE Publications.</w:t>
      </w:r>
    </w:p>
    <w:p w14:paraId="7ED5A8C5" w14:textId="77777777" w:rsidR="00276100" w:rsidRPr="00A120A3" w:rsidRDefault="00276100" w:rsidP="00276100">
      <w:pPr>
        <w:spacing w:line="360" w:lineRule="auto"/>
        <w:jc w:val="both"/>
        <w:rPr>
          <w:rFonts w:ascii="Arial" w:hAnsi="Arial" w:cs="Arial"/>
          <w:sz w:val="24"/>
          <w:szCs w:val="24"/>
          <w:lang w:val="en-US"/>
        </w:rPr>
      </w:pPr>
    </w:p>
    <w:p w14:paraId="39730093" w14:textId="38EC0338"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Foundation Education (2018)</w:t>
      </w:r>
      <w:r>
        <w:rPr>
          <w:rFonts w:ascii="Arial" w:hAnsi="Arial" w:cs="Arial"/>
          <w:sz w:val="24"/>
          <w:szCs w:val="24"/>
          <w:lang w:val="en-US"/>
        </w:rPr>
        <w:t>.</w:t>
      </w:r>
      <w:r w:rsidRPr="00A120A3">
        <w:rPr>
          <w:rFonts w:ascii="Arial" w:hAnsi="Arial" w:cs="Arial"/>
          <w:sz w:val="24"/>
          <w:szCs w:val="24"/>
          <w:lang w:val="en-US"/>
        </w:rPr>
        <w:t xml:space="preserve"> ‘Time to Get Back to Basics!’, </w:t>
      </w:r>
      <w:r w:rsidRPr="00A120A3">
        <w:rPr>
          <w:rFonts w:ascii="Arial" w:hAnsi="Arial" w:cs="Arial"/>
          <w:i/>
          <w:iCs/>
          <w:sz w:val="24"/>
          <w:szCs w:val="24"/>
          <w:lang w:val="en-US"/>
        </w:rPr>
        <w:t xml:space="preserve">Foundation Education </w:t>
      </w:r>
      <w:r w:rsidRPr="00A120A3">
        <w:rPr>
          <w:rFonts w:ascii="Arial" w:hAnsi="Arial" w:cs="Arial"/>
          <w:sz w:val="24"/>
          <w:szCs w:val="24"/>
          <w:lang w:val="en-US"/>
        </w:rPr>
        <w:t xml:space="preserve">[blog]. 5 March. Available at: </w:t>
      </w:r>
      <w:hyperlink r:id="rId20" w:history="1">
        <w:r w:rsidRPr="00A120A3">
          <w:rPr>
            <w:rStyle w:val="Hyperlink"/>
            <w:rFonts w:ascii="Arial" w:hAnsi="Arial" w:cs="Arial"/>
            <w:sz w:val="24"/>
            <w:szCs w:val="24"/>
            <w:lang w:val="en-US"/>
          </w:rPr>
          <w:t>https://www.foundationeducation.edu.au/articles/2018/03/support-holistic-development-children-early-childhood-education</w:t>
        </w:r>
      </w:hyperlink>
      <w:r w:rsidRPr="00A120A3">
        <w:rPr>
          <w:rFonts w:ascii="Arial" w:hAnsi="Arial" w:cs="Arial"/>
          <w:sz w:val="24"/>
          <w:szCs w:val="24"/>
          <w:lang w:val="en-US"/>
        </w:rPr>
        <w:t xml:space="preserve"> (Accessed: 07 October 2021).</w:t>
      </w:r>
    </w:p>
    <w:p w14:paraId="51445063" w14:textId="77777777" w:rsidR="00276100" w:rsidRPr="00A120A3" w:rsidRDefault="00276100" w:rsidP="00276100">
      <w:pPr>
        <w:spacing w:line="360" w:lineRule="auto"/>
        <w:jc w:val="both"/>
        <w:rPr>
          <w:rFonts w:ascii="Arial" w:hAnsi="Arial" w:cs="Arial"/>
          <w:sz w:val="24"/>
          <w:szCs w:val="24"/>
          <w:lang w:val="en-US"/>
        </w:rPr>
      </w:pPr>
    </w:p>
    <w:p w14:paraId="0BE9DEBC" w14:textId="5EBC3DB2"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 xml:space="preserve">Frost, J.L. and Sutterby J.A. (2017). ‘Outdoor Play is Essential to Whole Child Development’ </w:t>
      </w:r>
      <w:r w:rsidRPr="00A120A3">
        <w:rPr>
          <w:rFonts w:ascii="Arial" w:hAnsi="Arial" w:cs="Arial"/>
          <w:i/>
          <w:iCs/>
          <w:sz w:val="24"/>
          <w:szCs w:val="24"/>
          <w:lang w:val="en-US"/>
        </w:rPr>
        <w:t xml:space="preserve">Young Children, </w:t>
      </w:r>
      <w:r w:rsidRPr="00A120A3">
        <w:rPr>
          <w:rFonts w:ascii="Arial" w:hAnsi="Arial" w:cs="Arial"/>
          <w:sz w:val="24"/>
          <w:szCs w:val="24"/>
          <w:lang w:val="en-US"/>
        </w:rPr>
        <w:t xml:space="preserve">2017 (July), pp. 82 – 85. Available at: </w:t>
      </w:r>
      <w:hyperlink r:id="rId21" w:history="1">
        <w:r w:rsidRPr="00A120A3">
          <w:rPr>
            <w:rStyle w:val="Hyperlink"/>
            <w:rFonts w:ascii="Arial" w:hAnsi="Arial" w:cs="Arial"/>
            <w:sz w:val="24"/>
            <w:szCs w:val="24"/>
            <w:lang w:val="en-US"/>
          </w:rPr>
          <w:t>https://openlab.bmcc.cuny.edu/ece-110-lecture/wp-content/uploads/sites/98/2019/11/Frost-Supperby-2017.pdf</w:t>
        </w:r>
      </w:hyperlink>
      <w:r w:rsidRPr="00A120A3">
        <w:rPr>
          <w:rFonts w:ascii="Arial" w:hAnsi="Arial" w:cs="Arial"/>
          <w:sz w:val="24"/>
          <w:szCs w:val="24"/>
          <w:lang w:val="en-US"/>
        </w:rPr>
        <w:t xml:space="preserve"> (Accessed: 07 October 2021).</w:t>
      </w:r>
    </w:p>
    <w:p w14:paraId="7697CEF8" w14:textId="77777777" w:rsidR="00276100" w:rsidRPr="00A120A3" w:rsidRDefault="00276100" w:rsidP="00276100">
      <w:pPr>
        <w:spacing w:line="360" w:lineRule="auto"/>
        <w:jc w:val="both"/>
        <w:rPr>
          <w:rFonts w:ascii="Arial" w:hAnsi="Arial" w:cs="Arial"/>
          <w:sz w:val="24"/>
          <w:szCs w:val="24"/>
          <w:lang w:val="en-US"/>
        </w:rPr>
      </w:pPr>
    </w:p>
    <w:p w14:paraId="26128D7E" w14:textId="2F0F5A5E" w:rsidR="00276100" w:rsidRDefault="00276100" w:rsidP="00276100">
      <w:pPr>
        <w:spacing w:line="360" w:lineRule="auto"/>
        <w:jc w:val="both"/>
        <w:rPr>
          <w:rFonts w:ascii="Arial" w:hAnsi="Arial" w:cs="Arial"/>
          <w:sz w:val="24"/>
          <w:szCs w:val="24"/>
        </w:rPr>
      </w:pPr>
      <w:proofErr w:type="spellStart"/>
      <w:r w:rsidRPr="00A120A3">
        <w:rPr>
          <w:rFonts w:ascii="Arial" w:hAnsi="Arial" w:cs="Arial"/>
          <w:sz w:val="24"/>
          <w:szCs w:val="24"/>
        </w:rPr>
        <w:t>Holecko</w:t>
      </w:r>
      <w:proofErr w:type="spellEnd"/>
      <w:r w:rsidRPr="00A120A3">
        <w:rPr>
          <w:rFonts w:ascii="Arial" w:hAnsi="Arial" w:cs="Arial"/>
          <w:sz w:val="24"/>
          <w:szCs w:val="24"/>
        </w:rPr>
        <w:t>, C. (2020)</w:t>
      </w:r>
      <w:proofErr w:type="gramStart"/>
      <w:r w:rsidRPr="00A120A3">
        <w:rPr>
          <w:rFonts w:ascii="Arial" w:hAnsi="Arial" w:cs="Arial"/>
          <w:sz w:val="24"/>
          <w:szCs w:val="24"/>
        </w:rPr>
        <w:t xml:space="preserve">. </w:t>
      </w:r>
      <w:proofErr w:type="gramEnd"/>
      <w:r w:rsidRPr="00A120A3">
        <w:rPr>
          <w:rFonts w:ascii="Arial" w:hAnsi="Arial" w:cs="Arial"/>
          <w:sz w:val="24"/>
          <w:szCs w:val="24"/>
        </w:rPr>
        <w:t xml:space="preserve">‘Very Well Family’, </w:t>
      </w:r>
      <w:r w:rsidRPr="00A120A3">
        <w:rPr>
          <w:rFonts w:ascii="Arial" w:hAnsi="Arial" w:cs="Arial"/>
          <w:i/>
          <w:iCs/>
          <w:sz w:val="24"/>
          <w:szCs w:val="24"/>
        </w:rPr>
        <w:t>Through the Years</w:t>
      </w:r>
      <w:proofErr w:type="gramStart"/>
      <w:r w:rsidRPr="00A120A3">
        <w:rPr>
          <w:rFonts w:ascii="Arial" w:hAnsi="Arial" w:cs="Arial"/>
          <w:i/>
          <w:iCs/>
          <w:sz w:val="24"/>
          <w:szCs w:val="24"/>
        </w:rPr>
        <w:t xml:space="preserve">. </w:t>
      </w:r>
      <w:proofErr w:type="gramEnd"/>
      <w:r w:rsidRPr="00A120A3">
        <w:rPr>
          <w:rFonts w:ascii="Arial" w:hAnsi="Arial" w:cs="Arial"/>
          <w:i/>
          <w:iCs/>
          <w:sz w:val="24"/>
          <w:szCs w:val="24"/>
        </w:rPr>
        <w:t>Why Kids Need to Take Risks in Life</w:t>
      </w:r>
      <w:proofErr w:type="gramStart"/>
      <w:r w:rsidRPr="00A120A3">
        <w:rPr>
          <w:rFonts w:ascii="Arial" w:hAnsi="Arial" w:cs="Arial"/>
          <w:i/>
          <w:iCs/>
          <w:sz w:val="24"/>
          <w:szCs w:val="24"/>
        </w:rPr>
        <w:t xml:space="preserve">. </w:t>
      </w:r>
      <w:proofErr w:type="gramEnd"/>
      <w:r w:rsidRPr="00A120A3">
        <w:rPr>
          <w:rFonts w:ascii="Arial" w:hAnsi="Arial" w:cs="Arial"/>
          <w:sz w:val="24"/>
          <w:szCs w:val="24"/>
        </w:rPr>
        <w:t>[blog]</w:t>
      </w:r>
      <w:r w:rsidRPr="00A120A3">
        <w:rPr>
          <w:rFonts w:ascii="Arial" w:hAnsi="Arial" w:cs="Arial"/>
          <w:i/>
          <w:iCs/>
          <w:sz w:val="24"/>
          <w:szCs w:val="24"/>
        </w:rPr>
        <w:t xml:space="preserve"> </w:t>
      </w:r>
      <w:r w:rsidRPr="00A120A3">
        <w:rPr>
          <w:rFonts w:ascii="Arial" w:hAnsi="Arial" w:cs="Arial"/>
          <w:sz w:val="24"/>
          <w:szCs w:val="24"/>
        </w:rPr>
        <w:t>31 January</w:t>
      </w:r>
      <w:proofErr w:type="gramStart"/>
      <w:r w:rsidRPr="00A120A3">
        <w:rPr>
          <w:rFonts w:ascii="Arial" w:hAnsi="Arial" w:cs="Arial"/>
          <w:sz w:val="24"/>
          <w:szCs w:val="24"/>
        </w:rPr>
        <w:t xml:space="preserve">. </w:t>
      </w:r>
      <w:proofErr w:type="gramEnd"/>
      <w:r w:rsidRPr="00A120A3">
        <w:rPr>
          <w:rFonts w:ascii="Arial" w:hAnsi="Arial" w:cs="Arial"/>
          <w:sz w:val="24"/>
          <w:szCs w:val="24"/>
        </w:rPr>
        <w:t xml:space="preserve">Available at: </w:t>
      </w:r>
      <w:hyperlink r:id="rId22" w:anchor=":~:text=Kids%20really%20grow%20and%20learn,as%20fast%20as%20they%20can" w:history="1">
        <w:r w:rsidRPr="00A120A3">
          <w:rPr>
            <w:rStyle w:val="Hyperlink"/>
            <w:rFonts w:ascii="Arial" w:hAnsi="Arial" w:cs="Arial"/>
            <w:sz w:val="24"/>
            <w:szCs w:val="24"/>
          </w:rPr>
          <w:t>https://www.verywellfamily.com/why-risk-taking-is-healthy-for-kids-4118491#:~:text=Kids%20really%20grow%20and%20learn,as%20fast%20as%20they%20can</w:t>
        </w:r>
      </w:hyperlink>
      <w:r w:rsidRPr="00A120A3">
        <w:rPr>
          <w:rFonts w:ascii="Arial" w:hAnsi="Arial" w:cs="Arial"/>
          <w:sz w:val="24"/>
          <w:szCs w:val="24"/>
        </w:rPr>
        <w:t>. [Accessed: 11 October 2021].</w:t>
      </w:r>
    </w:p>
    <w:p w14:paraId="7B0A8C7B" w14:textId="77777777" w:rsidR="00276100" w:rsidRPr="00A120A3" w:rsidRDefault="00276100" w:rsidP="00276100">
      <w:pPr>
        <w:spacing w:line="360" w:lineRule="auto"/>
        <w:jc w:val="both"/>
        <w:rPr>
          <w:rFonts w:ascii="Arial" w:hAnsi="Arial" w:cs="Arial"/>
          <w:sz w:val="24"/>
          <w:szCs w:val="24"/>
        </w:rPr>
      </w:pPr>
    </w:p>
    <w:p w14:paraId="30CAE148" w14:textId="7C8866A7"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 xml:space="preserve">Kahn, P. H. &amp; Kellert, S. R. (2002), </w:t>
      </w:r>
      <w:r w:rsidRPr="00A120A3">
        <w:rPr>
          <w:rFonts w:ascii="Arial" w:hAnsi="Arial" w:cs="Arial"/>
          <w:i/>
          <w:iCs/>
          <w:sz w:val="24"/>
          <w:szCs w:val="24"/>
          <w:lang w:val="en-US"/>
        </w:rPr>
        <w:t>Children and Nature: Psychological, Sociocultural, and Evolutionary Investigations.</w:t>
      </w:r>
      <w:r w:rsidRPr="00A120A3">
        <w:rPr>
          <w:rFonts w:ascii="Arial" w:hAnsi="Arial" w:cs="Arial"/>
          <w:sz w:val="24"/>
          <w:szCs w:val="24"/>
          <w:lang w:val="en-US"/>
        </w:rPr>
        <w:t xml:space="preserve"> Cambridge, Mass: MIT Press.</w:t>
      </w:r>
    </w:p>
    <w:p w14:paraId="17D7060A" w14:textId="77777777" w:rsidR="00276100" w:rsidRPr="00A120A3" w:rsidRDefault="00276100" w:rsidP="00276100">
      <w:pPr>
        <w:spacing w:line="360" w:lineRule="auto"/>
        <w:jc w:val="both"/>
        <w:rPr>
          <w:rFonts w:ascii="Arial" w:hAnsi="Arial" w:cs="Arial"/>
          <w:sz w:val="24"/>
          <w:szCs w:val="24"/>
          <w:lang w:val="en-US"/>
        </w:rPr>
      </w:pPr>
    </w:p>
    <w:p w14:paraId="72315E12" w14:textId="18C3BD07"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Lambert, M. (2019)</w:t>
      </w:r>
      <w:proofErr w:type="gramStart"/>
      <w:r>
        <w:rPr>
          <w:rFonts w:ascii="Arial" w:hAnsi="Arial" w:cs="Arial"/>
          <w:sz w:val="24"/>
          <w:szCs w:val="24"/>
        </w:rPr>
        <w:t>.</w:t>
      </w:r>
      <w:r w:rsidRPr="00A120A3">
        <w:rPr>
          <w:rFonts w:ascii="Arial" w:hAnsi="Arial" w:cs="Arial"/>
          <w:sz w:val="24"/>
          <w:szCs w:val="24"/>
        </w:rPr>
        <w:t xml:space="preserve"> </w:t>
      </w:r>
      <w:proofErr w:type="gramEnd"/>
      <w:r w:rsidRPr="00A120A3">
        <w:rPr>
          <w:rFonts w:ascii="Arial" w:hAnsi="Arial" w:cs="Arial"/>
          <w:i/>
          <w:iCs/>
          <w:sz w:val="24"/>
          <w:szCs w:val="24"/>
        </w:rPr>
        <w:t>Practical Research Methods in Education an Early Researcher’s Critical Guide</w:t>
      </w:r>
      <w:proofErr w:type="gramStart"/>
      <w:r w:rsidRPr="00A120A3">
        <w:rPr>
          <w:rFonts w:ascii="Arial" w:hAnsi="Arial" w:cs="Arial"/>
          <w:sz w:val="24"/>
          <w:szCs w:val="24"/>
        </w:rPr>
        <w:t xml:space="preserve">. </w:t>
      </w:r>
      <w:proofErr w:type="gramEnd"/>
      <w:r w:rsidRPr="00A120A3">
        <w:rPr>
          <w:rFonts w:ascii="Arial" w:hAnsi="Arial" w:cs="Arial"/>
          <w:sz w:val="24"/>
          <w:szCs w:val="24"/>
        </w:rPr>
        <w:t>Abingdon, England: Routledge.</w:t>
      </w:r>
    </w:p>
    <w:p w14:paraId="3F87AF4A" w14:textId="77777777" w:rsidR="00276100" w:rsidRPr="00A120A3" w:rsidRDefault="00276100" w:rsidP="00276100">
      <w:pPr>
        <w:spacing w:line="360" w:lineRule="auto"/>
        <w:jc w:val="both"/>
        <w:rPr>
          <w:rFonts w:ascii="Arial" w:hAnsi="Arial" w:cs="Arial"/>
          <w:sz w:val="24"/>
          <w:szCs w:val="24"/>
        </w:rPr>
      </w:pPr>
    </w:p>
    <w:p w14:paraId="6AF2CD5A" w14:textId="155D8CAC" w:rsidR="00276100" w:rsidRDefault="00276100" w:rsidP="00276100">
      <w:pPr>
        <w:spacing w:line="360" w:lineRule="auto"/>
        <w:jc w:val="both"/>
        <w:rPr>
          <w:rFonts w:ascii="Arial" w:hAnsi="Arial" w:cs="Arial"/>
          <w:sz w:val="24"/>
          <w:szCs w:val="24"/>
        </w:rPr>
      </w:pPr>
      <w:bookmarkStart w:id="1" w:name="_Hlk61109182"/>
      <w:proofErr w:type="spellStart"/>
      <w:r w:rsidRPr="00A120A3">
        <w:rPr>
          <w:rFonts w:ascii="Arial" w:hAnsi="Arial" w:cs="Arial"/>
          <w:sz w:val="24"/>
          <w:szCs w:val="24"/>
        </w:rPr>
        <w:t>Lavrysen</w:t>
      </w:r>
      <w:bookmarkEnd w:id="1"/>
      <w:proofErr w:type="spellEnd"/>
      <w:r w:rsidRPr="00A120A3">
        <w:rPr>
          <w:rFonts w:ascii="Arial" w:hAnsi="Arial" w:cs="Arial"/>
          <w:sz w:val="24"/>
          <w:szCs w:val="24"/>
        </w:rPr>
        <w:t xml:space="preserve"> A. </w:t>
      </w:r>
      <w:r w:rsidRPr="00A120A3">
        <w:rPr>
          <w:rFonts w:ascii="Arial" w:hAnsi="Arial" w:cs="Arial"/>
          <w:i/>
          <w:iCs/>
          <w:sz w:val="24"/>
          <w:szCs w:val="24"/>
        </w:rPr>
        <w:t>et al.</w:t>
      </w:r>
      <w:r w:rsidRPr="00A120A3">
        <w:rPr>
          <w:rFonts w:ascii="Arial" w:hAnsi="Arial" w:cs="Arial"/>
          <w:sz w:val="24"/>
          <w:szCs w:val="24"/>
        </w:rPr>
        <w:t xml:space="preserve"> (2017)</w:t>
      </w:r>
      <w:proofErr w:type="gramStart"/>
      <w:r w:rsidRPr="00A120A3">
        <w:rPr>
          <w:rFonts w:ascii="Arial" w:hAnsi="Arial" w:cs="Arial"/>
          <w:sz w:val="24"/>
          <w:szCs w:val="24"/>
        </w:rPr>
        <w:t xml:space="preserve">. </w:t>
      </w:r>
      <w:proofErr w:type="gramEnd"/>
      <w:r w:rsidRPr="00A120A3">
        <w:rPr>
          <w:rFonts w:ascii="Arial" w:hAnsi="Arial" w:cs="Arial"/>
          <w:sz w:val="24"/>
          <w:szCs w:val="24"/>
        </w:rPr>
        <w:t>‘Risky Play at School</w:t>
      </w:r>
      <w:proofErr w:type="gramStart"/>
      <w:r w:rsidRPr="00A120A3">
        <w:rPr>
          <w:rFonts w:ascii="Arial" w:hAnsi="Arial" w:cs="Arial"/>
          <w:sz w:val="24"/>
          <w:szCs w:val="24"/>
        </w:rPr>
        <w:t xml:space="preserve">. </w:t>
      </w:r>
      <w:proofErr w:type="gramEnd"/>
      <w:r w:rsidRPr="00A120A3">
        <w:rPr>
          <w:rFonts w:ascii="Arial" w:hAnsi="Arial" w:cs="Arial"/>
          <w:sz w:val="24"/>
          <w:szCs w:val="24"/>
        </w:rPr>
        <w:t xml:space="preserve">Facilitating Risk Perception and Competence in Young Children’, </w:t>
      </w:r>
      <w:r w:rsidRPr="00A120A3">
        <w:rPr>
          <w:rFonts w:ascii="Arial" w:hAnsi="Arial" w:cs="Arial"/>
          <w:i/>
          <w:iCs/>
          <w:sz w:val="24"/>
          <w:szCs w:val="24"/>
        </w:rPr>
        <w:t>European Early Childhood Education Research Journal</w:t>
      </w:r>
      <w:r w:rsidRPr="00A120A3">
        <w:rPr>
          <w:rFonts w:ascii="Arial" w:hAnsi="Arial" w:cs="Arial"/>
          <w:sz w:val="24"/>
          <w:szCs w:val="24"/>
        </w:rPr>
        <w:t xml:space="preserve">, 25(1), pp. 89-105, DOI: </w:t>
      </w:r>
      <w:r w:rsidRPr="00A120A3">
        <w:rPr>
          <w:rFonts w:ascii="Arial" w:hAnsi="Arial" w:cs="Arial"/>
          <w:color w:val="4F81BD" w:themeColor="accent1"/>
          <w:sz w:val="24"/>
          <w:szCs w:val="24"/>
        </w:rPr>
        <w:t xml:space="preserve">10.1080/1350293X.2015.1102412 </w:t>
      </w:r>
      <w:r w:rsidRPr="00A120A3">
        <w:rPr>
          <w:rFonts w:ascii="Arial" w:hAnsi="Arial" w:cs="Arial"/>
          <w:sz w:val="24"/>
          <w:szCs w:val="24"/>
        </w:rPr>
        <w:t>[Accessed: 11 October 2021].</w:t>
      </w:r>
    </w:p>
    <w:p w14:paraId="40EA6DF0" w14:textId="77777777" w:rsidR="00276100" w:rsidRPr="00A120A3" w:rsidRDefault="00276100" w:rsidP="00276100">
      <w:pPr>
        <w:spacing w:line="360" w:lineRule="auto"/>
        <w:jc w:val="both"/>
        <w:rPr>
          <w:rFonts w:ascii="Arial" w:hAnsi="Arial" w:cs="Arial"/>
          <w:sz w:val="24"/>
          <w:szCs w:val="24"/>
        </w:rPr>
      </w:pPr>
    </w:p>
    <w:p w14:paraId="7FBCD66D" w14:textId="4381F7DF"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 xml:space="preserve">Maynard, T. &amp; Waters, J. (2014) </w:t>
      </w:r>
      <w:r w:rsidRPr="00A120A3">
        <w:rPr>
          <w:rFonts w:ascii="Arial" w:hAnsi="Arial" w:cs="Arial"/>
          <w:i/>
          <w:iCs/>
          <w:sz w:val="24"/>
          <w:szCs w:val="24"/>
          <w:lang w:val="en-US"/>
        </w:rPr>
        <w:t>Exploring outdoor play in the early years</w:t>
      </w:r>
      <w:r w:rsidRPr="00A120A3">
        <w:rPr>
          <w:rFonts w:ascii="Arial" w:hAnsi="Arial" w:cs="Arial"/>
          <w:sz w:val="24"/>
          <w:szCs w:val="24"/>
          <w:lang w:val="en-US"/>
        </w:rPr>
        <w:t>. Berkshire, England: Open University Press.</w:t>
      </w:r>
    </w:p>
    <w:p w14:paraId="6C0EF86E" w14:textId="77777777" w:rsidR="00276100" w:rsidRPr="00A120A3" w:rsidRDefault="00276100" w:rsidP="00276100">
      <w:pPr>
        <w:spacing w:line="360" w:lineRule="auto"/>
        <w:jc w:val="both"/>
        <w:rPr>
          <w:rFonts w:ascii="Arial" w:hAnsi="Arial" w:cs="Arial"/>
          <w:sz w:val="24"/>
          <w:szCs w:val="24"/>
          <w:lang w:val="en-US"/>
        </w:rPr>
      </w:pPr>
    </w:p>
    <w:p w14:paraId="0A7B009F" w14:textId="7F1DA774"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McLeod, S. (2019)</w:t>
      </w:r>
      <w:r>
        <w:rPr>
          <w:rFonts w:ascii="Arial" w:hAnsi="Arial" w:cs="Arial"/>
          <w:sz w:val="24"/>
          <w:szCs w:val="24"/>
          <w:lang w:val="en-US"/>
        </w:rPr>
        <w:t>.</w:t>
      </w:r>
      <w:r w:rsidRPr="00A120A3">
        <w:rPr>
          <w:rFonts w:ascii="Arial" w:hAnsi="Arial" w:cs="Arial"/>
          <w:sz w:val="24"/>
          <w:szCs w:val="24"/>
          <w:lang w:val="en-US"/>
        </w:rPr>
        <w:t xml:space="preserve"> ‘What’s the Difference Between Qualitative and Quantitative Research’, </w:t>
      </w:r>
      <w:r w:rsidRPr="00A120A3">
        <w:rPr>
          <w:rFonts w:ascii="Arial" w:hAnsi="Arial" w:cs="Arial"/>
          <w:i/>
          <w:iCs/>
          <w:sz w:val="24"/>
          <w:szCs w:val="24"/>
          <w:lang w:val="en-US"/>
        </w:rPr>
        <w:t xml:space="preserve">Simply Psychology, </w:t>
      </w:r>
      <w:proofErr w:type="spellStart"/>
      <w:r w:rsidRPr="00A120A3">
        <w:rPr>
          <w:rFonts w:ascii="Arial" w:hAnsi="Arial" w:cs="Arial"/>
          <w:sz w:val="24"/>
          <w:szCs w:val="24"/>
          <w:lang w:val="en-US"/>
        </w:rPr>
        <w:t>Avaliable</w:t>
      </w:r>
      <w:proofErr w:type="spellEnd"/>
      <w:r w:rsidRPr="00A120A3">
        <w:rPr>
          <w:rFonts w:ascii="Arial" w:hAnsi="Arial" w:cs="Arial"/>
          <w:sz w:val="24"/>
          <w:szCs w:val="24"/>
          <w:lang w:val="en-US"/>
        </w:rPr>
        <w:t xml:space="preserve"> at: </w:t>
      </w:r>
      <w:hyperlink r:id="rId23" w:anchor="Quantitative-Research" w:history="1">
        <w:r w:rsidRPr="00A120A3">
          <w:rPr>
            <w:rStyle w:val="Hyperlink"/>
            <w:rFonts w:ascii="Arial" w:hAnsi="Arial" w:cs="Arial"/>
            <w:sz w:val="24"/>
            <w:szCs w:val="24"/>
            <w:lang w:val="en-US"/>
          </w:rPr>
          <w:t>https://www.simplypsychology.org/qualitative-quantitative.html#Quantitative-Research</w:t>
        </w:r>
      </w:hyperlink>
      <w:r w:rsidRPr="00A120A3">
        <w:rPr>
          <w:rFonts w:ascii="Arial" w:hAnsi="Arial" w:cs="Arial"/>
          <w:sz w:val="24"/>
          <w:szCs w:val="24"/>
          <w:lang w:val="en-US"/>
        </w:rPr>
        <w:t xml:space="preserve"> [Accessed: 16 October 2021]. </w:t>
      </w:r>
    </w:p>
    <w:p w14:paraId="2FAE0EFE" w14:textId="77777777" w:rsidR="00276100" w:rsidRPr="00A120A3" w:rsidRDefault="00276100" w:rsidP="00276100">
      <w:pPr>
        <w:spacing w:line="360" w:lineRule="auto"/>
        <w:jc w:val="both"/>
        <w:rPr>
          <w:rFonts w:ascii="Arial" w:hAnsi="Arial" w:cs="Arial"/>
          <w:sz w:val="24"/>
          <w:szCs w:val="24"/>
          <w:lang w:val="en-US"/>
        </w:rPr>
      </w:pPr>
    </w:p>
    <w:p w14:paraId="2BD39254" w14:textId="4B05BB2D"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Ouvry, M. (no date)</w:t>
      </w:r>
      <w:proofErr w:type="gramStart"/>
      <w:r w:rsidRPr="00A120A3">
        <w:rPr>
          <w:rFonts w:ascii="Arial" w:hAnsi="Arial" w:cs="Arial"/>
          <w:sz w:val="24"/>
          <w:szCs w:val="24"/>
        </w:rPr>
        <w:t xml:space="preserve">. </w:t>
      </w:r>
      <w:proofErr w:type="gramEnd"/>
      <w:r w:rsidRPr="00A120A3">
        <w:rPr>
          <w:rFonts w:ascii="Arial" w:hAnsi="Arial" w:cs="Arial"/>
          <w:i/>
          <w:iCs/>
          <w:sz w:val="24"/>
          <w:szCs w:val="24"/>
        </w:rPr>
        <w:t>Learning Together Series</w:t>
      </w:r>
      <w:proofErr w:type="gramStart"/>
      <w:r w:rsidRPr="00A120A3">
        <w:rPr>
          <w:rFonts w:ascii="Arial" w:hAnsi="Arial" w:cs="Arial"/>
          <w:i/>
          <w:iCs/>
          <w:sz w:val="24"/>
          <w:szCs w:val="24"/>
        </w:rPr>
        <w:t xml:space="preserve">. </w:t>
      </w:r>
      <w:proofErr w:type="gramEnd"/>
      <w:r w:rsidRPr="00A120A3">
        <w:rPr>
          <w:rFonts w:ascii="Arial" w:hAnsi="Arial" w:cs="Arial"/>
          <w:i/>
          <w:iCs/>
          <w:sz w:val="24"/>
          <w:szCs w:val="24"/>
        </w:rPr>
        <w:t>Going Out to Learn and Play</w:t>
      </w:r>
      <w:proofErr w:type="gramStart"/>
      <w:r w:rsidRPr="00A120A3">
        <w:rPr>
          <w:rFonts w:ascii="Arial" w:hAnsi="Arial" w:cs="Arial"/>
          <w:i/>
          <w:iCs/>
          <w:sz w:val="24"/>
          <w:szCs w:val="24"/>
        </w:rPr>
        <w:t>.</w:t>
      </w:r>
      <w:r w:rsidRPr="00A120A3">
        <w:rPr>
          <w:rFonts w:ascii="Arial" w:hAnsi="Arial" w:cs="Arial"/>
          <w:sz w:val="24"/>
          <w:szCs w:val="24"/>
        </w:rPr>
        <w:t xml:space="preserve"> </w:t>
      </w:r>
      <w:proofErr w:type="gramEnd"/>
      <w:r w:rsidRPr="00A120A3">
        <w:rPr>
          <w:rFonts w:ascii="Arial" w:hAnsi="Arial" w:cs="Arial"/>
          <w:sz w:val="24"/>
          <w:szCs w:val="24"/>
        </w:rPr>
        <w:t xml:space="preserve">[PDF Document] Available at:  </w:t>
      </w:r>
      <w:hyperlink r:id="rId24" w:history="1">
        <w:r w:rsidRPr="00A120A3">
          <w:rPr>
            <w:rStyle w:val="Hyperlink"/>
            <w:rFonts w:ascii="Arial" w:hAnsi="Arial" w:cs="Arial"/>
            <w:sz w:val="24"/>
            <w:szCs w:val="24"/>
          </w:rPr>
          <w:t>https://www.early-education.org.uk/sites/default/files/Going%20out%20to%20play%20and%20learn%20%283%29.pdf</w:t>
        </w:r>
      </w:hyperlink>
      <w:r w:rsidRPr="00A120A3">
        <w:rPr>
          <w:rFonts w:ascii="Arial" w:hAnsi="Arial" w:cs="Arial"/>
          <w:sz w:val="24"/>
          <w:szCs w:val="24"/>
        </w:rPr>
        <w:t xml:space="preserve"> [Accessed: 11 October 2021].</w:t>
      </w:r>
    </w:p>
    <w:p w14:paraId="35EA7880" w14:textId="77777777" w:rsidR="00276100" w:rsidRPr="00A120A3" w:rsidRDefault="00276100" w:rsidP="00276100">
      <w:pPr>
        <w:spacing w:line="360" w:lineRule="auto"/>
        <w:jc w:val="both"/>
        <w:rPr>
          <w:rFonts w:ascii="Arial" w:hAnsi="Arial" w:cs="Arial"/>
          <w:sz w:val="24"/>
          <w:szCs w:val="24"/>
        </w:rPr>
      </w:pPr>
    </w:p>
    <w:p w14:paraId="6EA16DB0" w14:textId="61CE3675"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Ouvry, M. and Furtado, A. (2019)</w:t>
      </w:r>
      <w:r>
        <w:rPr>
          <w:rFonts w:ascii="Arial" w:hAnsi="Arial" w:cs="Arial"/>
          <w:sz w:val="24"/>
          <w:szCs w:val="24"/>
          <w:lang w:val="en-US"/>
        </w:rPr>
        <w:t>.</w:t>
      </w:r>
      <w:r w:rsidRPr="00A120A3">
        <w:rPr>
          <w:rFonts w:ascii="Arial" w:hAnsi="Arial" w:cs="Arial"/>
          <w:sz w:val="24"/>
          <w:szCs w:val="24"/>
          <w:lang w:val="en-US"/>
        </w:rPr>
        <w:t xml:space="preserve"> </w:t>
      </w:r>
      <w:r w:rsidRPr="00A120A3">
        <w:rPr>
          <w:rFonts w:ascii="Arial" w:hAnsi="Arial" w:cs="Arial"/>
          <w:i/>
          <w:iCs/>
          <w:sz w:val="24"/>
          <w:szCs w:val="24"/>
          <w:lang w:val="en-US"/>
        </w:rPr>
        <w:t>Exercising Muscles and Minds, Second Edition: Outdoor Play and the Early Years Curriculum</w:t>
      </w:r>
      <w:r w:rsidRPr="00A120A3">
        <w:rPr>
          <w:rFonts w:ascii="Arial" w:hAnsi="Arial" w:cs="Arial"/>
          <w:sz w:val="24"/>
          <w:szCs w:val="24"/>
          <w:lang w:val="en-US"/>
        </w:rPr>
        <w:t>, London: Jessica Kingsley Publishers.</w:t>
      </w:r>
    </w:p>
    <w:p w14:paraId="3F0C0417" w14:textId="08D1DE14" w:rsidR="00276100" w:rsidRDefault="00276100" w:rsidP="00276100">
      <w:pPr>
        <w:spacing w:line="360" w:lineRule="auto"/>
        <w:jc w:val="both"/>
        <w:rPr>
          <w:rFonts w:ascii="Arial" w:hAnsi="Arial" w:cs="Arial"/>
          <w:sz w:val="24"/>
          <w:szCs w:val="24"/>
          <w:lang w:val="en-US"/>
        </w:rPr>
      </w:pPr>
    </w:p>
    <w:p w14:paraId="7641506C" w14:textId="77777777" w:rsidR="0082442C" w:rsidRPr="00A120A3" w:rsidRDefault="0082442C" w:rsidP="00276100">
      <w:pPr>
        <w:spacing w:line="360" w:lineRule="auto"/>
        <w:jc w:val="both"/>
        <w:rPr>
          <w:rFonts w:ascii="Arial" w:hAnsi="Arial" w:cs="Arial"/>
          <w:sz w:val="24"/>
          <w:szCs w:val="24"/>
          <w:lang w:val="en-US"/>
        </w:rPr>
      </w:pPr>
    </w:p>
    <w:p w14:paraId="480B305F" w14:textId="77777777" w:rsidR="0082442C" w:rsidRDefault="0082442C" w:rsidP="00276100">
      <w:pPr>
        <w:spacing w:line="360" w:lineRule="auto"/>
        <w:jc w:val="both"/>
        <w:rPr>
          <w:rFonts w:ascii="Arial" w:hAnsi="Arial" w:cs="Arial"/>
          <w:sz w:val="24"/>
          <w:szCs w:val="24"/>
        </w:rPr>
      </w:pPr>
    </w:p>
    <w:p w14:paraId="1B264B1D" w14:textId="77777777" w:rsidR="0082442C" w:rsidRDefault="0082442C" w:rsidP="00276100">
      <w:pPr>
        <w:spacing w:line="360" w:lineRule="auto"/>
        <w:jc w:val="both"/>
        <w:rPr>
          <w:rFonts w:ascii="Arial" w:hAnsi="Arial" w:cs="Arial"/>
          <w:sz w:val="24"/>
          <w:szCs w:val="24"/>
        </w:rPr>
      </w:pPr>
    </w:p>
    <w:p w14:paraId="04CF743F" w14:textId="77777777" w:rsidR="0082442C" w:rsidRDefault="0082442C" w:rsidP="00276100">
      <w:pPr>
        <w:spacing w:line="360" w:lineRule="auto"/>
        <w:jc w:val="both"/>
        <w:rPr>
          <w:rFonts w:ascii="Arial" w:hAnsi="Arial" w:cs="Arial"/>
          <w:sz w:val="24"/>
          <w:szCs w:val="24"/>
        </w:rPr>
      </w:pPr>
    </w:p>
    <w:p w14:paraId="3793A2FE" w14:textId="77777777" w:rsidR="0082442C" w:rsidRDefault="0082442C" w:rsidP="00276100">
      <w:pPr>
        <w:spacing w:line="360" w:lineRule="auto"/>
        <w:jc w:val="both"/>
        <w:rPr>
          <w:rFonts w:ascii="Arial" w:hAnsi="Arial" w:cs="Arial"/>
          <w:sz w:val="24"/>
          <w:szCs w:val="24"/>
        </w:rPr>
      </w:pPr>
    </w:p>
    <w:p w14:paraId="41F9FC96" w14:textId="25AB4C1C"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 xml:space="preserve">Papatheodorou, T., </w:t>
      </w:r>
      <w:r w:rsidRPr="00A120A3">
        <w:rPr>
          <w:rFonts w:ascii="Arial" w:hAnsi="Arial" w:cs="Arial"/>
          <w:i/>
          <w:iCs/>
          <w:sz w:val="24"/>
          <w:szCs w:val="24"/>
        </w:rPr>
        <w:t>et al.</w:t>
      </w:r>
      <w:r w:rsidRPr="00A120A3">
        <w:rPr>
          <w:rFonts w:ascii="Arial" w:hAnsi="Arial" w:cs="Arial"/>
          <w:sz w:val="24"/>
          <w:szCs w:val="24"/>
        </w:rPr>
        <w:t xml:space="preserve"> (2013)</w:t>
      </w:r>
      <w:proofErr w:type="gramStart"/>
      <w:r>
        <w:rPr>
          <w:rFonts w:ascii="Arial" w:hAnsi="Arial" w:cs="Arial"/>
          <w:sz w:val="24"/>
          <w:szCs w:val="24"/>
        </w:rPr>
        <w:t>.</w:t>
      </w:r>
      <w:r w:rsidRPr="00A120A3">
        <w:rPr>
          <w:rFonts w:ascii="Arial" w:hAnsi="Arial" w:cs="Arial"/>
          <w:sz w:val="24"/>
          <w:szCs w:val="24"/>
        </w:rPr>
        <w:t xml:space="preserve"> </w:t>
      </w:r>
      <w:proofErr w:type="gramEnd"/>
      <w:r w:rsidRPr="00A120A3">
        <w:rPr>
          <w:rFonts w:ascii="Arial" w:hAnsi="Arial" w:cs="Arial"/>
          <w:i/>
          <w:iCs/>
          <w:sz w:val="24"/>
          <w:szCs w:val="24"/>
        </w:rPr>
        <w:t>Child Observation for Learning and Research</w:t>
      </w:r>
      <w:proofErr w:type="gramStart"/>
      <w:r w:rsidRPr="00A120A3">
        <w:rPr>
          <w:rFonts w:ascii="Arial" w:hAnsi="Arial" w:cs="Arial"/>
          <w:i/>
          <w:iCs/>
          <w:sz w:val="24"/>
          <w:szCs w:val="24"/>
        </w:rPr>
        <w:t>.</w:t>
      </w:r>
      <w:r w:rsidRPr="00A120A3">
        <w:rPr>
          <w:rFonts w:ascii="Arial" w:hAnsi="Arial" w:cs="Arial"/>
          <w:sz w:val="24"/>
          <w:szCs w:val="24"/>
        </w:rPr>
        <w:t xml:space="preserve"> </w:t>
      </w:r>
      <w:proofErr w:type="gramEnd"/>
      <w:r w:rsidRPr="00A120A3">
        <w:rPr>
          <w:rFonts w:ascii="Arial" w:hAnsi="Arial" w:cs="Arial"/>
          <w:sz w:val="24"/>
          <w:szCs w:val="24"/>
        </w:rPr>
        <w:t>Hoboken: Routledge</w:t>
      </w:r>
      <w:proofErr w:type="gramStart"/>
      <w:r w:rsidRPr="00A120A3">
        <w:rPr>
          <w:rFonts w:ascii="Arial" w:hAnsi="Arial" w:cs="Arial"/>
          <w:sz w:val="24"/>
          <w:szCs w:val="24"/>
        </w:rPr>
        <w:t xml:space="preserve">. </w:t>
      </w:r>
      <w:proofErr w:type="gramEnd"/>
      <w:r w:rsidRPr="00A120A3">
        <w:rPr>
          <w:rFonts w:ascii="Arial" w:hAnsi="Arial" w:cs="Arial"/>
          <w:sz w:val="24"/>
          <w:szCs w:val="24"/>
        </w:rPr>
        <w:t xml:space="preserve">Available at: </w:t>
      </w:r>
      <w:hyperlink r:id="rId25" w:history="1">
        <w:r w:rsidRPr="00A120A3">
          <w:rPr>
            <w:rStyle w:val="Hyperlink"/>
            <w:rFonts w:ascii="Arial" w:hAnsi="Arial" w:cs="Arial"/>
            <w:sz w:val="24"/>
            <w:szCs w:val="24"/>
          </w:rPr>
          <w:t>https://search-ebscohost-com.ezproxy.uwtsd.ac.uk/login.aspx?direct=true&amp;db=nlebk&amp;AN=678028&amp;site=ehost-live</w:t>
        </w:r>
      </w:hyperlink>
      <w:r w:rsidRPr="00A120A3">
        <w:rPr>
          <w:rFonts w:ascii="Arial" w:hAnsi="Arial" w:cs="Arial"/>
          <w:sz w:val="24"/>
          <w:szCs w:val="24"/>
        </w:rPr>
        <w:t xml:space="preserve">  (Accessed: 16 October 2021).</w:t>
      </w:r>
    </w:p>
    <w:p w14:paraId="78C2BCB4" w14:textId="77777777" w:rsidR="00276100" w:rsidRPr="00A120A3" w:rsidRDefault="00276100" w:rsidP="00276100">
      <w:pPr>
        <w:spacing w:line="360" w:lineRule="auto"/>
        <w:jc w:val="both"/>
        <w:rPr>
          <w:rFonts w:ascii="Arial" w:hAnsi="Arial" w:cs="Arial"/>
          <w:sz w:val="24"/>
          <w:szCs w:val="24"/>
        </w:rPr>
      </w:pPr>
    </w:p>
    <w:p w14:paraId="2E5BE5E1" w14:textId="7B12605E"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 xml:space="preserve">Play Wales. (2018). </w:t>
      </w:r>
      <w:r w:rsidRPr="00A120A3">
        <w:rPr>
          <w:rFonts w:ascii="Arial" w:hAnsi="Arial" w:cs="Arial"/>
          <w:i/>
          <w:iCs/>
          <w:sz w:val="24"/>
          <w:szCs w:val="24"/>
          <w:lang w:val="en-US"/>
        </w:rPr>
        <w:t xml:space="preserve">A Playworker’s Guide to Risk </w:t>
      </w:r>
      <w:r w:rsidRPr="00A120A3">
        <w:rPr>
          <w:rFonts w:ascii="Arial" w:hAnsi="Arial" w:cs="Arial"/>
          <w:sz w:val="24"/>
          <w:szCs w:val="24"/>
          <w:lang w:val="en-US"/>
        </w:rPr>
        <w:t xml:space="preserve">[PDF Document]. Available at: </w:t>
      </w:r>
      <w:hyperlink r:id="rId26" w:history="1">
        <w:r w:rsidRPr="00A120A3">
          <w:rPr>
            <w:rStyle w:val="Hyperlink"/>
            <w:rFonts w:ascii="Arial" w:hAnsi="Arial" w:cs="Arial"/>
            <w:sz w:val="24"/>
            <w:szCs w:val="24"/>
          </w:rPr>
          <w:t>https://issuu.com/playwales/docs/a_playworkers_guide_to_risk</w:t>
        </w:r>
      </w:hyperlink>
      <w:r w:rsidRPr="00A120A3">
        <w:rPr>
          <w:rFonts w:ascii="Arial" w:hAnsi="Arial" w:cs="Arial"/>
          <w:sz w:val="24"/>
          <w:szCs w:val="24"/>
          <w:lang w:val="en-US"/>
        </w:rPr>
        <w:t xml:space="preserve"> [Accessed: 14 October 2021].</w:t>
      </w:r>
    </w:p>
    <w:p w14:paraId="0B07FEF9" w14:textId="77777777" w:rsidR="00276100" w:rsidRPr="00A120A3" w:rsidRDefault="00276100" w:rsidP="00276100">
      <w:pPr>
        <w:spacing w:line="360" w:lineRule="auto"/>
        <w:jc w:val="both"/>
        <w:rPr>
          <w:rFonts w:ascii="Arial" w:hAnsi="Arial" w:cs="Arial"/>
          <w:sz w:val="24"/>
          <w:szCs w:val="24"/>
          <w:lang w:val="en-US"/>
        </w:rPr>
      </w:pPr>
    </w:p>
    <w:p w14:paraId="168EA4FC" w14:textId="06173DBC" w:rsidR="00276100" w:rsidRDefault="00276100" w:rsidP="00276100">
      <w:pPr>
        <w:spacing w:line="360" w:lineRule="auto"/>
        <w:jc w:val="both"/>
        <w:rPr>
          <w:rFonts w:ascii="Arial" w:hAnsi="Arial" w:cs="Arial"/>
          <w:i/>
          <w:iCs/>
          <w:sz w:val="24"/>
          <w:szCs w:val="24"/>
        </w:rPr>
      </w:pPr>
      <w:r w:rsidRPr="00A120A3">
        <w:rPr>
          <w:rFonts w:ascii="Arial" w:hAnsi="Arial" w:cs="Arial"/>
          <w:sz w:val="24"/>
          <w:szCs w:val="24"/>
        </w:rPr>
        <w:t xml:space="preserve">Powell, M.A., </w:t>
      </w:r>
      <w:r w:rsidRPr="00A120A3">
        <w:rPr>
          <w:rFonts w:ascii="Arial" w:hAnsi="Arial" w:cs="Arial"/>
          <w:i/>
          <w:iCs/>
          <w:sz w:val="24"/>
          <w:szCs w:val="24"/>
        </w:rPr>
        <w:t>et al</w:t>
      </w:r>
      <w:r w:rsidRPr="00A120A3">
        <w:rPr>
          <w:rFonts w:ascii="Arial" w:hAnsi="Arial" w:cs="Arial"/>
          <w:sz w:val="24"/>
          <w:szCs w:val="24"/>
        </w:rPr>
        <w:t xml:space="preserve"> (2011)</w:t>
      </w:r>
      <w:proofErr w:type="gramStart"/>
      <w:r w:rsidRPr="00A120A3">
        <w:rPr>
          <w:rFonts w:ascii="Arial" w:hAnsi="Arial" w:cs="Arial"/>
          <w:sz w:val="24"/>
          <w:szCs w:val="24"/>
        </w:rPr>
        <w:t xml:space="preserve">. </w:t>
      </w:r>
      <w:proofErr w:type="gramEnd"/>
      <w:r w:rsidRPr="00A120A3">
        <w:rPr>
          <w:rFonts w:ascii="Arial" w:hAnsi="Arial" w:cs="Arial"/>
          <w:sz w:val="24"/>
          <w:szCs w:val="24"/>
        </w:rPr>
        <w:t xml:space="preserve">‘Building Capacity for Ethical Research with Children and Young People: An International Research Project to Examine the Ethical Issues and Challenges in Undertaking Research with and for Children in Different Majority and Minority World Contexts’, </w:t>
      </w:r>
      <w:r w:rsidRPr="00A120A3">
        <w:rPr>
          <w:rFonts w:ascii="Arial" w:hAnsi="Arial" w:cs="Arial"/>
          <w:i/>
          <w:iCs/>
          <w:sz w:val="24"/>
          <w:szCs w:val="24"/>
        </w:rPr>
        <w:t xml:space="preserve">Research Report for the </w:t>
      </w:r>
      <w:proofErr w:type="spellStart"/>
      <w:r w:rsidRPr="00A120A3">
        <w:rPr>
          <w:rFonts w:ascii="Arial" w:hAnsi="Arial" w:cs="Arial"/>
          <w:i/>
          <w:iCs/>
          <w:sz w:val="24"/>
          <w:szCs w:val="24"/>
        </w:rPr>
        <w:t>Childwatch</w:t>
      </w:r>
      <w:proofErr w:type="spellEnd"/>
      <w:r w:rsidRPr="00A120A3">
        <w:rPr>
          <w:rFonts w:ascii="Arial" w:hAnsi="Arial" w:cs="Arial"/>
          <w:i/>
          <w:iCs/>
          <w:sz w:val="24"/>
          <w:szCs w:val="24"/>
        </w:rPr>
        <w:t xml:space="preserve"> International Research Network.</w:t>
      </w:r>
    </w:p>
    <w:p w14:paraId="44A7F943" w14:textId="77777777" w:rsidR="00276100" w:rsidRPr="00A120A3" w:rsidRDefault="00276100" w:rsidP="00276100">
      <w:pPr>
        <w:spacing w:line="360" w:lineRule="auto"/>
        <w:jc w:val="both"/>
        <w:rPr>
          <w:rFonts w:ascii="Arial" w:hAnsi="Arial" w:cs="Arial"/>
          <w:sz w:val="24"/>
          <w:szCs w:val="24"/>
        </w:rPr>
      </w:pPr>
    </w:p>
    <w:p w14:paraId="795C0C85" w14:textId="697A2A62"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Stephenson, A. (2003)</w:t>
      </w:r>
      <w:proofErr w:type="gramStart"/>
      <w:r>
        <w:rPr>
          <w:rFonts w:ascii="Arial" w:hAnsi="Arial" w:cs="Arial"/>
          <w:sz w:val="24"/>
          <w:szCs w:val="24"/>
        </w:rPr>
        <w:t>.</w:t>
      </w:r>
      <w:r w:rsidRPr="00A120A3">
        <w:rPr>
          <w:rFonts w:ascii="Arial" w:hAnsi="Arial" w:cs="Arial"/>
          <w:sz w:val="24"/>
          <w:szCs w:val="24"/>
        </w:rPr>
        <w:t xml:space="preserve"> </w:t>
      </w:r>
      <w:proofErr w:type="gramEnd"/>
      <w:r w:rsidRPr="00A120A3">
        <w:rPr>
          <w:rFonts w:ascii="Arial" w:hAnsi="Arial" w:cs="Arial"/>
          <w:sz w:val="24"/>
          <w:szCs w:val="24"/>
        </w:rPr>
        <w:t xml:space="preserve">‘Physical Risk-taking: Dangerous or endangered?’, </w:t>
      </w:r>
      <w:r w:rsidRPr="00A120A3">
        <w:rPr>
          <w:rFonts w:ascii="Arial" w:hAnsi="Arial" w:cs="Arial"/>
          <w:i/>
          <w:iCs/>
          <w:sz w:val="24"/>
          <w:szCs w:val="24"/>
        </w:rPr>
        <w:t>Early Years</w:t>
      </w:r>
      <w:r w:rsidRPr="00A120A3">
        <w:rPr>
          <w:rFonts w:ascii="Arial" w:hAnsi="Arial" w:cs="Arial"/>
          <w:sz w:val="24"/>
          <w:szCs w:val="24"/>
        </w:rPr>
        <w:t>, 23(1), PP. 35-43, DOI: 10.1080/0957514032000045573 [Accessed: 14 October 2021].</w:t>
      </w:r>
    </w:p>
    <w:p w14:paraId="0EB8EDE9" w14:textId="77777777" w:rsidR="00276100" w:rsidRPr="00A120A3" w:rsidRDefault="00276100" w:rsidP="00276100">
      <w:pPr>
        <w:spacing w:line="360" w:lineRule="auto"/>
        <w:jc w:val="both"/>
        <w:rPr>
          <w:rFonts w:ascii="Arial" w:hAnsi="Arial" w:cs="Arial"/>
          <w:sz w:val="24"/>
          <w:szCs w:val="24"/>
        </w:rPr>
      </w:pPr>
    </w:p>
    <w:p w14:paraId="2A8331B9" w14:textId="7BA69905" w:rsidR="00276100" w:rsidRDefault="00276100" w:rsidP="00276100">
      <w:pPr>
        <w:spacing w:line="360" w:lineRule="auto"/>
        <w:jc w:val="both"/>
        <w:rPr>
          <w:rFonts w:ascii="Arial" w:hAnsi="Arial" w:cs="Arial"/>
          <w:color w:val="000000"/>
          <w:sz w:val="24"/>
          <w:szCs w:val="24"/>
          <w:shd w:val="clear" w:color="auto" w:fill="FFFFFF"/>
        </w:rPr>
      </w:pPr>
      <w:r w:rsidRPr="00A120A3">
        <w:rPr>
          <w:rFonts w:ascii="Arial" w:hAnsi="Arial" w:cs="Arial"/>
          <w:color w:val="000000"/>
          <w:sz w:val="24"/>
          <w:szCs w:val="24"/>
          <w:shd w:val="clear" w:color="auto" w:fill="FFFFFF"/>
        </w:rPr>
        <w:t>The Royal Foundation Centre for Early Childhood</w:t>
      </w:r>
      <w:proofErr w:type="gramStart"/>
      <w:r w:rsidRPr="00A120A3">
        <w:rPr>
          <w:rFonts w:ascii="Arial" w:hAnsi="Arial" w:cs="Arial"/>
          <w:color w:val="000000"/>
          <w:sz w:val="24"/>
          <w:szCs w:val="24"/>
          <w:shd w:val="clear" w:color="auto" w:fill="FFFFFF"/>
        </w:rPr>
        <w:t xml:space="preserve">. </w:t>
      </w:r>
      <w:proofErr w:type="gramEnd"/>
      <w:r w:rsidRPr="00A120A3">
        <w:rPr>
          <w:rFonts w:ascii="Arial" w:hAnsi="Arial" w:cs="Arial"/>
          <w:color w:val="000000"/>
          <w:sz w:val="24"/>
          <w:szCs w:val="24"/>
          <w:shd w:val="clear" w:color="auto" w:fill="FFFFFF"/>
        </w:rPr>
        <w:t>(2021)</w:t>
      </w:r>
      <w:proofErr w:type="gramStart"/>
      <w:r w:rsidRPr="00A120A3">
        <w:rPr>
          <w:rFonts w:ascii="Arial" w:hAnsi="Arial" w:cs="Arial"/>
          <w:color w:val="000000"/>
          <w:sz w:val="24"/>
          <w:szCs w:val="24"/>
          <w:shd w:val="clear" w:color="auto" w:fill="FFFFFF"/>
        </w:rPr>
        <w:t>. </w:t>
      </w:r>
      <w:proofErr w:type="gramEnd"/>
      <w:r w:rsidRPr="00A120A3">
        <w:rPr>
          <w:rFonts w:ascii="Arial" w:hAnsi="Arial" w:cs="Arial"/>
          <w:i/>
          <w:iCs/>
          <w:color w:val="000000"/>
          <w:sz w:val="24"/>
          <w:szCs w:val="24"/>
          <w:shd w:val="clear" w:color="auto" w:fill="FFFFFF"/>
        </w:rPr>
        <w:t>Big Change Starts Small</w:t>
      </w:r>
      <w:proofErr w:type="gramStart"/>
      <w:r w:rsidRPr="00A120A3">
        <w:rPr>
          <w:rFonts w:ascii="Arial" w:hAnsi="Arial" w:cs="Arial"/>
          <w:color w:val="000000"/>
          <w:sz w:val="24"/>
          <w:szCs w:val="24"/>
          <w:shd w:val="clear" w:color="auto" w:fill="FFFFFF"/>
        </w:rPr>
        <w:t xml:space="preserve">. </w:t>
      </w:r>
      <w:proofErr w:type="gramEnd"/>
      <w:r w:rsidRPr="00A120A3">
        <w:rPr>
          <w:rFonts w:ascii="Arial" w:hAnsi="Arial" w:cs="Arial"/>
          <w:color w:val="000000"/>
          <w:sz w:val="24"/>
          <w:szCs w:val="24"/>
          <w:shd w:val="clear" w:color="auto" w:fill="FFFFFF"/>
        </w:rPr>
        <w:t xml:space="preserve">Available at: </w:t>
      </w:r>
      <w:hyperlink r:id="rId27" w:history="1">
        <w:r w:rsidRPr="00A120A3">
          <w:rPr>
            <w:rStyle w:val="Hyperlink"/>
            <w:rFonts w:ascii="Arial" w:hAnsi="Arial" w:cs="Arial"/>
            <w:sz w:val="24"/>
            <w:szCs w:val="24"/>
            <w:shd w:val="clear" w:color="auto" w:fill="FFFFFF"/>
          </w:rPr>
          <w:t>https://assets.ctfassets.net/qwnplnakca8g/2iLCWZESD2RLu24m443HUf/1c802df74c44ac6bc94d4338ff7ac53d/RFCEC_BCCS_Report_and_Appendices.pdf</w:t>
        </w:r>
      </w:hyperlink>
      <w:r w:rsidRPr="00A120A3">
        <w:rPr>
          <w:rFonts w:ascii="Arial" w:hAnsi="Arial" w:cs="Arial"/>
          <w:color w:val="000000"/>
          <w:sz w:val="24"/>
          <w:szCs w:val="24"/>
          <w:shd w:val="clear" w:color="auto" w:fill="FFFFFF"/>
        </w:rPr>
        <w:t xml:space="preserve">  [Accessed 16 October 2021].</w:t>
      </w:r>
    </w:p>
    <w:p w14:paraId="70899731" w14:textId="77777777" w:rsidR="00276100" w:rsidRPr="00A120A3" w:rsidRDefault="00276100" w:rsidP="00276100">
      <w:pPr>
        <w:spacing w:line="360" w:lineRule="auto"/>
        <w:jc w:val="both"/>
        <w:rPr>
          <w:rFonts w:ascii="Arial" w:hAnsi="Arial" w:cs="Arial"/>
          <w:sz w:val="24"/>
          <w:szCs w:val="24"/>
          <w:lang w:val="en-US"/>
        </w:rPr>
      </w:pPr>
    </w:p>
    <w:p w14:paraId="7E36A72B" w14:textId="34AB7339"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Walker, R. &amp; Solvason, C. (2014)</w:t>
      </w:r>
      <w:r>
        <w:rPr>
          <w:rFonts w:ascii="Arial" w:hAnsi="Arial" w:cs="Arial"/>
          <w:sz w:val="24"/>
          <w:szCs w:val="24"/>
          <w:lang w:val="en-US"/>
        </w:rPr>
        <w:t>.</w:t>
      </w:r>
      <w:r w:rsidRPr="00A120A3">
        <w:rPr>
          <w:rFonts w:ascii="Arial" w:hAnsi="Arial" w:cs="Arial"/>
          <w:sz w:val="24"/>
          <w:szCs w:val="24"/>
          <w:lang w:val="en-US"/>
        </w:rPr>
        <w:t xml:space="preserve"> </w:t>
      </w:r>
      <w:r w:rsidRPr="00A120A3">
        <w:rPr>
          <w:rFonts w:ascii="Arial" w:hAnsi="Arial" w:cs="Arial"/>
          <w:i/>
          <w:iCs/>
          <w:sz w:val="24"/>
          <w:szCs w:val="24"/>
          <w:lang w:val="en-US"/>
        </w:rPr>
        <w:t>Success with your Early Years Research Project.</w:t>
      </w:r>
      <w:r w:rsidRPr="00A120A3">
        <w:rPr>
          <w:rFonts w:ascii="Arial" w:hAnsi="Arial" w:cs="Arial"/>
          <w:sz w:val="24"/>
          <w:szCs w:val="24"/>
          <w:lang w:val="en-US"/>
        </w:rPr>
        <w:t xml:space="preserve"> London: SAGE.</w:t>
      </w:r>
    </w:p>
    <w:p w14:paraId="5ECF210E" w14:textId="77777777" w:rsidR="00276100" w:rsidRPr="00A120A3" w:rsidRDefault="00276100" w:rsidP="00276100">
      <w:pPr>
        <w:spacing w:line="360" w:lineRule="auto"/>
        <w:jc w:val="both"/>
        <w:rPr>
          <w:rFonts w:ascii="Arial" w:hAnsi="Arial" w:cs="Arial"/>
          <w:sz w:val="24"/>
          <w:szCs w:val="24"/>
          <w:lang w:val="en-US"/>
        </w:rPr>
      </w:pPr>
    </w:p>
    <w:p w14:paraId="3D842684" w14:textId="307014B2"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Waters, J. and Begley, S. (2007)</w:t>
      </w:r>
      <w:proofErr w:type="gramStart"/>
      <w:r>
        <w:rPr>
          <w:rFonts w:ascii="Arial" w:hAnsi="Arial" w:cs="Arial"/>
          <w:sz w:val="24"/>
          <w:szCs w:val="24"/>
        </w:rPr>
        <w:t>.</w:t>
      </w:r>
      <w:r w:rsidRPr="00A120A3">
        <w:rPr>
          <w:rFonts w:ascii="Arial" w:hAnsi="Arial" w:cs="Arial"/>
          <w:sz w:val="24"/>
          <w:szCs w:val="24"/>
        </w:rPr>
        <w:t xml:space="preserve"> </w:t>
      </w:r>
      <w:proofErr w:type="gramEnd"/>
      <w:r w:rsidRPr="00A120A3">
        <w:rPr>
          <w:rFonts w:ascii="Arial" w:hAnsi="Arial" w:cs="Arial"/>
          <w:sz w:val="24"/>
          <w:szCs w:val="24"/>
        </w:rPr>
        <w:t xml:space="preserve">‘Supporting the development of risk-taking behaviours in the early years: an exploratory study’, </w:t>
      </w:r>
      <w:r w:rsidRPr="00A120A3">
        <w:rPr>
          <w:rFonts w:ascii="Arial" w:hAnsi="Arial" w:cs="Arial"/>
          <w:i/>
          <w:iCs/>
          <w:sz w:val="24"/>
          <w:szCs w:val="24"/>
        </w:rPr>
        <w:t>Education 3–13</w:t>
      </w:r>
      <w:r w:rsidRPr="00A120A3">
        <w:rPr>
          <w:rFonts w:ascii="Arial" w:hAnsi="Arial" w:cs="Arial"/>
          <w:sz w:val="24"/>
          <w:szCs w:val="24"/>
        </w:rPr>
        <w:t>, 35(4), pp. 365-377</w:t>
      </w:r>
      <w:proofErr w:type="gramStart"/>
      <w:r w:rsidRPr="00A120A3">
        <w:rPr>
          <w:rFonts w:ascii="Arial" w:hAnsi="Arial" w:cs="Arial"/>
          <w:sz w:val="24"/>
          <w:szCs w:val="24"/>
        </w:rPr>
        <w:t xml:space="preserve">. </w:t>
      </w:r>
      <w:proofErr w:type="gramEnd"/>
      <w:r w:rsidRPr="00A120A3">
        <w:rPr>
          <w:rFonts w:ascii="Arial" w:hAnsi="Arial" w:cs="Arial"/>
          <w:sz w:val="24"/>
          <w:szCs w:val="24"/>
        </w:rPr>
        <w:t xml:space="preserve">DOI: 10.1080/03004270701602632 (Accessed: 11 October 2021) </w:t>
      </w:r>
    </w:p>
    <w:p w14:paraId="56D6B2F9" w14:textId="77777777" w:rsidR="0082442C" w:rsidRPr="00A120A3" w:rsidRDefault="0082442C" w:rsidP="00276100">
      <w:pPr>
        <w:spacing w:line="360" w:lineRule="auto"/>
        <w:jc w:val="both"/>
        <w:rPr>
          <w:rFonts w:ascii="Arial" w:hAnsi="Arial" w:cs="Arial"/>
          <w:sz w:val="24"/>
          <w:szCs w:val="24"/>
          <w:lang w:val="en-US"/>
        </w:rPr>
      </w:pPr>
    </w:p>
    <w:p w14:paraId="11C65FC3" w14:textId="059CF126"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 xml:space="preserve">Welsh Government. (2017). </w:t>
      </w:r>
      <w:r w:rsidRPr="00A120A3">
        <w:rPr>
          <w:rFonts w:ascii="Arial" w:hAnsi="Arial" w:cs="Arial"/>
          <w:i/>
          <w:iCs/>
          <w:sz w:val="24"/>
          <w:szCs w:val="24"/>
          <w:lang w:val="en-US"/>
        </w:rPr>
        <w:t xml:space="preserve">Foundation Phase Profile Handbook. </w:t>
      </w:r>
      <w:r w:rsidRPr="00A120A3">
        <w:rPr>
          <w:rFonts w:ascii="Arial" w:hAnsi="Arial" w:cs="Arial"/>
          <w:sz w:val="24"/>
          <w:szCs w:val="24"/>
          <w:lang w:val="en-US"/>
        </w:rPr>
        <w:t xml:space="preserve">[PDF Document]. Available at: </w:t>
      </w:r>
      <w:hyperlink r:id="rId28" w:history="1">
        <w:r w:rsidRPr="00A120A3">
          <w:rPr>
            <w:rStyle w:val="Hyperlink"/>
            <w:rFonts w:ascii="Arial" w:hAnsi="Arial" w:cs="Arial"/>
            <w:sz w:val="24"/>
            <w:szCs w:val="24"/>
            <w:lang w:val="en-US"/>
          </w:rPr>
          <w:t>https://gov.wales/sites/default/files/publications/2018-03/foundation-phase-profile-handbook-revised-september-2017.pdf</w:t>
        </w:r>
      </w:hyperlink>
      <w:r w:rsidRPr="00A120A3">
        <w:rPr>
          <w:rFonts w:ascii="Arial" w:hAnsi="Arial" w:cs="Arial"/>
          <w:sz w:val="24"/>
          <w:szCs w:val="24"/>
          <w:lang w:val="en-US"/>
        </w:rPr>
        <w:t xml:space="preserve"> [Accessed: 14 October 2021].</w:t>
      </w:r>
    </w:p>
    <w:p w14:paraId="70DBE77D" w14:textId="3F4C9874" w:rsidR="0082442C" w:rsidRDefault="0082442C" w:rsidP="00276100">
      <w:pPr>
        <w:spacing w:line="360" w:lineRule="auto"/>
        <w:jc w:val="both"/>
        <w:rPr>
          <w:rFonts w:ascii="Arial" w:hAnsi="Arial" w:cs="Arial"/>
          <w:sz w:val="24"/>
          <w:szCs w:val="24"/>
          <w:lang w:val="en-US"/>
        </w:rPr>
      </w:pPr>
    </w:p>
    <w:p w14:paraId="78815F4C" w14:textId="1631D98D" w:rsidR="0082442C" w:rsidRDefault="0082442C" w:rsidP="00276100">
      <w:pPr>
        <w:spacing w:line="360" w:lineRule="auto"/>
        <w:jc w:val="both"/>
        <w:rPr>
          <w:rFonts w:ascii="Arial" w:hAnsi="Arial" w:cs="Arial"/>
          <w:sz w:val="24"/>
          <w:szCs w:val="24"/>
          <w:lang w:val="en-US"/>
        </w:rPr>
      </w:pPr>
    </w:p>
    <w:p w14:paraId="1173C247" w14:textId="77777777" w:rsidR="0082442C" w:rsidRPr="00A120A3" w:rsidRDefault="0082442C" w:rsidP="00276100">
      <w:pPr>
        <w:spacing w:line="360" w:lineRule="auto"/>
        <w:jc w:val="both"/>
        <w:rPr>
          <w:rFonts w:ascii="Arial" w:hAnsi="Arial" w:cs="Arial"/>
          <w:sz w:val="24"/>
          <w:szCs w:val="24"/>
          <w:lang w:val="en-US"/>
        </w:rPr>
      </w:pPr>
    </w:p>
    <w:p w14:paraId="02546C19" w14:textId="20F0DF48"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White, J. (2013)</w:t>
      </w:r>
      <w:r>
        <w:rPr>
          <w:rFonts w:ascii="Arial" w:hAnsi="Arial" w:cs="Arial"/>
          <w:sz w:val="24"/>
          <w:szCs w:val="24"/>
          <w:lang w:val="en-US"/>
        </w:rPr>
        <w:t>.</w:t>
      </w:r>
      <w:r w:rsidRPr="00A120A3">
        <w:rPr>
          <w:rFonts w:ascii="Arial" w:hAnsi="Arial" w:cs="Arial"/>
          <w:sz w:val="24"/>
          <w:szCs w:val="24"/>
          <w:lang w:val="en-US"/>
        </w:rPr>
        <w:t xml:space="preserve"> </w:t>
      </w:r>
      <w:r w:rsidRPr="00A120A3">
        <w:rPr>
          <w:rFonts w:ascii="Arial" w:hAnsi="Arial" w:cs="Arial"/>
          <w:i/>
          <w:iCs/>
          <w:sz w:val="24"/>
          <w:szCs w:val="24"/>
          <w:lang w:val="en-US"/>
        </w:rPr>
        <w:t>Playing and Learning Outdoors: Making Provision for High Quality Experiences in the Outdoor Environment with Children 3-7</w:t>
      </w:r>
      <w:r w:rsidRPr="00A120A3">
        <w:rPr>
          <w:rFonts w:ascii="Arial" w:hAnsi="Arial" w:cs="Arial"/>
          <w:sz w:val="24"/>
          <w:szCs w:val="24"/>
          <w:lang w:val="en-US"/>
        </w:rPr>
        <w:t xml:space="preserve">, </w:t>
      </w:r>
      <w:r w:rsidRPr="00A120A3">
        <w:rPr>
          <w:rFonts w:ascii="Arial" w:hAnsi="Arial" w:cs="Arial"/>
          <w:color w:val="202124"/>
          <w:sz w:val="24"/>
          <w:szCs w:val="24"/>
          <w:shd w:val="clear" w:color="auto" w:fill="FFFFFF"/>
        </w:rPr>
        <w:t xml:space="preserve">Abingdon-on-Thames: </w:t>
      </w:r>
      <w:r w:rsidRPr="00A120A3">
        <w:rPr>
          <w:rFonts w:ascii="Arial" w:hAnsi="Arial" w:cs="Arial"/>
          <w:sz w:val="24"/>
          <w:szCs w:val="24"/>
          <w:lang w:val="en-US"/>
        </w:rPr>
        <w:t>Routledge.</w:t>
      </w:r>
    </w:p>
    <w:p w14:paraId="53B29D8E" w14:textId="77777777" w:rsidR="0082442C" w:rsidRPr="00A120A3" w:rsidRDefault="0082442C" w:rsidP="00276100">
      <w:pPr>
        <w:spacing w:line="360" w:lineRule="auto"/>
        <w:jc w:val="both"/>
        <w:rPr>
          <w:rFonts w:ascii="Arial" w:hAnsi="Arial" w:cs="Arial"/>
          <w:sz w:val="24"/>
          <w:szCs w:val="24"/>
          <w:lang w:val="en-US"/>
        </w:rPr>
      </w:pPr>
    </w:p>
    <w:p w14:paraId="7BC3ADA8" w14:textId="77777777" w:rsidR="00276100" w:rsidRPr="00A120A3" w:rsidRDefault="00276100" w:rsidP="00276100">
      <w:pPr>
        <w:spacing w:line="360" w:lineRule="auto"/>
        <w:jc w:val="both"/>
        <w:rPr>
          <w:rFonts w:ascii="Arial" w:hAnsi="Arial" w:cs="Arial"/>
          <w:color w:val="555555"/>
          <w:sz w:val="24"/>
          <w:szCs w:val="24"/>
          <w:shd w:val="clear" w:color="auto" w:fill="FFFFFF"/>
        </w:rPr>
      </w:pPr>
      <w:r w:rsidRPr="00A120A3">
        <w:rPr>
          <w:rFonts w:ascii="Arial" w:hAnsi="Arial" w:cs="Arial"/>
          <w:color w:val="555555"/>
          <w:sz w:val="24"/>
          <w:szCs w:val="24"/>
          <w:shd w:val="clear" w:color="auto" w:fill="FFFFFF"/>
        </w:rPr>
        <w:t>Wyse, D, Selwyn, N, Smith, E, &amp; Suter, LE (eds) 2016, The BERA/SAGE Handbook of Educational Research, SAGE Publications, London.</w:t>
      </w:r>
    </w:p>
    <w:p w14:paraId="44DEA857" w14:textId="77777777" w:rsidR="00276100" w:rsidRPr="00A120A3" w:rsidRDefault="00276100" w:rsidP="00276100">
      <w:pPr>
        <w:spacing w:line="360" w:lineRule="auto"/>
        <w:jc w:val="both"/>
        <w:rPr>
          <w:rFonts w:ascii="Arial" w:hAnsi="Arial" w:cs="Arial"/>
          <w:sz w:val="24"/>
          <w:szCs w:val="24"/>
          <w:u w:val="single"/>
        </w:rPr>
      </w:pPr>
    </w:p>
    <w:p w14:paraId="2CECEEF8" w14:textId="1C951948" w:rsidR="00276100" w:rsidRDefault="00276100" w:rsidP="00276100">
      <w:pPr>
        <w:spacing w:line="360" w:lineRule="auto"/>
        <w:jc w:val="both"/>
        <w:rPr>
          <w:rFonts w:ascii="Arial" w:hAnsi="Arial" w:cs="Arial"/>
          <w:sz w:val="24"/>
          <w:szCs w:val="24"/>
          <w:u w:val="single"/>
        </w:rPr>
      </w:pPr>
      <w:r w:rsidRPr="00A120A3">
        <w:rPr>
          <w:rFonts w:ascii="Arial" w:hAnsi="Arial" w:cs="Arial"/>
          <w:sz w:val="24"/>
          <w:szCs w:val="24"/>
          <w:u w:val="single"/>
        </w:rPr>
        <w:t>Reference List for Ethics Form</w:t>
      </w:r>
    </w:p>
    <w:p w14:paraId="1EF7933C" w14:textId="77777777" w:rsidR="00276100" w:rsidRPr="00A120A3" w:rsidRDefault="00276100" w:rsidP="00276100">
      <w:pPr>
        <w:spacing w:line="360" w:lineRule="auto"/>
        <w:jc w:val="both"/>
        <w:rPr>
          <w:rFonts w:ascii="Arial" w:hAnsi="Arial" w:cs="Arial"/>
          <w:sz w:val="24"/>
          <w:szCs w:val="24"/>
          <w:u w:val="single"/>
        </w:rPr>
      </w:pPr>
    </w:p>
    <w:p w14:paraId="18986003" w14:textId="1C83480B"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Bento, G. and Dias, G. (2017)</w:t>
      </w:r>
      <w:r>
        <w:rPr>
          <w:rFonts w:ascii="Arial" w:hAnsi="Arial" w:cs="Arial"/>
          <w:sz w:val="24"/>
          <w:szCs w:val="24"/>
          <w:lang w:val="en-US"/>
        </w:rPr>
        <w:t>.</w:t>
      </w:r>
      <w:r w:rsidRPr="00A120A3">
        <w:rPr>
          <w:rFonts w:ascii="Arial" w:hAnsi="Arial" w:cs="Arial"/>
          <w:sz w:val="24"/>
          <w:szCs w:val="24"/>
          <w:lang w:val="en-US"/>
        </w:rPr>
        <w:t xml:space="preserve"> ‘The Importance of Outdoor Play for Young Children's Healthy Development’ </w:t>
      </w:r>
      <w:r w:rsidRPr="00A120A3">
        <w:rPr>
          <w:rFonts w:ascii="Arial" w:hAnsi="Arial" w:cs="Arial"/>
          <w:i/>
          <w:iCs/>
          <w:sz w:val="24"/>
          <w:szCs w:val="24"/>
          <w:lang w:val="en-US"/>
        </w:rPr>
        <w:t>Porto Biomedical Journal</w:t>
      </w:r>
      <w:r w:rsidRPr="00A120A3">
        <w:rPr>
          <w:rFonts w:ascii="Arial" w:hAnsi="Arial" w:cs="Arial"/>
          <w:sz w:val="24"/>
          <w:szCs w:val="24"/>
          <w:lang w:val="en-US"/>
        </w:rPr>
        <w:t xml:space="preserve">, 2 (5), PP.157-160, DOI: </w:t>
      </w:r>
      <w:hyperlink r:id="rId29" w:history="1">
        <w:r w:rsidRPr="00A120A3">
          <w:rPr>
            <w:rStyle w:val="Hyperlink"/>
            <w:rFonts w:ascii="Arial" w:hAnsi="Arial" w:cs="Arial"/>
            <w:sz w:val="24"/>
            <w:szCs w:val="24"/>
            <w:lang w:val="en-US"/>
          </w:rPr>
          <w:t>https://doi.org/10.1016/j.pbj.2017.03.003</w:t>
        </w:r>
      </w:hyperlink>
      <w:r w:rsidRPr="00A120A3">
        <w:rPr>
          <w:rFonts w:ascii="Arial" w:hAnsi="Arial" w:cs="Arial"/>
          <w:sz w:val="24"/>
          <w:szCs w:val="24"/>
          <w:lang w:val="en-US"/>
        </w:rPr>
        <w:t>. (Accessed: 07 October 2021).</w:t>
      </w:r>
    </w:p>
    <w:p w14:paraId="736FA18A" w14:textId="77777777" w:rsidR="00276100" w:rsidRPr="00A120A3" w:rsidRDefault="00276100" w:rsidP="00276100">
      <w:pPr>
        <w:spacing w:line="360" w:lineRule="auto"/>
        <w:jc w:val="both"/>
        <w:rPr>
          <w:rFonts w:ascii="Arial" w:hAnsi="Arial" w:cs="Arial"/>
          <w:sz w:val="24"/>
          <w:szCs w:val="24"/>
        </w:rPr>
      </w:pPr>
    </w:p>
    <w:p w14:paraId="28A8043F" w14:textId="301C571E"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British Educational Research Association [BERA] (2018)</w:t>
      </w:r>
      <w:proofErr w:type="gramStart"/>
      <w:r>
        <w:rPr>
          <w:rFonts w:ascii="Arial" w:hAnsi="Arial" w:cs="Arial"/>
          <w:sz w:val="24"/>
          <w:szCs w:val="24"/>
        </w:rPr>
        <w:t>.</w:t>
      </w:r>
      <w:r w:rsidRPr="00A120A3">
        <w:rPr>
          <w:rFonts w:ascii="Arial" w:hAnsi="Arial" w:cs="Arial"/>
          <w:sz w:val="24"/>
          <w:szCs w:val="24"/>
        </w:rPr>
        <w:t xml:space="preserve"> </w:t>
      </w:r>
      <w:proofErr w:type="gramEnd"/>
      <w:r w:rsidRPr="00A120A3">
        <w:rPr>
          <w:rFonts w:ascii="Arial" w:hAnsi="Arial" w:cs="Arial"/>
          <w:i/>
          <w:iCs/>
          <w:sz w:val="24"/>
          <w:szCs w:val="24"/>
        </w:rPr>
        <w:t>Ethical Guidelines for Educational Research,</w:t>
      </w:r>
      <w:r w:rsidRPr="00A120A3">
        <w:rPr>
          <w:rFonts w:ascii="Arial" w:hAnsi="Arial" w:cs="Arial"/>
          <w:sz w:val="24"/>
          <w:szCs w:val="24"/>
        </w:rPr>
        <w:t xml:space="preserve"> fourth edition, London.  Available at: </w:t>
      </w:r>
      <w:hyperlink r:id="rId30" w:history="1">
        <w:r w:rsidRPr="00A120A3">
          <w:rPr>
            <w:rStyle w:val="Hyperlink"/>
            <w:rFonts w:ascii="Arial" w:hAnsi="Arial" w:cs="Arial"/>
            <w:sz w:val="24"/>
            <w:szCs w:val="24"/>
          </w:rPr>
          <w:t>https://www.bera.ac.uk/researchers-resources/publications/ethical-guidelines-for-educational-research-2018</w:t>
        </w:r>
      </w:hyperlink>
      <w:r w:rsidRPr="00A120A3">
        <w:rPr>
          <w:rFonts w:ascii="Arial" w:hAnsi="Arial" w:cs="Arial"/>
          <w:sz w:val="24"/>
          <w:szCs w:val="24"/>
        </w:rPr>
        <w:t xml:space="preserve">  [Accessed: 19 October 2021.</w:t>
      </w:r>
    </w:p>
    <w:p w14:paraId="4A46E31A" w14:textId="77777777" w:rsidR="00276100" w:rsidRPr="00A120A3" w:rsidRDefault="00276100" w:rsidP="00276100">
      <w:pPr>
        <w:spacing w:line="360" w:lineRule="auto"/>
        <w:jc w:val="both"/>
        <w:rPr>
          <w:rFonts w:ascii="Arial" w:hAnsi="Arial" w:cs="Arial"/>
          <w:sz w:val="24"/>
          <w:szCs w:val="24"/>
        </w:rPr>
      </w:pPr>
    </w:p>
    <w:p w14:paraId="50B79E5B" w14:textId="79103AF6" w:rsidR="00276100" w:rsidRDefault="00276100" w:rsidP="00276100">
      <w:pPr>
        <w:spacing w:line="360" w:lineRule="auto"/>
        <w:jc w:val="both"/>
        <w:rPr>
          <w:rFonts w:ascii="Arial" w:hAnsi="Arial" w:cs="Arial"/>
          <w:sz w:val="24"/>
          <w:szCs w:val="24"/>
        </w:rPr>
      </w:pPr>
      <w:r w:rsidRPr="00A120A3">
        <w:rPr>
          <w:rFonts w:ascii="Arial" w:hAnsi="Arial" w:cs="Arial"/>
          <w:sz w:val="24"/>
          <w:szCs w:val="24"/>
        </w:rPr>
        <w:t xml:space="preserve">Carson V, </w:t>
      </w:r>
      <w:proofErr w:type="spellStart"/>
      <w:r w:rsidRPr="00A120A3">
        <w:rPr>
          <w:rFonts w:ascii="Arial" w:hAnsi="Arial" w:cs="Arial"/>
          <w:sz w:val="24"/>
          <w:szCs w:val="24"/>
        </w:rPr>
        <w:t>Predy</w:t>
      </w:r>
      <w:proofErr w:type="spellEnd"/>
      <w:r w:rsidRPr="00A120A3">
        <w:rPr>
          <w:rFonts w:ascii="Arial" w:hAnsi="Arial" w:cs="Arial"/>
          <w:sz w:val="24"/>
          <w:szCs w:val="24"/>
        </w:rPr>
        <w:t xml:space="preserve"> M. (2019)</w:t>
      </w:r>
      <w:proofErr w:type="gramStart"/>
      <w:r w:rsidRPr="00A120A3">
        <w:rPr>
          <w:rFonts w:ascii="Arial" w:hAnsi="Arial" w:cs="Arial"/>
          <w:sz w:val="24"/>
          <w:szCs w:val="24"/>
        </w:rPr>
        <w:t xml:space="preserve">. </w:t>
      </w:r>
      <w:proofErr w:type="gramEnd"/>
      <w:r w:rsidRPr="00A120A3">
        <w:rPr>
          <w:rFonts w:ascii="Arial" w:hAnsi="Arial" w:cs="Arial"/>
          <w:sz w:val="24"/>
          <w:szCs w:val="24"/>
        </w:rPr>
        <w:t xml:space="preserve">‘Active Outdoor Play’, in Tremblay, R.E., Boivin, M., Peters, </w:t>
      </w:r>
      <w:proofErr w:type="spellStart"/>
      <w:r w:rsidRPr="00A120A3">
        <w:rPr>
          <w:rFonts w:ascii="Arial" w:hAnsi="Arial" w:cs="Arial"/>
          <w:sz w:val="24"/>
          <w:szCs w:val="24"/>
        </w:rPr>
        <w:t>R.De.V</w:t>
      </w:r>
      <w:proofErr w:type="spellEnd"/>
      <w:r w:rsidRPr="00A120A3">
        <w:rPr>
          <w:rFonts w:ascii="Arial" w:hAnsi="Arial" w:cs="Arial"/>
          <w:sz w:val="24"/>
          <w:szCs w:val="24"/>
        </w:rPr>
        <w:t xml:space="preserve">., (ed.), </w:t>
      </w:r>
      <w:proofErr w:type="spellStart"/>
      <w:r w:rsidRPr="00A120A3">
        <w:rPr>
          <w:rFonts w:ascii="Arial" w:hAnsi="Arial" w:cs="Arial"/>
          <w:sz w:val="24"/>
          <w:szCs w:val="24"/>
        </w:rPr>
        <w:t>Brussoni</w:t>
      </w:r>
      <w:proofErr w:type="spellEnd"/>
      <w:r w:rsidRPr="00A120A3">
        <w:rPr>
          <w:rFonts w:ascii="Arial" w:hAnsi="Arial" w:cs="Arial"/>
          <w:sz w:val="24"/>
          <w:szCs w:val="24"/>
        </w:rPr>
        <w:t xml:space="preserve">, M., (topic ed.) </w:t>
      </w:r>
      <w:proofErr w:type="spellStart"/>
      <w:r w:rsidRPr="00A120A3">
        <w:rPr>
          <w:rFonts w:ascii="Arial" w:hAnsi="Arial" w:cs="Arial"/>
          <w:i/>
          <w:iCs/>
          <w:sz w:val="24"/>
          <w:szCs w:val="24"/>
        </w:rPr>
        <w:t>Encyclopedia</w:t>
      </w:r>
      <w:proofErr w:type="spellEnd"/>
      <w:r w:rsidRPr="00A120A3">
        <w:rPr>
          <w:rFonts w:ascii="Arial" w:hAnsi="Arial" w:cs="Arial"/>
          <w:i/>
          <w:iCs/>
          <w:sz w:val="24"/>
          <w:szCs w:val="24"/>
        </w:rPr>
        <w:t xml:space="preserve"> on Early Childhood Development</w:t>
      </w:r>
      <w:r w:rsidRPr="00A120A3">
        <w:rPr>
          <w:rFonts w:ascii="Arial" w:hAnsi="Arial" w:cs="Arial"/>
          <w:sz w:val="24"/>
          <w:szCs w:val="24"/>
        </w:rPr>
        <w:t xml:space="preserve"> [online], PP. 1 – 6</w:t>
      </w:r>
      <w:proofErr w:type="gramStart"/>
      <w:r w:rsidRPr="00A120A3">
        <w:rPr>
          <w:rFonts w:ascii="Arial" w:hAnsi="Arial" w:cs="Arial"/>
          <w:sz w:val="24"/>
          <w:szCs w:val="24"/>
        </w:rPr>
        <w:t xml:space="preserve">. </w:t>
      </w:r>
      <w:proofErr w:type="gramEnd"/>
      <w:r w:rsidRPr="00A120A3">
        <w:rPr>
          <w:rFonts w:ascii="Arial" w:hAnsi="Arial" w:cs="Arial"/>
          <w:sz w:val="24"/>
          <w:szCs w:val="24"/>
        </w:rPr>
        <w:t xml:space="preserve">Available at: </w:t>
      </w:r>
      <w:hyperlink r:id="rId31" w:history="1">
        <w:r w:rsidRPr="00A120A3">
          <w:rPr>
            <w:rStyle w:val="Hyperlink"/>
            <w:rFonts w:ascii="Arial" w:hAnsi="Arial" w:cs="Arial"/>
            <w:sz w:val="24"/>
            <w:szCs w:val="24"/>
          </w:rPr>
          <w:t>https://www.child-encyclopedia.com/outdoor-play/according-experts/active-outdoor-play</w:t>
        </w:r>
      </w:hyperlink>
      <w:r w:rsidRPr="00A120A3">
        <w:rPr>
          <w:rStyle w:val="Hyperlink"/>
          <w:rFonts w:ascii="Arial" w:hAnsi="Arial" w:cs="Arial"/>
          <w:sz w:val="24"/>
          <w:szCs w:val="24"/>
        </w:rPr>
        <w:t xml:space="preserve"> </w:t>
      </w:r>
      <w:r w:rsidRPr="00A120A3">
        <w:rPr>
          <w:rFonts w:ascii="Arial" w:hAnsi="Arial" w:cs="Arial"/>
          <w:sz w:val="24"/>
          <w:szCs w:val="24"/>
        </w:rPr>
        <w:t xml:space="preserve"> [Accessed October 20, 2021].</w:t>
      </w:r>
    </w:p>
    <w:p w14:paraId="7EB2E587" w14:textId="77777777" w:rsidR="00276100" w:rsidRPr="00A120A3" w:rsidRDefault="00276100" w:rsidP="00276100">
      <w:pPr>
        <w:spacing w:line="360" w:lineRule="auto"/>
        <w:jc w:val="both"/>
        <w:rPr>
          <w:rFonts w:ascii="Arial" w:hAnsi="Arial" w:cs="Arial"/>
          <w:sz w:val="24"/>
          <w:szCs w:val="24"/>
        </w:rPr>
      </w:pPr>
    </w:p>
    <w:p w14:paraId="2F42EF1D" w14:textId="0D5AF289" w:rsidR="00276100" w:rsidRDefault="00276100" w:rsidP="00276100">
      <w:pPr>
        <w:spacing w:line="360" w:lineRule="auto"/>
        <w:jc w:val="both"/>
        <w:rPr>
          <w:rFonts w:ascii="Arial" w:hAnsi="Arial" w:cs="Arial"/>
          <w:i/>
          <w:iCs/>
          <w:sz w:val="24"/>
          <w:szCs w:val="24"/>
        </w:rPr>
      </w:pPr>
      <w:r w:rsidRPr="00A120A3">
        <w:rPr>
          <w:rFonts w:ascii="Arial" w:hAnsi="Arial" w:cs="Arial"/>
          <w:sz w:val="24"/>
          <w:szCs w:val="24"/>
        </w:rPr>
        <w:t xml:space="preserve">Ethical Research Involving Children [ERIC] (no date) </w:t>
      </w:r>
      <w:r w:rsidRPr="00A120A3">
        <w:rPr>
          <w:rFonts w:ascii="Arial" w:hAnsi="Arial" w:cs="Arial"/>
          <w:i/>
          <w:iCs/>
          <w:sz w:val="24"/>
          <w:szCs w:val="24"/>
        </w:rPr>
        <w:t>Ethical Guidance: Privacy and Confidentiality.</w:t>
      </w:r>
    </w:p>
    <w:p w14:paraId="7517186E" w14:textId="77777777" w:rsidR="00276100" w:rsidRPr="00A120A3" w:rsidRDefault="00276100" w:rsidP="00276100">
      <w:pPr>
        <w:spacing w:line="360" w:lineRule="auto"/>
        <w:jc w:val="both"/>
        <w:rPr>
          <w:rFonts w:ascii="Arial" w:hAnsi="Arial" w:cs="Arial"/>
          <w:i/>
          <w:iCs/>
          <w:sz w:val="24"/>
          <w:szCs w:val="24"/>
        </w:rPr>
      </w:pPr>
    </w:p>
    <w:p w14:paraId="35DBEE26" w14:textId="64633F0E"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Frost, J.L. and Sutterby J.A. (2017)</w:t>
      </w:r>
      <w:r>
        <w:rPr>
          <w:rFonts w:ascii="Arial" w:hAnsi="Arial" w:cs="Arial"/>
          <w:sz w:val="24"/>
          <w:szCs w:val="24"/>
          <w:lang w:val="en-US"/>
        </w:rPr>
        <w:t>.</w:t>
      </w:r>
      <w:r w:rsidRPr="00A120A3">
        <w:rPr>
          <w:rFonts w:ascii="Arial" w:hAnsi="Arial" w:cs="Arial"/>
          <w:sz w:val="24"/>
          <w:szCs w:val="24"/>
          <w:lang w:val="en-US"/>
        </w:rPr>
        <w:t xml:space="preserve"> ‘Outdoor Play is Essential to Whole Child Development’ </w:t>
      </w:r>
      <w:r w:rsidRPr="00A120A3">
        <w:rPr>
          <w:rFonts w:ascii="Arial" w:hAnsi="Arial" w:cs="Arial"/>
          <w:i/>
          <w:iCs/>
          <w:sz w:val="24"/>
          <w:szCs w:val="24"/>
          <w:lang w:val="en-US"/>
        </w:rPr>
        <w:t xml:space="preserve">Young Children, </w:t>
      </w:r>
      <w:r w:rsidRPr="00A120A3">
        <w:rPr>
          <w:rFonts w:ascii="Arial" w:hAnsi="Arial" w:cs="Arial"/>
          <w:sz w:val="24"/>
          <w:szCs w:val="24"/>
          <w:lang w:val="en-US"/>
        </w:rPr>
        <w:t xml:space="preserve">2017 (July), pp. 82 – 85. Available at: </w:t>
      </w:r>
      <w:hyperlink r:id="rId32" w:history="1">
        <w:r w:rsidRPr="00A120A3">
          <w:rPr>
            <w:rStyle w:val="Hyperlink"/>
            <w:rFonts w:ascii="Arial" w:hAnsi="Arial" w:cs="Arial"/>
            <w:sz w:val="24"/>
            <w:szCs w:val="24"/>
            <w:lang w:val="en-US"/>
          </w:rPr>
          <w:t>https://openlab.bmcc.cuny.edu/ece-110-lecture/wp-content/uploads/sites/98/2019/11/Frost-Supperby-2017.pdf</w:t>
        </w:r>
      </w:hyperlink>
      <w:r w:rsidRPr="00A120A3">
        <w:rPr>
          <w:rFonts w:ascii="Arial" w:hAnsi="Arial" w:cs="Arial"/>
          <w:sz w:val="24"/>
          <w:szCs w:val="24"/>
          <w:lang w:val="en-US"/>
        </w:rPr>
        <w:t xml:space="preserve"> (Accessed: 07 October 2021).</w:t>
      </w:r>
    </w:p>
    <w:p w14:paraId="4E76F77E" w14:textId="77777777" w:rsidR="00276100" w:rsidRPr="00A120A3" w:rsidRDefault="00276100" w:rsidP="00276100">
      <w:pPr>
        <w:spacing w:line="360" w:lineRule="auto"/>
        <w:jc w:val="both"/>
        <w:rPr>
          <w:rFonts w:ascii="Arial" w:hAnsi="Arial" w:cs="Arial"/>
          <w:sz w:val="24"/>
          <w:szCs w:val="24"/>
          <w:lang w:val="en-US"/>
        </w:rPr>
      </w:pPr>
    </w:p>
    <w:p w14:paraId="514BEDA3" w14:textId="45017CD5" w:rsidR="00276100" w:rsidRDefault="00276100" w:rsidP="00276100">
      <w:pPr>
        <w:spacing w:line="360" w:lineRule="auto"/>
        <w:jc w:val="both"/>
        <w:rPr>
          <w:rFonts w:ascii="Arial" w:hAnsi="Arial" w:cs="Arial"/>
          <w:sz w:val="24"/>
          <w:szCs w:val="24"/>
        </w:rPr>
      </w:pPr>
      <w:proofErr w:type="spellStart"/>
      <w:r w:rsidRPr="00A120A3">
        <w:rPr>
          <w:rFonts w:ascii="Arial" w:hAnsi="Arial" w:cs="Arial"/>
          <w:sz w:val="24"/>
          <w:szCs w:val="24"/>
        </w:rPr>
        <w:t>Lavrysen</w:t>
      </w:r>
      <w:proofErr w:type="spellEnd"/>
      <w:r w:rsidRPr="00A120A3">
        <w:rPr>
          <w:rFonts w:ascii="Arial" w:hAnsi="Arial" w:cs="Arial"/>
          <w:sz w:val="24"/>
          <w:szCs w:val="24"/>
        </w:rPr>
        <w:t xml:space="preserve"> A. </w:t>
      </w:r>
      <w:r w:rsidRPr="00A120A3">
        <w:rPr>
          <w:rFonts w:ascii="Arial" w:hAnsi="Arial" w:cs="Arial"/>
          <w:i/>
          <w:iCs/>
          <w:sz w:val="24"/>
          <w:szCs w:val="24"/>
        </w:rPr>
        <w:t>et al.</w:t>
      </w:r>
      <w:r w:rsidRPr="00A120A3">
        <w:rPr>
          <w:rFonts w:ascii="Arial" w:hAnsi="Arial" w:cs="Arial"/>
          <w:sz w:val="24"/>
          <w:szCs w:val="24"/>
        </w:rPr>
        <w:t xml:space="preserve"> (2017)</w:t>
      </w:r>
      <w:proofErr w:type="gramStart"/>
      <w:r w:rsidRPr="00A120A3">
        <w:rPr>
          <w:rFonts w:ascii="Arial" w:hAnsi="Arial" w:cs="Arial"/>
          <w:sz w:val="24"/>
          <w:szCs w:val="24"/>
        </w:rPr>
        <w:t xml:space="preserve">. </w:t>
      </w:r>
      <w:proofErr w:type="gramEnd"/>
      <w:r w:rsidRPr="00A120A3">
        <w:rPr>
          <w:rFonts w:ascii="Arial" w:hAnsi="Arial" w:cs="Arial"/>
          <w:sz w:val="24"/>
          <w:szCs w:val="24"/>
        </w:rPr>
        <w:t>‘Risky Play at School</w:t>
      </w:r>
      <w:proofErr w:type="gramStart"/>
      <w:r w:rsidRPr="00A120A3">
        <w:rPr>
          <w:rFonts w:ascii="Arial" w:hAnsi="Arial" w:cs="Arial"/>
          <w:sz w:val="24"/>
          <w:szCs w:val="24"/>
        </w:rPr>
        <w:t xml:space="preserve">. </w:t>
      </w:r>
      <w:proofErr w:type="gramEnd"/>
      <w:r w:rsidRPr="00A120A3">
        <w:rPr>
          <w:rFonts w:ascii="Arial" w:hAnsi="Arial" w:cs="Arial"/>
          <w:sz w:val="24"/>
          <w:szCs w:val="24"/>
        </w:rPr>
        <w:t xml:space="preserve">Facilitating Risk Perception and Competence in Young Children’, </w:t>
      </w:r>
      <w:r w:rsidRPr="00A120A3">
        <w:rPr>
          <w:rFonts w:ascii="Arial" w:hAnsi="Arial" w:cs="Arial"/>
          <w:i/>
          <w:iCs/>
          <w:sz w:val="24"/>
          <w:szCs w:val="24"/>
        </w:rPr>
        <w:t>European Early Childhood Education Research Journal</w:t>
      </w:r>
      <w:r w:rsidRPr="00A120A3">
        <w:rPr>
          <w:rFonts w:ascii="Arial" w:hAnsi="Arial" w:cs="Arial"/>
          <w:sz w:val="24"/>
          <w:szCs w:val="24"/>
        </w:rPr>
        <w:t>, 25(1), pp. 89-105, DOI: 10.1080/1350293X.2015.1102412 [Accessed: 11 October 2021].</w:t>
      </w:r>
    </w:p>
    <w:p w14:paraId="651ECBF9" w14:textId="6983EC11" w:rsidR="00276100" w:rsidRDefault="00276100" w:rsidP="00276100">
      <w:pPr>
        <w:spacing w:line="360" w:lineRule="auto"/>
        <w:jc w:val="both"/>
        <w:rPr>
          <w:rFonts w:ascii="Arial" w:hAnsi="Arial" w:cs="Arial"/>
          <w:sz w:val="24"/>
          <w:szCs w:val="24"/>
        </w:rPr>
      </w:pPr>
    </w:p>
    <w:p w14:paraId="05043580" w14:textId="77777777" w:rsidR="00276100" w:rsidRPr="00A120A3" w:rsidRDefault="00276100" w:rsidP="00276100">
      <w:pPr>
        <w:spacing w:line="360" w:lineRule="auto"/>
        <w:jc w:val="both"/>
        <w:rPr>
          <w:rFonts w:ascii="Arial" w:hAnsi="Arial" w:cs="Arial"/>
          <w:sz w:val="24"/>
          <w:szCs w:val="24"/>
        </w:rPr>
      </w:pPr>
    </w:p>
    <w:p w14:paraId="68E86B24" w14:textId="30B3BE8A" w:rsidR="00276100" w:rsidRDefault="00276100" w:rsidP="00276100">
      <w:pPr>
        <w:spacing w:line="360" w:lineRule="auto"/>
        <w:jc w:val="both"/>
        <w:rPr>
          <w:rFonts w:ascii="Arial" w:hAnsi="Arial" w:cs="Arial"/>
          <w:i/>
          <w:iCs/>
          <w:sz w:val="24"/>
          <w:szCs w:val="24"/>
        </w:rPr>
      </w:pPr>
      <w:r w:rsidRPr="00A120A3">
        <w:rPr>
          <w:rFonts w:ascii="Arial" w:hAnsi="Arial" w:cs="Arial"/>
          <w:sz w:val="24"/>
          <w:szCs w:val="24"/>
        </w:rPr>
        <w:t>NCPCC</w:t>
      </w:r>
      <w:proofErr w:type="gramStart"/>
      <w:r w:rsidRPr="00A120A3">
        <w:rPr>
          <w:rFonts w:ascii="Arial" w:hAnsi="Arial" w:cs="Arial"/>
          <w:sz w:val="24"/>
          <w:szCs w:val="24"/>
        </w:rPr>
        <w:t xml:space="preserve">. </w:t>
      </w:r>
      <w:proofErr w:type="gramEnd"/>
      <w:r w:rsidRPr="00A120A3">
        <w:rPr>
          <w:rFonts w:ascii="Arial" w:hAnsi="Arial" w:cs="Arial"/>
          <w:sz w:val="24"/>
          <w:szCs w:val="24"/>
        </w:rPr>
        <w:t>(</w:t>
      </w:r>
      <w:proofErr w:type="gramStart"/>
      <w:r w:rsidRPr="00A120A3">
        <w:rPr>
          <w:rFonts w:ascii="Arial" w:hAnsi="Arial" w:cs="Arial"/>
          <w:sz w:val="24"/>
          <w:szCs w:val="24"/>
        </w:rPr>
        <w:t>no</w:t>
      </w:r>
      <w:proofErr w:type="gramEnd"/>
      <w:r w:rsidRPr="00A120A3">
        <w:rPr>
          <w:rFonts w:ascii="Arial" w:hAnsi="Arial" w:cs="Arial"/>
          <w:sz w:val="24"/>
          <w:szCs w:val="24"/>
        </w:rPr>
        <w:t xml:space="preserve"> date)</w:t>
      </w:r>
      <w:r>
        <w:rPr>
          <w:rFonts w:ascii="Arial" w:hAnsi="Arial" w:cs="Arial"/>
          <w:sz w:val="24"/>
          <w:szCs w:val="24"/>
        </w:rPr>
        <w:t>.</w:t>
      </w:r>
      <w:r w:rsidRPr="00A120A3">
        <w:rPr>
          <w:rFonts w:ascii="Arial" w:hAnsi="Arial" w:cs="Arial"/>
          <w:sz w:val="24"/>
          <w:szCs w:val="24"/>
        </w:rPr>
        <w:t xml:space="preserve"> </w:t>
      </w:r>
      <w:r w:rsidRPr="00A120A3">
        <w:rPr>
          <w:rFonts w:ascii="Arial" w:hAnsi="Arial" w:cs="Arial"/>
          <w:i/>
          <w:iCs/>
          <w:sz w:val="24"/>
          <w:szCs w:val="24"/>
        </w:rPr>
        <w:t xml:space="preserve">NSPCC Research Ethics Committee: Guidance for </w:t>
      </w:r>
      <w:r>
        <w:rPr>
          <w:rFonts w:ascii="Arial" w:hAnsi="Arial" w:cs="Arial"/>
          <w:i/>
          <w:iCs/>
          <w:sz w:val="24"/>
          <w:szCs w:val="24"/>
        </w:rPr>
        <w:t>Applicants.</w:t>
      </w:r>
    </w:p>
    <w:p w14:paraId="62771484" w14:textId="77777777" w:rsidR="00276100" w:rsidRDefault="00276100" w:rsidP="00276100">
      <w:pPr>
        <w:spacing w:line="360" w:lineRule="auto"/>
        <w:jc w:val="both"/>
        <w:rPr>
          <w:rFonts w:ascii="Arial" w:hAnsi="Arial" w:cs="Arial"/>
          <w:sz w:val="24"/>
          <w:szCs w:val="24"/>
          <w:lang w:val="en-US"/>
        </w:rPr>
      </w:pPr>
    </w:p>
    <w:p w14:paraId="3763379E" w14:textId="09141505" w:rsidR="00276100" w:rsidRDefault="00276100" w:rsidP="00276100">
      <w:pPr>
        <w:spacing w:line="360" w:lineRule="auto"/>
        <w:jc w:val="both"/>
        <w:rPr>
          <w:rFonts w:ascii="Arial" w:hAnsi="Arial" w:cs="Arial"/>
          <w:sz w:val="24"/>
          <w:szCs w:val="24"/>
          <w:lang w:val="en-US"/>
        </w:rPr>
      </w:pPr>
      <w:r w:rsidRPr="00A120A3">
        <w:rPr>
          <w:rFonts w:ascii="Arial" w:hAnsi="Arial" w:cs="Arial"/>
          <w:sz w:val="24"/>
          <w:szCs w:val="24"/>
          <w:lang w:val="en-US"/>
        </w:rPr>
        <w:t xml:space="preserve">Play Wales. (2018). </w:t>
      </w:r>
      <w:r w:rsidRPr="00A120A3">
        <w:rPr>
          <w:rFonts w:ascii="Arial" w:hAnsi="Arial" w:cs="Arial"/>
          <w:i/>
          <w:iCs/>
          <w:sz w:val="24"/>
          <w:szCs w:val="24"/>
          <w:lang w:val="en-US"/>
        </w:rPr>
        <w:t xml:space="preserve">A Playworker’s Guide to Risk </w:t>
      </w:r>
      <w:r w:rsidRPr="00A120A3">
        <w:rPr>
          <w:rFonts w:ascii="Arial" w:hAnsi="Arial" w:cs="Arial"/>
          <w:sz w:val="24"/>
          <w:szCs w:val="24"/>
          <w:lang w:val="en-US"/>
        </w:rPr>
        <w:t>[PDF Document]</w:t>
      </w:r>
      <w:proofErr w:type="gramStart"/>
      <w:r w:rsidRPr="00A120A3">
        <w:rPr>
          <w:rFonts w:ascii="Arial" w:hAnsi="Arial" w:cs="Arial"/>
          <w:sz w:val="24"/>
          <w:szCs w:val="24"/>
          <w:lang w:val="en-US"/>
        </w:rPr>
        <w:t xml:space="preserve">.  </w:t>
      </w:r>
      <w:proofErr w:type="gramEnd"/>
      <w:r w:rsidRPr="00A120A3">
        <w:rPr>
          <w:rFonts w:ascii="Arial" w:hAnsi="Arial" w:cs="Arial"/>
          <w:sz w:val="24"/>
          <w:szCs w:val="24"/>
          <w:lang w:val="en-US"/>
        </w:rPr>
        <w:t xml:space="preserve">Available at: </w:t>
      </w:r>
      <w:hyperlink r:id="rId33" w:history="1">
        <w:r w:rsidRPr="00A120A3">
          <w:rPr>
            <w:rStyle w:val="Hyperlink"/>
            <w:rFonts w:ascii="Arial" w:hAnsi="Arial" w:cs="Arial"/>
            <w:sz w:val="24"/>
            <w:szCs w:val="24"/>
          </w:rPr>
          <w:t>https://issuu.com/playwales/docs/a_playworkers_guide_to_risk</w:t>
        </w:r>
      </w:hyperlink>
      <w:r w:rsidRPr="00A120A3">
        <w:rPr>
          <w:rFonts w:ascii="Arial" w:hAnsi="Arial" w:cs="Arial"/>
          <w:sz w:val="24"/>
          <w:szCs w:val="24"/>
          <w:lang w:val="en-US"/>
        </w:rPr>
        <w:t xml:space="preserve"> [Accessed: 14 October 2021].</w:t>
      </w:r>
    </w:p>
    <w:p w14:paraId="6E7D9FAA" w14:textId="77777777" w:rsidR="00276100" w:rsidRPr="00A120A3" w:rsidRDefault="00276100" w:rsidP="00276100">
      <w:pPr>
        <w:spacing w:line="360" w:lineRule="auto"/>
        <w:jc w:val="both"/>
        <w:rPr>
          <w:rFonts w:ascii="Arial" w:hAnsi="Arial" w:cs="Arial"/>
          <w:sz w:val="24"/>
          <w:szCs w:val="24"/>
        </w:rPr>
      </w:pPr>
    </w:p>
    <w:p w14:paraId="745985AE" w14:textId="77777777" w:rsidR="00276100" w:rsidRPr="00A120A3" w:rsidRDefault="00276100" w:rsidP="00276100">
      <w:pPr>
        <w:spacing w:line="360" w:lineRule="auto"/>
        <w:jc w:val="both"/>
        <w:rPr>
          <w:rFonts w:ascii="Arial" w:hAnsi="Arial" w:cs="Arial"/>
          <w:sz w:val="24"/>
          <w:szCs w:val="24"/>
          <w:lang w:val="en-US"/>
        </w:rPr>
      </w:pPr>
      <w:r w:rsidRPr="00A120A3">
        <w:rPr>
          <w:rFonts w:ascii="Arial" w:hAnsi="Arial" w:cs="Arial"/>
          <w:sz w:val="24"/>
          <w:szCs w:val="24"/>
        </w:rPr>
        <w:t xml:space="preserve">Waters, J. and Begley, S. (2007) ‘Supporting the development of risk-taking behaviours in the early years: an exploratory study’, </w:t>
      </w:r>
      <w:r w:rsidRPr="00A120A3">
        <w:rPr>
          <w:rFonts w:ascii="Arial" w:hAnsi="Arial" w:cs="Arial"/>
          <w:i/>
          <w:iCs/>
          <w:sz w:val="24"/>
          <w:szCs w:val="24"/>
        </w:rPr>
        <w:t>Education 3–13</w:t>
      </w:r>
      <w:r w:rsidRPr="00A120A3">
        <w:rPr>
          <w:rFonts w:ascii="Arial" w:hAnsi="Arial" w:cs="Arial"/>
          <w:sz w:val="24"/>
          <w:szCs w:val="24"/>
        </w:rPr>
        <w:t>, 35(4), pp. 365-377</w:t>
      </w:r>
      <w:proofErr w:type="gramStart"/>
      <w:r w:rsidRPr="00A120A3">
        <w:rPr>
          <w:rFonts w:ascii="Arial" w:hAnsi="Arial" w:cs="Arial"/>
          <w:sz w:val="24"/>
          <w:szCs w:val="24"/>
        </w:rPr>
        <w:t xml:space="preserve">. </w:t>
      </w:r>
      <w:proofErr w:type="gramEnd"/>
      <w:r w:rsidRPr="00A120A3">
        <w:rPr>
          <w:rFonts w:ascii="Arial" w:hAnsi="Arial" w:cs="Arial"/>
          <w:sz w:val="24"/>
          <w:szCs w:val="24"/>
        </w:rPr>
        <w:t xml:space="preserve">DOI: 10.1080/03004270701602632 (Accessed: 11 October 2021) </w:t>
      </w:r>
    </w:p>
    <w:p w14:paraId="296A69E2" w14:textId="77777777" w:rsidR="00276100" w:rsidRPr="00A120A3" w:rsidRDefault="00276100" w:rsidP="00276100">
      <w:pPr>
        <w:spacing w:line="360" w:lineRule="auto"/>
        <w:jc w:val="both"/>
        <w:rPr>
          <w:rFonts w:ascii="Arial" w:hAnsi="Arial" w:cs="Arial"/>
          <w:sz w:val="24"/>
          <w:szCs w:val="24"/>
          <w:lang w:val="en-US"/>
        </w:rPr>
      </w:pPr>
    </w:p>
    <w:p w14:paraId="5E2AA40A" w14:textId="77777777" w:rsidR="00276100" w:rsidRPr="00D77DFD" w:rsidRDefault="00276100" w:rsidP="008330B6">
      <w:pPr>
        <w:jc w:val="both"/>
        <w:rPr>
          <w:rFonts w:ascii="Arial" w:hAnsi="Arial" w:cs="Arial"/>
          <w:sz w:val="22"/>
          <w:szCs w:val="22"/>
        </w:rPr>
      </w:pPr>
    </w:p>
    <w:sectPr w:rsidR="00276100" w:rsidRPr="00D77DFD" w:rsidSect="000B58AD">
      <w:headerReference w:type="default" r:id="rId34"/>
      <w:footerReference w:type="default" r:id="rId3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B736D" w14:textId="77777777" w:rsidR="00606238" w:rsidRDefault="00606238" w:rsidP="00390251">
      <w:r>
        <w:separator/>
      </w:r>
    </w:p>
    <w:p w14:paraId="36B819CE" w14:textId="77777777" w:rsidR="00606238" w:rsidRDefault="00606238"/>
  </w:endnote>
  <w:endnote w:type="continuationSeparator" w:id="0">
    <w:p w14:paraId="7C9BD712" w14:textId="77777777" w:rsidR="00606238" w:rsidRDefault="00606238" w:rsidP="00390251">
      <w:r>
        <w:continuationSeparator/>
      </w:r>
    </w:p>
    <w:p w14:paraId="0196D563" w14:textId="77777777" w:rsidR="00606238" w:rsidRDefault="006062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97503" w14:textId="77777777" w:rsidR="00606238" w:rsidRDefault="00606238" w:rsidP="00390251">
      <w:r>
        <w:separator/>
      </w:r>
    </w:p>
    <w:p w14:paraId="403AD845" w14:textId="77777777" w:rsidR="00606238" w:rsidRDefault="00606238"/>
  </w:footnote>
  <w:footnote w:type="continuationSeparator" w:id="0">
    <w:p w14:paraId="6A9007A6" w14:textId="77777777" w:rsidR="00606238" w:rsidRDefault="00606238" w:rsidP="00390251">
      <w:r>
        <w:continuationSeparator/>
      </w:r>
    </w:p>
    <w:p w14:paraId="32826D3B" w14:textId="77777777" w:rsidR="00606238" w:rsidRDefault="006062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704F"/>
    <w:rsid w:val="000433F4"/>
    <w:rsid w:val="00043EF8"/>
    <w:rsid w:val="000445A2"/>
    <w:rsid w:val="00044629"/>
    <w:rsid w:val="00047896"/>
    <w:rsid w:val="00047D63"/>
    <w:rsid w:val="00065801"/>
    <w:rsid w:val="000700F9"/>
    <w:rsid w:val="000710FE"/>
    <w:rsid w:val="0007145D"/>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B9C"/>
    <w:rsid w:val="000F7C83"/>
    <w:rsid w:val="00102B85"/>
    <w:rsid w:val="0010484B"/>
    <w:rsid w:val="00105F24"/>
    <w:rsid w:val="00110485"/>
    <w:rsid w:val="00112A17"/>
    <w:rsid w:val="00113E57"/>
    <w:rsid w:val="00120872"/>
    <w:rsid w:val="00122E21"/>
    <w:rsid w:val="00122E43"/>
    <w:rsid w:val="00124438"/>
    <w:rsid w:val="00126B4D"/>
    <w:rsid w:val="001312E4"/>
    <w:rsid w:val="00144D85"/>
    <w:rsid w:val="0014639E"/>
    <w:rsid w:val="00150EE4"/>
    <w:rsid w:val="00151286"/>
    <w:rsid w:val="001513B3"/>
    <w:rsid w:val="00152F36"/>
    <w:rsid w:val="0015388D"/>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D7B4E"/>
    <w:rsid w:val="001F6460"/>
    <w:rsid w:val="001F79E2"/>
    <w:rsid w:val="00200104"/>
    <w:rsid w:val="00204E14"/>
    <w:rsid w:val="00213F52"/>
    <w:rsid w:val="00221686"/>
    <w:rsid w:val="00224A9A"/>
    <w:rsid w:val="002259D7"/>
    <w:rsid w:val="0023172C"/>
    <w:rsid w:val="00233B1F"/>
    <w:rsid w:val="00240F9C"/>
    <w:rsid w:val="00245652"/>
    <w:rsid w:val="00255B51"/>
    <w:rsid w:val="002657B4"/>
    <w:rsid w:val="00266AB2"/>
    <w:rsid w:val="00272EE5"/>
    <w:rsid w:val="00276100"/>
    <w:rsid w:val="00280A88"/>
    <w:rsid w:val="002866BC"/>
    <w:rsid w:val="002901A0"/>
    <w:rsid w:val="0029113C"/>
    <w:rsid w:val="00293A45"/>
    <w:rsid w:val="002A152D"/>
    <w:rsid w:val="002A7E77"/>
    <w:rsid w:val="002B3A0D"/>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3AC5"/>
    <w:rsid w:val="00354F34"/>
    <w:rsid w:val="00361382"/>
    <w:rsid w:val="003650EB"/>
    <w:rsid w:val="0037072C"/>
    <w:rsid w:val="00373B00"/>
    <w:rsid w:val="00390251"/>
    <w:rsid w:val="00392D9A"/>
    <w:rsid w:val="00397B49"/>
    <w:rsid w:val="003A09CB"/>
    <w:rsid w:val="003A5C91"/>
    <w:rsid w:val="003B4D13"/>
    <w:rsid w:val="003B7AA2"/>
    <w:rsid w:val="003C07E3"/>
    <w:rsid w:val="003C31F5"/>
    <w:rsid w:val="003C5BF3"/>
    <w:rsid w:val="003C7018"/>
    <w:rsid w:val="003C76B6"/>
    <w:rsid w:val="003D10CD"/>
    <w:rsid w:val="003D2A20"/>
    <w:rsid w:val="003D2FFC"/>
    <w:rsid w:val="003D6F95"/>
    <w:rsid w:val="003D734C"/>
    <w:rsid w:val="003E69D2"/>
    <w:rsid w:val="003F088B"/>
    <w:rsid w:val="003F2BE6"/>
    <w:rsid w:val="00413863"/>
    <w:rsid w:val="00413EEB"/>
    <w:rsid w:val="0041408E"/>
    <w:rsid w:val="0041420E"/>
    <w:rsid w:val="00424773"/>
    <w:rsid w:val="00425DA7"/>
    <w:rsid w:val="0042679B"/>
    <w:rsid w:val="0042711B"/>
    <w:rsid w:val="00430FA4"/>
    <w:rsid w:val="00442053"/>
    <w:rsid w:val="00442325"/>
    <w:rsid w:val="00442954"/>
    <w:rsid w:val="0045485F"/>
    <w:rsid w:val="00454D8A"/>
    <w:rsid w:val="00462069"/>
    <w:rsid w:val="004632AA"/>
    <w:rsid w:val="00476398"/>
    <w:rsid w:val="0047697E"/>
    <w:rsid w:val="0048134A"/>
    <w:rsid w:val="00482054"/>
    <w:rsid w:val="0048583B"/>
    <w:rsid w:val="00486107"/>
    <w:rsid w:val="00487E4B"/>
    <w:rsid w:val="00494691"/>
    <w:rsid w:val="0049748D"/>
    <w:rsid w:val="004A461B"/>
    <w:rsid w:val="004B7A0E"/>
    <w:rsid w:val="004C09A6"/>
    <w:rsid w:val="004C3A0B"/>
    <w:rsid w:val="004C5C13"/>
    <w:rsid w:val="004D403C"/>
    <w:rsid w:val="004D5683"/>
    <w:rsid w:val="004E0338"/>
    <w:rsid w:val="004E616D"/>
    <w:rsid w:val="004F059C"/>
    <w:rsid w:val="004F0B2F"/>
    <w:rsid w:val="004F599C"/>
    <w:rsid w:val="005035A0"/>
    <w:rsid w:val="0050558C"/>
    <w:rsid w:val="005204D5"/>
    <w:rsid w:val="00526C56"/>
    <w:rsid w:val="00531C04"/>
    <w:rsid w:val="0053302B"/>
    <w:rsid w:val="00546F01"/>
    <w:rsid w:val="00563B3D"/>
    <w:rsid w:val="005704BE"/>
    <w:rsid w:val="00571817"/>
    <w:rsid w:val="00572FDF"/>
    <w:rsid w:val="00573226"/>
    <w:rsid w:val="00574528"/>
    <w:rsid w:val="005756CA"/>
    <w:rsid w:val="00581C49"/>
    <w:rsid w:val="00584B8F"/>
    <w:rsid w:val="005934C5"/>
    <w:rsid w:val="005960A0"/>
    <w:rsid w:val="00596BFA"/>
    <w:rsid w:val="005A3F5B"/>
    <w:rsid w:val="005A76DA"/>
    <w:rsid w:val="005B52AE"/>
    <w:rsid w:val="005C27F8"/>
    <w:rsid w:val="005C7821"/>
    <w:rsid w:val="005D6613"/>
    <w:rsid w:val="005E25AC"/>
    <w:rsid w:val="005E41C6"/>
    <w:rsid w:val="005E44E9"/>
    <w:rsid w:val="005E4987"/>
    <w:rsid w:val="005F02E1"/>
    <w:rsid w:val="005F2726"/>
    <w:rsid w:val="005F4E36"/>
    <w:rsid w:val="005F677A"/>
    <w:rsid w:val="00601BEA"/>
    <w:rsid w:val="00601C36"/>
    <w:rsid w:val="00604769"/>
    <w:rsid w:val="00604C9F"/>
    <w:rsid w:val="00606238"/>
    <w:rsid w:val="00606331"/>
    <w:rsid w:val="006154A7"/>
    <w:rsid w:val="00620482"/>
    <w:rsid w:val="0062188A"/>
    <w:rsid w:val="00627E84"/>
    <w:rsid w:val="00631440"/>
    <w:rsid w:val="00632C47"/>
    <w:rsid w:val="00633574"/>
    <w:rsid w:val="00634D43"/>
    <w:rsid w:val="006423B9"/>
    <w:rsid w:val="00644C5C"/>
    <w:rsid w:val="00655EC5"/>
    <w:rsid w:val="006578CB"/>
    <w:rsid w:val="00661EDA"/>
    <w:rsid w:val="00670BE0"/>
    <w:rsid w:val="006730D2"/>
    <w:rsid w:val="0067329C"/>
    <w:rsid w:val="00674DD6"/>
    <w:rsid w:val="00681B91"/>
    <w:rsid w:val="00682C6A"/>
    <w:rsid w:val="00683497"/>
    <w:rsid w:val="00683FAF"/>
    <w:rsid w:val="00694EA8"/>
    <w:rsid w:val="006A0C8E"/>
    <w:rsid w:val="006B01A5"/>
    <w:rsid w:val="006B1685"/>
    <w:rsid w:val="006C1FDD"/>
    <w:rsid w:val="006D29FD"/>
    <w:rsid w:val="006D3C97"/>
    <w:rsid w:val="006D4BBB"/>
    <w:rsid w:val="006E0AB0"/>
    <w:rsid w:val="006E1992"/>
    <w:rsid w:val="006F307C"/>
    <w:rsid w:val="006F4828"/>
    <w:rsid w:val="00700361"/>
    <w:rsid w:val="007055BC"/>
    <w:rsid w:val="00710008"/>
    <w:rsid w:val="00717E6F"/>
    <w:rsid w:val="00720BA7"/>
    <w:rsid w:val="00726348"/>
    <w:rsid w:val="0073074A"/>
    <w:rsid w:val="00731CAC"/>
    <w:rsid w:val="007336F7"/>
    <w:rsid w:val="00733EEB"/>
    <w:rsid w:val="00735412"/>
    <w:rsid w:val="0074063A"/>
    <w:rsid w:val="007407AA"/>
    <w:rsid w:val="00743859"/>
    <w:rsid w:val="00751B2D"/>
    <w:rsid w:val="00754F41"/>
    <w:rsid w:val="0076027F"/>
    <w:rsid w:val="00763A08"/>
    <w:rsid w:val="00765172"/>
    <w:rsid w:val="00765EE1"/>
    <w:rsid w:val="00766B16"/>
    <w:rsid w:val="00767FC7"/>
    <w:rsid w:val="00776145"/>
    <w:rsid w:val="007816BA"/>
    <w:rsid w:val="0078273B"/>
    <w:rsid w:val="007849BE"/>
    <w:rsid w:val="00784D14"/>
    <w:rsid w:val="007902A2"/>
    <w:rsid w:val="0079264D"/>
    <w:rsid w:val="00792842"/>
    <w:rsid w:val="00796D5A"/>
    <w:rsid w:val="007A4607"/>
    <w:rsid w:val="007B012A"/>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442C"/>
    <w:rsid w:val="00825A9C"/>
    <w:rsid w:val="0082781D"/>
    <w:rsid w:val="00831C69"/>
    <w:rsid w:val="008330B6"/>
    <w:rsid w:val="008361B1"/>
    <w:rsid w:val="008372C0"/>
    <w:rsid w:val="0084005C"/>
    <w:rsid w:val="00841BE3"/>
    <w:rsid w:val="00844C9E"/>
    <w:rsid w:val="008461DD"/>
    <w:rsid w:val="008732E0"/>
    <w:rsid w:val="00873E03"/>
    <w:rsid w:val="008A4AF1"/>
    <w:rsid w:val="008A5251"/>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0EEE"/>
    <w:rsid w:val="009440D0"/>
    <w:rsid w:val="00947984"/>
    <w:rsid w:val="0095110A"/>
    <w:rsid w:val="0096006D"/>
    <w:rsid w:val="00961B2E"/>
    <w:rsid w:val="00965F27"/>
    <w:rsid w:val="00974487"/>
    <w:rsid w:val="009831F5"/>
    <w:rsid w:val="00986EEC"/>
    <w:rsid w:val="00986FD8"/>
    <w:rsid w:val="00987C97"/>
    <w:rsid w:val="009955DD"/>
    <w:rsid w:val="00996143"/>
    <w:rsid w:val="009A3300"/>
    <w:rsid w:val="009A3C08"/>
    <w:rsid w:val="009A4E14"/>
    <w:rsid w:val="009A6F5D"/>
    <w:rsid w:val="009B1FB6"/>
    <w:rsid w:val="009B3534"/>
    <w:rsid w:val="009B53BE"/>
    <w:rsid w:val="009C42A5"/>
    <w:rsid w:val="009C5D44"/>
    <w:rsid w:val="009D2E0B"/>
    <w:rsid w:val="009F5000"/>
    <w:rsid w:val="009F5AC3"/>
    <w:rsid w:val="009F6BB7"/>
    <w:rsid w:val="009F736C"/>
    <w:rsid w:val="00A003F5"/>
    <w:rsid w:val="00A00AAF"/>
    <w:rsid w:val="00A0256E"/>
    <w:rsid w:val="00A1213B"/>
    <w:rsid w:val="00A1703B"/>
    <w:rsid w:val="00A1787E"/>
    <w:rsid w:val="00A265A7"/>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4F1"/>
    <w:rsid w:val="00A7745F"/>
    <w:rsid w:val="00A776A8"/>
    <w:rsid w:val="00A82A83"/>
    <w:rsid w:val="00A83D75"/>
    <w:rsid w:val="00A91512"/>
    <w:rsid w:val="00A950A9"/>
    <w:rsid w:val="00A95A09"/>
    <w:rsid w:val="00AA0A40"/>
    <w:rsid w:val="00AA0B1C"/>
    <w:rsid w:val="00AA1602"/>
    <w:rsid w:val="00AA1990"/>
    <w:rsid w:val="00AA2E71"/>
    <w:rsid w:val="00AA4654"/>
    <w:rsid w:val="00AB15E7"/>
    <w:rsid w:val="00AB1B40"/>
    <w:rsid w:val="00AB74BF"/>
    <w:rsid w:val="00AB7553"/>
    <w:rsid w:val="00AC189C"/>
    <w:rsid w:val="00AD5E63"/>
    <w:rsid w:val="00AE5AB8"/>
    <w:rsid w:val="00AE6BF5"/>
    <w:rsid w:val="00AF7252"/>
    <w:rsid w:val="00B02C7F"/>
    <w:rsid w:val="00B02F8E"/>
    <w:rsid w:val="00B10083"/>
    <w:rsid w:val="00B11122"/>
    <w:rsid w:val="00B139CE"/>
    <w:rsid w:val="00B2018A"/>
    <w:rsid w:val="00B20CAD"/>
    <w:rsid w:val="00B2396C"/>
    <w:rsid w:val="00B240F2"/>
    <w:rsid w:val="00B269EC"/>
    <w:rsid w:val="00B27E6D"/>
    <w:rsid w:val="00B30DF8"/>
    <w:rsid w:val="00B32C7F"/>
    <w:rsid w:val="00B3672F"/>
    <w:rsid w:val="00B44647"/>
    <w:rsid w:val="00B465A5"/>
    <w:rsid w:val="00B51F90"/>
    <w:rsid w:val="00B57F60"/>
    <w:rsid w:val="00B6265F"/>
    <w:rsid w:val="00B640BB"/>
    <w:rsid w:val="00B65EC6"/>
    <w:rsid w:val="00B70B72"/>
    <w:rsid w:val="00B71FC2"/>
    <w:rsid w:val="00B72775"/>
    <w:rsid w:val="00B7789F"/>
    <w:rsid w:val="00B90B2A"/>
    <w:rsid w:val="00B90C36"/>
    <w:rsid w:val="00B91DEA"/>
    <w:rsid w:val="00B93605"/>
    <w:rsid w:val="00BA1A32"/>
    <w:rsid w:val="00BA346E"/>
    <w:rsid w:val="00BB1B85"/>
    <w:rsid w:val="00BB26B7"/>
    <w:rsid w:val="00BB3142"/>
    <w:rsid w:val="00BD4150"/>
    <w:rsid w:val="00BD4AF8"/>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2ECF"/>
    <w:rsid w:val="00C61A6D"/>
    <w:rsid w:val="00C666E9"/>
    <w:rsid w:val="00C70796"/>
    <w:rsid w:val="00C72723"/>
    <w:rsid w:val="00C75D18"/>
    <w:rsid w:val="00C77D7E"/>
    <w:rsid w:val="00C77DD5"/>
    <w:rsid w:val="00C81846"/>
    <w:rsid w:val="00C86572"/>
    <w:rsid w:val="00C91A69"/>
    <w:rsid w:val="00C92FA6"/>
    <w:rsid w:val="00CA0057"/>
    <w:rsid w:val="00CA11BD"/>
    <w:rsid w:val="00CA1C8C"/>
    <w:rsid w:val="00CA7241"/>
    <w:rsid w:val="00CA7D5E"/>
    <w:rsid w:val="00CB0731"/>
    <w:rsid w:val="00CB6656"/>
    <w:rsid w:val="00CB7118"/>
    <w:rsid w:val="00CC04F1"/>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55AC"/>
    <w:rsid w:val="00D90204"/>
    <w:rsid w:val="00D929F1"/>
    <w:rsid w:val="00D97FF7"/>
    <w:rsid w:val="00DB1935"/>
    <w:rsid w:val="00DB45E4"/>
    <w:rsid w:val="00DC1A13"/>
    <w:rsid w:val="00DC353D"/>
    <w:rsid w:val="00DC3DDC"/>
    <w:rsid w:val="00DC4DFB"/>
    <w:rsid w:val="00DD0529"/>
    <w:rsid w:val="00DD05AB"/>
    <w:rsid w:val="00DD0929"/>
    <w:rsid w:val="00DD1665"/>
    <w:rsid w:val="00DD663D"/>
    <w:rsid w:val="00DE6682"/>
    <w:rsid w:val="00DF26D2"/>
    <w:rsid w:val="00DF688E"/>
    <w:rsid w:val="00E0333A"/>
    <w:rsid w:val="00E16786"/>
    <w:rsid w:val="00E17AFC"/>
    <w:rsid w:val="00E239F4"/>
    <w:rsid w:val="00E25B0D"/>
    <w:rsid w:val="00E26FDB"/>
    <w:rsid w:val="00E414F1"/>
    <w:rsid w:val="00E43EC5"/>
    <w:rsid w:val="00E45AB0"/>
    <w:rsid w:val="00E57EF4"/>
    <w:rsid w:val="00E6714D"/>
    <w:rsid w:val="00E73456"/>
    <w:rsid w:val="00E84BC8"/>
    <w:rsid w:val="00E914D8"/>
    <w:rsid w:val="00E93E44"/>
    <w:rsid w:val="00E95A30"/>
    <w:rsid w:val="00EA26D8"/>
    <w:rsid w:val="00EA5DE3"/>
    <w:rsid w:val="00EB3EE4"/>
    <w:rsid w:val="00EB6877"/>
    <w:rsid w:val="00EB722E"/>
    <w:rsid w:val="00EC0070"/>
    <w:rsid w:val="00EC11CA"/>
    <w:rsid w:val="00ED0338"/>
    <w:rsid w:val="00ED4E18"/>
    <w:rsid w:val="00ED7B18"/>
    <w:rsid w:val="00EE2953"/>
    <w:rsid w:val="00EE29BA"/>
    <w:rsid w:val="00EE3A7B"/>
    <w:rsid w:val="00EE44C0"/>
    <w:rsid w:val="00EF0051"/>
    <w:rsid w:val="00EF6306"/>
    <w:rsid w:val="00F039C7"/>
    <w:rsid w:val="00F07E98"/>
    <w:rsid w:val="00F230F0"/>
    <w:rsid w:val="00F3581E"/>
    <w:rsid w:val="00F478CB"/>
    <w:rsid w:val="00F52C97"/>
    <w:rsid w:val="00F54257"/>
    <w:rsid w:val="00F62093"/>
    <w:rsid w:val="00F62C23"/>
    <w:rsid w:val="00F64D54"/>
    <w:rsid w:val="00F66439"/>
    <w:rsid w:val="00F722A2"/>
    <w:rsid w:val="00F75F59"/>
    <w:rsid w:val="00F83E8C"/>
    <w:rsid w:val="00F94304"/>
    <w:rsid w:val="00FA17A2"/>
    <w:rsid w:val="00FA1C94"/>
    <w:rsid w:val="00FB4F7A"/>
    <w:rsid w:val="00FB6B35"/>
    <w:rsid w:val="00FC0AE5"/>
    <w:rsid w:val="00FD436F"/>
    <w:rsid w:val="00FD5A26"/>
    <w:rsid w:val="00FD67E4"/>
    <w:rsid w:val="00FE3EC4"/>
    <w:rsid w:val="00FF3E46"/>
    <w:rsid w:val="00FF7B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issuu.com/playwales/docs/a_playworkers_guide_to_risk" TargetMode="External"/><Relationship Id="rId21" Type="http://schemas.openxmlformats.org/officeDocument/2006/relationships/hyperlink" Target="https://openlab.bmcc.cuny.edu/ece-110-lecture/wp-content/uploads/sites/98/2019/11/Frost-Supperby-2017.pdf"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search-ebscohost-com.ezproxy.uwtsd.ac.uk/login.aspx?direct=true&amp;db=nlebk&amp;AN=678028&amp;site=ehost-live" TargetMode="External"/><Relationship Id="rId33" Type="http://schemas.openxmlformats.org/officeDocument/2006/relationships/hyperlink" Target="https://issuu.com/playwales/docs/a_playworkers_guide_to_risk"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foundationeducation.edu.au/articles/2018/03/support-holistic-development-children-early-childhood-education" TargetMode="External"/><Relationship Id="rId29" Type="http://schemas.openxmlformats.org/officeDocument/2006/relationships/hyperlink" Target="https://doi.org/10.1016/j.pbj.2017.03.0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early-education.org.uk/sites/default/files/Going%20out%20to%20play%20and%20learn%20%283%29.pdf" TargetMode="External"/><Relationship Id="rId32" Type="http://schemas.openxmlformats.org/officeDocument/2006/relationships/hyperlink" Target="https://openlab.bmcc.cuny.edu/ece-110-lecture/wp-content/uploads/sites/98/2019/11/Frost-Supperby-2017.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simplypsychology.org/qualitative-quantitative.html" TargetMode="External"/><Relationship Id="rId28" Type="http://schemas.openxmlformats.org/officeDocument/2006/relationships/hyperlink" Target="https://gov.wales/sites/default/files/publications/2018-03/foundation-phase-profile-handbook-revised-september-2017.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016/j.pbj.2017.03.003" TargetMode="External"/><Relationship Id="rId31" Type="http://schemas.openxmlformats.org/officeDocument/2006/relationships/hyperlink" Target="https://www.child-encyclopedia.com/outdoor-play/according-experts/active-outdoor-pla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verywellfamily.com/why-risk-taking-is-healthy-for-kids-4118491" TargetMode="External"/><Relationship Id="rId27" Type="http://schemas.openxmlformats.org/officeDocument/2006/relationships/hyperlink" Target="https://assets.ctfassets.net/qwnplnakca8g/2iLCWZESD2RLu24m443HUf/1c802df74c44ac6bc94d4338ff7ac53d/RFCEC_BCCS_Report_and_Appendices.pdf" TargetMode="External"/><Relationship Id="rId30" Type="http://schemas.openxmlformats.org/officeDocument/2006/relationships/hyperlink" Target="https://www.bera.ac.uk/researchers-resources/publications/ethical-guidelines-for-educational-research-2018"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23</Pages>
  <Words>8321</Words>
  <Characters>47431</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55641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Alison Jane Goodridge</cp:lastModifiedBy>
  <cp:revision>62</cp:revision>
  <cp:lastPrinted>2021-10-20T09:28:00Z</cp:lastPrinted>
  <dcterms:created xsi:type="dcterms:W3CDTF">2021-10-19T13:29:00Z</dcterms:created>
  <dcterms:modified xsi:type="dcterms:W3CDTF">2021-10-22T14:10:00Z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