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CE7" w:rsidRPr="00E14DE2" w:rsidRDefault="00D8783A">
      <w:pPr>
        <w:rPr>
          <w:rFonts w:ascii="Times New Roman" w:hAnsi="Times New Roman" w:cs="Times New Roman"/>
          <w:sz w:val="24"/>
          <w:szCs w:val="24"/>
          <w:u w:val="single"/>
        </w:rPr>
      </w:pPr>
      <w:r w:rsidRPr="00E14DE2">
        <w:rPr>
          <w:rFonts w:ascii="Times New Roman" w:hAnsi="Times New Roman" w:cs="Times New Roman"/>
          <w:sz w:val="24"/>
          <w:szCs w:val="24"/>
          <w:u w:val="single"/>
        </w:rPr>
        <w:t xml:space="preserve">Compare and Contrast </w:t>
      </w:r>
      <w:r w:rsidR="00630211" w:rsidRPr="00E14DE2">
        <w:rPr>
          <w:rFonts w:ascii="Times New Roman" w:hAnsi="Times New Roman" w:cs="Times New Roman"/>
          <w:sz w:val="24"/>
          <w:szCs w:val="24"/>
          <w:u w:val="single"/>
        </w:rPr>
        <w:t>Two</w:t>
      </w:r>
      <w:r w:rsidRPr="00E14DE2">
        <w:rPr>
          <w:rFonts w:ascii="Times New Roman" w:hAnsi="Times New Roman" w:cs="Times New Roman"/>
          <w:sz w:val="24"/>
          <w:szCs w:val="24"/>
          <w:u w:val="single"/>
        </w:rPr>
        <w:t xml:space="preserve"> T</w:t>
      </w:r>
      <w:r w:rsidR="004A4F32" w:rsidRPr="00E14DE2">
        <w:rPr>
          <w:rFonts w:ascii="Times New Roman" w:hAnsi="Times New Roman" w:cs="Times New Roman"/>
          <w:sz w:val="24"/>
          <w:szCs w:val="24"/>
          <w:u w:val="single"/>
        </w:rPr>
        <w:t xml:space="preserve">heories of </w:t>
      </w:r>
      <w:r w:rsidRPr="00E14DE2">
        <w:rPr>
          <w:rFonts w:ascii="Times New Roman" w:hAnsi="Times New Roman" w:cs="Times New Roman"/>
          <w:sz w:val="24"/>
          <w:szCs w:val="24"/>
          <w:u w:val="single"/>
        </w:rPr>
        <w:t>Cognitive D</w:t>
      </w:r>
      <w:r w:rsidR="004A4F32" w:rsidRPr="00E14DE2">
        <w:rPr>
          <w:rFonts w:ascii="Times New Roman" w:hAnsi="Times New Roman" w:cs="Times New Roman"/>
          <w:sz w:val="24"/>
          <w:szCs w:val="24"/>
          <w:u w:val="single"/>
        </w:rPr>
        <w:t>evelopment</w:t>
      </w:r>
    </w:p>
    <w:p w:rsidR="0019512D" w:rsidRPr="00E14DE2" w:rsidRDefault="0019512D">
      <w:pPr>
        <w:rPr>
          <w:rFonts w:ascii="Times New Roman" w:hAnsi="Times New Roman" w:cs="Times New Roman"/>
          <w:sz w:val="24"/>
          <w:szCs w:val="24"/>
        </w:rPr>
      </w:pPr>
      <w:r w:rsidRPr="00E14DE2">
        <w:rPr>
          <w:rFonts w:ascii="Times New Roman" w:hAnsi="Times New Roman" w:cs="Times New Roman"/>
          <w:sz w:val="24"/>
          <w:szCs w:val="24"/>
        </w:rPr>
        <w:t>Cognitive development is an area in psychology that i</w:t>
      </w:r>
      <w:r w:rsidR="006223ED">
        <w:rPr>
          <w:rFonts w:ascii="Times New Roman" w:hAnsi="Times New Roman" w:cs="Times New Roman"/>
          <w:sz w:val="24"/>
          <w:szCs w:val="24"/>
        </w:rPr>
        <w:t xml:space="preserve">s continuously being researched; however, there are two main psychologists and their theories that are likely to appear whenever this area of psychology is discussed. These are </w:t>
      </w:r>
      <w:r w:rsidR="00AA01CC" w:rsidRPr="00E14DE2">
        <w:rPr>
          <w:rFonts w:ascii="Times New Roman" w:hAnsi="Times New Roman" w:cs="Times New Roman"/>
          <w:sz w:val="24"/>
          <w:szCs w:val="24"/>
        </w:rPr>
        <w:t>Jean Piaget and L</w:t>
      </w:r>
      <w:r w:rsidR="005D37AE">
        <w:rPr>
          <w:rFonts w:ascii="Times New Roman" w:hAnsi="Times New Roman" w:cs="Times New Roman"/>
          <w:sz w:val="24"/>
          <w:szCs w:val="24"/>
        </w:rPr>
        <w:t xml:space="preserve">ev Vygotsky. Piaget was from </w:t>
      </w:r>
      <w:proofErr w:type="gramStart"/>
      <w:r w:rsidR="005D37AE">
        <w:rPr>
          <w:rFonts w:ascii="Times New Roman" w:hAnsi="Times New Roman" w:cs="Times New Roman"/>
          <w:sz w:val="24"/>
          <w:szCs w:val="24"/>
        </w:rPr>
        <w:t>Switzerland ,</w:t>
      </w:r>
      <w:proofErr w:type="gramEnd"/>
      <w:r w:rsidR="005D37AE">
        <w:rPr>
          <w:rFonts w:ascii="Times New Roman" w:hAnsi="Times New Roman" w:cs="Times New Roman"/>
          <w:sz w:val="24"/>
          <w:szCs w:val="24"/>
        </w:rPr>
        <w:t xml:space="preserve"> </w:t>
      </w:r>
      <w:r w:rsidR="006223ED">
        <w:rPr>
          <w:rFonts w:ascii="Times New Roman" w:hAnsi="Times New Roman" w:cs="Times New Roman"/>
          <w:sz w:val="24"/>
          <w:szCs w:val="24"/>
        </w:rPr>
        <w:t>who started hi</w:t>
      </w:r>
      <w:r w:rsidR="00AA01CC" w:rsidRPr="00E14DE2">
        <w:rPr>
          <w:rFonts w:ascii="Times New Roman" w:hAnsi="Times New Roman" w:cs="Times New Roman"/>
          <w:sz w:val="24"/>
          <w:szCs w:val="24"/>
        </w:rPr>
        <w:t xml:space="preserve">s career in zoology </w:t>
      </w:r>
      <w:r w:rsidR="005D37AE">
        <w:rPr>
          <w:rFonts w:ascii="Times New Roman" w:hAnsi="Times New Roman" w:cs="Times New Roman"/>
          <w:sz w:val="24"/>
          <w:szCs w:val="24"/>
        </w:rPr>
        <w:t>and had no significant qualifications in the field of psychology. H</w:t>
      </w:r>
      <w:r w:rsidR="006A1C1A" w:rsidRPr="00E14DE2">
        <w:rPr>
          <w:rFonts w:ascii="Times New Roman" w:hAnsi="Times New Roman" w:cs="Times New Roman"/>
          <w:sz w:val="24"/>
          <w:szCs w:val="24"/>
        </w:rPr>
        <w:t xml:space="preserve">e </w:t>
      </w:r>
      <w:r w:rsidR="006223ED">
        <w:rPr>
          <w:rFonts w:ascii="Times New Roman" w:hAnsi="Times New Roman" w:cs="Times New Roman"/>
          <w:sz w:val="24"/>
          <w:szCs w:val="24"/>
        </w:rPr>
        <w:t>had a constructivist approach</w:t>
      </w:r>
      <w:r w:rsidR="005D37AE">
        <w:rPr>
          <w:rFonts w:ascii="Times New Roman" w:hAnsi="Times New Roman" w:cs="Times New Roman"/>
          <w:sz w:val="24"/>
          <w:szCs w:val="24"/>
        </w:rPr>
        <w:t xml:space="preserve"> towards cognitive development</w:t>
      </w:r>
      <w:r w:rsidR="006223ED">
        <w:rPr>
          <w:rFonts w:ascii="Times New Roman" w:hAnsi="Times New Roman" w:cs="Times New Roman"/>
          <w:sz w:val="24"/>
          <w:szCs w:val="24"/>
        </w:rPr>
        <w:t xml:space="preserve">. </w:t>
      </w:r>
      <w:r w:rsidR="00AA01CC" w:rsidRPr="00E14DE2">
        <w:rPr>
          <w:rFonts w:ascii="Times New Roman" w:hAnsi="Times New Roman" w:cs="Times New Roman"/>
          <w:sz w:val="24"/>
          <w:szCs w:val="24"/>
        </w:rPr>
        <w:t>Vygotsky was a psychologist</w:t>
      </w:r>
      <w:r w:rsidR="0095562D">
        <w:rPr>
          <w:rFonts w:ascii="Times New Roman" w:hAnsi="Times New Roman" w:cs="Times New Roman"/>
          <w:sz w:val="24"/>
          <w:szCs w:val="24"/>
        </w:rPr>
        <w:t xml:space="preserve"> who was born in Belarus</w:t>
      </w:r>
      <w:r w:rsidR="00AA01CC" w:rsidRPr="00E14DE2">
        <w:rPr>
          <w:rFonts w:ascii="Times New Roman" w:hAnsi="Times New Roman" w:cs="Times New Roman"/>
          <w:sz w:val="24"/>
          <w:szCs w:val="24"/>
        </w:rPr>
        <w:t xml:space="preserve"> who had a socio-cultural approach to this area of psychology.</w:t>
      </w:r>
      <w:r w:rsidR="00825955" w:rsidRPr="00E14DE2">
        <w:rPr>
          <w:rFonts w:ascii="Times New Roman" w:hAnsi="Times New Roman" w:cs="Times New Roman"/>
          <w:sz w:val="24"/>
          <w:szCs w:val="24"/>
        </w:rPr>
        <w:t xml:space="preserve"> </w:t>
      </w:r>
      <w:r w:rsidR="00FA2476" w:rsidRPr="00E14DE2">
        <w:rPr>
          <w:rFonts w:ascii="Times New Roman" w:hAnsi="Times New Roman" w:cs="Times New Roman"/>
          <w:sz w:val="24"/>
          <w:szCs w:val="24"/>
        </w:rPr>
        <w:t xml:space="preserve">Although both psychologists had very different approaches to cognitive development they both have </w:t>
      </w:r>
      <w:r w:rsidR="006223ED">
        <w:rPr>
          <w:rFonts w:ascii="Times New Roman" w:hAnsi="Times New Roman" w:cs="Times New Roman"/>
          <w:sz w:val="24"/>
          <w:szCs w:val="24"/>
        </w:rPr>
        <w:t>played a large part i</w:t>
      </w:r>
      <w:r w:rsidR="00FA2476" w:rsidRPr="00E14DE2">
        <w:rPr>
          <w:rFonts w:ascii="Times New Roman" w:hAnsi="Times New Roman" w:cs="Times New Roman"/>
          <w:sz w:val="24"/>
          <w:szCs w:val="24"/>
        </w:rPr>
        <w:t xml:space="preserve">n how </w:t>
      </w:r>
      <w:r w:rsidR="007C6CBF" w:rsidRPr="00E14DE2">
        <w:rPr>
          <w:rFonts w:ascii="Times New Roman" w:hAnsi="Times New Roman" w:cs="Times New Roman"/>
          <w:sz w:val="24"/>
          <w:szCs w:val="24"/>
        </w:rPr>
        <w:t xml:space="preserve">psychology is influenced today. </w:t>
      </w:r>
      <w:r w:rsidR="006A1C1A" w:rsidRPr="00E14DE2">
        <w:rPr>
          <w:rFonts w:ascii="Times New Roman" w:hAnsi="Times New Roman" w:cs="Times New Roman"/>
          <w:sz w:val="24"/>
          <w:szCs w:val="24"/>
        </w:rPr>
        <w:t xml:space="preserve">Research has shown that the two approaches complement each other as they give an insight into the idea of </w:t>
      </w:r>
      <w:r w:rsidR="0049697B" w:rsidRPr="00E14DE2">
        <w:rPr>
          <w:rFonts w:ascii="Times New Roman" w:hAnsi="Times New Roman" w:cs="Times New Roman"/>
          <w:sz w:val="24"/>
          <w:szCs w:val="24"/>
        </w:rPr>
        <w:t>children’s</w:t>
      </w:r>
      <w:r w:rsidR="006A1C1A" w:rsidRPr="00E14DE2">
        <w:rPr>
          <w:rFonts w:ascii="Times New Roman" w:hAnsi="Times New Roman" w:cs="Times New Roman"/>
          <w:sz w:val="24"/>
          <w:szCs w:val="24"/>
        </w:rPr>
        <w:t xml:space="preserve"> words and ideas (Cole &amp; </w:t>
      </w:r>
      <w:proofErr w:type="spellStart"/>
      <w:r w:rsidR="006A1C1A" w:rsidRPr="00E14DE2">
        <w:rPr>
          <w:rFonts w:ascii="Times New Roman" w:hAnsi="Times New Roman" w:cs="Times New Roman"/>
          <w:sz w:val="24"/>
          <w:szCs w:val="24"/>
        </w:rPr>
        <w:t>Wertsch</w:t>
      </w:r>
      <w:proofErr w:type="spellEnd"/>
      <w:r w:rsidR="006A1C1A" w:rsidRPr="00E14DE2">
        <w:rPr>
          <w:rFonts w:ascii="Times New Roman" w:hAnsi="Times New Roman" w:cs="Times New Roman"/>
          <w:sz w:val="24"/>
          <w:szCs w:val="24"/>
        </w:rPr>
        <w:t xml:space="preserve">, </w:t>
      </w:r>
      <w:proofErr w:type="gramStart"/>
      <w:r w:rsidR="006A1C1A" w:rsidRPr="00E14DE2">
        <w:rPr>
          <w:rFonts w:ascii="Times New Roman" w:hAnsi="Times New Roman" w:cs="Times New Roman"/>
          <w:sz w:val="24"/>
          <w:szCs w:val="24"/>
        </w:rPr>
        <w:t>2000.,</w:t>
      </w:r>
      <w:proofErr w:type="gramEnd"/>
      <w:r w:rsidR="006A1C1A" w:rsidRPr="00E14DE2">
        <w:rPr>
          <w:rFonts w:ascii="Times New Roman" w:hAnsi="Times New Roman" w:cs="Times New Roman"/>
          <w:sz w:val="24"/>
          <w:szCs w:val="24"/>
        </w:rPr>
        <w:t xml:space="preserve"> </w:t>
      </w:r>
      <w:proofErr w:type="spellStart"/>
      <w:r w:rsidR="006A1C1A" w:rsidRPr="00E14DE2">
        <w:rPr>
          <w:rFonts w:ascii="Times New Roman" w:hAnsi="Times New Roman" w:cs="Times New Roman"/>
          <w:sz w:val="24"/>
          <w:szCs w:val="24"/>
        </w:rPr>
        <w:t>Shayer</w:t>
      </w:r>
      <w:proofErr w:type="spellEnd"/>
      <w:r w:rsidR="006A1C1A" w:rsidRPr="00E14DE2">
        <w:rPr>
          <w:rFonts w:ascii="Times New Roman" w:hAnsi="Times New Roman" w:cs="Times New Roman"/>
          <w:sz w:val="24"/>
          <w:szCs w:val="24"/>
        </w:rPr>
        <w:t xml:space="preserve">, 2003). </w:t>
      </w:r>
      <w:r w:rsidR="007C6CBF" w:rsidRPr="00E14DE2">
        <w:rPr>
          <w:rFonts w:ascii="Times New Roman" w:hAnsi="Times New Roman" w:cs="Times New Roman"/>
          <w:sz w:val="24"/>
          <w:szCs w:val="24"/>
        </w:rPr>
        <w:t xml:space="preserve">During this essay </w:t>
      </w:r>
      <w:r w:rsidR="006223ED">
        <w:rPr>
          <w:rFonts w:ascii="Times New Roman" w:hAnsi="Times New Roman" w:cs="Times New Roman"/>
          <w:sz w:val="24"/>
          <w:szCs w:val="24"/>
        </w:rPr>
        <w:t>I will compare and contrast the two psychologists’</w:t>
      </w:r>
      <w:r w:rsidR="007C6CBF" w:rsidRPr="00E14DE2">
        <w:rPr>
          <w:rFonts w:ascii="Times New Roman" w:hAnsi="Times New Roman" w:cs="Times New Roman"/>
          <w:sz w:val="24"/>
          <w:szCs w:val="24"/>
        </w:rPr>
        <w:t xml:space="preserve"> to see how they differ from each other and what simil</w:t>
      </w:r>
      <w:r w:rsidR="006A1C1A" w:rsidRPr="00E14DE2">
        <w:rPr>
          <w:rFonts w:ascii="Times New Roman" w:hAnsi="Times New Roman" w:cs="Times New Roman"/>
          <w:sz w:val="24"/>
          <w:szCs w:val="24"/>
        </w:rPr>
        <w:t>arities there are between them,</w:t>
      </w:r>
      <w:r w:rsidR="006223ED">
        <w:rPr>
          <w:rFonts w:ascii="Times New Roman" w:hAnsi="Times New Roman" w:cs="Times New Roman"/>
          <w:sz w:val="24"/>
          <w:szCs w:val="24"/>
        </w:rPr>
        <w:t xml:space="preserve"> if any.</w:t>
      </w:r>
      <w:r w:rsidR="006A1C1A" w:rsidRPr="00E14DE2">
        <w:rPr>
          <w:rFonts w:ascii="Times New Roman" w:hAnsi="Times New Roman" w:cs="Times New Roman"/>
          <w:sz w:val="24"/>
          <w:szCs w:val="24"/>
        </w:rPr>
        <w:t xml:space="preserve"> </w:t>
      </w:r>
      <w:r w:rsidR="006223ED">
        <w:rPr>
          <w:rFonts w:ascii="Times New Roman" w:hAnsi="Times New Roman" w:cs="Times New Roman"/>
          <w:sz w:val="24"/>
          <w:szCs w:val="24"/>
        </w:rPr>
        <w:t>In addition to this their theories</w:t>
      </w:r>
      <w:r w:rsidR="006A1C1A" w:rsidRPr="00E14DE2">
        <w:rPr>
          <w:rFonts w:ascii="Times New Roman" w:hAnsi="Times New Roman" w:cs="Times New Roman"/>
          <w:sz w:val="24"/>
          <w:szCs w:val="24"/>
        </w:rPr>
        <w:t xml:space="preserve"> will be supported </w:t>
      </w:r>
      <w:r w:rsidR="006223ED">
        <w:rPr>
          <w:rFonts w:ascii="Times New Roman" w:hAnsi="Times New Roman" w:cs="Times New Roman"/>
          <w:sz w:val="24"/>
          <w:szCs w:val="24"/>
        </w:rPr>
        <w:t xml:space="preserve">or criticised </w:t>
      </w:r>
      <w:r w:rsidR="006A1C1A" w:rsidRPr="00E14DE2">
        <w:rPr>
          <w:rFonts w:ascii="Times New Roman" w:hAnsi="Times New Roman" w:cs="Times New Roman"/>
          <w:sz w:val="24"/>
          <w:szCs w:val="24"/>
        </w:rPr>
        <w:t xml:space="preserve">by further research </w:t>
      </w:r>
      <w:r w:rsidR="00504247" w:rsidRPr="00E14DE2">
        <w:rPr>
          <w:rFonts w:ascii="Times New Roman" w:hAnsi="Times New Roman" w:cs="Times New Roman"/>
          <w:sz w:val="24"/>
          <w:szCs w:val="24"/>
        </w:rPr>
        <w:t>from other</w:t>
      </w:r>
      <w:r w:rsidR="00EE73E6" w:rsidRPr="00E14DE2">
        <w:rPr>
          <w:rFonts w:ascii="Times New Roman" w:hAnsi="Times New Roman" w:cs="Times New Roman"/>
          <w:sz w:val="24"/>
          <w:szCs w:val="24"/>
        </w:rPr>
        <w:t xml:space="preserve"> psychologists </w:t>
      </w:r>
      <w:r w:rsidR="006A1C1A" w:rsidRPr="00E14DE2">
        <w:rPr>
          <w:rFonts w:ascii="Times New Roman" w:hAnsi="Times New Roman" w:cs="Times New Roman"/>
          <w:sz w:val="24"/>
          <w:szCs w:val="24"/>
        </w:rPr>
        <w:t>into their topic areas.</w:t>
      </w:r>
      <w:r w:rsidR="005D37AE">
        <w:rPr>
          <w:rFonts w:ascii="Times New Roman" w:hAnsi="Times New Roman" w:cs="Times New Roman"/>
          <w:sz w:val="24"/>
          <w:szCs w:val="24"/>
        </w:rPr>
        <w:t xml:space="preserve"> Due to how large their theories are I will break them down into three areas; a general overview, their basis of age in their theories and how they have affected the world today in education.</w:t>
      </w:r>
    </w:p>
    <w:p w:rsidR="003D7A4B" w:rsidRPr="00E14DE2" w:rsidRDefault="002D39C9">
      <w:pPr>
        <w:rPr>
          <w:rFonts w:ascii="Times New Roman" w:hAnsi="Times New Roman" w:cs="Times New Roman"/>
          <w:sz w:val="24"/>
          <w:szCs w:val="24"/>
        </w:rPr>
      </w:pPr>
      <w:r>
        <w:rPr>
          <w:rFonts w:ascii="Times New Roman" w:hAnsi="Times New Roman" w:cs="Times New Roman"/>
          <w:sz w:val="24"/>
          <w:szCs w:val="24"/>
        </w:rPr>
        <w:t>When you first start to compare</w:t>
      </w:r>
      <w:r w:rsidR="003D7A4B" w:rsidRPr="00E14DE2">
        <w:rPr>
          <w:rFonts w:ascii="Times New Roman" w:hAnsi="Times New Roman" w:cs="Times New Roman"/>
          <w:sz w:val="24"/>
          <w:szCs w:val="24"/>
        </w:rPr>
        <w:t xml:space="preserve"> these two approaches it is clear that there is a difference in the thought processes behind them. </w:t>
      </w:r>
      <w:r w:rsidR="006B619F" w:rsidRPr="00E14DE2">
        <w:rPr>
          <w:rFonts w:ascii="Times New Roman" w:hAnsi="Times New Roman" w:cs="Times New Roman"/>
          <w:sz w:val="24"/>
          <w:szCs w:val="24"/>
        </w:rPr>
        <w:t>Vygotsky</w:t>
      </w:r>
      <w:r w:rsidR="00F90C64" w:rsidRPr="00E14DE2">
        <w:rPr>
          <w:rFonts w:ascii="Times New Roman" w:hAnsi="Times New Roman" w:cs="Times New Roman"/>
          <w:sz w:val="24"/>
          <w:szCs w:val="24"/>
        </w:rPr>
        <w:t xml:space="preserve"> saw a social side to cognitive development, he thought of it as essentially a social process</w:t>
      </w:r>
      <w:r w:rsidR="003B3A35">
        <w:rPr>
          <w:rFonts w:ascii="Times New Roman" w:hAnsi="Times New Roman" w:cs="Times New Roman"/>
          <w:sz w:val="24"/>
          <w:szCs w:val="24"/>
        </w:rPr>
        <w:t xml:space="preserve"> (Berk, 2008)</w:t>
      </w:r>
      <w:r w:rsidR="00F90C64" w:rsidRPr="00E14DE2">
        <w:rPr>
          <w:rFonts w:ascii="Times New Roman" w:hAnsi="Times New Roman" w:cs="Times New Roman"/>
          <w:sz w:val="24"/>
          <w:szCs w:val="24"/>
        </w:rPr>
        <w:t>.</w:t>
      </w:r>
      <w:r w:rsidR="00FB2C4D" w:rsidRPr="00E14DE2">
        <w:rPr>
          <w:rFonts w:ascii="Times New Roman" w:hAnsi="Times New Roman" w:cs="Times New Roman"/>
          <w:sz w:val="24"/>
          <w:szCs w:val="24"/>
        </w:rPr>
        <w:t xml:space="preserve"> He argued that learning and development is socially guided and constructed, with culture playing a role in our development (Moore, 2011). </w:t>
      </w:r>
      <w:r w:rsidR="00A718EA" w:rsidRPr="00E14DE2">
        <w:rPr>
          <w:rFonts w:ascii="Times New Roman" w:hAnsi="Times New Roman" w:cs="Times New Roman"/>
          <w:sz w:val="24"/>
          <w:szCs w:val="24"/>
        </w:rPr>
        <w:t xml:space="preserve">However, Piaget believed that nature and nurture played a part in development and that children are born as a ‘blank </w:t>
      </w:r>
      <w:proofErr w:type="gramStart"/>
      <w:r w:rsidR="0068497C" w:rsidRPr="00E14DE2">
        <w:rPr>
          <w:rFonts w:ascii="Times New Roman" w:hAnsi="Times New Roman" w:cs="Times New Roman"/>
          <w:sz w:val="24"/>
          <w:szCs w:val="24"/>
        </w:rPr>
        <w:t>canvas</w:t>
      </w:r>
      <w:r w:rsidR="00FA5134" w:rsidRPr="00E14DE2">
        <w:rPr>
          <w:rFonts w:ascii="Times New Roman" w:hAnsi="Times New Roman" w:cs="Times New Roman"/>
          <w:sz w:val="24"/>
          <w:szCs w:val="24"/>
        </w:rPr>
        <w:t>’</w:t>
      </w:r>
      <w:proofErr w:type="gramEnd"/>
      <w:r w:rsidR="00FA5134" w:rsidRPr="00E14DE2">
        <w:rPr>
          <w:rFonts w:ascii="Times New Roman" w:hAnsi="Times New Roman" w:cs="Times New Roman"/>
          <w:sz w:val="24"/>
          <w:szCs w:val="24"/>
        </w:rPr>
        <w:t xml:space="preserve"> </w:t>
      </w:r>
      <w:r w:rsidR="00A718EA" w:rsidRPr="00E14DE2">
        <w:rPr>
          <w:rFonts w:ascii="Times New Roman" w:hAnsi="Times New Roman" w:cs="Times New Roman"/>
          <w:sz w:val="24"/>
          <w:szCs w:val="24"/>
        </w:rPr>
        <w:t xml:space="preserve">and will grow by building experiences and child-environment interaction. </w:t>
      </w:r>
      <w:r w:rsidR="00052FB7" w:rsidRPr="00E14DE2">
        <w:rPr>
          <w:rFonts w:ascii="Times New Roman" w:hAnsi="Times New Roman" w:cs="Times New Roman"/>
          <w:sz w:val="24"/>
          <w:szCs w:val="24"/>
        </w:rPr>
        <w:t>The socio-cultural approach of Vygotsky’s looked at cognitive development on three levels; cultural, interpersonal and individual. Culturally, he believed that previous generations effect how we are brought up and our cultural tools help us conduct our lives in a way to fit society. He believed that our language we are taught is the most important cultural tool there is. However, Piaget saw this as a more minor point and believed schemas play a key part in our development.</w:t>
      </w:r>
      <w:r w:rsidR="00451A9B" w:rsidRPr="00E14DE2">
        <w:rPr>
          <w:rFonts w:ascii="Times New Roman" w:hAnsi="Times New Roman" w:cs="Times New Roman"/>
          <w:sz w:val="24"/>
          <w:szCs w:val="24"/>
        </w:rPr>
        <w:t xml:space="preserve"> </w:t>
      </w:r>
      <w:r w:rsidR="00E26899">
        <w:rPr>
          <w:rFonts w:ascii="Times New Roman" w:hAnsi="Times New Roman" w:cs="Times New Roman"/>
          <w:sz w:val="24"/>
          <w:szCs w:val="24"/>
        </w:rPr>
        <w:t xml:space="preserve">Gardener, 1973 agreed with Piaget’s idea of the importance of schemas, he believed that they form a basis for organising reactions and develop with age. </w:t>
      </w:r>
      <w:r w:rsidR="00451A9B" w:rsidRPr="00E14DE2">
        <w:rPr>
          <w:rFonts w:ascii="Times New Roman" w:hAnsi="Times New Roman" w:cs="Times New Roman"/>
          <w:sz w:val="24"/>
          <w:szCs w:val="24"/>
        </w:rPr>
        <w:t>Vygotsky stated that language is important to portray culture and relegate their own</w:t>
      </w:r>
      <w:r w:rsidR="00052FB7" w:rsidRPr="00E14DE2">
        <w:rPr>
          <w:rFonts w:ascii="Times New Roman" w:hAnsi="Times New Roman" w:cs="Times New Roman"/>
          <w:sz w:val="24"/>
          <w:szCs w:val="24"/>
        </w:rPr>
        <w:t xml:space="preserve"> </w:t>
      </w:r>
      <w:r w:rsidR="00451A9B" w:rsidRPr="00E14DE2">
        <w:rPr>
          <w:rFonts w:ascii="Times New Roman" w:hAnsi="Times New Roman" w:cs="Times New Roman"/>
          <w:sz w:val="24"/>
          <w:szCs w:val="24"/>
        </w:rPr>
        <w:t>activities and in due course become internalized. In contrast</w:t>
      </w:r>
      <w:r w:rsidR="00EE6518" w:rsidRPr="00E14DE2">
        <w:rPr>
          <w:rFonts w:ascii="Times New Roman" w:hAnsi="Times New Roman" w:cs="Times New Roman"/>
          <w:sz w:val="24"/>
          <w:szCs w:val="24"/>
        </w:rPr>
        <w:t>,</w:t>
      </w:r>
      <w:r w:rsidR="00451A9B" w:rsidRPr="00E14DE2">
        <w:rPr>
          <w:rFonts w:ascii="Times New Roman" w:hAnsi="Times New Roman" w:cs="Times New Roman"/>
          <w:sz w:val="24"/>
          <w:szCs w:val="24"/>
        </w:rPr>
        <w:t xml:space="preserve"> Piaget believed that this was just a main indicator for egocentrism. </w:t>
      </w:r>
      <w:r w:rsidR="00214A3A" w:rsidRPr="00E14DE2">
        <w:rPr>
          <w:rFonts w:ascii="Times New Roman" w:hAnsi="Times New Roman" w:cs="Times New Roman"/>
          <w:sz w:val="24"/>
          <w:szCs w:val="24"/>
        </w:rPr>
        <w:t>Luria, 1976 reported that cultural and social factors have an equal part to play in our cognitive development.</w:t>
      </w:r>
      <w:r w:rsidR="00EF2B01" w:rsidRPr="00E14DE2">
        <w:rPr>
          <w:rFonts w:ascii="Times New Roman" w:hAnsi="Times New Roman" w:cs="Times New Roman"/>
          <w:sz w:val="24"/>
          <w:szCs w:val="24"/>
        </w:rPr>
        <w:t xml:space="preserve"> The idea of interpersonal comes from communication with more knowledgeable individuals and that they can benefit from the help of human nature as progression goes from </w:t>
      </w:r>
      <w:proofErr w:type="spellStart"/>
      <w:r w:rsidR="00EF2B01" w:rsidRPr="00E14DE2">
        <w:rPr>
          <w:rFonts w:ascii="Times New Roman" w:hAnsi="Times New Roman" w:cs="Times New Roman"/>
          <w:sz w:val="24"/>
          <w:szCs w:val="24"/>
        </w:rPr>
        <w:t>intermental</w:t>
      </w:r>
      <w:proofErr w:type="spellEnd"/>
      <w:r w:rsidR="00EF2B01" w:rsidRPr="00E14DE2">
        <w:rPr>
          <w:rFonts w:ascii="Times New Roman" w:hAnsi="Times New Roman" w:cs="Times New Roman"/>
          <w:sz w:val="24"/>
          <w:szCs w:val="24"/>
        </w:rPr>
        <w:t xml:space="preserve"> to </w:t>
      </w:r>
      <w:proofErr w:type="spellStart"/>
      <w:r w:rsidR="00EF2B01" w:rsidRPr="00E14DE2">
        <w:rPr>
          <w:rFonts w:ascii="Times New Roman" w:hAnsi="Times New Roman" w:cs="Times New Roman"/>
          <w:sz w:val="24"/>
          <w:szCs w:val="24"/>
        </w:rPr>
        <w:t>intramental</w:t>
      </w:r>
      <w:proofErr w:type="spellEnd"/>
      <w:r w:rsidR="00EF2B01" w:rsidRPr="00E14DE2">
        <w:rPr>
          <w:rFonts w:ascii="Times New Roman" w:hAnsi="Times New Roman" w:cs="Times New Roman"/>
          <w:sz w:val="24"/>
          <w:szCs w:val="24"/>
        </w:rPr>
        <w:t xml:space="preserve">. </w:t>
      </w:r>
      <w:r w:rsidR="004007C9" w:rsidRPr="00E14DE2">
        <w:rPr>
          <w:rFonts w:ascii="Times New Roman" w:hAnsi="Times New Roman" w:cs="Times New Roman"/>
          <w:sz w:val="24"/>
          <w:szCs w:val="24"/>
        </w:rPr>
        <w:t>Furthermore, he believed that children learn best when they are working with more competent individuals than alone, this is introduced with his zone of proximal development</w:t>
      </w:r>
      <w:r w:rsidR="001751D3" w:rsidRPr="00E14DE2">
        <w:rPr>
          <w:rFonts w:ascii="Times New Roman" w:hAnsi="Times New Roman" w:cs="Times New Roman"/>
          <w:sz w:val="24"/>
          <w:szCs w:val="24"/>
        </w:rPr>
        <w:t xml:space="preserve"> (ZPD)</w:t>
      </w:r>
      <w:r w:rsidR="004007C9" w:rsidRPr="00E14DE2">
        <w:rPr>
          <w:rFonts w:ascii="Times New Roman" w:hAnsi="Times New Roman" w:cs="Times New Roman"/>
          <w:sz w:val="24"/>
          <w:szCs w:val="24"/>
        </w:rPr>
        <w:t xml:space="preserve"> theory (this will be discussed in more detail in further paragraphs).</w:t>
      </w:r>
      <w:r w:rsidR="001751D3" w:rsidRPr="00E14DE2">
        <w:rPr>
          <w:rFonts w:ascii="Times New Roman" w:hAnsi="Times New Roman" w:cs="Times New Roman"/>
          <w:sz w:val="24"/>
          <w:szCs w:val="24"/>
        </w:rPr>
        <w:t xml:space="preserve"> Teachers have found that trying to conduct lessons to a whole class is difficult when they try to introduce the ZPD theory as it is more of a one to one structure (</w:t>
      </w:r>
      <w:proofErr w:type="spellStart"/>
      <w:r w:rsidR="001751D3" w:rsidRPr="00E14DE2">
        <w:rPr>
          <w:rFonts w:ascii="Times New Roman" w:hAnsi="Times New Roman" w:cs="Times New Roman"/>
          <w:sz w:val="24"/>
          <w:szCs w:val="24"/>
        </w:rPr>
        <w:t>Guk</w:t>
      </w:r>
      <w:proofErr w:type="spellEnd"/>
      <w:r w:rsidR="001751D3" w:rsidRPr="00E14DE2">
        <w:rPr>
          <w:rFonts w:ascii="Times New Roman" w:hAnsi="Times New Roman" w:cs="Times New Roman"/>
          <w:sz w:val="24"/>
          <w:szCs w:val="24"/>
        </w:rPr>
        <w:t xml:space="preserve"> &amp; Kellogg, 2007). </w:t>
      </w:r>
      <w:r w:rsidR="009928D1" w:rsidRPr="00E14DE2">
        <w:rPr>
          <w:rFonts w:ascii="Times New Roman" w:hAnsi="Times New Roman" w:cs="Times New Roman"/>
          <w:sz w:val="24"/>
          <w:szCs w:val="24"/>
        </w:rPr>
        <w:t xml:space="preserve">Lastly, there is the individual area. This in the part of the stages that Piaget and </w:t>
      </w:r>
      <w:r w:rsidR="00EE6518" w:rsidRPr="00E14DE2">
        <w:rPr>
          <w:rFonts w:ascii="Times New Roman" w:hAnsi="Times New Roman" w:cs="Times New Roman"/>
          <w:sz w:val="24"/>
          <w:szCs w:val="24"/>
        </w:rPr>
        <w:t>Vygotsky</w:t>
      </w:r>
      <w:r w:rsidR="009928D1" w:rsidRPr="00E14DE2">
        <w:rPr>
          <w:rFonts w:ascii="Times New Roman" w:hAnsi="Times New Roman" w:cs="Times New Roman"/>
          <w:sz w:val="24"/>
          <w:szCs w:val="24"/>
        </w:rPr>
        <w:t xml:space="preserve"> both had in common, they both saw the individual child as an active contributor to self-learning. However, Piaget believed this was done in stages and produced a</w:t>
      </w:r>
      <w:r w:rsidR="00553F27" w:rsidRPr="00E14DE2">
        <w:rPr>
          <w:rFonts w:ascii="Times New Roman" w:hAnsi="Times New Roman" w:cs="Times New Roman"/>
          <w:sz w:val="24"/>
          <w:szCs w:val="24"/>
        </w:rPr>
        <w:t>n</w:t>
      </w:r>
      <w:r w:rsidR="009928D1" w:rsidRPr="00E14DE2">
        <w:rPr>
          <w:rFonts w:ascii="Times New Roman" w:hAnsi="Times New Roman" w:cs="Times New Roman"/>
          <w:sz w:val="24"/>
          <w:szCs w:val="24"/>
        </w:rPr>
        <w:t xml:space="preserve"> age dependent</w:t>
      </w:r>
      <w:r w:rsidR="00553F27" w:rsidRPr="00E14DE2">
        <w:rPr>
          <w:rFonts w:ascii="Times New Roman" w:hAnsi="Times New Roman" w:cs="Times New Roman"/>
          <w:sz w:val="24"/>
          <w:szCs w:val="24"/>
        </w:rPr>
        <w:t xml:space="preserve"> stage theory (discussed below).</w:t>
      </w:r>
      <w:r w:rsidR="009928D1" w:rsidRPr="00E14DE2">
        <w:rPr>
          <w:rFonts w:ascii="Times New Roman" w:hAnsi="Times New Roman" w:cs="Times New Roman"/>
          <w:sz w:val="24"/>
          <w:szCs w:val="24"/>
        </w:rPr>
        <w:t xml:space="preserve"> </w:t>
      </w:r>
    </w:p>
    <w:p w:rsidR="002D71F9" w:rsidRPr="00E14DE2" w:rsidRDefault="00EE6518" w:rsidP="002D71F9">
      <w:pPr>
        <w:rPr>
          <w:rFonts w:ascii="Times New Roman" w:hAnsi="Times New Roman" w:cs="Times New Roman"/>
          <w:sz w:val="24"/>
          <w:szCs w:val="24"/>
        </w:rPr>
      </w:pPr>
      <w:r w:rsidRPr="00E14DE2">
        <w:rPr>
          <w:rFonts w:ascii="Times New Roman" w:hAnsi="Times New Roman" w:cs="Times New Roman"/>
          <w:sz w:val="24"/>
          <w:szCs w:val="24"/>
        </w:rPr>
        <w:lastRenderedPageBreak/>
        <w:t>The age dependent theory mentioned previously is just a</w:t>
      </w:r>
      <w:r w:rsidR="00CA3D1E" w:rsidRPr="00E14DE2">
        <w:rPr>
          <w:rFonts w:ascii="Times New Roman" w:hAnsi="Times New Roman" w:cs="Times New Roman"/>
          <w:sz w:val="24"/>
          <w:szCs w:val="24"/>
        </w:rPr>
        <w:t>nother way in which the</w:t>
      </w:r>
      <w:r w:rsidRPr="00E14DE2">
        <w:rPr>
          <w:rFonts w:ascii="Times New Roman" w:hAnsi="Times New Roman" w:cs="Times New Roman"/>
          <w:sz w:val="24"/>
          <w:szCs w:val="24"/>
        </w:rPr>
        <w:t>se two approaches differ.</w:t>
      </w:r>
      <w:r w:rsidR="00DB08D8" w:rsidRPr="00E14DE2">
        <w:rPr>
          <w:rFonts w:ascii="Times New Roman" w:hAnsi="Times New Roman" w:cs="Times New Roman"/>
          <w:sz w:val="24"/>
          <w:szCs w:val="24"/>
        </w:rPr>
        <w:t xml:space="preserve"> Arguably, it the most well-known part of Piaget’s theory.</w:t>
      </w:r>
      <w:r w:rsidRPr="00E14DE2">
        <w:rPr>
          <w:rFonts w:ascii="Times New Roman" w:hAnsi="Times New Roman" w:cs="Times New Roman"/>
          <w:sz w:val="24"/>
          <w:szCs w:val="24"/>
        </w:rPr>
        <w:t xml:space="preserve"> </w:t>
      </w:r>
      <w:r w:rsidR="00CA3D1E" w:rsidRPr="00E14DE2">
        <w:rPr>
          <w:rFonts w:ascii="Times New Roman" w:hAnsi="Times New Roman" w:cs="Times New Roman"/>
          <w:sz w:val="24"/>
          <w:szCs w:val="24"/>
        </w:rPr>
        <w:t xml:space="preserve">Piaget believed that there were stages that everyone went through and although the ages may differ slightly from what he set out, each stage had to be completed in order to help aid cognitive development. </w:t>
      </w:r>
      <w:r w:rsidR="006E1D65" w:rsidRPr="00E14DE2">
        <w:rPr>
          <w:rFonts w:ascii="Times New Roman" w:hAnsi="Times New Roman" w:cs="Times New Roman"/>
          <w:sz w:val="24"/>
          <w:szCs w:val="24"/>
        </w:rPr>
        <w:t>The four stages were, sensorimotor (birth to two), preoperational (two to seven), concrete operational (seven to eleven) and formal operational (eleven plus)</w:t>
      </w:r>
      <w:r w:rsidR="00736DDD" w:rsidRPr="00E14DE2">
        <w:rPr>
          <w:rFonts w:ascii="Times New Roman" w:hAnsi="Times New Roman" w:cs="Times New Roman"/>
          <w:sz w:val="24"/>
          <w:szCs w:val="24"/>
        </w:rPr>
        <w:t xml:space="preserve"> (</w:t>
      </w:r>
      <w:proofErr w:type="spellStart"/>
      <w:r w:rsidR="00736DDD" w:rsidRPr="00E14DE2">
        <w:rPr>
          <w:rFonts w:ascii="Times New Roman" w:hAnsi="Times New Roman" w:cs="Times New Roman"/>
          <w:sz w:val="24"/>
          <w:szCs w:val="24"/>
        </w:rPr>
        <w:t>Woolfolk</w:t>
      </w:r>
      <w:proofErr w:type="spellEnd"/>
      <w:r w:rsidR="00736DDD" w:rsidRPr="00E14DE2">
        <w:rPr>
          <w:rFonts w:ascii="Times New Roman" w:hAnsi="Times New Roman" w:cs="Times New Roman"/>
          <w:sz w:val="24"/>
          <w:szCs w:val="24"/>
        </w:rPr>
        <w:t>, 2004)</w:t>
      </w:r>
      <w:r w:rsidR="006E1D65" w:rsidRPr="00E14DE2">
        <w:rPr>
          <w:rFonts w:ascii="Times New Roman" w:hAnsi="Times New Roman" w:cs="Times New Roman"/>
          <w:sz w:val="24"/>
          <w:szCs w:val="24"/>
        </w:rPr>
        <w:t xml:space="preserve">. </w:t>
      </w:r>
      <w:r w:rsidR="00553F27" w:rsidRPr="00E14DE2">
        <w:rPr>
          <w:rFonts w:ascii="Times New Roman" w:hAnsi="Times New Roman" w:cs="Times New Roman"/>
          <w:sz w:val="24"/>
          <w:szCs w:val="24"/>
        </w:rPr>
        <w:t>Piaget described these stages in a lot of depth but in brief he believed that the sensorimotor stage relied upon senses, cognitive structures and were action based.</w:t>
      </w:r>
      <w:r w:rsidR="00D21CF9" w:rsidRPr="00E14DE2">
        <w:rPr>
          <w:rFonts w:ascii="Times New Roman" w:hAnsi="Times New Roman" w:cs="Times New Roman"/>
          <w:sz w:val="24"/>
          <w:szCs w:val="24"/>
        </w:rPr>
        <w:t xml:space="preserve"> Piaget believed that this stage was where children began to build relationships with their body and the environment. </w:t>
      </w:r>
      <w:r w:rsidR="00553F27" w:rsidRPr="00E14DE2">
        <w:rPr>
          <w:rFonts w:ascii="Times New Roman" w:hAnsi="Times New Roman" w:cs="Times New Roman"/>
          <w:sz w:val="24"/>
          <w:szCs w:val="24"/>
        </w:rPr>
        <w:t xml:space="preserve"> Whereas, Vygotsky’ believed during the age range of the sensorimotor stage</w:t>
      </w:r>
      <w:r w:rsidR="00CF528E" w:rsidRPr="00E14DE2">
        <w:rPr>
          <w:rFonts w:ascii="Times New Roman" w:hAnsi="Times New Roman" w:cs="Times New Roman"/>
          <w:sz w:val="24"/>
          <w:szCs w:val="24"/>
        </w:rPr>
        <w:t xml:space="preserve"> (zero-two</w:t>
      </w:r>
      <w:r w:rsidR="00553F27" w:rsidRPr="00E14DE2">
        <w:rPr>
          <w:rFonts w:ascii="Times New Roman" w:hAnsi="Times New Roman" w:cs="Times New Roman"/>
          <w:sz w:val="24"/>
          <w:szCs w:val="24"/>
        </w:rPr>
        <w:t>) the child is influenced by biological and social-cultural forces, these began to develop during this stage that would then develop and come into play after the a</w:t>
      </w:r>
      <w:r w:rsidR="00AF6DC1" w:rsidRPr="00E14DE2">
        <w:rPr>
          <w:rFonts w:ascii="Times New Roman" w:hAnsi="Times New Roman" w:cs="Times New Roman"/>
          <w:sz w:val="24"/>
          <w:szCs w:val="24"/>
        </w:rPr>
        <w:t xml:space="preserve">ge of two (Schaffer, 2004). </w:t>
      </w:r>
      <w:r w:rsidR="00D07472" w:rsidRPr="00E14DE2">
        <w:rPr>
          <w:rFonts w:ascii="Times New Roman" w:hAnsi="Times New Roman" w:cs="Times New Roman"/>
          <w:sz w:val="24"/>
          <w:szCs w:val="24"/>
        </w:rPr>
        <w:t>This was Vygotsky’s only mention of age stages during his theory</w:t>
      </w:r>
      <w:r w:rsidR="006B619F">
        <w:rPr>
          <w:rFonts w:ascii="Times New Roman" w:hAnsi="Times New Roman" w:cs="Times New Roman"/>
          <w:sz w:val="24"/>
          <w:szCs w:val="24"/>
        </w:rPr>
        <w:t>; he believed that how a child develops depends on their culture</w:t>
      </w:r>
      <w:r w:rsidR="00D07472" w:rsidRPr="00E14DE2">
        <w:rPr>
          <w:rFonts w:ascii="Times New Roman" w:hAnsi="Times New Roman" w:cs="Times New Roman"/>
          <w:sz w:val="24"/>
          <w:szCs w:val="24"/>
        </w:rPr>
        <w:t>.</w:t>
      </w:r>
      <w:r w:rsidR="006B619F">
        <w:rPr>
          <w:rFonts w:ascii="Times New Roman" w:hAnsi="Times New Roman" w:cs="Times New Roman"/>
          <w:sz w:val="24"/>
          <w:szCs w:val="24"/>
        </w:rPr>
        <w:t xml:space="preserve"> Whereas, Piaget believed that his theory was universal and cultural or social norms do not affect development.</w:t>
      </w:r>
      <w:r w:rsidR="00D07472" w:rsidRPr="00E14DE2">
        <w:rPr>
          <w:rFonts w:ascii="Times New Roman" w:hAnsi="Times New Roman" w:cs="Times New Roman"/>
          <w:sz w:val="24"/>
          <w:szCs w:val="24"/>
        </w:rPr>
        <w:t xml:space="preserve"> </w:t>
      </w:r>
      <w:r w:rsidR="00252657" w:rsidRPr="00E14DE2">
        <w:rPr>
          <w:rFonts w:ascii="Times New Roman" w:hAnsi="Times New Roman" w:cs="Times New Roman"/>
          <w:sz w:val="24"/>
          <w:szCs w:val="24"/>
        </w:rPr>
        <w:t>The preoperational stage (two to seven) begins when children begin to talk. The main point Piaget found and researched during this stage was egocentrism (inability to differentiate between ourselves and others)</w:t>
      </w:r>
      <w:proofErr w:type="gramStart"/>
      <w:r w:rsidR="00252657" w:rsidRPr="00E14DE2">
        <w:rPr>
          <w:rFonts w:ascii="Times New Roman" w:hAnsi="Times New Roman" w:cs="Times New Roman"/>
          <w:sz w:val="24"/>
          <w:szCs w:val="24"/>
        </w:rPr>
        <w:t>,</w:t>
      </w:r>
      <w:proofErr w:type="gramEnd"/>
      <w:r w:rsidR="00252657" w:rsidRPr="00E14DE2">
        <w:rPr>
          <w:rFonts w:ascii="Times New Roman" w:hAnsi="Times New Roman" w:cs="Times New Roman"/>
          <w:sz w:val="24"/>
          <w:szCs w:val="24"/>
        </w:rPr>
        <w:t xml:space="preserve"> he researched this using his three mountain tasks.</w:t>
      </w:r>
      <w:r w:rsidR="001800D7" w:rsidRPr="00E14DE2">
        <w:rPr>
          <w:rFonts w:ascii="Times New Roman" w:hAnsi="Times New Roman" w:cs="Times New Roman"/>
          <w:sz w:val="24"/>
          <w:szCs w:val="24"/>
        </w:rPr>
        <w:t xml:space="preserve"> However, Butterworth (1981) believed that perception is the most dominant mechanism during this stage. This was one of many </w:t>
      </w:r>
      <w:r w:rsidR="001D0B78" w:rsidRPr="00E14DE2">
        <w:rPr>
          <w:rFonts w:ascii="Times New Roman" w:hAnsi="Times New Roman" w:cs="Times New Roman"/>
          <w:sz w:val="24"/>
          <w:szCs w:val="24"/>
        </w:rPr>
        <w:t>criticisms</w:t>
      </w:r>
      <w:r w:rsidR="001800D7" w:rsidRPr="00E14DE2">
        <w:rPr>
          <w:rFonts w:ascii="Times New Roman" w:hAnsi="Times New Roman" w:cs="Times New Roman"/>
          <w:sz w:val="24"/>
          <w:szCs w:val="24"/>
        </w:rPr>
        <w:t xml:space="preserve"> of the three mountain task and how Piaget researched the preoperational stage. Sutherland, 1992</w:t>
      </w:r>
      <w:r w:rsidR="001D0B78" w:rsidRPr="00E14DE2">
        <w:rPr>
          <w:rFonts w:ascii="Times New Roman" w:hAnsi="Times New Roman" w:cs="Times New Roman"/>
          <w:sz w:val="24"/>
          <w:szCs w:val="24"/>
        </w:rPr>
        <w:t xml:space="preserve"> found that the tasks may have been hard for the children to understand due to the wording of questions.</w:t>
      </w:r>
      <w:r w:rsidR="003E45B5" w:rsidRPr="00E14DE2">
        <w:rPr>
          <w:rFonts w:ascii="Times New Roman" w:hAnsi="Times New Roman" w:cs="Times New Roman"/>
          <w:sz w:val="24"/>
          <w:szCs w:val="24"/>
        </w:rPr>
        <w:t xml:space="preserve"> Next there is</w:t>
      </w:r>
      <w:r w:rsidR="00B87C14" w:rsidRPr="00E14DE2">
        <w:rPr>
          <w:rFonts w:ascii="Times New Roman" w:hAnsi="Times New Roman" w:cs="Times New Roman"/>
          <w:sz w:val="24"/>
          <w:szCs w:val="24"/>
        </w:rPr>
        <w:t xml:space="preserve"> the concrete operational stage (seven to eleven). Egocentrism lessens during this area as external events are made more aware of. Something that is hugely developed during this time is the individual’s intellectual development; logic is developed as well as the systematic use of symbols.</w:t>
      </w:r>
      <w:r w:rsidR="002D71F9" w:rsidRPr="00E14DE2">
        <w:rPr>
          <w:rFonts w:ascii="Times New Roman" w:hAnsi="Times New Roman" w:cs="Times New Roman"/>
          <w:sz w:val="24"/>
          <w:szCs w:val="24"/>
        </w:rPr>
        <w:t xml:space="preserve"> Finally, there is the formal operational stage (eleven plus). There is no stop of age in this stage as Piaget believed that intellectual learning is a lifelong process. Hypothesis can begin to formulate as well as the thought of abstract concepts and relationships. Symbols are used to make relations between abstract concepts. Complex schemas help with a continuous development of knowledge</w:t>
      </w:r>
      <w:r w:rsidR="00187974">
        <w:rPr>
          <w:rFonts w:ascii="Times New Roman" w:hAnsi="Times New Roman" w:cs="Times New Roman"/>
          <w:sz w:val="24"/>
          <w:szCs w:val="24"/>
        </w:rPr>
        <w:t xml:space="preserve"> (Keenan et al., 2009)</w:t>
      </w:r>
      <w:r w:rsidR="002D71F9" w:rsidRPr="00E14DE2">
        <w:rPr>
          <w:rFonts w:ascii="Times New Roman" w:hAnsi="Times New Roman" w:cs="Times New Roman"/>
          <w:sz w:val="24"/>
          <w:szCs w:val="24"/>
        </w:rPr>
        <w:t>.</w:t>
      </w:r>
      <w:r w:rsidR="00AF5E09" w:rsidRPr="00E14DE2">
        <w:rPr>
          <w:rFonts w:ascii="Times New Roman" w:hAnsi="Times New Roman" w:cs="Times New Roman"/>
          <w:sz w:val="24"/>
          <w:szCs w:val="24"/>
        </w:rPr>
        <w:t xml:space="preserve"> Longworth and Davies </w:t>
      </w:r>
      <w:proofErr w:type="gramStart"/>
      <w:r w:rsidR="00AF5E09" w:rsidRPr="00E14DE2">
        <w:rPr>
          <w:rFonts w:ascii="Times New Roman" w:hAnsi="Times New Roman" w:cs="Times New Roman"/>
          <w:sz w:val="24"/>
          <w:szCs w:val="24"/>
        </w:rPr>
        <w:t>1996,</w:t>
      </w:r>
      <w:proofErr w:type="gramEnd"/>
      <w:r w:rsidR="00AF5E09" w:rsidRPr="00E14DE2">
        <w:rPr>
          <w:rFonts w:ascii="Times New Roman" w:hAnsi="Times New Roman" w:cs="Times New Roman"/>
          <w:sz w:val="24"/>
          <w:szCs w:val="24"/>
        </w:rPr>
        <w:t xml:space="preserve"> believe that learning is a life-long process. This supports Piaget</w:t>
      </w:r>
      <w:r w:rsidR="00087CDC" w:rsidRPr="00E14DE2">
        <w:rPr>
          <w:rFonts w:ascii="Times New Roman" w:hAnsi="Times New Roman" w:cs="Times New Roman"/>
          <w:sz w:val="24"/>
          <w:szCs w:val="24"/>
        </w:rPr>
        <w:t>’</w:t>
      </w:r>
      <w:r w:rsidR="00AF5E09" w:rsidRPr="00E14DE2">
        <w:rPr>
          <w:rFonts w:ascii="Times New Roman" w:hAnsi="Times New Roman" w:cs="Times New Roman"/>
          <w:sz w:val="24"/>
          <w:szCs w:val="24"/>
        </w:rPr>
        <w:t>s idea that the formal operational stage never ends.</w:t>
      </w:r>
    </w:p>
    <w:p w:rsidR="00B87C14" w:rsidRPr="00E14DE2" w:rsidRDefault="009F632B" w:rsidP="00B87C14">
      <w:pPr>
        <w:rPr>
          <w:rFonts w:ascii="Times New Roman" w:hAnsi="Times New Roman" w:cs="Times New Roman"/>
          <w:sz w:val="24"/>
          <w:szCs w:val="24"/>
        </w:rPr>
      </w:pPr>
      <w:r w:rsidRPr="00E14DE2">
        <w:rPr>
          <w:rFonts w:ascii="Times New Roman" w:hAnsi="Times New Roman" w:cs="Times New Roman"/>
          <w:sz w:val="24"/>
          <w:szCs w:val="24"/>
        </w:rPr>
        <w:t xml:space="preserve">Furthermore, both Piaget and Vygotsky </w:t>
      </w:r>
      <w:r w:rsidR="00F76217" w:rsidRPr="00E14DE2">
        <w:rPr>
          <w:rFonts w:ascii="Times New Roman" w:hAnsi="Times New Roman" w:cs="Times New Roman"/>
          <w:sz w:val="24"/>
          <w:szCs w:val="24"/>
        </w:rPr>
        <w:t>have</w:t>
      </w:r>
      <w:r w:rsidRPr="00E14DE2">
        <w:rPr>
          <w:rFonts w:ascii="Times New Roman" w:hAnsi="Times New Roman" w:cs="Times New Roman"/>
          <w:sz w:val="24"/>
          <w:szCs w:val="24"/>
        </w:rPr>
        <w:t xml:space="preserve"> helped shape education </w:t>
      </w:r>
      <w:r w:rsidR="00087CDC" w:rsidRPr="00E14DE2">
        <w:rPr>
          <w:rFonts w:ascii="Times New Roman" w:hAnsi="Times New Roman" w:cs="Times New Roman"/>
          <w:sz w:val="24"/>
          <w:szCs w:val="24"/>
        </w:rPr>
        <w:t>today, they both have had an influence on how the curriculum is shaped how lessons are taught</w:t>
      </w:r>
      <w:r w:rsidRPr="00E14DE2">
        <w:rPr>
          <w:rFonts w:ascii="Times New Roman" w:hAnsi="Times New Roman" w:cs="Times New Roman"/>
          <w:sz w:val="24"/>
          <w:szCs w:val="24"/>
        </w:rPr>
        <w:t>.</w:t>
      </w:r>
      <w:r w:rsidR="00F76217" w:rsidRPr="00E14DE2">
        <w:rPr>
          <w:rFonts w:ascii="Times New Roman" w:eastAsiaTheme="minorEastAsia" w:hAnsi="Times New Roman" w:cs="Times New Roman"/>
          <w:color w:val="000000" w:themeColor="text1"/>
          <w:kern w:val="24"/>
          <w:sz w:val="24"/>
          <w:szCs w:val="24"/>
        </w:rPr>
        <w:t xml:space="preserve"> </w:t>
      </w:r>
      <w:r w:rsidR="00F76217" w:rsidRPr="00E14DE2">
        <w:rPr>
          <w:rFonts w:ascii="Times New Roman" w:hAnsi="Times New Roman" w:cs="Times New Roman"/>
          <w:sz w:val="24"/>
          <w:szCs w:val="24"/>
        </w:rPr>
        <w:t>Interestingly, Piaget never aimed any of his ideas towards the education sector but researchers are continuously finding ways to use his ideas in today’s education</w:t>
      </w:r>
      <w:r w:rsidRPr="00E14DE2">
        <w:rPr>
          <w:rFonts w:ascii="Times New Roman" w:hAnsi="Times New Roman" w:cs="Times New Roman"/>
          <w:sz w:val="24"/>
          <w:szCs w:val="24"/>
        </w:rPr>
        <w:t xml:space="preserve"> </w:t>
      </w:r>
      <w:r w:rsidR="00F76217" w:rsidRPr="00E14DE2">
        <w:rPr>
          <w:rFonts w:ascii="Times New Roman" w:hAnsi="Times New Roman" w:cs="Times New Roman"/>
          <w:sz w:val="24"/>
          <w:szCs w:val="24"/>
        </w:rPr>
        <w:t xml:space="preserve">system. Piaget’s stage theory was used to construct ‘key stages’ in the British education system so that teachers knew how children were developing and </w:t>
      </w:r>
      <w:r w:rsidR="009B56DD" w:rsidRPr="00E14DE2">
        <w:rPr>
          <w:rFonts w:ascii="Times New Roman" w:hAnsi="Times New Roman" w:cs="Times New Roman"/>
          <w:sz w:val="24"/>
          <w:szCs w:val="24"/>
        </w:rPr>
        <w:t>the limitations that they face</w:t>
      </w:r>
      <w:r w:rsidR="003C4C1E" w:rsidRPr="00E14DE2">
        <w:rPr>
          <w:rFonts w:ascii="Times New Roman" w:hAnsi="Times New Roman" w:cs="Times New Roman"/>
          <w:sz w:val="24"/>
          <w:szCs w:val="24"/>
        </w:rPr>
        <w:t xml:space="preserve">. </w:t>
      </w:r>
      <w:r w:rsidR="009B56DD" w:rsidRPr="00E14DE2">
        <w:rPr>
          <w:rFonts w:ascii="Times New Roman" w:hAnsi="Times New Roman" w:cs="Times New Roman"/>
          <w:sz w:val="24"/>
          <w:szCs w:val="24"/>
        </w:rPr>
        <w:t>Piaget’s idea of the child’s learning was that they would adapt to their environment. Also, he believed that equilibrium needs to be achieved in the learners mind so that they can make sense of the situation, once this is done they will also then have assimilation and accommodation, this then creates a new stage of development (</w:t>
      </w:r>
      <w:proofErr w:type="spellStart"/>
      <w:r w:rsidR="009B56DD" w:rsidRPr="00E14DE2">
        <w:rPr>
          <w:rFonts w:ascii="Times New Roman" w:hAnsi="Times New Roman" w:cs="Times New Roman"/>
          <w:sz w:val="24"/>
          <w:szCs w:val="24"/>
        </w:rPr>
        <w:t>Woolfolk</w:t>
      </w:r>
      <w:proofErr w:type="spellEnd"/>
      <w:r w:rsidR="009B56DD" w:rsidRPr="00E14DE2">
        <w:rPr>
          <w:rFonts w:ascii="Times New Roman" w:hAnsi="Times New Roman" w:cs="Times New Roman"/>
          <w:sz w:val="24"/>
          <w:szCs w:val="24"/>
        </w:rPr>
        <w:t>, 2004).</w:t>
      </w:r>
      <w:r w:rsidR="00E14DE2">
        <w:rPr>
          <w:rFonts w:ascii="Times New Roman" w:hAnsi="Times New Roman" w:cs="Times New Roman"/>
          <w:sz w:val="24"/>
          <w:szCs w:val="24"/>
        </w:rPr>
        <w:t xml:space="preserve"> </w:t>
      </w:r>
      <w:proofErr w:type="spellStart"/>
      <w:r w:rsidR="009B56DD" w:rsidRPr="00E14DE2">
        <w:rPr>
          <w:rFonts w:ascii="Times New Roman" w:hAnsi="Times New Roman" w:cs="Times New Roman"/>
          <w:sz w:val="24"/>
          <w:szCs w:val="24"/>
        </w:rPr>
        <w:t>Slavin</w:t>
      </w:r>
      <w:proofErr w:type="spellEnd"/>
      <w:r w:rsidR="009B56DD" w:rsidRPr="00E14DE2">
        <w:rPr>
          <w:rFonts w:ascii="Times New Roman" w:hAnsi="Times New Roman" w:cs="Times New Roman"/>
          <w:sz w:val="24"/>
          <w:szCs w:val="24"/>
        </w:rPr>
        <w:t xml:space="preserve"> (2005) is one of Piaget’s biggest critics when it came to his theory being used in the classroom, he believed that his theory forced children to grow up too fast and have adult-like thinking</w:t>
      </w:r>
      <w:r w:rsidR="00590823">
        <w:rPr>
          <w:rFonts w:ascii="Times New Roman" w:hAnsi="Times New Roman" w:cs="Times New Roman"/>
          <w:sz w:val="24"/>
          <w:szCs w:val="24"/>
        </w:rPr>
        <w:t>.</w:t>
      </w:r>
      <w:r w:rsidR="00874D04">
        <w:rPr>
          <w:rFonts w:ascii="Times New Roman" w:hAnsi="Times New Roman" w:cs="Times New Roman"/>
          <w:sz w:val="24"/>
          <w:szCs w:val="24"/>
        </w:rPr>
        <w:t xml:space="preserve"> Furthermore, </w:t>
      </w:r>
      <w:proofErr w:type="spellStart"/>
      <w:r w:rsidR="00874D04">
        <w:rPr>
          <w:rFonts w:ascii="Times New Roman" w:hAnsi="Times New Roman" w:cs="Times New Roman"/>
          <w:sz w:val="24"/>
          <w:szCs w:val="24"/>
        </w:rPr>
        <w:t>Branierd</w:t>
      </w:r>
      <w:proofErr w:type="spellEnd"/>
      <w:r w:rsidR="00874D04">
        <w:rPr>
          <w:rFonts w:ascii="Times New Roman" w:hAnsi="Times New Roman" w:cs="Times New Roman"/>
          <w:sz w:val="24"/>
          <w:szCs w:val="24"/>
        </w:rPr>
        <w:t xml:space="preserve"> (1978) stated that development is not done in stages and that assimilation and accommodation are too vague to use.</w:t>
      </w:r>
      <w:r w:rsidR="00590823">
        <w:rPr>
          <w:rFonts w:ascii="Times New Roman" w:hAnsi="Times New Roman" w:cs="Times New Roman"/>
          <w:sz w:val="24"/>
          <w:szCs w:val="24"/>
        </w:rPr>
        <w:t xml:space="preserve"> In contrast to Piaget’s idea of education being based on the environment, Vygotsky </w:t>
      </w:r>
      <w:r w:rsidR="00590823">
        <w:rPr>
          <w:rFonts w:ascii="Times New Roman" w:hAnsi="Times New Roman" w:cs="Times New Roman"/>
          <w:sz w:val="24"/>
          <w:szCs w:val="24"/>
        </w:rPr>
        <w:lastRenderedPageBreak/>
        <w:t xml:space="preserve">believed that children learn through social interaction and their culture. </w:t>
      </w:r>
      <w:r w:rsidR="00A76BC6">
        <w:rPr>
          <w:rFonts w:ascii="Times New Roman" w:hAnsi="Times New Roman" w:cs="Times New Roman"/>
          <w:sz w:val="24"/>
          <w:szCs w:val="24"/>
        </w:rPr>
        <w:t xml:space="preserve">One of his main ideas of education was that children learned better when they work with others and share their knowledge. </w:t>
      </w:r>
      <w:r w:rsidR="00DF58BB">
        <w:rPr>
          <w:rFonts w:ascii="Times New Roman" w:hAnsi="Times New Roman" w:cs="Times New Roman"/>
          <w:sz w:val="24"/>
          <w:szCs w:val="24"/>
        </w:rPr>
        <w:t>He believed that lang</w:t>
      </w:r>
      <w:r w:rsidR="00F949BA">
        <w:rPr>
          <w:rFonts w:ascii="Times New Roman" w:hAnsi="Times New Roman" w:cs="Times New Roman"/>
          <w:sz w:val="24"/>
          <w:szCs w:val="24"/>
        </w:rPr>
        <w:t>uage and cultural tools were crucial</w:t>
      </w:r>
      <w:r w:rsidR="00DF58BB">
        <w:rPr>
          <w:rFonts w:ascii="Times New Roman" w:hAnsi="Times New Roman" w:cs="Times New Roman"/>
          <w:sz w:val="24"/>
          <w:szCs w:val="24"/>
        </w:rPr>
        <w:t xml:space="preserve"> for development.</w:t>
      </w:r>
      <w:r w:rsidR="00F949BA">
        <w:rPr>
          <w:rFonts w:ascii="Times New Roman" w:hAnsi="Times New Roman" w:cs="Times New Roman"/>
          <w:sz w:val="24"/>
          <w:szCs w:val="24"/>
        </w:rPr>
        <w:t xml:space="preserve"> Scaffolding is a term Vygotsky </w:t>
      </w:r>
      <w:proofErr w:type="gramStart"/>
      <w:r w:rsidR="00F949BA">
        <w:rPr>
          <w:rFonts w:ascii="Times New Roman" w:hAnsi="Times New Roman" w:cs="Times New Roman"/>
          <w:sz w:val="24"/>
          <w:szCs w:val="24"/>
        </w:rPr>
        <w:t>used,</w:t>
      </w:r>
      <w:proofErr w:type="gramEnd"/>
      <w:r w:rsidR="00F949BA">
        <w:rPr>
          <w:rFonts w:ascii="Times New Roman" w:hAnsi="Times New Roman" w:cs="Times New Roman"/>
          <w:sz w:val="24"/>
          <w:szCs w:val="24"/>
        </w:rPr>
        <w:t xml:space="preserve"> the term is used to describe how we allow the learner to be provided with hints in order to allow the child to approach a problem they are faced with.</w:t>
      </w:r>
      <w:r w:rsidR="0003006A">
        <w:rPr>
          <w:rFonts w:ascii="Times New Roman" w:hAnsi="Times New Roman" w:cs="Times New Roman"/>
          <w:sz w:val="24"/>
          <w:szCs w:val="24"/>
        </w:rPr>
        <w:t xml:space="preserve"> </w:t>
      </w:r>
      <w:proofErr w:type="spellStart"/>
      <w:r w:rsidR="0003006A">
        <w:rPr>
          <w:rFonts w:ascii="Times New Roman" w:hAnsi="Times New Roman" w:cs="Times New Roman"/>
          <w:sz w:val="24"/>
          <w:szCs w:val="24"/>
        </w:rPr>
        <w:t>Rogoff</w:t>
      </w:r>
      <w:proofErr w:type="spellEnd"/>
      <w:r w:rsidR="0003006A">
        <w:rPr>
          <w:rFonts w:ascii="Times New Roman" w:hAnsi="Times New Roman" w:cs="Times New Roman"/>
          <w:sz w:val="24"/>
          <w:szCs w:val="24"/>
        </w:rPr>
        <w:t xml:space="preserve"> (1998) said scaffolding can only work depending on the sensitivity to the child’s development.</w:t>
      </w:r>
      <w:r w:rsidR="00F949BA">
        <w:rPr>
          <w:rFonts w:ascii="Times New Roman" w:hAnsi="Times New Roman" w:cs="Times New Roman"/>
          <w:sz w:val="24"/>
          <w:szCs w:val="24"/>
        </w:rPr>
        <w:t xml:space="preserve"> Piaget would assume that the child does not have the mental ability to solve the problem. Whereas, Vygotsky offered encouragement or strategies</w:t>
      </w:r>
      <w:r w:rsidR="00934895">
        <w:rPr>
          <w:rFonts w:ascii="Times New Roman" w:hAnsi="Times New Roman" w:cs="Times New Roman"/>
          <w:sz w:val="24"/>
          <w:szCs w:val="24"/>
        </w:rPr>
        <w:t xml:space="preserve"> to help them solve the problem and believed the learners needed help, rather than them not having the ability. Furthermore, another principle for teaching was the zone of proximal development (ZPD). Both psychologists believed that some problems a child cannot understand as they are out of their ability. </w:t>
      </w:r>
      <w:r w:rsidR="00E73358">
        <w:rPr>
          <w:rFonts w:ascii="Times New Roman" w:hAnsi="Times New Roman" w:cs="Times New Roman"/>
          <w:sz w:val="24"/>
          <w:szCs w:val="24"/>
        </w:rPr>
        <w:t>However, again, their approaches differed. Vygotsky would give assistance whereas Piaget would believe they don’t have the mental capacities</w:t>
      </w:r>
      <w:r w:rsidR="00187974">
        <w:rPr>
          <w:rFonts w:ascii="Times New Roman" w:hAnsi="Times New Roman" w:cs="Times New Roman"/>
          <w:sz w:val="24"/>
          <w:szCs w:val="24"/>
        </w:rPr>
        <w:t xml:space="preserve"> (</w:t>
      </w:r>
      <w:proofErr w:type="spellStart"/>
      <w:r w:rsidR="00187974">
        <w:rPr>
          <w:rFonts w:ascii="Times New Roman" w:hAnsi="Times New Roman" w:cs="Times New Roman"/>
          <w:sz w:val="24"/>
          <w:szCs w:val="24"/>
        </w:rPr>
        <w:t>Guk</w:t>
      </w:r>
      <w:proofErr w:type="spellEnd"/>
      <w:r w:rsidR="00187974">
        <w:rPr>
          <w:rFonts w:ascii="Times New Roman" w:hAnsi="Times New Roman" w:cs="Times New Roman"/>
          <w:sz w:val="24"/>
          <w:szCs w:val="24"/>
        </w:rPr>
        <w:t xml:space="preserve"> &amp; Kellogg (2007)</w:t>
      </w:r>
      <w:bookmarkStart w:id="0" w:name="_GoBack"/>
      <w:bookmarkEnd w:id="0"/>
      <w:r w:rsidR="00E73358">
        <w:rPr>
          <w:rFonts w:ascii="Times New Roman" w:hAnsi="Times New Roman" w:cs="Times New Roman"/>
          <w:sz w:val="24"/>
          <w:szCs w:val="24"/>
        </w:rPr>
        <w:t xml:space="preserve">. The ZPD works in three stages; firstly, where performance is assisted by more capable others, for example, teachers help the child. Secondly, where performance is assisted by the child, during this stage they act independently without an adult present. Thirdly, where performance is automatized, during this stage the child works smoothly and naturally. </w:t>
      </w:r>
      <w:r w:rsidR="00303978">
        <w:rPr>
          <w:rFonts w:ascii="Times New Roman" w:hAnsi="Times New Roman" w:cs="Times New Roman"/>
          <w:sz w:val="24"/>
          <w:szCs w:val="24"/>
        </w:rPr>
        <w:t xml:space="preserve">Luria and </w:t>
      </w:r>
      <w:proofErr w:type="spellStart"/>
      <w:r w:rsidR="00303978">
        <w:rPr>
          <w:rFonts w:ascii="Times New Roman" w:hAnsi="Times New Roman" w:cs="Times New Roman"/>
          <w:sz w:val="24"/>
          <w:szCs w:val="24"/>
        </w:rPr>
        <w:t>Yudovich</w:t>
      </w:r>
      <w:proofErr w:type="spellEnd"/>
      <w:r w:rsidR="00303978">
        <w:rPr>
          <w:rFonts w:ascii="Times New Roman" w:hAnsi="Times New Roman" w:cs="Times New Roman"/>
          <w:sz w:val="24"/>
          <w:szCs w:val="24"/>
        </w:rPr>
        <w:t xml:space="preserve"> (1971) found that the ZPD only works with a good teacher during their experiment with twins.</w:t>
      </w:r>
      <w:r w:rsidR="009D6AB5">
        <w:rPr>
          <w:rFonts w:ascii="Times New Roman" w:hAnsi="Times New Roman" w:cs="Times New Roman"/>
          <w:sz w:val="24"/>
          <w:szCs w:val="24"/>
        </w:rPr>
        <w:t xml:space="preserve"> Another way in which these two psychologists contrast is the way in which they described children talking to </w:t>
      </w:r>
      <w:proofErr w:type="gramStart"/>
      <w:r w:rsidR="009D6AB5">
        <w:rPr>
          <w:rFonts w:ascii="Times New Roman" w:hAnsi="Times New Roman" w:cs="Times New Roman"/>
          <w:sz w:val="24"/>
          <w:szCs w:val="24"/>
        </w:rPr>
        <w:t>themselves</w:t>
      </w:r>
      <w:proofErr w:type="gramEnd"/>
      <w:r w:rsidR="009D6AB5">
        <w:rPr>
          <w:rFonts w:ascii="Times New Roman" w:hAnsi="Times New Roman" w:cs="Times New Roman"/>
          <w:sz w:val="24"/>
          <w:szCs w:val="24"/>
        </w:rPr>
        <w:t xml:space="preserve">. Vygotsky believed that when children used “private speech” they had a greater response to problem solving as they could regulate their own behaviour. However, Piaget believed that this was just another sign of egocentrism and reiterated his idea that children could not think from another person’s perspective. </w:t>
      </w:r>
      <w:r w:rsidR="00A10154">
        <w:rPr>
          <w:rFonts w:ascii="Times New Roman" w:hAnsi="Times New Roman" w:cs="Times New Roman"/>
          <w:sz w:val="24"/>
          <w:szCs w:val="24"/>
        </w:rPr>
        <w:t xml:space="preserve"> </w:t>
      </w:r>
      <w:r w:rsidR="00CB0B9F">
        <w:rPr>
          <w:rFonts w:ascii="Times New Roman" w:hAnsi="Times New Roman" w:cs="Times New Roman"/>
          <w:sz w:val="24"/>
          <w:szCs w:val="24"/>
        </w:rPr>
        <w:t>Although, they both did notice how much children enjoy participating in pretend play, Vygotsky found that they took on roles above their age, for example, nurses and doctors (Keenan et al., 2009).</w:t>
      </w:r>
    </w:p>
    <w:p w:rsidR="00252657" w:rsidRPr="00E14DE2" w:rsidRDefault="002116D6">
      <w:pPr>
        <w:rPr>
          <w:rFonts w:ascii="Times New Roman" w:hAnsi="Times New Roman" w:cs="Times New Roman"/>
          <w:sz w:val="24"/>
          <w:szCs w:val="24"/>
        </w:rPr>
      </w:pPr>
      <w:r>
        <w:rPr>
          <w:rFonts w:ascii="Times New Roman" w:hAnsi="Times New Roman" w:cs="Times New Roman"/>
          <w:sz w:val="24"/>
          <w:szCs w:val="24"/>
        </w:rPr>
        <w:t>Overall</w:t>
      </w:r>
      <w:r w:rsidR="00914E66">
        <w:rPr>
          <w:rFonts w:ascii="Times New Roman" w:hAnsi="Times New Roman" w:cs="Times New Roman"/>
          <w:sz w:val="24"/>
          <w:szCs w:val="24"/>
        </w:rPr>
        <w:t xml:space="preserve">, it is clear that both theories differ </w:t>
      </w:r>
      <w:r w:rsidR="001954E6">
        <w:rPr>
          <w:rFonts w:ascii="Times New Roman" w:hAnsi="Times New Roman" w:cs="Times New Roman"/>
          <w:sz w:val="24"/>
          <w:szCs w:val="24"/>
        </w:rPr>
        <w:t>vastly</w:t>
      </w:r>
      <w:r w:rsidR="00914E66">
        <w:rPr>
          <w:rFonts w:ascii="Times New Roman" w:hAnsi="Times New Roman" w:cs="Times New Roman"/>
          <w:sz w:val="24"/>
          <w:szCs w:val="24"/>
        </w:rPr>
        <w:t xml:space="preserve"> but it is also clear that they can complement each other </w:t>
      </w:r>
      <w:r w:rsidR="00914E66" w:rsidRPr="00914E66">
        <w:rPr>
          <w:rFonts w:ascii="Times New Roman" w:hAnsi="Times New Roman" w:cs="Times New Roman"/>
          <w:sz w:val="24"/>
          <w:szCs w:val="24"/>
        </w:rPr>
        <w:t xml:space="preserve">(Cole </w:t>
      </w:r>
      <w:r w:rsidR="00914E66">
        <w:rPr>
          <w:rFonts w:ascii="Times New Roman" w:hAnsi="Times New Roman" w:cs="Times New Roman"/>
          <w:sz w:val="24"/>
          <w:szCs w:val="24"/>
        </w:rPr>
        <w:t xml:space="preserve">&amp; </w:t>
      </w:r>
      <w:proofErr w:type="spellStart"/>
      <w:r w:rsidR="00914E66">
        <w:rPr>
          <w:rFonts w:ascii="Times New Roman" w:hAnsi="Times New Roman" w:cs="Times New Roman"/>
          <w:sz w:val="24"/>
          <w:szCs w:val="24"/>
        </w:rPr>
        <w:t>Wertsch</w:t>
      </w:r>
      <w:proofErr w:type="spellEnd"/>
      <w:r w:rsidR="00914E66">
        <w:rPr>
          <w:rFonts w:ascii="Times New Roman" w:hAnsi="Times New Roman" w:cs="Times New Roman"/>
          <w:sz w:val="24"/>
          <w:szCs w:val="24"/>
        </w:rPr>
        <w:t xml:space="preserve">, </w:t>
      </w:r>
      <w:proofErr w:type="gramStart"/>
      <w:r w:rsidR="00914E66">
        <w:rPr>
          <w:rFonts w:ascii="Times New Roman" w:hAnsi="Times New Roman" w:cs="Times New Roman"/>
          <w:sz w:val="24"/>
          <w:szCs w:val="24"/>
        </w:rPr>
        <w:t>2000.,</w:t>
      </w:r>
      <w:proofErr w:type="gramEnd"/>
      <w:r w:rsidR="00914E66">
        <w:rPr>
          <w:rFonts w:ascii="Times New Roman" w:hAnsi="Times New Roman" w:cs="Times New Roman"/>
          <w:sz w:val="24"/>
          <w:szCs w:val="24"/>
        </w:rPr>
        <w:t xml:space="preserve"> </w:t>
      </w:r>
      <w:proofErr w:type="spellStart"/>
      <w:r w:rsidR="00914E66">
        <w:rPr>
          <w:rFonts w:ascii="Times New Roman" w:hAnsi="Times New Roman" w:cs="Times New Roman"/>
          <w:sz w:val="24"/>
          <w:szCs w:val="24"/>
        </w:rPr>
        <w:t>Shayer</w:t>
      </w:r>
      <w:proofErr w:type="spellEnd"/>
      <w:r w:rsidR="00914E66">
        <w:rPr>
          <w:rFonts w:ascii="Times New Roman" w:hAnsi="Times New Roman" w:cs="Times New Roman"/>
          <w:sz w:val="24"/>
          <w:szCs w:val="24"/>
        </w:rPr>
        <w:t xml:space="preserve">, 2003) due to how they both have helped develop how we look at an individual and their cognitive development. In addition, it is important to remember that Vygotsky did not get to carry out his theory to its maximum potential due to his early death. If he had got to foresee it then maybe there would be more developments to support his argument. </w:t>
      </w:r>
      <w:r w:rsidR="00520BFD">
        <w:rPr>
          <w:rFonts w:ascii="Times New Roman" w:hAnsi="Times New Roman" w:cs="Times New Roman"/>
          <w:sz w:val="24"/>
          <w:szCs w:val="24"/>
        </w:rPr>
        <w:t xml:space="preserve">During his short life Vygotsky has been known to be the main focus behind contextualise theories (Dixon &amp; </w:t>
      </w:r>
      <w:proofErr w:type="spellStart"/>
      <w:r w:rsidR="00520BFD">
        <w:rPr>
          <w:rFonts w:ascii="Times New Roman" w:hAnsi="Times New Roman" w:cs="Times New Roman"/>
          <w:sz w:val="24"/>
          <w:szCs w:val="24"/>
        </w:rPr>
        <w:t>Lemer</w:t>
      </w:r>
      <w:proofErr w:type="spellEnd"/>
      <w:r w:rsidR="00520BFD">
        <w:rPr>
          <w:rFonts w:ascii="Times New Roman" w:hAnsi="Times New Roman" w:cs="Times New Roman"/>
          <w:sz w:val="24"/>
          <w:szCs w:val="24"/>
        </w:rPr>
        <w:t>, 1998).</w:t>
      </w:r>
      <w:r>
        <w:rPr>
          <w:rFonts w:ascii="Times New Roman" w:hAnsi="Times New Roman" w:cs="Times New Roman"/>
          <w:sz w:val="24"/>
          <w:szCs w:val="24"/>
        </w:rPr>
        <w:t xml:space="preserve"> Miller, 1993 found that Piaget has been hea</w:t>
      </w:r>
      <w:r w:rsidR="009E0A36">
        <w:rPr>
          <w:rFonts w:ascii="Times New Roman" w:hAnsi="Times New Roman" w:cs="Times New Roman"/>
          <w:sz w:val="24"/>
          <w:szCs w:val="24"/>
        </w:rPr>
        <w:t>v</w:t>
      </w:r>
      <w:r>
        <w:rPr>
          <w:rFonts w:ascii="Times New Roman" w:hAnsi="Times New Roman" w:cs="Times New Roman"/>
          <w:sz w:val="24"/>
          <w:szCs w:val="24"/>
        </w:rPr>
        <w:t>ily criticised for his theory, a lot more than Vygotsky and other psychologists who look at cognitive development.</w:t>
      </w:r>
      <w:r w:rsidR="009E0A36">
        <w:rPr>
          <w:rFonts w:ascii="Times New Roman" w:hAnsi="Times New Roman" w:cs="Times New Roman"/>
          <w:sz w:val="24"/>
          <w:szCs w:val="24"/>
        </w:rPr>
        <w:t xml:space="preserve"> This may be due to the fact Piaget’s theory is considered the most important to emerge from the study of human development (</w:t>
      </w:r>
      <w:proofErr w:type="spellStart"/>
      <w:r w:rsidR="009E0A36">
        <w:rPr>
          <w:rFonts w:ascii="Times New Roman" w:hAnsi="Times New Roman" w:cs="Times New Roman"/>
          <w:sz w:val="24"/>
          <w:szCs w:val="24"/>
        </w:rPr>
        <w:t>Siegler</w:t>
      </w:r>
      <w:proofErr w:type="spellEnd"/>
      <w:r w:rsidR="009E0A36">
        <w:rPr>
          <w:rFonts w:ascii="Times New Roman" w:hAnsi="Times New Roman" w:cs="Times New Roman"/>
          <w:sz w:val="24"/>
          <w:szCs w:val="24"/>
        </w:rPr>
        <w:t xml:space="preserve">, 1998). </w:t>
      </w:r>
      <w:r w:rsidR="00B669D9">
        <w:rPr>
          <w:rFonts w:ascii="Times New Roman" w:hAnsi="Times New Roman" w:cs="Times New Roman"/>
          <w:sz w:val="24"/>
          <w:szCs w:val="24"/>
        </w:rPr>
        <w:t xml:space="preserve">Also, these studies can be seen to be out-dated due to when they were written and the changes that have occurred in society since then. </w:t>
      </w:r>
      <w:r w:rsidR="009E0A36">
        <w:rPr>
          <w:rFonts w:ascii="Times New Roman" w:hAnsi="Times New Roman" w:cs="Times New Roman"/>
          <w:sz w:val="24"/>
          <w:szCs w:val="24"/>
        </w:rPr>
        <w:t xml:space="preserve">In conclusion, </w:t>
      </w:r>
      <w:r w:rsidR="009F4183">
        <w:rPr>
          <w:rFonts w:ascii="Times New Roman" w:hAnsi="Times New Roman" w:cs="Times New Roman"/>
          <w:sz w:val="24"/>
          <w:szCs w:val="24"/>
        </w:rPr>
        <w:t>critics should begin to look at how these studies can work together to build a stronger argument for cognitive development instead of constantly playing them against each other. Smith, 1996 found that psychologists find it hard to differentiate some points that</w:t>
      </w:r>
      <w:r w:rsidR="00B669D9">
        <w:rPr>
          <w:rFonts w:ascii="Times New Roman" w:hAnsi="Times New Roman" w:cs="Times New Roman"/>
          <w:sz w:val="24"/>
          <w:szCs w:val="24"/>
        </w:rPr>
        <w:t xml:space="preserve"> Vygotsky and Piaget have made, this point shows how they can be closely linked instead of being looked at as arguments against each other. Throughout the years there has not been a defined winner between these two psychologists as there are arguments for and against each and this essay has supported that they both have stron</w:t>
      </w:r>
      <w:r w:rsidR="009D5B49">
        <w:rPr>
          <w:rFonts w:ascii="Times New Roman" w:hAnsi="Times New Roman" w:cs="Times New Roman"/>
          <w:sz w:val="24"/>
          <w:szCs w:val="24"/>
        </w:rPr>
        <w:t>g points within their theories as well as some questionable statements.</w:t>
      </w:r>
    </w:p>
    <w:p w:rsidR="003D7A4B" w:rsidRPr="00E14DE2" w:rsidRDefault="003D7A4B">
      <w:pPr>
        <w:rPr>
          <w:rFonts w:ascii="Times New Roman" w:hAnsi="Times New Roman" w:cs="Times New Roman"/>
          <w:sz w:val="24"/>
          <w:szCs w:val="24"/>
        </w:rPr>
      </w:pPr>
    </w:p>
    <w:p w:rsidR="0019512D" w:rsidRPr="00E14DE2" w:rsidRDefault="0019512D">
      <w:pPr>
        <w:rPr>
          <w:rFonts w:ascii="Times New Roman" w:hAnsi="Times New Roman" w:cs="Times New Roman"/>
          <w:b/>
          <w:sz w:val="24"/>
          <w:szCs w:val="24"/>
        </w:rPr>
      </w:pPr>
      <w:r w:rsidRPr="00E14DE2">
        <w:rPr>
          <w:rFonts w:ascii="Times New Roman" w:hAnsi="Times New Roman" w:cs="Times New Roman"/>
          <w:b/>
          <w:sz w:val="24"/>
          <w:szCs w:val="24"/>
        </w:rPr>
        <w:lastRenderedPageBreak/>
        <w:t>References</w:t>
      </w:r>
    </w:p>
    <w:p w:rsidR="00652FF2" w:rsidRPr="00E14DE2" w:rsidRDefault="00652FF2">
      <w:pPr>
        <w:rPr>
          <w:rFonts w:ascii="Times New Roman" w:hAnsi="Times New Roman" w:cs="Times New Roman"/>
          <w:sz w:val="24"/>
          <w:szCs w:val="24"/>
        </w:rPr>
      </w:pPr>
      <w:r w:rsidRPr="00E14DE2">
        <w:rPr>
          <w:rFonts w:ascii="Times New Roman" w:hAnsi="Times New Roman" w:cs="Times New Roman"/>
          <w:sz w:val="24"/>
          <w:szCs w:val="24"/>
        </w:rPr>
        <w:t>Ackermann, E. (1996). Perspective-taking and object construction: Two keys to learning. </w:t>
      </w:r>
      <w:r w:rsidRPr="00E14DE2">
        <w:rPr>
          <w:rFonts w:ascii="Times New Roman" w:hAnsi="Times New Roman" w:cs="Times New Roman"/>
          <w:i/>
          <w:iCs/>
          <w:sz w:val="24"/>
          <w:szCs w:val="24"/>
        </w:rPr>
        <w:t>Constructionism in practice: designing, thinking, and learning in a digital world, Lawrence Erlbaum, Mahwah, NJ</w:t>
      </w:r>
      <w:r w:rsidRPr="00E14DE2">
        <w:rPr>
          <w:rFonts w:ascii="Times New Roman" w:hAnsi="Times New Roman" w:cs="Times New Roman"/>
          <w:sz w:val="24"/>
          <w:szCs w:val="24"/>
        </w:rPr>
        <w:t>, 25-35.</w:t>
      </w:r>
    </w:p>
    <w:p w:rsidR="0019512D" w:rsidRPr="00E14DE2" w:rsidRDefault="0019512D">
      <w:pPr>
        <w:rPr>
          <w:rFonts w:ascii="Times New Roman" w:hAnsi="Times New Roman" w:cs="Times New Roman"/>
          <w:sz w:val="24"/>
          <w:szCs w:val="24"/>
        </w:rPr>
      </w:pPr>
      <w:proofErr w:type="gramStart"/>
      <w:r w:rsidRPr="00E14DE2">
        <w:rPr>
          <w:rFonts w:ascii="Times New Roman" w:hAnsi="Times New Roman" w:cs="Times New Roman"/>
          <w:sz w:val="24"/>
          <w:szCs w:val="24"/>
        </w:rPr>
        <w:t xml:space="preserve">Berk, L. E., &amp; </w:t>
      </w:r>
      <w:proofErr w:type="spellStart"/>
      <w:r w:rsidRPr="00E14DE2">
        <w:rPr>
          <w:rFonts w:ascii="Times New Roman" w:hAnsi="Times New Roman" w:cs="Times New Roman"/>
          <w:sz w:val="24"/>
          <w:szCs w:val="24"/>
        </w:rPr>
        <w:t>Winsler</w:t>
      </w:r>
      <w:proofErr w:type="spellEnd"/>
      <w:r w:rsidRPr="00E14DE2">
        <w:rPr>
          <w:rFonts w:ascii="Times New Roman" w:hAnsi="Times New Roman" w:cs="Times New Roman"/>
          <w:sz w:val="24"/>
          <w:szCs w:val="24"/>
        </w:rPr>
        <w:t>, A. (1995).</w:t>
      </w:r>
      <w:proofErr w:type="gramEnd"/>
      <w:r w:rsidRPr="00E14DE2">
        <w:rPr>
          <w:rFonts w:ascii="Times New Roman" w:hAnsi="Times New Roman" w:cs="Times New Roman"/>
          <w:sz w:val="24"/>
          <w:szCs w:val="24"/>
        </w:rPr>
        <w:t> </w:t>
      </w:r>
      <w:proofErr w:type="gramStart"/>
      <w:r w:rsidRPr="00E14DE2">
        <w:rPr>
          <w:rFonts w:ascii="Times New Roman" w:hAnsi="Times New Roman" w:cs="Times New Roman"/>
          <w:i/>
          <w:iCs/>
          <w:sz w:val="24"/>
          <w:szCs w:val="24"/>
        </w:rPr>
        <w:t>Scaffolding Children's Learning: Vygotsky and Early Childhood Education.</w:t>
      </w:r>
      <w:proofErr w:type="gramEnd"/>
      <w:r w:rsidRPr="00E14DE2">
        <w:rPr>
          <w:rFonts w:ascii="Times New Roman" w:hAnsi="Times New Roman" w:cs="Times New Roman"/>
          <w:i/>
          <w:iCs/>
          <w:sz w:val="24"/>
          <w:szCs w:val="24"/>
        </w:rPr>
        <w:t xml:space="preserve"> </w:t>
      </w:r>
      <w:proofErr w:type="gramStart"/>
      <w:r w:rsidRPr="00E14DE2">
        <w:rPr>
          <w:rFonts w:ascii="Times New Roman" w:hAnsi="Times New Roman" w:cs="Times New Roman"/>
          <w:i/>
          <w:iCs/>
          <w:sz w:val="24"/>
          <w:szCs w:val="24"/>
        </w:rPr>
        <w:t>NAEYC Research into Practice Series.</w:t>
      </w:r>
      <w:proofErr w:type="gramEnd"/>
      <w:r w:rsidRPr="00E14DE2">
        <w:rPr>
          <w:rFonts w:ascii="Times New Roman" w:hAnsi="Times New Roman" w:cs="Times New Roman"/>
          <w:i/>
          <w:iCs/>
          <w:sz w:val="24"/>
          <w:szCs w:val="24"/>
        </w:rPr>
        <w:t xml:space="preserve"> </w:t>
      </w:r>
      <w:proofErr w:type="gramStart"/>
      <w:r w:rsidRPr="00E14DE2">
        <w:rPr>
          <w:rFonts w:ascii="Times New Roman" w:hAnsi="Times New Roman" w:cs="Times New Roman"/>
          <w:i/>
          <w:iCs/>
          <w:sz w:val="24"/>
          <w:szCs w:val="24"/>
        </w:rPr>
        <w:t>Volume 7</w:t>
      </w:r>
      <w:r w:rsidRPr="00E14DE2">
        <w:rPr>
          <w:rFonts w:ascii="Times New Roman" w:hAnsi="Times New Roman" w:cs="Times New Roman"/>
          <w:sz w:val="24"/>
          <w:szCs w:val="24"/>
        </w:rPr>
        <w:t>.</w:t>
      </w:r>
      <w:proofErr w:type="gramEnd"/>
      <w:r w:rsidRPr="00E14DE2">
        <w:rPr>
          <w:rFonts w:ascii="Times New Roman" w:hAnsi="Times New Roman" w:cs="Times New Roman"/>
          <w:sz w:val="24"/>
          <w:szCs w:val="24"/>
        </w:rPr>
        <w:t xml:space="preserve"> National Association for the Education of Young Children, 1509 16th Street, NW, Washington, DC 20036-1426</w:t>
      </w:r>
    </w:p>
    <w:p w:rsidR="004A4F32" w:rsidRPr="00E14DE2" w:rsidRDefault="0019512D">
      <w:pPr>
        <w:rPr>
          <w:rFonts w:ascii="Times New Roman" w:hAnsi="Times New Roman" w:cs="Times New Roman"/>
          <w:sz w:val="24"/>
          <w:szCs w:val="24"/>
        </w:rPr>
      </w:pPr>
      <w:proofErr w:type="gramStart"/>
      <w:r w:rsidRPr="00E14DE2">
        <w:rPr>
          <w:rFonts w:ascii="Times New Roman" w:hAnsi="Times New Roman" w:cs="Times New Roman"/>
          <w:sz w:val="24"/>
          <w:szCs w:val="24"/>
        </w:rPr>
        <w:t xml:space="preserve">Feinstein, L., &amp; </w:t>
      </w:r>
      <w:proofErr w:type="spellStart"/>
      <w:r w:rsidRPr="00E14DE2">
        <w:rPr>
          <w:rFonts w:ascii="Times New Roman" w:hAnsi="Times New Roman" w:cs="Times New Roman"/>
          <w:sz w:val="24"/>
          <w:szCs w:val="24"/>
        </w:rPr>
        <w:t>Bynner</w:t>
      </w:r>
      <w:proofErr w:type="spellEnd"/>
      <w:r w:rsidRPr="00E14DE2">
        <w:rPr>
          <w:rFonts w:ascii="Times New Roman" w:hAnsi="Times New Roman" w:cs="Times New Roman"/>
          <w:sz w:val="24"/>
          <w:szCs w:val="24"/>
        </w:rPr>
        <w:t>, J. (2004).</w:t>
      </w:r>
      <w:proofErr w:type="gramEnd"/>
      <w:r w:rsidRPr="00E14DE2">
        <w:rPr>
          <w:rFonts w:ascii="Times New Roman" w:hAnsi="Times New Roman" w:cs="Times New Roman"/>
          <w:sz w:val="24"/>
          <w:szCs w:val="24"/>
        </w:rPr>
        <w:t xml:space="preserve"> </w:t>
      </w:r>
      <w:proofErr w:type="gramStart"/>
      <w:r w:rsidRPr="00E14DE2">
        <w:rPr>
          <w:rFonts w:ascii="Times New Roman" w:hAnsi="Times New Roman" w:cs="Times New Roman"/>
          <w:sz w:val="24"/>
          <w:szCs w:val="24"/>
        </w:rPr>
        <w:t xml:space="preserve">The importance of cognitive development in middle childhood for adulthood socioeconomic status, mental health, and problem </w:t>
      </w:r>
      <w:proofErr w:type="spellStart"/>
      <w:r w:rsidRPr="00E14DE2">
        <w:rPr>
          <w:rFonts w:ascii="Times New Roman" w:hAnsi="Times New Roman" w:cs="Times New Roman"/>
          <w:sz w:val="24"/>
          <w:szCs w:val="24"/>
        </w:rPr>
        <w:t>behavior</w:t>
      </w:r>
      <w:proofErr w:type="spellEnd"/>
      <w:r w:rsidRPr="00E14DE2">
        <w:rPr>
          <w:rFonts w:ascii="Times New Roman" w:hAnsi="Times New Roman" w:cs="Times New Roman"/>
          <w:sz w:val="24"/>
          <w:szCs w:val="24"/>
        </w:rPr>
        <w:t>.</w:t>
      </w:r>
      <w:proofErr w:type="gramEnd"/>
      <w:r w:rsidRPr="00E14DE2">
        <w:rPr>
          <w:rFonts w:ascii="Times New Roman" w:hAnsi="Times New Roman" w:cs="Times New Roman"/>
          <w:sz w:val="24"/>
          <w:szCs w:val="24"/>
        </w:rPr>
        <w:t> </w:t>
      </w:r>
      <w:proofErr w:type="gramStart"/>
      <w:r w:rsidRPr="00E14DE2">
        <w:rPr>
          <w:rFonts w:ascii="Times New Roman" w:hAnsi="Times New Roman" w:cs="Times New Roman"/>
          <w:i/>
          <w:iCs/>
          <w:sz w:val="24"/>
          <w:szCs w:val="24"/>
        </w:rPr>
        <w:t>Child development</w:t>
      </w:r>
      <w:r w:rsidRPr="00E14DE2">
        <w:rPr>
          <w:rFonts w:ascii="Times New Roman" w:hAnsi="Times New Roman" w:cs="Times New Roman"/>
          <w:sz w:val="24"/>
          <w:szCs w:val="24"/>
        </w:rPr>
        <w:t>, </w:t>
      </w:r>
      <w:r w:rsidRPr="00E14DE2">
        <w:rPr>
          <w:rFonts w:ascii="Times New Roman" w:hAnsi="Times New Roman" w:cs="Times New Roman"/>
          <w:i/>
          <w:iCs/>
          <w:sz w:val="24"/>
          <w:szCs w:val="24"/>
        </w:rPr>
        <w:t>75</w:t>
      </w:r>
      <w:r w:rsidRPr="00E14DE2">
        <w:rPr>
          <w:rFonts w:ascii="Times New Roman" w:hAnsi="Times New Roman" w:cs="Times New Roman"/>
          <w:sz w:val="24"/>
          <w:szCs w:val="24"/>
        </w:rPr>
        <w:t>(5), 1329-1339.</w:t>
      </w:r>
      <w:proofErr w:type="gramEnd"/>
    </w:p>
    <w:p w:rsidR="009439B2" w:rsidRDefault="009439B2">
      <w:pPr>
        <w:rPr>
          <w:rFonts w:ascii="Times New Roman" w:hAnsi="Times New Roman" w:cs="Times New Roman"/>
          <w:sz w:val="24"/>
          <w:szCs w:val="24"/>
        </w:rPr>
      </w:pPr>
      <w:proofErr w:type="spellStart"/>
      <w:proofErr w:type="gramStart"/>
      <w:r w:rsidRPr="00E14DE2">
        <w:rPr>
          <w:rFonts w:ascii="Times New Roman" w:hAnsi="Times New Roman" w:cs="Times New Roman"/>
          <w:sz w:val="24"/>
          <w:szCs w:val="24"/>
        </w:rPr>
        <w:t>Guk</w:t>
      </w:r>
      <w:proofErr w:type="spellEnd"/>
      <w:r w:rsidRPr="00E14DE2">
        <w:rPr>
          <w:rFonts w:ascii="Times New Roman" w:hAnsi="Times New Roman" w:cs="Times New Roman"/>
          <w:sz w:val="24"/>
          <w:szCs w:val="24"/>
        </w:rPr>
        <w:t>, I., &amp; Kellogg, D. (2007).</w:t>
      </w:r>
      <w:proofErr w:type="gramEnd"/>
      <w:r w:rsidRPr="00E14DE2">
        <w:rPr>
          <w:rFonts w:ascii="Times New Roman" w:hAnsi="Times New Roman" w:cs="Times New Roman"/>
          <w:sz w:val="24"/>
          <w:szCs w:val="24"/>
        </w:rPr>
        <w:t xml:space="preserve"> The ZPD and whole class teaching: Teacher-led and student-led interactional mediation of tasks. </w:t>
      </w:r>
      <w:proofErr w:type="gramStart"/>
      <w:r w:rsidRPr="00E14DE2">
        <w:rPr>
          <w:rFonts w:ascii="Times New Roman" w:hAnsi="Times New Roman" w:cs="Times New Roman"/>
          <w:i/>
          <w:iCs/>
          <w:sz w:val="24"/>
          <w:szCs w:val="24"/>
        </w:rPr>
        <w:t>Language Teaching Research</w:t>
      </w:r>
      <w:r w:rsidRPr="00E14DE2">
        <w:rPr>
          <w:rFonts w:ascii="Times New Roman" w:hAnsi="Times New Roman" w:cs="Times New Roman"/>
          <w:sz w:val="24"/>
          <w:szCs w:val="24"/>
        </w:rPr>
        <w:t>, </w:t>
      </w:r>
      <w:r w:rsidRPr="00E14DE2">
        <w:rPr>
          <w:rFonts w:ascii="Times New Roman" w:hAnsi="Times New Roman" w:cs="Times New Roman"/>
          <w:i/>
          <w:iCs/>
          <w:sz w:val="24"/>
          <w:szCs w:val="24"/>
        </w:rPr>
        <w:t>11</w:t>
      </w:r>
      <w:r w:rsidRPr="00E14DE2">
        <w:rPr>
          <w:rFonts w:ascii="Times New Roman" w:hAnsi="Times New Roman" w:cs="Times New Roman"/>
          <w:sz w:val="24"/>
          <w:szCs w:val="24"/>
        </w:rPr>
        <w:t>(3), 281-299.</w:t>
      </w:r>
      <w:proofErr w:type="gramEnd"/>
    </w:p>
    <w:p w:rsidR="002D39C9" w:rsidRPr="00E14DE2" w:rsidRDefault="002D39C9">
      <w:pPr>
        <w:rPr>
          <w:rFonts w:ascii="Times New Roman" w:hAnsi="Times New Roman" w:cs="Times New Roman"/>
          <w:sz w:val="24"/>
          <w:szCs w:val="24"/>
        </w:rPr>
      </w:pPr>
      <w:r w:rsidRPr="002D39C9">
        <w:rPr>
          <w:rFonts w:ascii="Times New Roman" w:hAnsi="Times New Roman" w:cs="Times New Roman"/>
          <w:sz w:val="24"/>
          <w:szCs w:val="24"/>
        </w:rPr>
        <w:t>Hebe, H. N. (2017). Towards a Theory–driven Integration of Environmental Education: The Application of Piaget and Vygotsky in Grade R. </w:t>
      </w:r>
      <w:r w:rsidRPr="002D39C9">
        <w:rPr>
          <w:rFonts w:ascii="Times New Roman" w:hAnsi="Times New Roman" w:cs="Times New Roman"/>
          <w:i/>
          <w:iCs/>
          <w:sz w:val="24"/>
          <w:szCs w:val="24"/>
        </w:rPr>
        <w:t>International Journal of Environmental and Science Education</w:t>
      </w:r>
      <w:r w:rsidRPr="002D39C9">
        <w:rPr>
          <w:rFonts w:ascii="Times New Roman" w:hAnsi="Times New Roman" w:cs="Times New Roman"/>
          <w:sz w:val="24"/>
          <w:szCs w:val="24"/>
        </w:rPr>
        <w:t>.</w:t>
      </w:r>
    </w:p>
    <w:p w:rsidR="00632548" w:rsidRPr="00E14DE2" w:rsidRDefault="00632548">
      <w:pPr>
        <w:rPr>
          <w:rFonts w:ascii="Times New Roman" w:hAnsi="Times New Roman" w:cs="Times New Roman"/>
          <w:sz w:val="24"/>
          <w:szCs w:val="24"/>
        </w:rPr>
      </w:pPr>
      <w:r w:rsidRPr="00E14DE2">
        <w:rPr>
          <w:rFonts w:ascii="Times New Roman" w:hAnsi="Times New Roman" w:cs="Times New Roman"/>
          <w:sz w:val="24"/>
          <w:szCs w:val="24"/>
        </w:rPr>
        <w:t>Keenan, T., &amp; Evans, S. (2009). </w:t>
      </w:r>
      <w:proofErr w:type="gramStart"/>
      <w:r w:rsidRPr="00E14DE2">
        <w:rPr>
          <w:rFonts w:ascii="Times New Roman" w:hAnsi="Times New Roman" w:cs="Times New Roman"/>
          <w:i/>
          <w:iCs/>
          <w:sz w:val="24"/>
          <w:szCs w:val="24"/>
        </w:rPr>
        <w:t>An introduction to child development</w:t>
      </w:r>
      <w:r w:rsidRPr="00E14DE2">
        <w:rPr>
          <w:rFonts w:ascii="Times New Roman" w:hAnsi="Times New Roman" w:cs="Times New Roman"/>
          <w:sz w:val="24"/>
          <w:szCs w:val="24"/>
        </w:rPr>
        <w:t>.</w:t>
      </w:r>
      <w:proofErr w:type="gramEnd"/>
      <w:r w:rsidRPr="00E14DE2">
        <w:rPr>
          <w:rFonts w:ascii="Times New Roman" w:hAnsi="Times New Roman" w:cs="Times New Roman"/>
          <w:sz w:val="24"/>
          <w:szCs w:val="24"/>
        </w:rPr>
        <w:t xml:space="preserve"> </w:t>
      </w:r>
      <w:proofErr w:type="gramStart"/>
      <w:r w:rsidRPr="00E14DE2">
        <w:rPr>
          <w:rFonts w:ascii="Times New Roman" w:hAnsi="Times New Roman" w:cs="Times New Roman"/>
          <w:sz w:val="24"/>
          <w:szCs w:val="24"/>
        </w:rPr>
        <w:t>Sage.</w:t>
      </w:r>
      <w:proofErr w:type="gramEnd"/>
    </w:p>
    <w:p w:rsidR="00993E23" w:rsidRPr="00E14DE2" w:rsidRDefault="00993E23">
      <w:pPr>
        <w:rPr>
          <w:rFonts w:ascii="Times New Roman" w:hAnsi="Times New Roman" w:cs="Times New Roman"/>
          <w:sz w:val="24"/>
          <w:szCs w:val="24"/>
        </w:rPr>
      </w:pPr>
      <w:proofErr w:type="gramStart"/>
      <w:r w:rsidRPr="00E14DE2">
        <w:rPr>
          <w:rFonts w:ascii="Times New Roman" w:hAnsi="Times New Roman" w:cs="Times New Roman"/>
          <w:sz w:val="24"/>
          <w:szCs w:val="24"/>
        </w:rPr>
        <w:t>Longworth, N., &amp; Davies, W. K. (1996).</w:t>
      </w:r>
      <w:proofErr w:type="gramEnd"/>
      <w:r w:rsidRPr="00E14DE2">
        <w:rPr>
          <w:rFonts w:ascii="Times New Roman" w:hAnsi="Times New Roman" w:cs="Times New Roman"/>
          <w:sz w:val="24"/>
          <w:szCs w:val="24"/>
        </w:rPr>
        <w:t> </w:t>
      </w:r>
      <w:r w:rsidRPr="00E14DE2">
        <w:rPr>
          <w:rFonts w:ascii="Times New Roman" w:hAnsi="Times New Roman" w:cs="Times New Roman"/>
          <w:i/>
          <w:iCs/>
          <w:sz w:val="24"/>
          <w:szCs w:val="24"/>
        </w:rPr>
        <w:t>Lifelong Learning: New Vision, New Implications, New Roles for People, Organizations, Nations and Communities in the 21st Century</w:t>
      </w:r>
      <w:r w:rsidRPr="00E14DE2">
        <w:rPr>
          <w:rFonts w:ascii="Times New Roman" w:hAnsi="Times New Roman" w:cs="Times New Roman"/>
          <w:sz w:val="24"/>
          <w:szCs w:val="24"/>
        </w:rPr>
        <w:t xml:space="preserve">. </w:t>
      </w:r>
      <w:proofErr w:type="spellStart"/>
      <w:r w:rsidRPr="00E14DE2">
        <w:rPr>
          <w:rFonts w:ascii="Times New Roman" w:hAnsi="Times New Roman" w:cs="Times New Roman"/>
          <w:sz w:val="24"/>
          <w:szCs w:val="24"/>
        </w:rPr>
        <w:t>Kogan</w:t>
      </w:r>
      <w:proofErr w:type="spellEnd"/>
      <w:r w:rsidRPr="00E14DE2">
        <w:rPr>
          <w:rFonts w:ascii="Times New Roman" w:hAnsi="Times New Roman" w:cs="Times New Roman"/>
          <w:sz w:val="24"/>
          <w:szCs w:val="24"/>
        </w:rPr>
        <w:t xml:space="preserve"> Page Limited, United Kingdom.</w:t>
      </w:r>
    </w:p>
    <w:p w:rsidR="00214A3A" w:rsidRPr="00E14DE2" w:rsidRDefault="00214A3A">
      <w:pPr>
        <w:rPr>
          <w:rFonts w:ascii="Times New Roman" w:hAnsi="Times New Roman" w:cs="Times New Roman"/>
          <w:sz w:val="24"/>
          <w:szCs w:val="24"/>
        </w:rPr>
      </w:pPr>
      <w:r w:rsidRPr="00E14DE2">
        <w:rPr>
          <w:rFonts w:ascii="Times New Roman" w:hAnsi="Times New Roman" w:cs="Times New Roman"/>
          <w:sz w:val="24"/>
          <w:szCs w:val="24"/>
        </w:rPr>
        <w:t>Luria, A. R. (1976). </w:t>
      </w:r>
      <w:r w:rsidRPr="00E14DE2">
        <w:rPr>
          <w:rFonts w:ascii="Times New Roman" w:hAnsi="Times New Roman" w:cs="Times New Roman"/>
          <w:i/>
          <w:iCs/>
          <w:sz w:val="24"/>
          <w:szCs w:val="24"/>
        </w:rPr>
        <w:t>Cognitive development: Its cultural and social foundations</w:t>
      </w:r>
      <w:r w:rsidRPr="00E14DE2">
        <w:rPr>
          <w:rFonts w:ascii="Times New Roman" w:hAnsi="Times New Roman" w:cs="Times New Roman"/>
          <w:sz w:val="24"/>
          <w:szCs w:val="24"/>
        </w:rPr>
        <w:t>. Harvard university press.</w:t>
      </w:r>
    </w:p>
    <w:p w:rsidR="00FB2C4D" w:rsidRDefault="00FB2C4D">
      <w:pPr>
        <w:rPr>
          <w:rFonts w:ascii="Times New Roman" w:hAnsi="Times New Roman" w:cs="Times New Roman"/>
          <w:sz w:val="24"/>
          <w:szCs w:val="24"/>
        </w:rPr>
      </w:pPr>
      <w:proofErr w:type="gramStart"/>
      <w:r w:rsidRPr="00E14DE2">
        <w:rPr>
          <w:rFonts w:ascii="Times New Roman" w:hAnsi="Times New Roman" w:cs="Times New Roman"/>
          <w:sz w:val="24"/>
          <w:szCs w:val="24"/>
        </w:rPr>
        <w:t>Moore, M. (2011).</w:t>
      </w:r>
      <w:proofErr w:type="gramEnd"/>
      <w:r w:rsidRPr="00E14DE2">
        <w:rPr>
          <w:rFonts w:ascii="Times New Roman" w:hAnsi="Times New Roman" w:cs="Times New Roman"/>
          <w:sz w:val="24"/>
          <w:szCs w:val="24"/>
        </w:rPr>
        <w:t xml:space="preserve"> Vygotsky’s Cognitive Development Theory. </w:t>
      </w:r>
      <w:proofErr w:type="gramStart"/>
      <w:r w:rsidRPr="00E14DE2">
        <w:rPr>
          <w:rFonts w:ascii="Times New Roman" w:hAnsi="Times New Roman" w:cs="Times New Roman"/>
          <w:sz w:val="24"/>
          <w:szCs w:val="24"/>
        </w:rPr>
        <w:t>In </w:t>
      </w:r>
      <w:proofErr w:type="spellStart"/>
      <w:r w:rsidRPr="00E14DE2">
        <w:rPr>
          <w:rFonts w:ascii="Times New Roman" w:hAnsi="Times New Roman" w:cs="Times New Roman"/>
          <w:i/>
          <w:iCs/>
          <w:sz w:val="24"/>
          <w:szCs w:val="24"/>
        </w:rPr>
        <w:t>Encyclopedia</w:t>
      </w:r>
      <w:proofErr w:type="spellEnd"/>
      <w:r w:rsidRPr="00E14DE2">
        <w:rPr>
          <w:rFonts w:ascii="Times New Roman" w:hAnsi="Times New Roman" w:cs="Times New Roman"/>
          <w:i/>
          <w:iCs/>
          <w:sz w:val="24"/>
          <w:szCs w:val="24"/>
        </w:rPr>
        <w:t xml:space="preserve"> of Child </w:t>
      </w:r>
      <w:proofErr w:type="spellStart"/>
      <w:r w:rsidRPr="00E14DE2">
        <w:rPr>
          <w:rFonts w:ascii="Times New Roman" w:hAnsi="Times New Roman" w:cs="Times New Roman"/>
          <w:i/>
          <w:iCs/>
          <w:sz w:val="24"/>
          <w:szCs w:val="24"/>
        </w:rPr>
        <w:t>Behavior</w:t>
      </w:r>
      <w:proofErr w:type="spellEnd"/>
      <w:r w:rsidRPr="00E14DE2">
        <w:rPr>
          <w:rFonts w:ascii="Times New Roman" w:hAnsi="Times New Roman" w:cs="Times New Roman"/>
          <w:i/>
          <w:iCs/>
          <w:sz w:val="24"/>
          <w:szCs w:val="24"/>
        </w:rPr>
        <w:t xml:space="preserve"> and Development</w:t>
      </w:r>
      <w:r w:rsidRPr="00E14DE2">
        <w:rPr>
          <w:rFonts w:ascii="Times New Roman" w:hAnsi="Times New Roman" w:cs="Times New Roman"/>
          <w:sz w:val="24"/>
          <w:szCs w:val="24"/>
        </w:rPr>
        <w:t> (pp. 1549-1550).</w:t>
      </w:r>
      <w:proofErr w:type="gramEnd"/>
      <w:r w:rsidRPr="00E14DE2">
        <w:rPr>
          <w:rFonts w:ascii="Times New Roman" w:hAnsi="Times New Roman" w:cs="Times New Roman"/>
          <w:sz w:val="24"/>
          <w:szCs w:val="24"/>
        </w:rPr>
        <w:t xml:space="preserve"> </w:t>
      </w:r>
      <w:proofErr w:type="gramStart"/>
      <w:r w:rsidRPr="00E14DE2">
        <w:rPr>
          <w:rFonts w:ascii="Times New Roman" w:hAnsi="Times New Roman" w:cs="Times New Roman"/>
          <w:sz w:val="24"/>
          <w:szCs w:val="24"/>
        </w:rPr>
        <w:t>Springer US.</w:t>
      </w:r>
      <w:proofErr w:type="gramEnd"/>
    </w:p>
    <w:p w:rsidR="001954E6" w:rsidRPr="00E14DE2" w:rsidRDefault="00956F76">
      <w:pPr>
        <w:rPr>
          <w:rFonts w:ascii="Times New Roman" w:hAnsi="Times New Roman" w:cs="Times New Roman"/>
          <w:sz w:val="24"/>
          <w:szCs w:val="24"/>
        </w:rPr>
      </w:pPr>
      <w:proofErr w:type="spellStart"/>
      <w:r>
        <w:rPr>
          <w:rFonts w:ascii="Times New Roman" w:hAnsi="Times New Roman" w:cs="Times New Roman"/>
          <w:sz w:val="24"/>
          <w:szCs w:val="24"/>
        </w:rPr>
        <w:t>Montealegre</w:t>
      </w:r>
      <w:proofErr w:type="spellEnd"/>
      <w:r>
        <w:rPr>
          <w:rFonts w:ascii="Times New Roman" w:hAnsi="Times New Roman" w:cs="Times New Roman"/>
          <w:sz w:val="24"/>
          <w:szCs w:val="24"/>
        </w:rPr>
        <w:t xml:space="preserve">, R. (2016). Piaget-Vygotsky Controversies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Developmental Psychology</w:t>
      </w:r>
      <w:r w:rsidRPr="00956F76">
        <w:rPr>
          <w:rFonts w:ascii="Times New Roman" w:hAnsi="Times New Roman" w:cs="Times New Roman"/>
          <w:sz w:val="24"/>
          <w:szCs w:val="24"/>
        </w:rPr>
        <w:t>. </w:t>
      </w:r>
      <w:proofErr w:type="spellStart"/>
      <w:r w:rsidRPr="00956F76">
        <w:rPr>
          <w:rFonts w:ascii="Times New Roman" w:hAnsi="Times New Roman" w:cs="Times New Roman"/>
          <w:i/>
          <w:iCs/>
          <w:sz w:val="24"/>
          <w:szCs w:val="24"/>
        </w:rPr>
        <w:t>Acta</w:t>
      </w:r>
      <w:proofErr w:type="spellEnd"/>
      <w:r w:rsidRPr="00956F76">
        <w:rPr>
          <w:rFonts w:ascii="Times New Roman" w:hAnsi="Times New Roman" w:cs="Times New Roman"/>
          <w:i/>
          <w:iCs/>
          <w:sz w:val="24"/>
          <w:szCs w:val="24"/>
        </w:rPr>
        <w:t xml:space="preserve"> </w:t>
      </w:r>
      <w:proofErr w:type="spellStart"/>
      <w:r w:rsidRPr="00956F76">
        <w:rPr>
          <w:rFonts w:ascii="Times New Roman" w:hAnsi="Times New Roman" w:cs="Times New Roman"/>
          <w:i/>
          <w:iCs/>
          <w:sz w:val="24"/>
          <w:szCs w:val="24"/>
        </w:rPr>
        <w:t>Colombiana</w:t>
      </w:r>
      <w:proofErr w:type="spellEnd"/>
      <w:r w:rsidRPr="00956F76">
        <w:rPr>
          <w:rFonts w:ascii="Times New Roman" w:hAnsi="Times New Roman" w:cs="Times New Roman"/>
          <w:i/>
          <w:iCs/>
          <w:sz w:val="24"/>
          <w:szCs w:val="24"/>
        </w:rPr>
        <w:t xml:space="preserve"> de </w:t>
      </w:r>
      <w:proofErr w:type="spellStart"/>
      <w:r w:rsidRPr="00956F76">
        <w:rPr>
          <w:rFonts w:ascii="Times New Roman" w:hAnsi="Times New Roman" w:cs="Times New Roman"/>
          <w:i/>
          <w:iCs/>
          <w:sz w:val="24"/>
          <w:szCs w:val="24"/>
        </w:rPr>
        <w:t>Psicología</w:t>
      </w:r>
      <w:proofErr w:type="spellEnd"/>
      <w:r w:rsidRPr="00956F76">
        <w:rPr>
          <w:rFonts w:ascii="Times New Roman" w:hAnsi="Times New Roman" w:cs="Times New Roman"/>
          <w:sz w:val="24"/>
          <w:szCs w:val="24"/>
        </w:rPr>
        <w:t>, </w:t>
      </w:r>
      <w:r w:rsidRPr="00956F76">
        <w:rPr>
          <w:rFonts w:ascii="Times New Roman" w:hAnsi="Times New Roman" w:cs="Times New Roman"/>
          <w:i/>
          <w:iCs/>
          <w:sz w:val="24"/>
          <w:szCs w:val="24"/>
        </w:rPr>
        <w:t>19</w:t>
      </w:r>
      <w:r w:rsidRPr="00956F76">
        <w:rPr>
          <w:rFonts w:ascii="Times New Roman" w:hAnsi="Times New Roman" w:cs="Times New Roman"/>
          <w:sz w:val="24"/>
          <w:szCs w:val="24"/>
        </w:rPr>
        <w:t>(1), 284-296.</w:t>
      </w:r>
    </w:p>
    <w:p w:rsidR="003D7A4B" w:rsidRPr="00E14DE2" w:rsidRDefault="003D7A4B">
      <w:pPr>
        <w:rPr>
          <w:rFonts w:ascii="Times New Roman" w:hAnsi="Times New Roman" w:cs="Times New Roman"/>
          <w:sz w:val="24"/>
          <w:szCs w:val="24"/>
        </w:rPr>
      </w:pPr>
      <w:r w:rsidRPr="00E14DE2">
        <w:rPr>
          <w:rFonts w:ascii="Times New Roman" w:hAnsi="Times New Roman" w:cs="Times New Roman"/>
          <w:sz w:val="24"/>
          <w:szCs w:val="24"/>
        </w:rPr>
        <w:t>Schaffer, H. R. (2004). </w:t>
      </w:r>
      <w:proofErr w:type="gramStart"/>
      <w:r w:rsidRPr="00E14DE2">
        <w:rPr>
          <w:rFonts w:ascii="Times New Roman" w:hAnsi="Times New Roman" w:cs="Times New Roman"/>
          <w:i/>
          <w:iCs/>
          <w:sz w:val="24"/>
          <w:szCs w:val="24"/>
        </w:rPr>
        <w:t>Introducing child psychology</w:t>
      </w:r>
      <w:r w:rsidRPr="00E14DE2">
        <w:rPr>
          <w:rFonts w:ascii="Times New Roman" w:hAnsi="Times New Roman" w:cs="Times New Roman"/>
          <w:sz w:val="24"/>
          <w:szCs w:val="24"/>
        </w:rPr>
        <w:t>.</w:t>
      </w:r>
      <w:proofErr w:type="gramEnd"/>
      <w:r w:rsidRPr="00E14DE2">
        <w:rPr>
          <w:rFonts w:ascii="Times New Roman" w:hAnsi="Times New Roman" w:cs="Times New Roman"/>
          <w:sz w:val="24"/>
          <w:szCs w:val="24"/>
        </w:rPr>
        <w:t xml:space="preserve"> Malden: Blackwell Publishing.</w:t>
      </w:r>
    </w:p>
    <w:p w:rsidR="001800D7" w:rsidRPr="00E14DE2" w:rsidRDefault="001800D7">
      <w:pPr>
        <w:rPr>
          <w:rFonts w:ascii="Times New Roman" w:hAnsi="Times New Roman" w:cs="Times New Roman"/>
          <w:sz w:val="24"/>
          <w:szCs w:val="24"/>
        </w:rPr>
      </w:pPr>
      <w:r w:rsidRPr="00E14DE2">
        <w:rPr>
          <w:rFonts w:ascii="Times New Roman" w:hAnsi="Times New Roman" w:cs="Times New Roman"/>
          <w:sz w:val="24"/>
          <w:szCs w:val="24"/>
        </w:rPr>
        <w:t>Sutherland, P. A. (1992). </w:t>
      </w:r>
      <w:r w:rsidRPr="00E14DE2">
        <w:rPr>
          <w:rFonts w:ascii="Times New Roman" w:hAnsi="Times New Roman" w:cs="Times New Roman"/>
          <w:i/>
          <w:iCs/>
          <w:sz w:val="24"/>
          <w:szCs w:val="24"/>
        </w:rPr>
        <w:t>Cognitive development today: Piaget and his critics</w:t>
      </w:r>
      <w:r w:rsidRPr="00E14DE2">
        <w:rPr>
          <w:rFonts w:ascii="Times New Roman" w:hAnsi="Times New Roman" w:cs="Times New Roman"/>
          <w:sz w:val="24"/>
          <w:szCs w:val="24"/>
        </w:rPr>
        <w:t xml:space="preserve">. </w:t>
      </w:r>
      <w:proofErr w:type="gramStart"/>
      <w:r w:rsidRPr="00E14DE2">
        <w:rPr>
          <w:rFonts w:ascii="Times New Roman" w:hAnsi="Times New Roman" w:cs="Times New Roman"/>
          <w:sz w:val="24"/>
          <w:szCs w:val="24"/>
        </w:rPr>
        <w:t>Sage.</w:t>
      </w:r>
      <w:proofErr w:type="gramEnd"/>
    </w:p>
    <w:p w:rsidR="009A133B" w:rsidRPr="00E14DE2" w:rsidRDefault="009A133B">
      <w:pPr>
        <w:rPr>
          <w:rFonts w:ascii="Times New Roman" w:hAnsi="Times New Roman" w:cs="Times New Roman"/>
          <w:sz w:val="24"/>
          <w:szCs w:val="24"/>
        </w:rPr>
      </w:pPr>
      <w:proofErr w:type="spellStart"/>
      <w:proofErr w:type="gramStart"/>
      <w:r w:rsidRPr="00E14DE2">
        <w:rPr>
          <w:rFonts w:ascii="Times New Roman" w:hAnsi="Times New Roman" w:cs="Times New Roman"/>
          <w:sz w:val="24"/>
          <w:szCs w:val="24"/>
        </w:rPr>
        <w:t>Wertsh</w:t>
      </w:r>
      <w:proofErr w:type="spellEnd"/>
      <w:r w:rsidRPr="00E14DE2">
        <w:rPr>
          <w:rFonts w:ascii="Times New Roman" w:hAnsi="Times New Roman" w:cs="Times New Roman"/>
          <w:sz w:val="24"/>
          <w:szCs w:val="24"/>
        </w:rPr>
        <w:t xml:space="preserve">, J. V., &amp; </w:t>
      </w:r>
      <w:proofErr w:type="spellStart"/>
      <w:r w:rsidRPr="00E14DE2">
        <w:rPr>
          <w:rFonts w:ascii="Times New Roman" w:hAnsi="Times New Roman" w:cs="Times New Roman"/>
          <w:sz w:val="24"/>
          <w:szCs w:val="24"/>
        </w:rPr>
        <w:t>Tulviste</w:t>
      </w:r>
      <w:proofErr w:type="spellEnd"/>
      <w:r w:rsidRPr="00E14DE2">
        <w:rPr>
          <w:rFonts w:ascii="Times New Roman" w:hAnsi="Times New Roman" w:cs="Times New Roman"/>
          <w:sz w:val="24"/>
          <w:szCs w:val="24"/>
        </w:rPr>
        <w:t>, P. (1990).</w:t>
      </w:r>
      <w:proofErr w:type="gramEnd"/>
      <w:r w:rsidRPr="00E14DE2">
        <w:rPr>
          <w:rFonts w:ascii="Times New Roman" w:hAnsi="Times New Roman" w:cs="Times New Roman"/>
          <w:sz w:val="24"/>
          <w:szCs w:val="24"/>
        </w:rPr>
        <w:t xml:space="preserve"> Apprenticeship in thinking: Cognitive development in social context. </w:t>
      </w:r>
      <w:r w:rsidRPr="00E14DE2">
        <w:rPr>
          <w:rFonts w:ascii="Times New Roman" w:hAnsi="Times New Roman" w:cs="Times New Roman"/>
          <w:i/>
          <w:iCs/>
          <w:sz w:val="24"/>
          <w:szCs w:val="24"/>
        </w:rPr>
        <w:t>Science</w:t>
      </w:r>
      <w:r w:rsidRPr="00E14DE2">
        <w:rPr>
          <w:rFonts w:ascii="Times New Roman" w:hAnsi="Times New Roman" w:cs="Times New Roman"/>
          <w:sz w:val="24"/>
          <w:szCs w:val="24"/>
        </w:rPr>
        <w:t>, </w:t>
      </w:r>
      <w:r w:rsidRPr="00E14DE2">
        <w:rPr>
          <w:rFonts w:ascii="Times New Roman" w:hAnsi="Times New Roman" w:cs="Times New Roman"/>
          <w:i/>
          <w:iCs/>
          <w:sz w:val="24"/>
          <w:szCs w:val="24"/>
        </w:rPr>
        <w:t>249</w:t>
      </w:r>
      <w:r w:rsidRPr="00E14DE2">
        <w:rPr>
          <w:rFonts w:ascii="Times New Roman" w:hAnsi="Times New Roman" w:cs="Times New Roman"/>
          <w:sz w:val="24"/>
          <w:szCs w:val="24"/>
        </w:rPr>
        <w:t>(4969), 684-686.</w:t>
      </w:r>
    </w:p>
    <w:p w:rsidR="0019512D" w:rsidRPr="004A4F32" w:rsidRDefault="0019512D"/>
    <w:sectPr w:rsidR="0019512D" w:rsidRPr="004A4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F32"/>
    <w:rsid w:val="0003006A"/>
    <w:rsid w:val="00042CDD"/>
    <w:rsid w:val="00052FB7"/>
    <w:rsid w:val="00070781"/>
    <w:rsid w:val="00081B8C"/>
    <w:rsid w:val="00087CDC"/>
    <w:rsid w:val="000D640B"/>
    <w:rsid w:val="000F24F0"/>
    <w:rsid w:val="001205D6"/>
    <w:rsid w:val="00164C63"/>
    <w:rsid w:val="001751D3"/>
    <w:rsid w:val="001800D7"/>
    <w:rsid w:val="00187974"/>
    <w:rsid w:val="0019512D"/>
    <w:rsid w:val="001954E6"/>
    <w:rsid w:val="001A1952"/>
    <w:rsid w:val="001D0B78"/>
    <w:rsid w:val="002116D6"/>
    <w:rsid w:val="00214A3A"/>
    <w:rsid w:val="002345BB"/>
    <w:rsid w:val="00252657"/>
    <w:rsid w:val="00255B1B"/>
    <w:rsid w:val="002D39C9"/>
    <w:rsid w:val="002D71F9"/>
    <w:rsid w:val="00303978"/>
    <w:rsid w:val="00310CF8"/>
    <w:rsid w:val="00315CB7"/>
    <w:rsid w:val="003538CF"/>
    <w:rsid w:val="003750DB"/>
    <w:rsid w:val="003A54C1"/>
    <w:rsid w:val="003B3A35"/>
    <w:rsid w:val="003C4C1E"/>
    <w:rsid w:val="003D7A4B"/>
    <w:rsid w:val="003E45B5"/>
    <w:rsid w:val="004007C9"/>
    <w:rsid w:val="00451A9B"/>
    <w:rsid w:val="0049697B"/>
    <w:rsid w:val="004A4F32"/>
    <w:rsid w:val="004C55D7"/>
    <w:rsid w:val="00504247"/>
    <w:rsid w:val="00520BFD"/>
    <w:rsid w:val="00553F27"/>
    <w:rsid w:val="00590823"/>
    <w:rsid w:val="005D37AE"/>
    <w:rsid w:val="005E1CD4"/>
    <w:rsid w:val="005F2B83"/>
    <w:rsid w:val="006223ED"/>
    <w:rsid w:val="00630211"/>
    <w:rsid w:val="00632548"/>
    <w:rsid w:val="006414A8"/>
    <w:rsid w:val="00652837"/>
    <w:rsid w:val="00652FF2"/>
    <w:rsid w:val="0068497C"/>
    <w:rsid w:val="006A1C1A"/>
    <w:rsid w:val="006B2B2B"/>
    <w:rsid w:val="006B619F"/>
    <w:rsid w:val="006E1D65"/>
    <w:rsid w:val="00736DDD"/>
    <w:rsid w:val="007415F4"/>
    <w:rsid w:val="00785A4D"/>
    <w:rsid w:val="007C6CBF"/>
    <w:rsid w:val="00825955"/>
    <w:rsid w:val="00874D04"/>
    <w:rsid w:val="00892AAC"/>
    <w:rsid w:val="00893DD9"/>
    <w:rsid w:val="008D0BEF"/>
    <w:rsid w:val="008D1207"/>
    <w:rsid w:val="008E701C"/>
    <w:rsid w:val="00914E66"/>
    <w:rsid w:val="00934895"/>
    <w:rsid w:val="009439B2"/>
    <w:rsid w:val="0095562D"/>
    <w:rsid w:val="00956F76"/>
    <w:rsid w:val="00990675"/>
    <w:rsid w:val="009928D1"/>
    <w:rsid w:val="00993E23"/>
    <w:rsid w:val="009A133B"/>
    <w:rsid w:val="009B56DD"/>
    <w:rsid w:val="009D5B49"/>
    <w:rsid w:val="009D6AB5"/>
    <w:rsid w:val="009E0A36"/>
    <w:rsid w:val="009F4183"/>
    <w:rsid w:val="009F632B"/>
    <w:rsid w:val="00A10154"/>
    <w:rsid w:val="00A6792C"/>
    <w:rsid w:val="00A718EA"/>
    <w:rsid w:val="00A76BC6"/>
    <w:rsid w:val="00AA01CC"/>
    <w:rsid w:val="00AF5E09"/>
    <w:rsid w:val="00AF6DC1"/>
    <w:rsid w:val="00B245A8"/>
    <w:rsid w:val="00B435CA"/>
    <w:rsid w:val="00B669D9"/>
    <w:rsid w:val="00B87C14"/>
    <w:rsid w:val="00BA777E"/>
    <w:rsid w:val="00BF095F"/>
    <w:rsid w:val="00C006D6"/>
    <w:rsid w:val="00C60038"/>
    <w:rsid w:val="00CA3D1E"/>
    <w:rsid w:val="00CB0B9F"/>
    <w:rsid w:val="00CD3B44"/>
    <w:rsid w:val="00CF308D"/>
    <w:rsid w:val="00CF528E"/>
    <w:rsid w:val="00D07472"/>
    <w:rsid w:val="00D10D78"/>
    <w:rsid w:val="00D21CF9"/>
    <w:rsid w:val="00D87181"/>
    <w:rsid w:val="00D8783A"/>
    <w:rsid w:val="00DB08D8"/>
    <w:rsid w:val="00DE382C"/>
    <w:rsid w:val="00DF58BB"/>
    <w:rsid w:val="00E14DE2"/>
    <w:rsid w:val="00E26899"/>
    <w:rsid w:val="00E32C65"/>
    <w:rsid w:val="00E73358"/>
    <w:rsid w:val="00EC3EEE"/>
    <w:rsid w:val="00EE6518"/>
    <w:rsid w:val="00EE73E6"/>
    <w:rsid w:val="00EF2B01"/>
    <w:rsid w:val="00F643C5"/>
    <w:rsid w:val="00F76217"/>
    <w:rsid w:val="00F90C64"/>
    <w:rsid w:val="00F949BA"/>
    <w:rsid w:val="00FA2476"/>
    <w:rsid w:val="00FA5134"/>
    <w:rsid w:val="00FB2C4D"/>
    <w:rsid w:val="00FE5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C14"/>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C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91876">
      <w:bodyDiv w:val="1"/>
      <w:marLeft w:val="0"/>
      <w:marRight w:val="0"/>
      <w:marTop w:val="0"/>
      <w:marBottom w:val="0"/>
      <w:divBdr>
        <w:top w:val="none" w:sz="0" w:space="0" w:color="auto"/>
        <w:left w:val="none" w:sz="0" w:space="0" w:color="auto"/>
        <w:bottom w:val="none" w:sz="0" w:space="0" w:color="auto"/>
        <w:right w:val="none" w:sz="0" w:space="0" w:color="auto"/>
      </w:divBdr>
    </w:div>
    <w:div w:id="118085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959</TotalTime>
  <Pages>4</Pages>
  <Words>2091</Words>
  <Characters>11920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Olivia Bodman (P148620)</dc:creator>
  <cp:lastModifiedBy>Olivia Bodman</cp:lastModifiedBy>
  <cp:revision>100</cp:revision>
  <dcterms:created xsi:type="dcterms:W3CDTF">2017-11-20T13:58:00Z</dcterms:created>
  <dcterms:modified xsi:type="dcterms:W3CDTF">2017-11-25T16:49:00Z</dcterms:modified>
</cp:coreProperties>
</file>