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451F" w:rsidRPr="006D451F" w:rsidRDefault="006D451F" w:rsidP="006D451F">
      <w:pPr>
        <w:pStyle w:val="Title"/>
        <w:jc w:val="center"/>
        <w:rPr>
          <w:b/>
          <w:sz w:val="96"/>
        </w:rPr>
      </w:pPr>
      <w:r w:rsidRPr="006D451F">
        <w:rPr>
          <w:b/>
          <w:sz w:val="96"/>
        </w:rPr>
        <w:t xml:space="preserve">Evaluating a GIS as an Alternative EUD </w:t>
      </w:r>
    </w:p>
    <w:p w:rsidR="006D451F" w:rsidRPr="006D451F" w:rsidRDefault="006D451F" w:rsidP="006D451F">
      <w:pPr>
        <w:pStyle w:val="Title"/>
        <w:jc w:val="center"/>
        <w:rPr>
          <w:sz w:val="72"/>
          <w:szCs w:val="72"/>
        </w:rPr>
      </w:pPr>
      <w:r w:rsidRPr="006D451F">
        <w:rPr>
          <w:sz w:val="96"/>
        </w:rPr>
        <w:br/>
      </w:r>
      <w:r w:rsidRPr="006D451F">
        <w:rPr>
          <w:sz w:val="96"/>
        </w:rPr>
        <w:br/>
      </w:r>
      <w:r w:rsidRPr="006D451F">
        <w:rPr>
          <w:sz w:val="96"/>
        </w:rPr>
        <w:br/>
      </w:r>
      <w:r w:rsidRPr="006D451F">
        <w:rPr>
          <w:sz w:val="72"/>
          <w:szCs w:val="72"/>
        </w:rPr>
        <w:t>By</w:t>
      </w:r>
      <w:r w:rsidRPr="006D451F">
        <w:rPr>
          <w:sz w:val="72"/>
          <w:szCs w:val="72"/>
        </w:rPr>
        <w:br/>
        <w:t>Paige Harris</w:t>
      </w:r>
      <w:r w:rsidRPr="006D451F">
        <w:rPr>
          <w:sz w:val="72"/>
          <w:szCs w:val="72"/>
        </w:rPr>
        <w:br/>
        <w:t xml:space="preserve">P145700 </w:t>
      </w:r>
    </w:p>
    <w:p w:rsidR="006D451F" w:rsidRDefault="006D451F" w:rsidP="006D451F">
      <w:pPr>
        <w:pStyle w:val="Title"/>
        <w:jc w:val="center"/>
      </w:pPr>
    </w:p>
    <w:p w:rsidR="006D451F" w:rsidRDefault="006D451F" w:rsidP="006D451F">
      <w:pPr>
        <w:pStyle w:val="Title"/>
      </w:pPr>
    </w:p>
    <w:p w:rsidR="006D451F" w:rsidRDefault="006D451F" w:rsidP="006D451F">
      <w:pPr>
        <w:pStyle w:val="Title"/>
        <w:jc w:val="center"/>
      </w:pPr>
    </w:p>
    <w:p w:rsidR="006D451F" w:rsidRPr="006D451F" w:rsidRDefault="006D451F" w:rsidP="006D451F"/>
    <w:p w:rsidR="006D451F" w:rsidRDefault="006D451F" w:rsidP="006D451F">
      <w:pPr>
        <w:pStyle w:val="Title"/>
        <w:jc w:val="center"/>
      </w:pPr>
    </w:p>
    <w:p w:rsidR="006D451F" w:rsidRPr="006D451F" w:rsidRDefault="006D451F" w:rsidP="006D451F"/>
    <w:p w:rsidR="006D451F" w:rsidRDefault="006D451F" w:rsidP="006D451F">
      <w:pPr>
        <w:pStyle w:val="Title"/>
        <w:jc w:val="center"/>
      </w:pPr>
      <w:r w:rsidRPr="006D451F">
        <w:t xml:space="preserve">With </w:t>
      </w:r>
      <w:r w:rsidRPr="006D451F">
        <w:br/>
        <w:t>Beverly Holland</w:t>
      </w:r>
    </w:p>
    <w:p w:rsidR="00EA3C5D" w:rsidRDefault="00EA3C5D" w:rsidP="00EA3C5D"/>
    <w:sdt>
      <w:sdtPr>
        <w:rPr>
          <w:rFonts w:asciiTheme="minorHAnsi" w:eastAsiaTheme="minorHAnsi" w:hAnsiTheme="minorHAnsi" w:cstheme="minorBidi"/>
          <w:color w:val="auto"/>
          <w:sz w:val="22"/>
          <w:szCs w:val="22"/>
          <w:lang w:val="en-GB"/>
        </w:rPr>
        <w:id w:val="1278759965"/>
        <w:docPartObj>
          <w:docPartGallery w:val="Table of Contents"/>
          <w:docPartUnique/>
        </w:docPartObj>
      </w:sdtPr>
      <w:sdtEndPr>
        <w:rPr>
          <w:b/>
          <w:bCs/>
          <w:noProof/>
        </w:rPr>
      </w:sdtEndPr>
      <w:sdtContent>
        <w:p w:rsidR="00F54033" w:rsidRDefault="00F54033">
          <w:pPr>
            <w:pStyle w:val="TOCHeading"/>
          </w:pPr>
          <w:r>
            <w:t>Contents</w:t>
          </w:r>
        </w:p>
        <w:p w:rsidR="00FD2E14" w:rsidRDefault="00F5403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3230537" w:history="1">
            <w:r w:rsidR="00FD2E14" w:rsidRPr="00F51B41">
              <w:rPr>
                <w:rStyle w:val="Hyperlink"/>
                <w:noProof/>
              </w:rPr>
              <w:t>Introduction</w:t>
            </w:r>
            <w:r w:rsidR="00FD2E14">
              <w:rPr>
                <w:noProof/>
                <w:webHidden/>
              </w:rPr>
              <w:tab/>
            </w:r>
            <w:r w:rsidR="00FD2E14">
              <w:rPr>
                <w:noProof/>
                <w:webHidden/>
              </w:rPr>
              <w:fldChar w:fldCharType="begin"/>
            </w:r>
            <w:r w:rsidR="00FD2E14">
              <w:rPr>
                <w:noProof/>
                <w:webHidden/>
              </w:rPr>
              <w:instrText xml:space="preserve"> PAGEREF _Toc513230537 \h </w:instrText>
            </w:r>
            <w:r w:rsidR="00FD2E14">
              <w:rPr>
                <w:noProof/>
                <w:webHidden/>
              </w:rPr>
            </w:r>
            <w:r w:rsidR="00FD2E14">
              <w:rPr>
                <w:noProof/>
                <w:webHidden/>
              </w:rPr>
              <w:fldChar w:fldCharType="separate"/>
            </w:r>
            <w:r w:rsidR="00FD2E14">
              <w:rPr>
                <w:noProof/>
                <w:webHidden/>
              </w:rPr>
              <w:t>3</w:t>
            </w:r>
            <w:r w:rsidR="00FD2E14">
              <w:rPr>
                <w:noProof/>
                <w:webHidden/>
              </w:rPr>
              <w:fldChar w:fldCharType="end"/>
            </w:r>
          </w:hyperlink>
        </w:p>
        <w:p w:rsidR="00FD2E14" w:rsidRDefault="00FD2E14">
          <w:pPr>
            <w:pStyle w:val="TOC2"/>
            <w:tabs>
              <w:tab w:val="right" w:leader="dot" w:pos="9016"/>
            </w:tabs>
            <w:rPr>
              <w:rFonts w:eastAsiaTheme="minorEastAsia"/>
              <w:noProof/>
              <w:lang w:eastAsia="en-GB"/>
            </w:rPr>
          </w:pPr>
          <w:hyperlink w:anchor="_Toc513230538" w:history="1">
            <w:r w:rsidRPr="00F51B41">
              <w:rPr>
                <w:rStyle w:val="Hyperlink"/>
                <w:noProof/>
              </w:rPr>
              <w:t>Map of Neath Port Talbot</w:t>
            </w:r>
            <w:r>
              <w:rPr>
                <w:noProof/>
                <w:webHidden/>
              </w:rPr>
              <w:tab/>
            </w:r>
            <w:r>
              <w:rPr>
                <w:noProof/>
                <w:webHidden/>
              </w:rPr>
              <w:fldChar w:fldCharType="begin"/>
            </w:r>
            <w:r>
              <w:rPr>
                <w:noProof/>
                <w:webHidden/>
              </w:rPr>
              <w:instrText xml:space="preserve"> PAGEREF _Toc513230538 \h </w:instrText>
            </w:r>
            <w:r>
              <w:rPr>
                <w:noProof/>
                <w:webHidden/>
              </w:rPr>
            </w:r>
            <w:r>
              <w:rPr>
                <w:noProof/>
                <w:webHidden/>
              </w:rPr>
              <w:fldChar w:fldCharType="separate"/>
            </w:r>
            <w:r>
              <w:rPr>
                <w:noProof/>
                <w:webHidden/>
              </w:rPr>
              <w:t>3</w:t>
            </w:r>
            <w:r>
              <w:rPr>
                <w:noProof/>
                <w:webHidden/>
              </w:rPr>
              <w:fldChar w:fldCharType="end"/>
            </w:r>
          </w:hyperlink>
        </w:p>
        <w:p w:rsidR="00FD2E14" w:rsidRDefault="00FD2E14">
          <w:pPr>
            <w:pStyle w:val="TOC1"/>
            <w:tabs>
              <w:tab w:val="right" w:leader="dot" w:pos="9016"/>
            </w:tabs>
            <w:rPr>
              <w:rFonts w:eastAsiaTheme="minorEastAsia"/>
              <w:noProof/>
              <w:lang w:eastAsia="en-GB"/>
            </w:rPr>
          </w:pPr>
          <w:hyperlink w:anchor="_Toc513230539" w:history="1">
            <w:r w:rsidRPr="00F51B41">
              <w:rPr>
                <w:rStyle w:val="Hyperlink"/>
                <w:noProof/>
              </w:rPr>
              <w:t>What is GIS?</w:t>
            </w:r>
            <w:r>
              <w:rPr>
                <w:noProof/>
                <w:webHidden/>
              </w:rPr>
              <w:tab/>
            </w:r>
            <w:r>
              <w:rPr>
                <w:noProof/>
                <w:webHidden/>
              </w:rPr>
              <w:fldChar w:fldCharType="begin"/>
            </w:r>
            <w:r>
              <w:rPr>
                <w:noProof/>
                <w:webHidden/>
              </w:rPr>
              <w:instrText xml:space="preserve"> PAGEREF _Toc513230539 \h </w:instrText>
            </w:r>
            <w:r>
              <w:rPr>
                <w:noProof/>
                <w:webHidden/>
              </w:rPr>
            </w:r>
            <w:r>
              <w:rPr>
                <w:noProof/>
                <w:webHidden/>
              </w:rPr>
              <w:fldChar w:fldCharType="separate"/>
            </w:r>
            <w:r>
              <w:rPr>
                <w:noProof/>
                <w:webHidden/>
              </w:rPr>
              <w:t>4</w:t>
            </w:r>
            <w:r>
              <w:rPr>
                <w:noProof/>
                <w:webHidden/>
              </w:rPr>
              <w:fldChar w:fldCharType="end"/>
            </w:r>
          </w:hyperlink>
        </w:p>
        <w:p w:rsidR="00FD2E14" w:rsidRDefault="00FD2E14">
          <w:pPr>
            <w:pStyle w:val="TOC1"/>
            <w:tabs>
              <w:tab w:val="right" w:leader="dot" w:pos="9016"/>
            </w:tabs>
            <w:rPr>
              <w:rFonts w:eastAsiaTheme="minorEastAsia"/>
              <w:noProof/>
              <w:lang w:eastAsia="en-GB"/>
            </w:rPr>
          </w:pPr>
          <w:hyperlink w:anchor="_Toc513230540" w:history="1">
            <w:r w:rsidRPr="00F51B41">
              <w:rPr>
                <w:rStyle w:val="Hyperlink"/>
                <w:noProof/>
              </w:rPr>
              <w:t>Map Info</w:t>
            </w:r>
            <w:r>
              <w:rPr>
                <w:noProof/>
                <w:webHidden/>
              </w:rPr>
              <w:tab/>
            </w:r>
            <w:r>
              <w:rPr>
                <w:noProof/>
                <w:webHidden/>
              </w:rPr>
              <w:fldChar w:fldCharType="begin"/>
            </w:r>
            <w:r>
              <w:rPr>
                <w:noProof/>
                <w:webHidden/>
              </w:rPr>
              <w:instrText xml:space="preserve"> PAGEREF _Toc513230540 \h </w:instrText>
            </w:r>
            <w:r>
              <w:rPr>
                <w:noProof/>
                <w:webHidden/>
              </w:rPr>
            </w:r>
            <w:r>
              <w:rPr>
                <w:noProof/>
                <w:webHidden/>
              </w:rPr>
              <w:fldChar w:fldCharType="separate"/>
            </w:r>
            <w:r>
              <w:rPr>
                <w:noProof/>
                <w:webHidden/>
              </w:rPr>
              <w:t>4</w:t>
            </w:r>
            <w:r>
              <w:rPr>
                <w:noProof/>
                <w:webHidden/>
              </w:rPr>
              <w:fldChar w:fldCharType="end"/>
            </w:r>
          </w:hyperlink>
        </w:p>
        <w:p w:rsidR="00FD2E14" w:rsidRDefault="00FD2E14">
          <w:pPr>
            <w:pStyle w:val="TOC2"/>
            <w:tabs>
              <w:tab w:val="right" w:leader="dot" w:pos="9016"/>
            </w:tabs>
            <w:rPr>
              <w:rFonts w:eastAsiaTheme="minorEastAsia"/>
              <w:noProof/>
              <w:lang w:eastAsia="en-GB"/>
            </w:rPr>
          </w:pPr>
          <w:hyperlink w:anchor="_Toc513230541" w:history="1">
            <w:r w:rsidRPr="00F51B41">
              <w:rPr>
                <w:rStyle w:val="Hyperlink"/>
                <w:noProof/>
              </w:rPr>
              <w:t>Data</w:t>
            </w:r>
            <w:r>
              <w:rPr>
                <w:noProof/>
                <w:webHidden/>
              </w:rPr>
              <w:tab/>
            </w:r>
            <w:r>
              <w:rPr>
                <w:noProof/>
                <w:webHidden/>
              </w:rPr>
              <w:fldChar w:fldCharType="begin"/>
            </w:r>
            <w:r>
              <w:rPr>
                <w:noProof/>
                <w:webHidden/>
              </w:rPr>
              <w:instrText xml:space="preserve"> PAGEREF _Toc513230541 \h </w:instrText>
            </w:r>
            <w:r>
              <w:rPr>
                <w:noProof/>
                <w:webHidden/>
              </w:rPr>
            </w:r>
            <w:r>
              <w:rPr>
                <w:noProof/>
                <w:webHidden/>
              </w:rPr>
              <w:fldChar w:fldCharType="separate"/>
            </w:r>
            <w:r>
              <w:rPr>
                <w:noProof/>
                <w:webHidden/>
              </w:rPr>
              <w:t>4</w:t>
            </w:r>
            <w:r>
              <w:rPr>
                <w:noProof/>
                <w:webHidden/>
              </w:rPr>
              <w:fldChar w:fldCharType="end"/>
            </w:r>
          </w:hyperlink>
        </w:p>
        <w:p w:rsidR="00FD2E14" w:rsidRDefault="00FD2E14">
          <w:pPr>
            <w:pStyle w:val="TOC2"/>
            <w:tabs>
              <w:tab w:val="right" w:leader="dot" w:pos="9016"/>
            </w:tabs>
            <w:rPr>
              <w:rFonts w:eastAsiaTheme="minorEastAsia"/>
              <w:noProof/>
              <w:lang w:eastAsia="en-GB"/>
            </w:rPr>
          </w:pPr>
          <w:hyperlink w:anchor="_Toc513230542" w:history="1">
            <w:r w:rsidRPr="00F51B41">
              <w:rPr>
                <w:rStyle w:val="Hyperlink"/>
                <w:noProof/>
              </w:rPr>
              <w:t>Middle Super Output Area</w:t>
            </w:r>
            <w:r>
              <w:rPr>
                <w:noProof/>
                <w:webHidden/>
              </w:rPr>
              <w:tab/>
            </w:r>
            <w:r>
              <w:rPr>
                <w:noProof/>
                <w:webHidden/>
              </w:rPr>
              <w:fldChar w:fldCharType="begin"/>
            </w:r>
            <w:r>
              <w:rPr>
                <w:noProof/>
                <w:webHidden/>
              </w:rPr>
              <w:instrText xml:space="preserve"> PAGEREF _Toc513230542 \h </w:instrText>
            </w:r>
            <w:r>
              <w:rPr>
                <w:noProof/>
                <w:webHidden/>
              </w:rPr>
            </w:r>
            <w:r>
              <w:rPr>
                <w:noProof/>
                <w:webHidden/>
              </w:rPr>
              <w:fldChar w:fldCharType="separate"/>
            </w:r>
            <w:r>
              <w:rPr>
                <w:noProof/>
                <w:webHidden/>
              </w:rPr>
              <w:t>6</w:t>
            </w:r>
            <w:r>
              <w:rPr>
                <w:noProof/>
                <w:webHidden/>
              </w:rPr>
              <w:fldChar w:fldCharType="end"/>
            </w:r>
          </w:hyperlink>
        </w:p>
        <w:p w:rsidR="00FD2E14" w:rsidRDefault="00FD2E14">
          <w:pPr>
            <w:pStyle w:val="TOC2"/>
            <w:tabs>
              <w:tab w:val="right" w:leader="dot" w:pos="9016"/>
            </w:tabs>
            <w:rPr>
              <w:rFonts w:eastAsiaTheme="minorEastAsia"/>
              <w:noProof/>
              <w:lang w:eastAsia="en-GB"/>
            </w:rPr>
          </w:pPr>
          <w:hyperlink w:anchor="_Toc513230543" w:history="1">
            <w:r w:rsidRPr="00F51B41">
              <w:rPr>
                <w:rStyle w:val="Hyperlink"/>
                <w:noProof/>
              </w:rPr>
              <w:t>Lower Super Output Areas</w:t>
            </w:r>
            <w:r>
              <w:rPr>
                <w:noProof/>
                <w:webHidden/>
              </w:rPr>
              <w:tab/>
            </w:r>
            <w:r>
              <w:rPr>
                <w:noProof/>
                <w:webHidden/>
              </w:rPr>
              <w:fldChar w:fldCharType="begin"/>
            </w:r>
            <w:r>
              <w:rPr>
                <w:noProof/>
                <w:webHidden/>
              </w:rPr>
              <w:instrText xml:space="preserve"> PAGEREF _Toc513230543 \h </w:instrText>
            </w:r>
            <w:r>
              <w:rPr>
                <w:noProof/>
                <w:webHidden/>
              </w:rPr>
            </w:r>
            <w:r>
              <w:rPr>
                <w:noProof/>
                <w:webHidden/>
              </w:rPr>
              <w:fldChar w:fldCharType="separate"/>
            </w:r>
            <w:r>
              <w:rPr>
                <w:noProof/>
                <w:webHidden/>
              </w:rPr>
              <w:t>7</w:t>
            </w:r>
            <w:r>
              <w:rPr>
                <w:noProof/>
                <w:webHidden/>
              </w:rPr>
              <w:fldChar w:fldCharType="end"/>
            </w:r>
          </w:hyperlink>
        </w:p>
        <w:p w:rsidR="00FD2E14" w:rsidRDefault="00FD2E14">
          <w:pPr>
            <w:pStyle w:val="TOC2"/>
            <w:tabs>
              <w:tab w:val="right" w:leader="dot" w:pos="9016"/>
            </w:tabs>
            <w:rPr>
              <w:rFonts w:eastAsiaTheme="minorEastAsia"/>
              <w:noProof/>
              <w:lang w:eastAsia="en-GB"/>
            </w:rPr>
          </w:pPr>
          <w:hyperlink w:anchor="_Toc513230544" w:history="1">
            <w:r w:rsidRPr="00F51B41">
              <w:rPr>
                <w:rStyle w:val="Hyperlink"/>
                <w:noProof/>
              </w:rPr>
              <w:t>Map of Neath Port Talbot Showing Population</w:t>
            </w:r>
            <w:r>
              <w:rPr>
                <w:noProof/>
                <w:webHidden/>
              </w:rPr>
              <w:tab/>
            </w:r>
            <w:r>
              <w:rPr>
                <w:noProof/>
                <w:webHidden/>
              </w:rPr>
              <w:fldChar w:fldCharType="begin"/>
            </w:r>
            <w:r>
              <w:rPr>
                <w:noProof/>
                <w:webHidden/>
              </w:rPr>
              <w:instrText xml:space="preserve"> PAGEREF _Toc513230544 \h </w:instrText>
            </w:r>
            <w:r>
              <w:rPr>
                <w:noProof/>
                <w:webHidden/>
              </w:rPr>
            </w:r>
            <w:r>
              <w:rPr>
                <w:noProof/>
                <w:webHidden/>
              </w:rPr>
              <w:fldChar w:fldCharType="separate"/>
            </w:r>
            <w:r>
              <w:rPr>
                <w:noProof/>
                <w:webHidden/>
              </w:rPr>
              <w:t>8</w:t>
            </w:r>
            <w:r>
              <w:rPr>
                <w:noProof/>
                <w:webHidden/>
              </w:rPr>
              <w:fldChar w:fldCharType="end"/>
            </w:r>
          </w:hyperlink>
        </w:p>
        <w:p w:rsidR="00FD2E14" w:rsidRDefault="00FD2E14">
          <w:pPr>
            <w:pStyle w:val="TOC2"/>
            <w:tabs>
              <w:tab w:val="right" w:leader="dot" w:pos="9016"/>
            </w:tabs>
            <w:rPr>
              <w:rFonts w:eastAsiaTheme="minorEastAsia"/>
              <w:noProof/>
              <w:lang w:eastAsia="en-GB"/>
            </w:rPr>
          </w:pPr>
          <w:hyperlink w:anchor="_Toc513230545" w:history="1">
            <w:r w:rsidRPr="00F51B41">
              <w:rPr>
                <w:rStyle w:val="Hyperlink"/>
                <w:noProof/>
              </w:rPr>
              <w:t>Map Info Showing the type of person living in the area</w:t>
            </w:r>
            <w:r>
              <w:rPr>
                <w:noProof/>
                <w:webHidden/>
              </w:rPr>
              <w:tab/>
            </w:r>
            <w:r>
              <w:rPr>
                <w:noProof/>
                <w:webHidden/>
              </w:rPr>
              <w:fldChar w:fldCharType="begin"/>
            </w:r>
            <w:r>
              <w:rPr>
                <w:noProof/>
                <w:webHidden/>
              </w:rPr>
              <w:instrText xml:space="preserve"> PAGEREF _Toc513230545 \h </w:instrText>
            </w:r>
            <w:r>
              <w:rPr>
                <w:noProof/>
                <w:webHidden/>
              </w:rPr>
            </w:r>
            <w:r>
              <w:rPr>
                <w:noProof/>
                <w:webHidden/>
              </w:rPr>
              <w:fldChar w:fldCharType="separate"/>
            </w:r>
            <w:r>
              <w:rPr>
                <w:noProof/>
                <w:webHidden/>
              </w:rPr>
              <w:t>9</w:t>
            </w:r>
            <w:r>
              <w:rPr>
                <w:noProof/>
                <w:webHidden/>
              </w:rPr>
              <w:fldChar w:fldCharType="end"/>
            </w:r>
          </w:hyperlink>
        </w:p>
        <w:p w:rsidR="00FD2E14" w:rsidRDefault="00FD2E14">
          <w:pPr>
            <w:pStyle w:val="TOC2"/>
            <w:tabs>
              <w:tab w:val="right" w:leader="dot" w:pos="9016"/>
            </w:tabs>
            <w:rPr>
              <w:rFonts w:eastAsiaTheme="minorEastAsia"/>
              <w:noProof/>
              <w:lang w:eastAsia="en-GB"/>
            </w:rPr>
          </w:pPr>
          <w:hyperlink w:anchor="_Toc513230546" w:history="1">
            <w:r w:rsidRPr="00F51B41">
              <w:rPr>
                <w:rStyle w:val="Hyperlink"/>
                <w:noProof/>
              </w:rPr>
              <w:t>Map showing the Population by colour</w:t>
            </w:r>
            <w:r>
              <w:rPr>
                <w:noProof/>
                <w:webHidden/>
              </w:rPr>
              <w:tab/>
            </w:r>
            <w:r>
              <w:rPr>
                <w:noProof/>
                <w:webHidden/>
              </w:rPr>
              <w:fldChar w:fldCharType="begin"/>
            </w:r>
            <w:r>
              <w:rPr>
                <w:noProof/>
                <w:webHidden/>
              </w:rPr>
              <w:instrText xml:space="preserve"> PAGEREF _Toc513230546 \h </w:instrText>
            </w:r>
            <w:r>
              <w:rPr>
                <w:noProof/>
                <w:webHidden/>
              </w:rPr>
            </w:r>
            <w:r>
              <w:rPr>
                <w:noProof/>
                <w:webHidden/>
              </w:rPr>
              <w:fldChar w:fldCharType="separate"/>
            </w:r>
            <w:r>
              <w:rPr>
                <w:noProof/>
                <w:webHidden/>
              </w:rPr>
              <w:t>10</w:t>
            </w:r>
            <w:r>
              <w:rPr>
                <w:noProof/>
                <w:webHidden/>
              </w:rPr>
              <w:fldChar w:fldCharType="end"/>
            </w:r>
          </w:hyperlink>
        </w:p>
        <w:p w:rsidR="00FD2E14" w:rsidRDefault="00FD2E14">
          <w:pPr>
            <w:pStyle w:val="TOC1"/>
            <w:tabs>
              <w:tab w:val="right" w:leader="dot" w:pos="9016"/>
            </w:tabs>
            <w:rPr>
              <w:rFonts w:eastAsiaTheme="minorEastAsia"/>
              <w:noProof/>
              <w:lang w:eastAsia="en-GB"/>
            </w:rPr>
          </w:pPr>
          <w:hyperlink w:anchor="_Toc513230547" w:history="1">
            <w:r w:rsidRPr="00F51B41">
              <w:rPr>
                <w:rStyle w:val="Hyperlink"/>
                <w:noProof/>
              </w:rPr>
              <w:t>Conclusion</w:t>
            </w:r>
            <w:r>
              <w:rPr>
                <w:noProof/>
                <w:webHidden/>
              </w:rPr>
              <w:tab/>
            </w:r>
            <w:r>
              <w:rPr>
                <w:noProof/>
                <w:webHidden/>
              </w:rPr>
              <w:fldChar w:fldCharType="begin"/>
            </w:r>
            <w:r>
              <w:rPr>
                <w:noProof/>
                <w:webHidden/>
              </w:rPr>
              <w:instrText xml:space="preserve"> PAGEREF _Toc513230547 \h </w:instrText>
            </w:r>
            <w:r>
              <w:rPr>
                <w:noProof/>
                <w:webHidden/>
              </w:rPr>
            </w:r>
            <w:r>
              <w:rPr>
                <w:noProof/>
                <w:webHidden/>
              </w:rPr>
              <w:fldChar w:fldCharType="separate"/>
            </w:r>
            <w:r>
              <w:rPr>
                <w:noProof/>
                <w:webHidden/>
              </w:rPr>
              <w:t>11</w:t>
            </w:r>
            <w:r>
              <w:rPr>
                <w:noProof/>
                <w:webHidden/>
              </w:rPr>
              <w:fldChar w:fldCharType="end"/>
            </w:r>
          </w:hyperlink>
        </w:p>
        <w:p w:rsidR="00FD2E14" w:rsidRDefault="00FD2E14">
          <w:pPr>
            <w:pStyle w:val="TOC1"/>
            <w:tabs>
              <w:tab w:val="right" w:leader="dot" w:pos="9016"/>
            </w:tabs>
            <w:rPr>
              <w:rFonts w:eastAsiaTheme="minorEastAsia"/>
              <w:noProof/>
              <w:lang w:eastAsia="en-GB"/>
            </w:rPr>
          </w:pPr>
          <w:hyperlink w:anchor="_Toc513230548" w:history="1">
            <w:r w:rsidRPr="00F51B41">
              <w:rPr>
                <w:rStyle w:val="Hyperlink"/>
                <w:noProof/>
              </w:rPr>
              <w:t>Bibliography</w:t>
            </w:r>
            <w:r>
              <w:rPr>
                <w:noProof/>
                <w:webHidden/>
              </w:rPr>
              <w:tab/>
            </w:r>
            <w:r>
              <w:rPr>
                <w:noProof/>
                <w:webHidden/>
              </w:rPr>
              <w:fldChar w:fldCharType="begin"/>
            </w:r>
            <w:r>
              <w:rPr>
                <w:noProof/>
                <w:webHidden/>
              </w:rPr>
              <w:instrText xml:space="preserve"> PAGEREF _Toc513230548 \h </w:instrText>
            </w:r>
            <w:r>
              <w:rPr>
                <w:noProof/>
                <w:webHidden/>
              </w:rPr>
            </w:r>
            <w:r>
              <w:rPr>
                <w:noProof/>
                <w:webHidden/>
              </w:rPr>
              <w:fldChar w:fldCharType="separate"/>
            </w:r>
            <w:r>
              <w:rPr>
                <w:noProof/>
                <w:webHidden/>
              </w:rPr>
              <w:t>12</w:t>
            </w:r>
            <w:r>
              <w:rPr>
                <w:noProof/>
                <w:webHidden/>
              </w:rPr>
              <w:fldChar w:fldCharType="end"/>
            </w:r>
          </w:hyperlink>
        </w:p>
        <w:p w:rsidR="00F54033" w:rsidRDefault="00F54033">
          <w:r>
            <w:rPr>
              <w:b/>
              <w:bCs/>
              <w:noProof/>
            </w:rPr>
            <w:fldChar w:fldCharType="end"/>
          </w:r>
        </w:p>
      </w:sdtContent>
    </w:sdt>
    <w:p w:rsidR="00227CDF" w:rsidRDefault="00227CDF">
      <w:pPr>
        <w:pStyle w:val="TableofFigures"/>
        <w:tabs>
          <w:tab w:val="right" w:leader="dot" w:pos="9016"/>
        </w:tabs>
        <w:rPr>
          <w:noProof/>
        </w:rPr>
      </w:pPr>
      <w:r>
        <w:fldChar w:fldCharType="begin"/>
      </w:r>
      <w:r>
        <w:instrText xml:space="preserve"> TOC \h \z \c "Figure" </w:instrText>
      </w:r>
      <w:r>
        <w:fldChar w:fldCharType="separate"/>
      </w:r>
      <w:hyperlink w:anchor="_Toc513227075" w:history="1">
        <w:r w:rsidRPr="00A52C86">
          <w:rPr>
            <w:rStyle w:val="Hyperlink"/>
            <w:noProof/>
          </w:rPr>
          <w:t>Figure 1 Map of Neath Port Talbot</w:t>
        </w:r>
        <w:r>
          <w:rPr>
            <w:noProof/>
            <w:webHidden/>
          </w:rPr>
          <w:tab/>
        </w:r>
        <w:r>
          <w:rPr>
            <w:noProof/>
            <w:webHidden/>
          </w:rPr>
          <w:fldChar w:fldCharType="begin"/>
        </w:r>
        <w:r>
          <w:rPr>
            <w:noProof/>
            <w:webHidden/>
          </w:rPr>
          <w:instrText xml:space="preserve"> PAGEREF _Toc513227075 \h </w:instrText>
        </w:r>
        <w:r>
          <w:rPr>
            <w:noProof/>
            <w:webHidden/>
          </w:rPr>
        </w:r>
        <w:r>
          <w:rPr>
            <w:noProof/>
            <w:webHidden/>
          </w:rPr>
          <w:fldChar w:fldCharType="separate"/>
        </w:r>
        <w:r>
          <w:rPr>
            <w:noProof/>
            <w:webHidden/>
          </w:rPr>
          <w:t>3</w:t>
        </w:r>
        <w:r>
          <w:rPr>
            <w:noProof/>
            <w:webHidden/>
          </w:rPr>
          <w:fldChar w:fldCharType="end"/>
        </w:r>
      </w:hyperlink>
    </w:p>
    <w:p w:rsidR="00227CDF" w:rsidRDefault="00227CDF">
      <w:pPr>
        <w:pStyle w:val="TableofFigures"/>
        <w:tabs>
          <w:tab w:val="right" w:leader="dot" w:pos="9016"/>
        </w:tabs>
        <w:rPr>
          <w:noProof/>
        </w:rPr>
      </w:pPr>
      <w:hyperlink w:anchor="_Toc513227076" w:history="1">
        <w:r w:rsidRPr="00A52C86">
          <w:rPr>
            <w:rStyle w:val="Hyperlink"/>
            <w:noProof/>
          </w:rPr>
          <w:t>Figure 2 Boundary Data Selector</w:t>
        </w:r>
        <w:r>
          <w:rPr>
            <w:noProof/>
            <w:webHidden/>
          </w:rPr>
          <w:tab/>
        </w:r>
        <w:r>
          <w:rPr>
            <w:noProof/>
            <w:webHidden/>
          </w:rPr>
          <w:fldChar w:fldCharType="begin"/>
        </w:r>
        <w:r>
          <w:rPr>
            <w:noProof/>
            <w:webHidden/>
          </w:rPr>
          <w:instrText xml:space="preserve"> PAGEREF _Toc513227076 \h </w:instrText>
        </w:r>
        <w:r>
          <w:rPr>
            <w:noProof/>
            <w:webHidden/>
          </w:rPr>
        </w:r>
        <w:r>
          <w:rPr>
            <w:noProof/>
            <w:webHidden/>
          </w:rPr>
          <w:fldChar w:fldCharType="separate"/>
        </w:r>
        <w:r>
          <w:rPr>
            <w:noProof/>
            <w:webHidden/>
          </w:rPr>
          <w:t>5</w:t>
        </w:r>
        <w:r>
          <w:rPr>
            <w:noProof/>
            <w:webHidden/>
          </w:rPr>
          <w:fldChar w:fldCharType="end"/>
        </w:r>
      </w:hyperlink>
    </w:p>
    <w:p w:rsidR="00227CDF" w:rsidRDefault="00227CDF">
      <w:pPr>
        <w:pStyle w:val="TableofFigures"/>
        <w:tabs>
          <w:tab w:val="right" w:leader="dot" w:pos="9016"/>
        </w:tabs>
        <w:rPr>
          <w:noProof/>
        </w:rPr>
      </w:pPr>
      <w:hyperlink w:anchor="_Toc513227077" w:history="1">
        <w:r w:rsidRPr="00A52C86">
          <w:rPr>
            <w:rStyle w:val="Hyperlink"/>
            <w:noProof/>
          </w:rPr>
          <w:t>Figure 3 Excel Data in Map Info</w:t>
        </w:r>
        <w:r>
          <w:rPr>
            <w:noProof/>
            <w:webHidden/>
          </w:rPr>
          <w:tab/>
        </w:r>
        <w:r>
          <w:rPr>
            <w:noProof/>
            <w:webHidden/>
          </w:rPr>
          <w:fldChar w:fldCharType="begin"/>
        </w:r>
        <w:r>
          <w:rPr>
            <w:noProof/>
            <w:webHidden/>
          </w:rPr>
          <w:instrText xml:space="preserve"> PAGEREF _Toc513227077 \h </w:instrText>
        </w:r>
        <w:r>
          <w:rPr>
            <w:noProof/>
            <w:webHidden/>
          </w:rPr>
        </w:r>
        <w:r>
          <w:rPr>
            <w:noProof/>
            <w:webHidden/>
          </w:rPr>
          <w:fldChar w:fldCharType="separate"/>
        </w:r>
        <w:r>
          <w:rPr>
            <w:noProof/>
            <w:webHidden/>
          </w:rPr>
          <w:t>5</w:t>
        </w:r>
        <w:r>
          <w:rPr>
            <w:noProof/>
            <w:webHidden/>
          </w:rPr>
          <w:fldChar w:fldCharType="end"/>
        </w:r>
      </w:hyperlink>
    </w:p>
    <w:p w:rsidR="00227CDF" w:rsidRDefault="00227CDF">
      <w:pPr>
        <w:pStyle w:val="TableofFigures"/>
        <w:tabs>
          <w:tab w:val="right" w:leader="dot" w:pos="9016"/>
        </w:tabs>
        <w:rPr>
          <w:noProof/>
        </w:rPr>
      </w:pPr>
      <w:hyperlink w:anchor="_Toc513227078" w:history="1">
        <w:r w:rsidRPr="00A52C86">
          <w:rPr>
            <w:rStyle w:val="Hyperlink"/>
            <w:noProof/>
          </w:rPr>
          <w:t>Figure 4 Middle Super Output Area</w:t>
        </w:r>
        <w:r>
          <w:rPr>
            <w:noProof/>
            <w:webHidden/>
          </w:rPr>
          <w:tab/>
        </w:r>
        <w:r>
          <w:rPr>
            <w:noProof/>
            <w:webHidden/>
          </w:rPr>
          <w:fldChar w:fldCharType="begin"/>
        </w:r>
        <w:r>
          <w:rPr>
            <w:noProof/>
            <w:webHidden/>
          </w:rPr>
          <w:instrText xml:space="preserve"> PAGEREF _Toc513227078 \h </w:instrText>
        </w:r>
        <w:r>
          <w:rPr>
            <w:noProof/>
            <w:webHidden/>
          </w:rPr>
        </w:r>
        <w:r>
          <w:rPr>
            <w:noProof/>
            <w:webHidden/>
          </w:rPr>
          <w:fldChar w:fldCharType="separate"/>
        </w:r>
        <w:r>
          <w:rPr>
            <w:noProof/>
            <w:webHidden/>
          </w:rPr>
          <w:t>6</w:t>
        </w:r>
        <w:r>
          <w:rPr>
            <w:noProof/>
            <w:webHidden/>
          </w:rPr>
          <w:fldChar w:fldCharType="end"/>
        </w:r>
      </w:hyperlink>
    </w:p>
    <w:p w:rsidR="00227CDF" w:rsidRDefault="00227CDF">
      <w:pPr>
        <w:pStyle w:val="TableofFigures"/>
        <w:tabs>
          <w:tab w:val="right" w:leader="dot" w:pos="9016"/>
        </w:tabs>
        <w:rPr>
          <w:noProof/>
        </w:rPr>
      </w:pPr>
      <w:hyperlink w:anchor="_Toc513227079" w:history="1">
        <w:r w:rsidRPr="00A52C86">
          <w:rPr>
            <w:rStyle w:val="Hyperlink"/>
            <w:noProof/>
          </w:rPr>
          <w:t>Figure 5 Lower Super Output Area</w:t>
        </w:r>
        <w:r>
          <w:rPr>
            <w:noProof/>
            <w:webHidden/>
          </w:rPr>
          <w:tab/>
        </w:r>
        <w:r>
          <w:rPr>
            <w:noProof/>
            <w:webHidden/>
          </w:rPr>
          <w:fldChar w:fldCharType="begin"/>
        </w:r>
        <w:r>
          <w:rPr>
            <w:noProof/>
            <w:webHidden/>
          </w:rPr>
          <w:instrText xml:space="preserve"> PAGEREF _Toc513227079 \h </w:instrText>
        </w:r>
        <w:r>
          <w:rPr>
            <w:noProof/>
            <w:webHidden/>
          </w:rPr>
        </w:r>
        <w:r>
          <w:rPr>
            <w:noProof/>
            <w:webHidden/>
          </w:rPr>
          <w:fldChar w:fldCharType="separate"/>
        </w:r>
        <w:r>
          <w:rPr>
            <w:noProof/>
            <w:webHidden/>
          </w:rPr>
          <w:t>7</w:t>
        </w:r>
        <w:r>
          <w:rPr>
            <w:noProof/>
            <w:webHidden/>
          </w:rPr>
          <w:fldChar w:fldCharType="end"/>
        </w:r>
      </w:hyperlink>
    </w:p>
    <w:p w:rsidR="00227CDF" w:rsidRDefault="00227CDF">
      <w:pPr>
        <w:pStyle w:val="TableofFigures"/>
        <w:tabs>
          <w:tab w:val="right" w:leader="dot" w:pos="9016"/>
        </w:tabs>
        <w:rPr>
          <w:noProof/>
        </w:rPr>
      </w:pPr>
      <w:hyperlink w:anchor="_Toc513227080" w:history="1">
        <w:r w:rsidRPr="00A52C86">
          <w:rPr>
            <w:rStyle w:val="Hyperlink"/>
            <w:noProof/>
          </w:rPr>
          <w:t>Figure 6 Map showing Population using Icons</w:t>
        </w:r>
        <w:r>
          <w:rPr>
            <w:noProof/>
            <w:webHidden/>
          </w:rPr>
          <w:tab/>
        </w:r>
        <w:r>
          <w:rPr>
            <w:noProof/>
            <w:webHidden/>
          </w:rPr>
          <w:fldChar w:fldCharType="begin"/>
        </w:r>
        <w:r>
          <w:rPr>
            <w:noProof/>
            <w:webHidden/>
          </w:rPr>
          <w:instrText xml:space="preserve"> PAGEREF _Toc513227080 \h </w:instrText>
        </w:r>
        <w:r>
          <w:rPr>
            <w:noProof/>
            <w:webHidden/>
          </w:rPr>
        </w:r>
        <w:r>
          <w:rPr>
            <w:noProof/>
            <w:webHidden/>
          </w:rPr>
          <w:fldChar w:fldCharType="separate"/>
        </w:r>
        <w:r>
          <w:rPr>
            <w:noProof/>
            <w:webHidden/>
          </w:rPr>
          <w:t>8</w:t>
        </w:r>
        <w:r>
          <w:rPr>
            <w:noProof/>
            <w:webHidden/>
          </w:rPr>
          <w:fldChar w:fldCharType="end"/>
        </w:r>
      </w:hyperlink>
    </w:p>
    <w:p w:rsidR="00227CDF" w:rsidRDefault="00227CDF">
      <w:pPr>
        <w:pStyle w:val="TableofFigures"/>
        <w:tabs>
          <w:tab w:val="right" w:leader="dot" w:pos="9016"/>
        </w:tabs>
        <w:rPr>
          <w:noProof/>
        </w:rPr>
      </w:pPr>
      <w:hyperlink w:anchor="_Toc513227081" w:history="1">
        <w:r w:rsidRPr="00A52C86">
          <w:rPr>
            <w:rStyle w:val="Hyperlink"/>
            <w:noProof/>
          </w:rPr>
          <w:t>Figure 7 Map of Type of person Living in an Area</w:t>
        </w:r>
        <w:r>
          <w:rPr>
            <w:noProof/>
            <w:webHidden/>
          </w:rPr>
          <w:tab/>
        </w:r>
        <w:r>
          <w:rPr>
            <w:noProof/>
            <w:webHidden/>
          </w:rPr>
          <w:fldChar w:fldCharType="begin"/>
        </w:r>
        <w:r>
          <w:rPr>
            <w:noProof/>
            <w:webHidden/>
          </w:rPr>
          <w:instrText xml:space="preserve"> PAGEREF _Toc513227081 \h </w:instrText>
        </w:r>
        <w:r>
          <w:rPr>
            <w:noProof/>
            <w:webHidden/>
          </w:rPr>
        </w:r>
        <w:r>
          <w:rPr>
            <w:noProof/>
            <w:webHidden/>
          </w:rPr>
          <w:fldChar w:fldCharType="separate"/>
        </w:r>
        <w:r>
          <w:rPr>
            <w:noProof/>
            <w:webHidden/>
          </w:rPr>
          <w:t>9</w:t>
        </w:r>
        <w:r>
          <w:rPr>
            <w:noProof/>
            <w:webHidden/>
          </w:rPr>
          <w:fldChar w:fldCharType="end"/>
        </w:r>
      </w:hyperlink>
    </w:p>
    <w:p w:rsidR="00227CDF" w:rsidRDefault="00227CDF">
      <w:pPr>
        <w:pStyle w:val="TableofFigures"/>
        <w:tabs>
          <w:tab w:val="right" w:leader="dot" w:pos="9016"/>
        </w:tabs>
        <w:rPr>
          <w:noProof/>
        </w:rPr>
      </w:pPr>
      <w:hyperlink w:anchor="_Toc513227082" w:history="1">
        <w:r w:rsidRPr="00A52C86">
          <w:rPr>
            <w:rStyle w:val="Hyperlink"/>
            <w:noProof/>
          </w:rPr>
          <w:t>Figure 8 Map Showing Population by Area</w:t>
        </w:r>
        <w:r>
          <w:rPr>
            <w:noProof/>
            <w:webHidden/>
          </w:rPr>
          <w:tab/>
        </w:r>
        <w:r>
          <w:rPr>
            <w:noProof/>
            <w:webHidden/>
          </w:rPr>
          <w:fldChar w:fldCharType="begin"/>
        </w:r>
        <w:r>
          <w:rPr>
            <w:noProof/>
            <w:webHidden/>
          </w:rPr>
          <w:instrText xml:space="preserve"> PAGEREF _Toc513227082 \h </w:instrText>
        </w:r>
        <w:r>
          <w:rPr>
            <w:noProof/>
            <w:webHidden/>
          </w:rPr>
        </w:r>
        <w:r>
          <w:rPr>
            <w:noProof/>
            <w:webHidden/>
          </w:rPr>
          <w:fldChar w:fldCharType="separate"/>
        </w:r>
        <w:r>
          <w:rPr>
            <w:noProof/>
            <w:webHidden/>
          </w:rPr>
          <w:t>10</w:t>
        </w:r>
        <w:r>
          <w:rPr>
            <w:noProof/>
            <w:webHidden/>
          </w:rPr>
          <w:fldChar w:fldCharType="end"/>
        </w:r>
      </w:hyperlink>
    </w:p>
    <w:p w:rsidR="00EA3C5D" w:rsidRDefault="00227CDF">
      <w:pPr>
        <w:rPr>
          <w:rFonts w:asciiTheme="majorHAnsi" w:eastAsiaTheme="majorEastAsia" w:hAnsiTheme="majorHAnsi" w:cstheme="majorBidi"/>
          <w:color w:val="2E74B5" w:themeColor="accent1" w:themeShade="BF"/>
          <w:sz w:val="32"/>
          <w:szCs w:val="32"/>
        </w:rPr>
      </w:pPr>
      <w:r>
        <w:fldChar w:fldCharType="end"/>
      </w:r>
      <w:r w:rsidR="00EA3C5D">
        <w:br w:type="page"/>
      </w:r>
    </w:p>
    <w:p w:rsidR="00EA3C5D" w:rsidRPr="00EA3C5D" w:rsidRDefault="00EA3C5D" w:rsidP="00EA3C5D">
      <w:pPr>
        <w:pStyle w:val="Heading1"/>
      </w:pPr>
      <w:bookmarkStart w:id="0" w:name="_Toc513230537"/>
      <w:r w:rsidRPr="00EA3C5D">
        <w:lastRenderedPageBreak/>
        <w:t>Introduction</w:t>
      </w:r>
      <w:bookmarkEnd w:id="0"/>
      <w:r w:rsidRPr="00EA3C5D">
        <w:t xml:space="preserve"> </w:t>
      </w:r>
    </w:p>
    <w:p w:rsidR="00DA77B4" w:rsidRDefault="004E2F83" w:rsidP="00605684">
      <w:pPr>
        <w:rPr>
          <w:sz w:val="24"/>
          <w:szCs w:val="24"/>
        </w:rPr>
      </w:pPr>
      <w:r>
        <w:t xml:space="preserve">This assignment will use Geographical Information Systems (GIS) to analyse statistical data. The UK Data Service will be used to obtain data related to the Neath Port Talbot Area. </w:t>
      </w:r>
      <w:r w:rsidR="00225D88">
        <w:t>MapInfo will be used to show a visual representation of the data collected from the UK Data Service</w:t>
      </w:r>
      <w:r w:rsidR="002C1585">
        <w:t xml:space="preserve"> and aid in recognising patterns within the data.</w:t>
      </w:r>
      <w:r w:rsidR="00605684">
        <w:rPr>
          <w:sz w:val="24"/>
          <w:szCs w:val="24"/>
        </w:rPr>
        <w:t xml:space="preserve"> </w:t>
      </w:r>
    </w:p>
    <w:p w:rsidR="007D5278" w:rsidRDefault="007D5278" w:rsidP="007D5278">
      <w:pPr>
        <w:pStyle w:val="Heading2"/>
      </w:pPr>
      <w:bookmarkStart w:id="1" w:name="_Toc513230538"/>
      <w:r>
        <w:t>Map of Neath Port Talbot</w:t>
      </w:r>
      <w:bookmarkEnd w:id="1"/>
      <w:r>
        <w:t xml:space="preserve"> </w:t>
      </w:r>
    </w:p>
    <w:p w:rsidR="007D5278" w:rsidRPr="007D5278" w:rsidRDefault="007D5278" w:rsidP="007D5278">
      <w:r>
        <w:t>The map below shows the different areas within Neath Port Talbot to be able to understand what th</w:t>
      </w:r>
      <w:r w:rsidR="00064761">
        <w:t>e map info maps are relating to.</w:t>
      </w:r>
    </w:p>
    <w:p w:rsidR="00227CDF" w:rsidRDefault="007D5278" w:rsidP="00227CDF">
      <w:pPr>
        <w:keepNext/>
      </w:pPr>
      <w:r>
        <w:rPr>
          <w:noProof/>
          <w:lang w:eastAsia="en-GB"/>
        </w:rPr>
        <w:drawing>
          <wp:inline distT="0" distB="0" distL="0" distR="0">
            <wp:extent cx="4880610" cy="6028690"/>
            <wp:effectExtent l="0" t="0" r="0" b="0"/>
            <wp:docPr id="2" name="Picture 2" descr="Image result for neath port talbot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neath port talbot ma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80610" cy="6028690"/>
                    </a:xfrm>
                    <a:prstGeom prst="rect">
                      <a:avLst/>
                    </a:prstGeom>
                    <a:noFill/>
                    <a:ln>
                      <a:noFill/>
                    </a:ln>
                  </pic:spPr>
                </pic:pic>
              </a:graphicData>
            </a:graphic>
          </wp:inline>
        </w:drawing>
      </w:r>
    </w:p>
    <w:p w:rsidR="007D5278" w:rsidRPr="007D5278" w:rsidRDefault="00227CDF" w:rsidP="00227CDF">
      <w:pPr>
        <w:pStyle w:val="Caption"/>
      </w:pPr>
      <w:bookmarkStart w:id="2" w:name="_Toc513227075"/>
      <w:r>
        <w:t xml:space="preserve">Figure </w:t>
      </w:r>
      <w:r>
        <w:fldChar w:fldCharType="begin"/>
      </w:r>
      <w:r>
        <w:instrText xml:space="preserve"> SEQ Figure \* ARABIC </w:instrText>
      </w:r>
      <w:r>
        <w:fldChar w:fldCharType="separate"/>
      </w:r>
      <w:r>
        <w:rPr>
          <w:noProof/>
        </w:rPr>
        <w:t>1</w:t>
      </w:r>
      <w:r>
        <w:fldChar w:fldCharType="end"/>
      </w:r>
      <w:r>
        <w:t xml:space="preserve"> Map of Neath Port Talbot</w:t>
      </w:r>
      <w:bookmarkEnd w:id="2"/>
    </w:p>
    <w:p w:rsidR="00A54C89" w:rsidRDefault="00A54C89">
      <w:pPr>
        <w:rPr>
          <w:rFonts w:asciiTheme="majorHAnsi" w:eastAsiaTheme="majorEastAsia" w:hAnsiTheme="majorHAnsi" w:cstheme="majorBidi"/>
          <w:color w:val="000000" w:themeColor="text1"/>
          <w:sz w:val="32"/>
          <w:szCs w:val="32"/>
        </w:rPr>
      </w:pPr>
      <w:r>
        <w:br w:type="page"/>
      </w:r>
    </w:p>
    <w:p w:rsidR="005F2C3E" w:rsidRDefault="005F2C3E" w:rsidP="005F2C3E">
      <w:pPr>
        <w:pStyle w:val="Heading1"/>
      </w:pPr>
      <w:bookmarkStart w:id="3" w:name="_Toc513230539"/>
      <w:r>
        <w:lastRenderedPageBreak/>
        <w:t>What is GIS?</w:t>
      </w:r>
      <w:bookmarkEnd w:id="3"/>
    </w:p>
    <w:p w:rsidR="00390D7D" w:rsidRPr="00767331" w:rsidRDefault="005F2C3E" w:rsidP="005F2C3E">
      <w:pPr>
        <w:rPr>
          <w:shd w:val="clear" w:color="auto" w:fill="FFFFFF"/>
        </w:rPr>
      </w:pPr>
      <w:r>
        <w:t xml:space="preserve">GIS stands for </w:t>
      </w:r>
      <w:r w:rsidR="00961B55" w:rsidRPr="00961B55">
        <w:t>Geographic information system</w:t>
      </w:r>
      <w:r w:rsidR="00961B55">
        <w:t xml:space="preserve"> and is used to capture, manage and present data in a geographical form. </w:t>
      </w:r>
      <w:r w:rsidR="00291F83">
        <w:t>“</w:t>
      </w:r>
      <w:r w:rsidR="00291F83" w:rsidRPr="00291F83">
        <w:t>Geographic information (GI) is data about something's location and includes features such as buildings, roads, railways, population density, height and flooding data. GI can also be used to tell you about the people in a particular location, for example their age profiles, crime levels or movement patterns.</w:t>
      </w:r>
      <w:r w:rsidR="00291F83">
        <w:t>”</w:t>
      </w:r>
      <w:sdt>
        <w:sdtPr>
          <w:id w:val="-1397581330"/>
          <w:citation/>
        </w:sdtPr>
        <w:sdtContent>
          <w:r w:rsidR="00291F83">
            <w:fldChar w:fldCharType="begin"/>
          </w:r>
          <w:r w:rsidR="00291F83">
            <w:instrText xml:space="preserve"> CITATION Und18 \l 2057 </w:instrText>
          </w:r>
          <w:r w:rsidR="00291F83">
            <w:fldChar w:fldCharType="separate"/>
          </w:r>
          <w:r w:rsidR="007D22E8">
            <w:rPr>
              <w:noProof/>
            </w:rPr>
            <w:t xml:space="preserve"> </w:t>
          </w:r>
          <w:r w:rsidR="007D22E8" w:rsidRPr="007D22E8">
            <w:rPr>
              <w:noProof/>
            </w:rPr>
            <w:t>[1]</w:t>
          </w:r>
          <w:r w:rsidR="00291F83">
            <w:fldChar w:fldCharType="end"/>
          </w:r>
        </w:sdtContent>
      </w:sdt>
      <w:r w:rsidR="00291F83">
        <w:t xml:space="preserve"> </w:t>
      </w:r>
      <w:r w:rsidR="00961B55">
        <w:t>There are many different forms of software which can be used to present geog</w:t>
      </w:r>
      <w:r w:rsidR="00EE7BAD">
        <w:t xml:space="preserve">raphic data such as Map info, Bing maps </w:t>
      </w:r>
      <w:r w:rsidR="00961B55">
        <w:t xml:space="preserve">and </w:t>
      </w:r>
      <w:r w:rsidR="00A874FD">
        <w:t>PowerM</w:t>
      </w:r>
      <w:r w:rsidR="00961B55">
        <w:t xml:space="preserve">ap which is an add on Microsoft excel. </w:t>
      </w:r>
      <w:r w:rsidR="00A874FD">
        <w:t xml:space="preserve">For the first assignment PowerMap was used to show </w:t>
      </w:r>
      <w:r w:rsidR="00F54033">
        <w:t>data which was taken from the UK Data Service and Healt</w:t>
      </w:r>
      <w:r w:rsidR="00F54033" w:rsidRPr="00812586">
        <w:t xml:space="preserve">h Maps Wales. The first data set retrieved was Deprivation data on the Neath Port Talbot area.  </w:t>
      </w:r>
      <w:r w:rsidR="00F54033" w:rsidRPr="00812586">
        <w:rPr>
          <w:shd w:val="clear" w:color="auto" w:fill="FFFFFF"/>
        </w:rPr>
        <w:t>“The </w:t>
      </w:r>
      <w:r w:rsidR="00F54033" w:rsidRPr="00812586">
        <w:rPr>
          <w:bCs/>
          <w:shd w:val="clear" w:color="auto" w:fill="FFFFFF"/>
        </w:rPr>
        <w:t>Welsh Index of Multiple Deprivation</w:t>
      </w:r>
      <w:r w:rsidR="00F54033" w:rsidRPr="00812586">
        <w:rPr>
          <w:shd w:val="clear" w:color="auto" w:fill="FFFFFF"/>
        </w:rPr>
        <w:t> </w:t>
      </w:r>
      <w:r w:rsidR="00F54033">
        <w:rPr>
          <w:shd w:val="clear" w:color="auto" w:fill="FFFFFF"/>
        </w:rPr>
        <w:t>(WIMD) is designed to identify the small areas of Wales that are the most deprived. The most recent WIMD was published in 2014. However a selection of indicators used within WIMD are updated annually.”</w:t>
      </w:r>
      <w:sdt>
        <w:sdtPr>
          <w:rPr>
            <w:shd w:val="clear" w:color="auto" w:fill="FFFFFF"/>
          </w:rPr>
          <w:id w:val="-574751347"/>
          <w:citation/>
        </w:sdtPr>
        <w:sdtContent>
          <w:r w:rsidR="00291F83">
            <w:rPr>
              <w:shd w:val="clear" w:color="auto" w:fill="FFFFFF"/>
            </w:rPr>
            <w:fldChar w:fldCharType="begin"/>
          </w:r>
          <w:r w:rsidR="00291F83">
            <w:rPr>
              <w:shd w:val="clear" w:color="auto" w:fill="FFFFFF"/>
            </w:rPr>
            <w:instrText xml:space="preserve"> CITATION wel18 \l 2057 </w:instrText>
          </w:r>
          <w:r w:rsidR="00291F83">
            <w:rPr>
              <w:shd w:val="clear" w:color="auto" w:fill="FFFFFF"/>
            </w:rPr>
            <w:fldChar w:fldCharType="separate"/>
          </w:r>
          <w:r w:rsidR="007D22E8">
            <w:rPr>
              <w:noProof/>
              <w:shd w:val="clear" w:color="auto" w:fill="FFFFFF"/>
            </w:rPr>
            <w:t xml:space="preserve"> </w:t>
          </w:r>
          <w:r w:rsidR="007D22E8" w:rsidRPr="007D22E8">
            <w:rPr>
              <w:noProof/>
              <w:shd w:val="clear" w:color="auto" w:fill="FFFFFF"/>
            </w:rPr>
            <w:t>[2]</w:t>
          </w:r>
          <w:r w:rsidR="00291F83">
            <w:rPr>
              <w:shd w:val="clear" w:color="auto" w:fill="FFFFFF"/>
            </w:rPr>
            <w:fldChar w:fldCharType="end"/>
          </w:r>
        </w:sdtContent>
      </w:sdt>
      <w:r w:rsidR="00F54033">
        <w:rPr>
          <w:shd w:val="clear" w:color="auto" w:fill="FFFFFF"/>
        </w:rPr>
        <w:t>. The second data set used was from Health Maps Wales and was titled “</w:t>
      </w:r>
      <w:r w:rsidR="00F54033" w:rsidRPr="00812586">
        <w:rPr>
          <w:shd w:val="clear" w:color="auto" w:fill="FFFFFF"/>
        </w:rPr>
        <w:t>Hospital Admissions due to Alcohol-specific and Attributable Conditions</w:t>
      </w:r>
      <w:r w:rsidR="00F54033">
        <w:rPr>
          <w:shd w:val="clear" w:color="auto" w:fill="FFFFFF"/>
        </w:rPr>
        <w:t xml:space="preserve">” the number of </w:t>
      </w:r>
      <w:r w:rsidR="00EE7BAD">
        <w:rPr>
          <w:shd w:val="clear" w:color="auto" w:fill="FFFFFF"/>
        </w:rPr>
        <w:t>admissions from alcohol related.</w:t>
      </w:r>
    </w:p>
    <w:p w:rsidR="007644B6" w:rsidRDefault="007644B6" w:rsidP="007644B6">
      <w:pPr>
        <w:pStyle w:val="Heading1"/>
      </w:pPr>
      <w:bookmarkStart w:id="4" w:name="_Toc513230540"/>
      <w:r>
        <w:t>Map Info</w:t>
      </w:r>
      <w:bookmarkEnd w:id="4"/>
      <w:r>
        <w:t xml:space="preserve"> </w:t>
      </w:r>
    </w:p>
    <w:p w:rsidR="00000572" w:rsidRDefault="00767331" w:rsidP="00767331">
      <w:r>
        <w:t>Map info has been used to sh</w:t>
      </w:r>
      <w:r w:rsidR="005012F5">
        <w:t xml:space="preserve">ow the data in a Graphical form, making it easier for people </w:t>
      </w:r>
      <w:r w:rsidR="0034586D">
        <w:t xml:space="preserve">to visually understand the data. </w:t>
      </w:r>
      <w:r w:rsidR="003F28F6">
        <w:t>“</w:t>
      </w:r>
      <w:r w:rsidR="003F28F6" w:rsidRPr="003F28F6">
        <w:t>MapInfo Professional is a desktop geographic information system software product produced by Pitney Bowes Software and used for mapping and location analysis</w:t>
      </w:r>
      <w:r w:rsidR="003F28F6">
        <w:t>”</w:t>
      </w:r>
      <w:sdt>
        <w:sdtPr>
          <w:id w:val="422305674"/>
          <w:citation/>
        </w:sdtPr>
        <w:sdtContent>
          <w:r w:rsidR="003F28F6">
            <w:fldChar w:fldCharType="begin"/>
          </w:r>
          <w:r w:rsidR="003F28F6">
            <w:instrText xml:space="preserve"> CITATION Map18 \l 2057 </w:instrText>
          </w:r>
          <w:r w:rsidR="003F28F6">
            <w:fldChar w:fldCharType="separate"/>
          </w:r>
          <w:r w:rsidR="007D22E8">
            <w:rPr>
              <w:noProof/>
            </w:rPr>
            <w:t xml:space="preserve"> </w:t>
          </w:r>
          <w:r w:rsidR="007D22E8" w:rsidRPr="007D22E8">
            <w:rPr>
              <w:noProof/>
            </w:rPr>
            <w:t>[3]</w:t>
          </w:r>
          <w:r w:rsidR="003F28F6">
            <w:fldChar w:fldCharType="end"/>
          </w:r>
        </w:sdtContent>
      </w:sdt>
    </w:p>
    <w:p w:rsidR="00000572" w:rsidRDefault="00000572" w:rsidP="00000572">
      <w:pPr>
        <w:pStyle w:val="Heading2"/>
      </w:pPr>
      <w:bookmarkStart w:id="5" w:name="_Toc513230541"/>
      <w:r>
        <w:t>Data</w:t>
      </w:r>
      <w:bookmarkEnd w:id="5"/>
      <w:r>
        <w:t xml:space="preserve"> </w:t>
      </w:r>
    </w:p>
    <w:p w:rsidR="00C32DD6" w:rsidRDefault="00C32DD6" w:rsidP="00767331">
      <w:r>
        <w:t>T</w:t>
      </w:r>
      <w:r>
        <w:t xml:space="preserve">he data that has been added to Map info includes; </w:t>
      </w:r>
    </w:p>
    <w:p w:rsidR="008127C2" w:rsidRDefault="008127C2" w:rsidP="008127C2">
      <w:pPr>
        <w:pStyle w:val="ListParagraph"/>
        <w:numPr>
          <w:ilvl w:val="0"/>
          <w:numId w:val="1"/>
        </w:numPr>
      </w:pPr>
      <w:r>
        <w:t xml:space="preserve">Boundary Data </w:t>
      </w:r>
    </w:p>
    <w:p w:rsidR="008127C2" w:rsidRDefault="008127C2" w:rsidP="008127C2">
      <w:pPr>
        <w:pStyle w:val="ListParagraph"/>
        <w:numPr>
          <w:ilvl w:val="1"/>
          <w:numId w:val="1"/>
        </w:numPr>
      </w:pPr>
      <w:r>
        <w:t>Middle super output</w:t>
      </w:r>
      <w:r w:rsidR="00790A28">
        <w:t>s</w:t>
      </w:r>
    </w:p>
    <w:p w:rsidR="008127C2" w:rsidRDefault="008127C2" w:rsidP="008127C2">
      <w:pPr>
        <w:pStyle w:val="ListParagraph"/>
        <w:numPr>
          <w:ilvl w:val="1"/>
          <w:numId w:val="1"/>
        </w:numPr>
      </w:pPr>
      <w:r>
        <w:t>Lower super output</w:t>
      </w:r>
    </w:p>
    <w:p w:rsidR="008127C2" w:rsidRDefault="008127C2" w:rsidP="008127C2">
      <w:pPr>
        <w:pStyle w:val="ListParagraph"/>
        <w:numPr>
          <w:ilvl w:val="1"/>
          <w:numId w:val="1"/>
        </w:numPr>
      </w:pPr>
      <w:r>
        <w:t>Wards</w:t>
      </w:r>
    </w:p>
    <w:p w:rsidR="008127C2" w:rsidRDefault="008127C2" w:rsidP="008127C2">
      <w:pPr>
        <w:pStyle w:val="ListParagraph"/>
        <w:numPr>
          <w:ilvl w:val="0"/>
          <w:numId w:val="1"/>
        </w:numPr>
      </w:pPr>
      <w:r>
        <w:t>2011 census data</w:t>
      </w:r>
    </w:p>
    <w:p w:rsidR="00361328" w:rsidRDefault="00060133" w:rsidP="00361328">
      <w:pPr>
        <w:pStyle w:val="ListParagraph"/>
        <w:numPr>
          <w:ilvl w:val="1"/>
          <w:numId w:val="1"/>
        </w:numPr>
      </w:pPr>
      <w:r>
        <w:t>Geo Code/</w:t>
      </w:r>
      <w:r w:rsidR="0011721A">
        <w:t xml:space="preserve"> </w:t>
      </w:r>
      <w:r>
        <w:t>Label/</w:t>
      </w:r>
      <w:r w:rsidR="0011721A">
        <w:t xml:space="preserve"> </w:t>
      </w:r>
      <w:r>
        <w:t xml:space="preserve">Type </w:t>
      </w:r>
    </w:p>
    <w:p w:rsidR="008127C2" w:rsidRDefault="00E33223" w:rsidP="00E33223">
      <w:pPr>
        <w:pStyle w:val="ListParagraph"/>
        <w:numPr>
          <w:ilvl w:val="1"/>
          <w:numId w:val="1"/>
        </w:numPr>
      </w:pPr>
      <w:r>
        <w:t>Employment Data</w:t>
      </w:r>
    </w:p>
    <w:p w:rsidR="00E33223" w:rsidRDefault="00E33223" w:rsidP="00E33223">
      <w:pPr>
        <w:pStyle w:val="ListParagraph"/>
        <w:numPr>
          <w:ilvl w:val="2"/>
          <w:numId w:val="1"/>
        </w:numPr>
      </w:pPr>
      <w:r>
        <w:t>Part Time</w:t>
      </w:r>
    </w:p>
    <w:p w:rsidR="00E33223" w:rsidRDefault="00E33223" w:rsidP="00E33223">
      <w:pPr>
        <w:pStyle w:val="ListParagraph"/>
        <w:numPr>
          <w:ilvl w:val="2"/>
          <w:numId w:val="1"/>
        </w:numPr>
      </w:pPr>
      <w:r>
        <w:t>Full Time</w:t>
      </w:r>
    </w:p>
    <w:p w:rsidR="00E33223" w:rsidRDefault="00E33223" w:rsidP="00E33223">
      <w:pPr>
        <w:pStyle w:val="ListParagraph"/>
        <w:numPr>
          <w:ilvl w:val="2"/>
          <w:numId w:val="1"/>
        </w:numPr>
      </w:pPr>
      <w:r>
        <w:t>Unemployed</w:t>
      </w:r>
    </w:p>
    <w:p w:rsidR="00E33223" w:rsidRDefault="00E33223" w:rsidP="00E33223">
      <w:pPr>
        <w:pStyle w:val="ListParagraph"/>
        <w:numPr>
          <w:ilvl w:val="2"/>
          <w:numId w:val="1"/>
        </w:numPr>
      </w:pPr>
      <w:r>
        <w:t>Full time Student</w:t>
      </w:r>
    </w:p>
    <w:p w:rsidR="00E33223" w:rsidRDefault="00E33223" w:rsidP="00E33223">
      <w:pPr>
        <w:pStyle w:val="ListParagraph"/>
        <w:numPr>
          <w:ilvl w:val="2"/>
          <w:numId w:val="1"/>
        </w:numPr>
      </w:pPr>
      <w:r>
        <w:t>Self Employed</w:t>
      </w:r>
    </w:p>
    <w:p w:rsidR="00E33223" w:rsidRDefault="00E33223" w:rsidP="00E33223">
      <w:pPr>
        <w:pStyle w:val="ListParagraph"/>
        <w:numPr>
          <w:ilvl w:val="1"/>
          <w:numId w:val="1"/>
        </w:numPr>
      </w:pPr>
      <w:r>
        <w:t>Occupancy</w:t>
      </w:r>
    </w:p>
    <w:p w:rsidR="00E33223" w:rsidRDefault="00E33223" w:rsidP="00E33223">
      <w:pPr>
        <w:pStyle w:val="ListParagraph"/>
        <w:numPr>
          <w:ilvl w:val="2"/>
          <w:numId w:val="1"/>
        </w:numPr>
      </w:pPr>
      <w:r>
        <w:t xml:space="preserve">Total Occupancy </w:t>
      </w:r>
    </w:p>
    <w:p w:rsidR="00E33223" w:rsidRDefault="00E33223" w:rsidP="00E33223">
      <w:pPr>
        <w:pStyle w:val="ListParagraph"/>
        <w:numPr>
          <w:ilvl w:val="2"/>
          <w:numId w:val="1"/>
        </w:numPr>
      </w:pPr>
      <w:r>
        <w:t xml:space="preserve">Occupancy -1 </w:t>
      </w:r>
    </w:p>
    <w:p w:rsidR="008127C2" w:rsidRDefault="00E33223" w:rsidP="00E33223">
      <w:pPr>
        <w:pStyle w:val="ListParagraph"/>
        <w:numPr>
          <w:ilvl w:val="1"/>
          <w:numId w:val="1"/>
        </w:numPr>
      </w:pPr>
      <w:r>
        <w:t>Households</w:t>
      </w:r>
    </w:p>
    <w:p w:rsidR="00E33223" w:rsidRDefault="00E33223" w:rsidP="00E33223">
      <w:pPr>
        <w:pStyle w:val="ListParagraph"/>
        <w:numPr>
          <w:ilvl w:val="2"/>
          <w:numId w:val="1"/>
        </w:numPr>
      </w:pPr>
      <w:r>
        <w:t>Total Households</w:t>
      </w:r>
    </w:p>
    <w:p w:rsidR="00E33223" w:rsidRDefault="00E33223" w:rsidP="00E33223">
      <w:pPr>
        <w:pStyle w:val="ListParagraph"/>
        <w:numPr>
          <w:ilvl w:val="2"/>
          <w:numId w:val="1"/>
        </w:numPr>
      </w:pPr>
      <w:r>
        <w:t>Total Owned Outright</w:t>
      </w:r>
    </w:p>
    <w:p w:rsidR="009571AE" w:rsidRDefault="009571AE" w:rsidP="009571AE">
      <w:pPr>
        <w:pStyle w:val="ListParagraph"/>
        <w:numPr>
          <w:ilvl w:val="1"/>
          <w:numId w:val="1"/>
        </w:numPr>
      </w:pPr>
      <w:r>
        <w:t xml:space="preserve">Car or Van </w:t>
      </w:r>
    </w:p>
    <w:p w:rsidR="009571AE" w:rsidRDefault="009571AE" w:rsidP="009571AE">
      <w:pPr>
        <w:pStyle w:val="ListParagraph"/>
        <w:numPr>
          <w:ilvl w:val="2"/>
          <w:numId w:val="1"/>
        </w:numPr>
      </w:pPr>
      <w:r>
        <w:t xml:space="preserve">Total Cars or Vans </w:t>
      </w:r>
    </w:p>
    <w:p w:rsidR="009571AE" w:rsidRDefault="009571AE" w:rsidP="009571AE">
      <w:pPr>
        <w:pStyle w:val="ListParagraph"/>
        <w:numPr>
          <w:ilvl w:val="2"/>
          <w:numId w:val="1"/>
        </w:numPr>
      </w:pPr>
      <w:r>
        <w:t>No Cars or Vans</w:t>
      </w:r>
    </w:p>
    <w:p w:rsidR="009571AE" w:rsidRDefault="009571AE" w:rsidP="00B27021">
      <w:pPr>
        <w:pStyle w:val="ListParagraph"/>
      </w:pPr>
    </w:p>
    <w:p w:rsidR="00227CDF" w:rsidRDefault="008127C2" w:rsidP="00227CDF">
      <w:pPr>
        <w:keepNext/>
      </w:pPr>
      <w:r>
        <w:rPr>
          <w:noProof/>
          <w:lang w:eastAsia="en-GB"/>
        </w:rPr>
        <w:lastRenderedPageBreak/>
        <w:drawing>
          <wp:inline distT="0" distB="0" distL="0" distR="0" wp14:anchorId="754ECCAC" wp14:editId="16BD590A">
            <wp:extent cx="4472848" cy="3518260"/>
            <wp:effectExtent l="0" t="0" r="4445"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7490" t="10821" r="15809" b="5488"/>
                    <a:stretch/>
                  </pic:blipFill>
                  <pic:spPr bwMode="auto">
                    <a:xfrm>
                      <a:off x="0" y="0"/>
                      <a:ext cx="4476604" cy="3521215"/>
                    </a:xfrm>
                    <a:prstGeom prst="rect">
                      <a:avLst/>
                    </a:prstGeom>
                    <a:ln>
                      <a:noFill/>
                    </a:ln>
                    <a:extLst>
                      <a:ext uri="{53640926-AAD7-44D8-BBD7-CCE9431645EC}">
                        <a14:shadowObscured xmlns:a14="http://schemas.microsoft.com/office/drawing/2010/main"/>
                      </a:ext>
                    </a:extLst>
                  </pic:spPr>
                </pic:pic>
              </a:graphicData>
            </a:graphic>
          </wp:inline>
        </w:drawing>
      </w:r>
    </w:p>
    <w:p w:rsidR="008127C2" w:rsidRDefault="00227CDF" w:rsidP="00227CDF">
      <w:pPr>
        <w:pStyle w:val="Caption"/>
      </w:pPr>
      <w:bookmarkStart w:id="6" w:name="_Toc513227076"/>
      <w:r>
        <w:t xml:space="preserve">Figure </w:t>
      </w:r>
      <w:r>
        <w:fldChar w:fldCharType="begin"/>
      </w:r>
      <w:r>
        <w:instrText xml:space="preserve"> SEQ Figure \* ARABIC </w:instrText>
      </w:r>
      <w:r>
        <w:fldChar w:fldCharType="separate"/>
      </w:r>
      <w:r>
        <w:rPr>
          <w:noProof/>
        </w:rPr>
        <w:t>2</w:t>
      </w:r>
      <w:r>
        <w:fldChar w:fldCharType="end"/>
      </w:r>
      <w:r>
        <w:t xml:space="preserve"> Boundary Data Selector</w:t>
      </w:r>
      <w:bookmarkEnd w:id="6"/>
    </w:p>
    <w:p w:rsidR="00767331" w:rsidRDefault="0034586D" w:rsidP="00767331">
      <w:r>
        <w:t xml:space="preserve">Map Info is used to show a map of a specific area once data from excel has been transferred into the </w:t>
      </w:r>
      <w:r w:rsidR="00390D7D">
        <w:t xml:space="preserve">software. The image below is the data that has </w:t>
      </w:r>
      <w:r w:rsidR="00C32DD6">
        <w:t>been transferred into Map Info.</w:t>
      </w:r>
      <w:r w:rsidR="00694329">
        <w:t xml:space="preserve"> </w:t>
      </w:r>
    </w:p>
    <w:p w:rsidR="00227CDF" w:rsidRDefault="00390D7D" w:rsidP="00227CDF">
      <w:pPr>
        <w:keepNext/>
      </w:pPr>
      <w:r>
        <w:rPr>
          <w:noProof/>
          <w:lang w:eastAsia="en-GB"/>
        </w:rPr>
        <w:drawing>
          <wp:inline distT="0" distB="0" distL="0" distR="0" wp14:anchorId="60AADCB5" wp14:editId="0929056B">
            <wp:extent cx="5731510" cy="3104515"/>
            <wp:effectExtent l="0" t="0" r="254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104515"/>
                    </a:xfrm>
                    <a:prstGeom prst="rect">
                      <a:avLst/>
                    </a:prstGeom>
                  </pic:spPr>
                </pic:pic>
              </a:graphicData>
            </a:graphic>
          </wp:inline>
        </w:drawing>
      </w:r>
    </w:p>
    <w:p w:rsidR="00390D7D" w:rsidRPr="00767331" w:rsidRDefault="00227CDF" w:rsidP="00227CDF">
      <w:pPr>
        <w:pStyle w:val="Caption"/>
      </w:pPr>
      <w:bookmarkStart w:id="7" w:name="_Toc513227077"/>
      <w:r>
        <w:t xml:space="preserve">Figure </w:t>
      </w:r>
      <w:r>
        <w:fldChar w:fldCharType="begin"/>
      </w:r>
      <w:r>
        <w:instrText xml:space="preserve"> SEQ Figure \* ARABIC </w:instrText>
      </w:r>
      <w:r>
        <w:fldChar w:fldCharType="separate"/>
      </w:r>
      <w:r>
        <w:rPr>
          <w:noProof/>
        </w:rPr>
        <w:t>3</w:t>
      </w:r>
      <w:r>
        <w:fldChar w:fldCharType="end"/>
      </w:r>
      <w:r>
        <w:t xml:space="preserve"> Excel Data in Map Info</w:t>
      </w:r>
      <w:bookmarkEnd w:id="7"/>
    </w:p>
    <w:p w:rsidR="0064704A" w:rsidRDefault="0064704A">
      <w:pPr>
        <w:rPr>
          <w:rFonts w:asciiTheme="majorHAnsi" w:eastAsiaTheme="majorEastAsia" w:hAnsiTheme="majorHAnsi" w:cstheme="majorBidi"/>
          <w:color w:val="000000" w:themeColor="text1"/>
          <w:sz w:val="32"/>
          <w:szCs w:val="32"/>
        </w:rPr>
      </w:pPr>
      <w:r>
        <w:br w:type="page"/>
      </w:r>
    </w:p>
    <w:p w:rsidR="00402269" w:rsidRDefault="00402269" w:rsidP="007644B6">
      <w:pPr>
        <w:pStyle w:val="Heading2"/>
      </w:pPr>
      <w:bookmarkStart w:id="8" w:name="_Toc513230542"/>
      <w:r>
        <w:lastRenderedPageBreak/>
        <w:t>Mid</w:t>
      </w:r>
      <w:r w:rsidR="004A1D3B">
        <w:t>dle</w:t>
      </w:r>
      <w:r>
        <w:t xml:space="preserve"> Super</w:t>
      </w:r>
      <w:r w:rsidR="004A1D3B">
        <w:t xml:space="preserve"> Output Area</w:t>
      </w:r>
      <w:bookmarkEnd w:id="8"/>
    </w:p>
    <w:p w:rsidR="007D22E8" w:rsidRDefault="004A1D3B" w:rsidP="004A1D3B">
      <w:r>
        <w:t xml:space="preserve">Middle Super </w:t>
      </w:r>
      <w:r w:rsidR="00490992">
        <w:t xml:space="preserve">output area is </w:t>
      </w:r>
      <w:r>
        <w:t>“</w:t>
      </w:r>
      <w:r>
        <w:t>A Middle Layer Super Output Ar</w:t>
      </w:r>
      <w:r>
        <w:t xml:space="preserve">ea (MSOA) is a GEOGRAPHIC AREA. </w:t>
      </w:r>
      <w:r>
        <w:t>Middle Layer Super Output Areas are a geographic hierarchy designed to improve the reporting of small area s</w:t>
      </w:r>
      <w:r>
        <w:t xml:space="preserve">tatistics in England and Wales. </w:t>
      </w:r>
      <w:r>
        <w:t>Middle Layer Super Output Areas are built from groups of contiguous Lower Layer Super Output Areas.</w:t>
      </w:r>
      <w:r>
        <w:t>”</w:t>
      </w:r>
      <w:sdt>
        <w:sdtPr>
          <w:id w:val="1668050476"/>
          <w:citation/>
        </w:sdtPr>
        <w:sdtContent>
          <w:r>
            <w:fldChar w:fldCharType="begin"/>
          </w:r>
          <w:r>
            <w:instrText xml:space="preserve"> CITATION mid18 \l 2057 </w:instrText>
          </w:r>
          <w:r>
            <w:fldChar w:fldCharType="separate"/>
          </w:r>
          <w:r w:rsidR="007D22E8">
            <w:rPr>
              <w:noProof/>
            </w:rPr>
            <w:t xml:space="preserve"> </w:t>
          </w:r>
          <w:r w:rsidR="007D22E8" w:rsidRPr="007D22E8">
            <w:rPr>
              <w:noProof/>
            </w:rPr>
            <w:t>[4]</w:t>
          </w:r>
          <w:r>
            <w:fldChar w:fldCharType="end"/>
          </w:r>
        </w:sdtContent>
      </w:sdt>
      <w:r>
        <w:t xml:space="preserve"> The minimum population is 5000 and the mean is 7200.</w:t>
      </w:r>
      <w:r>
        <w:t>”</w:t>
      </w:r>
      <w:r w:rsidR="00402269">
        <w:t xml:space="preserve">The mid super output </w:t>
      </w:r>
      <w:r>
        <w:t xml:space="preserve">using Map Info </w:t>
      </w:r>
      <w:r w:rsidR="00402269">
        <w:t>is shown below</w:t>
      </w:r>
      <w:r w:rsidR="00741541">
        <w:t>.</w:t>
      </w:r>
    </w:p>
    <w:p w:rsidR="00227CDF" w:rsidRDefault="00C62693" w:rsidP="00227CDF">
      <w:pPr>
        <w:keepNext/>
      </w:pPr>
      <w:bookmarkStart w:id="9" w:name="_GoBack"/>
      <w:r>
        <w:rPr>
          <w:noProof/>
          <w:lang w:eastAsia="en-GB"/>
        </w:rPr>
        <w:drawing>
          <wp:inline distT="0" distB="0" distL="0" distR="0" wp14:anchorId="33B44202" wp14:editId="68D18554">
            <wp:extent cx="5133975" cy="61531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133975" cy="6153150"/>
                    </a:xfrm>
                    <a:prstGeom prst="rect">
                      <a:avLst/>
                    </a:prstGeom>
                  </pic:spPr>
                </pic:pic>
              </a:graphicData>
            </a:graphic>
          </wp:inline>
        </w:drawing>
      </w:r>
      <w:bookmarkEnd w:id="9"/>
    </w:p>
    <w:p w:rsidR="00C62693" w:rsidRPr="00402269" w:rsidRDefault="00227CDF" w:rsidP="00227CDF">
      <w:pPr>
        <w:pStyle w:val="Caption"/>
      </w:pPr>
      <w:bookmarkStart w:id="10" w:name="_Toc513227078"/>
      <w:r>
        <w:t xml:space="preserve">Figure </w:t>
      </w:r>
      <w:r>
        <w:fldChar w:fldCharType="begin"/>
      </w:r>
      <w:r>
        <w:instrText xml:space="preserve"> SEQ Figure \* ARABIC </w:instrText>
      </w:r>
      <w:r>
        <w:fldChar w:fldCharType="separate"/>
      </w:r>
      <w:r>
        <w:rPr>
          <w:noProof/>
        </w:rPr>
        <w:t>4</w:t>
      </w:r>
      <w:r>
        <w:fldChar w:fldCharType="end"/>
      </w:r>
      <w:r>
        <w:t xml:space="preserve"> Middle Super Output Area</w:t>
      </w:r>
      <w:bookmarkEnd w:id="10"/>
    </w:p>
    <w:p w:rsidR="00402269" w:rsidRPr="00402269" w:rsidRDefault="00402269" w:rsidP="00402269"/>
    <w:p w:rsidR="003E3DC0" w:rsidRDefault="003E3DC0">
      <w:pPr>
        <w:rPr>
          <w:rFonts w:asciiTheme="majorHAnsi" w:eastAsiaTheme="majorEastAsia" w:hAnsiTheme="majorHAnsi" w:cstheme="majorBidi"/>
          <w:color w:val="000000" w:themeColor="text1"/>
          <w:sz w:val="26"/>
          <w:szCs w:val="26"/>
        </w:rPr>
      </w:pPr>
      <w:r>
        <w:br w:type="page"/>
      </w:r>
    </w:p>
    <w:p w:rsidR="007644B6" w:rsidRDefault="007644B6" w:rsidP="007644B6">
      <w:pPr>
        <w:pStyle w:val="Heading2"/>
      </w:pPr>
      <w:bookmarkStart w:id="11" w:name="_Toc513230543"/>
      <w:r w:rsidRPr="007644B6">
        <w:lastRenderedPageBreak/>
        <w:t>Lower</w:t>
      </w:r>
      <w:r w:rsidR="007D22E8">
        <w:t xml:space="preserve"> Super Output Areas</w:t>
      </w:r>
      <w:bookmarkEnd w:id="11"/>
      <w:r w:rsidRPr="007644B6">
        <w:t xml:space="preserve"> </w:t>
      </w:r>
    </w:p>
    <w:p w:rsidR="003E3DC0" w:rsidRPr="003E3DC0" w:rsidRDefault="004A1D3B" w:rsidP="004A1D3B">
      <w:r>
        <w:t>“</w:t>
      </w:r>
      <w:r>
        <w:t>A Lower Layer Super Output Ar</w:t>
      </w:r>
      <w:r>
        <w:t xml:space="preserve">ea (LSOA) is a GEOGRAPHIC AREA. </w:t>
      </w:r>
      <w:r>
        <w:t>Lower Layer Super Output Areas are a geographic hierarchy designed to improve the reporting of small area s</w:t>
      </w:r>
      <w:r>
        <w:t xml:space="preserve">tatistics in England and Wales. </w:t>
      </w:r>
      <w:r>
        <w:t>Lower Layer Super Output Areas are built from groups of contiguous Output Areas and have been automatically generated to be as consistent in population size as possible, and typically contain from four to six Output Areas. The Minimum population is 1000 and the mean is 1500.</w:t>
      </w:r>
      <w:r>
        <w:t>”</w:t>
      </w:r>
      <w:sdt>
        <w:sdtPr>
          <w:id w:val="-595246357"/>
          <w:citation/>
        </w:sdtPr>
        <w:sdtContent>
          <w:r>
            <w:fldChar w:fldCharType="begin"/>
          </w:r>
          <w:r>
            <w:instrText xml:space="preserve"> CITATION owe18 \l 2057 </w:instrText>
          </w:r>
          <w:r>
            <w:fldChar w:fldCharType="separate"/>
          </w:r>
          <w:r w:rsidR="007D22E8">
            <w:rPr>
              <w:noProof/>
            </w:rPr>
            <w:t xml:space="preserve"> </w:t>
          </w:r>
          <w:r w:rsidR="007D22E8" w:rsidRPr="007D22E8">
            <w:rPr>
              <w:noProof/>
            </w:rPr>
            <w:t>[5]</w:t>
          </w:r>
          <w:r>
            <w:fldChar w:fldCharType="end"/>
          </w:r>
        </w:sdtContent>
      </w:sdt>
      <w:r>
        <w:t xml:space="preserve"> </w:t>
      </w:r>
      <w:r w:rsidR="003E3DC0">
        <w:t xml:space="preserve">The Lower Super output areas are shown in the map below.  </w:t>
      </w:r>
    </w:p>
    <w:p w:rsidR="00227CDF" w:rsidRDefault="00741541" w:rsidP="00227CDF">
      <w:pPr>
        <w:keepNext/>
      </w:pPr>
      <w:r>
        <w:rPr>
          <w:noProof/>
          <w:lang w:eastAsia="en-GB"/>
        </w:rPr>
        <w:drawing>
          <wp:inline distT="0" distB="0" distL="0" distR="0" wp14:anchorId="7091A779" wp14:editId="1773B207">
            <wp:extent cx="4067175" cy="48482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067175" cy="4848225"/>
                    </a:xfrm>
                    <a:prstGeom prst="rect">
                      <a:avLst/>
                    </a:prstGeom>
                  </pic:spPr>
                </pic:pic>
              </a:graphicData>
            </a:graphic>
          </wp:inline>
        </w:drawing>
      </w:r>
    </w:p>
    <w:p w:rsidR="00000572" w:rsidRPr="00000572" w:rsidRDefault="00227CDF" w:rsidP="00227CDF">
      <w:pPr>
        <w:pStyle w:val="Caption"/>
      </w:pPr>
      <w:bookmarkStart w:id="12" w:name="_Toc513227079"/>
      <w:r>
        <w:t xml:space="preserve">Figure </w:t>
      </w:r>
      <w:r>
        <w:fldChar w:fldCharType="begin"/>
      </w:r>
      <w:r>
        <w:instrText xml:space="preserve"> SEQ Figure \* ARABIC </w:instrText>
      </w:r>
      <w:r>
        <w:fldChar w:fldCharType="separate"/>
      </w:r>
      <w:r>
        <w:rPr>
          <w:noProof/>
        </w:rPr>
        <w:t>5</w:t>
      </w:r>
      <w:r>
        <w:fldChar w:fldCharType="end"/>
      </w:r>
      <w:r>
        <w:t xml:space="preserve"> Lower Super Output Area</w:t>
      </w:r>
      <w:bookmarkEnd w:id="12"/>
    </w:p>
    <w:p w:rsidR="00741541" w:rsidRDefault="00741541">
      <w:pPr>
        <w:rPr>
          <w:rFonts w:asciiTheme="majorHAnsi" w:eastAsiaTheme="majorEastAsia" w:hAnsiTheme="majorHAnsi" w:cstheme="majorBidi"/>
          <w:color w:val="000000" w:themeColor="text1"/>
          <w:sz w:val="26"/>
          <w:szCs w:val="26"/>
        </w:rPr>
      </w:pPr>
      <w:r>
        <w:br w:type="page"/>
      </w:r>
    </w:p>
    <w:p w:rsidR="00767331" w:rsidRDefault="0064704A" w:rsidP="00000572">
      <w:pPr>
        <w:pStyle w:val="Heading2"/>
      </w:pPr>
      <w:bookmarkStart w:id="13" w:name="_Toc513230544"/>
      <w:r>
        <w:lastRenderedPageBreak/>
        <w:t xml:space="preserve">Map of Neath </w:t>
      </w:r>
      <w:r w:rsidR="00D82F72">
        <w:t>Port Talbot Showing P</w:t>
      </w:r>
      <w:r w:rsidR="00000572">
        <w:t>opulation</w:t>
      </w:r>
      <w:bookmarkEnd w:id="13"/>
    </w:p>
    <w:p w:rsidR="00227CDF" w:rsidRDefault="00490992" w:rsidP="00490992">
      <w:r>
        <w:t>The map below is of</w:t>
      </w:r>
      <w:r w:rsidR="00017191">
        <w:t xml:space="preserve"> Neath Port Talbot and shows the </w:t>
      </w:r>
      <w:r w:rsidR="00B87B68">
        <w:t>area’s</w:t>
      </w:r>
      <w:r w:rsidR="00017191">
        <w:t xml:space="preserve"> population by the number o</w:t>
      </w:r>
      <w:r w:rsidR="00B87B68">
        <w:t>f stickmen and the size of them.</w:t>
      </w:r>
      <w:r>
        <w:t xml:space="preserve"> It’s clear that the Sandfields west and east has a high population </w:t>
      </w:r>
      <w:r w:rsidR="00757274">
        <w:t xml:space="preserve">along with Neath central.  </w:t>
      </w:r>
      <w:r w:rsidR="00D21339">
        <w:rPr>
          <w:noProof/>
          <w:lang w:eastAsia="en-GB"/>
        </w:rPr>
        <w:drawing>
          <wp:inline distT="0" distB="0" distL="0" distR="0" wp14:anchorId="6FB4A007" wp14:editId="7F6C2C5E">
            <wp:extent cx="5731510" cy="602234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6022340"/>
                    </a:xfrm>
                    <a:prstGeom prst="rect">
                      <a:avLst/>
                    </a:prstGeom>
                  </pic:spPr>
                </pic:pic>
              </a:graphicData>
            </a:graphic>
          </wp:inline>
        </w:drawing>
      </w:r>
    </w:p>
    <w:p w:rsidR="00227CDF" w:rsidRDefault="00227CDF" w:rsidP="00227CDF">
      <w:pPr>
        <w:pStyle w:val="Caption"/>
      </w:pPr>
      <w:bookmarkStart w:id="14" w:name="_Toc513227080"/>
      <w:r>
        <w:t xml:space="preserve">Figure </w:t>
      </w:r>
      <w:r>
        <w:fldChar w:fldCharType="begin"/>
      </w:r>
      <w:r>
        <w:instrText xml:space="preserve"> SEQ Figure \* ARABIC </w:instrText>
      </w:r>
      <w:r>
        <w:fldChar w:fldCharType="separate"/>
      </w:r>
      <w:r>
        <w:rPr>
          <w:noProof/>
        </w:rPr>
        <w:t>6</w:t>
      </w:r>
      <w:r>
        <w:fldChar w:fldCharType="end"/>
      </w:r>
      <w:r>
        <w:t xml:space="preserve"> Map showing Population using Icons</w:t>
      </w:r>
      <w:bookmarkEnd w:id="14"/>
    </w:p>
    <w:p w:rsidR="005F2C3E" w:rsidRDefault="005F2C3E" w:rsidP="00605684">
      <w:pPr>
        <w:rPr>
          <w:sz w:val="24"/>
          <w:szCs w:val="24"/>
        </w:rPr>
      </w:pPr>
      <w:r>
        <w:rPr>
          <w:sz w:val="24"/>
          <w:szCs w:val="24"/>
        </w:rPr>
        <w:t xml:space="preserve"> </w:t>
      </w:r>
    </w:p>
    <w:p w:rsidR="00950F50" w:rsidRDefault="00950F50">
      <w:r>
        <w:br w:type="page"/>
      </w:r>
    </w:p>
    <w:p w:rsidR="00A10494" w:rsidRDefault="00A10494" w:rsidP="00A10494">
      <w:pPr>
        <w:pStyle w:val="Heading2"/>
      </w:pPr>
      <w:bookmarkStart w:id="15" w:name="_Toc513230545"/>
      <w:r>
        <w:lastRenderedPageBreak/>
        <w:t>Map Info Showing the type of person living in the area</w:t>
      </w:r>
      <w:bookmarkEnd w:id="15"/>
      <w:r>
        <w:t xml:space="preserve"> </w:t>
      </w:r>
    </w:p>
    <w:p w:rsidR="00B87B68" w:rsidRPr="00B87B68" w:rsidRDefault="00B87B68" w:rsidP="00B87B68">
      <w:r>
        <w:t xml:space="preserve">The map below shows a small area of Neath Port Talbot </w:t>
      </w:r>
      <w:r w:rsidR="007D5278">
        <w:t xml:space="preserve">and labels showing the type of person living in that particular area. </w:t>
      </w:r>
      <w:r w:rsidR="00A54C89">
        <w:t>For example, they are claiming that a person who lives in Sandfields West is class</w:t>
      </w:r>
      <w:r w:rsidR="00AD60FF">
        <w:t>ed as Industrious</w:t>
      </w:r>
      <w:r w:rsidR="00A54C89">
        <w:t xml:space="preserve"> Hardship, </w:t>
      </w:r>
      <w:r w:rsidR="00AD60FF">
        <w:t>whereas</w:t>
      </w:r>
      <w:r w:rsidR="00A54C89">
        <w:t xml:space="preserve"> people living in </w:t>
      </w:r>
      <w:r w:rsidR="00AD60FF">
        <w:t>Sandfields</w:t>
      </w:r>
      <w:r w:rsidR="00A54C89">
        <w:t xml:space="preserve"> East </w:t>
      </w:r>
      <w:r w:rsidR="00AD60FF">
        <w:t xml:space="preserve">are Aging Industrious Workers. </w:t>
      </w:r>
    </w:p>
    <w:p w:rsidR="00227CDF" w:rsidRDefault="00A10494" w:rsidP="00227CDF">
      <w:pPr>
        <w:keepNext/>
      </w:pPr>
      <w:r>
        <w:rPr>
          <w:noProof/>
          <w:lang w:eastAsia="en-GB"/>
        </w:rPr>
        <w:drawing>
          <wp:inline distT="0" distB="0" distL="0" distR="0" wp14:anchorId="14729A9B" wp14:editId="58A561B7">
            <wp:extent cx="5731510" cy="5440045"/>
            <wp:effectExtent l="0" t="0" r="254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5440045"/>
                    </a:xfrm>
                    <a:prstGeom prst="rect">
                      <a:avLst/>
                    </a:prstGeom>
                  </pic:spPr>
                </pic:pic>
              </a:graphicData>
            </a:graphic>
          </wp:inline>
        </w:drawing>
      </w:r>
    </w:p>
    <w:p w:rsidR="00227CDF" w:rsidRDefault="00227CDF" w:rsidP="00227CDF">
      <w:pPr>
        <w:pStyle w:val="Caption"/>
      </w:pPr>
      <w:bookmarkStart w:id="16" w:name="_Toc513227081"/>
      <w:r>
        <w:t xml:space="preserve">Figure </w:t>
      </w:r>
      <w:r>
        <w:fldChar w:fldCharType="begin"/>
      </w:r>
      <w:r>
        <w:instrText xml:space="preserve"> SEQ Figure \* ARABIC </w:instrText>
      </w:r>
      <w:r>
        <w:fldChar w:fldCharType="separate"/>
      </w:r>
      <w:r>
        <w:rPr>
          <w:noProof/>
        </w:rPr>
        <w:t>7</w:t>
      </w:r>
      <w:r>
        <w:fldChar w:fldCharType="end"/>
      </w:r>
      <w:r>
        <w:t xml:space="preserve"> Map of Type of person </w:t>
      </w:r>
      <w:r w:rsidR="00FD2E14">
        <w:t>living</w:t>
      </w:r>
      <w:r>
        <w:t xml:space="preserve"> in an Area</w:t>
      </w:r>
      <w:bookmarkEnd w:id="16"/>
    </w:p>
    <w:p w:rsidR="00C62693" w:rsidRDefault="00A10494">
      <w:r>
        <w:t xml:space="preserve"> </w:t>
      </w:r>
    </w:p>
    <w:p w:rsidR="00950F50" w:rsidRDefault="00C62693">
      <w:r>
        <w:br w:type="page"/>
      </w:r>
    </w:p>
    <w:p w:rsidR="001B1386" w:rsidRDefault="001B1386" w:rsidP="001B1386">
      <w:pPr>
        <w:pStyle w:val="Heading2"/>
      </w:pPr>
      <w:bookmarkStart w:id="17" w:name="_Toc513230546"/>
      <w:r>
        <w:lastRenderedPageBreak/>
        <w:t>Map showing the Population by colour</w:t>
      </w:r>
      <w:bookmarkEnd w:id="17"/>
    </w:p>
    <w:p w:rsidR="001B1386" w:rsidRPr="001B1386" w:rsidRDefault="001B1386" w:rsidP="001B1386">
      <w:r>
        <w:t>The map below shows the population wit</w:t>
      </w:r>
      <w:r w:rsidR="00966ACA">
        <w:t xml:space="preserve">hin the Neath Port Talbot area </w:t>
      </w:r>
      <w:r>
        <w:t>u</w:t>
      </w:r>
      <w:r w:rsidR="00966ACA">
        <w:t xml:space="preserve">sing colour. Blue being the highest percentage population and </w:t>
      </w:r>
      <w:r w:rsidR="00E540A6">
        <w:t>yellow</w:t>
      </w:r>
      <w:r w:rsidR="00966ACA">
        <w:t xml:space="preserve"> </w:t>
      </w:r>
      <w:r w:rsidR="00E540A6">
        <w:t>decreasing</w:t>
      </w:r>
      <w:r w:rsidR="00966ACA">
        <w:t xml:space="preserve">. </w:t>
      </w:r>
    </w:p>
    <w:p w:rsidR="00227CDF" w:rsidRDefault="001B1386" w:rsidP="00227CDF">
      <w:pPr>
        <w:keepNext/>
      </w:pPr>
      <w:r>
        <w:rPr>
          <w:noProof/>
          <w:lang w:eastAsia="en-GB"/>
        </w:rPr>
        <w:drawing>
          <wp:inline distT="0" distB="0" distL="0" distR="0" wp14:anchorId="4A66DF10" wp14:editId="0B89B80E">
            <wp:extent cx="5731510" cy="6169025"/>
            <wp:effectExtent l="0" t="0" r="254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6169025"/>
                    </a:xfrm>
                    <a:prstGeom prst="rect">
                      <a:avLst/>
                    </a:prstGeom>
                  </pic:spPr>
                </pic:pic>
              </a:graphicData>
            </a:graphic>
          </wp:inline>
        </w:drawing>
      </w:r>
    </w:p>
    <w:p w:rsidR="001B1386" w:rsidRPr="00B55A8E" w:rsidRDefault="00227CDF" w:rsidP="00227CDF">
      <w:pPr>
        <w:pStyle w:val="Caption"/>
      </w:pPr>
      <w:bookmarkStart w:id="18" w:name="_Toc513227082"/>
      <w:r>
        <w:t xml:space="preserve">Figure </w:t>
      </w:r>
      <w:r>
        <w:fldChar w:fldCharType="begin"/>
      </w:r>
      <w:r>
        <w:instrText xml:space="preserve"> SEQ Figure \* ARABIC </w:instrText>
      </w:r>
      <w:r>
        <w:fldChar w:fldCharType="separate"/>
      </w:r>
      <w:r>
        <w:rPr>
          <w:noProof/>
        </w:rPr>
        <w:t>8</w:t>
      </w:r>
      <w:r>
        <w:fldChar w:fldCharType="end"/>
      </w:r>
      <w:r>
        <w:t xml:space="preserve"> Map Showing Population by Area</w:t>
      </w:r>
      <w:bookmarkEnd w:id="18"/>
    </w:p>
    <w:p w:rsidR="00254473" w:rsidRDefault="00254473">
      <w:pPr>
        <w:rPr>
          <w:rFonts w:asciiTheme="majorHAnsi" w:eastAsiaTheme="majorEastAsia" w:hAnsiTheme="majorHAnsi" w:cstheme="majorBidi"/>
          <w:color w:val="000000" w:themeColor="text1"/>
          <w:sz w:val="32"/>
          <w:szCs w:val="32"/>
        </w:rPr>
      </w:pPr>
      <w:r>
        <w:br w:type="page"/>
      </w:r>
    </w:p>
    <w:p w:rsidR="007644B6" w:rsidRDefault="007644B6" w:rsidP="007644B6">
      <w:pPr>
        <w:pStyle w:val="Heading1"/>
      </w:pPr>
      <w:bookmarkStart w:id="19" w:name="_Toc513230547"/>
      <w:r>
        <w:lastRenderedPageBreak/>
        <w:t>Conclusion</w:t>
      </w:r>
      <w:bookmarkEnd w:id="19"/>
      <w:r>
        <w:t xml:space="preserve"> </w:t>
      </w:r>
    </w:p>
    <w:p w:rsidR="007644B6" w:rsidRDefault="00BD60C2" w:rsidP="007644B6">
      <w:r>
        <w:t>In conclusion</w:t>
      </w:r>
      <w:r w:rsidR="008D6C9C">
        <w:t>, after using Map Info to show a geographical representation of the data which has been co</w:t>
      </w:r>
      <w:r w:rsidR="0042292C">
        <w:t xml:space="preserve">llect from the UK Data Service, its shown that Map Info is a good way to show information using maps when colours and icons are used </w:t>
      </w:r>
      <w:r w:rsidR="0081391C">
        <w:t xml:space="preserve">to aid in showing the data. </w:t>
      </w:r>
      <w:r w:rsidR="00650DE0">
        <w:t>The maps generated for the Neath Port Talbot area, should have included area names on them to make understanding the data easier for those who might not be completely</w:t>
      </w:r>
      <w:r w:rsidR="00DB3835">
        <w:t xml:space="preserve"> familiar with the area or even those who are from the area could have trouble understanding the data </w:t>
      </w:r>
      <w:r w:rsidR="008A75A3">
        <w:t xml:space="preserve">as the lower super output areas are small and not easy to determine. </w:t>
      </w:r>
    </w:p>
    <w:p w:rsidR="00F54033" w:rsidRDefault="00F54033">
      <w:r>
        <w:br w:type="page"/>
      </w:r>
    </w:p>
    <w:bookmarkStart w:id="20" w:name="_Toc513230548" w:displacedByCustomXml="next"/>
    <w:sdt>
      <w:sdtPr>
        <w:rPr>
          <w:rFonts w:asciiTheme="minorHAnsi" w:eastAsiaTheme="minorHAnsi" w:hAnsiTheme="minorHAnsi" w:cstheme="minorBidi"/>
          <w:color w:val="auto"/>
          <w:sz w:val="22"/>
          <w:szCs w:val="22"/>
        </w:rPr>
        <w:id w:val="1878040248"/>
        <w:docPartObj>
          <w:docPartGallery w:val="Bibliographies"/>
          <w:docPartUnique/>
        </w:docPartObj>
      </w:sdtPr>
      <w:sdtEndPr/>
      <w:sdtContent>
        <w:p w:rsidR="00F54033" w:rsidRDefault="00F54033">
          <w:pPr>
            <w:pStyle w:val="Heading1"/>
          </w:pPr>
          <w:r>
            <w:t>Bibliography</w:t>
          </w:r>
          <w:bookmarkEnd w:id="20"/>
        </w:p>
        <w:sdt>
          <w:sdtPr>
            <w:id w:val="111145805"/>
            <w:bibliography/>
          </w:sdtPr>
          <w:sdtEndPr/>
          <w:sdtContent>
            <w:p w:rsidR="007D22E8" w:rsidRDefault="00F54033" w:rsidP="00F5403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51"/>
                <w:gridCol w:w="8775"/>
              </w:tblGrid>
              <w:tr w:rsidR="007D22E8">
                <w:trPr>
                  <w:divId w:val="1786197930"/>
                  <w:tblCellSpacing w:w="15" w:type="dxa"/>
                </w:trPr>
                <w:tc>
                  <w:tcPr>
                    <w:tcW w:w="50" w:type="pct"/>
                    <w:hideMark/>
                  </w:tcPr>
                  <w:p w:rsidR="007D22E8" w:rsidRDefault="007D22E8">
                    <w:pPr>
                      <w:pStyle w:val="Bibliography"/>
                      <w:rPr>
                        <w:noProof/>
                        <w:sz w:val="24"/>
                        <w:szCs w:val="24"/>
                      </w:rPr>
                    </w:pPr>
                    <w:r>
                      <w:rPr>
                        <w:noProof/>
                      </w:rPr>
                      <w:t xml:space="preserve">[1] </w:t>
                    </w:r>
                  </w:p>
                </w:tc>
                <w:tc>
                  <w:tcPr>
                    <w:tcW w:w="0" w:type="auto"/>
                    <w:hideMark/>
                  </w:tcPr>
                  <w:p w:rsidR="007D22E8" w:rsidRDefault="007D22E8">
                    <w:pPr>
                      <w:pStyle w:val="Bibliography"/>
                      <w:rPr>
                        <w:noProof/>
                      </w:rPr>
                    </w:pPr>
                    <w:r>
                      <w:rPr>
                        <w:noProof/>
                      </w:rPr>
                      <w:t>“Understanding GIS,” ordnancesurvey, [Online]. Available: https://www.ordnancesurvey.co.uk/support/understanding-gis/. [Accessed 04 04 2018].</w:t>
                    </w:r>
                  </w:p>
                </w:tc>
              </w:tr>
              <w:tr w:rsidR="007D22E8">
                <w:trPr>
                  <w:divId w:val="1786197930"/>
                  <w:tblCellSpacing w:w="15" w:type="dxa"/>
                </w:trPr>
                <w:tc>
                  <w:tcPr>
                    <w:tcW w:w="50" w:type="pct"/>
                    <w:hideMark/>
                  </w:tcPr>
                  <w:p w:rsidR="007D22E8" w:rsidRDefault="007D22E8">
                    <w:pPr>
                      <w:pStyle w:val="Bibliography"/>
                      <w:rPr>
                        <w:noProof/>
                      </w:rPr>
                    </w:pPr>
                    <w:r>
                      <w:rPr>
                        <w:noProof/>
                      </w:rPr>
                      <w:t xml:space="preserve">[2] </w:t>
                    </w:r>
                  </w:p>
                </w:tc>
                <w:tc>
                  <w:tcPr>
                    <w:tcW w:w="0" w:type="auto"/>
                    <w:hideMark/>
                  </w:tcPr>
                  <w:p w:rsidR="007D22E8" w:rsidRDefault="007D22E8">
                    <w:pPr>
                      <w:pStyle w:val="Bibliography"/>
                      <w:rPr>
                        <w:noProof/>
                      </w:rPr>
                    </w:pPr>
                    <w:r>
                      <w:rPr>
                        <w:noProof/>
                      </w:rPr>
                      <w:t>“welsh-index-multiple-deprivation,” [Online]. Available: http://gov.wales/statistics-and-research/welsh-index-multiple-deprivation/?lang=en. [Accessed 01 02 2018].</w:t>
                    </w:r>
                  </w:p>
                </w:tc>
              </w:tr>
              <w:tr w:rsidR="007D22E8">
                <w:trPr>
                  <w:divId w:val="1786197930"/>
                  <w:tblCellSpacing w:w="15" w:type="dxa"/>
                </w:trPr>
                <w:tc>
                  <w:tcPr>
                    <w:tcW w:w="50" w:type="pct"/>
                    <w:hideMark/>
                  </w:tcPr>
                  <w:p w:rsidR="007D22E8" w:rsidRDefault="007D22E8">
                    <w:pPr>
                      <w:pStyle w:val="Bibliography"/>
                      <w:rPr>
                        <w:noProof/>
                      </w:rPr>
                    </w:pPr>
                    <w:r>
                      <w:rPr>
                        <w:noProof/>
                      </w:rPr>
                      <w:t xml:space="preserve">[3] </w:t>
                    </w:r>
                  </w:p>
                </w:tc>
                <w:tc>
                  <w:tcPr>
                    <w:tcW w:w="0" w:type="auto"/>
                    <w:hideMark/>
                  </w:tcPr>
                  <w:p w:rsidR="007D22E8" w:rsidRDefault="007D22E8">
                    <w:pPr>
                      <w:pStyle w:val="Bibliography"/>
                      <w:rPr>
                        <w:noProof/>
                      </w:rPr>
                    </w:pPr>
                    <w:r>
                      <w:rPr>
                        <w:noProof/>
                      </w:rPr>
                      <w:t>“Map Info Professional,” Wikipedria, [Online]. Available: https://en.wikipedia.org/wiki/MapInfo_Professional. [Accessed 04 05 2018].</w:t>
                    </w:r>
                  </w:p>
                </w:tc>
              </w:tr>
              <w:tr w:rsidR="007D22E8">
                <w:trPr>
                  <w:divId w:val="1786197930"/>
                  <w:tblCellSpacing w:w="15" w:type="dxa"/>
                </w:trPr>
                <w:tc>
                  <w:tcPr>
                    <w:tcW w:w="50" w:type="pct"/>
                    <w:hideMark/>
                  </w:tcPr>
                  <w:p w:rsidR="007D22E8" w:rsidRDefault="007D22E8">
                    <w:pPr>
                      <w:pStyle w:val="Bibliography"/>
                      <w:rPr>
                        <w:noProof/>
                      </w:rPr>
                    </w:pPr>
                    <w:r>
                      <w:rPr>
                        <w:noProof/>
                      </w:rPr>
                      <w:t xml:space="preserve">[4] </w:t>
                    </w:r>
                  </w:p>
                </w:tc>
                <w:tc>
                  <w:tcPr>
                    <w:tcW w:w="0" w:type="auto"/>
                    <w:hideMark/>
                  </w:tcPr>
                  <w:p w:rsidR="007D22E8" w:rsidRDefault="007D22E8">
                    <w:pPr>
                      <w:pStyle w:val="Bibliography"/>
                      <w:rPr>
                        <w:noProof/>
                      </w:rPr>
                    </w:pPr>
                    <w:r>
                      <w:rPr>
                        <w:noProof/>
                      </w:rPr>
                      <w:t>“middle_layer_super_output_area,” Data Dictionary, [Online]. Available: https://www.datadictionary.nhs.uk/data_dictionary/nhs_business_definitions/m/middle_layer_super_output_area_de.asp?shownav=1. [Accessed 04 05 2018].</w:t>
                    </w:r>
                  </w:p>
                </w:tc>
              </w:tr>
              <w:tr w:rsidR="007D22E8">
                <w:trPr>
                  <w:divId w:val="1786197930"/>
                  <w:tblCellSpacing w:w="15" w:type="dxa"/>
                </w:trPr>
                <w:tc>
                  <w:tcPr>
                    <w:tcW w:w="50" w:type="pct"/>
                    <w:hideMark/>
                  </w:tcPr>
                  <w:p w:rsidR="007D22E8" w:rsidRDefault="007D22E8">
                    <w:pPr>
                      <w:pStyle w:val="Bibliography"/>
                      <w:rPr>
                        <w:noProof/>
                      </w:rPr>
                    </w:pPr>
                    <w:r>
                      <w:rPr>
                        <w:noProof/>
                      </w:rPr>
                      <w:t xml:space="preserve">[5] </w:t>
                    </w:r>
                  </w:p>
                </w:tc>
                <w:tc>
                  <w:tcPr>
                    <w:tcW w:w="0" w:type="auto"/>
                    <w:hideMark/>
                  </w:tcPr>
                  <w:p w:rsidR="007D22E8" w:rsidRDefault="007D22E8">
                    <w:pPr>
                      <w:pStyle w:val="Bibliography"/>
                      <w:rPr>
                        <w:noProof/>
                      </w:rPr>
                    </w:pPr>
                    <w:r>
                      <w:rPr>
                        <w:noProof/>
                      </w:rPr>
                      <w:t>“ower_layer_super_output_area,” Data Dictionary NHS, [Online]. Available: https://www.datadictionary.nhs.uk/data_dictionary/nhs_business_definitions/l/lower_layer_super_output_area_de.asp?shownav=1. [Accessed 04 05 2018].</w:t>
                    </w:r>
                  </w:p>
                </w:tc>
              </w:tr>
            </w:tbl>
            <w:p w:rsidR="007D22E8" w:rsidRDefault="007D22E8">
              <w:pPr>
                <w:divId w:val="1786197930"/>
                <w:rPr>
                  <w:rFonts w:eastAsia="Times New Roman"/>
                  <w:noProof/>
                </w:rPr>
              </w:pPr>
            </w:p>
            <w:p w:rsidR="00F54033" w:rsidRDefault="00F54033" w:rsidP="00F54033">
              <w:r>
                <w:rPr>
                  <w:b/>
                  <w:bCs/>
                  <w:noProof/>
                </w:rPr>
                <w:fldChar w:fldCharType="end"/>
              </w:r>
            </w:p>
          </w:sdtContent>
        </w:sdt>
      </w:sdtContent>
    </w:sdt>
    <w:p w:rsidR="00F54033" w:rsidRPr="007644B6" w:rsidRDefault="00F54033" w:rsidP="007644B6"/>
    <w:p w:rsidR="005F2C3E" w:rsidRDefault="005F2C3E" w:rsidP="00605684">
      <w:pPr>
        <w:rPr>
          <w:sz w:val="24"/>
          <w:szCs w:val="24"/>
        </w:rPr>
      </w:pPr>
    </w:p>
    <w:p w:rsidR="004E2F83" w:rsidRPr="00605684" w:rsidRDefault="004E2F83" w:rsidP="00605684">
      <w:r>
        <w:rPr>
          <w:b/>
          <w:i/>
          <w:sz w:val="24"/>
          <w:szCs w:val="24"/>
        </w:rPr>
        <w:t xml:space="preserve"> </w:t>
      </w:r>
    </w:p>
    <w:p w:rsidR="004E2F83" w:rsidRPr="00EA3C5D" w:rsidRDefault="004E2F83" w:rsidP="00EA3C5D"/>
    <w:sectPr w:rsidR="004E2F83" w:rsidRPr="00EA3C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2313FD"/>
    <w:multiLevelType w:val="hybridMultilevel"/>
    <w:tmpl w:val="29621F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51F"/>
    <w:rsid w:val="00000572"/>
    <w:rsid w:val="00017191"/>
    <w:rsid w:val="00060133"/>
    <w:rsid w:val="00064761"/>
    <w:rsid w:val="000877DA"/>
    <w:rsid w:val="000B223F"/>
    <w:rsid w:val="0011721A"/>
    <w:rsid w:val="001738C4"/>
    <w:rsid w:val="001B1386"/>
    <w:rsid w:val="001D0583"/>
    <w:rsid w:val="001E6CBC"/>
    <w:rsid w:val="00207082"/>
    <w:rsid w:val="00225D88"/>
    <w:rsid w:val="00227CDF"/>
    <w:rsid w:val="00227E74"/>
    <w:rsid w:val="00254473"/>
    <w:rsid w:val="00291F83"/>
    <w:rsid w:val="002C1585"/>
    <w:rsid w:val="002E16D3"/>
    <w:rsid w:val="0034586D"/>
    <w:rsid w:val="00361328"/>
    <w:rsid w:val="00390D7D"/>
    <w:rsid w:val="00391C08"/>
    <w:rsid w:val="003E3DC0"/>
    <w:rsid w:val="003F28F6"/>
    <w:rsid w:val="00402269"/>
    <w:rsid w:val="0042292C"/>
    <w:rsid w:val="00490992"/>
    <w:rsid w:val="004A1D3B"/>
    <w:rsid w:val="004E2F83"/>
    <w:rsid w:val="005012F5"/>
    <w:rsid w:val="00505495"/>
    <w:rsid w:val="005277D7"/>
    <w:rsid w:val="00597DAB"/>
    <w:rsid w:val="005D4BCF"/>
    <w:rsid w:val="005F2C3E"/>
    <w:rsid w:val="00605684"/>
    <w:rsid w:val="0064704A"/>
    <w:rsid w:val="00650DE0"/>
    <w:rsid w:val="00694329"/>
    <w:rsid w:val="006B244B"/>
    <w:rsid w:val="006C4779"/>
    <w:rsid w:val="006D451F"/>
    <w:rsid w:val="00731F8C"/>
    <w:rsid w:val="00741541"/>
    <w:rsid w:val="00757274"/>
    <w:rsid w:val="007644B6"/>
    <w:rsid w:val="00767331"/>
    <w:rsid w:val="0078390A"/>
    <w:rsid w:val="00790A28"/>
    <w:rsid w:val="007D22E8"/>
    <w:rsid w:val="007D5278"/>
    <w:rsid w:val="008127C2"/>
    <w:rsid w:val="0081391C"/>
    <w:rsid w:val="008A75A3"/>
    <w:rsid w:val="008D6C9C"/>
    <w:rsid w:val="008F5E5D"/>
    <w:rsid w:val="00943E0F"/>
    <w:rsid w:val="00950F50"/>
    <w:rsid w:val="009571AE"/>
    <w:rsid w:val="00961B55"/>
    <w:rsid w:val="00965C39"/>
    <w:rsid w:val="00966ACA"/>
    <w:rsid w:val="00980FAD"/>
    <w:rsid w:val="009B72FA"/>
    <w:rsid w:val="00A10494"/>
    <w:rsid w:val="00A305EE"/>
    <w:rsid w:val="00A46C7C"/>
    <w:rsid w:val="00A54C89"/>
    <w:rsid w:val="00A84049"/>
    <w:rsid w:val="00A874FD"/>
    <w:rsid w:val="00AD60FF"/>
    <w:rsid w:val="00B27021"/>
    <w:rsid w:val="00B30F79"/>
    <w:rsid w:val="00B34D98"/>
    <w:rsid w:val="00B55A8E"/>
    <w:rsid w:val="00B87B68"/>
    <w:rsid w:val="00BD60C2"/>
    <w:rsid w:val="00C32DD6"/>
    <w:rsid w:val="00C33526"/>
    <w:rsid w:val="00C34861"/>
    <w:rsid w:val="00C62693"/>
    <w:rsid w:val="00C66CDC"/>
    <w:rsid w:val="00C80D99"/>
    <w:rsid w:val="00D21339"/>
    <w:rsid w:val="00D612BA"/>
    <w:rsid w:val="00D82F72"/>
    <w:rsid w:val="00DA77B4"/>
    <w:rsid w:val="00DB3835"/>
    <w:rsid w:val="00E16B06"/>
    <w:rsid w:val="00E33223"/>
    <w:rsid w:val="00E540A6"/>
    <w:rsid w:val="00EA3C5D"/>
    <w:rsid w:val="00EA3EB5"/>
    <w:rsid w:val="00EE7BAD"/>
    <w:rsid w:val="00F54033"/>
    <w:rsid w:val="00F65F46"/>
    <w:rsid w:val="00F90657"/>
    <w:rsid w:val="00FD2E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5F8150-FB6F-4015-86B7-803E0058B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A3C5D"/>
    <w:pPr>
      <w:keepNext/>
      <w:keepLines/>
      <w:spacing w:before="240" w:after="0"/>
      <w:outlineLvl w:val="0"/>
    </w:pPr>
    <w:rPr>
      <w:rFonts w:asciiTheme="majorHAnsi" w:eastAsiaTheme="majorEastAsia" w:hAnsiTheme="majorHAnsi" w:cstheme="majorBidi"/>
      <w:color w:val="000000" w:themeColor="text1"/>
      <w:sz w:val="32"/>
      <w:szCs w:val="32"/>
    </w:rPr>
  </w:style>
  <w:style w:type="paragraph" w:styleId="Heading2">
    <w:name w:val="heading 2"/>
    <w:basedOn w:val="Normal"/>
    <w:next w:val="Normal"/>
    <w:link w:val="Heading2Char"/>
    <w:uiPriority w:val="9"/>
    <w:unhideWhenUsed/>
    <w:qFormat/>
    <w:rsid w:val="007644B6"/>
    <w:pPr>
      <w:keepNext/>
      <w:keepLines/>
      <w:spacing w:before="40" w:after="0"/>
      <w:outlineLvl w:val="1"/>
    </w:pPr>
    <w:rPr>
      <w:rFonts w:asciiTheme="majorHAnsi" w:eastAsiaTheme="majorEastAsia" w:hAnsiTheme="majorHAnsi" w:cstheme="majorBidi"/>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D451F"/>
    <w:pPr>
      <w:spacing w:after="0" w:line="240" w:lineRule="auto"/>
    </w:pPr>
  </w:style>
  <w:style w:type="character" w:customStyle="1" w:styleId="Heading1Char">
    <w:name w:val="Heading 1 Char"/>
    <w:basedOn w:val="DefaultParagraphFont"/>
    <w:link w:val="Heading1"/>
    <w:uiPriority w:val="9"/>
    <w:rsid w:val="00EA3C5D"/>
    <w:rPr>
      <w:rFonts w:asciiTheme="majorHAnsi" w:eastAsiaTheme="majorEastAsia" w:hAnsiTheme="majorHAnsi" w:cstheme="majorBidi"/>
      <w:color w:val="000000" w:themeColor="text1"/>
      <w:sz w:val="32"/>
      <w:szCs w:val="32"/>
    </w:rPr>
  </w:style>
  <w:style w:type="paragraph" w:styleId="Title">
    <w:name w:val="Title"/>
    <w:basedOn w:val="Normal"/>
    <w:next w:val="Normal"/>
    <w:link w:val="TitleChar"/>
    <w:uiPriority w:val="10"/>
    <w:qFormat/>
    <w:rsid w:val="006D451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451F"/>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EA3C5D"/>
    <w:pPr>
      <w:outlineLvl w:val="9"/>
    </w:pPr>
    <w:rPr>
      <w:lang w:val="en-US"/>
    </w:rPr>
  </w:style>
  <w:style w:type="paragraph" w:styleId="TOC1">
    <w:name w:val="toc 1"/>
    <w:basedOn w:val="Normal"/>
    <w:next w:val="Normal"/>
    <w:autoRedefine/>
    <w:uiPriority w:val="39"/>
    <w:unhideWhenUsed/>
    <w:rsid w:val="00DA77B4"/>
    <w:pPr>
      <w:spacing w:after="100"/>
    </w:pPr>
  </w:style>
  <w:style w:type="character" w:styleId="Hyperlink">
    <w:name w:val="Hyperlink"/>
    <w:basedOn w:val="DefaultParagraphFont"/>
    <w:uiPriority w:val="99"/>
    <w:unhideWhenUsed/>
    <w:rsid w:val="00DA77B4"/>
    <w:rPr>
      <w:color w:val="0563C1" w:themeColor="hyperlink"/>
      <w:u w:val="single"/>
    </w:rPr>
  </w:style>
  <w:style w:type="character" w:customStyle="1" w:styleId="Heading2Char">
    <w:name w:val="Heading 2 Char"/>
    <w:basedOn w:val="DefaultParagraphFont"/>
    <w:link w:val="Heading2"/>
    <w:uiPriority w:val="9"/>
    <w:rsid w:val="007644B6"/>
    <w:rPr>
      <w:rFonts w:asciiTheme="majorHAnsi" w:eastAsiaTheme="majorEastAsia" w:hAnsiTheme="majorHAnsi" w:cstheme="majorBidi"/>
      <w:color w:val="000000" w:themeColor="text1"/>
      <w:sz w:val="26"/>
      <w:szCs w:val="26"/>
    </w:rPr>
  </w:style>
  <w:style w:type="paragraph" w:styleId="TOC2">
    <w:name w:val="toc 2"/>
    <w:basedOn w:val="Normal"/>
    <w:next w:val="Normal"/>
    <w:autoRedefine/>
    <w:uiPriority w:val="39"/>
    <w:unhideWhenUsed/>
    <w:rsid w:val="00F54033"/>
    <w:pPr>
      <w:spacing w:after="100"/>
      <w:ind w:left="220"/>
    </w:pPr>
  </w:style>
  <w:style w:type="paragraph" w:styleId="Bibliography">
    <w:name w:val="Bibliography"/>
    <w:basedOn w:val="Normal"/>
    <w:next w:val="Normal"/>
    <w:uiPriority w:val="37"/>
    <w:unhideWhenUsed/>
    <w:rsid w:val="00F54033"/>
  </w:style>
  <w:style w:type="paragraph" w:styleId="ListParagraph">
    <w:name w:val="List Paragraph"/>
    <w:basedOn w:val="Normal"/>
    <w:uiPriority w:val="34"/>
    <w:qFormat/>
    <w:rsid w:val="008127C2"/>
    <w:pPr>
      <w:ind w:left="720"/>
      <w:contextualSpacing/>
    </w:pPr>
  </w:style>
  <w:style w:type="paragraph" w:styleId="Caption">
    <w:name w:val="caption"/>
    <w:basedOn w:val="Normal"/>
    <w:next w:val="Normal"/>
    <w:uiPriority w:val="35"/>
    <w:unhideWhenUsed/>
    <w:qFormat/>
    <w:rsid w:val="00227CD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27CD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44267">
      <w:bodyDiv w:val="1"/>
      <w:marLeft w:val="0"/>
      <w:marRight w:val="0"/>
      <w:marTop w:val="0"/>
      <w:marBottom w:val="0"/>
      <w:divBdr>
        <w:top w:val="none" w:sz="0" w:space="0" w:color="auto"/>
        <w:left w:val="none" w:sz="0" w:space="0" w:color="auto"/>
        <w:bottom w:val="none" w:sz="0" w:space="0" w:color="auto"/>
        <w:right w:val="none" w:sz="0" w:space="0" w:color="auto"/>
      </w:divBdr>
    </w:div>
    <w:div w:id="45644565">
      <w:bodyDiv w:val="1"/>
      <w:marLeft w:val="0"/>
      <w:marRight w:val="0"/>
      <w:marTop w:val="0"/>
      <w:marBottom w:val="0"/>
      <w:divBdr>
        <w:top w:val="none" w:sz="0" w:space="0" w:color="auto"/>
        <w:left w:val="none" w:sz="0" w:space="0" w:color="auto"/>
        <w:bottom w:val="none" w:sz="0" w:space="0" w:color="auto"/>
        <w:right w:val="none" w:sz="0" w:space="0" w:color="auto"/>
      </w:divBdr>
    </w:div>
    <w:div w:id="172036244">
      <w:bodyDiv w:val="1"/>
      <w:marLeft w:val="0"/>
      <w:marRight w:val="0"/>
      <w:marTop w:val="0"/>
      <w:marBottom w:val="0"/>
      <w:divBdr>
        <w:top w:val="none" w:sz="0" w:space="0" w:color="auto"/>
        <w:left w:val="none" w:sz="0" w:space="0" w:color="auto"/>
        <w:bottom w:val="none" w:sz="0" w:space="0" w:color="auto"/>
        <w:right w:val="none" w:sz="0" w:space="0" w:color="auto"/>
      </w:divBdr>
    </w:div>
    <w:div w:id="272396679">
      <w:bodyDiv w:val="1"/>
      <w:marLeft w:val="0"/>
      <w:marRight w:val="0"/>
      <w:marTop w:val="0"/>
      <w:marBottom w:val="0"/>
      <w:divBdr>
        <w:top w:val="none" w:sz="0" w:space="0" w:color="auto"/>
        <w:left w:val="none" w:sz="0" w:space="0" w:color="auto"/>
        <w:bottom w:val="none" w:sz="0" w:space="0" w:color="auto"/>
        <w:right w:val="none" w:sz="0" w:space="0" w:color="auto"/>
      </w:divBdr>
    </w:div>
    <w:div w:id="279531138">
      <w:bodyDiv w:val="1"/>
      <w:marLeft w:val="0"/>
      <w:marRight w:val="0"/>
      <w:marTop w:val="0"/>
      <w:marBottom w:val="0"/>
      <w:divBdr>
        <w:top w:val="none" w:sz="0" w:space="0" w:color="auto"/>
        <w:left w:val="none" w:sz="0" w:space="0" w:color="auto"/>
        <w:bottom w:val="none" w:sz="0" w:space="0" w:color="auto"/>
        <w:right w:val="none" w:sz="0" w:space="0" w:color="auto"/>
      </w:divBdr>
    </w:div>
    <w:div w:id="418529679">
      <w:bodyDiv w:val="1"/>
      <w:marLeft w:val="0"/>
      <w:marRight w:val="0"/>
      <w:marTop w:val="0"/>
      <w:marBottom w:val="0"/>
      <w:divBdr>
        <w:top w:val="none" w:sz="0" w:space="0" w:color="auto"/>
        <w:left w:val="none" w:sz="0" w:space="0" w:color="auto"/>
        <w:bottom w:val="none" w:sz="0" w:space="0" w:color="auto"/>
        <w:right w:val="none" w:sz="0" w:space="0" w:color="auto"/>
      </w:divBdr>
    </w:div>
    <w:div w:id="546726170">
      <w:bodyDiv w:val="1"/>
      <w:marLeft w:val="0"/>
      <w:marRight w:val="0"/>
      <w:marTop w:val="0"/>
      <w:marBottom w:val="0"/>
      <w:divBdr>
        <w:top w:val="none" w:sz="0" w:space="0" w:color="auto"/>
        <w:left w:val="none" w:sz="0" w:space="0" w:color="auto"/>
        <w:bottom w:val="none" w:sz="0" w:space="0" w:color="auto"/>
        <w:right w:val="none" w:sz="0" w:space="0" w:color="auto"/>
      </w:divBdr>
    </w:div>
    <w:div w:id="551382415">
      <w:bodyDiv w:val="1"/>
      <w:marLeft w:val="0"/>
      <w:marRight w:val="0"/>
      <w:marTop w:val="0"/>
      <w:marBottom w:val="0"/>
      <w:divBdr>
        <w:top w:val="none" w:sz="0" w:space="0" w:color="auto"/>
        <w:left w:val="none" w:sz="0" w:space="0" w:color="auto"/>
        <w:bottom w:val="none" w:sz="0" w:space="0" w:color="auto"/>
        <w:right w:val="none" w:sz="0" w:space="0" w:color="auto"/>
      </w:divBdr>
    </w:div>
    <w:div w:id="622885052">
      <w:bodyDiv w:val="1"/>
      <w:marLeft w:val="0"/>
      <w:marRight w:val="0"/>
      <w:marTop w:val="0"/>
      <w:marBottom w:val="0"/>
      <w:divBdr>
        <w:top w:val="none" w:sz="0" w:space="0" w:color="auto"/>
        <w:left w:val="none" w:sz="0" w:space="0" w:color="auto"/>
        <w:bottom w:val="none" w:sz="0" w:space="0" w:color="auto"/>
        <w:right w:val="none" w:sz="0" w:space="0" w:color="auto"/>
      </w:divBdr>
    </w:div>
    <w:div w:id="771439240">
      <w:bodyDiv w:val="1"/>
      <w:marLeft w:val="0"/>
      <w:marRight w:val="0"/>
      <w:marTop w:val="0"/>
      <w:marBottom w:val="0"/>
      <w:divBdr>
        <w:top w:val="none" w:sz="0" w:space="0" w:color="auto"/>
        <w:left w:val="none" w:sz="0" w:space="0" w:color="auto"/>
        <w:bottom w:val="none" w:sz="0" w:space="0" w:color="auto"/>
        <w:right w:val="none" w:sz="0" w:space="0" w:color="auto"/>
      </w:divBdr>
    </w:div>
    <w:div w:id="945163153">
      <w:bodyDiv w:val="1"/>
      <w:marLeft w:val="0"/>
      <w:marRight w:val="0"/>
      <w:marTop w:val="0"/>
      <w:marBottom w:val="0"/>
      <w:divBdr>
        <w:top w:val="none" w:sz="0" w:space="0" w:color="auto"/>
        <w:left w:val="none" w:sz="0" w:space="0" w:color="auto"/>
        <w:bottom w:val="none" w:sz="0" w:space="0" w:color="auto"/>
        <w:right w:val="none" w:sz="0" w:space="0" w:color="auto"/>
      </w:divBdr>
    </w:div>
    <w:div w:id="974876538">
      <w:bodyDiv w:val="1"/>
      <w:marLeft w:val="0"/>
      <w:marRight w:val="0"/>
      <w:marTop w:val="0"/>
      <w:marBottom w:val="0"/>
      <w:divBdr>
        <w:top w:val="none" w:sz="0" w:space="0" w:color="auto"/>
        <w:left w:val="none" w:sz="0" w:space="0" w:color="auto"/>
        <w:bottom w:val="none" w:sz="0" w:space="0" w:color="auto"/>
        <w:right w:val="none" w:sz="0" w:space="0" w:color="auto"/>
      </w:divBdr>
    </w:div>
    <w:div w:id="1038318394">
      <w:bodyDiv w:val="1"/>
      <w:marLeft w:val="0"/>
      <w:marRight w:val="0"/>
      <w:marTop w:val="0"/>
      <w:marBottom w:val="0"/>
      <w:divBdr>
        <w:top w:val="none" w:sz="0" w:space="0" w:color="auto"/>
        <w:left w:val="none" w:sz="0" w:space="0" w:color="auto"/>
        <w:bottom w:val="none" w:sz="0" w:space="0" w:color="auto"/>
        <w:right w:val="none" w:sz="0" w:space="0" w:color="auto"/>
      </w:divBdr>
    </w:div>
    <w:div w:id="1132752810">
      <w:bodyDiv w:val="1"/>
      <w:marLeft w:val="0"/>
      <w:marRight w:val="0"/>
      <w:marTop w:val="0"/>
      <w:marBottom w:val="0"/>
      <w:divBdr>
        <w:top w:val="none" w:sz="0" w:space="0" w:color="auto"/>
        <w:left w:val="none" w:sz="0" w:space="0" w:color="auto"/>
        <w:bottom w:val="none" w:sz="0" w:space="0" w:color="auto"/>
        <w:right w:val="none" w:sz="0" w:space="0" w:color="auto"/>
      </w:divBdr>
    </w:div>
    <w:div w:id="1203859217">
      <w:bodyDiv w:val="1"/>
      <w:marLeft w:val="0"/>
      <w:marRight w:val="0"/>
      <w:marTop w:val="0"/>
      <w:marBottom w:val="0"/>
      <w:divBdr>
        <w:top w:val="none" w:sz="0" w:space="0" w:color="auto"/>
        <w:left w:val="none" w:sz="0" w:space="0" w:color="auto"/>
        <w:bottom w:val="none" w:sz="0" w:space="0" w:color="auto"/>
        <w:right w:val="none" w:sz="0" w:space="0" w:color="auto"/>
      </w:divBdr>
    </w:div>
    <w:div w:id="1284727909">
      <w:bodyDiv w:val="1"/>
      <w:marLeft w:val="0"/>
      <w:marRight w:val="0"/>
      <w:marTop w:val="0"/>
      <w:marBottom w:val="0"/>
      <w:divBdr>
        <w:top w:val="none" w:sz="0" w:space="0" w:color="auto"/>
        <w:left w:val="none" w:sz="0" w:space="0" w:color="auto"/>
        <w:bottom w:val="none" w:sz="0" w:space="0" w:color="auto"/>
        <w:right w:val="none" w:sz="0" w:space="0" w:color="auto"/>
      </w:divBdr>
    </w:div>
    <w:div w:id="1485900285">
      <w:bodyDiv w:val="1"/>
      <w:marLeft w:val="0"/>
      <w:marRight w:val="0"/>
      <w:marTop w:val="0"/>
      <w:marBottom w:val="0"/>
      <w:divBdr>
        <w:top w:val="none" w:sz="0" w:space="0" w:color="auto"/>
        <w:left w:val="none" w:sz="0" w:space="0" w:color="auto"/>
        <w:bottom w:val="none" w:sz="0" w:space="0" w:color="auto"/>
        <w:right w:val="none" w:sz="0" w:space="0" w:color="auto"/>
      </w:divBdr>
    </w:div>
    <w:div w:id="1498381445">
      <w:bodyDiv w:val="1"/>
      <w:marLeft w:val="0"/>
      <w:marRight w:val="0"/>
      <w:marTop w:val="0"/>
      <w:marBottom w:val="0"/>
      <w:divBdr>
        <w:top w:val="none" w:sz="0" w:space="0" w:color="auto"/>
        <w:left w:val="none" w:sz="0" w:space="0" w:color="auto"/>
        <w:bottom w:val="none" w:sz="0" w:space="0" w:color="auto"/>
        <w:right w:val="none" w:sz="0" w:space="0" w:color="auto"/>
      </w:divBdr>
    </w:div>
    <w:div w:id="1639191260">
      <w:bodyDiv w:val="1"/>
      <w:marLeft w:val="0"/>
      <w:marRight w:val="0"/>
      <w:marTop w:val="0"/>
      <w:marBottom w:val="0"/>
      <w:divBdr>
        <w:top w:val="none" w:sz="0" w:space="0" w:color="auto"/>
        <w:left w:val="none" w:sz="0" w:space="0" w:color="auto"/>
        <w:bottom w:val="none" w:sz="0" w:space="0" w:color="auto"/>
        <w:right w:val="none" w:sz="0" w:space="0" w:color="auto"/>
      </w:divBdr>
    </w:div>
    <w:div w:id="1786197930">
      <w:bodyDiv w:val="1"/>
      <w:marLeft w:val="0"/>
      <w:marRight w:val="0"/>
      <w:marTop w:val="0"/>
      <w:marBottom w:val="0"/>
      <w:divBdr>
        <w:top w:val="none" w:sz="0" w:space="0" w:color="auto"/>
        <w:left w:val="none" w:sz="0" w:space="0" w:color="auto"/>
        <w:bottom w:val="none" w:sz="0" w:space="0" w:color="auto"/>
        <w:right w:val="none" w:sz="0" w:space="0" w:color="auto"/>
      </w:divBdr>
    </w:div>
    <w:div w:id="1827436924">
      <w:bodyDiv w:val="1"/>
      <w:marLeft w:val="0"/>
      <w:marRight w:val="0"/>
      <w:marTop w:val="0"/>
      <w:marBottom w:val="0"/>
      <w:divBdr>
        <w:top w:val="none" w:sz="0" w:space="0" w:color="auto"/>
        <w:left w:val="none" w:sz="0" w:space="0" w:color="auto"/>
        <w:bottom w:val="none" w:sz="0" w:space="0" w:color="auto"/>
        <w:right w:val="none" w:sz="0" w:space="0" w:color="auto"/>
      </w:divBdr>
    </w:div>
    <w:div w:id="1975602276">
      <w:bodyDiv w:val="1"/>
      <w:marLeft w:val="0"/>
      <w:marRight w:val="0"/>
      <w:marTop w:val="0"/>
      <w:marBottom w:val="0"/>
      <w:divBdr>
        <w:top w:val="none" w:sz="0" w:space="0" w:color="auto"/>
        <w:left w:val="none" w:sz="0" w:space="0" w:color="auto"/>
        <w:bottom w:val="none" w:sz="0" w:space="0" w:color="auto"/>
        <w:right w:val="none" w:sz="0" w:space="0" w:color="auto"/>
      </w:divBdr>
    </w:div>
    <w:div w:id="1992176907">
      <w:bodyDiv w:val="1"/>
      <w:marLeft w:val="0"/>
      <w:marRight w:val="0"/>
      <w:marTop w:val="0"/>
      <w:marBottom w:val="0"/>
      <w:divBdr>
        <w:top w:val="none" w:sz="0" w:space="0" w:color="auto"/>
        <w:left w:val="none" w:sz="0" w:space="0" w:color="auto"/>
        <w:bottom w:val="none" w:sz="0" w:space="0" w:color="auto"/>
        <w:right w:val="none" w:sz="0" w:space="0" w:color="auto"/>
      </w:divBdr>
    </w:div>
    <w:div w:id="2014262348">
      <w:bodyDiv w:val="1"/>
      <w:marLeft w:val="0"/>
      <w:marRight w:val="0"/>
      <w:marTop w:val="0"/>
      <w:marBottom w:val="0"/>
      <w:divBdr>
        <w:top w:val="none" w:sz="0" w:space="0" w:color="auto"/>
        <w:left w:val="none" w:sz="0" w:space="0" w:color="auto"/>
        <w:bottom w:val="none" w:sz="0" w:space="0" w:color="auto"/>
        <w:right w:val="none" w:sz="0" w:space="0" w:color="auto"/>
      </w:divBdr>
    </w:div>
    <w:div w:id="2075007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wel18</b:Tag>
    <b:SourceType>InternetSite</b:SourceType>
    <b:Guid>{AE787591-346A-4AB6-83F2-E6AA8D322405}</b:Guid>
    <b:Title>welsh-index-multiple-deprivation</b:Title>
    <b:InternetSiteTitle>gov.wales</b:InternetSiteTitle>
    <b:YearAccessed>2018</b:YearAccessed>
    <b:MonthAccessed>02</b:MonthAccessed>
    <b:DayAccessed>01</b:DayAccessed>
    <b:URL>http://gov.wales/statistics-and-research/welsh-index-multiple-deprivation/?lang=en</b:URL>
    <b:RefOrder>2</b:RefOrder>
  </b:Source>
  <b:Source>
    <b:Tag>Und18</b:Tag>
    <b:SourceType>InternetSite</b:SourceType>
    <b:Guid>{0B7096F1-4C20-4613-B84B-00EB9F916A25}</b:Guid>
    <b:Title>Understanding GIS</b:Title>
    <b:ProductionCompany>ordnancesurvey</b:ProductionCompany>
    <b:YearAccessed>2018</b:YearAccessed>
    <b:MonthAccessed>04</b:MonthAccessed>
    <b:DayAccessed>04</b:DayAccessed>
    <b:URL>https://www.ordnancesurvey.co.uk/support/understanding-gis/</b:URL>
    <b:RefOrder>1</b:RefOrder>
  </b:Source>
  <b:Source>
    <b:Tag>Map18</b:Tag>
    <b:SourceType>InternetSite</b:SourceType>
    <b:Guid>{BF66CE5F-0A67-4504-8C9D-764EC3376CBE}</b:Guid>
    <b:Title>Map Info Professional</b:Title>
    <b:ProductionCompany>Wikipedria</b:ProductionCompany>
    <b:YearAccessed>2018</b:YearAccessed>
    <b:MonthAccessed>05</b:MonthAccessed>
    <b:DayAccessed>04</b:DayAccessed>
    <b:URL>https://en.wikipedia.org/wiki/MapInfo_Professional</b:URL>
    <b:RefOrder>3</b:RefOrder>
  </b:Source>
  <b:Source>
    <b:Tag>mid18</b:Tag>
    <b:SourceType>InternetSite</b:SourceType>
    <b:Guid>{D630C459-6EF7-4C39-84A3-0E86F1D7CC08}</b:Guid>
    <b:Title>middle_layer_super_output_area</b:Title>
    <b:ProductionCompany>Data Dictionary</b:ProductionCompany>
    <b:YearAccessed>2018</b:YearAccessed>
    <b:MonthAccessed>05</b:MonthAccessed>
    <b:DayAccessed>04</b:DayAccessed>
    <b:URL>https://www.datadictionary.nhs.uk/data_dictionary/nhs_business_definitions/m/middle_layer_super_output_area_de.asp?shownav=1</b:URL>
    <b:RefOrder>4</b:RefOrder>
  </b:Source>
  <b:Source>
    <b:Tag>owe18</b:Tag>
    <b:SourceType>InternetSite</b:SourceType>
    <b:Guid>{E7B73B0E-2BF4-43CF-AC2E-D6417DA66A0D}</b:Guid>
    <b:Title>ower_layer_super_output_area</b:Title>
    <b:ProductionCompany>Data Dictionary NHS</b:ProductionCompany>
    <b:YearAccessed>2018</b:YearAccessed>
    <b:MonthAccessed>05</b:MonthAccessed>
    <b:DayAccessed>04</b:DayAccessed>
    <b:URL>https://www.datadictionary.nhs.uk/data_dictionary/nhs_business_definitions/l/lower_layer_super_output_area_de.asp?shownav=1</b:URL>
    <b:RefOrder>5</b:RefOrder>
  </b:Source>
</b:Sources>
</file>

<file path=customXml/itemProps1.xml><?xml version="1.0" encoding="utf-8"?>
<ds:datastoreItem xmlns:ds="http://schemas.openxmlformats.org/officeDocument/2006/customXml" ds:itemID="{44588054-6D89-4B36-8883-E8E24B69D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12</Pages>
  <Words>1306</Words>
  <Characters>7445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L. Harris</dc:creator>
  <cp:keywords/>
  <dc:description/>
  <cp:lastModifiedBy>paige harris</cp:lastModifiedBy>
  <cp:revision>89</cp:revision>
  <dcterms:created xsi:type="dcterms:W3CDTF">2018-04-27T10:17:00Z</dcterms:created>
  <dcterms:modified xsi:type="dcterms:W3CDTF">2018-05-04T20:13:00Z</dcterms:modified>
</cp:coreProperties>
</file>