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18271" w14:textId="41FCF26D" w:rsidR="001C1BA5" w:rsidRPr="00A53EB0" w:rsidRDefault="00315E62" w:rsidP="00315E62">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ED0F06" wp14:editId="37BDDFBD">
            <wp:extent cx="4254128" cy="1590675"/>
            <wp:effectExtent l="0" t="0" r="0" b="0"/>
            <wp:docPr id="157253583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535839"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276864" cy="1599176"/>
                    </a:xfrm>
                    <a:prstGeom prst="rect">
                      <a:avLst/>
                    </a:prstGeom>
                  </pic:spPr>
                </pic:pic>
              </a:graphicData>
            </a:graphic>
          </wp:inline>
        </w:drawing>
      </w:r>
    </w:p>
    <w:p w14:paraId="261600A5" w14:textId="6DBD60CB" w:rsidR="00B71260" w:rsidRDefault="00315E62" w:rsidP="00315E62">
      <w:pPr>
        <w:spacing w:line="480" w:lineRule="auto"/>
        <w:jc w:val="center"/>
        <w:rPr>
          <w:rFonts w:ascii="Times New Roman" w:hAnsi="Times New Roman" w:cs="Times New Roman"/>
          <w:b/>
          <w:bCs/>
          <w:sz w:val="48"/>
          <w:szCs w:val="48"/>
          <w:u w:val="single"/>
          <w:lang w:val="en-GB"/>
        </w:rPr>
      </w:pPr>
      <w:r w:rsidRPr="00315E62">
        <w:rPr>
          <w:rFonts w:ascii="Times New Roman" w:hAnsi="Times New Roman" w:cs="Times New Roman"/>
          <w:b/>
          <w:bCs/>
          <w:sz w:val="48"/>
          <w:szCs w:val="48"/>
          <w:u w:val="single"/>
          <w:lang w:val="en-GB"/>
        </w:rPr>
        <w:t>Data Handling and Business Intelligence</w:t>
      </w:r>
    </w:p>
    <w:p w14:paraId="4E36F428" w14:textId="23DC2304" w:rsidR="00315E62" w:rsidRDefault="00315E62" w:rsidP="00315E62">
      <w:pPr>
        <w:spacing w:line="480" w:lineRule="auto"/>
        <w:jc w:val="center"/>
        <w:rPr>
          <w:rFonts w:ascii="Times New Roman" w:hAnsi="Times New Roman" w:cs="Times New Roman"/>
          <w:b/>
          <w:bCs/>
          <w:sz w:val="48"/>
          <w:szCs w:val="48"/>
          <w:u w:val="single"/>
          <w:lang w:val="en-GB"/>
        </w:rPr>
      </w:pPr>
      <w:r>
        <w:rPr>
          <w:rFonts w:ascii="Times New Roman" w:hAnsi="Times New Roman" w:cs="Times New Roman"/>
          <w:b/>
          <w:bCs/>
          <w:sz w:val="48"/>
          <w:szCs w:val="48"/>
          <w:u w:val="single"/>
          <w:lang w:val="en-GB"/>
        </w:rPr>
        <w:t>LCBB5000</w:t>
      </w:r>
    </w:p>
    <w:p w14:paraId="5B65AEB3" w14:textId="77777777" w:rsidR="00315E62" w:rsidRDefault="00315E62" w:rsidP="00315E62">
      <w:pPr>
        <w:spacing w:line="480" w:lineRule="auto"/>
        <w:rPr>
          <w:rFonts w:ascii="Times New Roman" w:hAnsi="Times New Roman" w:cs="Times New Roman"/>
          <w:b/>
          <w:bCs/>
          <w:sz w:val="32"/>
          <w:szCs w:val="32"/>
          <w:lang w:val="en-GB"/>
        </w:rPr>
      </w:pPr>
    </w:p>
    <w:p w14:paraId="02B8CCD5" w14:textId="77777777" w:rsidR="00315E62" w:rsidRDefault="00315E62" w:rsidP="00315E62">
      <w:pPr>
        <w:spacing w:line="480" w:lineRule="auto"/>
        <w:rPr>
          <w:rFonts w:ascii="Times New Roman" w:hAnsi="Times New Roman" w:cs="Times New Roman"/>
          <w:b/>
          <w:bCs/>
          <w:sz w:val="32"/>
          <w:szCs w:val="32"/>
          <w:lang w:val="en-GB"/>
        </w:rPr>
      </w:pPr>
    </w:p>
    <w:p w14:paraId="600C8F69" w14:textId="77777777" w:rsidR="00315E62" w:rsidRDefault="00315E62" w:rsidP="00315E62">
      <w:pPr>
        <w:spacing w:line="480" w:lineRule="auto"/>
        <w:rPr>
          <w:rFonts w:ascii="Times New Roman" w:hAnsi="Times New Roman" w:cs="Times New Roman"/>
          <w:b/>
          <w:bCs/>
          <w:sz w:val="32"/>
          <w:szCs w:val="32"/>
          <w:lang w:val="en-GB"/>
        </w:rPr>
      </w:pPr>
    </w:p>
    <w:p w14:paraId="71A830EB" w14:textId="41158064" w:rsidR="00315E62" w:rsidRDefault="00315E62" w:rsidP="00315E62">
      <w:pPr>
        <w:spacing w:line="48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Viktoriya </w:t>
      </w:r>
      <w:proofErr w:type="spellStart"/>
      <w:r>
        <w:rPr>
          <w:rFonts w:ascii="Times New Roman" w:hAnsi="Times New Roman" w:cs="Times New Roman"/>
          <w:b/>
          <w:bCs/>
          <w:sz w:val="32"/>
          <w:szCs w:val="32"/>
          <w:lang w:val="en-GB"/>
        </w:rPr>
        <w:t>Koleva</w:t>
      </w:r>
      <w:proofErr w:type="spellEnd"/>
    </w:p>
    <w:p w14:paraId="376B000D" w14:textId="2DE2D23D" w:rsidR="00315E62" w:rsidRPr="00315E62" w:rsidRDefault="00315E62" w:rsidP="00315E62">
      <w:pPr>
        <w:spacing w:line="48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ID:2111874</w:t>
      </w:r>
    </w:p>
    <w:p w14:paraId="79A4088E" w14:textId="24E93A21" w:rsidR="00315E62" w:rsidRPr="00315E62" w:rsidRDefault="00B71260" w:rsidP="00A53EB0">
      <w:pPr>
        <w:spacing w:line="480" w:lineRule="auto"/>
        <w:rPr>
          <w:rFonts w:ascii="Times New Roman" w:hAnsi="Times New Roman" w:cs="Times New Roman"/>
          <w:sz w:val="24"/>
          <w:szCs w:val="24"/>
          <w:lang w:val="en-GB"/>
        </w:rPr>
      </w:pPr>
      <w:r w:rsidRPr="00A53EB0">
        <w:rPr>
          <w:rFonts w:ascii="Times New Roman" w:hAnsi="Times New Roman" w:cs="Times New Roman"/>
          <w:sz w:val="24"/>
          <w:szCs w:val="24"/>
        </w:rPr>
        <w:br w:type="page"/>
      </w:r>
    </w:p>
    <w:p w14:paraId="2D1ABD2C" w14:textId="77777777" w:rsidR="00B71260" w:rsidRPr="00A53EB0" w:rsidRDefault="00B71260" w:rsidP="00A53EB0">
      <w:p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lastRenderedPageBreak/>
        <w:t>PART I</w:t>
      </w:r>
    </w:p>
    <w:p w14:paraId="75D803F8" w14:textId="77777777" w:rsidR="00C46A4D" w:rsidRPr="00A53EB0" w:rsidRDefault="00C46A4D" w:rsidP="00A53EB0">
      <w:p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Data Pre-processing:</w:t>
      </w:r>
    </w:p>
    <w:p w14:paraId="7B1D29C4" w14:textId="77777777" w:rsidR="00C46A4D" w:rsidRPr="00A53EB0" w:rsidRDefault="00C46A4D" w:rsidP="00A53EB0">
      <w:p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The first step in the analysis was to pre-process the data. This involved checking for missing data, cleaning the data, and transforming the categorical variables into numerical variables. No missing data was found in the dataset, so no imputation was necessary. The categorical variables were transformed using dummy variables.</w:t>
      </w:r>
    </w:p>
    <w:p w14:paraId="28D83AF7" w14:textId="77777777" w:rsidR="00C46A4D" w:rsidRPr="00A53EB0" w:rsidRDefault="00C46A4D" w:rsidP="00A53EB0">
      <w:p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Data Analysis:</w:t>
      </w:r>
    </w:p>
    <w:p w14:paraId="0A5AEBD4" w14:textId="77777777" w:rsidR="00C46A4D" w:rsidRPr="00A53EB0" w:rsidRDefault="00C46A4D" w:rsidP="00A53EB0">
      <w:p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The data was analyzed using Excel's built-in functions and formulas. The mean, minimum, and maximum values for each variable were calculated, and summary statistics were generated. The analysis revealed the following key findings:</w:t>
      </w:r>
    </w:p>
    <w:p w14:paraId="5D15CC2D" w14:textId="77777777" w:rsidR="00C46A4D" w:rsidRPr="00A53EB0" w:rsidRDefault="00C46A4D" w:rsidP="00A53EB0">
      <w:pPr>
        <w:numPr>
          <w:ilvl w:val="0"/>
          <w:numId w:val="5"/>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 xml:space="preserve">The number of adults per booking </w:t>
      </w:r>
      <w:r w:rsidR="00D42CC3">
        <w:rPr>
          <w:rFonts w:ascii="Times New Roman" w:hAnsi="Times New Roman" w:cs="Times New Roman"/>
          <w:sz w:val="24"/>
          <w:szCs w:val="24"/>
          <w:lang w:val="en-PH"/>
        </w:rPr>
        <w:t>had a mean of</w:t>
      </w:r>
      <w:r w:rsidRPr="00A53EB0">
        <w:rPr>
          <w:rFonts w:ascii="Times New Roman" w:hAnsi="Times New Roman" w:cs="Times New Roman"/>
          <w:sz w:val="24"/>
          <w:szCs w:val="24"/>
          <w:lang w:val="en-PH"/>
        </w:rPr>
        <w:t xml:space="preserve"> 1.71</w:t>
      </w:r>
      <w:r w:rsidR="00D42CC3">
        <w:rPr>
          <w:rFonts w:ascii="Times New Roman" w:hAnsi="Times New Roman" w:cs="Times New Roman"/>
          <w:sz w:val="24"/>
          <w:szCs w:val="24"/>
          <w:lang w:val="en-PH"/>
        </w:rPr>
        <w:t xml:space="preserve"> while</w:t>
      </w:r>
      <w:r w:rsidR="00D42CC3" w:rsidRPr="00A53EB0">
        <w:rPr>
          <w:rFonts w:ascii="Times New Roman" w:hAnsi="Times New Roman" w:cs="Times New Roman"/>
          <w:sz w:val="24"/>
          <w:szCs w:val="24"/>
          <w:lang w:val="en-PH"/>
        </w:rPr>
        <w:t xml:space="preserve"> </w:t>
      </w:r>
      <w:r w:rsidR="00D42CC3">
        <w:rPr>
          <w:rFonts w:ascii="Times New Roman" w:hAnsi="Times New Roman" w:cs="Times New Roman"/>
          <w:sz w:val="24"/>
          <w:szCs w:val="24"/>
          <w:lang w:val="en-PH"/>
        </w:rPr>
        <w:t>t</w:t>
      </w:r>
      <w:r w:rsidRPr="00A53EB0">
        <w:rPr>
          <w:rFonts w:ascii="Times New Roman" w:hAnsi="Times New Roman" w:cs="Times New Roman"/>
          <w:sz w:val="24"/>
          <w:szCs w:val="24"/>
          <w:lang w:val="en-PH"/>
        </w:rPr>
        <w:t>he average number of children per booking was 0.10.</w:t>
      </w:r>
    </w:p>
    <w:p w14:paraId="2846C1FA" w14:textId="77777777" w:rsidR="00C46A4D" w:rsidRPr="00A53EB0" w:rsidRDefault="00C46A4D" w:rsidP="00A53EB0">
      <w:pPr>
        <w:numPr>
          <w:ilvl w:val="0"/>
          <w:numId w:val="5"/>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The average lead time for a booking was 117 days.</w:t>
      </w:r>
    </w:p>
    <w:p w14:paraId="3D8C4F50" w14:textId="77777777" w:rsidR="00C46A4D" w:rsidRPr="00A53EB0" w:rsidRDefault="00C46A4D" w:rsidP="00A53EB0">
      <w:pPr>
        <w:numPr>
          <w:ilvl w:val="0"/>
          <w:numId w:val="5"/>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The average price for a booking was 87.48.</w:t>
      </w:r>
    </w:p>
    <w:p w14:paraId="4ACB9271" w14:textId="77777777" w:rsidR="00C46A4D" w:rsidRPr="00A53EB0" w:rsidRDefault="00C46A4D" w:rsidP="00A53EB0">
      <w:pPr>
        <w:numPr>
          <w:ilvl w:val="0"/>
          <w:numId w:val="5"/>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The majority of bookings were made online (83%) and were not cancelled (83%).</w:t>
      </w:r>
    </w:p>
    <w:p w14:paraId="7EBDE5D8" w14:textId="77777777" w:rsidR="00C46A4D" w:rsidRPr="00A53EB0" w:rsidRDefault="00C46A4D" w:rsidP="00A53EB0">
      <w:p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Data Visualization:</w:t>
      </w:r>
    </w:p>
    <w:p w14:paraId="562785C8" w14:textId="77777777" w:rsidR="00C46A4D" w:rsidRPr="00A53EB0" w:rsidRDefault="00C46A4D" w:rsidP="00A53EB0">
      <w:p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The data was visualized using Excel's charting features. The following visualizations were created:</w:t>
      </w:r>
    </w:p>
    <w:p w14:paraId="45441C4D" w14:textId="77777777" w:rsidR="00C46A4D" w:rsidRPr="00A53EB0" w:rsidRDefault="00C46A4D" w:rsidP="00A53EB0">
      <w:pPr>
        <w:numPr>
          <w:ilvl w:val="0"/>
          <w:numId w:val="6"/>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A bar chart showing the distribution of booking status, with "Not Canceled" being the most frequent status.</w:t>
      </w:r>
    </w:p>
    <w:p w14:paraId="60FE9D39" w14:textId="77777777" w:rsidR="00C46A4D" w:rsidRPr="00A53EB0" w:rsidRDefault="00C46A4D" w:rsidP="00A53EB0">
      <w:pPr>
        <w:numPr>
          <w:ilvl w:val="0"/>
          <w:numId w:val="6"/>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A scatter plot showing the relationship between lead time and average price, with bookings made further in advance generally having higher prices.</w:t>
      </w:r>
    </w:p>
    <w:p w14:paraId="22E27916" w14:textId="77777777" w:rsidR="00C46A4D" w:rsidRPr="00A53EB0" w:rsidRDefault="00C46A4D" w:rsidP="00A53EB0">
      <w:pPr>
        <w:numPr>
          <w:ilvl w:val="0"/>
          <w:numId w:val="6"/>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lastRenderedPageBreak/>
        <w:t>A pie chart showing the distribution of meal plans, with "Meal Plan 1" being the most common.</w:t>
      </w:r>
    </w:p>
    <w:p w14:paraId="654C119D" w14:textId="77777777" w:rsidR="00C46A4D" w:rsidRPr="00A53EB0" w:rsidRDefault="00C46A4D" w:rsidP="00A53EB0">
      <w:pPr>
        <w:spacing w:line="480" w:lineRule="auto"/>
        <w:rPr>
          <w:rFonts w:ascii="Times New Roman" w:hAnsi="Times New Roman" w:cs="Times New Roman"/>
          <w:sz w:val="24"/>
          <w:szCs w:val="24"/>
          <w:lang w:val="en-PH"/>
        </w:rPr>
      </w:pPr>
    </w:p>
    <w:p w14:paraId="324C9EF6" w14:textId="77777777" w:rsidR="00B71260" w:rsidRPr="00A53EB0" w:rsidRDefault="00E91A7A" w:rsidP="00A53EB0">
      <w:pPr>
        <w:pStyle w:val="ListParagraph"/>
        <w:numPr>
          <w:ilvl w:val="0"/>
          <w:numId w:val="4"/>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Trend of average price in the last 5 years</w:t>
      </w:r>
    </w:p>
    <w:tbl>
      <w:tblPr>
        <w:tblStyle w:val="PlainTable1"/>
        <w:tblW w:w="3740" w:type="dxa"/>
        <w:tblLook w:val="04A0" w:firstRow="1" w:lastRow="0" w:firstColumn="1" w:lastColumn="0" w:noHBand="0" w:noVBand="1"/>
      </w:tblPr>
      <w:tblGrid>
        <w:gridCol w:w="2480"/>
        <w:gridCol w:w="1642"/>
      </w:tblGrid>
      <w:tr w:rsidR="00E91A7A" w:rsidRPr="00A53EB0" w14:paraId="001A6F36" w14:textId="77777777" w:rsidTr="00E91A7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80" w:type="dxa"/>
            <w:noWrap/>
            <w:hideMark/>
          </w:tcPr>
          <w:p w14:paraId="407AFE90" w14:textId="77777777" w:rsidR="00E91A7A" w:rsidRPr="00A53EB0" w:rsidRDefault="00E91A7A" w:rsidP="00A53EB0">
            <w:pPr>
              <w:spacing w:line="480" w:lineRule="auto"/>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Average of Average price</w:t>
            </w:r>
          </w:p>
        </w:tc>
        <w:tc>
          <w:tcPr>
            <w:tcW w:w="1260" w:type="dxa"/>
            <w:noWrap/>
            <w:hideMark/>
          </w:tcPr>
          <w:p w14:paraId="4984A0D2" w14:textId="77777777" w:rsidR="00E91A7A" w:rsidRPr="00A53EB0" w:rsidRDefault="00E91A7A" w:rsidP="00A53EB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 </w:t>
            </w:r>
          </w:p>
        </w:tc>
      </w:tr>
      <w:tr w:rsidR="00E91A7A" w:rsidRPr="00A53EB0" w14:paraId="1C6E14B5" w14:textId="77777777" w:rsidTr="00E91A7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80" w:type="dxa"/>
            <w:noWrap/>
            <w:hideMark/>
          </w:tcPr>
          <w:p w14:paraId="112912B5" w14:textId="77777777" w:rsidR="00E91A7A" w:rsidRPr="00A53EB0" w:rsidRDefault="00E91A7A" w:rsidP="00A53EB0">
            <w:pPr>
              <w:spacing w:line="480" w:lineRule="auto"/>
              <w:rPr>
                <w:rFonts w:ascii="Times New Roman" w:eastAsia="Times New Roman" w:hAnsi="Times New Roman" w:cs="Times New Roman"/>
                <w:color w:val="000000"/>
                <w:sz w:val="24"/>
                <w:szCs w:val="24"/>
                <w:lang w:val="en-PH" w:eastAsia="en-PH"/>
              </w:rPr>
            </w:pPr>
            <w:proofErr w:type="spellStart"/>
            <w:r w:rsidRPr="00A53EB0">
              <w:rPr>
                <w:rFonts w:ascii="Times New Roman" w:eastAsia="Times New Roman" w:hAnsi="Times New Roman" w:cs="Times New Roman"/>
                <w:color w:val="000000"/>
                <w:sz w:val="24"/>
                <w:szCs w:val="24"/>
                <w:lang w:val="en-PH" w:eastAsia="en-PH"/>
              </w:rPr>
              <w:t>Arrival_year</w:t>
            </w:r>
            <w:proofErr w:type="spellEnd"/>
          </w:p>
        </w:tc>
        <w:tc>
          <w:tcPr>
            <w:tcW w:w="1260" w:type="dxa"/>
            <w:noWrap/>
            <w:hideMark/>
          </w:tcPr>
          <w:p w14:paraId="6FBF640C" w14:textId="77777777" w:rsidR="00E91A7A" w:rsidRPr="00A53EB0" w:rsidRDefault="00E91A7A" w:rsidP="00A53EB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PH" w:eastAsia="en-PH"/>
              </w:rPr>
            </w:pPr>
            <w:proofErr w:type="spellStart"/>
            <w:r w:rsidRPr="00A53EB0">
              <w:rPr>
                <w:rFonts w:ascii="Times New Roman" w:eastAsia="Times New Roman" w:hAnsi="Times New Roman" w:cs="Times New Roman"/>
                <w:color w:val="000000"/>
                <w:sz w:val="24"/>
                <w:szCs w:val="24"/>
                <w:lang w:val="en-PH" w:eastAsia="en-PH"/>
              </w:rPr>
              <w:t>Average_Price</w:t>
            </w:r>
            <w:proofErr w:type="spellEnd"/>
          </w:p>
        </w:tc>
      </w:tr>
      <w:tr w:rsidR="00E91A7A" w:rsidRPr="00A53EB0" w14:paraId="761964CB" w14:textId="77777777" w:rsidTr="00E91A7A">
        <w:trPr>
          <w:trHeight w:val="300"/>
        </w:trPr>
        <w:tc>
          <w:tcPr>
            <w:cnfStyle w:val="001000000000" w:firstRow="0" w:lastRow="0" w:firstColumn="1" w:lastColumn="0" w:oddVBand="0" w:evenVBand="0" w:oddHBand="0" w:evenHBand="0" w:firstRowFirstColumn="0" w:firstRowLastColumn="0" w:lastRowFirstColumn="0" w:lastRowLastColumn="0"/>
            <w:tcW w:w="2480" w:type="dxa"/>
            <w:noWrap/>
            <w:hideMark/>
          </w:tcPr>
          <w:p w14:paraId="461D2278" w14:textId="77777777" w:rsidR="00E91A7A" w:rsidRPr="00A53EB0" w:rsidRDefault="00E91A7A" w:rsidP="00A53EB0">
            <w:pPr>
              <w:spacing w:line="480" w:lineRule="auto"/>
              <w:jc w:val="right"/>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2017</w:t>
            </w:r>
          </w:p>
        </w:tc>
        <w:tc>
          <w:tcPr>
            <w:tcW w:w="1260" w:type="dxa"/>
            <w:noWrap/>
            <w:hideMark/>
          </w:tcPr>
          <w:p w14:paraId="66C030B4" w14:textId="77777777" w:rsidR="00E91A7A" w:rsidRPr="00A53EB0" w:rsidRDefault="00E91A7A" w:rsidP="00A53EB0">
            <w:pPr>
              <w:spacing w:line="48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90.0498541</w:t>
            </w:r>
          </w:p>
        </w:tc>
      </w:tr>
      <w:tr w:rsidR="00E91A7A" w:rsidRPr="00A53EB0" w14:paraId="5464BE55" w14:textId="77777777" w:rsidTr="00E91A7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80" w:type="dxa"/>
            <w:noWrap/>
            <w:hideMark/>
          </w:tcPr>
          <w:p w14:paraId="473CC62B" w14:textId="77777777" w:rsidR="00E91A7A" w:rsidRPr="00A53EB0" w:rsidRDefault="00E91A7A" w:rsidP="00A53EB0">
            <w:pPr>
              <w:spacing w:line="480" w:lineRule="auto"/>
              <w:jc w:val="right"/>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2018</w:t>
            </w:r>
          </w:p>
        </w:tc>
        <w:tc>
          <w:tcPr>
            <w:tcW w:w="1260" w:type="dxa"/>
            <w:noWrap/>
            <w:hideMark/>
          </w:tcPr>
          <w:p w14:paraId="018B345E" w14:textId="77777777" w:rsidR="00E91A7A" w:rsidRPr="00A53EB0" w:rsidRDefault="00E91A7A" w:rsidP="00A53EB0">
            <w:pPr>
              <w:spacing w:line="48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106.4527274</w:t>
            </w:r>
          </w:p>
        </w:tc>
      </w:tr>
      <w:tr w:rsidR="00E91A7A" w:rsidRPr="00A53EB0" w14:paraId="1FDB4928" w14:textId="77777777" w:rsidTr="00E91A7A">
        <w:trPr>
          <w:trHeight w:val="300"/>
        </w:trPr>
        <w:tc>
          <w:tcPr>
            <w:cnfStyle w:val="001000000000" w:firstRow="0" w:lastRow="0" w:firstColumn="1" w:lastColumn="0" w:oddVBand="0" w:evenVBand="0" w:oddHBand="0" w:evenHBand="0" w:firstRowFirstColumn="0" w:firstRowLastColumn="0" w:lastRowFirstColumn="0" w:lastRowLastColumn="0"/>
            <w:tcW w:w="2480" w:type="dxa"/>
            <w:noWrap/>
            <w:hideMark/>
          </w:tcPr>
          <w:p w14:paraId="37E6A7F6" w14:textId="77777777" w:rsidR="00E91A7A" w:rsidRPr="00A53EB0" w:rsidRDefault="00E91A7A" w:rsidP="00A53EB0">
            <w:pPr>
              <w:spacing w:line="480" w:lineRule="auto"/>
              <w:jc w:val="right"/>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2019</w:t>
            </w:r>
          </w:p>
        </w:tc>
        <w:tc>
          <w:tcPr>
            <w:tcW w:w="1260" w:type="dxa"/>
            <w:noWrap/>
            <w:hideMark/>
          </w:tcPr>
          <w:p w14:paraId="26C64895" w14:textId="77777777" w:rsidR="00E91A7A" w:rsidRPr="00A53EB0" w:rsidRDefault="00E91A7A" w:rsidP="00A53EB0">
            <w:pPr>
              <w:spacing w:line="48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101.7812994</w:t>
            </w:r>
          </w:p>
        </w:tc>
      </w:tr>
      <w:tr w:rsidR="00E91A7A" w:rsidRPr="00A53EB0" w14:paraId="180E16C6" w14:textId="77777777" w:rsidTr="00E91A7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80" w:type="dxa"/>
            <w:noWrap/>
            <w:hideMark/>
          </w:tcPr>
          <w:p w14:paraId="3A9252E2" w14:textId="77777777" w:rsidR="00E91A7A" w:rsidRPr="00A53EB0" w:rsidRDefault="00E91A7A" w:rsidP="00A53EB0">
            <w:pPr>
              <w:spacing w:line="480" w:lineRule="auto"/>
              <w:jc w:val="right"/>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2020</w:t>
            </w:r>
          </w:p>
        </w:tc>
        <w:tc>
          <w:tcPr>
            <w:tcW w:w="1260" w:type="dxa"/>
            <w:noWrap/>
            <w:hideMark/>
          </w:tcPr>
          <w:p w14:paraId="1A82694B" w14:textId="77777777" w:rsidR="00E91A7A" w:rsidRPr="00A53EB0" w:rsidRDefault="00E91A7A" w:rsidP="00A53EB0">
            <w:pPr>
              <w:spacing w:line="48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105.339899</w:t>
            </w:r>
          </w:p>
        </w:tc>
      </w:tr>
      <w:tr w:rsidR="00E91A7A" w:rsidRPr="00A53EB0" w14:paraId="11139321" w14:textId="77777777" w:rsidTr="00E91A7A">
        <w:trPr>
          <w:trHeight w:val="300"/>
        </w:trPr>
        <w:tc>
          <w:tcPr>
            <w:cnfStyle w:val="001000000000" w:firstRow="0" w:lastRow="0" w:firstColumn="1" w:lastColumn="0" w:oddVBand="0" w:evenVBand="0" w:oddHBand="0" w:evenHBand="0" w:firstRowFirstColumn="0" w:firstRowLastColumn="0" w:lastRowFirstColumn="0" w:lastRowLastColumn="0"/>
            <w:tcW w:w="2480" w:type="dxa"/>
            <w:noWrap/>
            <w:hideMark/>
          </w:tcPr>
          <w:p w14:paraId="6F8C6A11" w14:textId="77777777" w:rsidR="00E91A7A" w:rsidRPr="00A53EB0" w:rsidRDefault="00E91A7A" w:rsidP="00A53EB0">
            <w:pPr>
              <w:spacing w:line="480" w:lineRule="auto"/>
              <w:jc w:val="right"/>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2021</w:t>
            </w:r>
          </w:p>
        </w:tc>
        <w:tc>
          <w:tcPr>
            <w:tcW w:w="1260" w:type="dxa"/>
            <w:noWrap/>
            <w:hideMark/>
          </w:tcPr>
          <w:p w14:paraId="78CDFA98" w14:textId="77777777" w:rsidR="00E91A7A" w:rsidRPr="00A53EB0" w:rsidRDefault="00E91A7A" w:rsidP="00A53EB0">
            <w:pPr>
              <w:spacing w:line="48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101.2333333</w:t>
            </w:r>
          </w:p>
        </w:tc>
      </w:tr>
      <w:tr w:rsidR="00E91A7A" w:rsidRPr="00A53EB0" w14:paraId="58ABB391" w14:textId="77777777" w:rsidTr="00E91A7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80" w:type="dxa"/>
            <w:noWrap/>
            <w:hideMark/>
          </w:tcPr>
          <w:p w14:paraId="370020D8" w14:textId="77777777" w:rsidR="00E91A7A" w:rsidRPr="00A53EB0" w:rsidRDefault="00E91A7A" w:rsidP="00A53EB0">
            <w:pPr>
              <w:spacing w:line="480" w:lineRule="auto"/>
              <w:jc w:val="right"/>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2022</w:t>
            </w:r>
          </w:p>
        </w:tc>
        <w:tc>
          <w:tcPr>
            <w:tcW w:w="1260" w:type="dxa"/>
            <w:noWrap/>
            <w:hideMark/>
          </w:tcPr>
          <w:p w14:paraId="1AF8DFBA" w14:textId="77777777" w:rsidR="00E91A7A" w:rsidRPr="00A53EB0" w:rsidRDefault="00E91A7A" w:rsidP="00A53EB0">
            <w:pPr>
              <w:spacing w:line="48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PH" w:eastAsia="en-PH"/>
              </w:rPr>
            </w:pPr>
            <w:r w:rsidRPr="00A53EB0">
              <w:rPr>
                <w:rFonts w:ascii="Times New Roman" w:eastAsia="Times New Roman" w:hAnsi="Times New Roman" w:cs="Times New Roman"/>
                <w:color w:val="000000"/>
                <w:sz w:val="24"/>
                <w:szCs w:val="24"/>
                <w:lang w:val="en-PH" w:eastAsia="en-PH"/>
              </w:rPr>
              <w:t>101.499242</w:t>
            </w:r>
          </w:p>
        </w:tc>
      </w:tr>
    </w:tbl>
    <w:p w14:paraId="4E14A914" w14:textId="77777777" w:rsidR="00E91A7A" w:rsidRPr="00A53EB0" w:rsidRDefault="00E91A7A" w:rsidP="00A53EB0">
      <w:pPr>
        <w:spacing w:line="480" w:lineRule="auto"/>
        <w:rPr>
          <w:rFonts w:ascii="Times New Roman" w:hAnsi="Times New Roman" w:cs="Times New Roman"/>
          <w:sz w:val="24"/>
          <w:szCs w:val="24"/>
          <w:lang w:val="en-PH"/>
        </w:rPr>
      </w:pPr>
    </w:p>
    <w:p w14:paraId="09A73138" w14:textId="77777777" w:rsidR="00E91A7A" w:rsidRPr="00A53EB0" w:rsidRDefault="00E91A7A" w:rsidP="00A53EB0">
      <w:pPr>
        <w:spacing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drawing>
          <wp:inline distT="0" distB="0" distL="0" distR="0" wp14:anchorId="72460CC0" wp14:editId="046418B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E17F9B9" w14:textId="77777777" w:rsidR="00B71260" w:rsidRPr="00A53EB0" w:rsidRDefault="00E91A7A" w:rsidP="00A53EB0">
      <w:pPr>
        <w:spacing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lastRenderedPageBreak/>
        <w:drawing>
          <wp:inline distT="0" distB="0" distL="0" distR="0" wp14:anchorId="0F15CF39" wp14:editId="52BB78E6">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8D419E1" w14:textId="77777777" w:rsidR="00693AD4" w:rsidRPr="00A53EB0" w:rsidRDefault="00693AD4" w:rsidP="00A53EB0">
      <w:pPr>
        <w:spacing w:line="480" w:lineRule="auto"/>
        <w:rPr>
          <w:rFonts w:ascii="Times New Roman" w:hAnsi="Times New Roman" w:cs="Times New Roman"/>
          <w:sz w:val="24"/>
          <w:szCs w:val="24"/>
          <w:lang w:val="en-PH"/>
        </w:rPr>
      </w:pPr>
    </w:p>
    <w:p w14:paraId="6BF1A753" w14:textId="77777777" w:rsidR="00693AD4" w:rsidRPr="00A53EB0" w:rsidRDefault="00693AD4" w:rsidP="00A53EB0">
      <w:pPr>
        <w:spacing w:line="480" w:lineRule="auto"/>
        <w:rPr>
          <w:rFonts w:ascii="Times New Roman" w:hAnsi="Times New Roman" w:cs="Times New Roman"/>
          <w:sz w:val="24"/>
          <w:szCs w:val="24"/>
          <w:lang w:val="en-PH"/>
        </w:rPr>
      </w:pPr>
    </w:p>
    <w:p w14:paraId="30AD0C25" w14:textId="77777777" w:rsidR="00693AD4" w:rsidRPr="00A53EB0" w:rsidRDefault="00693AD4" w:rsidP="00A53EB0">
      <w:pPr>
        <w:pStyle w:val="ListParagraph"/>
        <w:numPr>
          <w:ilvl w:val="0"/>
          <w:numId w:val="4"/>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Visualization of cancelled booking over the 5 years</w:t>
      </w:r>
    </w:p>
    <w:p w14:paraId="79B7BDFB" w14:textId="77777777" w:rsidR="00693AD4" w:rsidRPr="00A53EB0" w:rsidRDefault="00693AD4" w:rsidP="00A53EB0">
      <w:pPr>
        <w:spacing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drawing>
          <wp:inline distT="0" distB="0" distL="0" distR="0" wp14:anchorId="7D19FC6C" wp14:editId="68F5B883">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9003E85" w14:textId="77777777" w:rsidR="00C46A4D" w:rsidRPr="00A53EB0" w:rsidRDefault="00C46A4D" w:rsidP="00A53EB0">
      <w:pPr>
        <w:pStyle w:val="ListParagraph"/>
        <w:numPr>
          <w:ilvl w:val="0"/>
          <w:numId w:val="4"/>
        </w:num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Meal plans requested</w:t>
      </w:r>
    </w:p>
    <w:p w14:paraId="396B435E" w14:textId="77777777" w:rsidR="00C46A4D" w:rsidRPr="00A53EB0" w:rsidRDefault="00C46A4D" w:rsidP="00A53EB0">
      <w:pPr>
        <w:spacing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lastRenderedPageBreak/>
        <w:drawing>
          <wp:inline distT="0" distB="0" distL="0" distR="0" wp14:anchorId="35B46E67" wp14:editId="65FC4613">
            <wp:extent cx="4714875" cy="333375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0438D3" w14:textId="77777777" w:rsidR="00C46A4D" w:rsidRPr="00A53EB0" w:rsidRDefault="00C46A4D" w:rsidP="00A53EB0">
      <w:pPr>
        <w:spacing w:line="480" w:lineRule="auto"/>
        <w:rPr>
          <w:rFonts w:ascii="Times New Roman" w:hAnsi="Times New Roman" w:cs="Times New Roman"/>
          <w:sz w:val="24"/>
          <w:szCs w:val="24"/>
          <w:lang w:val="en-PH"/>
        </w:rPr>
      </w:pPr>
    </w:p>
    <w:p w14:paraId="3404E207" w14:textId="77777777" w:rsidR="00B71260" w:rsidRPr="00A53EB0" w:rsidRDefault="00B71260" w:rsidP="00A53EB0">
      <w:pPr>
        <w:spacing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PART II</w:t>
      </w:r>
    </w:p>
    <w:p w14:paraId="3A5FE52F" w14:textId="77777777" w:rsidR="00B71260" w:rsidRPr="00A53EB0" w:rsidRDefault="00B71260" w:rsidP="00A53EB0">
      <w:pPr>
        <w:pStyle w:val="Default"/>
        <w:spacing w:line="480" w:lineRule="auto"/>
        <w:rPr>
          <w:rFonts w:ascii="Times New Roman" w:hAnsi="Times New Roman" w:cs="Times New Roman"/>
        </w:rPr>
      </w:pPr>
    </w:p>
    <w:p w14:paraId="0BE81039" w14:textId="77777777" w:rsidR="00B71260" w:rsidRPr="00A53EB0" w:rsidRDefault="00D42CC3" w:rsidP="00A53EB0">
      <w:pPr>
        <w:pStyle w:val="Default"/>
        <w:numPr>
          <w:ilvl w:val="0"/>
          <w:numId w:val="1"/>
        </w:numPr>
        <w:spacing w:after="22" w:line="480" w:lineRule="auto"/>
        <w:rPr>
          <w:rFonts w:ascii="Times New Roman" w:hAnsi="Times New Roman" w:cs="Times New Roman"/>
        </w:rPr>
      </w:pPr>
      <w:r>
        <w:rPr>
          <w:rFonts w:ascii="Times New Roman" w:hAnsi="Times New Roman" w:cs="Times New Roman"/>
        </w:rPr>
        <w:t xml:space="preserve">Gender of </w:t>
      </w:r>
      <w:r w:rsidR="00B71260" w:rsidRPr="00A53EB0">
        <w:rPr>
          <w:rFonts w:ascii="Times New Roman" w:hAnsi="Times New Roman" w:cs="Times New Roman"/>
        </w:rPr>
        <w:t xml:space="preserve">students </w:t>
      </w:r>
    </w:p>
    <w:p w14:paraId="60C30D82" w14:textId="77777777" w:rsidR="00933861" w:rsidRPr="00A53EB0" w:rsidRDefault="00933861" w:rsidP="00A53EB0">
      <w:pPr>
        <w:pStyle w:val="ListParagraph"/>
        <w:autoSpaceDE w:val="0"/>
        <w:autoSpaceDN w:val="0"/>
        <w:adjustRightInd w:val="0"/>
        <w:spacing w:after="0" w:line="480" w:lineRule="auto"/>
        <w:rPr>
          <w:rFonts w:ascii="Times New Roman" w:hAnsi="Times New Roman" w:cs="Times New Roman"/>
          <w:sz w:val="24"/>
          <w:szCs w:val="24"/>
          <w:lang w:val="en-PH"/>
        </w:rPr>
      </w:pPr>
    </w:p>
    <w:tbl>
      <w:tblPr>
        <w:tblW w:w="70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092"/>
        <w:gridCol w:w="5991"/>
      </w:tblGrid>
      <w:tr w:rsidR="00933861" w:rsidRPr="00A53EB0" w14:paraId="700AA9C2" w14:textId="77777777" w:rsidTr="00D42CC3">
        <w:trPr>
          <w:cantSplit/>
          <w:trHeight w:val="501"/>
        </w:trPr>
        <w:tc>
          <w:tcPr>
            <w:tcW w:w="7083" w:type="dxa"/>
            <w:gridSpan w:val="2"/>
            <w:shd w:val="clear" w:color="auto" w:fill="FFFFFF"/>
            <w:vAlign w:val="center"/>
          </w:tcPr>
          <w:p w14:paraId="35EA13E9" w14:textId="77777777" w:rsidR="00933861" w:rsidRPr="00A53EB0" w:rsidRDefault="00933861" w:rsidP="00A53EB0">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b/>
                <w:bCs/>
                <w:color w:val="010205"/>
                <w:sz w:val="24"/>
                <w:szCs w:val="24"/>
                <w:lang w:val="en-PH"/>
              </w:rPr>
              <w:t>Gender</w:t>
            </w:r>
          </w:p>
        </w:tc>
      </w:tr>
      <w:tr w:rsidR="00D42CC3" w:rsidRPr="00A53EB0" w14:paraId="240039D3" w14:textId="77777777" w:rsidTr="00D42CC3">
        <w:trPr>
          <w:cantSplit/>
          <w:trHeight w:val="501"/>
        </w:trPr>
        <w:tc>
          <w:tcPr>
            <w:tcW w:w="7083" w:type="dxa"/>
            <w:gridSpan w:val="2"/>
            <w:shd w:val="clear" w:color="auto" w:fill="FFFFFF"/>
            <w:vAlign w:val="bottom"/>
          </w:tcPr>
          <w:p w14:paraId="641F68B1" w14:textId="77777777" w:rsidR="00D42CC3" w:rsidRPr="00A53EB0" w:rsidRDefault="00D42CC3"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Frequency</w:t>
            </w:r>
          </w:p>
        </w:tc>
      </w:tr>
      <w:tr w:rsidR="00D42CC3" w:rsidRPr="00A53EB0" w14:paraId="79901427" w14:textId="77777777" w:rsidTr="00D42CC3">
        <w:trPr>
          <w:cantSplit/>
          <w:trHeight w:val="501"/>
        </w:trPr>
        <w:tc>
          <w:tcPr>
            <w:tcW w:w="1092" w:type="dxa"/>
            <w:shd w:val="clear" w:color="auto" w:fill="E0E0E0"/>
          </w:tcPr>
          <w:p w14:paraId="37B7203B" w14:textId="77777777" w:rsidR="00D42CC3" w:rsidRPr="00A53EB0" w:rsidRDefault="00D42CC3"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Female</w:t>
            </w:r>
          </w:p>
        </w:tc>
        <w:tc>
          <w:tcPr>
            <w:tcW w:w="5991" w:type="dxa"/>
            <w:shd w:val="clear" w:color="auto" w:fill="F9F9FB"/>
          </w:tcPr>
          <w:p w14:paraId="075C4357" w14:textId="77777777" w:rsidR="00D42CC3" w:rsidRPr="00A53EB0" w:rsidRDefault="00D42CC3" w:rsidP="00D42CC3">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1056</w:t>
            </w:r>
          </w:p>
        </w:tc>
      </w:tr>
      <w:tr w:rsidR="00D42CC3" w:rsidRPr="00A53EB0" w14:paraId="524C3815" w14:textId="77777777" w:rsidTr="00D42CC3">
        <w:trPr>
          <w:cantSplit/>
          <w:trHeight w:val="515"/>
        </w:trPr>
        <w:tc>
          <w:tcPr>
            <w:tcW w:w="1092" w:type="dxa"/>
            <w:shd w:val="clear" w:color="auto" w:fill="E0E0E0"/>
          </w:tcPr>
          <w:p w14:paraId="27621B2C" w14:textId="77777777" w:rsidR="00D42CC3" w:rsidRPr="00A53EB0" w:rsidRDefault="00D42CC3"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Male</w:t>
            </w:r>
          </w:p>
        </w:tc>
        <w:tc>
          <w:tcPr>
            <w:tcW w:w="5991" w:type="dxa"/>
            <w:shd w:val="clear" w:color="auto" w:fill="F9F9FB"/>
          </w:tcPr>
          <w:p w14:paraId="79B93C53" w14:textId="77777777" w:rsidR="00D42CC3" w:rsidRPr="00A53EB0" w:rsidRDefault="00D42CC3" w:rsidP="00D42CC3">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1077</w:t>
            </w:r>
          </w:p>
        </w:tc>
      </w:tr>
      <w:tr w:rsidR="00D42CC3" w:rsidRPr="00A53EB0" w14:paraId="2461799A" w14:textId="77777777" w:rsidTr="00D42CC3">
        <w:trPr>
          <w:cantSplit/>
          <w:trHeight w:val="515"/>
        </w:trPr>
        <w:tc>
          <w:tcPr>
            <w:tcW w:w="1092" w:type="dxa"/>
            <w:shd w:val="clear" w:color="auto" w:fill="E0E0E0"/>
          </w:tcPr>
          <w:p w14:paraId="51106840" w14:textId="77777777" w:rsidR="00D42CC3" w:rsidRPr="00A53EB0" w:rsidRDefault="00D42CC3"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Total</w:t>
            </w:r>
          </w:p>
        </w:tc>
        <w:tc>
          <w:tcPr>
            <w:tcW w:w="5991" w:type="dxa"/>
            <w:shd w:val="clear" w:color="auto" w:fill="F9F9FB"/>
          </w:tcPr>
          <w:p w14:paraId="7D7C4B4B" w14:textId="77777777" w:rsidR="00D42CC3" w:rsidRPr="00A53EB0" w:rsidRDefault="00D42CC3" w:rsidP="00D42CC3">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2133</w:t>
            </w:r>
          </w:p>
        </w:tc>
      </w:tr>
    </w:tbl>
    <w:p w14:paraId="4A82DE70" w14:textId="77777777" w:rsidR="00933861" w:rsidRPr="00A53EB0" w:rsidRDefault="00933861"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lastRenderedPageBreak/>
        <w:drawing>
          <wp:inline distT="0" distB="0" distL="0" distR="0" wp14:anchorId="1A192CE2" wp14:editId="52DB95BE">
            <wp:extent cx="5857875" cy="31111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8992" cy="3111713"/>
                    </a:xfrm>
                    <a:prstGeom prst="rect">
                      <a:avLst/>
                    </a:prstGeom>
                    <a:noFill/>
                    <a:ln>
                      <a:noFill/>
                    </a:ln>
                  </pic:spPr>
                </pic:pic>
              </a:graphicData>
            </a:graphic>
          </wp:inline>
        </w:drawing>
      </w:r>
    </w:p>
    <w:p w14:paraId="199C5232" w14:textId="77777777" w:rsidR="00933861" w:rsidRPr="00A53EB0" w:rsidRDefault="00933861" w:rsidP="00A53EB0">
      <w:pPr>
        <w:autoSpaceDE w:val="0"/>
        <w:autoSpaceDN w:val="0"/>
        <w:adjustRightInd w:val="0"/>
        <w:spacing w:after="0" w:line="480" w:lineRule="auto"/>
        <w:rPr>
          <w:rFonts w:ascii="Times New Roman" w:hAnsi="Times New Roman" w:cs="Times New Roman"/>
          <w:sz w:val="24"/>
          <w:szCs w:val="24"/>
          <w:lang w:val="en-PH"/>
        </w:rPr>
      </w:pPr>
    </w:p>
    <w:p w14:paraId="1D0A0409" w14:textId="77777777" w:rsidR="00933861" w:rsidRPr="00A53EB0" w:rsidRDefault="00933861" w:rsidP="00A53EB0">
      <w:pPr>
        <w:autoSpaceDE w:val="0"/>
        <w:autoSpaceDN w:val="0"/>
        <w:adjustRightInd w:val="0"/>
        <w:spacing w:after="0" w:line="480" w:lineRule="auto"/>
        <w:rPr>
          <w:rFonts w:ascii="Times New Roman" w:hAnsi="Times New Roman" w:cs="Times New Roman"/>
          <w:sz w:val="24"/>
          <w:szCs w:val="24"/>
          <w:lang w:val="en-PH"/>
        </w:rPr>
      </w:pPr>
    </w:p>
    <w:p w14:paraId="244985C4" w14:textId="77777777" w:rsidR="00933861" w:rsidRPr="00A53EB0" w:rsidRDefault="00933861" w:rsidP="00A53EB0">
      <w:pPr>
        <w:pStyle w:val="ListParagraph"/>
        <w:autoSpaceDE w:val="0"/>
        <w:autoSpaceDN w:val="0"/>
        <w:adjustRightInd w:val="0"/>
        <w:spacing w:after="0" w:line="480" w:lineRule="auto"/>
        <w:rPr>
          <w:rFonts w:ascii="Times New Roman" w:hAnsi="Times New Roman" w:cs="Times New Roman"/>
          <w:sz w:val="24"/>
          <w:szCs w:val="24"/>
          <w:lang w:val="en-PH"/>
        </w:rPr>
      </w:pPr>
    </w:p>
    <w:p w14:paraId="339D8865" w14:textId="77777777" w:rsidR="00B71260" w:rsidRPr="00A53EB0" w:rsidRDefault="00B71260" w:rsidP="00A53EB0">
      <w:pPr>
        <w:pStyle w:val="Default"/>
        <w:spacing w:after="22" w:line="480" w:lineRule="auto"/>
        <w:rPr>
          <w:rFonts w:ascii="Times New Roman" w:hAnsi="Times New Roman" w:cs="Times New Roman"/>
        </w:rPr>
      </w:pPr>
      <w:r w:rsidRPr="00A53EB0">
        <w:rPr>
          <w:rFonts w:ascii="Times New Roman" w:hAnsi="Times New Roman" w:cs="Times New Roman"/>
        </w:rPr>
        <w:t xml:space="preserve">2. How many student qualifies and does not qualify for reduced/free lunch? </w:t>
      </w:r>
    </w:p>
    <w:p w14:paraId="3D865C83" w14:textId="77777777" w:rsidR="00933861" w:rsidRPr="00A53EB0" w:rsidRDefault="00933861" w:rsidP="00A53EB0">
      <w:pPr>
        <w:pStyle w:val="Default"/>
        <w:spacing w:after="22" w:line="480" w:lineRule="auto"/>
        <w:rPr>
          <w:rFonts w:ascii="Times New Roman" w:hAnsi="Times New Roman" w:cs="Times New Roman"/>
          <w:noProof/>
          <w:lang w:eastAsia="en-PH"/>
        </w:rPr>
      </w:pPr>
    </w:p>
    <w:p w14:paraId="6697F4EA" w14:textId="77777777" w:rsidR="00933861" w:rsidRPr="00A53EB0" w:rsidRDefault="00933861" w:rsidP="00A53EB0">
      <w:pPr>
        <w:autoSpaceDE w:val="0"/>
        <w:autoSpaceDN w:val="0"/>
        <w:adjustRightInd w:val="0"/>
        <w:spacing w:after="0" w:line="480" w:lineRule="auto"/>
        <w:rPr>
          <w:rFonts w:ascii="Times New Roman" w:hAnsi="Times New Roman" w:cs="Times New Roman"/>
          <w:sz w:val="24"/>
          <w:szCs w:val="24"/>
          <w:lang w:val="en-PH"/>
        </w:rPr>
      </w:pPr>
    </w:p>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859"/>
        <w:gridCol w:w="2874"/>
        <w:gridCol w:w="4626"/>
      </w:tblGrid>
      <w:tr w:rsidR="00933861" w:rsidRPr="00A53EB0" w14:paraId="6389EC8F" w14:textId="77777777" w:rsidTr="00D42CC3">
        <w:trPr>
          <w:cantSplit/>
        </w:trPr>
        <w:tc>
          <w:tcPr>
            <w:tcW w:w="8359" w:type="dxa"/>
            <w:gridSpan w:val="3"/>
            <w:shd w:val="clear" w:color="auto" w:fill="FFFFFF"/>
            <w:vAlign w:val="center"/>
          </w:tcPr>
          <w:p w14:paraId="6E9BA15A" w14:textId="77777777" w:rsidR="00933861" w:rsidRPr="00A53EB0" w:rsidRDefault="00933861" w:rsidP="00A53EB0">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b/>
                <w:bCs/>
                <w:color w:val="010205"/>
                <w:sz w:val="24"/>
                <w:szCs w:val="24"/>
                <w:lang w:val="en-PH"/>
              </w:rPr>
              <w:t>Lunch</w:t>
            </w:r>
          </w:p>
        </w:tc>
      </w:tr>
      <w:tr w:rsidR="00D42CC3" w:rsidRPr="00A53EB0" w14:paraId="76E372E3" w14:textId="77777777" w:rsidTr="00D42CC3">
        <w:trPr>
          <w:cantSplit/>
        </w:trPr>
        <w:tc>
          <w:tcPr>
            <w:tcW w:w="3733" w:type="dxa"/>
            <w:gridSpan w:val="2"/>
            <w:shd w:val="clear" w:color="auto" w:fill="FFFFFF"/>
            <w:vAlign w:val="bottom"/>
          </w:tcPr>
          <w:p w14:paraId="3D451552" w14:textId="77777777" w:rsidR="00D42CC3" w:rsidRPr="00A53EB0" w:rsidRDefault="00D42CC3" w:rsidP="00A53EB0">
            <w:pPr>
              <w:autoSpaceDE w:val="0"/>
              <w:autoSpaceDN w:val="0"/>
              <w:adjustRightInd w:val="0"/>
              <w:spacing w:after="0" w:line="480" w:lineRule="auto"/>
              <w:rPr>
                <w:rFonts w:ascii="Times New Roman" w:hAnsi="Times New Roman" w:cs="Times New Roman"/>
                <w:sz w:val="24"/>
                <w:szCs w:val="24"/>
                <w:lang w:val="en-PH"/>
              </w:rPr>
            </w:pPr>
          </w:p>
        </w:tc>
        <w:tc>
          <w:tcPr>
            <w:tcW w:w="4626" w:type="dxa"/>
            <w:shd w:val="clear" w:color="auto" w:fill="FFFFFF"/>
            <w:vAlign w:val="bottom"/>
          </w:tcPr>
          <w:p w14:paraId="1E4FCFCB" w14:textId="77777777" w:rsidR="00D42CC3" w:rsidRPr="00A53EB0" w:rsidRDefault="00D42CC3"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Frequency</w:t>
            </w:r>
          </w:p>
        </w:tc>
      </w:tr>
      <w:tr w:rsidR="00D42CC3" w:rsidRPr="00A53EB0" w14:paraId="081AFEE6" w14:textId="77777777" w:rsidTr="00D42CC3">
        <w:trPr>
          <w:cantSplit/>
        </w:trPr>
        <w:tc>
          <w:tcPr>
            <w:tcW w:w="859" w:type="dxa"/>
            <w:vMerge w:val="restart"/>
            <w:shd w:val="clear" w:color="auto" w:fill="E0E0E0"/>
          </w:tcPr>
          <w:p w14:paraId="0EBB6DFF" w14:textId="77777777" w:rsidR="00D42CC3" w:rsidRPr="00A53EB0" w:rsidRDefault="00D42CC3"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Valid</w:t>
            </w:r>
          </w:p>
        </w:tc>
        <w:tc>
          <w:tcPr>
            <w:tcW w:w="2874" w:type="dxa"/>
            <w:shd w:val="clear" w:color="auto" w:fill="E0E0E0"/>
          </w:tcPr>
          <w:p w14:paraId="4777891B" w14:textId="77777777" w:rsidR="00D42CC3" w:rsidRPr="00A53EB0" w:rsidRDefault="00D42CC3"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Does not qualify</w:t>
            </w:r>
          </w:p>
        </w:tc>
        <w:tc>
          <w:tcPr>
            <w:tcW w:w="4626" w:type="dxa"/>
            <w:shd w:val="clear" w:color="auto" w:fill="F9F9FB"/>
          </w:tcPr>
          <w:p w14:paraId="4FD3B6DC" w14:textId="77777777" w:rsidR="00D42CC3" w:rsidRPr="00A53EB0" w:rsidRDefault="00D42CC3" w:rsidP="00D42CC3">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1215</w:t>
            </w:r>
          </w:p>
        </w:tc>
      </w:tr>
      <w:tr w:rsidR="00D42CC3" w:rsidRPr="00A53EB0" w14:paraId="7193726E" w14:textId="77777777" w:rsidTr="00D42CC3">
        <w:trPr>
          <w:cantSplit/>
        </w:trPr>
        <w:tc>
          <w:tcPr>
            <w:tcW w:w="859" w:type="dxa"/>
            <w:vMerge/>
            <w:shd w:val="clear" w:color="auto" w:fill="E0E0E0"/>
          </w:tcPr>
          <w:p w14:paraId="0EB18364" w14:textId="77777777" w:rsidR="00D42CC3" w:rsidRPr="00A53EB0" w:rsidRDefault="00D42CC3" w:rsidP="00A53EB0">
            <w:pPr>
              <w:autoSpaceDE w:val="0"/>
              <w:autoSpaceDN w:val="0"/>
              <w:adjustRightInd w:val="0"/>
              <w:spacing w:after="0" w:line="480" w:lineRule="auto"/>
              <w:rPr>
                <w:rFonts w:ascii="Times New Roman" w:hAnsi="Times New Roman" w:cs="Times New Roman"/>
                <w:color w:val="010205"/>
                <w:sz w:val="24"/>
                <w:szCs w:val="24"/>
                <w:lang w:val="en-PH"/>
              </w:rPr>
            </w:pPr>
          </w:p>
        </w:tc>
        <w:tc>
          <w:tcPr>
            <w:tcW w:w="2874" w:type="dxa"/>
            <w:shd w:val="clear" w:color="auto" w:fill="E0E0E0"/>
          </w:tcPr>
          <w:p w14:paraId="4B0A51E5" w14:textId="77777777" w:rsidR="00D42CC3" w:rsidRPr="00A53EB0" w:rsidRDefault="00D42CC3"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Qualifies for reduced/free lunch</w:t>
            </w:r>
          </w:p>
        </w:tc>
        <w:tc>
          <w:tcPr>
            <w:tcW w:w="4626" w:type="dxa"/>
            <w:shd w:val="clear" w:color="auto" w:fill="F9F9FB"/>
          </w:tcPr>
          <w:p w14:paraId="65F48B5E" w14:textId="77777777" w:rsidR="00D42CC3" w:rsidRPr="00A53EB0" w:rsidRDefault="00D42CC3" w:rsidP="00D42CC3">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918</w:t>
            </w:r>
          </w:p>
        </w:tc>
      </w:tr>
      <w:tr w:rsidR="00D42CC3" w:rsidRPr="00A53EB0" w14:paraId="7260695F" w14:textId="77777777" w:rsidTr="00D42CC3">
        <w:trPr>
          <w:cantSplit/>
        </w:trPr>
        <w:tc>
          <w:tcPr>
            <w:tcW w:w="859" w:type="dxa"/>
            <w:vMerge/>
            <w:shd w:val="clear" w:color="auto" w:fill="E0E0E0"/>
          </w:tcPr>
          <w:p w14:paraId="4099EBA2" w14:textId="77777777" w:rsidR="00D42CC3" w:rsidRPr="00A53EB0" w:rsidRDefault="00D42CC3" w:rsidP="00A53EB0">
            <w:pPr>
              <w:autoSpaceDE w:val="0"/>
              <w:autoSpaceDN w:val="0"/>
              <w:adjustRightInd w:val="0"/>
              <w:spacing w:after="0" w:line="480" w:lineRule="auto"/>
              <w:rPr>
                <w:rFonts w:ascii="Times New Roman" w:hAnsi="Times New Roman" w:cs="Times New Roman"/>
                <w:color w:val="010205"/>
                <w:sz w:val="24"/>
                <w:szCs w:val="24"/>
                <w:lang w:val="en-PH"/>
              </w:rPr>
            </w:pPr>
          </w:p>
        </w:tc>
        <w:tc>
          <w:tcPr>
            <w:tcW w:w="2874" w:type="dxa"/>
            <w:shd w:val="clear" w:color="auto" w:fill="E0E0E0"/>
          </w:tcPr>
          <w:p w14:paraId="6BF1817D" w14:textId="77777777" w:rsidR="00D42CC3" w:rsidRPr="00A53EB0" w:rsidRDefault="00D42CC3"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Total</w:t>
            </w:r>
          </w:p>
        </w:tc>
        <w:tc>
          <w:tcPr>
            <w:tcW w:w="4626" w:type="dxa"/>
            <w:shd w:val="clear" w:color="auto" w:fill="F9F9FB"/>
          </w:tcPr>
          <w:p w14:paraId="2B0177DF" w14:textId="77777777" w:rsidR="00D42CC3" w:rsidRPr="00A53EB0" w:rsidRDefault="00D42CC3" w:rsidP="00D42CC3">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2133</w:t>
            </w:r>
          </w:p>
        </w:tc>
      </w:tr>
    </w:tbl>
    <w:p w14:paraId="77B746A9" w14:textId="77777777" w:rsidR="00933861" w:rsidRPr="00A53EB0" w:rsidRDefault="00933861" w:rsidP="00A53EB0">
      <w:pPr>
        <w:autoSpaceDE w:val="0"/>
        <w:autoSpaceDN w:val="0"/>
        <w:adjustRightInd w:val="0"/>
        <w:spacing w:after="0" w:line="480" w:lineRule="auto"/>
        <w:rPr>
          <w:rFonts w:ascii="Times New Roman" w:hAnsi="Times New Roman" w:cs="Times New Roman"/>
          <w:sz w:val="24"/>
          <w:szCs w:val="24"/>
          <w:lang w:val="en-PH"/>
        </w:rPr>
      </w:pPr>
    </w:p>
    <w:p w14:paraId="4D1EC9FD" w14:textId="77777777" w:rsidR="00933861" w:rsidRPr="00A53EB0" w:rsidRDefault="00933861"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lastRenderedPageBreak/>
        <w:drawing>
          <wp:inline distT="0" distB="0" distL="0" distR="0" wp14:anchorId="4D0C8A57" wp14:editId="75241028">
            <wp:extent cx="5972175" cy="35147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3137CDD8" w14:textId="77777777" w:rsidR="00933861" w:rsidRPr="00A53EB0" w:rsidRDefault="00933861" w:rsidP="00A53EB0">
      <w:pPr>
        <w:autoSpaceDE w:val="0"/>
        <w:autoSpaceDN w:val="0"/>
        <w:adjustRightInd w:val="0"/>
        <w:spacing w:after="0" w:line="480" w:lineRule="auto"/>
        <w:rPr>
          <w:rFonts w:ascii="Times New Roman" w:hAnsi="Times New Roman" w:cs="Times New Roman"/>
          <w:sz w:val="24"/>
          <w:szCs w:val="24"/>
          <w:lang w:val="en-PH"/>
        </w:rPr>
      </w:pPr>
    </w:p>
    <w:p w14:paraId="44E0B6A1" w14:textId="77777777" w:rsidR="00933861" w:rsidRPr="00A53EB0" w:rsidRDefault="00933861" w:rsidP="00A53EB0">
      <w:pPr>
        <w:autoSpaceDE w:val="0"/>
        <w:autoSpaceDN w:val="0"/>
        <w:adjustRightInd w:val="0"/>
        <w:spacing w:after="0" w:line="480" w:lineRule="auto"/>
        <w:rPr>
          <w:rFonts w:ascii="Times New Roman" w:hAnsi="Times New Roman" w:cs="Times New Roman"/>
          <w:sz w:val="24"/>
          <w:szCs w:val="24"/>
          <w:lang w:val="en-PH"/>
        </w:rPr>
      </w:pPr>
    </w:p>
    <w:p w14:paraId="7BCB0C30" w14:textId="77777777" w:rsidR="00693AD4" w:rsidRPr="00A53EB0" w:rsidRDefault="00693AD4" w:rsidP="00A53EB0">
      <w:pPr>
        <w:autoSpaceDE w:val="0"/>
        <w:autoSpaceDN w:val="0"/>
        <w:adjustRightInd w:val="0"/>
        <w:spacing w:after="0" w:line="480" w:lineRule="auto"/>
        <w:rPr>
          <w:rFonts w:ascii="Times New Roman" w:hAnsi="Times New Roman" w:cs="Times New Roman"/>
          <w:sz w:val="24"/>
          <w:szCs w:val="24"/>
          <w:lang w:val="en-PH"/>
        </w:rPr>
      </w:pPr>
    </w:p>
    <w:p w14:paraId="379F7524" w14:textId="77777777" w:rsidR="00693AD4" w:rsidRPr="00A53EB0" w:rsidRDefault="00693AD4" w:rsidP="00A53EB0">
      <w:pPr>
        <w:autoSpaceDE w:val="0"/>
        <w:autoSpaceDN w:val="0"/>
        <w:adjustRightInd w:val="0"/>
        <w:spacing w:after="0" w:line="480" w:lineRule="auto"/>
        <w:rPr>
          <w:rFonts w:ascii="Times New Roman" w:hAnsi="Times New Roman" w:cs="Times New Roman"/>
          <w:sz w:val="24"/>
          <w:szCs w:val="24"/>
          <w:lang w:val="en-PH"/>
        </w:rPr>
      </w:pPr>
    </w:p>
    <w:p w14:paraId="7B5DA889" w14:textId="77777777" w:rsidR="00693AD4" w:rsidRPr="00A53EB0" w:rsidRDefault="00693AD4" w:rsidP="00A53EB0">
      <w:pPr>
        <w:autoSpaceDE w:val="0"/>
        <w:autoSpaceDN w:val="0"/>
        <w:adjustRightInd w:val="0"/>
        <w:spacing w:after="0" w:line="480" w:lineRule="auto"/>
        <w:rPr>
          <w:rFonts w:ascii="Times New Roman" w:hAnsi="Times New Roman" w:cs="Times New Roman"/>
          <w:sz w:val="24"/>
          <w:szCs w:val="24"/>
          <w:lang w:val="en-PH"/>
        </w:rPr>
      </w:pPr>
    </w:p>
    <w:p w14:paraId="53179464" w14:textId="77777777" w:rsidR="00693AD4" w:rsidRPr="00A53EB0" w:rsidRDefault="00693AD4" w:rsidP="00A53EB0">
      <w:pPr>
        <w:autoSpaceDE w:val="0"/>
        <w:autoSpaceDN w:val="0"/>
        <w:adjustRightInd w:val="0"/>
        <w:spacing w:after="0" w:line="480" w:lineRule="auto"/>
        <w:rPr>
          <w:rFonts w:ascii="Times New Roman" w:hAnsi="Times New Roman" w:cs="Times New Roman"/>
          <w:sz w:val="24"/>
          <w:szCs w:val="24"/>
          <w:lang w:val="en-PH"/>
        </w:rPr>
      </w:pPr>
    </w:p>
    <w:p w14:paraId="4AA4ADA6" w14:textId="77777777" w:rsidR="00693AD4" w:rsidRPr="00A53EB0" w:rsidRDefault="00693AD4" w:rsidP="00A53EB0">
      <w:pPr>
        <w:autoSpaceDE w:val="0"/>
        <w:autoSpaceDN w:val="0"/>
        <w:adjustRightInd w:val="0"/>
        <w:spacing w:after="0" w:line="480" w:lineRule="auto"/>
        <w:rPr>
          <w:rFonts w:ascii="Times New Roman" w:hAnsi="Times New Roman" w:cs="Times New Roman"/>
          <w:sz w:val="24"/>
          <w:szCs w:val="24"/>
          <w:lang w:val="en-PH"/>
        </w:rPr>
      </w:pPr>
    </w:p>
    <w:p w14:paraId="2AA693AB" w14:textId="77777777" w:rsidR="00693AD4" w:rsidRPr="00A53EB0" w:rsidRDefault="00693AD4" w:rsidP="00A53EB0">
      <w:pPr>
        <w:autoSpaceDE w:val="0"/>
        <w:autoSpaceDN w:val="0"/>
        <w:adjustRightInd w:val="0"/>
        <w:spacing w:after="0" w:line="480" w:lineRule="auto"/>
        <w:rPr>
          <w:rFonts w:ascii="Times New Roman" w:hAnsi="Times New Roman" w:cs="Times New Roman"/>
          <w:sz w:val="24"/>
          <w:szCs w:val="24"/>
          <w:lang w:val="en-PH"/>
        </w:rPr>
      </w:pPr>
    </w:p>
    <w:p w14:paraId="537BE335" w14:textId="77777777" w:rsidR="00693AD4" w:rsidRPr="00A53EB0" w:rsidRDefault="00693AD4" w:rsidP="00A53EB0">
      <w:pPr>
        <w:autoSpaceDE w:val="0"/>
        <w:autoSpaceDN w:val="0"/>
        <w:adjustRightInd w:val="0"/>
        <w:spacing w:after="0" w:line="480" w:lineRule="auto"/>
        <w:rPr>
          <w:rFonts w:ascii="Times New Roman" w:hAnsi="Times New Roman" w:cs="Times New Roman"/>
          <w:sz w:val="24"/>
          <w:szCs w:val="24"/>
          <w:lang w:val="en-PH"/>
        </w:rPr>
      </w:pPr>
    </w:p>
    <w:p w14:paraId="52C84B29" w14:textId="77777777" w:rsidR="00B71260" w:rsidRPr="00A53EB0" w:rsidRDefault="00B71260" w:rsidP="00A53EB0">
      <w:pPr>
        <w:pStyle w:val="Default"/>
        <w:spacing w:after="22" w:line="480" w:lineRule="auto"/>
        <w:rPr>
          <w:rFonts w:ascii="Times New Roman" w:hAnsi="Times New Roman" w:cs="Times New Roman"/>
        </w:rPr>
      </w:pPr>
    </w:p>
    <w:p w14:paraId="68F834BD" w14:textId="77777777" w:rsidR="00B71260" w:rsidRPr="00A53EB0" w:rsidRDefault="00B71260" w:rsidP="00A53EB0">
      <w:pPr>
        <w:pStyle w:val="Default"/>
        <w:spacing w:after="22" w:line="480" w:lineRule="auto"/>
        <w:rPr>
          <w:rFonts w:ascii="Times New Roman" w:hAnsi="Times New Roman" w:cs="Times New Roman"/>
        </w:rPr>
      </w:pPr>
      <w:r w:rsidRPr="00A53EB0">
        <w:rPr>
          <w:rFonts w:ascii="Times New Roman" w:hAnsi="Times New Roman" w:cs="Times New Roman"/>
        </w:rPr>
        <w:t xml:space="preserve">3. What are the mean and median of students who qualifies and does not qualify for reduced/free lunch? </w:t>
      </w:r>
    </w:p>
    <w:p w14:paraId="150C367E" w14:textId="77777777" w:rsidR="00DA3C58" w:rsidRPr="00A53EB0" w:rsidRDefault="00DA3C58" w:rsidP="00A53EB0">
      <w:pPr>
        <w:pStyle w:val="Default"/>
        <w:spacing w:after="22" w:line="480" w:lineRule="auto"/>
        <w:rPr>
          <w:rFonts w:ascii="Times New Roman" w:hAnsi="Times New Roman" w:cs="Times New Roman"/>
        </w:rPr>
      </w:pPr>
      <w:r w:rsidRPr="00A53EB0">
        <w:rPr>
          <w:rFonts w:ascii="Times New Roman" w:hAnsi="Times New Roman" w:cs="Times New Roman"/>
          <w:noProof/>
          <w:lang w:eastAsia="en-PH"/>
        </w:rPr>
        <w:lastRenderedPageBreak/>
        <w:drawing>
          <wp:inline distT="0" distB="0" distL="0" distR="0" wp14:anchorId="038CC599" wp14:editId="4A8523D2">
            <wp:extent cx="5274396" cy="28575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5200" cy="2857936"/>
                    </a:xfrm>
                    <a:prstGeom prst="rect">
                      <a:avLst/>
                    </a:prstGeom>
                  </pic:spPr>
                </pic:pic>
              </a:graphicData>
            </a:graphic>
          </wp:inline>
        </w:drawing>
      </w:r>
    </w:p>
    <w:p w14:paraId="10932E9B" w14:textId="77777777" w:rsidR="00F92D00" w:rsidRPr="00A53EB0" w:rsidRDefault="00F92D00" w:rsidP="00A53EB0">
      <w:pPr>
        <w:pStyle w:val="Default"/>
        <w:spacing w:line="480" w:lineRule="auto"/>
        <w:rPr>
          <w:rFonts w:ascii="Times New Roman" w:hAnsi="Times New Roman" w:cs="Times New Roman"/>
        </w:rPr>
      </w:pPr>
    </w:p>
    <w:p w14:paraId="796FB7F0" w14:textId="77777777" w:rsidR="00B71260" w:rsidRPr="00A53EB0" w:rsidRDefault="00B71260" w:rsidP="00A53EB0">
      <w:pPr>
        <w:spacing w:line="480" w:lineRule="auto"/>
        <w:rPr>
          <w:rFonts w:ascii="Times New Roman" w:hAnsi="Times New Roman" w:cs="Times New Roman"/>
          <w:color w:val="000000"/>
          <w:sz w:val="24"/>
          <w:szCs w:val="24"/>
          <w:lang w:val="en-PH"/>
        </w:rPr>
      </w:pPr>
      <w:r w:rsidRPr="00A53EB0">
        <w:rPr>
          <w:rFonts w:ascii="Times New Roman" w:hAnsi="Times New Roman" w:cs="Times New Roman"/>
          <w:sz w:val="24"/>
          <w:szCs w:val="24"/>
        </w:rPr>
        <w:t xml:space="preserve">4. </w:t>
      </w:r>
      <w:r w:rsidR="00D42CC3">
        <w:rPr>
          <w:rFonts w:ascii="Times New Roman" w:hAnsi="Times New Roman" w:cs="Times New Roman"/>
          <w:sz w:val="24"/>
          <w:szCs w:val="24"/>
          <w:lang w:val="en-PH"/>
        </w:rPr>
        <w:t>The</w:t>
      </w:r>
      <w:r w:rsidRPr="00A53EB0">
        <w:rPr>
          <w:rFonts w:ascii="Times New Roman" w:hAnsi="Times New Roman" w:cs="Times New Roman"/>
          <w:sz w:val="24"/>
          <w:szCs w:val="24"/>
        </w:rPr>
        <w:t xml:space="preserve"> mean and median differences of </w:t>
      </w:r>
      <w:r w:rsidR="00D42CC3">
        <w:rPr>
          <w:rFonts w:ascii="Times New Roman" w:hAnsi="Times New Roman" w:cs="Times New Roman"/>
          <w:sz w:val="24"/>
          <w:szCs w:val="24"/>
          <w:lang w:val="en-PH"/>
        </w:rPr>
        <w:t>students’</w:t>
      </w:r>
      <w:r w:rsidR="00D42CC3">
        <w:rPr>
          <w:rFonts w:ascii="Times New Roman" w:hAnsi="Times New Roman" w:cs="Times New Roman"/>
          <w:sz w:val="24"/>
          <w:szCs w:val="24"/>
        </w:rPr>
        <w:t xml:space="preserve"> pre-test and post-test scores</w:t>
      </w:r>
    </w:p>
    <w:p w14:paraId="4DF064E7" w14:textId="77777777" w:rsidR="00F92D00" w:rsidRPr="00A53EB0" w:rsidRDefault="00F92D00" w:rsidP="00A53EB0">
      <w:pPr>
        <w:autoSpaceDE w:val="0"/>
        <w:autoSpaceDN w:val="0"/>
        <w:adjustRightInd w:val="0"/>
        <w:spacing w:after="0" w:line="480" w:lineRule="auto"/>
        <w:rPr>
          <w:rFonts w:ascii="Times New Roman" w:hAnsi="Times New Roman" w:cs="Times New Roman"/>
          <w:sz w:val="24"/>
          <w:szCs w:val="24"/>
          <w:lang w:val="en-PH"/>
        </w:rPr>
      </w:pPr>
    </w:p>
    <w:tbl>
      <w:tblPr>
        <w:tblW w:w="4240" w:type="dxa"/>
        <w:jc w:val="center"/>
        <w:tblLayout w:type="fixed"/>
        <w:tblCellMar>
          <w:left w:w="0" w:type="dxa"/>
          <w:right w:w="0" w:type="dxa"/>
        </w:tblCellMar>
        <w:tblLook w:val="0000" w:firstRow="0" w:lastRow="0" w:firstColumn="0" w:lastColumn="0" w:noHBand="0" w:noVBand="0"/>
      </w:tblPr>
      <w:tblGrid>
        <w:gridCol w:w="858"/>
        <w:gridCol w:w="998"/>
        <w:gridCol w:w="1192"/>
        <w:gridCol w:w="1192"/>
      </w:tblGrid>
      <w:tr w:rsidR="00F92D00" w:rsidRPr="00A53EB0" w14:paraId="4F2E9CF1" w14:textId="77777777" w:rsidTr="00933861">
        <w:trPr>
          <w:cantSplit/>
          <w:jc w:val="center"/>
        </w:trPr>
        <w:tc>
          <w:tcPr>
            <w:tcW w:w="4238" w:type="dxa"/>
            <w:gridSpan w:val="4"/>
            <w:tcBorders>
              <w:top w:val="nil"/>
              <w:left w:val="nil"/>
              <w:bottom w:val="nil"/>
              <w:right w:val="nil"/>
            </w:tcBorders>
            <w:shd w:val="clear" w:color="auto" w:fill="FFFFFF"/>
            <w:vAlign w:val="center"/>
          </w:tcPr>
          <w:p w14:paraId="1A5BCF5B" w14:textId="77777777" w:rsidR="00F92D00" w:rsidRPr="00A53EB0" w:rsidRDefault="00F92D00" w:rsidP="00A53EB0">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A53EB0">
              <w:rPr>
                <w:rFonts w:ascii="Times New Roman" w:hAnsi="Times New Roman" w:cs="Times New Roman"/>
                <w:b/>
                <w:bCs/>
                <w:color w:val="010205"/>
                <w:sz w:val="24"/>
                <w:szCs w:val="24"/>
                <w:lang w:val="en-PH"/>
              </w:rPr>
              <w:t>Statistics</w:t>
            </w:r>
          </w:p>
        </w:tc>
      </w:tr>
      <w:tr w:rsidR="00F92D00" w:rsidRPr="00A53EB0" w14:paraId="01029B1F" w14:textId="77777777" w:rsidTr="00933861">
        <w:trPr>
          <w:cantSplit/>
          <w:jc w:val="center"/>
        </w:trPr>
        <w:tc>
          <w:tcPr>
            <w:tcW w:w="1856" w:type="dxa"/>
            <w:gridSpan w:val="2"/>
            <w:tcBorders>
              <w:top w:val="nil"/>
              <w:left w:val="nil"/>
              <w:bottom w:val="single" w:sz="8" w:space="0" w:color="152935"/>
              <w:right w:val="nil"/>
            </w:tcBorders>
            <w:shd w:val="clear" w:color="auto" w:fill="FFFFFF"/>
            <w:vAlign w:val="bottom"/>
          </w:tcPr>
          <w:p w14:paraId="4A479CF2" w14:textId="77777777" w:rsidR="00F92D00" w:rsidRPr="00A53EB0" w:rsidRDefault="00F92D00" w:rsidP="00A53EB0">
            <w:pPr>
              <w:autoSpaceDE w:val="0"/>
              <w:autoSpaceDN w:val="0"/>
              <w:adjustRightInd w:val="0"/>
              <w:spacing w:after="0" w:line="480" w:lineRule="auto"/>
              <w:rPr>
                <w:rFonts w:ascii="Times New Roman" w:hAnsi="Times New Roman" w:cs="Times New Roman"/>
                <w:sz w:val="24"/>
                <w:szCs w:val="24"/>
                <w:lang w:val="en-PH"/>
              </w:rPr>
            </w:pPr>
          </w:p>
        </w:tc>
        <w:tc>
          <w:tcPr>
            <w:tcW w:w="1191" w:type="dxa"/>
            <w:tcBorders>
              <w:top w:val="nil"/>
              <w:left w:val="nil"/>
              <w:bottom w:val="single" w:sz="8" w:space="0" w:color="152935"/>
              <w:right w:val="single" w:sz="8" w:space="0" w:color="E0E0E0"/>
            </w:tcBorders>
            <w:shd w:val="clear" w:color="auto" w:fill="FFFFFF"/>
            <w:vAlign w:val="bottom"/>
          </w:tcPr>
          <w:p w14:paraId="385CD01F" w14:textId="77777777" w:rsidR="00F92D00" w:rsidRPr="00A53EB0" w:rsidRDefault="00F92D00"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Pretest</w:t>
            </w:r>
          </w:p>
        </w:tc>
        <w:tc>
          <w:tcPr>
            <w:tcW w:w="1191" w:type="dxa"/>
            <w:tcBorders>
              <w:top w:val="nil"/>
              <w:left w:val="single" w:sz="8" w:space="0" w:color="E0E0E0"/>
              <w:bottom w:val="single" w:sz="8" w:space="0" w:color="152935"/>
              <w:right w:val="nil"/>
            </w:tcBorders>
            <w:shd w:val="clear" w:color="auto" w:fill="FFFFFF"/>
            <w:vAlign w:val="bottom"/>
          </w:tcPr>
          <w:p w14:paraId="5BA917CB" w14:textId="77777777" w:rsidR="00F92D00" w:rsidRPr="00A53EB0" w:rsidRDefault="00F92D00"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Posttest</w:t>
            </w:r>
          </w:p>
        </w:tc>
      </w:tr>
      <w:tr w:rsidR="00F92D00" w:rsidRPr="00A53EB0" w14:paraId="3998FCF9" w14:textId="77777777" w:rsidTr="00933861">
        <w:trPr>
          <w:cantSplit/>
          <w:jc w:val="center"/>
        </w:trPr>
        <w:tc>
          <w:tcPr>
            <w:tcW w:w="858" w:type="dxa"/>
            <w:vMerge w:val="restart"/>
            <w:tcBorders>
              <w:top w:val="single" w:sz="8" w:space="0" w:color="152935"/>
              <w:left w:val="nil"/>
              <w:bottom w:val="single" w:sz="8" w:space="0" w:color="AEAEAE"/>
              <w:right w:val="nil"/>
            </w:tcBorders>
            <w:shd w:val="clear" w:color="auto" w:fill="E0E0E0"/>
          </w:tcPr>
          <w:p w14:paraId="5C05959A"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N</w:t>
            </w:r>
          </w:p>
        </w:tc>
        <w:tc>
          <w:tcPr>
            <w:tcW w:w="998" w:type="dxa"/>
            <w:tcBorders>
              <w:top w:val="single" w:sz="8" w:space="0" w:color="152935"/>
              <w:left w:val="nil"/>
              <w:bottom w:val="single" w:sz="8" w:space="0" w:color="AEAEAE"/>
              <w:right w:val="nil"/>
            </w:tcBorders>
            <w:shd w:val="clear" w:color="auto" w:fill="E0E0E0"/>
          </w:tcPr>
          <w:p w14:paraId="5D492EA1"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Valid</w:t>
            </w:r>
          </w:p>
        </w:tc>
        <w:tc>
          <w:tcPr>
            <w:tcW w:w="1191" w:type="dxa"/>
            <w:tcBorders>
              <w:top w:val="single" w:sz="8" w:space="0" w:color="152935"/>
              <w:left w:val="nil"/>
              <w:bottom w:val="single" w:sz="8" w:space="0" w:color="AEAEAE"/>
              <w:right w:val="single" w:sz="8" w:space="0" w:color="E0E0E0"/>
            </w:tcBorders>
            <w:shd w:val="clear" w:color="auto" w:fill="F9F9FB"/>
          </w:tcPr>
          <w:p w14:paraId="5B8EBB31"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2133</w:t>
            </w:r>
          </w:p>
        </w:tc>
        <w:tc>
          <w:tcPr>
            <w:tcW w:w="1191" w:type="dxa"/>
            <w:tcBorders>
              <w:top w:val="single" w:sz="8" w:space="0" w:color="152935"/>
              <w:left w:val="single" w:sz="8" w:space="0" w:color="E0E0E0"/>
              <w:bottom w:val="single" w:sz="8" w:space="0" w:color="AEAEAE"/>
              <w:right w:val="nil"/>
            </w:tcBorders>
            <w:shd w:val="clear" w:color="auto" w:fill="F9F9FB"/>
          </w:tcPr>
          <w:p w14:paraId="0DB02570"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2133</w:t>
            </w:r>
          </w:p>
        </w:tc>
      </w:tr>
      <w:tr w:rsidR="00F92D00" w:rsidRPr="00A53EB0" w14:paraId="06EF8226" w14:textId="77777777" w:rsidTr="00933861">
        <w:trPr>
          <w:cantSplit/>
          <w:jc w:val="center"/>
        </w:trPr>
        <w:tc>
          <w:tcPr>
            <w:tcW w:w="858" w:type="dxa"/>
            <w:vMerge/>
            <w:tcBorders>
              <w:top w:val="single" w:sz="8" w:space="0" w:color="152935"/>
              <w:left w:val="nil"/>
              <w:bottom w:val="single" w:sz="8" w:space="0" w:color="AEAEAE"/>
              <w:right w:val="nil"/>
            </w:tcBorders>
            <w:shd w:val="clear" w:color="auto" w:fill="E0E0E0"/>
          </w:tcPr>
          <w:p w14:paraId="3D2DBAA4" w14:textId="77777777" w:rsidR="00F92D00" w:rsidRPr="00A53EB0" w:rsidRDefault="00F92D00" w:rsidP="00A53EB0">
            <w:pPr>
              <w:autoSpaceDE w:val="0"/>
              <w:autoSpaceDN w:val="0"/>
              <w:adjustRightInd w:val="0"/>
              <w:spacing w:after="0" w:line="480" w:lineRule="auto"/>
              <w:rPr>
                <w:rFonts w:ascii="Times New Roman" w:hAnsi="Times New Roman" w:cs="Times New Roman"/>
                <w:color w:val="010205"/>
                <w:sz w:val="24"/>
                <w:szCs w:val="24"/>
                <w:lang w:val="en-PH"/>
              </w:rPr>
            </w:pPr>
          </w:p>
        </w:tc>
        <w:tc>
          <w:tcPr>
            <w:tcW w:w="998" w:type="dxa"/>
            <w:tcBorders>
              <w:top w:val="single" w:sz="8" w:space="0" w:color="AEAEAE"/>
              <w:left w:val="nil"/>
              <w:bottom w:val="single" w:sz="8" w:space="0" w:color="AEAEAE"/>
              <w:right w:val="nil"/>
            </w:tcBorders>
            <w:shd w:val="clear" w:color="auto" w:fill="E0E0E0"/>
          </w:tcPr>
          <w:p w14:paraId="1E5E0BC8"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Missing</w:t>
            </w:r>
          </w:p>
        </w:tc>
        <w:tc>
          <w:tcPr>
            <w:tcW w:w="1191" w:type="dxa"/>
            <w:tcBorders>
              <w:top w:val="single" w:sz="8" w:space="0" w:color="AEAEAE"/>
              <w:left w:val="nil"/>
              <w:bottom w:val="single" w:sz="8" w:space="0" w:color="AEAEAE"/>
              <w:right w:val="single" w:sz="8" w:space="0" w:color="E0E0E0"/>
            </w:tcBorders>
            <w:shd w:val="clear" w:color="auto" w:fill="F9F9FB"/>
          </w:tcPr>
          <w:p w14:paraId="18F6C835"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0</w:t>
            </w:r>
          </w:p>
        </w:tc>
        <w:tc>
          <w:tcPr>
            <w:tcW w:w="1191" w:type="dxa"/>
            <w:tcBorders>
              <w:top w:val="single" w:sz="8" w:space="0" w:color="AEAEAE"/>
              <w:left w:val="single" w:sz="8" w:space="0" w:color="E0E0E0"/>
              <w:bottom w:val="single" w:sz="8" w:space="0" w:color="AEAEAE"/>
              <w:right w:val="nil"/>
            </w:tcBorders>
            <w:shd w:val="clear" w:color="auto" w:fill="F9F9FB"/>
          </w:tcPr>
          <w:p w14:paraId="4E6B56D8"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0</w:t>
            </w:r>
          </w:p>
        </w:tc>
      </w:tr>
      <w:tr w:rsidR="00F92D00" w:rsidRPr="00A53EB0" w14:paraId="13129AA6" w14:textId="77777777" w:rsidTr="00933861">
        <w:trPr>
          <w:cantSplit/>
          <w:jc w:val="center"/>
        </w:trPr>
        <w:tc>
          <w:tcPr>
            <w:tcW w:w="1856" w:type="dxa"/>
            <w:gridSpan w:val="2"/>
            <w:tcBorders>
              <w:top w:val="single" w:sz="8" w:space="0" w:color="AEAEAE"/>
              <w:left w:val="nil"/>
              <w:bottom w:val="single" w:sz="8" w:space="0" w:color="AEAEAE"/>
              <w:right w:val="nil"/>
            </w:tcBorders>
            <w:shd w:val="clear" w:color="auto" w:fill="E0E0E0"/>
          </w:tcPr>
          <w:p w14:paraId="2D60B1F0"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Mean</w:t>
            </w:r>
          </w:p>
        </w:tc>
        <w:tc>
          <w:tcPr>
            <w:tcW w:w="1191" w:type="dxa"/>
            <w:tcBorders>
              <w:top w:val="single" w:sz="8" w:space="0" w:color="AEAEAE"/>
              <w:left w:val="nil"/>
              <w:bottom w:val="single" w:sz="8" w:space="0" w:color="AEAEAE"/>
              <w:right w:val="single" w:sz="8" w:space="0" w:color="E0E0E0"/>
            </w:tcBorders>
            <w:shd w:val="clear" w:color="auto" w:fill="F9F9FB"/>
          </w:tcPr>
          <w:p w14:paraId="71971EA0"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54.96</w:t>
            </w:r>
          </w:p>
        </w:tc>
        <w:tc>
          <w:tcPr>
            <w:tcW w:w="1191" w:type="dxa"/>
            <w:tcBorders>
              <w:top w:val="single" w:sz="8" w:space="0" w:color="AEAEAE"/>
              <w:left w:val="single" w:sz="8" w:space="0" w:color="E0E0E0"/>
              <w:bottom w:val="single" w:sz="8" w:space="0" w:color="AEAEAE"/>
              <w:right w:val="nil"/>
            </w:tcBorders>
            <w:shd w:val="clear" w:color="auto" w:fill="F9F9FB"/>
          </w:tcPr>
          <w:p w14:paraId="4D7EC32E"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67.10</w:t>
            </w:r>
          </w:p>
        </w:tc>
      </w:tr>
      <w:tr w:rsidR="00F92D00" w:rsidRPr="00A53EB0" w14:paraId="1F8556E8" w14:textId="77777777" w:rsidTr="00933861">
        <w:trPr>
          <w:cantSplit/>
          <w:jc w:val="center"/>
        </w:trPr>
        <w:tc>
          <w:tcPr>
            <w:tcW w:w="1856" w:type="dxa"/>
            <w:gridSpan w:val="2"/>
            <w:tcBorders>
              <w:top w:val="single" w:sz="8" w:space="0" w:color="AEAEAE"/>
              <w:left w:val="nil"/>
              <w:bottom w:val="single" w:sz="8" w:space="0" w:color="AEAEAE"/>
              <w:right w:val="nil"/>
            </w:tcBorders>
            <w:shd w:val="clear" w:color="auto" w:fill="E0E0E0"/>
          </w:tcPr>
          <w:p w14:paraId="4BC38B1A"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Median</w:t>
            </w:r>
          </w:p>
        </w:tc>
        <w:tc>
          <w:tcPr>
            <w:tcW w:w="1191" w:type="dxa"/>
            <w:tcBorders>
              <w:top w:val="single" w:sz="8" w:space="0" w:color="AEAEAE"/>
              <w:left w:val="nil"/>
              <w:bottom w:val="single" w:sz="8" w:space="0" w:color="AEAEAE"/>
              <w:right w:val="single" w:sz="8" w:space="0" w:color="E0E0E0"/>
            </w:tcBorders>
            <w:shd w:val="clear" w:color="auto" w:fill="F9F9FB"/>
          </w:tcPr>
          <w:p w14:paraId="27BC3226"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56.00</w:t>
            </w:r>
          </w:p>
        </w:tc>
        <w:tc>
          <w:tcPr>
            <w:tcW w:w="1191" w:type="dxa"/>
            <w:tcBorders>
              <w:top w:val="single" w:sz="8" w:space="0" w:color="AEAEAE"/>
              <w:left w:val="single" w:sz="8" w:space="0" w:color="E0E0E0"/>
              <w:bottom w:val="single" w:sz="8" w:space="0" w:color="AEAEAE"/>
              <w:right w:val="nil"/>
            </w:tcBorders>
            <w:shd w:val="clear" w:color="auto" w:fill="F9F9FB"/>
          </w:tcPr>
          <w:p w14:paraId="79DC9D24"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68.00</w:t>
            </w:r>
          </w:p>
        </w:tc>
      </w:tr>
      <w:tr w:rsidR="00F92D00" w:rsidRPr="00A53EB0" w14:paraId="27E8248F" w14:textId="77777777" w:rsidTr="00933861">
        <w:trPr>
          <w:cantSplit/>
          <w:jc w:val="center"/>
        </w:trPr>
        <w:tc>
          <w:tcPr>
            <w:tcW w:w="1856" w:type="dxa"/>
            <w:gridSpan w:val="2"/>
            <w:tcBorders>
              <w:top w:val="single" w:sz="8" w:space="0" w:color="AEAEAE"/>
              <w:left w:val="nil"/>
              <w:bottom w:val="single" w:sz="8" w:space="0" w:color="AEAEAE"/>
              <w:right w:val="nil"/>
            </w:tcBorders>
            <w:shd w:val="clear" w:color="auto" w:fill="E0E0E0"/>
          </w:tcPr>
          <w:p w14:paraId="5963BA40"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Mode</w:t>
            </w:r>
          </w:p>
        </w:tc>
        <w:tc>
          <w:tcPr>
            <w:tcW w:w="1191" w:type="dxa"/>
            <w:tcBorders>
              <w:top w:val="single" w:sz="8" w:space="0" w:color="AEAEAE"/>
              <w:left w:val="nil"/>
              <w:bottom w:val="single" w:sz="8" w:space="0" w:color="AEAEAE"/>
              <w:right w:val="single" w:sz="8" w:space="0" w:color="E0E0E0"/>
            </w:tcBorders>
            <w:shd w:val="clear" w:color="auto" w:fill="F9F9FB"/>
          </w:tcPr>
          <w:p w14:paraId="61ED1D63"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60</w:t>
            </w:r>
          </w:p>
        </w:tc>
        <w:tc>
          <w:tcPr>
            <w:tcW w:w="1191" w:type="dxa"/>
            <w:tcBorders>
              <w:top w:val="single" w:sz="8" w:space="0" w:color="AEAEAE"/>
              <w:left w:val="single" w:sz="8" w:space="0" w:color="E0E0E0"/>
              <w:bottom w:val="single" w:sz="8" w:space="0" w:color="AEAEAE"/>
              <w:right w:val="nil"/>
            </w:tcBorders>
            <w:shd w:val="clear" w:color="auto" w:fill="F9F9FB"/>
          </w:tcPr>
          <w:p w14:paraId="608D4DA2"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69</w:t>
            </w:r>
          </w:p>
        </w:tc>
      </w:tr>
      <w:tr w:rsidR="00F92D00" w:rsidRPr="00A53EB0" w14:paraId="7EE17BB4" w14:textId="77777777" w:rsidTr="00933861">
        <w:trPr>
          <w:cantSplit/>
          <w:jc w:val="center"/>
        </w:trPr>
        <w:tc>
          <w:tcPr>
            <w:tcW w:w="1856" w:type="dxa"/>
            <w:gridSpan w:val="2"/>
            <w:tcBorders>
              <w:top w:val="single" w:sz="8" w:space="0" w:color="AEAEAE"/>
              <w:left w:val="nil"/>
              <w:bottom w:val="single" w:sz="8" w:space="0" w:color="AEAEAE"/>
              <w:right w:val="nil"/>
            </w:tcBorders>
            <w:shd w:val="clear" w:color="auto" w:fill="E0E0E0"/>
          </w:tcPr>
          <w:p w14:paraId="0FCF3A39"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Std. Deviation</w:t>
            </w:r>
          </w:p>
        </w:tc>
        <w:tc>
          <w:tcPr>
            <w:tcW w:w="1191" w:type="dxa"/>
            <w:tcBorders>
              <w:top w:val="single" w:sz="8" w:space="0" w:color="AEAEAE"/>
              <w:left w:val="nil"/>
              <w:bottom w:val="single" w:sz="8" w:space="0" w:color="AEAEAE"/>
              <w:right w:val="single" w:sz="8" w:space="0" w:color="E0E0E0"/>
            </w:tcBorders>
            <w:shd w:val="clear" w:color="auto" w:fill="F9F9FB"/>
          </w:tcPr>
          <w:p w14:paraId="1BF95FFF"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13.563</w:t>
            </w:r>
          </w:p>
        </w:tc>
        <w:tc>
          <w:tcPr>
            <w:tcW w:w="1191" w:type="dxa"/>
            <w:tcBorders>
              <w:top w:val="single" w:sz="8" w:space="0" w:color="AEAEAE"/>
              <w:left w:val="single" w:sz="8" w:space="0" w:color="E0E0E0"/>
              <w:bottom w:val="single" w:sz="8" w:space="0" w:color="AEAEAE"/>
              <w:right w:val="nil"/>
            </w:tcBorders>
            <w:shd w:val="clear" w:color="auto" w:fill="F9F9FB"/>
          </w:tcPr>
          <w:p w14:paraId="48E47175"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13.987</w:t>
            </w:r>
          </w:p>
        </w:tc>
      </w:tr>
      <w:tr w:rsidR="00F92D00" w:rsidRPr="00A53EB0" w14:paraId="751DD750" w14:textId="77777777" w:rsidTr="00933861">
        <w:trPr>
          <w:cantSplit/>
          <w:jc w:val="center"/>
        </w:trPr>
        <w:tc>
          <w:tcPr>
            <w:tcW w:w="1856" w:type="dxa"/>
            <w:gridSpan w:val="2"/>
            <w:tcBorders>
              <w:top w:val="single" w:sz="8" w:space="0" w:color="AEAEAE"/>
              <w:left w:val="nil"/>
              <w:bottom w:val="single" w:sz="8" w:space="0" w:color="AEAEAE"/>
              <w:right w:val="nil"/>
            </w:tcBorders>
            <w:shd w:val="clear" w:color="auto" w:fill="E0E0E0"/>
          </w:tcPr>
          <w:p w14:paraId="2B539F4E"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Minimum</w:t>
            </w:r>
          </w:p>
        </w:tc>
        <w:tc>
          <w:tcPr>
            <w:tcW w:w="1191" w:type="dxa"/>
            <w:tcBorders>
              <w:top w:val="single" w:sz="8" w:space="0" w:color="AEAEAE"/>
              <w:left w:val="nil"/>
              <w:bottom w:val="single" w:sz="8" w:space="0" w:color="AEAEAE"/>
              <w:right w:val="single" w:sz="8" w:space="0" w:color="E0E0E0"/>
            </w:tcBorders>
            <w:shd w:val="clear" w:color="auto" w:fill="F9F9FB"/>
          </w:tcPr>
          <w:p w14:paraId="42133101"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22</w:t>
            </w:r>
          </w:p>
        </w:tc>
        <w:tc>
          <w:tcPr>
            <w:tcW w:w="1191" w:type="dxa"/>
            <w:tcBorders>
              <w:top w:val="single" w:sz="8" w:space="0" w:color="AEAEAE"/>
              <w:left w:val="single" w:sz="8" w:space="0" w:color="E0E0E0"/>
              <w:bottom w:val="single" w:sz="8" w:space="0" w:color="AEAEAE"/>
              <w:right w:val="nil"/>
            </w:tcBorders>
            <w:shd w:val="clear" w:color="auto" w:fill="F9F9FB"/>
          </w:tcPr>
          <w:p w14:paraId="754BB9A5"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32</w:t>
            </w:r>
          </w:p>
        </w:tc>
      </w:tr>
      <w:tr w:rsidR="00F92D00" w:rsidRPr="00A53EB0" w14:paraId="6DE3A1A8" w14:textId="77777777" w:rsidTr="00933861">
        <w:trPr>
          <w:cantSplit/>
          <w:jc w:val="center"/>
        </w:trPr>
        <w:tc>
          <w:tcPr>
            <w:tcW w:w="1856" w:type="dxa"/>
            <w:gridSpan w:val="2"/>
            <w:tcBorders>
              <w:top w:val="single" w:sz="8" w:space="0" w:color="AEAEAE"/>
              <w:left w:val="nil"/>
              <w:bottom w:val="single" w:sz="8" w:space="0" w:color="152935"/>
              <w:right w:val="nil"/>
            </w:tcBorders>
            <w:shd w:val="clear" w:color="auto" w:fill="E0E0E0"/>
          </w:tcPr>
          <w:p w14:paraId="14DA1951" w14:textId="77777777" w:rsidR="00F92D00" w:rsidRPr="00A53EB0" w:rsidRDefault="00F92D00"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r w:rsidRPr="00A53EB0">
              <w:rPr>
                <w:rFonts w:ascii="Times New Roman" w:hAnsi="Times New Roman" w:cs="Times New Roman"/>
                <w:color w:val="264A60"/>
                <w:sz w:val="24"/>
                <w:szCs w:val="24"/>
                <w:lang w:val="en-PH"/>
              </w:rPr>
              <w:t>Maximum</w:t>
            </w:r>
          </w:p>
        </w:tc>
        <w:tc>
          <w:tcPr>
            <w:tcW w:w="1191" w:type="dxa"/>
            <w:tcBorders>
              <w:top w:val="single" w:sz="8" w:space="0" w:color="AEAEAE"/>
              <w:left w:val="nil"/>
              <w:bottom w:val="single" w:sz="8" w:space="0" w:color="152935"/>
              <w:right w:val="single" w:sz="8" w:space="0" w:color="E0E0E0"/>
            </w:tcBorders>
            <w:shd w:val="clear" w:color="auto" w:fill="F9F9FB"/>
          </w:tcPr>
          <w:p w14:paraId="0E09F8A5"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93</w:t>
            </w:r>
          </w:p>
        </w:tc>
        <w:tc>
          <w:tcPr>
            <w:tcW w:w="1191" w:type="dxa"/>
            <w:tcBorders>
              <w:top w:val="single" w:sz="8" w:space="0" w:color="AEAEAE"/>
              <w:left w:val="single" w:sz="8" w:space="0" w:color="E0E0E0"/>
              <w:bottom w:val="single" w:sz="8" w:space="0" w:color="152935"/>
              <w:right w:val="nil"/>
            </w:tcBorders>
            <w:shd w:val="clear" w:color="auto" w:fill="F9F9FB"/>
          </w:tcPr>
          <w:p w14:paraId="2F94789B" w14:textId="77777777" w:rsidR="00F92D00" w:rsidRPr="00A53EB0" w:rsidRDefault="00F92D00"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A53EB0">
              <w:rPr>
                <w:rFonts w:ascii="Times New Roman" w:hAnsi="Times New Roman" w:cs="Times New Roman"/>
                <w:color w:val="010205"/>
                <w:sz w:val="24"/>
                <w:szCs w:val="24"/>
                <w:lang w:val="en-PH"/>
              </w:rPr>
              <w:t>100</w:t>
            </w:r>
          </w:p>
        </w:tc>
      </w:tr>
    </w:tbl>
    <w:p w14:paraId="50BD9195" w14:textId="77777777" w:rsidR="00F92D00" w:rsidRPr="00A53EB0" w:rsidRDefault="00F92D00" w:rsidP="00A53EB0">
      <w:pPr>
        <w:autoSpaceDE w:val="0"/>
        <w:autoSpaceDN w:val="0"/>
        <w:adjustRightInd w:val="0"/>
        <w:spacing w:after="0" w:line="480" w:lineRule="auto"/>
        <w:jc w:val="center"/>
        <w:rPr>
          <w:rFonts w:ascii="Times New Roman" w:hAnsi="Times New Roman" w:cs="Times New Roman"/>
          <w:sz w:val="24"/>
          <w:szCs w:val="24"/>
          <w:lang w:val="en-PH"/>
        </w:rPr>
      </w:pPr>
    </w:p>
    <w:p w14:paraId="1386DC2B" w14:textId="77777777" w:rsidR="00F92D00" w:rsidRPr="00A53EB0" w:rsidRDefault="00F92D0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lastRenderedPageBreak/>
        <w:drawing>
          <wp:inline distT="0" distB="0" distL="0" distR="0" wp14:anchorId="70BC13B1" wp14:editId="7A4C566C">
            <wp:extent cx="6181725" cy="217163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17308" cy="2184131"/>
                    </a:xfrm>
                    <a:prstGeom prst="rect">
                      <a:avLst/>
                    </a:prstGeom>
                    <a:noFill/>
                    <a:ln>
                      <a:noFill/>
                    </a:ln>
                  </pic:spPr>
                </pic:pic>
              </a:graphicData>
            </a:graphic>
          </wp:inline>
        </w:drawing>
      </w:r>
    </w:p>
    <w:p w14:paraId="37B92BB2" w14:textId="77777777" w:rsidR="00F92D00" w:rsidRPr="00A53EB0" w:rsidRDefault="00F92D00" w:rsidP="00A53EB0">
      <w:pPr>
        <w:autoSpaceDE w:val="0"/>
        <w:autoSpaceDN w:val="0"/>
        <w:adjustRightInd w:val="0"/>
        <w:spacing w:after="0" w:line="480" w:lineRule="auto"/>
        <w:rPr>
          <w:rFonts w:ascii="Times New Roman" w:hAnsi="Times New Roman" w:cs="Times New Roman"/>
          <w:sz w:val="24"/>
          <w:szCs w:val="24"/>
          <w:lang w:val="en-PH"/>
        </w:rPr>
      </w:pPr>
    </w:p>
    <w:p w14:paraId="55CE2FD8" w14:textId="77777777" w:rsidR="00F92D00" w:rsidRPr="00A53EB0" w:rsidRDefault="00F92D00" w:rsidP="00A53EB0">
      <w:pPr>
        <w:autoSpaceDE w:val="0"/>
        <w:autoSpaceDN w:val="0"/>
        <w:adjustRightInd w:val="0"/>
        <w:spacing w:after="0" w:line="480" w:lineRule="auto"/>
        <w:rPr>
          <w:rFonts w:ascii="Times New Roman" w:hAnsi="Times New Roman" w:cs="Times New Roman"/>
          <w:sz w:val="24"/>
          <w:szCs w:val="24"/>
          <w:lang w:val="en-PH"/>
        </w:rPr>
      </w:pPr>
    </w:p>
    <w:p w14:paraId="620E45B0" w14:textId="77777777" w:rsidR="0053601A" w:rsidRPr="00A53EB0" w:rsidRDefault="00F92D0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drawing>
          <wp:inline distT="0" distB="0" distL="0" distR="0" wp14:anchorId="5D9C6771" wp14:editId="54393DC8">
            <wp:extent cx="6162675" cy="3352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1486" cy="3363034"/>
                    </a:xfrm>
                    <a:prstGeom prst="rect">
                      <a:avLst/>
                    </a:prstGeom>
                    <a:noFill/>
                    <a:ln>
                      <a:noFill/>
                    </a:ln>
                  </pic:spPr>
                </pic:pic>
              </a:graphicData>
            </a:graphic>
          </wp:inline>
        </w:drawing>
      </w:r>
    </w:p>
    <w:p w14:paraId="58945112"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4CF6FB1A"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3A0BECF0"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768D7A84" w14:textId="77777777" w:rsidR="00F92D00" w:rsidRPr="00A53EB0" w:rsidRDefault="00D92353"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5.</w:t>
      </w:r>
      <w:r w:rsidR="00693AD4" w:rsidRPr="00A53EB0">
        <w:rPr>
          <w:rFonts w:ascii="Times New Roman" w:hAnsi="Times New Roman" w:cs="Times New Roman"/>
          <w:sz w:val="24"/>
          <w:szCs w:val="24"/>
          <w:lang w:val="en-PH"/>
        </w:rPr>
        <w:t xml:space="preserve"> </w:t>
      </w:r>
      <w:r w:rsidR="0053601A" w:rsidRPr="00A53EB0">
        <w:rPr>
          <w:rFonts w:ascii="Times New Roman" w:hAnsi="Times New Roman" w:cs="Times New Roman"/>
          <w:sz w:val="24"/>
          <w:szCs w:val="24"/>
          <w:lang w:val="en-PH"/>
        </w:rPr>
        <w:t xml:space="preserve">K means </w:t>
      </w:r>
      <w:r w:rsidR="00693AD4" w:rsidRPr="00A53EB0">
        <w:rPr>
          <w:rFonts w:ascii="Times New Roman" w:hAnsi="Times New Roman" w:cs="Times New Roman"/>
          <w:sz w:val="24"/>
          <w:szCs w:val="24"/>
          <w:lang w:val="en-PH"/>
        </w:rPr>
        <w:t xml:space="preserve">Clustering </w:t>
      </w:r>
    </w:p>
    <w:p w14:paraId="2CA21729" w14:textId="77777777" w:rsidR="0053601A" w:rsidRPr="0053601A" w:rsidRDefault="0053601A"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 xml:space="preserve">Clusters using </w:t>
      </w:r>
      <w:proofErr w:type="spellStart"/>
      <w:r w:rsidRPr="00A53EB0">
        <w:rPr>
          <w:rFonts w:ascii="Times New Roman" w:hAnsi="Times New Roman" w:cs="Times New Roman"/>
          <w:sz w:val="24"/>
          <w:szCs w:val="24"/>
          <w:lang w:val="en-PH"/>
        </w:rPr>
        <w:t>gender_code</w:t>
      </w:r>
      <w:proofErr w:type="spellEnd"/>
      <w:r w:rsidRPr="00A53EB0">
        <w:rPr>
          <w:rFonts w:ascii="Times New Roman" w:hAnsi="Times New Roman" w:cs="Times New Roman"/>
          <w:sz w:val="24"/>
          <w:szCs w:val="24"/>
          <w:lang w:val="en-PH"/>
        </w:rPr>
        <w:t xml:space="preserve">, </w:t>
      </w:r>
      <w:proofErr w:type="spellStart"/>
      <w:r w:rsidRPr="00A53EB0">
        <w:rPr>
          <w:rFonts w:ascii="Times New Roman" w:hAnsi="Times New Roman" w:cs="Times New Roman"/>
          <w:sz w:val="24"/>
          <w:szCs w:val="24"/>
          <w:lang w:val="en-PH"/>
        </w:rPr>
        <w:t>School_setting_code</w:t>
      </w:r>
      <w:proofErr w:type="spellEnd"/>
      <w:r w:rsidRPr="00A53EB0">
        <w:rPr>
          <w:rFonts w:ascii="Times New Roman" w:hAnsi="Times New Roman" w:cs="Times New Roman"/>
          <w:sz w:val="24"/>
          <w:szCs w:val="24"/>
          <w:lang w:val="en-PH"/>
        </w:rPr>
        <w:t xml:space="preserve">, </w:t>
      </w:r>
      <w:proofErr w:type="spellStart"/>
      <w:r w:rsidRPr="00A53EB0">
        <w:rPr>
          <w:rFonts w:ascii="Times New Roman" w:hAnsi="Times New Roman" w:cs="Times New Roman"/>
          <w:sz w:val="24"/>
          <w:szCs w:val="24"/>
          <w:lang w:val="en-PH"/>
        </w:rPr>
        <w:t>Teaching_method_code</w:t>
      </w:r>
      <w:proofErr w:type="spellEnd"/>
      <w:r w:rsidRPr="00A53EB0">
        <w:rPr>
          <w:rFonts w:ascii="Times New Roman" w:hAnsi="Times New Roman" w:cs="Times New Roman"/>
          <w:sz w:val="24"/>
          <w:szCs w:val="24"/>
          <w:lang w:val="en-PH"/>
        </w:rPr>
        <w:t xml:space="preserve">, </w:t>
      </w:r>
      <w:proofErr w:type="spellStart"/>
      <w:r w:rsidRPr="00A53EB0">
        <w:rPr>
          <w:rFonts w:ascii="Times New Roman" w:hAnsi="Times New Roman" w:cs="Times New Roman"/>
          <w:sz w:val="24"/>
          <w:szCs w:val="24"/>
          <w:lang w:val="en-PH"/>
        </w:rPr>
        <w:t>Classroom_code</w:t>
      </w:r>
      <w:proofErr w:type="spellEnd"/>
      <w:r w:rsidRPr="00A53EB0">
        <w:rPr>
          <w:rFonts w:ascii="Times New Roman" w:hAnsi="Times New Roman" w:cs="Times New Roman"/>
          <w:sz w:val="24"/>
          <w:szCs w:val="24"/>
          <w:lang w:val="en-PH"/>
        </w:rPr>
        <w:t xml:space="preserve"> and being labeled based on whether they qualified for lunch or not</w:t>
      </w:r>
    </w:p>
    <w:tbl>
      <w:tblPr>
        <w:tblW w:w="94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345"/>
        <w:gridCol w:w="1378"/>
        <w:gridCol w:w="1077"/>
        <w:gridCol w:w="1377"/>
        <w:gridCol w:w="1077"/>
        <w:gridCol w:w="1077"/>
        <w:gridCol w:w="1077"/>
      </w:tblGrid>
      <w:tr w:rsidR="0053601A" w:rsidRPr="0053601A" w14:paraId="1F44F287" w14:textId="77777777" w:rsidTr="00D42CC3">
        <w:trPr>
          <w:cantSplit/>
        </w:trPr>
        <w:tc>
          <w:tcPr>
            <w:tcW w:w="9406" w:type="dxa"/>
            <w:gridSpan w:val="7"/>
            <w:shd w:val="clear" w:color="auto" w:fill="FFFFFF"/>
            <w:vAlign w:val="center"/>
          </w:tcPr>
          <w:p w14:paraId="615F4773"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53601A">
              <w:rPr>
                <w:rFonts w:ascii="Times New Roman" w:hAnsi="Times New Roman" w:cs="Times New Roman"/>
                <w:b/>
                <w:bCs/>
                <w:color w:val="010205"/>
                <w:sz w:val="24"/>
                <w:szCs w:val="24"/>
                <w:lang w:val="en-PH"/>
              </w:rPr>
              <w:lastRenderedPageBreak/>
              <w:t>ANOVA</w:t>
            </w:r>
          </w:p>
        </w:tc>
      </w:tr>
      <w:tr w:rsidR="0053601A" w:rsidRPr="0053601A" w14:paraId="3282BC97" w14:textId="77777777" w:rsidTr="00D42CC3">
        <w:trPr>
          <w:cantSplit/>
        </w:trPr>
        <w:tc>
          <w:tcPr>
            <w:tcW w:w="2344" w:type="dxa"/>
            <w:vMerge w:val="restart"/>
            <w:shd w:val="clear" w:color="auto" w:fill="FFFFFF"/>
            <w:vAlign w:val="bottom"/>
          </w:tcPr>
          <w:p w14:paraId="3318E02A" w14:textId="77777777" w:rsidR="0053601A" w:rsidRPr="0053601A" w:rsidRDefault="0053601A" w:rsidP="00A53EB0">
            <w:pPr>
              <w:autoSpaceDE w:val="0"/>
              <w:autoSpaceDN w:val="0"/>
              <w:adjustRightInd w:val="0"/>
              <w:spacing w:after="0" w:line="480" w:lineRule="auto"/>
              <w:rPr>
                <w:rFonts w:ascii="Times New Roman" w:hAnsi="Times New Roman" w:cs="Times New Roman"/>
                <w:sz w:val="24"/>
                <w:szCs w:val="24"/>
                <w:lang w:val="en-PH"/>
              </w:rPr>
            </w:pPr>
          </w:p>
        </w:tc>
        <w:tc>
          <w:tcPr>
            <w:tcW w:w="2454" w:type="dxa"/>
            <w:gridSpan w:val="2"/>
            <w:shd w:val="clear" w:color="auto" w:fill="FFFFFF"/>
            <w:vAlign w:val="bottom"/>
          </w:tcPr>
          <w:p w14:paraId="5C5C6ACC"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Cluster</w:t>
            </w:r>
          </w:p>
        </w:tc>
        <w:tc>
          <w:tcPr>
            <w:tcW w:w="2454" w:type="dxa"/>
            <w:gridSpan w:val="2"/>
            <w:shd w:val="clear" w:color="auto" w:fill="FFFFFF"/>
            <w:vAlign w:val="bottom"/>
          </w:tcPr>
          <w:p w14:paraId="6079EF25"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Error</w:t>
            </w:r>
          </w:p>
        </w:tc>
        <w:tc>
          <w:tcPr>
            <w:tcW w:w="1077" w:type="dxa"/>
            <w:vMerge w:val="restart"/>
            <w:shd w:val="clear" w:color="auto" w:fill="FFFFFF"/>
            <w:vAlign w:val="bottom"/>
          </w:tcPr>
          <w:p w14:paraId="40D852E1"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F</w:t>
            </w:r>
          </w:p>
        </w:tc>
        <w:tc>
          <w:tcPr>
            <w:tcW w:w="1077" w:type="dxa"/>
            <w:vMerge w:val="restart"/>
            <w:shd w:val="clear" w:color="auto" w:fill="FFFFFF"/>
            <w:vAlign w:val="bottom"/>
          </w:tcPr>
          <w:p w14:paraId="45F065EB"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Sig.</w:t>
            </w:r>
          </w:p>
        </w:tc>
      </w:tr>
      <w:tr w:rsidR="0053601A" w:rsidRPr="0053601A" w14:paraId="5FF98F70" w14:textId="77777777" w:rsidTr="00D42CC3">
        <w:trPr>
          <w:cantSplit/>
        </w:trPr>
        <w:tc>
          <w:tcPr>
            <w:tcW w:w="2344" w:type="dxa"/>
            <w:vMerge/>
            <w:shd w:val="clear" w:color="auto" w:fill="FFFFFF"/>
            <w:vAlign w:val="bottom"/>
          </w:tcPr>
          <w:p w14:paraId="5C89CCFD" w14:textId="77777777" w:rsidR="0053601A" w:rsidRPr="0053601A" w:rsidRDefault="0053601A" w:rsidP="00A53EB0">
            <w:pPr>
              <w:autoSpaceDE w:val="0"/>
              <w:autoSpaceDN w:val="0"/>
              <w:adjustRightInd w:val="0"/>
              <w:spacing w:after="0" w:line="480" w:lineRule="auto"/>
              <w:rPr>
                <w:rFonts w:ascii="Times New Roman" w:hAnsi="Times New Roman" w:cs="Times New Roman"/>
                <w:color w:val="264A60"/>
                <w:sz w:val="24"/>
                <w:szCs w:val="24"/>
                <w:lang w:val="en-PH"/>
              </w:rPr>
            </w:pPr>
          </w:p>
        </w:tc>
        <w:tc>
          <w:tcPr>
            <w:tcW w:w="1377" w:type="dxa"/>
            <w:shd w:val="clear" w:color="auto" w:fill="FFFFFF"/>
            <w:vAlign w:val="bottom"/>
          </w:tcPr>
          <w:p w14:paraId="2D89E179"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Mean Square</w:t>
            </w:r>
          </w:p>
        </w:tc>
        <w:tc>
          <w:tcPr>
            <w:tcW w:w="1077" w:type="dxa"/>
            <w:shd w:val="clear" w:color="auto" w:fill="FFFFFF"/>
            <w:vAlign w:val="bottom"/>
          </w:tcPr>
          <w:p w14:paraId="1D9BB773"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proofErr w:type="spellStart"/>
            <w:r w:rsidRPr="0053601A">
              <w:rPr>
                <w:rFonts w:ascii="Times New Roman" w:hAnsi="Times New Roman" w:cs="Times New Roman"/>
                <w:color w:val="264A60"/>
                <w:sz w:val="24"/>
                <w:szCs w:val="24"/>
                <w:lang w:val="en-PH"/>
              </w:rPr>
              <w:t>df</w:t>
            </w:r>
            <w:proofErr w:type="spellEnd"/>
          </w:p>
        </w:tc>
        <w:tc>
          <w:tcPr>
            <w:tcW w:w="1377" w:type="dxa"/>
            <w:shd w:val="clear" w:color="auto" w:fill="FFFFFF"/>
            <w:vAlign w:val="bottom"/>
          </w:tcPr>
          <w:p w14:paraId="79D97E1B"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Mean Square</w:t>
            </w:r>
          </w:p>
        </w:tc>
        <w:tc>
          <w:tcPr>
            <w:tcW w:w="1077" w:type="dxa"/>
            <w:shd w:val="clear" w:color="auto" w:fill="FFFFFF"/>
            <w:vAlign w:val="bottom"/>
          </w:tcPr>
          <w:p w14:paraId="27C7CF04"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proofErr w:type="spellStart"/>
            <w:r w:rsidRPr="0053601A">
              <w:rPr>
                <w:rFonts w:ascii="Times New Roman" w:hAnsi="Times New Roman" w:cs="Times New Roman"/>
                <w:color w:val="264A60"/>
                <w:sz w:val="24"/>
                <w:szCs w:val="24"/>
                <w:lang w:val="en-PH"/>
              </w:rPr>
              <w:t>df</w:t>
            </w:r>
            <w:proofErr w:type="spellEnd"/>
          </w:p>
        </w:tc>
        <w:tc>
          <w:tcPr>
            <w:tcW w:w="1077" w:type="dxa"/>
            <w:vMerge/>
            <w:shd w:val="clear" w:color="auto" w:fill="FFFFFF"/>
            <w:vAlign w:val="bottom"/>
          </w:tcPr>
          <w:p w14:paraId="375D9403" w14:textId="77777777" w:rsidR="0053601A" w:rsidRPr="0053601A" w:rsidRDefault="0053601A" w:rsidP="00A53EB0">
            <w:pPr>
              <w:autoSpaceDE w:val="0"/>
              <w:autoSpaceDN w:val="0"/>
              <w:adjustRightInd w:val="0"/>
              <w:spacing w:after="0" w:line="480" w:lineRule="auto"/>
              <w:rPr>
                <w:rFonts w:ascii="Times New Roman" w:hAnsi="Times New Roman" w:cs="Times New Roman"/>
                <w:color w:val="264A60"/>
                <w:sz w:val="24"/>
                <w:szCs w:val="24"/>
                <w:lang w:val="en-PH"/>
              </w:rPr>
            </w:pPr>
          </w:p>
        </w:tc>
        <w:tc>
          <w:tcPr>
            <w:tcW w:w="1077" w:type="dxa"/>
            <w:vMerge/>
            <w:shd w:val="clear" w:color="auto" w:fill="FFFFFF"/>
            <w:vAlign w:val="bottom"/>
          </w:tcPr>
          <w:p w14:paraId="1C03FC7A" w14:textId="77777777" w:rsidR="0053601A" w:rsidRPr="0053601A" w:rsidRDefault="0053601A" w:rsidP="00A53EB0">
            <w:pPr>
              <w:autoSpaceDE w:val="0"/>
              <w:autoSpaceDN w:val="0"/>
              <w:adjustRightInd w:val="0"/>
              <w:spacing w:after="0" w:line="480" w:lineRule="auto"/>
              <w:rPr>
                <w:rFonts w:ascii="Times New Roman" w:hAnsi="Times New Roman" w:cs="Times New Roman"/>
                <w:color w:val="264A60"/>
                <w:sz w:val="24"/>
                <w:szCs w:val="24"/>
                <w:lang w:val="en-PH"/>
              </w:rPr>
            </w:pPr>
          </w:p>
        </w:tc>
      </w:tr>
      <w:tr w:rsidR="0053601A" w:rsidRPr="0053601A" w14:paraId="76C92B60" w14:textId="77777777" w:rsidTr="00D42CC3">
        <w:trPr>
          <w:cantSplit/>
        </w:trPr>
        <w:tc>
          <w:tcPr>
            <w:tcW w:w="2344" w:type="dxa"/>
            <w:shd w:val="clear" w:color="auto" w:fill="E0E0E0"/>
          </w:tcPr>
          <w:p w14:paraId="0400A198" w14:textId="77777777" w:rsidR="0053601A" w:rsidRPr="0053601A" w:rsidRDefault="0053601A"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proofErr w:type="spellStart"/>
            <w:r w:rsidRPr="0053601A">
              <w:rPr>
                <w:rFonts w:ascii="Times New Roman" w:hAnsi="Times New Roman" w:cs="Times New Roman"/>
                <w:color w:val="264A60"/>
                <w:sz w:val="24"/>
                <w:szCs w:val="24"/>
                <w:lang w:val="en-PH"/>
              </w:rPr>
              <w:t>gender_code</w:t>
            </w:r>
            <w:proofErr w:type="spellEnd"/>
          </w:p>
        </w:tc>
        <w:tc>
          <w:tcPr>
            <w:tcW w:w="1377" w:type="dxa"/>
            <w:shd w:val="clear" w:color="auto" w:fill="F9F9FB"/>
          </w:tcPr>
          <w:p w14:paraId="2743F8E5"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.199</w:t>
            </w:r>
          </w:p>
        </w:tc>
        <w:tc>
          <w:tcPr>
            <w:tcW w:w="1077" w:type="dxa"/>
            <w:shd w:val="clear" w:color="auto" w:fill="F9F9FB"/>
          </w:tcPr>
          <w:p w14:paraId="75B03744"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w:t>
            </w:r>
          </w:p>
        </w:tc>
        <w:tc>
          <w:tcPr>
            <w:tcW w:w="1377" w:type="dxa"/>
            <w:shd w:val="clear" w:color="auto" w:fill="F9F9FB"/>
          </w:tcPr>
          <w:p w14:paraId="04450FE3"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.250</w:t>
            </w:r>
          </w:p>
        </w:tc>
        <w:tc>
          <w:tcPr>
            <w:tcW w:w="1077" w:type="dxa"/>
            <w:shd w:val="clear" w:color="auto" w:fill="F9F9FB"/>
          </w:tcPr>
          <w:p w14:paraId="687F2565"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2131</w:t>
            </w:r>
          </w:p>
        </w:tc>
        <w:tc>
          <w:tcPr>
            <w:tcW w:w="1077" w:type="dxa"/>
            <w:shd w:val="clear" w:color="auto" w:fill="F9F9FB"/>
          </w:tcPr>
          <w:p w14:paraId="70CA7ACA"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.795</w:t>
            </w:r>
          </w:p>
        </w:tc>
        <w:tc>
          <w:tcPr>
            <w:tcW w:w="1077" w:type="dxa"/>
            <w:shd w:val="clear" w:color="auto" w:fill="F9F9FB"/>
          </w:tcPr>
          <w:p w14:paraId="22D59531"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.373</w:t>
            </w:r>
          </w:p>
        </w:tc>
      </w:tr>
      <w:tr w:rsidR="0053601A" w:rsidRPr="0053601A" w14:paraId="20FBF9E8" w14:textId="77777777" w:rsidTr="00D42CC3">
        <w:trPr>
          <w:cantSplit/>
        </w:trPr>
        <w:tc>
          <w:tcPr>
            <w:tcW w:w="2344" w:type="dxa"/>
            <w:shd w:val="clear" w:color="auto" w:fill="E0E0E0"/>
          </w:tcPr>
          <w:p w14:paraId="1E91F305" w14:textId="77777777" w:rsidR="0053601A" w:rsidRPr="0053601A" w:rsidRDefault="0053601A"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proofErr w:type="spellStart"/>
            <w:r w:rsidRPr="0053601A">
              <w:rPr>
                <w:rFonts w:ascii="Times New Roman" w:hAnsi="Times New Roman" w:cs="Times New Roman"/>
                <w:color w:val="264A60"/>
                <w:sz w:val="24"/>
                <w:szCs w:val="24"/>
                <w:lang w:val="en-PH"/>
              </w:rPr>
              <w:t>School_setting_code</w:t>
            </w:r>
            <w:proofErr w:type="spellEnd"/>
          </w:p>
        </w:tc>
        <w:tc>
          <w:tcPr>
            <w:tcW w:w="1377" w:type="dxa"/>
            <w:shd w:val="clear" w:color="auto" w:fill="F9F9FB"/>
          </w:tcPr>
          <w:p w14:paraId="6024C515"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5.421</w:t>
            </w:r>
          </w:p>
        </w:tc>
        <w:tc>
          <w:tcPr>
            <w:tcW w:w="1077" w:type="dxa"/>
            <w:shd w:val="clear" w:color="auto" w:fill="F9F9FB"/>
          </w:tcPr>
          <w:p w14:paraId="7DA98E4B"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w:t>
            </w:r>
          </w:p>
        </w:tc>
        <w:tc>
          <w:tcPr>
            <w:tcW w:w="1377" w:type="dxa"/>
            <w:shd w:val="clear" w:color="auto" w:fill="F9F9FB"/>
          </w:tcPr>
          <w:p w14:paraId="6CC4C103"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.627</w:t>
            </w:r>
          </w:p>
        </w:tc>
        <w:tc>
          <w:tcPr>
            <w:tcW w:w="1077" w:type="dxa"/>
            <w:shd w:val="clear" w:color="auto" w:fill="F9F9FB"/>
          </w:tcPr>
          <w:p w14:paraId="532D9456"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2131</w:t>
            </w:r>
          </w:p>
        </w:tc>
        <w:tc>
          <w:tcPr>
            <w:tcW w:w="1077" w:type="dxa"/>
            <w:shd w:val="clear" w:color="auto" w:fill="F9F9FB"/>
          </w:tcPr>
          <w:p w14:paraId="16A09803"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8.640</w:t>
            </w:r>
          </w:p>
        </w:tc>
        <w:tc>
          <w:tcPr>
            <w:tcW w:w="1077" w:type="dxa"/>
            <w:shd w:val="clear" w:color="auto" w:fill="F9F9FB"/>
          </w:tcPr>
          <w:p w14:paraId="29F46CBB"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.003</w:t>
            </w:r>
          </w:p>
        </w:tc>
      </w:tr>
      <w:tr w:rsidR="0053601A" w:rsidRPr="0053601A" w14:paraId="4A3DD23C" w14:textId="77777777" w:rsidTr="00D42CC3">
        <w:trPr>
          <w:cantSplit/>
        </w:trPr>
        <w:tc>
          <w:tcPr>
            <w:tcW w:w="2344" w:type="dxa"/>
            <w:shd w:val="clear" w:color="auto" w:fill="E0E0E0"/>
          </w:tcPr>
          <w:p w14:paraId="7DAF070E" w14:textId="77777777" w:rsidR="0053601A" w:rsidRPr="0053601A" w:rsidRDefault="0053601A"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proofErr w:type="spellStart"/>
            <w:r w:rsidRPr="0053601A">
              <w:rPr>
                <w:rFonts w:ascii="Times New Roman" w:hAnsi="Times New Roman" w:cs="Times New Roman"/>
                <w:color w:val="264A60"/>
                <w:sz w:val="24"/>
                <w:szCs w:val="24"/>
                <w:lang w:val="en-PH"/>
              </w:rPr>
              <w:t>Teaching_method_code</w:t>
            </w:r>
            <w:proofErr w:type="spellEnd"/>
          </w:p>
        </w:tc>
        <w:tc>
          <w:tcPr>
            <w:tcW w:w="1377" w:type="dxa"/>
            <w:shd w:val="clear" w:color="auto" w:fill="F9F9FB"/>
          </w:tcPr>
          <w:p w14:paraId="3EAE92C1"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.388</w:t>
            </w:r>
          </w:p>
        </w:tc>
        <w:tc>
          <w:tcPr>
            <w:tcW w:w="1077" w:type="dxa"/>
            <w:shd w:val="clear" w:color="auto" w:fill="F9F9FB"/>
          </w:tcPr>
          <w:p w14:paraId="4A40DAE4"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w:t>
            </w:r>
          </w:p>
        </w:tc>
        <w:tc>
          <w:tcPr>
            <w:tcW w:w="1377" w:type="dxa"/>
            <w:shd w:val="clear" w:color="auto" w:fill="F9F9FB"/>
          </w:tcPr>
          <w:p w14:paraId="351A426F"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.229</w:t>
            </w:r>
          </w:p>
        </w:tc>
        <w:tc>
          <w:tcPr>
            <w:tcW w:w="1077" w:type="dxa"/>
            <w:shd w:val="clear" w:color="auto" w:fill="F9F9FB"/>
          </w:tcPr>
          <w:p w14:paraId="4B735B7D"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2131</w:t>
            </w:r>
          </w:p>
        </w:tc>
        <w:tc>
          <w:tcPr>
            <w:tcW w:w="1077" w:type="dxa"/>
            <w:shd w:val="clear" w:color="auto" w:fill="F9F9FB"/>
          </w:tcPr>
          <w:p w14:paraId="2389A8F9"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1.692</w:t>
            </w:r>
          </w:p>
        </w:tc>
        <w:tc>
          <w:tcPr>
            <w:tcW w:w="1077" w:type="dxa"/>
            <w:shd w:val="clear" w:color="auto" w:fill="F9F9FB"/>
          </w:tcPr>
          <w:p w14:paraId="732414C6"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.194</w:t>
            </w:r>
          </w:p>
        </w:tc>
      </w:tr>
      <w:tr w:rsidR="0053601A" w:rsidRPr="0053601A" w14:paraId="02A3507A" w14:textId="77777777" w:rsidTr="00D42CC3">
        <w:trPr>
          <w:cantSplit/>
        </w:trPr>
        <w:tc>
          <w:tcPr>
            <w:tcW w:w="2344" w:type="dxa"/>
            <w:shd w:val="clear" w:color="auto" w:fill="E0E0E0"/>
          </w:tcPr>
          <w:p w14:paraId="40B72DA0" w14:textId="77777777" w:rsidR="0053601A" w:rsidRPr="0053601A" w:rsidRDefault="0053601A" w:rsidP="00A53EB0">
            <w:pPr>
              <w:autoSpaceDE w:val="0"/>
              <w:autoSpaceDN w:val="0"/>
              <w:adjustRightInd w:val="0"/>
              <w:spacing w:after="0" w:line="480" w:lineRule="auto"/>
              <w:ind w:left="60" w:right="60"/>
              <w:rPr>
                <w:rFonts w:ascii="Times New Roman" w:hAnsi="Times New Roman" w:cs="Times New Roman"/>
                <w:color w:val="264A60"/>
                <w:sz w:val="24"/>
                <w:szCs w:val="24"/>
                <w:lang w:val="en-PH"/>
              </w:rPr>
            </w:pPr>
            <w:proofErr w:type="spellStart"/>
            <w:r w:rsidRPr="0053601A">
              <w:rPr>
                <w:rFonts w:ascii="Times New Roman" w:hAnsi="Times New Roman" w:cs="Times New Roman"/>
                <w:color w:val="264A60"/>
                <w:sz w:val="24"/>
                <w:szCs w:val="24"/>
                <w:lang w:val="en-PH"/>
              </w:rPr>
              <w:t>Classroom_code</w:t>
            </w:r>
            <w:proofErr w:type="spellEnd"/>
          </w:p>
        </w:tc>
        <w:tc>
          <w:tcPr>
            <w:tcW w:w="1377" w:type="dxa"/>
            <w:shd w:val="clear" w:color="auto" w:fill="F9F9FB"/>
          </w:tcPr>
          <w:p w14:paraId="4E5E2732"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1333751.671</w:t>
            </w:r>
          </w:p>
        </w:tc>
        <w:tc>
          <w:tcPr>
            <w:tcW w:w="1077" w:type="dxa"/>
            <w:shd w:val="clear" w:color="auto" w:fill="F9F9FB"/>
          </w:tcPr>
          <w:p w14:paraId="0D127B5D"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w:t>
            </w:r>
          </w:p>
        </w:tc>
        <w:tc>
          <w:tcPr>
            <w:tcW w:w="1377" w:type="dxa"/>
            <w:shd w:val="clear" w:color="auto" w:fill="F9F9FB"/>
          </w:tcPr>
          <w:p w14:paraId="19135C3B"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190.670</w:t>
            </w:r>
          </w:p>
        </w:tc>
        <w:tc>
          <w:tcPr>
            <w:tcW w:w="1077" w:type="dxa"/>
            <w:shd w:val="clear" w:color="auto" w:fill="F9F9FB"/>
          </w:tcPr>
          <w:p w14:paraId="16C5F4D0"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2131</w:t>
            </w:r>
          </w:p>
        </w:tc>
        <w:tc>
          <w:tcPr>
            <w:tcW w:w="1077" w:type="dxa"/>
            <w:shd w:val="clear" w:color="auto" w:fill="F9F9FB"/>
          </w:tcPr>
          <w:p w14:paraId="434D9DF0"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6995.092</w:t>
            </w:r>
          </w:p>
        </w:tc>
        <w:tc>
          <w:tcPr>
            <w:tcW w:w="1077" w:type="dxa"/>
            <w:shd w:val="clear" w:color="auto" w:fill="F9F9FB"/>
          </w:tcPr>
          <w:p w14:paraId="13B0D9E1" w14:textId="77777777" w:rsidR="0053601A" w:rsidRPr="0053601A" w:rsidRDefault="0053601A" w:rsidP="00A53EB0">
            <w:pPr>
              <w:autoSpaceDE w:val="0"/>
              <w:autoSpaceDN w:val="0"/>
              <w:adjustRightInd w:val="0"/>
              <w:spacing w:after="0" w:line="480" w:lineRule="auto"/>
              <w:ind w:left="60" w:right="60"/>
              <w:jc w:val="right"/>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&lt;.001</w:t>
            </w:r>
          </w:p>
        </w:tc>
      </w:tr>
      <w:tr w:rsidR="0053601A" w:rsidRPr="0053601A" w14:paraId="64235555" w14:textId="77777777" w:rsidTr="00D42CC3">
        <w:trPr>
          <w:cantSplit/>
        </w:trPr>
        <w:tc>
          <w:tcPr>
            <w:tcW w:w="9406" w:type="dxa"/>
            <w:gridSpan w:val="7"/>
            <w:shd w:val="clear" w:color="auto" w:fill="FFFFFF"/>
          </w:tcPr>
          <w:p w14:paraId="4E531397" w14:textId="77777777" w:rsidR="0053601A" w:rsidRPr="0053601A" w:rsidRDefault="0053601A" w:rsidP="00A53EB0">
            <w:pPr>
              <w:autoSpaceDE w:val="0"/>
              <w:autoSpaceDN w:val="0"/>
              <w:adjustRightInd w:val="0"/>
              <w:spacing w:after="0" w:line="480" w:lineRule="auto"/>
              <w:ind w:left="60" w:right="60"/>
              <w:rPr>
                <w:rFonts w:ascii="Times New Roman" w:hAnsi="Times New Roman" w:cs="Times New Roman"/>
                <w:color w:val="010205"/>
                <w:sz w:val="24"/>
                <w:szCs w:val="24"/>
                <w:lang w:val="en-PH"/>
              </w:rPr>
            </w:pPr>
          </w:p>
        </w:tc>
      </w:tr>
    </w:tbl>
    <w:p w14:paraId="3A8D87AE" w14:textId="77777777" w:rsidR="0053601A" w:rsidRPr="0053601A"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629AE3F8"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6B287F0D"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drawing>
          <wp:inline distT="0" distB="0" distL="0" distR="0" wp14:anchorId="3303F26E" wp14:editId="39783875">
            <wp:extent cx="5972175" cy="3514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0B9F0D63"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6FD14596"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4A67754A"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7E0B8400" w14:textId="77777777" w:rsidR="0053601A" w:rsidRPr="0053601A" w:rsidRDefault="0053601A" w:rsidP="00A53EB0">
      <w:pPr>
        <w:autoSpaceDE w:val="0"/>
        <w:autoSpaceDN w:val="0"/>
        <w:adjustRightInd w:val="0"/>
        <w:spacing w:after="0" w:line="480" w:lineRule="auto"/>
        <w:rPr>
          <w:rFonts w:ascii="Times New Roman" w:hAnsi="Times New Roman" w:cs="Times New Roman"/>
          <w:sz w:val="24"/>
          <w:szCs w:val="24"/>
          <w:lang w:val="en-PH"/>
        </w:rPr>
      </w:pPr>
    </w:p>
    <w:tbl>
      <w:tblPr>
        <w:tblW w:w="7230" w:type="dxa"/>
        <w:tblLayout w:type="fixed"/>
        <w:tblCellMar>
          <w:left w:w="0" w:type="dxa"/>
          <w:right w:w="0" w:type="dxa"/>
        </w:tblCellMar>
        <w:tblLook w:val="0000" w:firstRow="0" w:lastRow="0" w:firstColumn="0" w:lastColumn="0" w:noHBand="0" w:noVBand="0"/>
      </w:tblPr>
      <w:tblGrid>
        <w:gridCol w:w="973"/>
        <w:gridCol w:w="1295"/>
        <w:gridCol w:w="4962"/>
      </w:tblGrid>
      <w:tr w:rsidR="0053601A" w:rsidRPr="0053601A" w14:paraId="50EA5999" w14:textId="77777777" w:rsidTr="007D2A77">
        <w:trPr>
          <w:cantSplit/>
        </w:trPr>
        <w:tc>
          <w:tcPr>
            <w:tcW w:w="7230" w:type="dxa"/>
            <w:gridSpan w:val="3"/>
            <w:tcBorders>
              <w:top w:val="nil"/>
              <w:left w:val="nil"/>
              <w:bottom w:val="single" w:sz="4" w:space="0" w:color="auto"/>
              <w:right w:val="nil"/>
            </w:tcBorders>
            <w:shd w:val="clear" w:color="auto" w:fill="FFFFFF"/>
            <w:vAlign w:val="center"/>
          </w:tcPr>
          <w:p w14:paraId="1AD3F853" w14:textId="77777777" w:rsidR="0053601A" w:rsidRPr="0053601A" w:rsidRDefault="0053601A" w:rsidP="00A53EB0">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53601A">
              <w:rPr>
                <w:rFonts w:ascii="Times New Roman" w:hAnsi="Times New Roman" w:cs="Times New Roman"/>
                <w:b/>
                <w:bCs/>
                <w:color w:val="010205"/>
                <w:sz w:val="24"/>
                <w:szCs w:val="24"/>
                <w:lang w:val="en-PH"/>
              </w:rPr>
              <w:t>Number of Cases in each Cluster</w:t>
            </w:r>
          </w:p>
        </w:tc>
      </w:tr>
      <w:tr w:rsidR="0053601A" w:rsidRPr="0053601A" w14:paraId="257D47BD" w14:textId="77777777" w:rsidTr="007D2A77">
        <w:trPr>
          <w:cantSplit/>
        </w:trPr>
        <w:tc>
          <w:tcPr>
            <w:tcW w:w="973" w:type="dxa"/>
            <w:vMerge w:val="restart"/>
            <w:tcBorders>
              <w:top w:val="single" w:sz="4" w:space="0" w:color="auto"/>
              <w:left w:val="single" w:sz="4" w:space="0" w:color="auto"/>
              <w:bottom w:val="single" w:sz="4" w:space="0" w:color="auto"/>
              <w:right w:val="single" w:sz="4" w:space="0" w:color="auto"/>
            </w:tcBorders>
            <w:shd w:val="clear" w:color="auto" w:fill="E0E0E0"/>
          </w:tcPr>
          <w:p w14:paraId="497C2D6E" w14:textId="77777777" w:rsidR="0053601A" w:rsidRPr="0053601A" w:rsidRDefault="0053601A" w:rsidP="007D2A77">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Cluster</w:t>
            </w:r>
          </w:p>
        </w:tc>
        <w:tc>
          <w:tcPr>
            <w:tcW w:w="1295" w:type="dxa"/>
            <w:tcBorders>
              <w:top w:val="single" w:sz="4" w:space="0" w:color="auto"/>
              <w:left w:val="single" w:sz="4" w:space="0" w:color="auto"/>
              <w:bottom w:val="single" w:sz="4" w:space="0" w:color="auto"/>
              <w:right w:val="single" w:sz="4" w:space="0" w:color="auto"/>
            </w:tcBorders>
            <w:shd w:val="clear" w:color="auto" w:fill="E0E0E0"/>
          </w:tcPr>
          <w:p w14:paraId="3BE7AF8D" w14:textId="77777777" w:rsidR="0053601A" w:rsidRPr="0053601A" w:rsidRDefault="00D42CC3" w:rsidP="007D2A77">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Pr>
                <w:rFonts w:ascii="Times New Roman" w:hAnsi="Times New Roman" w:cs="Times New Roman"/>
                <w:color w:val="264A60"/>
                <w:sz w:val="24"/>
                <w:szCs w:val="24"/>
                <w:lang w:val="en-PH"/>
              </w:rPr>
              <w:t>qualified</w:t>
            </w:r>
          </w:p>
        </w:tc>
        <w:tc>
          <w:tcPr>
            <w:tcW w:w="4962" w:type="dxa"/>
            <w:tcBorders>
              <w:top w:val="single" w:sz="4" w:space="0" w:color="auto"/>
              <w:left w:val="single" w:sz="4" w:space="0" w:color="auto"/>
              <w:bottom w:val="single" w:sz="4" w:space="0" w:color="auto"/>
              <w:right w:val="single" w:sz="4" w:space="0" w:color="auto"/>
            </w:tcBorders>
            <w:shd w:val="clear" w:color="auto" w:fill="F9F9FB"/>
          </w:tcPr>
          <w:p w14:paraId="42467EDA" w14:textId="77777777" w:rsidR="0053601A" w:rsidRPr="0053601A" w:rsidRDefault="0053601A" w:rsidP="007D2A77">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1057.000</w:t>
            </w:r>
          </w:p>
        </w:tc>
      </w:tr>
      <w:tr w:rsidR="0053601A" w:rsidRPr="0053601A" w14:paraId="3ECA2BCF" w14:textId="77777777" w:rsidTr="007D2A77">
        <w:trPr>
          <w:cantSplit/>
        </w:trPr>
        <w:tc>
          <w:tcPr>
            <w:tcW w:w="973" w:type="dxa"/>
            <w:vMerge/>
            <w:tcBorders>
              <w:top w:val="single" w:sz="4" w:space="0" w:color="auto"/>
              <w:left w:val="single" w:sz="4" w:space="0" w:color="auto"/>
              <w:bottom w:val="single" w:sz="4" w:space="0" w:color="auto"/>
              <w:right w:val="single" w:sz="4" w:space="0" w:color="auto"/>
            </w:tcBorders>
            <w:shd w:val="clear" w:color="auto" w:fill="E0E0E0"/>
          </w:tcPr>
          <w:p w14:paraId="5235EFA2" w14:textId="77777777" w:rsidR="0053601A" w:rsidRPr="0053601A" w:rsidRDefault="0053601A" w:rsidP="007D2A77">
            <w:pPr>
              <w:autoSpaceDE w:val="0"/>
              <w:autoSpaceDN w:val="0"/>
              <w:adjustRightInd w:val="0"/>
              <w:spacing w:after="0" w:line="480" w:lineRule="auto"/>
              <w:jc w:val="center"/>
              <w:rPr>
                <w:rFonts w:ascii="Times New Roman" w:hAnsi="Times New Roman" w:cs="Times New Roman"/>
                <w:color w:val="010205"/>
                <w:sz w:val="24"/>
                <w:szCs w:val="24"/>
                <w:lang w:val="en-PH"/>
              </w:rPr>
            </w:pPr>
          </w:p>
        </w:tc>
        <w:tc>
          <w:tcPr>
            <w:tcW w:w="1295" w:type="dxa"/>
            <w:tcBorders>
              <w:top w:val="single" w:sz="4" w:space="0" w:color="auto"/>
              <w:left w:val="single" w:sz="4" w:space="0" w:color="auto"/>
              <w:bottom w:val="single" w:sz="4" w:space="0" w:color="auto"/>
              <w:right w:val="single" w:sz="4" w:space="0" w:color="auto"/>
            </w:tcBorders>
            <w:shd w:val="clear" w:color="auto" w:fill="E0E0E0"/>
          </w:tcPr>
          <w:p w14:paraId="7A36E8BF" w14:textId="77777777" w:rsidR="0053601A" w:rsidRPr="0053601A" w:rsidRDefault="00D42CC3" w:rsidP="007D2A77">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Pr>
                <w:rFonts w:ascii="Times New Roman" w:hAnsi="Times New Roman" w:cs="Times New Roman"/>
                <w:color w:val="264A60"/>
                <w:sz w:val="24"/>
                <w:szCs w:val="24"/>
                <w:lang w:val="en-PH"/>
              </w:rPr>
              <w:t>Not qualified</w:t>
            </w:r>
          </w:p>
        </w:tc>
        <w:tc>
          <w:tcPr>
            <w:tcW w:w="4962" w:type="dxa"/>
            <w:tcBorders>
              <w:top w:val="single" w:sz="4" w:space="0" w:color="auto"/>
              <w:left w:val="single" w:sz="4" w:space="0" w:color="auto"/>
              <w:bottom w:val="single" w:sz="4" w:space="0" w:color="auto"/>
              <w:right w:val="single" w:sz="4" w:space="0" w:color="auto"/>
            </w:tcBorders>
            <w:shd w:val="clear" w:color="auto" w:fill="F9F9FB"/>
          </w:tcPr>
          <w:p w14:paraId="278BF1DB" w14:textId="77777777" w:rsidR="0053601A" w:rsidRPr="0053601A" w:rsidRDefault="0053601A" w:rsidP="007D2A77">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1076.000</w:t>
            </w:r>
          </w:p>
        </w:tc>
      </w:tr>
      <w:tr w:rsidR="0053601A" w:rsidRPr="0053601A" w14:paraId="262D639B" w14:textId="77777777" w:rsidTr="007D2A77">
        <w:trPr>
          <w:cantSplit/>
        </w:trPr>
        <w:tc>
          <w:tcPr>
            <w:tcW w:w="2268" w:type="dxa"/>
            <w:gridSpan w:val="2"/>
            <w:tcBorders>
              <w:top w:val="single" w:sz="4" w:space="0" w:color="auto"/>
              <w:left w:val="single" w:sz="4" w:space="0" w:color="auto"/>
              <w:bottom w:val="single" w:sz="4" w:space="0" w:color="auto"/>
              <w:right w:val="single" w:sz="4" w:space="0" w:color="auto"/>
            </w:tcBorders>
            <w:shd w:val="clear" w:color="auto" w:fill="E0E0E0"/>
          </w:tcPr>
          <w:p w14:paraId="6CFF8873" w14:textId="77777777" w:rsidR="0053601A" w:rsidRPr="0053601A" w:rsidRDefault="0053601A" w:rsidP="007D2A77">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Valid</w:t>
            </w:r>
          </w:p>
        </w:tc>
        <w:tc>
          <w:tcPr>
            <w:tcW w:w="4962" w:type="dxa"/>
            <w:tcBorders>
              <w:top w:val="single" w:sz="4" w:space="0" w:color="auto"/>
              <w:left w:val="single" w:sz="4" w:space="0" w:color="auto"/>
              <w:bottom w:val="single" w:sz="4" w:space="0" w:color="auto"/>
              <w:right w:val="single" w:sz="4" w:space="0" w:color="auto"/>
            </w:tcBorders>
            <w:shd w:val="clear" w:color="auto" w:fill="F9F9FB"/>
          </w:tcPr>
          <w:p w14:paraId="2222A555" w14:textId="77777777" w:rsidR="0053601A" w:rsidRPr="0053601A" w:rsidRDefault="0053601A" w:rsidP="007D2A77">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2133.000</w:t>
            </w:r>
          </w:p>
        </w:tc>
      </w:tr>
      <w:tr w:rsidR="0053601A" w:rsidRPr="0053601A" w14:paraId="6E11A075" w14:textId="77777777" w:rsidTr="007D2A77">
        <w:trPr>
          <w:cantSplit/>
        </w:trPr>
        <w:tc>
          <w:tcPr>
            <w:tcW w:w="2268" w:type="dxa"/>
            <w:gridSpan w:val="2"/>
            <w:tcBorders>
              <w:top w:val="single" w:sz="4" w:space="0" w:color="auto"/>
              <w:left w:val="single" w:sz="4" w:space="0" w:color="auto"/>
              <w:bottom w:val="single" w:sz="4" w:space="0" w:color="auto"/>
              <w:right w:val="single" w:sz="4" w:space="0" w:color="auto"/>
            </w:tcBorders>
            <w:shd w:val="clear" w:color="auto" w:fill="E0E0E0"/>
          </w:tcPr>
          <w:p w14:paraId="3652EDDA" w14:textId="77777777" w:rsidR="0053601A" w:rsidRPr="0053601A" w:rsidRDefault="0053601A" w:rsidP="007D2A77">
            <w:pPr>
              <w:autoSpaceDE w:val="0"/>
              <w:autoSpaceDN w:val="0"/>
              <w:adjustRightInd w:val="0"/>
              <w:spacing w:after="0" w:line="480" w:lineRule="auto"/>
              <w:ind w:left="60" w:right="60"/>
              <w:jc w:val="center"/>
              <w:rPr>
                <w:rFonts w:ascii="Times New Roman" w:hAnsi="Times New Roman" w:cs="Times New Roman"/>
                <w:color w:val="264A60"/>
                <w:sz w:val="24"/>
                <w:szCs w:val="24"/>
                <w:lang w:val="en-PH"/>
              </w:rPr>
            </w:pPr>
            <w:r w:rsidRPr="0053601A">
              <w:rPr>
                <w:rFonts w:ascii="Times New Roman" w:hAnsi="Times New Roman" w:cs="Times New Roman"/>
                <w:color w:val="264A60"/>
                <w:sz w:val="24"/>
                <w:szCs w:val="24"/>
                <w:lang w:val="en-PH"/>
              </w:rPr>
              <w:t>Missing</w:t>
            </w:r>
          </w:p>
        </w:tc>
        <w:tc>
          <w:tcPr>
            <w:tcW w:w="4962" w:type="dxa"/>
            <w:tcBorders>
              <w:top w:val="single" w:sz="4" w:space="0" w:color="auto"/>
              <w:left w:val="single" w:sz="4" w:space="0" w:color="auto"/>
              <w:bottom w:val="single" w:sz="4" w:space="0" w:color="auto"/>
              <w:right w:val="single" w:sz="4" w:space="0" w:color="auto"/>
            </w:tcBorders>
            <w:shd w:val="clear" w:color="auto" w:fill="F9F9FB"/>
          </w:tcPr>
          <w:p w14:paraId="267B950B" w14:textId="77777777" w:rsidR="0053601A" w:rsidRPr="0053601A" w:rsidRDefault="0053601A" w:rsidP="007D2A77">
            <w:pPr>
              <w:autoSpaceDE w:val="0"/>
              <w:autoSpaceDN w:val="0"/>
              <w:adjustRightInd w:val="0"/>
              <w:spacing w:after="0" w:line="480" w:lineRule="auto"/>
              <w:ind w:left="60" w:right="60"/>
              <w:jc w:val="center"/>
              <w:rPr>
                <w:rFonts w:ascii="Times New Roman" w:hAnsi="Times New Roman" w:cs="Times New Roman"/>
                <w:color w:val="010205"/>
                <w:sz w:val="24"/>
                <w:szCs w:val="24"/>
                <w:lang w:val="en-PH"/>
              </w:rPr>
            </w:pPr>
            <w:r w:rsidRPr="0053601A">
              <w:rPr>
                <w:rFonts w:ascii="Times New Roman" w:hAnsi="Times New Roman" w:cs="Times New Roman"/>
                <w:color w:val="010205"/>
                <w:sz w:val="24"/>
                <w:szCs w:val="24"/>
                <w:lang w:val="en-PH"/>
              </w:rPr>
              <w:t>.000</w:t>
            </w:r>
          </w:p>
        </w:tc>
      </w:tr>
    </w:tbl>
    <w:p w14:paraId="3545A410" w14:textId="77777777" w:rsidR="0053601A" w:rsidRPr="0053601A"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4BB3C185"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4A13DEA3"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noProof/>
          <w:sz w:val="24"/>
          <w:szCs w:val="24"/>
          <w:lang w:val="en-PH" w:eastAsia="en-PH"/>
        </w:rPr>
        <w:drawing>
          <wp:inline distT="0" distB="0" distL="0" distR="0" wp14:anchorId="541AB9D1" wp14:editId="2057748C">
            <wp:extent cx="5972175" cy="35147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7750EC74"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768C04CA" w14:textId="77777777" w:rsidR="0053601A" w:rsidRPr="00A53EB0" w:rsidRDefault="0053601A" w:rsidP="00A53EB0">
      <w:pPr>
        <w:autoSpaceDE w:val="0"/>
        <w:autoSpaceDN w:val="0"/>
        <w:adjustRightInd w:val="0"/>
        <w:spacing w:after="0" w:line="480" w:lineRule="auto"/>
        <w:rPr>
          <w:rFonts w:ascii="Times New Roman" w:hAnsi="Times New Roman" w:cs="Times New Roman"/>
          <w:sz w:val="24"/>
          <w:szCs w:val="24"/>
          <w:lang w:val="en-PH"/>
        </w:rPr>
      </w:pPr>
    </w:p>
    <w:p w14:paraId="74A0B3E3" w14:textId="77777777" w:rsidR="00D92353" w:rsidRPr="00A53EB0" w:rsidRDefault="00D92353" w:rsidP="00A53EB0">
      <w:pPr>
        <w:autoSpaceDE w:val="0"/>
        <w:autoSpaceDN w:val="0"/>
        <w:adjustRightInd w:val="0"/>
        <w:spacing w:after="0" w:line="480" w:lineRule="auto"/>
        <w:rPr>
          <w:rFonts w:ascii="Times New Roman" w:hAnsi="Times New Roman" w:cs="Times New Roman"/>
          <w:sz w:val="24"/>
          <w:szCs w:val="24"/>
          <w:lang w:val="en-PH"/>
        </w:rPr>
      </w:pPr>
    </w:p>
    <w:p w14:paraId="54220B11" w14:textId="77777777" w:rsidR="00D92353" w:rsidRPr="00A53EB0" w:rsidRDefault="00D92353"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6.</w:t>
      </w:r>
    </w:p>
    <w:p w14:paraId="390F71E7"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lastRenderedPageBreak/>
        <w:t>Data mining and text mining are two essential techniques used in modern businesses to analyze and extract valuable insights from large data sets. Here are the five most common data mining and text mining methods, along with real-life examples of their application in modern business:</w:t>
      </w:r>
    </w:p>
    <w:p w14:paraId="209185E2"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p>
    <w:p w14:paraId="09C9F636"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Data mining techniques:</w:t>
      </w:r>
    </w:p>
    <w:p w14:paraId="23F7378E"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p>
    <w:p w14:paraId="5E1B166E"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1. Classification:</w:t>
      </w:r>
    </w:p>
    <w:p w14:paraId="50385D9D"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Classification is a technique used to identify patterns in data and classify them into predefined classes. A practical application of classification in modern business is credit risk assessment. Banks use classification algorithms to classify borrowers into different risk categories based on their credit history and other financial data. 2. Packing:</w:t>
      </w:r>
    </w:p>
    <w:p w14:paraId="1D6C4035"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 xml:space="preserve">Clustering </w:t>
      </w:r>
      <w:r w:rsidR="007D2A77">
        <w:rPr>
          <w:rFonts w:ascii="Times New Roman" w:hAnsi="Times New Roman" w:cs="Times New Roman"/>
          <w:sz w:val="24"/>
          <w:szCs w:val="24"/>
          <w:lang w:val="en-PH"/>
        </w:rPr>
        <w:t>entails</w:t>
      </w:r>
      <w:r w:rsidRPr="00A53EB0">
        <w:rPr>
          <w:rFonts w:ascii="Times New Roman" w:hAnsi="Times New Roman" w:cs="Times New Roman"/>
          <w:sz w:val="24"/>
          <w:szCs w:val="24"/>
          <w:lang w:val="en-PH"/>
        </w:rPr>
        <w:t xml:space="preserve"> group</w:t>
      </w:r>
      <w:r w:rsidR="007D2A77">
        <w:rPr>
          <w:rFonts w:ascii="Times New Roman" w:hAnsi="Times New Roman" w:cs="Times New Roman"/>
          <w:sz w:val="24"/>
          <w:szCs w:val="24"/>
          <w:lang w:val="en-PH"/>
        </w:rPr>
        <w:t>ing</w:t>
      </w:r>
      <w:r w:rsidRPr="00A53EB0">
        <w:rPr>
          <w:rFonts w:ascii="Times New Roman" w:hAnsi="Times New Roman" w:cs="Times New Roman"/>
          <w:sz w:val="24"/>
          <w:szCs w:val="24"/>
          <w:lang w:val="en-PH"/>
        </w:rPr>
        <w:t xml:space="preserve"> similar data points </w:t>
      </w:r>
      <w:r w:rsidR="007D2A77">
        <w:rPr>
          <w:rFonts w:ascii="Times New Roman" w:hAnsi="Times New Roman" w:cs="Times New Roman"/>
          <w:sz w:val="24"/>
          <w:szCs w:val="24"/>
          <w:lang w:val="en-PH"/>
        </w:rPr>
        <w:t>depending</w:t>
      </w:r>
      <w:r w:rsidRPr="00A53EB0">
        <w:rPr>
          <w:rFonts w:ascii="Times New Roman" w:hAnsi="Times New Roman" w:cs="Times New Roman"/>
          <w:sz w:val="24"/>
          <w:szCs w:val="24"/>
          <w:lang w:val="en-PH"/>
        </w:rPr>
        <w:t xml:space="preserve"> on their similarity. A practical application of clustering in modern businesses is customer segmentation. Businesses can use clustering algorithms to group customers with similar shopping behavior and target them with personalized marketing campaigns.</w:t>
      </w:r>
    </w:p>
    <w:p w14:paraId="5CE7E182"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3. Regression:</w:t>
      </w:r>
    </w:p>
    <w:p w14:paraId="46C3112B"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Regression is a technique used to determine the relationship between two or more variables. A practical application of regression in modern business is demand forecasting. Companies can use regression algorithms to predict future demand for their products based on past sales data and other variables.</w:t>
      </w:r>
    </w:p>
    <w:p w14:paraId="44766966"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4. Academic association charter:</w:t>
      </w:r>
    </w:p>
    <w:p w14:paraId="0DB65289"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 xml:space="preserve">Association rule learning is a technique used to determine relationships between variables in large data sets. A practical application of association rule learning in modern business is in product recommendation systems. E-commerce businesses can use association rule learning </w:t>
      </w:r>
      <w:r w:rsidRPr="00A53EB0">
        <w:rPr>
          <w:rFonts w:ascii="Times New Roman" w:hAnsi="Times New Roman" w:cs="Times New Roman"/>
          <w:sz w:val="24"/>
          <w:szCs w:val="24"/>
          <w:lang w:val="en-PH"/>
        </w:rPr>
        <w:lastRenderedPageBreak/>
        <w:t>algorithms to identify products that are often purchased together and recommend them to customers.</w:t>
      </w:r>
    </w:p>
    <w:p w14:paraId="26891B80"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5. Exception detection:</w:t>
      </w:r>
    </w:p>
    <w:p w14:paraId="74F0CD25"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Outlier detection is a technique used to identify data points that are significantly different from the rest of the data. A practical application of outlier detection in modern business is fraud detection. Credit card companies can use outlier detection algorithms to identify transactions that are significantly different from a customer's normal buying behavior and flag them for further investigation.</w:t>
      </w:r>
    </w:p>
    <w:p w14:paraId="54FB07DD"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r w:rsidRPr="00A53EB0">
        <w:rPr>
          <w:rFonts w:ascii="Times New Roman" w:hAnsi="Times New Roman" w:cs="Times New Roman"/>
          <w:sz w:val="24"/>
          <w:szCs w:val="24"/>
          <w:lang w:val="en-PH"/>
        </w:rPr>
        <w:t>Text mining techniques:</w:t>
      </w:r>
    </w:p>
    <w:p w14:paraId="3D699A34" w14:textId="77777777" w:rsidR="00A53EB0" w:rsidRPr="00A53EB0" w:rsidRDefault="00A53EB0" w:rsidP="00A53EB0">
      <w:pPr>
        <w:autoSpaceDE w:val="0"/>
        <w:autoSpaceDN w:val="0"/>
        <w:adjustRightInd w:val="0"/>
        <w:spacing w:after="0" w:line="480" w:lineRule="auto"/>
        <w:rPr>
          <w:rFonts w:ascii="Times New Roman" w:hAnsi="Times New Roman" w:cs="Times New Roman"/>
          <w:sz w:val="24"/>
          <w:szCs w:val="24"/>
          <w:lang w:val="en-PH"/>
        </w:rPr>
      </w:pPr>
    </w:p>
    <w:p w14:paraId="174D8C78" w14:textId="77777777" w:rsidR="007D2A77" w:rsidRPr="007D2A77" w:rsidRDefault="007D2A77" w:rsidP="007D2A77">
      <w:pPr>
        <w:numPr>
          <w:ilvl w:val="0"/>
          <w:numId w:val="7"/>
        </w:numPr>
        <w:autoSpaceDE w:val="0"/>
        <w:autoSpaceDN w:val="0"/>
        <w:adjustRightInd w:val="0"/>
        <w:spacing w:after="0" w:line="480" w:lineRule="auto"/>
        <w:rPr>
          <w:rFonts w:ascii="Times New Roman" w:hAnsi="Times New Roman" w:cs="Times New Roman"/>
          <w:sz w:val="24"/>
          <w:szCs w:val="24"/>
          <w:lang w:val="en-PH"/>
        </w:rPr>
      </w:pPr>
      <w:r w:rsidRPr="007D2A77">
        <w:rPr>
          <w:rFonts w:ascii="Times New Roman" w:hAnsi="Times New Roman" w:cs="Times New Roman"/>
          <w:sz w:val="24"/>
          <w:szCs w:val="24"/>
          <w:lang w:val="en-PH"/>
        </w:rPr>
        <w:t>Sentiment Analysis: Sentiment analysis is a computational technique employed to ascertain the emotional connotation of a given textual corpus. An instance of its practical application in contemporary business settings is social media monitoring, where enterprises can leverage sentiment analysis algorithms to track references to their brand, and determine whether the associated sentiment is positive, negative, or neutral.</w:t>
      </w:r>
    </w:p>
    <w:p w14:paraId="15128753" w14:textId="77777777" w:rsidR="007D2A77" w:rsidRPr="007D2A77" w:rsidRDefault="007D2A77" w:rsidP="007D2A77">
      <w:pPr>
        <w:numPr>
          <w:ilvl w:val="0"/>
          <w:numId w:val="7"/>
        </w:numPr>
        <w:autoSpaceDE w:val="0"/>
        <w:autoSpaceDN w:val="0"/>
        <w:adjustRightInd w:val="0"/>
        <w:spacing w:after="0" w:line="480" w:lineRule="auto"/>
        <w:rPr>
          <w:rFonts w:ascii="Times New Roman" w:hAnsi="Times New Roman" w:cs="Times New Roman"/>
          <w:sz w:val="24"/>
          <w:szCs w:val="24"/>
          <w:lang w:val="en-PH"/>
        </w:rPr>
      </w:pPr>
      <w:r w:rsidRPr="007D2A77">
        <w:rPr>
          <w:rFonts w:ascii="Times New Roman" w:hAnsi="Times New Roman" w:cs="Times New Roman"/>
          <w:sz w:val="24"/>
          <w:szCs w:val="24"/>
          <w:lang w:val="en-PH"/>
        </w:rPr>
        <w:t>Modeling by Theme: Topic modeling is a computational technique used to discover the latent themes present in a given text corpus. An example of its practical application in modern business is customer feedback analysis. Companies can harness topic modeling algorithms to identify the most commonly mentioned themes in customer reviews, and utilize this knowledge to improve their products and services.</w:t>
      </w:r>
    </w:p>
    <w:p w14:paraId="02DE49AE" w14:textId="77777777" w:rsidR="007D2A77" w:rsidRPr="007D2A77" w:rsidRDefault="007D2A77" w:rsidP="007D2A77">
      <w:pPr>
        <w:numPr>
          <w:ilvl w:val="0"/>
          <w:numId w:val="7"/>
        </w:numPr>
        <w:autoSpaceDE w:val="0"/>
        <w:autoSpaceDN w:val="0"/>
        <w:adjustRightInd w:val="0"/>
        <w:spacing w:after="0" w:line="480" w:lineRule="auto"/>
        <w:rPr>
          <w:rFonts w:ascii="Times New Roman" w:hAnsi="Times New Roman" w:cs="Times New Roman"/>
          <w:sz w:val="24"/>
          <w:szCs w:val="24"/>
          <w:lang w:val="en-PH"/>
        </w:rPr>
      </w:pPr>
      <w:r w:rsidRPr="007D2A77">
        <w:rPr>
          <w:rFonts w:ascii="Times New Roman" w:hAnsi="Times New Roman" w:cs="Times New Roman"/>
          <w:sz w:val="24"/>
          <w:szCs w:val="24"/>
          <w:lang w:val="en-PH"/>
        </w:rPr>
        <w:t xml:space="preserve">Named Entity Recognition: Named entity recognition is a computational technique that facilitates the identification of named entities, such as people, organizations, and locations, within a textual corpus. A pertinent application of named entity recognition </w:t>
      </w:r>
      <w:r w:rsidRPr="007D2A77">
        <w:rPr>
          <w:rFonts w:ascii="Times New Roman" w:hAnsi="Times New Roman" w:cs="Times New Roman"/>
          <w:sz w:val="24"/>
          <w:szCs w:val="24"/>
          <w:lang w:val="en-PH"/>
        </w:rPr>
        <w:lastRenderedPageBreak/>
        <w:t>in contemporary business is competitive analysis, where organizations can employ such algorithms to identify their competitors in articles and other media.</w:t>
      </w:r>
    </w:p>
    <w:p w14:paraId="24BD597A" w14:textId="77777777" w:rsidR="007D2A77" w:rsidRPr="007D2A77" w:rsidRDefault="007D2A77" w:rsidP="007D2A77">
      <w:pPr>
        <w:numPr>
          <w:ilvl w:val="0"/>
          <w:numId w:val="7"/>
        </w:numPr>
        <w:autoSpaceDE w:val="0"/>
        <w:autoSpaceDN w:val="0"/>
        <w:adjustRightInd w:val="0"/>
        <w:spacing w:after="0" w:line="480" w:lineRule="auto"/>
        <w:rPr>
          <w:rFonts w:ascii="Times New Roman" w:hAnsi="Times New Roman" w:cs="Times New Roman"/>
          <w:sz w:val="24"/>
          <w:szCs w:val="24"/>
          <w:lang w:val="en-PH"/>
        </w:rPr>
      </w:pPr>
      <w:r w:rsidRPr="007D2A77">
        <w:rPr>
          <w:rFonts w:ascii="Times New Roman" w:hAnsi="Times New Roman" w:cs="Times New Roman"/>
          <w:sz w:val="24"/>
          <w:szCs w:val="24"/>
          <w:lang w:val="en-PH"/>
        </w:rPr>
        <w:t>Text Clustering: Text clustering is a computational technique that aims to cluster similar textual documents together based on their underlying similarities. One practical application of text clustering in modern businesses is customer support, where enterprises can utilize such algorithms to group similar customer support requests, and prioritize them based on their relative importance.</w:t>
      </w:r>
    </w:p>
    <w:p w14:paraId="0F1E58D2" w14:textId="77777777" w:rsidR="007D2A77" w:rsidRPr="007D2A77" w:rsidRDefault="007D2A77" w:rsidP="007D2A77">
      <w:pPr>
        <w:numPr>
          <w:ilvl w:val="0"/>
          <w:numId w:val="7"/>
        </w:numPr>
        <w:autoSpaceDE w:val="0"/>
        <w:autoSpaceDN w:val="0"/>
        <w:adjustRightInd w:val="0"/>
        <w:spacing w:after="0" w:line="480" w:lineRule="auto"/>
        <w:rPr>
          <w:rFonts w:ascii="Times New Roman" w:hAnsi="Times New Roman" w:cs="Times New Roman"/>
          <w:sz w:val="24"/>
          <w:szCs w:val="24"/>
          <w:lang w:val="en-PH"/>
        </w:rPr>
      </w:pPr>
      <w:r w:rsidRPr="007D2A77">
        <w:rPr>
          <w:rFonts w:ascii="Times New Roman" w:hAnsi="Times New Roman" w:cs="Times New Roman"/>
          <w:sz w:val="24"/>
          <w:szCs w:val="24"/>
          <w:lang w:val="en-PH"/>
        </w:rPr>
        <w:t>Text Classification: Text classification is a computational technique that involves the automatic classification of textual documents into pre-defined categories. A practical example of text classification in modern business settings is email filtering, where businesses can use text classification algorithms to categorize incoming emails into different classes, such as spam, promotional emails, and personal emails.</w:t>
      </w:r>
    </w:p>
    <w:p w14:paraId="1A421CF3" w14:textId="77777777" w:rsidR="00F92D00" w:rsidRPr="00A53EB0" w:rsidRDefault="00F92D00" w:rsidP="00A53EB0">
      <w:pPr>
        <w:autoSpaceDE w:val="0"/>
        <w:autoSpaceDN w:val="0"/>
        <w:adjustRightInd w:val="0"/>
        <w:spacing w:after="0" w:line="480" w:lineRule="auto"/>
        <w:rPr>
          <w:rFonts w:ascii="Times New Roman" w:hAnsi="Times New Roman" w:cs="Times New Roman"/>
          <w:sz w:val="24"/>
          <w:szCs w:val="24"/>
          <w:lang w:val="en-PH"/>
        </w:rPr>
      </w:pPr>
    </w:p>
    <w:p w14:paraId="755D53A4" w14:textId="77777777" w:rsidR="00B71260" w:rsidRPr="00A53EB0" w:rsidRDefault="00A53EB0" w:rsidP="00A53EB0">
      <w:pPr>
        <w:spacing w:line="480" w:lineRule="auto"/>
        <w:rPr>
          <w:rFonts w:ascii="Times New Roman" w:hAnsi="Times New Roman" w:cs="Times New Roman"/>
          <w:b/>
          <w:sz w:val="24"/>
          <w:szCs w:val="24"/>
          <w:lang w:val="en-PH"/>
        </w:rPr>
      </w:pPr>
      <w:r w:rsidRPr="00A53EB0">
        <w:rPr>
          <w:rFonts w:ascii="Times New Roman" w:hAnsi="Times New Roman" w:cs="Times New Roman"/>
          <w:b/>
          <w:sz w:val="24"/>
          <w:szCs w:val="24"/>
          <w:lang w:val="en-PH"/>
        </w:rPr>
        <w:t>References</w:t>
      </w:r>
    </w:p>
    <w:p w14:paraId="185EB1B8" w14:textId="77777777" w:rsidR="00A53EB0" w:rsidRPr="00A53EB0" w:rsidRDefault="00A53EB0" w:rsidP="00A53EB0">
      <w:pPr>
        <w:pStyle w:val="ListParagraph"/>
        <w:numPr>
          <w:ilvl w:val="0"/>
          <w:numId w:val="1"/>
        </w:numPr>
        <w:spacing w:line="480" w:lineRule="auto"/>
        <w:rPr>
          <w:rFonts w:ascii="Arial" w:hAnsi="Arial" w:cs="Arial"/>
          <w:color w:val="222222"/>
          <w:sz w:val="20"/>
          <w:szCs w:val="20"/>
          <w:shd w:val="clear" w:color="auto" w:fill="FFFFFF"/>
        </w:rPr>
      </w:pPr>
      <w:r w:rsidRPr="00A53EB0">
        <w:rPr>
          <w:rFonts w:ascii="Arial" w:hAnsi="Arial" w:cs="Arial"/>
          <w:color w:val="222222"/>
          <w:sz w:val="20"/>
          <w:szCs w:val="20"/>
          <w:shd w:val="clear" w:color="auto" w:fill="FFFFFF"/>
        </w:rPr>
        <w:t>Hinton, P. R., Brownlow, C., &amp; McMurray, I. (2004). </w:t>
      </w:r>
      <w:r w:rsidRPr="00A53EB0">
        <w:rPr>
          <w:rFonts w:ascii="Arial" w:hAnsi="Arial" w:cs="Arial"/>
          <w:i/>
          <w:iCs/>
          <w:color w:val="222222"/>
          <w:sz w:val="20"/>
          <w:szCs w:val="20"/>
          <w:shd w:val="clear" w:color="auto" w:fill="FFFFFF"/>
        </w:rPr>
        <w:t>SPSS explained</w:t>
      </w:r>
      <w:r w:rsidRPr="00A53EB0">
        <w:rPr>
          <w:rFonts w:ascii="Arial" w:hAnsi="Arial" w:cs="Arial"/>
          <w:color w:val="222222"/>
          <w:sz w:val="20"/>
          <w:szCs w:val="20"/>
          <w:shd w:val="clear" w:color="auto" w:fill="FFFFFF"/>
        </w:rPr>
        <w:t>. Psychology Press.</w:t>
      </w:r>
    </w:p>
    <w:p w14:paraId="03D48C21" w14:textId="77777777" w:rsidR="00A53EB0" w:rsidRPr="00A53EB0" w:rsidRDefault="00A53EB0" w:rsidP="00A53EB0">
      <w:pPr>
        <w:pStyle w:val="ListParagraph"/>
        <w:numPr>
          <w:ilvl w:val="0"/>
          <w:numId w:val="1"/>
        </w:numPr>
        <w:spacing w:line="480" w:lineRule="auto"/>
        <w:rPr>
          <w:rFonts w:ascii="Arial" w:hAnsi="Arial" w:cs="Arial"/>
          <w:color w:val="222222"/>
          <w:sz w:val="20"/>
          <w:szCs w:val="20"/>
          <w:shd w:val="clear" w:color="auto" w:fill="FFFFFF"/>
        </w:rPr>
      </w:pPr>
      <w:r w:rsidRPr="00A53EB0">
        <w:rPr>
          <w:rFonts w:ascii="Arial" w:hAnsi="Arial" w:cs="Arial"/>
          <w:color w:val="222222"/>
          <w:sz w:val="20"/>
          <w:szCs w:val="20"/>
          <w:shd w:val="clear" w:color="auto" w:fill="FFFFFF"/>
        </w:rPr>
        <w:t>Bryman, A., &amp; Cramer, D. (2009). </w:t>
      </w:r>
      <w:r w:rsidRPr="00A53EB0">
        <w:rPr>
          <w:rFonts w:ascii="Arial" w:hAnsi="Arial" w:cs="Arial"/>
          <w:i/>
          <w:iCs/>
          <w:color w:val="222222"/>
          <w:sz w:val="20"/>
          <w:szCs w:val="20"/>
          <w:shd w:val="clear" w:color="auto" w:fill="FFFFFF"/>
        </w:rPr>
        <w:t>Quantitative data analysis with SPSS 14, 15 &amp; 16: A guide for social scientists</w:t>
      </w:r>
      <w:r w:rsidRPr="00A53EB0">
        <w:rPr>
          <w:rFonts w:ascii="Arial" w:hAnsi="Arial" w:cs="Arial"/>
          <w:color w:val="222222"/>
          <w:sz w:val="20"/>
          <w:szCs w:val="20"/>
          <w:shd w:val="clear" w:color="auto" w:fill="FFFFFF"/>
        </w:rPr>
        <w:t>. Routledge/Taylor &amp; Francis Group.</w:t>
      </w:r>
    </w:p>
    <w:p w14:paraId="0C108EE1" w14:textId="77777777" w:rsidR="00A53EB0" w:rsidRPr="00A53EB0" w:rsidRDefault="00A53EB0" w:rsidP="00A53EB0">
      <w:pPr>
        <w:pStyle w:val="ListParagraph"/>
        <w:numPr>
          <w:ilvl w:val="0"/>
          <w:numId w:val="1"/>
        </w:numPr>
        <w:spacing w:line="480" w:lineRule="auto"/>
        <w:rPr>
          <w:rFonts w:ascii="Times New Roman" w:hAnsi="Times New Roman" w:cs="Times New Roman"/>
          <w:sz w:val="24"/>
          <w:szCs w:val="24"/>
          <w:lang w:val="en-PH"/>
        </w:rPr>
      </w:pPr>
      <w:r w:rsidRPr="00A53EB0">
        <w:rPr>
          <w:rFonts w:ascii="Arial" w:hAnsi="Arial" w:cs="Arial"/>
          <w:color w:val="222222"/>
          <w:sz w:val="20"/>
          <w:szCs w:val="20"/>
          <w:shd w:val="clear" w:color="auto" w:fill="FFFFFF"/>
        </w:rPr>
        <w:t>Field, A. (2013). </w:t>
      </w:r>
      <w:r w:rsidRPr="00A53EB0">
        <w:rPr>
          <w:rFonts w:ascii="Arial" w:hAnsi="Arial" w:cs="Arial"/>
          <w:i/>
          <w:iCs/>
          <w:color w:val="222222"/>
          <w:sz w:val="20"/>
          <w:szCs w:val="20"/>
          <w:shd w:val="clear" w:color="auto" w:fill="FFFFFF"/>
        </w:rPr>
        <w:t>Discovering statistics using IBM SPSS statistics</w:t>
      </w:r>
      <w:r w:rsidRPr="00A53EB0">
        <w:rPr>
          <w:rFonts w:ascii="Arial" w:hAnsi="Arial" w:cs="Arial"/>
          <w:color w:val="222222"/>
          <w:sz w:val="20"/>
          <w:szCs w:val="20"/>
          <w:shd w:val="clear" w:color="auto" w:fill="FFFFFF"/>
        </w:rPr>
        <w:t>. sage.</w:t>
      </w:r>
    </w:p>
    <w:sectPr w:rsidR="00A53EB0" w:rsidRPr="00A53E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B040A"/>
    <w:multiLevelType w:val="multilevel"/>
    <w:tmpl w:val="47A4E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795482"/>
    <w:multiLevelType w:val="multilevel"/>
    <w:tmpl w:val="77149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A44596"/>
    <w:multiLevelType w:val="hybridMultilevel"/>
    <w:tmpl w:val="03484420"/>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3" w15:restartNumberingAfterBreak="0">
    <w:nsid w:val="5C08608F"/>
    <w:multiLevelType w:val="multilevel"/>
    <w:tmpl w:val="20548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FB39B4"/>
    <w:multiLevelType w:val="multilevel"/>
    <w:tmpl w:val="D108B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454251"/>
    <w:multiLevelType w:val="hybridMultilevel"/>
    <w:tmpl w:val="CFF45A6E"/>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6" w15:restartNumberingAfterBreak="0">
    <w:nsid w:val="6BBC53D6"/>
    <w:multiLevelType w:val="multilevel"/>
    <w:tmpl w:val="18C21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0847050">
    <w:abstractNumId w:val="2"/>
  </w:num>
  <w:num w:numId="2" w16cid:durableId="1166940351">
    <w:abstractNumId w:val="0"/>
  </w:num>
  <w:num w:numId="3" w16cid:durableId="988047787">
    <w:abstractNumId w:val="6"/>
  </w:num>
  <w:num w:numId="4" w16cid:durableId="84500649">
    <w:abstractNumId w:val="5"/>
  </w:num>
  <w:num w:numId="5" w16cid:durableId="1431468842">
    <w:abstractNumId w:val="4"/>
  </w:num>
  <w:num w:numId="6" w16cid:durableId="1218516000">
    <w:abstractNumId w:val="1"/>
  </w:num>
  <w:num w:numId="7" w16cid:durableId="21355605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641"/>
    <w:rsid w:val="00140050"/>
    <w:rsid w:val="001C1BA5"/>
    <w:rsid w:val="00315E62"/>
    <w:rsid w:val="004B4F1F"/>
    <w:rsid w:val="0053601A"/>
    <w:rsid w:val="00693AD4"/>
    <w:rsid w:val="007D2A77"/>
    <w:rsid w:val="008F7121"/>
    <w:rsid w:val="00933861"/>
    <w:rsid w:val="00A53EB0"/>
    <w:rsid w:val="00B71260"/>
    <w:rsid w:val="00C46A4D"/>
    <w:rsid w:val="00D42CC3"/>
    <w:rsid w:val="00D92353"/>
    <w:rsid w:val="00DA3C58"/>
    <w:rsid w:val="00E65AAE"/>
    <w:rsid w:val="00E91A7A"/>
    <w:rsid w:val="00ED4641"/>
    <w:rsid w:val="00F92D0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A7CE5"/>
  <w15:chartTrackingRefBased/>
  <w15:docId w15:val="{F6BE1173-50FC-4473-8FB9-563B76885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2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nefits">
    <w:name w:val="Benefits"/>
    <w:basedOn w:val="Normal"/>
    <w:qFormat/>
    <w:rsid w:val="004B4F1F"/>
    <w:pPr>
      <w:spacing w:before="240" w:after="240" w:line="240" w:lineRule="auto"/>
      <w:jc w:val="center"/>
    </w:pPr>
    <w:rPr>
      <w:color w:val="538135" w:themeColor="accent6" w:themeShade="BF"/>
      <w:sz w:val="28"/>
      <w:szCs w:val="28"/>
      <w:lang w:val="en-US"/>
    </w:rPr>
  </w:style>
  <w:style w:type="paragraph" w:customStyle="1" w:styleId="Default">
    <w:name w:val="Default"/>
    <w:rsid w:val="00B71260"/>
    <w:pPr>
      <w:autoSpaceDE w:val="0"/>
      <w:autoSpaceDN w:val="0"/>
      <w:adjustRightInd w:val="0"/>
      <w:spacing w:after="0" w:line="240" w:lineRule="auto"/>
    </w:pPr>
    <w:rPr>
      <w:rFonts w:ascii="Calibri" w:hAnsi="Calibri" w:cs="Calibri"/>
      <w:color w:val="000000"/>
      <w:sz w:val="24"/>
      <w:szCs w:val="24"/>
      <w:lang w:val="en-PH"/>
    </w:rPr>
  </w:style>
  <w:style w:type="paragraph" w:styleId="ListParagraph">
    <w:name w:val="List Paragraph"/>
    <w:basedOn w:val="Normal"/>
    <w:uiPriority w:val="34"/>
    <w:qFormat/>
    <w:rsid w:val="00933861"/>
    <w:pPr>
      <w:ind w:left="720"/>
      <w:contextualSpacing/>
    </w:pPr>
  </w:style>
  <w:style w:type="table" w:styleId="PlainTable5">
    <w:name w:val="Plain Table 5"/>
    <w:basedOn w:val="TableNormal"/>
    <w:uiPriority w:val="45"/>
    <w:rsid w:val="00E91A7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E91A7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677812">
      <w:bodyDiv w:val="1"/>
      <w:marLeft w:val="0"/>
      <w:marRight w:val="0"/>
      <w:marTop w:val="0"/>
      <w:marBottom w:val="0"/>
      <w:divBdr>
        <w:top w:val="none" w:sz="0" w:space="0" w:color="auto"/>
        <w:left w:val="none" w:sz="0" w:space="0" w:color="auto"/>
        <w:bottom w:val="none" w:sz="0" w:space="0" w:color="auto"/>
        <w:right w:val="none" w:sz="0" w:space="0" w:color="auto"/>
      </w:divBdr>
    </w:div>
    <w:div w:id="870917419">
      <w:bodyDiv w:val="1"/>
      <w:marLeft w:val="0"/>
      <w:marRight w:val="0"/>
      <w:marTop w:val="0"/>
      <w:marBottom w:val="0"/>
      <w:divBdr>
        <w:top w:val="none" w:sz="0" w:space="0" w:color="auto"/>
        <w:left w:val="none" w:sz="0" w:space="0" w:color="auto"/>
        <w:bottom w:val="none" w:sz="0" w:space="0" w:color="auto"/>
        <w:right w:val="none" w:sz="0" w:space="0" w:color="auto"/>
      </w:divBdr>
    </w:div>
    <w:div w:id="884683810">
      <w:bodyDiv w:val="1"/>
      <w:marLeft w:val="0"/>
      <w:marRight w:val="0"/>
      <w:marTop w:val="0"/>
      <w:marBottom w:val="0"/>
      <w:divBdr>
        <w:top w:val="none" w:sz="0" w:space="0" w:color="auto"/>
        <w:left w:val="none" w:sz="0" w:space="0" w:color="auto"/>
        <w:bottom w:val="none" w:sz="0" w:space="0" w:color="auto"/>
        <w:right w:val="none" w:sz="0" w:space="0" w:color="auto"/>
      </w:divBdr>
      <w:divsChild>
        <w:div w:id="182012658">
          <w:marLeft w:val="0"/>
          <w:marRight w:val="0"/>
          <w:marTop w:val="0"/>
          <w:marBottom w:val="0"/>
          <w:divBdr>
            <w:top w:val="single" w:sz="2" w:space="0" w:color="auto"/>
            <w:left w:val="single" w:sz="2" w:space="0" w:color="auto"/>
            <w:bottom w:val="single" w:sz="6" w:space="0" w:color="auto"/>
            <w:right w:val="single" w:sz="2" w:space="0" w:color="auto"/>
          </w:divBdr>
          <w:divsChild>
            <w:div w:id="2062093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052924717">
                  <w:marLeft w:val="0"/>
                  <w:marRight w:val="0"/>
                  <w:marTop w:val="0"/>
                  <w:marBottom w:val="0"/>
                  <w:divBdr>
                    <w:top w:val="single" w:sz="2" w:space="0" w:color="D9D9E3"/>
                    <w:left w:val="single" w:sz="2" w:space="0" w:color="D9D9E3"/>
                    <w:bottom w:val="single" w:sz="2" w:space="0" w:color="D9D9E3"/>
                    <w:right w:val="single" w:sz="2" w:space="0" w:color="D9D9E3"/>
                  </w:divBdr>
                  <w:divsChild>
                    <w:div w:id="700210614">
                      <w:marLeft w:val="0"/>
                      <w:marRight w:val="0"/>
                      <w:marTop w:val="0"/>
                      <w:marBottom w:val="0"/>
                      <w:divBdr>
                        <w:top w:val="single" w:sz="2" w:space="0" w:color="D9D9E3"/>
                        <w:left w:val="single" w:sz="2" w:space="0" w:color="D9D9E3"/>
                        <w:bottom w:val="single" w:sz="2" w:space="0" w:color="D9D9E3"/>
                        <w:right w:val="single" w:sz="2" w:space="0" w:color="D9D9E3"/>
                      </w:divBdr>
                      <w:divsChild>
                        <w:div w:id="221525207">
                          <w:marLeft w:val="0"/>
                          <w:marRight w:val="0"/>
                          <w:marTop w:val="0"/>
                          <w:marBottom w:val="0"/>
                          <w:divBdr>
                            <w:top w:val="single" w:sz="2" w:space="0" w:color="D9D9E3"/>
                            <w:left w:val="single" w:sz="2" w:space="0" w:color="D9D9E3"/>
                            <w:bottom w:val="single" w:sz="2" w:space="0" w:color="D9D9E3"/>
                            <w:right w:val="single" w:sz="2" w:space="0" w:color="D9D9E3"/>
                          </w:divBdr>
                          <w:divsChild>
                            <w:div w:id="13309814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46162278">
      <w:bodyDiv w:val="1"/>
      <w:marLeft w:val="0"/>
      <w:marRight w:val="0"/>
      <w:marTop w:val="0"/>
      <w:marBottom w:val="0"/>
      <w:divBdr>
        <w:top w:val="none" w:sz="0" w:space="0" w:color="auto"/>
        <w:left w:val="none" w:sz="0" w:space="0" w:color="auto"/>
        <w:bottom w:val="none" w:sz="0" w:space="0" w:color="auto"/>
        <w:right w:val="none" w:sz="0" w:space="0" w:color="auto"/>
      </w:divBdr>
    </w:div>
    <w:div w:id="1181091280">
      <w:bodyDiv w:val="1"/>
      <w:marLeft w:val="0"/>
      <w:marRight w:val="0"/>
      <w:marTop w:val="0"/>
      <w:marBottom w:val="0"/>
      <w:divBdr>
        <w:top w:val="none" w:sz="0" w:space="0" w:color="auto"/>
        <w:left w:val="none" w:sz="0" w:space="0" w:color="auto"/>
        <w:bottom w:val="none" w:sz="0" w:space="0" w:color="auto"/>
        <w:right w:val="none" w:sz="0" w:space="0" w:color="auto"/>
      </w:divBdr>
      <w:divsChild>
        <w:div w:id="1404914201">
          <w:marLeft w:val="0"/>
          <w:marRight w:val="0"/>
          <w:marTop w:val="0"/>
          <w:marBottom w:val="0"/>
          <w:divBdr>
            <w:top w:val="single" w:sz="2" w:space="0" w:color="auto"/>
            <w:left w:val="single" w:sz="2" w:space="0" w:color="auto"/>
            <w:bottom w:val="single" w:sz="6" w:space="0" w:color="auto"/>
            <w:right w:val="single" w:sz="2" w:space="0" w:color="auto"/>
          </w:divBdr>
          <w:divsChild>
            <w:div w:id="1737774648">
              <w:marLeft w:val="0"/>
              <w:marRight w:val="0"/>
              <w:marTop w:val="100"/>
              <w:marBottom w:val="100"/>
              <w:divBdr>
                <w:top w:val="single" w:sz="2" w:space="0" w:color="D9D9E3"/>
                <w:left w:val="single" w:sz="2" w:space="0" w:color="D9D9E3"/>
                <w:bottom w:val="single" w:sz="2" w:space="0" w:color="D9D9E3"/>
                <w:right w:val="single" w:sz="2" w:space="0" w:color="D9D9E3"/>
              </w:divBdr>
              <w:divsChild>
                <w:div w:id="276915363">
                  <w:marLeft w:val="0"/>
                  <w:marRight w:val="0"/>
                  <w:marTop w:val="0"/>
                  <w:marBottom w:val="0"/>
                  <w:divBdr>
                    <w:top w:val="single" w:sz="2" w:space="0" w:color="D9D9E3"/>
                    <w:left w:val="single" w:sz="2" w:space="0" w:color="D9D9E3"/>
                    <w:bottom w:val="single" w:sz="2" w:space="0" w:color="D9D9E3"/>
                    <w:right w:val="single" w:sz="2" w:space="0" w:color="D9D9E3"/>
                  </w:divBdr>
                  <w:divsChild>
                    <w:div w:id="294407497">
                      <w:marLeft w:val="0"/>
                      <w:marRight w:val="0"/>
                      <w:marTop w:val="0"/>
                      <w:marBottom w:val="0"/>
                      <w:divBdr>
                        <w:top w:val="single" w:sz="2" w:space="0" w:color="D9D9E3"/>
                        <w:left w:val="single" w:sz="2" w:space="0" w:color="D9D9E3"/>
                        <w:bottom w:val="single" w:sz="2" w:space="0" w:color="D9D9E3"/>
                        <w:right w:val="single" w:sz="2" w:space="0" w:color="D9D9E3"/>
                      </w:divBdr>
                      <w:divsChild>
                        <w:div w:id="1962107277">
                          <w:marLeft w:val="0"/>
                          <w:marRight w:val="0"/>
                          <w:marTop w:val="0"/>
                          <w:marBottom w:val="0"/>
                          <w:divBdr>
                            <w:top w:val="single" w:sz="2" w:space="0" w:color="D9D9E3"/>
                            <w:left w:val="single" w:sz="2" w:space="0" w:color="D9D9E3"/>
                            <w:bottom w:val="single" w:sz="2" w:space="0" w:color="D9D9E3"/>
                            <w:right w:val="single" w:sz="2" w:space="0" w:color="D9D9E3"/>
                          </w:divBdr>
                          <w:divsChild>
                            <w:div w:id="1303541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76628213">
      <w:bodyDiv w:val="1"/>
      <w:marLeft w:val="0"/>
      <w:marRight w:val="0"/>
      <w:marTop w:val="0"/>
      <w:marBottom w:val="0"/>
      <w:divBdr>
        <w:top w:val="none" w:sz="0" w:space="0" w:color="auto"/>
        <w:left w:val="none" w:sz="0" w:space="0" w:color="auto"/>
        <w:bottom w:val="none" w:sz="0" w:space="0" w:color="auto"/>
        <w:right w:val="none" w:sz="0" w:space="0" w:color="auto"/>
      </w:divBdr>
    </w:div>
    <w:div w:id="2083331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chart" Target="charts/chart4.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Kipkorir\Downloads\6433199_59653372_HotelReservation.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ipkorir\Downloads\6433199_59653372_HotelReservation.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ipkorir\Downloads\6433199_59653372_HotelReservation.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Kipkorir\Downloads\6433199_59653372_HotelReservation.xls"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[6433199_59653372_HotelReservation.xls]Average_per_year!PivotTable1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Line</a:t>
            </a:r>
            <a:r>
              <a:rPr lang="en-US" baseline="0"/>
              <a:t> graph of average prices in last 5 years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Average_per_year!$B$3:$B$4</c:f>
              <c:strCache>
                <c:ptCount val="1"/>
                <c:pt idx="0">
                  <c:v>Total</c:v>
                </c:pt>
              </c:strCache>
            </c:strRef>
          </c:tx>
          <c:spPr>
            <a:ln w="28575" cap="rnd">
              <a:solidFill>
                <a:schemeClr val="accent1"/>
              </a:solidFill>
              <a:round/>
            </a:ln>
            <a:effectLst/>
          </c:spPr>
          <c:marker>
            <c:symbol val="none"/>
          </c:marker>
          <c:cat>
            <c:strRef>
              <c:f>Average_per_year!$A$5:$A$11</c:f>
              <c:strCache>
                <c:ptCount val="6"/>
                <c:pt idx="0">
                  <c:v>2017</c:v>
                </c:pt>
                <c:pt idx="1">
                  <c:v>2018</c:v>
                </c:pt>
                <c:pt idx="2">
                  <c:v>2019</c:v>
                </c:pt>
                <c:pt idx="3">
                  <c:v>2020</c:v>
                </c:pt>
                <c:pt idx="4">
                  <c:v>2021</c:v>
                </c:pt>
                <c:pt idx="5">
                  <c:v>2022</c:v>
                </c:pt>
              </c:strCache>
            </c:strRef>
          </c:cat>
          <c:val>
            <c:numRef>
              <c:f>Average_per_year!$B$5:$B$11</c:f>
              <c:numCache>
                <c:formatCode>General</c:formatCode>
                <c:ptCount val="6"/>
                <c:pt idx="0">
                  <c:v>90.04985409836064</c:v>
                </c:pt>
                <c:pt idx="1">
                  <c:v>106.4527273699957</c:v>
                </c:pt>
                <c:pt idx="2">
                  <c:v>101.78129943502826</c:v>
                </c:pt>
                <c:pt idx="3">
                  <c:v>105.33989898989897</c:v>
                </c:pt>
                <c:pt idx="4">
                  <c:v>101.23333333333329</c:v>
                </c:pt>
                <c:pt idx="5">
                  <c:v>101.49924203821647</c:v>
                </c:pt>
              </c:numCache>
            </c:numRef>
          </c:val>
          <c:smooth val="0"/>
          <c:extLst>
            <c:ext xmlns:c16="http://schemas.microsoft.com/office/drawing/2014/chart" uri="{C3380CC4-5D6E-409C-BE32-E72D297353CC}">
              <c16:uniqueId val="{00000000-5C8E-4F8E-93F1-D1E0CBED0A91}"/>
            </c:ext>
          </c:extLst>
        </c:ser>
        <c:dLbls>
          <c:showLegendKey val="0"/>
          <c:showVal val="0"/>
          <c:showCatName val="0"/>
          <c:showSerName val="0"/>
          <c:showPercent val="0"/>
          <c:showBubbleSize val="0"/>
        </c:dLbls>
        <c:smooth val="0"/>
        <c:axId val="877621679"/>
        <c:axId val="877620847"/>
      </c:lineChart>
      <c:catAx>
        <c:axId val="877621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620847"/>
        <c:crosses val="autoZero"/>
        <c:auto val="1"/>
        <c:lblAlgn val="ctr"/>
        <c:lblOffset val="100"/>
        <c:noMultiLvlLbl val="0"/>
      </c:catAx>
      <c:valAx>
        <c:axId val="8776208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62167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[6433199_59653372_HotelReservation.xls]Average_per_year!PivotTable1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PH"/>
              <a:t>Average price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stacked"/>
        <c:varyColors val="0"/>
        <c:ser>
          <c:idx val="0"/>
          <c:order val="0"/>
          <c:tx>
            <c:strRef>
              <c:f>Average_per_year!$B$3:$B$4</c:f>
              <c:strCache>
                <c:ptCount val="1"/>
                <c:pt idx="0">
                  <c:v>Total</c:v>
                </c:pt>
              </c:strCache>
            </c:strRef>
          </c:tx>
          <c:spPr>
            <a:solidFill>
              <a:schemeClr val="accent1"/>
            </a:solidFill>
            <a:ln>
              <a:noFill/>
            </a:ln>
            <a:effectLst/>
          </c:spPr>
          <c:invertIfNegative val="0"/>
          <c:cat>
            <c:strRef>
              <c:f>Average_per_year!$A$5:$A$11</c:f>
              <c:strCache>
                <c:ptCount val="6"/>
                <c:pt idx="0">
                  <c:v>2017</c:v>
                </c:pt>
                <c:pt idx="1">
                  <c:v>2018</c:v>
                </c:pt>
                <c:pt idx="2">
                  <c:v>2019</c:v>
                </c:pt>
                <c:pt idx="3">
                  <c:v>2020</c:v>
                </c:pt>
                <c:pt idx="4">
                  <c:v>2021</c:v>
                </c:pt>
                <c:pt idx="5">
                  <c:v>2022</c:v>
                </c:pt>
              </c:strCache>
            </c:strRef>
          </c:cat>
          <c:val>
            <c:numRef>
              <c:f>Average_per_year!$B$5:$B$11</c:f>
              <c:numCache>
                <c:formatCode>General</c:formatCode>
                <c:ptCount val="6"/>
                <c:pt idx="0">
                  <c:v>90.04985409836064</c:v>
                </c:pt>
                <c:pt idx="1">
                  <c:v>106.4527273699957</c:v>
                </c:pt>
                <c:pt idx="2">
                  <c:v>101.78129943502826</c:v>
                </c:pt>
                <c:pt idx="3">
                  <c:v>105.33989898989897</c:v>
                </c:pt>
                <c:pt idx="4">
                  <c:v>101.23333333333329</c:v>
                </c:pt>
                <c:pt idx="5">
                  <c:v>101.49924203821647</c:v>
                </c:pt>
              </c:numCache>
            </c:numRef>
          </c:val>
          <c:extLst>
            <c:ext xmlns:c16="http://schemas.microsoft.com/office/drawing/2014/chart" uri="{C3380CC4-5D6E-409C-BE32-E72D297353CC}">
              <c16:uniqueId val="{00000000-43AC-45DB-8479-F920607377A3}"/>
            </c:ext>
          </c:extLst>
        </c:ser>
        <c:dLbls>
          <c:showLegendKey val="0"/>
          <c:showVal val="0"/>
          <c:showCatName val="0"/>
          <c:showSerName val="0"/>
          <c:showPercent val="0"/>
          <c:showBubbleSize val="0"/>
        </c:dLbls>
        <c:gapWidth val="150"/>
        <c:overlap val="100"/>
        <c:axId val="877619599"/>
        <c:axId val="877622095"/>
      </c:barChart>
      <c:catAx>
        <c:axId val="8776195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622095"/>
        <c:crosses val="autoZero"/>
        <c:auto val="1"/>
        <c:lblAlgn val="ctr"/>
        <c:lblOffset val="100"/>
        <c:noMultiLvlLbl val="0"/>
      </c:catAx>
      <c:valAx>
        <c:axId val="8776220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61959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[6433199_59653372_HotelReservation.xls]Booking status!PivotTable1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PH"/>
              <a:t>Booking status over</a:t>
            </a:r>
            <a:r>
              <a:rPr lang="en-PH" baseline="0"/>
              <a:t> the 5 years</a:t>
            </a:r>
            <a:endParaRPr lang="en-PH"/>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pivotFmt>
      <c:pivotFmt>
        <c:idx val="1"/>
        <c:spPr>
          <a:solidFill>
            <a:schemeClr val="accent1"/>
          </a:solidFill>
          <a:ln>
            <a:noFill/>
          </a:ln>
          <a:effectLst/>
          <a:sp3d/>
        </c:spPr>
        <c:marker>
          <c:symbol val="none"/>
        </c:marker>
      </c:pivotFmt>
      <c:pivotFmt>
        <c:idx val="2"/>
        <c:spPr>
          <a:solidFill>
            <a:schemeClr val="accent1"/>
          </a:solidFill>
          <a:ln>
            <a:noFill/>
          </a:ln>
          <a:effectLst/>
          <a:sp3d/>
        </c:spPr>
        <c:marker>
          <c:symbol val="none"/>
        </c:marker>
      </c:pivotFmt>
      <c:pivotFmt>
        <c:idx val="3"/>
        <c:spPr>
          <a:solidFill>
            <a:schemeClr val="accent1"/>
          </a:solidFill>
          <a:ln>
            <a:noFill/>
          </a:ln>
          <a:effectLst/>
          <a:sp3d/>
        </c:spPr>
        <c:marker>
          <c:symbol val="none"/>
        </c:marker>
      </c:pivotFmt>
      <c:pivotFmt>
        <c:idx val="4"/>
        <c:spPr>
          <a:solidFill>
            <a:schemeClr val="accent1"/>
          </a:solidFill>
          <a:ln>
            <a:noFill/>
          </a:ln>
          <a:effectLst/>
          <a:sp3d/>
        </c:spPr>
        <c:marker>
          <c:symbol val="none"/>
        </c:marker>
      </c:pivotFmt>
      <c:pivotFmt>
        <c:idx val="5"/>
        <c:spPr>
          <a:solidFill>
            <a:schemeClr val="accent1"/>
          </a:solidFill>
          <a:ln>
            <a:noFill/>
          </a:ln>
          <a:effectLst/>
          <a:sp3d/>
        </c:spPr>
        <c:marker>
          <c:symbol val="none"/>
        </c:marker>
      </c:pivotFmt>
      <c:pivotFmt>
        <c:idx val="6"/>
        <c:spPr>
          <a:solidFill>
            <a:schemeClr val="accent1"/>
          </a:solidFill>
          <a:ln>
            <a:noFill/>
          </a:ln>
          <a:effectLst/>
          <a:sp3d/>
        </c:spPr>
        <c:marker>
          <c:symbol val="none"/>
        </c:marker>
      </c:pivotFmt>
      <c:pivotFmt>
        <c:idx val="7"/>
        <c:spPr>
          <a:solidFill>
            <a:schemeClr val="accent1"/>
          </a:solidFill>
          <a:ln>
            <a:noFill/>
          </a:ln>
          <a:effectLst/>
          <a:sp3d/>
        </c:spPr>
        <c:marker>
          <c:symbol val="none"/>
        </c:marker>
      </c:pivotFmt>
      <c:pivotFmt>
        <c:idx val="8"/>
        <c:spPr>
          <a:solidFill>
            <a:schemeClr val="accent1"/>
          </a:solidFill>
          <a:ln>
            <a:noFill/>
          </a:ln>
          <a:effectLst/>
          <a:sp3d/>
        </c:spPr>
        <c:marker>
          <c:symbol val="none"/>
        </c:marker>
      </c:pivotFmt>
      <c:pivotFmt>
        <c:idx val="9"/>
        <c:spPr>
          <a:solidFill>
            <a:schemeClr val="accent1"/>
          </a:solidFill>
          <a:ln>
            <a:noFill/>
          </a:ln>
          <a:effectLst/>
          <a:sp3d/>
        </c:spPr>
        <c:marker>
          <c:symbol val="none"/>
        </c:marker>
      </c:pivotFmt>
      <c:pivotFmt>
        <c:idx val="10"/>
        <c:spPr>
          <a:solidFill>
            <a:schemeClr val="accent1"/>
          </a:solidFill>
          <a:ln>
            <a:noFill/>
          </a:ln>
          <a:effectLst/>
          <a:sp3d/>
        </c:spPr>
        <c:marker>
          <c:symbol val="none"/>
        </c:marker>
      </c:pivotFmt>
      <c:pivotFmt>
        <c:idx val="11"/>
        <c:spPr>
          <a:solidFill>
            <a:schemeClr val="accent1"/>
          </a:solidFill>
          <a:ln>
            <a:noFill/>
          </a:ln>
          <a:effectLst/>
          <a:sp3d/>
        </c:spPr>
        <c:marker>
          <c:symbol val="none"/>
        </c:marker>
      </c:pivotFmt>
      <c:pivotFmt>
        <c:idx val="12"/>
        <c:spPr>
          <a:solidFill>
            <a:schemeClr val="accent1"/>
          </a:solidFill>
          <a:ln>
            <a:noFill/>
          </a:ln>
          <a:effectLst/>
          <a:sp3d/>
        </c:spPr>
        <c:marker>
          <c:symbol val="none"/>
        </c:marker>
      </c:pivotFmt>
      <c:pivotFmt>
        <c:idx val="13"/>
        <c:spPr>
          <a:solidFill>
            <a:schemeClr val="accent1"/>
          </a:solidFill>
          <a:ln>
            <a:noFill/>
          </a:ln>
          <a:effectLst/>
          <a:sp3d/>
        </c:spPr>
        <c:marker>
          <c:symbol val="none"/>
        </c:marker>
      </c:pivotFmt>
      <c:pivotFmt>
        <c:idx val="14"/>
        <c:spPr>
          <a:solidFill>
            <a:schemeClr val="accent1"/>
          </a:solidFill>
          <a:ln>
            <a:noFill/>
          </a:ln>
          <a:effectLst/>
          <a:sp3d/>
        </c:spPr>
        <c:marker>
          <c:symbol val="none"/>
        </c:marke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'Booking status'!$B$3:$B$4</c:f>
              <c:strCache>
                <c:ptCount val="1"/>
                <c:pt idx="0">
                  <c:v>2017</c:v>
                </c:pt>
              </c:strCache>
            </c:strRef>
          </c:tx>
          <c:spPr>
            <a:solidFill>
              <a:schemeClr val="accent1"/>
            </a:solidFill>
            <a:ln>
              <a:noFill/>
            </a:ln>
            <a:effectLst/>
            <a:sp3d/>
          </c:spPr>
          <c:invertIfNegative val="0"/>
          <c:cat>
            <c:strRef>
              <c:f>'Booking status'!$A$5:$A$7</c:f>
              <c:strCache>
                <c:ptCount val="2"/>
                <c:pt idx="0">
                  <c:v>Canceled</c:v>
                </c:pt>
                <c:pt idx="1">
                  <c:v>Not_Canceled</c:v>
                </c:pt>
              </c:strCache>
            </c:strRef>
          </c:cat>
          <c:val>
            <c:numRef>
              <c:f>'Booking status'!$B$5:$B$7</c:f>
              <c:numCache>
                <c:formatCode>General</c:formatCode>
                <c:ptCount val="2"/>
                <c:pt idx="0">
                  <c:v>960</c:v>
                </c:pt>
                <c:pt idx="1">
                  <c:v>5549</c:v>
                </c:pt>
              </c:numCache>
            </c:numRef>
          </c:val>
          <c:extLst>
            <c:ext xmlns:c16="http://schemas.microsoft.com/office/drawing/2014/chart" uri="{C3380CC4-5D6E-409C-BE32-E72D297353CC}">
              <c16:uniqueId val="{00000000-656B-459D-BFDF-3033B2184BDE}"/>
            </c:ext>
          </c:extLst>
        </c:ser>
        <c:ser>
          <c:idx val="1"/>
          <c:order val="1"/>
          <c:tx>
            <c:strRef>
              <c:f>'Booking status'!$C$3:$C$4</c:f>
              <c:strCache>
                <c:ptCount val="1"/>
                <c:pt idx="0">
                  <c:v>2018</c:v>
                </c:pt>
              </c:strCache>
            </c:strRef>
          </c:tx>
          <c:spPr>
            <a:solidFill>
              <a:schemeClr val="accent2"/>
            </a:solidFill>
            <a:ln>
              <a:noFill/>
            </a:ln>
            <a:effectLst/>
            <a:sp3d/>
          </c:spPr>
          <c:invertIfNegative val="0"/>
          <c:cat>
            <c:strRef>
              <c:f>'Booking status'!$A$5:$A$7</c:f>
              <c:strCache>
                <c:ptCount val="2"/>
                <c:pt idx="0">
                  <c:v>Canceled</c:v>
                </c:pt>
                <c:pt idx="1">
                  <c:v>Not_Canceled</c:v>
                </c:pt>
              </c:strCache>
            </c:strRef>
          </c:cat>
          <c:val>
            <c:numRef>
              <c:f>'Booking status'!$C$5:$C$7</c:f>
              <c:numCache>
                <c:formatCode>General</c:formatCode>
                <c:ptCount val="2"/>
                <c:pt idx="0">
                  <c:v>10924</c:v>
                </c:pt>
                <c:pt idx="1">
                  <c:v>18829</c:v>
                </c:pt>
              </c:numCache>
            </c:numRef>
          </c:val>
          <c:extLst>
            <c:ext xmlns:c16="http://schemas.microsoft.com/office/drawing/2014/chart" uri="{C3380CC4-5D6E-409C-BE32-E72D297353CC}">
              <c16:uniqueId val="{00000001-656B-459D-BFDF-3033B2184BDE}"/>
            </c:ext>
          </c:extLst>
        </c:ser>
        <c:ser>
          <c:idx val="2"/>
          <c:order val="2"/>
          <c:tx>
            <c:strRef>
              <c:f>'Booking status'!$D$3:$D$4</c:f>
              <c:strCache>
                <c:ptCount val="1"/>
                <c:pt idx="0">
                  <c:v>2019</c:v>
                </c:pt>
              </c:strCache>
            </c:strRef>
          </c:tx>
          <c:spPr>
            <a:solidFill>
              <a:schemeClr val="accent3"/>
            </a:solidFill>
            <a:ln>
              <a:noFill/>
            </a:ln>
            <a:effectLst/>
            <a:sp3d/>
          </c:spPr>
          <c:invertIfNegative val="0"/>
          <c:cat>
            <c:strRef>
              <c:f>'Booking status'!$A$5:$A$7</c:f>
              <c:strCache>
                <c:ptCount val="2"/>
                <c:pt idx="0">
                  <c:v>Canceled</c:v>
                </c:pt>
                <c:pt idx="1">
                  <c:v>Not_Canceled</c:v>
                </c:pt>
              </c:strCache>
            </c:strRef>
          </c:cat>
          <c:val>
            <c:numRef>
              <c:f>'Booking status'!$D$5:$D$7</c:f>
              <c:numCache>
                <c:formatCode>General</c:formatCode>
                <c:ptCount val="2"/>
                <c:pt idx="0">
                  <c:v>1</c:v>
                </c:pt>
                <c:pt idx="1">
                  <c:v>5</c:v>
                </c:pt>
              </c:numCache>
            </c:numRef>
          </c:val>
          <c:extLst>
            <c:ext xmlns:c16="http://schemas.microsoft.com/office/drawing/2014/chart" uri="{C3380CC4-5D6E-409C-BE32-E72D297353CC}">
              <c16:uniqueId val="{00000002-656B-459D-BFDF-3033B2184BDE}"/>
            </c:ext>
          </c:extLst>
        </c:ser>
        <c:ser>
          <c:idx val="3"/>
          <c:order val="3"/>
          <c:tx>
            <c:strRef>
              <c:f>'Booking status'!$E$3:$E$4</c:f>
              <c:strCache>
                <c:ptCount val="1"/>
                <c:pt idx="0">
                  <c:v>2020</c:v>
                </c:pt>
              </c:strCache>
            </c:strRef>
          </c:tx>
          <c:spPr>
            <a:solidFill>
              <a:schemeClr val="accent4"/>
            </a:solidFill>
            <a:ln>
              <a:noFill/>
            </a:ln>
            <a:effectLst/>
            <a:sp3d/>
          </c:spPr>
          <c:invertIfNegative val="0"/>
          <c:cat>
            <c:strRef>
              <c:f>'Booking status'!$A$5:$A$7</c:f>
              <c:strCache>
                <c:ptCount val="2"/>
                <c:pt idx="0">
                  <c:v>Canceled</c:v>
                </c:pt>
                <c:pt idx="1">
                  <c:v>Not_Canceled</c:v>
                </c:pt>
              </c:strCache>
            </c:strRef>
          </c:cat>
          <c:val>
            <c:numRef>
              <c:f>'Booking status'!$E$5:$E$7</c:f>
              <c:numCache>
                <c:formatCode>General</c:formatCode>
                <c:ptCount val="2"/>
                <c:pt idx="1">
                  <c:v>4</c:v>
                </c:pt>
              </c:numCache>
            </c:numRef>
          </c:val>
          <c:extLst>
            <c:ext xmlns:c16="http://schemas.microsoft.com/office/drawing/2014/chart" uri="{C3380CC4-5D6E-409C-BE32-E72D297353CC}">
              <c16:uniqueId val="{00000003-656B-459D-BFDF-3033B2184BDE}"/>
            </c:ext>
          </c:extLst>
        </c:ser>
        <c:ser>
          <c:idx val="4"/>
          <c:order val="4"/>
          <c:tx>
            <c:strRef>
              <c:f>'Booking status'!$F$3:$F$4</c:f>
              <c:strCache>
                <c:ptCount val="1"/>
                <c:pt idx="0">
                  <c:v>2021</c:v>
                </c:pt>
              </c:strCache>
            </c:strRef>
          </c:tx>
          <c:spPr>
            <a:solidFill>
              <a:schemeClr val="accent5"/>
            </a:solidFill>
            <a:ln>
              <a:noFill/>
            </a:ln>
            <a:effectLst/>
            <a:sp3d/>
          </c:spPr>
          <c:invertIfNegative val="0"/>
          <c:cat>
            <c:strRef>
              <c:f>'Booking status'!$A$5:$A$7</c:f>
              <c:strCache>
                <c:ptCount val="2"/>
                <c:pt idx="0">
                  <c:v>Canceled</c:v>
                </c:pt>
                <c:pt idx="1">
                  <c:v>Not_Canceled</c:v>
                </c:pt>
              </c:strCache>
            </c:strRef>
          </c:cat>
          <c:val>
            <c:numRef>
              <c:f>'Booking status'!$F$5:$F$7</c:f>
              <c:numCache>
                <c:formatCode>General</c:formatCode>
                <c:ptCount val="2"/>
                <c:pt idx="1">
                  <c:v>3</c:v>
                </c:pt>
              </c:numCache>
            </c:numRef>
          </c:val>
          <c:extLst>
            <c:ext xmlns:c16="http://schemas.microsoft.com/office/drawing/2014/chart" uri="{C3380CC4-5D6E-409C-BE32-E72D297353CC}">
              <c16:uniqueId val="{00000004-656B-459D-BFDF-3033B2184BDE}"/>
            </c:ext>
          </c:extLst>
        </c:ser>
        <c:dLbls>
          <c:showLegendKey val="0"/>
          <c:showVal val="0"/>
          <c:showCatName val="0"/>
          <c:showSerName val="0"/>
          <c:showPercent val="0"/>
          <c:showBubbleSize val="0"/>
        </c:dLbls>
        <c:gapWidth val="150"/>
        <c:shape val="box"/>
        <c:axId val="888917215"/>
        <c:axId val="888923871"/>
        <c:axId val="0"/>
      </c:bar3DChart>
      <c:catAx>
        <c:axId val="88891721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923871"/>
        <c:crosses val="autoZero"/>
        <c:auto val="1"/>
        <c:lblAlgn val="ctr"/>
        <c:lblOffset val="100"/>
        <c:noMultiLvlLbl val="0"/>
      </c:catAx>
      <c:valAx>
        <c:axId val="8889238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91721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[6433199_59653372_HotelReservation.xls]Meal plans!PivotTable1</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Preferred Meal plans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pivotFmt>
      <c:pivotFmt>
        <c:idx val="1"/>
        <c:spPr>
          <a:solidFill>
            <a:schemeClr val="accent1"/>
          </a:solidFill>
          <a:ln w="25400">
            <a:solidFill>
              <a:schemeClr val="lt1"/>
            </a:solidFill>
          </a:ln>
          <a:effectLst/>
          <a:sp3d contourW="25400">
            <a:contourClr>
              <a:schemeClr val="lt1"/>
            </a:contourClr>
          </a:sp3d>
        </c:spPr>
        <c:marker>
          <c:symbol val="none"/>
        </c:marker>
      </c:pivotFmt>
      <c:pivotFmt>
        <c:idx val="2"/>
        <c:spPr>
          <a:solidFill>
            <a:schemeClr val="accent1"/>
          </a:solidFill>
          <a:ln w="25400">
            <a:solidFill>
              <a:schemeClr val="lt1"/>
            </a:solidFill>
          </a:ln>
          <a:effectLst/>
          <a:sp3d contourW="25400">
            <a:contourClr>
              <a:schemeClr val="lt1"/>
            </a:contourClr>
          </a:sp3d>
        </c:spPr>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marker>
          <c:symbol val="none"/>
        </c:marker>
      </c:pivotFmt>
      <c:pivotFmt>
        <c:idx val="7"/>
        <c:spPr>
          <a:solidFill>
            <a:schemeClr val="accent1"/>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'Meal plans'!$B$3:$B$4</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D4F-439E-93C1-D46D084589D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D4F-439E-93C1-D46D084589D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3D4F-439E-93C1-D46D084589D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3D4F-439E-93C1-D46D084589D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3D4F-439E-93C1-D46D084589D7}"/>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3D4F-439E-93C1-D46D084589D7}"/>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5-3D4F-439E-93C1-D46D084589D7}"/>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7-3D4F-439E-93C1-D46D084589D7}"/>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'Meal plans'!$A$5:$A$9</c:f>
              <c:strCache>
                <c:ptCount val="4"/>
                <c:pt idx="0">
                  <c:v>Meal Plan 1</c:v>
                </c:pt>
                <c:pt idx="1">
                  <c:v>Meal Plan 2</c:v>
                </c:pt>
                <c:pt idx="2">
                  <c:v>Meal Plan 3</c:v>
                </c:pt>
                <c:pt idx="3">
                  <c:v>Not Selected</c:v>
                </c:pt>
              </c:strCache>
            </c:strRef>
          </c:cat>
          <c:val>
            <c:numRef>
              <c:f>'Meal plans'!$B$5:$B$9</c:f>
              <c:numCache>
                <c:formatCode>General</c:formatCode>
                <c:ptCount val="4"/>
                <c:pt idx="0">
                  <c:v>27835</c:v>
                </c:pt>
                <c:pt idx="1">
                  <c:v>3305</c:v>
                </c:pt>
                <c:pt idx="2">
                  <c:v>5</c:v>
                </c:pt>
                <c:pt idx="3">
                  <c:v>5130</c:v>
                </c:pt>
              </c:numCache>
            </c:numRef>
          </c:val>
          <c:extLst>
            <c:ext xmlns:c16="http://schemas.microsoft.com/office/drawing/2014/chart" uri="{C3380CC4-5D6E-409C-BE32-E72D297353CC}">
              <c16:uniqueId val="{00000008-3D4F-439E-93C1-D46D084589D7}"/>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1E61D-D2EE-4B44-9277-6413800B4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14</Pages>
  <Words>1120</Words>
  <Characters>6385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aron kipkorir</dc:creator>
  <cp:keywords/>
  <dc:description/>
  <cp:lastModifiedBy>Ivan Stoyanov</cp:lastModifiedBy>
  <cp:revision>8</cp:revision>
  <dcterms:created xsi:type="dcterms:W3CDTF">2023-04-24T19:48:00Z</dcterms:created>
  <dcterms:modified xsi:type="dcterms:W3CDTF">2023-05-07T18:40:00Z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8e9523a9c58148ab93cb42b8fa0ff4b7951b89dd59b0b1c05ac1cdded3b20dcf</vt:lpwstr>
  </property>
</Properties>
</file>