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CEFA1" w14:textId="4559AEAA" w:rsidR="00644FDB" w:rsidRPr="00C87F07" w:rsidRDefault="00644FDB" w:rsidP="00644FDB">
      <w:pPr>
        <w:jc w:val="center"/>
        <w:rPr>
          <w:b/>
          <w:bCs/>
        </w:rPr>
      </w:pPr>
      <w:r w:rsidRPr="00C87F07">
        <w:rPr>
          <w:b/>
          <w:bCs/>
          <w:color w:val="000000"/>
        </w:rPr>
        <w:t xml:space="preserve">Programme title: </w:t>
      </w:r>
      <w:r w:rsidRPr="00C87F07">
        <w:rPr>
          <w:b/>
          <w:bCs/>
        </w:rPr>
        <w:t>BA Business Management</w:t>
      </w:r>
    </w:p>
    <w:p w14:paraId="13EF12A8" w14:textId="3A48EC25" w:rsidR="00644FDB" w:rsidRPr="00C87F07" w:rsidRDefault="00644FDB" w:rsidP="00644FDB">
      <w:pPr>
        <w:jc w:val="center"/>
        <w:rPr>
          <w:b/>
          <w:bCs/>
        </w:rPr>
      </w:pPr>
      <w:r w:rsidRPr="00C87F07">
        <w:rPr>
          <w:b/>
          <w:bCs/>
        </w:rPr>
        <w:t>Module Code and title: LCBB4003 (Introducing Modern Workplace)</w:t>
      </w:r>
    </w:p>
    <w:p w14:paraId="1A9807BC" w14:textId="0B381802" w:rsidR="00644FDB" w:rsidRPr="00C87F07" w:rsidRDefault="00644FDB" w:rsidP="00644FDB">
      <w:pPr>
        <w:jc w:val="center"/>
        <w:rPr>
          <w:b/>
          <w:bCs/>
        </w:rPr>
      </w:pPr>
      <w:r w:rsidRPr="00C87F07">
        <w:rPr>
          <w:b/>
          <w:bCs/>
        </w:rPr>
        <w:t xml:space="preserve">Assignment title: </w:t>
      </w:r>
      <w:r w:rsidR="005E1E83" w:rsidRPr="005E1E83">
        <w:rPr>
          <w:b/>
          <w:bCs/>
        </w:rPr>
        <w:t xml:space="preserve">COMPARATIVE ANALYSIS OF THE ORGANIZATIONAL STRUCTURES OF THE SAMSUNG, SONY AND PANASONIC COMPANIES </w:t>
      </w:r>
    </w:p>
    <w:p w14:paraId="2189936C" w14:textId="697AC2AC" w:rsidR="00644FDB" w:rsidRPr="00C87F07" w:rsidRDefault="00644FDB" w:rsidP="00644FDB">
      <w:pPr>
        <w:jc w:val="center"/>
        <w:rPr>
          <w:b/>
          <w:bCs/>
        </w:rPr>
      </w:pPr>
      <w:r w:rsidRPr="00C87F07">
        <w:rPr>
          <w:b/>
          <w:bCs/>
        </w:rPr>
        <w:t>Student name: Soner Bedri Halmi</w:t>
      </w:r>
    </w:p>
    <w:p w14:paraId="258B3021" w14:textId="01FDBA01" w:rsidR="00644FDB" w:rsidRDefault="00644FDB" w:rsidP="00644FDB">
      <w:pPr>
        <w:jc w:val="center"/>
        <w:rPr>
          <w:b/>
          <w:bCs/>
        </w:rPr>
      </w:pPr>
      <w:r w:rsidRPr="00C87F07">
        <w:rPr>
          <w:b/>
          <w:bCs/>
        </w:rPr>
        <w:t>ID: 1908827</w:t>
      </w:r>
    </w:p>
    <w:p w14:paraId="7F27B199" w14:textId="77777777" w:rsidR="005E1E83" w:rsidRDefault="005E1E83" w:rsidP="005E1E83">
      <w:r>
        <w:t xml:space="preserve">In this course work we will present a comparative analysis of the organizational structures of several leading companies and the production of equipment - Samsung, Sony and Panasonic. </w:t>
      </w:r>
      <w:proofErr w:type="gramStart"/>
      <w:r>
        <w:t>Let's</w:t>
      </w:r>
      <w:proofErr w:type="gramEnd"/>
      <w:r>
        <w:t xml:space="preserve"> start with Sony's analysis.</w:t>
      </w:r>
    </w:p>
    <w:p w14:paraId="30D54161" w14:textId="77777777" w:rsidR="005E1E83" w:rsidRDefault="005E1E83" w:rsidP="005E1E83">
      <w:r>
        <w:t xml:space="preserve">Sony Corporation is a Japanese concern in the field of electronics and media. It was founded by Akio Morita and Masaru </w:t>
      </w:r>
      <w:proofErr w:type="spellStart"/>
      <w:r>
        <w:t>Ibuka</w:t>
      </w:r>
      <w:proofErr w:type="spellEnd"/>
      <w:r>
        <w:t xml:space="preserve"> in 1946. The first name of the company was </w:t>
      </w:r>
      <w:proofErr w:type="spellStart"/>
      <w:r>
        <w:t>Totsuko</w:t>
      </w:r>
      <w:proofErr w:type="spellEnd"/>
      <w:r>
        <w:t>. Initially, it produced hotplates for cooking rice. As this production turned out to be not the most profitable, soon after the company concentrated on the production of electronic devices for leisure. Sony was the first Japanese company to write its name in Latin, a fact that sparked much discussion in post-war Japanese society. It now has 913 subsidiaries (including the popular TV channel AXN). As of 2010, the company has an annual turnover of over $ 79 billion. One of the main tasks of every senior manager is to form the organizational structure of the company's management, as well as to change it in a timely manner when there is such a need. The organizational structure of management is one of the most powerful tools in the efforts of managers to make their organization efficient and competitive.</w:t>
      </w:r>
    </w:p>
    <w:p w14:paraId="7DD57175" w14:textId="5E91F5A3" w:rsidR="005E1E83" w:rsidRDefault="005E1E83" w:rsidP="005E1E83">
      <w:r>
        <w:rPr>
          <w:noProof/>
        </w:rPr>
        <w:drawing>
          <wp:anchor distT="0" distB="0" distL="114300" distR="114300" simplePos="0" relativeHeight="251658240" behindDoc="1" locked="0" layoutInCell="1" allowOverlap="1" wp14:anchorId="19C13357" wp14:editId="6A7C0C38">
            <wp:simplePos x="0" y="0"/>
            <wp:positionH relativeFrom="margin">
              <wp:align>center</wp:align>
            </wp:positionH>
            <wp:positionV relativeFrom="paragraph">
              <wp:posOffset>1057910</wp:posOffset>
            </wp:positionV>
            <wp:extent cx="6292215" cy="2843530"/>
            <wp:effectExtent l="0" t="0" r="0" b="0"/>
            <wp:wrapTight wrapText="bothSides">
              <wp:wrapPolygon edited="0">
                <wp:start x="0" y="0"/>
                <wp:lineTo x="0" y="21417"/>
                <wp:lineTo x="21515" y="21417"/>
                <wp:lineTo x="2151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92215" cy="2843530"/>
                    </a:xfrm>
                    <a:prstGeom prst="rect">
                      <a:avLst/>
                    </a:prstGeom>
                    <a:noFill/>
                  </pic:spPr>
                </pic:pic>
              </a:graphicData>
            </a:graphic>
            <wp14:sizeRelH relativeFrom="page">
              <wp14:pctWidth>0</wp14:pctWidth>
            </wp14:sizeRelH>
            <wp14:sizeRelV relativeFrom="page">
              <wp14:pctHeight>0</wp14:pctHeight>
            </wp14:sizeRelV>
          </wp:anchor>
        </w:drawing>
      </w:r>
      <w:r>
        <w:t xml:space="preserve">Sony is setting up a regional network consisting of offices in North and South America, Europe, Japan and more. They </w:t>
      </w:r>
      <w:proofErr w:type="gramStart"/>
      <w:r>
        <w:t>are in charge of</w:t>
      </w:r>
      <w:proofErr w:type="gramEnd"/>
      <w:r>
        <w:t xml:space="preserve"> exercising regional control to strengthen compliance with the relevant management regime over the entire Sony chain. The officials responsible for this activity in each region have the power to issue instructions, to cooperate with each other, to work to establish and maintain a comprehensive global structure.</w:t>
      </w:r>
    </w:p>
    <w:p w14:paraId="1F21DF45" w14:textId="77777777" w:rsidR="003E0C99" w:rsidRPr="005E1E83" w:rsidRDefault="003E0C99" w:rsidP="005E1E83">
      <w:r>
        <w:t xml:space="preserve">                                               </w:t>
      </w:r>
    </w:p>
    <w:tbl>
      <w:tblPr>
        <w:tblStyle w:val="TableGrid"/>
        <w:tblW w:w="9171" w:type="dxa"/>
        <w:tblLook w:val="04A0" w:firstRow="1" w:lastRow="0" w:firstColumn="1" w:lastColumn="0" w:noHBand="0" w:noVBand="1"/>
      </w:tblPr>
      <w:tblGrid>
        <w:gridCol w:w="9171"/>
      </w:tblGrid>
      <w:tr w:rsidR="003E0C99" w14:paraId="0CA33A37" w14:textId="77777777" w:rsidTr="00747A0E">
        <w:trPr>
          <w:trHeight w:val="629"/>
        </w:trPr>
        <w:tc>
          <w:tcPr>
            <w:tcW w:w="9171" w:type="dxa"/>
          </w:tcPr>
          <w:p w14:paraId="36844DA3" w14:textId="3815A052" w:rsidR="003E0C99" w:rsidRPr="003E0C99" w:rsidRDefault="00747A0E" w:rsidP="003E0C99">
            <w:pPr>
              <w:jc w:val="center"/>
              <w:rPr>
                <w:b/>
                <w:bCs/>
              </w:rPr>
            </w:pPr>
            <w:r w:rsidRPr="00747A0E">
              <w:rPr>
                <w:b/>
                <w:bCs/>
                <w:sz w:val="24"/>
                <w:szCs w:val="24"/>
              </w:rPr>
              <w:t>Sony organisational</w:t>
            </w:r>
            <w:r w:rsidRPr="003E0C99">
              <w:rPr>
                <w:b/>
                <w:bCs/>
              </w:rPr>
              <w:t xml:space="preserve"> </w:t>
            </w:r>
            <w:r w:rsidRPr="00747A0E">
              <w:rPr>
                <w:b/>
                <w:bCs/>
                <w:sz w:val="24"/>
                <w:szCs w:val="24"/>
              </w:rPr>
              <w:t>structure</w:t>
            </w:r>
          </w:p>
        </w:tc>
      </w:tr>
    </w:tbl>
    <w:p w14:paraId="72168DD1" w14:textId="3E35559B" w:rsidR="005E1E83" w:rsidRPr="005E1E83" w:rsidRDefault="005E1E83" w:rsidP="005E1E83"/>
    <w:p w14:paraId="14BA1AD2" w14:textId="106B991D" w:rsidR="00644FDB" w:rsidRDefault="005E1E83">
      <w:r w:rsidRPr="005E1E83">
        <w:t xml:space="preserve">This type of structure is called divisional or structure of autonomous business </w:t>
      </w:r>
      <w:proofErr w:type="gramStart"/>
      <w:r w:rsidRPr="005E1E83">
        <w:t>units, because</w:t>
      </w:r>
      <w:proofErr w:type="gramEnd"/>
      <w:r w:rsidRPr="005E1E83">
        <w:t xml:space="preserve"> each unit, called a division, has significant independence and has all the functions it needs to achieve its goals. Here</w:t>
      </w:r>
      <w:proofErr w:type="gramStart"/>
      <w:r w:rsidRPr="005E1E83">
        <w:t>, in particular, the</w:t>
      </w:r>
      <w:proofErr w:type="gramEnd"/>
      <w:r w:rsidRPr="005E1E83">
        <w:t xml:space="preserve"> geographical principle is distinguished. covers different types of markets or geographically remote regions. Conditions are created for the development of better market strategies, arising from the opportunity to better study the market and to reflect the local characteristics and preferences of consumers. To further strengthen global compliance efforts, Sony has set up a compatibility team called the Compliance Leadership Team (founded in 2009) as an additional component in identifying, developing and implementing key compliance strategies. This type of structure is very appropriate. for the company, as Sony is spreading to different countries around the world. In this way, the regional branches alleviate the problems related to local legislation, customs, religions, etc.</w:t>
      </w:r>
    </w:p>
    <w:p w14:paraId="4BCFFFCA" w14:textId="7FC29539" w:rsidR="005E1E83" w:rsidRDefault="005E1E83" w:rsidP="005E1E83">
      <w:r>
        <w:t xml:space="preserve">Like anything else, this type of structure has its drawbacks. It requires appropriate adaptation to the external environment, and the need for additional staff, which is accompanied by additional costs. There is limited personal </w:t>
      </w:r>
      <w:proofErr w:type="gramStart"/>
      <w:r>
        <w:t>development,  relatively</w:t>
      </w:r>
      <w:proofErr w:type="gramEnd"/>
      <w:r>
        <w:t xml:space="preserve"> reduces the number of members of a department, and narrows the scope of activities. loss of control by management, as over time the divisions may become their own organizations with separate rules and procedures, which will hinder the whole organization.</w:t>
      </w:r>
    </w:p>
    <w:p w14:paraId="0ADDA835" w14:textId="37D0110D" w:rsidR="005E1E83" w:rsidRDefault="005E1E83" w:rsidP="005E1E83">
      <w:r>
        <w:rPr>
          <w:noProof/>
        </w:rPr>
        <w:drawing>
          <wp:anchor distT="0" distB="0" distL="114300" distR="114300" simplePos="0" relativeHeight="251659264" behindDoc="1" locked="0" layoutInCell="1" allowOverlap="1" wp14:anchorId="578B604A" wp14:editId="11C7AEF6">
            <wp:simplePos x="0" y="0"/>
            <wp:positionH relativeFrom="column">
              <wp:posOffset>-76200</wp:posOffset>
            </wp:positionH>
            <wp:positionV relativeFrom="paragraph">
              <wp:posOffset>846455</wp:posOffset>
            </wp:positionV>
            <wp:extent cx="6424295" cy="3634740"/>
            <wp:effectExtent l="0" t="0" r="0" b="3810"/>
            <wp:wrapTight wrapText="bothSides">
              <wp:wrapPolygon edited="0">
                <wp:start x="0" y="0"/>
                <wp:lineTo x="0" y="21509"/>
                <wp:lineTo x="21521" y="21509"/>
                <wp:lineTo x="2152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24295" cy="3634740"/>
                    </a:xfrm>
                    <a:prstGeom prst="rect">
                      <a:avLst/>
                    </a:prstGeom>
                    <a:noFill/>
                  </pic:spPr>
                </pic:pic>
              </a:graphicData>
            </a:graphic>
            <wp14:sizeRelH relativeFrom="page">
              <wp14:pctWidth>0</wp14:pctWidth>
            </wp14:sizeRelH>
            <wp14:sizeRelV relativeFrom="page">
              <wp14:pctHeight>0</wp14:pctHeight>
            </wp14:sizeRelV>
          </wp:anchor>
        </w:drawing>
      </w:r>
      <w:r>
        <w:t>To combat these shortcomings, Sony has created the Sony Group Compliance Hotline system, a system that acts as a resource for employees by allowing them to report or seek advice on possible violations of laws and internal policies. This allows the Sony Group to react quickly to prevent the potential risks of these possible violations.</w:t>
      </w:r>
    </w:p>
    <w:tbl>
      <w:tblPr>
        <w:tblStyle w:val="TableGrid"/>
        <w:tblW w:w="0" w:type="auto"/>
        <w:tblLook w:val="04A0" w:firstRow="1" w:lastRow="0" w:firstColumn="1" w:lastColumn="0" w:noHBand="0" w:noVBand="1"/>
      </w:tblPr>
      <w:tblGrid>
        <w:gridCol w:w="8500"/>
      </w:tblGrid>
      <w:tr w:rsidR="003E0C99" w14:paraId="3333642E" w14:textId="77777777" w:rsidTr="003E0C99">
        <w:trPr>
          <w:trHeight w:val="135"/>
        </w:trPr>
        <w:tc>
          <w:tcPr>
            <w:tcW w:w="8500" w:type="dxa"/>
          </w:tcPr>
          <w:p w14:paraId="55970297" w14:textId="77777777" w:rsidR="003E0C99" w:rsidRPr="007329E4" w:rsidRDefault="003E0C99" w:rsidP="003E0C99">
            <w:pPr>
              <w:pStyle w:val="Caption"/>
              <w:jc w:val="center"/>
              <w:rPr>
                <w:rFonts w:ascii="Arial" w:hAnsi="Arial" w:cs="Arial"/>
                <w:noProof/>
                <w:sz w:val="28"/>
                <w:szCs w:val="28"/>
                <w:lang w:val="en-US"/>
              </w:rPr>
            </w:pPr>
            <w:r w:rsidRPr="007329E4">
              <w:rPr>
                <w:rFonts w:ascii="Arial" w:hAnsi="Arial" w:cs="Arial"/>
              </w:rPr>
              <w:t>Sony Compliance Hotline system chart</w:t>
            </w:r>
          </w:p>
          <w:p w14:paraId="64BC9F2D" w14:textId="77777777" w:rsidR="003E0C99" w:rsidRDefault="003E0C99" w:rsidP="005E1E83"/>
        </w:tc>
      </w:tr>
    </w:tbl>
    <w:p w14:paraId="1840D4BF" w14:textId="77777777" w:rsidR="003E0C99" w:rsidRDefault="003E0C99" w:rsidP="005E1E83"/>
    <w:p w14:paraId="3CB065CA" w14:textId="49067845" w:rsidR="005E1E83" w:rsidRDefault="005E1E83" w:rsidP="005E1E83">
      <w:r>
        <w:lastRenderedPageBreak/>
        <w:t xml:space="preserve">The Sony Group Compliance Hotline system is </w:t>
      </w:r>
      <w:proofErr w:type="gramStart"/>
      <w:r>
        <w:t>directly linked</w:t>
      </w:r>
      <w:proofErr w:type="gramEnd"/>
      <w:r>
        <w:t xml:space="preserve"> to the CEO responsible for compatibility. It is managed independently, and subscribers who report problems are maximally protected. Calls, investigation results, and up-to-date information on the operation of the system are reported to senior management and the Audit Committee. In 2011, the Sony Group received about 400 hotlines, contacts, covering issues mainly related to employment, work, the work environment, information management and possible conflicts of interest. All contacts received are </w:t>
      </w:r>
      <w:proofErr w:type="gramStart"/>
      <w:r>
        <w:t>researches</w:t>
      </w:r>
      <w:proofErr w:type="gramEnd"/>
      <w:r>
        <w:t xml:space="preserve"> and appropriate actions are taken. In some cases, these contacts have led to a review of internal procedures and the strengthening or enforcement of internal rules.</w:t>
      </w:r>
    </w:p>
    <w:p w14:paraId="563DD6BD" w14:textId="77777777" w:rsidR="005E1E83" w:rsidRDefault="005E1E83" w:rsidP="005E1E83">
      <w:r>
        <w:t>To ensure that all employees understand the importance of the Sony Group, as well as to promote the use of the Sony Group Compliance Hotline system, Sony Group's senior management informs executives and employees about these topics with further distribution of e-mails, as well as the implementation of an online classroom for training. In addition, the entire management of the Sony Group undertakes to present a certificate certifying the ordinance that all staff must comply with applicable laws, regulations and internal policies.</w:t>
      </w:r>
    </w:p>
    <w:p w14:paraId="1D640121" w14:textId="77777777" w:rsidR="005E1E83" w:rsidRDefault="005E1E83" w:rsidP="005E1E83">
      <w:r>
        <w:t xml:space="preserve">Sony is not the only company to use the divisional management structure. There is another well-known company that applies this way of structuring - this is Panasonic. The difference between the two companies is the principle they use. Apart from being geographical, as was the case with Sony, the divisional structure is also distinguished by a product principle. </w:t>
      </w:r>
      <w:proofErr w:type="gramStart"/>
      <w:r>
        <w:t>That's</w:t>
      </w:r>
      <w:proofErr w:type="gramEnd"/>
      <w:r>
        <w:t xml:space="preserve"> exactly what Panasonic is.</w:t>
      </w:r>
    </w:p>
    <w:p w14:paraId="208C1B1E" w14:textId="294DA5B5" w:rsidR="005E1E83" w:rsidRDefault="005E1E83" w:rsidP="005E1E83">
      <w:r>
        <w:t xml:space="preserve">Panasonic Corporation is a Japanese multinational electronics company based in Kadoma, Japan. The company was founded in 1918 by </w:t>
      </w:r>
      <w:proofErr w:type="spellStart"/>
      <w:r>
        <w:t>Konosuke</w:t>
      </w:r>
      <w:proofErr w:type="spellEnd"/>
      <w:r>
        <w:t xml:space="preserve"> Matsushita. During World War II, the company operated plants in Japan and other parts of Asia that produced electrical components and devices, such as lighting fixtures, motors and electric irons. The company has now grown to become one of Japan's largest electronics manufacturers along with Sony, Toshiba, Sharp Corporation, and Canon. From October 1, 2008</w:t>
      </w:r>
    </w:p>
    <w:p w14:paraId="1AAFB155" w14:textId="4FD7FA65" w:rsidR="005E1E83" w:rsidRDefault="005E1E83" w:rsidP="005E1E83">
      <w:r>
        <w:rPr>
          <w:noProof/>
        </w:rPr>
        <w:lastRenderedPageBreak/>
        <w:drawing>
          <wp:anchor distT="0" distB="0" distL="114300" distR="114300" simplePos="0" relativeHeight="251660288" behindDoc="1" locked="0" layoutInCell="1" allowOverlap="1" wp14:anchorId="18739F0A" wp14:editId="4C587589">
            <wp:simplePos x="0" y="0"/>
            <wp:positionH relativeFrom="column">
              <wp:posOffset>944880</wp:posOffset>
            </wp:positionH>
            <wp:positionV relativeFrom="paragraph">
              <wp:posOffset>281305</wp:posOffset>
            </wp:positionV>
            <wp:extent cx="3772535" cy="4853940"/>
            <wp:effectExtent l="0" t="0" r="0" b="3810"/>
            <wp:wrapThrough wrapText="bothSides">
              <wp:wrapPolygon edited="0">
                <wp:start x="0" y="0"/>
                <wp:lineTo x="0" y="21532"/>
                <wp:lineTo x="21487" y="21532"/>
                <wp:lineTo x="2148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2535" cy="4853940"/>
                    </a:xfrm>
                    <a:prstGeom prst="rect">
                      <a:avLst/>
                    </a:prstGeom>
                    <a:noFill/>
                  </pic:spPr>
                </pic:pic>
              </a:graphicData>
            </a:graphic>
            <wp14:sizeRelH relativeFrom="page">
              <wp14:pctWidth>0</wp14:pctWidth>
            </wp14:sizeRelH>
            <wp14:sizeRelV relativeFrom="page">
              <wp14:pctHeight>0</wp14:pctHeight>
            </wp14:sizeRelV>
          </wp:anchor>
        </w:drawing>
      </w:r>
      <w:r>
        <w:t>Panasonic was renamed Panasonic Corporation. Its president is Kazuhiro Tsuga.</w:t>
      </w:r>
    </w:p>
    <w:p w14:paraId="3CC8F931" w14:textId="7CBBE89E" w:rsidR="005E1E83" w:rsidRDefault="005E1E83" w:rsidP="005E1E83"/>
    <w:p w14:paraId="0EDA4D76" w14:textId="4B959848" w:rsidR="00644FDB" w:rsidRDefault="00644FDB"/>
    <w:p w14:paraId="0C509A2B" w14:textId="1BC21A03" w:rsidR="00244EE7" w:rsidRDefault="005E1E83" w:rsidP="00244EE7">
      <w:r>
        <w:t xml:space="preserve">                                                    </w:t>
      </w:r>
    </w:p>
    <w:p w14:paraId="006C9D24" w14:textId="042FA645" w:rsidR="005E1E83" w:rsidRDefault="005E1E83" w:rsidP="00244EE7"/>
    <w:p w14:paraId="330A51CD" w14:textId="2DF0E9CF" w:rsidR="005E1E83" w:rsidRDefault="005E1E83" w:rsidP="00244EE7"/>
    <w:p w14:paraId="0E4676DB" w14:textId="404A5C11" w:rsidR="005E1E83" w:rsidRDefault="005E1E83" w:rsidP="00244EE7"/>
    <w:p w14:paraId="7FBACDF7" w14:textId="3C7C7C1C" w:rsidR="005E1E83" w:rsidRDefault="005E1E83" w:rsidP="00244EE7"/>
    <w:p w14:paraId="0EB20FEC" w14:textId="60198ABA" w:rsidR="005E1E83" w:rsidRDefault="005E1E83" w:rsidP="00244EE7"/>
    <w:p w14:paraId="4EEBF209" w14:textId="4CB135C2" w:rsidR="005E1E83" w:rsidRDefault="005E1E83" w:rsidP="00244EE7"/>
    <w:p w14:paraId="4568424C" w14:textId="4BC429E3" w:rsidR="005E1E83" w:rsidRDefault="005E1E83" w:rsidP="00244EE7"/>
    <w:p w14:paraId="3F87BFDC" w14:textId="55D81EF5" w:rsidR="005E1E83" w:rsidRDefault="005E1E83" w:rsidP="00244EE7"/>
    <w:p w14:paraId="5F287425" w14:textId="2DFC92CC" w:rsidR="005E1E83" w:rsidRDefault="005E1E83" w:rsidP="00244EE7"/>
    <w:p w14:paraId="4D987067" w14:textId="6C1D0684" w:rsidR="005E1E83" w:rsidRDefault="005E1E83" w:rsidP="00244EE7"/>
    <w:p w14:paraId="308FF3C2" w14:textId="1D87326B" w:rsidR="005E1E83" w:rsidRDefault="005E1E83" w:rsidP="00244EE7"/>
    <w:p w14:paraId="66A5FDA6" w14:textId="0900ADCA" w:rsidR="005E1E83" w:rsidRDefault="005E1E83" w:rsidP="00244EE7"/>
    <w:p w14:paraId="37096463" w14:textId="7E5CFFD4" w:rsidR="005E1E83" w:rsidRDefault="005E1E83" w:rsidP="00244EE7"/>
    <w:p w14:paraId="126838E1" w14:textId="4F338C11" w:rsidR="005E1E83" w:rsidRDefault="005E1E83" w:rsidP="00244EE7"/>
    <w:p w14:paraId="07914D7C" w14:textId="6C563156" w:rsidR="003E0C99" w:rsidRDefault="003E0C99" w:rsidP="00244EE7"/>
    <w:tbl>
      <w:tblPr>
        <w:tblStyle w:val="TableGrid"/>
        <w:tblW w:w="0" w:type="auto"/>
        <w:tblLook w:val="04A0" w:firstRow="1" w:lastRow="0" w:firstColumn="1" w:lastColumn="0" w:noHBand="0" w:noVBand="1"/>
      </w:tblPr>
      <w:tblGrid>
        <w:gridCol w:w="9016"/>
      </w:tblGrid>
      <w:tr w:rsidR="003E0C99" w14:paraId="40F0B124" w14:textId="77777777" w:rsidTr="003E0C99">
        <w:tc>
          <w:tcPr>
            <w:tcW w:w="9016" w:type="dxa"/>
          </w:tcPr>
          <w:p w14:paraId="6CC88279" w14:textId="77777777" w:rsidR="003E0C99" w:rsidRPr="007329E4" w:rsidRDefault="003E0C99" w:rsidP="003E0C99">
            <w:pPr>
              <w:pStyle w:val="Caption"/>
              <w:jc w:val="center"/>
              <w:rPr>
                <w:rFonts w:ascii="Arial" w:hAnsi="Arial" w:cs="Arial"/>
                <w:noProof/>
                <w:sz w:val="28"/>
                <w:szCs w:val="28"/>
                <w:lang w:val="en-US"/>
              </w:rPr>
            </w:pPr>
            <w:r w:rsidRPr="007329E4">
              <w:rPr>
                <w:rFonts w:ascii="Arial" w:hAnsi="Arial" w:cs="Arial"/>
              </w:rPr>
              <w:t>Panasonic organizational structure</w:t>
            </w:r>
          </w:p>
          <w:p w14:paraId="4FCE85D2" w14:textId="77777777" w:rsidR="003E0C99" w:rsidRDefault="003E0C99" w:rsidP="00244EE7"/>
        </w:tc>
      </w:tr>
    </w:tbl>
    <w:p w14:paraId="41AF9F49" w14:textId="77777777" w:rsidR="003E0C99" w:rsidRDefault="003E0C99" w:rsidP="00244EE7"/>
    <w:p w14:paraId="027DEBC5" w14:textId="77777777" w:rsidR="005E1E83" w:rsidRDefault="005E1E83" w:rsidP="005E1E83">
      <w:r>
        <w:t xml:space="preserve">Using the product principle, individual divisions are formed </w:t>
      </w:r>
      <w:proofErr w:type="gramStart"/>
      <w:r>
        <w:t>on the basis of</w:t>
      </w:r>
      <w:proofErr w:type="gramEnd"/>
      <w:r>
        <w:t xml:space="preserve"> one or a family of products or services that require markedly different production technologies or marketing methods. This requires the management of each individual business unit to delegate extensive powers of independent decision-making. This type of structure offers us </w:t>
      </w:r>
      <w:proofErr w:type="gramStart"/>
      <w:r>
        <w:t>a number of</w:t>
      </w:r>
      <w:proofErr w:type="gramEnd"/>
      <w:r>
        <w:t xml:space="preserve"> advantages: conditions are created for specialization in the production and sale of the specific product; the coordination between the different spheres of activity is facilitated; the management of the product divisions is required to achieve pre-formulated goals; there are conditions for flexibility and quick response to changes in the external environment of the organization. In case of any problems between the functional departments, they will be solved by the management of the unit and not by the headquarters of the organization.</w:t>
      </w:r>
    </w:p>
    <w:p w14:paraId="33CA9858" w14:textId="77777777" w:rsidR="005E1E83" w:rsidRDefault="005E1E83" w:rsidP="005E1E83">
      <w:r>
        <w:t xml:space="preserve">Some of Panasonic's divisions are: global marketing department; marketing department, including electrical construction, housing sales, construction of retail outlets, </w:t>
      </w:r>
      <w:proofErr w:type="gramStart"/>
      <w:r>
        <w:t>etc .</w:t>
      </w:r>
      <w:proofErr w:type="gramEnd"/>
      <w:r>
        <w:t xml:space="preserve">; lighting; energy; housing systems, as well as the special part "Environment", for which the management states that it is extremely important for the development of the company, and will be the </w:t>
      </w:r>
      <w:proofErr w:type="spellStart"/>
      <w:r>
        <w:t>center</w:t>
      </w:r>
      <w:proofErr w:type="spellEnd"/>
      <w:r>
        <w:t xml:space="preserve"> of their business, </w:t>
      </w:r>
      <w:r>
        <w:lastRenderedPageBreak/>
        <w:t>offering comfortable eco-products and services worldwide. There is also a linear principle of the hierarchy of power, which determines the existence of a linear organizational structure. As can be seen, the company divides its activities into functional departments, which makes it possible to attract more professionals to address various issues related to the activities of the organization.</w:t>
      </w:r>
    </w:p>
    <w:p w14:paraId="7E432F26" w14:textId="77777777" w:rsidR="005E1E83" w:rsidRDefault="005E1E83" w:rsidP="005E1E83">
      <w:r>
        <w:t>The disadvantages of the divisional product structure are mainly due to the increase in some costs due to duplication of functional departments and specialists. Difficulties may also arise due to the presence of the so-called "centrifugal forces". They reflect the efforts of individual divisions to prove that they are of the utmost importance to the company as a whole and require special attention from senior management.</w:t>
      </w:r>
    </w:p>
    <w:p w14:paraId="7274CB13" w14:textId="77777777" w:rsidR="005E1E83" w:rsidRDefault="005E1E83" w:rsidP="005E1E83">
      <w:r>
        <w:t>Samsung Corporation was founded in 1938 by Bung-</w:t>
      </w:r>
      <w:proofErr w:type="spellStart"/>
      <w:r>
        <w:t>Chul</w:t>
      </w:r>
      <w:proofErr w:type="spellEnd"/>
      <w:r>
        <w:t xml:space="preserve"> Lee, who started his business in Taegu, Korea. Initially, his business focused mainly on export trade, selling dried fish, vegetables and fruits in Manchuria and Beijing. For a little over a decade, Samsung, which means "three stars" in Korean, acquired its own flour mills, confection machines, its own manufacturing and trading activities, and eventually evolved into the modern global corporation of the same name. Power in the company is shared between the CEO and the Board of Directors.</w:t>
      </w:r>
    </w:p>
    <w:p w14:paraId="059F84ED" w14:textId="23F8E4A9" w:rsidR="005E1E83" w:rsidRDefault="005E1E83" w:rsidP="005E1E83">
      <w:r>
        <w:t xml:space="preserve">The CEO is </w:t>
      </w:r>
      <w:proofErr w:type="spellStart"/>
      <w:r>
        <w:t>Dr.</w:t>
      </w:r>
      <w:proofErr w:type="spellEnd"/>
      <w:r>
        <w:t xml:space="preserve"> Oh Hyun Kyung, who has been officially appointed CEO of Samsung Electronics Co. by the Board of Directors of the company on June 8, 2012.</w:t>
      </w:r>
    </w:p>
    <w:p w14:paraId="0EEB4508" w14:textId="34DA050F" w:rsidR="005E1E83" w:rsidRDefault="005E1E83" w:rsidP="005E1E83">
      <w:r>
        <w:t>In addition to taking over the company as CEO, the vice president continues to lead Samsung Electronics' Device Solution Division, which consists of three different activities - Memory, System LSI and LED. He also manages Digital Media and Communications, which determines the existence of a linear organizational structure, a functional organizational structure and a divisional product organizational structure.</w:t>
      </w:r>
    </w:p>
    <w:p w14:paraId="533EBA9C" w14:textId="5C676835" w:rsidR="003E0C99" w:rsidRDefault="003E0C99" w:rsidP="005E1E83"/>
    <w:p w14:paraId="052269C0" w14:textId="2F13F390" w:rsidR="003E0C99" w:rsidRDefault="003E0C99" w:rsidP="005E1E83"/>
    <w:p w14:paraId="49C5FE0B" w14:textId="213057BC" w:rsidR="003E0C99" w:rsidRDefault="003E0C99" w:rsidP="005E1E83"/>
    <w:p w14:paraId="5A47DFB2" w14:textId="726C4133" w:rsidR="003E0C99" w:rsidRDefault="003E0C99" w:rsidP="005E1E83"/>
    <w:p w14:paraId="2C6D8923" w14:textId="01AD025A" w:rsidR="003E0C99" w:rsidRDefault="003E0C99" w:rsidP="005E1E83"/>
    <w:p w14:paraId="140C090F" w14:textId="305FF53E" w:rsidR="003E0C99" w:rsidRDefault="003E0C99" w:rsidP="005E1E83"/>
    <w:p w14:paraId="7FDE8E0B" w14:textId="2B00CF9E" w:rsidR="003E0C99" w:rsidRDefault="003E0C99" w:rsidP="005E1E83">
      <w:r>
        <w:rPr>
          <w:noProof/>
        </w:rPr>
        <w:lastRenderedPageBreak/>
        <w:drawing>
          <wp:anchor distT="0" distB="0" distL="114300" distR="114300" simplePos="0" relativeHeight="251661312" behindDoc="1" locked="0" layoutInCell="1" allowOverlap="1" wp14:anchorId="3D60660A" wp14:editId="14741BAC">
            <wp:simplePos x="0" y="0"/>
            <wp:positionH relativeFrom="margin">
              <wp:align>left</wp:align>
            </wp:positionH>
            <wp:positionV relativeFrom="paragraph">
              <wp:posOffset>0</wp:posOffset>
            </wp:positionV>
            <wp:extent cx="5391150" cy="2657475"/>
            <wp:effectExtent l="0" t="0" r="0" b="9525"/>
            <wp:wrapThrough wrapText="bothSides">
              <wp:wrapPolygon edited="0">
                <wp:start x="0" y="0"/>
                <wp:lineTo x="0" y="21523"/>
                <wp:lineTo x="21524" y="21523"/>
                <wp:lineTo x="2152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1150" cy="2657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0D6FDD" w14:textId="77777777" w:rsidR="003E0C99" w:rsidRDefault="003E0C99" w:rsidP="005E1E83"/>
    <w:p w14:paraId="6F2582AE" w14:textId="1DBAAEB1" w:rsidR="003E0C99" w:rsidRDefault="003E0C99" w:rsidP="005E1E83"/>
    <w:p w14:paraId="1DCC81E9" w14:textId="35A7B38F" w:rsidR="003E0C99" w:rsidRDefault="003E0C99" w:rsidP="005E1E83"/>
    <w:p w14:paraId="7DA03875" w14:textId="06A2D399" w:rsidR="003E0C99" w:rsidRDefault="003E0C99" w:rsidP="005E1E83"/>
    <w:p w14:paraId="2F9C480F" w14:textId="19853920" w:rsidR="003E0C99" w:rsidRDefault="003E0C99" w:rsidP="005E1E83"/>
    <w:p w14:paraId="26ED33A7" w14:textId="74E35BE4" w:rsidR="003E0C99" w:rsidRDefault="003E0C99" w:rsidP="005E1E83"/>
    <w:p w14:paraId="51492BF1" w14:textId="7F27AEF6" w:rsidR="003E0C99" w:rsidRDefault="003E0C99" w:rsidP="005E1E83"/>
    <w:p w14:paraId="30702195" w14:textId="58C521AD" w:rsidR="003E0C99" w:rsidRDefault="003E0C99" w:rsidP="005E1E83"/>
    <w:p w14:paraId="1DA9CDCE" w14:textId="16491727" w:rsidR="003E0C99" w:rsidRDefault="003E0C99" w:rsidP="005E1E83"/>
    <w:tbl>
      <w:tblPr>
        <w:tblStyle w:val="TableGrid"/>
        <w:tblW w:w="0" w:type="auto"/>
        <w:tblLook w:val="04A0" w:firstRow="1" w:lastRow="0" w:firstColumn="1" w:lastColumn="0" w:noHBand="0" w:noVBand="1"/>
      </w:tblPr>
      <w:tblGrid>
        <w:gridCol w:w="9016"/>
      </w:tblGrid>
      <w:tr w:rsidR="003E0C99" w14:paraId="08E132C9" w14:textId="77777777" w:rsidTr="003E0C99">
        <w:tc>
          <w:tcPr>
            <w:tcW w:w="9016" w:type="dxa"/>
          </w:tcPr>
          <w:p w14:paraId="426601F7" w14:textId="77777777" w:rsidR="003E0C99" w:rsidRPr="00F93B02" w:rsidRDefault="003E0C99" w:rsidP="003E0C99">
            <w:pPr>
              <w:pStyle w:val="Caption"/>
              <w:jc w:val="center"/>
              <w:rPr>
                <w:rFonts w:ascii="Arial" w:hAnsi="Arial" w:cs="Arial"/>
                <w:noProof/>
              </w:rPr>
            </w:pPr>
            <w:r w:rsidRPr="00F93B02">
              <w:rPr>
                <w:rFonts w:ascii="Arial" w:hAnsi="Arial" w:cs="Arial"/>
              </w:rPr>
              <w:t>Samsung organizational structure</w:t>
            </w:r>
          </w:p>
          <w:p w14:paraId="3BA3758B" w14:textId="77777777" w:rsidR="003E0C99" w:rsidRDefault="003E0C99" w:rsidP="005E1E83"/>
        </w:tc>
      </w:tr>
    </w:tbl>
    <w:p w14:paraId="0D09F94E" w14:textId="52ADD969" w:rsidR="003E0C99" w:rsidRDefault="003E0C99" w:rsidP="005E1E83"/>
    <w:p w14:paraId="1FFCB4A5" w14:textId="3EF77118" w:rsidR="003E0C99" w:rsidRDefault="003E0C99" w:rsidP="003E0C99">
      <w:r>
        <w:t>Linear structure it is the simplest and most economical. Each unit of the same level is subordinate to the same head. In vertical terms, the relationship is expressed in terms of head subordinate. Supervisors give orders, and subordinates are responsible for their execution. In the linear structure there is a strict hierarchy as each of the performers is subordinated to only one manager, from whom he receives tasks and to whom he reports.</w:t>
      </w:r>
    </w:p>
    <w:p w14:paraId="3CAAD769" w14:textId="77777777" w:rsidR="003E0C99" w:rsidRDefault="003E0C99" w:rsidP="003E0C99">
      <w:r>
        <w:t>The most important positive aspects of the linear structure are:</w:t>
      </w:r>
    </w:p>
    <w:p w14:paraId="0116BD33" w14:textId="77777777" w:rsidR="003E0C99" w:rsidRDefault="003E0C99" w:rsidP="003E0C99">
      <w:r>
        <w:t xml:space="preserve">• conducting a unified policy and control in the </w:t>
      </w:r>
      <w:proofErr w:type="gramStart"/>
      <w:r>
        <w:t>organization;</w:t>
      </w:r>
      <w:proofErr w:type="gramEnd"/>
    </w:p>
    <w:p w14:paraId="60651023" w14:textId="77777777" w:rsidR="003E0C99" w:rsidRDefault="003E0C99" w:rsidP="003E0C99">
      <w:r>
        <w:t xml:space="preserve">• subordinates receive consistent orders directly to their </w:t>
      </w:r>
      <w:proofErr w:type="gramStart"/>
      <w:r>
        <w:t>head,</w:t>
      </w:r>
      <w:proofErr w:type="gramEnd"/>
      <w:r>
        <w:t xml:space="preserve"> the head is fully responsible for the results of the organization;</w:t>
      </w:r>
    </w:p>
    <w:p w14:paraId="2028FAEA" w14:textId="77777777" w:rsidR="003E0C99" w:rsidRDefault="003E0C99" w:rsidP="003E0C99">
      <w:r>
        <w:t xml:space="preserve">• unity in the management from top to bottom is ensured, </w:t>
      </w:r>
      <w:proofErr w:type="spellStart"/>
      <w:r>
        <w:t>ie</w:t>
      </w:r>
      <w:proofErr w:type="spellEnd"/>
      <w:r>
        <w:t>. the principle of unanimity is implemented, using the contradiction and inconsistency in the orders.</w:t>
      </w:r>
    </w:p>
    <w:p w14:paraId="5F2EAD09" w14:textId="77777777" w:rsidR="003E0C99" w:rsidRDefault="003E0C99" w:rsidP="003E0C99">
      <w:r>
        <w:t>The main disadvantages are:</w:t>
      </w:r>
    </w:p>
    <w:p w14:paraId="1CB11DCB" w14:textId="77777777" w:rsidR="003E0C99" w:rsidRDefault="003E0C99" w:rsidP="003E0C99">
      <w:r>
        <w:t xml:space="preserve">• managers must have the diverse knowledge needed to manage the organization, which is difficult to achieve in </w:t>
      </w:r>
      <w:proofErr w:type="gramStart"/>
      <w:r>
        <w:t>practice;</w:t>
      </w:r>
      <w:proofErr w:type="gramEnd"/>
    </w:p>
    <w:p w14:paraId="51D0C152" w14:textId="77777777" w:rsidR="003E0C99" w:rsidRDefault="003E0C99" w:rsidP="003E0C99">
      <w:r>
        <w:t xml:space="preserve">• strong centralization in development and </w:t>
      </w:r>
      <w:proofErr w:type="gramStart"/>
      <w:r>
        <w:t>decision-making;</w:t>
      </w:r>
      <w:proofErr w:type="gramEnd"/>
    </w:p>
    <w:p w14:paraId="5095590E" w14:textId="77777777" w:rsidR="003E0C99" w:rsidRDefault="003E0C99" w:rsidP="003E0C99">
      <w:r>
        <w:t>• low degree of delegation of rights to subordinates at lower levels of subordination.</w:t>
      </w:r>
    </w:p>
    <w:p w14:paraId="0C864801" w14:textId="77777777" w:rsidR="003E0C99" w:rsidRDefault="003E0C99" w:rsidP="003E0C99">
      <w:r>
        <w:t>In the case of the top of the scalar chain is the CEO, and down are the other departments that are subordinate to him.</w:t>
      </w:r>
    </w:p>
    <w:p w14:paraId="168500A5" w14:textId="77777777" w:rsidR="003E0C99" w:rsidRDefault="003E0C99" w:rsidP="003E0C99">
      <w:r>
        <w:t xml:space="preserve">The functional structure is expressed in limiting the rights of the individual boss or manager within their functional area. In this way, the profiled managers can better manifest themselves and develop their professional and organizational qualities. The constituent units of the functional organizational structure are differentiated </w:t>
      </w:r>
      <w:proofErr w:type="gramStart"/>
      <w:r>
        <w:t>on the basis of</w:t>
      </w:r>
      <w:proofErr w:type="gramEnd"/>
      <w:r>
        <w:t xml:space="preserve"> the more important functions that lead to the achievement of the goals of the organization and form the so-called functional blocks. In this case, </w:t>
      </w:r>
      <w:r>
        <w:lastRenderedPageBreak/>
        <w:t>Samsung has the following functional units: Digital Media and Communications and Device Solutions.</w:t>
      </w:r>
    </w:p>
    <w:p w14:paraId="077668DA" w14:textId="77777777" w:rsidR="003E0C99" w:rsidRDefault="003E0C99" w:rsidP="003E0C99">
      <w:r>
        <w:t>The main advantages of this type of structure are:</w:t>
      </w:r>
    </w:p>
    <w:p w14:paraId="64A11B6E" w14:textId="77777777" w:rsidR="003E0C99" w:rsidRDefault="003E0C99" w:rsidP="003E0C99">
      <w:r>
        <w:t xml:space="preserve">• maximum use of the advantages of </w:t>
      </w:r>
      <w:proofErr w:type="spellStart"/>
      <w:r>
        <w:t>labor</w:t>
      </w:r>
      <w:proofErr w:type="spellEnd"/>
      <w:r>
        <w:t xml:space="preserve"> </w:t>
      </w:r>
      <w:proofErr w:type="gramStart"/>
      <w:r>
        <w:t>specialization;</w:t>
      </w:r>
      <w:proofErr w:type="gramEnd"/>
    </w:p>
    <w:p w14:paraId="13A6398F" w14:textId="77777777" w:rsidR="003E0C99" w:rsidRDefault="003E0C99" w:rsidP="003E0C99">
      <w:r>
        <w:t xml:space="preserve">• duplication of functional areas is </w:t>
      </w:r>
      <w:proofErr w:type="gramStart"/>
      <w:r>
        <w:t>reduced;</w:t>
      </w:r>
      <w:proofErr w:type="gramEnd"/>
    </w:p>
    <w:p w14:paraId="6AFADA52" w14:textId="77777777" w:rsidR="003E0C99" w:rsidRDefault="003E0C99" w:rsidP="003E0C99">
      <w:r>
        <w:t xml:space="preserve">• the resources of the organization are used more </w:t>
      </w:r>
      <w:proofErr w:type="gramStart"/>
      <w:r>
        <w:t>efficiently;</w:t>
      </w:r>
      <w:proofErr w:type="gramEnd"/>
    </w:p>
    <w:p w14:paraId="34965E8C" w14:textId="77777777" w:rsidR="003E0C99" w:rsidRDefault="003E0C99" w:rsidP="003E0C99">
      <w:r>
        <w:t>• assists in improving the knowledge and skills of the staff.</w:t>
      </w:r>
    </w:p>
    <w:p w14:paraId="07B5E3ED" w14:textId="77777777" w:rsidR="003E0C99" w:rsidRDefault="003E0C99" w:rsidP="003E0C99">
      <w:r>
        <w:t>Disadvantages:</w:t>
      </w:r>
    </w:p>
    <w:p w14:paraId="67F59E03" w14:textId="77777777" w:rsidR="003E0C99" w:rsidRDefault="003E0C99" w:rsidP="003E0C99">
      <w:r>
        <w:t xml:space="preserve">• the opportunities between the functional departments increase because they are more interested in realizing their goals and tasks than the general goals of the </w:t>
      </w:r>
      <w:proofErr w:type="gramStart"/>
      <w:r>
        <w:t>organization;</w:t>
      </w:r>
      <w:proofErr w:type="gramEnd"/>
    </w:p>
    <w:p w14:paraId="54BBCBA7" w14:textId="77777777" w:rsidR="003E0C99" w:rsidRDefault="003E0C99" w:rsidP="003E0C99">
      <w:r>
        <w:t xml:space="preserve">• relatively slow process of developing and making management </w:t>
      </w:r>
      <w:proofErr w:type="gramStart"/>
      <w:r>
        <w:t>decisions;</w:t>
      </w:r>
      <w:proofErr w:type="gramEnd"/>
    </w:p>
    <w:p w14:paraId="4380BB75" w14:textId="77777777" w:rsidR="003E0C99" w:rsidRDefault="003E0C99" w:rsidP="003E0C99">
      <w:r>
        <w:t>• a relatively long way of decisions from the manager to the subordinates in large organizations.</w:t>
      </w:r>
    </w:p>
    <w:p w14:paraId="3CA43FA9" w14:textId="77777777" w:rsidR="003E0C99" w:rsidRDefault="003E0C99" w:rsidP="003E0C99">
      <w:r>
        <w:t xml:space="preserve">• insufficient coordination between the separate functional </w:t>
      </w:r>
      <w:proofErr w:type="gramStart"/>
      <w:r>
        <w:t>departments;</w:t>
      </w:r>
      <w:proofErr w:type="gramEnd"/>
    </w:p>
    <w:p w14:paraId="042B0D2A" w14:textId="77777777" w:rsidR="003E0C99" w:rsidRDefault="003E0C99" w:rsidP="003E0C99">
      <w:r>
        <w:t xml:space="preserve">• principles of unity are </w:t>
      </w:r>
      <w:proofErr w:type="gramStart"/>
      <w:r>
        <w:t>violated</w:t>
      </w:r>
      <w:proofErr w:type="gramEnd"/>
      <w:r>
        <w:t xml:space="preserve"> and personal responsibility is reduced.</w:t>
      </w:r>
    </w:p>
    <w:p w14:paraId="02A4C4C6" w14:textId="77777777" w:rsidR="003E0C99" w:rsidRDefault="003E0C99" w:rsidP="003E0C99">
      <w:r>
        <w:t xml:space="preserve">The last type of structure that is observed in Samsung's organizational activity is a divisional product organizational structure. In this type of structure, the organization is divided into elements called divisions, focusing on one or a group of features. Here the individual divisions are formed </w:t>
      </w:r>
      <w:proofErr w:type="gramStart"/>
      <w:r>
        <w:t>on the basis of</w:t>
      </w:r>
      <w:proofErr w:type="gramEnd"/>
      <w:r>
        <w:t xml:space="preserve"> a family of products that require different production technologies.</w:t>
      </w:r>
    </w:p>
    <w:p w14:paraId="061DA278" w14:textId="77777777" w:rsidR="003E0C99" w:rsidRDefault="003E0C99" w:rsidP="003E0C99">
      <w:r>
        <w:t>The main advantage of a divisional product organizational structure is that it creates conditions for flexibility and rapid response to changes in the external environment. Conditions are also created for specialization of production and sale of products.</w:t>
      </w:r>
    </w:p>
    <w:p w14:paraId="39EE9476" w14:textId="77777777" w:rsidR="003E0C99" w:rsidRDefault="003E0C99" w:rsidP="003E0C99">
      <w:r>
        <w:t>The disadvantages stem mainly from:</w:t>
      </w:r>
    </w:p>
    <w:p w14:paraId="10C24C8D" w14:textId="77777777" w:rsidR="003E0C99" w:rsidRDefault="003E0C99" w:rsidP="003E0C99">
      <w:r>
        <w:t xml:space="preserve">• inefficient use of </w:t>
      </w:r>
      <w:proofErr w:type="gramStart"/>
      <w:r>
        <w:t>resources;</w:t>
      </w:r>
      <w:proofErr w:type="gramEnd"/>
    </w:p>
    <w:p w14:paraId="08FF71AD" w14:textId="77777777" w:rsidR="003E0C99" w:rsidRDefault="003E0C99" w:rsidP="003E0C99">
      <w:r>
        <w:t xml:space="preserve">• increasing the number of </w:t>
      </w:r>
      <w:proofErr w:type="gramStart"/>
      <w:r>
        <w:t>staff;</w:t>
      </w:r>
      <w:proofErr w:type="gramEnd"/>
    </w:p>
    <w:p w14:paraId="4AB8B305" w14:textId="77777777" w:rsidR="003E0C99" w:rsidRDefault="003E0C99" w:rsidP="003E0C99">
      <w:r>
        <w:t xml:space="preserve">• limited personal development, leading to a relative reduction in the number of members of a department, as well as narrowing the field of </w:t>
      </w:r>
      <w:proofErr w:type="gramStart"/>
      <w:r>
        <w:t>activity;</w:t>
      </w:r>
      <w:proofErr w:type="gramEnd"/>
    </w:p>
    <w:p w14:paraId="2AB890FF" w14:textId="77777777" w:rsidR="003E0C99" w:rsidRDefault="003E0C99" w:rsidP="003E0C99">
      <w:r>
        <w:t xml:space="preserve">• the attention is focused mainly on the activity of the </w:t>
      </w:r>
      <w:proofErr w:type="gramStart"/>
      <w:r>
        <w:t>divisions;</w:t>
      </w:r>
      <w:proofErr w:type="gramEnd"/>
    </w:p>
    <w:p w14:paraId="059F59BC" w14:textId="77777777" w:rsidR="003E0C99" w:rsidRDefault="003E0C99" w:rsidP="003E0C99">
      <w:r>
        <w:t xml:space="preserve">• risk of loss of control by </w:t>
      </w:r>
      <w:proofErr w:type="gramStart"/>
      <w:r>
        <w:t>management;</w:t>
      </w:r>
      <w:proofErr w:type="gramEnd"/>
    </w:p>
    <w:p w14:paraId="4D4245A2" w14:textId="77777777" w:rsidR="003E0C99" w:rsidRDefault="003E0C99" w:rsidP="003E0C99">
      <w:r>
        <w:t>• Over time, divisions can become their own organizational with their own rules and procedures, which will hinder the whole organization.</w:t>
      </w:r>
    </w:p>
    <w:p w14:paraId="727A7432" w14:textId="07ED9ABE" w:rsidR="003E0C99" w:rsidRDefault="003E0C99" w:rsidP="003E0C99">
      <w:r>
        <w:t xml:space="preserve">Despite the differences in the choice of structure, all companies have achieved great success and rank among the largest electronics manufacturers in the world. This shows that the approach can always be </w:t>
      </w:r>
      <w:proofErr w:type="gramStart"/>
      <w:r>
        <w:t>different, but</w:t>
      </w:r>
      <w:proofErr w:type="gramEnd"/>
      <w:r>
        <w:t xml:space="preserve"> must be consistent with the capabilities and scale of the institution. The desire for realization and success, the selection of the right strategies, techniques and teams for work, and the pursuit of excellence </w:t>
      </w:r>
      <w:proofErr w:type="spellStart"/>
      <w:r>
        <w:t>can not</w:t>
      </w:r>
      <w:proofErr w:type="spellEnd"/>
      <w:r>
        <w:t xml:space="preserve"> but lead to appropriate results. the basis of success, and </w:t>
      </w:r>
      <w:r>
        <w:lastRenderedPageBreak/>
        <w:t>following these steps first, the choice of strategy will be quickly chosen, undoubtedly combined with the capabilities of the enterprise, and guaranteed to lead to the desired effect.</w:t>
      </w:r>
    </w:p>
    <w:p w14:paraId="717EAA6B" w14:textId="77777777" w:rsidR="003E0C99" w:rsidRDefault="003E0C99" w:rsidP="003E0C99"/>
    <w:p w14:paraId="2966045C" w14:textId="374104AD" w:rsidR="003E0C99" w:rsidRDefault="003E0C99" w:rsidP="003E0C99">
      <w:r>
        <w:t>Sources:</w:t>
      </w:r>
    </w:p>
    <w:p w14:paraId="49C1F7B7" w14:textId="77777777" w:rsidR="003E0C99" w:rsidRDefault="003E0C99" w:rsidP="003E0C99">
      <w:r>
        <w:t xml:space="preserve">1. "Practice of Management" - published in Bulgarian by "Classics and Style", Sofia, </w:t>
      </w:r>
      <w:proofErr w:type="gramStart"/>
      <w:r>
        <w:t>2001;</w:t>
      </w:r>
      <w:proofErr w:type="gramEnd"/>
    </w:p>
    <w:p w14:paraId="31490D76" w14:textId="77777777" w:rsidR="003E0C99" w:rsidRDefault="003E0C99" w:rsidP="003E0C99">
      <w:r>
        <w:t>2. Panasonic Global Home (official Panasonic website</w:t>
      </w:r>
      <w:proofErr w:type="gramStart"/>
      <w:r>
        <w:t>);</w:t>
      </w:r>
      <w:proofErr w:type="gramEnd"/>
    </w:p>
    <w:p w14:paraId="5A962382" w14:textId="77777777" w:rsidR="003E0C99" w:rsidRDefault="003E0C99" w:rsidP="003E0C99">
      <w:r>
        <w:t>3. Sony Global - Sony Global Headquarters (official website of Sony</w:t>
      </w:r>
      <w:proofErr w:type="gramStart"/>
      <w:r>
        <w:t>);</w:t>
      </w:r>
      <w:proofErr w:type="gramEnd"/>
    </w:p>
    <w:p w14:paraId="41562013" w14:textId="4CDD228B" w:rsidR="003E0C99" w:rsidRPr="00644FDB" w:rsidRDefault="003E0C99" w:rsidP="003E0C99">
      <w:r>
        <w:t>4. http://www.samsung.com (official Samsung website)</w:t>
      </w:r>
    </w:p>
    <w:sectPr w:rsidR="003E0C99" w:rsidRPr="00644F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14C61" w14:textId="77777777" w:rsidR="00AF3935" w:rsidRDefault="00AF3935" w:rsidP="005E1E83">
      <w:pPr>
        <w:spacing w:after="0" w:line="240" w:lineRule="auto"/>
      </w:pPr>
      <w:r>
        <w:separator/>
      </w:r>
    </w:p>
  </w:endnote>
  <w:endnote w:type="continuationSeparator" w:id="0">
    <w:p w14:paraId="555F8A96" w14:textId="77777777" w:rsidR="00AF3935" w:rsidRDefault="00AF3935" w:rsidP="005E1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6555A" w14:textId="77777777" w:rsidR="00AF3935" w:rsidRDefault="00AF3935" w:rsidP="005E1E83">
      <w:pPr>
        <w:spacing w:after="0" w:line="240" w:lineRule="auto"/>
      </w:pPr>
      <w:r>
        <w:separator/>
      </w:r>
    </w:p>
  </w:footnote>
  <w:footnote w:type="continuationSeparator" w:id="0">
    <w:p w14:paraId="7F085CB7" w14:textId="77777777" w:rsidR="00AF3935" w:rsidRDefault="00AF3935" w:rsidP="005E1E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3E4"/>
    <w:rsid w:val="000D226B"/>
    <w:rsid w:val="00244EE7"/>
    <w:rsid w:val="00334724"/>
    <w:rsid w:val="003E0C99"/>
    <w:rsid w:val="004F13E4"/>
    <w:rsid w:val="005E1E83"/>
    <w:rsid w:val="00644FDB"/>
    <w:rsid w:val="00747A0E"/>
    <w:rsid w:val="00764DF5"/>
    <w:rsid w:val="00AF3935"/>
    <w:rsid w:val="00B0685C"/>
    <w:rsid w:val="00C87F07"/>
    <w:rsid w:val="00E35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32509"/>
  <w15:chartTrackingRefBased/>
  <w15:docId w15:val="{0F4F00BC-685C-4E9A-BD1C-10251FD9D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4E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44EE7"/>
    <w:rPr>
      <w:color w:val="0000FF"/>
      <w:u w:val="single"/>
    </w:rPr>
  </w:style>
  <w:style w:type="paragraph" w:styleId="Header">
    <w:name w:val="header"/>
    <w:basedOn w:val="Normal"/>
    <w:link w:val="HeaderChar"/>
    <w:uiPriority w:val="99"/>
    <w:unhideWhenUsed/>
    <w:rsid w:val="005E1E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E83"/>
  </w:style>
  <w:style w:type="paragraph" w:styleId="Footer">
    <w:name w:val="footer"/>
    <w:basedOn w:val="Normal"/>
    <w:link w:val="FooterChar"/>
    <w:uiPriority w:val="99"/>
    <w:unhideWhenUsed/>
    <w:rsid w:val="005E1E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E83"/>
  </w:style>
  <w:style w:type="table" w:styleId="TableGrid">
    <w:name w:val="Table Grid"/>
    <w:basedOn w:val="TableNormal"/>
    <w:uiPriority w:val="39"/>
    <w:rsid w:val="003E0C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E0C99"/>
    <w:pPr>
      <w:spacing w:after="200" w:line="276" w:lineRule="auto"/>
    </w:pPr>
    <w:rPr>
      <w:rFonts w:ascii="Calibri" w:eastAsia="Calibri" w:hAnsi="Calibri" w:cs="Times New Roman"/>
      <w:b/>
      <w:bCs/>
      <w:sz w:val="20"/>
      <w:szCs w:val="20"/>
      <w:lang w:val="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059358">
      <w:bodyDiv w:val="1"/>
      <w:marLeft w:val="0"/>
      <w:marRight w:val="0"/>
      <w:marTop w:val="0"/>
      <w:marBottom w:val="0"/>
      <w:divBdr>
        <w:top w:val="none" w:sz="0" w:space="0" w:color="auto"/>
        <w:left w:val="none" w:sz="0" w:space="0" w:color="auto"/>
        <w:bottom w:val="none" w:sz="0" w:space="0" w:color="auto"/>
        <w:right w:val="none" w:sz="0" w:space="0" w:color="auto"/>
      </w:divBdr>
    </w:div>
    <w:div w:id="773210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1</Pages>
  <Words>2135</Words>
  <Characters>12172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Soner Halmi</dc:creator>
  <cp:keywords/>
  <dc:description/>
  <cp:lastModifiedBy>Soner Halmi</cp:lastModifiedBy>
  <cp:revision>5</cp:revision>
  <dcterms:created xsi:type="dcterms:W3CDTF">2021-04-07T23:55:00Z</dcterms:created>
  <dcterms:modified xsi:type="dcterms:W3CDTF">2021-04-08T23:36:00Z</dcterms:modified>
</cp:coreProperties>
</file>