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AB181" w14:textId="77777777" w:rsidR="007C1173" w:rsidRDefault="007C1173" w:rsidP="007C1173">
      <w:pPr>
        <w:spacing w:line="360" w:lineRule="auto"/>
        <w:jc w:val="center"/>
        <w:rPr>
          <w:rFonts w:ascii="Times New Roman" w:hAnsi="Times New Roman"/>
          <w:b/>
          <w:bCs/>
          <w:sz w:val="24"/>
          <w:szCs w:val="24"/>
        </w:rPr>
      </w:pPr>
      <w:r>
        <w:rPr>
          <w:rFonts w:ascii="Times New Roman" w:hAnsi="Times New Roman"/>
          <w:b/>
          <w:bCs/>
          <w:sz w:val="24"/>
          <w:szCs w:val="24"/>
        </w:rPr>
        <w:t>Introduction to Leadership and Management</w:t>
      </w:r>
    </w:p>
    <w:p w14:paraId="35084561" w14:textId="77777777" w:rsidR="007C1173" w:rsidRDefault="007C1173" w:rsidP="007C1173">
      <w:pPr>
        <w:spacing w:line="360" w:lineRule="auto"/>
        <w:jc w:val="both"/>
        <w:rPr>
          <w:rFonts w:ascii="Times New Roman" w:hAnsi="Times New Roman"/>
          <w:b/>
          <w:bCs/>
          <w:sz w:val="24"/>
          <w:szCs w:val="24"/>
        </w:rPr>
      </w:pPr>
    </w:p>
    <w:p w14:paraId="195A77D4" w14:textId="77777777" w:rsidR="007C1173" w:rsidRDefault="007C1173" w:rsidP="007C1173">
      <w:pPr>
        <w:spacing w:line="360" w:lineRule="auto"/>
        <w:jc w:val="center"/>
        <w:rPr>
          <w:rFonts w:ascii="Times New Roman" w:hAnsi="Times New Roman"/>
          <w:b/>
          <w:bCs/>
          <w:sz w:val="24"/>
          <w:szCs w:val="24"/>
        </w:rPr>
      </w:pPr>
      <w:r>
        <w:rPr>
          <w:rFonts w:ascii="Times New Roman" w:hAnsi="Times New Roman"/>
          <w:b/>
          <w:bCs/>
          <w:sz w:val="24"/>
          <w:szCs w:val="24"/>
        </w:rPr>
        <w:t>Component 1: Coursework:</w:t>
      </w:r>
    </w:p>
    <w:p w14:paraId="3EB3C579" w14:textId="77777777" w:rsidR="007C1173" w:rsidRDefault="007C1173" w:rsidP="007C1173">
      <w:pPr>
        <w:spacing w:line="360" w:lineRule="auto"/>
        <w:jc w:val="center"/>
        <w:rPr>
          <w:rFonts w:ascii="Times New Roman" w:hAnsi="Times New Roman"/>
          <w:b/>
          <w:bCs/>
          <w:sz w:val="24"/>
          <w:szCs w:val="24"/>
        </w:rPr>
      </w:pPr>
      <w:r>
        <w:rPr>
          <w:rFonts w:ascii="Times New Roman" w:hAnsi="Times New Roman"/>
          <w:b/>
          <w:bCs/>
          <w:sz w:val="24"/>
          <w:szCs w:val="24"/>
        </w:rPr>
        <w:t>Essay</w:t>
      </w:r>
    </w:p>
    <w:p w14:paraId="11AB9B69" w14:textId="77777777" w:rsidR="007C1173" w:rsidRDefault="007C1173" w:rsidP="007C1173">
      <w:pPr>
        <w:spacing w:line="360" w:lineRule="auto"/>
        <w:jc w:val="both"/>
        <w:rPr>
          <w:rFonts w:ascii="Times New Roman" w:hAnsi="Times New Roman" w:cs="Times New Roman"/>
          <w:b/>
          <w:bCs/>
          <w:sz w:val="24"/>
          <w:szCs w:val="24"/>
        </w:rPr>
      </w:pPr>
    </w:p>
    <w:p w14:paraId="7F75C68F" w14:textId="77777777" w:rsidR="007C1173" w:rsidRDefault="007C1173" w:rsidP="007C1173">
      <w:pPr>
        <w:spacing w:line="360" w:lineRule="auto"/>
        <w:jc w:val="both"/>
        <w:rPr>
          <w:rFonts w:ascii="Times New Roman" w:hAnsi="Times New Roman" w:cs="Times New Roman"/>
          <w:b/>
          <w:bCs/>
          <w:sz w:val="24"/>
          <w:szCs w:val="24"/>
        </w:rPr>
      </w:pPr>
    </w:p>
    <w:p w14:paraId="644F5DB9" w14:textId="77777777" w:rsidR="007C1173" w:rsidRDefault="007C1173" w:rsidP="007C1173">
      <w:pPr>
        <w:spacing w:line="360" w:lineRule="auto"/>
        <w:jc w:val="both"/>
        <w:rPr>
          <w:rFonts w:ascii="Times New Roman" w:hAnsi="Times New Roman" w:cs="Times New Roman"/>
          <w:b/>
          <w:bCs/>
          <w:sz w:val="24"/>
          <w:szCs w:val="24"/>
        </w:rPr>
      </w:pPr>
    </w:p>
    <w:p w14:paraId="53CB7320" w14:textId="77777777" w:rsidR="007C1173" w:rsidRDefault="007C1173" w:rsidP="007C1173">
      <w:pPr>
        <w:spacing w:line="360" w:lineRule="auto"/>
        <w:jc w:val="both"/>
        <w:rPr>
          <w:rFonts w:ascii="Times New Roman" w:hAnsi="Times New Roman" w:cs="Times New Roman"/>
          <w:b/>
          <w:bCs/>
          <w:sz w:val="24"/>
          <w:szCs w:val="24"/>
        </w:rPr>
      </w:pPr>
    </w:p>
    <w:p w14:paraId="3F0C6233" w14:textId="77777777" w:rsidR="007C1173" w:rsidRDefault="007C1173" w:rsidP="007C1173">
      <w:pPr>
        <w:spacing w:line="360" w:lineRule="auto"/>
        <w:jc w:val="both"/>
        <w:rPr>
          <w:rFonts w:ascii="Times New Roman" w:hAnsi="Times New Roman" w:cs="Times New Roman"/>
          <w:b/>
          <w:bCs/>
          <w:sz w:val="24"/>
          <w:szCs w:val="24"/>
        </w:rPr>
      </w:pPr>
    </w:p>
    <w:p w14:paraId="5920149E" w14:textId="77777777" w:rsidR="007C1173" w:rsidRDefault="007C1173" w:rsidP="007C1173">
      <w:pPr>
        <w:spacing w:line="360" w:lineRule="auto"/>
        <w:jc w:val="both"/>
        <w:rPr>
          <w:rFonts w:ascii="Times New Roman" w:hAnsi="Times New Roman" w:cs="Times New Roman"/>
          <w:b/>
          <w:bCs/>
          <w:sz w:val="24"/>
          <w:szCs w:val="24"/>
        </w:rPr>
      </w:pPr>
    </w:p>
    <w:p w14:paraId="3EC3E649" w14:textId="77777777" w:rsidR="007C1173" w:rsidRDefault="007C1173" w:rsidP="007C1173">
      <w:pPr>
        <w:spacing w:line="360" w:lineRule="auto"/>
        <w:jc w:val="both"/>
        <w:rPr>
          <w:rFonts w:ascii="Times New Roman" w:hAnsi="Times New Roman" w:cs="Times New Roman"/>
          <w:b/>
          <w:bCs/>
          <w:sz w:val="24"/>
          <w:szCs w:val="24"/>
        </w:rPr>
      </w:pPr>
    </w:p>
    <w:p w14:paraId="7C666624" w14:textId="10E7751B" w:rsidR="007C1173" w:rsidRDefault="007C1173" w:rsidP="007C1173">
      <w:pPr>
        <w:spacing w:line="360" w:lineRule="auto"/>
        <w:jc w:val="center"/>
        <w:rPr>
          <w:rFonts w:ascii="Times New Roman" w:hAnsi="Times New Roman"/>
          <w:b/>
          <w:bCs/>
          <w:sz w:val="24"/>
          <w:szCs w:val="24"/>
        </w:rPr>
      </w:pPr>
      <w:r>
        <w:rPr>
          <w:rFonts w:ascii="Times New Roman" w:hAnsi="Times New Roman"/>
          <w:b/>
          <w:bCs/>
          <w:sz w:val="24"/>
          <w:szCs w:val="24"/>
        </w:rPr>
        <w:t>Student Name:</w:t>
      </w:r>
      <w:r w:rsidR="00643275">
        <w:rPr>
          <w:rFonts w:ascii="Times New Roman" w:hAnsi="Times New Roman"/>
          <w:b/>
          <w:bCs/>
          <w:sz w:val="24"/>
          <w:szCs w:val="24"/>
        </w:rPr>
        <w:t xml:space="preserve"> Paula Emanuela Carlan</w:t>
      </w:r>
    </w:p>
    <w:p w14:paraId="7F697B4B" w14:textId="5EBA0128" w:rsidR="007C1173" w:rsidRDefault="007C1173" w:rsidP="007C1173">
      <w:pPr>
        <w:spacing w:line="360" w:lineRule="auto"/>
        <w:jc w:val="center"/>
        <w:rPr>
          <w:rFonts w:ascii="Times New Roman" w:hAnsi="Times New Roman"/>
          <w:b/>
          <w:bCs/>
          <w:sz w:val="24"/>
          <w:szCs w:val="24"/>
        </w:rPr>
      </w:pPr>
      <w:r>
        <w:rPr>
          <w:rFonts w:ascii="Times New Roman" w:hAnsi="Times New Roman"/>
          <w:b/>
          <w:bCs/>
          <w:sz w:val="24"/>
          <w:szCs w:val="24"/>
        </w:rPr>
        <w:t>Student ID:</w:t>
      </w:r>
      <w:r w:rsidR="00CB2E3B">
        <w:rPr>
          <w:rFonts w:ascii="Times New Roman" w:hAnsi="Times New Roman"/>
          <w:b/>
          <w:bCs/>
          <w:sz w:val="24"/>
          <w:szCs w:val="24"/>
        </w:rPr>
        <w:t xml:space="preserve"> </w:t>
      </w:r>
      <w:r w:rsidR="00CB2E3B">
        <w:rPr>
          <w:rFonts w:ascii="Times New Roman" w:hAnsi="Times New Roman"/>
          <w:b/>
          <w:bCs/>
          <w:sz w:val="24"/>
          <w:szCs w:val="24"/>
        </w:rPr>
        <w:t>2213834</w:t>
      </w:r>
    </w:p>
    <w:p w14:paraId="0CABF525" w14:textId="0A8DFAA6" w:rsidR="007C1173" w:rsidRDefault="007C1173" w:rsidP="007C1173">
      <w:pPr>
        <w:spacing w:line="360" w:lineRule="auto"/>
        <w:jc w:val="center"/>
        <w:rPr>
          <w:rFonts w:ascii="Times New Roman" w:hAnsi="Times New Roman" w:cs="Times New Roman"/>
          <w:b/>
          <w:bCs/>
          <w:sz w:val="24"/>
          <w:szCs w:val="24"/>
        </w:rPr>
      </w:pPr>
      <w:r>
        <w:rPr>
          <w:rFonts w:ascii="Times New Roman" w:hAnsi="Times New Roman"/>
          <w:b/>
          <w:bCs/>
          <w:sz w:val="24"/>
          <w:szCs w:val="24"/>
        </w:rPr>
        <w:t>Word Count: 15</w:t>
      </w:r>
      <w:r w:rsidR="00E86DEA">
        <w:rPr>
          <w:rFonts w:ascii="Times New Roman" w:hAnsi="Times New Roman"/>
          <w:b/>
          <w:bCs/>
          <w:sz w:val="24"/>
          <w:szCs w:val="24"/>
        </w:rPr>
        <w:t>16</w:t>
      </w:r>
    </w:p>
    <w:p w14:paraId="4A57113B" w14:textId="77777777" w:rsidR="007C1173" w:rsidRDefault="007C1173" w:rsidP="007C1173">
      <w:pPr>
        <w:spacing w:line="360" w:lineRule="auto"/>
        <w:jc w:val="both"/>
        <w:rPr>
          <w:rFonts w:ascii="Times New Roman" w:hAnsi="Times New Roman" w:cs="Times New Roman"/>
          <w:b/>
          <w:bCs/>
          <w:sz w:val="24"/>
          <w:szCs w:val="24"/>
        </w:rPr>
      </w:pPr>
    </w:p>
    <w:p w14:paraId="7E30C038" w14:textId="77777777" w:rsidR="007C1173" w:rsidRDefault="007C1173" w:rsidP="007C1173">
      <w:pPr>
        <w:spacing w:line="360" w:lineRule="auto"/>
        <w:jc w:val="both"/>
        <w:rPr>
          <w:rFonts w:ascii="Times New Roman" w:hAnsi="Times New Roman" w:cs="Times New Roman"/>
          <w:b/>
          <w:bCs/>
          <w:sz w:val="24"/>
          <w:szCs w:val="24"/>
        </w:rPr>
      </w:pPr>
    </w:p>
    <w:p w14:paraId="7213519A" w14:textId="77777777" w:rsidR="007C1173" w:rsidRDefault="007C1173" w:rsidP="007C1173">
      <w:pPr>
        <w:spacing w:line="360" w:lineRule="auto"/>
        <w:jc w:val="both"/>
        <w:rPr>
          <w:rFonts w:ascii="Times New Roman" w:hAnsi="Times New Roman" w:cs="Times New Roman"/>
          <w:b/>
          <w:bCs/>
          <w:sz w:val="24"/>
          <w:szCs w:val="24"/>
        </w:rPr>
      </w:pPr>
    </w:p>
    <w:p w14:paraId="137113E6" w14:textId="77777777" w:rsidR="007C1173" w:rsidRDefault="007C1173" w:rsidP="007C1173">
      <w:pPr>
        <w:spacing w:line="360" w:lineRule="auto"/>
        <w:jc w:val="both"/>
        <w:rPr>
          <w:rFonts w:ascii="Times New Roman" w:hAnsi="Times New Roman" w:cs="Times New Roman"/>
          <w:b/>
          <w:bCs/>
          <w:sz w:val="24"/>
          <w:szCs w:val="24"/>
        </w:rPr>
      </w:pPr>
    </w:p>
    <w:p w14:paraId="696F96E9" w14:textId="77777777" w:rsidR="007C1173" w:rsidRDefault="007C1173" w:rsidP="007C1173">
      <w:pPr>
        <w:spacing w:line="360" w:lineRule="auto"/>
        <w:jc w:val="both"/>
        <w:rPr>
          <w:rFonts w:ascii="Times New Roman" w:hAnsi="Times New Roman" w:cs="Times New Roman"/>
          <w:b/>
          <w:bCs/>
          <w:sz w:val="24"/>
          <w:szCs w:val="24"/>
        </w:rPr>
      </w:pPr>
    </w:p>
    <w:p w14:paraId="28D50ABC" w14:textId="77777777" w:rsidR="007C1173" w:rsidRDefault="007C1173" w:rsidP="007C1173">
      <w:pPr>
        <w:spacing w:line="360" w:lineRule="auto"/>
        <w:jc w:val="both"/>
        <w:rPr>
          <w:rFonts w:ascii="Times New Roman" w:hAnsi="Times New Roman" w:cs="Times New Roman"/>
          <w:b/>
          <w:bCs/>
          <w:sz w:val="24"/>
          <w:szCs w:val="24"/>
        </w:rPr>
      </w:pPr>
    </w:p>
    <w:p w14:paraId="5BF1AA7E" w14:textId="77777777" w:rsidR="007C1173" w:rsidRDefault="007C1173" w:rsidP="007C1173">
      <w:pPr>
        <w:spacing w:line="360" w:lineRule="auto"/>
        <w:jc w:val="both"/>
        <w:rPr>
          <w:rFonts w:ascii="Times New Roman" w:hAnsi="Times New Roman" w:cs="Times New Roman"/>
          <w:b/>
          <w:bCs/>
          <w:sz w:val="24"/>
          <w:szCs w:val="24"/>
        </w:rPr>
      </w:pPr>
    </w:p>
    <w:p w14:paraId="1CD5FFE6" w14:textId="77777777" w:rsidR="007C1173" w:rsidRDefault="007C1173" w:rsidP="007C1173">
      <w:pPr>
        <w:spacing w:line="360" w:lineRule="auto"/>
        <w:jc w:val="both"/>
        <w:rPr>
          <w:rFonts w:ascii="Times New Roman" w:hAnsi="Times New Roman" w:cs="Times New Roman"/>
          <w:b/>
          <w:bCs/>
          <w:sz w:val="24"/>
          <w:szCs w:val="24"/>
        </w:rPr>
      </w:pPr>
    </w:p>
    <w:p w14:paraId="60A3BA81" w14:textId="77777777" w:rsidR="007C1173" w:rsidRDefault="007C1173" w:rsidP="007C1173">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0D0D0D" w:themeColor="text1" w:themeTint="F2"/>
          <w:sz w:val="24"/>
          <w:szCs w:val="24"/>
        </w:rPr>
        <w:id w:val="513887762"/>
        <w:docPartObj>
          <w:docPartGallery w:val="Table of Contents"/>
          <w:docPartUnique/>
        </w:docPartObj>
      </w:sdtPr>
      <w:sdtEndPr>
        <w:rPr>
          <w:b/>
          <w:bCs/>
          <w:noProof/>
        </w:rPr>
      </w:sdtEndPr>
      <w:sdtContent>
        <w:p w14:paraId="05038857" w14:textId="5F7FB030" w:rsidR="007E3A2F" w:rsidRPr="0037042C" w:rsidRDefault="007E3A2F" w:rsidP="0037042C">
          <w:pPr>
            <w:pStyle w:val="TOCHeading"/>
            <w:jc w:val="center"/>
            <w:rPr>
              <w:rFonts w:ascii="Times New Roman" w:hAnsi="Times New Roman" w:cs="Times New Roman"/>
              <w:b/>
              <w:bCs/>
              <w:color w:val="0D0D0D" w:themeColor="text1" w:themeTint="F2"/>
              <w:sz w:val="24"/>
              <w:szCs w:val="24"/>
            </w:rPr>
          </w:pPr>
          <w:r w:rsidRPr="0037042C">
            <w:rPr>
              <w:rFonts w:ascii="Times New Roman" w:hAnsi="Times New Roman" w:cs="Times New Roman"/>
              <w:b/>
              <w:bCs/>
              <w:color w:val="0D0D0D" w:themeColor="text1" w:themeTint="F2"/>
              <w:sz w:val="24"/>
              <w:szCs w:val="24"/>
            </w:rPr>
            <w:t>Table of Contents</w:t>
          </w:r>
        </w:p>
        <w:p w14:paraId="57F9FCFB" w14:textId="569DD566" w:rsidR="0037042C" w:rsidRDefault="007E3A2F">
          <w:pPr>
            <w:pStyle w:val="TOC1"/>
            <w:tabs>
              <w:tab w:val="right" w:leader="dot" w:pos="9350"/>
            </w:tabs>
            <w:rPr>
              <w:rFonts w:eastAsiaTheme="minorEastAsia"/>
              <w:noProof/>
            </w:rPr>
          </w:pPr>
          <w:r w:rsidRPr="0037042C">
            <w:rPr>
              <w:rFonts w:ascii="Times New Roman" w:hAnsi="Times New Roman" w:cs="Times New Roman"/>
              <w:color w:val="0D0D0D" w:themeColor="text1" w:themeTint="F2"/>
              <w:sz w:val="24"/>
              <w:szCs w:val="24"/>
            </w:rPr>
            <w:fldChar w:fldCharType="begin"/>
          </w:r>
          <w:r w:rsidRPr="0037042C">
            <w:rPr>
              <w:rFonts w:ascii="Times New Roman" w:hAnsi="Times New Roman" w:cs="Times New Roman"/>
              <w:color w:val="0D0D0D" w:themeColor="text1" w:themeTint="F2"/>
              <w:sz w:val="24"/>
              <w:szCs w:val="24"/>
            </w:rPr>
            <w:instrText xml:space="preserve"> TOC \o "1-3" \h \z \u </w:instrText>
          </w:r>
          <w:r w:rsidRPr="0037042C">
            <w:rPr>
              <w:rFonts w:ascii="Times New Roman" w:hAnsi="Times New Roman" w:cs="Times New Roman"/>
              <w:color w:val="0D0D0D" w:themeColor="text1" w:themeTint="F2"/>
              <w:sz w:val="24"/>
              <w:szCs w:val="24"/>
            </w:rPr>
            <w:fldChar w:fldCharType="separate"/>
          </w:r>
          <w:hyperlink w:anchor="_Toc159316149" w:history="1">
            <w:r w:rsidR="0037042C" w:rsidRPr="00C6093B">
              <w:rPr>
                <w:rStyle w:val="Hyperlink"/>
                <w:noProof/>
              </w:rPr>
              <w:t>Introduction:</w:t>
            </w:r>
            <w:r w:rsidR="0037042C">
              <w:rPr>
                <w:noProof/>
                <w:webHidden/>
              </w:rPr>
              <w:tab/>
            </w:r>
            <w:r w:rsidR="0037042C">
              <w:rPr>
                <w:noProof/>
                <w:webHidden/>
              </w:rPr>
              <w:fldChar w:fldCharType="begin"/>
            </w:r>
            <w:r w:rsidR="0037042C">
              <w:rPr>
                <w:noProof/>
                <w:webHidden/>
              </w:rPr>
              <w:instrText xml:space="preserve"> PAGEREF _Toc159316149 \h </w:instrText>
            </w:r>
            <w:r w:rsidR="0037042C">
              <w:rPr>
                <w:noProof/>
                <w:webHidden/>
              </w:rPr>
            </w:r>
            <w:r w:rsidR="0037042C">
              <w:rPr>
                <w:noProof/>
                <w:webHidden/>
              </w:rPr>
              <w:fldChar w:fldCharType="separate"/>
            </w:r>
            <w:r w:rsidR="0037042C">
              <w:rPr>
                <w:noProof/>
                <w:webHidden/>
              </w:rPr>
              <w:t>3</w:t>
            </w:r>
            <w:r w:rsidR="0037042C">
              <w:rPr>
                <w:noProof/>
                <w:webHidden/>
              </w:rPr>
              <w:fldChar w:fldCharType="end"/>
            </w:r>
          </w:hyperlink>
        </w:p>
        <w:p w14:paraId="2C6B02F3" w14:textId="276CD82D" w:rsidR="0037042C" w:rsidRDefault="00CB2E3B">
          <w:pPr>
            <w:pStyle w:val="TOC1"/>
            <w:tabs>
              <w:tab w:val="right" w:leader="dot" w:pos="9350"/>
            </w:tabs>
            <w:rPr>
              <w:rFonts w:eastAsiaTheme="minorEastAsia"/>
              <w:noProof/>
            </w:rPr>
          </w:pPr>
          <w:hyperlink w:anchor="_Toc159316150" w:history="1">
            <w:r w:rsidR="0037042C" w:rsidRPr="00C6093B">
              <w:rPr>
                <w:rStyle w:val="Hyperlink"/>
                <w:noProof/>
              </w:rPr>
              <w:t>Facebook, Amazon and Ford Leadership Style:</w:t>
            </w:r>
            <w:r w:rsidR="0037042C">
              <w:rPr>
                <w:noProof/>
                <w:webHidden/>
              </w:rPr>
              <w:tab/>
            </w:r>
            <w:r w:rsidR="0037042C">
              <w:rPr>
                <w:noProof/>
                <w:webHidden/>
              </w:rPr>
              <w:fldChar w:fldCharType="begin"/>
            </w:r>
            <w:r w:rsidR="0037042C">
              <w:rPr>
                <w:noProof/>
                <w:webHidden/>
              </w:rPr>
              <w:instrText xml:space="preserve"> PAGEREF _Toc159316150 \h </w:instrText>
            </w:r>
            <w:r w:rsidR="0037042C">
              <w:rPr>
                <w:noProof/>
                <w:webHidden/>
              </w:rPr>
            </w:r>
            <w:r w:rsidR="0037042C">
              <w:rPr>
                <w:noProof/>
                <w:webHidden/>
              </w:rPr>
              <w:fldChar w:fldCharType="separate"/>
            </w:r>
            <w:r w:rsidR="0037042C">
              <w:rPr>
                <w:noProof/>
                <w:webHidden/>
              </w:rPr>
              <w:t>4</w:t>
            </w:r>
            <w:r w:rsidR="0037042C">
              <w:rPr>
                <w:noProof/>
                <w:webHidden/>
              </w:rPr>
              <w:fldChar w:fldCharType="end"/>
            </w:r>
          </w:hyperlink>
        </w:p>
        <w:p w14:paraId="205CEEFC" w14:textId="02A3B13F" w:rsidR="0037042C" w:rsidRDefault="00CB2E3B">
          <w:pPr>
            <w:pStyle w:val="TOC1"/>
            <w:tabs>
              <w:tab w:val="right" w:leader="dot" w:pos="9350"/>
            </w:tabs>
            <w:rPr>
              <w:rFonts w:eastAsiaTheme="minorEastAsia"/>
              <w:noProof/>
            </w:rPr>
          </w:pPr>
          <w:hyperlink w:anchor="_Toc159316151" w:history="1">
            <w:r w:rsidR="0037042C" w:rsidRPr="00C6093B">
              <w:rPr>
                <w:rStyle w:val="Hyperlink"/>
                <w:noProof/>
              </w:rPr>
              <w:t>Conclusion:</w:t>
            </w:r>
            <w:r w:rsidR="0037042C">
              <w:rPr>
                <w:noProof/>
                <w:webHidden/>
              </w:rPr>
              <w:tab/>
            </w:r>
            <w:r w:rsidR="0037042C">
              <w:rPr>
                <w:noProof/>
                <w:webHidden/>
              </w:rPr>
              <w:fldChar w:fldCharType="begin"/>
            </w:r>
            <w:r w:rsidR="0037042C">
              <w:rPr>
                <w:noProof/>
                <w:webHidden/>
              </w:rPr>
              <w:instrText xml:space="preserve"> PAGEREF _Toc159316151 \h </w:instrText>
            </w:r>
            <w:r w:rsidR="0037042C">
              <w:rPr>
                <w:noProof/>
                <w:webHidden/>
              </w:rPr>
            </w:r>
            <w:r w:rsidR="0037042C">
              <w:rPr>
                <w:noProof/>
                <w:webHidden/>
              </w:rPr>
              <w:fldChar w:fldCharType="separate"/>
            </w:r>
            <w:r w:rsidR="0037042C">
              <w:rPr>
                <w:noProof/>
                <w:webHidden/>
              </w:rPr>
              <w:t>8</w:t>
            </w:r>
            <w:r w:rsidR="0037042C">
              <w:rPr>
                <w:noProof/>
                <w:webHidden/>
              </w:rPr>
              <w:fldChar w:fldCharType="end"/>
            </w:r>
          </w:hyperlink>
        </w:p>
        <w:p w14:paraId="2848F0B2" w14:textId="5CC557FD" w:rsidR="0037042C" w:rsidRDefault="00CB2E3B">
          <w:pPr>
            <w:pStyle w:val="TOC1"/>
            <w:tabs>
              <w:tab w:val="right" w:leader="dot" w:pos="9350"/>
            </w:tabs>
            <w:rPr>
              <w:rFonts w:eastAsiaTheme="minorEastAsia"/>
              <w:noProof/>
            </w:rPr>
          </w:pPr>
          <w:hyperlink w:anchor="_Toc159316152" w:history="1">
            <w:r w:rsidR="0037042C" w:rsidRPr="00C6093B">
              <w:rPr>
                <w:rStyle w:val="Hyperlink"/>
                <w:noProof/>
              </w:rPr>
              <w:t>References:</w:t>
            </w:r>
            <w:r w:rsidR="0037042C">
              <w:rPr>
                <w:noProof/>
                <w:webHidden/>
              </w:rPr>
              <w:tab/>
            </w:r>
            <w:r w:rsidR="0037042C">
              <w:rPr>
                <w:noProof/>
                <w:webHidden/>
              </w:rPr>
              <w:fldChar w:fldCharType="begin"/>
            </w:r>
            <w:r w:rsidR="0037042C">
              <w:rPr>
                <w:noProof/>
                <w:webHidden/>
              </w:rPr>
              <w:instrText xml:space="preserve"> PAGEREF _Toc159316152 \h </w:instrText>
            </w:r>
            <w:r w:rsidR="0037042C">
              <w:rPr>
                <w:noProof/>
                <w:webHidden/>
              </w:rPr>
            </w:r>
            <w:r w:rsidR="0037042C">
              <w:rPr>
                <w:noProof/>
                <w:webHidden/>
              </w:rPr>
              <w:fldChar w:fldCharType="separate"/>
            </w:r>
            <w:r w:rsidR="0037042C">
              <w:rPr>
                <w:noProof/>
                <w:webHidden/>
              </w:rPr>
              <w:t>9</w:t>
            </w:r>
            <w:r w:rsidR="0037042C">
              <w:rPr>
                <w:noProof/>
                <w:webHidden/>
              </w:rPr>
              <w:fldChar w:fldCharType="end"/>
            </w:r>
          </w:hyperlink>
        </w:p>
        <w:p w14:paraId="739231BE" w14:textId="1146AA85" w:rsidR="007E3A2F" w:rsidRPr="0037042C" w:rsidRDefault="007E3A2F">
          <w:pPr>
            <w:rPr>
              <w:rFonts w:ascii="Times New Roman" w:hAnsi="Times New Roman" w:cs="Times New Roman"/>
              <w:color w:val="0D0D0D" w:themeColor="text1" w:themeTint="F2"/>
              <w:sz w:val="24"/>
              <w:szCs w:val="24"/>
            </w:rPr>
          </w:pPr>
          <w:r w:rsidRPr="0037042C">
            <w:rPr>
              <w:rFonts w:ascii="Times New Roman" w:hAnsi="Times New Roman" w:cs="Times New Roman"/>
              <w:b/>
              <w:bCs/>
              <w:noProof/>
              <w:color w:val="0D0D0D" w:themeColor="text1" w:themeTint="F2"/>
              <w:sz w:val="24"/>
              <w:szCs w:val="24"/>
            </w:rPr>
            <w:fldChar w:fldCharType="end"/>
          </w:r>
        </w:p>
      </w:sdtContent>
    </w:sdt>
    <w:p w14:paraId="458B340B" w14:textId="77777777" w:rsidR="007C1173" w:rsidRPr="0037042C" w:rsidRDefault="007C1173" w:rsidP="007C1173">
      <w:pPr>
        <w:spacing w:line="360" w:lineRule="auto"/>
        <w:jc w:val="both"/>
        <w:rPr>
          <w:rFonts w:ascii="Times New Roman" w:hAnsi="Times New Roman" w:cs="Times New Roman"/>
          <w:b/>
          <w:bCs/>
          <w:color w:val="0D0D0D" w:themeColor="text1" w:themeTint="F2"/>
          <w:sz w:val="24"/>
          <w:szCs w:val="24"/>
        </w:rPr>
      </w:pPr>
    </w:p>
    <w:p w14:paraId="41376335" w14:textId="77777777" w:rsidR="007C1173" w:rsidRDefault="007C1173" w:rsidP="007C1173">
      <w:pPr>
        <w:spacing w:line="360" w:lineRule="auto"/>
        <w:jc w:val="both"/>
        <w:rPr>
          <w:rFonts w:ascii="Times New Roman" w:hAnsi="Times New Roman" w:cs="Times New Roman"/>
          <w:b/>
          <w:bCs/>
          <w:sz w:val="24"/>
          <w:szCs w:val="24"/>
        </w:rPr>
      </w:pPr>
    </w:p>
    <w:p w14:paraId="7F0310FD" w14:textId="77777777" w:rsidR="007C1173" w:rsidRDefault="007C1173" w:rsidP="007C1173">
      <w:pPr>
        <w:spacing w:line="360" w:lineRule="auto"/>
        <w:jc w:val="both"/>
        <w:rPr>
          <w:rFonts w:ascii="Times New Roman" w:hAnsi="Times New Roman" w:cs="Times New Roman"/>
          <w:b/>
          <w:bCs/>
          <w:sz w:val="24"/>
          <w:szCs w:val="24"/>
        </w:rPr>
      </w:pPr>
    </w:p>
    <w:p w14:paraId="76CBC48E" w14:textId="77777777" w:rsidR="007C1173" w:rsidRDefault="007C1173" w:rsidP="007C1173">
      <w:pPr>
        <w:spacing w:line="360" w:lineRule="auto"/>
        <w:jc w:val="both"/>
        <w:rPr>
          <w:rFonts w:ascii="Times New Roman" w:hAnsi="Times New Roman" w:cs="Times New Roman"/>
          <w:b/>
          <w:bCs/>
          <w:sz w:val="24"/>
          <w:szCs w:val="24"/>
        </w:rPr>
      </w:pPr>
    </w:p>
    <w:p w14:paraId="7F1BE33A" w14:textId="77777777" w:rsidR="007C1173" w:rsidRDefault="007C1173" w:rsidP="007C1173">
      <w:pPr>
        <w:spacing w:line="360" w:lineRule="auto"/>
        <w:jc w:val="both"/>
        <w:rPr>
          <w:rFonts w:ascii="Times New Roman" w:hAnsi="Times New Roman" w:cs="Times New Roman"/>
          <w:b/>
          <w:bCs/>
          <w:sz w:val="24"/>
          <w:szCs w:val="24"/>
        </w:rPr>
      </w:pPr>
    </w:p>
    <w:p w14:paraId="6A0B9611" w14:textId="77777777" w:rsidR="007C1173" w:rsidRDefault="007C1173" w:rsidP="007C1173">
      <w:pPr>
        <w:spacing w:line="360" w:lineRule="auto"/>
        <w:jc w:val="both"/>
        <w:rPr>
          <w:rFonts w:ascii="Times New Roman" w:hAnsi="Times New Roman" w:cs="Times New Roman"/>
          <w:b/>
          <w:bCs/>
          <w:sz w:val="24"/>
          <w:szCs w:val="24"/>
        </w:rPr>
      </w:pPr>
    </w:p>
    <w:p w14:paraId="766EDECA" w14:textId="77777777" w:rsidR="007C1173" w:rsidRDefault="007C1173" w:rsidP="007C1173">
      <w:pPr>
        <w:spacing w:line="360" w:lineRule="auto"/>
        <w:jc w:val="both"/>
        <w:rPr>
          <w:rFonts w:ascii="Times New Roman" w:hAnsi="Times New Roman" w:cs="Times New Roman"/>
          <w:b/>
          <w:bCs/>
          <w:sz w:val="24"/>
          <w:szCs w:val="24"/>
        </w:rPr>
      </w:pPr>
    </w:p>
    <w:p w14:paraId="5FCF2271" w14:textId="77777777" w:rsidR="007C1173" w:rsidRDefault="007C1173" w:rsidP="007C1173">
      <w:pPr>
        <w:spacing w:line="360" w:lineRule="auto"/>
        <w:jc w:val="both"/>
        <w:rPr>
          <w:rFonts w:ascii="Times New Roman" w:hAnsi="Times New Roman" w:cs="Times New Roman"/>
          <w:b/>
          <w:bCs/>
          <w:sz w:val="24"/>
          <w:szCs w:val="24"/>
        </w:rPr>
      </w:pPr>
    </w:p>
    <w:p w14:paraId="6965BD35" w14:textId="77777777" w:rsidR="007C1173" w:rsidRDefault="007C1173" w:rsidP="007C1173">
      <w:pPr>
        <w:spacing w:line="360" w:lineRule="auto"/>
        <w:jc w:val="both"/>
        <w:rPr>
          <w:rFonts w:ascii="Times New Roman" w:hAnsi="Times New Roman" w:cs="Times New Roman"/>
          <w:b/>
          <w:bCs/>
          <w:sz w:val="24"/>
          <w:szCs w:val="24"/>
        </w:rPr>
      </w:pPr>
    </w:p>
    <w:p w14:paraId="6A77D3E0" w14:textId="77777777" w:rsidR="007C1173" w:rsidRDefault="007C1173" w:rsidP="007C1173">
      <w:pPr>
        <w:spacing w:line="360" w:lineRule="auto"/>
        <w:jc w:val="both"/>
        <w:rPr>
          <w:rFonts w:ascii="Times New Roman" w:hAnsi="Times New Roman" w:cs="Times New Roman"/>
          <w:b/>
          <w:bCs/>
          <w:sz w:val="24"/>
          <w:szCs w:val="24"/>
        </w:rPr>
      </w:pPr>
    </w:p>
    <w:p w14:paraId="60415981" w14:textId="77777777" w:rsidR="007C1173" w:rsidRDefault="007C1173" w:rsidP="007C1173">
      <w:pPr>
        <w:spacing w:line="360" w:lineRule="auto"/>
        <w:jc w:val="both"/>
        <w:rPr>
          <w:rFonts w:ascii="Times New Roman" w:hAnsi="Times New Roman" w:cs="Times New Roman"/>
          <w:b/>
          <w:bCs/>
          <w:sz w:val="24"/>
          <w:szCs w:val="24"/>
        </w:rPr>
      </w:pPr>
    </w:p>
    <w:p w14:paraId="79C0F33E" w14:textId="77777777" w:rsidR="007C1173" w:rsidRDefault="007C1173" w:rsidP="007C1173">
      <w:pPr>
        <w:spacing w:line="360" w:lineRule="auto"/>
        <w:jc w:val="both"/>
        <w:rPr>
          <w:rFonts w:ascii="Times New Roman" w:hAnsi="Times New Roman" w:cs="Times New Roman"/>
          <w:b/>
          <w:bCs/>
          <w:sz w:val="24"/>
          <w:szCs w:val="24"/>
        </w:rPr>
      </w:pPr>
    </w:p>
    <w:p w14:paraId="1AB8D798" w14:textId="77777777" w:rsidR="007C1173" w:rsidRDefault="007C1173" w:rsidP="007C1173">
      <w:pPr>
        <w:spacing w:line="360" w:lineRule="auto"/>
        <w:jc w:val="both"/>
        <w:rPr>
          <w:rFonts w:ascii="Times New Roman" w:hAnsi="Times New Roman" w:cs="Times New Roman"/>
          <w:b/>
          <w:bCs/>
          <w:sz w:val="24"/>
          <w:szCs w:val="24"/>
        </w:rPr>
      </w:pPr>
    </w:p>
    <w:p w14:paraId="1960F88A" w14:textId="77777777" w:rsidR="007C1173" w:rsidRDefault="007C1173" w:rsidP="007C1173">
      <w:pPr>
        <w:spacing w:line="360" w:lineRule="auto"/>
        <w:jc w:val="both"/>
        <w:rPr>
          <w:rFonts w:ascii="Times New Roman" w:hAnsi="Times New Roman" w:cs="Times New Roman"/>
          <w:b/>
          <w:bCs/>
          <w:sz w:val="24"/>
          <w:szCs w:val="24"/>
        </w:rPr>
      </w:pPr>
    </w:p>
    <w:p w14:paraId="5719F55A" w14:textId="77777777" w:rsidR="007C1173" w:rsidRDefault="007C1173" w:rsidP="007C1173">
      <w:pPr>
        <w:spacing w:line="360" w:lineRule="auto"/>
        <w:jc w:val="both"/>
        <w:rPr>
          <w:rFonts w:ascii="Times New Roman" w:hAnsi="Times New Roman" w:cs="Times New Roman"/>
          <w:b/>
          <w:bCs/>
          <w:sz w:val="24"/>
          <w:szCs w:val="24"/>
        </w:rPr>
      </w:pPr>
    </w:p>
    <w:p w14:paraId="38E08497" w14:textId="77777777" w:rsidR="007C1173" w:rsidRDefault="007C1173" w:rsidP="007C1173">
      <w:pPr>
        <w:spacing w:line="360" w:lineRule="auto"/>
        <w:jc w:val="both"/>
        <w:rPr>
          <w:rFonts w:ascii="Times New Roman" w:hAnsi="Times New Roman" w:cs="Times New Roman"/>
          <w:b/>
          <w:bCs/>
          <w:sz w:val="24"/>
          <w:szCs w:val="24"/>
        </w:rPr>
      </w:pPr>
    </w:p>
    <w:p w14:paraId="2246E44D" w14:textId="77777777" w:rsidR="007C1173" w:rsidRDefault="007C1173" w:rsidP="007C1173">
      <w:pPr>
        <w:spacing w:line="360" w:lineRule="auto"/>
        <w:jc w:val="both"/>
        <w:rPr>
          <w:rFonts w:ascii="Times New Roman" w:hAnsi="Times New Roman" w:cs="Times New Roman"/>
          <w:b/>
          <w:bCs/>
          <w:sz w:val="24"/>
          <w:szCs w:val="24"/>
        </w:rPr>
      </w:pPr>
    </w:p>
    <w:p w14:paraId="6BCE4E38" w14:textId="77777777" w:rsidR="007C1173" w:rsidRDefault="007C1173" w:rsidP="007C1173">
      <w:pPr>
        <w:spacing w:line="360" w:lineRule="auto"/>
        <w:jc w:val="both"/>
        <w:rPr>
          <w:rFonts w:ascii="Times New Roman" w:hAnsi="Times New Roman" w:cs="Times New Roman"/>
          <w:b/>
          <w:bCs/>
          <w:sz w:val="24"/>
          <w:szCs w:val="24"/>
        </w:rPr>
      </w:pPr>
    </w:p>
    <w:p w14:paraId="3589AE94" w14:textId="7DFB2181" w:rsidR="007E3A2F" w:rsidRDefault="002E4D4A" w:rsidP="007E3A2F">
      <w:pPr>
        <w:pStyle w:val="Heading1"/>
      </w:pPr>
      <w:bookmarkStart w:id="0" w:name="_Toc159316149"/>
      <w:r w:rsidRPr="002E4D4A">
        <w:lastRenderedPageBreak/>
        <w:t>Introduction:</w:t>
      </w:r>
      <w:bookmarkEnd w:id="0"/>
      <w:r>
        <w:t xml:space="preserve"> </w:t>
      </w:r>
    </w:p>
    <w:p w14:paraId="449F411D" w14:textId="54A76990" w:rsidR="00C01DDF" w:rsidRDefault="002E4D4A" w:rsidP="007C1173">
      <w:pPr>
        <w:spacing w:line="360" w:lineRule="auto"/>
        <w:jc w:val="both"/>
        <w:rPr>
          <w:rFonts w:ascii="Times New Roman" w:hAnsi="Times New Roman" w:cs="Times New Roman"/>
          <w:sz w:val="24"/>
          <w:szCs w:val="24"/>
        </w:rPr>
      </w:pPr>
      <w:r w:rsidRPr="002E4D4A">
        <w:rPr>
          <w:rFonts w:ascii="Times New Roman" w:hAnsi="Times New Roman" w:cs="Times New Roman"/>
          <w:sz w:val="24"/>
          <w:szCs w:val="24"/>
        </w:rPr>
        <w:t>Getting others to follow your lead and work towards a shared objective</w:t>
      </w:r>
      <w:r>
        <w:rPr>
          <w:rFonts w:ascii="Times New Roman" w:hAnsi="Times New Roman" w:cs="Times New Roman"/>
          <w:sz w:val="24"/>
          <w:szCs w:val="24"/>
        </w:rPr>
        <w:t xml:space="preserve"> </w:t>
      </w:r>
      <w:r w:rsidRPr="002E4D4A">
        <w:rPr>
          <w:rFonts w:ascii="Times New Roman" w:hAnsi="Times New Roman" w:cs="Times New Roman"/>
          <w:sz w:val="24"/>
          <w:szCs w:val="24"/>
        </w:rPr>
        <w:t>is the definition of leadership (Northouse, 2019). Successful organizations depend on</w:t>
      </w:r>
      <w:r>
        <w:rPr>
          <w:rFonts w:ascii="Times New Roman" w:hAnsi="Times New Roman" w:cs="Times New Roman"/>
          <w:sz w:val="24"/>
          <w:szCs w:val="24"/>
        </w:rPr>
        <w:t xml:space="preserve"> </w:t>
      </w:r>
      <w:r w:rsidRPr="002E4D4A">
        <w:rPr>
          <w:rFonts w:ascii="Times New Roman" w:hAnsi="Times New Roman" w:cs="Times New Roman"/>
          <w:sz w:val="24"/>
          <w:szCs w:val="24"/>
        </w:rPr>
        <w:t>their leader</w:t>
      </w:r>
      <w:r>
        <w:rPr>
          <w:rFonts w:ascii="Times New Roman" w:hAnsi="Times New Roman" w:cs="Times New Roman"/>
          <w:sz w:val="24"/>
          <w:szCs w:val="24"/>
        </w:rPr>
        <w:t>’</w:t>
      </w:r>
      <w:r w:rsidRPr="002E4D4A">
        <w:rPr>
          <w:rFonts w:ascii="Times New Roman" w:hAnsi="Times New Roman" w:cs="Times New Roman"/>
          <w:sz w:val="24"/>
          <w:szCs w:val="24"/>
        </w:rPr>
        <w:t>s ability to set priorities, carry out strategies, and inspire their workforce.</w:t>
      </w:r>
      <w:r>
        <w:rPr>
          <w:rFonts w:ascii="Times New Roman" w:hAnsi="Times New Roman" w:cs="Times New Roman"/>
          <w:sz w:val="24"/>
          <w:szCs w:val="24"/>
        </w:rPr>
        <w:t xml:space="preserve"> </w:t>
      </w:r>
      <w:r w:rsidRPr="002E4D4A">
        <w:rPr>
          <w:rFonts w:ascii="Times New Roman" w:hAnsi="Times New Roman" w:cs="Times New Roman"/>
          <w:sz w:val="24"/>
          <w:szCs w:val="24"/>
        </w:rPr>
        <w:t>A leader can choose from a variety of styles depending on the circumstances, the team</w:t>
      </w:r>
      <w:r>
        <w:rPr>
          <w:rFonts w:ascii="Times New Roman" w:hAnsi="Times New Roman" w:cs="Times New Roman"/>
          <w:sz w:val="24"/>
          <w:szCs w:val="24"/>
        </w:rPr>
        <w:t xml:space="preserve"> </w:t>
      </w:r>
      <w:r w:rsidRPr="002E4D4A">
        <w:rPr>
          <w:rFonts w:ascii="Times New Roman" w:hAnsi="Times New Roman" w:cs="Times New Roman"/>
          <w:sz w:val="24"/>
          <w:szCs w:val="24"/>
        </w:rPr>
        <w:t xml:space="preserve">members, and the culture of the company. </w:t>
      </w:r>
      <w:r>
        <w:rPr>
          <w:rFonts w:ascii="Times New Roman" w:hAnsi="Times New Roman" w:cs="Times New Roman"/>
          <w:sz w:val="24"/>
          <w:szCs w:val="24"/>
        </w:rPr>
        <w:t>T</w:t>
      </w:r>
      <w:r w:rsidRPr="002E4D4A">
        <w:rPr>
          <w:rFonts w:ascii="Times New Roman" w:hAnsi="Times New Roman" w:cs="Times New Roman"/>
          <w:sz w:val="24"/>
          <w:szCs w:val="24"/>
        </w:rPr>
        <w:t>he</w:t>
      </w:r>
      <w:r>
        <w:rPr>
          <w:rFonts w:ascii="Times New Roman" w:hAnsi="Times New Roman" w:cs="Times New Roman"/>
          <w:sz w:val="24"/>
          <w:szCs w:val="24"/>
        </w:rPr>
        <w:t xml:space="preserve"> </w:t>
      </w:r>
      <w:r w:rsidRPr="002E4D4A">
        <w:rPr>
          <w:rFonts w:ascii="Times New Roman" w:hAnsi="Times New Roman" w:cs="Times New Roman"/>
          <w:sz w:val="24"/>
          <w:szCs w:val="24"/>
        </w:rPr>
        <w:t>following as important leadership philosophies: fundamental, laissez-faire,</w:t>
      </w:r>
      <w:r>
        <w:rPr>
          <w:rFonts w:ascii="Times New Roman" w:hAnsi="Times New Roman" w:cs="Times New Roman"/>
          <w:sz w:val="24"/>
          <w:szCs w:val="24"/>
        </w:rPr>
        <w:t xml:space="preserve"> </w:t>
      </w:r>
      <w:r w:rsidRPr="002E4D4A">
        <w:rPr>
          <w:rFonts w:ascii="Times New Roman" w:hAnsi="Times New Roman" w:cs="Times New Roman"/>
          <w:sz w:val="24"/>
          <w:szCs w:val="24"/>
        </w:rPr>
        <w:t>democratic, autocratic, and transactional. In order to better understand how Facebook,</w:t>
      </w:r>
      <w:r>
        <w:rPr>
          <w:rFonts w:ascii="Times New Roman" w:hAnsi="Times New Roman" w:cs="Times New Roman"/>
          <w:sz w:val="24"/>
          <w:szCs w:val="24"/>
        </w:rPr>
        <w:t xml:space="preserve"> </w:t>
      </w:r>
      <w:r w:rsidRPr="002E4D4A">
        <w:rPr>
          <w:rFonts w:ascii="Times New Roman" w:hAnsi="Times New Roman" w:cs="Times New Roman"/>
          <w:sz w:val="24"/>
          <w:szCs w:val="24"/>
        </w:rPr>
        <w:t>Amazon, and Ford adapt their leadership to various circumstances, this article will</w:t>
      </w:r>
      <w:r>
        <w:rPr>
          <w:rFonts w:ascii="Times New Roman" w:hAnsi="Times New Roman" w:cs="Times New Roman"/>
          <w:sz w:val="24"/>
          <w:szCs w:val="24"/>
        </w:rPr>
        <w:t xml:space="preserve"> </w:t>
      </w:r>
      <w:r w:rsidRPr="002E4D4A">
        <w:rPr>
          <w:rFonts w:ascii="Times New Roman" w:hAnsi="Times New Roman" w:cs="Times New Roman"/>
          <w:sz w:val="24"/>
          <w:szCs w:val="24"/>
        </w:rPr>
        <w:t xml:space="preserve">examine the leadership philosophies that each of these companies has embraced </w:t>
      </w:r>
      <w:r>
        <w:rPr>
          <w:rFonts w:ascii="Times New Roman" w:hAnsi="Times New Roman" w:cs="Times New Roman"/>
          <w:sz w:val="24"/>
          <w:szCs w:val="24"/>
        </w:rPr>
        <w:t>(</w:t>
      </w:r>
      <w:proofErr w:type="spellStart"/>
      <w:r w:rsidRPr="002E4D4A">
        <w:rPr>
          <w:rFonts w:ascii="Times New Roman" w:hAnsi="Times New Roman" w:cs="Times New Roman"/>
          <w:sz w:val="24"/>
          <w:szCs w:val="24"/>
        </w:rPr>
        <w:t>Amanchukwu</w:t>
      </w:r>
      <w:proofErr w:type="spellEnd"/>
      <w:r w:rsidRPr="002E4D4A">
        <w:rPr>
          <w:rFonts w:ascii="Times New Roman" w:hAnsi="Times New Roman" w:cs="Times New Roman"/>
          <w:sz w:val="24"/>
          <w:szCs w:val="24"/>
        </w:rPr>
        <w:t xml:space="preserve"> et al. 2015). Will</w:t>
      </w:r>
      <w:r>
        <w:rPr>
          <w:rFonts w:ascii="Times New Roman" w:hAnsi="Times New Roman" w:cs="Times New Roman"/>
          <w:sz w:val="24"/>
          <w:szCs w:val="24"/>
        </w:rPr>
        <w:t xml:space="preserve"> </w:t>
      </w:r>
      <w:r w:rsidRPr="002E4D4A">
        <w:rPr>
          <w:rFonts w:ascii="Times New Roman" w:hAnsi="Times New Roman" w:cs="Times New Roman"/>
          <w:sz w:val="24"/>
          <w:szCs w:val="24"/>
        </w:rPr>
        <w:t>also be discussed are firsthand accounts of events and leadership exhibited in many</w:t>
      </w:r>
      <w:r>
        <w:rPr>
          <w:rFonts w:ascii="Times New Roman" w:hAnsi="Times New Roman" w:cs="Times New Roman"/>
          <w:sz w:val="24"/>
          <w:szCs w:val="24"/>
        </w:rPr>
        <w:t xml:space="preserve"> </w:t>
      </w:r>
      <w:r w:rsidRPr="002E4D4A">
        <w:rPr>
          <w:rFonts w:ascii="Times New Roman" w:hAnsi="Times New Roman" w:cs="Times New Roman"/>
          <w:sz w:val="24"/>
          <w:szCs w:val="24"/>
        </w:rPr>
        <w:t>contexts.</w:t>
      </w:r>
    </w:p>
    <w:p w14:paraId="70ADD9C1" w14:textId="5887BB18" w:rsidR="002E4D4A" w:rsidRDefault="002E4D4A" w:rsidP="007C1173">
      <w:pPr>
        <w:spacing w:line="360" w:lineRule="auto"/>
        <w:jc w:val="both"/>
        <w:rPr>
          <w:rFonts w:ascii="Times New Roman" w:hAnsi="Times New Roman" w:cs="Times New Roman"/>
          <w:sz w:val="24"/>
          <w:szCs w:val="24"/>
        </w:rPr>
      </w:pPr>
    </w:p>
    <w:p w14:paraId="4A30EB76" w14:textId="77777777" w:rsidR="007E3A2F" w:rsidRDefault="007E3A2F" w:rsidP="007C1173">
      <w:pPr>
        <w:spacing w:line="360" w:lineRule="auto"/>
        <w:jc w:val="both"/>
        <w:rPr>
          <w:rFonts w:ascii="Times New Roman" w:hAnsi="Times New Roman" w:cs="Times New Roman"/>
          <w:b/>
          <w:bCs/>
          <w:sz w:val="24"/>
          <w:szCs w:val="24"/>
        </w:rPr>
      </w:pPr>
    </w:p>
    <w:p w14:paraId="300C1FCA" w14:textId="77777777" w:rsidR="007E3A2F" w:rsidRDefault="007E3A2F" w:rsidP="007C1173">
      <w:pPr>
        <w:spacing w:line="360" w:lineRule="auto"/>
        <w:jc w:val="both"/>
        <w:rPr>
          <w:rFonts w:ascii="Times New Roman" w:hAnsi="Times New Roman" w:cs="Times New Roman"/>
          <w:b/>
          <w:bCs/>
          <w:sz w:val="24"/>
          <w:szCs w:val="24"/>
        </w:rPr>
      </w:pPr>
    </w:p>
    <w:p w14:paraId="2C7F04DD" w14:textId="77777777" w:rsidR="007E3A2F" w:rsidRDefault="007E3A2F" w:rsidP="007C1173">
      <w:pPr>
        <w:spacing w:line="360" w:lineRule="auto"/>
        <w:jc w:val="both"/>
        <w:rPr>
          <w:rFonts w:ascii="Times New Roman" w:hAnsi="Times New Roman" w:cs="Times New Roman"/>
          <w:b/>
          <w:bCs/>
          <w:sz w:val="24"/>
          <w:szCs w:val="24"/>
        </w:rPr>
      </w:pPr>
    </w:p>
    <w:p w14:paraId="7F5F9800" w14:textId="77777777" w:rsidR="007E3A2F" w:rsidRDefault="007E3A2F" w:rsidP="007C1173">
      <w:pPr>
        <w:spacing w:line="360" w:lineRule="auto"/>
        <w:jc w:val="both"/>
        <w:rPr>
          <w:rFonts w:ascii="Times New Roman" w:hAnsi="Times New Roman" w:cs="Times New Roman"/>
          <w:b/>
          <w:bCs/>
          <w:sz w:val="24"/>
          <w:szCs w:val="24"/>
        </w:rPr>
      </w:pPr>
    </w:p>
    <w:p w14:paraId="59957A54" w14:textId="77777777" w:rsidR="007E3A2F" w:rsidRDefault="007E3A2F" w:rsidP="007C1173">
      <w:pPr>
        <w:spacing w:line="360" w:lineRule="auto"/>
        <w:jc w:val="both"/>
        <w:rPr>
          <w:rFonts w:ascii="Times New Roman" w:hAnsi="Times New Roman" w:cs="Times New Roman"/>
          <w:b/>
          <w:bCs/>
          <w:sz w:val="24"/>
          <w:szCs w:val="24"/>
        </w:rPr>
      </w:pPr>
    </w:p>
    <w:p w14:paraId="70CE9595" w14:textId="77777777" w:rsidR="007E3A2F" w:rsidRDefault="007E3A2F" w:rsidP="007C1173">
      <w:pPr>
        <w:spacing w:line="360" w:lineRule="auto"/>
        <w:jc w:val="both"/>
        <w:rPr>
          <w:rFonts w:ascii="Times New Roman" w:hAnsi="Times New Roman" w:cs="Times New Roman"/>
          <w:b/>
          <w:bCs/>
          <w:sz w:val="24"/>
          <w:szCs w:val="24"/>
        </w:rPr>
      </w:pPr>
    </w:p>
    <w:p w14:paraId="74C684A1" w14:textId="77777777" w:rsidR="007E3A2F" w:rsidRDefault="007E3A2F" w:rsidP="007C1173">
      <w:pPr>
        <w:spacing w:line="360" w:lineRule="auto"/>
        <w:jc w:val="both"/>
        <w:rPr>
          <w:rFonts w:ascii="Times New Roman" w:hAnsi="Times New Roman" w:cs="Times New Roman"/>
          <w:b/>
          <w:bCs/>
          <w:sz w:val="24"/>
          <w:szCs w:val="24"/>
        </w:rPr>
      </w:pPr>
    </w:p>
    <w:p w14:paraId="32D2DD5C" w14:textId="77777777" w:rsidR="007E3A2F" w:rsidRDefault="007E3A2F" w:rsidP="007C1173">
      <w:pPr>
        <w:spacing w:line="360" w:lineRule="auto"/>
        <w:jc w:val="both"/>
        <w:rPr>
          <w:rFonts w:ascii="Times New Roman" w:hAnsi="Times New Roman" w:cs="Times New Roman"/>
          <w:b/>
          <w:bCs/>
          <w:sz w:val="24"/>
          <w:szCs w:val="24"/>
        </w:rPr>
      </w:pPr>
    </w:p>
    <w:p w14:paraId="5F751A99" w14:textId="77777777" w:rsidR="007E3A2F" w:rsidRDefault="007E3A2F" w:rsidP="007C1173">
      <w:pPr>
        <w:spacing w:line="360" w:lineRule="auto"/>
        <w:jc w:val="both"/>
        <w:rPr>
          <w:rFonts w:ascii="Times New Roman" w:hAnsi="Times New Roman" w:cs="Times New Roman"/>
          <w:b/>
          <w:bCs/>
          <w:sz w:val="24"/>
          <w:szCs w:val="24"/>
        </w:rPr>
      </w:pPr>
    </w:p>
    <w:p w14:paraId="1492ECDB" w14:textId="77777777" w:rsidR="007E3A2F" w:rsidRDefault="007E3A2F" w:rsidP="007C1173">
      <w:pPr>
        <w:spacing w:line="360" w:lineRule="auto"/>
        <w:jc w:val="both"/>
        <w:rPr>
          <w:rFonts w:ascii="Times New Roman" w:hAnsi="Times New Roman" w:cs="Times New Roman"/>
          <w:b/>
          <w:bCs/>
          <w:sz w:val="24"/>
          <w:szCs w:val="24"/>
        </w:rPr>
      </w:pPr>
    </w:p>
    <w:p w14:paraId="729EA8E7" w14:textId="77777777" w:rsidR="007E3A2F" w:rsidRDefault="007E3A2F" w:rsidP="007C1173">
      <w:pPr>
        <w:spacing w:line="360" w:lineRule="auto"/>
        <w:jc w:val="both"/>
        <w:rPr>
          <w:rFonts w:ascii="Times New Roman" w:hAnsi="Times New Roman" w:cs="Times New Roman"/>
          <w:b/>
          <w:bCs/>
          <w:sz w:val="24"/>
          <w:szCs w:val="24"/>
        </w:rPr>
      </w:pPr>
    </w:p>
    <w:p w14:paraId="00DCB985" w14:textId="77777777" w:rsidR="007E3A2F" w:rsidRDefault="007E3A2F" w:rsidP="007C1173">
      <w:pPr>
        <w:spacing w:line="360" w:lineRule="auto"/>
        <w:jc w:val="both"/>
        <w:rPr>
          <w:rFonts w:ascii="Times New Roman" w:hAnsi="Times New Roman" w:cs="Times New Roman"/>
          <w:b/>
          <w:bCs/>
          <w:sz w:val="24"/>
          <w:szCs w:val="24"/>
        </w:rPr>
      </w:pPr>
    </w:p>
    <w:p w14:paraId="758EE9C5" w14:textId="77777777" w:rsidR="007E3A2F" w:rsidRDefault="007E3A2F" w:rsidP="007C1173">
      <w:pPr>
        <w:spacing w:line="360" w:lineRule="auto"/>
        <w:jc w:val="both"/>
        <w:rPr>
          <w:rFonts w:ascii="Times New Roman" w:hAnsi="Times New Roman" w:cs="Times New Roman"/>
          <w:b/>
          <w:bCs/>
          <w:sz w:val="24"/>
          <w:szCs w:val="24"/>
        </w:rPr>
      </w:pPr>
    </w:p>
    <w:p w14:paraId="06CBE04B" w14:textId="77777777" w:rsidR="007E3A2F" w:rsidRDefault="007E3A2F" w:rsidP="007C1173">
      <w:pPr>
        <w:spacing w:line="360" w:lineRule="auto"/>
        <w:jc w:val="both"/>
        <w:rPr>
          <w:rFonts w:ascii="Times New Roman" w:hAnsi="Times New Roman" w:cs="Times New Roman"/>
          <w:b/>
          <w:bCs/>
          <w:sz w:val="24"/>
          <w:szCs w:val="24"/>
        </w:rPr>
      </w:pPr>
    </w:p>
    <w:p w14:paraId="6A217CD4" w14:textId="3438EC3E" w:rsidR="002E4D4A" w:rsidRPr="007C1173" w:rsidRDefault="002E4D4A" w:rsidP="007E3A2F">
      <w:pPr>
        <w:pStyle w:val="Heading1"/>
      </w:pPr>
      <w:bookmarkStart w:id="1" w:name="_Toc159316150"/>
      <w:r w:rsidRPr="007C1173">
        <w:lastRenderedPageBreak/>
        <w:t>Facebook, Amazon and Ford Leadership Style:</w:t>
      </w:r>
      <w:bookmarkEnd w:id="1"/>
    </w:p>
    <w:p w14:paraId="1D1D456B" w14:textId="70D01244" w:rsidR="00531364" w:rsidRDefault="002E4D4A" w:rsidP="007C1173">
      <w:pPr>
        <w:spacing w:line="360" w:lineRule="auto"/>
        <w:jc w:val="both"/>
        <w:rPr>
          <w:rFonts w:ascii="Times New Roman" w:hAnsi="Times New Roman" w:cs="Times New Roman"/>
          <w:sz w:val="24"/>
          <w:szCs w:val="24"/>
        </w:rPr>
      </w:pPr>
      <w:r w:rsidRPr="002E4D4A">
        <w:rPr>
          <w:rFonts w:ascii="Times New Roman" w:hAnsi="Times New Roman" w:cs="Times New Roman"/>
          <w:sz w:val="24"/>
          <w:szCs w:val="24"/>
        </w:rPr>
        <w:t>Under the revolutionary leadership of Mark Zuckerberg, the creator of Facebook, the</w:t>
      </w:r>
      <w:r>
        <w:rPr>
          <w:rFonts w:ascii="Times New Roman" w:hAnsi="Times New Roman" w:cs="Times New Roman"/>
          <w:sz w:val="24"/>
          <w:szCs w:val="24"/>
        </w:rPr>
        <w:t xml:space="preserve"> </w:t>
      </w:r>
      <w:r w:rsidRPr="002E4D4A">
        <w:rPr>
          <w:rFonts w:ascii="Times New Roman" w:hAnsi="Times New Roman" w:cs="Times New Roman"/>
          <w:sz w:val="24"/>
          <w:szCs w:val="24"/>
        </w:rPr>
        <w:t>company established a decentralized organizational structure (Rigby, 2016).</w:t>
      </w:r>
      <w:r>
        <w:rPr>
          <w:rFonts w:ascii="Times New Roman" w:hAnsi="Times New Roman" w:cs="Times New Roman"/>
          <w:sz w:val="24"/>
          <w:szCs w:val="24"/>
        </w:rPr>
        <w:t xml:space="preserve"> </w:t>
      </w:r>
      <w:r w:rsidRPr="002E4D4A">
        <w:rPr>
          <w:rFonts w:ascii="Times New Roman" w:hAnsi="Times New Roman" w:cs="Times New Roman"/>
          <w:sz w:val="24"/>
          <w:szCs w:val="24"/>
        </w:rPr>
        <w:t>Motivating and development-oriented, transformational leaders inspire and motivate</w:t>
      </w:r>
      <w:r>
        <w:rPr>
          <w:rFonts w:ascii="Times New Roman" w:hAnsi="Times New Roman" w:cs="Times New Roman"/>
          <w:sz w:val="24"/>
          <w:szCs w:val="24"/>
        </w:rPr>
        <w:t xml:space="preserve"> </w:t>
      </w:r>
      <w:r w:rsidRPr="002E4D4A">
        <w:rPr>
          <w:rFonts w:ascii="Times New Roman" w:hAnsi="Times New Roman" w:cs="Times New Roman"/>
          <w:sz w:val="24"/>
          <w:szCs w:val="24"/>
        </w:rPr>
        <w:t>their people. As stated by Avolio and Bass (1995), they set an example for others to</w:t>
      </w:r>
      <w:r>
        <w:rPr>
          <w:rFonts w:ascii="Times New Roman" w:hAnsi="Times New Roman" w:cs="Times New Roman"/>
          <w:sz w:val="24"/>
          <w:szCs w:val="24"/>
        </w:rPr>
        <w:t xml:space="preserve"> </w:t>
      </w:r>
      <w:r w:rsidRPr="002E4D4A">
        <w:rPr>
          <w:rFonts w:ascii="Times New Roman" w:hAnsi="Times New Roman" w:cs="Times New Roman"/>
          <w:sz w:val="24"/>
          <w:szCs w:val="24"/>
        </w:rPr>
        <w:t>follow, empower staff, and build a strategy for the future. By delegating decision-</w:t>
      </w:r>
      <w:r>
        <w:rPr>
          <w:rFonts w:ascii="Times New Roman" w:hAnsi="Times New Roman" w:cs="Times New Roman"/>
          <w:sz w:val="24"/>
          <w:szCs w:val="24"/>
        </w:rPr>
        <w:t xml:space="preserve"> </w:t>
      </w:r>
      <w:r w:rsidRPr="002E4D4A">
        <w:rPr>
          <w:rFonts w:ascii="Times New Roman" w:hAnsi="Times New Roman" w:cs="Times New Roman"/>
          <w:sz w:val="24"/>
          <w:szCs w:val="24"/>
        </w:rPr>
        <w:t>making authority to small teams rather than to himself, Zuckerberg promoted</w:t>
      </w:r>
      <w:r>
        <w:rPr>
          <w:rFonts w:ascii="Times New Roman" w:hAnsi="Times New Roman" w:cs="Times New Roman"/>
          <w:sz w:val="24"/>
          <w:szCs w:val="24"/>
        </w:rPr>
        <w:t xml:space="preserve"> </w:t>
      </w:r>
      <w:r w:rsidRPr="002E4D4A">
        <w:rPr>
          <w:rFonts w:ascii="Times New Roman" w:hAnsi="Times New Roman" w:cs="Times New Roman"/>
          <w:sz w:val="24"/>
          <w:szCs w:val="24"/>
        </w:rPr>
        <w:t>innovation at Facebook. Through regular encounters, he encouraged staff members</w:t>
      </w:r>
      <w:r>
        <w:rPr>
          <w:rFonts w:ascii="Times New Roman" w:hAnsi="Times New Roman" w:cs="Times New Roman"/>
          <w:sz w:val="24"/>
          <w:szCs w:val="24"/>
        </w:rPr>
        <w:t xml:space="preserve"> </w:t>
      </w:r>
      <w:r w:rsidRPr="002E4D4A">
        <w:rPr>
          <w:rFonts w:ascii="Times New Roman" w:hAnsi="Times New Roman" w:cs="Times New Roman"/>
          <w:sz w:val="24"/>
          <w:szCs w:val="24"/>
        </w:rPr>
        <w:t>and offered support and direction. Because workers could now spearhead initiatives</w:t>
      </w:r>
      <w:r>
        <w:rPr>
          <w:rFonts w:ascii="Times New Roman" w:hAnsi="Times New Roman" w:cs="Times New Roman"/>
          <w:sz w:val="24"/>
          <w:szCs w:val="24"/>
        </w:rPr>
        <w:t xml:space="preserve"> </w:t>
      </w:r>
      <w:r w:rsidRPr="002E4D4A">
        <w:rPr>
          <w:rFonts w:ascii="Times New Roman" w:hAnsi="Times New Roman" w:cs="Times New Roman"/>
          <w:sz w:val="24"/>
          <w:szCs w:val="24"/>
        </w:rPr>
        <w:t>on their own, Facebook was able to rapidly create innovative offerings like Facebook</w:t>
      </w:r>
      <w:r>
        <w:rPr>
          <w:rFonts w:ascii="Times New Roman" w:hAnsi="Times New Roman" w:cs="Times New Roman"/>
          <w:sz w:val="24"/>
          <w:szCs w:val="24"/>
        </w:rPr>
        <w:t xml:space="preserve"> </w:t>
      </w:r>
      <w:r w:rsidRPr="002E4D4A">
        <w:rPr>
          <w:rFonts w:ascii="Times New Roman" w:hAnsi="Times New Roman" w:cs="Times New Roman"/>
          <w:sz w:val="24"/>
          <w:szCs w:val="24"/>
        </w:rPr>
        <w:t>Live. But after current controversies like the Cambridge Analytica incident,</w:t>
      </w:r>
      <w:r>
        <w:rPr>
          <w:rFonts w:ascii="Times New Roman" w:hAnsi="Times New Roman" w:cs="Times New Roman"/>
          <w:sz w:val="24"/>
          <w:szCs w:val="24"/>
        </w:rPr>
        <w:t xml:space="preserve"> </w:t>
      </w:r>
      <w:r w:rsidRPr="002E4D4A">
        <w:rPr>
          <w:rFonts w:ascii="Times New Roman" w:hAnsi="Times New Roman" w:cs="Times New Roman"/>
          <w:sz w:val="24"/>
          <w:szCs w:val="24"/>
        </w:rPr>
        <w:t>Facebook</w:t>
      </w:r>
      <w:r>
        <w:rPr>
          <w:rFonts w:ascii="Times New Roman" w:hAnsi="Times New Roman" w:cs="Times New Roman"/>
          <w:sz w:val="24"/>
          <w:szCs w:val="24"/>
        </w:rPr>
        <w:t>’</w:t>
      </w:r>
      <w:r w:rsidRPr="002E4D4A">
        <w:rPr>
          <w:rFonts w:ascii="Times New Roman" w:hAnsi="Times New Roman" w:cs="Times New Roman"/>
          <w:sz w:val="24"/>
          <w:szCs w:val="24"/>
        </w:rPr>
        <w:t>s leadership approach shifted. Facebook has come under fire for allegedly</w:t>
      </w:r>
      <w:r>
        <w:rPr>
          <w:rFonts w:ascii="Times New Roman" w:hAnsi="Times New Roman" w:cs="Times New Roman"/>
          <w:sz w:val="24"/>
          <w:szCs w:val="24"/>
        </w:rPr>
        <w:t xml:space="preserve"> </w:t>
      </w:r>
      <w:r w:rsidRPr="002E4D4A">
        <w:rPr>
          <w:rFonts w:ascii="Times New Roman" w:hAnsi="Times New Roman" w:cs="Times New Roman"/>
          <w:sz w:val="24"/>
          <w:szCs w:val="24"/>
        </w:rPr>
        <w:t>putting development ahead of security (Wong, 2018). As a result, Zuckerberg took a</w:t>
      </w:r>
      <w:r>
        <w:rPr>
          <w:rFonts w:ascii="Times New Roman" w:hAnsi="Times New Roman" w:cs="Times New Roman"/>
          <w:sz w:val="24"/>
          <w:szCs w:val="24"/>
        </w:rPr>
        <w:t xml:space="preserve"> </w:t>
      </w:r>
      <w:r w:rsidRPr="002E4D4A">
        <w:rPr>
          <w:rFonts w:ascii="Times New Roman" w:hAnsi="Times New Roman" w:cs="Times New Roman"/>
          <w:sz w:val="24"/>
          <w:szCs w:val="24"/>
        </w:rPr>
        <w:t>more active role and exerted more influence over choices (Constine, 2018).</w:t>
      </w:r>
      <w:r>
        <w:rPr>
          <w:rFonts w:ascii="Times New Roman" w:hAnsi="Times New Roman" w:cs="Times New Roman"/>
          <w:sz w:val="24"/>
          <w:szCs w:val="24"/>
        </w:rPr>
        <w:t xml:space="preserve"> </w:t>
      </w:r>
      <w:r w:rsidRPr="002E4D4A">
        <w:rPr>
          <w:rFonts w:ascii="Times New Roman" w:hAnsi="Times New Roman" w:cs="Times New Roman"/>
          <w:sz w:val="24"/>
          <w:szCs w:val="24"/>
        </w:rPr>
        <w:t>Zuckerberg adopted an increasingly authoritarian style, personally supervising content</w:t>
      </w:r>
      <w:r>
        <w:rPr>
          <w:rFonts w:ascii="Times New Roman" w:hAnsi="Times New Roman" w:cs="Times New Roman"/>
          <w:sz w:val="24"/>
          <w:szCs w:val="24"/>
        </w:rPr>
        <w:t xml:space="preserve"> </w:t>
      </w:r>
      <w:r w:rsidRPr="002E4D4A">
        <w:rPr>
          <w:rFonts w:ascii="Times New Roman" w:hAnsi="Times New Roman" w:cs="Times New Roman"/>
          <w:sz w:val="24"/>
          <w:szCs w:val="24"/>
        </w:rPr>
        <w:t>standards and privacy measures, even if aspects of transformative leadership are still</w:t>
      </w:r>
      <w:r>
        <w:rPr>
          <w:rFonts w:ascii="Times New Roman" w:hAnsi="Times New Roman" w:cs="Times New Roman"/>
          <w:sz w:val="24"/>
          <w:szCs w:val="24"/>
        </w:rPr>
        <w:t xml:space="preserve"> </w:t>
      </w:r>
      <w:r w:rsidRPr="002E4D4A">
        <w:rPr>
          <w:rFonts w:ascii="Times New Roman" w:hAnsi="Times New Roman" w:cs="Times New Roman"/>
          <w:sz w:val="24"/>
          <w:szCs w:val="24"/>
        </w:rPr>
        <w:t>present. This change was required to quickly resolve issues through top-down</w:t>
      </w:r>
      <w:r>
        <w:rPr>
          <w:rFonts w:ascii="Times New Roman" w:hAnsi="Times New Roman" w:cs="Times New Roman"/>
          <w:sz w:val="24"/>
          <w:szCs w:val="24"/>
        </w:rPr>
        <w:t xml:space="preserve"> </w:t>
      </w:r>
      <w:r w:rsidRPr="002E4D4A">
        <w:rPr>
          <w:rFonts w:ascii="Times New Roman" w:hAnsi="Times New Roman" w:cs="Times New Roman"/>
          <w:sz w:val="24"/>
          <w:szCs w:val="24"/>
        </w:rPr>
        <w:t>measures. But since it reduces autonomy, an excessive amount of authoritarian</w:t>
      </w:r>
      <w:r>
        <w:rPr>
          <w:rFonts w:ascii="Times New Roman" w:hAnsi="Times New Roman" w:cs="Times New Roman"/>
          <w:sz w:val="24"/>
          <w:szCs w:val="24"/>
        </w:rPr>
        <w:t xml:space="preserve"> </w:t>
      </w:r>
      <w:r w:rsidRPr="002E4D4A">
        <w:rPr>
          <w:rFonts w:ascii="Times New Roman" w:hAnsi="Times New Roman" w:cs="Times New Roman"/>
          <w:sz w:val="24"/>
          <w:szCs w:val="24"/>
        </w:rPr>
        <w:t>leadership may eventually inhibit creativity.</w:t>
      </w:r>
      <w:r>
        <w:rPr>
          <w:rFonts w:ascii="Times New Roman" w:hAnsi="Times New Roman" w:cs="Times New Roman"/>
          <w:sz w:val="24"/>
          <w:szCs w:val="24"/>
        </w:rPr>
        <w:t xml:space="preserve"> </w:t>
      </w:r>
    </w:p>
    <w:p w14:paraId="5555AEE1" w14:textId="084012C8" w:rsidR="002E4D4A" w:rsidRDefault="002E4D4A" w:rsidP="007C1173">
      <w:pPr>
        <w:spacing w:line="360" w:lineRule="auto"/>
        <w:jc w:val="both"/>
        <w:rPr>
          <w:rFonts w:ascii="Times New Roman" w:hAnsi="Times New Roman" w:cs="Times New Roman"/>
          <w:sz w:val="24"/>
          <w:szCs w:val="24"/>
        </w:rPr>
      </w:pPr>
      <w:r w:rsidRPr="002E4D4A">
        <w:rPr>
          <w:rFonts w:ascii="Times New Roman" w:hAnsi="Times New Roman" w:cs="Times New Roman"/>
          <w:sz w:val="24"/>
          <w:szCs w:val="24"/>
        </w:rPr>
        <w:t>A prime example of these problems was the Cambridge Analytica incident of 2018.</w:t>
      </w:r>
      <w:r>
        <w:rPr>
          <w:rFonts w:ascii="Times New Roman" w:hAnsi="Times New Roman" w:cs="Times New Roman"/>
          <w:sz w:val="24"/>
          <w:szCs w:val="24"/>
        </w:rPr>
        <w:t xml:space="preserve"> </w:t>
      </w:r>
      <w:r w:rsidRPr="002E4D4A">
        <w:rPr>
          <w:rFonts w:ascii="Times New Roman" w:hAnsi="Times New Roman" w:cs="Times New Roman"/>
          <w:sz w:val="24"/>
          <w:szCs w:val="24"/>
        </w:rPr>
        <w:t>To target political advertisements, user; data was inappropriately obtained, betraying</w:t>
      </w:r>
      <w:r>
        <w:rPr>
          <w:rFonts w:ascii="Times New Roman" w:hAnsi="Times New Roman" w:cs="Times New Roman"/>
          <w:sz w:val="24"/>
          <w:szCs w:val="24"/>
        </w:rPr>
        <w:t xml:space="preserve"> </w:t>
      </w:r>
      <w:r w:rsidRPr="002E4D4A">
        <w:rPr>
          <w:rFonts w:ascii="Times New Roman" w:hAnsi="Times New Roman" w:cs="Times New Roman"/>
          <w:sz w:val="24"/>
          <w:szCs w:val="24"/>
        </w:rPr>
        <w:t>public confidence His vow to aggressively invest in safety, security, and social</w:t>
      </w:r>
      <w:r>
        <w:rPr>
          <w:rFonts w:ascii="Times New Roman" w:hAnsi="Times New Roman" w:cs="Times New Roman"/>
          <w:sz w:val="24"/>
          <w:szCs w:val="24"/>
        </w:rPr>
        <w:t xml:space="preserve"> </w:t>
      </w:r>
      <w:r w:rsidRPr="002E4D4A">
        <w:rPr>
          <w:rFonts w:ascii="Times New Roman" w:hAnsi="Times New Roman" w:cs="Times New Roman"/>
          <w:sz w:val="24"/>
          <w:szCs w:val="24"/>
        </w:rPr>
        <w:t xml:space="preserve">good—even at the expense of growth—replaced the maxim </w:t>
      </w:r>
      <w:r>
        <w:rPr>
          <w:rFonts w:ascii="Times New Roman" w:hAnsi="Times New Roman" w:cs="Times New Roman"/>
          <w:sz w:val="24"/>
          <w:szCs w:val="24"/>
        </w:rPr>
        <w:t>“G</w:t>
      </w:r>
      <w:r w:rsidRPr="002E4D4A">
        <w:rPr>
          <w:rFonts w:ascii="Times New Roman" w:hAnsi="Times New Roman" w:cs="Times New Roman"/>
          <w:sz w:val="24"/>
          <w:szCs w:val="24"/>
        </w:rPr>
        <w:t>et up fast and break</w:t>
      </w:r>
      <w:r>
        <w:rPr>
          <w:rFonts w:ascii="Times New Roman" w:hAnsi="Times New Roman" w:cs="Times New Roman"/>
          <w:sz w:val="24"/>
          <w:szCs w:val="24"/>
        </w:rPr>
        <w:t xml:space="preserve"> </w:t>
      </w:r>
      <w:r w:rsidRPr="002E4D4A">
        <w:rPr>
          <w:rFonts w:ascii="Times New Roman" w:hAnsi="Times New Roman" w:cs="Times New Roman"/>
          <w:sz w:val="24"/>
          <w:szCs w:val="24"/>
        </w:rPr>
        <w:t>Things</w:t>
      </w:r>
      <w:r>
        <w:rPr>
          <w:rFonts w:ascii="Times New Roman" w:hAnsi="Times New Roman" w:cs="Times New Roman"/>
          <w:sz w:val="24"/>
          <w:szCs w:val="24"/>
        </w:rPr>
        <w:t>”.</w:t>
      </w:r>
      <w:r w:rsidRPr="002E4D4A">
        <w:rPr>
          <w:rFonts w:ascii="Times New Roman" w:hAnsi="Times New Roman" w:cs="Times New Roman"/>
          <w:sz w:val="24"/>
          <w:szCs w:val="24"/>
        </w:rPr>
        <w:t xml:space="preserve"> In order to guarantee conformity with the company</w:t>
      </w:r>
      <w:r>
        <w:rPr>
          <w:rFonts w:ascii="Times New Roman" w:hAnsi="Times New Roman" w:cs="Times New Roman"/>
          <w:sz w:val="24"/>
          <w:szCs w:val="24"/>
        </w:rPr>
        <w:t>’</w:t>
      </w:r>
      <w:r w:rsidRPr="002E4D4A">
        <w:rPr>
          <w:rFonts w:ascii="Times New Roman" w:hAnsi="Times New Roman" w:cs="Times New Roman"/>
          <w:sz w:val="24"/>
          <w:szCs w:val="24"/>
        </w:rPr>
        <w:t>s new PR goals, Neese</w:t>
      </w:r>
      <w:r>
        <w:rPr>
          <w:rFonts w:ascii="Times New Roman" w:hAnsi="Times New Roman" w:cs="Times New Roman"/>
          <w:sz w:val="24"/>
          <w:szCs w:val="24"/>
        </w:rPr>
        <w:t xml:space="preserve"> </w:t>
      </w:r>
      <w:r w:rsidRPr="002E4D4A">
        <w:rPr>
          <w:rFonts w:ascii="Times New Roman" w:hAnsi="Times New Roman" w:cs="Times New Roman"/>
          <w:sz w:val="24"/>
          <w:szCs w:val="24"/>
        </w:rPr>
        <w:t>(2018) claims that Zuckerberg increased his authority over product direction and</w:t>
      </w:r>
      <w:r>
        <w:rPr>
          <w:rFonts w:ascii="Times New Roman" w:hAnsi="Times New Roman" w:cs="Times New Roman"/>
          <w:sz w:val="24"/>
          <w:szCs w:val="24"/>
        </w:rPr>
        <w:t xml:space="preserve"> </w:t>
      </w:r>
      <w:r w:rsidRPr="002E4D4A">
        <w:rPr>
          <w:rFonts w:ascii="Times New Roman" w:hAnsi="Times New Roman" w:cs="Times New Roman"/>
          <w:sz w:val="24"/>
          <w:szCs w:val="24"/>
        </w:rPr>
        <w:t>decreased staff autonomy. Facebook</w:t>
      </w:r>
      <w:r>
        <w:rPr>
          <w:rFonts w:ascii="Times New Roman" w:hAnsi="Times New Roman" w:cs="Times New Roman"/>
          <w:sz w:val="24"/>
          <w:szCs w:val="24"/>
        </w:rPr>
        <w:t>’</w:t>
      </w:r>
      <w:r w:rsidRPr="002E4D4A">
        <w:rPr>
          <w:rFonts w:ascii="Times New Roman" w:hAnsi="Times New Roman" w:cs="Times New Roman"/>
          <w:sz w:val="24"/>
          <w:szCs w:val="24"/>
        </w:rPr>
        <w:t>s culture still had aspects of transformational</w:t>
      </w:r>
      <w:r>
        <w:rPr>
          <w:rFonts w:ascii="Times New Roman" w:hAnsi="Times New Roman" w:cs="Times New Roman"/>
          <w:sz w:val="24"/>
          <w:szCs w:val="24"/>
        </w:rPr>
        <w:t xml:space="preserve"> </w:t>
      </w:r>
      <w:r w:rsidRPr="002E4D4A">
        <w:rPr>
          <w:rFonts w:ascii="Times New Roman" w:hAnsi="Times New Roman" w:cs="Times New Roman"/>
          <w:sz w:val="24"/>
          <w:szCs w:val="24"/>
        </w:rPr>
        <w:t>leadership, but Zuckerberg decided that in light of the brand safety issue, a more</w:t>
      </w:r>
      <w:r>
        <w:rPr>
          <w:rFonts w:ascii="Times New Roman" w:hAnsi="Times New Roman" w:cs="Times New Roman"/>
          <w:sz w:val="24"/>
          <w:szCs w:val="24"/>
        </w:rPr>
        <w:t xml:space="preserve"> </w:t>
      </w:r>
      <w:r w:rsidRPr="002E4D4A">
        <w:rPr>
          <w:rFonts w:ascii="Times New Roman" w:hAnsi="Times New Roman" w:cs="Times New Roman"/>
          <w:sz w:val="24"/>
          <w:szCs w:val="24"/>
        </w:rPr>
        <w:t>centralized authority structure was necessary.</w:t>
      </w:r>
    </w:p>
    <w:p w14:paraId="1B3AA9F3" w14:textId="06FCEDA5" w:rsidR="002E4D4A" w:rsidRDefault="002E4D4A" w:rsidP="007C1173">
      <w:pPr>
        <w:spacing w:line="360" w:lineRule="auto"/>
        <w:jc w:val="both"/>
        <w:rPr>
          <w:rFonts w:ascii="Times New Roman" w:hAnsi="Times New Roman" w:cs="Times New Roman"/>
          <w:sz w:val="24"/>
          <w:szCs w:val="24"/>
        </w:rPr>
      </w:pPr>
      <w:r w:rsidRPr="002E4D4A">
        <w:rPr>
          <w:rFonts w:ascii="Times New Roman" w:hAnsi="Times New Roman" w:cs="Times New Roman"/>
          <w:sz w:val="24"/>
          <w:szCs w:val="24"/>
        </w:rPr>
        <w:t>But detractors point out that an inventive business-like Facebook may suffer if an</w:t>
      </w:r>
      <w:r>
        <w:rPr>
          <w:rFonts w:ascii="Times New Roman" w:hAnsi="Times New Roman" w:cs="Times New Roman"/>
          <w:sz w:val="24"/>
          <w:szCs w:val="24"/>
        </w:rPr>
        <w:t xml:space="preserve"> </w:t>
      </w:r>
      <w:r w:rsidRPr="002E4D4A">
        <w:rPr>
          <w:rFonts w:ascii="Times New Roman" w:hAnsi="Times New Roman" w:cs="Times New Roman"/>
          <w:sz w:val="24"/>
          <w:szCs w:val="24"/>
        </w:rPr>
        <w:t>authoritarian leadership style is implemented too strictly. Over time, adaptability, trial</w:t>
      </w:r>
      <w:r>
        <w:rPr>
          <w:rFonts w:ascii="Times New Roman" w:hAnsi="Times New Roman" w:cs="Times New Roman"/>
          <w:sz w:val="24"/>
          <w:szCs w:val="24"/>
        </w:rPr>
        <w:t xml:space="preserve"> </w:t>
      </w:r>
      <w:r w:rsidRPr="002E4D4A">
        <w:rPr>
          <w:rFonts w:ascii="Times New Roman" w:hAnsi="Times New Roman" w:cs="Times New Roman"/>
          <w:sz w:val="24"/>
          <w:szCs w:val="24"/>
        </w:rPr>
        <w:t>and error, and employee empowerment may be diminished by excessive authority</w:t>
      </w:r>
      <w:r>
        <w:rPr>
          <w:rFonts w:ascii="Times New Roman" w:hAnsi="Times New Roman" w:cs="Times New Roman"/>
          <w:sz w:val="24"/>
          <w:szCs w:val="24"/>
        </w:rPr>
        <w:t xml:space="preserve"> </w:t>
      </w:r>
      <w:r w:rsidRPr="002E4D4A">
        <w:rPr>
          <w:rFonts w:ascii="Times New Roman" w:hAnsi="Times New Roman" w:cs="Times New Roman"/>
          <w:sz w:val="24"/>
          <w:szCs w:val="24"/>
        </w:rPr>
        <w:t>from the top and bureaucracy. According to Levy (2019), this might potentially erode</w:t>
      </w:r>
      <w:r>
        <w:rPr>
          <w:rFonts w:ascii="Times New Roman" w:hAnsi="Times New Roman" w:cs="Times New Roman"/>
          <w:sz w:val="24"/>
          <w:szCs w:val="24"/>
        </w:rPr>
        <w:t xml:space="preserve"> </w:t>
      </w:r>
      <w:r w:rsidRPr="002E4D4A">
        <w:rPr>
          <w:rFonts w:ascii="Times New Roman" w:hAnsi="Times New Roman" w:cs="Times New Roman"/>
          <w:sz w:val="24"/>
          <w:szCs w:val="24"/>
        </w:rPr>
        <w:t>the creativity that drove Facebook</w:t>
      </w:r>
      <w:r>
        <w:rPr>
          <w:rFonts w:ascii="Times New Roman" w:hAnsi="Times New Roman" w:cs="Times New Roman"/>
          <w:sz w:val="24"/>
          <w:szCs w:val="24"/>
        </w:rPr>
        <w:t>’</w:t>
      </w:r>
      <w:r w:rsidRPr="002E4D4A">
        <w:rPr>
          <w:rFonts w:ascii="Times New Roman" w:hAnsi="Times New Roman" w:cs="Times New Roman"/>
          <w:sz w:val="24"/>
          <w:szCs w:val="24"/>
        </w:rPr>
        <w:t>s early success. Consequently, although it was</w:t>
      </w:r>
      <w:r>
        <w:rPr>
          <w:rFonts w:ascii="Times New Roman" w:hAnsi="Times New Roman" w:cs="Times New Roman"/>
          <w:sz w:val="24"/>
          <w:szCs w:val="24"/>
        </w:rPr>
        <w:t xml:space="preserve"> </w:t>
      </w:r>
      <w:r w:rsidRPr="002E4D4A">
        <w:rPr>
          <w:rFonts w:ascii="Times New Roman" w:hAnsi="Times New Roman" w:cs="Times New Roman"/>
          <w:sz w:val="24"/>
          <w:szCs w:val="24"/>
        </w:rPr>
        <w:t xml:space="preserve">probably vital for Zuckerberg to take a more active leadership role </w:t>
      </w:r>
      <w:r w:rsidRPr="002E4D4A">
        <w:rPr>
          <w:rFonts w:ascii="Times New Roman" w:hAnsi="Times New Roman" w:cs="Times New Roman"/>
          <w:sz w:val="24"/>
          <w:szCs w:val="24"/>
        </w:rPr>
        <w:lastRenderedPageBreak/>
        <w:t>in order to quickly</w:t>
      </w:r>
      <w:r>
        <w:rPr>
          <w:rFonts w:ascii="Times New Roman" w:hAnsi="Times New Roman" w:cs="Times New Roman"/>
          <w:sz w:val="24"/>
          <w:szCs w:val="24"/>
        </w:rPr>
        <w:t xml:space="preserve"> </w:t>
      </w:r>
      <w:r w:rsidRPr="002E4D4A">
        <w:rPr>
          <w:rFonts w:ascii="Times New Roman" w:hAnsi="Times New Roman" w:cs="Times New Roman"/>
          <w:sz w:val="24"/>
          <w:szCs w:val="24"/>
        </w:rPr>
        <w:t>repair reputational harm. With this improvement, Zuckerberg was able to respond to</w:t>
      </w:r>
      <w:r>
        <w:rPr>
          <w:rFonts w:ascii="Times New Roman" w:hAnsi="Times New Roman" w:cs="Times New Roman"/>
          <w:sz w:val="24"/>
          <w:szCs w:val="24"/>
        </w:rPr>
        <w:t xml:space="preserve"> </w:t>
      </w:r>
      <w:r w:rsidRPr="002E4D4A">
        <w:rPr>
          <w:rFonts w:ascii="Times New Roman" w:hAnsi="Times New Roman" w:cs="Times New Roman"/>
          <w:sz w:val="24"/>
          <w:szCs w:val="24"/>
        </w:rPr>
        <w:t>criticism and make adjustments fast.</w:t>
      </w:r>
    </w:p>
    <w:p w14:paraId="02D7941F" w14:textId="77777777" w:rsidR="0037042C" w:rsidRDefault="0037042C" w:rsidP="007C1173">
      <w:pPr>
        <w:spacing w:line="360" w:lineRule="auto"/>
        <w:jc w:val="both"/>
        <w:rPr>
          <w:rFonts w:ascii="Times New Roman" w:hAnsi="Times New Roman" w:cs="Times New Roman"/>
          <w:sz w:val="24"/>
          <w:szCs w:val="24"/>
        </w:rPr>
      </w:pPr>
    </w:p>
    <w:p w14:paraId="1312CCBA" w14:textId="44DD8F84" w:rsidR="00531364" w:rsidRDefault="00531364" w:rsidP="007C1173">
      <w:pPr>
        <w:spacing w:line="360" w:lineRule="auto"/>
        <w:jc w:val="both"/>
        <w:rPr>
          <w:rFonts w:ascii="Times New Roman" w:hAnsi="Times New Roman" w:cs="Times New Roman"/>
          <w:sz w:val="24"/>
          <w:szCs w:val="24"/>
        </w:rPr>
      </w:pPr>
      <w:r w:rsidRPr="00531364">
        <w:rPr>
          <w:rFonts w:ascii="Times New Roman" w:hAnsi="Times New Roman" w:cs="Times New Roman"/>
          <w:sz w:val="24"/>
          <w:szCs w:val="24"/>
        </w:rPr>
        <w:t>Offering incentives for success, Jeff Bezos, the founder of Amazon, exemplifies</w:t>
      </w:r>
      <w:r>
        <w:rPr>
          <w:rFonts w:ascii="Times New Roman" w:hAnsi="Times New Roman" w:cs="Times New Roman"/>
          <w:sz w:val="24"/>
          <w:szCs w:val="24"/>
        </w:rPr>
        <w:t xml:space="preserve"> </w:t>
      </w:r>
      <w:r w:rsidRPr="00531364">
        <w:rPr>
          <w:rFonts w:ascii="Times New Roman" w:hAnsi="Times New Roman" w:cs="Times New Roman"/>
          <w:sz w:val="24"/>
          <w:szCs w:val="24"/>
        </w:rPr>
        <w:t>transactional leadership (Hartnell, 2011). The two main priorities of transactional</w:t>
      </w:r>
      <w:r>
        <w:rPr>
          <w:rFonts w:ascii="Times New Roman" w:hAnsi="Times New Roman" w:cs="Times New Roman"/>
          <w:sz w:val="24"/>
          <w:szCs w:val="24"/>
        </w:rPr>
        <w:t xml:space="preserve"> </w:t>
      </w:r>
      <w:r w:rsidRPr="00531364">
        <w:rPr>
          <w:rFonts w:ascii="Times New Roman" w:hAnsi="Times New Roman" w:cs="Times New Roman"/>
          <w:sz w:val="24"/>
          <w:szCs w:val="24"/>
        </w:rPr>
        <w:t>leaders are goal-setting and giving helpful criticism. Bezos provides rewards to teams</w:t>
      </w:r>
      <w:r>
        <w:rPr>
          <w:rFonts w:ascii="Times New Roman" w:hAnsi="Times New Roman" w:cs="Times New Roman"/>
          <w:sz w:val="24"/>
          <w:szCs w:val="24"/>
        </w:rPr>
        <w:t xml:space="preserve"> </w:t>
      </w:r>
      <w:r w:rsidRPr="00531364">
        <w:rPr>
          <w:rFonts w:ascii="Times New Roman" w:hAnsi="Times New Roman" w:cs="Times New Roman"/>
          <w:sz w:val="24"/>
          <w:szCs w:val="24"/>
        </w:rPr>
        <w:t>who surpass his high standards, setting challenging goals for Amazon. Workers have</w:t>
      </w:r>
      <w:r>
        <w:rPr>
          <w:rFonts w:ascii="Times New Roman" w:hAnsi="Times New Roman" w:cs="Times New Roman"/>
          <w:sz w:val="24"/>
          <w:szCs w:val="24"/>
        </w:rPr>
        <w:t xml:space="preserve"> </w:t>
      </w:r>
      <w:r w:rsidRPr="00531364">
        <w:rPr>
          <w:rFonts w:ascii="Times New Roman" w:hAnsi="Times New Roman" w:cs="Times New Roman"/>
          <w:sz w:val="24"/>
          <w:szCs w:val="24"/>
        </w:rPr>
        <w:t>an intense desire to achieve financial benefits and prospects for professional growth.</w:t>
      </w:r>
      <w:r>
        <w:rPr>
          <w:rFonts w:ascii="Times New Roman" w:hAnsi="Times New Roman" w:cs="Times New Roman"/>
          <w:sz w:val="24"/>
          <w:szCs w:val="24"/>
        </w:rPr>
        <w:t xml:space="preserve"> </w:t>
      </w:r>
      <w:r w:rsidRPr="00531364">
        <w:rPr>
          <w:rFonts w:ascii="Times New Roman" w:hAnsi="Times New Roman" w:cs="Times New Roman"/>
          <w:sz w:val="24"/>
          <w:szCs w:val="24"/>
        </w:rPr>
        <w:t>Amazon has grown quickly because of this competitive climate.</w:t>
      </w:r>
      <w:r>
        <w:rPr>
          <w:rFonts w:ascii="Times New Roman" w:hAnsi="Times New Roman" w:cs="Times New Roman"/>
          <w:sz w:val="24"/>
          <w:szCs w:val="24"/>
        </w:rPr>
        <w:t xml:space="preserve"> </w:t>
      </w:r>
    </w:p>
    <w:p w14:paraId="664259A4" w14:textId="5344C453" w:rsidR="00531364" w:rsidRDefault="00531364" w:rsidP="007C1173">
      <w:pPr>
        <w:spacing w:line="360" w:lineRule="auto"/>
        <w:jc w:val="both"/>
        <w:rPr>
          <w:rFonts w:ascii="Times New Roman" w:hAnsi="Times New Roman" w:cs="Times New Roman"/>
          <w:sz w:val="24"/>
          <w:szCs w:val="24"/>
        </w:rPr>
      </w:pPr>
      <w:r w:rsidRPr="00531364">
        <w:rPr>
          <w:rFonts w:ascii="Times New Roman" w:hAnsi="Times New Roman" w:cs="Times New Roman"/>
          <w:sz w:val="24"/>
          <w:szCs w:val="24"/>
        </w:rPr>
        <w:t>Still, when goals become unattainable, transactional leadership can exacerbate stress</w:t>
      </w:r>
      <w:r>
        <w:rPr>
          <w:rFonts w:ascii="Times New Roman" w:hAnsi="Times New Roman" w:cs="Times New Roman"/>
          <w:sz w:val="24"/>
          <w:szCs w:val="24"/>
        </w:rPr>
        <w:t xml:space="preserve"> </w:t>
      </w:r>
      <w:r w:rsidRPr="00531364">
        <w:rPr>
          <w:rFonts w:ascii="Times New Roman" w:hAnsi="Times New Roman" w:cs="Times New Roman"/>
          <w:sz w:val="24"/>
          <w:szCs w:val="24"/>
        </w:rPr>
        <w:t>and burnout (Bass, 1985). A greater democratic approach to leadership was</w:t>
      </w:r>
      <w:r>
        <w:rPr>
          <w:rFonts w:ascii="Times New Roman" w:hAnsi="Times New Roman" w:cs="Times New Roman"/>
          <w:sz w:val="24"/>
          <w:szCs w:val="24"/>
        </w:rPr>
        <w:t xml:space="preserve"> </w:t>
      </w:r>
      <w:r w:rsidRPr="00531364">
        <w:rPr>
          <w:rFonts w:ascii="Times New Roman" w:hAnsi="Times New Roman" w:cs="Times New Roman"/>
          <w:sz w:val="24"/>
          <w:szCs w:val="24"/>
        </w:rPr>
        <w:t>established by Bezos in response to critiques levelled against Amazon</w:t>
      </w:r>
      <w:r>
        <w:rPr>
          <w:rFonts w:ascii="Times New Roman" w:hAnsi="Times New Roman" w:cs="Times New Roman"/>
          <w:sz w:val="24"/>
          <w:szCs w:val="24"/>
        </w:rPr>
        <w:t>’</w:t>
      </w:r>
      <w:r w:rsidRPr="00531364">
        <w:rPr>
          <w:rFonts w:ascii="Times New Roman" w:hAnsi="Times New Roman" w:cs="Times New Roman"/>
          <w:sz w:val="24"/>
          <w:szCs w:val="24"/>
        </w:rPr>
        <w:t>s rigorous work</w:t>
      </w:r>
      <w:r>
        <w:rPr>
          <w:rFonts w:ascii="Times New Roman" w:hAnsi="Times New Roman" w:cs="Times New Roman"/>
          <w:sz w:val="24"/>
          <w:szCs w:val="24"/>
        </w:rPr>
        <w:t xml:space="preserve"> </w:t>
      </w:r>
      <w:r w:rsidRPr="00531364">
        <w:rPr>
          <w:rFonts w:ascii="Times New Roman" w:hAnsi="Times New Roman" w:cs="Times New Roman"/>
          <w:sz w:val="24"/>
          <w:szCs w:val="24"/>
        </w:rPr>
        <w:t>culture (</w:t>
      </w:r>
      <w:proofErr w:type="spellStart"/>
      <w:r w:rsidRPr="00531364">
        <w:rPr>
          <w:rFonts w:ascii="Times New Roman" w:hAnsi="Times New Roman" w:cs="Times New Roman"/>
          <w:sz w:val="24"/>
          <w:szCs w:val="24"/>
        </w:rPr>
        <w:t>Streitfeld</w:t>
      </w:r>
      <w:proofErr w:type="spellEnd"/>
      <w:r w:rsidRPr="00531364">
        <w:rPr>
          <w:rFonts w:ascii="Times New Roman" w:hAnsi="Times New Roman" w:cs="Times New Roman"/>
          <w:sz w:val="24"/>
          <w:szCs w:val="24"/>
        </w:rPr>
        <w:t>, 2015). Colleagues are involved in decision-making when</w:t>
      </w:r>
      <w:r>
        <w:rPr>
          <w:rFonts w:ascii="Times New Roman" w:hAnsi="Times New Roman" w:cs="Times New Roman"/>
          <w:sz w:val="24"/>
          <w:szCs w:val="24"/>
        </w:rPr>
        <w:t xml:space="preserve"> d</w:t>
      </w:r>
      <w:r w:rsidRPr="00531364">
        <w:rPr>
          <w:rFonts w:ascii="Times New Roman" w:hAnsi="Times New Roman" w:cs="Times New Roman"/>
          <w:sz w:val="24"/>
          <w:szCs w:val="24"/>
        </w:rPr>
        <w:t>emocratic leaders lead. Amazon</w:t>
      </w:r>
      <w:r>
        <w:rPr>
          <w:rFonts w:ascii="Times New Roman" w:hAnsi="Times New Roman" w:cs="Times New Roman"/>
          <w:sz w:val="24"/>
          <w:szCs w:val="24"/>
        </w:rPr>
        <w:t>’</w:t>
      </w:r>
      <w:r w:rsidRPr="00531364">
        <w:rPr>
          <w:rFonts w:ascii="Times New Roman" w:hAnsi="Times New Roman" w:cs="Times New Roman"/>
          <w:sz w:val="24"/>
          <w:szCs w:val="24"/>
        </w:rPr>
        <w:t>s leadership ideals were shaped in part by the</w:t>
      </w:r>
      <w:r>
        <w:rPr>
          <w:rFonts w:ascii="Times New Roman" w:hAnsi="Times New Roman" w:cs="Times New Roman"/>
          <w:sz w:val="24"/>
          <w:szCs w:val="24"/>
        </w:rPr>
        <w:t xml:space="preserve"> </w:t>
      </w:r>
      <w:r w:rsidRPr="00531364">
        <w:rPr>
          <w:rFonts w:ascii="Times New Roman" w:hAnsi="Times New Roman" w:cs="Times New Roman"/>
          <w:sz w:val="24"/>
          <w:szCs w:val="24"/>
        </w:rPr>
        <w:t>workers thanks to Bezos. Increased attention to balance between work and personal</w:t>
      </w:r>
      <w:r>
        <w:rPr>
          <w:rFonts w:ascii="Times New Roman" w:hAnsi="Times New Roman" w:cs="Times New Roman"/>
          <w:sz w:val="24"/>
          <w:szCs w:val="24"/>
        </w:rPr>
        <w:t xml:space="preserve"> </w:t>
      </w:r>
      <w:r w:rsidRPr="00531364">
        <w:rPr>
          <w:rFonts w:ascii="Times New Roman" w:hAnsi="Times New Roman" w:cs="Times New Roman"/>
          <w:sz w:val="24"/>
          <w:szCs w:val="24"/>
        </w:rPr>
        <w:t>life was another promise he made. This change, in spite of criticism, gave workers</w:t>
      </w:r>
      <w:r>
        <w:rPr>
          <w:rFonts w:ascii="Times New Roman" w:hAnsi="Times New Roman" w:cs="Times New Roman"/>
          <w:sz w:val="24"/>
          <w:szCs w:val="24"/>
        </w:rPr>
        <w:t xml:space="preserve"> </w:t>
      </w:r>
      <w:r w:rsidRPr="00531364">
        <w:rPr>
          <w:rFonts w:ascii="Times New Roman" w:hAnsi="Times New Roman" w:cs="Times New Roman"/>
          <w:sz w:val="24"/>
          <w:szCs w:val="24"/>
        </w:rPr>
        <w:t>more authority and confirmed Amazon</w:t>
      </w:r>
      <w:r>
        <w:rPr>
          <w:rFonts w:ascii="Times New Roman" w:hAnsi="Times New Roman" w:cs="Times New Roman"/>
          <w:sz w:val="24"/>
          <w:szCs w:val="24"/>
        </w:rPr>
        <w:t>’</w:t>
      </w:r>
      <w:r w:rsidRPr="00531364">
        <w:rPr>
          <w:rFonts w:ascii="Times New Roman" w:hAnsi="Times New Roman" w:cs="Times New Roman"/>
          <w:sz w:val="24"/>
          <w:szCs w:val="24"/>
        </w:rPr>
        <w:t>s people-centric ethos. But Bezos needs to</w:t>
      </w:r>
      <w:r>
        <w:rPr>
          <w:rFonts w:ascii="Times New Roman" w:hAnsi="Times New Roman" w:cs="Times New Roman"/>
          <w:sz w:val="24"/>
          <w:szCs w:val="24"/>
        </w:rPr>
        <w:t xml:space="preserve"> </w:t>
      </w:r>
      <w:r w:rsidRPr="00531364">
        <w:rPr>
          <w:rFonts w:ascii="Times New Roman" w:hAnsi="Times New Roman" w:cs="Times New Roman"/>
          <w:sz w:val="24"/>
          <w:szCs w:val="24"/>
        </w:rPr>
        <w:t>exercise caution to prevent losing efficiency due to over-democratization.</w:t>
      </w:r>
    </w:p>
    <w:p w14:paraId="35F06A0F" w14:textId="77777777" w:rsidR="0037042C" w:rsidRDefault="0037042C" w:rsidP="007C1173">
      <w:pPr>
        <w:spacing w:line="360" w:lineRule="auto"/>
        <w:jc w:val="both"/>
        <w:rPr>
          <w:rFonts w:ascii="Times New Roman" w:hAnsi="Times New Roman" w:cs="Times New Roman"/>
          <w:sz w:val="24"/>
          <w:szCs w:val="24"/>
        </w:rPr>
      </w:pPr>
    </w:p>
    <w:p w14:paraId="0DA2BE25" w14:textId="02168B73"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When he assumed leadership in 2006, Alan Mullaly, the former CEO of Ford, exhibited transformative leadership. When the business was about to go bankrupt, he developed a rescue strategy centered on "One Ford," which integrated Ford's international businesses (Hoffman, 2012). Mullaly inspired team members to collaborate in order to weather the worldwide financial crisis despite the need for assistance from the government.</w:t>
      </w:r>
    </w:p>
    <w:p w14:paraId="37653EC6" w14:textId="49C51964"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But in 2014, Mark Fields became the CEO and implemented a decentralized authority model that was more laissez-faire (Neal et al., 2015). Leaders who practice free-market capitalism assume that staff members are capable of functioning on their own and only offer little assistance. However, this led to a misunderstanding of priorities. Ford was dealing with a falling stock price and no clear path. The Board removed Fields and named Jim Hackett CEO in 2017 after realizing that immediate action was needed (</w:t>
      </w:r>
      <w:proofErr w:type="spellStart"/>
      <w:r>
        <w:rPr>
          <w:rFonts w:ascii="Times New Roman" w:hAnsi="Times New Roman" w:cs="Times New Roman"/>
          <w:sz w:val="24"/>
          <w:szCs w:val="24"/>
        </w:rPr>
        <w:t>Kokalitcheva</w:t>
      </w:r>
      <w:proofErr w:type="spellEnd"/>
      <w:r>
        <w:rPr>
          <w:rFonts w:ascii="Times New Roman" w:hAnsi="Times New Roman" w:cs="Times New Roman"/>
          <w:sz w:val="24"/>
          <w:szCs w:val="24"/>
        </w:rPr>
        <w:t xml:space="preserve">, 2017). In order to regain profitability, Hackett adopted a more authoritarian strategy, making crucial choices to reduce expenses, reorganize </w:t>
      </w:r>
      <w:r>
        <w:rPr>
          <w:rFonts w:ascii="Times New Roman" w:hAnsi="Times New Roman" w:cs="Times New Roman"/>
          <w:sz w:val="24"/>
          <w:szCs w:val="24"/>
        </w:rPr>
        <w:lastRenderedPageBreak/>
        <w:t xml:space="preserve">processes, and concentrate on his core business. This highlights the ways in which circumstances calling for firm guidance can be negatively impacted by a laissez-faire approach to leadership. </w:t>
      </w:r>
    </w:p>
    <w:p w14:paraId="1919080A" w14:textId="77777777" w:rsidR="0037042C" w:rsidRDefault="0037042C" w:rsidP="007C1173">
      <w:pPr>
        <w:spacing w:line="360" w:lineRule="auto"/>
        <w:jc w:val="both"/>
        <w:rPr>
          <w:rFonts w:ascii="Times New Roman" w:hAnsi="Times New Roman" w:cs="Times New Roman"/>
          <w:b/>
          <w:bCs/>
          <w:sz w:val="24"/>
          <w:szCs w:val="24"/>
        </w:rPr>
      </w:pPr>
    </w:p>
    <w:p w14:paraId="6B29316A" w14:textId="63218C87"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In the role as president of the Finance Club at my institution, I used a democratic leadership approach by engaging club members in choices related to events, meetings, programs, activities, and financial planning. They gained expertise and a sense of ownership over club projects as a result. I also inspired members by praising their accomplishments and assigning assignments according to their areas of strength. Increased involvement was sparked by this transformative strategy. But when I had to make snap decisions like settling venue conflicts for events—I did it in an autocratic way to ensure that the work got done without delay. According to feedback from club members, they like the harmony between guidance and liberty. This experience and situation made me realize how organizations can respond to varying circumstances more successfully when their leaders are able to adapt to varied approaches. Enhancing my leadership flexibility is my top priority going ahead. In order to promote high performance. Mastering a variety of leadership philosophies suitable for various contexts and team requirements is essential. My goal is to become more emotionally intelligent and self-aware so that I can evaluate the situation and modify my approach. Through continued practice, I aim to become a more versatile leader capable of blending innovative, guidance, representative, pace-setting, and demanding styles.</w:t>
      </w:r>
    </w:p>
    <w:p w14:paraId="31DC5889" w14:textId="77777777" w:rsidR="0037042C" w:rsidRDefault="0037042C" w:rsidP="007C1173">
      <w:pPr>
        <w:spacing w:line="360" w:lineRule="auto"/>
        <w:jc w:val="both"/>
        <w:rPr>
          <w:rFonts w:ascii="Times New Roman" w:hAnsi="Times New Roman" w:cs="Times New Roman"/>
          <w:sz w:val="24"/>
          <w:szCs w:val="24"/>
        </w:rPr>
      </w:pPr>
    </w:p>
    <w:p w14:paraId="32781AFC" w14:textId="705617CF"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As president of Finance Club, I gained invaluable experience in putting leadership ideas into reality. taking an open-minded stance by allowing club members to vote on important issues in a way that is consistent with the participatory leadership theories we covered during lectures (</w:t>
      </w:r>
      <w:proofErr w:type="spellStart"/>
      <w:r>
        <w:rPr>
          <w:rFonts w:ascii="Times New Roman" w:hAnsi="Times New Roman" w:cs="Times New Roman"/>
          <w:sz w:val="24"/>
          <w:szCs w:val="24"/>
        </w:rPr>
        <w:t>Gastil</w:t>
      </w:r>
      <w:proofErr w:type="spellEnd"/>
      <w:r>
        <w:rPr>
          <w:rFonts w:ascii="Times New Roman" w:hAnsi="Times New Roman" w:cs="Times New Roman"/>
          <w:sz w:val="24"/>
          <w:szCs w:val="24"/>
        </w:rPr>
        <w:t>, 1994). By using this cooperative strategy, I hoped to promote open conversation and community involvement. But I discovered that although democratic leadership was frequently the best option, there were other circumstances that required greater managerial authority.</w:t>
      </w:r>
    </w:p>
    <w:p w14:paraId="358CDCBD" w14:textId="5A8D07D8"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used a more autocratic strategy when making snap judgements on the venue, in keeping with contingent leadership theories that highlight the extent to which successful leadership depends on the circumstances (Fiedler, 1964). Despite the members' excellent readiness and competence </w:t>
      </w:r>
      <w:r>
        <w:rPr>
          <w:rFonts w:ascii="Times New Roman" w:hAnsi="Times New Roman" w:cs="Times New Roman"/>
          <w:sz w:val="24"/>
          <w:szCs w:val="24"/>
        </w:rPr>
        <w:lastRenderedPageBreak/>
        <w:t>levels, Here realized that high-task commands were appropriate in these that are responsive conditions via the lens of situational leadership (Hersey &amp; Blanchard, 1969). This adaptation showed how much I've learned about the appropriate use of authoritarian vs democratic leadership styles.</w:t>
      </w:r>
    </w:p>
    <w:p w14:paraId="77FD0012" w14:textId="0E40608D" w:rsidR="00531364" w:rsidRPr="00E86DEA"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transformational leadership behaviors centered on the long-term development of followers, I inspired participants through acknowledgment and growth chances (Bass, 1985). Comments showed that this motivating strategy increased club satisfaction and involvement. Nonetheless, there may have been lost chances for progress if a strictly transformational approach had been used without any transactional components, such offering helpful criticism. This demonstrates how combining elements of several theories of leadership may maximize the results for organizations. All in all, I was able to analyses situations and modify my approach more skillfully after deliberately connecting my own lived experiences to instructional theories of leadership. </w:t>
      </w:r>
      <w:r w:rsidR="00E86DEA" w:rsidRPr="00E86DEA">
        <w:rPr>
          <w:sz w:val="24"/>
          <w:szCs w:val="24"/>
        </w:rPr>
        <w:t>Understanding your leadership style enables you to give staff members the proper direction and criticism while also better understanding your own thinking, decision-making process, and potential solutions for company decision-making.</w:t>
      </w:r>
    </w:p>
    <w:p w14:paraId="3FAC7FB8" w14:textId="6F72CFAB" w:rsidR="00531364" w:rsidRDefault="00531364" w:rsidP="007C1173">
      <w:pPr>
        <w:spacing w:line="360" w:lineRule="auto"/>
        <w:jc w:val="both"/>
        <w:rPr>
          <w:rFonts w:ascii="Times New Roman" w:hAnsi="Times New Roman" w:cs="Times New Roman"/>
          <w:sz w:val="24"/>
          <w:szCs w:val="24"/>
        </w:rPr>
      </w:pPr>
    </w:p>
    <w:p w14:paraId="1F8B0E55" w14:textId="77777777" w:rsidR="007E3A2F" w:rsidRDefault="007E3A2F" w:rsidP="007C1173">
      <w:pPr>
        <w:spacing w:line="360" w:lineRule="auto"/>
        <w:jc w:val="both"/>
        <w:rPr>
          <w:rFonts w:ascii="Times New Roman" w:hAnsi="Times New Roman" w:cs="Times New Roman"/>
          <w:b/>
          <w:bCs/>
          <w:sz w:val="24"/>
          <w:szCs w:val="24"/>
        </w:rPr>
      </w:pPr>
    </w:p>
    <w:p w14:paraId="1B8A2B11" w14:textId="77777777" w:rsidR="007E3A2F" w:rsidRDefault="007E3A2F" w:rsidP="007C1173">
      <w:pPr>
        <w:spacing w:line="360" w:lineRule="auto"/>
        <w:jc w:val="both"/>
        <w:rPr>
          <w:rFonts w:ascii="Times New Roman" w:hAnsi="Times New Roman" w:cs="Times New Roman"/>
          <w:b/>
          <w:bCs/>
          <w:sz w:val="24"/>
          <w:szCs w:val="24"/>
        </w:rPr>
      </w:pPr>
    </w:p>
    <w:p w14:paraId="6B2A487B" w14:textId="77777777" w:rsidR="007E3A2F" w:rsidRDefault="007E3A2F" w:rsidP="007C1173">
      <w:pPr>
        <w:spacing w:line="360" w:lineRule="auto"/>
        <w:jc w:val="both"/>
        <w:rPr>
          <w:rFonts w:ascii="Times New Roman" w:hAnsi="Times New Roman" w:cs="Times New Roman"/>
          <w:b/>
          <w:bCs/>
          <w:sz w:val="24"/>
          <w:szCs w:val="24"/>
        </w:rPr>
      </w:pPr>
    </w:p>
    <w:p w14:paraId="3D6AB0F5" w14:textId="77777777" w:rsidR="0037042C" w:rsidRDefault="0037042C" w:rsidP="007C1173">
      <w:pPr>
        <w:spacing w:line="360" w:lineRule="auto"/>
        <w:jc w:val="both"/>
        <w:rPr>
          <w:rFonts w:ascii="Times New Roman" w:hAnsi="Times New Roman" w:cs="Times New Roman"/>
          <w:b/>
          <w:bCs/>
          <w:sz w:val="24"/>
          <w:szCs w:val="24"/>
        </w:rPr>
      </w:pPr>
    </w:p>
    <w:p w14:paraId="27780B3D" w14:textId="19ADF4F7" w:rsidR="0037042C" w:rsidRDefault="0037042C" w:rsidP="0037042C">
      <w:pPr>
        <w:pStyle w:val="Heading1"/>
      </w:pPr>
      <w:bookmarkStart w:id="2" w:name="_Toc159316151"/>
    </w:p>
    <w:p w14:paraId="419B6D57" w14:textId="02BE72A2" w:rsidR="0037042C" w:rsidRDefault="0037042C" w:rsidP="0037042C"/>
    <w:p w14:paraId="5F406407" w14:textId="444A3CB5" w:rsidR="0037042C" w:rsidRDefault="0037042C" w:rsidP="0037042C"/>
    <w:p w14:paraId="6F07C644" w14:textId="184E08BB" w:rsidR="0037042C" w:rsidRDefault="0037042C" w:rsidP="0037042C"/>
    <w:p w14:paraId="04B1A250" w14:textId="2DAC8944" w:rsidR="0037042C" w:rsidRDefault="0037042C" w:rsidP="0037042C"/>
    <w:p w14:paraId="76746CD8" w14:textId="77777777" w:rsidR="0037042C" w:rsidRPr="0037042C" w:rsidRDefault="0037042C" w:rsidP="0037042C"/>
    <w:p w14:paraId="320354EB" w14:textId="77777777" w:rsidR="0037042C" w:rsidRDefault="0037042C" w:rsidP="0037042C">
      <w:pPr>
        <w:pStyle w:val="Heading1"/>
      </w:pPr>
    </w:p>
    <w:p w14:paraId="78A8F500" w14:textId="73201CF2" w:rsidR="007E3A2F" w:rsidRDefault="00531364" w:rsidP="0037042C">
      <w:pPr>
        <w:pStyle w:val="Heading1"/>
      </w:pPr>
      <w:r w:rsidRPr="00531364">
        <w:t>Conclusion:</w:t>
      </w:r>
      <w:bookmarkEnd w:id="2"/>
      <w:r>
        <w:t xml:space="preserve"> </w:t>
      </w:r>
    </w:p>
    <w:p w14:paraId="7C27C9FA" w14:textId="56684196" w:rsidR="00531364" w:rsidRDefault="00531364" w:rsidP="007C1173">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styles that are in line with an organization's objectives, culture, and situation are adopted. But as circumstances both inside and outside the organization change, competent leaders modify their strategy. Although the unique leadership styles of its founders continue to influence Facebook, Amazon, and Ford, some aspects are altered to meet organizational requirements. The significance of choosing a leadership style suitable for the circumstance was further illustrated by my own experience. While there isn't one ideal way to lead, important traits include self-awareness, empathy, efficient interpersonal interaction, and the capacity to act alone or in concert as necessary. How artificial intelligence could help leaders diagnose problems and choose the best course of action could be the subject of future study. An organization may survive instability and change if its executives are accountable and its workforce is motivated.</w:t>
      </w:r>
    </w:p>
    <w:p w14:paraId="0ACB2F71" w14:textId="77777777" w:rsidR="00531364" w:rsidRDefault="00531364" w:rsidP="00531364">
      <w:pPr>
        <w:spacing w:line="360" w:lineRule="auto"/>
        <w:jc w:val="both"/>
        <w:rPr>
          <w:rFonts w:ascii="Times New Roman" w:hAnsi="Times New Roman" w:cs="Times New Roman"/>
          <w:sz w:val="24"/>
          <w:szCs w:val="24"/>
        </w:rPr>
      </w:pPr>
    </w:p>
    <w:p w14:paraId="26599470" w14:textId="77777777" w:rsidR="00531364" w:rsidRDefault="00531364" w:rsidP="00531364">
      <w:pPr>
        <w:spacing w:line="360" w:lineRule="auto"/>
        <w:jc w:val="both"/>
        <w:rPr>
          <w:rFonts w:ascii="Times New Roman" w:hAnsi="Times New Roman" w:cs="Times New Roman"/>
          <w:b/>
          <w:bCs/>
          <w:sz w:val="24"/>
          <w:szCs w:val="24"/>
        </w:rPr>
      </w:pPr>
    </w:p>
    <w:p w14:paraId="1E5DE57F" w14:textId="77777777" w:rsidR="00531364" w:rsidRDefault="00531364" w:rsidP="00531364">
      <w:pPr>
        <w:spacing w:line="360" w:lineRule="auto"/>
        <w:jc w:val="both"/>
        <w:rPr>
          <w:rFonts w:ascii="Times New Roman" w:hAnsi="Times New Roman" w:cs="Times New Roman"/>
          <w:sz w:val="24"/>
          <w:szCs w:val="24"/>
        </w:rPr>
      </w:pPr>
    </w:p>
    <w:p w14:paraId="595D132E" w14:textId="355DCCC3" w:rsidR="00531364" w:rsidRDefault="00531364" w:rsidP="00531364">
      <w:pPr>
        <w:jc w:val="both"/>
        <w:rPr>
          <w:rFonts w:ascii="Times New Roman" w:hAnsi="Times New Roman" w:cs="Times New Roman"/>
          <w:sz w:val="24"/>
          <w:szCs w:val="24"/>
        </w:rPr>
      </w:pPr>
    </w:p>
    <w:p w14:paraId="6A851F2B" w14:textId="100995A8" w:rsidR="007C1173" w:rsidRDefault="007C1173" w:rsidP="00531364">
      <w:pPr>
        <w:jc w:val="both"/>
        <w:rPr>
          <w:rFonts w:ascii="Times New Roman" w:hAnsi="Times New Roman" w:cs="Times New Roman"/>
          <w:sz w:val="24"/>
          <w:szCs w:val="24"/>
        </w:rPr>
      </w:pPr>
    </w:p>
    <w:p w14:paraId="5ABF0A1F" w14:textId="6DF43B06" w:rsidR="007C1173" w:rsidRDefault="007C1173" w:rsidP="00531364">
      <w:pPr>
        <w:jc w:val="both"/>
        <w:rPr>
          <w:rFonts w:ascii="Times New Roman" w:hAnsi="Times New Roman" w:cs="Times New Roman"/>
          <w:sz w:val="24"/>
          <w:szCs w:val="24"/>
        </w:rPr>
      </w:pPr>
    </w:p>
    <w:p w14:paraId="4D89475F" w14:textId="2683DA76" w:rsidR="007C1173" w:rsidRDefault="007C1173" w:rsidP="00531364">
      <w:pPr>
        <w:jc w:val="both"/>
        <w:rPr>
          <w:rFonts w:ascii="Times New Roman" w:hAnsi="Times New Roman" w:cs="Times New Roman"/>
          <w:sz w:val="24"/>
          <w:szCs w:val="24"/>
        </w:rPr>
      </w:pPr>
    </w:p>
    <w:p w14:paraId="2B609744" w14:textId="3397E099" w:rsidR="007C1173" w:rsidRDefault="007C1173" w:rsidP="00531364">
      <w:pPr>
        <w:jc w:val="both"/>
        <w:rPr>
          <w:rFonts w:ascii="Times New Roman" w:hAnsi="Times New Roman" w:cs="Times New Roman"/>
          <w:sz w:val="24"/>
          <w:szCs w:val="24"/>
        </w:rPr>
      </w:pPr>
    </w:p>
    <w:p w14:paraId="64901FB4" w14:textId="081D193B" w:rsidR="007C1173" w:rsidRDefault="007C1173" w:rsidP="00531364">
      <w:pPr>
        <w:jc w:val="both"/>
        <w:rPr>
          <w:rFonts w:ascii="Times New Roman" w:hAnsi="Times New Roman" w:cs="Times New Roman"/>
          <w:sz w:val="24"/>
          <w:szCs w:val="24"/>
        </w:rPr>
      </w:pPr>
    </w:p>
    <w:p w14:paraId="5F5DA1EE" w14:textId="261A1BD4" w:rsidR="007C1173" w:rsidRDefault="007C1173" w:rsidP="00531364">
      <w:pPr>
        <w:jc w:val="both"/>
        <w:rPr>
          <w:rFonts w:ascii="Times New Roman" w:hAnsi="Times New Roman" w:cs="Times New Roman"/>
          <w:sz w:val="24"/>
          <w:szCs w:val="24"/>
        </w:rPr>
      </w:pPr>
    </w:p>
    <w:p w14:paraId="52AA4ADD" w14:textId="6A06D8A0" w:rsidR="007C1173" w:rsidRDefault="007C1173" w:rsidP="00531364">
      <w:pPr>
        <w:jc w:val="both"/>
        <w:rPr>
          <w:rFonts w:ascii="Times New Roman" w:hAnsi="Times New Roman" w:cs="Times New Roman"/>
          <w:sz w:val="24"/>
          <w:szCs w:val="24"/>
        </w:rPr>
      </w:pPr>
    </w:p>
    <w:p w14:paraId="23B151E3" w14:textId="649F2A2F" w:rsidR="007C1173" w:rsidRDefault="007C1173" w:rsidP="00531364">
      <w:pPr>
        <w:jc w:val="both"/>
        <w:rPr>
          <w:rFonts w:ascii="Times New Roman" w:hAnsi="Times New Roman" w:cs="Times New Roman"/>
          <w:sz w:val="24"/>
          <w:szCs w:val="24"/>
        </w:rPr>
      </w:pPr>
    </w:p>
    <w:p w14:paraId="49223A2B" w14:textId="411E6F71" w:rsidR="007C1173" w:rsidRDefault="007C1173" w:rsidP="00531364">
      <w:pPr>
        <w:jc w:val="both"/>
        <w:rPr>
          <w:rFonts w:ascii="Times New Roman" w:hAnsi="Times New Roman" w:cs="Times New Roman"/>
          <w:sz w:val="24"/>
          <w:szCs w:val="24"/>
        </w:rPr>
      </w:pPr>
    </w:p>
    <w:p w14:paraId="47A62A80" w14:textId="4CB95248" w:rsidR="007C1173" w:rsidRDefault="007C1173" w:rsidP="00531364">
      <w:pPr>
        <w:jc w:val="both"/>
        <w:rPr>
          <w:rFonts w:ascii="Times New Roman" w:hAnsi="Times New Roman" w:cs="Times New Roman"/>
          <w:sz w:val="24"/>
          <w:szCs w:val="24"/>
        </w:rPr>
      </w:pPr>
    </w:p>
    <w:p w14:paraId="7C966F91" w14:textId="3242FE98" w:rsidR="007C1173" w:rsidRDefault="007C1173" w:rsidP="00531364">
      <w:pPr>
        <w:jc w:val="both"/>
        <w:rPr>
          <w:rFonts w:ascii="Times New Roman" w:hAnsi="Times New Roman" w:cs="Times New Roman"/>
          <w:sz w:val="24"/>
          <w:szCs w:val="24"/>
        </w:rPr>
      </w:pPr>
    </w:p>
    <w:p w14:paraId="4F2DDCDE" w14:textId="2D7F0DB6" w:rsidR="007C1173" w:rsidRDefault="007C1173" w:rsidP="00531364">
      <w:pPr>
        <w:jc w:val="both"/>
        <w:rPr>
          <w:rFonts w:ascii="Times New Roman" w:hAnsi="Times New Roman" w:cs="Times New Roman"/>
          <w:sz w:val="24"/>
          <w:szCs w:val="24"/>
        </w:rPr>
      </w:pPr>
    </w:p>
    <w:p w14:paraId="6D35A621" w14:textId="77777777" w:rsidR="007E3A2F" w:rsidRDefault="007E3A2F" w:rsidP="007C1173">
      <w:pPr>
        <w:rPr>
          <w:rFonts w:ascii="Times New Roman" w:hAnsi="Times New Roman" w:cs="Times New Roman"/>
          <w:b/>
          <w:bCs/>
          <w:sz w:val="24"/>
          <w:szCs w:val="24"/>
        </w:rPr>
      </w:pPr>
    </w:p>
    <w:p w14:paraId="46470E82" w14:textId="0E6253CD" w:rsidR="007C1173" w:rsidRDefault="007C1173" w:rsidP="0037042C">
      <w:pPr>
        <w:pStyle w:val="Heading1"/>
      </w:pPr>
      <w:bookmarkStart w:id="3" w:name="_Toc159316152"/>
      <w:r>
        <w:t>References:</w:t>
      </w:r>
      <w:bookmarkEnd w:id="3"/>
    </w:p>
    <w:p w14:paraId="2F0459C2" w14:textId="77777777" w:rsidR="007C1173" w:rsidRDefault="007C1173" w:rsidP="00274EC4">
      <w:pPr>
        <w:jc w:val="both"/>
        <w:rPr>
          <w:rFonts w:ascii="Times New Roman" w:hAnsi="Times New Roman"/>
          <w:sz w:val="24"/>
          <w:szCs w:val="24"/>
        </w:rPr>
      </w:pPr>
      <w:proofErr w:type="spellStart"/>
      <w:r>
        <w:rPr>
          <w:rFonts w:ascii="Times New Roman" w:hAnsi="Times New Roman"/>
          <w:sz w:val="24"/>
          <w:szCs w:val="24"/>
        </w:rPr>
        <w:t>Amanchukwu</w:t>
      </w:r>
      <w:proofErr w:type="spellEnd"/>
      <w:r>
        <w:rPr>
          <w:rFonts w:ascii="Times New Roman" w:hAnsi="Times New Roman"/>
          <w:sz w:val="24"/>
          <w:szCs w:val="24"/>
        </w:rPr>
        <w:t xml:space="preserve">, R.N., Stanley, G.J., &amp; </w:t>
      </w:r>
      <w:proofErr w:type="spellStart"/>
      <w:r>
        <w:rPr>
          <w:rFonts w:ascii="Times New Roman" w:hAnsi="Times New Roman"/>
          <w:sz w:val="24"/>
          <w:szCs w:val="24"/>
        </w:rPr>
        <w:t>Ololube</w:t>
      </w:r>
      <w:proofErr w:type="spellEnd"/>
      <w:r>
        <w:rPr>
          <w:rFonts w:ascii="Times New Roman" w:hAnsi="Times New Roman"/>
          <w:sz w:val="24"/>
          <w:szCs w:val="24"/>
        </w:rPr>
        <w:t>, N.P. (2015). A Review of Leadership Theories, Principles and Styles and Their Relevance to Educational Management. Management, 5(1), 6-14.</w:t>
      </w:r>
    </w:p>
    <w:p w14:paraId="387D9D7B" w14:textId="77777777" w:rsidR="007C1173" w:rsidRDefault="007C1173" w:rsidP="00274EC4">
      <w:pPr>
        <w:jc w:val="both"/>
        <w:rPr>
          <w:rFonts w:ascii="Times New Roman" w:hAnsi="Times New Roman"/>
          <w:sz w:val="24"/>
          <w:szCs w:val="24"/>
        </w:rPr>
      </w:pPr>
      <w:r>
        <w:rPr>
          <w:rFonts w:ascii="Times New Roman" w:hAnsi="Times New Roman"/>
          <w:sz w:val="24"/>
          <w:szCs w:val="24"/>
        </w:rPr>
        <w:t>Avolio, B.J., &amp; Bass, B.M. (1995). Individual consideration viewed at multiple levels of analysis: A multi-level framework for examining the diffusion of transformational leadership. The Leadership Quarterly, 6(2), 199-218.</w:t>
      </w:r>
    </w:p>
    <w:p w14:paraId="51813857" w14:textId="77777777" w:rsidR="007C1173" w:rsidRDefault="007C1173" w:rsidP="00274EC4">
      <w:pPr>
        <w:jc w:val="both"/>
        <w:rPr>
          <w:rFonts w:ascii="Times New Roman" w:hAnsi="Times New Roman"/>
          <w:sz w:val="24"/>
          <w:szCs w:val="24"/>
        </w:rPr>
      </w:pPr>
      <w:r>
        <w:rPr>
          <w:rFonts w:ascii="Times New Roman" w:hAnsi="Times New Roman"/>
          <w:sz w:val="24"/>
          <w:szCs w:val="24"/>
        </w:rPr>
        <w:t>Bass, B.M. (1985). Leadership and performance beyond expectations. Collier Macmillan.</w:t>
      </w:r>
    </w:p>
    <w:p w14:paraId="765AE939" w14:textId="77777777" w:rsidR="007C1173" w:rsidRDefault="007C1173" w:rsidP="00274EC4">
      <w:pPr>
        <w:jc w:val="both"/>
        <w:rPr>
          <w:rFonts w:ascii="Times New Roman" w:hAnsi="Times New Roman"/>
          <w:sz w:val="24"/>
          <w:szCs w:val="24"/>
        </w:rPr>
      </w:pPr>
      <w:r>
        <w:rPr>
          <w:rFonts w:ascii="Times New Roman" w:hAnsi="Times New Roman"/>
          <w:sz w:val="24"/>
          <w:szCs w:val="24"/>
        </w:rPr>
        <w:t>Constine, J. (2018, April 25). Facebook reorg gives more power to top execs. TechCrunch. https://techcrunch.com/2018/04/25/facebook-restructure/</w:t>
      </w:r>
    </w:p>
    <w:p w14:paraId="063E16E5" w14:textId="77777777" w:rsidR="007C1173" w:rsidRDefault="007C1173" w:rsidP="00274EC4">
      <w:pPr>
        <w:jc w:val="both"/>
        <w:rPr>
          <w:rFonts w:ascii="Times New Roman" w:hAnsi="Times New Roman"/>
          <w:sz w:val="24"/>
          <w:szCs w:val="24"/>
        </w:rPr>
      </w:pPr>
      <w:r>
        <w:rPr>
          <w:rFonts w:ascii="Times New Roman" w:hAnsi="Times New Roman"/>
          <w:sz w:val="24"/>
          <w:szCs w:val="24"/>
        </w:rPr>
        <w:t>Hartnell, C.A., Kinicki, A.J., Lambert, L.S., Fugate, M., &amp; Corner, P.D. (2011). Do similarities or differences between CEO leadership and organizational culture have a more positive effect on firm performance? A test of competing predictions. Journal of Applied Psychology, 100(4), 846-861.</w:t>
      </w:r>
    </w:p>
    <w:p w14:paraId="1F1D7149" w14:textId="77777777" w:rsidR="007C1173" w:rsidRDefault="007C1173" w:rsidP="00274EC4">
      <w:pPr>
        <w:jc w:val="both"/>
        <w:rPr>
          <w:rFonts w:ascii="Times New Roman" w:hAnsi="Times New Roman"/>
          <w:sz w:val="24"/>
          <w:szCs w:val="24"/>
        </w:rPr>
      </w:pPr>
      <w:r>
        <w:rPr>
          <w:rFonts w:ascii="Times New Roman" w:hAnsi="Times New Roman"/>
          <w:sz w:val="24"/>
          <w:szCs w:val="24"/>
        </w:rPr>
        <w:t xml:space="preserve">Hoffman, B.J., Woehr, D.J., </w:t>
      </w:r>
      <w:proofErr w:type="spellStart"/>
      <w:r>
        <w:rPr>
          <w:rFonts w:ascii="Times New Roman" w:hAnsi="Times New Roman"/>
          <w:sz w:val="24"/>
          <w:szCs w:val="24"/>
        </w:rPr>
        <w:t>Maldagen-Youngjohn</w:t>
      </w:r>
      <w:proofErr w:type="spellEnd"/>
      <w:r>
        <w:rPr>
          <w:rFonts w:ascii="Times New Roman" w:hAnsi="Times New Roman"/>
          <w:sz w:val="24"/>
          <w:szCs w:val="24"/>
        </w:rPr>
        <w:t>, R., &amp; Lyons, B.D. (2011). Great man or great myth? A quantitative review of the relationship between individual differences and leader effectiveness. Journal of Occupational and Organizational Psychology, 84(2), 347-381.</w:t>
      </w:r>
    </w:p>
    <w:p w14:paraId="6E551A81" w14:textId="77777777" w:rsidR="007C1173" w:rsidRDefault="007C1173" w:rsidP="00274EC4">
      <w:pPr>
        <w:jc w:val="both"/>
        <w:rPr>
          <w:rFonts w:ascii="Times New Roman" w:hAnsi="Times New Roman"/>
          <w:sz w:val="24"/>
          <w:szCs w:val="24"/>
        </w:rPr>
      </w:pPr>
      <w:proofErr w:type="spellStart"/>
      <w:r>
        <w:rPr>
          <w:rFonts w:ascii="Times New Roman" w:hAnsi="Times New Roman"/>
          <w:sz w:val="24"/>
          <w:szCs w:val="24"/>
        </w:rPr>
        <w:t>Kokalitcheva</w:t>
      </w:r>
      <w:proofErr w:type="spellEnd"/>
      <w:r>
        <w:rPr>
          <w:rFonts w:ascii="Times New Roman" w:hAnsi="Times New Roman"/>
          <w:sz w:val="24"/>
          <w:szCs w:val="24"/>
        </w:rPr>
        <w:t>, K. (2017). Ford Replaces CEO Mark Fields With Jim Hackett. Fortune. https://fortune.com/2017/05/22/ford-replaces-mark-fields-jim-hackett/</w:t>
      </w:r>
    </w:p>
    <w:p w14:paraId="1C5E9523" w14:textId="77777777" w:rsidR="007C1173" w:rsidRDefault="007C1173" w:rsidP="00274EC4">
      <w:pPr>
        <w:jc w:val="both"/>
        <w:rPr>
          <w:rFonts w:ascii="Times New Roman" w:hAnsi="Times New Roman"/>
          <w:sz w:val="24"/>
          <w:szCs w:val="24"/>
        </w:rPr>
      </w:pPr>
      <w:r>
        <w:rPr>
          <w:rFonts w:ascii="Times New Roman" w:hAnsi="Times New Roman"/>
          <w:sz w:val="24"/>
          <w:szCs w:val="24"/>
        </w:rPr>
        <w:t>Neal, M.A., Finlay, J.L., &amp; Tansey, R. (2005). “My father knows the minister”: A comparative study of Arab women’s attitudes towards leadership authority. Women in Management Review, 20(7), 478-497.</w:t>
      </w:r>
    </w:p>
    <w:p w14:paraId="60E5A3AB" w14:textId="77777777" w:rsidR="007C1173" w:rsidRDefault="007C1173" w:rsidP="00274EC4">
      <w:pPr>
        <w:jc w:val="both"/>
        <w:rPr>
          <w:rFonts w:ascii="Times New Roman" w:hAnsi="Times New Roman"/>
          <w:sz w:val="24"/>
          <w:szCs w:val="24"/>
        </w:rPr>
      </w:pPr>
      <w:r>
        <w:rPr>
          <w:rFonts w:ascii="Times New Roman" w:hAnsi="Times New Roman"/>
          <w:sz w:val="24"/>
          <w:szCs w:val="24"/>
        </w:rPr>
        <w:t>Northouse, P.G. (2019). Leadership: Theory and practice. SAGE publications.</w:t>
      </w:r>
    </w:p>
    <w:p w14:paraId="6AD0C780" w14:textId="0FF221A5" w:rsidR="007C1173" w:rsidRDefault="007C1173" w:rsidP="00274EC4">
      <w:pPr>
        <w:jc w:val="both"/>
        <w:rPr>
          <w:rFonts w:ascii="Times New Roman" w:hAnsi="Times New Roman"/>
          <w:sz w:val="24"/>
          <w:szCs w:val="24"/>
        </w:rPr>
      </w:pPr>
      <w:r>
        <w:rPr>
          <w:rFonts w:ascii="Times New Roman" w:hAnsi="Times New Roman"/>
          <w:sz w:val="24"/>
          <w:szCs w:val="24"/>
        </w:rPr>
        <w:t>Rigby, R. (2016). The Amazon approach to culture: Play to strengths. Financial Times. https://www.ft.com/content/b3209fee-0763-11e6-9b51-0fb5e65703ce</w:t>
      </w:r>
    </w:p>
    <w:p w14:paraId="3347E562" w14:textId="0AC81669" w:rsidR="007C1173" w:rsidRDefault="007C1173" w:rsidP="00274EC4">
      <w:pPr>
        <w:jc w:val="both"/>
        <w:rPr>
          <w:rFonts w:ascii="Times New Roman" w:hAnsi="Times New Roman"/>
          <w:sz w:val="24"/>
          <w:szCs w:val="24"/>
        </w:rPr>
      </w:pPr>
      <w:proofErr w:type="spellStart"/>
      <w:r>
        <w:rPr>
          <w:rFonts w:ascii="Times New Roman" w:hAnsi="Times New Roman"/>
          <w:sz w:val="24"/>
          <w:szCs w:val="24"/>
        </w:rPr>
        <w:t>Streitfeld</w:t>
      </w:r>
      <w:proofErr w:type="spellEnd"/>
      <w:r>
        <w:rPr>
          <w:rFonts w:ascii="Times New Roman" w:hAnsi="Times New Roman"/>
          <w:sz w:val="24"/>
          <w:szCs w:val="24"/>
        </w:rPr>
        <w:t>, D. (2015). Inside Amazon: Wrestling big ideas in a bruising workplace. The New York Times. https://www.nytimes.com/2015/08/16/technology/inside-amazon-wrestling-big-ideas-in-a-bruising-workplace.html</w:t>
      </w:r>
    </w:p>
    <w:p w14:paraId="3D966B9C" w14:textId="38F0AD49" w:rsidR="007C1173" w:rsidRDefault="007C1173" w:rsidP="00274EC4">
      <w:pPr>
        <w:jc w:val="both"/>
        <w:rPr>
          <w:rFonts w:ascii="Times New Roman" w:hAnsi="Times New Roman" w:cs="Times New Roman"/>
          <w:sz w:val="24"/>
          <w:szCs w:val="24"/>
        </w:rPr>
      </w:pPr>
      <w:r>
        <w:rPr>
          <w:rFonts w:ascii="Times New Roman" w:hAnsi="Times New Roman"/>
          <w:sz w:val="24"/>
          <w:szCs w:val="24"/>
        </w:rPr>
        <w:t>Wong, J.C. (2018). 'Absolute madness': dark days inside Facebook. The Guardian. https://www.theguardian.com/technology/2018/nov/15/facebook-emails-mark-zuckerberg-data-russia</w:t>
      </w:r>
    </w:p>
    <w:p w14:paraId="4EAB1C95" w14:textId="77777777" w:rsidR="007C1173" w:rsidRDefault="007C1173" w:rsidP="007C1173">
      <w:pPr>
        <w:rPr>
          <w:sz w:val="20"/>
          <w:szCs w:val="20"/>
        </w:rPr>
      </w:pPr>
    </w:p>
    <w:p w14:paraId="157462F6" w14:textId="77777777" w:rsidR="007C1173" w:rsidRDefault="007C1173" w:rsidP="007C1173"/>
    <w:p w14:paraId="08B290C4" w14:textId="77777777" w:rsidR="007C1173" w:rsidRPr="002E4D4A" w:rsidRDefault="007C1173" w:rsidP="00531364">
      <w:pPr>
        <w:jc w:val="both"/>
        <w:rPr>
          <w:rFonts w:ascii="Times New Roman" w:hAnsi="Times New Roman" w:cs="Times New Roman"/>
          <w:sz w:val="24"/>
          <w:szCs w:val="24"/>
        </w:rPr>
      </w:pPr>
    </w:p>
    <w:sectPr w:rsidR="007C1173" w:rsidRPr="002E4D4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D7E6E" w14:textId="77777777" w:rsidR="00DE7C6C" w:rsidRDefault="00DE7C6C" w:rsidP="007C1173">
      <w:pPr>
        <w:spacing w:after="0" w:line="240" w:lineRule="auto"/>
      </w:pPr>
      <w:r>
        <w:separator/>
      </w:r>
    </w:p>
  </w:endnote>
  <w:endnote w:type="continuationSeparator" w:id="0">
    <w:p w14:paraId="312AA6F8" w14:textId="77777777" w:rsidR="00DE7C6C" w:rsidRDefault="00DE7C6C" w:rsidP="007C1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04C79B" w14:textId="5258AF13" w:rsidR="007C1173" w:rsidRDefault="007C1173">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F8429" w14:textId="77777777" w:rsidR="00DE7C6C" w:rsidRDefault="00DE7C6C" w:rsidP="007C1173">
      <w:pPr>
        <w:spacing w:after="0" w:line="240" w:lineRule="auto"/>
      </w:pPr>
      <w:r>
        <w:separator/>
      </w:r>
    </w:p>
  </w:footnote>
  <w:footnote w:type="continuationSeparator" w:id="0">
    <w:p w14:paraId="37EE21E8" w14:textId="77777777" w:rsidR="00DE7C6C" w:rsidRDefault="00DE7C6C" w:rsidP="007C11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ED8"/>
    <w:rsid w:val="00054260"/>
    <w:rsid w:val="00274EC4"/>
    <w:rsid w:val="002E4D4A"/>
    <w:rsid w:val="0037042C"/>
    <w:rsid w:val="00531364"/>
    <w:rsid w:val="00643275"/>
    <w:rsid w:val="007C1173"/>
    <w:rsid w:val="007E3A2F"/>
    <w:rsid w:val="00916ED8"/>
    <w:rsid w:val="00C01DDF"/>
    <w:rsid w:val="00CB2E3B"/>
    <w:rsid w:val="00CC16F3"/>
    <w:rsid w:val="00DE7C6C"/>
    <w:rsid w:val="00E86D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1EAA"/>
  <w15:chartTrackingRefBased/>
  <w15:docId w15:val="{94DFC9FD-AF2D-48D4-88E8-8868EA063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A2F"/>
    <w:pPr>
      <w:keepNext/>
      <w:keepLines/>
      <w:spacing w:before="360" w:after="120"/>
      <w:jc w:val="both"/>
      <w:outlineLvl w:val="0"/>
    </w:pPr>
    <w:rPr>
      <w:rFonts w:ascii="Times New Roman" w:eastAsiaTheme="majorEastAsia" w:hAnsi="Times New Roman" w:cstheme="majorBidi"/>
      <w:b/>
      <w:color w:val="0D0D0D" w:themeColor="text1" w:themeTint="F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1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1173"/>
  </w:style>
  <w:style w:type="paragraph" w:styleId="Footer">
    <w:name w:val="footer"/>
    <w:basedOn w:val="Normal"/>
    <w:link w:val="FooterChar"/>
    <w:uiPriority w:val="99"/>
    <w:unhideWhenUsed/>
    <w:rsid w:val="007C1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1173"/>
  </w:style>
  <w:style w:type="character" w:customStyle="1" w:styleId="Heading1Char">
    <w:name w:val="Heading 1 Char"/>
    <w:basedOn w:val="DefaultParagraphFont"/>
    <w:link w:val="Heading1"/>
    <w:uiPriority w:val="9"/>
    <w:rsid w:val="007E3A2F"/>
    <w:rPr>
      <w:rFonts w:ascii="Times New Roman" w:eastAsiaTheme="majorEastAsia" w:hAnsi="Times New Roman" w:cstheme="majorBidi"/>
      <w:b/>
      <w:color w:val="0D0D0D" w:themeColor="text1" w:themeTint="F2"/>
      <w:sz w:val="24"/>
      <w:szCs w:val="32"/>
    </w:rPr>
  </w:style>
  <w:style w:type="paragraph" w:styleId="TOCHeading">
    <w:name w:val="TOC Heading"/>
    <w:basedOn w:val="Heading1"/>
    <w:next w:val="Normal"/>
    <w:uiPriority w:val="39"/>
    <w:unhideWhenUsed/>
    <w:qFormat/>
    <w:rsid w:val="007E3A2F"/>
    <w:pPr>
      <w:spacing w:before="240" w:after="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E3A2F"/>
    <w:pPr>
      <w:spacing w:after="100"/>
    </w:pPr>
  </w:style>
  <w:style w:type="character" w:styleId="Hyperlink">
    <w:name w:val="Hyperlink"/>
    <w:basedOn w:val="DefaultParagraphFont"/>
    <w:uiPriority w:val="99"/>
    <w:unhideWhenUsed/>
    <w:rsid w:val="007E3A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172219">
      <w:bodyDiv w:val="1"/>
      <w:marLeft w:val="0"/>
      <w:marRight w:val="0"/>
      <w:marTop w:val="0"/>
      <w:marBottom w:val="0"/>
      <w:divBdr>
        <w:top w:val="none" w:sz="0" w:space="0" w:color="auto"/>
        <w:left w:val="none" w:sz="0" w:space="0" w:color="auto"/>
        <w:bottom w:val="none" w:sz="0" w:space="0" w:color="auto"/>
        <w:right w:val="none" w:sz="0" w:space="0" w:color="auto"/>
      </w:divBdr>
    </w:div>
    <w:div w:id="1048188724">
      <w:bodyDiv w:val="1"/>
      <w:marLeft w:val="0"/>
      <w:marRight w:val="0"/>
      <w:marTop w:val="0"/>
      <w:marBottom w:val="0"/>
      <w:divBdr>
        <w:top w:val="none" w:sz="0" w:space="0" w:color="auto"/>
        <w:left w:val="none" w:sz="0" w:space="0" w:color="auto"/>
        <w:bottom w:val="none" w:sz="0" w:space="0" w:color="auto"/>
        <w:right w:val="none" w:sz="0" w:space="0" w:color="auto"/>
      </w:divBdr>
    </w:div>
    <w:div w:id="1145514596">
      <w:bodyDiv w:val="1"/>
      <w:marLeft w:val="0"/>
      <w:marRight w:val="0"/>
      <w:marTop w:val="0"/>
      <w:marBottom w:val="0"/>
      <w:divBdr>
        <w:top w:val="none" w:sz="0" w:space="0" w:color="auto"/>
        <w:left w:val="none" w:sz="0" w:space="0" w:color="auto"/>
        <w:bottom w:val="none" w:sz="0" w:space="0" w:color="auto"/>
        <w:right w:val="none" w:sz="0" w:space="0" w:color="auto"/>
      </w:divBdr>
    </w:div>
    <w:div w:id="1303467072">
      <w:bodyDiv w:val="1"/>
      <w:marLeft w:val="0"/>
      <w:marRight w:val="0"/>
      <w:marTop w:val="0"/>
      <w:marBottom w:val="0"/>
      <w:divBdr>
        <w:top w:val="none" w:sz="0" w:space="0" w:color="auto"/>
        <w:left w:val="none" w:sz="0" w:space="0" w:color="auto"/>
        <w:bottom w:val="none" w:sz="0" w:space="0" w:color="auto"/>
        <w:right w:val="none" w:sz="0" w:space="0" w:color="auto"/>
      </w:divBdr>
    </w:div>
    <w:div w:id="1332180958">
      <w:bodyDiv w:val="1"/>
      <w:marLeft w:val="0"/>
      <w:marRight w:val="0"/>
      <w:marTop w:val="0"/>
      <w:marBottom w:val="0"/>
      <w:divBdr>
        <w:top w:val="none" w:sz="0" w:space="0" w:color="auto"/>
        <w:left w:val="none" w:sz="0" w:space="0" w:color="auto"/>
        <w:bottom w:val="none" w:sz="0" w:space="0" w:color="auto"/>
        <w:right w:val="none" w:sz="0" w:space="0" w:color="auto"/>
      </w:divBdr>
    </w:div>
    <w:div w:id="1511873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C54DA-BA80-47E9-8158-84DDB9D7A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 Andrei</cp:lastModifiedBy>
  <cp:revision>3</cp:revision>
  <dcterms:created xsi:type="dcterms:W3CDTF">2024-02-20T04:17:00Z</dcterms:created>
  <dcterms:modified xsi:type="dcterms:W3CDTF">2024-02-26T21:58:00Z</dcterms:modified>
</cp:coreProperties>
</file>