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43DED" w14:textId="527A66F1" w:rsidR="00BD12BB" w:rsidRPr="007B22FA" w:rsidRDefault="00887154">
      <w:pPr>
        <w:rPr>
          <w:rFonts w:ascii="Times New Roman" w:hAnsi="Times New Roman" w:cs="Times New Roman"/>
          <w:b/>
          <w:bCs/>
          <w:sz w:val="24"/>
          <w:szCs w:val="24"/>
          <w:lang w:val="en-US"/>
        </w:rPr>
      </w:pPr>
      <w:r w:rsidRPr="007B22FA">
        <w:rPr>
          <w:rFonts w:ascii="Times New Roman" w:hAnsi="Times New Roman" w:cs="Times New Roman"/>
          <w:b/>
          <w:bCs/>
          <w:sz w:val="24"/>
          <w:szCs w:val="24"/>
          <w:lang w:val="en-US"/>
        </w:rPr>
        <w:t>Introduction</w:t>
      </w:r>
    </w:p>
    <w:p w14:paraId="3CCC005F" w14:textId="3495D2EE" w:rsidR="007B22FA" w:rsidRDefault="00F417F8">
      <w:pPr>
        <w:rPr>
          <w:rFonts w:ascii="Times New Roman" w:hAnsi="Times New Roman" w:cs="Times New Roman"/>
          <w:sz w:val="24"/>
          <w:szCs w:val="24"/>
          <w:lang w:val="en-US"/>
        </w:rPr>
      </w:pPr>
      <w:r>
        <w:rPr>
          <w:rFonts w:ascii="Times New Roman" w:hAnsi="Times New Roman" w:cs="Times New Roman"/>
          <w:sz w:val="24"/>
          <w:szCs w:val="24"/>
          <w:lang w:val="en-US"/>
        </w:rPr>
        <w:t>T</w:t>
      </w:r>
      <w:r w:rsidR="007B22FA">
        <w:rPr>
          <w:rFonts w:ascii="Times New Roman" w:hAnsi="Times New Roman" w:cs="Times New Roman"/>
          <w:sz w:val="24"/>
          <w:szCs w:val="24"/>
          <w:lang w:val="en-US"/>
        </w:rPr>
        <w:t>his paper is a management of the two electric and electronic companies, which have last</w:t>
      </w:r>
      <w:r>
        <w:rPr>
          <w:rFonts w:ascii="Times New Roman" w:hAnsi="Times New Roman" w:cs="Times New Roman"/>
          <w:sz w:val="24"/>
          <w:szCs w:val="24"/>
          <w:lang w:val="en-US"/>
        </w:rPr>
        <w:t>ed</w:t>
      </w:r>
      <w:r w:rsidR="007B22FA">
        <w:rPr>
          <w:rFonts w:ascii="Times New Roman" w:hAnsi="Times New Roman" w:cs="Times New Roman"/>
          <w:sz w:val="24"/>
          <w:szCs w:val="24"/>
          <w:lang w:val="en-US"/>
        </w:rPr>
        <w:t xml:space="preserve"> for </w:t>
      </w:r>
      <w:r>
        <w:rPr>
          <w:rFonts w:ascii="Times New Roman" w:hAnsi="Times New Roman" w:cs="Times New Roman"/>
          <w:sz w:val="24"/>
          <w:szCs w:val="24"/>
          <w:lang w:val="en-US"/>
        </w:rPr>
        <w:t>over</w:t>
      </w:r>
      <w:r w:rsidR="007B22FA">
        <w:rPr>
          <w:rFonts w:ascii="Times New Roman" w:hAnsi="Times New Roman" w:cs="Times New Roman"/>
          <w:sz w:val="24"/>
          <w:szCs w:val="24"/>
          <w:lang w:val="en-US"/>
        </w:rPr>
        <w:t xml:space="preserve"> a hundred years and still survive with progressive business and revenue. The two </w:t>
      </w:r>
      <w:r>
        <w:rPr>
          <w:rFonts w:ascii="Times New Roman" w:hAnsi="Times New Roman" w:cs="Times New Roman"/>
          <w:sz w:val="24"/>
          <w:szCs w:val="24"/>
          <w:lang w:val="en-US"/>
        </w:rPr>
        <w:t>c</w:t>
      </w:r>
      <w:r w:rsidR="007B22FA">
        <w:rPr>
          <w:rFonts w:ascii="Times New Roman" w:hAnsi="Times New Roman" w:cs="Times New Roman"/>
          <w:sz w:val="24"/>
          <w:szCs w:val="24"/>
          <w:lang w:val="en-US"/>
        </w:rPr>
        <w:t xml:space="preserve">ompanies are Philips and Schneider. </w:t>
      </w:r>
      <w:r>
        <w:rPr>
          <w:rFonts w:ascii="Times New Roman" w:hAnsi="Times New Roman" w:cs="Times New Roman"/>
          <w:sz w:val="24"/>
          <w:szCs w:val="24"/>
          <w:lang w:val="en-US"/>
        </w:rPr>
        <w:t>Initi</w:t>
      </w:r>
      <w:r w:rsidR="007B22FA">
        <w:rPr>
          <w:rFonts w:ascii="Times New Roman" w:hAnsi="Times New Roman" w:cs="Times New Roman"/>
          <w:sz w:val="24"/>
          <w:szCs w:val="24"/>
          <w:lang w:val="en-US"/>
        </w:rPr>
        <w:t>ally</w:t>
      </w:r>
      <w:r>
        <w:rPr>
          <w:rFonts w:ascii="Times New Roman" w:hAnsi="Times New Roman" w:cs="Times New Roman"/>
          <w:sz w:val="24"/>
          <w:szCs w:val="24"/>
          <w:lang w:val="en-US"/>
        </w:rPr>
        <w:t>,</w:t>
      </w:r>
      <w:r w:rsidR="007B22FA">
        <w:rPr>
          <w:rFonts w:ascii="Times New Roman" w:hAnsi="Times New Roman" w:cs="Times New Roman"/>
          <w:sz w:val="24"/>
          <w:szCs w:val="24"/>
          <w:lang w:val="en-US"/>
        </w:rPr>
        <w:t xml:space="preserve"> they started with their electric business </w:t>
      </w:r>
      <w:r>
        <w:rPr>
          <w:rFonts w:ascii="Times New Roman" w:hAnsi="Times New Roman" w:cs="Times New Roman"/>
          <w:sz w:val="24"/>
          <w:szCs w:val="24"/>
          <w:lang w:val="en-US"/>
        </w:rPr>
        <w:t>on a</w:t>
      </w:r>
      <w:r w:rsidR="007B22FA">
        <w:rPr>
          <w:rFonts w:ascii="Times New Roman" w:hAnsi="Times New Roman" w:cs="Times New Roman"/>
          <w:sz w:val="24"/>
          <w:szCs w:val="24"/>
          <w:lang w:val="en-US"/>
        </w:rPr>
        <w:t xml:space="preserve"> small scale and </w:t>
      </w:r>
      <w:r>
        <w:rPr>
          <w:rFonts w:ascii="Times New Roman" w:hAnsi="Times New Roman" w:cs="Times New Roman"/>
          <w:sz w:val="24"/>
          <w:szCs w:val="24"/>
          <w:lang w:val="en-US"/>
        </w:rPr>
        <w:t xml:space="preserve">were </w:t>
      </w:r>
      <w:r w:rsidR="007B22FA">
        <w:rPr>
          <w:rFonts w:ascii="Times New Roman" w:hAnsi="Times New Roman" w:cs="Times New Roman"/>
          <w:sz w:val="24"/>
          <w:szCs w:val="24"/>
          <w:lang w:val="en-US"/>
        </w:rPr>
        <w:t xml:space="preserve">only limited </w:t>
      </w:r>
      <w:r>
        <w:rPr>
          <w:rFonts w:ascii="Times New Roman" w:hAnsi="Times New Roman" w:cs="Times New Roman"/>
          <w:sz w:val="24"/>
          <w:szCs w:val="24"/>
          <w:lang w:val="en-US"/>
        </w:rPr>
        <w:t>to</w:t>
      </w:r>
      <w:r w:rsidR="007B22F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w:t>
      </w:r>
      <w:r w:rsidR="007B22FA">
        <w:rPr>
          <w:rFonts w:ascii="Times New Roman" w:hAnsi="Times New Roman" w:cs="Times New Roman"/>
          <w:sz w:val="24"/>
          <w:szCs w:val="24"/>
          <w:lang w:val="en-US"/>
        </w:rPr>
        <w:t>Europe area</w:t>
      </w:r>
      <w:r>
        <w:rPr>
          <w:rFonts w:ascii="Times New Roman" w:hAnsi="Times New Roman" w:cs="Times New Roman"/>
          <w:sz w:val="24"/>
          <w:szCs w:val="24"/>
          <w:lang w:val="en-US"/>
        </w:rPr>
        <w:t>. Still,</w:t>
      </w:r>
      <w:r w:rsidR="007B22FA">
        <w:rPr>
          <w:rFonts w:ascii="Times New Roman" w:hAnsi="Times New Roman" w:cs="Times New Roman"/>
          <w:sz w:val="24"/>
          <w:szCs w:val="24"/>
          <w:lang w:val="en-US"/>
        </w:rPr>
        <w:t xml:space="preserve"> now they have plenty of projects all over the world and have continuously emerged their business focus. The paper will go through their journey of change and identify the element</w:t>
      </w:r>
      <w:r>
        <w:rPr>
          <w:rFonts w:ascii="Times New Roman" w:hAnsi="Times New Roman" w:cs="Times New Roman"/>
          <w:sz w:val="24"/>
          <w:szCs w:val="24"/>
          <w:lang w:val="en-US"/>
        </w:rPr>
        <w:t>s</w:t>
      </w:r>
      <w:r w:rsidR="007B22FA">
        <w:rPr>
          <w:rFonts w:ascii="Times New Roman" w:hAnsi="Times New Roman" w:cs="Times New Roman"/>
          <w:sz w:val="24"/>
          <w:szCs w:val="24"/>
          <w:lang w:val="en-US"/>
        </w:rPr>
        <w:t xml:space="preserve"> of their success.</w:t>
      </w:r>
    </w:p>
    <w:p w14:paraId="75BDA85F" w14:textId="77777777" w:rsidR="007B22FA" w:rsidRPr="007B22FA" w:rsidRDefault="007B22FA" w:rsidP="007B22FA">
      <w:pPr>
        <w:jc w:val="both"/>
        <w:rPr>
          <w:rFonts w:ascii="Times New Roman" w:hAnsi="Times New Roman" w:cs="Times New Roman"/>
          <w:b/>
          <w:bCs/>
          <w:sz w:val="24"/>
          <w:szCs w:val="24"/>
          <w:lang w:val="en-US"/>
        </w:rPr>
      </w:pPr>
      <w:r w:rsidRPr="007B22FA">
        <w:rPr>
          <w:rFonts w:ascii="Times New Roman" w:hAnsi="Times New Roman" w:cs="Times New Roman"/>
          <w:b/>
          <w:bCs/>
          <w:sz w:val="24"/>
          <w:szCs w:val="24"/>
          <w:lang w:val="en-US"/>
        </w:rPr>
        <w:t xml:space="preserve">Company Profile of Philips Healthcare </w:t>
      </w:r>
    </w:p>
    <w:p w14:paraId="07F12BD7" w14:textId="3533B1E4" w:rsidR="007B22FA" w:rsidRPr="000D05D9" w:rsidRDefault="007B22FA" w:rsidP="007B22FA">
      <w:pPr>
        <w:jc w:val="both"/>
        <w:rPr>
          <w:rFonts w:ascii="Times New Roman" w:hAnsi="Times New Roman" w:cs="Times New Roman"/>
          <w:sz w:val="24"/>
          <w:szCs w:val="24"/>
          <w:lang w:val="en-US"/>
        </w:rPr>
      </w:pPr>
      <w:r w:rsidRPr="000D05D9">
        <w:rPr>
          <w:rFonts w:ascii="Times New Roman" w:hAnsi="Times New Roman" w:cs="Times New Roman"/>
          <w:sz w:val="24"/>
          <w:szCs w:val="24"/>
          <w:lang w:val="en-US"/>
        </w:rPr>
        <w:t xml:space="preserve">Philips Healthcare (Philips or 'the company), a part of </w:t>
      </w:r>
      <w:proofErr w:type="spellStart"/>
      <w:r w:rsidRPr="000D05D9">
        <w:rPr>
          <w:rFonts w:ascii="Times New Roman" w:hAnsi="Times New Roman" w:cs="Times New Roman"/>
          <w:sz w:val="24"/>
          <w:szCs w:val="24"/>
          <w:lang w:val="en-US"/>
        </w:rPr>
        <w:t>Koninklijke</w:t>
      </w:r>
      <w:proofErr w:type="spellEnd"/>
      <w:r w:rsidRPr="000D05D9">
        <w:rPr>
          <w:rFonts w:ascii="Times New Roman" w:hAnsi="Times New Roman" w:cs="Times New Roman"/>
          <w:sz w:val="24"/>
          <w:szCs w:val="24"/>
          <w:lang w:val="en-US"/>
        </w:rPr>
        <w:t xml:space="preserve"> Philips (Philips), develops and</w:t>
      </w:r>
      <w:r>
        <w:rPr>
          <w:rFonts w:ascii="Times New Roman" w:hAnsi="Times New Roman" w:cs="Times New Roman"/>
          <w:sz w:val="24"/>
          <w:szCs w:val="24"/>
          <w:lang w:val="en-US"/>
        </w:rPr>
        <w:t xml:space="preserve"> </w:t>
      </w:r>
      <w:r w:rsidRPr="000D05D9">
        <w:rPr>
          <w:rFonts w:ascii="Times New Roman" w:hAnsi="Times New Roman" w:cs="Times New Roman"/>
          <w:sz w:val="24"/>
          <w:szCs w:val="24"/>
          <w:lang w:val="en-US"/>
        </w:rPr>
        <w:t>distributes diagnostic imaging systems, healthcare information technology solutions, patient monitoring</w:t>
      </w:r>
      <w:r>
        <w:rPr>
          <w:rFonts w:ascii="Times New Roman" w:hAnsi="Times New Roman" w:cs="Times New Roman"/>
          <w:sz w:val="24"/>
          <w:szCs w:val="24"/>
          <w:lang w:val="en-US"/>
        </w:rPr>
        <w:t xml:space="preserve"> </w:t>
      </w:r>
      <w:r w:rsidRPr="000D05D9">
        <w:rPr>
          <w:rFonts w:ascii="Times New Roman" w:hAnsi="Times New Roman" w:cs="Times New Roman"/>
          <w:sz w:val="24"/>
          <w:szCs w:val="24"/>
          <w:lang w:val="en-US"/>
        </w:rPr>
        <w:t>and cardiac devices. The company’s product portfolio includes clinical care systems, computed</w:t>
      </w:r>
      <w:r>
        <w:rPr>
          <w:rFonts w:ascii="Times New Roman" w:hAnsi="Times New Roman" w:cs="Times New Roman"/>
          <w:sz w:val="24"/>
          <w:szCs w:val="24"/>
          <w:lang w:val="en-US"/>
        </w:rPr>
        <w:t xml:space="preserve"> </w:t>
      </w:r>
      <w:r w:rsidRPr="000D05D9">
        <w:rPr>
          <w:rFonts w:ascii="Times New Roman" w:hAnsi="Times New Roman" w:cs="Times New Roman"/>
          <w:sz w:val="24"/>
          <w:szCs w:val="24"/>
          <w:lang w:val="en-US"/>
        </w:rPr>
        <w:t xml:space="preserve">tomography, healthcare informatics, home healthcare solutions, hospital respiratory systems, </w:t>
      </w:r>
      <w:r w:rsidR="00F417F8">
        <w:rPr>
          <w:rFonts w:ascii="Times New Roman" w:hAnsi="Times New Roman" w:cs="Times New Roman"/>
          <w:sz w:val="24"/>
          <w:szCs w:val="24"/>
          <w:lang w:val="en-US"/>
        </w:rPr>
        <w:t>and imaging system</w:t>
      </w:r>
      <w:r w:rsidRPr="000D05D9">
        <w:rPr>
          <w:rFonts w:ascii="Times New Roman" w:hAnsi="Times New Roman" w:cs="Times New Roman"/>
          <w:sz w:val="24"/>
          <w:szCs w:val="24"/>
          <w:lang w:val="en-US"/>
        </w:rPr>
        <w:t>s. The company's services include healthcare IT and networking, maintenance</w:t>
      </w:r>
      <w:r>
        <w:rPr>
          <w:rFonts w:ascii="Times New Roman" w:hAnsi="Times New Roman" w:cs="Times New Roman"/>
          <w:sz w:val="24"/>
          <w:szCs w:val="24"/>
          <w:lang w:val="en-US"/>
        </w:rPr>
        <w:t xml:space="preserve"> </w:t>
      </w:r>
      <w:r w:rsidRPr="000D05D9">
        <w:rPr>
          <w:rFonts w:ascii="Times New Roman" w:hAnsi="Times New Roman" w:cs="Times New Roman"/>
          <w:sz w:val="24"/>
          <w:szCs w:val="24"/>
          <w:lang w:val="en-US"/>
        </w:rPr>
        <w:t>services, medical parts and supplies, performance improvement services, upgrades and trade-ins,</w:t>
      </w:r>
      <w:r>
        <w:rPr>
          <w:rFonts w:ascii="Times New Roman" w:hAnsi="Times New Roman" w:cs="Times New Roman"/>
          <w:sz w:val="24"/>
          <w:szCs w:val="24"/>
          <w:lang w:val="en-US"/>
        </w:rPr>
        <w:t xml:space="preserve"> </w:t>
      </w:r>
      <w:r w:rsidRPr="000D05D9">
        <w:rPr>
          <w:rFonts w:ascii="Times New Roman" w:hAnsi="Times New Roman" w:cs="Times New Roman"/>
          <w:sz w:val="24"/>
          <w:szCs w:val="24"/>
          <w:lang w:val="en-US"/>
        </w:rPr>
        <w:t>healthcare consulting, education and training and equipment lifecycle management. Philips has its</w:t>
      </w:r>
      <w:r>
        <w:rPr>
          <w:rFonts w:ascii="Times New Roman" w:hAnsi="Times New Roman" w:cs="Times New Roman"/>
          <w:sz w:val="24"/>
          <w:szCs w:val="24"/>
          <w:lang w:val="en-US"/>
        </w:rPr>
        <w:t xml:space="preserve"> </w:t>
      </w:r>
      <w:r w:rsidRPr="000D05D9">
        <w:rPr>
          <w:rFonts w:ascii="Times New Roman" w:hAnsi="Times New Roman" w:cs="Times New Roman"/>
          <w:sz w:val="24"/>
          <w:szCs w:val="24"/>
          <w:lang w:val="en-US"/>
        </w:rPr>
        <w:t>operations across the globe. The company is headquartered in Cambridge, Massachusetts</w:t>
      </w:r>
      <w:r w:rsidR="00F417F8">
        <w:rPr>
          <w:rFonts w:ascii="Times New Roman" w:hAnsi="Times New Roman" w:cs="Times New Roman"/>
          <w:sz w:val="24"/>
          <w:szCs w:val="24"/>
          <w:lang w:val="en-US"/>
        </w:rPr>
        <w:t>,</w:t>
      </w:r>
      <w:r w:rsidRPr="000D05D9">
        <w:rPr>
          <w:rFonts w:ascii="Times New Roman" w:hAnsi="Times New Roman" w:cs="Times New Roman"/>
          <w:sz w:val="24"/>
          <w:szCs w:val="24"/>
          <w:lang w:val="en-US"/>
        </w:rPr>
        <w:t xml:space="preserve"> US.</w:t>
      </w:r>
    </w:p>
    <w:p w14:paraId="419BABF7"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The key objective</w:t>
      </w:r>
    </w:p>
    <w:p w14:paraId="0C20FFA5" w14:textId="07D4D22D"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Improving</w:t>
      </w:r>
      <w:r w:rsidR="00FB62A8" w:rsidRPr="00FB62A8">
        <w:rPr>
          <w:rFonts w:ascii="Times New Roman" w:hAnsi="Times New Roman" w:cs="Times New Roman"/>
          <w:color w:val="FF0000"/>
          <w:sz w:val="24"/>
          <w:szCs w:val="24"/>
        </w:rPr>
        <w:t xml:space="preserve"> people's health and well-being via significant innovation is at the core of what Philips does. This fundamental principle has never been more crucial than it is right now during these trying times.</w:t>
      </w:r>
    </w:p>
    <w:p w14:paraId="68FC1968" w14:textId="48F70A60"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The h</w:t>
      </w:r>
      <w:r w:rsidR="00FB62A8" w:rsidRPr="00FB62A8">
        <w:rPr>
          <w:rFonts w:ascii="Times New Roman" w:hAnsi="Times New Roman" w:cs="Times New Roman"/>
          <w:color w:val="FF0000"/>
          <w:sz w:val="24"/>
          <w:szCs w:val="24"/>
        </w:rPr>
        <w:t>eader for the company strategy</w:t>
      </w:r>
    </w:p>
    <w:p w14:paraId="2A679B07" w14:textId="0ECD32B0"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As a leading provider of health technology, they are convinced that innovation can enhance patient outcomes and health</w:t>
      </w:r>
      <w:r w:rsidR="00F417F8">
        <w:rPr>
          <w:rFonts w:ascii="Times New Roman" w:hAnsi="Times New Roman" w:cs="Times New Roman"/>
          <w:color w:val="FF0000"/>
          <w:sz w:val="24"/>
          <w:szCs w:val="24"/>
        </w:rPr>
        <w:t xml:space="preserve"> and</w:t>
      </w:r>
      <w:r w:rsidRPr="00FB62A8">
        <w:rPr>
          <w:rFonts w:ascii="Times New Roman" w:hAnsi="Times New Roman" w:cs="Times New Roman"/>
          <w:color w:val="FF0000"/>
          <w:sz w:val="24"/>
          <w:szCs w:val="24"/>
        </w:rPr>
        <w:t xml:space="preserve"> increase access to and affordability of care. By 2025, they want to improve the lives of 2 billion people annually, including 300 million people in underserved communities. By 2030, those numbers will rise to 2.5 billion and 400 million, respectively.</w:t>
      </w:r>
    </w:p>
    <w:p w14:paraId="63B312C3" w14:textId="760D3311"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Aiming to help our customers achieve the Quadruple Aim (better health outcomes, improved patient experience, improved staff experience, lower cost of care), their strategy is to lead with innovative solutions that combine systems, </w:t>
      </w:r>
      <w:r w:rsidR="00F417F8">
        <w:rPr>
          <w:rFonts w:ascii="Times New Roman" w:hAnsi="Times New Roman" w:cs="Times New Roman"/>
          <w:color w:val="FF0000"/>
          <w:sz w:val="24"/>
          <w:szCs w:val="24"/>
        </w:rPr>
        <w:t>intelligen</w:t>
      </w:r>
      <w:r w:rsidRPr="00FB62A8">
        <w:rPr>
          <w:rFonts w:ascii="Times New Roman" w:hAnsi="Times New Roman" w:cs="Times New Roman"/>
          <w:color w:val="FF0000"/>
          <w:sz w:val="24"/>
          <w:szCs w:val="24"/>
        </w:rPr>
        <w:t>t devices, informatics and services and leverage big data. This helps people take better care of their health at every stage.</w:t>
      </w:r>
    </w:p>
    <w:p w14:paraId="67E3BE05"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They want to responsibly and sustainably expand Philips.</w:t>
      </w:r>
    </w:p>
    <w:p w14:paraId="26FDB756" w14:textId="06BEB6B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To achieve this, they have put in place a </w:t>
      </w:r>
      <w:r w:rsidR="00F417F8">
        <w:rPr>
          <w:rFonts w:ascii="Times New Roman" w:hAnsi="Times New Roman" w:cs="Times New Roman"/>
          <w:color w:val="FF0000"/>
          <w:sz w:val="24"/>
          <w:szCs w:val="24"/>
        </w:rPr>
        <w:t>comprehensive</w:t>
      </w:r>
      <w:r w:rsidRPr="00FB62A8">
        <w:rPr>
          <w:rFonts w:ascii="Times New Roman" w:hAnsi="Times New Roman" w:cs="Times New Roman"/>
          <w:color w:val="FF0000"/>
          <w:sz w:val="24"/>
          <w:szCs w:val="24"/>
        </w:rPr>
        <w:t xml:space="preserve"> set of commitments spanning all Environmental, Social, and Governance (ESG) dimensions that serve as a roadmap for the implementation of our strategy and support our contribution to UN Sustainable Development Goals 3 (Ensure healthy lives and promote well-being for all at all ages), 12 (Ensure sustainable consumption and production patterns), and 13 (Take urgent action to combat climate change and its impacts).</w:t>
      </w:r>
    </w:p>
    <w:p w14:paraId="6E6F18D5"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Regarding healthcare, they</w:t>
      </w:r>
    </w:p>
    <w:p w14:paraId="3718A53B" w14:textId="236CBCEE"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lastRenderedPageBreak/>
        <w:t xml:space="preserve">A sizable market for health technology is anticipated to expand by about 4% annually*. They </w:t>
      </w:r>
      <w:r w:rsidR="00F417F8">
        <w:rPr>
          <w:rFonts w:ascii="Times New Roman" w:hAnsi="Times New Roman" w:cs="Times New Roman"/>
          <w:color w:val="FF0000"/>
          <w:sz w:val="24"/>
          <w:szCs w:val="24"/>
        </w:rPr>
        <w:t>expect</w:t>
      </w:r>
      <w:r w:rsidRPr="00FB62A8">
        <w:rPr>
          <w:rFonts w:ascii="Times New Roman" w:hAnsi="Times New Roman" w:cs="Times New Roman"/>
          <w:color w:val="FF0000"/>
          <w:sz w:val="24"/>
          <w:szCs w:val="24"/>
        </w:rPr>
        <w:t xml:space="preserve"> that, in addition to the traditional growth drivers such as ag</w:t>
      </w:r>
      <w:r w:rsidR="00F417F8">
        <w:rPr>
          <w:rFonts w:ascii="Times New Roman" w:hAnsi="Times New Roman" w:cs="Times New Roman"/>
          <w:color w:val="FF0000"/>
          <w:sz w:val="24"/>
          <w:szCs w:val="24"/>
        </w:rPr>
        <w:t>e</w:t>
      </w:r>
      <w:r w:rsidRPr="00FB62A8">
        <w:rPr>
          <w:rFonts w:ascii="Times New Roman" w:hAnsi="Times New Roman" w:cs="Times New Roman"/>
          <w:color w:val="FF0000"/>
          <w:sz w:val="24"/>
          <w:szCs w:val="24"/>
        </w:rPr>
        <w:t>ing populations, the rise of chronic diseases, and higher healthcare spending in developing nations, health technology will play a significant role in driving growth in the years to come.</w:t>
      </w:r>
    </w:p>
    <w:p w14:paraId="47879A08" w14:textId="2D524008"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Philips views healthcare as a continuum because it emphasizes patients' health journeys and builds on the concept of integrated care pathways. They work to 'connect the dots for our customers and consumers, supporting the flow of data required to care for people in real</w:t>
      </w:r>
      <w:r w:rsidR="00F417F8">
        <w:rPr>
          <w:rFonts w:ascii="Times New Roman" w:hAnsi="Times New Roman" w:cs="Times New Roman"/>
          <w:color w:val="FF0000"/>
          <w:sz w:val="24"/>
          <w:szCs w:val="24"/>
        </w:rPr>
        <w:t>-</w:t>
      </w:r>
      <w:r w:rsidRPr="00FB62A8">
        <w:rPr>
          <w:rFonts w:ascii="Times New Roman" w:hAnsi="Times New Roman" w:cs="Times New Roman"/>
          <w:color w:val="FF0000"/>
          <w:sz w:val="24"/>
          <w:szCs w:val="24"/>
        </w:rPr>
        <w:t>time, wherever they are</w:t>
      </w:r>
      <w:r w:rsidR="00F417F8">
        <w:rPr>
          <w:rFonts w:ascii="Times New Roman" w:hAnsi="Times New Roman" w:cs="Times New Roman"/>
          <w:color w:val="FF0000"/>
          <w:sz w:val="24"/>
          <w:szCs w:val="24"/>
        </w:rPr>
        <w:t>,</w:t>
      </w:r>
      <w:r w:rsidRPr="00FB62A8">
        <w:rPr>
          <w:rFonts w:ascii="Times New Roman" w:hAnsi="Times New Roman" w:cs="Times New Roman"/>
          <w:color w:val="FF0000"/>
          <w:sz w:val="24"/>
          <w:szCs w:val="24"/>
        </w:rPr>
        <w:t xml:space="preserve"> because they believe that healthcare should be smooth, efficient, and effective.</w:t>
      </w:r>
    </w:p>
    <w:p w14:paraId="382CF754"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Regarding healthcare, they</w:t>
      </w:r>
    </w:p>
    <w:p w14:paraId="301923DD" w14:textId="243EF2C2"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In the future, the digitalization of healthcare and - accelerated by COVID-19 - the more widespread adoption of telehealth will play an increasing role in assisting individuals in leading healthy lives and coping with disease, as well as in </w:t>
      </w:r>
      <w:r w:rsidR="00F417F8">
        <w:rPr>
          <w:rFonts w:ascii="Times New Roman" w:hAnsi="Times New Roman" w:cs="Times New Roman"/>
          <w:color w:val="FF0000"/>
          <w:sz w:val="24"/>
          <w:szCs w:val="24"/>
        </w:rPr>
        <w:t>help</w:t>
      </w:r>
      <w:r w:rsidRPr="00FB62A8">
        <w:rPr>
          <w:rFonts w:ascii="Times New Roman" w:hAnsi="Times New Roman" w:cs="Times New Roman"/>
          <w:color w:val="FF0000"/>
          <w:sz w:val="24"/>
          <w:szCs w:val="24"/>
        </w:rPr>
        <w:t>ing healthcare professionals in meeting patient needs, delivering superior results, and enhancing productivity.</w:t>
      </w:r>
    </w:p>
    <w:p w14:paraId="4F81A0AA"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Banner for company strategy</w:t>
      </w:r>
    </w:p>
    <w:p w14:paraId="3AFD6942"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assisting our clients with their healthcare issues</w:t>
      </w:r>
    </w:p>
    <w:p w14:paraId="26BBD81A"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They create ground-breaking consumer products that promote healthy lives, fight disease, and support people living with chronic illnesses in their homes and communities.</w:t>
      </w:r>
    </w:p>
    <w:p w14:paraId="0F5E3018" w14:textId="40DD23A9"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They are working with healthcare professionals in clinics and hospitals to innovate and alter </w:t>
      </w:r>
      <w:r w:rsidR="00F417F8">
        <w:rPr>
          <w:rFonts w:ascii="Times New Roman" w:hAnsi="Times New Roman" w:cs="Times New Roman"/>
          <w:color w:val="FF0000"/>
          <w:sz w:val="24"/>
          <w:szCs w:val="24"/>
        </w:rPr>
        <w:t>how</w:t>
      </w:r>
      <w:r w:rsidRPr="00FB62A8">
        <w:rPr>
          <w:rFonts w:ascii="Times New Roman" w:hAnsi="Times New Roman" w:cs="Times New Roman"/>
          <w:color w:val="FF0000"/>
          <w:sz w:val="24"/>
          <w:szCs w:val="24"/>
        </w:rPr>
        <w:t xml:space="preserve"> </w:t>
      </w:r>
      <w:r w:rsidR="00F417F8">
        <w:rPr>
          <w:rFonts w:ascii="Times New Roman" w:hAnsi="Times New Roman" w:cs="Times New Roman"/>
          <w:color w:val="FF0000"/>
          <w:sz w:val="24"/>
          <w:szCs w:val="24"/>
        </w:rPr>
        <w:t xml:space="preserve">the </w:t>
      </w:r>
      <w:r w:rsidRPr="00FB62A8">
        <w:rPr>
          <w:rFonts w:ascii="Times New Roman" w:hAnsi="Times New Roman" w:cs="Times New Roman"/>
          <w:color w:val="FF0000"/>
          <w:sz w:val="24"/>
          <w:szCs w:val="24"/>
        </w:rPr>
        <w:t>treatment is provided. To achieve the Quadruple Aim of value-based care, we closely listen to our customers' needs and jointly develop solutions that support our customers' efforts to enhance productivity, patient and staff satisfaction, and outcomes.</w:t>
      </w:r>
    </w:p>
    <w:p w14:paraId="2B67C99C" w14:textId="6D6AA260"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Innovative business models, such as outcome-oriented payment models that align their interests and ours in long-term partnerships</w:t>
      </w:r>
      <w:r w:rsidR="00F417F8">
        <w:rPr>
          <w:rFonts w:ascii="Times New Roman" w:hAnsi="Times New Roman" w:cs="Times New Roman"/>
          <w:color w:val="FF0000"/>
          <w:sz w:val="24"/>
          <w:szCs w:val="24"/>
        </w:rPr>
        <w:t>,</w:t>
      </w:r>
      <w:r w:rsidRPr="00FB62A8">
        <w:rPr>
          <w:rFonts w:ascii="Times New Roman" w:hAnsi="Times New Roman" w:cs="Times New Roman"/>
          <w:color w:val="FF0000"/>
          <w:sz w:val="24"/>
          <w:szCs w:val="24"/>
        </w:rPr>
        <w:t xml:space="preserve"> are being used by them more and more in collaboration with our customers who are health systems. A higher percentage of recurring revenues and growth rates above the industry average </w:t>
      </w:r>
      <w:r w:rsidR="00F417F8">
        <w:rPr>
          <w:rFonts w:ascii="Times New Roman" w:hAnsi="Times New Roman" w:cs="Times New Roman"/>
          <w:color w:val="FF0000"/>
          <w:sz w:val="24"/>
          <w:szCs w:val="24"/>
        </w:rPr>
        <w:t>is</w:t>
      </w:r>
      <w:r w:rsidRPr="00FB62A8">
        <w:rPr>
          <w:rFonts w:ascii="Times New Roman" w:hAnsi="Times New Roman" w:cs="Times New Roman"/>
          <w:color w:val="FF0000"/>
          <w:sz w:val="24"/>
          <w:szCs w:val="24"/>
        </w:rPr>
        <w:t xml:space="preserve"> produced by the union of s</w:t>
      </w:r>
      <w:r w:rsidR="00F417F8">
        <w:rPr>
          <w:rFonts w:ascii="Times New Roman" w:hAnsi="Times New Roman" w:cs="Times New Roman"/>
          <w:color w:val="FF0000"/>
          <w:sz w:val="24"/>
          <w:szCs w:val="24"/>
        </w:rPr>
        <w:t>olid</w:t>
      </w:r>
      <w:r w:rsidRPr="00FB62A8">
        <w:rPr>
          <w:rFonts w:ascii="Times New Roman" w:hAnsi="Times New Roman" w:cs="Times New Roman"/>
          <w:color w:val="FF0000"/>
          <w:sz w:val="24"/>
          <w:szCs w:val="24"/>
        </w:rPr>
        <w:t xml:space="preserve"> solutions and consultative partnership agreements that cover a </w:t>
      </w:r>
      <w:r w:rsidR="00F417F8">
        <w:rPr>
          <w:rFonts w:ascii="Times New Roman" w:hAnsi="Times New Roman" w:cs="Times New Roman"/>
          <w:color w:val="FF0000"/>
          <w:sz w:val="24"/>
          <w:szCs w:val="24"/>
        </w:rPr>
        <w:t>broad</w:t>
      </w:r>
      <w:r w:rsidRPr="00FB62A8">
        <w:rPr>
          <w:rFonts w:ascii="Times New Roman" w:hAnsi="Times New Roman" w:cs="Times New Roman"/>
          <w:color w:val="FF0000"/>
          <w:sz w:val="24"/>
          <w:szCs w:val="24"/>
        </w:rPr>
        <w:t xml:space="preserve"> spectrum of professional services.</w:t>
      </w:r>
    </w:p>
    <w:p w14:paraId="47AE24B0"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The power of predictive data analytics and artificial intelligence is being applied at the point of care, for example, to exploit the value of data in the clinical and operational domains, assisting clinical decision-making and enhancing the quality and efficacy of healthcare services.</w:t>
      </w:r>
    </w:p>
    <w:p w14:paraId="7EC2448F"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With their extensive reach, market leadership positions, profound clinical and technological insights, and capacity for innovation, they are well-positioned to add value to the healthcare industry as it changes by implementing our suggestions in:</w:t>
      </w:r>
    </w:p>
    <w:p w14:paraId="7DCD0CDE"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Personal Health: Providing answers that make it possible to live a healthier lifestyle, practice good personal hygiene, and manage chronic conditions.</w:t>
      </w:r>
    </w:p>
    <w:p w14:paraId="3E73A8A5" w14:textId="2AD36940"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Providing </w:t>
      </w:r>
      <w:r w:rsidR="00F417F8">
        <w:rPr>
          <w:rFonts w:ascii="Times New Roman" w:hAnsi="Times New Roman" w:cs="Times New Roman"/>
          <w:color w:val="FF0000"/>
          <w:sz w:val="24"/>
          <w:szCs w:val="24"/>
        </w:rPr>
        <w:t>intelligen</w:t>
      </w:r>
      <w:r w:rsidRPr="00FB62A8">
        <w:rPr>
          <w:rFonts w:ascii="Times New Roman" w:hAnsi="Times New Roman" w:cs="Times New Roman"/>
          <w:color w:val="FF0000"/>
          <w:sz w:val="24"/>
          <w:szCs w:val="24"/>
        </w:rPr>
        <w:t>t, connected systems, improved workflows, and integrated diagnostic findings, precision diagnosis creates clear care paths and predictable results.</w:t>
      </w:r>
    </w:p>
    <w:p w14:paraId="76198F7D" w14:textId="6DCF4D34"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lastRenderedPageBreak/>
        <w:t xml:space="preserve">Image Guided Therapy is a </w:t>
      </w:r>
      <w:r w:rsidR="00F417F8">
        <w:rPr>
          <w:rFonts w:ascii="Times New Roman" w:hAnsi="Times New Roman" w:cs="Times New Roman"/>
          <w:color w:val="FF0000"/>
          <w:sz w:val="24"/>
          <w:szCs w:val="24"/>
        </w:rPr>
        <w:t>minimally invasive technique breakthrough that significantly improves</w:t>
      </w:r>
      <w:r w:rsidRPr="00FB62A8">
        <w:rPr>
          <w:rFonts w:ascii="Times New Roman" w:hAnsi="Times New Roman" w:cs="Times New Roman"/>
          <w:color w:val="FF0000"/>
          <w:sz w:val="24"/>
          <w:szCs w:val="24"/>
        </w:rPr>
        <w:t xml:space="preserve"> productivity and outcomes in </w:t>
      </w:r>
      <w:r w:rsidR="00F417F8">
        <w:rPr>
          <w:rFonts w:ascii="Times New Roman" w:hAnsi="Times New Roman" w:cs="Times New Roman"/>
          <w:color w:val="FF0000"/>
          <w:sz w:val="24"/>
          <w:szCs w:val="24"/>
        </w:rPr>
        <w:t>various</w:t>
      </w:r>
      <w:r w:rsidRPr="00FB62A8">
        <w:rPr>
          <w:rFonts w:ascii="Times New Roman" w:hAnsi="Times New Roman" w:cs="Times New Roman"/>
          <w:color w:val="FF0000"/>
          <w:sz w:val="24"/>
          <w:szCs w:val="24"/>
        </w:rPr>
        <w:t xml:space="preserve"> therapeutic fields.</w:t>
      </w:r>
    </w:p>
    <w:p w14:paraId="4DA2AE89"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Integrated Care</w:t>
      </w:r>
    </w:p>
    <w:p w14:paraId="750EAEFC" w14:textId="5C0314E1"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B</w:t>
      </w:r>
      <w:r w:rsidR="00F417F8">
        <w:rPr>
          <w:rFonts w:ascii="Times New Roman" w:hAnsi="Times New Roman" w:cs="Times New Roman"/>
          <w:color w:val="FF0000"/>
          <w:sz w:val="24"/>
          <w:szCs w:val="24"/>
        </w:rPr>
        <w:t>etter care management is enabled by seamlessly integrating patients and caregivers from the hospital to the home</w:t>
      </w:r>
      <w:r w:rsidRPr="00FB62A8">
        <w:rPr>
          <w:rFonts w:ascii="Times New Roman" w:hAnsi="Times New Roman" w:cs="Times New Roman"/>
          <w:color w:val="FF0000"/>
          <w:sz w:val="24"/>
          <w:szCs w:val="24"/>
        </w:rPr>
        <w:t>.</w:t>
      </w:r>
    </w:p>
    <w:p w14:paraId="4F5BE4FE"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History</w:t>
      </w:r>
    </w:p>
    <w:p w14:paraId="136CD066" w14:textId="44D1B329"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 xml:space="preserve">The </w:t>
      </w:r>
      <w:r w:rsidR="00FB62A8" w:rsidRPr="00FB62A8">
        <w:rPr>
          <w:rFonts w:ascii="Times New Roman" w:hAnsi="Times New Roman" w:cs="Times New Roman"/>
          <w:color w:val="FF0000"/>
          <w:sz w:val="24"/>
          <w:szCs w:val="24"/>
        </w:rPr>
        <w:t>1890s: A new perspective on businesspeople</w:t>
      </w:r>
    </w:p>
    <w:p w14:paraId="508390A7" w14:textId="73AE3953"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In 1891, Frederik Philips and his son Gerard established Philips &amp; Co. in Eindhoven, Netherlands. The two quickly came up with a radical but timely idea: affordable, dependable electric incandescent light bulbs. They were motivated by Gerard's intense interest in science and engineering and the potential </w:t>
      </w:r>
      <w:r w:rsidR="00F417F8">
        <w:rPr>
          <w:rFonts w:ascii="Times New Roman" w:hAnsi="Times New Roman" w:cs="Times New Roman"/>
          <w:color w:val="FF0000"/>
          <w:sz w:val="24"/>
          <w:szCs w:val="24"/>
        </w:rPr>
        <w:t>of</w:t>
      </w:r>
      <w:r w:rsidRPr="00FB62A8">
        <w:rPr>
          <w:rFonts w:ascii="Times New Roman" w:hAnsi="Times New Roman" w:cs="Times New Roman"/>
          <w:color w:val="FF0000"/>
          <w:sz w:val="24"/>
          <w:szCs w:val="24"/>
        </w:rPr>
        <w:t xml:space="preserve"> the mass-market adoption of electricity.</w:t>
      </w:r>
    </w:p>
    <w:p w14:paraId="625127F7"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The social pioneers of the 1900s</w:t>
      </w:r>
    </w:p>
    <w:p w14:paraId="5E770BA4" w14:textId="225DF142"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A significant amount of social and economic development occurred throughout the 1900s. With more than 2,000 people at the time, Philips </w:t>
      </w:r>
      <w:r w:rsidR="00F417F8">
        <w:rPr>
          <w:rFonts w:ascii="Times New Roman" w:hAnsi="Times New Roman" w:cs="Times New Roman"/>
          <w:color w:val="FF0000"/>
          <w:sz w:val="24"/>
          <w:szCs w:val="24"/>
        </w:rPr>
        <w:t>becam</w:t>
      </w:r>
      <w:r w:rsidRPr="00FB62A8">
        <w:rPr>
          <w:rFonts w:ascii="Times New Roman" w:hAnsi="Times New Roman" w:cs="Times New Roman"/>
          <w:color w:val="FF0000"/>
          <w:sz w:val="24"/>
          <w:szCs w:val="24"/>
        </w:rPr>
        <w:t xml:space="preserve">e the biggest private employer in the Netherlands. Gerard and his brother Anton </w:t>
      </w:r>
      <w:r w:rsidR="00F417F8">
        <w:rPr>
          <w:rFonts w:ascii="Times New Roman" w:hAnsi="Times New Roman" w:cs="Times New Roman"/>
          <w:color w:val="FF0000"/>
          <w:sz w:val="24"/>
          <w:szCs w:val="24"/>
        </w:rPr>
        <w:t>invested</w:t>
      </w:r>
      <w:r w:rsidRPr="00FB62A8">
        <w:rPr>
          <w:rFonts w:ascii="Times New Roman" w:hAnsi="Times New Roman" w:cs="Times New Roman"/>
          <w:color w:val="FF0000"/>
          <w:sz w:val="24"/>
          <w:szCs w:val="24"/>
        </w:rPr>
        <w:t xml:space="preserve"> in housing, healthcare, and sports as mass manufacturing accelerated, fostering a socially conscious culture that is still present today.</w:t>
      </w:r>
    </w:p>
    <w:p w14:paraId="18067569" w14:textId="767094B4"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 xml:space="preserve">The </w:t>
      </w:r>
      <w:r w:rsidR="00FB62A8" w:rsidRPr="00FB62A8">
        <w:rPr>
          <w:rFonts w:ascii="Times New Roman" w:hAnsi="Times New Roman" w:cs="Times New Roman"/>
          <w:color w:val="FF0000"/>
          <w:sz w:val="24"/>
          <w:szCs w:val="24"/>
        </w:rPr>
        <w:t>1910s: Development and achievement through innovation</w:t>
      </w:r>
    </w:p>
    <w:p w14:paraId="4AD30706" w14:textId="3498A8A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The first Philips research facility, often known as the "Philips Nat Lab," opened in 1914 </w:t>
      </w:r>
      <w:r w:rsidR="00F417F8">
        <w:rPr>
          <w:rFonts w:ascii="Times New Roman" w:hAnsi="Times New Roman" w:cs="Times New Roman"/>
          <w:color w:val="FF0000"/>
          <w:sz w:val="24"/>
          <w:szCs w:val="24"/>
        </w:rPr>
        <w:t>due to</w:t>
      </w:r>
      <w:r w:rsidRPr="00FB62A8">
        <w:rPr>
          <w:rFonts w:ascii="Times New Roman" w:hAnsi="Times New Roman" w:cs="Times New Roman"/>
          <w:color w:val="FF0000"/>
          <w:sz w:val="24"/>
          <w:szCs w:val="24"/>
        </w:rPr>
        <w:t xml:space="preserve"> the company's recognition of the importance of scientific research to product creation. Under the direction of Dr Gilles Holst, it aimed for the highest standards in research</w:t>
      </w:r>
      <w:r w:rsidR="00F417F8">
        <w:rPr>
          <w:rFonts w:ascii="Times New Roman" w:hAnsi="Times New Roman" w:cs="Times New Roman"/>
          <w:color w:val="FF0000"/>
          <w:sz w:val="24"/>
          <w:szCs w:val="24"/>
        </w:rPr>
        <w:t>. It undertook forward-thinking initiatives like researching new lighting technologies to identify new light sources. At the same time,</w:t>
      </w:r>
      <w:r w:rsidRPr="00FB62A8">
        <w:rPr>
          <w:rFonts w:ascii="Times New Roman" w:hAnsi="Times New Roman" w:cs="Times New Roman"/>
          <w:color w:val="FF0000"/>
          <w:sz w:val="24"/>
          <w:szCs w:val="24"/>
        </w:rPr>
        <w:t xml:space="preserve"> its advancements in X-ray tubes ultimately served as the impetus for Philips' involvement in health technology.</w:t>
      </w:r>
    </w:p>
    <w:p w14:paraId="1CC14EC5"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Design pioneer in the 1920s</w:t>
      </w:r>
    </w:p>
    <w:p w14:paraId="3EF78A06" w14:textId="66E25B70"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Louis Christiaan </w:t>
      </w:r>
      <w:proofErr w:type="spellStart"/>
      <w:r w:rsidRPr="00FB62A8">
        <w:rPr>
          <w:rFonts w:ascii="Times New Roman" w:hAnsi="Times New Roman" w:cs="Times New Roman"/>
          <w:color w:val="FF0000"/>
          <w:sz w:val="24"/>
          <w:szCs w:val="24"/>
        </w:rPr>
        <w:t>Kalff</w:t>
      </w:r>
      <w:proofErr w:type="spellEnd"/>
      <w:r w:rsidRPr="00FB62A8">
        <w:rPr>
          <w:rFonts w:ascii="Times New Roman" w:hAnsi="Times New Roman" w:cs="Times New Roman"/>
          <w:color w:val="FF0000"/>
          <w:sz w:val="24"/>
          <w:szCs w:val="24"/>
        </w:rPr>
        <w:t xml:space="preserve"> is </w:t>
      </w:r>
      <w:r w:rsidR="00F417F8">
        <w:rPr>
          <w:rFonts w:ascii="Times New Roman" w:hAnsi="Times New Roman" w:cs="Times New Roman"/>
          <w:color w:val="FF0000"/>
          <w:sz w:val="24"/>
          <w:szCs w:val="24"/>
        </w:rPr>
        <w:t>main</w:t>
      </w:r>
      <w:r w:rsidRPr="00FB62A8">
        <w:rPr>
          <w:rFonts w:ascii="Times New Roman" w:hAnsi="Times New Roman" w:cs="Times New Roman"/>
          <w:color w:val="FF0000"/>
          <w:sz w:val="24"/>
          <w:szCs w:val="24"/>
        </w:rPr>
        <w:t xml:space="preserve">ly responsible for our Philips design knowledge. </w:t>
      </w:r>
      <w:proofErr w:type="spellStart"/>
      <w:r w:rsidRPr="00FB62A8">
        <w:rPr>
          <w:rFonts w:ascii="Times New Roman" w:hAnsi="Times New Roman" w:cs="Times New Roman"/>
          <w:color w:val="FF0000"/>
          <w:sz w:val="24"/>
          <w:szCs w:val="24"/>
        </w:rPr>
        <w:t>Kalff</w:t>
      </w:r>
      <w:proofErr w:type="spellEnd"/>
      <w:r w:rsidRPr="00FB62A8">
        <w:rPr>
          <w:rFonts w:ascii="Times New Roman" w:hAnsi="Times New Roman" w:cs="Times New Roman"/>
          <w:color w:val="FF0000"/>
          <w:sz w:val="24"/>
          <w:szCs w:val="24"/>
        </w:rPr>
        <w:t>, an architect w</w:t>
      </w:r>
      <w:r w:rsidR="00F417F8">
        <w:rPr>
          <w:rFonts w:ascii="Times New Roman" w:hAnsi="Times New Roman" w:cs="Times New Roman"/>
          <w:color w:val="FF0000"/>
          <w:sz w:val="24"/>
          <w:szCs w:val="24"/>
        </w:rPr>
        <w:t>ho loves</w:t>
      </w:r>
      <w:r w:rsidRPr="00FB62A8">
        <w:rPr>
          <w:rFonts w:ascii="Times New Roman" w:hAnsi="Times New Roman" w:cs="Times New Roman"/>
          <w:color w:val="FF0000"/>
          <w:sz w:val="24"/>
          <w:szCs w:val="24"/>
        </w:rPr>
        <w:t xml:space="preserve"> graphic design, saw the value of consistent, </w:t>
      </w:r>
      <w:r w:rsidR="00F417F8">
        <w:rPr>
          <w:rFonts w:ascii="Times New Roman" w:hAnsi="Times New Roman" w:cs="Times New Roman"/>
          <w:color w:val="FF0000"/>
          <w:sz w:val="24"/>
          <w:szCs w:val="24"/>
        </w:rPr>
        <w:t>robust</w:t>
      </w:r>
      <w:r w:rsidRPr="00FB62A8">
        <w:rPr>
          <w:rFonts w:ascii="Times New Roman" w:hAnsi="Times New Roman" w:cs="Times New Roman"/>
          <w:color w:val="FF0000"/>
          <w:sz w:val="24"/>
          <w:szCs w:val="24"/>
        </w:rPr>
        <w:t xml:space="preserve"> design and understood how it affected consumer preference for the company's goods and brand. The Philips radio, which also debuted the well-known waves-and-stars shield, was the first device to represent this design philosophy.</w:t>
      </w:r>
    </w:p>
    <w:p w14:paraId="3976D355" w14:textId="748971BA"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 xml:space="preserve">The </w:t>
      </w:r>
      <w:r w:rsidR="00FB62A8" w:rsidRPr="00FB62A8">
        <w:rPr>
          <w:rFonts w:ascii="Times New Roman" w:hAnsi="Times New Roman" w:cs="Times New Roman"/>
          <w:color w:val="FF0000"/>
          <w:sz w:val="24"/>
          <w:szCs w:val="24"/>
        </w:rPr>
        <w:t>1930s: Shaving took on a new look</w:t>
      </w:r>
    </w:p>
    <w:p w14:paraId="1E9644D7" w14:textId="4079CF1F"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The </w:t>
      </w:r>
      <w:proofErr w:type="spellStart"/>
      <w:r w:rsidRPr="00FB62A8">
        <w:rPr>
          <w:rFonts w:ascii="Times New Roman" w:hAnsi="Times New Roman" w:cs="Times New Roman"/>
          <w:color w:val="FF0000"/>
          <w:sz w:val="24"/>
          <w:szCs w:val="24"/>
        </w:rPr>
        <w:t>Philishave</w:t>
      </w:r>
      <w:proofErr w:type="spellEnd"/>
      <w:r w:rsidRPr="00FB62A8">
        <w:rPr>
          <w:rFonts w:ascii="Times New Roman" w:hAnsi="Times New Roman" w:cs="Times New Roman"/>
          <w:color w:val="FF0000"/>
          <w:sz w:val="24"/>
          <w:szCs w:val="24"/>
        </w:rPr>
        <w:t xml:space="preserve">, a revolutionary rotary electric razor from Philips, was made available in the 1930s. The Philips </w:t>
      </w:r>
      <w:proofErr w:type="spellStart"/>
      <w:r w:rsidRPr="00FB62A8">
        <w:rPr>
          <w:rFonts w:ascii="Times New Roman" w:hAnsi="Times New Roman" w:cs="Times New Roman"/>
          <w:color w:val="FF0000"/>
          <w:sz w:val="24"/>
          <w:szCs w:val="24"/>
        </w:rPr>
        <w:t>Philishave</w:t>
      </w:r>
      <w:proofErr w:type="spellEnd"/>
      <w:r w:rsidRPr="00FB62A8">
        <w:rPr>
          <w:rFonts w:ascii="Times New Roman" w:hAnsi="Times New Roman" w:cs="Times New Roman"/>
          <w:color w:val="FF0000"/>
          <w:sz w:val="24"/>
          <w:szCs w:val="24"/>
        </w:rPr>
        <w:t xml:space="preserve"> ushered in the era of mass-market consumerism with its ergonomic design and appealing appearance. It was an immediate hit and paved the way for a</w:t>
      </w:r>
      <w:r w:rsidR="00F417F8">
        <w:rPr>
          <w:rFonts w:ascii="Times New Roman" w:hAnsi="Times New Roman" w:cs="Times New Roman"/>
          <w:color w:val="FF0000"/>
          <w:sz w:val="24"/>
          <w:szCs w:val="24"/>
        </w:rPr>
        <w:t>ttractive</w:t>
      </w:r>
      <w:r w:rsidRPr="00FB62A8">
        <w:rPr>
          <w:rFonts w:ascii="Times New Roman" w:hAnsi="Times New Roman" w:cs="Times New Roman"/>
          <w:color w:val="FF0000"/>
          <w:sz w:val="24"/>
          <w:szCs w:val="24"/>
        </w:rPr>
        <w:t xml:space="preserve">, client-focused goods. Philips has sold 700 </w:t>
      </w:r>
      <w:proofErr w:type="spellStart"/>
      <w:r w:rsidRPr="00FB62A8">
        <w:rPr>
          <w:rFonts w:ascii="Times New Roman" w:hAnsi="Times New Roman" w:cs="Times New Roman"/>
          <w:color w:val="FF0000"/>
          <w:sz w:val="24"/>
          <w:szCs w:val="24"/>
        </w:rPr>
        <w:t>Philishaves</w:t>
      </w:r>
      <w:proofErr w:type="spellEnd"/>
      <w:r w:rsidRPr="00FB62A8">
        <w:rPr>
          <w:rFonts w:ascii="Times New Roman" w:hAnsi="Times New Roman" w:cs="Times New Roman"/>
          <w:color w:val="FF0000"/>
          <w:sz w:val="24"/>
          <w:szCs w:val="24"/>
        </w:rPr>
        <w:t xml:space="preserve"> on average per hour since its debut in 1939.</w:t>
      </w:r>
    </w:p>
    <w:p w14:paraId="05DBA13C" w14:textId="1C0BB780"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The 1940s usher</w:t>
      </w:r>
      <w:r w:rsidR="00F417F8">
        <w:rPr>
          <w:rFonts w:ascii="Times New Roman" w:hAnsi="Times New Roman" w:cs="Times New Roman"/>
          <w:color w:val="FF0000"/>
          <w:sz w:val="24"/>
          <w:szCs w:val="24"/>
        </w:rPr>
        <w:t>ed</w:t>
      </w:r>
      <w:r w:rsidRPr="00FB62A8">
        <w:rPr>
          <w:rFonts w:ascii="Times New Roman" w:hAnsi="Times New Roman" w:cs="Times New Roman"/>
          <w:color w:val="FF0000"/>
          <w:sz w:val="24"/>
          <w:szCs w:val="24"/>
        </w:rPr>
        <w:t xml:space="preserve"> in the modern era of radio.</w:t>
      </w:r>
    </w:p>
    <w:p w14:paraId="55C525F4"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lastRenderedPageBreak/>
        <w:t>Philips Research created improvements to support the post-second world war recovery. These included the development of gramophones, radios, tubular fluorescent lights, hearing aids, novel magnetic materials, and ceramics, as well as the miniaturization and advancement of radio and shaver technology. But mass-market television was the most major introduction.</w:t>
      </w:r>
    </w:p>
    <w:p w14:paraId="074DF376" w14:textId="7B2DFAE8"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 xml:space="preserve">The </w:t>
      </w:r>
      <w:r w:rsidR="00FB62A8" w:rsidRPr="00FB62A8">
        <w:rPr>
          <w:rFonts w:ascii="Times New Roman" w:hAnsi="Times New Roman" w:cs="Times New Roman"/>
          <w:color w:val="FF0000"/>
          <w:sz w:val="24"/>
          <w:szCs w:val="24"/>
        </w:rPr>
        <w:t>1950s: From goods to encounters</w:t>
      </w:r>
    </w:p>
    <w:p w14:paraId="5481A5F8" w14:textId="7A1DBB59"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The World Fair </w:t>
      </w:r>
      <w:r w:rsidR="00F417F8">
        <w:rPr>
          <w:rFonts w:ascii="Times New Roman" w:hAnsi="Times New Roman" w:cs="Times New Roman"/>
          <w:color w:val="FF0000"/>
          <w:sz w:val="24"/>
          <w:szCs w:val="24"/>
        </w:rPr>
        <w:t>manifested</w:t>
      </w:r>
      <w:r w:rsidRPr="00FB62A8">
        <w:rPr>
          <w:rFonts w:ascii="Times New Roman" w:hAnsi="Times New Roman" w:cs="Times New Roman"/>
          <w:color w:val="FF0000"/>
          <w:sz w:val="24"/>
          <w:szCs w:val="24"/>
        </w:rPr>
        <w:t xml:space="preserve"> the post-war ideals of innovation and peace. Among international corporations, Philips was the only one to receive its pavilion during the 1958 World's Fair. Le </w:t>
      </w:r>
      <w:proofErr w:type="spellStart"/>
      <w:r w:rsidRPr="00FB62A8">
        <w:rPr>
          <w:rFonts w:ascii="Times New Roman" w:hAnsi="Times New Roman" w:cs="Times New Roman"/>
          <w:color w:val="FF0000"/>
          <w:sz w:val="24"/>
          <w:szCs w:val="24"/>
        </w:rPr>
        <w:t>Poème</w:t>
      </w:r>
      <w:proofErr w:type="spellEnd"/>
      <w:r w:rsidRPr="00FB62A8">
        <w:rPr>
          <w:rFonts w:ascii="Times New Roman" w:hAnsi="Times New Roman" w:cs="Times New Roman"/>
          <w:color w:val="FF0000"/>
          <w:sz w:val="24"/>
          <w:szCs w:val="24"/>
        </w:rPr>
        <w:t xml:space="preserve"> </w:t>
      </w:r>
      <w:proofErr w:type="spellStart"/>
      <w:r w:rsidRPr="00FB62A8">
        <w:rPr>
          <w:rFonts w:ascii="Times New Roman" w:hAnsi="Times New Roman" w:cs="Times New Roman"/>
          <w:color w:val="FF0000"/>
          <w:sz w:val="24"/>
          <w:szCs w:val="24"/>
        </w:rPr>
        <w:t>Electronique</w:t>
      </w:r>
      <w:proofErr w:type="spellEnd"/>
      <w:r w:rsidRPr="00FB62A8">
        <w:rPr>
          <w:rFonts w:ascii="Times New Roman" w:hAnsi="Times New Roman" w:cs="Times New Roman"/>
          <w:color w:val="FF0000"/>
          <w:sz w:val="24"/>
          <w:szCs w:val="24"/>
        </w:rPr>
        <w:t>, a futuristic Philips location, featured a showcase of colo</w:t>
      </w:r>
      <w:r w:rsidR="00F417F8">
        <w:rPr>
          <w:rFonts w:ascii="Times New Roman" w:hAnsi="Times New Roman" w:cs="Times New Roman"/>
          <w:color w:val="FF0000"/>
          <w:sz w:val="24"/>
          <w:szCs w:val="24"/>
        </w:rPr>
        <w:t>u</w:t>
      </w:r>
      <w:r w:rsidRPr="00FB62A8">
        <w:rPr>
          <w:rFonts w:ascii="Times New Roman" w:hAnsi="Times New Roman" w:cs="Times New Roman"/>
          <w:color w:val="FF0000"/>
          <w:sz w:val="24"/>
          <w:szCs w:val="24"/>
        </w:rPr>
        <w:t xml:space="preserve">r, sound, and visuals combined to create a singular "ambient" experience. This concept was </w:t>
      </w:r>
      <w:proofErr w:type="spellStart"/>
      <w:r w:rsidRPr="00FB62A8">
        <w:rPr>
          <w:rFonts w:ascii="Times New Roman" w:hAnsi="Times New Roman" w:cs="Times New Roman"/>
          <w:color w:val="FF0000"/>
          <w:sz w:val="24"/>
          <w:szCs w:val="24"/>
        </w:rPr>
        <w:t>groundbreaking</w:t>
      </w:r>
      <w:proofErr w:type="spellEnd"/>
      <w:r w:rsidRPr="00FB62A8">
        <w:rPr>
          <w:rFonts w:ascii="Times New Roman" w:hAnsi="Times New Roman" w:cs="Times New Roman"/>
          <w:color w:val="FF0000"/>
          <w:sz w:val="24"/>
          <w:szCs w:val="24"/>
        </w:rPr>
        <w:t xml:space="preserve"> and served as a precursor to Philips Ambient Experience.</w:t>
      </w:r>
    </w:p>
    <w:p w14:paraId="0CC90C77"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Sound of the Sixties, 1960s</w:t>
      </w:r>
    </w:p>
    <w:p w14:paraId="17EFDDE4" w14:textId="587AD443"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Philips concentrated on making its technology accessible in response to popular culture and customer spending power. The first mass-market-friendly Compact Cassette music player was an immediate hit. The first stereo Compact Cassette player</w:t>
      </w:r>
      <w:r w:rsidR="00F417F8">
        <w:rPr>
          <w:rFonts w:ascii="Times New Roman" w:hAnsi="Times New Roman" w:cs="Times New Roman"/>
          <w:color w:val="FF0000"/>
          <w:sz w:val="24"/>
          <w:szCs w:val="24"/>
        </w:rPr>
        <w:t xml:space="preserve"> and vehicle and portable radio cassette players</w:t>
      </w:r>
      <w:r w:rsidRPr="00FB62A8">
        <w:rPr>
          <w:rFonts w:ascii="Times New Roman" w:hAnsi="Times New Roman" w:cs="Times New Roman"/>
          <w:color w:val="FF0000"/>
          <w:sz w:val="24"/>
          <w:szCs w:val="24"/>
        </w:rPr>
        <w:t xml:space="preserve"> came after it and set the standard for tape recording </w:t>
      </w:r>
      <w:r w:rsidR="00F417F8">
        <w:rPr>
          <w:rFonts w:ascii="Times New Roman" w:hAnsi="Times New Roman" w:cs="Times New Roman"/>
          <w:color w:val="FF0000"/>
          <w:sz w:val="24"/>
          <w:szCs w:val="24"/>
        </w:rPr>
        <w:t>worldwide</w:t>
      </w:r>
      <w:r w:rsidRPr="00FB62A8">
        <w:rPr>
          <w:rFonts w:ascii="Times New Roman" w:hAnsi="Times New Roman" w:cs="Times New Roman"/>
          <w:color w:val="FF0000"/>
          <w:sz w:val="24"/>
          <w:szCs w:val="24"/>
        </w:rPr>
        <w:t>.</w:t>
      </w:r>
    </w:p>
    <w:p w14:paraId="68203131"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The 1970s saw more advancements in both sound and vision.</w:t>
      </w:r>
    </w:p>
    <w:p w14:paraId="360C1BF0" w14:textId="54F3CDD8"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In 1971, Philips introduced the first video cassette recorder (VCR) as the video age began. The VCR and other inventions placed Philips at the forefront of consumer goods, but </w:t>
      </w:r>
      <w:r w:rsidR="00F417F8">
        <w:rPr>
          <w:rFonts w:ascii="Times New Roman" w:hAnsi="Times New Roman" w:cs="Times New Roman"/>
          <w:color w:val="FF0000"/>
          <w:sz w:val="24"/>
          <w:szCs w:val="24"/>
        </w:rPr>
        <w:t>the corporation was also undergoing another upheaval as the globe became more globally interconnected</w:t>
      </w:r>
      <w:r w:rsidRPr="00FB62A8">
        <w:rPr>
          <w:rFonts w:ascii="Times New Roman" w:hAnsi="Times New Roman" w:cs="Times New Roman"/>
          <w:color w:val="FF0000"/>
          <w:sz w:val="24"/>
          <w:szCs w:val="24"/>
        </w:rPr>
        <w:t>.</w:t>
      </w:r>
    </w:p>
    <w:p w14:paraId="099898B0"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leading the digital world in the 1980s</w:t>
      </w:r>
    </w:p>
    <w:p w14:paraId="3E264AE4"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In the 1980s, Philips continued to be at the forefront of developing consumer digital technologies thanks to its </w:t>
      </w:r>
      <w:proofErr w:type="spellStart"/>
      <w:r w:rsidRPr="00FB62A8">
        <w:rPr>
          <w:rFonts w:ascii="Times New Roman" w:hAnsi="Times New Roman" w:cs="Times New Roman"/>
          <w:color w:val="FF0000"/>
          <w:sz w:val="24"/>
          <w:szCs w:val="24"/>
        </w:rPr>
        <w:t>groundbreaking</w:t>
      </w:r>
      <w:proofErr w:type="spellEnd"/>
      <w:r w:rsidRPr="00FB62A8">
        <w:rPr>
          <w:rFonts w:ascii="Times New Roman" w:hAnsi="Times New Roman" w:cs="Times New Roman"/>
          <w:color w:val="FF0000"/>
          <w:sz w:val="24"/>
          <w:szCs w:val="24"/>
        </w:rPr>
        <w:t xml:space="preserve"> work in pictures, music, and data. Introductions included the </w:t>
      </w:r>
      <w:proofErr w:type="spellStart"/>
      <w:r w:rsidRPr="00FB62A8">
        <w:rPr>
          <w:rFonts w:ascii="Times New Roman" w:hAnsi="Times New Roman" w:cs="Times New Roman"/>
          <w:color w:val="FF0000"/>
          <w:sz w:val="24"/>
          <w:szCs w:val="24"/>
        </w:rPr>
        <w:t>LaserVision</w:t>
      </w:r>
      <w:proofErr w:type="spellEnd"/>
      <w:r w:rsidRPr="00FB62A8">
        <w:rPr>
          <w:rFonts w:ascii="Times New Roman" w:hAnsi="Times New Roman" w:cs="Times New Roman"/>
          <w:color w:val="FF0000"/>
          <w:sz w:val="24"/>
          <w:szCs w:val="24"/>
        </w:rPr>
        <w:t xml:space="preserve"> Optical Disc, optical telecommunication systems, and Compact Disc (CD), which was created in partnership with Sony and was one of its biggest triumphs.</w:t>
      </w:r>
    </w:p>
    <w:p w14:paraId="5E13D415" w14:textId="3E21B6EC"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human-centred design, </w:t>
      </w:r>
      <w:r w:rsidR="00F417F8">
        <w:rPr>
          <w:rFonts w:ascii="Times New Roman" w:hAnsi="Times New Roman" w:cs="Times New Roman"/>
          <w:color w:val="FF0000"/>
          <w:sz w:val="24"/>
          <w:szCs w:val="24"/>
        </w:rPr>
        <w:t xml:space="preserve">the </w:t>
      </w:r>
      <w:r w:rsidRPr="00FB62A8">
        <w:rPr>
          <w:rFonts w:ascii="Times New Roman" w:hAnsi="Times New Roman" w:cs="Times New Roman"/>
          <w:color w:val="FF0000"/>
          <w:sz w:val="24"/>
          <w:szCs w:val="24"/>
        </w:rPr>
        <w:t>1990s</w:t>
      </w:r>
    </w:p>
    <w:p w14:paraId="39BC1FDE" w14:textId="73A5E3D1"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The 1990s saw a growth in items made to be </w:t>
      </w:r>
      <w:proofErr w:type="gramStart"/>
      <w:r w:rsidRPr="00FB62A8">
        <w:rPr>
          <w:rFonts w:ascii="Times New Roman" w:hAnsi="Times New Roman" w:cs="Times New Roman"/>
          <w:color w:val="FF0000"/>
          <w:sz w:val="24"/>
          <w:szCs w:val="24"/>
        </w:rPr>
        <w:t>more user-friendly and easy</w:t>
      </w:r>
      <w:proofErr w:type="gramEnd"/>
      <w:r w:rsidRPr="00FB62A8">
        <w:rPr>
          <w:rFonts w:ascii="Times New Roman" w:hAnsi="Times New Roman" w:cs="Times New Roman"/>
          <w:color w:val="FF0000"/>
          <w:sz w:val="24"/>
          <w:szCs w:val="24"/>
        </w:rPr>
        <w:t xml:space="preserve"> to use as technology became more complex and pervasive. By harmonizing and integrating all factors, Philips' "Design for Life" human-centred product design methodology improved patient experience and throughput.</w:t>
      </w:r>
    </w:p>
    <w:p w14:paraId="011F5341"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Delivering fresh experiences in the 2000s</w:t>
      </w:r>
    </w:p>
    <w:p w14:paraId="29C9A2A8" w14:textId="0EB3E24B"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Philips is a brand with a mission rather than just a moniker for a business. This period saw the </w:t>
      </w:r>
      <w:r w:rsidR="00F417F8">
        <w:rPr>
          <w:rFonts w:ascii="Times New Roman" w:hAnsi="Times New Roman" w:cs="Times New Roman"/>
          <w:color w:val="FF0000"/>
          <w:sz w:val="24"/>
          <w:szCs w:val="24"/>
        </w:rPr>
        <w:t>company</w:t>
      </w:r>
      <w:r w:rsidRPr="00FB62A8">
        <w:rPr>
          <w:rFonts w:ascii="Times New Roman" w:hAnsi="Times New Roman" w:cs="Times New Roman"/>
          <w:color w:val="FF0000"/>
          <w:sz w:val="24"/>
          <w:szCs w:val="24"/>
        </w:rPr>
        <w:t xml:space="preserve"> adopt a </w:t>
      </w:r>
      <w:r w:rsidR="00F417F8">
        <w:rPr>
          <w:rFonts w:ascii="Times New Roman" w:hAnsi="Times New Roman" w:cs="Times New Roman"/>
          <w:color w:val="FF0000"/>
          <w:sz w:val="24"/>
          <w:szCs w:val="24"/>
        </w:rPr>
        <w:t>new</w:t>
      </w:r>
      <w:r w:rsidRPr="00FB62A8">
        <w:rPr>
          <w:rFonts w:ascii="Times New Roman" w:hAnsi="Times New Roman" w:cs="Times New Roman"/>
          <w:color w:val="FF0000"/>
          <w:sz w:val="24"/>
          <w:szCs w:val="24"/>
        </w:rPr>
        <w:t>, user-centric focus and take its first truly comprehensive approach to develop a unified Philips brand experience, producing cutting-edge products that were user-centric and simple to use.</w:t>
      </w:r>
    </w:p>
    <w:p w14:paraId="3771C9CB"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Leading in health technology in the 2010s</w:t>
      </w:r>
    </w:p>
    <w:p w14:paraId="23575005" w14:textId="24748FBE"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Philips wants to make a meaningful difference in the lives of 2.5 billion people annually by 2030, motivated by its mission to improve people's health and well-being via </w:t>
      </w:r>
      <w:r w:rsidR="00F417F8">
        <w:rPr>
          <w:rFonts w:ascii="Times New Roman" w:hAnsi="Times New Roman" w:cs="Times New Roman"/>
          <w:color w:val="FF0000"/>
          <w:sz w:val="24"/>
          <w:szCs w:val="24"/>
        </w:rPr>
        <w:t>significant</w:t>
      </w:r>
      <w:r w:rsidRPr="00FB62A8">
        <w:rPr>
          <w:rFonts w:ascii="Times New Roman" w:hAnsi="Times New Roman" w:cs="Times New Roman"/>
          <w:color w:val="FF0000"/>
          <w:sz w:val="24"/>
          <w:szCs w:val="24"/>
        </w:rPr>
        <w:t xml:space="preserve"> </w:t>
      </w:r>
      <w:r w:rsidRPr="00FB62A8">
        <w:rPr>
          <w:rFonts w:ascii="Times New Roman" w:hAnsi="Times New Roman" w:cs="Times New Roman"/>
          <w:color w:val="FF0000"/>
          <w:sz w:val="24"/>
          <w:szCs w:val="24"/>
        </w:rPr>
        <w:lastRenderedPageBreak/>
        <w:t>innovation. Currently, its expanding array of cutting-edge healthcare IT solutions supports value-based care throughout the whole health continuum.</w:t>
      </w:r>
    </w:p>
    <w:p w14:paraId="67A594C0"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Philips Healthcare's handling of innovation</w:t>
      </w:r>
    </w:p>
    <w:p w14:paraId="564867C9" w14:textId="7E3A9C96"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Philips' solutions are designed to improve patient and employee experiences, improve health outcomes, and reduce healthcare costs. By doing this, we assist people in all stages of life in better care of their health.</w:t>
      </w:r>
    </w:p>
    <w:p w14:paraId="32C26249" w14:textId="730FD685"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People-centred innovation</w:t>
      </w:r>
      <w:r w:rsidR="00FB62A8" w:rsidRPr="00FB62A8">
        <w:rPr>
          <w:rFonts w:ascii="Times New Roman" w:hAnsi="Times New Roman" w:cs="Times New Roman"/>
          <w:color w:val="FF0000"/>
          <w:sz w:val="24"/>
          <w:szCs w:val="24"/>
        </w:rPr>
        <w:t xml:space="preserve">: We approach </w:t>
      </w:r>
      <w:r>
        <w:rPr>
          <w:rFonts w:ascii="Times New Roman" w:hAnsi="Times New Roman" w:cs="Times New Roman"/>
          <w:color w:val="FF0000"/>
          <w:sz w:val="24"/>
          <w:szCs w:val="24"/>
        </w:rPr>
        <w:t>cre</w:t>
      </w:r>
      <w:r w:rsidR="00FB62A8" w:rsidRPr="00FB62A8">
        <w:rPr>
          <w:rFonts w:ascii="Times New Roman" w:hAnsi="Times New Roman" w:cs="Times New Roman"/>
          <w:color w:val="FF0000"/>
          <w:sz w:val="24"/>
          <w:szCs w:val="24"/>
        </w:rPr>
        <w:t>ations with a focus on the people around us, including our patients, consumers, clients, and business partners.</w:t>
      </w:r>
    </w:p>
    <w:p w14:paraId="6641634F" w14:textId="1ED14A8A"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Innovation with purpose: We create </w:t>
      </w:r>
      <w:r w:rsidR="00F417F8">
        <w:rPr>
          <w:rFonts w:ascii="Times New Roman" w:hAnsi="Times New Roman" w:cs="Times New Roman"/>
          <w:color w:val="FF0000"/>
          <w:sz w:val="24"/>
          <w:szCs w:val="24"/>
        </w:rPr>
        <w:t>help</w:t>
      </w:r>
      <w:r w:rsidRPr="00FB62A8">
        <w:rPr>
          <w:rFonts w:ascii="Times New Roman" w:hAnsi="Times New Roman" w:cs="Times New Roman"/>
          <w:color w:val="FF0000"/>
          <w:sz w:val="24"/>
          <w:szCs w:val="24"/>
        </w:rPr>
        <w:t>ful, significant solutions that meet people's needs and significantly improve their health and well-being.</w:t>
      </w:r>
    </w:p>
    <w:p w14:paraId="758BB0E7" w14:textId="57CD5BC3"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Collaboration in innovation: We actively look for innovative alliances that </w:t>
      </w:r>
      <w:r w:rsidR="00F417F8">
        <w:rPr>
          <w:rFonts w:ascii="Times New Roman" w:hAnsi="Times New Roman" w:cs="Times New Roman"/>
          <w:color w:val="FF0000"/>
          <w:sz w:val="24"/>
          <w:szCs w:val="24"/>
        </w:rPr>
        <w:t>significantly influence</w:t>
      </w:r>
      <w:r w:rsidRPr="00FB62A8">
        <w:rPr>
          <w:rFonts w:ascii="Times New Roman" w:hAnsi="Times New Roman" w:cs="Times New Roman"/>
          <w:color w:val="FF0000"/>
          <w:sz w:val="24"/>
          <w:szCs w:val="24"/>
        </w:rPr>
        <w:t xml:space="preserve"> the entire health ecosystem.</w:t>
      </w:r>
    </w:p>
    <w:p w14:paraId="0B0E7AA4" w14:textId="6D6A2F8D"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Agile innovation: We make plans for the future while firmly rooted in the here and now. Our </w:t>
      </w:r>
      <w:r w:rsidR="00F417F8">
        <w:rPr>
          <w:rFonts w:ascii="Times New Roman" w:hAnsi="Times New Roman" w:cs="Times New Roman"/>
          <w:color w:val="FF0000"/>
          <w:sz w:val="24"/>
          <w:szCs w:val="24"/>
        </w:rPr>
        <w:t>cre</w:t>
      </w:r>
      <w:r w:rsidRPr="00FB62A8">
        <w:rPr>
          <w:rFonts w:ascii="Times New Roman" w:hAnsi="Times New Roman" w:cs="Times New Roman"/>
          <w:color w:val="FF0000"/>
          <w:sz w:val="24"/>
          <w:szCs w:val="24"/>
        </w:rPr>
        <w:t xml:space="preserve">ations are </w:t>
      </w:r>
      <w:r w:rsidR="00F417F8">
        <w:rPr>
          <w:rFonts w:ascii="Times New Roman" w:hAnsi="Times New Roman" w:cs="Times New Roman"/>
          <w:color w:val="FF0000"/>
          <w:sz w:val="24"/>
          <w:szCs w:val="24"/>
        </w:rPr>
        <w:t>constantly</w:t>
      </w:r>
      <w:r w:rsidRPr="00FB62A8">
        <w:rPr>
          <w:rFonts w:ascii="Times New Roman" w:hAnsi="Times New Roman" w:cs="Times New Roman"/>
          <w:color w:val="FF0000"/>
          <w:sz w:val="24"/>
          <w:szCs w:val="24"/>
        </w:rPr>
        <w:t xml:space="preserve"> changing to meet client needs.</w:t>
      </w:r>
    </w:p>
    <w:p w14:paraId="4583AEA2" w14:textId="60A9E2E6"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Responsible innovation: We are dedicated to collaborating with </w:t>
      </w:r>
      <w:r w:rsidR="00F417F8">
        <w:rPr>
          <w:rFonts w:ascii="Times New Roman" w:hAnsi="Times New Roman" w:cs="Times New Roman"/>
          <w:color w:val="FF0000"/>
          <w:sz w:val="24"/>
          <w:szCs w:val="24"/>
        </w:rPr>
        <w:t>critical</w:t>
      </w:r>
      <w:r w:rsidRPr="00FB62A8">
        <w:rPr>
          <w:rFonts w:ascii="Times New Roman" w:hAnsi="Times New Roman" w:cs="Times New Roman"/>
          <w:color w:val="FF0000"/>
          <w:sz w:val="24"/>
          <w:szCs w:val="24"/>
        </w:rPr>
        <w:t xml:space="preserve"> stakeholders to build more enduring, equitable, and reliable healthcare systems.</w:t>
      </w:r>
    </w:p>
    <w:p w14:paraId="67CF5A83" w14:textId="736D14A6"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Future-proof innovation</w:t>
      </w:r>
      <w:r w:rsidR="00FB62A8" w:rsidRPr="00FB62A8">
        <w:rPr>
          <w:rFonts w:ascii="Times New Roman" w:hAnsi="Times New Roman" w:cs="Times New Roman"/>
          <w:color w:val="FF0000"/>
          <w:sz w:val="24"/>
          <w:szCs w:val="24"/>
        </w:rPr>
        <w:t xml:space="preserve"> means we make plans for the future while firmly rooted in the here and now. As client needs change over time, so do our ideas.</w:t>
      </w:r>
    </w:p>
    <w:p w14:paraId="18D02F61"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Creating effective solutions</w:t>
      </w:r>
    </w:p>
    <w:p w14:paraId="05B66346" w14:textId="429769EF"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The heart of our innovation process is people. Every step of the way, we view the world through the eyes of their experiences, requirements, and routines. Through solutions that are incorporated into both the everyday </w:t>
      </w:r>
      <w:r w:rsidR="00F417F8">
        <w:rPr>
          <w:rFonts w:ascii="Times New Roman" w:hAnsi="Times New Roman" w:cs="Times New Roman"/>
          <w:color w:val="FF0000"/>
          <w:sz w:val="24"/>
          <w:szCs w:val="24"/>
        </w:rPr>
        <w:t>practic</w:t>
      </w:r>
      <w:r w:rsidRPr="00FB62A8">
        <w:rPr>
          <w:rFonts w:ascii="Times New Roman" w:hAnsi="Times New Roman" w:cs="Times New Roman"/>
          <w:color w:val="FF0000"/>
          <w:sz w:val="24"/>
          <w:szCs w:val="24"/>
        </w:rPr>
        <w:t>e of consumers and the workflow of healthcare professionals, our strategy links people, technology, and data-driven insights.</w:t>
      </w:r>
    </w:p>
    <w:p w14:paraId="410B2F66"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Company-wide innovation</w:t>
      </w:r>
    </w:p>
    <w:p w14:paraId="65263405"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At Philips, we work to maximize the effect of innovation by constantly focusing on the here and now while looking further into the future.</w:t>
      </w:r>
    </w:p>
    <w:p w14:paraId="05A6871A"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Philips Analysis</w:t>
      </w:r>
    </w:p>
    <w:p w14:paraId="60999768" w14:textId="26ABA608"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future-focused innovation requires the creation and exploration of next-generation technologies a</w:t>
      </w:r>
      <w:r w:rsidR="00F417F8">
        <w:rPr>
          <w:rFonts w:ascii="Times New Roman" w:hAnsi="Times New Roman" w:cs="Times New Roman"/>
          <w:color w:val="FF0000"/>
          <w:sz w:val="24"/>
          <w:szCs w:val="24"/>
        </w:rPr>
        <w:t>nd</w:t>
      </w:r>
      <w:r w:rsidRPr="00FB62A8">
        <w:rPr>
          <w:rFonts w:ascii="Times New Roman" w:hAnsi="Times New Roman" w:cs="Times New Roman"/>
          <w:color w:val="FF0000"/>
          <w:sz w:val="24"/>
          <w:szCs w:val="24"/>
        </w:rPr>
        <w:t xml:space="preserve"> the identification of </w:t>
      </w:r>
      <w:r w:rsidR="00F417F8">
        <w:rPr>
          <w:rFonts w:ascii="Times New Roman" w:hAnsi="Times New Roman" w:cs="Times New Roman"/>
          <w:color w:val="FF0000"/>
          <w:sz w:val="24"/>
          <w:szCs w:val="24"/>
        </w:rPr>
        <w:t>essential</w:t>
      </w:r>
      <w:r w:rsidRPr="00FB62A8">
        <w:rPr>
          <w:rFonts w:ascii="Times New Roman" w:hAnsi="Times New Roman" w:cs="Times New Roman"/>
          <w:color w:val="FF0000"/>
          <w:sz w:val="24"/>
          <w:szCs w:val="24"/>
        </w:rPr>
        <w:t xml:space="preserve"> competencies.</w:t>
      </w:r>
    </w:p>
    <w:p w14:paraId="7F525C00"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Experience Design by Philips</w:t>
      </w:r>
    </w:p>
    <w:p w14:paraId="15A0696F" w14:textId="74AFCAF2"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 xml:space="preserve">Our multidisciplinary creative force is </w:t>
      </w:r>
      <w:r w:rsidR="00F417F8">
        <w:rPr>
          <w:rFonts w:ascii="Times New Roman" w:hAnsi="Times New Roman" w:cs="Times New Roman"/>
          <w:color w:val="FF0000"/>
          <w:sz w:val="24"/>
          <w:szCs w:val="24"/>
        </w:rPr>
        <w:t>crucial</w:t>
      </w:r>
      <w:r w:rsidRPr="00FB62A8">
        <w:rPr>
          <w:rFonts w:ascii="Times New Roman" w:hAnsi="Times New Roman" w:cs="Times New Roman"/>
          <w:color w:val="FF0000"/>
          <w:sz w:val="24"/>
          <w:szCs w:val="24"/>
        </w:rPr>
        <w:t xml:space="preserve"> in ensuring that our solutions significantly improve people's lives.</w:t>
      </w:r>
    </w:p>
    <w:p w14:paraId="45F97D7F"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Standards and Intellectual Property of Philips</w:t>
      </w:r>
    </w:p>
    <w:p w14:paraId="0F50577E" w14:textId="65931CF6"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We support innovation and new business prospects by providing access to Philips intellectual property (IP), know-how, technologies, and brand license</w:t>
      </w:r>
      <w:r w:rsidR="00FB62A8" w:rsidRPr="00FB62A8">
        <w:rPr>
          <w:rFonts w:ascii="Times New Roman" w:hAnsi="Times New Roman" w:cs="Times New Roman"/>
          <w:color w:val="FF0000"/>
          <w:sz w:val="24"/>
          <w:szCs w:val="24"/>
        </w:rPr>
        <w:t>s.</w:t>
      </w:r>
    </w:p>
    <w:p w14:paraId="183934E6"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Innovation Hubs at Philips</w:t>
      </w:r>
    </w:p>
    <w:p w14:paraId="65AF10E7" w14:textId="52C1DF0D"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lastRenderedPageBreak/>
        <w:t xml:space="preserve">Our Innovation Hubs give access to local resources and networks to assist clients </w:t>
      </w:r>
      <w:r w:rsidR="00F417F8">
        <w:rPr>
          <w:rFonts w:ascii="Times New Roman" w:hAnsi="Times New Roman" w:cs="Times New Roman"/>
          <w:color w:val="FF0000"/>
          <w:sz w:val="24"/>
          <w:szCs w:val="24"/>
        </w:rPr>
        <w:t>worldwide, maximising innovations' impact</w:t>
      </w:r>
      <w:r w:rsidRPr="00FB62A8">
        <w:rPr>
          <w:rFonts w:ascii="Times New Roman" w:hAnsi="Times New Roman" w:cs="Times New Roman"/>
          <w:color w:val="FF0000"/>
          <w:sz w:val="24"/>
          <w:szCs w:val="24"/>
        </w:rPr>
        <w:t>.</w:t>
      </w:r>
    </w:p>
    <w:p w14:paraId="08285459" w14:textId="77777777" w:rsidR="00FB62A8" w:rsidRPr="00FB62A8" w:rsidRDefault="00FB62A8" w:rsidP="00FB62A8">
      <w:pPr>
        <w:rPr>
          <w:rFonts w:ascii="Times New Roman" w:hAnsi="Times New Roman" w:cs="Times New Roman"/>
          <w:color w:val="FF0000"/>
          <w:sz w:val="24"/>
          <w:szCs w:val="24"/>
        </w:rPr>
      </w:pPr>
      <w:r w:rsidRPr="00FB62A8">
        <w:rPr>
          <w:rFonts w:ascii="Times New Roman" w:hAnsi="Times New Roman" w:cs="Times New Roman"/>
          <w:color w:val="FF0000"/>
          <w:sz w:val="24"/>
          <w:szCs w:val="24"/>
        </w:rPr>
        <w:t>Engineering Solutions from Philips</w:t>
      </w:r>
    </w:p>
    <w:p w14:paraId="0E38996D" w14:textId="6CB236FE"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We can transform our concepts into functional inventions using the newest digital technology and engineering know-how</w:t>
      </w:r>
      <w:r w:rsidR="00FB62A8" w:rsidRPr="00FB62A8">
        <w:rPr>
          <w:rFonts w:ascii="Times New Roman" w:hAnsi="Times New Roman" w:cs="Times New Roman"/>
          <w:color w:val="FF0000"/>
          <w:sz w:val="24"/>
          <w:szCs w:val="24"/>
        </w:rPr>
        <w:t>.</w:t>
      </w:r>
    </w:p>
    <w:p w14:paraId="2C629BD4" w14:textId="7E0625C6"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A p</w:t>
      </w:r>
      <w:r w:rsidR="00FB62A8" w:rsidRPr="00FB62A8">
        <w:rPr>
          <w:rFonts w:ascii="Times New Roman" w:hAnsi="Times New Roman" w:cs="Times New Roman"/>
          <w:color w:val="FF0000"/>
          <w:sz w:val="24"/>
          <w:szCs w:val="24"/>
        </w:rPr>
        <w:t xml:space="preserve">latform for Philips </w:t>
      </w:r>
      <w:proofErr w:type="spellStart"/>
      <w:r w:rsidR="00FB62A8" w:rsidRPr="00FB62A8">
        <w:rPr>
          <w:rFonts w:ascii="Times New Roman" w:hAnsi="Times New Roman" w:cs="Times New Roman"/>
          <w:color w:val="FF0000"/>
          <w:sz w:val="24"/>
          <w:szCs w:val="24"/>
        </w:rPr>
        <w:t>HealthSuite</w:t>
      </w:r>
      <w:proofErr w:type="spellEnd"/>
    </w:p>
    <w:p w14:paraId="5E00D474" w14:textId="2187F9E6" w:rsidR="00FB62A8" w:rsidRPr="00FB62A8" w:rsidRDefault="00F417F8" w:rsidP="00FB62A8">
      <w:pPr>
        <w:rPr>
          <w:rFonts w:ascii="Times New Roman" w:hAnsi="Times New Roman" w:cs="Times New Roman"/>
          <w:color w:val="FF0000"/>
          <w:sz w:val="24"/>
          <w:szCs w:val="24"/>
        </w:rPr>
      </w:pPr>
      <w:r>
        <w:rPr>
          <w:rFonts w:ascii="Times New Roman" w:hAnsi="Times New Roman" w:cs="Times New Roman"/>
          <w:color w:val="FF0000"/>
          <w:sz w:val="24"/>
          <w:szCs w:val="24"/>
        </w:rPr>
        <w:t>T</w:t>
      </w:r>
      <w:r w:rsidR="00FB62A8" w:rsidRPr="00FB62A8">
        <w:rPr>
          <w:rFonts w:ascii="Times New Roman" w:hAnsi="Times New Roman" w:cs="Times New Roman"/>
          <w:color w:val="FF0000"/>
          <w:sz w:val="24"/>
          <w:szCs w:val="24"/>
        </w:rPr>
        <w:t xml:space="preserve">o encourage breakthroughs in linked health and wellbeing solutions, we have created an open cloud-based platform that gathers, combines, and </w:t>
      </w:r>
      <w:proofErr w:type="spellStart"/>
      <w:r w:rsidR="00FB62A8" w:rsidRPr="00FB62A8">
        <w:rPr>
          <w:rFonts w:ascii="Times New Roman" w:hAnsi="Times New Roman" w:cs="Times New Roman"/>
          <w:color w:val="FF0000"/>
          <w:sz w:val="24"/>
          <w:szCs w:val="24"/>
        </w:rPr>
        <w:t>analyzes</w:t>
      </w:r>
      <w:proofErr w:type="spellEnd"/>
      <w:r w:rsidR="00FB62A8" w:rsidRPr="00FB62A8">
        <w:rPr>
          <w:rFonts w:ascii="Times New Roman" w:hAnsi="Times New Roman" w:cs="Times New Roman"/>
          <w:color w:val="FF0000"/>
          <w:sz w:val="24"/>
          <w:szCs w:val="24"/>
        </w:rPr>
        <w:t xml:space="preserve"> data.</w:t>
      </w:r>
    </w:p>
    <w:p w14:paraId="4A4C964D" w14:textId="6F482854" w:rsidR="007B22FA" w:rsidRDefault="007B22FA" w:rsidP="007B22FA">
      <w:pPr>
        <w:jc w:val="both"/>
        <w:rPr>
          <w:rFonts w:ascii="Times New Roman" w:hAnsi="Times New Roman" w:cs="Times New Roman"/>
          <w:sz w:val="24"/>
          <w:szCs w:val="24"/>
          <w:lang w:val="en-US"/>
        </w:rPr>
      </w:pPr>
      <w:r w:rsidRPr="0039000D">
        <w:rPr>
          <w:rFonts w:ascii="Times New Roman" w:hAnsi="Times New Roman" w:cs="Times New Roman"/>
          <w:sz w:val="24"/>
          <w:szCs w:val="24"/>
          <w:lang w:val="en-US"/>
        </w:rPr>
        <w:t xml:space="preserve">In June 2014, </w:t>
      </w:r>
      <w:r w:rsidR="00F417F8">
        <w:rPr>
          <w:rFonts w:ascii="Times New Roman" w:hAnsi="Times New Roman" w:cs="Times New Roman"/>
          <w:sz w:val="24"/>
          <w:szCs w:val="24"/>
          <w:lang w:val="en-US"/>
        </w:rPr>
        <w:t xml:space="preserve">a </w:t>
      </w:r>
      <w:r w:rsidRPr="0039000D">
        <w:rPr>
          <w:rFonts w:ascii="Times New Roman" w:hAnsi="Times New Roman" w:cs="Times New Roman"/>
          <w:sz w:val="24"/>
          <w:szCs w:val="24"/>
          <w:lang w:val="en-US"/>
        </w:rPr>
        <w:t xml:space="preserve">leading healthcare and consumer technology company, Royal Philips ("Philips"), announced its </w:t>
      </w:r>
      <w:proofErr w:type="spellStart"/>
      <w:r w:rsidRPr="0039000D">
        <w:rPr>
          <w:rFonts w:ascii="Times New Roman" w:hAnsi="Times New Roman" w:cs="Times New Roman"/>
          <w:sz w:val="24"/>
          <w:szCs w:val="24"/>
          <w:lang w:val="en-US"/>
        </w:rPr>
        <w:t>HealthSuite</w:t>
      </w:r>
      <w:proofErr w:type="spellEnd"/>
      <w:r w:rsidRPr="0039000D">
        <w:rPr>
          <w:rFonts w:ascii="Times New Roman" w:hAnsi="Times New Roman" w:cs="Times New Roman"/>
          <w:sz w:val="24"/>
          <w:szCs w:val="24"/>
          <w:lang w:val="en-US"/>
        </w:rPr>
        <w:t xml:space="preserve"> Digital Platform to house healthcare data and enable</w:t>
      </w:r>
      <w:r w:rsidR="00F417F8">
        <w:rPr>
          <w:rFonts w:ascii="Times New Roman" w:hAnsi="Times New Roman" w:cs="Times New Roman"/>
          <w:sz w:val="24"/>
          <w:szCs w:val="24"/>
          <w:lang w:val="en-US"/>
        </w:rPr>
        <w:t>d</w:t>
      </w:r>
      <w:r w:rsidRPr="0039000D">
        <w:rPr>
          <w:rFonts w:ascii="Times New Roman" w:hAnsi="Times New Roman" w:cs="Times New Roman"/>
          <w:sz w:val="24"/>
          <w:szCs w:val="24"/>
          <w:lang w:val="en-US"/>
        </w:rPr>
        <w:t xml:space="preserve"> applications used by physicians and patients. Philips had strong equity in healthcare technology due to its extensive portfolio of medical devices and related software sold primarily to hospitals. Philips designed the first two apps for the platform (</w:t>
      </w:r>
      <w:proofErr w:type="spellStart"/>
      <w:r w:rsidRPr="0039000D">
        <w:rPr>
          <w:rFonts w:ascii="Times New Roman" w:hAnsi="Times New Roman" w:cs="Times New Roman"/>
          <w:sz w:val="24"/>
          <w:szCs w:val="24"/>
          <w:lang w:val="en-US"/>
        </w:rPr>
        <w:t>eCareCoordinator</w:t>
      </w:r>
      <w:proofErr w:type="spellEnd"/>
      <w:r w:rsidRPr="0039000D">
        <w:rPr>
          <w:rFonts w:ascii="Times New Roman" w:hAnsi="Times New Roman" w:cs="Times New Roman"/>
          <w:sz w:val="24"/>
          <w:szCs w:val="24"/>
          <w:lang w:val="en-US"/>
        </w:rPr>
        <w:t xml:space="preserve"> and </w:t>
      </w:r>
      <w:proofErr w:type="spellStart"/>
      <w:r w:rsidRPr="0039000D">
        <w:rPr>
          <w:rFonts w:ascii="Times New Roman" w:hAnsi="Times New Roman" w:cs="Times New Roman"/>
          <w:sz w:val="24"/>
          <w:szCs w:val="24"/>
          <w:lang w:val="en-US"/>
        </w:rPr>
        <w:t>eCareCompanion</w:t>
      </w:r>
      <w:proofErr w:type="spellEnd"/>
      <w:r w:rsidRPr="0039000D">
        <w:rPr>
          <w:rFonts w:ascii="Times New Roman" w:hAnsi="Times New Roman" w:cs="Times New Roman"/>
          <w:sz w:val="24"/>
          <w:szCs w:val="24"/>
          <w:lang w:val="en-US"/>
        </w:rPr>
        <w:t>) in-house</w:t>
      </w:r>
      <w:r w:rsidR="00F417F8">
        <w:rPr>
          <w:rFonts w:ascii="Times New Roman" w:hAnsi="Times New Roman" w:cs="Times New Roman"/>
          <w:sz w:val="24"/>
          <w:szCs w:val="24"/>
          <w:lang w:val="en-US"/>
        </w:rPr>
        <w:t>. Still,</w:t>
      </w:r>
      <w:r w:rsidRPr="0039000D">
        <w:rPr>
          <w:rFonts w:ascii="Times New Roman" w:hAnsi="Times New Roman" w:cs="Times New Roman"/>
          <w:sz w:val="24"/>
          <w:szCs w:val="24"/>
          <w:lang w:val="en-US"/>
        </w:rPr>
        <w:t xml:space="preserve"> it planned to open it up to third-party developers who would create an array of health-focused apps. Healthcare ha</w:t>
      </w:r>
      <w:r w:rsidR="00F417F8">
        <w:rPr>
          <w:rFonts w:ascii="Times New Roman" w:hAnsi="Times New Roman" w:cs="Times New Roman"/>
          <w:sz w:val="24"/>
          <w:szCs w:val="24"/>
          <w:lang w:val="en-US"/>
        </w:rPr>
        <w:t>s</w:t>
      </w:r>
      <w:r w:rsidRPr="0039000D">
        <w:rPr>
          <w:rFonts w:ascii="Times New Roman" w:hAnsi="Times New Roman" w:cs="Times New Roman"/>
          <w:sz w:val="24"/>
          <w:szCs w:val="24"/>
          <w:lang w:val="en-US"/>
        </w:rPr>
        <w:t xml:space="preserve"> long lagged behind other industries in </w:t>
      </w:r>
      <w:r w:rsidR="00F417F8">
        <w:rPr>
          <w:rFonts w:ascii="Times New Roman" w:hAnsi="Times New Roman" w:cs="Times New Roman"/>
          <w:sz w:val="24"/>
          <w:szCs w:val="24"/>
          <w:lang w:val="en-US"/>
        </w:rPr>
        <w:t xml:space="preserve">the </w:t>
      </w:r>
      <w:r w:rsidRPr="0039000D">
        <w:rPr>
          <w:rFonts w:ascii="Times New Roman" w:hAnsi="Times New Roman" w:cs="Times New Roman"/>
          <w:sz w:val="24"/>
          <w:szCs w:val="24"/>
          <w:lang w:val="en-US"/>
        </w:rPr>
        <w:t>adoption of technology as well as patient-relationship management. However, many health players ha</w:t>
      </w:r>
      <w:r w:rsidR="00F417F8">
        <w:rPr>
          <w:rFonts w:ascii="Times New Roman" w:hAnsi="Times New Roman" w:cs="Times New Roman"/>
          <w:sz w:val="24"/>
          <w:szCs w:val="24"/>
          <w:lang w:val="en-US"/>
        </w:rPr>
        <w:t>ve</w:t>
      </w:r>
      <w:r w:rsidRPr="0039000D">
        <w:rPr>
          <w:rFonts w:ascii="Times New Roman" w:hAnsi="Times New Roman" w:cs="Times New Roman"/>
          <w:sz w:val="24"/>
          <w:szCs w:val="24"/>
          <w:lang w:val="en-US"/>
        </w:rPr>
        <w:t xml:space="preserve"> recently increased investment in new infrastructure and data analytics.</w:t>
      </w:r>
      <w:r w:rsidRPr="0039000D">
        <w:rPr>
          <w:rFonts w:ascii="Times New Roman" w:hAnsi="Times New Roman" w:cs="Times New Roman"/>
          <w:sz w:val="24"/>
          <w:szCs w:val="24"/>
        </w:rPr>
        <w:t xml:space="preserve"> </w:t>
      </w:r>
      <w:r>
        <w:rPr>
          <w:rFonts w:ascii="Times New Roman" w:hAnsi="Times New Roman" w:cs="Times New Roman"/>
          <w:sz w:val="24"/>
          <w:szCs w:val="24"/>
        </w:rPr>
        <w:t>(</w:t>
      </w:r>
      <w:r w:rsidRPr="0039000D">
        <w:rPr>
          <w:rFonts w:ascii="Times New Roman" w:hAnsi="Times New Roman" w:cs="Times New Roman"/>
          <w:sz w:val="24"/>
          <w:szCs w:val="24"/>
          <w:lang w:val="en-US"/>
        </w:rPr>
        <w:t>Quelch</w:t>
      </w:r>
      <w:r>
        <w:rPr>
          <w:rFonts w:ascii="Times New Roman" w:hAnsi="Times New Roman" w:cs="Times New Roman"/>
          <w:sz w:val="24"/>
          <w:szCs w:val="24"/>
          <w:lang w:val="en-US"/>
        </w:rPr>
        <w:t xml:space="preserve"> &amp; </w:t>
      </w:r>
      <w:r w:rsidRPr="0039000D">
        <w:rPr>
          <w:rFonts w:ascii="Times New Roman" w:hAnsi="Times New Roman" w:cs="Times New Roman"/>
          <w:sz w:val="24"/>
          <w:szCs w:val="24"/>
          <w:lang w:val="en-US"/>
        </w:rPr>
        <w:t>Rodriguez</w:t>
      </w:r>
      <w:r>
        <w:rPr>
          <w:rFonts w:ascii="Times New Roman" w:hAnsi="Times New Roman" w:cs="Times New Roman"/>
          <w:sz w:val="24"/>
          <w:szCs w:val="24"/>
          <w:lang w:val="en-US"/>
        </w:rPr>
        <w:t xml:space="preserve">, </w:t>
      </w:r>
      <w:r w:rsidRPr="0039000D">
        <w:rPr>
          <w:rFonts w:ascii="Times New Roman" w:hAnsi="Times New Roman" w:cs="Times New Roman"/>
          <w:sz w:val="24"/>
          <w:szCs w:val="24"/>
          <w:lang w:val="en-US"/>
        </w:rPr>
        <w:t>2015</w:t>
      </w:r>
      <w:r>
        <w:rPr>
          <w:rFonts w:ascii="Times New Roman" w:hAnsi="Times New Roman" w:cs="Times New Roman"/>
          <w:sz w:val="24"/>
          <w:szCs w:val="24"/>
          <w:lang w:val="en-US"/>
        </w:rPr>
        <w:t>).</w:t>
      </w:r>
    </w:p>
    <w:p w14:paraId="1C1FFCD7" w14:textId="77777777" w:rsidR="007B22FA" w:rsidRDefault="007B22FA" w:rsidP="007B22FA">
      <w:pPr>
        <w:jc w:val="both"/>
        <w:rPr>
          <w:rFonts w:ascii="Times New Roman" w:hAnsi="Times New Roman" w:cs="Times New Roman"/>
          <w:sz w:val="24"/>
          <w:szCs w:val="24"/>
          <w:lang w:val="en-US"/>
        </w:rPr>
      </w:pPr>
      <w:r w:rsidRPr="006C7C50">
        <w:rPr>
          <w:rFonts w:ascii="Times New Roman" w:hAnsi="Times New Roman" w:cs="Times New Roman"/>
          <w:sz w:val="24"/>
          <w:szCs w:val="24"/>
          <w:lang w:val="en-US"/>
        </w:rPr>
        <w:t>SWOT A</w:t>
      </w:r>
      <w:r>
        <w:rPr>
          <w:rFonts w:ascii="Times New Roman" w:hAnsi="Times New Roman" w:cs="Times New Roman"/>
          <w:sz w:val="24"/>
          <w:szCs w:val="24"/>
          <w:lang w:val="en-US"/>
        </w:rPr>
        <w:t>nalysis of Philips Healthcare</w:t>
      </w:r>
    </w:p>
    <w:p w14:paraId="12337F9A" w14:textId="3E401EDE"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Philips Healthcare (Philips or 'the company), a subsidiary of </w:t>
      </w:r>
      <w:proofErr w:type="spellStart"/>
      <w:r w:rsidRPr="00FF3DC3">
        <w:rPr>
          <w:rFonts w:ascii="Times New Roman" w:hAnsi="Times New Roman" w:cs="Times New Roman"/>
          <w:sz w:val="24"/>
          <w:szCs w:val="24"/>
          <w:lang w:val="en-US"/>
        </w:rPr>
        <w:t>Koninklijke</w:t>
      </w:r>
      <w:proofErr w:type="spellEnd"/>
      <w:r w:rsidRPr="00FF3DC3">
        <w:rPr>
          <w:rFonts w:ascii="Times New Roman" w:hAnsi="Times New Roman" w:cs="Times New Roman"/>
          <w:sz w:val="24"/>
          <w:szCs w:val="24"/>
          <w:lang w:val="en-US"/>
        </w:rPr>
        <w:t xml:space="preserve"> Philips, is a medical system manufacturer and marketer. Its important assets include a diverse corporate portfolio and an emphasis on research and development, but private ownership remains a </w:t>
      </w:r>
      <w:r w:rsidR="00F417F8">
        <w:rPr>
          <w:rFonts w:ascii="Times New Roman" w:hAnsi="Times New Roman" w:cs="Times New Roman"/>
          <w:sz w:val="24"/>
          <w:szCs w:val="24"/>
          <w:lang w:val="en-US"/>
        </w:rPr>
        <w:t>significant</w:t>
      </w:r>
      <w:r w:rsidRPr="00FF3DC3">
        <w:rPr>
          <w:rFonts w:ascii="Times New Roman" w:hAnsi="Times New Roman" w:cs="Times New Roman"/>
          <w:sz w:val="24"/>
          <w:szCs w:val="24"/>
          <w:lang w:val="en-US"/>
        </w:rPr>
        <w:t xml:space="preserve"> source of worry. However, the worldwide diagnostic imaging market, rising healthcare expenditures, and shifting demographics may give the firm ample growth potential. Philips' future success may be jeopardized by uncertain R&amp;D outcomes, a regulatory environment, and a shortage of healthcare experts.</w:t>
      </w:r>
    </w:p>
    <w:p w14:paraId="5CB2F2F6"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Strength</w:t>
      </w:r>
    </w:p>
    <w:p w14:paraId="581FB429"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Diversified commercial portfolio</w:t>
      </w:r>
    </w:p>
    <w:p w14:paraId="534F7F35" w14:textId="2322AD2A"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Philips' business portfolio has been significantly simplified across all its industries, including healthcare. It has focused on personal health, diagnosis and treatment, linked care, and health informatics; </w:t>
      </w:r>
      <w:r w:rsidR="00F417F8">
        <w:rPr>
          <w:rFonts w:ascii="Times New Roman" w:hAnsi="Times New Roman" w:cs="Times New Roman"/>
          <w:sz w:val="24"/>
          <w:szCs w:val="24"/>
          <w:lang w:val="en-US"/>
        </w:rPr>
        <w:t>emoti</w:t>
      </w:r>
      <w:r w:rsidRPr="00FF3DC3">
        <w:rPr>
          <w:rFonts w:ascii="Times New Roman" w:hAnsi="Times New Roman" w:cs="Times New Roman"/>
          <w:sz w:val="24"/>
          <w:szCs w:val="24"/>
          <w:lang w:val="en-US"/>
        </w:rPr>
        <w:t xml:space="preserve">onal health encompasses health and wellness, </w:t>
      </w:r>
      <w:r w:rsidR="00F417F8">
        <w:rPr>
          <w:rFonts w:ascii="Times New Roman" w:hAnsi="Times New Roman" w:cs="Times New Roman"/>
          <w:sz w:val="24"/>
          <w:szCs w:val="24"/>
          <w:lang w:val="en-US"/>
        </w:rPr>
        <w:t>respect</w:t>
      </w:r>
      <w:r w:rsidR="007728AC">
        <w:rPr>
          <w:rFonts w:ascii="Times New Roman" w:hAnsi="Times New Roman" w:cs="Times New Roman"/>
          <w:sz w:val="24"/>
          <w:szCs w:val="24"/>
          <w:lang w:val="en-US"/>
        </w:rPr>
        <w:t xml:space="preserve"> for the frail people</w:t>
      </w:r>
      <w:r w:rsidRPr="00FF3DC3">
        <w:rPr>
          <w:rFonts w:ascii="Times New Roman" w:hAnsi="Times New Roman" w:cs="Times New Roman"/>
          <w:sz w:val="24"/>
          <w:szCs w:val="24"/>
          <w:lang w:val="en-US"/>
        </w:rPr>
        <w:t xml:space="preserve">, home </w:t>
      </w:r>
      <w:r w:rsidR="007728AC">
        <w:rPr>
          <w:rFonts w:ascii="Times New Roman" w:hAnsi="Times New Roman" w:cs="Times New Roman"/>
          <w:sz w:val="24"/>
          <w:szCs w:val="24"/>
          <w:lang w:val="en-US"/>
        </w:rPr>
        <w:t xml:space="preserve">support </w:t>
      </w:r>
      <w:r w:rsidRPr="00FF3DC3">
        <w:rPr>
          <w:rFonts w:ascii="Times New Roman" w:hAnsi="Times New Roman" w:cs="Times New Roman"/>
          <w:sz w:val="24"/>
          <w:szCs w:val="24"/>
          <w:lang w:val="en-US"/>
        </w:rPr>
        <w:t>appliances</w:t>
      </w:r>
      <w:r w:rsidR="007728AC">
        <w:rPr>
          <w:rFonts w:ascii="Times New Roman" w:hAnsi="Times New Roman" w:cs="Times New Roman"/>
          <w:sz w:val="24"/>
          <w:szCs w:val="24"/>
          <w:lang w:val="en-US"/>
        </w:rPr>
        <w:t xml:space="preserve"> </w:t>
      </w:r>
      <w:r w:rsidR="00F417F8">
        <w:rPr>
          <w:rFonts w:ascii="Times New Roman" w:hAnsi="Times New Roman" w:cs="Times New Roman"/>
          <w:sz w:val="24"/>
          <w:szCs w:val="24"/>
          <w:lang w:val="en-US"/>
        </w:rPr>
        <w:t>for</w:t>
      </w:r>
      <w:r w:rsidR="007728AC">
        <w:rPr>
          <w:rFonts w:ascii="Times New Roman" w:hAnsi="Times New Roman" w:cs="Times New Roman"/>
          <w:sz w:val="24"/>
          <w:szCs w:val="24"/>
          <w:lang w:val="en-US"/>
        </w:rPr>
        <w:t xml:space="preserve"> daily living</w:t>
      </w:r>
      <w:r w:rsidRPr="00FF3DC3">
        <w:rPr>
          <w:rFonts w:ascii="Times New Roman" w:hAnsi="Times New Roman" w:cs="Times New Roman"/>
          <w:sz w:val="24"/>
          <w:szCs w:val="24"/>
          <w:lang w:val="en-US"/>
        </w:rPr>
        <w:t xml:space="preserve">, and </w:t>
      </w:r>
      <w:r w:rsidR="007728AC">
        <w:rPr>
          <w:rFonts w:ascii="Times New Roman" w:hAnsi="Times New Roman" w:cs="Times New Roman"/>
          <w:sz w:val="24"/>
          <w:szCs w:val="24"/>
          <w:lang w:val="en-US"/>
        </w:rPr>
        <w:t xml:space="preserve">care for </w:t>
      </w:r>
      <w:r w:rsidRPr="00FF3DC3">
        <w:rPr>
          <w:rFonts w:ascii="Times New Roman" w:hAnsi="Times New Roman" w:cs="Times New Roman"/>
          <w:sz w:val="24"/>
          <w:szCs w:val="24"/>
          <w:lang w:val="en-US"/>
        </w:rPr>
        <w:t>sleep</w:t>
      </w:r>
      <w:r w:rsidR="007728AC">
        <w:rPr>
          <w:rFonts w:ascii="Times New Roman" w:hAnsi="Times New Roman" w:cs="Times New Roman"/>
          <w:sz w:val="24"/>
          <w:szCs w:val="24"/>
          <w:lang w:val="en-US"/>
        </w:rPr>
        <w:t>ing</w:t>
      </w:r>
      <w:r w:rsidRPr="00FF3DC3">
        <w:rPr>
          <w:rFonts w:ascii="Times New Roman" w:hAnsi="Times New Roman" w:cs="Times New Roman"/>
          <w:sz w:val="24"/>
          <w:szCs w:val="24"/>
          <w:lang w:val="en-US"/>
        </w:rPr>
        <w:t xml:space="preserve"> and respirat</w:t>
      </w:r>
      <w:r w:rsidR="007728AC">
        <w:rPr>
          <w:rFonts w:ascii="Times New Roman" w:hAnsi="Times New Roman" w:cs="Times New Roman"/>
          <w:sz w:val="24"/>
          <w:szCs w:val="24"/>
          <w:lang w:val="en-US"/>
        </w:rPr>
        <w:t>ion</w:t>
      </w:r>
      <w:r w:rsidRPr="00FF3DC3">
        <w:rPr>
          <w:rFonts w:ascii="Times New Roman" w:hAnsi="Times New Roman" w:cs="Times New Roman"/>
          <w:sz w:val="24"/>
          <w:szCs w:val="24"/>
          <w:lang w:val="en-US"/>
        </w:rPr>
        <w:t xml:space="preserve">. Diagnostic imaging, </w:t>
      </w:r>
      <w:r w:rsidR="007728AC">
        <w:rPr>
          <w:rFonts w:ascii="Times New Roman" w:hAnsi="Times New Roman" w:cs="Times New Roman"/>
          <w:sz w:val="24"/>
          <w:szCs w:val="24"/>
          <w:lang w:val="en-US"/>
        </w:rPr>
        <w:t xml:space="preserve">Therapy in </w:t>
      </w:r>
      <w:r w:rsidRPr="00FF3DC3">
        <w:rPr>
          <w:rFonts w:ascii="Times New Roman" w:hAnsi="Times New Roman" w:cs="Times New Roman"/>
          <w:sz w:val="24"/>
          <w:szCs w:val="24"/>
          <w:lang w:val="en-US"/>
        </w:rPr>
        <w:t xml:space="preserve">image-guided, and ultrasound are used to diagnose and treat patients. </w:t>
      </w:r>
      <w:r w:rsidR="007728AC">
        <w:rPr>
          <w:rFonts w:ascii="Times New Roman" w:hAnsi="Times New Roman" w:cs="Times New Roman"/>
          <w:sz w:val="24"/>
          <w:szCs w:val="24"/>
          <w:lang w:val="en-US"/>
        </w:rPr>
        <w:t>Monitoring measurements for patient care,</w:t>
      </w:r>
      <w:r w:rsidRPr="00FF3DC3">
        <w:rPr>
          <w:rFonts w:ascii="Times New Roman" w:hAnsi="Times New Roman" w:cs="Times New Roman"/>
          <w:sz w:val="24"/>
          <w:szCs w:val="24"/>
          <w:lang w:val="en-US"/>
        </w:rPr>
        <w:t xml:space="preserve"> health informatics, </w:t>
      </w:r>
      <w:r w:rsidR="007728AC">
        <w:rPr>
          <w:rFonts w:ascii="Times New Roman" w:hAnsi="Times New Roman" w:cs="Times New Roman"/>
          <w:sz w:val="24"/>
          <w:szCs w:val="24"/>
          <w:lang w:val="en-US"/>
        </w:rPr>
        <w:t>re</w:t>
      </w:r>
      <w:r w:rsidRPr="00FF3DC3">
        <w:rPr>
          <w:rFonts w:ascii="Times New Roman" w:hAnsi="Times New Roman" w:cs="Times New Roman"/>
          <w:sz w:val="24"/>
          <w:szCs w:val="24"/>
          <w:lang w:val="en-US"/>
        </w:rPr>
        <w:t>solutions and services</w:t>
      </w:r>
      <w:r w:rsidR="007728AC">
        <w:rPr>
          <w:rFonts w:ascii="Times New Roman" w:hAnsi="Times New Roman" w:cs="Times New Roman"/>
          <w:sz w:val="24"/>
          <w:szCs w:val="24"/>
          <w:lang w:val="en-US"/>
        </w:rPr>
        <w:t xml:space="preserve"> delivery</w:t>
      </w:r>
      <w:r w:rsidRPr="00FF3DC3">
        <w:rPr>
          <w:rFonts w:ascii="Times New Roman" w:hAnsi="Times New Roman" w:cs="Times New Roman"/>
          <w:sz w:val="24"/>
          <w:szCs w:val="24"/>
          <w:lang w:val="en-US"/>
        </w:rPr>
        <w:t xml:space="preserve">, and </w:t>
      </w:r>
      <w:r w:rsidR="007728AC">
        <w:rPr>
          <w:rFonts w:ascii="Times New Roman" w:hAnsi="Times New Roman" w:cs="Times New Roman"/>
          <w:sz w:val="24"/>
          <w:szCs w:val="24"/>
          <w:lang w:val="en-US"/>
        </w:rPr>
        <w:t>social</w:t>
      </w:r>
      <w:r w:rsidRPr="00FF3DC3">
        <w:rPr>
          <w:rFonts w:ascii="Times New Roman" w:hAnsi="Times New Roman" w:cs="Times New Roman"/>
          <w:sz w:val="24"/>
          <w:szCs w:val="24"/>
          <w:lang w:val="en-US"/>
        </w:rPr>
        <w:t xml:space="preserve"> health management are all included in linked care and health informatics. Additionally, the company offers customer service solutions such as ultrasound and imaging systems</w:t>
      </w:r>
      <w:r w:rsidR="00F417F8">
        <w:rPr>
          <w:rFonts w:ascii="Times New Roman" w:hAnsi="Times New Roman" w:cs="Times New Roman"/>
          <w:sz w:val="24"/>
          <w:szCs w:val="24"/>
          <w:lang w:val="en-US"/>
        </w:rPr>
        <w:t xml:space="preserve"> and</w:t>
      </w:r>
      <w:r w:rsidRPr="00FF3DC3">
        <w:rPr>
          <w:rFonts w:ascii="Times New Roman" w:hAnsi="Times New Roman" w:cs="Times New Roman"/>
          <w:sz w:val="24"/>
          <w:szCs w:val="24"/>
          <w:lang w:val="en-US"/>
        </w:rPr>
        <w:t xml:space="preserve"> e-alerts. Philips Healthcare offers ambient experience, education and training, equipment lifecycle management, healthcare consultancy, information technology and networking, maintenance services, medical parts and supplies, performance improvement services, upgrades, and trade-in</w:t>
      </w:r>
      <w:r w:rsidR="00F417F8">
        <w:rPr>
          <w:rFonts w:ascii="Times New Roman" w:hAnsi="Times New Roman" w:cs="Times New Roman"/>
          <w:sz w:val="24"/>
          <w:szCs w:val="24"/>
          <w:lang w:val="en-US"/>
        </w:rPr>
        <w:t>s</w:t>
      </w:r>
      <w:r w:rsidRPr="00FF3DC3">
        <w:rPr>
          <w:rFonts w:ascii="Times New Roman" w:hAnsi="Times New Roman" w:cs="Times New Roman"/>
          <w:sz w:val="24"/>
          <w:szCs w:val="24"/>
          <w:lang w:val="en-US"/>
        </w:rPr>
        <w:t xml:space="preserve">. Philips collaborates with clinical provider customers to </w:t>
      </w:r>
      <w:r w:rsidRPr="00FF3DC3">
        <w:rPr>
          <w:rFonts w:ascii="Times New Roman" w:hAnsi="Times New Roman" w:cs="Times New Roman"/>
          <w:sz w:val="24"/>
          <w:szCs w:val="24"/>
          <w:lang w:val="en-US"/>
        </w:rPr>
        <w:lastRenderedPageBreak/>
        <w:t>improve the quality of life for at-risk individuals in their homes by increasing awareness, diagnosing, treating, monitoring, and managing their diseases.</w:t>
      </w:r>
    </w:p>
    <w:p w14:paraId="2BCFE6D4"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Concentrated research and development efforts</w:t>
      </w:r>
    </w:p>
    <w:p w14:paraId="61D70CEF" w14:textId="72AA33E3"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Improved research and development (R&amp;D) activities result in decreased time-to-market and greater innovation effectiveness. Additionally, it enables the corporation to maintain its current market share. The company is constantly expanding its health and diagnosis and treatment businesses; its research and innovation program diversifies </w:t>
      </w:r>
      <w:r w:rsidR="00F417F8">
        <w:rPr>
          <w:rFonts w:ascii="Times New Roman" w:hAnsi="Times New Roman" w:cs="Times New Roman"/>
          <w:sz w:val="24"/>
          <w:szCs w:val="24"/>
          <w:lang w:val="en-US"/>
        </w:rPr>
        <w:t>it</w:t>
      </w:r>
      <w:r w:rsidRPr="00FF3DC3">
        <w:rPr>
          <w:rFonts w:ascii="Times New Roman" w:hAnsi="Times New Roman" w:cs="Times New Roman"/>
          <w:sz w:val="24"/>
          <w:szCs w:val="24"/>
          <w:lang w:val="en-US"/>
        </w:rPr>
        <w:t xml:space="preserve">s product and service portfolio, enabling it to achieve preferred supplier status. The increasing velocity with which it innovates is a significant business driver. The corporation operates </w:t>
      </w:r>
      <w:r w:rsidR="00F417F8">
        <w:rPr>
          <w:rFonts w:ascii="Times New Roman" w:hAnsi="Times New Roman" w:cs="Times New Roman"/>
          <w:sz w:val="24"/>
          <w:szCs w:val="24"/>
          <w:lang w:val="en-US"/>
        </w:rPr>
        <w:t>considerable</w:t>
      </w:r>
      <w:r w:rsidRPr="00FF3DC3">
        <w:rPr>
          <w:rFonts w:ascii="Times New Roman" w:hAnsi="Times New Roman" w:cs="Times New Roman"/>
          <w:sz w:val="24"/>
          <w:szCs w:val="24"/>
          <w:lang w:val="en-US"/>
        </w:rPr>
        <w:t xml:space="preserve"> research and development facilities in the United States, Germany, the Netherlands, Africa, France, China, and India. </w:t>
      </w:r>
      <w:r w:rsidR="00F417F8">
        <w:rPr>
          <w:rFonts w:ascii="Times New Roman" w:hAnsi="Times New Roman" w:cs="Times New Roman"/>
          <w:sz w:val="24"/>
          <w:szCs w:val="24"/>
          <w:lang w:val="en-US"/>
        </w:rPr>
        <w:t>Its growth and profitability will also</w:t>
      </w:r>
      <w:r w:rsidRPr="00FF3DC3">
        <w:rPr>
          <w:rFonts w:ascii="Times New Roman" w:hAnsi="Times New Roman" w:cs="Times New Roman"/>
          <w:sz w:val="24"/>
          <w:szCs w:val="24"/>
          <w:lang w:val="en-US"/>
        </w:rPr>
        <w:t xml:space="preserve"> be fueled by continual clinical innovation and breakthroughs.</w:t>
      </w:r>
    </w:p>
    <w:p w14:paraId="12181654"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Weakness</w:t>
      </w:r>
    </w:p>
    <w:p w14:paraId="411D3E67"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Ownership by individuals</w:t>
      </w:r>
    </w:p>
    <w:p w14:paraId="19EFBD80" w14:textId="028C1FBC"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Philips Healthcare is a family-owned business. Although the company has a skilled management team, it continues to face the numerous problems that a privately held business faces. It has a minimal number of management layers, which means that decisions are always made by a few members, which may be detrimental to the business. On the other hand, public limited companies have an advantage over these businesses since they are mandated to have a sufficient number of members on the management and board of directors, which provides a broader view o</w:t>
      </w:r>
      <w:r w:rsidR="00F417F8">
        <w:rPr>
          <w:rFonts w:ascii="Times New Roman" w:hAnsi="Times New Roman" w:cs="Times New Roman"/>
          <w:sz w:val="24"/>
          <w:szCs w:val="24"/>
          <w:lang w:val="en-US"/>
        </w:rPr>
        <w:t>f</w:t>
      </w:r>
      <w:r w:rsidRPr="00FF3DC3">
        <w:rPr>
          <w:rFonts w:ascii="Times New Roman" w:hAnsi="Times New Roman" w:cs="Times New Roman"/>
          <w:sz w:val="24"/>
          <w:szCs w:val="24"/>
          <w:lang w:val="en-US"/>
        </w:rPr>
        <w:t xml:space="preserve"> any business challenge and facilitates and expedites decision making. Additionally, these companies are required to report their financial and operational actions, which promotes transparency in their operations and builds goodwill for the business. Additionally, this enables the organization to obtain financing </w:t>
      </w:r>
      <w:r w:rsidR="00F417F8">
        <w:rPr>
          <w:rFonts w:ascii="Times New Roman" w:hAnsi="Times New Roman" w:cs="Times New Roman"/>
          <w:sz w:val="24"/>
          <w:szCs w:val="24"/>
          <w:lang w:val="en-US"/>
        </w:rPr>
        <w:t>under</w:t>
      </w:r>
      <w:r w:rsidRPr="00FF3DC3">
        <w:rPr>
          <w:rFonts w:ascii="Times New Roman" w:hAnsi="Times New Roman" w:cs="Times New Roman"/>
          <w:sz w:val="24"/>
          <w:szCs w:val="24"/>
          <w:lang w:val="en-US"/>
        </w:rPr>
        <w:t xml:space="preserve"> </w:t>
      </w:r>
      <w:proofErr w:type="spellStart"/>
      <w:r w:rsidRPr="00FF3DC3">
        <w:rPr>
          <w:rFonts w:ascii="Times New Roman" w:hAnsi="Times New Roman" w:cs="Times New Roman"/>
          <w:sz w:val="24"/>
          <w:szCs w:val="24"/>
          <w:lang w:val="en-US"/>
        </w:rPr>
        <w:t>favo</w:t>
      </w:r>
      <w:r w:rsidR="00F417F8">
        <w:rPr>
          <w:rFonts w:ascii="Times New Roman" w:hAnsi="Times New Roman" w:cs="Times New Roman"/>
          <w:sz w:val="24"/>
          <w:szCs w:val="24"/>
          <w:lang w:val="en-US"/>
        </w:rPr>
        <w:t>u</w:t>
      </w:r>
      <w:r w:rsidRPr="00FF3DC3">
        <w:rPr>
          <w:rFonts w:ascii="Times New Roman" w:hAnsi="Times New Roman" w:cs="Times New Roman"/>
          <w:sz w:val="24"/>
          <w:szCs w:val="24"/>
          <w:lang w:val="en-US"/>
        </w:rPr>
        <w:t>rable</w:t>
      </w:r>
      <w:proofErr w:type="spellEnd"/>
      <w:r w:rsidRPr="00FF3DC3">
        <w:rPr>
          <w:rFonts w:ascii="Times New Roman" w:hAnsi="Times New Roman" w:cs="Times New Roman"/>
          <w:sz w:val="24"/>
          <w:szCs w:val="24"/>
          <w:lang w:val="en-US"/>
        </w:rPr>
        <w:t xml:space="preserve"> conditions from the market. Thus, private ownership disadvantages the company </w:t>
      </w:r>
      <w:r w:rsidR="00F417F8">
        <w:rPr>
          <w:rFonts w:ascii="Times New Roman" w:hAnsi="Times New Roman" w:cs="Times New Roman"/>
          <w:sz w:val="24"/>
          <w:szCs w:val="24"/>
          <w:lang w:val="en-US"/>
        </w:rPr>
        <w:t>compared</w:t>
      </w:r>
      <w:r w:rsidRPr="00FF3DC3">
        <w:rPr>
          <w:rFonts w:ascii="Times New Roman" w:hAnsi="Times New Roman" w:cs="Times New Roman"/>
          <w:sz w:val="24"/>
          <w:szCs w:val="24"/>
          <w:lang w:val="en-US"/>
        </w:rPr>
        <w:t xml:space="preserve"> to its </w:t>
      </w:r>
      <w:r w:rsidR="00F417F8">
        <w:rPr>
          <w:rFonts w:ascii="Times New Roman" w:hAnsi="Times New Roman" w:cs="Times New Roman"/>
          <w:sz w:val="24"/>
          <w:szCs w:val="24"/>
          <w:lang w:val="en-US"/>
        </w:rPr>
        <w:t>limited public</w:t>
      </w:r>
      <w:r w:rsidRPr="00FF3DC3">
        <w:rPr>
          <w:rFonts w:ascii="Times New Roman" w:hAnsi="Times New Roman" w:cs="Times New Roman"/>
          <w:sz w:val="24"/>
          <w:szCs w:val="24"/>
          <w:lang w:val="en-US"/>
        </w:rPr>
        <w:t xml:space="preserve"> equivalents.</w:t>
      </w:r>
    </w:p>
    <w:p w14:paraId="1D45A74D"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Opportunity</w:t>
      </w:r>
    </w:p>
    <w:p w14:paraId="142FF99C"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In the United States, healthcare expenditures are increasing.</w:t>
      </w:r>
    </w:p>
    <w:p w14:paraId="0F8797D6" w14:textId="53539FD6"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The rising cost of healthcare in the United States presents huge income prospects for the corporation. </w:t>
      </w:r>
      <w:r w:rsidR="00F417F8">
        <w:rPr>
          <w:rFonts w:ascii="Times New Roman" w:hAnsi="Times New Roman" w:cs="Times New Roman"/>
          <w:sz w:val="24"/>
          <w:szCs w:val="24"/>
          <w:lang w:val="en-US"/>
        </w:rPr>
        <w:t>According to the US government's Center for Medicare and Medicaid Services (CMS), national health spending</w:t>
      </w:r>
      <w:r w:rsidRPr="00FF3DC3">
        <w:rPr>
          <w:rFonts w:ascii="Times New Roman" w:hAnsi="Times New Roman" w:cs="Times New Roman"/>
          <w:sz w:val="24"/>
          <w:szCs w:val="24"/>
          <w:lang w:val="en-US"/>
        </w:rPr>
        <w:t xml:space="preserve"> is predicted to grow at an average annual rate of 5.5 per</w:t>
      </w:r>
      <w:r w:rsidR="00F417F8">
        <w:rPr>
          <w:rFonts w:ascii="Times New Roman" w:hAnsi="Times New Roman" w:cs="Times New Roman"/>
          <w:sz w:val="24"/>
          <w:szCs w:val="24"/>
          <w:lang w:val="en-US"/>
        </w:rPr>
        <w:t xml:space="preserve"> </w:t>
      </w:r>
      <w:r w:rsidRPr="00FF3DC3">
        <w:rPr>
          <w:rFonts w:ascii="Times New Roman" w:hAnsi="Times New Roman" w:cs="Times New Roman"/>
          <w:sz w:val="24"/>
          <w:szCs w:val="24"/>
          <w:lang w:val="en-US"/>
        </w:rPr>
        <w:t xml:space="preserve">cent from 2017 to 2026, reaching US$5.7 trillion by 2026. This expansion is fueled by fundamental economic and demographic variables, including changes in predicted income growth, increases in </w:t>
      </w:r>
      <w:r w:rsidR="00F417F8">
        <w:rPr>
          <w:rFonts w:ascii="Times New Roman" w:hAnsi="Times New Roman" w:cs="Times New Roman"/>
          <w:sz w:val="24"/>
          <w:szCs w:val="24"/>
          <w:lang w:val="en-US"/>
        </w:rPr>
        <w:t>medical goods and services pr</w:t>
      </w:r>
      <w:r w:rsidRPr="00FF3DC3">
        <w:rPr>
          <w:rFonts w:ascii="Times New Roman" w:hAnsi="Times New Roman" w:cs="Times New Roman"/>
          <w:sz w:val="24"/>
          <w:szCs w:val="24"/>
          <w:lang w:val="en-US"/>
        </w:rPr>
        <w:t>ices, and enrolment transfers from private health insurance to Medicare as the population ages. Medicare spending growth (7.4 per</w:t>
      </w:r>
      <w:r w:rsidR="00F417F8">
        <w:rPr>
          <w:rFonts w:ascii="Times New Roman" w:hAnsi="Times New Roman" w:cs="Times New Roman"/>
          <w:sz w:val="24"/>
          <w:szCs w:val="24"/>
          <w:lang w:val="en-US"/>
        </w:rPr>
        <w:t xml:space="preserve"> </w:t>
      </w:r>
      <w:r w:rsidRPr="00FF3DC3">
        <w:rPr>
          <w:rFonts w:ascii="Times New Roman" w:hAnsi="Times New Roman" w:cs="Times New Roman"/>
          <w:sz w:val="24"/>
          <w:szCs w:val="24"/>
          <w:lang w:val="en-US"/>
        </w:rPr>
        <w:t>cent per year) and Medicaid spending growth (5.8 per</w:t>
      </w:r>
      <w:r w:rsidR="00F417F8">
        <w:rPr>
          <w:rFonts w:ascii="Times New Roman" w:hAnsi="Times New Roman" w:cs="Times New Roman"/>
          <w:sz w:val="24"/>
          <w:szCs w:val="24"/>
          <w:lang w:val="en-US"/>
        </w:rPr>
        <w:t xml:space="preserve"> </w:t>
      </w:r>
      <w:r w:rsidRPr="00FF3DC3">
        <w:rPr>
          <w:rFonts w:ascii="Times New Roman" w:hAnsi="Times New Roman" w:cs="Times New Roman"/>
          <w:sz w:val="24"/>
          <w:szCs w:val="24"/>
          <w:lang w:val="en-US"/>
        </w:rPr>
        <w:t xml:space="preserve">cent per year) contribute significantly to the pace of national health expenditure growth over the projection period. Medicare's key driver is </w:t>
      </w:r>
      <w:r w:rsidR="00F417F8">
        <w:rPr>
          <w:rFonts w:ascii="Times New Roman" w:hAnsi="Times New Roman" w:cs="Times New Roman"/>
          <w:sz w:val="24"/>
          <w:szCs w:val="24"/>
          <w:lang w:val="en-US"/>
        </w:rPr>
        <w:t xml:space="preserve">the </w:t>
      </w:r>
      <w:r w:rsidRPr="00FF3DC3">
        <w:rPr>
          <w:rFonts w:ascii="Times New Roman" w:hAnsi="Times New Roman" w:cs="Times New Roman"/>
          <w:sz w:val="24"/>
          <w:szCs w:val="24"/>
          <w:lang w:val="en-US"/>
        </w:rPr>
        <w:t xml:space="preserve">predicted enrollment increase; Medicaid's primary driver is a rising projected share of aged and </w:t>
      </w:r>
      <w:r w:rsidR="00F417F8">
        <w:rPr>
          <w:rFonts w:ascii="Times New Roman" w:hAnsi="Times New Roman" w:cs="Times New Roman"/>
          <w:sz w:val="24"/>
          <w:szCs w:val="24"/>
          <w:lang w:val="en-US"/>
        </w:rPr>
        <w:t>disabl</w:t>
      </w:r>
      <w:r w:rsidRPr="00FF3DC3">
        <w:rPr>
          <w:rFonts w:ascii="Times New Roman" w:hAnsi="Times New Roman" w:cs="Times New Roman"/>
          <w:sz w:val="24"/>
          <w:szCs w:val="24"/>
          <w:lang w:val="en-US"/>
        </w:rPr>
        <w:t>ed enrollees.</w:t>
      </w:r>
    </w:p>
    <w:p w14:paraId="5FD8AF21" w14:textId="03D7C1B2" w:rsidR="007B22FA" w:rsidRPr="00FF3DC3" w:rsidRDefault="00F417F8" w:rsidP="007B22FA">
      <w:pPr>
        <w:jc w:val="both"/>
        <w:rPr>
          <w:rFonts w:ascii="Times New Roman" w:hAnsi="Times New Roman" w:cs="Times New Roman"/>
          <w:sz w:val="24"/>
          <w:szCs w:val="24"/>
          <w:lang w:val="en-US"/>
        </w:rPr>
      </w:pPr>
      <w:r>
        <w:rPr>
          <w:rFonts w:ascii="Times New Roman" w:hAnsi="Times New Roman" w:cs="Times New Roman"/>
          <w:sz w:val="24"/>
          <w:szCs w:val="24"/>
          <w:lang w:val="en-US"/>
        </w:rPr>
        <w:t>The g</w:t>
      </w:r>
      <w:r w:rsidR="007B22FA" w:rsidRPr="00FF3DC3">
        <w:rPr>
          <w:rFonts w:ascii="Times New Roman" w:hAnsi="Times New Roman" w:cs="Times New Roman"/>
          <w:sz w:val="24"/>
          <w:szCs w:val="24"/>
          <w:lang w:val="en-US"/>
        </w:rPr>
        <w:t>lobal market for diagnostic imaging</w:t>
      </w:r>
    </w:p>
    <w:p w14:paraId="4612C47D" w14:textId="5E8A66D5" w:rsidR="00F417F8"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lastRenderedPageBreak/>
        <w:t xml:space="preserve">The company may benefit from the rapidly rising market for diagnostic imaging. According to internal projections, the global diagnostic imaging market </w:t>
      </w:r>
      <w:r w:rsidR="00F417F8">
        <w:rPr>
          <w:rFonts w:ascii="Times New Roman" w:hAnsi="Times New Roman" w:cs="Times New Roman"/>
          <w:sz w:val="24"/>
          <w:szCs w:val="24"/>
          <w:lang w:val="en-US"/>
        </w:rPr>
        <w:t>will</w:t>
      </w:r>
      <w:r w:rsidRPr="00FF3DC3">
        <w:rPr>
          <w:rFonts w:ascii="Times New Roman" w:hAnsi="Times New Roman" w:cs="Times New Roman"/>
          <w:sz w:val="24"/>
          <w:szCs w:val="24"/>
          <w:lang w:val="en-US"/>
        </w:rPr>
        <w:t xml:space="preserve"> reach US$52,773.9 million in 2022. The global diagnostic imaging market is primarily driven by four primary product categories: ultrasound systems, x-ray systems, magnetic resonance imaging (MRI) systems, and computed tomography (CT) systems. CT and MRI systems were the fastest growing segments of the worldwide diagnostic imaging market, with revenues anticipated to reach US$16,427.3 million and US$8,856.8 million in 2022. By 2022, the CT Systems category is predicted to reach US$10,172.3 million in </w:t>
      </w:r>
      <w:r w:rsidR="00F417F8">
        <w:rPr>
          <w:rFonts w:ascii="Times New Roman" w:hAnsi="Times New Roman" w:cs="Times New Roman"/>
          <w:sz w:val="24"/>
          <w:szCs w:val="24"/>
          <w:lang w:val="en-US"/>
        </w:rPr>
        <w:t>Asia</w:t>
      </w:r>
      <w:r w:rsidRPr="00FF3DC3">
        <w:rPr>
          <w:rFonts w:ascii="Times New Roman" w:hAnsi="Times New Roman" w:cs="Times New Roman"/>
          <w:sz w:val="24"/>
          <w:szCs w:val="24"/>
          <w:lang w:val="en-US"/>
        </w:rPr>
        <w:t xml:space="preserve">, US$1,547.5 million in Europe, and US$3,598.1 million in North America, respectively. In 2022, revenue from MRI systems is estimated to total US$5,078.4 million in </w:t>
      </w:r>
      <w:r w:rsidR="00F417F8">
        <w:rPr>
          <w:rFonts w:ascii="Times New Roman" w:hAnsi="Times New Roman" w:cs="Times New Roman"/>
          <w:sz w:val="24"/>
          <w:szCs w:val="24"/>
          <w:lang w:val="en-US"/>
        </w:rPr>
        <w:t xml:space="preserve">the </w:t>
      </w:r>
      <w:r w:rsidRPr="00FF3DC3">
        <w:rPr>
          <w:rFonts w:ascii="Times New Roman" w:hAnsi="Times New Roman" w:cs="Times New Roman"/>
          <w:sz w:val="24"/>
          <w:szCs w:val="24"/>
          <w:lang w:val="en-US"/>
        </w:rPr>
        <w:t xml:space="preserve">Asia Pacific, US$1,770.7 million in Europe, and US$1,427.3 million in North America. According to in-house research, the global </w:t>
      </w:r>
      <w:r w:rsidR="00F417F8">
        <w:rPr>
          <w:rFonts w:ascii="Times New Roman" w:hAnsi="Times New Roman" w:cs="Times New Roman"/>
          <w:sz w:val="24"/>
          <w:szCs w:val="24"/>
          <w:lang w:val="en-US"/>
        </w:rPr>
        <w:t>X-ray system market is expected to re</w:t>
      </w:r>
      <w:r w:rsidRPr="00FF3DC3">
        <w:rPr>
          <w:rFonts w:ascii="Times New Roman" w:hAnsi="Times New Roman" w:cs="Times New Roman"/>
          <w:sz w:val="24"/>
          <w:szCs w:val="24"/>
          <w:lang w:val="en-US"/>
        </w:rPr>
        <w:t xml:space="preserve">ach US$3,767.4 million by 2022. By 2022, the global market for ultrasound systems is estimated to reach US$4,595.1 million. By 2022, revenue in the X-ray Systems category is expected to reach US$1,643.6 million in </w:t>
      </w:r>
      <w:r w:rsidR="00F417F8">
        <w:rPr>
          <w:rFonts w:ascii="Times New Roman" w:hAnsi="Times New Roman" w:cs="Times New Roman"/>
          <w:sz w:val="24"/>
          <w:szCs w:val="24"/>
          <w:lang w:val="en-US"/>
        </w:rPr>
        <w:t xml:space="preserve">the </w:t>
      </w:r>
      <w:r w:rsidRPr="00FF3DC3">
        <w:rPr>
          <w:rFonts w:ascii="Times New Roman" w:hAnsi="Times New Roman" w:cs="Times New Roman"/>
          <w:sz w:val="24"/>
          <w:szCs w:val="24"/>
          <w:lang w:val="en-US"/>
        </w:rPr>
        <w:t xml:space="preserve">Asia Pacific, US$810.3 million in Europe, and US$955.6 million in North America. In 2022, Ultrasound Systems </w:t>
      </w:r>
      <w:r w:rsidR="00F417F8">
        <w:rPr>
          <w:rFonts w:ascii="Times New Roman" w:hAnsi="Times New Roman" w:cs="Times New Roman"/>
          <w:sz w:val="24"/>
          <w:szCs w:val="24"/>
          <w:lang w:val="en-US"/>
        </w:rPr>
        <w:t>will</w:t>
      </w:r>
      <w:r w:rsidRPr="00FF3DC3">
        <w:rPr>
          <w:rFonts w:ascii="Times New Roman" w:hAnsi="Times New Roman" w:cs="Times New Roman"/>
          <w:sz w:val="24"/>
          <w:szCs w:val="24"/>
          <w:lang w:val="en-US"/>
        </w:rPr>
        <w:t xml:space="preserve"> earn US$1,608.1 million in </w:t>
      </w:r>
      <w:r w:rsidR="00F417F8">
        <w:rPr>
          <w:rFonts w:ascii="Times New Roman" w:hAnsi="Times New Roman" w:cs="Times New Roman"/>
          <w:sz w:val="24"/>
          <w:szCs w:val="24"/>
          <w:lang w:val="en-US"/>
        </w:rPr>
        <w:t xml:space="preserve">the </w:t>
      </w:r>
      <w:r w:rsidRPr="00FF3DC3">
        <w:rPr>
          <w:rFonts w:ascii="Times New Roman" w:hAnsi="Times New Roman" w:cs="Times New Roman"/>
          <w:sz w:val="24"/>
          <w:szCs w:val="24"/>
          <w:lang w:val="en-US"/>
        </w:rPr>
        <w:t>Asia Pacific, US$1,456.9 million in Europe, and US$1,364.8 million in North America. The increase in demand for MRI and CT scans is related to the number of applications and their acceptance by physicians and payers in the United States. MRI and CT are more versatile than X-ray</w:t>
      </w:r>
      <w:r w:rsidR="00F417F8">
        <w:rPr>
          <w:rFonts w:ascii="Times New Roman" w:hAnsi="Times New Roman" w:cs="Times New Roman"/>
          <w:sz w:val="24"/>
          <w:szCs w:val="24"/>
          <w:lang w:val="en-US"/>
        </w:rPr>
        <w:t>s</w:t>
      </w:r>
      <w:r w:rsidRPr="00FF3DC3">
        <w:rPr>
          <w:rFonts w:ascii="Times New Roman" w:hAnsi="Times New Roman" w:cs="Times New Roman"/>
          <w:sz w:val="24"/>
          <w:szCs w:val="24"/>
          <w:lang w:val="en-US"/>
        </w:rPr>
        <w:t xml:space="preserve"> and are used to evaluate a broader range of medical disorders. MRI angiography, MRI spectroscopy, better teleradiology systems, and integrated PET/CT scanners are only a few novel applications. Additional advancements in imaging technology, contrast agents, and scan capabilities aided in the non-invasive identification of coronary artery blockages in the heart, pelvic disorders, liver metastases, and vascular anomalies.</w:t>
      </w:r>
    </w:p>
    <w:p w14:paraId="16C35C48" w14:textId="450AB01B"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Additionally, diagnostic imaging services are increasingly </w:t>
      </w:r>
      <w:r w:rsidR="00F417F8">
        <w:rPr>
          <w:rFonts w:ascii="Times New Roman" w:hAnsi="Times New Roman" w:cs="Times New Roman"/>
          <w:sz w:val="24"/>
          <w:szCs w:val="24"/>
          <w:lang w:val="en-US"/>
        </w:rPr>
        <w:t>employed as preventative care screening tools</w:t>
      </w:r>
      <w:r w:rsidRPr="00FF3DC3">
        <w:rPr>
          <w:rFonts w:ascii="Times New Roman" w:hAnsi="Times New Roman" w:cs="Times New Roman"/>
          <w:sz w:val="24"/>
          <w:szCs w:val="24"/>
          <w:lang w:val="en-US"/>
        </w:rPr>
        <w:t xml:space="preserve">. These developments in technology will </w:t>
      </w:r>
      <w:r w:rsidR="00F417F8">
        <w:rPr>
          <w:rFonts w:ascii="Times New Roman" w:hAnsi="Times New Roman" w:cs="Times New Roman"/>
          <w:sz w:val="24"/>
          <w:szCs w:val="24"/>
          <w:lang w:val="en-US"/>
        </w:rPr>
        <w:t>increase</w:t>
      </w:r>
      <w:r w:rsidRPr="00FF3DC3">
        <w:rPr>
          <w:rFonts w:ascii="Times New Roman" w:hAnsi="Times New Roman" w:cs="Times New Roman"/>
          <w:sz w:val="24"/>
          <w:szCs w:val="24"/>
          <w:lang w:val="en-US"/>
        </w:rPr>
        <w:t xml:space="preserve"> </w:t>
      </w:r>
      <w:r w:rsidR="00F417F8">
        <w:rPr>
          <w:rFonts w:ascii="Times New Roman" w:hAnsi="Times New Roman" w:cs="Times New Roman"/>
          <w:sz w:val="24"/>
          <w:szCs w:val="24"/>
          <w:lang w:val="en-US"/>
        </w:rPr>
        <w:t xml:space="preserve">the </w:t>
      </w:r>
      <w:r w:rsidRPr="00FF3DC3">
        <w:rPr>
          <w:rFonts w:ascii="Times New Roman" w:hAnsi="Times New Roman" w:cs="Times New Roman"/>
          <w:sz w:val="24"/>
          <w:szCs w:val="24"/>
          <w:lang w:val="en-US"/>
        </w:rPr>
        <w:t>demand for diagnostic imaging services. These methods are less expensive and take less time than alternative procedures, such as surgery.</w:t>
      </w:r>
    </w:p>
    <w:p w14:paraId="5FB80115"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Demographic shifts</w:t>
      </w:r>
    </w:p>
    <w:p w14:paraId="310E750C" w14:textId="3A63BFF6"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The growing population of seniors, who consume disproportionately more medications and are more susceptible to chronic ailments, represents a substantial business opportunity for the organization. Seniors are the single </w:t>
      </w:r>
      <w:r w:rsidR="00F417F8">
        <w:rPr>
          <w:rFonts w:ascii="Times New Roman" w:hAnsi="Times New Roman" w:cs="Times New Roman"/>
          <w:sz w:val="24"/>
          <w:szCs w:val="24"/>
          <w:lang w:val="en-US"/>
        </w:rPr>
        <w:t>most excellen</w:t>
      </w:r>
      <w:r w:rsidRPr="00FF3DC3">
        <w:rPr>
          <w:rFonts w:ascii="Times New Roman" w:hAnsi="Times New Roman" w:cs="Times New Roman"/>
          <w:sz w:val="24"/>
          <w:szCs w:val="24"/>
          <w:lang w:val="en-US"/>
        </w:rPr>
        <w:t>t customer segment for pharmaceutical businesses, consuming three times the amount of prescription pharmaceuticals per capita as those under 65. The US Census Bureau reports that the US population contains 40.20 million Americans aged 65 or older, or 13% of the total population. By 2030, the elderly in the United States is predicted to reach 71.5 million, or 19.7 per</w:t>
      </w:r>
      <w:r w:rsidR="00F417F8">
        <w:rPr>
          <w:rFonts w:ascii="Times New Roman" w:hAnsi="Times New Roman" w:cs="Times New Roman"/>
          <w:sz w:val="24"/>
          <w:szCs w:val="24"/>
          <w:lang w:val="en-US"/>
        </w:rPr>
        <w:t xml:space="preserve"> </w:t>
      </w:r>
      <w:r w:rsidRPr="00FF3DC3">
        <w:rPr>
          <w:rFonts w:ascii="Times New Roman" w:hAnsi="Times New Roman" w:cs="Times New Roman"/>
          <w:sz w:val="24"/>
          <w:szCs w:val="24"/>
          <w:lang w:val="en-US"/>
        </w:rPr>
        <w:t>cent of the overall population. Additionally, as Americans' life expectancy increases, the number of persons aged 85 and older is predicted to climb by 57 per</w:t>
      </w:r>
      <w:r w:rsidR="00F417F8">
        <w:rPr>
          <w:rFonts w:ascii="Times New Roman" w:hAnsi="Times New Roman" w:cs="Times New Roman"/>
          <w:sz w:val="24"/>
          <w:szCs w:val="24"/>
          <w:lang w:val="en-US"/>
        </w:rPr>
        <w:t xml:space="preserve"> </w:t>
      </w:r>
      <w:r w:rsidRPr="00FF3DC3">
        <w:rPr>
          <w:rFonts w:ascii="Times New Roman" w:hAnsi="Times New Roman" w:cs="Times New Roman"/>
          <w:sz w:val="24"/>
          <w:szCs w:val="24"/>
          <w:lang w:val="en-US"/>
        </w:rPr>
        <w:t xml:space="preserve">cent by 2030. These projected increases in the number of people above the age of 65 may </w:t>
      </w:r>
      <w:r w:rsidR="00F417F8">
        <w:rPr>
          <w:rFonts w:ascii="Times New Roman" w:hAnsi="Times New Roman" w:cs="Times New Roman"/>
          <w:sz w:val="24"/>
          <w:szCs w:val="24"/>
          <w:lang w:val="en-US"/>
        </w:rPr>
        <w:t>benefit</w:t>
      </w:r>
      <w:r w:rsidRPr="00FF3DC3">
        <w:rPr>
          <w:rFonts w:ascii="Times New Roman" w:hAnsi="Times New Roman" w:cs="Times New Roman"/>
          <w:sz w:val="24"/>
          <w:szCs w:val="24"/>
          <w:lang w:val="en-US"/>
        </w:rPr>
        <w:t xml:space="preserve"> the company's future growth.</w:t>
      </w:r>
    </w:p>
    <w:p w14:paraId="12AD0EDA"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Threat</w:t>
      </w:r>
    </w:p>
    <w:p w14:paraId="141F6B3C"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Uncertainty regarding R&amp;D outcomes</w:t>
      </w:r>
    </w:p>
    <w:p w14:paraId="14618C74" w14:textId="57E36323"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Adverse or inconclusive preclinical or clinical trial findings may significantly delay or terminate the development of the company's numerous product prospects, hence compromising </w:t>
      </w:r>
      <w:r w:rsidRPr="00FF3DC3">
        <w:rPr>
          <w:rFonts w:ascii="Times New Roman" w:hAnsi="Times New Roman" w:cs="Times New Roman"/>
          <w:sz w:val="24"/>
          <w:szCs w:val="24"/>
          <w:lang w:val="en-US"/>
        </w:rPr>
        <w:lastRenderedPageBreak/>
        <w:t xml:space="preserve">the company's profitability timeline. Clinical trials always have an unknown outcome. Following the discovery of a new chemical, a significant amount of money and effort must be committed to </w:t>
      </w:r>
      <w:r w:rsidR="00F417F8">
        <w:rPr>
          <w:rFonts w:ascii="Times New Roman" w:hAnsi="Times New Roman" w:cs="Times New Roman"/>
          <w:sz w:val="24"/>
          <w:szCs w:val="24"/>
          <w:lang w:val="en-US"/>
        </w:rPr>
        <w:t>market a new product effectively</w:t>
      </w:r>
      <w:r w:rsidRPr="00FF3DC3">
        <w:rPr>
          <w:rFonts w:ascii="Times New Roman" w:hAnsi="Times New Roman" w:cs="Times New Roman"/>
          <w:sz w:val="24"/>
          <w:szCs w:val="24"/>
          <w:lang w:val="en-US"/>
        </w:rPr>
        <w:t xml:space="preserve">. Additionally, clinical development may be halted if the efficacy of a medicine is not established as predicted or if substantial adverse effects occur. Additionally, medications are subject to legislative constraints in each country, and regulatory approval is required </w:t>
      </w:r>
      <w:r w:rsidR="00F417F8">
        <w:rPr>
          <w:rFonts w:ascii="Times New Roman" w:hAnsi="Times New Roman" w:cs="Times New Roman"/>
          <w:sz w:val="24"/>
          <w:szCs w:val="24"/>
          <w:lang w:val="en-US"/>
        </w:rPr>
        <w:t>before</w:t>
      </w:r>
      <w:r w:rsidRPr="00FF3DC3">
        <w:rPr>
          <w:rFonts w:ascii="Times New Roman" w:hAnsi="Times New Roman" w:cs="Times New Roman"/>
          <w:sz w:val="24"/>
          <w:szCs w:val="24"/>
          <w:lang w:val="en-US"/>
        </w:rPr>
        <w:t xml:space="preserve"> launching a product in each country. It is difficult to predict when a new product will receive </w:t>
      </w:r>
      <w:r w:rsidR="00F417F8">
        <w:rPr>
          <w:rFonts w:ascii="Times New Roman" w:hAnsi="Times New Roman" w:cs="Times New Roman"/>
          <w:sz w:val="24"/>
          <w:szCs w:val="24"/>
          <w:lang w:val="en-US"/>
        </w:rPr>
        <w:t>support</w:t>
      </w:r>
      <w:r w:rsidRPr="00FF3DC3">
        <w:rPr>
          <w:rFonts w:ascii="Times New Roman" w:hAnsi="Times New Roman" w:cs="Times New Roman"/>
          <w:sz w:val="24"/>
          <w:szCs w:val="24"/>
          <w:lang w:val="en-US"/>
        </w:rPr>
        <w:t>.</w:t>
      </w:r>
    </w:p>
    <w:p w14:paraId="7D5605B2"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Environmental Regulations</w:t>
      </w:r>
    </w:p>
    <w:p w14:paraId="68256969" w14:textId="495F0F0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The healthcare industry should adhere to federal, state, and local rules. To be certified as </w:t>
      </w:r>
      <w:r w:rsidR="00F417F8">
        <w:rPr>
          <w:rFonts w:ascii="Times New Roman" w:hAnsi="Times New Roman" w:cs="Times New Roman"/>
          <w:sz w:val="24"/>
          <w:szCs w:val="24"/>
          <w:lang w:val="en-US"/>
        </w:rPr>
        <w:t xml:space="preserve">a </w:t>
      </w:r>
      <w:r w:rsidRPr="00FF3DC3">
        <w:rPr>
          <w:rFonts w:ascii="Times New Roman" w:hAnsi="Times New Roman" w:cs="Times New Roman"/>
          <w:sz w:val="24"/>
          <w:szCs w:val="24"/>
          <w:lang w:val="en-US"/>
        </w:rPr>
        <w:t xml:space="preserve">hospital and eligible to participate in government programs such as Medicare and Medicaid, all hospitals must meet these regulatory standards. These standards pertain to the appropriateness of medical service, staff, equipment, operating policies and procedures, hospital use, the preservation of acceptable records, rate setting, compliance with environmental protection legislation, and building codes. </w:t>
      </w:r>
      <w:r w:rsidR="00F417F8">
        <w:rPr>
          <w:rFonts w:ascii="Times New Roman" w:hAnsi="Times New Roman" w:cs="Times New Roman"/>
          <w:sz w:val="24"/>
          <w:szCs w:val="24"/>
          <w:lang w:val="en-US"/>
        </w:rPr>
        <w:t>Suppose the corporation violates applicable rules and regulations. In that case</w:t>
      </w:r>
      <w:r w:rsidRPr="00FF3DC3">
        <w:rPr>
          <w:rFonts w:ascii="Times New Roman" w:hAnsi="Times New Roman" w:cs="Times New Roman"/>
          <w:sz w:val="24"/>
          <w:szCs w:val="24"/>
          <w:lang w:val="en-US"/>
        </w:rPr>
        <w:t>, it may face penalties and civil sanctions, and the hospital's licenses may be revoked</w:t>
      </w:r>
      <w:r w:rsidR="00F417F8">
        <w:rPr>
          <w:rFonts w:ascii="Times New Roman" w:hAnsi="Times New Roman" w:cs="Times New Roman"/>
          <w:sz w:val="24"/>
          <w:szCs w:val="24"/>
          <w:lang w:val="en-US"/>
        </w:rPr>
        <w:t xml:space="preserve"> and</w:t>
      </w:r>
      <w:r w:rsidRPr="00FF3DC3">
        <w:rPr>
          <w:rFonts w:ascii="Times New Roman" w:hAnsi="Times New Roman" w:cs="Times New Roman"/>
          <w:sz w:val="24"/>
          <w:szCs w:val="24"/>
          <w:lang w:val="en-US"/>
        </w:rPr>
        <w:t xml:space="preserve"> its ability to participate in the programs. Government laws may alter, affecting facilities, staff, equipment, and services. Federal, state, and municipal authorities may inspect hospitals to ensure compliance with applicable legislation</w:t>
      </w:r>
      <w:r w:rsidR="00F417F8">
        <w:rPr>
          <w:rFonts w:ascii="Times New Roman" w:hAnsi="Times New Roman" w:cs="Times New Roman"/>
          <w:sz w:val="24"/>
          <w:szCs w:val="24"/>
          <w:lang w:val="en-US"/>
        </w:rPr>
        <w:t>, licensing,</w:t>
      </w:r>
      <w:r w:rsidRPr="00FF3DC3">
        <w:rPr>
          <w:rFonts w:ascii="Times New Roman" w:hAnsi="Times New Roman" w:cs="Times New Roman"/>
          <w:sz w:val="24"/>
          <w:szCs w:val="24"/>
          <w:lang w:val="en-US"/>
        </w:rPr>
        <w:t xml:space="preserve"> and certification criteria.</w:t>
      </w:r>
    </w:p>
    <w:p w14:paraId="7E49C2C6" w14:textId="77777777" w:rsidR="007B22FA" w:rsidRPr="00FF3DC3"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Professional shortages in healthcare</w:t>
      </w:r>
    </w:p>
    <w:p w14:paraId="6EC219C4" w14:textId="5020DCCC" w:rsidR="007B22FA" w:rsidRPr="006C7C50" w:rsidRDefault="007B22FA" w:rsidP="007B22FA">
      <w:pPr>
        <w:jc w:val="both"/>
        <w:rPr>
          <w:rFonts w:ascii="Times New Roman" w:hAnsi="Times New Roman" w:cs="Times New Roman"/>
          <w:sz w:val="24"/>
          <w:szCs w:val="24"/>
          <w:lang w:val="en-US"/>
        </w:rPr>
      </w:pPr>
      <w:r w:rsidRPr="00FF3DC3">
        <w:rPr>
          <w:rFonts w:ascii="Times New Roman" w:hAnsi="Times New Roman" w:cs="Times New Roman"/>
          <w:sz w:val="24"/>
          <w:szCs w:val="24"/>
          <w:lang w:val="en-US"/>
        </w:rPr>
        <w:t xml:space="preserve">The US healthcare industry is projected to experience a lack of healthcare professionals, affecting the industry's and organization's growth potential. The health care sector, particularly hospitals, requires specialized knowledge in the form of skilled nurses. Registered nurses (RNs), licensed practical nurses (LPNs), and certified nursing assistants (CNAs) are all types of nursing professionals (CNAs). According to the United States Department of Health and Human Services, the country is experiencing a </w:t>
      </w:r>
      <w:r w:rsidR="00F417F8">
        <w:rPr>
          <w:rFonts w:ascii="Times New Roman" w:hAnsi="Times New Roman" w:cs="Times New Roman"/>
          <w:sz w:val="24"/>
          <w:szCs w:val="24"/>
          <w:lang w:val="en-US"/>
        </w:rPr>
        <w:t>professional nursing</w:t>
      </w:r>
      <w:r w:rsidRPr="00FF3DC3">
        <w:rPr>
          <w:rFonts w:ascii="Times New Roman" w:hAnsi="Times New Roman" w:cs="Times New Roman"/>
          <w:sz w:val="24"/>
          <w:szCs w:val="24"/>
          <w:lang w:val="en-US"/>
        </w:rPr>
        <w:t xml:space="preserve"> shortage, which is expected to reach 1.2 million by 2020. The nursing population in the United States is rapidly ag</w:t>
      </w:r>
      <w:r w:rsidR="00F417F8">
        <w:rPr>
          <w:rFonts w:ascii="Times New Roman" w:hAnsi="Times New Roman" w:cs="Times New Roman"/>
          <w:sz w:val="24"/>
          <w:szCs w:val="24"/>
          <w:lang w:val="en-US"/>
        </w:rPr>
        <w:t>e</w:t>
      </w:r>
      <w:r w:rsidRPr="00FF3DC3">
        <w:rPr>
          <w:rFonts w:ascii="Times New Roman" w:hAnsi="Times New Roman" w:cs="Times New Roman"/>
          <w:sz w:val="24"/>
          <w:szCs w:val="24"/>
          <w:lang w:val="en-US"/>
        </w:rPr>
        <w:t xml:space="preserve">ing, and by 2020, the registered nurse workforce is expected to fall nearly 20% short of projected nursing workforce requirements. A healthcare service provider organization's ability to offer high-quality care is contingent upon the expertise of its healthcare personnel. Worldwide, organizations have invested substantially in recruiting and training their healthcare professionals. Because the </w:t>
      </w:r>
      <w:proofErr w:type="spellStart"/>
      <w:r w:rsidRPr="00FF3DC3">
        <w:rPr>
          <w:rFonts w:ascii="Times New Roman" w:hAnsi="Times New Roman" w:cs="Times New Roman"/>
          <w:sz w:val="24"/>
          <w:szCs w:val="24"/>
          <w:lang w:val="en-US"/>
        </w:rPr>
        <w:t>labo</w:t>
      </w:r>
      <w:r w:rsidR="00F417F8">
        <w:rPr>
          <w:rFonts w:ascii="Times New Roman" w:hAnsi="Times New Roman" w:cs="Times New Roman"/>
          <w:sz w:val="24"/>
          <w:szCs w:val="24"/>
          <w:lang w:val="en-US"/>
        </w:rPr>
        <w:t>u</w:t>
      </w:r>
      <w:r w:rsidRPr="00FF3DC3">
        <w:rPr>
          <w:rFonts w:ascii="Times New Roman" w:hAnsi="Times New Roman" w:cs="Times New Roman"/>
          <w:sz w:val="24"/>
          <w:szCs w:val="24"/>
          <w:lang w:val="en-US"/>
        </w:rPr>
        <w:t>r</w:t>
      </w:r>
      <w:proofErr w:type="spellEnd"/>
      <w:r w:rsidRPr="00FF3DC3">
        <w:rPr>
          <w:rFonts w:ascii="Times New Roman" w:hAnsi="Times New Roman" w:cs="Times New Roman"/>
          <w:sz w:val="24"/>
          <w:szCs w:val="24"/>
          <w:lang w:val="en-US"/>
        </w:rPr>
        <w:t xml:space="preserve"> market is already tight, competition for talented healthcare workers is intensifying. This could result in an increase in the wage expense for the organization. Without a suitable quantity of healthcare specialists, the organization's services will suffer in quality.</w:t>
      </w:r>
      <w:r>
        <w:rPr>
          <w:rFonts w:ascii="Times New Roman" w:hAnsi="Times New Roman" w:cs="Times New Roman"/>
          <w:sz w:val="24"/>
          <w:szCs w:val="24"/>
          <w:lang w:val="en-US"/>
        </w:rPr>
        <w:t xml:space="preserve"> (Market Line 2021)</w:t>
      </w:r>
    </w:p>
    <w:p w14:paraId="0EDEC6F3" w14:textId="77777777" w:rsidR="00275EA0" w:rsidRPr="009E04CD" w:rsidRDefault="00275EA0" w:rsidP="00275EA0">
      <w:pPr>
        <w:jc w:val="both"/>
        <w:rPr>
          <w:rFonts w:ascii="Times New Roman" w:hAnsi="Times New Roman" w:cs="Times New Roman"/>
          <w:b/>
          <w:bCs/>
          <w:sz w:val="24"/>
          <w:szCs w:val="24"/>
          <w:lang w:val="en-US"/>
        </w:rPr>
      </w:pPr>
      <w:r w:rsidRPr="009E04CD">
        <w:rPr>
          <w:rFonts w:ascii="Times New Roman" w:hAnsi="Times New Roman" w:cs="Times New Roman"/>
          <w:b/>
          <w:bCs/>
          <w:sz w:val="24"/>
          <w:szCs w:val="24"/>
          <w:lang w:val="en-US"/>
        </w:rPr>
        <w:t>Company Profile of Schneider Electric</w:t>
      </w:r>
    </w:p>
    <w:p w14:paraId="1383236F" w14:textId="1DF9CD0A" w:rsidR="00275EA0"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 xml:space="preserve">Schneider Electric SE (Schneider or 'the company) </w:t>
      </w:r>
      <w:r w:rsidR="00F417F8">
        <w:rPr>
          <w:rFonts w:ascii="Times New Roman" w:hAnsi="Times New Roman" w:cs="Times New Roman"/>
          <w:sz w:val="24"/>
          <w:szCs w:val="24"/>
          <w:lang w:val="en-US"/>
        </w:rPr>
        <w:t>provides</w:t>
      </w:r>
      <w:r w:rsidRPr="00DC1748">
        <w:rPr>
          <w:rFonts w:ascii="Times New Roman" w:hAnsi="Times New Roman" w:cs="Times New Roman"/>
          <w:sz w:val="24"/>
          <w:szCs w:val="24"/>
          <w:lang w:val="en-US"/>
        </w:rPr>
        <w:t xml:space="preserve"> energy and </w:t>
      </w:r>
      <w:r w:rsidR="00F417F8">
        <w:rPr>
          <w:rFonts w:ascii="Times New Roman" w:hAnsi="Times New Roman" w:cs="Times New Roman"/>
          <w:sz w:val="24"/>
          <w:szCs w:val="24"/>
          <w:lang w:val="en-US"/>
        </w:rPr>
        <w:t>digital automation</w:t>
      </w:r>
      <w:r w:rsidRPr="00DC1748">
        <w:rPr>
          <w:rFonts w:ascii="Times New Roman" w:hAnsi="Times New Roman" w:cs="Times New Roman"/>
          <w:sz w:val="24"/>
          <w:szCs w:val="24"/>
          <w:lang w:val="en-US"/>
        </w:rPr>
        <w:t xml:space="preserve"> solutions. The company is involved in electrical equipment manufacturing, electrical distribution, </w:t>
      </w:r>
      <w:r w:rsidR="00F417F8">
        <w:rPr>
          <w:rFonts w:ascii="Times New Roman" w:hAnsi="Times New Roman" w:cs="Times New Roman"/>
          <w:sz w:val="24"/>
          <w:szCs w:val="24"/>
          <w:lang w:val="en-US"/>
        </w:rPr>
        <w:t>tight</w:t>
      </w:r>
      <w:r w:rsidRPr="00DC1748">
        <w:rPr>
          <w:rFonts w:ascii="Times New Roman" w:hAnsi="Times New Roman" w:cs="Times New Roman"/>
          <w:sz w:val="24"/>
          <w:szCs w:val="24"/>
          <w:lang w:val="en-US"/>
        </w:rPr>
        <w:t xml:space="preserve"> power supply, building control, automation and safety, and managing all types of data </w:t>
      </w:r>
      <w:proofErr w:type="spellStart"/>
      <w:r w:rsidRPr="00DC1748">
        <w:rPr>
          <w:rFonts w:ascii="Times New Roman" w:hAnsi="Times New Roman" w:cs="Times New Roman"/>
          <w:sz w:val="24"/>
          <w:szCs w:val="24"/>
          <w:lang w:val="en-US"/>
        </w:rPr>
        <w:t>cent</w:t>
      </w:r>
      <w:r w:rsidR="00F417F8">
        <w:rPr>
          <w:rFonts w:ascii="Times New Roman" w:hAnsi="Times New Roman" w:cs="Times New Roman"/>
          <w:sz w:val="24"/>
          <w:szCs w:val="24"/>
          <w:lang w:val="en-US"/>
        </w:rPr>
        <w:t>re</w:t>
      </w:r>
      <w:r w:rsidRPr="00DC1748">
        <w:rPr>
          <w:rFonts w:ascii="Times New Roman" w:hAnsi="Times New Roman" w:cs="Times New Roman"/>
          <w:sz w:val="24"/>
          <w:szCs w:val="24"/>
          <w:lang w:val="en-US"/>
        </w:rPr>
        <w:t>s</w:t>
      </w:r>
      <w:proofErr w:type="spellEnd"/>
      <w:r w:rsidRPr="00DC1748">
        <w:rPr>
          <w:rFonts w:ascii="Times New Roman" w:hAnsi="Times New Roman" w:cs="Times New Roman"/>
          <w:sz w:val="24"/>
          <w:szCs w:val="24"/>
          <w:lang w:val="en-US"/>
        </w:rPr>
        <w:t>, networks, equipment and other infrastructure.</w:t>
      </w:r>
    </w:p>
    <w:p w14:paraId="28F313EB" w14:textId="78F2667D" w:rsidR="00275EA0"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It offers IoT</w:t>
      </w:r>
      <w:r w:rsidR="00F417F8">
        <w:rPr>
          <w:rFonts w:ascii="Times New Roman" w:hAnsi="Times New Roman" w:cs="Times New Roman"/>
          <w:sz w:val="24"/>
          <w:szCs w:val="24"/>
          <w:lang w:val="en-US"/>
        </w:rPr>
        <w:t>-</w:t>
      </w:r>
      <w:r w:rsidRPr="00DC1748">
        <w:rPr>
          <w:rFonts w:ascii="Times New Roman" w:hAnsi="Times New Roman" w:cs="Times New Roman"/>
          <w:sz w:val="24"/>
          <w:szCs w:val="24"/>
          <w:lang w:val="en-US"/>
        </w:rPr>
        <w:t>enabled, plug</w:t>
      </w:r>
      <w:r w:rsidR="00F417F8">
        <w:rPr>
          <w:rFonts w:ascii="Times New Roman" w:hAnsi="Times New Roman" w:cs="Times New Roman"/>
          <w:sz w:val="24"/>
          <w:szCs w:val="24"/>
          <w:lang w:val="en-US"/>
        </w:rPr>
        <w:t>-and-</w:t>
      </w:r>
      <w:r w:rsidRPr="00DC1748">
        <w:rPr>
          <w:rFonts w:ascii="Times New Roman" w:hAnsi="Times New Roman" w:cs="Times New Roman"/>
          <w:sz w:val="24"/>
          <w:szCs w:val="24"/>
          <w:lang w:val="en-US"/>
        </w:rPr>
        <w:t xml:space="preserve">play, interoperable architecture and platform in homes, buildings, data </w:t>
      </w:r>
      <w:proofErr w:type="spellStart"/>
      <w:r w:rsidRPr="00DC1748">
        <w:rPr>
          <w:rFonts w:ascii="Times New Roman" w:hAnsi="Times New Roman" w:cs="Times New Roman"/>
          <w:sz w:val="24"/>
          <w:szCs w:val="24"/>
          <w:lang w:val="en-US"/>
        </w:rPr>
        <w:t>centres</w:t>
      </w:r>
      <w:proofErr w:type="spellEnd"/>
      <w:r w:rsidRPr="00DC1748">
        <w:rPr>
          <w:rFonts w:ascii="Times New Roman" w:hAnsi="Times New Roman" w:cs="Times New Roman"/>
          <w:sz w:val="24"/>
          <w:szCs w:val="24"/>
          <w:lang w:val="en-US"/>
        </w:rPr>
        <w:t xml:space="preserve">, infrastructure and industries. The company </w:t>
      </w:r>
      <w:r w:rsidR="00F417F8">
        <w:rPr>
          <w:rFonts w:ascii="Times New Roman" w:hAnsi="Times New Roman" w:cs="Times New Roman"/>
          <w:sz w:val="24"/>
          <w:szCs w:val="24"/>
          <w:lang w:val="en-US"/>
        </w:rPr>
        <w:t>provide</w:t>
      </w:r>
      <w:r w:rsidRPr="00DC1748">
        <w:rPr>
          <w:rFonts w:ascii="Times New Roman" w:hAnsi="Times New Roman" w:cs="Times New Roman"/>
          <w:sz w:val="24"/>
          <w:szCs w:val="24"/>
          <w:lang w:val="en-US"/>
        </w:rPr>
        <w:t xml:space="preserve">s automation and control products, low voltage products and systems, solar and energy storage, critical power, </w:t>
      </w:r>
      <w:r w:rsidRPr="00DC1748">
        <w:rPr>
          <w:rFonts w:ascii="Times New Roman" w:hAnsi="Times New Roman" w:cs="Times New Roman"/>
          <w:sz w:val="24"/>
          <w:szCs w:val="24"/>
          <w:lang w:val="en-US"/>
        </w:rPr>
        <w:lastRenderedPageBreak/>
        <w:t xml:space="preserve">cooling and racks, and medium voltage distribution and grid automation. Schneider has operations across Europe, North America, and </w:t>
      </w:r>
      <w:r w:rsidR="00F417F8">
        <w:rPr>
          <w:rFonts w:ascii="Times New Roman" w:hAnsi="Times New Roman" w:cs="Times New Roman"/>
          <w:sz w:val="24"/>
          <w:szCs w:val="24"/>
          <w:lang w:val="en-US"/>
        </w:rPr>
        <w:t xml:space="preserve">the </w:t>
      </w:r>
      <w:r w:rsidRPr="00DC1748">
        <w:rPr>
          <w:rFonts w:ascii="Times New Roman" w:hAnsi="Times New Roman" w:cs="Times New Roman"/>
          <w:sz w:val="24"/>
          <w:szCs w:val="24"/>
          <w:lang w:val="en-US"/>
        </w:rPr>
        <w:t>Asia Pacific. The company is headquartered in Rueil-Malmaison, Ile-de</w:t>
      </w:r>
      <w:r w:rsidR="00F417F8">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 xml:space="preserve">France, France. </w:t>
      </w:r>
    </w:p>
    <w:p w14:paraId="104FF9DD" w14:textId="77777777"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The company reported revenues of (Euro) EUR25,159 million for the fiscal year ended December 2020 (FY2020), a decrease of 7.4% over FY2019. In FY2020, the company’s operating margin was 12.3%, compared to an operating margin of 12.5% in FY2019. In FY2020, the company recorded a net margin of 8.4%, compared to a net margin of 8.9% in FY2019.</w:t>
      </w:r>
    </w:p>
    <w:p w14:paraId="67313E71" w14:textId="77777777"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Schneider</w:t>
      </w:r>
      <w:r>
        <w:rPr>
          <w:rFonts w:ascii="Times New Roman" w:hAnsi="Times New Roman" w:cs="Times New Roman"/>
          <w:sz w:val="24"/>
          <w:szCs w:val="24"/>
          <w:lang w:val="en-US"/>
        </w:rPr>
        <w:t xml:space="preserve"> claims their </w:t>
      </w:r>
      <w:r w:rsidRPr="00DC1748">
        <w:rPr>
          <w:rFonts w:ascii="Times New Roman" w:hAnsi="Times New Roman" w:cs="Times New Roman"/>
          <w:sz w:val="24"/>
          <w:szCs w:val="24"/>
          <w:lang w:val="en-US"/>
        </w:rPr>
        <w:t xml:space="preserve">’s purpose is to empower all to make the most of our energy and resources, bridging progress and sustainability for all. At Schneider, </w:t>
      </w:r>
      <w:r>
        <w:rPr>
          <w:rFonts w:ascii="Times New Roman" w:hAnsi="Times New Roman" w:cs="Times New Roman"/>
          <w:sz w:val="24"/>
          <w:szCs w:val="24"/>
          <w:lang w:val="en-US"/>
        </w:rPr>
        <w:t>they</w:t>
      </w:r>
      <w:r w:rsidRPr="00DC1748">
        <w:rPr>
          <w:rFonts w:ascii="Times New Roman" w:hAnsi="Times New Roman" w:cs="Times New Roman"/>
          <w:sz w:val="24"/>
          <w:szCs w:val="24"/>
          <w:lang w:val="en-US"/>
        </w:rPr>
        <w:t xml:space="preserve"> call this Life Is On.</w:t>
      </w:r>
    </w:p>
    <w:p w14:paraId="673566DD" w14:textId="7958A563" w:rsidR="00275EA0" w:rsidRPr="00DC1748" w:rsidRDefault="00275EA0" w:rsidP="00275EA0">
      <w:pPr>
        <w:jc w:val="both"/>
        <w:rPr>
          <w:rFonts w:ascii="Times New Roman" w:hAnsi="Times New Roman" w:cs="Times New Roman"/>
          <w:sz w:val="24"/>
          <w:szCs w:val="24"/>
          <w:lang w:val="en-US"/>
        </w:rPr>
      </w:pPr>
      <w:r>
        <w:rPr>
          <w:rFonts w:ascii="Times New Roman" w:hAnsi="Times New Roman" w:cs="Times New Roman"/>
          <w:sz w:val="24"/>
          <w:szCs w:val="24"/>
          <w:lang w:val="en-US"/>
        </w:rPr>
        <w:t>They</w:t>
      </w:r>
      <w:r w:rsidRPr="00DC1748">
        <w:rPr>
          <w:rFonts w:ascii="Times New Roman" w:hAnsi="Times New Roman" w:cs="Times New Roman"/>
          <w:sz w:val="24"/>
          <w:szCs w:val="24"/>
          <w:lang w:val="en-US"/>
        </w:rPr>
        <w:t xml:space="preserve"> believe access to energy and digital is a </w:t>
      </w:r>
      <w:r w:rsidR="00F417F8">
        <w:rPr>
          <w:rFonts w:ascii="Times New Roman" w:hAnsi="Times New Roman" w:cs="Times New Roman"/>
          <w:sz w:val="24"/>
          <w:szCs w:val="24"/>
          <w:lang w:val="en-US"/>
        </w:rPr>
        <w:t>fundamental</w:t>
      </w:r>
      <w:r w:rsidRPr="00DC1748">
        <w:rPr>
          <w:rFonts w:ascii="Times New Roman" w:hAnsi="Times New Roman" w:cs="Times New Roman"/>
          <w:sz w:val="24"/>
          <w:szCs w:val="24"/>
          <w:lang w:val="en-US"/>
        </w:rPr>
        <w:t xml:space="preserve"> human right.  </w:t>
      </w:r>
      <w:r>
        <w:rPr>
          <w:rFonts w:ascii="Times New Roman" w:hAnsi="Times New Roman" w:cs="Times New Roman"/>
          <w:sz w:val="24"/>
          <w:szCs w:val="24"/>
          <w:lang w:val="en-US"/>
        </w:rPr>
        <w:t xml:space="preserve">The existing </w:t>
      </w:r>
      <w:r w:rsidRPr="00DC1748">
        <w:rPr>
          <w:rFonts w:ascii="Times New Roman" w:hAnsi="Times New Roman" w:cs="Times New Roman"/>
          <w:sz w:val="24"/>
          <w:szCs w:val="24"/>
          <w:lang w:val="en-US"/>
        </w:rPr>
        <w:t xml:space="preserve">generation </w:t>
      </w:r>
      <w:r w:rsidR="00F417F8">
        <w:rPr>
          <w:rFonts w:ascii="Times New Roman" w:hAnsi="Times New Roman" w:cs="Times New Roman"/>
          <w:sz w:val="24"/>
          <w:szCs w:val="24"/>
          <w:lang w:val="en-US"/>
        </w:rPr>
        <w:t>faces</w:t>
      </w:r>
      <w:r w:rsidRPr="00DC1748">
        <w:rPr>
          <w:rFonts w:ascii="Times New Roman" w:hAnsi="Times New Roman" w:cs="Times New Roman"/>
          <w:sz w:val="24"/>
          <w:szCs w:val="24"/>
          <w:lang w:val="en-US"/>
        </w:rPr>
        <w:t xml:space="preserve"> a tectonic shift in energy transition and </w:t>
      </w:r>
      <w:r w:rsidR="00F417F8">
        <w:rPr>
          <w:rFonts w:ascii="Times New Roman" w:hAnsi="Times New Roman" w:cs="Times New Roman"/>
          <w:sz w:val="24"/>
          <w:szCs w:val="24"/>
          <w:lang w:val="en-US"/>
        </w:rPr>
        <w:t xml:space="preserve">an </w:t>
      </w:r>
      <w:r w:rsidRPr="00DC1748">
        <w:rPr>
          <w:rFonts w:ascii="Times New Roman" w:hAnsi="Times New Roman" w:cs="Times New Roman"/>
          <w:sz w:val="24"/>
          <w:szCs w:val="24"/>
          <w:lang w:val="en-US"/>
        </w:rPr>
        <w:t xml:space="preserve">industrial revolution catalyzed by accelerated digitization in a more electric world. Electricity is the most efficient and best vector for decarbonization; combined with </w:t>
      </w:r>
      <w:r w:rsidR="00F417F8">
        <w:rPr>
          <w:rFonts w:ascii="Times New Roman" w:hAnsi="Times New Roman" w:cs="Times New Roman"/>
          <w:sz w:val="24"/>
          <w:szCs w:val="24"/>
          <w:lang w:val="en-US"/>
        </w:rPr>
        <w:t xml:space="preserve">a </w:t>
      </w:r>
      <w:r w:rsidRPr="00DC1748">
        <w:rPr>
          <w:rFonts w:ascii="Times New Roman" w:hAnsi="Times New Roman" w:cs="Times New Roman"/>
          <w:sz w:val="24"/>
          <w:szCs w:val="24"/>
          <w:lang w:val="en-US"/>
        </w:rPr>
        <w:t xml:space="preserve">circular economy approach, </w:t>
      </w:r>
      <w:r>
        <w:rPr>
          <w:rFonts w:ascii="Times New Roman" w:hAnsi="Times New Roman" w:cs="Times New Roman"/>
          <w:sz w:val="24"/>
          <w:szCs w:val="24"/>
          <w:lang w:val="en-US"/>
        </w:rPr>
        <w:t>the world</w:t>
      </w:r>
      <w:r w:rsidRPr="00DC1748">
        <w:rPr>
          <w:rFonts w:ascii="Times New Roman" w:hAnsi="Times New Roman" w:cs="Times New Roman"/>
          <w:sz w:val="24"/>
          <w:szCs w:val="24"/>
          <w:lang w:val="en-US"/>
        </w:rPr>
        <w:t xml:space="preserve"> will achieve climate-positive impact as part of the United Nations Sustainable Development Goals.</w:t>
      </w:r>
    </w:p>
    <w:p w14:paraId="06B8291F" w14:textId="77777777" w:rsidR="00275EA0" w:rsidRPr="00DC1748" w:rsidRDefault="00275EA0" w:rsidP="00275EA0">
      <w:pPr>
        <w:jc w:val="both"/>
        <w:rPr>
          <w:rFonts w:ascii="Times New Roman" w:hAnsi="Times New Roman" w:cs="Times New Roman"/>
          <w:sz w:val="24"/>
          <w:szCs w:val="24"/>
          <w:lang w:val="en-US"/>
        </w:rPr>
      </w:pPr>
      <w:r>
        <w:rPr>
          <w:rFonts w:ascii="Times New Roman" w:hAnsi="Times New Roman" w:cs="Times New Roman"/>
          <w:sz w:val="24"/>
          <w:szCs w:val="24"/>
          <w:lang w:val="en-US"/>
        </w:rPr>
        <w:t>Therefore, their</w:t>
      </w:r>
      <w:r w:rsidRPr="00DC1748">
        <w:rPr>
          <w:rFonts w:ascii="Times New Roman" w:hAnsi="Times New Roman" w:cs="Times New Roman"/>
          <w:sz w:val="24"/>
          <w:szCs w:val="24"/>
          <w:lang w:val="en-US"/>
        </w:rPr>
        <w:t xml:space="preserve"> mission is to be your digital partner for Sustainability and Efficiency.</w:t>
      </w:r>
    </w:p>
    <w:p w14:paraId="620E2EE6" w14:textId="58CDAFCA" w:rsidR="00275EA0" w:rsidRPr="00DC1748" w:rsidRDefault="00275EA0" w:rsidP="00275EA0">
      <w:pPr>
        <w:jc w:val="both"/>
        <w:rPr>
          <w:rFonts w:ascii="Times New Roman" w:hAnsi="Times New Roman" w:cs="Times New Roman"/>
          <w:sz w:val="24"/>
          <w:szCs w:val="24"/>
          <w:lang w:val="en-US"/>
        </w:rPr>
      </w:pPr>
      <w:r>
        <w:rPr>
          <w:rFonts w:ascii="Times New Roman" w:hAnsi="Times New Roman" w:cs="Times New Roman"/>
          <w:sz w:val="24"/>
          <w:szCs w:val="24"/>
          <w:lang w:val="en-US"/>
        </w:rPr>
        <w:t>They</w:t>
      </w:r>
      <w:r w:rsidRPr="00DC1748">
        <w:rPr>
          <w:rFonts w:ascii="Times New Roman" w:hAnsi="Times New Roman" w:cs="Times New Roman"/>
          <w:sz w:val="24"/>
          <w:szCs w:val="24"/>
          <w:lang w:val="en-US"/>
        </w:rPr>
        <w:t xml:space="preserve"> drive digital transformation by integrating world-leading process and energy technologies to realize </w:t>
      </w:r>
      <w:r w:rsidR="00F417F8">
        <w:rPr>
          <w:rFonts w:ascii="Times New Roman" w:hAnsi="Times New Roman" w:cs="Times New Roman"/>
          <w:sz w:val="24"/>
          <w:szCs w:val="24"/>
          <w:lang w:val="en-US"/>
        </w:rPr>
        <w:t>your business's total efficiency and sustainability opportunitie</w:t>
      </w:r>
      <w:r w:rsidRPr="00DC1748">
        <w:rPr>
          <w:rFonts w:ascii="Times New Roman" w:hAnsi="Times New Roman" w:cs="Times New Roman"/>
          <w:sz w:val="24"/>
          <w:szCs w:val="24"/>
          <w:lang w:val="en-US"/>
        </w:rPr>
        <w:t>s</w:t>
      </w:r>
      <w:r>
        <w:rPr>
          <w:rFonts w:ascii="Times New Roman" w:hAnsi="Times New Roman" w:cs="Times New Roman"/>
          <w:sz w:val="24"/>
          <w:szCs w:val="24"/>
          <w:lang w:val="en-US"/>
        </w:rPr>
        <w:t>. P</w:t>
      </w:r>
      <w:r w:rsidRPr="00DC1748">
        <w:rPr>
          <w:rFonts w:ascii="Times New Roman" w:hAnsi="Times New Roman" w:cs="Times New Roman"/>
          <w:sz w:val="24"/>
          <w:szCs w:val="24"/>
          <w:lang w:val="en-US"/>
        </w:rPr>
        <w:t xml:space="preserve">rovide end-point to cloud integration connecting products, controls, software and services. </w:t>
      </w:r>
      <w:r>
        <w:rPr>
          <w:rFonts w:ascii="Times New Roman" w:hAnsi="Times New Roman" w:cs="Times New Roman"/>
          <w:sz w:val="24"/>
          <w:szCs w:val="24"/>
          <w:lang w:val="en-US"/>
        </w:rPr>
        <w:t>E</w:t>
      </w:r>
      <w:r w:rsidRPr="00DC1748">
        <w:rPr>
          <w:rFonts w:ascii="Times New Roman" w:hAnsi="Times New Roman" w:cs="Times New Roman"/>
          <w:sz w:val="24"/>
          <w:szCs w:val="24"/>
          <w:lang w:val="en-US"/>
        </w:rPr>
        <w:t xml:space="preserve">nable lifecycle solutions from design and build to operate and maintain phases through a digital twin. </w:t>
      </w:r>
      <w:r>
        <w:rPr>
          <w:rFonts w:ascii="Times New Roman" w:hAnsi="Times New Roman" w:cs="Times New Roman"/>
          <w:sz w:val="24"/>
          <w:szCs w:val="24"/>
          <w:lang w:val="en-US"/>
        </w:rPr>
        <w:t>D</w:t>
      </w:r>
      <w:r w:rsidRPr="00DC1748">
        <w:rPr>
          <w:rFonts w:ascii="Times New Roman" w:hAnsi="Times New Roman" w:cs="Times New Roman"/>
          <w:sz w:val="24"/>
          <w:szCs w:val="24"/>
          <w:lang w:val="en-US"/>
        </w:rPr>
        <w:t xml:space="preserve">eliver capabilities to transform from site-to-site to integrated company management. </w:t>
      </w:r>
      <w:r>
        <w:rPr>
          <w:rFonts w:ascii="Times New Roman" w:hAnsi="Times New Roman" w:cs="Times New Roman"/>
          <w:sz w:val="24"/>
          <w:szCs w:val="24"/>
          <w:lang w:val="en-US"/>
        </w:rPr>
        <w:t>Their</w:t>
      </w:r>
      <w:r w:rsidRPr="00DC1748">
        <w:rPr>
          <w:rFonts w:ascii="Times New Roman" w:hAnsi="Times New Roman" w:cs="Times New Roman"/>
          <w:sz w:val="24"/>
          <w:szCs w:val="24"/>
          <w:lang w:val="en-US"/>
        </w:rPr>
        <w:t xml:space="preserve"> integrated solutions are</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 xml:space="preserve">safety, reliability and cybersecurity for homes, buildings, data </w:t>
      </w:r>
      <w:proofErr w:type="spellStart"/>
      <w:r w:rsidRPr="00DC1748">
        <w:rPr>
          <w:rFonts w:ascii="Times New Roman" w:hAnsi="Times New Roman" w:cs="Times New Roman"/>
          <w:sz w:val="24"/>
          <w:szCs w:val="24"/>
          <w:lang w:val="en-US"/>
        </w:rPr>
        <w:t>cent</w:t>
      </w:r>
      <w:r w:rsidR="00F417F8">
        <w:rPr>
          <w:rFonts w:ascii="Times New Roman" w:hAnsi="Times New Roman" w:cs="Times New Roman"/>
          <w:sz w:val="24"/>
          <w:szCs w:val="24"/>
          <w:lang w:val="en-US"/>
        </w:rPr>
        <w:t>re</w:t>
      </w:r>
      <w:r w:rsidRPr="00DC1748">
        <w:rPr>
          <w:rFonts w:ascii="Times New Roman" w:hAnsi="Times New Roman" w:cs="Times New Roman"/>
          <w:sz w:val="24"/>
          <w:szCs w:val="24"/>
          <w:lang w:val="en-US"/>
        </w:rPr>
        <w:t>s</w:t>
      </w:r>
      <w:proofErr w:type="spellEnd"/>
      <w:r w:rsidRPr="00DC1748">
        <w:rPr>
          <w:rFonts w:ascii="Times New Roman" w:hAnsi="Times New Roman" w:cs="Times New Roman"/>
          <w:sz w:val="24"/>
          <w:szCs w:val="24"/>
          <w:lang w:val="en-US"/>
        </w:rPr>
        <w:t>, infrastructure and industries.</w:t>
      </w:r>
    </w:p>
    <w:p w14:paraId="552A26F0" w14:textId="05B77EA0" w:rsidR="00275EA0" w:rsidRPr="00DC1748" w:rsidRDefault="00275EA0" w:rsidP="00275EA0">
      <w:pPr>
        <w:jc w:val="both"/>
        <w:rPr>
          <w:rFonts w:ascii="Times New Roman" w:hAnsi="Times New Roman" w:cs="Times New Roman"/>
          <w:sz w:val="24"/>
          <w:szCs w:val="24"/>
          <w:lang w:val="en-US"/>
        </w:rPr>
      </w:pPr>
      <w:r>
        <w:rPr>
          <w:rFonts w:ascii="Times New Roman" w:hAnsi="Times New Roman" w:cs="Times New Roman"/>
          <w:sz w:val="24"/>
          <w:szCs w:val="24"/>
          <w:lang w:val="en-US"/>
        </w:rPr>
        <w:t>They</w:t>
      </w:r>
      <w:r w:rsidRPr="00DC1748">
        <w:rPr>
          <w:rFonts w:ascii="Times New Roman" w:hAnsi="Times New Roman" w:cs="Times New Roman"/>
          <w:sz w:val="24"/>
          <w:szCs w:val="24"/>
          <w:lang w:val="en-US"/>
        </w:rPr>
        <w:t xml:space="preserve"> advocate o</w:t>
      </w:r>
      <w:r w:rsidR="00F417F8">
        <w:rPr>
          <w:rFonts w:ascii="Times New Roman" w:hAnsi="Times New Roman" w:cs="Times New Roman"/>
          <w:sz w:val="24"/>
          <w:szCs w:val="24"/>
          <w:lang w:val="en-US"/>
        </w:rPr>
        <w:t>pen standards and partnership ecosystems to unleash the infinite possibilities of a global, innovative community</w:t>
      </w:r>
      <w:r w:rsidRPr="00DC1748">
        <w:rPr>
          <w:rFonts w:ascii="Times New Roman" w:hAnsi="Times New Roman" w:cs="Times New Roman"/>
          <w:sz w:val="24"/>
          <w:szCs w:val="24"/>
          <w:lang w:val="en-US"/>
        </w:rPr>
        <w:t xml:space="preserve"> passionate about </w:t>
      </w:r>
      <w:r>
        <w:rPr>
          <w:rFonts w:ascii="Times New Roman" w:hAnsi="Times New Roman" w:cs="Times New Roman"/>
          <w:sz w:val="24"/>
          <w:szCs w:val="24"/>
          <w:lang w:val="en-US"/>
        </w:rPr>
        <w:t>their</w:t>
      </w:r>
      <w:r w:rsidRPr="00DC1748">
        <w:rPr>
          <w:rFonts w:ascii="Times New Roman" w:hAnsi="Times New Roman" w:cs="Times New Roman"/>
          <w:sz w:val="24"/>
          <w:szCs w:val="24"/>
          <w:lang w:val="en-US"/>
        </w:rPr>
        <w:t xml:space="preserve"> shared Meaningful Purpose, Inclusive and Empowered values.</w:t>
      </w:r>
    </w:p>
    <w:p w14:paraId="4D24A8EB" w14:textId="77777777" w:rsidR="00275EA0" w:rsidRPr="009E04CD" w:rsidRDefault="00275EA0" w:rsidP="00275EA0">
      <w:pPr>
        <w:jc w:val="both"/>
        <w:rPr>
          <w:rFonts w:ascii="Times New Roman" w:hAnsi="Times New Roman" w:cs="Times New Roman"/>
          <w:b/>
          <w:bCs/>
          <w:sz w:val="24"/>
          <w:szCs w:val="24"/>
          <w:lang w:val="en-US"/>
        </w:rPr>
      </w:pPr>
      <w:r w:rsidRPr="009E04CD">
        <w:rPr>
          <w:rFonts w:ascii="Times New Roman" w:hAnsi="Times New Roman" w:cs="Times New Roman"/>
          <w:b/>
          <w:bCs/>
          <w:sz w:val="24"/>
          <w:szCs w:val="24"/>
          <w:lang w:val="en-US"/>
        </w:rPr>
        <w:t>History of the Company</w:t>
      </w:r>
    </w:p>
    <w:p w14:paraId="12711026" w14:textId="7DB4750A" w:rsidR="00275EA0" w:rsidRPr="00DC1748" w:rsidRDefault="00275EA0" w:rsidP="00275EA0">
      <w:pPr>
        <w:jc w:val="both"/>
        <w:rPr>
          <w:rFonts w:ascii="Times New Roman" w:hAnsi="Times New Roman" w:cs="Times New Roman"/>
          <w:sz w:val="24"/>
          <w:szCs w:val="24"/>
          <w:lang w:val="en-US"/>
        </w:rPr>
      </w:pPr>
      <w:r>
        <w:rPr>
          <w:rFonts w:ascii="Times New Roman" w:hAnsi="Times New Roman" w:cs="Times New Roman"/>
          <w:sz w:val="24"/>
          <w:szCs w:val="24"/>
          <w:lang w:val="en-US"/>
        </w:rPr>
        <w:t>The</w:t>
      </w:r>
      <w:r w:rsidRPr="00DC1748">
        <w:rPr>
          <w:rFonts w:ascii="Times New Roman" w:hAnsi="Times New Roman" w:cs="Times New Roman"/>
          <w:sz w:val="24"/>
          <w:szCs w:val="24"/>
          <w:lang w:val="en-US"/>
        </w:rPr>
        <w:t xml:space="preserve"> company was born during the first Industrial Revolution. Nearly 180 years later, </w:t>
      </w:r>
      <w:r w:rsidR="00F417F8">
        <w:rPr>
          <w:rFonts w:ascii="Times New Roman" w:hAnsi="Times New Roman" w:cs="Times New Roman"/>
          <w:sz w:val="24"/>
          <w:szCs w:val="24"/>
          <w:lang w:val="en-US"/>
        </w:rPr>
        <w:t>they continue to deliver innovation at every level through enduring dedication, expertise, and the combined strength of acquired businesses</w:t>
      </w:r>
      <w:r w:rsidRPr="00DC1748">
        <w:rPr>
          <w:rFonts w:ascii="Times New Roman" w:hAnsi="Times New Roman" w:cs="Times New Roman"/>
          <w:sz w:val="24"/>
          <w:szCs w:val="24"/>
          <w:lang w:val="en-US"/>
        </w:rPr>
        <w:t>.</w:t>
      </w:r>
    </w:p>
    <w:p w14:paraId="16852DF1" w14:textId="0EFB003D" w:rsidR="00275EA0"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1836</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Brother Schneider acquire</w:t>
      </w:r>
      <w:r w:rsidR="00F417F8">
        <w:rPr>
          <w:rFonts w:ascii="Times New Roman" w:hAnsi="Times New Roman" w:cs="Times New Roman"/>
          <w:sz w:val="24"/>
          <w:szCs w:val="24"/>
          <w:lang w:val="en-US"/>
        </w:rPr>
        <w:t>d</w:t>
      </w:r>
      <w:r w:rsidRPr="00DC1748">
        <w:rPr>
          <w:rFonts w:ascii="Times New Roman" w:hAnsi="Times New Roman" w:cs="Times New Roman"/>
          <w:sz w:val="24"/>
          <w:szCs w:val="24"/>
          <w:lang w:val="en-US"/>
        </w:rPr>
        <w:t xml:space="preserve"> mines and forges at Le </w:t>
      </w:r>
      <w:proofErr w:type="spellStart"/>
      <w:r w:rsidRPr="00DC1748">
        <w:rPr>
          <w:rFonts w:ascii="Times New Roman" w:hAnsi="Times New Roman" w:cs="Times New Roman"/>
          <w:sz w:val="24"/>
          <w:szCs w:val="24"/>
          <w:lang w:val="en-US"/>
        </w:rPr>
        <w:t>Creusot</w:t>
      </w:r>
      <w:proofErr w:type="spellEnd"/>
      <w:r w:rsidRPr="00DC1748">
        <w:rPr>
          <w:rFonts w:ascii="Times New Roman" w:hAnsi="Times New Roman" w:cs="Times New Roman"/>
          <w:sz w:val="24"/>
          <w:szCs w:val="24"/>
          <w:lang w:val="en-US"/>
        </w:rPr>
        <w:t>, France</w:t>
      </w:r>
      <w:r w:rsidR="00F417F8">
        <w:rPr>
          <w:rFonts w:ascii="Times New Roman" w:hAnsi="Times New Roman" w:cs="Times New Roman"/>
          <w:sz w:val="24"/>
          <w:szCs w:val="24"/>
          <w:lang w:val="en-US"/>
        </w:rPr>
        <w:t>; t</w:t>
      </w:r>
      <w:r w:rsidRPr="00DC1748">
        <w:rPr>
          <w:rFonts w:ascii="Times New Roman" w:hAnsi="Times New Roman" w:cs="Times New Roman"/>
          <w:sz w:val="24"/>
          <w:szCs w:val="24"/>
          <w:lang w:val="en-US"/>
        </w:rPr>
        <w:t>wo years later</w:t>
      </w:r>
      <w:r w:rsidR="00F417F8">
        <w:rPr>
          <w:rFonts w:ascii="Times New Roman" w:hAnsi="Times New Roman" w:cs="Times New Roman"/>
          <w:sz w:val="24"/>
          <w:szCs w:val="24"/>
          <w:lang w:val="en-US"/>
        </w:rPr>
        <w:t>,</w:t>
      </w:r>
      <w:r w:rsidRPr="00DC1748">
        <w:rPr>
          <w:rFonts w:ascii="Times New Roman" w:hAnsi="Times New Roman" w:cs="Times New Roman"/>
          <w:sz w:val="24"/>
          <w:szCs w:val="24"/>
          <w:lang w:val="en-US"/>
        </w:rPr>
        <w:t xml:space="preserve"> they create</w:t>
      </w:r>
      <w:r w:rsidR="00F417F8">
        <w:rPr>
          <w:rFonts w:ascii="Times New Roman" w:hAnsi="Times New Roman" w:cs="Times New Roman"/>
          <w:sz w:val="24"/>
          <w:szCs w:val="24"/>
          <w:lang w:val="en-US"/>
        </w:rPr>
        <w:t>d</w:t>
      </w:r>
      <w:r w:rsidRPr="00DC1748">
        <w:rPr>
          <w:rFonts w:ascii="Times New Roman" w:hAnsi="Times New Roman" w:cs="Times New Roman"/>
          <w:sz w:val="24"/>
          <w:szCs w:val="24"/>
          <w:lang w:val="en-US"/>
        </w:rPr>
        <w:t xml:space="preserve"> Schneider &amp; Coe.</w:t>
      </w:r>
    </w:p>
    <w:p w14:paraId="0E402981" w14:textId="77777777" w:rsidR="00275EA0" w:rsidRPr="00DC1748" w:rsidRDefault="00275EA0" w:rsidP="00275EA0">
      <w:pPr>
        <w:jc w:val="both"/>
        <w:rPr>
          <w:rFonts w:ascii="Times New Roman" w:hAnsi="Times New Roman" w:cs="Times New Roman"/>
          <w:sz w:val="24"/>
          <w:szCs w:val="24"/>
          <w:lang w:val="en-US"/>
        </w:rPr>
      </w:pPr>
    </w:p>
    <w:p w14:paraId="4E85011F" w14:textId="763E0BAF"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1891</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Having become an armaments specialist, the company launches itself into the emerging electricity market.</w:t>
      </w:r>
    </w:p>
    <w:p w14:paraId="5F88D222" w14:textId="77777777"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1919</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The company expands into Germany and Eastern Europe via the European Industrial and Financial Union (EIFU).</w:t>
      </w:r>
    </w:p>
    <w:p w14:paraId="1EF25452" w14:textId="2625EB7D"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1949</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In-depth restricti</w:t>
      </w:r>
      <w:r w:rsidR="00F417F8">
        <w:rPr>
          <w:rFonts w:ascii="Times New Roman" w:hAnsi="Times New Roman" w:cs="Times New Roman"/>
          <w:sz w:val="24"/>
          <w:szCs w:val="24"/>
          <w:lang w:val="en-US"/>
        </w:rPr>
        <w:t>on</w:t>
      </w:r>
      <w:r w:rsidRPr="00DC1748">
        <w:rPr>
          <w:rFonts w:ascii="Times New Roman" w:hAnsi="Times New Roman" w:cs="Times New Roman"/>
          <w:sz w:val="24"/>
          <w:szCs w:val="24"/>
          <w:lang w:val="en-US"/>
        </w:rPr>
        <w:t xml:space="preserve"> led by Charles Schneider takes place after World War II.</w:t>
      </w:r>
    </w:p>
    <w:p w14:paraId="51998BD4" w14:textId="011DF4A2"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lastRenderedPageBreak/>
        <w:t>1975</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 xml:space="preserve">The Schneider Group acquires an interest in Merlin </w:t>
      </w:r>
      <w:proofErr w:type="spellStart"/>
      <w:r w:rsidRPr="00DC1748">
        <w:rPr>
          <w:rFonts w:ascii="Times New Roman" w:hAnsi="Times New Roman" w:cs="Times New Roman"/>
          <w:sz w:val="24"/>
          <w:szCs w:val="24"/>
          <w:lang w:val="en-US"/>
        </w:rPr>
        <w:t>Gerin</w:t>
      </w:r>
      <w:proofErr w:type="spellEnd"/>
      <w:r w:rsidRPr="00DC1748">
        <w:rPr>
          <w:rFonts w:ascii="Times New Roman" w:hAnsi="Times New Roman" w:cs="Times New Roman"/>
          <w:sz w:val="24"/>
          <w:szCs w:val="24"/>
          <w:lang w:val="en-US"/>
        </w:rPr>
        <w:t xml:space="preserve">, one of </w:t>
      </w:r>
      <w:r w:rsidR="00F417F8">
        <w:rPr>
          <w:rFonts w:ascii="Times New Roman" w:hAnsi="Times New Roman" w:cs="Times New Roman"/>
          <w:sz w:val="24"/>
          <w:szCs w:val="24"/>
          <w:lang w:val="en-US"/>
        </w:rPr>
        <w:t xml:space="preserve">the </w:t>
      </w:r>
      <w:r w:rsidRPr="00DC1748">
        <w:rPr>
          <w:rFonts w:ascii="Times New Roman" w:hAnsi="Times New Roman" w:cs="Times New Roman"/>
          <w:sz w:val="24"/>
          <w:szCs w:val="24"/>
          <w:lang w:val="en-US"/>
        </w:rPr>
        <w:t>leaders in electrical distribution equipment.</w:t>
      </w:r>
    </w:p>
    <w:p w14:paraId="0A962D25" w14:textId="7296E36A"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1981-1997</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The company divests from steel and shipbuilding and focu</w:t>
      </w:r>
      <w:r w:rsidR="00F417F8">
        <w:rPr>
          <w:rFonts w:ascii="Times New Roman" w:hAnsi="Times New Roman" w:cs="Times New Roman"/>
          <w:sz w:val="24"/>
          <w:szCs w:val="24"/>
          <w:lang w:val="en-US"/>
        </w:rPr>
        <w:t>se</w:t>
      </w:r>
      <w:r w:rsidRPr="00DC1748">
        <w:rPr>
          <w:rFonts w:ascii="Times New Roman" w:hAnsi="Times New Roman" w:cs="Times New Roman"/>
          <w:sz w:val="24"/>
          <w:szCs w:val="24"/>
          <w:lang w:val="en-US"/>
        </w:rPr>
        <w:t>s mainly on electricity through strategic acquisitions.</w:t>
      </w:r>
    </w:p>
    <w:p w14:paraId="3E4E91D9" w14:textId="77777777"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1999</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 xml:space="preserve">The Group develops installation, systems and control with the acquisition of </w:t>
      </w:r>
      <w:proofErr w:type="spellStart"/>
      <w:r w:rsidRPr="00DC1748">
        <w:rPr>
          <w:rFonts w:ascii="Times New Roman" w:hAnsi="Times New Roman" w:cs="Times New Roman"/>
          <w:sz w:val="24"/>
          <w:szCs w:val="24"/>
          <w:lang w:val="en-US"/>
        </w:rPr>
        <w:t>Lexel</w:t>
      </w:r>
      <w:proofErr w:type="spellEnd"/>
      <w:r w:rsidRPr="00DC1748">
        <w:rPr>
          <w:rFonts w:ascii="Times New Roman" w:hAnsi="Times New Roman" w:cs="Times New Roman"/>
          <w:sz w:val="24"/>
          <w:szCs w:val="24"/>
          <w:lang w:val="en-US"/>
        </w:rPr>
        <w:t xml:space="preserve"> and adopts its current name.</w:t>
      </w:r>
    </w:p>
    <w:p w14:paraId="673E0E84" w14:textId="77777777" w:rsidR="00275EA0" w:rsidRPr="00DC1748"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2000-2009</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Period of organic growth and acquisitions in new market segments: UPS, movement con</w:t>
      </w:r>
      <w:r>
        <w:rPr>
          <w:rFonts w:ascii="Times New Roman" w:hAnsi="Times New Roman" w:cs="Times New Roman"/>
          <w:sz w:val="24"/>
          <w:szCs w:val="24"/>
          <w:lang w:val="en-US"/>
        </w:rPr>
        <w:t>t</w:t>
      </w:r>
      <w:r w:rsidRPr="00DC1748">
        <w:rPr>
          <w:rFonts w:ascii="Times New Roman" w:hAnsi="Times New Roman" w:cs="Times New Roman"/>
          <w:sz w:val="24"/>
          <w:szCs w:val="24"/>
          <w:lang w:val="en-US"/>
        </w:rPr>
        <w:t>rol, building automation and security.</w:t>
      </w:r>
    </w:p>
    <w:p w14:paraId="52BFD23E" w14:textId="78CE7209" w:rsidR="00275EA0" w:rsidRDefault="00275EA0" w:rsidP="00275EA0">
      <w:pPr>
        <w:jc w:val="both"/>
        <w:rPr>
          <w:rFonts w:ascii="Times New Roman" w:hAnsi="Times New Roman" w:cs="Times New Roman"/>
          <w:sz w:val="24"/>
          <w:szCs w:val="24"/>
          <w:lang w:val="en-US"/>
        </w:rPr>
      </w:pPr>
      <w:r w:rsidRPr="00DC1748">
        <w:rPr>
          <w:rFonts w:ascii="Times New Roman" w:hAnsi="Times New Roman" w:cs="Times New Roman"/>
          <w:sz w:val="24"/>
          <w:szCs w:val="24"/>
          <w:lang w:val="en-US"/>
        </w:rPr>
        <w:t>2010 – present</w:t>
      </w:r>
      <w:r>
        <w:rPr>
          <w:rFonts w:ascii="Times New Roman" w:hAnsi="Times New Roman" w:cs="Times New Roman"/>
          <w:sz w:val="24"/>
          <w:szCs w:val="24"/>
          <w:lang w:val="en-US"/>
        </w:rPr>
        <w:t xml:space="preserve">: </w:t>
      </w:r>
      <w:r w:rsidRPr="00DC1748">
        <w:rPr>
          <w:rFonts w:ascii="Times New Roman" w:hAnsi="Times New Roman" w:cs="Times New Roman"/>
          <w:sz w:val="24"/>
          <w:szCs w:val="24"/>
          <w:lang w:val="en-US"/>
        </w:rPr>
        <w:t xml:space="preserve">Schneider Electric further reinforces its position in software, critical power and </w:t>
      </w:r>
      <w:r w:rsidR="00F417F8">
        <w:rPr>
          <w:rFonts w:ascii="Times New Roman" w:hAnsi="Times New Roman" w:cs="Times New Roman"/>
          <w:sz w:val="24"/>
          <w:szCs w:val="24"/>
          <w:lang w:val="en-US"/>
        </w:rPr>
        <w:t>innovative</w:t>
      </w:r>
      <w:r w:rsidRPr="00DC1748">
        <w:rPr>
          <w:rFonts w:ascii="Times New Roman" w:hAnsi="Times New Roman" w:cs="Times New Roman"/>
          <w:sz w:val="24"/>
          <w:szCs w:val="24"/>
          <w:lang w:val="en-US"/>
        </w:rPr>
        <w:t xml:space="preserve"> grid applications.</w:t>
      </w:r>
    </w:p>
    <w:p w14:paraId="63FB3C0A" w14:textId="77777777" w:rsidR="00275EA0" w:rsidRPr="0068147D" w:rsidRDefault="00275EA0" w:rsidP="00275EA0">
      <w:pPr>
        <w:rPr>
          <w:rFonts w:ascii="Times New Roman" w:hAnsi="Times New Roman" w:cs="Times New Roman"/>
          <w:b/>
          <w:bCs/>
          <w:sz w:val="24"/>
          <w:szCs w:val="24"/>
          <w:lang w:val="en-US"/>
        </w:rPr>
      </w:pPr>
      <w:r w:rsidRPr="0068147D">
        <w:rPr>
          <w:rFonts w:ascii="Times New Roman" w:hAnsi="Times New Roman" w:cs="Times New Roman"/>
          <w:b/>
          <w:bCs/>
          <w:sz w:val="24"/>
          <w:szCs w:val="24"/>
          <w:lang w:val="en-US"/>
        </w:rPr>
        <w:t>Innovation management of Schneider Electric</w:t>
      </w:r>
    </w:p>
    <w:p w14:paraId="383B29F8" w14:textId="77777777" w:rsidR="00275EA0" w:rsidRPr="00090CCA" w:rsidRDefault="00275EA0" w:rsidP="00275EA0">
      <w:pPr>
        <w:rPr>
          <w:rFonts w:ascii="Times New Roman" w:hAnsi="Times New Roman" w:cs="Times New Roman"/>
          <w:sz w:val="24"/>
          <w:szCs w:val="24"/>
          <w:lang w:val="en-US"/>
        </w:rPr>
      </w:pPr>
      <w:r w:rsidRPr="00090CCA">
        <w:rPr>
          <w:rFonts w:ascii="Times New Roman" w:hAnsi="Times New Roman" w:cs="Times New Roman"/>
          <w:sz w:val="24"/>
          <w:szCs w:val="24"/>
          <w:lang w:val="en-US"/>
        </w:rPr>
        <w:t>While Schneider Electric has long focused on digital, recent pivots in two talent management areas strengthened the innovative mindset.</w:t>
      </w:r>
    </w:p>
    <w:p w14:paraId="50C5DCDE" w14:textId="77777777" w:rsidR="00275EA0" w:rsidRPr="00090CCA" w:rsidRDefault="00275EA0" w:rsidP="00275EA0">
      <w:pPr>
        <w:rPr>
          <w:rFonts w:ascii="Times New Roman" w:hAnsi="Times New Roman" w:cs="Times New Roman"/>
          <w:sz w:val="24"/>
          <w:szCs w:val="24"/>
          <w:lang w:val="en-US"/>
        </w:rPr>
      </w:pPr>
      <w:r w:rsidRPr="00090CCA">
        <w:rPr>
          <w:rFonts w:ascii="Times New Roman" w:hAnsi="Times New Roman" w:cs="Times New Roman"/>
          <w:sz w:val="24"/>
          <w:szCs w:val="24"/>
          <w:lang w:val="en-US"/>
        </w:rPr>
        <w:t xml:space="preserve">For years, Schneider Electric’s focus has been on digital. </w:t>
      </w:r>
    </w:p>
    <w:p w14:paraId="51B71F51" w14:textId="4C752F78" w:rsidR="00275EA0" w:rsidRPr="00090CCA" w:rsidRDefault="00275EA0" w:rsidP="00275EA0">
      <w:pPr>
        <w:rPr>
          <w:rFonts w:ascii="Times New Roman" w:hAnsi="Times New Roman" w:cs="Times New Roman"/>
          <w:sz w:val="24"/>
          <w:szCs w:val="24"/>
          <w:lang w:val="en-US"/>
        </w:rPr>
      </w:pPr>
      <w:r>
        <w:rPr>
          <w:rFonts w:ascii="Times New Roman" w:hAnsi="Times New Roman" w:cs="Times New Roman"/>
          <w:sz w:val="24"/>
          <w:szCs w:val="24"/>
          <w:lang w:val="en-US"/>
        </w:rPr>
        <w:t>Schneider believes that d</w:t>
      </w:r>
      <w:r w:rsidRPr="00090CCA">
        <w:rPr>
          <w:rFonts w:ascii="Times New Roman" w:hAnsi="Times New Roman" w:cs="Times New Roman"/>
          <w:sz w:val="24"/>
          <w:szCs w:val="24"/>
          <w:lang w:val="en-US"/>
        </w:rPr>
        <w:t xml:space="preserve">igital transformation is not only about great technology but about the </w:t>
      </w:r>
      <w:r w:rsidR="00F417F8">
        <w:rPr>
          <w:rFonts w:ascii="Times New Roman" w:hAnsi="Times New Roman" w:cs="Times New Roman"/>
          <w:sz w:val="24"/>
          <w:szCs w:val="24"/>
          <w:lang w:val="en-US"/>
        </w:rPr>
        <w:t>culture</w:t>
      </w:r>
      <w:r w:rsidRPr="00090CCA">
        <w:rPr>
          <w:rFonts w:ascii="Times New Roman" w:hAnsi="Times New Roman" w:cs="Times New Roman"/>
          <w:sz w:val="24"/>
          <w:szCs w:val="24"/>
          <w:lang w:val="en-US"/>
        </w:rPr>
        <w:t xml:space="preserve"> built on the core values, employee value proposition and leadership expectations. Digital capabilities have been and will continue to be a focus for us at Schneider Electric. But </w:t>
      </w:r>
      <w:r w:rsidR="00F417F8">
        <w:rPr>
          <w:rFonts w:ascii="Times New Roman" w:hAnsi="Times New Roman" w:cs="Times New Roman"/>
          <w:sz w:val="24"/>
          <w:szCs w:val="24"/>
          <w:lang w:val="en-US"/>
        </w:rPr>
        <w:t xml:space="preserve">the </w:t>
      </w:r>
      <w:r w:rsidRPr="00090CCA">
        <w:rPr>
          <w:rFonts w:ascii="Times New Roman" w:hAnsi="Times New Roman" w:cs="Times New Roman"/>
          <w:sz w:val="24"/>
          <w:szCs w:val="24"/>
          <w:lang w:val="en-US"/>
        </w:rPr>
        <w:t>key to our successes with adapting student and employee experiences to digital platforms has been—and will be—our core values: empowerment and use your judgment.</w:t>
      </w:r>
    </w:p>
    <w:p w14:paraId="79394B20" w14:textId="24958828" w:rsidR="00275EA0" w:rsidRPr="00090CCA" w:rsidRDefault="00275EA0" w:rsidP="00275EA0">
      <w:pPr>
        <w:rPr>
          <w:rFonts w:ascii="Times New Roman" w:hAnsi="Times New Roman" w:cs="Times New Roman"/>
          <w:sz w:val="24"/>
          <w:szCs w:val="24"/>
          <w:lang w:val="en-US"/>
        </w:rPr>
      </w:pPr>
      <w:r w:rsidRPr="00090CCA">
        <w:rPr>
          <w:rFonts w:ascii="Times New Roman" w:hAnsi="Times New Roman" w:cs="Times New Roman"/>
          <w:sz w:val="24"/>
          <w:szCs w:val="24"/>
          <w:lang w:val="en-US"/>
        </w:rPr>
        <w:t xml:space="preserve">In an interview with CHRO Charise Le, she emphasized that empowerment and judgment </w:t>
      </w:r>
      <w:r w:rsidR="00F417F8">
        <w:rPr>
          <w:rFonts w:ascii="Times New Roman" w:hAnsi="Times New Roman" w:cs="Times New Roman"/>
          <w:sz w:val="24"/>
          <w:szCs w:val="24"/>
          <w:lang w:val="en-US"/>
        </w:rPr>
        <w:t>have</w:t>
      </w:r>
      <w:r w:rsidRPr="00090CCA">
        <w:rPr>
          <w:rFonts w:ascii="Times New Roman" w:hAnsi="Times New Roman" w:cs="Times New Roman"/>
          <w:sz w:val="24"/>
          <w:szCs w:val="24"/>
          <w:lang w:val="en-US"/>
        </w:rPr>
        <w:t xml:space="preserve"> helped Schneider Electric navigate the uncertainties of the pandemic to date.</w:t>
      </w:r>
    </w:p>
    <w:p w14:paraId="26040FA0" w14:textId="17951D4E" w:rsidR="00275EA0" w:rsidRDefault="00275EA0" w:rsidP="00275EA0">
      <w:pPr>
        <w:rPr>
          <w:rFonts w:ascii="Times New Roman" w:hAnsi="Times New Roman" w:cs="Times New Roman"/>
          <w:sz w:val="24"/>
          <w:szCs w:val="24"/>
          <w:lang w:val="en-US"/>
        </w:rPr>
      </w:pPr>
      <w:r w:rsidRPr="00090CCA">
        <w:rPr>
          <w:rFonts w:ascii="Times New Roman" w:hAnsi="Times New Roman" w:cs="Times New Roman"/>
          <w:sz w:val="24"/>
          <w:szCs w:val="24"/>
          <w:lang w:val="en-US"/>
        </w:rPr>
        <w:t>Act fast, fail fast, simplify processes and learn from them. Each initiative brings its challenges, but with empowerment and daring to disrupt, we’ve had great success so far. (</w:t>
      </w:r>
      <w:proofErr w:type="spellStart"/>
      <w:r w:rsidRPr="00090CCA">
        <w:rPr>
          <w:rFonts w:ascii="Times New Roman" w:hAnsi="Times New Roman" w:cs="Times New Roman"/>
          <w:sz w:val="24"/>
          <w:szCs w:val="24"/>
          <w:lang w:val="en-US"/>
        </w:rPr>
        <w:t>Seidy</w:t>
      </w:r>
      <w:proofErr w:type="spellEnd"/>
      <w:r w:rsidRPr="00090CCA">
        <w:rPr>
          <w:rFonts w:ascii="Times New Roman" w:hAnsi="Times New Roman" w:cs="Times New Roman"/>
          <w:sz w:val="24"/>
          <w:szCs w:val="24"/>
          <w:lang w:val="en-US"/>
        </w:rPr>
        <w:t xml:space="preserve"> &amp; Barbosa, 2021)</w:t>
      </w:r>
    </w:p>
    <w:p w14:paraId="5861040C" w14:textId="77777777" w:rsidR="00275EA0" w:rsidRPr="00564657" w:rsidRDefault="00275EA0" w:rsidP="00275EA0">
      <w:pPr>
        <w:jc w:val="both"/>
        <w:rPr>
          <w:rFonts w:ascii="Times New Roman" w:hAnsi="Times New Roman" w:cs="Times New Roman"/>
          <w:b/>
          <w:bCs/>
          <w:sz w:val="24"/>
          <w:szCs w:val="24"/>
        </w:rPr>
      </w:pPr>
      <w:r w:rsidRPr="00564657">
        <w:rPr>
          <w:rFonts w:ascii="Times New Roman" w:hAnsi="Times New Roman" w:cs="Times New Roman"/>
          <w:b/>
          <w:bCs/>
          <w:sz w:val="24"/>
          <w:szCs w:val="24"/>
        </w:rPr>
        <w:t>Schneider Electric's SWOT analysis</w:t>
      </w:r>
    </w:p>
    <w:p w14:paraId="1CE52C7C" w14:textId="19F21205"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Schneider Electric SE (Schneider or 'the firm') is a global provider of integrated solutions for utilities and infrastructure, industries and machine manufacturers, non-residential buildings, data cent</w:t>
      </w:r>
      <w:r w:rsidR="00F417F8">
        <w:rPr>
          <w:rFonts w:ascii="Times New Roman" w:hAnsi="Times New Roman" w:cs="Times New Roman"/>
          <w:sz w:val="24"/>
          <w:szCs w:val="24"/>
        </w:rPr>
        <w:t>re</w:t>
      </w:r>
      <w:r w:rsidRPr="00294AE9">
        <w:rPr>
          <w:rFonts w:ascii="Times New Roman" w:hAnsi="Times New Roman" w:cs="Times New Roman"/>
          <w:sz w:val="24"/>
          <w:szCs w:val="24"/>
        </w:rPr>
        <w:t xml:space="preserve">s and networks, and residential sectors. The company's primary strengths are a diverse geographic footprint, rapid revenue growth, and a well-balanced product line. </w:t>
      </w:r>
      <w:r w:rsidR="00F417F8">
        <w:rPr>
          <w:rFonts w:ascii="Times New Roman" w:hAnsi="Times New Roman" w:cs="Times New Roman"/>
          <w:sz w:val="24"/>
          <w:szCs w:val="24"/>
        </w:rPr>
        <w:t>On the other hand, increasing liabilities</w:t>
      </w:r>
      <w:r w:rsidRPr="00294AE9">
        <w:rPr>
          <w:rFonts w:ascii="Times New Roman" w:hAnsi="Times New Roman" w:cs="Times New Roman"/>
          <w:sz w:val="24"/>
          <w:szCs w:val="24"/>
        </w:rPr>
        <w:t xml:space="preserve"> could be </w:t>
      </w:r>
      <w:r w:rsidR="00F417F8">
        <w:rPr>
          <w:rFonts w:ascii="Times New Roman" w:hAnsi="Times New Roman" w:cs="Times New Roman"/>
          <w:sz w:val="24"/>
          <w:szCs w:val="24"/>
        </w:rPr>
        <w:t xml:space="preserve">the </w:t>
      </w:r>
      <w:r w:rsidRPr="00294AE9">
        <w:rPr>
          <w:rFonts w:ascii="Times New Roman" w:hAnsi="Times New Roman" w:cs="Times New Roman"/>
          <w:sz w:val="24"/>
          <w:szCs w:val="24"/>
        </w:rPr>
        <w:t xml:space="preserve">reason for alarm. The company's growth prospects are projected to be enhanced by business acquisitions, strategic initiatives, and the global increase in demand for power. However, currency fluctuations, environmental laws, and </w:t>
      </w:r>
      <w:r w:rsidR="00F417F8">
        <w:rPr>
          <w:rFonts w:ascii="Times New Roman" w:hAnsi="Times New Roman" w:cs="Times New Roman"/>
          <w:sz w:val="24"/>
          <w:szCs w:val="24"/>
        </w:rPr>
        <w:t>bitter</w:t>
      </w:r>
      <w:r w:rsidRPr="00294AE9">
        <w:rPr>
          <w:rFonts w:ascii="Times New Roman" w:hAnsi="Times New Roman" w:cs="Times New Roman"/>
          <w:sz w:val="24"/>
          <w:szCs w:val="24"/>
        </w:rPr>
        <w:t xml:space="preserve"> rivalry all </w:t>
      </w:r>
      <w:r w:rsidR="00F417F8">
        <w:rPr>
          <w:rFonts w:ascii="Times New Roman" w:hAnsi="Times New Roman" w:cs="Times New Roman"/>
          <w:sz w:val="24"/>
          <w:szCs w:val="24"/>
        </w:rPr>
        <w:t>negatively affect</w:t>
      </w:r>
      <w:r w:rsidRPr="00294AE9">
        <w:rPr>
          <w:rFonts w:ascii="Times New Roman" w:hAnsi="Times New Roman" w:cs="Times New Roman"/>
          <w:sz w:val="24"/>
          <w:szCs w:val="24"/>
        </w:rPr>
        <w:t xml:space="preserve"> the company's financial state.</w:t>
      </w:r>
    </w:p>
    <w:p w14:paraId="1EE848A5" w14:textId="77777777" w:rsidR="00275EA0" w:rsidRDefault="00275EA0" w:rsidP="00275EA0">
      <w:pPr>
        <w:jc w:val="both"/>
        <w:rPr>
          <w:rFonts w:ascii="Times New Roman" w:hAnsi="Times New Roman" w:cs="Times New Roman"/>
          <w:sz w:val="24"/>
          <w:szCs w:val="24"/>
        </w:rPr>
      </w:pPr>
      <w:r>
        <w:rPr>
          <w:rFonts w:ascii="Times New Roman" w:hAnsi="Times New Roman" w:cs="Times New Roman"/>
          <w:sz w:val="24"/>
          <w:szCs w:val="24"/>
        </w:rPr>
        <w:t xml:space="preserve">Strength </w:t>
      </w:r>
    </w:p>
    <w:p w14:paraId="5037B33D"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Well-balanced product portfolio </w:t>
      </w:r>
    </w:p>
    <w:p w14:paraId="03E40813" w14:textId="6720DA2E" w:rsidR="00275EA0"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Schneider Electric's product portfolio is strategically well-balanced. Th</w:t>
      </w:r>
      <w:r w:rsidR="00F417F8">
        <w:rPr>
          <w:rFonts w:ascii="Times New Roman" w:hAnsi="Times New Roman" w:cs="Times New Roman"/>
          <w:sz w:val="24"/>
          <w:szCs w:val="24"/>
        </w:rPr>
        <w:t>e company offers a diverse range of services through its two business sector</w:t>
      </w:r>
      <w:r w:rsidRPr="00294AE9">
        <w:rPr>
          <w:rFonts w:ascii="Times New Roman" w:hAnsi="Times New Roman" w:cs="Times New Roman"/>
          <w:sz w:val="24"/>
          <w:szCs w:val="24"/>
        </w:rPr>
        <w:t xml:space="preserve">s. The company </w:t>
      </w:r>
      <w:r w:rsidR="00F417F8">
        <w:rPr>
          <w:rFonts w:ascii="Times New Roman" w:hAnsi="Times New Roman" w:cs="Times New Roman"/>
          <w:sz w:val="24"/>
          <w:szCs w:val="24"/>
        </w:rPr>
        <w:t>provide</w:t>
      </w:r>
      <w:r w:rsidRPr="00294AE9">
        <w:rPr>
          <w:rFonts w:ascii="Times New Roman" w:hAnsi="Times New Roman" w:cs="Times New Roman"/>
          <w:sz w:val="24"/>
          <w:szCs w:val="24"/>
        </w:rPr>
        <w:t xml:space="preserve">s </w:t>
      </w:r>
      <w:r w:rsidR="00F417F8">
        <w:rPr>
          <w:rFonts w:ascii="Times New Roman" w:hAnsi="Times New Roman" w:cs="Times New Roman"/>
          <w:sz w:val="24"/>
          <w:szCs w:val="24"/>
        </w:rPr>
        <w:t xml:space="preserve">a </w:t>
      </w:r>
      <w:r w:rsidRPr="00294AE9">
        <w:rPr>
          <w:rFonts w:ascii="Times New Roman" w:hAnsi="Times New Roman" w:cs="Times New Roman"/>
          <w:sz w:val="24"/>
          <w:szCs w:val="24"/>
        </w:rPr>
        <w:t xml:space="preserve">low voltage (LV) electrical distribution products and solutions, including busway and cable support, circuit </w:t>
      </w:r>
      <w:r w:rsidRPr="00294AE9">
        <w:rPr>
          <w:rFonts w:ascii="Times New Roman" w:hAnsi="Times New Roman" w:cs="Times New Roman"/>
          <w:sz w:val="24"/>
          <w:szCs w:val="24"/>
        </w:rPr>
        <w:lastRenderedPageBreak/>
        <w:t xml:space="preserve">breakers and switches, contactors and protection relays, electrical car charging, electrical protection and control, emergency lighting, motor starters and protection components, power monitoring and control, power quality and power factor correction, software, and switchboards and enclosures. </w:t>
      </w:r>
    </w:p>
    <w:p w14:paraId="5E167D5E" w14:textId="526E00BD" w:rsidR="00275EA0"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Additionally, it provides renewable energy conversion and transmission</w:t>
      </w:r>
      <w:r w:rsidR="00F417F8">
        <w:rPr>
          <w:rFonts w:ascii="Times New Roman" w:hAnsi="Times New Roman" w:cs="Times New Roman"/>
          <w:sz w:val="24"/>
          <w:szCs w:val="24"/>
        </w:rPr>
        <w:t xml:space="preserve"> and</w:t>
      </w:r>
      <w:r w:rsidRPr="00294AE9">
        <w:rPr>
          <w:rFonts w:ascii="Times New Roman" w:hAnsi="Times New Roman" w:cs="Times New Roman"/>
          <w:sz w:val="24"/>
          <w:szCs w:val="24"/>
        </w:rPr>
        <w:t xml:space="preserve"> infrastructure for electric vehicle charging. The industry section offers equipment and services for automating and controlling machines, manufacturing plants, and industrial facilities. It encompasses both hardware components such as motion control, variable speed drives, motor starters and contactors, human</w:t>
      </w:r>
      <w:r w:rsidR="00F417F8">
        <w:rPr>
          <w:rFonts w:ascii="Times New Roman" w:hAnsi="Times New Roman" w:cs="Times New Roman"/>
          <w:sz w:val="24"/>
          <w:szCs w:val="24"/>
        </w:rPr>
        <w:t>-</w:t>
      </w:r>
      <w:r w:rsidRPr="00294AE9">
        <w:rPr>
          <w:rFonts w:ascii="Times New Roman" w:hAnsi="Times New Roman" w:cs="Times New Roman"/>
          <w:sz w:val="24"/>
          <w:szCs w:val="24"/>
        </w:rPr>
        <w:t>machine interface (HMI) terminals, programmable logic controllers (PLC), push buttons and signa</w:t>
      </w:r>
      <w:r w:rsidR="00F417F8">
        <w:rPr>
          <w:rFonts w:ascii="Times New Roman" w:hAnsi="Times New Roman" w:cs="Times New Roman"/>
          <w:sz w:val="24"/>
          <w:szCs w:val="24"/>
        </w:rPr>
        <w:t>l</w:t>
      </w:r>
      <w:r w:rsidRPr="00294AE9">
        <w:rPr>
          <w:rFonts w:ascii="Times New Roman" w:hAnsi="Times New Roman" w:cs="Times New Roman"/>
          <w:sz w:val="24"/>
          <w:szCs w:val="24"/>
        </w:rPr>
        <w:t xml:space="preserve">ling, temperature and pressure sensors, and customized sensors, as well as software applications for operations management and supervisory control. </w:t>
      </w:r>
    </w:p>
    <w:p w14:paraId="1FD46F65" w14:textId="7B52FCF9"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Schneider Electric is also a leader in medium voltage (MV) and grid automation technologies and solutions, </w:t>
      </w:r>
      <w:r w:rsidR="00F417F8">
        <w:rPr>
          <w:rFonts w:ascii="Times New Roman" w:hAnsi="Times New Roman" w:cs="Times New Roman"/>
          <w:sz w:val="24"/>
          <w:szCs w:val="24"/>
        </w:rPr>
        <w:t>focusing</w:t>
      </w:r>
      <w:r w:rsidRPr="00294AE9">
        <w:rPr>
          <w:rFonts w:ascii="Times New Roman" w:hAnsi="Times New Roman" w:cs="Times New Roman"/>
          <w:sz w:val="24"/>
          <w:szCs w:val="24"/>
        </w:rPr>
        <w:t xml:space="preserve"> on infrastructure and electric utilities. It provides primary and secondary medium-voltage switchgear, transformers, protection for electrical networks, remote control, and MV/LV substations.</w:t>
      </w:r>
    </w:p>
    <w:p w14:paraId="33C22CEA"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A varied geographic presence that helps offset economic risks</w:t>
      </w:r>
    </w:p>
    <w:p w14:paraId="3B41E1D4" w14:textId="5E192DE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The company operates in a variety of countries. Schneider operates in more than a hundred countries throughout Western Europe, North America, Asia, and the Rest of the World. The company's revenues are spread across all the regions it operates. Asia Pacific accounted for 29% of overall sales in FY2019, followed by North America at 29%, Western Europe at 26%, and the Rest of the World at 16%. Schneider's presence in a wide variety of markets enables the company to </w:t>
      </w:r>
      <w:r w:rsidR="00F417F8">
        <w:rPr>
          <w:rFonts w:ascii="Times New Roman" w:hAnsi="Times New Roman" w:cs="Times New Roman"/>
          <w:sz w:val="24"/>
          <w:szCs w:val="24"/>
        </w:rPr>
        <w:t>understand local demands better</w:t>
      </w:r>
      <w:r w:rsidRPr="00294AE9">
        <w:rPr>
          <w:rFonts w:ascii="Times New Roman" w:hAnsi="Times New Roman" w:cs="Times New Roman"/>
          <w:sz w:val="24"/>
          <w:szCs w:val="24"/>
        </w:rPr>
        <w:t xml:space="preserve"> and offer clients in each country customized products and solutions. As a result, Schneider's global presence and evenly distributed revenue base ensure that the company does not rely on a single market for </w:t>
      </w:r>
      <w:r w:rsidR="00F417F8">
        <w:rPr>
          <w:rFonts w:ascii="Times New Roman" w:hAnsi="Times New Roman" w:cs="Times New Roman"/>
          <w:sz w:val="24"/>
          <w:szCs w:val="24"/>
        </w:rPr>
        <w:t>most</w:t>
      </w:r>
      <w:r w:rsidRPr="00294AE9">
        <w:rPr>
          <w:rFonts w:ascii="Times New Roman" w:hAnsi="Times New Roman" w:cs="Times New Roman"/>
          <w:sz w:val="24"/>
          <w:szCs w:val="24"/>
        </w:rPr>
        <w:t xml:space="preserve"> of its revenue, thereby mitigating its business risk in a highly volatile industry.</w:t>
      </w:r>
    </w:p>
    <w:p w14:paraId="69814D2B"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Revenue growth that helps maintain financial stability </w:t>
      </w:r>
    </w:p>
    <w:p w14:paraId="207A4B95" w14:textId="736AAA6E"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Schneider maintained a consistent sales growth rate throughout the fiscal year under review. The company earned sales of EUR27,158 million in FY2019, up from EUR25,720 million in FY2018, a 5.6 per</w:t>
      </w:r>
      <w:r w:rsidR="00F417F8">
        <w:rPr>
          <w:rFonts w:ascii="Times New Roman" w:hAnsi="Times New Roman" w:cs="Times New Roman"/>
          <w:sz w:val="24"/>
          <w:szCs w:val="24"/>
        </w:rPr>
        <w:t xml:space="preserve"> </w:t>
      </w:r>
      <w:r w:rsidRPr="00294AE9">
        <w:rPr>
          <w:rFonts w:ascii="Times New Roman" w:hAnsi="Times New Roman" w:cs="Times New Roman"/>
          <w:sz w:val="24"/>
          <w:szCs w:val="24"/>
        </w:rPr>
        <w:t>cent increase on an annual basis, and a 0.5 per</w:t>
      </w:r>
      <w:r w:rsidR="00F417F8">
        <w:rPr>
          <w:rFonts w:ascii="Times New Roman" w:hAnsi="Times New Roman" w:cs="Times New Roman"/>
          <w:sz w:val="24"/>
          <w:szCs w:val="24"/>
        </w:rPr>
        <w:t xml:space="preserve"> </w:t>
      </w:r>
      <w:r w:rsidRPr="00294AE9">
        <w:rPr>
          <w:rFonts w:ascii="Times New Roman" w:hAnsi="Times New Roman" w:cs="Times New Roman"/>
          <w:sz w:val="24"/>
          <w:szCs w:val="24"/>
        </w:rPr>
        <w:t>cent compound annual growth rate from 2015 to 2019. Annual sales increased by 6.8 per</w:t>
      </w:r>
      <w:r w:rsidR="00F417F8">
        <w:rPr>
          <w:rFonts w:ascii="Times New Roman" w:hAnsi="Times New Roman" w:cs="Times New Roman"/>
          <w:sz w:val="24"/>
          <w:szCs w:val="24"/>
        </w:rPr>
        <w:t xml:space="preserve"> </w:t>
      </w:r>
      <w:r w:rsidRPr="00294AE9">
        <w:rPr>
          <w:rFonts w:ascii="Times New Roman" w:hAnsi="Times New Roman" w:cs="Times New Roman"/>
          <w:sz w:val="24"/>
          <w:szCs w:val="24"/>
        </w:rPr>
        <w:t>cent and 1.8 per</w:t>
      </w:r>
      <w:r w:rsidR="00F417F8">
        <w:rPr>
          <w:rFonts w:ascii="Times New Roman" w:hAnsi="Times New Roman" w:cs="Times New Roman"/>
          <w:sz w:val="24"/>
          <w:szCs w:val="24"/>
        </w:rPr>
        <w:t xml:space="preserve"> </w:t>
      </w:r>
      <w:r w:rsidRPr="00294AE9">
        <w:rPr>
          <w:rFonts w:ascii="Times New Roman" w:hAnsi="Times New Roman" w:cs="Times New Roman"/>
          <w:sz w:val="24"/>
          <w:szCs w:val="24"/>
        </w:rPr>
        <w:t>cent, respectively, due to increases in the energy management and industrial automation areas. A s</w:t>
      </w:r>
      <w:r w:rsidR="00F417F8">
        <w:rPr>
          <w:rFonts w:ascii="Times New Roman" w:hAnsi="Times New Roman" w:cs="Times New Roman"/>
          <w:sz w:val="24"/>
          <w:szCs w:val="24"/>
        </w:rPr>
        <w:t>olid</w:t>
      </w:r>
      <w:r w:rsidRPr="00294AE9">
        <w:rPr>
          <w:rFonts w:ascii="Times New Roman" w:hAnsi="Times New Roman" w:cs="Times New Roman"/>
          <w:sz w:val="24"/>
          <w:szCs w:val="24"/>
        </w:rPr>
        <w:t xml:space="preserve"> financial performance instils trust in investors and helps the company to pursue expansion plans.</w:t>
      </w:r>
    </w:p>
    <w:p w14:paraId="0EB24842"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Weakness</w:t>
      </w:r>
    </w:p>
    <w:p w14:paraId="688AB722"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Increased liabilities may impair the company's capacity to fund daily operations.</w:t>
      </w:r>
    </w:p>
    <w:p w14:paraId="2CA0852B" w14:textId="08379CD0"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In the fiscal year under review, Cabela increased its liabilities. Current liabilities tota</w:t>
      </w:r>
      <w:r w:rsidR="00F417F8">
        <w:rPr>
          <w:rFonts w:ascii="Times New Roman" w:hAnsi="Times New Roman" w:cs="Times New Roman"/>
          <w:sz w:val="24"/>
          <w:szCs w:val="24"/>
        </w:rPr>
        <w:t>l</w:t>
      </w:r>
      <w:r w:rsidRPr="00294AE9">
        <w:rPr>
          <w:rFonts w:ascii="Times New Roman" w:hAnsi="Times New Roman" w:cs="Times New Roman"/>
          <w:sz w:val="24"/>
          <w:szCs w:val="24"/>
        </w:rPr>
        <w:t>led EUR10,563 million in FY2019, up from EUR10,020 million in FY2018, a 5.4 per</w:t>
      </w:r>
      <w:r w:rsidR="00F417F8">
        <w:rPr>
          <w:rFonts w:ascii="Times New Roman" w:hAnsi="Times New Roman" w:cs="Times New Roman"/>
          <w:sz w:val="24"/>
          <w:szCs w:val="24"/>
        </w:rPr>
        <w:t xml:space="preserve"> </w:t>
      </w:r>
      <w:r w:rsidRPr="00294AE9">
        <w:rPr>
          <w:rFonts w:ascii="Times New Roman" w:hAnsi="Times New Roman" w:cs="Times New Roman"/>
          <w:sz w:val="24"/>
          <w:szCs w:val="24"/>
        </w:rPr>
        <w:t>cent increase over revenue. Such a considerable increase in liabilities could jeopardize the company's market reputation and create operational risks associated with borrowing capital for investment reasons.</w:t>
      </w:r>
    </w:p>
    <w:p w14:paraId="25219917"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Opportunity</w:t>
      </w:r>
    </w:p>
    <w:p w14:paraId="14FAD25D"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Acquiring Businesses</w:t>
      </w:r>
    </w:p>
    <w:p w14:paraId="7564E671" w14:textId="009A729A"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lastRenderedPageBreak/>
        <w:t>Schneider's acquisitions are highly complementary to the company's current operations and give growth potential by enhancing the company's operational capability in terms of manufacturing capacity or distribution across channels and geographies. DC Systems B.V., a company</w:t>
      </w:r>
      <w:r w:rsidR="00F417F8">
        <w:rPr>
          <w:rFonts w:ascii="Times New Roman" w:hAnsi="Times New Roman" w:cs="Times New Roman"/>
          <w:sz w:val="24"/>
          <w:szCs w:val="24"/>
        </w:rPr>
        <w:t>,</w:t>
      </w:r>
      <w:r w:rsidRPr="00294AE9">
        <w:rPr>
          <w:rFonts w:ascii="Times New Roman" w:hAnsi="Times New Roman" w:cs="Times New Roman"/>
          <w:sz w:val="24"/>
          <w:szCs w:val="24"/>
        </w:rPr>
        <w:t xml:space="preserve"> specializing in DC power conversion, AC/DC microgrids, and DC solutions, was bought by the corporation in January 2021. The acquisition strengthens the company's electric portfolio and enables it to offer customers simple and resilient applications such as microgrid construction in problematic public grid conditions and </w:t>
      </w:r>
      <w:r w:rsidR="00F417F8">
        <w:rPr>
          <w:rFonts w:ascii="Times New Roman" w:hAnsi="Times New Roman" w:cs="Times New Roman"/>
          <w:sz w:val="24"/>
          <w:szCs w:val="24"/>
        </w:rPr>
        <w:t>general</w:t>
      </w:r>
      <w:r w:rsidRPr="00294AE9">
        <w:rPr>
          <w:rFonts w:ascii="Times New Roman" w:hAnsi="Times New Roman" w:cs="Times New Roman"/>
          <w:sz w:val="24"/>
          <w:szCs w:val="24"/>
        </w:rPr>
        <w:t xml:space="preserve"> illumination applications. The company acquired control of ETAP Automation Inc, a provider of analytical engineering solutions, in November 2020. The acquisition enables the company to </w:t>
      </w:r>
      <w:r w:rsidR="00F417F8">
        <w:rPr>
          <w:rFonts w:ascii="Times New Roman" w:hAnsi="Times New Roman" w:cs="Times New Roman"/>
          <w:sz w:val="24"/>
          <w:szCs w:val="24"/>
        </w:rPr>
        <w:t>expand its global digitalization services significantly</w:t>
      </w:r>
      <w:r w:rsidRPr="00294AE9">
        <w:rPr>
          <w:rFonts w:ascii="Times New Roman" w:hAnsi="Times New Roman" w:cs="Times New Roman"/>
          <w:sz w:val="24"/>
          <w:szCs w:val="24"/>
        </w:rPr>
        <w:t>. Acquisitions are expected to bolster the company's operations and boost its returns.</w:t>
      </w:r>
    </w:p>
    <w:p w14:paraId="3AE960C8"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Initiatives Striking</w:t>
      </w:r>
    </w:p>
    <w:p w14:paraId="2632A981" w14:textId="1341406B" w:rsidR="00275EA0"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Strategic relationships have remained a critical component of the company's growth strategy. Schneider Electric and STMicroelectronics announced a partnership in December 2020 </w:t>
      </w:r>
      <w:r w:rsidR="00F417F8">
        <w:rPr>
          <w:rFonts w:ascii="Times New Roman" w:hAnsi="Times New Roman" w:cs="Times New Roman"/>
          <w:sz w:val="24"/>
          <w:szCs w:val="24"/>
        </w:rPr>
        <w:t>intending to achieve</w:t>
      </w:r>
      <w:r w:rsidRPr="00294AE9">
        <w:rPr>
          <w:rFonts w:ascii="Times New Roman" w:hAnsi="Times New Roman" w:cs="Times New Roman"/>
          <w:sz w:val="24"/>
          <w:szCs w:val="24"/>
        </w:rPr>
        <w:t xml:space="preserve"> carbon neutrality and co-developing energy-efficient technologies. Schneider Electric, Lenovo, </w:t>
      </w:r>
      <w:proofErr w:type="spellStart"/>
      <w:r w:rsidRPr="00294AE9">
        <w:rPr>
          <w:rFonts w:ascii="Times New Roman" w:hAnsi="Times New Roman" w:cs="Times New Roman"/>
          <w:sz w:val="24"/>
          <w:szCs w:val="24"/>
        </w:rPr>
        <w:t>Iceotope</w:t>
      </w:r>
      <w:proofErr w:type="spellEnd"/>
      <w:r w:rsidRPr="00294AE9">
        <w:rPr>
          <w:rFonts w:ascii="Times New Roman" w:hAnsi="Times New Roman" w:cs="Times New Roman"/>
          <w:sz w:val="24"/>
          <w:szCs w:val="24"/>
        </w:rPr>
        <w:t>, and Avnet formed cooperation in November 2020 to develop a chassis-level immersion-cooled high-performance computing micro data cent</w:t>
      </w:r>
      <w:r w:rsidR="00F417F8">
        <w:rPr>
          <w:rFonts w:ascii="Times New Roman" w:hAnsi="Times New Roman" w:cs="Times New Roman"/>
          <w:sz w:val="24"/>
          <w:szCs w:val="24"/>
        </w:rPr>
        <w:t>re</w:t>
      </w:r>
      <w:r w:rsidRPr="00294AE9">
        <w:rPr>
          <w:rFonts w:ascii="Times New Roman" w:hAnsi="Times New Roman" w:cs="Times New Roman"/>
          <w:sz w:val="24"/>
          <w:szCs w:val="24"/>
        </w:rPr>
        <w:t xml:space="preserve">. Schneider Electric and SolarEdge Technologies announced a partnership in October 2020 to accelerate </w:t>
      </w:r>
      <w:r w:rsidR="00F417F8">
        <w:rPr>
          <w:rFonts w:ascii="Times New Roman" w:hAnsi="Times New Roman" w:cs="Times New Roman"/>
          <w:sz w:val="24"/>
          <w:szCs w:val="24"/>
        </w:rPr>
        <w:t>solar household</w:t>
      </w:r>
      <w:r w:rsidRPr="00294AE9">
        <w:rPr>
          <w:rFonts w:ascii="Times New Roman" w:hAnsi="Times New Roman" w:cs="Times New Roman"/>
          <w:sz w:val="24"/>
          <w:szCs w:val="24"/>
        </w:rPr>
        <w:t xml:space="preserve"> adoption through a</w:t>
      </w:r>
      <w:r w:rsidR="00F417F8">
        <w:rPr>
          <w:rFonts w:ascii="Times New Roman" w:hAnsi="Times New Roman" w:cs="Times New Roman"/>
          <w:sz w:val="24"/>
          <w:szCs w:val="24"/>
        </w:rPr>
        <w:t>n innovative</w:t>
      </w:r>
      <w:r w:rsidRPr="00294AE9">
        <w:rPr>
          <w:rFonts w:ascii="Times New Roman" w:hAnsi="Times New Roman" w:cs="Times New Roman"/>
          <w:sz w:val="24"/>
          <w:szCs w:val="24"/>
        </w:rPr>
        <w:t xml:space="preserve"> home energy solution. Schneider Electric</w:t>
      </w:r>
      <w:r w:rsidR="00F417F8">
        <w:rPr>
          <w:rFonts w:ascii="Times New Roman" w:hAnsi="Times New Roman" w:cs="Times New Roman"/>
          <w:sz w:val="24"/>
          <w:szCs w:val="24"/>
        </w:rPr>
        <w:t>, Faith Technologies,</w:t>
      </w:r>
      <w:r w:rsidRPr="00294AE9">
        <w:rPr>
          <w:rFonts w:ascii="Times New Roman" w:hAnsi="Times New Roman" w:cs="Times New Roman"/>
          <w:sz w:val="24"/>
          <w:szCs w:val="24"/>
        </w:rPr>
        <w:t xml:space="preserve"> and PACCAR announced cooperation to support electric vehicle charging in September 2020. Schneider Electric and Huck Capital announced an August 2020 partnership to provide energy as a service to business buildings interested in converting to renewable energy. </w:t>
      </w:r>
    </w:p>
    <w:p w14:paraId="009D9355" w14:textId="57743D9B"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Schneider Electric and </w:t>
      </w:r>
      <w:proofErr w:type="spellStart"/>
      <w:r w:rsidRPr="00294AE9">
        <w:rPr>
          <w:rFonts w:ascii="Times New Roman" w:hAnsi="Times New Roman" w:cs="Times New Roman"/>
          <w:sz w:val="24"/>
          <w:szCs w:val="24"/>
        </w:rPr>
        <w:t>Anord</w:t>
      </w:r>
      <w:proofErr w:type="spellEnd"/>
      <w:r w:rsidRPr="00294AE9">
        <w:rPr>
          <w:rFonts w:ascii="Times New Roman" w:hAnsi="Times New Roman" w:cs="Times New Roman"/>
          <w:sz w:val="24"/>
          <w:szCs w:val="24"/>
        </w:rPr>
        <w:t xml:space="preserve"> </w:t>
      </w:r>
      <w:proofErr w:type="spellStart"/>
      <w:r w:rsidRPr="00294AE9">
        <w:rPr>
          <w:rFonts w:ascii="Times New Roman" w:hAnsi="Times New Roman" w:cs="Times New Roman"/>
          <w:sz w:val="24"/>
          <w:szCs w:val="24"/>
        </w:rPr>
        <w:t>Mardix</w:t>
      </w:r>
      <w:proofErr w:type="spellEnd"/>
      <w:r w:rsidRPr="00294AE9">
        <w:rPr>
          <w:rFonts w:ascii="Times New Roman" w:hAnsi="Times New Roman" w:cs="Times New Roman"/>
          <w:sz w:val="24"/>
          <w:szCs w:val="24"/>
        </w:rPr>
        <w:t xml:space="preserve"> announced cooperation in July 2020 to jointly develop and commercialize critical power solutions for data cent</w:t>
      </w:r>
      <w:r w:rsidR="00F417F8">
        <w:rPr>
          <w:rFonts w:ascii="Times New Roman" w:hAnsi="Times New Roman" w:cs="Times New Roman"/>
          <w:sz w:val="24"/>
          <w:szCs w:val="24"/>
        </w:rPr>
        <w:t>re</w:t>
      </w:r>
      <w:r w:rsidRPr="00294AE9">
        <w:rPr>
          <w:rFonts w:ascii="Times New Roman" w:hAnsi="Times New Roman" w:cs="Times New Roman"/>
          <w:sz w:val="24"/>
          <w:szCs w:val="24"/>
        </w:rPr>
        <w:t>s. These alliances are expected to bolster the company's operations and profitability. Prospects for growth in electricity demand are favo</w:t>
      </w:r>
      <w:r w:rsidR="00F417F8">
        <w:rPr>
          <w:rFonts w:ascii="Times New Roman" w:hAnsi="Times New Roman" w:cs="Times New Roman"/>
          <w:sz w:val="24"/>
          <w:szCs w:val="24"/>
        </w:rPr>
        <w:t>u</w:t>
      </w:r>
      <w:r w:rsidRPr="00294AE9">
        <w:rPr>
          <w:rFonts w:ascii="Times New Roman" w:hAnsi="Times New Roman" w:cs="Times New Roman"/>
          <w:sz w:val="24"/>
          <w:szCs w:val="24"/>
        </w:rPr>
        <w:t xml:space="preserve">rable: Global. Global </w:t>
      </w:r>
      <w:r w:rsidR="00F417F8">
        <w:rPr>
          <w:rFonts w:ascii="Times New Roman" w:hAnsi="Times New Roman" w:cs="Times New Roman"/>
          <w:sz w:val="24"/>
          <w:szCs w:val="24"/>
        </w:rPr>
        <w:t>electricity demand</w:t>
      </w:r>
      <w:r w:rsidRPr="00294AE9">
        <w:rPr>
          <w:rFonts w:ascii="Times New Roman" w:hAnsi="Times New Roman" w:cs="Times New Roman"/>
          <w:sz w:val="24"/>
          <w:szCs w:val="24"/>
        </w:rPr>
        <w:t xml:space="preserve"> may present the organization with numerous expansion options. Global power demand is predicted to increase by nearly 90% by 2040, according to the International Energy Agency's 2019 World Energy Outlook. Urbanization increased electrification, and economic and population expansion in emerging nations, particularly in Asia, Latin America, and parts of Africa, are all significant contributors to this growth.</w:t>
      </w:r>
    </w:p>
    <w:p w14:paraId="3829D2B6"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Threat</w:t>
      </w:r>
    </w:p>
    <w:p w14:paraId="378557C0"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Rivalry</w:t>
      </w:r>
    </w:p>
    <w:p w14:paraId="11843892" w14:textId="5734ECE9" w:rsidR="00275EA0"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Schneider Electric is up against </w:t>
      </w:r>
      <w:r w:rsidR="00F417F8">
        <w:rPr>
          <w:rFonts w:ascii="Times New Roman" w:hAnsi="Times New Roman" w:cs="Times New Roman"/>
          <w:sz w:val="24"/>
          <w:szCs w:val="24"/>
        </w:rPr>
        <w:t xml:space="preserve">the </w:t>
      </w:r>
      <w:r w:rsidRPr="00294AE9">
        <w:rPr>
          <w:rFonts w:ascii="Times New Roman" w:hAnsi="Times New Roman" w:cs="Times New Roman"/>
          <w:sz w:val="24"/>
          <w:szCs w:val="24"/>
        </w:rPr>
        <w:t xml:space="preserve">stiff competition in the markets in which it operates. The global marketplaces for the company's products are highly competitive in terms of pricing, product and service quality, time to develop and introduce new items, and customer service. Schneider competes against huge non-specialist manufacturers, global specialized manufacturers, medium-sized businesses, and tiny, family-owned businesses. </w:t>
      </w:r>
      <w:r w:rsidR="00F417F8">
        <w:rPr>
          <w:rFonts w:ascii="Times New Roman" w:hAnsi="Times New Roman" w:cs="Times New Roman"/>
          <w:sz w:val="24"/>
          <w:szCs w:val="24"/>
        </w:rPr>
        <w:t>The firm competes largely with ABB, Eaton, Legrand, and Siemens in low-voltage and building automation</w:t>
      </w:r>
      <w:r w:rsidRPr="00294AE9">
        <w:rPr>
          <w:rFonts w:ascii="Times New Roman" w:hAnsi="Times New Roman" w:cs="Times New Roman"/>
          <w:sz w:val="24"/>
          <w:szCs w:val="24"/>
        </w:rPr>
        <w:t xml:space="preserve">. Likewise, the company competes with ABB and Siemens in medium voltage distribution and grid automation. Siemens, Rockwell Automation, ABB, and Emerson are all </w:t>
      </w:r>
      <w:r w:rsidR="00F417F8">
        <w:rPr>
          <w:rFonts w:ascii="Times New Roman" w:hAnsi="Times New Roman" w:cs="Times New Roman"/>
          <w:sz w:val="24"/>
          <w:szCs w:val="24"/>
        </w:rPr>
        <w:t>discrete process automation competitors</w:t>
      </w:r>
      <w:r w:rsidRPr="00294AE9">
        <w:rPr>
          <w:rFonts w:ascii="Times New Roman" w:hAnsi="Times New Roman" w:cs="Times New Roman"/>
          <w:sz w:val="24"/>
          <w:szCs w:val="24"/>
        </w:rPr>
        <w:t xml:space="preserve">. </w:t>
      </w:r>
    </w:p>
    <w:p w14:paraId="187AE806" w14:textId="6D0728E0"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lastRenderedPageBreak/>
        <w:t>Additionally, Schneider competes with Emerson and Eaton in the critical power and cooling markets for information and non-information technology applications. Chin</w:t>
      </w:r>
      <w:r w:rsidR="00F417F8">
        <w:rPr>
          <w:rFonts w:ascii="Times New Roman" w:hAnsi="Times New Roman" w:cs="Times New Roman"/>
          <w:sz w:val="24"/>
          <w:szCs w:val="24"/>
        </w:rPr>
        <w:t>a</w:t>
      </w:r>
      <w:r w:rsidRPr="00294AE9">
        <w:rPr>
          <w:rFonts w:ascii="Times New Roman" w:hAnsi="Times New Roman" w:cs="Times New Roman"/>
          <w:sz w:val="24"/>
          <w:szCs w:val="24"/>
        </w:rPr>
        <w:t xml:space="preserve"> Group, </w:t>
      </w:r>
      <w:proofErr w:type="spellStart"/>
      <w:r w:rsidRPr="00294AE9">
        <w:rPr>
          <w:rFonts w:ascii="Times New Roman" w:hAnsi="Times New Roman" w:cs="Times New Roman"/>
          <w:sz w:val="24"/>
          <w:szCs w:val="24"/>
        </w:rPr>
        <w:t>Weg</w:t>
      </w:r>
      <w:proofErr w:type="spellEnd"/>
      <w:r w:rsidRPr="00294AE9">
        <w:rPr>
          <w:rFonts w:ascii="Times New Roman" w:hAnsi="Times New Roman" w:cs="Times New Roman"/>
          <w:sz w:val="24"/>
          <w:szCs w:val="24"/>
        </w:rPr>
        <w:t xml:space="preserve">, Larsen &amp; Toubro, and Delta are other regional and rising market rivals. Thus, increased competition may </w:t>
      </w:r>
      <w:r w:rsidR="00F417F8">
        <w:rPr>
          <w:rFonts w:ascii="Times New Roman" w:hAnsi="Times New Roman" w:cs="Times New Roman"/>
          <w:sz w:val="24"/>
          <w:szCs w:val="24"/>
        </w:rPr>
        <w:t>affect a company's bargaining power, compelling it to decrease prices and</w:t>
      </w:r>
      <w:r w:rsidRPr="00294AE9">
        <w:rPr>
          <w:rFonts w:ascii="Times New Roman" w:hAnsi="Times New Roman" w:cs="Times New Roman"/>
          <w:sz w:val="24"/>
          <w:szCs w:val="24"/>
        </w:rPr>
        <w:t xml:space="preserve"> eroding its margins and market share.</w:t>
      </w:r>
    </w:p>
    <w:p w14:paraId="3E23DD63"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Foreign Exchange Rate Fluctuations</w:t>
      </w:r>
    </w:p>
    <w:p w14:paraId="00F0E314" w14:textId="05E965EF"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Schneider operates in more than a hundred countries in Europe, North America, and Asia. As a result, the business operates in multiple currencies. </w:t>
      </w:r>
      <w:r w:rsidR="00F417F8">
        <w:rPr>
          <w:rFonts w:ascii="Times New Roman" w:hAnsi="Times New Roman" w:cs="Times New Roman"/>
          <w:sz w:val="24"/>
          <w:szCs w:val="24"/>
        </w:rPr>
        <w:t>Because</w:t>
      </w:r>
      <w:r w:rsidRPr="00294AE9">
        <w:rPr>
          <w:rFonts w:ascii="Times New Roman" w:hAnsi="Times New Roman" w:cs="Times New Roman"/>
          <w:sz w:val="24"/>
          <w:szCs w:val="24"/>
        </w:rPr>
        <w:t xml:space="preserve"> a substantial amount of the company's transactions </w:t>
      </w:r>
      <w:proofErr w:type="gramStart"/>
      <w:r w:rsidRPr="00294AE9">
        <w:rPr>
          <w:rFonts w:ascii="Times New Roman" w:hAnsi="Times New Roman" w:cs="Times New Roman"/>
          <w:sz w:val="24"/>
          <w:szCs w:val="24"/>
        </w:rPr>
        <w:t>are</w:t>
      </w:r>
      <w:proofErr w:type="gramEnd"/>
      <w:r w:rsidRPr="00294AE9">
        <w:rPr>
          <w:rFonts w:ascii="Times New Roman" w:hAnsi="Times New Roman" w:cs="Times New Roman"/>
          <w:sz w:val="24"/>
          <w:szCs w:val="24"/>
        </w:rPr>
        <w:t xml:space="preserve"> in currencies other than the Euro, the company is subject to currency risk. There are around twenty currencies at risk, with the US dollar, Hong Kong dollar, British pound, and Russian </w:t>
      </w:r>
      <w:proofErr w:type="spellStart"/>
      <w:r w:rsidRPr="00294AE9">
        <w:rPr>
          <w:rFonts w:ascii="Times New Roman" w:hAnsi="Times New Roman" w:cs="Times New Roman"/>
          <w:sz w:val="24"/>
          <w:szCs w:val="24"/>
        </w:rPr>
        <w:t>ruble</w:t>
      </w:r>
      <w:proofErr w:type="spellEnd"/>
      <w:r w:rsidRPr="00294AE9">
        <w:rPr>
          <w:rFonts w:ascii="Times New Roman" w:hAnsi="Times New Roman" w:cs="Times New Roman"/>
          <w:sz w:val="24"/>
          <w:szCs w:val="24"/>
        </w:rPr>
        <w:t xml:space="preserve"> posing the most danger. Thus, if Schneider </w:t>
      </w:r>
      <w:r w:rsidR="00F417F8">
        <w:rPr>
          <w:rFonts w:ascii="Times New Roman" w:hAnsi="Times New Roman" w:cs="Times New Roman"/>
          <w:sz w:val="24"/>
          <w:szCs w:val="24"/>
        </w:rPr>
        <w:t>cannot hedge these risks, currency exchange rate variations between the Euro and these currencies might substantially influence their</w:t>
      </w:r>
      <w:r w:rsidRPr="00294AE9">
        <w:rPr>
          <w:rFonts w:ascii="Times New Roman" w:hAnsi="Times New Roman" w:cs="Times New Roman"/>
          <w:sz w:val="24"/>
          <w:szCs w:val="24"/>
        </w:rPr>
        <w:t xml:space="preserve"> profits and skew year-over-year performance comparisons.</w:t>
      </w:r>
    </w:p>
    <w:p w14:paraId="34442E03" w14:textId="77777777" w:rsidR="00275EA0" w:rsidRPr="00294AE9"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Environmental regulations add to a business's operational expenses.</w:t>
      </w:r>
    </w:p>
    <w:p w14:paraId="36A60853" w14:textId="14AE2808" w:rsidR="00275EA0" w:rsidRDefault="00275EA0" w:rsidP="00275EA0">
      <w:pPr>
        <w:jc w:val="both"/>
        <w:rPr>
          <w:rFonts w:ascii="Times New Roman" w:hAnsi="Times New Roman" w:cs="Times New Roman"/>
          <w:sz w:val="24"/>
          <w:szCs w:val="24"/>
        </w:rPr>
      </w:pPr>
      <w:r w:rsidRPr="00294AE9">
        <w:rPr>
          <w:rFonts w:ascii="Times New Roman" w:hAnsi="Times New Roman" w:cs="Times New Roman"/>
          <w:sz w:val="24"/>
          <w:szCs w:val="24"/>
        </w:rPr>
        <w:t xml:space="preserve">Schneider Electric's facilities and products are subject to broad and increasingly rigorous environmental rules and regulations in each </w:t>
      </w:r>
      <w:r w:rsidR="00F417F8">
        <w:rPr>
          <w:rFonts w:ascii="Times New Roman" w:hAnsi="Times New Roman" w:cs="Times New Roman"/>
          <w:sz w:val="24"/>
          <w:szCs w:val="24"/>
        </w:rPr>
        <w:t>country</w:t>
      </w:r>
      <w:r w:rsidRPr="00294AE9">
        <w:rPr>
          <w:rFonts w:ascii="Times New Roman" w:hAnsi="Times New Roman" w:cs="Times New Roman"/>
          <w:sz w:val="24"/>
          <w:szCs w:val="24"/>
        </w:rPr>
        <w:t xml:space="preserve">. The corporation may face claims for environmental law and regulation violations. </w:t>
      </w:r>
      <w:r w:rsidR="00F417F8">
        <w:rPr>
          <w:rFonts w:ascii="Times New Roman" w:hAnsi="Times New Roman" w:cs="Times New Roman"/>
          <w:sz w:val="24"/>
          <w:szCs w:val="24"/>
        </w:rPr>
        <w:t>Suppose the company violates applicable environmental laws and regulations. In that case</w:t>
      </w:r>
      <w:r w:rsidRPr="00294AE9">
        <w:rPr>
          <w:rFonts w:ascii="Times New Roman" w:hAnsi="Times New Roman" w:cs="Times New Roman"/>
          <w:sz w:val="24"/>
          <w:szCs w:val="24"/>
        </w:rPr>
        <w:t xml:space="preserve">, judicial or regulatory authorities may order the company to conduct investigations and implement costly clean-up measures to address current or past contamination at current or former facilities or off-site waste disposal facilities, as well as to scale back or temporarily or permanently close the facilities </w:t>
      </w:r>
      <w:r w:rsidR="00F417F8">
        <w:rPr>
          <w:rFonts w:ascii="Times New Roman" w:hAnsi="Times New Roman" w:cs="Times New Roman"/>
          <w:sz w:val="24"/>
          <w:szCs w:val="24"/>
        </w:rPr>
        <w:t>following</w:t>
      </w:r>
      <w:r w:rsidRPr="00294AE9">
        <w:rPr>
          <w:rFonts w:ascii="Times New Roman" w:hAnsi="Times New Roman" w:cs="Times New Roman"/>
          <w:sz w:val="24"/>
          <w:szCs w:val="24"/>
        </w:rPr>
        <w:t xml:space="preserve"> applicable environmental laws and regulations. Such allegations could </w:t>
      </w:r>
      <w:r w:rsidR="00F417F8">
        <w:rPr>
          <w:rFonts w:ascii="Times New Roman" w:hAnsi="Times New Roman" w:cs="Times New Roman"/>
          <w:sz w:val="24"/>
          <w:szCs w:val="24"/>
        </w:rPr>
        <w:t>adversely affect their</w:t>
      </w:r>
      <w:r w:rsidRPr="00294AE9">
        <w:rPr>
          <w:rFonts w:ascii="Times New Roman" w:hAnsi="Times New Roman" w:cs="Times New Roman"/>
          <w:sz w:val="24"/>
          <w:szCs w:val="24"/>
        </w:rPr>
        <w:t xml:space="preserve"> financial situation and reputation, notwithstanding the company's efforts and investments to comply with all applicable environmental laws and regulations.</w:t>
      </w:r>
      <w:r>
        <w:rPr>
          <w:rFonts w:ascii="Times New Roman" w:hAnsi="Times New Roman" w:cs="Times New Roman"/>
          <w:sz w:val="24"/>
          <w:szCs w:val="24"/>
        </w:rPr>
        <w:t xml:space="preserve"> (Market Line 2021.10)</w:t>
      </w:r>
    </w:p>
    <w:p w14:paraId="296F93FB" w14:textId="70045642" w:rsidR="00275EA0" w:rsidRDefault="00275EA0" w:rsidP="00275EA0">
      <w:pPr>
        <w:jc w:val="both"/>
        <w:rPr>
          <w:rFonts w:ascii="Times New Roman" w:hAnsi="Times New Roman" w:cs="Times New Roman"/>
          <w:sz w:val="24"/>
          <w:szCs w:val="24"/>
        </w:rPr>
      </w:pPr>
      <w:r>
        <w:rPr>
          <w:rFonts w:ascii="Times New Roman" w:hAnsi="Times New Roman" w:cs="Times New Roman"/>
          <w:sz w:val="24"/>
          <w:szCs w:val="24"/>
        </w:rPr>
        <w:t>Transformation leadership constitutes innovation management</w:t>
      </w:r>
    </w:p>
    <w:p w14:paraId="716E10B8" w14:textId="79C860C8" w:rsidR="00275EA0" w:rsidRPr="00275EA0" w:rsidRDefault="00275EA0" w:rsidP="00275EA0">
      <w:pPr>
        <w:jc w:val="both"/>
        <w:rPr>
          <w:rFonts w:ascii="Times New Roman" w:hAnsi="Times New Roman" w:cs="Times New Roman"/>
          <w:sz w:val="24"/>
          <w:szCs w:val="24"/>
        </w:rPr>
      </w:pPr>
      <w:r>
        <w:rPr>
          <w:rFonts w:ascii="Times New Roman" w:hAnsi="Times New Roman" w:cs="Times New Roman"/>
          <w:sz w:val="24"/>
          <w:szCs w:val="24"/>
        </w:rPr>
        <w:t xml:space="preserve">Viewing the two Companies, we understood their </w:t>
      </w:r>
      <w:r w:rsidR="00F417F8">
        <w:rPr>
          <w:rFonts w:ascii="Times New Roman" w:hAnsi="Times New Roman" w:cs="Times New Roman"/>
          <w:sz w:val="24"/>
          <w:szCs w:val="24"/>
        </w:rPr>
        <w:t>team is continuously encouraged to invite new ideas and</w:t>
      </w:r>
      <w:r>
        <w:rPr>
          <w:rFonts w:ascii="Times New Roman" w:hAnsi="Times New Roman" w:cs="Times New Roman"/>
          <w:sz w:val="24"/>
          <w:szCs w:val="24"/>
        </w:rPr>
        <w:t xml:space="preserve"> search for </w:t>
      </w:r>
      <w:r w:rsidR="00F417F8">
        <w:rPr>
          <w:rFonts w:ascii="Times New Roman" w:hAnsi="Times New Roman" w:cs="Times New Roman"/>
          <w:sz w:val="24"/>
          <w:szCs w:val="24"/>
        </w:rPr>
        <w:t>a</w:t>
      </w:r>
      <w:r>
        <w:rPr>
          <w:rFonts w:ascii="Times New Roman" w:hAnsi="Times New Roman" w:cs="Times New Roman"/>
          <w:sz w:val="24"/>
          <w:szCs w:val="24"/>
        </w:rPr>
        <w:t xml:space="preserve"> suitable role </w:t>
      </w:r>
      <w:r w:rsidR="00F417F8">
        <w:rPr>
          <w:rFonts w:ascii="Times New Roman" w:hAnsi="Times New Roman" w:cs="Times New Roman"/>
          <w:sz w:val="24"/>
          <w:szCs w:val="24"/>
        </w:rPr>
        <w:t>in</w:t>
      </w:r>
      <w:r>
        <w:rPr>
          <w:rFonts w:ascii="Times New Roman" w:hAnsi="Times New Roman" w:cs="Times New Roman"/>
          <w:sz w:val="24"/>
          <w:szCs w:val="24"/>
        </w:rPr>
        <w:t xml:space="preserve"> their market. Moreover, the leadership </w:t>
      </w:r>
      <w:r w:rsidRPr="00275EA0">
        <w:rPr>
          <w:rFonts w:ascii="Times New Roman" w:hAnsi="Times New Roman" w:cs="Times New Roman"/>
          <w:sz w:val="24"/>
          <w:szCs w:val="24"/>
        </w:rPr>
        <w:t>successfully mobilizes the ultimate achievement of their services and product with the human well-being, that the employees are not only workers but also teammates to contribute</w:t>
      </w:r>
      <w:r w:rsidR="00F417F8">
        <w:rPr>
          <w:rFonts w:ascii="Times New Roman" w:hAnsi="Times New Roman" w:cs="Times New Roman"/>
          <w:sz w:val="24"/>
          <w:szCs w:val="24"/>
        </w:rPr>
        <w:t xml:space="preserve"> to humankind's wellness</w:t>
      </w:r>
      <w:r w:rsidRPr="00275EA0">
        <w:rPr>
          <w:rFonts w:ascii="Times New Roman" w:hAnsi="Times New Roman" w:cs="Times New Roman"/>
          <w:sz w:val="24"/>
          <w:szCs w:val="24"/>
        </w:rPr>
        <w:t>.</w:t>
      </w:r>
    </w:p>
    <w:p w14:paraId="2EA91A3D" w14:textId="34DB16D4" w:rsidR="00275EA0" w:rsidRPr="00275EA0" w:rsidRDefault="00275EA0" w:rsidP="00275EA0">
      <w:pPr>
        <w:jc w:val="both"/>
        <w:rPr>
          <w:rFonts w:ascii="Times New Roman" w:hAnsi="Times New Roman" w:cs="Times New Roman"/>
          <w:sz w:val="24"/>
          <w:szCs w:val="24"/>
          <w:lang w:val="en-US"/>
        </w:rPr>
      </w:pPr>
      <w:r w:rsidRPr="00275EA0">
        <w:rPr>
          <w:rFonts w:ascii="Times New Roman" w:hAnsi="Times New Roman" w:cs="Times New Roman"/>
          <w:sz w:val="24"/>
          <w:szCs w:val="24"/>
          <w:lang w:val="en-US"/>
        </w:rPr>
        <w:t xml:space="preserve">Transformational </w:t>
      </w:r>
      <w:r>
        <w:rPr>
          <w:rFonts w:ascii="Times New Roman" w:hAnsi="Times New Roman" w:cs="Times New Roman"/>
          <w:sz w:val="24"/>
          <w:szCs w:val="24"/>
          <w:lang w:val="en-US"/>
        </w:rPr>
        <w:t>l</w:t>
      </w:r>
      <w:r w:rsidRPr="00275EA0">
        <w:rPr>
          <w:rFonts w:ascii="Times New Roman" w:hAnsi="Times New Roman" w:cs="Times New Roman"/>
          <w:sz w:val="24"/>
          <w:szCs w:val="24"/>
          <w:lang w:val="en-US"/>
        </w:rPr>
        <w:t xml:space="preserve">eadership </w:t>
      </w:r>
      <w:r>
        <w:rPr>
          <w:rFonts w:ascii="Times New Roman" w:hAnsi="Times New Roman" w:cs="Times New Roman"/>
          <w:sz w:val="24"/>
          <w:szCs w:val="24"/>
          <w:lang w:val="en-US"/>
        </w:rPr>
        <w:t xml:space="preserve">in these two companies is so </w:t>
      </w:r>
      <w:r w:rsidR="00F417F8">
        <w:rPr>
          <w:rFonts w:ascii="Times New Roman" w:hAnsi="Times New Roman" w:cs="Times New Roman"/>
          <w:sz w:val="24"/>
          <w:szCs w:val="24"/>
          <w:lang w:val="en-US"/>
        </w:rPr>
        <w:t>apparent,</w:t>
      </w:r>
      <w:r>
        <w:rPr>
          <w:rFonts w:ascii="Times New Roman" w:hAnsi="Times New Roman" w:cs="Times New Roman"/>
          <w:sz w:val="24"/>
          <w:szCs w:val="24"/>
          <w:lang w:val="en-US"/>
        </w:rPr>
        <w:t xml:space="preserve"> which </w:t>
      </w:r>
      <w:r w:rsidRPr="00275EA0">
        <w:rPr>
          <w:rFonts w:ascii="Times New Roman" w:hAnsi="Times New Roman" w:cs="Times New Roman"/>
          <w:sz w:val="24"/>
          <w:szCs w:val="24"/>
          <w:lang w:val="en-US"/>
        </w:rPr>
        <w:t>is the process that a person engages with others and forms a connection that enhances motivation and team spirit in both the leader and the team members. This kind of leader is very atten</w:t>
      </w:r>
      <w:r w:rsidR="00F417F8">
        <w:rPr>
          <w:rFonts w:ascii="Times New Roman" w:hAnsi="Times New Roman" w:cs="Times New Roman"/>
          <w:sz w:val="24"/>
          <w:szCs w:val="24"/>
          <w:lang w:val="en-US"/>
        </w:rPr>
        <w:t>tive to the needs and ideas of team members and attempts to assist them</w:t>
      </w:r>
      <w:r w:rsidRPr="00275EA0">
        <w:rPr>
          <w:rFonts w:ascii="Times New Roman" w:hAnsi="Times New Roman" w:cs="Times New Roman"/>
          <w:sz w:val="24"/>
          <w:szCs w:val="24"/>
          <w:lang w:val="en-US"/>
        </w:rPr>
        <w:t xml:space="preserve"> </w:t>
      </w:r>
      <w:r w:rsidR="00F417F8">
        <w:rPr>
          <w:rFonts w:ascii="Times New Roman" w:hAnsi="Times New Roman" w:cs="Times New Roman"/>
          <w:sz w:val="24"/>
          <w:szCs w:val="24"/>
          <w:lang w:val="en-US"/>
        </w:rPr>
        <w:t>in achieving</w:t>
      </w:r>
      <w:r w:rsidRPr="00275EA0">
        <w:rPr>
          <w:rFonts w:ascii="Times New Roman" w:hAnsi="Times New Roman" w:cs="Times New Roman"/>
          <w:sz w:val="24"/>
          <w:szCs w:val="24"/>
          <w:lang w:val="en-US"/>
        </w:rPr>
        <w:t xml:space="preserve"> their maximum potential. (Burns 1978)</w:t>
      </w:r>
    </w:p>
    <w:p w14:paraId="28605613" w14:textId="57A0E46C" w:rsidR="00275EA0" w:rsidRPr="00275EA0" w:rsidRDefault="00275EA0" w:rsidP="00275EA0">
      <w:pPr>
        <w:jc w:val="both"/>
        <w:rPr>
          <w:rFonts w:ascii="Times New Roman" w:hAnsi="Times New Roman" w:cs="Times New Roman"/>
          <w:sz w:val="24"/>
          <w:szCs w:val="24"/>
          <w:lang w:val="en-US"/>
        </w:rPr>
      </w:pPr>
      <w:r w:rsidRPr="00275EA0">
        <w:rPr>
          <w:rFonts w:ascii="Times New Roman" w:hAnsi="Times New Roman" w:cs="Times New Roman"/>
          <w:sz w:val="24"/>
          <w:szCs w:val="24"/>
          <w:lang w:val="en-US"/>
        </w:rPr>
        <w:t xml:space="preserve">Transformational Leadership is an approach that a leader motivates and inspires his team members to initiate or achieve a positive change in the enterprise and organization. The leadership style can arouse group morale, leading to rapid innovation, improving conflict resolution, decreasing staff turnover, and fostering ownership within the team. </w:t>
      </w:r>
    </w:p>
    <w:p w14:paraId="12D2EE6C" w14:textId="1DE45831" w:rsidR="00275EA0" w:rsidRPr="00275EA0" w:rsidRDefault="00275EA0" w:rsidP="00275EA0">
      <w:pPr>
        <w:jc w:val="both"/>
        <w:rPr>
          <w:rFonts w:ascii="Times New Roman" w:hAnsi="Times New Roman" w:cs="Times New Roman"/>
          <w:sz w:val="24"/>
          <w:szCs w:val="24"/>
          <w:lang w:val="en-US"/>
        </w:rPr>
      </w:pPr>
      <w:r w:rsidRPr="00275EA0">
        <w:rPr>
          <w:rFonts w:ascii="Times New Roman" w:hAnsi="Times New Roman" w:cs="Times New Roman"/>
          <w:sz w:val="24"/>
          <w:szCs w:val="24"/>
          <w:lang w:val="en-US"/>
        </w:rPr>
        <w:t xml:space="preserve">It is a process where leaders and followers mutually escalate each other to higher levels of motivation and morality, initiating change and transforming people. It is also tackled with </w:t>
      </w:r>
      <w:r w:rsidRPr="00275EA0">
        <w:rPr>
          <w:rFonts w:ascii="Times New Roman" w:hAnsi="Times New Roman" w:cs="Times New Roman"/>
          <w:sz w:val="24"/>
          <w:szCs w:val="24"/>
          <w:lang w:val="en-US"/>
        </w:rPr>
        <w:lastRenderedPageBreak/>
        <w:t xml:space="preserve">emotions, values, ethics, standards, and long-term goals. It includes assessing followers' motives, finding ways to meet their needs, and treating them as total people. </w:t>
      </w:r>
    </w:p>
    <w:p w14:paraId="41115EB4" w14:textId="07106EFC" w:rsidR="00275EA0" w:rsidRDefault="00275EA0" w:rsidP="00275EA0">
      <w:pPr>
        <w:jc w:val="both"/>
        <w:rPr>
          <w:rFonts w:ascii="Times New Roman" w:hAnsi="Times New Roman" w:cs="Times New Roman"/>
          <w:sz w:val="24"/>
          <w:szCs w:val="24"/>
          <w:lang w:val="en-US"/>
        </w:rPr>
      </w:pPr>
      <w:r w:rsidRPr="00275EA0">
        <w:rPr>
          <w:rFonts w:ascii="Times New Roman" w:hAnsi="Times New Roman" w:cs="Times New Roman"/>
          <w:sz w:val="24"/>
          <w:szCs w:val="24"/>
          <w:lang w:val="en-US"/>
        </w:rPr>
        <w:t>Transformational Leadership has an extraordinary influence that motivates followers to achieve more than what is habitually expected. (Northouse 2016)</w:t>
      </w:r>
    </w:p>
    <w:p w14:paraId="3C792C26" w14:textId="77777777" w:rsidR="00840D19" w:rsidRPr="00CB6E8D" w:rsidRDefault="00840D19" w:rsidP="00840D19">
      <w:pPr>
        <w:jc w:val="both"/>
        <w:rPr>
          <w:rFonts w:ascii="Times New Roman" w:hAnsi="Times New Roman" w:cs="Times New Roman"/>
          <w:b/>
          <w:bCs/>
          <w:sz w:val="24"/>
          <w:szCs w:val="24"/>
          <w:lang w:val="en-US"/>
        </w:rPr>
      </w:pPr>
      <w:r w:rsidRPr="00CB6E8D">
        <w:rPr>
          <w:rFonts w:ascii="Times New Roman" w:hAnsi="Times New Roman" w:cs="Times New Roman"/>
          <w:b/>
          <w:bCs/>
          <w:sz w:val="24"/>
          <w:szCs w:val="24"/>
          <w:lang w:val="en-US"/>
        </w:rPr>
        <w:t>Compare and contrast</w:t>
      </w:r>
    </w:p>
    <w:p w14:paraId="0F9F91D6" w14:textId="1D674590" w:rsidR="00840D19" w:rsidRPr="00C90820" w:rsidRDefault="00840D19" w:rsidP="00840D19">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business development of Schneider </w:t>
      </w:r>
      <w:r w:rsidR="00F417F8">
        <w:rPr>
          <w:rFonts w:ascii="Times New Roman" w:hAnsi="Times New Roman" w:cs="Times New Roman"/>
          <w:sz w:val="24"/>
          <w:szCs w:val="24"/>
          <w:lang w:val="en-US"/>
        </w:rPr>
        <w:t>heavily relies on</w:t>
      </w:r>
      <w:r>
        <w:rPr>
          <w:rFonts w:ascii="Times New Roman" w:hAnsi="Times New Roman" w:cs="Times New Roman"/>
          <w:sz w:val="24"/>
          <w:szCs w:val="24"/>
          <w:lang w:val="en-US"/>
        </w:rPr>
        <w:t xml:space="preserve"> staff commitment and innovation management. Recurring acquisitions also help the Company to expand and shift the business focus towards the need of the market. </w:t>
      </w:r>
    </w:p>
    <w:p w14:paraId="77AA8506" w14:textId="50133BC0" w:rsidR="00840D19" w:rsidRPr="00C90820" w:rsidRDefault="00840D19" w:rsidP="00840D19">
      <w:pPr>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Pr="00C90820">
        <w:rPr>
          <w:rFonts w:ascii="Times New Roman" w:hAnsi="Times New Roman" w:cs="Times New Roman"/>
          <w:sz w:val="24"/>
          <w:szCs w:val="24"/>
          <w:lang w:val="en-US"/>
        </w:rPr>
        <w:t xml:space="preserve">he journey of Royal Philips Electronics on integrating sustainability in its businesses and processes to create value for its stakeholders, considering specific products from its consumer lifestyle division. It takes you from the </w:t>
      </w:r>
      <w:r w:rsidR="00F417F8">
        <w:rPr>
          <w:rFonts w:ascii="Times New Roman" w:hAnsi="Times New Roman" w:cs="Times New Roman"/>
          <w:sz w:val="24"/>
          <w:szCs w:val="24"/>
          <w:lang w:val="en-US"/>
        </w:rPr>
        <w:t>company's origins</w:t>
      </w:r>
      <w:r w:rsidRPr="00C90820">
        <w:rPr>
          <w:rFonts w:ascii="Times New Roman" w:hAnsi="Times New Roman" w:cs="Times New Roman"/>
          <w:sz w:val="24"/>
          <w:szCs w:val="24"/>
          <w:lang w:val="en-US"/>
        </w:rPr>
        <w:t xml:space="preserve"> as a frontrunner </w:t>
      </w:r>
      <w:r w:rsidR="00F417F8">
        <w:rPr>
          <w:rFonts w:ascii="Times New Roman" w:hAnsi="Times New Roman" w:cs="Times New Roman"/>
          <w:sz w:val="24"/>
          <w:szCs w:val="24"/>
          <w:lang w:val="en-US"/>
        </w:rPr>
        <w:t xml:space="preserve">in </w:t>
      </w:r>
      <w:r w:rsidRPr="00C90820">
        <w:rPr>
          <w:rFonts w:ascii="Times New Roman" w:hAnsi="Times New Roman" w:cs="Times New Roman"/>
          <w:sz w:val="24"/>
          <w:szCs w:val="24"/>
          <w:lang w:val="en-US"/>
        </w:rPr>
        <w:t>providing healthcare and schooling for employees, through eco-design initiatives, to integrating sustainability in the company's strategy</w:t>
      </w:r>
      <w:r w:rsidR="00F417F8">
        <w:rPr>
          <w:rFonts w:ascii="Times New Roman" w:hAnsi="Times New Roman" w:cs="Times New Roman"/>
          <w:sz w:val="24"/>
          <w:szCs w:val="24"/>
          <w:lang w:val="en-US"/>
        </w:rPr>
        <w:t>—a</w:t>
      </w:r>
      <w:r w:rsidRPr="00C90820">
        <w:rPr>
          <w:rFonts w:ascii="Times New Roman" w:hAnsi="Times New Roman" w:cs="Times New Roman"/>
          <w:sz w:val="24"/>
          <w:szCs w:val="24"/>
          <w:lang w:val="en-US"/>
        </w:rPr>
        <w:t xml:space="preserve"> strategy based on increasing human development and decreasing the global ecological footprint. Different markets and stakeholders perceive sustainability differently, asking for a tailored approach according to local needs. Therefore, sustainability can </w:t>
      </w:r>
      <w:r w:rsidR="00F417F8">
        <w:rPr>
          <w:rFonts w:ascii="Times New Roman" w:hAnsi="Times New Roman" w:cs="Times New Roman"/>
          <w:sz w:val="24"/>
          <w:szCs w:val="24"/>
          <w:lang w:val="en-US"/>
        </w:rPr>
        <w:t>drive</w:t>
      </w:r>
      <w:r w:rsidRPr="00C90820">
        <w:rPr>
          <w:rFonts w:ascii="Times New Roman" w:hAnsi="Times New Roman" w:cs="Times New Roman"/>
          <w:sz w:val="24"/>
          <w:szCs w:val="24"/>
          <w:lang w:val="en-US"/>
        </w:rPr>
        <w:t xml:space="preserve"> creativity and innovation, enabling </w:t>
      </w:r>
      <w:proofErr w:type="spellStart"/>
      <w:r w:rsidRPr="00C90820">
        <w:rPr>
          <w:rFonts w:ascii="Times New Roman" w:hAnsi="Times New Roman" w:cs="Times New Roman"/>
          <w:sz w:val="24"/>
          <w:szCs w:val="24"/>
          <w:lang w:val="en-US"/>
        </w:rPr>
        <w:t>customised</w:t>
      </w:r>
      <w:proofErr w:type="spellEnd"/>
      <w:r w:rsidRPr="00C90820">
        <w:rPr>
          <w:rFonts w:ascii="Times New Roman" w:hAnsi="Times New Roman" w:cs="Times New Roman"/>
          <w:sz w:val="24"/>
          <w:szCs w:val="24"/>
          <w:lang w:val="en-US"/>
        </w:rPr>
        <w:t xml:space="preserve"> solutions that address functional and emotional aspects. (Nestor and Miriam, 2012)</w:t>
      </w:r>
    </w:p>
    <w:p w14:paraId="63BE1F8E" w14:textId="01AFFD9B" w:rsidR="00840D19" w:rsidRDefault="00840D19" w:rsidP="00840D19">
      <w:pPr>
        <w:jc w:val="both"/>
        <w:rPr>
          <w:rFonts w:ascii="Times New Roman" w:hAnsi="Times New Roman" w:cs="Times New Roman"/>
          <w:sz w:val="24"/>
          <w:szCs w:val="24"/>
          <w:lang w:val="en-US"/>
        </w:rPr>
      </w:pPr>
      <w:r>
        <w:rPr>
          <w:rFonts w:ascii="Times New Roman" w:hAnsi="Times New Roman" w:cs="Times New Roman"/>
          <w:sz w:val="24"/>
          <w:szCs w:val="24"/>
          <w:lang w:val="en-US"/>
        </w:rPr>
        <w:t>Nevertheless,</w:t>
      </w:r>
      <w:r w:rsidR="00F417F8">
        <w:rPr>
          <w:rFonts w:ascii="Times New Roman" w:hAnsi="Times New Roman" w:cs="Times New Roman"/>
          <w:sz w:val="24"/>
          <w:szCs w:val="24"/>
          <w:lang w:val="en-US"/>
        </w:rPr>
        <w:t xml:space="preserve"> because of transformational leadership, innovation management</w:t>
      </w:r>
      <w:r>
        <w:rPr>
          <w:rFonts w:ascii="Times New Roman" w:hAnsi="Times New Roman" w:cs="Times New Roman"/>
          <w:sz w:val="24"/>
          <w:szCs w:val="24"/>
          <w:lang w:val="en-US"/>
        </w:rPr>
        <w:t xml:space="preserve"> motivates the whole compan</w:t>
      </w:r>
      <w:r w:rsidR="00F417F8">
        <w:rPr>
          <w:rFonts w:ascii="Times New Roman" w:hAnsi="Times New Roman" w:cs="Times New Roman"/>
          <w:sz w:val="24"/>
          <w:szCs w:val="24"/>
          <w:lang w:val="en-US"/>
        </w:rPr>
        <w:t>y</w:t>
      </w:r>
      <w:r>
        <w:rPr>
          <w:rFonts w:ascii="Times New Roman" w:hAnsi="Times New Roman" w:cs="Times New Roman"/>
          <w:sz w:val="24"/>
          <w:szCs w:val="24"/>
          <w:lang w:val="en-US"/>
        </w:rPr>
        <w:t xml:space="preserve"> to be progressive, effective and efficient.</w:t>
      </w:r>
    </w:p>
    <w:p w14:paraId="0FCD657A" w14:textId="2A94F890" w:rsidR="00840D19" w:rsidRDefault="00840D19" w:rsidP="00840D19">
      <w:pPr>
        <w:jc w:val="both"/>
        <w:rPr>
          <w:rFonts w:ascii="Times New Roman" w:hAnsi="Times New Roman" w:cs="Times New Roman"/>
          <w:sz w:val="24"/>
          <w:szCs w:val="24"/>
          <w:lang w:val="en-US"/>
        </w:rPr>
      </w:pPr>
      <w:r w:rsidRPr="00C90820">
        <w:rPr>
          <w:rFonts w:ascii="Times New Roman" w:hAnsi="Times New Roman" w:cs="Times New Roman"/>
          <w:sz w:val="24"/>
          <w:szCs w:val="24"/>
          <w:lang w:val="en-US"/>
        </w:rPr>
        <w:t xml:space="preserve">Jeanne Ross (2021) has described, “A digital offering is an information enriched solution that engages a customer in a seamless, personalized experience. These digital offerings are our new revenue streams; they make us a digital company. At Philips, </w:t>
      </w:r>
      <w:r w:rsidR="00F417F8">
        <w:rPr>
          <w:rFonts w:ascii="Times New Roman" w:hAnsi="Times New Roman" w:cs="Times New Roman"/>
          <w:sz w:val="24"/>
          <w:szCs w:val="24"/>
          <w:lang w:val="en-US"/>
        </w:rPr>
        <w:t>their information-enriched solutions</w:t>
      </w:r>
      <w:r w:rsidRPr="00C90820">
        <w:rPr>
          <w:rFonts w:ascii="Times New Roman" w:hAnsi="Times New Roman" w:cs="Times New Roman"/>
          <w:sz w:val="24"/>
          <w:szCs w:val="24"/>
          <w:lang w:val="en-US"/>
        </w:rPr>
        <w:t xml:space="preserve"> take the data from things like their x-ray machines and electrocardiogram machines. At Schneider Electric, </w:t>
      </w:r>
      <w:r w:rsidR="00F417F8">
        <w:rPr>
          <w:rFonts w:ascii="Times New Roman" w:hAnsi="Times New Roman" w:cs="Times New Roman"/>
          <w:sz w:val="24"/>
          <w:szCs w:val="24"/>
          <w:lang w:val="en-US"/>
        </w:rPr>
        <w:t>their intelligent energy management solution</w:t>
      </w:r>
      <w:r w:rsidRPr="00C90820">
        <w:rPr>
          <w:rFonts w:ascii="Times New Roman" w:hAnsi="Times New Roman" w:cs="Times New Roman"/>
          <w:sz w:val="24"/>
          <w:szCs w:val="24"/>
          <w:lang w:val="en-US"/>
        </w:rPr>
        <w:t xml:space="preserve"> takes the data from their electrical equipment.” </w:t>
      </w:r>
    </w:p>
    <w:p w14:paraId="54CF213C" w14:textId="293ADBC2" w:rsidR="007B22FA" w:rsidRPr="00275EA0" w:rsidRDefault="007B22FA">
      <w:pPr>
        <w:rPr>
          <w:rFonts w:ascii="Times New Roman" w:hAnsi="Times New Roman" w:cs="Times New Roman"/>
          <w:sz w:val="24"/>
          <w:szCs w:val="24"/>
          <w:lang w:val="en-US"/>
        </w:rPr>
      </w:pPr>
    </w:p>
    <w:p w14:paraId="520D6D9A" w14:textId="77777777" w:rsidR="007B22FA" w:rsidRPr="00275EA0" w:rsidRDefault="007B22FA">
      <w:pPr>
        <w:rPr>
          <w:rFonts w:ascii="Times New Roman" w:hAnsi="Times New Roman" w:cs="Times New Roman"/>
          <w:sz w:val="24"/>
          <w:szCs w:val="24"/>
          <w:lang w:val="en-US"/>
        </w:rPr>
      </w:pPr>
    </w:p>
    <w:p w14:paraId="4F2DE5B7" w14:textId="77777777" w:rsidR="007B22FA" w:rsidRPr="00275EA0" w:rsidRDefault="007B22FA">
      <w:pPr>
        <w:rPr>
          <w:rFonts w:ascii="Times New Roman" w:hAnsi="Times New Roman" w:cs="Times New Roman"/>
          <w:sz w:val="24"/>
          <w:szCs w:val="24"/>
          <w:lang w:val="en-US"/>
        </w:rPr>
      </w:pPr>
    </w:p>
    <w:sectPr w:rsidR="007B22FA" w:rsidRPr="00275E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0MrOwMDE3tDA3NTFS0lEKTi0uzszPAykwrgUA0NHlNCwAAAA="/>
  </w:docVars>
  <w:rsids>
    <w:rsidRoot w:val="00887154"/>
    <w:rsid w:val="00275EA0"/>
    <w:rsid w:val="002C66CD"/>
    <w:rsid w:val="00570C6E"/>
    <w:rsid w:val="007728AC"/>
    <w:rsid w:val="007B22FA"/>
    <w:rsid w:val="00840D19"/>
    <w:rsid w:val="00887154"/>
    <w:rsid w:val="00BD12BB"/>
    <w:rsid w:val="00E41C5E"/>
    <w:rsid w:val="00F417F8"/>
    <w:rsid w:val="00FB62A8"/>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F492A"/>
  <w15:chartTrackingRefBased/>
  <w15:docId w15:val="{BD03D380-4934-47B5-B6F3-3F1D5CFC3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70C6E"/>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4">
    <w:name w:val="heading 4"/>
    <w:basedOn w:val="Normal"/>
    <w:next w:val="Normal"/>
    <w:link w:val="Heading4Char"/>
    <w:qFormat/>
    <w:rsid w:val="00570C6E"/>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70C6E"/>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570C6E"/>
    <w:rPr>
      <w:rFonts w:ascii="Times New Roman" w:eastAsia="PMingLiU" w:hAnsi="Times New Roman" w:cs="Times New Roman"/>
      <w:sz w:val="40"/>
      <w:szCs w:val="20"/>
      <w:lang w:val="en-GB" w:eastAsia="en-GB"/>
    </w:rPr>
  </w:style>
  <w:style w:type="paragraph" w:styleId="Header">
    <w:name w:val="header"/>
    <w:basedOn w:val="Normal"/>
    <w:link w:val="HeaderChar"/>
    <w:rsid w:val="00570C6E"/>
    <w:pPr>
      <w:tabs>
        <w:tab w:val="center" w:pos="4153"/>
        <w:tab w:val="right" w:pos="8306"/>
      </w:tabs>
      <w:spacing w:after="0" w:line="240" w:lineRule="auto"/>
    </w:pPr>
    <w:rPr>
      <w:rFonts w:ascii="Times New Roman" w:eastAsia="PMingLiU" w:hAnsi="Times New Roman" w:cs="Times New Roman"/>
      <w:sz w:val="20"/>
      <w:szCs w:val="20"/>
      <w:lang w:val="en-GB" w:eastAsia="en-GB"/>
    </w:rPr>
  </w:style>
  <w:style w:type="character" w:customStyle="1" w:styleId="HeaderChar">
    <w:name w:val="Header Char"/>
    <w:basedOn w:val="DefaultParagraphFont"/>
    <w:link w:val="Header"/>
    <w:rsid w:val="00570C6E"/>
    <w:rPr>
      <w:rFonts w:ascii="Times New Roman" w:eastAsia="PMingLiU"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66FB5-46F0-409E-A08F-6EA162E1F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6622</Words>
  <Characters>37749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chan</dc:creator>
  <cp:keywords/>
  <dc:description/>
  <cp:lastModifiedBy>clive chan</cp:lastModifiedBy>
  <cp:revision>3</cp:revision>
  <dcterms:created xsi:type="dcterms:W3CDTF">2022-07-31T09:44:00Z</dcterms:created>
  <dcterms:modified xsi:type="dcterms:W3CDTF">2022-07-31T10:02:00Z</dcterms:modified>
</cp:coreProperties>
</file>