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864D4B" w14:textId="77777777" w:rsidR="00B856B6" w:rsidRDefault="00B856B6" w:rsidP="00B856B6">
      <w:pPr>
        <w:pStyle w:val="Heading1"/>
        <w:jc w:val="center"/>
      </w:pPr>
      <w:bookmarkStart w:id="0" w:name="_Toc226396779"/>
      <w:r>
        <w:t>Gower College Swansea</w:t>
      </w:r>
      <w:bookmarkEnd w:id="0"/>
      <w:r>
        <w:t xml:space="preserve"> </w:t>
      </w:r>
    </w:p>
    <w:p w14:paraId="3450072B" w14:textId="77777777" w:rsidR="00B856B6" w:rsidRDefault="00B856B6" w:rsidP="00B856B6">
      <w:pPr>
        <w:rPr>
          <w:noProof/>
        </w:rPr>
      </w:pPr>
      <w:r>
        <w:rPr>
          <w:noProof/>
        </w:rPr>
        <w:drawing>
          <wp:inline distT="0" distB="0" distL="0" distR="0" wp14:anchorId="3532B327" wp14:editId="750FBFF9">
            <wp:extent cx="4836795" cy="3695402"/>
            <wp:effectExtent l="0" t="0" r="1905" b="635"/>
            <wp:docPr id="1170478395" name="Picture 1" descr="A logo for a colle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0478395" name="Picture 1" descr="A logo for a college&#10;&#10;AI-generated content may be incorrect.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967" cy="3704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FDD0D" w14:textId="77777777" w:rsidR="00B856B6" w:rsidRPr="00756D79" w:rsidRDefault="00B856B6" w:rsidP="00B856B6"/>
    <w:p w14:paraId="30403329" w14:textId="77777777" w:rsidR="00B856B6" w:rsidRPr="00756D79" w:rsidRDefault="00B856B6" w:rsidP="00B856B6"/>
    <w:p w14:paraId="45751945" w14:textId="12544301" w:rsidR="00B856B6" w:rsidRDefault="006328EA" w:rsidP="00B856B6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 xml:space="preserve">Transistor </w:t>
      </w:r>
      <w:r w:rsidR="009B5015">
        <w:rPr>
          <w:noProof/>
          <w:sz w:val="36"/>
          <w:szCs w:val="36"/>
        </w:rPr>
        <w:t>A</w:t>
      </w:r>
      <w:r>
        <w:rPr>
          <w:noProof/>
          <w:sz w:val="36"/>
          <w:szCs w:val="36"/>
        </w:rPr>
        <w:t>mplifiers</w:t>
      </w:r>
    </w:p>
    <w:p w14:paraId="152BED7E" w14:textId="57743DB6" w:rsidR="00B856B6" w:rsidRPr="009D0668" w:rsidRDefault="00B856B6" w:rsidP="007F5C0A">
      <w:pPr>
        <w:jc w:val="center"/>
        <w:rPr>
          <w:noProof/>
        </w:rPr>
      </w:pPr>
      <w:r>
        <w:rPr>
          <w:noProof/>
          <w:sz w:val="36"/>
          <w:szCs w:val="36"/>
        </w:rPr>
        <w:t>GEON400</w:t>
      </w:r>
      <w:r w:rsidR="006328EA">
        <w:rPr>
          <w:noProof/>
          <w:sz w:val="36"/>
          <w:szCs w:val="36"/>
        </w:rPr>
        <w:t>3</w:t>
      </w:r>
      <w:r>
        <w:rPr>
          <w:noProof/>
          <w:sz w:val="36"/>
          <w:szCs w:val="36"/>
        </w:rPr>
        <w:t xml:space="preserve"> </w:t>
      </w:r>
      <w:r w:rsidR="006328EA">
        <w:rPr>
          <w:noProof/>
          <w:sz w:val="36"/>
          <w:szCs w:val="36"/>
        </w:rPr>
        <w:t xml:space="preserve">Electrical and </w:t>
      </w:r>
      <w:r w:rsidR="00661107">
        <w:rPr>
          <w:noProof/>
          <w:sz w:val="36"/>
          <w:szCs w:val="36"/>
        </w:rPr>
        <w:t>E</w:t>
      </w:r>
      <w:r w:rsidR="006328EA">
        <w:rPr>
          <w:noProof/>
          <w:sz w:val="36"/>
          <w:szCs w:val="36"/>
        </w:rPr>
        <w:t xml:space="preserve">lectronic </w:t>
      </w:r>
      <w:r w:rsidR="00661107">
        <w:rPr>
          <w:noProof/>
          <w:sz w:val="36"/>
          <w:szCs w:val="36"/>
        </w:rPr>
        <w:t>P</w:t>
      </w:r>
      <w:r w:rsidR="006328EA">
        <w:rPr>
          <w:noProof/>
          <w:sz w:val="36"/>
          <w:szCs w:val="36"/>
        </w:rPr>
        <w:t>rinciples</w:t>
      </w:r>
    </w:p>
    <w:p w14:paraId="5142BB49" w14:textId="77777777" w:rsidR="00B856B6" w:rsidRDefault="00B856B6" w:rsidP="00B856B6">
      <w:pPr>
        <w:jc w:val="center"/>
        <w:rPr>
          <w:noProof/>
          <w:sz w:val="36"/>
          <w:szCs w:val="36"/>
        </w:rPr>
      </w:pPr>
    </w:p>
    <w:p w14:paraId="0817C86C" w14:textId="77777777" w:rsidR="00B856B6" w:rsidRDefault="00B856B6" w:rsidP="005A1E78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Levi Wright</w:t>
      </w:r>
    </w:p>
    <w:p w14:paraId="1370961A" w14:textId="77777777" w:rsidR="00B856B6" w:rsidRDefault="00B856B6" w:rsidP="005A1E78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WRI25892500</w:t>
      </w:r>
    </w:p>
    <w:p w14:paraId="69CD2CB4" w14:textId="2AA6C3EA" w:rsidR="007320BB" w:rsidRDefault="00483799" w:rsidP="005A1E78">
      <w:pPr>
        <w:jc w:val="center"/>
        <w:rPr>
          <w:noProof/>
          <w:sz w:val="36"/>
          <w:szCs w:val="36"/>
        </w:rPr>
      </w:pPr>
      <w:r>
        <w:rPr>
          <w:noProof/>
          <w:sz w:val="36"/>
          <w:szCs w:val="36"/>
        </w:rPr>
        <w:t>5</w:t>
      </w:r>
      <w:r w:rsidR="007320BB">
        <w:rPr>
          <w:noProof/>
          <w:sz w:val="36"/>
          <w:szCs w:val="36"/>
        </w:rPr>
        <w:t xml:space="preserve"> </w:t>
      </w:r>
      <w:r>
        <w:rPr>
          <w:noProof/>
          <w:sz w:val="36"/>
          <w:szCs w:val="36"/>
        </w:rPr>
        <w:t>April</w:t>
      </w:r>
      <w:r w:rsidR="007320BB">
        <w:rPr>
          <w:noProof/>
          <w:sz w:val="36"/>
          <w:szCs w:val="36"/>
        </w:rPr>
        <w:t xml:space="preserve"> 2026</w:t>
      </w:r>
    </w:p>
    <w:p w14:paraId="0A1E5218" w14:textId="77777777" w:rsidR="007320BB" w:rsidRDefault="007320BB">
      <w:pPr>
        <w:spacing w:line="278" w:lineRule="auto"/>
        <w:rPr>
          <w:noProof/>
          <w:sz w:val="36"/>
          <w:szCs w:val="36"/>
        </w:rPr>
      </w:pPr>
      <w:r>
        <w:rPr>
          <w:noProof/>
          <w:sz w:val="36"/>
          <w:szCs w:val="36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06829795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FC2E127" w14:textId="295F0734" w:rsidR="00BE2E5B" w:rsidRDefault="00BE2E5B">
          <w:pPr>
            <w:pStyle w:val="TOCHeading"/>
          </w:pPr>
          <w:r>
            <w:t>Contents</w:t>
          </w:r>
        </w:p>
        <w:p w14:paraId="470CF1DF" w14:textId="1D5D795C" w:rsidR="006B373B" w:rsidRDefault="00BE2E5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6396779" w:history="1">
            <w:r w:rsidR="006B373B" w:rsidRPr="006622EC">
              <w:rPr>
                <w:rStyle w:val="Hyperlink"/>
                <w:noProof/>
              </w:rPr>
              <w:t>Gower College Swansea</w:t>
            </w:r>
            <w:r w:rsidR="006B373B">
              <w:rPr>
                <w:noProof/>
                <w:webHidden/>
              </w:rPr>
              <w:tab/>
            </w:r>
            <w:r w:rsidR="006B373B">
              <w:rPr>
                <w:noProof/>
                <w:webHidden/>
              </w:rPr>
              <w:fldChar w:fldCharType="begin"/>
            </w:r>
            <w:r w:rsidR="006B373B">
              <w:rPr>
                <w:noProof/>
                <w:webHidden/>
              </w:rPr>
              <w:instrText xml:space="preserve"> PAGEREF _Toc226396779 \h </w:instrText>
            </w:r>
            <w:r w:rsidR="006B373B">
              <w:rPr>
                <w:noProof/>
                <w:webHidden/>
              </w:rPr>
            </w:r>
            <w:r w:rsidR="006B373B">
              <w:rPr>
                <w:noProof/>
                <w:webHidden/>
              </w:rPr>
              <w:fldChar w:fldCharType="separate"/>
            </w:r>
            <w:r w:rsidR="006B373B">
              <w:rPr>
                <w:noProof/>
                <w:webHidden/>
              </w:rPr>
              <w:t>0</w:t>
            </w:r>
            <w:r w:rsidR="006B373B">
              <w:rPr>
                <w:noProof/>
                <w:webHidden/>
              </w:rPr>
              <w:fldChar w:fldCharType="end"/>
            </w:r>
          </w:hyperlink>
        </w:p>
        <w:p w14:paraId="56A7D17A" w14:textId="3C145D87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0" w:history="1">
            <w:r w:rsidRPr="006622EC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C0A83" w14:textId="73C5FBD1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1" w:history="1">
            <w:r w:rsidRPr="006622EC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C3195" w14:textId="64AE1A02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2" w:history="1">
            <w:r w:rsidRPr="006622EC">
              <w:rPr>
                <w:rStyle w:val="Hyperlink"/>
                <w:noProof/>
              </w:rPr>
              <w:t>Theory/Research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713D8" w14:textId="61CD3DAD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3" w:history="1">
            <w:r w:rsidRPr="006622EC">
              <w:rPr>
                <w:rStyle w:val="Hyperlink"/>
                <w:noProof/>
              </w:rPr>
              <w:t>Common Emitter Configuration.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E122E7" w14:textId="11CE2B10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4" w:history="1">
            <w:r w:rsidRPr="006622EC">
              <w:rPr>
                <w:rStyle w:val="Hyperlink"/>
                <w:noProof/>
              </w:rPr>
              <w:t>Common Base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4E529" w14:textId="73F9D444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5" w:history="1">
            <w:r w:rsidRPr="006622EC">
              <w:rPr>
                <w:rStyle w:val="Hyperlink"/>
                <w:noProof/>
              </w:rPr>
              <w:t>Common Collector Configuration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D84FA7" w14:textId="0F286850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6" w:history="1">
            <w:r w:rsidRPr="006622EC">
              <w:rPr>
                <w:rStyle w:val="Hyperlink"/>
                <w:noProof/>
              </w:rPr>
              <w:t>Comparative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7499E1" w14:textId="7039BD9F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7" w:history="1">
            <w:r w:rsidRPr="006622EC">
              <w:rPr>
                <w:rStyle w:val="Hyperlink"/>
                <w:noProof/>
              </w:rPr>
              <w:t>Equipment/Apparatus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4008E7" w14:textId="2EBD4D2C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8" w:history="1">
            <w:r w:rsidRPr="006622EC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A280A7" w14:textId="3A2401D8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89" w:history="1">
            <w:r w:rsidRPr="006622EC">
              <w:rPr>
                <w:rStyle w:val="Hyperlink"/>
                <w:noProof/>
              </w:rPr>
              <w:t>Theoretical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2E4E86" w14:textId="2A259164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0" w:history="1">
            <w:r w:rsidRPr="006622EC">
              <w:rPr>
                <w:rStyle w:val="Hyperlink"/>
                <w:noProof/>
              </w:rPr>
              <w:t>Simulation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874BF0" w14:textId="167A7193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1" w:history="1">
            <w:r w:rsidRPr="006622EC">
              <w:rPr>
                <w:rStyle w:val="Hyperlink"/>
                <w:noProof/>
              </w:rPr>
              <w:t>Single Stage Amplifier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790730" w14:textId="7ADABEAE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2" w:history="1">
            <w:r w:rsidRPr="006622EC">
              <w:rPr>
                <w:rStyle w:val="Hyperlink"/>
                <w:noProof/>
              </w:rPr>
              <w:t>Input and Output Impedance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57D79" w14:textId="7AD54CDF" w:rsidR="006B373B" w:rsidRDefault="006B373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3" w:history="1">
            <w:r w:rsidRPr="006622EC">
              <w:rPr>
                <w:rStyle w:val="Hyperlink"/>
                <w:noProof/>
              </w:rPr>
              <w:t>Two-Stage Amplifier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B7E46" w14:textId="7E6E2F08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4" w:history="1">
            <w:r w:rsidRPr="006622EC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80BD0" w14:textId="3691AE0F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5" w:history="1">
            <w:r w:rsidRPr="006622EC">
              <w:rPr>
                <w:rStyle w:val="Hyperlink"/>
                <w:noProof/>
              </w:rPr>
              <w:t>Discussion/Evaluation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D9EFE0" w14:textId="633051ED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6" w:history="1">
            <w:r w:rsidRPr="006622E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D41886" w14:textId="289764F8" w:rsidR="006B373B" w:rsidRDefault="006B373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26396797" w:history="1">
            <w:r w:rsidRPr="006622E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_Toc226396797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48E07" w14:textId="3ABDB6B4" w:rsidR="00BE2E5B" w:rsidRDefault="00BE2E5B">
          <w:r>
            <w:rPr>
              <w:b/>
              <w:bCs/>
              <w:noProof/>
            </w:rPr>
            <w:fldChar w:fldCharType="end"/>
          </w:r>
        </w:p>
      </w:sdtContent>
    </w:sdt>
    <w:p w14:paraId="74A8BF62" w14:textId="3DEDB3E4" w:rsidR="00960058" w:rsidRDefault="00960058" w:rsidP="00960058"/>
    <w:p w14:paraId="1F058CE8" w14:textId="2BC5CD02" w:rsidR="006B373B" w:rsidRDefault="006B373B" w:rsidP="006B373B">
      <w:pPr>
        <w:pStyle w:val="Heading2"/>
        <w:tabs>
          <w:tab w:val="left" w:pos="6587"/>
        </w:tabs>
      </w:pPr>
      <w:r>
        <w:tab/>
      </w:r>
    </w:p>
    <w:p w14:paraId="3DBE05B5" w14:textId="60790D71" w:rsidR="008B4CEA" w:rsidRDefault="00960058" w:rsidP="008A7032">
      <w:pPr>
        <w:pStyle w:val="Heading2"/>
      </w:pPr>
      <w:r w:rsidRPr="006B373B">
        <w:br w:type="page"/>
      </w:r>
      <w:bookmarkStart w:id="1" w:name="_Toc226396780"/>
      <w:r w:rsidR="008B4CEA">
        <w:lastRenderedPageBreak/>
        <w:t>Introduction</w:t>
      </w:r>
      <w:bookmarkEnd w:id="1"/>
    </w:p>
    <w:p w14:paraId="0D5D3269" w14:textId="23E74B4B" w:rsidR="000940D4" w:rsidRDefault="00F81483" w:rsidP="00BE32A2">
      <w:pPr>
        <w:spacing w:line="278" w:lineRule="auto"/>
        <w:jc w:val="both"/>
      </w:pPr>
      <w:r>
        <w:t xml:space="preserve">Transistor amplifiers are essential components in modern </w:t>
      </w:r>
      <w:r w:rsidR="00EF444C">
        <w:t xml:space="preserve">electronic systems, as they allow weak electrical signals to be </w:t>
      </w:r>
      <w:r w:rsidR="00A440A7">
        <w:t>increased</w:t>
      </w:r>
      <w:r w:rsidR="00EF444C">
        <w:t xml:space="preserve"> to a usable</w:t>
      </w:r>
      <w:r w:rsidR="00A440A7">
        <w:t xml:space="preserve"> level. They are widely used in audio systems, communication devices, and many other electronic applications.</w:t>
      </w:r>
      <w:r w:rsidR="00A12830">
        <w:t xml:space="preserve"> </w:t>
      </w:r>
      <w:r w:rsidR="00111514">
        <w:t>Understanding how amplifiers work and how to design them is an important part of electronic engineering</w:t>
      </w:r>
      <w:r w:rsidR="00667F1D">
        <w:t xml:space="preserve"> </w:t>
      </w:r>
      <w:r w:rsidR="00667F1D" w:rsidRPr="00667F1D">
        <w:t>(Amos and James, 2013)</w:t>
      </w:r>
      <w:r w:rsidR="00667F1D">
        <w:t>.</w:t>
      </w:r>
    </w:p>
    <w:p w14:paraId="1907E310" w14:textId="77777777" w:rsidR="00115050" w:rsidRDefault="000940D4" w:rsidP="00BE32A2">
      <w:pPr>
        <w:spacing w:line="278" w:lineRule="auto"/>
        <w:jc w:val="both"/>
      </w:pPr>
      <w:r>
        <w:t>This report focuses on the design, simulation, and evaluation of both a single</w:t>
      </w:r>
      <w:r w:rsidR="00172EA6">
        <w:t>-</w:t>
      </w:r>
      <w:r>
        <w:t xml:space="preserve">stage </w:t>
      </w:r>
      <w:r w:rsidR="00172EA6">
        <w:t>and a two-stage transistor amplifier using a bipolar junction transistor</w:t>
      </w:r>
      <w:r w:rsidR="005A5AC0">
        <w:t xml:space="preserve"> (BJT). The aim is to design an amplif</w:t>
      </w:r>
      <w:r w:rsidR="00DF5B69">
        <w:t>ier that can operate within the audio frequency range and provide a specific voltage gain.</w:t>
      </w:r>
    </w:p>
    <w:p w14:paraId="7A89DCC0" w14:textId="77777777" w:rsidR="00BE32A2" w:rsidRDefault="00115050" w:rsidP="00BE32A2">
      <w:pPr>
        <w:spacing w:line="278" w:lineRule="auto"/>
        <w:jc w:val="both"/>
      </w:pPr>
      <w:r>
        <w:t xml:space="preserve">The work begins with a review of </w:t>
      </w:r>
      <w:r w:rsidR="00F23CC9">
        <w:t xml:space="preserve">different transistor amplifier configurations, followed by the </w:t>
      </w:r>
      <w:r w:rsidR="00D55A35">
        <w:t>design of</w:t>
      </w:r>
      <w:r w:rsidR="00F23CC9">
        <w:t xml:space="preserve"> a single stage common emitter </w:t>
      </w:r>
      <w:r w:rsidR="007A424A">
        <w:t>amplifier. The circuit is then simulated using Multisim software to confirm that it meets the required</w:t>
      </w:r>
      <w:r w:rsidR="00D55A35">
        <w:t xml:space="preserve"> performance. After this, the design</w:t>
      </w:r>
      <w:r w:rsidR="00495494">
        <w:t xml:space="preserve"> is expanded into a two-stage amplifier to achieve a higher level of amplification. </w:t>
      </w:r>
      <w:r w:rsidR="00E8384A">
        <w:t>Finally, the results are analysed and compared to the original design calculations.</w:t>
      </w:r>
    </w:p>
    <w:p w14:paraId="51BD403D" w14:textId="04067FCF" w:rsidR="008B4CEA" w:rsidRPr="00BE32A2" w:rsidRDefault="008B4CEA" w:rsidP="00BE32A2">
      <w:pPr>
        <w:pStyle w:val="Heading2"/>
      </w:pPr>
      <w:bookmarkStart w:id="2" w:name="_Toc226396781"/>
      <w:r>
        <w:t>Objectives</w:t>
      </w:r>
      <w:bookmarkEnd w:id="2"/>
    </w:p>
    <w:p w14:paraId="1AFDBE99" w14:textId="40100989" w:rsidR="0008724E" w:rsidRDefault="009A37B0" w:rsidP="00D07585">
      <w:pPr>
        <w:jc w:val="both"/>
      </w:pPr>
      <w:r>
        <w:t>The main objective of this project is to design and simulate</w:t>
      </w:r>
      <w:r w:rsidR="005E2608">
        <w:t xml:space="preserve"> transistor amplifier circuits and evaluate their performance. This included designing </w:t>
      </w:r>
      <w:r w:rsidR="004B2331">
        <w:t>a single-stage amplifier with a specified voltage gain, testing it using simulation software, and then exp</w:t>
      </w:r>
      <w:r w:rsidR="00ED70B6">
        <w:t xml:space="preserve">anding the design into a </w:t>
      </w:r>
      <w:r w:rsidR="00524A19">
        <w:t>two-stage</w:t>
      </w:r>
      <w:r w:rsidR="002B792E">
        <w:t xml:space="preserve"> amplifier.</w:t>
      </w:r>
    </w:p>
    <w:p w14:paraId="5C8032AF" w14:textId="53810C45" w:rsidR="003820F7" w:rsidRDefault="00B652D7" w:rsidP="00D07585">
      <w:pPr>
        <w:jc w:val="both"/>
      </w:pPr>
      <w:r>
        <w:t>Another objective is to compare theoretical calculations with simulation results and understand how practical components</w:t>
      </w:r>
      <w:r w:rsidR="00F22142">
        <w:t xml:space="preserve"> choices affect the performance of the circuit. The project also aims</w:t>
      </w:r>
      <w:r w:rsidR="00524A19">
        <w:t xml:space="preserve"> to assess the amplifier in terms of gain, frequency response and stability.</w:t>
      </w:r>
    </w:p>
    <w:p w14:paraId="35ACD812" w14:textId="54575B6E" w:rsidR="00B25196" w:rsidRPr="00FD1AC7" w:rsidRDefault="00781553" w:rsidP="00D07585">
      <w:pPr>
        <w:pStyle w:val="Heading2"/>
        <w:jc w:val="both"/>
      </w:pPr>
      <w:bookmarkStart w:id="3" w:name="_Toc226396782"/>
      <w:r>
        <w:t>Theory/Research</w:t>
      </w:r>
      <w:bookmarkEnd w:id="3"/>
    </w:p>
    <w:p w14:paraId="651C36CD" w14:textId="3C549B18" w:rsidR="00FD1AC7" w:rsidRDefault="00FE600D" w:rsidP="00D07585">
      <w:pPr>
        <w:jc w:val="both"/>
      </w:pPr>
      <w:r>
        <w:t>There are three main transistor amplifier configurations:</w:t>
      </w:r>
      <w:r w:rsidR="005938B5">
        <w:t xml:space="preserve"> common emitter, common base and common collector. Each configuration</w:t>
      </w:r>
      <w:r w:rsidR="001F6BE0">
        <w:t xml:space="preserve"> has different characteristics and is suitable for different applications</w:t>
      </w:r>
      <w:r w:rsidR="00667F1D">
        <w:t xml:space="preserve"> </w:t>
      </w:r>
      <w:r w:rsidR="00506E74" w:rsidRPr="00506E74">
        <w:t>(Teja, 2024)</w:t>
      </w:r>
      <w:r w:rsidR="00667F1D">
        <w:t>.</w:t>
      </w:r>
    </w:p>
    <w:p w14:paraId="5B8403FA" w14:textId="77777777" w:rsidR="00667F1D" w:rsidRDefault="00667F1D">
      <w:pPr>
        <w:spacing w:line="278" w:lineRule="auto"/>
        <w:rPr>
          <w:rFonts w:eastAsiaTheme="majorEastAsia" w:cstheme="majorBidi"/>
          <w:color w:val="0F4761" w:themeColor="accent1" w:themeShade="BF"/>
          <w:sz w:val="28"/>
          <w:szCs w:val="28"/>
        </w:rPr>
      </w:pPr>
      <w:r>
        <w:br w:type="page"/>
      </w:r>
    </w:p>
    <w:p w14:paraId="6F9207B9" w14:textId="6FEC68F9" w:rsidR="00FC09BB" w:rsidRDefault="00661777" w:rsidP="00D07585">
      <w:pPr>
        <w:pStyle w:val="Heading3"/>
        <w:jc w:val="both"/>
      </w:pPr>
      <w:bookmarkStart w:id="4" w:name="_Toc226396783"/>
      <w:r>
        <w:lastRenderedPageBreak/>
        <w:t>Common Emitter Configuration.</w:t>
      </w:r>
      <w:bookmarkEnd w:id="4"/>
    </w:p>
    <w:p w14:paraId="49F34562" w14:textId="608528CB" w:rsidR="00C10A86" w:rsidRPr="00C10A86" w:rsidRDefault="00C10A86" w:rsidP="00D07585">
      <w:pPr>
        <w:jc w:val="both"/>
      </w:pPr>
      <w:r>
        <w:t>The common emitter amplifier is the most</w:t>
      </w:r>
      <w:r w:rsidR="004B169D">
        <w:t xml:space="preserve"> widely used configuration. It provides both voltage gain and current gain</w:t>
      </w:r>
      <w:r w:rsidR="00421E78">
        <w:t>, making it suitable for general amplification purposes.</w:t>
      </w:r>
      <w:r w:rsidR="00AE1CA9">
        <w:t xml:space="preserve"> However, it produces a phase shift of 180 degrees between </w:t>
      </w:r>
      <w:r w:rsidR="009A19F4">
        <w:t>the input and output signals. This configuration offers good balance between gain</w:t>
      </w:r>
      <w:r w:rsidR="003C235D">
        <w:t xml:space="preserve"> and input/output impedance, which makes it ideal for audio applications</w:t>
      </w:r>
      <w:r w:rsidR="00667F1D">
        <w:t xml:space="preserve"> </w:t>
      </w:r>
      <w:r w:rsidR="00D07585">
        <w:rPr>
          <w:rFonts w:eastAsiaTheme="minorEastAsia"/>
        </w:rPr>
        <w:t>(Teja.R, 2024)</w:t>
      </w:r>
      <w:r w:rsidR="00667F1D">
        <w:rPr>
          <w:rFonts w:eastAsiaTheme="minorEastAsia"/>
        </w:rPr>
        <w:t>.</w:t>
      </w:r>
    </w:p>
    <w:p w14:paraId="65AD8026" w14:textId="77777777" w:rsidR="00045C46" w:rsidRDefault="00EB4215" w:rsidP="00045C46">
      <w:pPr>
        <w:pStyle w:val="Caption"/>
        <w:keepNext/>
      </w:pPr>
      <w:r>
        <w:rPr>
          <w:noProof/>
        </w:rPr>
        <w:drawing>
          <wp:inline distT="0" distB="0" distL="0" distR="0" wp14:anchorId="3854D274" wp14:editId="7A535730">
            <wp:extent cx="1816100" cy="1356624"/>
            <wp:effectExtent l="0" t="0" r="0" b="0"/>
            <wp:docPr id="345021742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021742" name="Picture 345021742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1596" cy="1360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690762" w14:textId="058D463C" w:rsidR="0095267F" w:rsidRPr="0095267F" w:rsidRDefault="00045C46" w:rsidP="0095267F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1</w:t>
      </w:r>
      <w:r>
        <w:fldChar w:fldCharType="end"/>
      </w:r>
      <w:r w:rsidRPr="005C7EE5">
        <w:t>Schematic diagram of The Common Emitter</w:t>
      </w:r>
      <w:r w:rsidR="0095267F" w:rsidRPr="0095267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95267F" w:rsidRPr="0095267F">
        <w:t>(Basic Electronics Tutorials, 2018; Huang et al., 2018)</w:t>
      </w:r>
    </w:p>
    <w:p w14:paraId="5EFB522B" w14:textId="694D1F88" w:rsidR="00885264" w:rsidRDefault="00885264" w:rsidP="00045C46">
      <w:pPr>
        <w:pStyle w:val="Caption"/>
      </w:pPr>
    </w:p>
    <w:p w14:paraId="46555500" w14:textId="315D2FB0" w:rsidR="00290093" w:rsidRPr="00885264" w:rsidRDefault="00927E4E" w:rsidP="006B373B">
      <w:pPr>
        <w:pStyle w:val="Heading3"/>
        <w:rPr>
          <w:rFonts w:eastAsiaTheme="minorEastAsia"/>
        </w:rPr>
      </w:pPr>
      <w:bookmarkStart w:id="5" w:name="_Toc226396784"/>
      <w:r>
        <w:rPr>
          <w:rFonts w:eastAsiaTheme="minorEastAsia"/>
        </w:rPr>
        <w:t>Common Base Configuration</w:t>
      </w:r>
      <w:bookmarkEnd w:id="5"/>
    </w:p>
    <w:p w14:paraId="654A8EBB" w14:textId="66592769" w:rsidR="00EE3C0E" w:rsidRDefault="00005D3E" w:rsidP="008710F5">
      <w:pPr>
        <w:rPr>
          <w:noProof/>
        </w:rPr>
      </w:pPr>
      <w:r>
        <w:t xml:space="preserve">The common base amplifier has high voltage gain but very low input </w:t>
      </w:r>
      <w:r w:rsidR="000C51FF">
        <w:t>impedance</w:t>
      </w:r>
      <w:r w:rsidR="009C5BD9">
        <w:t xml:space="preserve">. This means it is not suitable for most audio applications, as it </w:t>
      </w:r>
      <w:r w:rsidR="00071DFB">
        <w:t xml:space="preserve">would load the input signal too heavily. However, it is useful </w:t>
      </w:r>
      <w:r w:rsidR="000C51FF">
        <w:t>in high frequency applications such as radio frequency circuits</w:t>
      </w:r>
      <w:r w:rsidR="00667F1D">
        <w:t xml:space="preserve"> </w:t>
      </w:r>
      <w:r w:rsidR="00822AD3">
        <w:rPr>
          <w:rFonts w:eastAsiaTheme="minorEastAsia"/>
        </w:rPr>
        <w:t>(Teja.R, 2024)</w:t>
      </w:r>
      <w:r w:rsidR="00667F1D">
        <w:rPr>
          <w:noProof/>
        </w:rPr>
        <w:t>.</w:t>
      </w:r>
    </w:p>
    <w:p w14:paraId="60F49972" w14:textId="77777777" w:rsidR="00EE3C0E" w:rsidRDefault="00EE3C0E" w:rsidP="00EE3C0E">
      <w:pPr>
        <w:keepNext/>
      </w:pPr>
      <w:r>
        <w:rPr>
          <w:noProof/>
        </w:rPr>
        <w:drawing>
          <wp:inline distT="0" distB="0" distL="0" distR="0" wp14:anchorId="5598794E" wp14:editId="17CCBB50">
            <wp:extent cx="2501900" cy="2191440"/>
            <wp:effectExtent l="0" t="0" r="0" b="0"/>
            <wp:docPr id="91453961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4539611" name="Picture 91453961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9806" cy="2198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E6F17" w14:textId="1B98FC9D" w:rsidR="00471CAA" w:rsidRPr="00471CAA" w:rsidRDefault="00EE3C0E" w:rsidP="00471CAA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2</w:t>
      </w:r>
      <w:r>
        <w:fldChar w:fldCharType="end"/>
      </w:r>
      <w:r w:rsidRPr="00456FF7">
        <w:t>Schematic diagram of The Common Base</w:t>
      </w:r>
      <w:r w:rsidR="00471CAA" w:rsidRPr="00471C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71CAA" w:rsidRPr="00471CAA">
        <w:t>(Basic Electronics Tutorials, 2018; Huang et al., 2018)</w:t>
      </w:r>
    </w:p>
    <w:p w14:paraId="34616FD6" w14:textId="162899F4" w:rsidR="00EE3C0E" w:rsidRDefault="00EE3C0E" w:rsidP="00EE3C0E">
      <w:pPr>
        <w:pStyle w:val="Caption"/>
      </w:pPr>
    </w:p>
    <w:p w14:paraId="6EEC0799" w14:textId="77777777" w:rsidR="00667F1D" w:rsidRDefault="00667F1D">
      <w:pPr>
        <w:spacing w:line="278" w:lineRule="auto"/>
        <w:rPr>
          <w:rFonts w:eastAsiaTheme="majorEastAsia" w:cstheme="majorBidi"/>
          <w:color w:val="0F4761" w:themeColor="accent1" w:themeShade="BF"/>
          <w:sz w:val="28"/>
          <w:szCs w:val="28"/>
        </w:rPr>
      </w:pPr>
      <w:r>
        <w:br w:type="page"/>
      </w:r>
    </w:p>
    <w:p w14:paraId="480FFA37" w14:textId="5DC52367" w:rsidR="004D2D53" w:rsidRDefault="005D59BF" w:rsidP="008710F5">
      <w:pPr>
        <w:pStyle w:val="Heading3"/>
      </w:pPr>
      <w:bookmarkStart w:id="6" w:name="_Toc226396785"/>
      <w:r>
        <w:lastRenderedPageBreak/>
        <w:t>Common Collector Configuration</w:t>
      </w:r>
      <w:bookmarkEnd w:id="6"/>
    </w:p>
    <w:p w14:paraId="35827C8E" w14:textId="171FA25A" w:rsidR="00E924E0" w:rsidRDefault="00F57E2D" w:rsidP="00E924E0">
      <w:pPr>
        <w:rPr>
          <w:noProof/>
        </w:rPr>
      </w:pPr>
      <w:r>
        <w:t>The common collector amplifier, also known</w:t>
      </w:r>
      <w:r w:rsidR="00633051">
        <w:t xml:space="preserve"> as the emitter follower, has a voltage gain close to one but provides high current gain</w:t>
      </w:r>
      <w:r w:rsidR="0068403C">
        <w:t xml:space="preserve">. It also has very high input </w:t>
      </w:r>
      <w:r w:rsidR="00616765">
        <w:t>impedance</w:t>
      </w:r>
      <w:r w:rsidR="0068403C">
        <w:t xml:space="preserve"> and low output </w:t>
      </w:r>
      <w:r w:rsidR="00616765">
        <w:t>impedance</w:t>
      </w:r>
      <w:r w:rsidR="0068403C">
        <w:t xml:space="preserve">, making it useful </w:t>
      </w:r>
      <w:r w:rsidR="00616765">
        <w:t xml:space="preserve">for impedance matching and </w:t>
      </w:r>
      <w:r w:rsidR="00715D96">
        <w:t>buffering</w:t>
      </w:r>
      <w:r w:rsidR="00667F1D">
        <w:t xml:space="preserve"> </w:t>
      </w:r>
      <w:r w:rsidR="00822AD3">
        <w:rPr>
          <w:rFonts w:eastAsiaTheme="minorEastAsia"/>
        </w:rPr>
        <w:t>(Teja.R, 2024)</w:t>
      </w:r>
      <w:r w:rsidR="00667F1D">
        <w:rPr>
          <w:rFonts w:eastAsiaTheme="minorEastAsia"/>
        </w:rPr>
        <w:t>.</w:t>
      </w:r>
      <w:r w:rsidR="00E924E0" w:rsidRPr="00E924E0">
        <w:rPr>
          <w:noProof/>
        </w:rPr>
        <w:t xml:space="preserve"> </w:t>
      </w:r>
    </w:p>
    <w:p w14:paraId="0A245B97" w14:textId="77777777" w:rsidR="00D312A3" w:rsidRDefault="00D312A3" w:rsidP="00E924E0">
      <w:pPr>
        <w:rPr>
          <w:noProof/>
        </w:rPr>
      </w:pPr>
    </w:p>
    <w:p w14:paraId="2006D293" w14:textId="77777777" w:rsidR="00EE3C0E" w:rsidRDefault="00EE3C0E" w:rsidP="00EE3C0E">
      <w:pPr>
        <w:pStyle w:val="Caption"/>
      </w:pPr>
      <w:r>
        <w:rPr>
          <w:noProof/>
        </w:rPr>
        <w:drawing>
          <wp:inline distT="0" distB="0" distL="0" distR="0" wp14:anchorId="26342375" wp14:editId="39410D48">
            <wp:extent cx="2616200" cy="1986132"/>
            <wp:effectExtent l="0" t="0" r="0" b="0"/>
            <wp:docPr id="19489658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8965879" name="Picture 194896587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4096" cy="20224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6CDB3B" w14:textId="38E78488" w:rsidR="00C82A90" w:rsidRDefault="00C82A90" w:rsidP="00EE3C0E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3</w:t>
      </w:r>
      <w:r>
        <w:rPr>
          <w:noProof/>
        </w:rPr>
        <w:fldChar w:fldCharType="end"/>
      </w:r>
      <w:r>
        <w:t xml:space="preserve"> Schematic diagram of The Common Collector</w:t>
      </w:r>
      <w:r w:rsidR="00471CAA" w:rsidRPr="00471CA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471CAA" w:rsidRPr="00471CAA">
        <w:t>(Basic Electronics Tutorials, 2018; Huang et al., 2018)</w:t>
      </w:r>
    </w:p>
    <w:p w14:paraId="2121407E" w14:textId="48CCF2FA" w:rsidR="00982988" w:rsidRPr="00667F1D" w:rsidRDefault="00982988" w:rsidP="00667F1D">
      <w:pPr>
        <w:pStyle w:val="Heading3"/>
      </w:pPr>
      <w:bookmarkStart w:id="7" w:name="_Toc226396786"/>
      <w:r>
        <w:t>Comparative Evaluation</w:t>
      </w:r>
      <w:bookmarkEnd w:id="7"/>
    </w:p>
    <w:p w14:paraId="068FF909" w14:textId="193EDE14" w:rsidR="00982988" w:rsidRDefault="005C0B42" w:rsidP="008F2296">
      <w:pPr>
        <w:jc w:val="both"/>
      </w:pPr>
      <w:r>
        <w:t>From a performance perspective, the common emitter configuration provides the best bala</w:t>
      </w:r>
      <w:r w:rsidR="000619C1">
        <w:t>nce between voltage gain, current gain, and manageable impedance levels.</w:t>
      </w:r>
      <w:r w:rsidR="00D91F4B">
        <w:t xml:space="preserve"> The common base configuration excels at high frequencies but is unsuitable for audio due to its low input impedance.</w:t>
      </w:r>
      <w:r w:rsidR="004C02A2">
        <w:t xml:space="preserve"> The common collector configuration is highly effective as a buffer but cannot </w:t>
      </w:r>
      <w:r w:rsidR="000526C4">
        <w:t>independently</w:t>
      </w:r>
      <w:r w:rsidR="004C02A2">
        <w:t xml:space="preserve"> provide the required voltage gain</w:t>
      </w:r>
      <w:r w:rsidR="000526C4">
        <w:t xml:space="preserve"> for amplification stages.</w:t>
      </w:r>
    </w:p>
    <w:p w14:paraId="73C62B12" w14:textId="253BA1D4" w:rsidR="00BE29A1" w:rsidRDefault="00BE29A1" w:rsidP="008F2296">
      <w:pPr>
        <w:jc w:val="both"/>
      </w:pPr>
      <w:r>
        <w:t xml:space="preserve">When </w:t>
      </w:r>
      <w:r w:rsidR="000526C4">
        <w:t>designing an audio amplifier operating</w:t>
      </w:r>
      <w:r w:rsidR="00CC27B4">
        <w:t xml:space="preserve"> within 20Hz to 20kHz frequency range, the common emitter configuration is therefore the most appr</w:t>
      </w:r>
      <w:r w:rsidR="00286083">
        <w:t>opriate choice</w:t>
      </w:r>
    </w:p>
    <w:p w14:paraId="3BA8AE03" w14:textId="48EE3E3C" w:rsidR="000E6E97" w:rsidRDefault="00BB6C60" w:rsidP="00BB6C60">
      <w:pPr>
        <w:pStyle w:val="Heading2"/>
      </w:pPr>
      <w:bookmarkStart w:id="8" w:name="_Toc226396787"/>
      <w:r>
        <w:t>Equipment/Apparatus</w:t>
      </w:r>
      <w:bookmarkEnd w:id="8"/>
    </w:p>
    <w:p w14:paraId="1DBD8172" w14:textId="34A7B8C8" w:rsidR="00BB6C60" w:rsidRDefault="00741220" w:rsidP="00BB6C60">
      <w:r>
        <w:t xml:space="preserve">Before the use of equipment </w:t>
      </w:r>
      <w:r w:rsidR="005F6354">
        <w:t xml:space="preserve">thorough checks were carried out to ensure safety measures </w:t>
      </w:r>
      <w:r w:rsidR="00033C56">
        <w:t>were</w:t>
      </w:r>
      <w:r w:rsidR="005F6354">
        <w:t xml:space="preserve"> met</w:t>
      </w:r>
      <w:r w:rsidR="00255D07">
        <w:t xml:space="preserve">. </w:t>
      </w:r>
      <w:r w:rsidR="00A136EF">
        <w:t xml:space="preserve">The following components and tools </w:t>
      </w:r>
      <w:r w:rsidR="00ED0BF2">
        <w:t>used were</w:t>
      </w:r>
      <w:r w:rsidR="00611943">
        <w:t>:</w:t>
      </w:r>
    </w:p>
    <w:p w14:paraId="40C2FD98" w14:textId="32417BF9" w:rsidR="00A2554C" w:rsidRDefault="001C119A" w:rsidP="00625079">
      <w:pPr>
        <w:pStyle w:val="ListParagraph"/>
        <w:numPr>
          <w:ilvl w:val="0"/>
          <w:numId w:val="2"/>
        </w:numPr>
      </w:pPr>
      <w:r>
        <w:t xml:space="preserve">Multisim </w:t>
      </w:r>
      <w:r w:rsidR="00C652C2">
        <w:t>S</w:t>
      </w:r>
      <w:r>
        <w:t>oftware</w:t>
      </w:r>
    </w:p>
    <w:p w14:paraId="39E071D8" w14:textId="436B010E" w:rsidR="001C119A" w:rsidRDefault="00C54DF5" w:rsidP="00625079">
      <w:pPr>
        <w:pStyle w:val="ListParagraph"/>
        <w:numPr>
          <w:ilvl w:val="0"/>
          <w:numId w:val="2"/>
        </w:numPr>
      </w:pPr>
      <w:r>
        <w:t>Breadboard/Connecting wires</w:t>
      </w:r>
    </w:p>
    <w:p w14:paraId="568FDA28" w14:textId="65541BAA" w:rsidR="00C54DF5" w:rsidRDefault="00636464" w:rsidP="00625079">
      <w:pPr>
        <w:pStyle w:val="ListParagraph"/>
        <w:numPr>
          <w:ilvl w:val="0"/>
          <w:numId w:val="2"/>
        </w:numPr>
      </w:pPr>
      <w:r>
        <w:t>BJT</w:t>
      </w:r>
      <w:r w:rsidR="00DA42ED">
        <w:t xml:space="preserve"> NPN</w:t>
      </w:r>
      <w:r>
        <w:t xml:space="preserve"> Transistor </w:t>
      </w:r>
      <w:r w:rsidR="00975103">
        <w:t>(</w:t>
      </w:r>
      <w:r w:rsidR="001178D0">
        <w:t xml:space="preserve">2X </w:t>
      </w:r>
      <w:r w:rsidR="00DA42ED">
        <w:t>2N2222</w:t>
      </w:r>
      <w:r w:rsidR="00975103">
        <w:t>)</w:t>
      </w:r>
    </w:p>
    <w:p w14:paraId="1ECB72C2" w14:textId="4F7F748D" w:rsidR="00975103" w:rsidRDefault="002B6ED0" w:rsidP="00625079">
      <w:pPr>
        <w:pStyle w:val="ListParagraph"/>
        <w:numPr>
          <w:ilvl w:val="0"/>
          <w:numId w:val="2"/>
        </w:numPr>
      </w:pPr>
      <w:r>
        <w:t xml:space="preserve">Resistors </w:t>
      </w:r>
      <w:r w:rsidR="00FE6612">
        <w:t>(</w:t>
      </w:r>
      <w:r w:rsidR="001178D0">
        <w:t>2X</w:t>
      </w:r>
      <w:r w:rsidR="00F8042B">
        <w:t xml:space="preserve"> 8.2k</w:t>
      </w:r>
      <w:r w:rsidR="00FE6612">
        <w:t>)</w:t>
      </w:r>
      <w:r w:rsidR="00F8042B">
        <w:t xml:space="preserve"> </w:t>
      </w:r>
      <w:r w:rsidR="00FE6612">
        <w:t>(</w:t>
      </w:r>
      <w:r w:rsidR="001178D0">
        <w:t>2X</w:t>
      </w:r>
      <w:r w:rsidR="00F8042B">
        <w:t xml:space="preserve"> </w:t>
      </w:r>
      <w:r w:rsidR="00FE6612">
        <w:t xml:space="preserve">2.2K) </w:t>
      </w:r>
      <w:r>
        <w:t>(</w:t>
      </w:r>
      <w:r w:rsidR="001178D0">
        <w:t>2X</w:t>
      </w:r>
      <w:r>
        <w:t xml:space="preserve"> </w:t>
      </w:r>
      <w:r w:rsidR="00981651">
        <w:t>570) (</w:t>
      </w:r>
      <w:r w:rsidR="005D1A6C">
        <w:t>120) (</w:t>
      </w:r>
      <w:r w:rsidR="008E5EF7">
        <w:t>300)</w:t>
      </w:r>
    </w:p>
    <w:p w14:paraId="2B00F367" w14:textId="0C77C559" w:rsidR="001E6776" w:rsidRDefault="001E6776" w:rsidP="00625079">
      <w:pPr>
        <w:pStyle w:val="ListParagraph"/>
        <w:numPr>
          <w:ilvl w:val="0"/>
          <w:numId w:val="2"/>
        </w:numPr>
      </w:pPr>
      <w:r>
        <w:t>Capacitors (</w:t>
      </w:r>
      <w:r w:rsidR="001178D0">
        <w:t>3X</w:t>
      </w:r>
      <w:r>
        <w:t xml:space="preserve"> 10</w:t>
      </w:r>
      <w:r>
        <w:rPr>
          <w:rFonts w:ascii="Cambria Math" w:hAnsi="Cambria Math"/>
        </w:rPr>
        <w:t>𝝻</w:t>
      </w:r>
      <w:r w:rsidR="00981651">
        <w:t>F) (</w:t>
      </w:r>
      <w:r w:rsidR="00A10224">
        <w:t>0.68</w:t>
      </w:r>
      <w:r w:rsidR="00A10224">
        <w:rPr>
          <w:rFonts w:ascii="Cambria Math" w:hAnsi="Cambria Math"/>
        </w:rPr>
        <w:t>𝝻</w:t>
      </w:r>
      <w:r w:rsidR="00A10224">
        <w:t>F)</w:t>
      </w:r>
    </w:p>
    <w:p w14:paraId="05462849" w14:textId="66C6FFC7" w:rsidR="00981651" w:rsidRDefault="00C652C2" w:rsidP="00625079">
      <w:pPr>
        <w:pStyle w:val="ListParagraph"/>
        <w:numPr>
          <w:ilvl w:val="0"/>
          <w:numId w:val="2"/>
        </w:numPr>
      </w:pPr>
      <w:r>
        <w:t>DC Power Supply</w:t>
      </w:r>
    </w:p>
    <w:p w14:paraId="0086CD21" w14:textId="379001A6" w:rsidR="00C652C2" w:rsidRDefault="0092351B" w:rsidP="00625079">
      <w:pPr>
        <w:pStyle w:val="ListParagraph"/>
        <w:numPr>
          <w:ilvl w:val="0"/>
          <w:numId w:val="2"/>
        </w:numPr>
      </w:pPr>
      <w:r>
        <w:t>Function Generator</w:t>
      </w:r>
    </w:p>
    <w:p w14:paraId="3FF76636" w14:textId="5BD9892D" w:rsidR="0092351B" w:rsidRPr="00BB6C60" w:rsidRDefault="008F701A" w:rsidP="00625079">
      <w:pPr>
        <w:pStyle w:val="ListParagraph"/>
        <w:numPr>
          <w:ilvl w:val="0"/>
          <w:numId w:val="2"/>
        </w:numPr>
      </w:pPr>
      <w:r>
        <w:t xml:space="preserve">Oscilloscope </w:t>
      </w:r>
    </w:p>
    <w:p w14:paraId="7A046264" w14:textId="3470E834" w:rsidR="00672EE5" w:rsidRDefault="00005E32" w:rsidP="008F2296">
      <w:pPr>
        <w:pStyle w:val="Heading2"/>
        <w:jc w:val="both"/>
      </w:pPr>
      <w:bookmarkStart w:id="9" w:name="_Toc226396788"/>
      <w:r>
        <w:lastRenderedPageBreak/>
        <w:t>Methodology</w:t>
      </w:r>
      <w:bookmarkEnd w:id="9"/>
    </w:p>
    <w:p w14:paraId="3225A922" w14:textId="2E9077EC" w:rsidR="0088509A" w:rsidRDefault="00FF071D" w:rsidP="008708C2">
      <w:pPr>
        <w:jc w:val="both"/>
      </w:pPr>
      <w:r>
        <w:t xml:space="preserve">The amplifier was first </w:t>
      </w:r>
      <w:r w:rsidR="007B319B">
        <w:t>designed using</w:t>
      </w:r>
      <w:r w:rsidR="008D64CB">
        <w:t xml:space="preserve"> theoretical calculations to determine suitable resistor values. </w:t>
      </w:r>
      <w:r w:rsidR="00B61354">
        <w:t xml:space="preserve">Once </w:t>
      </w:r>
      <w:r w:rsidR="002B2858">
        <w:t>that was completed t</w:t>
      </w:r>
      <w:r w:rsidR="008D64CB">
        <w:t>he circuit was</w:t>
      </w:r>
      <w:r w:rsidR="0085655D">
        <w:t xml:space="preserve"> </w:t>
      </w:r>
      <w:r w:rsidR="007B3A68">
        <w:t>designed and constructed</w:t>
      </w:r>
      <w:r w:rsidR="0085655D">
        <w:t xml:space="preserve"> in</w:t>
      </w:r>
      <w:r w:rsidR="002B2858">
        <w:t>to</w:t>
      </w:r>
      <w:r w:rsidR="0085655D">
        <w:t xml:space="preserve"> Multisim for simulation.</w:t>
      </w:r>
    </w:p>
    <w:p w14:paraId="3CE61362" w14:textId="6D5C3516" w:rsidR="002D72A7" w:rsidRDefault="00664E29" w:rsidP="008708C2">
      <w:pPr>
        <w:jc w:val="both"/>
      </w:pPr>
      <w:r>
        <w:t xml:space="preserve">A sinusoidal </w:t>
      </w:r>
      <w:r w:rsidR="00497214">
        <w:t>input signal</w:t>
      </w:r>
      <w:r w:rsidR="0088509A">
        <w:t xml:space="preserve"> of 1kHz was applied using a function generator</w:t>
      </w:r>
      <w:r w:rsidR="009B0D1C">
        <w:t>. The</w:t>
      </w:r>
      <w:r w:rsidR="0064009F">
        <w:t xml:space="preserve"> </w:t>
      </w:r>
      <w:r w:rsidR="009B0D1C">
        <w:t>input and output</w:t>
      </w:r>
      <w:r w:rsidR="0064009F">
        <w:t xml:space="preserve"> </w:t>
      </w:r>
      <w:r w:rsidR="00D24BE8">
        <w:t xml:space="preserve">signals </w:t>
      </w:r>
      <w:r w:rsidR="0064009F">
        <w:t xml:space="preserve">were measured </w:t>
      </w:r>
      <w:r w:rsidR="001815AB">
        <w:t xml:space="preserve">using a virtual oscilloscope. Voltage gain was calculated by comparing </w:t>
      </w:r>
      <w:r w:rsidR="00096C37">
        <w:t>signal amplitudes.</w:t>
      </w:r>
    </w:p>
    <w:p w14:paraId="56AEEA42" w14:textId="5B9067F8" w:rsidR="00096C37" w:rsidRDefault="00096C37" w:rsidP="008708C2">
      <w:pPr>
        <w:jc w:val="both"/>
      </w:pPr>
      <w:r>
        <w:t xml:space="preserve">After simulation, practical component values </w:t>
      </w:r>
      <w:r w:rsidR="00563134">
        <w:t>were used to reflect real-world conditions, and the results were compared</w:t>
      </w:r>
      <w:r w:rsidR="002B404F">
        <w:t>.</w:t>
      </w:r>
    </w:p>
    <w:p w14:paraId="0568EAE6" w14:textId="07FFBCDD" w:rsidR="00005E32" w:rsidRPr="00C4586F" w:rsidRDefault="00005E32" w:rsidP="003B5FBD">
      <w:pPr>
        <w:pStyle w:val="Heading3"/>
      </w:pPr>
      <w:bookmarkStart w:id="10" w:name="_Toc226396789"/>
      <w:r>
        <w:t xml:space="preserve">Theoretical </w:t>
      </w:r>
      <w:r w:rsidR="003B5FBD">
        <w:t>C</w:t>
      </w:r>
      <w:r>
        <w:t>alculations</w:t>
      </w:r>
      <w:bookmarkEnd w:id="10"/>
    </w:p>
    <w:p w14:paraId="5EE50A41" w14:textId="61825E88" w:rsidR="00B1106F" w:rsidRDefault="00B1106F" w:rsidP="008708C2">
      <w:pPr>
        <w:jc w:val="both"/>
      </w:pPr>
      <w:r>
        <w:t>With the following given specifications:</w:t>
      </w:r>
    </w:p>
    <w:p w14:paraId="13C755C7" w14:textId="77777777" w:rsidR="00B1106F" w:rsidRDefault="00401808" w:rsidP="00B1106F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CC</m:t>
              </m:r>
            </m:sub>
          </m:sSub>
          <m:r>
            <w:rPr>
              <w:rFonts w:ascii="Cambria Math" w:hAnsi="Cambria Math"/>
            </w:rPr>
            <m:t xml:space="preserve">=10V      </m:t>
          </m:r>
          <m:r>
            <w:rPr>
              <w:rFonts w:ascii="Cambria Math" w:hAnsi="Cambria Math"/>
            </w:rPr>
            <m:t>β</m:t>
          </m:r>
          <m:r>
            <w:rPr>
              <w:rFonts w:ascii="Cambria Math" w:hAnsi="Cambria Math"/>
            </w:rPr>
            <m:t xml:space="preserve">=100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BE</m:t>
              </m:r>
            </m:sub>
          </m:sSub>
          <m:r>
            <w:rPr>
              <w:rFonts w:ascii="Cambria Math" w:hAnsi="Cambria Math"/>
            </w:rPr>
            <m:t>=0.7V</m:t>
          </m:r>
        </m:oMath>
      </m:oMathPara>
    </w:p>
    <w:p w14:paraId="613277ED" w14:textId="54FD9D06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The collector voltage was set at half the supply voltage</w:t>
      </w:r>
      <w:r w:rsidR="0046217A">
        <w:rPr>
          <w:rFonts w:eastAsiaTheme="minorEastAsia"/>
        </w:rPr>
        <w:t>:</w:t>
      </w:r>
    </w:p>
    <w:p w14:paraId="682FA79F" w14:textId="77777777" w:rsidR="00B1106F" w:rsidRPr="00754683" w:rsidRDefault="00B1106F" w:rsidP="00B1106F">
      <w:pPr>
        <w:jc w:val="center"/>
        <w:rPr>
          <w:rFonts w:eastAsiaTheme="minorEastAsia" w:cs="Cavolini"/>
        </w:rPr>
      </w:pPr>
      <m:oMathPara>
        <m:oMath>
          <m:sSub>
            <m:sSubPr>
              <m:ctrlPr>
                <w:rPr>
                  <w:rFonts w:ascii="Cambria Math" w:hAnsi="Cambria Math" w:cs="Cavolini"/>
                  <w:i/>
                </w:rPr>
              </m:ctrlPr>
            </m:sSubPr>
            <m:e>
              <m:r>
                <w:rPr>
                  <w:rFonts w:ascii="Cambria Math" w:hAnsi="Cambria Math" w:cs="Cavolini"/>
                </w:rPr>
                <m:t>V</m:t>
              </m:r>
            </m:e>
            <m:sub>
              <m:r>
                <w:rPr>
                  <w:rFonts w:ascii="Cambria Math" w:hAnsi="Cambria Math" w:cs="Cavolini"/>
                </w:rPr>
                <m:t>C</m:t>
              </m:r>
            </m:sub>
          </m:sSub>
          <m:r>
            <m:rPr>
              <m:nor/>
            </m:rPr>
            <w:rPr>
              <w:rFonts w:ascii="Cambria Math" w:hAnsi="Cambria Math" w:cs="Cavolini"/>
            </w:rPr>
            <m:t>≈</m:t>
          </m:r>
          <m:f>
            <m:fPr>
              <m:ctrlPr>
                <w:rPr>
                  <w:rFonts w:ascii="Cambria Math" w:hAnsi="Cambria Math" w:cs="Cavolini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Cavolini"/>
                      <w:i/>
                    </w:rPr>
                  </m:ctrlPr>
                </m:sSubPr>
                <m:e>
                  <m:r>
                    <w:rPr>
                      <w:rFonts w:ascii="Cambria Math" w:hAnsi="Cambria Math" w:cs="Cavolini"/>
                    </w:rPr>
                    <m:t>V</m:t>
                  </m:r>
                </m:e>
                <m:sub>
                  <m:r>
                    <w:rPr>
                      <w:rFonts w:ascii="Cambria Math" w:hAnsi="Cambria Math" w:cs="Cavolini"/>
                    </w:rPr>
                    <m:t>CC</m:t>
                  </m:r>
                </m:sub>
              </m:sSub>
            </m:num>
            <m:den>
              <m:r>
                <w:rPr>
                  <w:rFonts w:ascii="Cambria Math" w:hAnsi="Cambria Math" w:cs="Cavolini"/>
                </w:rPr>
                <m:t>2</m:t>
              </m:r>
            </m:den>
          </m:f>
          <m:r>
            <w:rPr>
              <w:rFonts w:ascii="Cambria Math" w:hAnsi="Cambria Math" w:cs="Cavolini"/>
            </w:rPr>
            <m:t>=</m:t>
          </m:r>
          <m:f>
            <m:fPr>
              <m:ctrlPr>
                <w:rPr>
                  <w:rFonts w:ascii="Cambria Math" w:hAnsi="Cambria Math" w:cs="Cavolini"/>
                  <w:i/>
                </w:rPr>
              </m:ctrlPr>
            </m:fPr>
            <m:num>
              <m:r>
                <w:rPr>
                  <w:rFonts w:ascii="Cambria Math" w:hAnsi="Cambria Math" w:cs="Cavolini"/>
                </w:rPr>
                <m:t>10</m:t>
              </m:r>
            </m:num>
            <m:den>
              <m:r>
                <w:rPr>
                  <w:rFonts w:ascii="Cambria Math" w:hAnsi="Cambria Math" w:cs="Cavolini"/>
                </w:rPr>
                <m:t>2</m:t>
              </m:r>
            </m:den>
          </m:f>
          <m:r>
            <w:rPr>
              <w:rFonts w:ascii="Cambria Math" w:hAnsi="Cambria Math" w:cs="Cavolini"/>
            </w:rPr>
            <m:t>=5V</m:t>
          </m:r>
        </m:oMath>
      </m:oMathPara>
    </w:p>
    <w:p w14:paraId="073E6784" w14:textId="77777777" w:rsidR="00B1106F" w:rsidRDefault="00B1106F" w:rsidP="00B1106F">
      <w:pPr>
        <w:rPr>
          <w:rFonts w:eastAsiaTheme="minorEastAsia" w:cs="Cavolini"/>
        </w:rPr>
      </w:pPr>
    </w:p>
    <w:p w14:paraId="0015E3E3" w14:textId="77777777" w:rsidR="00B1106F" w:rsidRDefault="00B1106F" w:rsidP="00B1106F">
      <w:pPr>
        <w:jc w:val="center"/>
        <w:rPr>
          <w:rFonts w:eastAsiaTheme="minorEastAsia" w:cs="Cavolini"/>
        </w:rPr>
      </w:pPr>
      <m:oMathPara>
        <m:oMath>
          <m:sSub>
            <m:sSubPr>
              <m:ctrlPr>
                <w:rPr>
                  <w:rFonts w:ascii="Cambria Math" w:eastAsiaTheme="minorEastAsia" w:hAnsi="Cambria Math" w:cs="Cavolini"/>
                  <w:i/>
                </w:rPr>
              </m:ctrlPr>
            </m:sSubPr>
            <m:e>
              <m:r>
                <w:rPr>
                  <w:rFonts w:ascii="Cambria Math" w:eastAsiaTheme="minorEastAsia" w:hAnsi="Cambria Math" w:cs="Cavolini"/>
                </w:rPr>
                <m:t>V</m:t>
              </m:r>
            </m:e>
            <m:sub>
              <m:r>
                <w:rPr>
                  <w:rFonts w:ascii="Cambria Math" w:eastAsiaTheme="minorEastAsia" w:hAnsi="Cambria Math" w:cs="Cavolini"/>
                </w:rPr>
                <m:t>RC</m:t>
              </m:r>
            </m:sub>
          </m:sSub>
          <m:r>
            <w:rPr>
              <w:rFonts w:ascii="Cambria Math" w:eastAsiaTheme="minorEastAsia" w:hAnsi="Cambria Math" w:cs="Cavolini"/>
            </w:rPr>
            <m:t>≈</m:t>
          </m:r>
          <m:sSub>
            <m:sSubPr>
              <m:ctrlPr>
                <w:rPr>
                  <w:rFonts w:ascii="Cambria Math" w:eastAsiaTheme="minorEastAsia" w:hAnsi="Cambria Math" w:cs="Cavolini"/>
                  <w:i/>
                </w:rPr>
              </m:ctrlPr>
            </m:sSubPr>
            <m:e>
              <m:r>
                <w:rPr>
                  <w:rFonts w:ascii="Cambria Math" w:eastAsiaTheme="minorEastAsia" w:hAnsi="Cambria Math" w:cs="Cavolini"/>
                </w:rPr>
                <m:t>V</m:t>
              </m:r>
            </m:e>
            <m:sub>
              <m:r>
                <w:rPr>
                  <w:rFonts w:ascii="Cambria Math" w:eastAsiaTheme="minorEastAsia" w:hAnsi="Cambria Math" w:cs="Cavolini"/>
                </w:rPr>
                <m:t>CC</m:t>
              </m:r>
            </m:sub>
          </m:sSub>
          <m:r>
            <w:rPr>
              <w:rFonts w:ascii="Cambria Math" w:eastAsiaTheme="minorEastAsia" w:hAnsi="Cambria Math" w:cs="Cavolini"/>
            </w:rPr>
            <m:t>-</m:t>
          </m:r>
          <m:sSub>
            <m:sSubPr>
              <m:ctrlPr>
                <w:rPr>
                  <w:rFonts w:ascii="Cambria Math" w:eastAsiaTheme="minorEastAsia" w:hAnsi="Cambria Math" w:cs="Cavolini"/>
                  <w:i/>
                </w:rPr>
              </m:ctrlPr>
            </m:sSubPr>
            <m:e>
              <m:r>
                <w:rPr>
                  <w:rFonts w:ascii="Cambria Math" w:eastAsiaTheme="minorEastAsia" w:hAnsi="Cambria Math" w:cs="Cavolini"/>
                </w:rPr>
                <m:t>V</m:t>
              </m:r>
            </m:e>
            <m:sub>
              <m:r>
                <w:rPr>
                  <w:rFonts w:ascii="Cambria Math" w:eastAsiaTheme="minorEastAsia" w:hAnsi="Cambria Math" w:cs="Cavolini"/>
                </w:rPr>
                <m:t>C</m:t>
              </m:r>
            </m:sub>
          </m:sSub>
          <m:r>
            <w:rPr>
              <w:rFonts w:ascii="Cambria Math" w:eastAsiaTheme="minorEastAsia" w:hAnsi="Cambria Math" w:cs="Cavolini"/>
            </w:rPr>
            <m:t>=10V-5V=5V</m:t>
          </m:r>
        </m:oMath>
      </m:oMathPara>
    </w:p>
    <w:p w14:paraId="62D42007" w14:textId="77777777" w:rsidR="00B1106F" w:rsidRPr="00BB53F6" w:rsidRDefault="00B1106F" w:rsidP="00B1106F">
      <w:pPr>
        <w:jc w:val="center"/>
        <w:rPr>
          <w:rFonts w:eastAsiaTheme="minorEastAsia"/>
        </w:rPr>
      </w:pPr>
    </w:p>
    <w:p w14:paraId="7EDD9EF5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For the emitter resistor, the small-signal voltage gain is approximated by:</w:t>
      </w:r>
    </w:p>
    <w:p w14:paraId="1728127F" w14:textId="77777777" w:rsidR="00B1106F" w:rsidRPr="00D946C0" w:rsidRDefault="00B1106F" w:rsidP="00B1106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A</m:t>
              </m:r>
            </m:e>
            <m:sub>
              <m:r>
                <w:rPr>
                  <w:rFonts w:ascii="Cambria Math" w:eastAsiaTheme="minorEastAsia" w:hAnsi="Cambria Math"/>
                </w:rPr>
                <m:t>V</m:t>
              </m:r>
            </m:sub>
          </m:sSub>
          <m:r>
            <m:rPr>
              <m:nor/>
            </m:rPr>
            <w:rPr>
              <w:rFonts w:ascii="Cambria Math" w:eastAsiaTheme="minorEastAsia" w:hAnsi="Cambria Math"/>
              <w:i/>
              <w:iCs/>
            </w:rPr>
            <m:t xml:space="preserve"> </m:t>
          </m:r>
          <m:r>
            <m:rPr>
              <m:nor/>
            </m:rPr>
            <w:rPr>
              <w:rFonts w:ascii="Cambria Math" w:eastAsiaTheme="minorEastAsia" w:hAnsi="Cambria Math"/>
            </w:rPr>
            <m:t>≈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R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E</m:t>
                  </m:r>
                </m:sub>
              </m:sSub>
            </m:den>
          </m:f>
        </m:oMath>
      </m:oMathPara>
    </w:p>
    <w:p w14:paraId="775A3E6B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 xml:space="preserve">To achieve a gain of 5, the ratio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C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E</m:t>
                </m:r>
              </m:sub>
            </m:sSub>
          </m:den>
        </m:f>
      </m:oMath>
      <w:r>
        <w:rPr>
          <w:rFonts w:eastAsiaTheme="minorEastAsia"/>
        </w:rPr>
        <w:t xml:space="preserve"> must equal 5</w:t>
      </w:r>
    </w:p>
    <w:p w14:paraId="5C19761F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 xml:space="preserve">Assuming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C</m:t>
            </m:r>
          </m:sub>
        </m:sSub>
        <m:r>
          <w:rPr>
            <w:rFonts w:ascii="Cambria Math" w:eastAsiaTheme="minorEastAsia" w:hAnsi="Cambria Math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L</m:t>
            </m:r>
          </m:sub>
        </m:sSub>
      </m:oMath>
      <w:r>
        <w:rPr>
          <w:rFonts w:eastAsiaTheme="minorEastAsia"/>
        </w:rPr>
        <w:t xml:space="preserve">  the collector resistor is set at:</w:t>
      </w:r>
    </w:p>
    <w:p w14:paraId="57D568CA" w14:textId="77777777" w:rsidR="00B1106F" w:rsidRDefault="00B1106F" w:rsidP="00B1106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  <w:iCs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m:rPr>
              <m:nor/>
            </m:rPr>
            <w:rPr>
              <w:rFonts w:ascii="Cambria Math" w:eastAsiaTheme="minorEastAsia" w:hAnsi="Cambria Math"/>
            </w:rPr>
            <m:t>=600Ω</m:t>
          </m:r>
        </m:oMath>
      </m:oMathPara>
    </w:p>
    <w:p w14:paraId="3121EBF2" w14:textId="77777777" w:rsidR="00B1106F" w:rsidRDefault="00B1106F" w:rsidP="00B1106F">
      <w:pPr>
        <w:rPr>
          <w:rFonts w:eastAsiaTheme="minorEastAsia"/>
        </w:rPr>
      </w:pPr>
    </w:p>
    <w:p w14:paraId="7D655F3A" w14:textId="77777777" w:rsidR="00B1106F" w:rsidRDefault="00B1106F" w:rsidP="00B1106F">
      <w:pPr>
        <w:rPr>
          <w:rFonts w:eastAsiaTheme="minorEastAsia"/>
        </w:rPr>
      </w:pPr>
    </w:p>
    <w:p w14:paraId="35033CBE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 xml:space="preserve">This helps achieve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E</m:t>
            </m:r>
          </m:sub>
        </m:sSub>
      </m:oMath>
      <w:r>
        <w:rPr>
          <w:rFonts w:eastAsiaTheme="minorEastAsia"/>
        </w:rPr>
        <w:t xml:space="preserve"> because:</w:t>
      </w:r>
    </w:p>
    <w:p w14:paraId="583E047D" w14:textId="0B579572" w:rsidR="00B1106F" w:rsidRDefault="00B1106F" w:rsidP="00B1106F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  <w:iCs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R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E</m:t>
            </m:r>
          </m:sub>
        </m:sSub>
        <m:r>
          <m:rPr>
            <m:nor/>
          </m:rPr>
          <w:rPr>
            <w:rFonts w:ascii="Cambria Math" w:eastAsiaTheme="minorEastAsia" w:hAnsi="Cambria Math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R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C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  <w:sz w:val="24"/>
                    <w:szCs w:val="24"/>
                  </w:rPr>
                  <m:t>V</m:t>
                </m:r>
              </m:sub>
            </m:sSub>
          </m:den>
        </m:f>
        <m:r>
          <w:rPr>
            <w:rFonts w:ascii="Cambria Math" w:eastAsiaTheme="minorEastAsia" w:hAnsi="Cambria Math"/>
            <w:sz w:val="24"/>
            <w:szCs w:val="24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/>
                <w:sz w:val="24"/>
                <w:szCs w:val="24"/>
              </w:rPr>
              <m:t>600</m:t>
            </m:r>
          </m:num>
          <m:den>
            <m:r>
              <w:rPr>
                <w:rFonts w:ascii="Cambria Math" w:eastAsiaTheme="minorEastAsia" w:hAnsi="Cambria Math"/>
                <w:sz w:val="24"/>
                <w:szCs w:val="24"/>
              </w:rPr>
              <m:t>5</m:t>
            </m:r>
          </m:den>
        </m:f>
        <m:r>
          <w:rPr>
            <w:rFonts w:ascii="Cambria Math" w:eastAsiaTheme="minorEastAsia" w:hAnsi="Cambria Math"/>
            <w:sz w:val="24"/>
            <w:szCs w:val="24"/>
          </w:rPr>
          <m:t>=120</m:t>
        </m:r>
      </m:oMath>
      <w:r>
        <w:rPr>
          <w:rFonts w:eastAsiaTheme="minorEastAsia"/>
        </w:rPr>
        <w:t>Ω</w:t>
      </w:r>
    </w:p>
    <w:p w14:paraId="5E3F037A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This satisfies the gain requirement directly.</w:t>
      </w:r>
    </w:p>
    <w:p w14:paraId="77153BB6" w14:textId="77777777" w:rsidR="00903F58" w:rsidRDefault="00B1106F" w:rsidP="00B1106F">
      <w:pPr>
        <w:pStyle w:val="Heading4"/>
        <w:rPr>
          <w:rFonts w:eastAsiaTheme="minorEastAsia"/>
        </w:rPr>
      </w:pPr>
      <w:r>
        <w:rPr>
          <w:rFonts w:eastAsiaTheme="minorEastAsia"/>
        </w:rPr>
        <w:t xml:space="preserve"> </w:t>
      </w:r>
    </w:p>
    <w:p w14:paraId="205F4A52" w14:textId="77777777" w:rsidR="00903F58" w:rsidRDefault="00903F58">
      <w:pPr>
        <w:spacing w:line="278" w:lineRule="auto"/>
        <w:rPr>
          <w:rFonts w:eastAsiaTheme="minorEastAsia" w:cstheme="majorBidi"/>
          <w:i/>
          <w:iCs/>
          <w:color w:val="0F4761" w:themeColor="accent1" w:themeShade="BF"/>
          <w:sz w:val="24"/>
          <w:szCs w:val="24"/>
        </w:rPr>
      </w:pPr>
      <w:r>
        <w:rPr>
          <w:rFonts w:eastAsiaTheme="minorEastAsia"/>
        </w:rPr>
        <w:br w:type="page"/>
      </w:r>
    </w:p>
    <w:p w14:paraId="327557E2" w14:textId="04A09ACD" w:rsidR="00B1106F" w:rsidRPr="006B373B" w:rsidRDefault="00B1106F" w:rsidP="006B373B">
      <w:pPr>
        <w:rPr>
          <w:b/>
          <w:bCs/>
        </w:rPr>
      </w:pPr>
      <w:r w:rsidRPr="006B373B">
        <w:rPr>
          <w:b/>
          <w:bCs/>
        </w:rPr>
        <w:lastRenderedPageBreak/>
        <w:t>Collector Current</w:t>
      </w:r>
    </w:p>
    <w:p w14:paraId="5AB9368B" w14:textId="77777777" w:rsidR="00B1106F" w:rsidRPr="0009404E" w:rsidRDefault="00B1106F" w:rsidP="00B1106F">
      <w:r>
        <w:t xml:space="preserve">As the supply voltage is 10V, and the voltage across the collector is 5. </w:t>
      </w:r>
      <w:r>
        <w:rPr>
          <w:rFonts w:eastAsiaTheme="minorEastAsia"/>
        </w:rPr>
        <w:t>The collector current is therefore:</w:t>
      </w:r>
    </w:p>
    <w:p w14:paraId="0E6E4A3E" w14:textId="77777777" w:rsidR="00B1106F" w:rsidRPr="00511656" w:rsidRDefault="00B1106F" w:rsidP="00B1106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RC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 xml:space="preserve">          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5V</m:t>
              </m:r>
            </m:num>
            <m:den>
              <m:r>
                <w:rPr>
                  <w:rFonts w:ascii="Cambria Math" w:hAnsi="Cambria Math"/>
                </w:rPr>
                <m:t>600Ω</m:t>
              </m:r>
            </m:den>
          </m:f>
          <m:r>
            <w:rPr>
              <w:rFonts w:ascii="Cambria Math" w:hAnsi="Cambria Math"/>
            </w:rPr>
            <m:t xml:space="preserve">     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 8.33mA</m:t>
          </m:r>
        </m:oMath>
      </m:oMathPara>
    </w:p>
    <w:p w14:paraId="3822D489" w14:textId="77777777" w:rsidR="00B1106F" w:rsidRPr="006B373B" w:rsidRDefault="00B1106F" w:rsidP="006B373B">
      <w:pPr>
        <w:rPr>
          <w:b/>
          <w:bCs/>
        </w:rPr>
      </w:pPr>
      <w:r w:rsidRPr="006B373B">
        <w:rPr>
          <w:b/>
          <w:bCs/>
        </w:rPr>
        <w:t>Emitter Voltage</w:t>
      </w:r>
    </w:p>
    <w:p w14:paraId="2B406576" w14:textId="77777777" w:rsidR="00B1106F" w:rsidRDefault="00B1106F" w:rsidP="00B1106F">
      <w:r>
        <w:t>Using ohms law, the emitter voltage is determined by:</w:t>
      </w:r>
    </w:p>
    <w:p w14:paraId="6081239A" w14:textId="77777777" w:rsidR="00B1106F" w:rsidRPr="00112459" w:rsidRDefault="00B1106F" w:rsidP="00B1106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</m:oMath>
      </m:oMathPara>
    </w:p>
    <w:p w14:paraId="553FAC93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 xml:space="preserve">Assuming </w:t>
      </w:r>
      <m:oMath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I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E</m:t>
            </m:r>
          </m:sub>
        </m:sSub>
        <m:r>
          <w:rPr>
            <w:rFonts w:ascii="Cambria Math" w:eastAsiaTheme="minorEastAsia" w:hAnsi="Cambria Math"/>
            <w:sz w:val="28"/>
            <w:szCs w:val="28"/>
          </w:rPr>
          <m:t>=</m:t>
        </m:r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I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C</m:t>
            </m:r>
          </m:sub>
        </m:sSub>
      </m:oMath>
      <w:r>
        <w:rPr>
          <w:rFonts w:eastAsiaTheme="minorEastAsia"/>
          <w:sz w:val="28"/>
          <w:szCs w:val="28"/>
        </w:rPr>
        <w:t>:</w:t>
      </w:r>
    </w:p>
    <w:p w14:paraId="06CC773F" w14:textId="77777777" w:rsidR="00B1106F" w:rsidRPr="00724E65" w:rsidRDefault="00B1106F" w:rsidP="00B1106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 xml:space="preserve">=8.33mA×120Ω            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 xml:space="preserve">=1V                   </m:t>
          </m:r>
        </m:oMath>
      </m:oMathPara>
    </w:p>
    <w:p w14:paraId="6D075851" w14:textId="77777777" w:rsidR="00B1106F" w:rsidRPr="006B373B" w:rsidRDefault="00B1106F" w:rsidP="006B373B">
      <w:pPr>
        <w:rPr>
          <w:b/>
          <w:bCs/>
        </w:rPr>
      </w:pPr>
      <w:r w:rsidRPr="006B373B">
        <w:rPr>
          <w:b/>
          <w:bCs/>
        </w:rPr>
        <w:t>Base Voltage</w:t>
      </w:r>
    </w:p>
    <w:p w14:paraId="4DD4109D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The base-emitter junction voltage is given as 0.7V, therefore:</w:t>
      </w:r>
    </w:p>
    <w:p w14:paraId="5B8E342B" w14:textId="77777777" w:rsidR="00B1106F" w:rsidRPr="009747AA" w:rsidRDefault="00B1106F" w:rsidP="00B1106F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</w:rPr>
                <m:t>B</m:t>
              </m:r>
            </m:sub>
          </m:sSub>
          <m:r>
            <w:rPr>
              <w:rFonts w:ascii="Cambria Math" w:eastAsiaTheme="minorEastAsia" w:hAnsi="Cambria Math"/>
            </w:rPr>
            <m:t xml:space="preserve">=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 xml:space="preserve">+0.7V    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</w:rPr>
                <m:t>B</m:t>
              </m:r>
            </m:sub>
          </m:sSub>
          <m:r>
            <w:rPr>
              <w:rFonts w:ascii="Cambria Math" w:eastAsiaTheme="minorEastAsia" w:hAnsi="Cambria Math"/>
            </w:rPr>
            <m:t xml:space="preserve">=1V+0.7V  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V</m:t>
              </m:r>
            </m:e>
            <m:sub>
              <m:r>
                <w:rPr>
                  <w:rFonts w:ascii="Cambria Math" w:eastAsiaTheme="minorEastAsia" w:hAnsi="Cambria Math"/>
                </w:rPr>
                <m:t>B</m:t>
              </m:r>
            </m:sub>
          </m:sSub>
          <m:r>
            <w:rPr>
              <w:rFonts w:ascii="Cambria Math" w:eastAsiaTheme="minorEastAsia" w:hAnsi="Cambria Math"/>
            </w:rPr>
            <m:t>=1.7V</m:t>
          </m:r>
        </m:oMath>
      </m:oMathPara>
    </w:p>
    <w:p w14:paraId="79744D5A" w14:textId="77777777" w:rsidR="00B1106F" w:rsidRDefault="00B1106F" w:rsidP="00B1106F">
      <w:pPr>
        <w:rPr>
          <w:rFonts w:eastAsiaTheme="minorEastAsia"/>
        </w:rPr>
      </w:pPr>
    </w:p>
    <w:p w14:paraId="7DC87FEF" w14:textId="6C84EEA8" w:rsidR="00B1106F" w:rsidRPr="006B373B" w:rsidRDefault="00B1106F" w:rsidP="006B373B">
      <w:pPr>
        <w:rPr>
          <w:b/>
          <w:bCs/>
        </w:rPr>
      </w:pPr>
      <w:r w:rsidRPr="006B373B">
        <w:rPr>
          <w:b/>
          <w:bCs/>
        </w:rPr>
        <w:t xml:space="preserve">Base </w:t>
      </w:r>
      <w:r w:rsidR="003B5FBD" w:rsidRPr="006B373B">
        <w:rPr>
          <w:b/>
          <w:bCs/>
        </w:rPr>
        <w:t>C</w:t>
      </w:r>
      <w:r w:rsidRPr="006B373B">
        <w:rPr>
          <w:b/>
          <w:bCs/>
        </w:rPr>
        <w:t>urrent</w:t>
      </w:r>
    </w:p>
    <w:p w14:paraId="0FE0F8FA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Given that:</w:t>
      </w:r>
    </w:p>
    <w:p w14:paraId="44BC39C1" w14:textId="77777777" w:rsidR="00B1106F" w:rsidRDefault="00B1106F" w:rsidP="00B1106F">
      <w:pPr>
        <w:jc w:val="center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 xml:space="preserve">β=100                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I</m:t>
            </m:r>
          </m:e>
          <m:sub>
            <m:r>
              <w:rPr>
                <w:rFonts w:ascii="Cambria Math" w:eastAsiaTheme="minorEastAsia" w:hAnsi="Cambria Math"/>
              </w:rPr>
              <m:t>B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I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C</m:t>
                </m:r>
              </m:sub>
            </m:sSub>
          </m:num>
          <m:den>
            <m:r>
              <w:rPr>
                <w:rFonts w:ascii="Cambria Math" w:eastAsiaTheme="minorEastAsia" w:hAnsi="Cambria Math"/>
              </w:rPr>
              <m:t>β</m:t>
            </m:r>
          </m:den>
        </m:f>
        <m:r>
          <w:rPr>
            <w:rFonts w:ascii="Cambria Math" w:eastAsiaTheme="minorEastAsia" w:hAnsi="Cambria Math"/>
          </w:rPr>
          <m:t xml:space="preserve">              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I</m:t>
            </m:r>
          </m:e>
          <m:sub>
            <m:r>
              <w:rPr>
                <w:rFonts w:ascii="Cambria Math" w:eastAsiaTheme="minorEastAsia" w:hAnsi="Cambria Math"/>
              </w:rPr>
              <m:t>B</m:t>
            </m:r>
          </m:sub>
        </m:sSub>
        <m:r>
          <w:rPr>
            <w:rFonts w:ascii="Cambria Math" w:eastAsiaTheme="minorEastAsia" w:hAnsi="Cambria Math"/>
          </w:rPr>
          <m:t xml:space="preserve">= 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8.33mA</m:t>
            </m:r>
          </m:num>
          <m:den>
            <m:r>
              <w:rPr>
                <w:rFonts w:ascii="Cambria Math" w:eastAsiaTheme="minorEastAsia" w:hAnsi="Cambria Math"/>
              </w:rPr>
              <m:t>100</m:t>
            </m:r>
          </m:den>
        </m:f>
        <m:r>
          <w:rPr>
            <w:rFonts w:ascii="Cambria Math" w:eastAsiaTheme="minorEastAsia" w:hAnsi="Cambria Math"/>
          </w:rPr>
          <m:t xml:space="preserve">               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I</m:t>
            </m:r>
          </m:e>
          <m:sub>
            <m:r>
              <w:rPr>
                <w:rFonts w:ascii="Cambria Math" w:eastAsiaTheme="minorEastAsia" w:hAnsi="Cambria Math"/>
              </w:rPr>
              <m:t>B</m:t>
            </m:r>
          </m:sub>
        </m:sSub>
        <m:r>
          <w:rPr>
            <w:rFonts w:ascii="Cambria Math" w:eastAsiaTheme="minorEastAsia" w:hAnsi="Cambria Math"/>
          </w:rPr>
          <m:t>=83μA</m:t>
        </m:r>
      </m:oMath>
      <w:r>
        <w:rPr>
          <w:rFonts w:eastAsiaTheme="minorEastAsia"/>
        </w:rPr>
        <w:t xml:space="preserve">   </w:t>
      </w:r>
    </w:p>
    <w:p w14:paraId="04007E07" w14:textId="77777777" w:rsidR="00B1106F" w:rsidRDefault="00B1106F" w:rsidP="00B1106F">
      <w:pPr>
        <w:pStyle w:val="Heading4"/>
        <w:rPr>
          <w:rFonts w:eastAsiaTheme="minorEastAsia"/>
        </w:rPr>
      </w:pPr>
    </w:p>
    <w:p w14:paraId="21EF8F03" w14:textId="027D6FD3" w:rsidR="00B1106F" w:rsidRPr="006B373B" w:rsidRDefault="00B1106F" w:rsidP="006B373B">
      <w:pPr>
        <w:rPr>
          <w:b/>
          <w:bCs/>
          <w:i/>
          <w:iCs/>
        </w:rPr>
      </w:pPr>
      <w:r w:rsidRPr="006B373B">
        <w:rPr>
          <w:b/>
          <w:bCs/>
        </w:rPr>
        <w:t xml:space="preserve">Bias </w:t>
      </w:r>
      <w:r w:rsidR="003B5FBD" w:rsidRPr="006B373B">
        <w:rPr>
          <w:rFonts w:eastAsiaTheme="minorEastAsia"/>
          <w:b/>
          <w:bCs/>
        </w:rPr>
        <w:t>R</w:t>
      </w:r>
      <w:r w:rsidRPr="006B373B">
        <w:rPr>
          <w:b/>
          <w:bCs/>
        </w:rPr>
        <w:t xml:space="preserve">esistor </w:t>
      </w:r>
      <w:r w:rsidR="003B5FBD" w:rsidRPr="006B373B">
        <w:rPr>
          <w:rFonts w:eastAsiaTheme="minorEastAsia"/>
          <w:b/>
          <w:bCs/>
        </w:rPr>
        <w:t>C</w:t>
      </w:r>
      <w:r w:rsidRPr="006B373B">
        <w:rPr>
          <w:b/>
          <w:bCs/>
        </w:rPr>
        <w:t>alculation</w:t>
      </w:r>
    </w:p>
    <w:p w14:paraId="7E4E2FF7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The lower bias is calculated from:</w:t>
      </w:r>
    </w:p>
    <w:p w14:paraId="18931AAF" w14:textId="77777777" w:rsidR="00B1106F" w:rsidRPr="00FD71EC" w:rsidRDefault="00B1106F" w:rsidP="00B1106F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B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 xml:space="preserve">      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1.7V</m:t>
              </m:r>
            </m:num>
            <m:den>
              <m:r>
                <w:rPr>
                  <w:rFonts w:ascii="Cambria Math" w:eastAsiaTheme="minorEastAsia" w:hAnsi="Cambria Math"/>
                </w:rPr>
                <m:t>0.83mA</m:t>
              </m:r>
            </m:den>
          </m:f>
          <m:r>
            <w:rPr>
              <w:rFonts w:ascii="Cambria Math" w:eastAsiaTheme="minorEastAsia" w:hAnsi="Cambria Math"/>
            </w:rPr>
            <m:t xml:space="preserve">    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=2.05kΩ</m:t>
          </m:r>
        </m:oMath>
      </m:oMathPara>
    </w:p>
    <w:p w14:paraId="5E735A1A" w14:textId="77777777" w:rsidR="00B1106F" w:rsidRDefault="00B1106F" w:rsidP="00B1106F">
      <w:pPr>
        <w:rPr>
          <w:rFonts w:eastAsiaTheme="minorEastAsia"/>
        </w:rPr>
      </w:pPr>
      <w:r>
        <w:rPr>
          <w:rFonts w:eastAsiaTheme="minorEastAsia"/>
        </w:rPr>
        <w:t>The upper bias is determined from:</w:t>
      </w:r>
    </w:p>
    <w:p w14:paraId="0A548FEF" w14:textId="77777777" w:rsidR="00B1106F" w:rsidRPr="001E20DF" w:rsidRDefault="00B1106F" w:rsidP="00B1106F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CC</m:t>
                  </m:r>
                </m:sub>
              </m:sSub>
              <m:r>
                <w:rPr>
                  <w:rFonts w:ascii="Cambria Math" w:eastAsiaTheme="minorEastAsia" w:hAnsi="Cambria Math"/>
                </w:rPr>
                <m:t>-</m:t>
              </m:r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V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B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I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B</m:t>
                  </m:r>
                </m:sub>
              </m:sSub>
            </m:den>
          </m:f>
          <m:r>
            <w:rPr>
              <w:rFonts w:ascii="Cambria Math" w:eastAsiaTheme="minorEastAsia" w:hAnsi="Cambria Math"/>
            </w:rPr>
            <m:t xml:space="preserve">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10V-1.7V</m:t>
              </m:r>
            </m:num>
            <m:den>
              <m:r>
                <w:rPr>
                  <w:rFonts w:ascii="Cambria Math" w:eastAsiaTheme="minorEastAsia" w:hAnsi="Cambria Math"/>
                </w:rPr>
                <m:t>0.83mA</m:t>
              </m:r>
            </m:den>
          </m:f>
          <m:r>
            <w:rPr>
              <w:rFonts w:ascii="Cambria Math" w:eastAsiaTheme="minorEastAsia" w:hAnsi="Cambria Math"/>
            </w:rPr>
            <m:t xml:space="preserve">     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  <m:r>
            <w:rPr>
              <w:rFonts w:ascii="Cambria Math" w:eastAsiaTheme="minorEastAsia" w:hAnsi="Cambria Math"/>
            </w:rPr>
            <m:t>=9.1kΩ</m:t>
          </m:r>
        </m:oMath>
      </m:oMathPara>
    </w:p>
    <w:p w14:paraId="69227A4B" w14:textId="09C0EA84" w:rsidR="00B1106F" w:rsidRPr="006B373B" w:rsidRDefault="00B1106F" w:rsidP="006B373B">
      <w:pPr>
        <w:rPr>
          <w:b/>
          <w:bCs/>
        </w:rPr>
      </w:pPr>
      <w:r w:rsidRPr="006B373B">
        <w:rPr>
          <w:b/>
          <w:bCs/>
        </w:rPr>
        <w:t xml:space="preserve">Final </w:t>
      </w:r>
      <w:r w:rsidR="003B5FBD" w:rsidRPr="006B373B">
        <w:rPr>
          <w:b/>
          <w:bCs/>
        </w:rPr>
        <w:t>C</w:t>
      </w:r>
      <w:r w:rsidRPr="006B373B">
        <w:rPr>
          <w:b/>
          <w:bCs/>
        </w:rPr>
        <w:t xml:space="preserve">omponent </w:t>
      </w:r>
      <w:r w:rsidR="003B5FBD" w:rsidRPr="006B373B">
        <w:rPr>
          <w:b/>
          <w:bCs/>
        </w:rPr>
        <w:t>V</w:t>
      </w:r>
      <w:r w:rsidRPr="006B373B">
        <w:rPr>
          <w:b/>
          <w:bCs/>
        </w:rPr>
        <w:t>alues:</w:t>
      </w:r>
    </w:p>
    <w:p w14:paraId="2DFAB744" w14:textId="77777777" w:rsidR="008D631A" w:rsidRDefault="00B1106F" w:rsidP="008D631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 xml:space="preserve">=600Ω         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 xml:space="preserve">=120Ω         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1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=9.1</m:t>
          </m:r>
          <m:r>
            <w:rPr>
              <w:rFonts w:ascii="Cambria Math" w:hAnsi="Cambria Math"/>
            </w:rPr>
            <m:t>k</m:t>
          </m:r>
          <m:r>
            <m:rPr>
              <m:sty m:val="p"/>
            </m:rPr>
            <w:rPr>
              <w:rFonts w:ascii="Cambria Math" w:hAnsi="Cambria Math"/>
            </w:rPr>
            <m:t xml:space="preserve">Ω          </m:t>
          </m:r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2</m:t>
              </m:r>
            </m:sub>
          </m:sSub>
          <m:r>
            <m:rPr>
              <m:sty m:val="p"/>
            </m:rPr>
            <w:rPr>
              <w:rFonts w:ascii="Cambria Math" w:hAnsi="Cambria Math"/>
            </w:rPr>
            <m:t>=2.05</m:t>
          </m:r>
          <m:r>
            <w:rPr>
              <w:rFonts w:ascii="Cambria Math" w:hAnsi="Cambria Math"/>
            </w:rPr>
            <m:t>k</m:t>
          </m:r>
          <m:r>
            <m:rPr>
              <m:sty m:val="p"/>
            </m:rPr>
            <w:rPr>
              <w:rFonts w:ascii="Cambria Math" w:hAnsi="Cambria Math"/>
            </w:rPr>
            <m:t>Ω</m:t>
          </m:r>
        </m:oMath>
      </m:oMathPara>
    </w:p>
    <w:p w14:paraId="5E836B0D" w14:textId="77777777" w:rsidR="00E3726E" w:rsidRDefault="00E3726E" w:rsidP="00E3726E">
      <w:pPr>
        <w:pStyle w:val="Heading4"/>
      </w:pPr>
      <w:r>
        <w:t>Capacitors</w:t>
      </w:r>
    </w:p>
    <w:p w14:paraId="72AEB5D3" w14:textId="0F196DE3" w:rsidR="00E3726E" w:rsidRPr="00F90B24" w:rsidRDefault="00E3726E" w:rsidP="00E3726E">
      <w:pPr>
        <w:jc w:val="both"/>
      </w:pPr>
      <w:r>
        <w:t>Two 10</w:t>
      </w:r>
      <w:r>
        <w:rPr>
          <w:rFonts w:ascii="Cambria Math" w:hAnsi="Cambria Math"/>
        </w:rPr>
        <w:t>𝝻</w:t>
      </w:r>
      <w:r>
        <w:t xml:space="preserve">F capacitors were </w:t>
      </w:r>
      <w:r w:rsidR="00FC6728">
        <w:t>selected</w:t>
      </w:r>
      <w:r>
        <w:t xml:space="preserve"> for input and output coupling. These block DC and allow AC signals to pass</w:t>
      </w:r>
      <w:r w:rsidR="00345473">
        <w:t xml:space="preserve">. For the </w:t>
      </w:r>
      <w:r w:rsidR="00F91E20">
        <w:t>two-stage</w:t>
      </w:r>
      <w:r w:rsidR="00345473">
        <w:t xml:space="preserve"> amplifier a</w:t>
      </w:r>
      <w:r>
        <w:t xml:space="preserve"> 0.68</w:t>
      </w:r>
      <w:r>
        <w:rPr>
          <w:rFonts w:ascii="Cambria Math" w:hAnsi="Cambria Math"/>
        </w:rPr>
        <w:t>𝝻</w:t>
      </w:r>
      <w:r>
        <w:t xml:space="preserve">F bypass capacitor was </w:t>
      </w:r>
      <w:r w:rsidR="00345473">
        <w:t>used</w:t>
      </w:r>
      <w:r>
        <w:t xml:space="preserve"> across the emitter resistor to increase AC gain.</w:t>
      </w:r>
      <w:r w:rsidR="00BD0AD8" w:rsidRPr="00BD0AD8">
        <w:t xml:space="preserve"> </w:t>
      </w:r>
      <w:r w:rsidR="00BD0AD8" w:rsidRPr="00F90B24">
        <w:t>(Huang et al., 2018</w:t>
      </w:r>
      <w:r w:rsidR="00BD0AD8">
        <w:t>)</w:t>
      </w:r>
    </w:p>
    <w:p w14:paraId="33786AC7" w14:textId="21DB4D74" w:rsidR="004B180C" w:rsidRPr="00210E11" w:rsidRDefault="004B180C" w:rsidP="003B5FBD">
      <w:pPr>
        <w:pStyle w:val="Heading3"/>
        <w:rPr>
          <w:rFonts w:eastAsiaTheme="minorEastAsia"/>
        </w:rPr>
      </w:pPr>
      <w:bookmarkStart w:id="11" w:name="_Toc226396790"/>
      <w:r>
        <w:rPr>
          <w:rFonts w:eastAsiaTheme="minorEastAsia"/>
        </w:rPr>
        <w:lastRenderedPageBreak/>
        <w:t xml:space="preserve">Simulation </w:t>
      </w:r>
      <w:r w:rsidR="003B5FBD">
        <w:rPr>
          <w:rFonts w:eastAsiaTheme="minorEastAsia"/>
        </w:rPr>
        <w:t>R</w:t>
      </w:r>
      <w:r>
        <w:rPr>
          <w:rFonts w:eastAsiaTheme="minorEastAsia"/>
        </w:rPr>
        <w:t>esults</w:t>
      </w:r>
      <w:bookmarkEnd w:id="11"/>
    </w:p>
    <w:p w14:paraId="65630E9D" w14:textId="77777777" w:rsidR="00970BED" w:rsidRDefault="004B180C" w:rsidP="00970BED">
      <w:pPr>
        <w:keepNext/>
      </w:pPr>
      <w:r>
        <w:t>Using Multisim software, the circuit was built and simulated using a 1 kHz input signal.</w:t>
      </w:r>
      <w:r w:rsidR="004168D8" w:rsidRPr="004168D8">
        <w:rPr>
          <w:noProof/>
        </w:rPr>
        <w:t xml:space="preserve"> </w:t>
      </w:r>
      <w:r w:rsidR="004168D8">
        <w:rPr>
          <w:noProof/>
        </w:rPr>
        <w:drawing>
          <wp:inline distT="0" distB="0" distL="0" distR="0" wp14:anchorId="210F8296" wp14:editId="18E31A39">
            <wp:extent cx="5654040" cy="2198914"/>
            <wp:effectExtent l="0" t="0" r="3810" b="0"/>
            <wp:docPr id="961379949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379949" name="Picture 961379949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1341" cy="2209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A527D7" w14:textId="307A8859" w:rsidR="004B180C" w:rsidRDefault="00970BED" w:rsidP="00970BED">
      <w:pPr>
        <w:pStyle w:val="Caption"/>
        <w:rPr>
          <w:noProof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4</w:t>
      </w:r>
      <w:r>
        <w:fldChar w:fldCharType="end"/>
      </w:r>
      <w:r>
        <w:t xml:space="preserve"> </w:t>
      </w:r>
      <w:r w:rsidR="00222E17">
        <w:t>Single</w:t>
      </w:r>
      <w:r>
        <w:t>-stage Common Emitter Amplifier Run in Multisim</w:t>
      </w:r>
    </w:p>
    <w:p w14:paraId="72902E31" w14:textId="6D66A14C" w:rsidR="00D01C0F" w:rsidRPr="00D01C0F" w:rsidRDefault="0092362A" w:rsidP="00D01C0F">
      <w:pPr>
        <w:tabs>
          <w:tab w:val="left" w:pos="8000"/>
        </w:tabs>
      </w:pPr>
      <w:r>
        <w:rPr>
          <w:noProof/>
        </w:rPr>
        <w:drawing>
          <wp:inline distT="0" distB="0" distL="0" distR="0" wp14:anchorId="1546DD25" wp14:editId="623B4C23">
            <wp:extent cx="5519057" cy="2106295"/>
            <wp:effectExtent l="0" t="0" r="5715" b="8255"/>
            <wp:docPr id="24281733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2817333" name="Picture 24281733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7179" cy="21170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D820C2" w14:textId="40464103" w:rsidR="004B180C" w:rsidRDefault="004B180C" w:rsidP="004B180C">
      <w:pPr>
        <w:pStyle w:val="Caption"/>
        <w:rPr>
          <w:noProof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5</w:t>
      </w:r>
      <w:r>
        <w:fldChar w:fldCharType="end"/>
      </w:r>
      <w:r>
        <w:t xml:space="preserve"> Oscilloscope Input and Output readings</w:t>
      </w:r>
    </w:p>
    <w:p w14:paraId="4F6D613B" w14:textId="77777777" w:rsidR="004B180C" w:rsidRDefault="004B180C" w:rsidP="004B180C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Due to the oscilloscope channel readings not quite calculating to the required gain, the grid was used to calculate the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Vout</m:t>
            </m:r>
          </m:num>
          <m:den>
            <m:r>
              <w:rPr>
                <w:rFonts w:ascii="Cambria Math" w:eastAsiaTheme="minorEastAsia" w:hAnsi="Cambria Math"/>
              </w:rPr>
              <m:t>Vin</m:t>
            </m:r>
          </m:den>
        </m:f>
      </m:oMath>
      <w:r>
        <w:rPr>
          <w:rFonts w:eastAsiaTheme="minorEastAsia"/>
        </w:rPr>
        <w:t xml:space="preserve"> . Each square grid represents 1, so as shown in figure 5, channel 1 is scaled at 2V covering 2 grids whereas channel 2 is scaled at 500mV covering 1.6 grids</w:t>
      </w:r>
    </w:p>
    <w:p w14:paraId="3237FB76" w14:textId="77777777" w:rsidR="004B180C" w:rsidRPr="00C80AA2" w:rsidRDefault="004B180C" w:rsidP="004B180C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To calculate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V</m:t>
            </m:r>
          </m:sub>
        </m:sSub>
      </m:oMath>
      <w:r>
        <w:rPr>
          <w:rFonts w:eastAsiaTheme="minorEastAsia"/>
        </w:rPr>
        <w:t xml:space="preserve"> we used: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2V</m:t>
            </m:r>
          </m:e>
        </m:d>
        <m:r>
          <w:rPr>
            <w:rFonts w:ascii="Cambria Math" w:eastAsiaTheme="minorEastAsia" w:hAnsi="Cambria Math"/>
          </w:rPr>
          <m:t xml:space="preserve">=4V &amp;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1.6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500mV</m:t>
            </m:r>
          </m:e>
        </m:d>
        <m:r>
          <w:rPr>
            <w:rFonts w:ascii="Cambria Math" w:eastAsiaTheme="minorEastAsia" w:hAnsi="Cambria Math"/>
          </w:rPr>
          <m:t>=800mV</m:t>
        </m:r>
      </m:oMath>
    </w:p>
    <w:p w14:paraId="28B6AE58" w14:textId="77777777" w:rsidR="004B180C" w:rsidRPr="00C80AA2" w:rsidRDefault="004B180C" w:rsidP="004B180C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Finally,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Vout</m:t>
            </m:r>
          </m:num>
          <m:den>
            <m:r>
              <w:rPr>
                <w:rFonts w:ascii="Cambria Math" w:eastAsiaTheme="minorEastAsia" w:hAnsi="Cambria Math"/>
              </w:rPr>
              <m:t>Vin</m:t>
            </m:r>
          </m:den>
        </m:f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</m:t>
            </m:r>
          </m:num>
          <m:den>
            <m:r>
              <w:rPr>
                <w:rFonts w:ascii="Cambria Math" w:eastAsiaTheme="minorEastAsia" w:hAnsi="Cambria Math"/>
              </w:rPr>
              <m:t>800×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den>
        </m:f>
        <m:r>
          <w:rPr>
            <w:rFonts w:ascii="Cambria Math" w:eastAsiaTheme="minorEastAsia" w:hAnsi="Cambria Math"/>
          </w:rPr>
          <m:t>=5</m:t>
        </m:r>
      </m:oMath>
    </w:p>
    <w:p w14:paraId="034B1C98" w14:textId="77777777" w:rsidR="004B180C" w:rsidRDefault="004B180C" w:rsidP="004B180C"/>
    <w:p w14:paraId="7394B6A7" w14:textId="27AE1140" w:rsidR="004B180C" w:rsidRDefault="004B180C" w:rsidP="004B180C">
      <w:pPr>
        <w:jc w:val="both"/>
      </w:pPr>
      <w:r>
        <w:t xml:space="preserve">The findings from the </w:t>
      </w:r>
      <w:r w:rsidR="00222E17">
        <w:t>single</w:t>
      </w:r>
      <w:r>
        <w:t xml:space="preserve"> stage simulation </w:t>
      </w:r>
      <w:r w:rsidR="00F37C4B">
        <w:t>achieved</w:t>
      </w:r>
      <w:r>
        <w:t xml:space="preserve"> a gain of 5, matching the requirements. This confirms the calculations from theory.</w:t>
      </w:r>
    </w:p>
    <w:p w14:paraId="2B3010CB" w14:textId="64065714" w:rsidR="004B180C" w:rsidRDefault="004B180C" w:rsidP="004B180C">
      <w:pPr>
        <w:jc w:val="both"/>
      </w:pPr>
      <w:r>
        <w:t xml:space="preserve"> The </w:t>
      </w:r>
      <w:r w:rsidR="0038529E">
        <w:t>single</w:t>
      </w:r>
      <w:r>
        <w:t xml:space="preserve"> stage amplifier was then extended into a two-stage amplifier mirroring</w:t>
      </w:r>
      <w:r w:rsidR="002202BF">
        <w:t xml:space="preserve"> that of the </w:t>
      </w:r>
      <w:r w:rsidR="00222E17">
        <w:t>single</w:t>
      </w:r>
      <w:r>
        <w:t xml:space="preserve"> stage amplifier with only the emitter resistor value</w:t>
      </w:r>
      <w:r w:rsidR="004E48FC">
        <w:t xml:space="preserve"> from the two stage</w:t>
      </w:r>
      <w:r>
        <w:t xml:space="preserve"> the difference. The second emitter resistor value was increased from 120Ω to 300Ω.</w:t>
      </w:r>
      <w:r w:rsidR="007A0CD6">
        <w:t xml:space="preserve"> </w:t>
      </w:r>
      <w:r w:rsidR="00DB04FC">
        <w:t>This figure of 300Ω was</w:t>
      </w:r>
      <w:r w:rsidR="00EE095A">
        <w:t xml:space="preserve"> selected from using the calculation of: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E</m:t>
            </m:r>
          </m:sub>
        </m:sSub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600</m:t>
            </m:r>
          </m:num>
          <m:den>
            <m:r>
              <w:rPr>
                <w:rFonts w:ascii="Cambria Math" w:hAnsi="Cambria Math"/>
              </w:rPr>
              <m:t>2</m:t>
            </m:r>
          </m:den>
        </m:f>
      </m:oMath>
      <w:r w:rsidR="00DB04FC">
        <w:t xml:space="preserve"> </w:t>
      </w:r>
      <w:r>
        <w:t xml:space="preserve"> </w:t>
      </w:r>
      <w:r w:rsidR="00D61A4F">
        <w:t>.</w:t>
      </w:r>
      <w:r w:rsidR="00C243A3">
        <w:t xml:space="preserve"> </w:t>
      </w:r>
      <w:r>
        <w:t xml:space="preserve">This is done </w:t>
      </w:r>
      <w:r w:rsidR="00053967">
        <w:t>in hope of</w:t>
      </w:r>
      <w:r>
        <w:t xml:space="preserve"> </w:t>
      </w:r>
      <w:r w:rsidR="00053967">
        <w:t>doubling the voltage gain</w:t>
      </w:r>
      <w:r w:rsidR="00D66182">
        <w:t xml:space="preserve"> whilst</w:t>
      </w:r>
      <w:r w:rsidR="00053967">
        <w:t xml:space="preserve"> </w:t>
      </w:r>
      <w:r>
        <w:t>improv</w:t>
      </w:r>
      <w:r w:rsidR="00D66182">
        <w:t>ing</w:t>
      </w:r>
      <w:r>
        <w:t xml:space="preserve"> overall stability and performance of the amplifier when operating with two stages.</w:t>
      </w:r>
    </w:p>
    <w:p w14:paraId="6E010A58" w14:textId="77777777" w:rsidR="004B180C" w:rsidRDefault="004B180C" w:rsidP="004B180C">
      <w:pPr>
        <w:jc w:val="both"/>
      </w:pPr>
      <w:r>
        <w:lastRenderedPageBreak/>
        <w:t>The output capacitor that was used in the one-stage amp, was then used to connect both stages together. There was then a need to add a third 10</w:t>
      </w:r>
      <w:r>
        <w:rPr>
          <w:rFonts w:ascii="Cambria Math" w:hAnsi="Cambria Math"/>
        </w:rPr>
        <w:t>𝝻</w:t>
      </w:r>
      <w:r>
        <w:t>F capacitor to replace the previous output.</w:t>
      </w:r>
    </w:p>
    <w:p w14:paraId="38F6C090" w14:textId="77777777" w:rsidR="004B180C" w:rsidRDefault="004B180C" w:rsidP="004B180C">
      <w:pPr>
        <w:ind w:left="720" w:hanging="720"/>
        <w:jc w:val="both"/>
      </w:pPr>
      <w:r>
        <w:t>The original emitter resistor value of 120Ω, which was suitable for a single stage design, may lead to increased collector current and reduced stability in a multi-stage configuration.</w:t>
      </w:r>
      <w:r w:rsidRPr="003E6D76">
        <w:rPr>
          <w:noProof/>
        </w:rPr>
        <w:t xml:space="preserve"> </w:t>
      </w:r>
    </w:p>
    <w:p w14:paraId="6D46320C" w14:textId="77777777" w:rsidR="004B180C" w:rsidRDefault="004B180C" w:rsidP="004B180C">
      <w:pPr>
        <w:pStyle w:val="Caption"/>
        <w:rPr>
          <w:i w:val="0"/>
          <w:iCs w:val="0"/>
          <w:color w:val="000000" w:themeColor="text1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65568" behindDoc="0" locked="0" layoutInCell="1" allowOverlap="1" wp14:anchorId="1E2C9C08" wp14:editId="306AB034">
                <wp:simplePos x="0" y="0"/>
                <wp:positionH relativeFrom="margin">
                  <wp:align>left</wp:align>
                </wp:positionH>
                <wp:positionV relativeFrom="paragraph">
                  <wp:posOffset>2442573</wp:posOffset>
                </wp:positionV>
                <wp:extent cx="4114800" cy="635"/>
                <wp:effectExtent l="0" t="0" r="0" b="0"/>
                <wp:wrapSquare wrapText="bothSides"/>
                <wp:docPr id="73510491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148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11711FA" w14:textId="75B8C152" w:rsidR="004B180C" w:rsidRPr="005D2A9D" w:rsidRDefault="004B180C" w:rsidP="004B180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D7C">
                              <w:rPr>
                                <w:noProof/>
                              </w:rPr>
                              <w:t>6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Two-stage CE amplifier using Multisim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E2C9C0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192.35pt;width:324pt;height:.05pt;z-index:251565568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" stroked="f">
                <v:textbox style="mso-fit-shape-to-text:t" inset="0,0,0,0">
                  <w:txbxContent>
                    <w:p w14:paraId="311711FA" w14:textId="75B8C152" w:rsidR="004B180C" w:rsidRPr="005D2A9D" w:rsidRDefault="004B180C" w:rsidP="004B180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D7C">
                        <w:rPr>
                          <w:noProof/>
                        </w:rPr>
                        <w:t>6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Two-stage CE amplifier using Multisim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7F697CE" wp14:editId="1A2A764E">
            <wp:extent cx="4572000" cy="2341032"/>
            <wp:effectExtent l="0" t="0" r="0" b="2540"/>
            <wp:docPr id="184861677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616773" name="Picture 1848616773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33970" cy="23727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FAD91E" w14:textId="77777777" w:rsidR="004B180C" w:rsidRDefault="004B180C" w:rsidP="004B180C">
      <w:pPr>
        <w:pStyle w:val="Caption"/>
        <w:rPr>
          <w:i w:val="0"/>
          <w:iCs w:val="0"/>
          <w:color w:val="000000" w:themeColor="text1"/>
          <w:sz w:val="22"/>
          <w:szCs w:val="22"/>
        </w:rPr>
      </w:pPr>
    </w:p>
    <w:p w14:paraId="0A6816F6" w14:textId="4469706B" w:rsidR="004B180C" w:rsidRPr="00282C0A" w:rsidRDefault="004B180C" w:rsidP="004B180C">
      <w:pPr>
        <w:pStyle w:val="Caption"/>
        <w:jc w:val="both"/>
        <w:rPr>
          <w:color w:val="000000" w:themeColor="text1"/>
        </w:rPr>
      </w:pPr>
      <w:r w:rsidRPr="00877A32">
        <w:rPr>
          <w:i w:val="0"/>
          <w:iCs w:val="0"/>
          <w:color w:val="000000" w:themeColor="text1"/>
          <w:sz w:val="22"/>
          <w:szCs w:val="22"/>
        </w:rPr>
        <w:t>Overall, increasing the emitter resistor to 300 improves bias stability, reduces noise distortion, and enhances the reliability of the two-stage amplifier, while maintaining adequate voltage gain for audio amplification.</w:t>
      </w:r>
      <w:r w:rsidRPr="00DB3C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DB3C28">
        <w:rPr>
          <w:color w:val="000000" w:themeColor="text1"/>
        </w:rPr>
        <w:t>(Huang et al., 2018)</w:t>
      </w:r>
      <w:r>
        <w:rPr>
          <w:i w:val="0"/>
          <w:iCs w:val="0"/>
          <w:color w:val="000000" w:themeColor="text1"/>
          <w:sz w:val="22"/>
          <w:szCs w:val="22"/>
        </w:rPr>
        <w:tab/>
      </w:r>
      <w:r>
        <w:rPr>
          <w:i w:val="0"/>
          <w:iCs w:val="0"/>
          <w:color w:val="000000" w:themeColor="text1"/>
          <w:sz w:val="22"/>
          <w:szCs w:val="22"/>
        </w:rPr>
        <w:tab/>
      </w:r>
      <w:r>
        <w:rPr>
          <w:i w:val="0"/>
          <w:iCs w:val="0"/>
          <w:color w:val="000000" w:themeColor="text1"/>
          <w:sz w:val="22"/>
          <w:szCs w:val="22"/>
        </w:rPr>
        <w:tab/>
      </w:r>
      <w:r>
        <w:rPr>
          <w:i w:val="0"/>
          <w:iCs w:val="0"/>
          <w:color w:val="000000" w:themeColor="text1"/>
          <w:sz w:val="22"/>
          <w:szCs w:val="22"/>
        </w:rPr>
        <w:tab/>
        <w:t xml:space="preserve">         </w:t>
      </w:r>
    </w:p>
    <w:p w14:paraId="5645A4A5" w14:textId="77777777" w:rsidR="004B180C" w:rsidRDefault="004B180C" w:rsidP="004B180C">
      <w:r>
        <w:rPr>
          <w:noProof/>
        </w:rPr>
        <mc:AlternateContent>
          <mc:Choice Requires="wps">
            <w:drawing>
              <wp:anchor distT="0" distB="0" distL="114300" distR="114300" simplePos="0" relativeHeight="251581952" behindDoc="0" locked="0" layoutInCell="1" allowOverlap="1" wp14:anchorId="6A095837" wp14:editId="038A1392">
                <wp:simplePos x="0" y="0"/>
                <wp:positionH relativeFrom="margin">
                  <wp:align>left</wp:align>
                </wp:positionH>
                <wp:positionV relativeFrom="paragraph">
                  <wp:posOffset>1998526</wp:posOffset>
                </wp:positionV>
                <wp:extent cx="1781175" cy="209550"/>
                <wp:effectExtent l="0" t="0" r="9525" b="0"/>
                <wp:wrapThrough wrapText="bothSides">
                  <wp:wrapPolygon edited="0">
                    <wp:start x="0" y="0"/>
                    <wp:lineTo x="0" y="19636"/>
                    <wp:lineTo x="21484" y="19636"/>
                    <wp:lineTo x="21484" y="0"/>
                    <wp:lineTo x="0" y="0"/>
                  </wp:wrapPolygon>
                </wp:wrapThrough>
                <wp:docPr id="10137399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81175" cy="20955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D196D06" w14:textId="71688318" w:rsidR="004B180C" w:rsidRPr="008804FB" w:rsidRDefault="004B180C" w:rsidP="004B180C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D7C">
                              <w:rPr>
                                <w:noProof/>
                              </w:rPr>
                              <w:t>7</w:t>
                            </w:r>
                            <w:r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t xml:space="preserve"> Two stage signal readings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095837" id="_x0000_s1027" type="#_x0000_t202" style="position:absolute;margin-left:0;margin-top:157.35pt;width:140.25pt;height:16.5pt;z-index:25158195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" stroked="f">
                <v:textbox inset="0,0,0,0">
                  <w:txbxContent>
                    <w:p w14:paraId="5D196D06" w14:textId="71688318" w:rsidR="004B180C" w:rsidRPr="008804FB" w:rsidRDefault="004B180C" w:rsidP="004B180C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D7C">
                        <w:rPr>
                          <w:noProof/>
                        </w:rPr>
                        <w:t>7</w:t>
                      </w:r>
                      <w:r>
                        <w:rPr>
                          <w:noProof/>
                        </w:rPr>
                        <w:fldChar w:fldCharType="end"/>
                      </w:r>
                      <w:r>
                        <w:t xml:space="preserve"> Two stage signal readings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31D767E" wp14:editId="1F9DAE5A">
            <wp:extent cx="5540375" cy="1952648"/>
            <wp:effectExtent l="0" t="0" r="3175" b="9525"/>
            <wp:docPr id="262942095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942095" name="Picture 262942095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4911" cy="19718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CA4082" w14:textId="77777777" w:rsidR="004B180C" w:rsidRDefault="004B180C" w:rsidP="004B180C"/>
    <w:p w14:paraId="12198AA7" w14:textId="4629DEC7" w:rsidR="004B180C" w:rsidRDefault="004B180C" w:rsidP="004B180C">
      <w:pPr>
        <w:jc w:val="center"/>
      </w:pPr>
      <w:r>
        <w:t>Using the same formula used with the</w:t>
      </w:r>
      <w:r w:rsidR="0038529E">
        <w:t xml:space="preserve"> Single</w:t>
      </w:r>
      <w:r>
        <w:t xml:space="preserve">-stage amplifier the voltage gain was calculated: 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Vout</m:t>
            </m:r>
          </m:num>
          <m:den>
            <m:r>
              <w:rPr>
                <w:rFonts w:ascii="Cambria Math" w:hAnsi="Cambria Math"/>
              </w:rPr>
              <m:t>Vin</m:t>
            </m:r>
          </m:den>
        </m:f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5</m:t>
            </m:r>
          </m:num>
          <m:den>
            <m:r>
              <w:rPr>
                <w:rFonts w:ascii="Cambria Math" w:hAnsi="Cambria Math"/>
              </w:rPr>
              <m:t>750</m:t>
            </m:r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-3</m:t>
                    </m:r>
                  </m:sup>
                </m:sSup>
              </m:e>
            </m:d>
          </m:den>
        </m:f>
        <m:r>
          <w:rPr>
            <w:rFonts w:ascii="Cambria Math" w:hAnsi="Cambria Math"/>
          </w:rPr>
          <m:t>=</m:t>
        </m:r>
        <m:r>
          <w:rPr>
            <w:rFonts w:ascii="Cambria Math" w:hAnsi="Cambria Math"/>
          </w:rPr>
          <m:t>6.66</m:t>
        </m:r>
      </m:oMath>
    </w:p>
    <w:p w14:paraId="78E8F0D2" w14:textId="49E019F9" w:rsidR="004B180C" w:rsidRDefault="004B180C" w:rsidP="004B180C">
      <w:pPr>
        <w:jc w:val="both"/>
      </w:pPr>
      <w:r>
        <w:t xml:space="preserve">The simulation showed that the output signal amplitude increased only slightly compared to the single-stage amplifier. The measured overall voltage gain of approximately </w:t>
      </w:r>
      <w:r w:rsidR="00FE7B09">
        <w:t>7</w:t>
      </w:r>
      <w:r>
        <w:t>, isn’t consistent with the expected theoretical gain of 10, due to slight variation due to non-ideal transistor characteristics.</w:t>
      </w:r>
    </w:p>
    <w:p w14:paraId="5CB65C13" w14:textId="77777777" w:rsidR="007C1986" w:rsidRDefault="007C1986" w:rsidP="004B180C">
      <w:pPr>
        <w:jc w:val="both"/>
      </w:pPr>
    </w:p>
    <w:p w14:paraId="58E40858" w14:textId="77777777" w:rsidR="007C1986" w:rsidRDefault="007C1986" w:rsidP="004B180C">
      <w:pPr>
        <w:jc w:val="both"/>
      </w:pPr>
    </w:p>
    <w:p w14:paraId="7CFFDC59" w14:textId="77777777" w:rsidR="005A1D7C" w:rsidRDefault="007C1986" w:rsidP="005A1D7C">
      <w:pPr>
        <w:keepNext/>
        <w:jc w:val="both"/>
      </w:pPr>
      <w:r>
        <w:rPr>
          <w:noProof/>
        </w:rPr>
        <w:lastRenderedPageBreak/>
        <w:drawing>
          <wp:inline distT="0" distB="0" distL="0" distR="0" wp14:anchorId="38F278F0" wp14:editId="3A11C11D">
            <wp:extent cx="5029200" cy="2046688"/>
            <wp:effectExtent l="0" t="0" r="0" b="0"/>
            <wp:docPr id="2118609576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8609576" name="Picture 2118609576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7849" cy="20542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10492" w14:textId="37C71F78" w:rsidR="007C1986" w:rsidRDefault="005A1D7C" w:rsidP="005A1D7C">
      <w:pPr>
        <w:pStyle w:val="Caption"/>
        <w:jc w:val="both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8</w:t>
      </w:r>
      <w:r>
        <w:fldChar w:fldCharType="end"/>
      </w:r>
      <w:r>
        <w:t xml:space="preserve"> Two-stage with adjusted RE</w:t>
      </w:r>
    </w:p>
    <w:p w14:paraId="2E0EE040" w14:textId="67A36CAC" w:rsidR="007C1986" w:rsidRDefault="00EF2605" w:rsidP="004B180C">
      <w:pPr>
        <w:jc w:val="both"/>
      </w:pPr>
      <w:r>
        <w:t xml:space="preserve">As seen in fig 8, adjustments </w:t>
      </w:r>
      <w:r w:rsidR="00AC0623">
        <w:t>were</w:t>
      </w:r>
      <w:r>
        <w:t xml:space="preserve"> made with the second emitter resistor</w:t>
      </w:r>
      <w:r w:rsidR="007D276D">
        <w:t>. The value was lowered from 300Ω</w:t>
      </w:r>
      <w:r w:rsidR="00DE1618">
        <w:t xml:space="preserve"> to </w:t>
      </w:r>
      <w:r w:rsidR="00AC0623">
        <w:t>200Ω,</w:t>
      </w:r>
      <w:r w:rsidR="00DE1618">
        <w:t xml:space="preserve"> and the bypass capacitor was removed completely</w:t>
      </w:r>
      <w:r w:rsidR="00D82080">
        <w:t>. Upon making these adjustments</w:t>
      </w:r>
      <w:r w:rsidR="00AF41DB">
        <w:t xml:space="preserve"> the total gain </w:t>
      </w:r>
      <w:r w:rsidR="00904EC0">
        <w:t>achieved was</w:t>
      </w:r>
      <w:r w:rsidR="003C15FF">
        <w:t xml:space="preserve"> 9.3, coming relatively close </w:t>
      </w:r>
      <w:r w:rsidR="00904EC0">
        <w:t>to that of the required 10</w:t>
      </w:r>
    </w:p>
    <w:p w14:paraId="29FBB66C" w14:textId="4646CA32" w:rsidR="00904EC0" w:rsidRDefault="003D0B22" w:rsidP="004B180C">
      <w:pPr>
        <w:jc w:val="both"/>
      </w:pPr>
      <w:r>
        <w:t xml:space="preserve">The gain was again calculated using </w:t>
      </w:r>
      <w:r w:rsidR="002F084C">
        <w:t>the formula:</w:t>
      </w:r>
    </w:p>
    <w:p w14:paraId="1ACD85D8" w14:textId="0193D580" w:rsidR="002F084C" w:rsidRPr="009B7F70" w:rsidRDefault="002F084C" w:rsidP="004B180C">
      <w:pPr>
        <w:jc w:val="both"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 xml:space="preserve">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7</m:t>
              </m:r>
            </m:num>
            <m:den>
              <m:r>
                <w:rPr>
                  <w:rFonts w:ascii="Cambria Math" w:hAnsi="Cambria Math"/>
                </w:rPr>
                <m:t>750(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hAnsi="Cambria Math"/>
            </w:rPr>
            <m:t>=9.33</m:t>
          </m:r>
        </m:oMath>
      </m:oMathPara>
    </w:p>
    <w:p w14:paraId="4F95AB44" w14:textId="77777777" w:rsidR="005A1D7C" w:rsidRDefault="009B7F70" w:rsidP="005A1D7C">
      <w:pPr>
        <w:keepNext/>
        <w:jc w:val="both"/>
      </w:pPr>
      <w:r>
        <w:rPr>
          <w:noProof/>
        </w:rPr>
        <w:drawing>
          <wp:inline distT="0" distB="0" distL="0" distR="0" wp14:anchorId="3BF20372" wp14:editId="6CD45477">
            <wp:extent cx="5801995" cy="2177142"/>
            <wp:effectExtent l="0" t="0" r="8255" b="0"/>
            <wp:docPr id="17132152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2152" name="Picture 17132152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0200" cy="2183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B6E10A" w14:textId="06C8F0C5" w:rsidR="009B7F70" w:rsidRDefault="005A1D7C" w:rsidP="005A1D7C">
      <w:pPr>
        <w:pStyle w:val="Caption"/>
        <w:jc w:val="both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9</w:t>
      </w:r>
      <w:r>
        <w:fldChar w:fldCharType="end"/>
      </w:r>
      <w:r>
        <w:t xml:space="preserve"> Two Stage amplifier Readings after adjustments</w:t>
      </w:r>
    </w:p>
    <w:p w14:paraId="6ABA9178" w14:textId="707250CC" w:rsidR="00B1106F" w:rsidRDefault="0038529E" w:rsidP="003B5FBD">
      <w:pPr>
        <w:pStyle w:val="Heading3"/>
      </w:pPr>
      <w:bookmarkStart w:id="12" w:name="_Toc226396791"/>
      <w:r>
        <w:t xml:space="preserve">Single </w:t>
      </w:r>
      <w:r w:rsidR="004B5A0E">
        <w:t>S</w:t>
      </w:r>
      <w:r>
        <w:t>tage</w:t>
      </w:r>
      <w:r w:rsidR="00DA2BE6">
        <w:t xml:space="preserve"> </w:t>
      </w:r>
      <w:r w:rsidR="004B5A0E">
        <w:t>Amplifier</w:t>
      </w:r>
      <w:bookmarkEnd w:id="12"/>
    </w:p>
    <w:p w14:paraId="5B824151" w14:textId="491614C1" w:rsidR="00D918FA" w:rsidRDefault="00D918FA" w:rsidP="00D918FA">
      <w:pPr>
        <w:spacing w:line="278" w:lineRule="auto"/>
        <w:rPr>
          <w:rFonts w:eastAsiaTheme="minorEastAsia"/>
        </w:rPr>
      </w:pPr>
      <w:r>
        <w:rPr>
          <w:rFonts w:eastAsiaTheme="minorEastAsia"/>
        </w:rPr>
        <w:t xml:space="preserve">As the theoretical calculations don’t match real life components size, the closest component values were </w:t>
      </w:r>
      <w:r w:rsidR="00973522">
        <w:rPr>
          <w:rFonts w:eastAsiaTheme="minorEastAsia"/>
        </w:rPr>
        <w:t>selected</w:t>
      </w:r>
      <w:r>
        <w:rPr>
          <w:rFonts w:eastAsiaTheme="minorEastAsia"/>
        </w:rPr>
        <w:t>. These were:</w:t>
      </w:r>
    </w:p>
    <w:p w14:paraId="2F10A5BB" w14:textId="77777777" w:rsidR="00D918FA" w:rsidRDefault="00D918FA" w:rsidP="00D918FA">
      <w:pPr>
        <w:spacing w:line="278" w:lineRule="auto"/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 xml:space="preserve">=8.2kΩ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=2.2kΩ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 xml:space="preserve">=570Ω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E</m:t>
              </m:r>
            </m:sub>
          </m:sSub>
          <m:r>
            <w:rPr>
              <w:rFonts w:ascii="Cambria Math" w:hAnsi="Cambria Math"/>
            </w:rPr>
            <m:t>=120Ω</m:t>
          </m:r>
        </m:oMath>
      </m:oMathPara>
    </w:p>
    <w:p w14:paraId="2CB2C097" w14:textId="77777777" w:rsidR="00D918FA" w:rsidRDefault="00D918FA" w:rsidP="00D918FA">
      <w:pPr>
        <w:spacing w:line="278" w:lineRule="auto"/>
        <w:rPr>
          <w:rFonts w:eastAsiaTheme="minorEastAsia"/>
        </w:rPr>
      </w:pPr>
    </w:p>
    <w:p w14:paraId="60932989" w14:textId="216D3663" w:rsidR="00D918FA" w:rsidRDefault="00D918FA" w:rsidP="00DC471E">
      <w:pPr>
        <w:spacing w:line="278" w:lineRule="auto"/>
        <w:jc w:val="both"/>
        <w:rPr>
          <w:rFonts w:eastAsiaTheme="minorEastAsia"/>
        </w:rPr>
      </w:pPr>
      <w:r>
        <w:rPr>
          <w:rFonts w:eastAsiaTheme="minorEastAsia"/>
        </w:rPr>
        <w:t>Although these values differ slightly from the calculated ones, they remain within typical tolerance ranges for standard resistors. The same coupling capacitors of 10</w:t>
      </w:r>
      <w:r>
        <w:rPr>
          <w:rFonts w:ascii="Cambria Math" w:eastAsiaTheme="minorEastAsia" w:hAnsi="Cambria Math"/>
        </w:rPr>
        <w:t>𝝻</w:t>
      </w:r>
      <w:r>
        <w:rPr>
          <w:rFonts w:eastAsiaTheme="minorEastAsia"/>
        </w:rPr>
        <w:t>F were used at both the input and output to ensure the signal could be transferred between stages without affecting the DC biasing of the amplifier.</w:t>
      </w:r>
    </w:p>
    <w:p w14:paraId="54C91961" w14:textId="6AF2C846" w:rsidR="00ED2EF6" w:rsidRDefault="00696116" w:rsidP="00D918FA">
      <w:pPr>
        <w:spacing w:line="278" w:lineRule="auto"/>
        <w:rPr>
          <w:rFonts w:eastAsiaTheme="minorEastAsia"/>
        </w:rPr>
      </w:pPr>
      <w:r>
        <w:rPr>
          <w:rFonts w:eastAsiaTheme="minorEastAsia"/>
          <w:noProof/>
        </w:rPr>
        <w:lastRenderedPageBreak/>
        <w:drawing>
          <wp:anchor distT="0" distB="0" distL="114300" distR="114300" simplePos="0" relativeHeight="251665920" behindDoc="0" locked="0" layoutInCell="1" allowOverlap="1" wp14:anchorId="4640F697" wp14:editId="1A0926CB">
            <wp:simplePos x="0" y="0"/>
            <wp:positionH relativeFrom="column">
              <wp:posOffset>2459990</wp:posOffset>
            </wp:positionH>
            <wp:positionV relativeFrom="paragraph">
              <wp:posOffset>20955</wp:posOffset>
            </wp:positionV>
            <wp:extent cx="3505200" cy="2296795"/>
            <wp:effectExtent l="0" t="0" r="0" b="8255"/>
            <wp:wrapSquare wrapText="bothSides"/>
            <wp:docPr id="515355426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5355426" name="Picture 515355426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2967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95BBE">
        <w:rPr>
          <w:noProof/>
        </w:rPr>
        <mc:AlternateContent>
          <mc:Choice Requires="wps">
            <w:drawing>
              <wp:anchor distT="0" distB="0" distL="114300" distR="114300" simplePos="0" relativeHeight="251619840" behindDoc="0" locked="0" layoutInCell="1" allowOverlap="1" wp14:anchorId="200DD5A4" wp14:editId="2DEB5B52">
                <wp:simplePos x="0" y="0"/>
                <wp:positionH relativeFrom="column">
                  <wp:posOffset>2501447</wp:posOffset>
                </wp:positionH>
                <wp:positionV relativeFrom="paragraph">
                  <wp:posOffset>2400935</wp:posOffset>
                </wp:positionV>
                <wp:extent cx="2873375" cy="635"/>
                <wp:effectExtent l="0" t="0" r="0" b="0"/>
                <wp:wrapSquare wrapText="bothSides"/>
                <wp:docPr id="8371073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33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44974E6" w14:textId="7EA8F469" w:rsidR="00933F81" w:rsidRPr="008933AB" w:rsidRDefault="00933F81" w:rsidP="00933F8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D7C">
                              <w:rPr>
                                <w:noProof/>
                              </w:rPr>
                              <w:t>10</w:t>
                            </w:r>
                            <w:r>
                              <w:fldChar w:fldCharType="end"/>
                            </w:r>
                            <w:r>
                              <w:t xml:space="preserve"> </w:t>
                            </w:r>
                            <w:r w:rsidR="00FD44DF">
                              <w:t>Input and Output Signal</w:t>
                            </w:r>
                            <w:r>
                              <w:t xml:space="preserve"> Readings.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0DD5A4" id="_x0000_s1028" type="#_x0000_t202" style="position:absolute;margin-left:196.95pt;margin-top:189.05pt;width:226.25pt;height:.05pt;z-index:251619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" stroked="f">
                <v:textbox style="mso-fit-shape-to-text:t" inset="0,0,0,0">
                  <w:txbxContent>
                    <w:p w14:paraId="044974E6" w14:textId="7EA8F469" w:rsidR="00933F81" w:rsidRPr="008933AB" w:rsidRDefault="00933F81" w:rsidP="00933F81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D7C">
                        <w:rPr>
                          <w:noProof/>
                        </w:rPr>
                        <w:t>10</w:t>
                      </w:r>
                      <w:r>
                        <w:fldChar w:fldCharType="end"/>
                      </w:r>
                      <w:r>
                        <w:t xml:space="preserve"> </w:t>
                      </w:r>
                      <w:r w:rsidR="00FD44DF">
                        <w:t>Input and Output Signal</w:t>
                      </w:r>
                      <w:r>
                        <w:t xml:space="preserve"> Readings.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320A1">
        <w:rPr>
          <w:rFonts w:eastAsiaTheme="minorEastAsia"/>
          <w:noProof/>
        </w:rPr>
        <w:drawing>
          <wp:inline distT="0" distB="0" distL="0" distR="0" wp14:anchorId="0AA1F3D6" wp14:editId="640F3864">
            <wp:extent cx="2358920" cy="2312670"/>
            <wp:effectExtent l="3810" t="0" r="7620" b="7620"/>
            <wp:docPr id="1969807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80713" name="Picture 196980713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365893" cy="23195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1B23ED" w14:textId="3FE2B15B" w:rsidR="009320A1" w:rsidRDefault="00FB5E84" w:rsidP="007B1051">
      <w:pPr>
        <w:spacing w:line="278" w:lineRule="auto"/>
        <w:rPr>
          <w:rFonts w:eastAsiaTheme="minorEastAsi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595264" behindDoc="0" locked="0" layoutInCell="1" allowOverlap="1" wp14:anchorId="33370E4B" wp14:editId="65531A56">
                <wp:simplePos x="0" y="0"/>
                <wp:positionH relativeFrom="column">
                  <wp:posOffset>54429</wp:posOffset>
                </wp:positionH>
                <wp:positionV relativeFrom="paragraph">
                  <wp:posOffset>-87176</wp:posOffset>
                </wp:positionV>
                <wp:extent cx="1998980" cy="315595"/>
                <wp:effectExtent l="0" t="0" r="1270" b="8255"/>
                <wp:wrapSquare wrapText="bothSides"/>
                <wp:docPr id="1716256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8980" cy="31559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7C975B7" w14:textId="32373C89" w:rsidR="00933F81" w:rsidRPr="008C3F1B" w:rsidRDefault="00933F81" w:rsidP="00933F81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D7C">
                              <w:rPr>
                                <w:noProof/>
                              </w:rPr>
                              <w:t>11</w:t>
                            </w:r>
                            <w:r>
                              <w:fldChar w:fldCharType="end"/>
                            </w:r>
                            <w:r>
                              <w:t xml:space="preserve"> Completed Single stage CE amplifier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370E4B" id="_x0000_s1029" type="#_x0000_t202" style="position:absolute;margin-left:4.3pt;margin-top:-6.85pt;width:157.4pt;height:24.85pt;z-index:251595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" stroked="f">
                <v:textbox inset="0,0,0,0">
                  <w:txbxContent>
                    <w:p w14:paraId="27C975B7" w14:textId="32373C89" w:rsidR="00933F81" w:rsidRPr="008C3F1B" w:rsidRDefault="00933F81" w:rsidP="00933F81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D7C">
                        <w:rPr>
                          <w:noProof/>
                        </w:rPr>
                        <w:t>11</w:t>
                      </w:r>
                      <w:r>
                        <w:fldChar w:fldCharType="end"/>
                      </w:r>
                      <w:r>
                        <w:t xml:space="preserve"> Completed Single stage CE amplifier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DEC5D03" w14:textId="4E171DF8" w:rsidR="00513F45" w:rsidRDefault="002878A4" w:rsidP="00513F45">
      <w:r>
        <w:t xml:space="preserve">The input and output readings from the single </w:t>
      </w:r>
      <w:r w:rsidR="00F454A3">
        <w:t>stage amplifier displayed a voltage gain of exactly 5</w:t>
      </w:r>
      <w:r w:rsidR="00B00F3F">
        <w:t xml:space="preserve"> confirming </w:t>
      </w:r>
      <w:r w:rsidR="00513F45">
        <w:t>that of</w:t>
      </w:r>
      <w:r w:rsidR="000E776D">
        <w:t xml:space="preserve"> </w:t>
      </w:r>
      <w:r w:rsidR="00B00F3F">
        <w:t>theory</w:t>
      </w:r>
      <w:r w:rsidR="000E776D">
        <w:t>.</w:t>
      </w:r>
    </w:p>
    <w:p w14:paraId="5EF93892" w14:textId="26B755BD" w:rsidR="0014732F" w:rsidRDefault="0014732F" w:rsidP="00513F45">
      <w:r>
        <w:t xml:space="preserve">To confirm this </w:t>
      </w:r>
      <w:r w:rsidR="00407E7A">
        <w:t>the</w:t>
      </w:r>
      <w:r>
        <w:t xml:space="preserve"> formula </w:t>
      </w:r>
      <w:r w:rsidR="00B65DDE">
        <w:t>used was:</w:t>
      </w:r>
    </w:p>
    <w:p w14:paraId="09C27790" w14:textId="7B1A5844" w:rsidR="00B65DDE" w:rsidRDefault="00B65DDE" w:rsidP="00513F45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200(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eastAsiaTheme="minorEastAsia" w:hAnsi="Cambria Math"/>
            </w:rPr>
            <m:t>=5</m:t>
          </m:r>
        </m:oMath>
      </m:oMathPara>
    </w:p>
    <w:p w14:paraId="6E26A021" w14:textId="7FBC82A1" w:rsidR="00513F45" w:rsidRDefault="00F454A3" w:rsidP="00FB5E84">
      <w:pPr>
        <w:pStyle w:val="Heading3"/>
        <w:rPr>
          <w:rFonts w:eastAsiaTheme="minorEastAsia"/>
        </w:rPr>
      </w:pPr>
      <w:r>
        <w:rPr>
          <w:rFonts w:eastAsiaTheme="minorEastAsia"/>
        </w:rPr>
        <w:t xml:space="preserve"> </w:t>
      </w:r>
      <w:bookmarkStart w:id="13" w:name="_Toc226396792"/>
      <w:r w:rsidR="00513F45">
        <w:rPr>
          <w:rFonts w:eastAsiaTheme="minorEastAsia"/>
        </w:rPr>
        <w:t>Input and Output Impedance</w:t>
      </w:r>
      <w:bookmarkEnd w:id="13"/>
    </w:p>
    <w:p w14:paraId="775393D2" w14:textId="3FF6FCE1" w:rsidR="00513F45" w:rsidRDefault="00513F45" w:rsidP="00DC471E">
      <w:pPr>
        <w:jc w:val="both"/>
      </w:pPr>
      <w:r>
        <w:rPr>
          <w:rFonts w:eastAsiaTheme="minorEastAsia"/>
          <w:sz w:val="24"/>
          <w:szCs w:val="24"/>
        </w:rPr>
        <w:t>W</w:t>
      </w:r>
      <w:r>
        <w:t xml:space="preserve">hen discussing input impedance, the input impedance of a common emitter amplifier is not only determined by the bias resistors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R</m:t>
            </m:r>
          </m:e>
          <m:sub>
            <m:r>
              <w:rPr>
                <w:rFonts w:ascii="Cambria Math" w:hAnsi="Cambria Math"/>
              </w:rPr>
              <m:t>1</m:t>
            </m:r>
          </m:sub>
        </m:sSub>
        <m:r>
          <w:rPr>
            <w:rFonts w:ascii="Cambria Math" w:hAnsi="Cambria Math"/>
          </w:rPr>
          <m:t>+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</m:oMath>
      <w:r>
        <w:t xml:space="preserve">  but also by the transistor itself. This is because the transistor base presents and input resistance that depends on the current gain β</w:t>
      </w:r>
      <w:r w:rsidRPr="00513F45">
        <w:t xml:space="preserve"> </w:t>
      </w:r>
      <w:r w:rsidR="00DC471E">
        <w:t>the</w:t>
      </w:r>
      <w:r>
        <w:t xml:space="preserve"> impedance looking into the base of the transistor can be approximated as:</w:t>
      </w:r>
    </w:p>
    <w:p w14:paraId="5C5ADE37" w14:textId="77777777" w:rsidR="00513F45" w:rsidRPr="00AF0299" w:rsidRDefault="00513F45" w:rsidP="00513F4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base</m:t>
              </m:r>
            </m:sub>
          </m:sSub>
          <m:r>
            <w:rPr>
              <w:rFonts w:ascii="Cambria Math" w:eastAsiaTheme="minorEastAsia" w:hAnsi="Cambria Math"/>
            </w:rPr>
            <m:t>≈ β×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E</m:t>
              </m:r>
            </m:sub>
          </m:sSub>
        </m:oMath>
      </m:oMathPara>
    </w:p>
    <w:p w14:paraId="250BD8CC" w14:textId="77777777" w:rsidR="00513F45" w:rsidRDefault="00513F45" w:rsidP="00513F45">
      <w:pPr>
        <w:rPr>
          <w:rFonts w:eastAsiaTheme="minorEastAsia"/>
        </w:rPr>
      </w:pPr>
      <w:r>
        <w:rPr>
          <w:rFonts w:eastAsiaTheme="minorEastAsia"/>
        </w:rPr>
        <w:t>Using the values:</w:t>
      </w:r>
    </w:p>
    <w:p w14:paraId="5288C467" w14:textId="77777777" w:rsidR="00513F45" w:rsidRPr="00024958" w:rsidRDefault="00513F45" w:rsidP="00513F45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 xml:space="preserve">β=100,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 xml:space="preserve">=120Ω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base</m:t>
              </m:r>
            </m:sub>
          </m:sSub>
          <m:r>
            <w:rPr>
              <w:rFonts w:ascii="Cambria Math" w:eastAsiaTheme="minorEastAsia" w:hAnsi="Cambria Math"/>
            </w:rPr>
            <m:t>≈100×120=12kΩ</m:t>
          </m:r>
        </m:oMath>
      </m:oMathPara>
    </w:p>
    <w:p w14:paraId="63E38965" w14:textId="77777777" w:rsidR="00513F45" w:rsidRDefault="00513F45" w:rsidP="00513F45">
      <w:pPr>
        <w:rPr>
          <w:rFonts w:eastAsiaTheme="minorEastAsia"/>
        </w:rPr>
      </w:pPr>
      <w:r>
        <w:rPr>
          <w:rFonts w:eastAsiaTheme="minorEastAsia"/>
        </w:rPr>
        <w:t xml:space="preserve">The resistance is in parallel with the biasing resistors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>+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</m:oMath>
      <w:r>
        <w:rPr>
          <w:rFonts w:eastAsiaTheme="minorEastAsia"/>
        </w:rPr>
        <w:t>, so the total input impedance becomes:</w:t>
      </w:r>
    </w:p>
    <w:p w14:paraId="2B1AC9B3" w14:textId="77777777" w:rsidR="00513F45" w:rsidRPr="00420453" w:rsidRDefault="00513F45" w:rsidP="00513F45">
      <w:pPr>
        <w:rPr>
          <w:rFonts w:eastAsiaTheme="minorEastAsia"/>
          <w:sz w:val="28"/>
          <w:szCs w:val="28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Z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in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1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∥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R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2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∥β</m:t>
          </m:r>
          <m:d>
            <m:d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R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E</m:t>
                  </m:r>
                </m:sub>
              </m:sSub>
            </m:e>
          </m:d>
        </m:oMath>
      </m:oMathPara>
    </w:p>
    <w:p w14:paraId="3DB8A1FB" w14:textId="77777777" w:rsidR="00513F45" w:rsidRPr="0036609D" w:rsidRDefault="00513F45" w:rsidP="00513F4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in</m:t>
              </m:r>
            </m:sub>
          </m:sSub>
          <m:r>
            <w:rPr>
              <w:rFonts w:ascii="Cambria Math" w:hAnsi="Cambria Math"/>
            </w:rPr>
            <m:t xml:space="preserve">=8200∥2200∥100(120)     </m:t>
          </m:r>
        </m:oMath>
      </m:oMathPara>
    </w:p>
    <w:p w14:paraId="6F2AFEBC" w14:textId="6E4D2E71" w:rsidR="00513F45" w:rsidRDefault="00E86757" w:rsidP="00E86757">
      <w:pPr>
        <w:pStyle w:val="Heading4"/>
        <w:rPr>
          <w:rFonts w:eastAsiaTheme="minorEastAsia"/>
        </w:rPr>
      </w:pPr>
      <w:r>
        <w:rPr>
          <w:rFonts w:eastAsiaTheme="minorEastAsia"/>
        </w:rPr>
        <w:t>Input Impedence</w:t>
      </w:r>
    </w:p>
    <w:p w14:paraId="4D198AB5" w14:textId="2425D750" w:rsidR="00E86757" w:rsidRPr="00E86757" w:rsidRDefault="00E86757" w:rsidP="00E86757">
      <w:r>
        <w:t>First calculate</w:t>
      </w:r>
      <w:r w:rsidR="00EB10AE">
        <w:t>:</w:t>
      </w:r>
    </w:p>
    <w:p w14:paraId="5F7B695B" w14:textId="77777777" w:rsidR="00513F45" w:rsidRPr="001B11AA" w:rsidRDefault="00513F45" w:rsidP="00513F4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1</m:t>
              </m:r>
            </m:sub>
          </m:sSub>
          <m:r>
            <w:rPr>
              <w:rFonts w:ascii="Cambria Math" w:eastAsiaTheme="minorEastAsia" w:hAnsi="Cambria Math"/>
            </w:rPr>
            <m:t>∥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8200×2200</m:t>
              </m:r>
            </m:num>
            <m:den>
              <m:r>
                <w:rPr>
                  <w:rFonts w:ascii="Cambria Math" w:eastAsiaTheme="minorEastAsia" w:hAnsi="Cambria Math"/>
                </w:rPr>
                <m:t>8200+2200</m:t>
              </m:r>
            </m:den>
          </m:f>
          <m:r>
            <w:rPr>
              <w:rFonts w:ascii="Cambria Math" w:eastAsiaTheme="minorEastAsia" w:hAnsi="Cambria Math"/>
            </w:rPr>
            <m:t>=1.73kΩ</m:t>
          </m:r>
        </m:oMath>
      </m:oMathPara>
    </w:p>
    <w:p w14:paraId="1C85BA07" w14:textId="77777777" w:rsidR="00513F45" w:rsidRPr="00017CC4" w:rsidRDefault="00513F45" w:rsidP="00513F45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in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1734×12000</m:t>
              </m:r>
            </m:num>
            <m:den>
              <m:r>
                <w:rPr>
                  <w:rFonts w:ascii="Cambria Math" w:eastAsiaTheme="minorEastAsia" w:hAnsi="Cambria Math"/>
                </w:rPr>
                <m:t>1734+12000</m:t>
              </m:r>
            </m:den>
          </m:f>
          <m:r>
            <w:rPr>
              <w:rFonts w:ascii="Cambria Math" w:eastAsiaTheme="minorEastAsia" w:hAnsi="Cambria Math"/>
            </w:rPr>
            <m:t>=1.52kΩ</m:t>
          </m:r>
        </m:oMath>
      </m:oMathPara>
    </w:p>
    <w:p w14:paraId="513E5C95" w14:textId="1F16D46A" w:rsidR="00513F45" w:rsidRPr="00FB5E84" w:rsidRDefault="00513F45" w:rsidP="00FB5E84">
      <w:pPr>
        <w:pStyle w:val="Heading4"/>
      </w:pPr>
      <w:r>
        <w:lastRenderedPageBreak/>
        <w:t xml:space="preserve">Output </w:t>
      </w:r>
      <w:r w:rsidR="003B5FBD">
        <w:t>I</w:t>
      </w:r>
      <w:r>
        <w:t>mpedance</w:t>
      </w:r>
    </w:p>
    <w:p w14:paraId="6072A940" w14:textId="77777777" w:rsidR="00513F45" w:rsidRPr="00126954" w:rsidRDefault="00513F45" w:rsidP="00513F45"/>
    <w:p w14:paraId="29D3F663" w14:textId="77777777" w:rsidR="00513F45" w:rsidRPr="0069342E" w:rsidRDefault="00513F45" w:rsidP="00513F45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Z</m:t>
              </m:r>
            </m:e>
            <m:sub>
              <m:r>
                <w:rPr>
                  <w:rFonts w:ascii="Cambria Math" w:hAnsi="Cambria Math"/>
                </w:rPr>
                <m:t>OUT</m:t>
              </m:r>
            </m:sub>
          </m:sSub>
          <m:r>
            <w:rPr>
              <w:rFonts w:ascii="Cambria Math" w:hAnsi="Cambria Math"/>
            </w:rPr>
            <m:t xml:space="preserve">≈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∥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o</m:t>
              </m:r>
            </m:sub>
          </m:sSub>
        </m:oMath>
      </m:oMathPara>
    </w:p>
    <w:p w14:paraId="439FEA4A" w14:textId="77777777" w:rsidR="00513F45" w:rsidRDefault="00513F45" w:rsidP="00513F45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Z</m:t>
            </m:r>
          </m:e>
          <m:sub>
            <m:r>
              <w:rPr>
                <w:rFonts w:ascii="Cambria Math" w:eastAsiaTheme="minorEastAsia" w:hAnsi="Cambria Math"/>
              </w:rPr>
              <m:t>out</m:t>
            </m:r>
          </m:sub>
        </m:sSub>
        <m:r>
          <w:rPr>
            <w:rFonts w:ascii="Cambria Math" w:eastAsiaTheme="minorEastAsia" w:hAnsi="Cambria Math"/>
          </w:rPr>
          <m:t>≈570∥50,000</m:t>
        </m:r>
      </m:oMath>
      <w:r>
        <w:rPr>
          <w:rFonts w:eastAsiaTheme="minorEastAsia"/>
        </w:rPr>
        <w:t xml:space="preserve">       Assuming 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o</m:t>
            </m:r>
          </m:sub>
        </m:sSub>
        <m:r>
          <w:rPr>
            <w:rFonts w:ascii="Cambria Math" w:eastAsiaTheme="minorEastAsia" w:hAnsi="Cambria Math"/>
          </w:rPr>
          <m:t>=50kΩ</m:t>
        </m:r>
      </m:oMath>
    </w:p>
    <w:p w14:paraId="68EBE6CE" w14:textId="77777777" w:rsidR="00513F45" w:rsidRDefault="00513F45" w:rsidP="00513F45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out</m:t>
              </m:r>
            </m:sub>
          </m:sSub>
          <m:r>
            <w:rPr>
              <w:rFonts w:ascii="Cambria Math" w:eastAsiaTheme="minorEastAsia" w:hAnsi="Cambria Math"/>
            </w:rPr>
            <m:t xml:space="preserve">≈ 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570×50000</m:t>
              </m:r>
            </m:num>
            <m:den>
              <m:r>
                <w:rPr>
                  <w:rFonts w:ascii="Cambria Math" w:eastAsiaTheme="minorEastAsia" w:hAnsi="Cambria Math"/>
                </w:rPr>
                <m:t>570+50000</m:t>
              </m:r>
            </m:den>
          </m:f>
          <m:r>
            <w:rPr>
              <w:rFonts w:ascii="Cambria Math" w:eastAsiaTheme="minorEastAsia" w:hAnsi="Cambria Math"/>
            </w:rPr>
            <m:t xml:space="preserve">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out</m:t>
              </m:r>
            </m:sub>
          </m:sSub>
          <m:r>
            <w:rPr>
              <w:rFonts w:ascii="Cambria Math" w:eastAsiaTheme="minorEastAsia" w:hAnsi="Cambria Math"/>
            </w:rPr>
            <m:t>≈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28,500,000</m:t>
              </m:r>
            </m:num>
            <m:den>
              <m:r>
                <w:rPr>
                  <w:rFonts w:ascii="Cambria Math" w:eastAsiaTheme="minorEastAsia" w:hAnsi="Cambria Math"/>
                </w:rPr>
                <m:t>50,570</m:t>
              </m:r>
            </m:den>
          </m:f>
          <m:r>
            <w:rPr>
              <w:rFonts w:ascii="Cambria Math" w:eastAsiaTheme="minorEastAsia" w:hAnsi="Cambria Math"/>
            </w:rPr>
            <m:t xml:space="preserve">    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Z</m:t>
              </m:r>
            </m:e>
            <m:sub>
              <m:r>
                <w:rPr>
                  <w:rFonts w:ascii="Cambria Math" w:eastAsiaTheme="minorEastAsia" w:hAnsi="Cambria Math"/>
                </w:rPr>
                <m:t>out</m:t>
              </m:r>
            </m:sub>
          </m:sSub>
          <m:r>
            <w:rPr>
              <w:rFonts w:ascii="Cambria Math" w:eastAsiaTheme="minorEastAsia" w:hAnsi="Cambria Math"/>
            </w:rPr>
            <m:t>=563Ω</m:t>
          </m:r>
        </m:oMath>
      </m:oMathPara>
    </w:p>
    <w:p w14:paraId="3276037E" w14:textId="77777777" w:rsidR="002A7AE0" w:rsidRDefault="002A7AE0" w:rsidP="002A7AE0">
      <w:pPr>
        <w:rPr>
          <w:rFonts w:eastAsiaTheme="minorEastAsia"/>
        </w:rPr>
      </w:pPr>
      <w:r>
        <w:rPr>
          <w:rFonts w:eastAsiaTheme="minorEastAsia"/>
        </w:rPr>
        <w:t xml:space="preserve">The output impedance becomes the same as the collector resistor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R</m:t>
            </m:r>
          </m:e>
          <m:sub>
            <m:r>
              <w:rPr>
                <w:rFonts w:ascii="Cambria Math" w:eastAsiaTheme="minorEastAsia" w:hAnsi="Cambria Math"/>
              </w:rPr>
              <m:t>C</m:t>
            </m:r>
          </m:sub>
        </m:sSub>
      </m:oMath>
    </w:p>
    <w:p w14:paraId="288276D5" w14:textId="6035D4CD" w:rsidR="00044A61" w:rsidRPr="00EA70A0" w:rsidRDefault="002A7AE0" w:rsidP="00EA70A0">
      <w:pPr>
        <w:rPr>
          <w:rFonts w:eastAsiaTheme="minorEastAsia"/>
          <w:i/>
        </w:rPr>
      </w:pPr>
      <w:r w:rsidRPr="00AB41CB">
        <w:rPr>
          <w:rFonts w:eastAsiaTheme="minorEastAsia"/>
          <w:i/>
        </w:rPr>
        <w:t>(Basic Electronics Tutorials, 2018)</w:t>
      </w:r>
    </w:p>
    <w:p w14:paraId="35AE1D3F" w14:textId="18E56318" w:rsidR="00EA70A0" w:rsidRPr="00374229" w:rsidRDefault="00EA70A0" w:rsidP="00903F58">
      <w:pPr>
        <w:pStyle w:val="Heading3"/>
      </w:pPr>
      <w:bookmarkStart w:id="14" w:name="_Toc226396793"/>
      <w:r>
        <w:t>Two-</w:t>
      </w:r>
      <w:r w:rsidR="00760ED0">
        <w:t>S</w:t>
      </w:r>
      <w:r>
        <w:t>tage Amplifier</w:t>
      </w:r>
      <w:bookmarkEnd w:id="14"/>
    </w:p>
    <w:p w14:paraId="6440D363" w14:textId="7DCB5064" w:rsidR="00972988" w:rsidRDefault="00EA70A0" w:rsidP="00DC471E">
      <w:pPr>
        <w:jc w:val="both"/>
      </w:pPr>
      <w:r>
        <w:t>The second stage amplifier w</w:t>
      </w:r>
      <w:r w:rsidR="005854EC">
        <w:t xml:space="preserve">as added </w:t>
      </w:r>
      <w:r w:rsidR="00C259BE">
        <w:t>with intention to</w:t>
      </w:r>
      <w:r w:rsidR="005854EC">
        <w:t xml:space="preserve"> double the gain to 10. </w:t>
      </w:r>
      <w:r w:rsidR="00600BDF">
        <w:t xml:space="preserve">The design was the same as the one constructed on </w:t>
      </w:r>
      <w:r w:rsidR="00F34E71">
        <w:t>Multisim</w:t>
      </w:r>
      <w:r w:rsidR="00600BDF">
        <w:t xml:space="preserve"> </w:t>
      </w:r>
      <w:r w:rsidR="00F34E71">
        <w:t xml:space="preserve">with only the resistor components different. The </w:t>
      </w:r>
      <w:r w:rsidR="00550ED9">
        <w:t>emitter resistor f</w:t>
      </w:r>
      <w:r w:rsidR="00602667">
        <w:t>rom</w:t>
      </w:r>
      <w:r w:rsidR="00550ED9">
        <w:t xml:space="preserve"> the second stage was</w:t>
      </w:r>
      <w:r w:rsidR="00602667">
        <w:t xml:space="preserve"> the only</w:t>
      </w:r>
      <w:r w:rsidR="00550ED9">
        <w:t xml:space="preserve"> differen</w:t>
      </w:r>
      <w:r w:rsidR="00602667">
        <w:t xml:space="preserve">ce </w:t>
      </w:r>
      <w:r w:rsidR="00550ED9">
        <w:t>to that of the first stage</w:t>
      </w:r>
      <w:r w:rsidR="00712F9B">
        <w:t>.</w:t>
      </w:r>
      <w:r w:rsidR="000D559C">
        <w:t xml:space="preserve"> </w:t>
      </w:r>
      <w:r w:rsidR="00712F9B">
        <w:t>A</w:t>
      </w:r>
      <w:r w:rsidR="000D559C">
        <w:t>s a resistor with the value of 300Ω</w:t>
      </w:r>
      <w:r w:rsidR="0039005D">
        <w:t xml:space="preserve"> was not available the chosen value was 270Ω</w:t>
      </w:r>
      <w:r w:rsidR="00602667">
        <w:t>.</w:t>
      </w:r>
    </w:p>
    <w:p w14:paraId="6A45BF4C" w14:textId="36A5EA5F" w:rsidR="00E44712" w:rsidRDefault="00FD44DF" w:rsidP="00E44712">
      <w:pPr>
        <w:keepNext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161D0911" wp14:editId="42F8A6C5">
                <wp:simplePos x="0" y="0"/>
                <wp:positionH relativeFrom="column">
                  <wp:posOffset>2306955</wp:posOffset>
                </wp:positionH>
                <wp:positionV relativeFrom="paragraph">
                  <wp:posOffset>2635885</wp:posOffset>
                </wp:positionV>
                <wp:extent cx="3483610" cy="635"/>
                <wp:effectExtent l="0" t="0" r="0" b="0"/>
                <wp:wrapSquare wrapText="bothSides"/>
                <wp:docPr id="143910072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836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46C210" w14:textId="4748E673" w:rsidR="00FD44DF" w:rsidRPr="004F3ECD" w:rsidRDefault="00FD44DF" w:rsidP="00FD44DF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 w:rsidR="005A1D7C">
                              <w:rPr>
                                <w:noProof/>
                              </w:rPr>
                              <w:t>12</w:t>
                            </w:r>
                            <w:r>
                              <w:fldChar w:fldCharType="end"/>
                            </w:r>
                            <w:r>
                              <w:t xml:space="preserve"> Input and Output Signal Readings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1D0911" id="_x0000_s1030" type="#_x0000_t202" style="position:absolute;margin-left:181.65pt;margin-top:207.55pt;width:274.3pt;height:.05pt;z-index:251655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" stroked="f">
                <v:textbox style="mso-fit-shape-to-text:t" inset="0,0,0,0">
                  <w:txbxContent>
                    <w:p w14:paraId="7346C210" w14:textId="4748E673" w:rsidR="00FD44DF" w:rsidRPr="004F3ECD" w:rsidRDefault="00FD44DF" w:rsidP="00FD44DF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 w:rsidR="005A1D7C">
                        <w:rPr>
                          <w:noProof/>
                        </w:rPr>
                        <w:t>12</w:t>
                      </w:r>
                      <w:r>
                        <w:fldChar w:fldCharType="end"/>
                      </w:r>
                      <w:r>
                        <w:t xml:space="preserve"> Input and Output Signal Readings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4712">
        <w:rPr>
          <w:noProof/>
        </w:rPr>
        <w:drawing>
          <wp:anchor distT="0" distB="0" distL="114300" distR="114300" simplePos="0" relativeHeight="251645440" behindDoc="0" locked="0" layoutInCell="1" allowOverlap="1" wp14:anchorId="24B1212B" wp14:editId="2589C8DF">
            <wp:simplePos x="0" y="0"/>
            <wp:positionH relativeFrom="column">
              <wp:posOffset>2307318</wp:posOffset>
            </wp:positionH>
            <wp:positionV relativeFrom="paragraph">
              <wp:posOffset>32294</wp:posOffset>
            </wp:positionV>
            <wp:extent cx="3483610" cy="2546985"/>
            <wp:effectExtent l="0" t="0" r="2540" b="5715"/>
            <wp:wrapSquare wrapText="bothSides"/>
            <wp:docPr id="1609726959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726959" name="Picture 1609726959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83610" cy="2546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2988">
        <w:rPr>
          <w:noProof/>
        </w:rPr>
        <w:drawing>
          <wp:inline distT="0" distB="0" distL="0" distR="0" wp14:anchorId="3EC03AAB" wp14:editId="01502214">
            <wp:extent cx="2644092" cy="1983014"/>
            <wp:effectExtent l="6668" t="0" r="0" b="0"/>
            <wp:docPr id="1771820374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820374" name="Picture 1771820374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654559" cy="19908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C8C6F7" w14:textId="5D0E35F6" w:rsidR="00E44712" w:rsidRDefault="00E44712" w:rsidP="00E44712">
      <w:pPr>
        <w:pStyle w:val="Caption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5A1D7C">
        <w:rPr>
          <w:noProof/>
        </w:rPr>
        <w:t>13</w:t>
      </w:r>
      <w:r>
        <w:fldChar w:fldCharType="end"/>
      </w:r>
      <w:r>
        <w:t xml:space="preserve"> Completed two stage CE amplifier</w:t>
      </w:r>
    </w:p>
    <w:p w14:paraId="3B8A1023" w14:textId="77777777" w:rsidR="00407E7A" w:rsidRDefault="003849B0" w:rsidP="00403A22">
      <w:r>
        <w:t xml:space="preserve">The </w:t>
      </w:r>
      <w:r w:rsidR="00E72160">
        <w:t xml:space="preserve">bypass capacitor helped the amplifier </w:t>
      </w:r>
      <w:r w:rsidR="00F129B9">
        <w:t>hit the target gain of 10 without distortion</w:t>
      </w:r>
    </w:p>
    <w:p w14:paraId="6DEB6F6E" w14:textId="3FF4EB22" w:rsidR="00403A22" w:rsidRDefault="00407E7A" w:rsidP="00403A22"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</m:t>
              </m:r>
            </m:num>
            <m:den>
              <m:r>
                <w:rPr>
                  <w:rFonts w:ascii="Cambria Math" w:hAnsi="Cambria Math"/>
                </w:rPr>
                <m:t>200(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)</m:t>
              </m:r>
            </m:den>
          </m:f>
          <m:r>
            <w:rPr>
              <w:rFonts w:ascii="Cambria Math" w:hAnsi="Cambria Math"/>
            </w:rPr>
            <m:t>=10</m:t>
          </m:r>
        </m:oMath>
      </m:oMathPara>
    </w:p>
    <w:p w14:paraId="3D1F919D" w14:textId="77777777" w:rsidR="003E0B44" w:rsidRDefault="003E0B44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163D5D18" w14:textId="052A26CF" w:rsidR="00403A22" w:rsidRPr="003A7023" w:rsidRDefault="003A7023" w:rsidP="003A7023">
      <w:pPr>
        <w:pStyle w:val="Heading2"/>
      </w:pPr>
      <w:bookmarkStart w:id="15" w:name="_Toc226396794"/>
      <w:r>
        <w:lastRenderedPageBreak/>
        <w:t>R</w:t>
      </w:r>
      <w:r w:rsidR="00642022">
        <w:t>esults</w:t>
      </w:r>
      <w:bookmarkEnd w:id="15"/>
    </w:p>
    <w:p w14:paraId="79022E5B" w14:textId="77777777" w:rsidR="006B51FA" w:rsidRDefault="00F24D38" w:rsidP="00DC471E">
      <w:pPr>
        <w:jc w:val="both"/>
      </w:pPr>
      <w:r>
        <w:t>The performance of both the single</w:t>
      </w:r>
      <w:r w:rsidR="00D42513">
        <w:t xml:space="preserve">-stage and two-stage amplifiers was evaluated using </w:t>
      </w:r>
      <w:r w:rsidR="00BF0158">
        <w:t>Multisim</w:t>
      </w:r>
      <w:r w:rsidR="00D42513">
        <w:t xml:space="preserve"> simulation and practical testing. Meas</w:t>
      </w:r>
      <w:r w:rsidR="00BF0158">
        <w:t xml:space="preserve">urements were taken using a sinusoidal input signal at a frequency of 1 kHz, which lies within the </w:t>
      </w:r>
      <w:r w:rsidR="006B51FA">
        <w:t>mid-band region of the audio frequency range.</w:t>
      </w:r>
    </w:p>
    <w:p w14:paraId="09689BA8" w14:textId="7DD0D353" w:rsidR="007723A4" w:rsidRDefault="006B51FA" w:rsidP="00DC471E">
      <w:pPr>
        <w:jc w:val="both"/>
      </w:pPr>
      <w:r>
        <w:t xml:space="preserve">For the </w:t>
      </w:r>
      <w:r w:rsidR="0010610B">
        <w:t>single</w:t>
      </w:r>
      <w:r>
        <w:t xml:space="preserve"> stage amplifier, the simulation</w:t>
      </w:r>
      <w:r w:rsidR="00B4221B">
        <w:t xml:space="preserve"> and practical testing</w:t>
      </w:r>
      <w:r>
        <w:t xml:space="preserve"> results showed a voltage gain of 5, which matched </w:t>
      </w:r>
      <w:r w:rsidR="009F7E7D">
        <w:t xml:space="preserve">with the </w:t>
      </w:r>
      <w:r w:rsidR="00E55C49">
        <w:t>design target.</w:t>
      </w:r>
      <w:r w:rsidR="00B900B4">
        <w:t xml:space="preserve"> The output waveform observed on the oscilloscope was a clean sinusoidal signal with a greater amplitude than the input</w:t>
      </w:r>
      <w:r w:rsidR="003E0B44">
        <w:t>, indicating successful amplification.</w:t>
      </w:r>
      <w:r w:rsidR="005310E7">
        <w:t xml:space="preserve"> </w:t>
      </w:r>
      <w:r w:rsidR="00362E45">
        <w:t>S</w:t>
      </w:r>
      <w:r w:rsidR="005310E7">
        <w:t>light variation on component values</w:t>
      </w:r>
      <w:r w:rsidR="00362E45">
        <w:t xml:space="preserve"> had no effect.</w:t>
      </w:r>
    </w:p>
    <w:p w14:paraId="086BAA40" w14:textId="77777777" w:rsidR="0065656B" w:rsidRDefault="007723A4" w:rsidP="00DC471E">
      <w:pPr>
        <w:jc w:val="both"/>
      </w:pPr>
      <w:r>
        <w:t xml:space="preserve">The results from the </w:t>
      </w:r>
      <w:r w:rsidR="00724266">
        <w:t>two-</w:t>
      </w:r>
      <w:r w:rsidR="00DF5026">
        <w:t>stage amplifier</w:t>
      </w:r>
      <w:r w:rsidR="00902479">
        <w:t xml:space="preserve"> </w:t>
      </w:r>
      <w:r w:rsidR="00C21144">
        <w:t>were</w:t>
      </w:r>
      <w:r w:rsidR="00AE64CD">
        <w:t xml:space="preserve"> slightly different, the achieved gain via simulation</w:t>
      </w:r>
      <w:r w:rsidR="00724266">
        <w:t xml:space="preserve"> w</w:t>
      </w:r>
      <w:r w:rsidR="005D4725">
        <w:t>ith the emitter resistor 300Ω</w:t>
      </w:r>
      <w:r w:rsidR="00C85A77">
        <w:t xml:space="preserve"> </w:t>
      </w:r>
      <w:r w:rsidR="002321B7">
        <w:t>and bypass capacitor of 0.68</w:t>
      </w:r>
      <w:r w:rsidR="002321B7">
        <w:rPr>
          <w:rFonts w:ascii="Cambria Math" w:hAnsi="Cambria Math"/>
        </w:rPr>
        <w:t>𝝻</w:t>
      </w:r>
      <w:r w:rsidR="00B728BA">
        <w:t xml:space="preserve"> </w:t>
      </w:r>
      <w:r w:rsidR="00C85A77">
        <w:t xml:space="preserve">could only achieve a gain of </w:t>
      </w:r>
      <w:r w:rsidR="007734DC">
        <w:t>6.7, this</w:t>
      </w:r>
      <w:r w:rsidR="00B728BA">
        <w:t xml:space="preserve"> was lower</w:t>
      </w:r>
      <w:r w:rsidR="003A67C9">
        <w:t xml:space="preserve"> than the expected target of 10</w:t>
      </w:r>
      <w:r w:rsidR="00160BC5">
        <w:t>.</w:t>
      </w:r>
      <w:r w:rsidR="003A67C9">
        <w:t xml:space="preserve"> This indicated that </w:t>
      </w:r>
      <w:r w:rsidR="00FB60D7">
        <w:t>there were losses present within the circuit, particu</w:t>
      </w:r>
      <w:r w:rsidR="007734DC">
        <w:t>la</w:t>
      </w:r>
      <w:r w:rsidR="00FB60D7">
        <w:t>rly due to loading effects between circuits</w:t>
      </w:r>
      <w:r w:rsidR="007734DC">
        <w:t xml:space="preserve">. </w:t>
      </w:r>
      <w:r w:rsidR="00160BC5">
        <w:t xml:space="preserve"> Making small adjustments with the emitter resistor value and removal of bypass capacitor</w:t>
      </w:r>
      <w:r w:rsidR="003A3A49">
        <w:t xml:space="preserve"> a gain of 9.3 was achieve</w:t>
      </w:r>
      <w:r w:rsidR="00F7500E">
        <w:t>d</w:t>
      </w:r>
      <w:r w:rsidR="003A3A49">
        <w:t>.</w:t>
      </w:r>
      <w:r w:rsidR="002A2FB1">
        <w:t xml:space="preserve"> </w:t>
      </w:r>
    </w:p>
    <w:p w14:paraId="53B42D9F" w14:textId="2B9D016C" w:rsidR="00DF5026" w:rsidRDefault="002A2FB1" w:rsidP="00DC471E">
      <w:pPr>
        <w:jc w:val="both"/>
      </w:pPr>
      <w:r>
        <w:t>In the practical</w:t>
      </w:r>
      <w:r w:rsidR="00D779B7">
        <w:t xml:space="preserve"> construction of the two</w:t>
      </w:r>
      <w:r w:rsidR="007734DC">
        <w:t>-</w:t>
      </w:r>
      <w:r w:rsidR="00D779B7">
        <w:t>stage amplifier</w:t>
      </w:r>
      <w:r w:rsidR="003A079E">
        <w:t xml:space="preserve"> the original design was used</w:t>
      </w:r>
      <w:r w:rsidR="00695DED">
        <w:t xml:space="preserve"> with</w:t>
      </w:r>
      <w:r w:rsidR="00D12B4B">
        <w:t xml:space="preserve"> </w:t>
      </w:r>
      <w:r w:rsidR="00D779B7">
        <w:t xml:space="preserve">the </w:t>
      </w:r>
      <w:r w:rsidR="004F3489">
        <w:t>emitter resisto</w:t>
      </w:r>
      <w:r w:rsidR="00695DED">
        <w:t>r being</w:t>
      </w:r>
      <w:r w:rsidR="004F3489">
        <w:t xml:space="preserve"> </w:t>
      </w:r>
      <w:r w:rsidR="003C289D">
        <w:t>300</w:t>
      </w:r>
      <w:r w:rsidR="007734DC">
        <w:t xml:space="preserve">Ω </w:t>
      </w:r>
      <w:r w:rsidR="00695DED">
        <w:t>and</w:t>
      </w:r>
      <w:r w:rsidR="003C289D">
        <w:t xml:space="preserve"> a bypass capacitor of 0.68</w:t>
      </w:r>
      <w:r w:rsidR="003C289D">
        <w:rPr>
          <w:rFonts w:ascii="Cambria Math" w:hAnsi="Cambria Math"/>
        </w:rPr>
        <w:t>𝝻</w:t>
      </w:r>
      <w:r w:rsidR="003C289D">
        <w:t>F</w:t>
      </w:r>
      <w:r w:rsidR="00DE4FC4">
        <w:t xml:space="preserve"> this achieved</w:t>
      </w:r>
      <w:r w:rsidR="00724266">
        <w:t xml:space="preserve"> a gain of 10</w:t>
      </w:r>
      <w:r w:rsidR="00105849">
        <w:t>.</w:t>
      </w:r>
    </w:p>
    <w:p w14:paraId="502921A4" w14:textId="4A8127B1" w:rsidR="00C114E9" w:rsidRDefault="00C114E9" w:rsidP="00DC471E">
      <w:pPr>
        <w:jc w:val="both"/>
      </w:pPr>
      <w:r>
        <w:t xml:space="preserve">The difference between simulation and practical results suggest that real components and </w:t>
      </w:r>
      <w:r w:rsidR="00F46782">
        <w:t xml:space="preserve">circuit conditions behave differently from ideal models. The selective use of the bypass capacitor on the second stage likely contributed to maintaining gain while preserving stability </w:t>
      </w:r>
      <w:r w:rsidR="00A055E0">
        <w:t>in the first stage</w:t>
      </w:r>
      <w:r w:rsidR="00B85B35">
        <w:t>.</w:t>
      </w:r>
    </w:p>
    <w:p w14:paraId="41E1409D" w14:textId="0261894E" w:rsidR="00B85B35" w:rsidRDefault="00991D48" w:rsidP="00DC471E">
      <w:pPr>
        <w:jc w:val="both"/>
      </w:pPr>
      <w:r>
        <w:t>Overall,</w:t>
      </w:r>
      <w:r w:rsidR="00B85B35">
        <w:t xml:space="preserve"> the results </w:t>
      </w:r>
      <w:r w:rsidR="00693A46">
        <w:t>demonstrate</w:t>
      </w:r>
      <w:r w:rsidR="00B85B35">
        <w:t xml:space="preserve"> that the amplifier design is effective, and that</w:t>
      </w:r>
      <w:r w:rsidR="00693A46">
        <w:t xml:space="preserve"> practical implementation can achieve the required performance even when simulation results differ.</w:t>
      </w:r>
    </w:p>
    <w:p w14:paraId="7E9400EA" w14:textId="46B907A3" w:rsidR="00504B21" w:rsidRPr="002C2A5D" w:rsidRDefault="00642022" w:rsidP="00EF40BD">
      <w:pPr>
        <w:pStyle w:val="Heading2"/>
      </w:pPr>
      <w:bookmarkStart w:id="16" w:name="_Toc226396795"/>
      <w:r>
        <w:t>Discussion</w:t>
      </w:r>
      <w:r w:rsidR="00504B21">
        <w:t>/Evaluation</w:t>
      </w:r>
      <w:bookmarkEnd w:id="16"/>
    </w:p>
    <w:p w14:paraId="6B49591E" w14:textId="35CAB302" w:rsidR="005A18BA" w:rsidRDefault="000A618A" w:rsidP="003831D4">
      <w:pPr>
        <w:spacing w:line="278" w:lineRule="auto"/>
        <w:jc w:val="both"/>
      </w:pPr>
      <w:r>
        <w:t xml:space="preserve">The </w:t>
      </w:r>
      <w:r w:rsidR="00C71973">
        <w:t>amplifier</w:t>
      </w:r>
      <w:r w:rsidR="009071A8">
        <w:t xml:space="preserve"> was </w:t>
      </w:r>
      <w:r w:rsidR="00C71973">
        <w:t>desi</w:t>
      </w:r>
      <w:r w:rsidR="00EE6636">
        <w:t>gn</w:t>
      </w:r>
      <w:r w:rsidR="009071A8">
        <w:t>ed</w:t>
      </w:r>
      <w:r w:rsidR="00EE6636">
        <w:t xml:space="preserve"> </w:t>
      </w:r>
      <w:r w:rsidR="007F6C59">
        <w:t>and run through simulation</w:t>
      </w:r>
      <w:r w:rsidR="009071A8">
        <w:t xml:space="preserve">, the first stage </w:t>
      </w:r>
      <w:r w:rsidR="00443844">
        <w:t>was successful</w:t>
      </w:r>
      <w:r w:rsidR="00EE6636">
        <w:t xml:space="preserve"> and met the required specifications</w:t>
      </w:r>
      <w:r w:rsidR="00443844">
        <w:t xml:space="preserve"> with no adjustments needed</w:t>
      </w:r>
      <w:r w:rsidR="00EE6636">
        <w:t xml:space="preserve">. The </w:t>
      </w:r>
      <w:r w:rsidR="00EE0DAB">
        <w:t>amplifier was then</w:t>
      </w:r>
      <w:r w:rsidR="00A5131E">
        <w:t xml:space="preserve"> extended</w:t>
      </w:r>
      <w:r w:rsidR="00D7189D">
        <w:t xml:space="preserve"> to make a </w:t>
      </w:r>
      <w:r w:rsidR="002E78DF">
        <w:t>two-stage</w:t>
      </w:r>
      <w:r w:rsidR="00D7189D">
        <w:t xml:space="preserve"> amplifier to further increase the gain. To achieve this </w:t>
      </w:r>
      <w:r w:rsidR="0077200B">
        <w:t>component values at the emitter resistor</w:t>
      </w:r>
      <w:r w:rsidR="00EE6636">
        <w:t xml:space="preserve"> </w:t>
      </w:r>
      <w:r w:rsidR="00EF40BD">
        <w:t xml:space="preserve">needed to be </w:t>
      </w:r>
      <w:r w:rsidR="002E78DF">
        <w:t>modified for</w:t>
      </w:r>
      <w:r w:rsidR="009D6645">
        <w:t xml:space="preserve"> the </w:t>
      </w:r>
      <w:r w:rsidR="00EF40BD">
        <w:t xml:space="preserve">amplifier to achieve </w:t>
      </w:r>
      <w:r w:rsidR="00EE6636">
        <w:t>results</w:t>
      </w:r>
      <w:r w:rsidR="009D6645">
        <w:t xml:space="preserve"> that</w:t>
      </w:r>
      <w:r w:rsidR="00EE6636">
        <w:t xml:space="preserve"> matched closely with theoretical calculations.</w:t>
      </w:r>
    </w:p>
    <w:p w14:paraId="2412BD80" w14:textId="25DA6168" w:rsidR="005A18BA" w:rsidRDefault="002E78DF" w:rsidP="003831D4">
      <w:pPr>
        <w:spacing w:line="278" w:lineRule="auto"/>
        <w:jc w:val="both"/>
      </w:pPr>
      <w:r>
        <w:t xml:space="preserve">Once </w:t>
      </w:r>
      <w:r w:rsidR="007B2EFC">
        <w:t>the</w:t>
      </w:r>
      <w:r>
        <w:t xml:space="preserve"> gain </w:t>
      </w:r>
      <w:r w:rsidR="000D2853">
        <w:t>of</w:t>
      </w:r>
      <w:r>
        <w:t xml:space="preserve"> </w:t>
      </w:r>
      <w:r w:rsidR="003F1285">
        <w:t xml:space="preserve">approximately 10 was achieved </w:t>
      </w:r>
      <w:r w:rsidR="00E94F04">
        <w:t xml:space="preserve">via simulation, </w:t>
      </w:r>
      <w:r w:rsidR="003F1285">
        <w:t xml:space="preserve">the practical design was </w:t>
      </w:r>
      <w:r w:rsidR="007A1E0D">
        <w:t xml:space="preserve">then </w:t>
      </w:r>
      <w:r w:rsidR="003F1285">
        <w:t>created</w:t>
      </w:r>
      <w:r w:rsidR="007A1E0D">
        <w:t>,</w:t>
      </w:r>
      <w:r w:rsidR="000D2853">
        <w:t xml:space="preserve"> </w:t>
      </w:r>
      <w:r w:rsidR="007A1E0D">
        <w:t>a</w:t>
      </w:r>
      <w:r w:rsidR="000D2853">
        <w:t xml:space="preserve">lthough components values </w:t>
      </w:r>
      <w:r w:rsidR="00E94F04">
        <w:t>had to be altered to fit real-life</w:t>
      </w:r>
      <w:r w:rsidR="007A1E0D">
        <w:t>. This</w:t>
      </w:r>
      <w:r w:rsidR="005A18BA">
        <w:t xml:space="preserve"> caused minor changes in biasing but did not significantly affect performance.</w:t>
      </w:r>
    </w:p>
    <w:p w14:paraId="5FA6AC64" w14:textId="77777777" w:rsidR="00305790" w:rsidRDefault="005A18BA" w:rsidP="003831D4">
      <w:pPr>
        <w:spacing w:line="278" w:lineRule="auto"/>
        <w:jc w:val="both"/>
      </w:pPr>
      <w:r>
        <w:t xml:space="preserve">The </w:t>
      </w:r>
      <w:r w:rsidR="00305790">
        <w:t>two-stage</w:t>
      </w:r>
      <w:r>
        <w:t xml:space="preserve"> amplifier </w:t>
      </w:r>
      <w:r w:rsidR="00305790">
        <w:t>increased</w:t>
      </w:r>
      <w:r>
        <w:t xml:space="preserve"> gain </w:t>
      </w:r>
      <w:r w:rsidR="00305790">
        <w:t>but reduced bandwidth slightly and increased circuit complexity.</w:t>
      </w:r>
    </w:p>
    <w:p w14:paraId="7F06744E" w14:textId="77777777" w:rsidR="00305790" w:rsidRDefault="00305790" w:rsidP="003831D4">
      <w:pPr>
        <w:spacing w:line="278" w:lineRule="auto"/>
        <w:jc w:val="both"/>
      </w:pPr>
      <w:r>
        <w:t>Increasing the emitter resistor improved stability but reduced gain, which was compensated by the bypass capacitor.</w:t>
      </w:r>
    </w:p>
    <w:p w14:paraId="0E3E0876" w14:textId="77777777" w:rsidR="00EC78A1" w:rsidRDefault="00305790" w:rsidP="003831D4">
      <w:pPr>
        <w:spacing w:line="278" w:lineRule="auto"/>
        <w:jc w:val="both"/>
      </w:pPr>
      <w:r>
        <w:t>Capacitors ensured proper signal flow and affected frequency response at low frequencies</w:t>
      </w:r>
      <w:r w:rsidR="00EC78A1">
        <w:t>.</w:t>
      </w:r>
    </w:p>
    <w:p w14:paraId="546921A7" w14:textId="77777777" w:rsidR="00760ED0" w:rsidRDefault="00760ED0">
      <w:pPr>
        <w:spacing w:line="278" w:lineRule="auto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p w14:paraId="0453FAE6" w14:textId="701AEFA9" w:rsidR="00EC78A1" w:rsidRDefault="00EC78A1" w:rsidP="003831D4">
      <w:pPr>
        <w:pStyle w:val="Heading2"/>
        <w:jc w:val="both"/>
      </w:pPr>
      <w:bookmarkStart w:id="17" w:name="_Toc226396796"/>
      <w:r>
        <w:lastRenderedPageBreak/>
        <w:t>Conclusion</w:t>
      </w:r>
      <w:bookmarkEnd w:id="17"/>
    </w:p>
    <w:p w14:paraId="51E4A7F5" w14:textId="178A52A0" w:rsidR="00C44811" w:rsidRDefault="00280ABB" w:rsidP="003831D4">
      <w:pPr>
        <w:jc w:val="both"/>
      </w:pPr>
      <w:r>
        <w:t xml:space="preserve">In conclusion, </w:t>
      </w:r>
      <w:r w:rsidR="00CB73BB">
        <w:t xml:space="preserve">this project successfully demonstrated the design, simulation, and evaluation of both </w:t>
      </w:r>
      <w:r w:rsidR="00E44223">
        <w:t>single</w:t>
      </w:r>
      <w:r w:rsidR="00CB73BB">
        <w:t>-stage and two-stage transistor amplifiers.</w:t>
      </w:r>
      <w:r w:rsidR="00E44223">
        <w:t xml:space="preserve"> The single stage common emitter amplifier achieved the required voltage gain</w:t>
      </w:r>
      <w:r w:rsidR="007978E1">
        <w:t xml:space="preserve"> of 5, which was confirmed through both </w:t>
      </w:r>
      <w:r w:rsidR="00B005AB">
        <w:t>Multisim</w:t>
      </w:r>
      <w:r w:rsidR="007978E1">
        <w:t xml:space="preserve"> simulation and practical implementation.</w:t>
      </w:r>
      <w:r w:rsidR="000903AC">
        <w:t xml:space="preserve"> This shows that the design calculations were accurate and that the amplifier operated corr</w:t>
      </w:r>
      <w:r w:rsidR="00A71B3F">
        <w:t>ectly within it</w:t>
      </w:r>
      <w:r w:rsidR="00366542">
        <w:t>s</w:t>
      </w:r>
      <w:r w:rsidR="00A71B3F">
        <w:t xml:space="preserve"> linear region.</w:t>
      </w:r>
    </w:p>
    <w:p w14:paraId="21C81AB7" w14:textId="05491412" w:rsidR="00366542" w:rsidRDefault="00366542" w:rsidP="003831D4">
      <w:pPr>
        <w:jc w:val="both"/>
      </w:pPr>
      <w:r>
        <w:t xml:space="preserve">The two-stage amplifier was able to provide increased </w:t>
      </w:r>
      <w:r w:rsidR="00B44E97">
        <w:t xml:space="preserve">amplification compared </w:t>
      </w:r>
      <w:r w:rsidR="00AB7D52">
        <w:t xml:space="preserve">to the single stage design. </w:t>
      </w:r>
      <w:r w:rsidR="00062AD4">
        <w:t xml:space="preserve">When using the calculated component </w:t>
      </w:r>
      <w:r w:rsidR="00B005AB">
        <w:t>sizes,</w:t>
      </w:r>
      <w:r w:rsidR="00DB4FB0">
        <w:t xml:space="preserve"> the </w:t>
      </w:r>
      <w:r w:rsidR="00FB5049">
        <w:t>two-stage</w:t>
      </w:r>
      <w:r w:rsidR="00DB4FB0">
        <w:t xml:space="preserve"> amplifier was limited to a gain of only 6.7</w:t>
      </w:r>
      <w:r w:rsidR="00CA4BF2">
        <w:t>, well below the target of 10. To help achieve thi</w:t>
      </w:r>
      <w:r w:rsidR="00FB5049">
        <w:t xml:space="preserve">s </w:t>
      </w:r>
      <w:r w:rsidR="00AB7D52">
        <w:t>the</w:t>
      </w:r>
      <w:r w:rsidR="00802121">
        <w:t xml:space="preserve"> emitter resistor</w:t>
      </w:r>
      <w:r w:rsidR="00AB7D52">
        <w:t xml:space="preserve"> </w:t>
      </w:r>
      <w:r w:rsidR="00802121">
        <w:t>needed adjustments in value</w:t>
      </w:r>
      <w:r w:rsidR="00696B6F">
        <w:t>,</w:t>
      </w:r>
      <w:r w:rsidR="00FB5049">
        <w:t xml:space="preserve"> once minor changes were made</w:t>
      </w:r>
      <w:r w:rsidR="00696B6F">
        <w:t xml:space="preserve"> the gain of approximately 10 was successfully achieved</w:t>
      </w:r>
      <w:r w:rsidR="00FB5049">
        <w:t>.</w:t>
      </w:r>
      <w:r w:rsidR="00F65D32">
        <w:t xml:space="preserve"> </w:t>
      </w:r>
    </w:p>
    <w:p w14:paraId="3F3250B5" w14:textId="4852CC02" w:rsidR="0069278A" w:rsidRDefault="0069278A" w:rsidP="003831D4">
      <w:pPr>
        <w:jc w:val="both"/>
      </w:pPr>
      <w:r>
        <w:t xml:space="preserve">The investigation also demonstrated the importance of factors such as </w:t>
      </w:r>
      <w:r w:rsidR="00206BE1">
        <w:t>impedance</w:t>
      </w:r>
      <w:r>
        <w:t xml:space="preserve">, loading effects and component </w:t>
      </w:r>
      <w:r w:rsidR="00603622">
        <w:t>selection. The use of standard resistor values instead of exact calculated values had only a small if any</w:t>
      </w:r>
      <w:r w:rsidR="007A22D4">
        <w:t xml:space="preserve"> impact on performance, showing that the design is robust. The inclusion of the coupling capacitors and a </w:t>
      </w:r>
      <w:r w:rsidR="00E11415">
        <w:t>bypass capacitor</w:t>
      </w:r>
      <w:r w:rsidR="00914469">
        <w:t xml:space="preserve"> and a bypass capacitor was essential for maintaining signal quality and achieving the required gain</w:t>
      </w:r>
      <w:r w:rsidR="00E11415">
        <w:t>.</w:t>
      </w:r>
    </w:p>
    <w:p w14:paraId="1006930D" w14:textId="5728945F" w:rsidR="00E11415" w:rsidRDefault="00E11415" w:rsidP="003831D4">
      <w:pPr>
        <w:jc w:val="both"/>
      </w:pPr>
      <w:r>
        <w:t>Overall, the amplifier performed well within the audio frequency range, part</w:t>
      </w:r>
      <w:r w:rsidR="00206BE1">
        <w:t>icularly at the test frequency of 1kHz. The project has provided a good understanding of transistor amplifier design and the relationship between theory, simulation, and practical implementation.</w:t>
      </w:r>
    </w:p>
    <w:p w14:paraId="2860055B" w14:textId="77777777" w:rsidR="00E11415" w:rsidRDefault="00E11415" w:rsidP="003831D4">
      <w:pPr>
        <w:jc w:val="both"/>
      </w:pPr>
    </w:p>
    <w:p w14:paraId="1D3280AD" w14:textId="1F0D82F2" w:rsidR="009375E7" w:rsidRPr="00F15DA4" w:rsidRDefault="00504B21" w:rsidP="00F15DA4">
      <w:pPr>
        <w:pStyle w:val="Heading2"/>
      </w:pPr>
      <w:bookmarkStart w:id="18" w:name="_Toc226396797"/>
      <w:r>
        <w:t>Ref</w:t>
      </w:r>
      <w:r w:rsidR="00776A30">
        <w:t>ere</w:t>
      </w:r>
      <w:r w:rsidR="00A70673">
        <w:t>nces</w:t>
      </w:r>
      <w:bookmarkEnd w:id="18"/>
    </w:p>
    <w:p w14:paraId="248404D0" w14:textId="77777777" w:rsidR="00130354" w:rsidRPr="00130354" w:rsidRDefault="00130354" w:rsidP="00130354">
      <w:pPr>
        <w:spacing w:line="278" w:lineRule="auto"/>
        <w:rPr>
          <w:rFonts w:eastAsiaTheme="minorEastAsia"/>
        </w:rPr>
      </w:pPr>
      <w:r w:rsidRPr="00130354">
        <w:rPr>
          <w:rFonts w:eastAsiaTheme="minorEastAsia"/>
        </w:rPr>
        <w:t xml:space="preserve">Amos, S.W. and James, M. (2013). </w:t>
      </w:r>
      <w:r w:rsidRPr="00130354">
        <w:rPr>
          <w:rFonts w:eastAsiaTheme="minorEastAsia"/>
          <w:i/>
          <w:iCs/>
        </w:rPr>
        <w:t>Principles of Transistor Circuits</w:t>
      </w:r>
      <w:r w:rsidRPr="00130354">
        <w:rPr>
          <w:rFonts w:eastAsiaTheme="minorEastAsia"/>
        </w:rPr>
        <w:t>. [online] Elsevier. Available at: https://books.google.co.uk/books?hl=en&amp;lr=&amp;id=11EvBQAAQBAJ&amp;oi=fnd&amp;pg=PP1&amp;dq=Transistor+amplifiers&amp;ots=xUa652Jabe&amp;sig=l59y3Thk4t3utRUtaEmgZS-BC6Q&amp;redir_esc=y#v=onepage&amp;q=Transistor%20amplifiers&amp;f=false [Accessed 4 Apr. 2026].</w:t>
      </w:r>
    </w:p>
    <w:p w14:paraId="77B9604C" w14:textId="77777777" w:rsidR="00130354" w:rsidRPr="00130354" w:rsidRDefault="00130354" w:rsidP="00130354">
      <w:pPr>
        <w:spacing w:line="278" w:lineRule="auto"/>
        <w:rPr>
          <w:rFonts w:eastAsiaTheme="minorEastAsia"/>
        </w:rPr>
      </w:pPr>
      <w:r w:rsidRPr="00130354">
        <w:rPr>
          <w:rFonts w:eastAsiaTheme="minorEastAsia"/>
        </w:rPr>
        <w:t xml:space="preserve">Basic Electronics Tutorials. (2018). </w:t>
      </w:r>
      <w:r w:rsidRPr="00130354">
        <w:rPr>
          <w:rFonts w:eastAsiaTheme="minorEastAsia"/>
          <w:i/>
          <w:iCs/>
        </w:rPr>
        <w:t>Common Emitter Amplifier and Transistor Amplifiers</w:t>
      </w:r>
      <w:r w:rsidRPr="00130354">
        <w:rPr>
          <w:rFonts w:eastAsiaTheme="minorEastAsia"/>
        </w:rPr>
        <w:t>. [online] Available at: https://www.electronics-tutorials.ws/amplifier/amp_2.html.</w:t>
      </w:r>
    </w:p>
    <w:p w14:paraId="1DB0416B" w14:textId="77777777" w:rsidR="00130354" w:rsidRPr="00130354" w:rsidRDefault="00130354" w:rsidP="00130354">
      <w:pPr>
        <w:spacing w:line="278" w:lineRule="auto"/>
        <w:rPr>
          <w:rFonts w:eastAsiaTheme="minorEastAsia"/>
        </w:rPr>
      </w:pPr>
      <w:r w:rsidRPr="00130354">
        <w:rPr>
          <w:rFonts w:eastAsiaTheme="minorEastAsia"/>
        </w:rPr>
        <w:t xml:space="preserve">Huang, H., Wang, C., Wu, H., Huang, C., Yang, Z. and Wang, H. (2018). Optimization of the two-stage common-emitter transistor amplifier for equalization circuit in visible light communication system. </w:t>
      </w:r>
      <w:r w:rsidRPr="00130354">
        <w:rPr>
          <w:rFonts w:eastAsiaTheme="minorEastAsia"/>
          <w:i/>
          <w:iCs/>
        </w:rPr>
        <w:t>Optical and Quantum Electronics</w:t>
      </w:r>
      <w:r w:rsidRPr="00130354">
        <w:rPr>
          <w:rFonts w:eastAsiaTheme="minorEastAsia"/>
        </w:rPr>
        <w:t xml:space="preserve">, [online] 50(9). </w:t>
      </w:r>
      <w:proofErr w:type="spellStart"/>
      <w:proofErr w:type="gramStart"/>
      <w:r w:rsidRPr="00130354">
        <w:rPr>
          <w:rFonts w:eastAsiaTheme="minorEastAsia"/>
        </w:rPr>
        <w:t>doi:https</w:t>
      </w:r>
      <w:proofErr w:type="spellEnd"/>
      <w:r w:rsidRPr="00130354">
        <w:rPr>
          <w:rFonts w:eastAsiaTheme="minorEastAsia"/>
        </w:rPr>
        <w:t>://doi.org/10.1007/s11082-018-1613-y</w:t>
      </w:r>
      <w:proofErr w:type="gramEnd"/>
      <w:r w:rsidRPr="00130354">
        <w:rPr>
          <w:rFonts w:eastAsiaTheme="minorEastAsia"/>
        </w:rPr>
        <w:t>.</w:t>
      </w:r>
    </w:p>
    <w:p w14:paraId="0DCA5873" w14:textId="77777777" w:rsidR="00130354" w:rsidRPr="00130354" w:rsidRDefault="00130354" w:rsidP="00130354">
      <w:pPr>
        <w:spacing w:line="278" w:lineRule="auto"/>
        <w:rPr>
          <w:rFonts w:eastAsiaTheme="minorEastAsia"/>
        </w:rPr>
      </w:pPr>
      <w:r w:rsidRPr="00130354">
        <w:rPr>
          <w:rFonts w:eastAsiaTheme="minorEastAsia"/>
        </w:rPr>
        <w:t xml:space="preserve">Teja, R. (2024). Different Configurations of Transistors. </w:t>
      </w:r>
      <w:r w:rsidRPr="00130354">
        <w:rPr>
          <w:rFonts w:eastAsiaTheme="minorEastAsia"/>
          <w:i/>
          <w:iCs/>
        </w:rPr>
        <w:t>Different Configurations of Transistors</w:t>
      </w:r>
      <w:r w:rsidRPr="00130354">
        <w:rPr>
          <w:rFonts w:eastAsiaTheme="minorEastAsia"/>
        </w:rPr>
        <w:t>. [online] Available at: https://www.electronicshub.org/different-configurations-of-transistors/ [Accessed 28 Mar. 2026].</w:t>
      </w:r>
    </w:p>
    <w:p w14:paraId="4AC6093C" w14:textId="0AFC04E1" w:rsidR="00E75A80" w:rsidRPr="00E25604" w:rsidRDefault="00E75A80" w:rsidP="000B6457">
      <w:pPr>
        <w:spacing w:line="278" w:lineRule="auto"/>
        <w:rPr>
          <w:rFonts w:eastAsiaTheme="minorEastAsia"/>
        </w:rPr>
      </w:pPr>
    </w:p>
    <w:p w14:paraId="60397444" w14:textId="77777777" w:rsidR="00B7272A" w:rsidRPr="00A25598" w:rsidRDefault="00B7272A" w:rsidP="00A25598">
      <w:pPr>
        <w:spacing w:line="278" w:lineRule="auto"/>
        <w:rPr>
          <w:rFonts w:eastAsiaTheme="minorEastAsia"/>
          <w:b/>
          <w:bCs/>
        </w:rPr>
      </w:pPr>
    </w:p>
    <w:p w14:paraId="6F80F633" w14:textId="59A2C990" w:rsidR="00960058" w:rsidRPr="00A25598" w:rsidRDefault="00960058" w:rsidP="00BE2E5B">
      <w:pPr>
        <w:spacing w:line="278" w:lineRule="auto"/>
        <w:rPr>
          <w:rFonts w:asciiTheme="majorHAnsi" w:eastAsiaTheme="majorEastAsia" w:hAnsiTheme="majorHAnsi" w:cstheme="majorBidi"/>
          <w:i/>
          <w:iCs/>
          <w:color w:val="0F4761" w:themeColor="accent1" w:themeShade="BF"/>
          <w:sz w:val="32"/>
          <w:szCs w:val="32"/>
        </w:rPr>
      </w:pPr>
    </w:p>
    <w:sectPr w:rsidR="00960058" w:rsidRPr="00A25598" w:rsidSect="00194BDA">
      <w:footerReference w:type="default" r:id="rId25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BCF6AF" w14:textId="77777777" w:rsidR="00013F1A" w:rsidRDefault="00013F1A" w:rsidP="006300B0">
      <w:pPr>
        <w:spacing w:after="0" w:line="240" w:lineRule="auto"/>
      </w:pPr>
      <w:r>
        <w:separator/>
      </w:r>
    </w:p>
  </w:endnote>
  <w:endnote w:type="continuationSeparator" w:id="0">
    <w:p w14:paraId="48D89F3E" w14:textId="77777777" w:rsidR="00013F1A" w:rsidRDefault="00013F1A" w:rsidP="006300B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473393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08754D" w14:textId="50F3A56A" w:rsidR="00320E09" w:rsidRDefault="00320E09">
        <w:pPr>
          <w:pStyle w:val="Footer"/>
          <w:jc w:val="center"/>
        </w:pPr>
        <w:r>
          <w:rPr>
            <w:noProof/>
          </w:rPr>
          <mc:AlternateContent>
            <mc:Choice Requires="wps">
              <w:drawing>
                <wp:inline distT="0" distB="0" distL="0" distR="0" wp14:anchorId="714365AF" wp14:editId="6D84565B">
                  <wp:extent cx="5467350" cy="54610"/>
                  <wp:effectExtent l="9525" t="19050" r="9525" b="12065"/>
                  <wp:docPr id="1063095389" name="Flowchart: Decision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467350" cy="54610"/>
                          </a:xfrm>
                          <a:prstGeom prst="flowChartDecision">
                            <a:avLst/>
                          </a:prstGeom>
                          <a:solidFill>
                            <a:srgbClr val="000000"/>
                          </a:solidFill>
                          <a:ln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:ln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a:graphicData>
                  </a:graphic>
                </wp:inline>
              </w:drawing>
            </mc:Choice>
            <mc:Fallback>
              <w:pict>
                <v:shapetype w14:anchorId="6EF294BF" id="_x0000_t110" coordsize="21600,21600" o:spt="110" path="m10800,l,10800,10800,21600,21600,10800xe">
                  <v:stroke joinstyle="miter"/>
                  <v:path gradientshapeok="t" o:connecttype="rect" textboxrect="5400,5400,16200,16200"/>
                </v:shapetype>
                <v:shape id="Flowchart: Decision 3" o:spid="_x0000_s1026" type="#_x0000_t110" style="width:430.5pt;height:4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" fillcolor="black">
                  <w10:anchorlock/>
                </v:shape>
              </w:pict>
            </mc:Fallback>
          </mc:AlternateContent>
        </w:r>
      </w:p>
      <w:p w14:paraId="6388DEE4" w14:textId="42C3146E" w:rsidR="00320E09" w:rsidRDefault="00320E09">
        <w:pPr>
          <w:pStyle w:val="Footer"/>
          <w:jc w:val="center"/>
        </w:pPr>
        <w:r>
          <w:fldChar w:fldCharType="begin"/>
        </w:r>
        <w:r>
          <w:instrText xml:space="preserve"> PAGE 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2978E5" w14:textId="77777777" w:rsidR="006300B0" w:rsidRDefault="00630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9544B9" w14:textId="77777777" w:rsidR="00013F1A" w:rsidRDefault="00013F1A" w:rsidP="006300B0">
      <w:pPr>
        <w:spacing w:after="0" w:line="240" w:lineRule="auto"/>
      </w:pPr>
      <w:r>
        <w:separator/>
      </w:r>
    </w:p>
  </w:footnote>
  <w:footnote w:type="continuationSeparator" w:id="0">
    <w:p w14:paraId="7F3EEB80" w14:textId="77777777" w:rsidR="00013F1A" w:rsidRDefault="00013F1A" w:rsidP="006300B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506F7F"/>
    <w:multiLevelType w:val="multilevel"/>
    <w:tmpl w:val="ED349C0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1" w15:restartNumberingAfterBreak="0">
    <w:nsid w:val="75103EAA"/>
    <w:multiLevelType w:val="hybridMultilevel"/>
    <w:tmpl w:val="6C08D69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99148060">
    <w:abstractNumId w:val="0"/>
  </w:num>
  <w:num w:numId="2" w16cid:durableId="137384532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6B6"/>
    <w:rsid w:val="00001A14"/>
    <w:rsid w:val="00003A2E"/>
    <w:rsid w:val="00004FD1"/>
    <w:rsid w:val="00005D3E"/>
    <w:rsid w:val="00005E32"/>
    <w:rsid w:val="00006A48"/>
    <w:rsid w:val="00006AD4"/>
    <w:rsid w:val="0001172C"/>
    <w:rsid w:val="00013623"/>
    <w:rsid w:val="00013F1A"/>
    <w:rsid w:val="00014844"/>
    <w:rsid w:val="000154C6"/>
    <w:rsid w:val="00015A4F"/>
    <w:rsid w:val="00017848"/>
    <w:rsid w:val="00017CC4"/>
    <w:rsid w:val="000211A2"/>
    <w:rsid w:val="000225E0"/>
    <w:rsid w:val="000228DB"/>
    <w:rsid w:val="00022C68"/>
    <w:rsid w:val="00023240"/>
    <w:rsid w:val="00024958"/>
    <w:rsid w:val="00033C56"/>
    <w:rsid w:val="0003422D"/>
    <w:rsid w:val="00034C96"/>
    <w:rsid w:val="000428B6"/>
    <w:rsid w:val="00044A61"/>
    <w:rsid w:val="00045C46"/>
    <w:rsid w:val="00046006"/>
    <w:rsid w:val="00047578"/>
    <w:rsid w:val="000501FA"/>
    <w:rsid w:val="000505B3"/>
    <w:rsid w:val="000526C4"/>
    <w:rsid w:val="00052F72"/>
    <w:rsid w:val="00053967"/>
    <w:rsid w:val="000558AC"/>
    <w:rsid w:val="00057E89"/>
    <w:rsid w:val="000619C1"/>
    <w:rsid w:val="00061ABE"/>
    <w:rsid w:val="00062AD4"/>
    <w:rsid w:val="00064E15"/>
    <w:rsid w:val="00066BDE"/>
    <w:rsid w:val="0006742D"/>
    <w:rsid w:val="0006756B"/>
    <w:rsid w:val="00070E96"/>
    <w:rsid w:val="00071DFB"/>
    <w:rsid w:val="00072626"/>
    <w:rsid w:val="000731A9"/>
    <w:rsid w:val="000736D7"/>
    <w:rsid w:val="00073B05"/>
    <w:rsid w:val="00073E63"/>
    <w:rsid w:val="00075B63"/>
    <w:rsid w:val="00077CA0"/>
    <w:rsid w:val="000828C9"/>
    <w:rsid w:val="00082EE9"/>
    <w:rsid w:val="00083ACF"/>
    <w:rsid w:val="000853D6"/>
    <w:rsid w:val="000866AD"/>
    <w:rsid w:val="0008724E"/>
    <w:rsid w:val="00087A33"/>
    <w:rsid w:val="000903AC"/>
    <w:rsid w:val="00090469"/>
    <w:rsid w:val="00093ADD"/>
    <w:rsid w:val="0009404E"/>
    <w:rsid w:val="000940D4"/>
    <w:rsid w:val="00095BA7"/>
    <w:rsid w:val="00096C37"/>
    <w:rsid w:val="00096E71"/>
    <w:rsid w:val="000A57CB"/>
    <w:rsid w:val="000A618A"/>
    <w:rsid w:val="000A7391"/>
    <w:rsid w:val="000A7BB5"/>
    <w:rsid w:val="000B0538"/>
    <w:rsid w:val="000B2E81"/>
    <w:rsid w:val="000B4453"/>
    <w:rsid w:val="000B6457"/>
    <w:rsid w:val="000C2DC0"/>
    <w:rsid w:val="000C4C95"/>
    <w:rsid w:val="000C51FF"/>
    <w:rsid w:val="000C7936"/>
    <w:rsid w:val="000D2853"/>
    <w:rsid w:val="000D4F6F"/>
    <w:rsid w:val="000D559C"/>
    <w:rsid w:val="000D758A"/>
    <w:rsid w:val="000E1672"/>
    <w:rsid w:val="000E2B4B"/>
    <w:rsid w:val="000E3A23"/>
    <w:rsid w:val="000E50CD"/>
    <w:rsid w:val="000E5A20"/>
    <w:rsid w:val="000E624B"/>
    <w:rsid w:val="000E6E97"/>
    <w:rsid w:val="000E776D"/>
    <w:rsid w:val="000F559E"/>
    <w:rsid w:val="000F57C1"/>
    <w:rsid w:val="00100581"/>
    <w:rsid w:val="00100D3E"/>
    <w:rsid w:val="001013BC"/>
    <w:rsid w:val="00101D00"/>
    <w:rsid w:val="00104DAB"/>
    <w:rsid w:val="001056E7"/>
    <w:rsid w:val="00105849"/>
    <w:rsid w:val="0010610B"/>
    <w:rsid w:val="00107D69"/>
    <w:rsid w:val="00111514"/>
    <w:rsid w:val="00112459"/>
    <w:rsid w:val="00112F9C"/>
    <w:rsid w:val="00113B7D"/>
    <w:rsid w:val="00114CFC"/>
    <w:rsid w:val="00115050"/>
    <w:rsid w:val="0011570B"/>
    <w:rsid w:val="001178D0"/>
    <w:rsid w:val="001213E1"/>
    <w:rsid w:val="00121447"/>
    <w:rsid w:val="00126954"/>
    <w:rsid w:val="00130354"/>
    <w:rsid w:val="001325DE"/>
    <w:rsid w:val="00135213"/>
    <w:rsid w:val="00140DA1"/>
    <w:rsid w:val="00141868"/>
    <w:rsid w:val="0014732F"/>
    <w:rsid w:val="001549C8"/>
    <w:rsid w:val="001554CF"/>
    <w:rsid w:val="00157B52"/>
    <w:rsid w:val="00160BC5"/>
    <w:rsid w:val="001636FB"/>
    <w:rsid w:val="00167D94"/>
    <w:rsid w:val="00171319"/>
    <w:rsid w:val="00172EA6"/>
    <w:rsid w:val="001754B9"/>
    <w:rsid w:val="001815AB"/>
    <w:rsid w:val="00183000"/>
    <w:rsid w:val="00186068"/>
    <w:rsid w:val="001865E6"/>
    <w:rsid w:val="00190728"/>
    <w:rsid w:val="00193511"/>
    <w:rsid w:val="0019370F"/>
    <w:rsid w:val="00193C58"/>
    <w:rsid w:val="00194784"/>
    <w:rsid w:val="00194BDA"/>
    <w:rsid w:val="00194C78"/>
    <w:rsid w:val="00196A57"/>
    <w:rsid w:val="00197A7B"/>
    <w:rsid w:val="001A1F3B"/>
    <w:rsid w:val="001A414F"/>
    <w:rsid w:val="001A6B03"/>
    <w:rsid w:val="001A6F63"/>
    <w:rsid w:val="001A744A"/>
    <w:rsid w:val="001B0C2D"/>
    <w:rsid w:val="001B11AA"/>
    <w:rsid w:val="001B2CA5"/>
    <w:rsid w:val="001B403E"/>
    <w:rsid w:val="001B444F"/>
    <w:rsid w:val="001B45EE"/>
    <w:rsid w:val="001C063D"/>
    <w:rsid w:val="001C119A"/>
    <w:rsid w:val="001C6838"/>
    <w:rsid w:val="001C7855"/>
    <w:rsid w:val="001D4644"/>
    <w:rsid w:val="001E20DF"/>
    <w:rsid w:val="001E2899"/>
    <w:rsid w:val="001E59C5"/>
    <w:rsid w:val="001E6776"/>
    <w:rsid w:val="001E759B"/>
    <w:rsid w:val="001E7893"/>
    <w:rsid w:val="001F2E39"/>
    <w:rsid w:val="001F373C"/>
    <w:rsid w:val="001F6BE0"/>
    <w:rsid w:val="00200AAF"/>
    <w:rsid w:val="00201F15"/>
    <w:rsid w:val="002025DD"/>
    <w:rsid w:val="00202B3D"/>
    <w:rsid w:val="00203673"/>
    <w:rsid w:val="00206BE1"/>
    <w:rsid w:val="00210E11"/>
    <w:rsid w:val="00212E0A"/>
    <w:rsid w:val="00213C47"/>
    <w:rsid w:val="0021408F"/>
    <w:rsid w:val="00217B10"/>
    <w:rsid w:val="00217E7E"/>
    <w:rsid w:val="002202BF"/>
    <w:rsid w:val="00221F4C"/>
    <w:rsid w:val="00222D06"/>
    <w:rsid w:val="00222E17"/>
    <w:rsid w:val="00225F03"/>
    <w:rsid w:val="002260E3"/>
    <w:rsid w:val="00226E84"/>
    <w:rsid w:val="002321B7"/>
    <w:rsid w:val="002333F9"/>
    <w:rsid w:val="00234CCC"/>
    <w:rsid w:val="002369AA"/>
    <w:rsid w:val="00237444"/>
    <w:rsid w:val="00237AA9"/>
    <w:rsid w:val="00237F55"/>
    <w:rsid w:val="002404DA"/>
    <w:rsid w:val="002448DE"/>
    <w:rsid w:val="00245170"/>
    <w:rsid w:val="002457D1"/>
    <w:rsid w:val="0024679B"/>
    <w:rsid w:val="002467B2"/>
    <w:rsid w:val="00250FFA"/>
    <w:rsid w:val="00253E6D"/>
    <w:rsid w:val="00255D07"/>
    <w:rsid w:val="00257EEB"/>
    <w:rsid w:val="002605AD"/>
    <w:rsid w:val="00260BCD"/>
    <w:rsid w:val="002632A2"/>
    <w:rsid w:val="00264A33"/>
    <w:rsid w:val="00267D62"/>
    <w:rsid w:val="002706DE"/>
    <w:rsid w:val="00272C8E"/>
    <w:rsid w:val="002737BC"/>
    <w:rsid w:val="00273A40"/>
    <w:rsid w:val="00274671"/>
    <w:rsid w:val="00280ABB"/>
    <w:rsid w:val="00282C0A"/>
    <w:rsid w:val="00286083"/>
    <w:rsid w:val="00286B63"/>
    <w:rsid w:val="0028720D"/>
    <w:rsid w:val="002878A4"/>
    <w:rsid w:val="00290093"/>
    <w:rsid w:val="00294E8D"/>
    <w:rsid w:val="00297CCE"/>
    <w:rsid w:val="002A07B4"/>
    <w:rsid w:val="002A2FB1"/>
    <w:rsid w:val="002A56E0"/>
    <w:rsid w:val="002A594C"/>
    <w:rsid w:val="002A6FC7"/>
    <w:rsid w:val="002A7082"/>
    <w:rsid w:val="002A7AE0"/>
    <w:rsid w:val="002B2858"/>
    <w:rsid w:val="002B404F"/>
    <w:rsid w:val="002B697B"/>
    <w:rsid w:val="002B6ED0"/>
    <w:rsid w:val="002B7473"/>
    <w:rsid w:val="002B792E"/>
    <w:rsid w:val="002C2A5D"/>
    <w:rsid w:val="002D12C3"/>
    <w:rsid w:val="002D341E"/>
    <w:rsid w:val="002D6D5B"/>
    <w:rsid w:val="002D72A7"/>
    <w:rsid w:val="002E1581"/>
    <w:rsid w:val="002E2CC8"/>
    <w:rsid w:val="002E2D98"/>
    <w:rsid w:val="002E4CF1"/>
    <w:rsid w:val="002E5A2D"/>
    <w:rsid w:val="002E78DF"/>
    <w:rsid w:val="002F0192"/>
    <w:rsid w:val="002F067A"/>
    <w:rsid w:val="002F084C"/>
    <w:rsid w:val="002F340B"/>
    <w:rsid w:val="002F4903"/>
    <w:rsid w:val="00303653"/>
    <w:rsid w:val="00305520"/>
    <w:rsid w:val="00305790"/>
    <w:rsid w:val="00307067"/>
    <w:rsid w:val="003072F9"/>
    <w:rsid w:val="00311C85"/>
    <w:rsid w:val="00313CFE"/>
    <w:rsid w:val="00317921"/>
    <w:rsid w:val="00320E09"/>
    <w:rsid w:val="003219DF"/>
    <w:rsid w:val="0032254D"/>
    <w:rsid w:val="003233B2"/>
    <w:rsid w:val="00326290"/>
    <w:rsid w:val="00326B6D"/>
    <w:rsid w:val="003313C7"/>
    <w:rsid w:val="003334AB"/>
    <w:rsid w:val="00333B2B"/>
    <w:rsid w:val="00336474"/>
    <w:rsid w:val="00341B1E"/>
    <w:rsid w:val="0034450B"/>
    <w:rsid w:val="0034465A"/>
    <w:rsid w:val="00345473"/>
    <w:rsid w:val="00345D0D"/>
    <w:rsid w:val="00345E24"/>
    <w:rsid w:val="003465B4"/>
    <w:rsid w:val="00346CFC"/>
    <w:rsid w:val="003627BB"/>
    <w:rsid w:val="00362E45"/>
    <w:rsid w:val="0036609D"/>
    <w:rsid w:val="00366542"/>
    <w:rsid w:val="00370AF4"/>
    <w:rsid w:val="00370D3A"/>
    <w:rsid w:val="00370DCC"/>
    <w:rsid w:val="003722B3"/>
    <w:rsid w:val="00374229"/>
    <w:rsid w:val="00375DE0"/>
    <w:rsid w:val="003809D1"/>
    <w:rsid w:val="003820F7"/>
    <w:rsid w:val="003831D4"/>
    <w:rsid w:val="0038374B"/>
    <w:rsid w:val="003849B0"/>
    <w:rsid w:val="0038529E"/>
    <w:rsid w:val="003860A3"/>
    <w:rsid w:val="0038635E"/>
    <w:rsid w:val="0039005D"/>
    <w:rsid w:val="00390950"/>
    <w:rsid w:val="00391925"/>
    <w:rsid w:val="00391A92"/>
    <w:rsid w:val="003943E2"/>
    <w:rsid w:val="00397B39"/>
    <w:rsid w:val="003A079E"/>
    <w:rsid w:val="003A3A49"/>
    <w:rsid w:val="003A3F11"/>
    <w:rsid w:val="003A484E"/>
    <w:rsid w:val="003A4A50"/>
    <w:rsid w:val="003A67C9"/>
    <w:rsid w:val="003A7023"/>
    <w:rsid w:val="003A7C5A"/>
    <w:rsid w:val="003B5FBD"/>
    <w:rsid w:val="003B6E19"/>
    <w:rsid w:val="003B7061"/>
    <w:rsid w:val="003C0026"/>
    <w:rsid w:val="003C15FF"/>
    <w:rsid w:val="003C1E62"/>
    <w:rsid w:val="003C235D"/>
    <w:rsid w:val="003C289D"/>
    <w:rsid w:val="003C2A63"/>
    <w:rsid w:val="003C3E22"/>
    <w:rsid w:val="003C6DE0"/>
    <w:rsid w:val="003D0B22"/>
    <w:rsid w:val="003E0B44"/>
    <w:rsid w:val="003E3F2F"/>
    <w:rsid w:val="003E5925"/>
    <w:rsid w:val="003E6AB0"/>
    <w:rsid w:val="003E6D76"/>
    <w:rsid w:val="003E70A1"/>
    <w:rsid w:val="003F1285"/>
    <w:rsid w:val="003F1622"/>
    <w:rsid w:val="003F18F0"/>
    <w:rsid w:val="003F3460"/>
    <w:rsid w:val="003F5A41"/>
    <w:rsid w:val="003F67BE"/>
    <w:rsid w:val="00401808"/>
    <w:rsid w:val="00403A22"/>
    <w:rsid w:val="004043C3"/>
    <w:rsid w:val="00406555"/>
    <w:rsid w:val="00407D86"/>
    <w:rsid w:val="00407E7A"/>
    <w:rsid w:val="0041088A"/>
    <w:rsid w:val="00412CE9"/>
    <w:rsid w:val="0041396F"/>
    <w:rsid w:val="00414951"/>
    <w:rsid w:val="004168D8"/>
    <w:rsid w:val="00420453"/>
    <w:rsid w:val="0042196F"/>
    <w:rsid w:val="00421E78"/>
    <w:rsid w:val="00423ABE"/>
    <w:rsid w:val="004265B0"/>
    <w:rsid w:val="00427945"/>
    <w:rsid w:val="00430246"/>
    <w:rsid w:val="00430799"/>
    <w:rsid w:val="00435E17"/>
    <w:rsid w:val="00440313"/>
    <w:rsid w:val="00440F54"/>
    <w:rsid w:val="0044108C"/>
    <w:rsid w:val="00443844"/>
    <w:rsid w:val="00444C24"/>
    <w:rsid w:val="00451224"/>
    <w:rsid w:val="004517F6"/>
    <w:rsid w:val="0046088A"/>
    <w:rsid w:val="0046217A"/>
    <w:rsid w:val="00463DA7"/>
    <w:rsid w:val="004703AC"/>
    <w:rsid w:val="00471CAA"/>
    <w:rsid w:val="004731D0"/>
    <w:rsid w:val="00475EE1"/>
    <w:rsid w:val="004760FF"/>
    <w:rsid w:val="00476920"/>
    <w:rsid w:val="00476CEE"/>
    <w:rsid w:val="00480A86"/>
    <w:rsid w:val="00483799"/>
    <w:rsid w:val="00486566"/>
    <w:rsid w:val="00486B1E"/>
    <w:rsid w:val="004939F5"/>
    <w:rsid w:val="00495494"/>
    <w:rsid w:val="004969BB"/>
    <w:rsid w:val="00497214"/>
    <w:rsid w:val="0049723C"/>
    <w:rsid w:val="004A160E"/>
    <w:rsid w:val="004A226A"/>
    <w:rsid w:val="004A33DF"/>
    <w:rsid w:val="004A3550"/>
    <w:rsid w:val="004A45A3"/>
    <w:rsid w:val="004A5ACD"/>
    <w:rsid w:val="004A5D4A"/>
    <w:rsid w:val="004B169D"/>
    <w:rsid w:val="004B180C"/>
    <w:rsid w:val="004B2331"/>
    <w:rsid w:val="004B5A0E"/>
    <w:rsid w:val="004C02A2"/>
    <w:rsid w:val="004C17EE"/>
    <w:rsid w:val="004C6F7B"/>
    <w:rsid w:val="004D0BC9"/>
    <w:rsid w:val="004D2903"/>
    <w:rsid w:val="004D2AD0"/>
    <w:rsid w:val="004D2D53"/>
    <w:rsid w:val="004D328E"/>
    <w:rsid w:val="004D3A12"/>
    <w:rsid w:val="004D7A82"/>
    <w:rsid w:val="004E0D02"/>
    <w:rsid w:val="004E1C84"/>
    <w:rsid w:val="004E2CF5"/>
    <w:rsid w:val="004E48FC"/>
    <w:rsid w:val="004E68D2"/>
    <w:rsid w:val="004E6FDA"/>
    <w:rsid w:val="004F01C0"/>
    <w:rsid w:val="004F078E"/>
    <w:rsid w:val="004F3489"/>
    <w:rsid w:val="004F521B"/>
    <w:rsid w:val="00500247"/>
    <w:rsid w:val="005002CD"/>
    <w:rsid w:val="00500FB2"/>
    <w:rsid w:val="00501129"/>
    <w:rsid w:val="00504B21"/>
    <w:rsid w:val="00504C8C"/>
    <w:rsid w:val="00505774"/>
    <w:rsid w:val="00506E74"/>
    <w:rsid w:val="00511656"/>
    <w:rsid w:val="00512076"/>
    <w:rsid w:val="00513F45"/>
    <w:rsid w:val="00516CEC"/>
    <w:rsid w:val="00520D71"/>
    <w:rsid w:val="00524935"/>
    <w:rsid w:val="00524A19"/>
    <w:rsid w:val="00524F98"/>
    <w:rsid w:val="005310E7"/>
    <w:rsid w:val="0053175B"/>
    <w:rsid w:val="00532DD1"/>
    <w:rsid w:val="0053343B"/>
    <w:rsid w:val="00543375"/>
    <w:rsid w:val="00543AC1"/>
    <w:rsid w:val="00547D66"/>
    <w:rsid w:val="00550ED9"/>
    <w:rsid w:val="0055644E"/>
    <w:rsid w:val="00563134"/>
    <w:rsid w:val="00566D52"/>
    <w:rsid w:val="00570AD3"/>
    <w:rsid w:val="00570DA7"/>
    <w:rsid w:val="00574D2B"/>
    <w:rsid w:val="005806F8"/>
    <w:rsid w:val="00583AE8"/>
    <w:rsid w:val="005854EC"/>
    <w:rsid w:val="00585E24"/>
    <w:rsid w:val="005867D0"/>
    <w:rsid w:val="00587424"/>
    <w:rsid w:val="00592F85"/>
    <w:rsid w:val="0059346F"/>
    <w:rsid w:val="005938B5"/>
    <w:rsid w:val="00594FA5"/>
    <w:rsid w:val="005958D6"/>
    <w:rsid w:val="0059626B"/>
    <w:rsid w:val="005A18BA"/>
    <w:rsid w:val="005A1D7C"/>
    <w:rsid w:val="005A1E78"/>
    <w:rsid w:val="005A5AC0"/>
    <w:rsid w:val="005A5BEF"/>
    <w:rsid w:val="005B0CCC"/>
    <w:rsid w:val="005B31E4"/>
    <w:rsid w:val="005B35B4"/>
    <w:rsid w:val="005B3608"/>
    <w:rsid w:val="005B508F"/>
    <w:rsid w:val="005B772F"/>
    <w:rsid w:val="005C0B42"/>
    <w:rsid w:val="005C41F4"/>
    <w:rsid w:val="005C429E"/>
    <w:rsid w:val="005C620C"/>
    <w:rsid w:val="005D1A6C"/>
    <w:rsid w:val="005D4725"/>
    <w:rsid w:val="005D55BB"/>
    <w:rsid w:val="005D59BF"/>
    <w:rsid w:val="005D698D"/>
    <w:rsid w:val="005D7FC4"/>
    <w:rsid w:val="005E0CA5"/>
    <w:rsid w:val="005E1A53"/>
    <w:rsid w:val="005E25BF"/>
    <w:rsid w:val="005E2608"/>
    <w:rsid w:val="005F2070"/>
    <w:rsid w:val="005F4569"/>
    <w:rsid w:val="005F5319"/>
    <w:rsid w:val="005F5B9E"/>
    <w:rsid w:val="005F6354"/>
    <w:rsid w:val="00600BDF"/>
    <w:rsid w:val="00602667"/>
    <w:rsid w:val="00603622"/>
    <w:rsid w:val="00606452"/>
    <w:rsid w:val="0060759F"/>
    <w:rsid w:val="00611943"/>
    <w:rsid w:val="00612B27"/>
    <w:rsid w:val="006136D5"/>
    <w:rsid w:val="0061402F"/>
    <w:rsid w:val="00614380"/>
    <w:rsid w:val="006163C5"/>
    <w:rsid w:val="00616765"/>
    <w:rsid w:val="00616BCC"/>
    <w:rsid w:val="00617C15"/>
    <w:rsid w:val="00617CBC"/>
    <w:rsid w:val="00620899"/>
    <w:rsid w:val="00620AB4"/>
    <w:rsid w:val="006218DE"/>
    <w:rsid w:val="00621E24"/>
    <w:rsid w:val="006228FB"/>
    <w:rsid w:val="00622E3E"/>
    <w:rsid w:val="00624C48"/>
    <w:rsid w:val="00624F5F"/>
    <w:rsid w:val="00625079"/>
    <w:rsid w:val="006263A9"/>
    <w:rsid w:val="0062666D"/>
    <w:rsid w:val="00626927"/>
    <w:rsid w:val="0062707C"/>
    <w:rsid w:val="00627A88"/>
    <w:rsid w:val="006300B0"/>
    <w:rsid w:val="006328EA"/>
    <w:rsid w:val="00633051"/>
    <w:rsid w:val="00633DD0"/>
    <w:rsid w:val="00634918"/>
    <w:rsid w:val="00636464"/>
    <w:rsid w:val="0064009F"/>
    <w:rsid w:val="006400FF"/>
    <w:rsid w:val="00640B7B"/>
    <w:rsid w:val="00642022"/>
    <w:rsid w:val="006420E1"/>
    <w:rsid w:val="0064270C"/>
    <w:rsid w:val="006435C7"/>
    <w:rsid w:val="0065656B"/>
    <w:rsid w:val="00661107"/>
    <w:rsid w:val="00661777"/>
    <w:rsid w:val="00662AC7"/>
    <w:rsid w:val="006636ED"/>
    <w:rsid w:val="00664B4A"/>
    <w:rsid w:val="00664E29"/>
    <w:rsid w:val="00667F1D"/>
    <w:rsid w:val="00670008"/>
    <w:rsid w:val="00670050"/>
    <w:rsid w:val="00672EE5"/>
    <w:rsid w:val="006753A9"/>
    <w:rsid w:val="006757A8"/>
    <w:rsid w:val="00675AB4"/>
    <w:rsid w:val="00676373"/>
    <w:rsid w:val="00676A88"/>
    <w:rsid w:val="00680D58"/>
    <w:rsid w:val="0068403C"/>
    <w:rsid w:val="00684666"/>
    <w:rsid w:val="00684733"/>
    <w:rsid w:val="00691234"/>
    <w:rsid w:val="0069178D"/>
    <w:rsid w:val="0069278A"/>
    <w:rsid w:val="0069342E"/>
    <w:rsid w:val="00693A46"/>
    <w:rsid w:val="00695DED"/>
    <w:rsid w:val="00696116"/>
    <w:rsid w:val="00696B6F"/>
    <w:rsid w:val="00696D12"/>
    <w:rsid w:val="006A0449"/>
    <w:rsid w:val="006A1627"/>
    <w:rsid w:val="006A3911"/>
    <w:rsid w:val="006A5CC2"/>
    <w:rsid w:val="006B2D78"/>
    <w:rsid w:val="006B373B"/>
    <w:rsid w:val="006B4904"/>
    <w:rsid w:val="006B51FA"/>
    <w:rsid w:val="006B5BF7"/>
    <w:rsid w:val="006C13ED"/>
    <w:rsid w:val="006C44B7"/>
    <w:rsid w:val="006C5ECA"/>
    <w:rsid w:val="006C71A1"/>
    <w:rsid w:val="006C76A5"/>
    <w:rsid w:val="006D1700"/>
    <w:rsid w:val="006D729D"/>
    <w:rsid w:val="006E3A9B"/>
    <w:rsid w:val="006E72D8"/>
    <w:rsid w:val="006E7868"/>
    <w:rsid w:val="006F0332"/>
    <w:rsid w:val="006F4C79"/>
    <w:rsid w:val="007012D2"/>
    <w:rsid w:val="0070315B"/>
    <w:rsid w:val="007066F8"/>
    <w:rsid w:val="007109EC"/>
    <w:rsid w:val="00711C35"/>
    <w:rsid w:val="00712F9B"/>
    <w:rsid w:val="00715D96"/>
    <w:rsid w:val="00717D7B"/>
    <w:rsid w:val="007202E7"/>
    <w:rsid w:val="00722F85"/>
    <w:rsid w:val="00724266"/>
    <w:rsid w:val="00724E65"/>
    <w:rsid w:val="007307A0"/>
    <w:rsid w:val="007320BB"/>
    <w:rsid w:val="00734495"/>
    <w:rsid w:val="00736D97"/>
    <w:rsid w:val="00741220"/>
    <w:rsid w:val="007414E2"/>
    <w:rsid w:val="00741934"/>
    <w:rsid w:val="007468C6"/>
    <w:rsid w:val="00750D0C"/>
    <w:rsid w:val="00752697"/>
    <w:rsid w:val="00754683"/>
    <w:rsid w:val="007566E4"/>
    <w:rsid w:val="0075713B"/>
    <w:rsid w:val="00760ED0"/>
    <w:rsid w:val="0076261E"/>
    <w:rsid w:val="007637E5"/>
    <w:rsid w:val="007662E3"/>
    <w:rsid w:val="0077200B"/>
    <w:rsid w:val="007723A4"/>
    <w:rsid w:val="00773427"/>
    <w:rsid w:val="007734DC"/>
    <w:rsid w:val="0077381E"/>
    <w:rsid w:val="00776A30"/>
    <w:rsid w:val="0078039C"/>
    <w:rsid w:val="00780FF6"/>
    <w:rsid w:val="00781553"/>
    <w:rsid w:val="00784288"/>
    <w:rsid w:val="007869B0"/>
    <w:rsid w:val="00787600"/>
    <w:rsid w:val="00787BC4"/>
    <w:rsid w:val="00795277"/>
    <w:rsid w:val="007954A2"/>
    <w:rsid w:val="00795577"/>
    <w:rsid w:val="00797042"/>
    <w:rsid w:val="007978E1"/>
    <w:rsid w:val="007A0CD6"/>
    <w:rsid w:val="007A1A8F"/>
    <w:rsid w:val="007A1E0D"/>
    <w:rsid w:val="007A22D4"/>
    <w:rsid w:val="007A424A"/>
    <w:rsid w:val="007A6E43"/>
    <w:rsid w:val="007B1051"/>
    <w:rsid w:val="007B2EFC"/>
    <w:rsid w:val="007B319B"/>
    <w:rsid w:val="007B3A68"/>
    <w:rsid w:val="007B3B86"/>
    <w:rsid w:val="007B3DA7"/>
    <w:rsid w:val="007B43AC"/>
    <w:rsid w:val="007B536D"/>
    <w:rsid w:val="007C1986"/>
    <w:rsid w:val="007C3092"/>
    <w:rsid w:val="007C478A"/>
    <w:rsid w:val="007C5248"/>
    <w:rsid w:val="007D23EE"/>
    <w:rsid w:val="007D276D"/>
    <w:rsid w:val="007D6BAD"/>
    <w:rsid w:val="007D7866"/>
    <w:rsid w:val="007E20F8"/>
    <w:rsid w:val="007E44BE"/>
    <w:rsid w:val="007E5714"/>
    <w:rsid w:val="007E5CD8"/>
    <w:rsid w:val="007E5F01"/>
    <w:rsid w:val="007E74FE"/>
    <w:rsid w:val="007F3B2A"/>
    <w:rsid w:val="007F5C0A"/>
    <w:rsid w:val="007F6892"/>
    <w:rsid w:val="007F6C59"/>
    <w:rsid w:val="007F7025"/>
    <w:rsid w:val="007F7723"/>
    <w:rsid w:val="007F7A04"/>
    <w:rsid w:val="0080022B"/>
    <w:rsid w:val="00801A59"/>
    <w:rsid w:val="00802121"/>
    <w:rsid w:val="0080424B"/>
    <w:rsid w:val="008060D6"/>
    <w:rsid w:val="00812555"/>
    <w:rsid w:val="00816DC2"/>
    <w:rsid w:val="0082039D"/>
    <w:rsid w:val="00821326"/>
    <w:rsid w:val="00822AD3"/>
    <w:rsid w:val="00824321"/>
    <w:rsid w:val="00826D94"/>
    <w:rsid w:val="00830360"/>
    <w:rsid w:val="00832084"/>
    <w:rsid w:val="008357CA"/>
    <w:rsid w:val="0083643D"/>
    <w:rsid w:val="0083675C"/>
    <w:rsid w:val="00840B05"/>
    <w:rsid w:val="00840BF0"/>
    <w:rsid w:val="008507FB"/>
    <w:rsid w:val="00852298"/>
    <w:rsid w:val="008563AA"/>
    <w:rsid w:val="0085655D"/>
    <w:rsid w:val="0085666C"/>
    <w:rsid w:val="0086021A"/>
    <w:rsid w:val="008708C2"/>
    <w:rsid w:val="008710F5"/>
    <w:rsid w:val="008718B6"/>
    <w:rsid w:val="008722E8"/>
    <w:rsid w:val="00873683"/>
    <w:rsid w:val="00873C7A"/>
    <w:rsid w:val="0087708B"/>
    <w:rsid w:val="00877A32"/>
    <w:rsid w:val="00881417"/>
    <w:rsid w:val="00881601"/>
    <w:rsid w:val="008820C2"/>
    <w:rsid w:val="0088509A"/>
    <w:rsid w:val="00885264"/>
    <w:rsid w:val="00885FB6"/>
    <w:rsid w:val="00886484"/>
    <w:rsid w:val="00891E30"/>
    <w:rsid w:val="00892320"/>
    <w:rsid w:val="00893B1C"/>
    <w:rsid w:val="008A1715"/>
    <w:rsid w:val="008A30B9"/>
    <w:rsid w:val="008A3101"/>
    <w:rsid w:val="008A7032"/>
    <w:rsid w:val="008B389C"/>
    <w:rsid w:val="008B4CEA"/>
    <w:rsid w:val="008C0787"/>
    <w:rsid w:val="008C0CC8"/>
    <w:rsid w:val="008C1460"/>
    <w:rsid w:val="008C33DA"/>
    <w:rsid w:val="008C6C87"/>
    <w:rsid w:val="008D1FF1"/>
    <w:rsid w:val="008D4535"/>
    <w:rsid w:val="008D48A5"/>
    <w:rsid w:val="008D631A"/>
    <w:rsid w:val="008D64CB"/>
    <w:rsid w:val="008D6740"/>
    <w:rsid w:val="008E2645"/>
    <w:rsid w:val="008E3B05"/>
    <w:rsid w:val="008E5EF7"/>
    <w:rsid w:val="008E6B9E"/>
    <w:rsid w:val="008F04A1"/>
    <w:rsid w:val="008F0C9B"/>
    <w:rsid w:val="008F2296"/>
    <w:rsid w:val="008F25B4"/>
    <w:rsid w:val="008F4D87"/>
    <w:rsid w:val="008F701A"/>
    <w:rsid w:val="009014CA"/>
    <w:rsid w:val="0090228D"/>
    <w:rsid w:val="00902479"/>
    <w:rsid w:val="00902D9B"/>
    <w:rsid w:val="00902DD7"/>
    <w:rsid w:val="00902EEF"/>
    <w:rsid w:val="00903F3B"/>
    <w:rsid w:val="00903F58"/>
    <w:rsid w:val="00904EC0"/>
    <w:rsid w:val="009071A8"/>
    <w:rsid w:val="00910D44"/>
    <w:rsid w:val="0091228D"/>
    <w:rsid w:val="00914469"/>
    <w:rsid w:val="009213C1"/>
    <w:rsid w:val="00922F45"/>
    <w:rsid w:val="0092351B"/>
    <w:rsid w:val="0092362A"/>
    <w:rsid w:val="00927E4E"/>
    <w:rsid w:val="00930021"/>
    <w:rsid w:val="009320A1"/>
    <w:rsid w:val="00933F81"/>
    <w:rsid w:val="00936CB6"/>
    <w:rsid w:val="009375E7"/>
    <w:rsid w:val="00940484"/>
    <w:rsid w:val="00942734"/>
    <w:rsid w:val="0094400E"/>
    <w:rsid w:val="00945BA3"/>
    <w:rsid w:val="009474E5"/>
    <w:rsid w:val="00947500"/>
    <w:rsid w:val="00947E95"/>
    <w:rsid w:val="0095123E"/>
    <w:rsid w:val="0095267F"/>
    <w:rsid w:val="0095328D"/>
    <w:rsid w:val="0095336A"/>
    <w:rsid w:val="009555B0"/>
    <w:rsid w:val="00960058"/>
    <w:rsid w:val="00962C83"/>
    <w:rsid w:val="00966317"/>
    <w:rsid w:val="00966E13"/>
    <w:rsid w:val="009679F2"/>
    <w:rsid w:val="00970BED"/>
    <w:rsid w:val="00972988"/>
    <w:rsid w:val="0097301D"/>
    <w:rsid w:val="00973522"/>
    <w:rsid w:val="00973A76"/>
    <w:rsid w:val="009747AA"/>
    <w:rsid w:val="00975103"/>
    <w:rsid w:val="00980DA6"/>
    <w:rsid w:val="00981651"/>
    <w:rsid w:val="00981B55"/>
    <w:rsid w:val="00982988"/>
    <w:rsid w:val="009838B3"/>
    <w:rsid w:val="009851D4"/>
    <w:rsid w:val="00985A20"/>
    <w:rsid w:val="00991D48"/>
    <w:rsid w:val="0099294E"/>
    <w:rsid w:val="00995C23"/>
    <w:rsid w:val="009969E2"/>
    <w:rsid w:val="009A19F4"/>
    <w:rsid w:val="009A37B0"/>
    <w:rsid w:val="009A48AA"/>
    <w:rsid w:val="009A5A01"/>
    <w:rsid w:val="009A65E1"/>
    <w:rsid w:val="009B0D1C"/>
    <w:rsid w:val="009B35A4"/>
    <w:rsid w:val="009B3C17"/>
    <w:rsid w:val="009B4D1D"/>
    <w:rsid w:val="009B5015"/>
    <w:rsid w:val="009B57E2"/>
    <w:rsid w:val="009B5D93"/>
    <w:rsid w:val="009B646A"/>
    <w:rsid w:val="009B7B16"/>
    <w:rsid w:val="009B7F70"/>
    <w:rsid w:val="009C4669"/>
    <w:rsid w:val="009C4CE5"/>
    <w:rsid w:val="009C5BD9"/>
    <w:rsid w:val="009C6F32"/>
    <w:rsid w:val="009C78AC"/>
    <w:rsid w:val="009D2319"/>
    <w:rsid w:val="009D2C94"/>
    <w:rsid w:val="009D6645"/>
    <w:rsid w:val="009E0620"/>
    <w:rsid w:val="009E14CE"/>
    <w:rsid w:val="009E3A93"/>
    <w:rsid w:val="009F0A95"/>
    <w:rsid w:val="009F1A04"/>
    <w:rsid w:val="009F2139"/>
    <w:rsid w:val="009F7251"/>
    <w:rsid w:val="009F794F"/>
    <w:rsid w:val="009F7E7D"/>
    <w:rsid w:val="00A008E3"/>
    <w:rsid w:val="00A055E0"/>
    <w:rsid w:val="00A10224"/>
    <w:rsid w:val="00A12830"/>
    <w:rsid w:val="00A136EF"/>
    <w:rsid w:val="00A13D29"/>
    <w:rsid w:val="00A14507"/>
    <w:rsid w:val="00A20717"/>
    <w:rsid w:val="00A2316F"/>
    <w:rsid w:val="00A2554C"/>
    <w:rsid w:val="00A25598"/>
    <w:rsid w:val="00A25AC5"/>
    <w:rsid w:val="00A33F9C"/>
    <w:rsid w:val="00A351BC"/>
    <w:rsid w:val="00A37853"/>
    <w:rsid w:val="00A37CD2"/>
    <w:rsid w:val="00A40DC7"/>
    <w:rsid w:val="00A440A7"/>
    <w:rsid w:val="00A45397"/>
    <w:rsid w:val="00A454F7"/>
    <w:rsid w:val="00A45622"/>
    <w:rsid w:val="00A50194"/>
    <w:rsid w:val="00A50A96"/>
    <w:rsid w:val="00A5131E"/>
    <w:rsid w:val="00A544C0"/>
    <w:rsid w:val="00A560DF"/>
    <w:rsid w:val="00A608D8"/>
    <w:rsid w:val="00A61103"/>
    <w:rsid w:val="00A61A68"/>
    <w:rsid w:val="00A61F80"/>
    <w:rsid w:val="00A64343"/>
    <w:rsid w:val="00A65942"/>
    <w:rsid w:val="00A6665B"/>
    <w:rsid w:val="00A70673"/>
    <w:rsid w:val="00A71A30"/>
    <w:rsid w:val="00A71B3F"/>
    <w:rsid w:val="00A72F7D"/>
    <w:rsid w:val="00A73044"/>
    <w:rsid w:val="00A754B3"/>
    <w:rsid w:val="00A779CF"/>
    <w:rsid w:val="00A77A47"/>
    <w:rsid w:val="00A809F0"/>
    <w:rsid w:val="00A81166"/>
    <w:rsid w:val="00A8193F"/>
    <w:rsid w:val="00A8427D"/>
    <w:rsid w:val="00A87DFD"/>
    <w:rsid w:val="00A93F26"/>
    <w:rsid w:val="00A96472"/>
    <w:rsid w:val="00AA3419"/>
    <w:rsid w:val="00AA3EF0"/>
    <w:rsid w:val="00AA6A17"/>
    <w:rsid w:val="00AA7C93"/>
    <w:rsid w:val="00AB1A37"/>
    <w:rsid w:val="00AB41CB"/>
    <w:rsid w:val="00AB5EFC"/>
    <w:rsid w:val="00AB7AEF"/>
    <w:rsid w:val="00AB7D52"/>
    <w:rsid w:val="00AC03A6"/>
    <w:rsid w:val="00AC0623"/>
    <w:rsid w:val="00AC390F"/>
    <w:rsid w:val="00AC5099"/>
    <w:rsid w:val="00AC556E"/>
    <w:rsid w:val="00AC6EBA"/>
    <w:rsid w:val="00AD1C3D"/>
    <w:rsid w:val="00AD2B6C"/>
    <w:rsid w:val="00AD5613"/>
    <w:rsid w:val="00AD58E5"/>
    <w:rsid w:val="00AD7228"/>
    <w:rsid w:val="00AE109A"/>
    <w:rsid w:val="00AE1CA9"/>
    <w:rsid w:val="00AE2A07"/>
    <w:rsid w:val="00AE5746"/>
    <w:rsid w:val="00AE64CD"/>
    <w:rsid w:val="00AE69B4"/>
    <w:rsid w:val="00AE69D8"/>
    <w:rsid w:val="00AF0299"/>
    <w:rsid w:val="00AF2371"/>
    <w:rsid w:val="00AF41DB"/>
    <w:rsid w:val="00AF78E9"/>
    <w:rsid w:val="00B005AB"/>
    <w:rsid w:val="00B00F3F"/>
    <w:rsid w:val="00B04A60"/>
    <w:rsid w:val="00B1046E"/>
    <w:rsid w:val="00B105A9"/>
    <w:rsid w:val="00B10D09"/>
    <w:rsid w:val="00B1106F"/>
    <w:rsid w:val="00B135C3"/>
    <w:rsid w:val="00B155EF"/>
    <w:rsid w:val="00B160ED"/>
    <w:rsid w:val="00B208AD"/>
    <w:rsid w:val="00B21AEA"/>
    <w:rsid w:val="00B220EE"/>
    <w:rsid w:val="00B22F2B"/>
    <w:rsid w:val="00B24559"/>
    <w:rsid w:val="00B25196"/>
    <w:rsid w:val="00B254B9"/>
    <w:rsid w:val="00B2659D"/>
    <w:rsid w:val="00B3091F"/>
    <w:rsid w:val="00B32A08"/>
    <w:rsid w:val="00B33234"/>
    <w:rsid w:val="00B3446E"/>
    <w:rsid w:val="00B3584C"/>
    <w:rsid w:val="00B36198"/>
    <w:rsid w:val="00B36208"/>
    <w:rsid w:val="00B375D8"/>
    <w:rsid w:val="00B37F3F"/>
    <w:rsid w:val="00B4221B"/>
    <w:rsid w:val="00B44E97"/>
    <w:rsid w:val="00B502F5"/>
    <w:rsid w:val="00B52AD1"/>
    <w:rsid w:val="00B5520C"/>
    <w:rsid w:val="00B576D3"/>
    <w:rsid w:val="00B61354"/>
    <w:rsid w:val="00B61C0A"/>
    <w:rsid w:val="00B61EF7"/>
    <w:rsid w:val="00B6241E"/>
    <w:rsid w:val="00B6328F"/>
    <w:rsid w:val="00B638EC"/>
    <w:rsid w:val="00B652D7"/>
    <w:rsid w:val="00B65DDE"/>
    <w:rsid w:val="00B6728B"/>
    <w:rsid w:val="00B672DC"/>
    <w:rsid w:val="00B70601"/>
    <w:rsid w:val="00B70B56"/>
    <w:rsid w:val="00B7260D"/>
    <w:rsid w:val="00B7272A"/>
    <w:rsid w:val="00B728BA"/>
    <w:rsid w:val="00B72C00"/>
    <w:rsid w:val="00B73B38"/>
    <w:rsid w:val="00B74932"/>
    <w:rsid w:val="00B75FAB"/>
    <w:rsid w:val="00B764B2"/>
    <w:rsid w:val="00B80817"/>
    <w:rsid w:val="00B8436A"/>
    <w:rsid w:val="00B856B6"/>
    <w:rsid w:val="00B85B35"/>
    <w:rsid w:val="00B87A70"/>
    <w:rsid w:val="00B900B4"/>
    <w:rsid w:val="00B9027C"/>
    <w:rsid w:val="00B914B1"/>
    <w:rsid w:val="00B92232"/>
    <w:rsid w:val="00B922F2"/>
    <w:rsid w:val="00B94540"/>
    <w:rsid w:val="00B94E54"/>
    <w:rsid w:val="00B96768"/>
    <w:rsid w:val="00B96B2C"/>
    <w:rsid w:val="00B96FDF"/>
    <w:rsid w:val="00BA0189"/>
    <w:rsid w:val="00BA0F96"/>
    <w:rsid w:val="00BA0FD1"/>
    <w:rsid w:val="00BA1F67"/>
    <w:rsid w:val="00BA4BA6"/>
    <w:rsid w:val="00BB0551"/>
    <w:rsid w:val="00BB0866"/>
    <w:rsid w:val="00BB1768"/>
    <w:rsid w:val="00BB197D"/>
    <w:rsid w:val="00BB313F"/>
    <w:rsid w:val="00BB3844"/>
    <w:rsid w:val="00BB3BBD"/>
    <w:rsid w:val="00BB53F6"/>
    <w:rsid w:val="00BB6C60"/>
    <w:rsid w:val="00BB70F1"/>
    <w:rsid w:val="00BC0A08"/>
    <w:rsid w:val="00BC0C20"/>
    <w:rsid w:val="00BC39CA"/>
    <w:rsid w:val="00BC401A"/>
    <w:rsid w:val="00BC5642"/>
    <w:rsid w:val="00BD0AD8"/>
    <w:rsid w:val="00BD6712"/>
    <w:rsid w:val="00BD7FBF"/>
    <w:rsid w:val="00BE29A1"/>
    <w:rsid w:val="00BE2E5B"/>
    <w:rsid w:val="00BE32A2"/>
    <w:rsid w:val="00BE3582"/>
    <w:rsid w:val="00BE642E"/>
    <w:rsid w:val="00BE72C8"/>
    <w:rsid w:val="00BF0158"/>
    <w:rsid w:val="00BF26A7"/>
    <w:rsid w:val="00BF34C2"/>
    <w:rsid w:val="00BF4699"/>
    <w:rsid w:val="00C02653"/>
    <w:rsid w:val="00C07677"/>
    <w:rsid w:val="00C10A86"/>
    <w:rsid w:val="00C114E9"/>
    <w:rsid w:val="00C115D2"/>
    <w:rsid w:val="00C1488A"/>
    <w:rsid w:val="00C17F29"/>
    <w:rsid w:val="00C21144"/>
    <w:rsid w:val="00C21306"/>
    <w:rsid w:val="00C22242"/>
    <w:rsid w:val="00C243A3"/>
    <w:rsid w:val="00C25671"/>
    <w:rsid w:val="00C259BE"/>
    <w:rsid w:val="00C26F31"/>
    <w:rsid w:val="00C275BC"/>
    <w:rsid w:val="00C2793E"/>
    <w:rsid w:val="00C30742"/>
    <w:rsid w:val="00C334EE"/>
    <w:rsid w:val="00C3368F"/>
    <w:rsid w:val="00C35740"/>
    <w:rsid w:val="00C44811"/>
    <w:rsid w:val="00C452BF"/>
    <w:rsid w:val="00C4586F"/>
    <w:rsid w:val="00C46CE6"/>
    <w:rsid w:val="00C54DF5"/>
    <w:rsid w:val="00C6061A"/>
    <w:rsid w:val="00C60F7C"/>
    <w:rsid w:val="00C62626"/>
    <w:rsid w:val="00C63F5C"/>
    <w:rsid w:val="00C652C2"/>
    <w:rsid w:val="00C6771A"/>
    <w:rsid w:val="00C71973"/>
    <w:rsid w:val="00C719E0"/>
    <w:rsid w:val="00C74C38"/>
    <w:rsid w:val="00C77C89"/>
    <w:rsid w:val="00C8014F"/>
    <w:rsid w:val="00C80236"/>
    <w:rsid w:val="00C80AA2"/>
    <w:rsid w:val="00C82A90"/>
    <w:rsid w:val="00C84C93"/>
    <w:rsid w:val="00C85A77"/>
    <w:rsid w:val="00C85FC8"/>
    <w:rsid w:val="00C86ECE"/>
    <w:rsid w:val="00C873D1"/>
    <w:rsid w:val="00C87C3E"/>
    <w:rsid w:val="00C95599"/>
    <w:rsid w:val="00C970D3"/>
    <w:rsid w:val="00CA006A"/>
    <w:rsid w:val="00CA20B0"/>
    <w:rsid w:val="00CA4BF2"/>
    <w:rsid w:val="00CA6613"/>
    <w:rsid w:val="00CB35AD"/>
    <w:rsid w:val="00CB5969"/>
    <w:rsid w:val="00CB5D61"/>
    <w:rsid w:val="00CB6945"/>
    <w:rsid w:val="00CB73BB"/>
    <w:rsid w:val="00CB755A"/>
    <w:rsid w:val="00CB7EBA"/>
    <w:rsid w:val="00CC0494"/>
    <w:rsid w:val="00CC13E1"/>
    <w:rsid w:val="00CC27B4"/>
    <w:rsid w:val="00CC3D79"/>
    <w:rsid w:val="00CC76AB"/>
    <w:rsid w:val="00CD0D30"/>
    <w:rsid w:val="00CD15C7"/>
    <w:rsid w:val="00CD2268"/>
    <w:rsid w:val="00CD65DD"/>
    <w:rsid w:val="00CD737E"/>
    <w:rsid w:val="00CD7607"/>
    <w:rsid w:val="00CE4139"/>
    <w:rsid w:val="00CF26FF"/>
    <w:rsid w:val="00CF32EF"/>
    <w:rsid w:val="00CF37C6"/>
    <w:rsid w:val="00CF750C"/>
    <w:rsid w:val="00CF766C"/>
    <w:rsid w:val="00D00CD4"/>
    <w:rsid w:val="00D01C0F"/>
    <w:rsid w:val="00D0224F"/>
    <w:rsid w:val="00D06F75"/>
    <w:rsid w:val="00D07585"/>
    <w:rsid w:val="00D12284"/>
    <w:rsid w:val="00D12740"/>
    <w:rsid w:val="00D12A82"/>
    <w:rsid w:val="00D12B4B"/>
    <w:rsid w:val="00D13486"/>
    <w:rsid w:val="00D17CE8"/>
    <w:rsid w:val="00D20915"/>
    <w:rsid w:val="00D24AB4"/>
    <w:rsid w:val="00D24BE8"/>
    <w:rsid w:val="00D25234"/>
    <w:rsid w:val="00D27606"/>
    <w:rsid w:val="00D312A3"/>
    <w:rsid w:val="00D335A3"/>
    <w:rsid w:val="00D3375D"/>
    <w:rsid w:val="00D3718F"/>
    <w:rsid w:val="00D372FF"/>
    <w:rsid w:val="00D41D66"/>
    <w:rsid w:val="00D42513"/>
    <w:rsid w:val="00D430E7"/>
    <w:rsid w:val="00D456FC"/>
    <w:rsid w:val="00D45F1E"/>
    <w:rsid w:val="00D46F91"/>
    <w:rsid w:val="00D52018"/>
    <w:rsid w:val="00D54021"/>
    <w:rsid w:val="00D55A35"/>
    <w:rsid w:val="00D55B6F"/>
    <w:rsid w:val="00D56132"/>
    <w:rsid w:val="00D575D8"/>
    <w:rsid w:val="00D60E85"/>
    <w:rsid w:val="00D60E99"/>
    <w:rsid w:val="00D61A4F"/>
    <w:rsid w:val="00D6296C"/>
    <w:rsid w:val="00D63666"/>
    <w:rsid w:val="00D64637"/>
    <w:rsid w:val="00D64956"/>
    <w:rsid w:val="00D65CF3"/>
    <w:rsid w:val="00D66182"/>
    <w:rsid w:val="00D66E1D"/>
    <w:rsid w:val="00D704ED"/>
    <w:rsid w:val="00D70C11"/>
    <w:rsid w:val="00D7189D"/>
    <w:rsid w:val="00D7220D"/>
    <w:rsid w:val="00D72392"/>
    <w:rsid w:val="00D7529C"/>
    <w:rsid w:val="00D779B7"/>
    <w:rsid w:val="00D81307"/>
    <w:rsid w:val="00D82080"/>
    <w:rsid w:val="00D837B4"/>
    <w:rsid w:val="00D86A6F"/>
    <w:rsid w:val="00D918FA"/>
    <w:rsid w:val="00D91A22"/>
    <w:rsid w:val="00D91F4B"/>
    <w:rsid w:val="00D92188"/>
    <w:rsid w:val="00D942FA"/>
    <w:rsid w:val="00D946C0"/>
    <w:rsid w:val="00D94FFF"/>
    <w:rsid w:val="00DA1D95"/>
    <w:rsid w:val="00DA2402"/>
    <w:rsid w:val="00DA2BE6"/>
    <w:rsid w:val="00DA42ED"/>
    <w:rsid w:val="00DA44E6"/>
    <w:rsid w:val="00DA49CA"/>
    <w:rsid w:val="00DA5D26"/>
    <w:rsid w:val="00DB04FC"/>
    <w:rsid w:val="00DB0BF5"/>
    <w:rsid w:val="00DB2473"/>
    <w:rsid w:val="00DB2877"/>
    <w:rsid w:val="00DB3C28"/>
    <w:rsid w:val="00DB4FB0"/>
    <w:rsid w:val="00DB7DBD"/>
    <w:rsid w:val="00DC2564"/>
    <w:rsid w:val="00DC277E"/>
    <w:rsid w:val="00DC471E"/>
    <w:rsid w:val="00DC4741"/>
    <w:rsid w:val="00DC5BDD"/>
    <w:rsid w:val="00DC664E"/>
    <w:rsid w:val="00DD03D4"/>
    <w:rsid w:val="00DD46E8"/>
    <w:rsid w:val="00DD4E23"/>
    <w:rsid w:val="00DE0F4B"/>
    <w:rsid w:val="00DE1618"/>
    <w:rsid w:val="00DE2F06"/>
    <w:rsid w:val="00DE4F58"/>
    <w:rsid w:val="00DE4FC4"/>
    <w:rsid w:val="00DE5EB8"/>
    <w:rsid w:val="00DF5026"/>
    <w:rsid w:val="00DF5B69"/>
    <w:rsid w:val="00DF6FD4"/>
    <w:rsid w:val="00E037D2"/>
    <w:rsid w:val="00E0409C"/>
    <w:rsid w:val="00E04C24"/>
    <w:rsid w:val="00E059E3"/>
    <w:rsid w:val="00E07BB7"/>
    <w:rsid w:val="00E10B65"/>
    <w:rsid w:val="00E11415"/>
    <w:rsid w:val="00E16813"/>
    <w:rsid w:val="00E20C11"/>
    <w:rsid w:val="00E20C31"/>
    <w:rsid w:val="00E25604"/>
    <w:rsid w:val="00E26A4B"/>
    <w:rsid w:val="00E30A1E"/>
    <w:rsid w:val="00E320DD"/>
    <w:rsid w:val="00E35014"/>
    <w:rsid w:val="00E3726E"/>
    <w:rsid w:val="00E44223"/>
    <w:rsid w:val="00E44712"/>
    <w:rsid w:val="00E532F5"/>
    <w:rsid w:val="00E53A49"/>
    <w:rsid w:val="00E54FF9"/>
    <w:rsid w:val="00E55C49"/>
    <w:rsid w:val="00E60431"/>
    <w:rsid w:val="00E60B75"/>
    <w:rsid w:val="00E619FB"/>
    <w:rsid w:val="00E62F8B"/>
    <w:rsid w:val="00E6488A"/>
    <w:rsid w:val="00E64E94"/>
    <w:rsid w:val="00E6694D"/>
    <w:rsid w:val="00E6780A"/>
    <w:rsid w:val="00E67B10"/>
    <w:rsid w:val="00E70731"/>
    <w:rsid w:val="00E711C0"/>
    <w:rsid w:val="00E71BEB"/>
    <w:rsid w:val="00E72160"/>
    <w:rsid w:val="00E73044"/>
    <w:rsid w:val="00E74B4A"/>
    <w:rsid w:val="00E75A80"/>
    <w:rsid w:val="00E8051B"/>
    <w:rsid w:val="00E8384A"/>
    <w:rsid w:val="00E84123"/>
    <w:rsid w:val="00E85791"/>
    <w:rsid w:val="00E85BCC"/>
    <w:rsid w:val="00E85C3B"/>
    <w:rsid w:val="00E86757"/>
    <w:rsid w:val="00E90069"/>
    <w:rsid w:val="00E92023"/>
    <w:rsid w:val="00E924CF"/>
    <w:rsid w:val="00E924E0"/>
    <w:rsid w:val="00E92DB5"/>
    <w:rsid w:val="00E9413E"/>
    <w:rsid w:val="00E94F04"/>
    <w:rsid w:val="00E951DE"/>
    <w:rsid w:val="00E95BBE"/>
    <w:rsid w:val="00E968BA"/>
    <w:rsid w:val="00EA0326"/>
    <w:rsid w:val="00EA0523"/>
    <w:rsid w:val="00EA08D7"/>
    <w:rsid w:val="00EA2610"/>
    <w:rsid w:val="00EA4BFE"/>
    <w:rsid w:val="00EA70A0"/>
    <w:rsid w:val="00EA7CBA"/>
    <w:rsid w:val="00EB10AE"/>
    <w:rsid w:val="00EB3F49"/>
    <w:rsid w:val="00EB4215"/>
    <w:rsid w:val="00EB715B"/>
    <w:rsid w:val="00EC0467"/>
    <w:rsid w:val="00EC2588"/>
    <w:rsid w:val="00EC67D7"/>
    <w:rsid w:val="00EC78A1"/>
    <w:rsid w:val="00ED0BF2"/>
    <w:rsid w:val="00ED2EF6"/>
    <w:rsid w:val="00ED39F8"/>
    <w:rsid w:val="00ED642F"/>
    <w:rsid w:val="00ED6B42"/>
    <w:rsid w:val="00ED70B6"/>
    <w:rsid w:val="00ED7252"/>
    <w:rsid w:val="00ED72A7"/>
    <w:rsid w:val="00ED761B"/>
    <w:rsid w:val="00EE04E1"/>
    <w:rsid w:val="00EE095A"/>
    <w:rsid w:val="00EE0DAB"/>
    <w:rsid w:val="00EE3C0E"/>
    <w:rsid w:val="00EE6636"/>
    <w:rsid w:val="00EE6CAF"/>
    <w:rsid w:val="00EE7263"/>
    <w:rsid w:val="00EE7DFC"/>
    <w:rsid w:val="00EE7F15"/>
    <w:rsid w:val="00EF2605"/>
    <w:rsid w:val="00EF40BD"/>
    <w:rsid w:val="00EF444C"/>
    <w:rsid w:val="00F01034"/>
    <w:rsid w:val="00F04096"/>
    <w:rsid w:val="00F045AA"/>
    <w:rsid w:val="00F1007E"/>
    <w:rsid w:val="00F129B9"/>
    <w:rsid w:val="00F131F3"/>
    <w:rsid w:val="00F13492"/>
    <w:rsid w:val="00F14FAD"/>
    <w:rsid w:val="00F15DA4"/>
    <w:rsid w:val="00F17F1F"/>
    <w:rsid w:val="00F207FB"/>
    <w:rsid w:val="00F22142"/>
    <w:rsid w:val="00F2340D"/>
    <w:rsid w:val="00F23CC9"/>
    <w:rsid w:val="00F24D38"/>
    <w:rsid w:val="00F26D96"/>
    <w:rsid w:val="00F275E5"/>
    <w:rsid w:val="00F2784B"/>
    <w:rsid w:val="00F32D21"/>
    <w:rsid w:val="00F32D4F"/>
    <w:rsid w:val="00F34676"/>
    <w:rsid w:val="00F34E71"/>
    <w:rsid w:val="00F35F35"/>
    <w:rsid w:val="00F37C4B"/>
    <w:rsid w:val="00F37C88"/>
    <w:rsid w:val="00F43965"/>
    <w:rsid w:val="00F44AA0"/>
    <w:rsid w:val="00F454A3"/>
    <w:rsid w:val="00F46782"/>
    <w:rsid w:val="00F51132"/>
    <w:rsid w:val="00F52680"/>
    <w:rsid w:val="00F55B02"/>
    <w:rsid w:val="00F55B3F"/>
    <w:rsid w:val="00F57E2D"/>
    <w:rsid w:val="00F62333"/>
    <w:rsid w:val="00F65D32"/>
    <w:rsid w:val="00F67EC6"/>
    <w:rsid w:val="00F71AD9"/>
    <w:rsid w:val="00F7500E"/>
    <w:rsid w:val="00F772BC"/>
    <w:rsid w:val="00F8027A"/>
    <w:rsid w:val="00F8042B"/>
    <w:rsid w:val="00F80593"/>
    <w:rsid w:val="00F81483"/>
    <w:rsid w:val="00F81DFE"/>
    <w:rsid w:val="00F832AB"/>
    <w:rsid w:val="00F856A6"/>
    <w:rsid w:val="00F85E00"/>
    <w:rsid w:val="00F86FEC"/>
    <w:rsid w:val="00F90466"/>
    <w:rsid w:val="00F90785"/>
    <w:rsid w:val="00F90B24"/>
    <w:rsid w:val="00F91E20"/>
    <w:rsid w:val="00F94C4C"/>
    <w:rsid w:val="00FA0E1A"/>
    <w:rsid w:val="00FA19C2"/>
    <w:rsid w:val="00FB12E7"/>
    <w:rsid w:val="00FB2550"/>
    <w:rsid w:val="00FB33FB"/>
    <w:rsid w:val="00FB5049"/>
    <w:rsid w:val="00FB5E84"/>
    <w:rsid w:val="00FB60D7"/>
    <w:rsid w:val="00FC09BB"/>
    <w:rsid w:val="00FC2547"/>
    <w:rsid w:val="00FC3B6E"/>
    <w:rsid w:val="00FC502F"/>
    <w:rsid w:val="00FC6728"/>
    <w:rsid w:val="00FD0168"/>
    <w:rsid w:val="00FD0AD1"/>
    <w:rsid w:val="00FD1AC7"/>
    <w:rsid w:val="00FD416D"/>
    <w:rsid w:val="00FD44DF"/>
    <w:rsid w:val="00FD5141"/>
    <w:rsid w:val="00FD59C4"/>
    <w:rsid w:val="00FD5E00"/>
    <w:rsid w:val="00FD6A98"/>
    <w:rsid w:val="00FD71EC"/>
    <w:rsid w:val="00FE404E"/>
    <w:rsid w:val="00FE600D"/>
    <w:rsid w:val="00FE6612"/>
    <w:rsid w:val="00FE71C1"/>
    <w:rsid w:val="00FE7B09"/>
    <w:rsid w:val="00FF071D"/>
    <w:rsid w:val="00FF0C84"/>
    <w:rsid w:val="00FF52F6"/>
    <w:rsid w:val="4DCD4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7FAE2B"/>
  <w15:chartTrackingRefBased/>
  <w15:docId w15:val="{238D3469-3601-4C3A-8BE8-A0CE089018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856B6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B856B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856B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856B6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856B6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56B6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56B6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56B6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56B6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56B6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56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856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856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856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56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56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56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56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56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56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56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56B6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56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56B6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856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56B6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B856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56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56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56B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30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00B0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630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00B0"/>
    <w:rPr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1C7855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C785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C7855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1C7855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AF2371"/>
    <w:rPr>
      <w:color w:val="666666"/>
    </w:rPr>
  </w:style>
  <w:style w:type="paragraph" w:styleId="TOC3">
    <w:name w:val="toc 3"/>
    <w:basedOn w:val="Normal"/>
    <w:next w:val="Normal"/>
    <w:autoRedefine/>
    <w:uiPriority w:val="39"/>
    <w:unhideWhenUsed/>
    <w:rsid w:val="0053343B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B37F3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32A0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32A0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32A08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903F3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4E1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4.jpe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jpe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ReferenceId xmlns="4bcc81dd-fd99-498a-8119-ac151fe49525" xsi:nil="true"/>
    <TaxCatchAll xmlns="ff2db3c8-34c8-47c2-aab6-990ba80f2964" xsi:nil="true"/>
    <lcf76f155ced4ddcb4097134ff3c332f xmlns="4bcc81dd-fd99-498a-8119-ac151fe49525">
      <Terms xmlns="http://schemas.microsoft.com/office/infopath/2007/PartnerControls"/>
    </lcf76f155ced4ddcb4097134ff3c332f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12AE9ADEE2FD245968A029A71E8A89D" ma:contentTypeVersion="13" ma:contentTypeDescription="Create a new document." ma:contentTypeScope="" ma:versionID="e116478524e9122f64823fa1bec35ef2">
  <xsd:schema xmlns:xsd="http://www.w3.org/2001/XMLSchema" xmlns:xs="http://www.w3.org/2001/XMLSchema" xmlns:p="http://schemas.microsoft.com/office/2006/metadata/properties" xmlns:ns2="4bcc81dd-fd99-498a-8119-ac151fe49525" xmlns:ns3="ff2db3c8-34c8-47c2-aab6-990ba80f2964" targetNamespace="http://schemas.microsoft.com/office/2006/metadata/properties" ma:root="true" ma:fieldsID="99369849ae9ca67d5aa29cf6fc05ee0a" ns2:_="" ns3:_="">
    <xsd:import namespace="4bcc81dd-fd99-498a-8119-ac151fe49525"/>
    <xsd:import namespace="ff2db3c8-34c8-47c2-aab6-990ba80f2964"/>
    <xsd:element name="properties">
      <xsd:complexType>
        <xsd:sequence>
          <xsd:element name="documentManagement">
            <xsd:complexType>
              <xsd:all>
                <xsd:element ref="ns2:ReferenceId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cc81dd-fd99-498a-8119-ac151fe49525" elementFormDefault="qualified">
    <xsd:import namespace="http://schemas.microsoft.com/office/2006/documentManagement/types"/>
    <xsd:import namespace="http://schemas.microsoft.com/office/infopath/2007/PartnerControls"/>
    <xsd:element name="ReferenceId" ma:index="8" nillable="true" ma:displayName="ReferenceId" ma:indexed="true" ma:internalName="ReferenceId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a00e37bf-b30e-4214-9f35-a84232ad97bb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9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f2db3c8-34c8-47c2-aab6-990ba80f2964" elementFormDefault="qualified">
    <xsd:import namespace="http://schemas.microsoft.com/office/2006/documentManagement/types"/>
    <xsd:import namespace="http://schemas.microsoft.com/office/infopath/2007/PartnerControls"/>
    <xsd:element name="TaxCatchAll" ma:index="15" nillable="true" ma:displayName="Taxonomy Catch All Column" ma:hidden="true" ma:list="{fae4b9ef-2fd2-478e-a764-9d752f9393b9}" ma:internalName="TaxCatchAll" ma:showField="CatchAllData" ma:web="ff2db3c8-34c8-47c2-aab6-990ba80f296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57A9189-9C58-4CF6-A39C-6112B87902E2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0C552D8-E17B-4E00-915F-AD9E322BDC7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EA296-D1F7-4DB5-A566-0AFA06EF14E9}">
  <ds:schemaRefs>
    <ds:schemaRef ds:uri="http://schemas.microsoft.com/office/2006/metadata/properties"/>
    <ds:schemaRef ds:uri="http://schemas.microsoft.com/office/infopath/2007/PartnerControls"/>
    <ds:schemaRef ds:uri="d74cfd16-1a22-47ad-a14f-6b08a47058fa"/>
  </ds:schemaRefs>
</ds:datastoreItem>
</file>

<file path=customXml/itemProps4.xml><?xml version="1.0" encoding="utf-8"?>
<ds:datastoreItem xmlns:ds="http://schemas.openxmlformats.org/officeDocument/2006/customXml" ds:itemID="{DCFBAEA4-510F-478C-9D57-658EF0EB8AE9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2886</Words>
  <Characters>16455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19303</CharactersWithSpaces>
  <SharedDoc>false</SharedDoc>
  <HLinks>
    <vt:vector size="90" baseType="variant">
      <vt:variant>
        <vt:i4>2293873</vt:i4>
      </vt:variant>
      <vt:variant>
        <vt:i4>102</vt:i4>
      </vt:variant>
      <vt:variant>
        <vt:i4>0</vt:i4>
      </vt:variant>
      <vt:variant>
        <vt:i4>5</vt:i4>
      </vt:variant>
      <vt:variant>
        <vt:lpwstr>https://r.search.yahoo.com/_ylt=AwrkPFE2ScppibkBYXF3Bwx.;_ylu=Y29sbwNpcjIEcG9zAzMEdnRpZAMEc2VjA3Ny/RV=2/RE=1776074295/RO=10/RU=https%3a%2f%2fiopscience.iop.org%2farticle%2f10.1088%2f1742-6596%2f1087%2f4%2f042011%2fpdf/RK=2/RS=IQJVLh5AyE35lCoEE1Mvulhps4E-</vt:lpwstr>
      </vt:variant>
      <vt:variant>
        <vt:lpwstr/>
      </vt:variant>
      <vt:variant>
        <vt:i4>7929916</vt:i4>
      </vt:variant>
      <vt:variant>
        <vt:i4>99</vt:i4>
      </vt:variant>
      <vt:variant>
        <vt:i4>0</vt:i4>
      </vt:variant>
      <vt:variant>
        <vt:i4>5</vt:i4>
      </vt:variant>
      <vt:variant>
        <vt:lpwstr>https://www.electronicshub.org/different-configurations-of-transistors/</vt:lpwstr>
      </vt:variant>
      <vt:variant>
        <vt:lpwstr/>
      </vt:variant>
      <vt:variant>
        <vt:i4>1441845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_Toc222321710</vt:lpwstr>
      </vt:variant>
      <vt:variant>
        <vt:i4>1507381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_Toc222321709</vt:lpwstr>
      </vt:variant>
      <vt:variant>
        <vt:i4>1507381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_Toc222321708</vt:lpwstr>
      </vt:variant>
      <vt:variant>
        <vt:i4>1507381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_Toc222321707</vt:lpwstr>
      </vt:variant>
      <vt:variant>
        <vt:i4>1507381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_Toc222321706</vt:lpwstr>
      </vt:variant>
      <vt:variant>
        <vt:i4>1507381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_Toc222321705</vt:lpwstr>
      </vt:variant>
      <vt:variant>
        <vt:i4>1507381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_Toc222321704</vt:lpwstr>
      </vt:variant>
      <vt:variant>
        <vt:i4>1507381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_Toc222321703</vt:lpwstr>
      </vt:variant>
      <vt:variant>
        <vt:i4>1507381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_Toc222321702</vt:lpwstr>
      </vt:variant>
      <vt:variant>
        <vt:i4>1507381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_Toc222321701</vt:lpwstr>
      </vt:variant>
      <vt:variant>
        <vt:i4>1507381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_Toc222321700</vt:lpwstr>
      </vt:variant>
      <vt:variant>
        <vt:i4>1966132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_Toc222321699</vt:lpwstr>
      </vt:variant>
      <vt:variant>
        <vt:i4>1966132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_Toc222321698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WRI25892500 (Levi Wright)</dc:creator>
  <cp:keywords/>
  <dc:description/>
  <cp:lastModifiedBy>WRI25892500 (Levi Wright)</cp:lastModifiedBy>
  <cp:revision>2</cp:revision>
  <dcterms:created xsi:type="dcterms:W3CDTF">2026-04-06T18:44:00Z</dcterms:created>
  <dcterms:modified xsi:type="dcterms:W3CDTF">2026-04-06T18:44:00Z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0x010100012AE9ADEE2FD245968A029A71E8A89D</vt:lpwstr>
  </property>
  <property fmtid="{D5CDD505-2E9C-101B-9397-08002B2CF9AE}" pid="3" name="MediaServiceImageTags">
    <vt:lpwstr/>
  </property>
</Properties>
</file>