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17B3C3" w14:textId="77777777" w:rsidR="00763CB3" w:rsidRPr="00876921" w:rsidRDefault="00763CB3" w:rsidP="00763CB3">
      <w:pPr>
        <w:spacing w:after="0" w:line="240" w:lineRule="auto"/>
        <w:jc w:val="right"/>
        <w:rPr>
          <w:rFonts w:ascii="Arial" w:eastAsia="Times New Roman" w:hAnsi="Arial" w:cs="Arial"/>
          <w:b/>
          <w:sz w:val="28"/>
          <w:szCs w:val="28"/>
          <w:lang w:eastAsia="en-GB"/>
        </w:rPr>
      </w:pPr>
      <w:r w:rsidRPr="00876921">
        <w:rPr>
          <w:rFonts w:ascii="Arial" w:eastAsia="Times New Roman" w:hAnsi="Arial" w:cs="Arial"/>
          <w:noProof/>
          <w:sz w:val="20"/>
          <w:szCs w:val="20"/>
          <w:lang w:eastAsia="en-GB"/>
        </w:rPr>
        <w:drawing>
          <wp:anchor distT="0" distB="0" distL="114300" distR="114300" simplePos="0" relativeHeight="251659264" behindDoc="0" locked="0" layoutInCell="1" allowOverlap="1" wp14:anchorId="2CDB92AC" wp14:editId="7E96A89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876921">
        <w:rPr>
          <w:rFonts w:ascii="Arial" w:eastAsia="Times New Roman" w:hAnsi="Arial" w:cs="Arial"/>
          <w:sz w:val="20"/>
          <w:szCs w:val="20"/>
          <w:lang w:eastAsia="en-GB"/>
        </w:rPr>
        <w:t xml:space="preserve"> </w:t>
      </w:r>
      <w:r w:rsidRPr="00876921">
        <w:rPr>
          <w:rFonts w:ascii="Arial" w:eastAsia="Times New Roman" w:hAnsi="Arial" w:cs="Arial"/>
          <w:sz w:val="20"/>
          <w:szCs w:val="20"/>
          <w:lang w:eastAsia="en-GB"/>
        </w:rPr>
        <w:br w:type="textWrapping" w:clear="all"/>
      </w:r>
      <w:r w:rsidRPr="00876921">
        <w:rPr>
          <w:rFonts w:ascii="Arial" w:eastAsia="Times New Roman" w:hAnsi="Arial" w:cs="Arial"/>
          <w:b/>
          <w:sz w:val="28"/>
          <w:szCs w:val="28"/>
          <w:lang w:eastAsia="en-GB"/>
        </w:rPr>
        <w:t>APPENDIX GA36b</w:t>
      </w:r>
    </w:p>
    <w:p w14:paraId="215810FD" w14:textId="77777777" w:rsidR="00763CB3" w:rsidRPr="00876921" w:rsidRDefault="00763CB3" w:rsidP="00763CB3">
      <w:pPr>
        <w:spacing w:after="0" w:line="240" w:lineRule="auto"/>
        <w:rPr>
          <w:rFonts w:ascii="Arial" w:eastAsia="Times New Roman" w:hAnsi="Arial" w:cs="Arial"/>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93"/>
      </w:tblGrid>
      <w:tr w:rsidR="00763CB3" w:rsidRPr="00876921" w14:paraId="25E0312D" w14:textId="77777777" w:rsidTr="00E10E2F">
        <w:tc>
          <w:tcPr>
            <w:tcW w:w="9922" w:type="dxa"/>
            <w:shd w:val="clear" w:color="auto" w:fill="C0C0C0"/>
          </w:tcPr>
          <w:p w14:paraId="4A9088E2" w14:textId="77777777" w:rsidR="00763CB3" w:rsidRPr="00876921" w:rsidRDefault="00763CB3" w:rsidP="00E10E2F">
            <w:pPr>
              <w:keepNext/>
              <w:spacing w:before="120" w:after="120" w:line="240" w:lineRule="auto"/>
              <w:jc w:val="center"/>
              <w:outlineLvl w:val="3"/>
              <w:rPr>
                <w:rFonts w:ascii="Arial" w:eastAsia="Times New Roman" w:hAnsi="Arial" w:cs="Arial"/>
                <w:b/>
                <w:sz w:val="40"/>
                <w:szCs w:val="20"/>
                <w:lang w:eastAsia="en-GB"/>
              </w:rPr>
            </w:pPr>
            <w:r w:rsidRPr="00876921">
              <w:rPr>
                <w:rFonts w:ascii="Arial" w:eastAsia="Times New Roman" w:hAnsi="Arial" w:cs="Arial"/>
                <w:b/>
                <w:sz w:val="40"/>
                <w:szCs w:val="20"/>
                <w:lang w:eastAsia="en-GB"/>
              </w:rPr>
              <w:t xml:space="preserve">LEVEL 5 ASSESSMENT SPECIFICATION </w:t>
            </w:r>
          </w:p>
        </w:tc>
      </w:tr>
    </w:tbl>
    <w:p w14:paraId="24CB547B" w14:textId="77777777" w:rsidR="00763CB3" w:rsidRPr="00876921" w:rsidRDefault="00763CB3" w:rsidP="00763CB3">
      <w:pPr>
        <w:spacing w:after="0" w:line="240" w:lineRule="auto"/>
        <w:jc w:val="center"/>
        <w:rPr>
          <w:rFonts w:ascii="Arial" w:eastAsia="Times New Roman" w:hAnsi="Arial" w:cs="Arial"/>
          <w:b/>
          <w:i/>
          <w:sz w:val="32"/>
          <w:szCs w:val="20"/>
          <w:lang w:eastAsia="en-GB"/>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gridCol w:w="29"/>
      </w:tblGrid>
      <w:tr w:rsidR="00763CB3" w:rsidRPr="00876921" w14:paraId="31839A4F" w14:textId="77777777" w:rsidTr="0CC06466">
        <w:trPr>
          <w:gridAfter w:val="1"/>
          <w:wAfter w:w="29" w:type="dxa"/>
        </w:trPr>
        <w:tc>
          <w:tcPr>
            <w:tcW w:w="2093" w:type="dxa"/>
            <w:shd w:val="clear" w:color="auto" w:fill="auto"/>
          </w:tcPr>
          <w:p w14:paraId="2774B0F3"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name:</w:t>
            </w:r>
          </w:p>
        </w:tc>
        <w:tc>
          <w:tcPr>
            <w:tcW w:w="3293" w:type="dxa"/>
          </w:tcPr>
          <w:p w14:paraId="42B531F2" w14:textId="6434BA7F" w:rsidR="00763CB3" w:rsidRPr="00876921" w:rsidRDefault="00AF228A" w:rsidP="00E10E2F">
            <w:pPr>
              <w:spacing w:before="120" w:after="120" w:line="240" w:lineRule="auto"/>
              <w:jc w:val="both"/>
              <w:rPr>
                <w:rFonts w:ascii="Arial" w:eastAsia="Times New Roman" w:hAnsi="Arial" w:cs="Arial"/>
                <w:b/>
                <w:lang w:eastAsia="en-GB"/>
              </w:rPr>
            </w:pPr>
            <w:proofErr w:type="spellStart"/>
            <w:r>
              <w:rPr>
                <w:rFonts w:ascii="Arial" w:eastAsia="Times New Roman" w:hAnsi="Arial" w:cs="Arial"/>
                <w:b/>
                <w:lang w:eastAsia="en-GB"/>
              </w:rPr>
              <w:t>Awen</w:t>
            </w:r>
            <w:proofErr w:type="spellEnd"/>
            <w:r>
              <w:rPr>
                <w:rFonts w:ascii="Arial" w:eastAsia="Times New Roman" w:hAnsi="Arial" w:cs="Arial"/>
                <w:b/>
                <w:lang w:eastAsia="en-GB"/>
              </w:rPr>
              <w:t xml:space="preserve"> Lewis </w:t>
            </w:r>
          </w:p>
        </w:tc>
        <w:tc>
          <w:tcPr>
            <w:tcW w:w="2268" w:type="dxa"/>
            <w:shd w:val="clear" w:color="auto" w:fill="D9D9D9" w:themeFill="background1" w:themeFillShade="D9"/>
          </w:tcPr>
          <w:p w14:paraId="3C49D852"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ID number:</w:t>
            </w:r>
          </w:p>
        </w:tc>
        <w:tc>
          <w:tcPr>
            <w:tcW w:w="2268" w:type="dxa"/>
          </w:tcPr>
          <w:p w14:paraId="77FC9F99" w14:textId="429721C8" w:rsidR="00763CB3" w:rsidRPr="00876921" w:rsidRDefault="001B1D48"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1910668</w:t>
            </w:r>
          </w:p>
        </w:tc>
      </w:tr>
      <w:tr w:rsidR="00763CB3" w:rsidRPr="00876921" w14:paraId="62602496" w14:textId="77777777" w:rsidTr="0CC06466">
        <w:trPr>
          <w:gridAfter w:val="1"/>
          <w:wAfter w:w="29" w:type="dxa"/>
        </w:trPr>
        <w:tc>
          <w:tcPr>
            <w:tcW w:w="2093" w:type="dxa"/>
            <w:shd w:val="clear" w:color="auto" w:fill="auto"/>
          </w:tcPr>
          <w:p w14:paraId="20C38791"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Programme:</w:t>
            </w:r>
          </w:p>
        </w:tc>
        <w:tc>
          <w:tcPr>
            <w:tcW w:w="7829" w:type="dxa"/>
            <w:gridSpan w:val="3"/>
          </w:tcPr>
          <w:p w14:paraId="0834885E" w14:textId="11F9F0F5" w:rsidR="00763CB3" w:rsidRPr="00876921" w:rsidRDefault="00763CB3" w:rsidP="00E10E2F">
            <w:pPr>
              <w:spacing w:before="120" w:after="120" w:line="240" w:lineRule="auto"/>
              <w:jc w:val="both"/>
              <w:rPr>
                <w:rFonts w:ascii="Arial" w:eastAsia="Times New Roman" w:hAnsi="Arial" w:cs="Arial"/>
                <w:b/>
                <w:lang w:eastAsia="en-GB"/>
              </w:rPr>
            </w:pPr>
          </w:p>
        </w:tc>
      </w:tr>
      <w:tr w:rsidR="00763CB3" w:rsidRPr="00876921" w14:paraId="11D4B072" w14:textId="77777777" w:rsidTr="0CC06466">
        <w:trPr>
          <w:gridAfter w:val="1"/>
          <w:wAfter w:w="29" w:type="dxa"/>
        </w:trPr>
        <w:tc>
          <w:tcPr>
            <w:tcW w:w="2093" w:type="dxa"/>
            <w:shd w:val="clear" w:color="auto" w:fill="auto"/>
          </w:tcPr>
          <w:p w14:paraId="1D686F4D"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w:t>
            </w:r>
          </w:p>
        </w:tc>
        <w:tc>
          <w:tcPr>
            <w:tcW w:w="7829" w:type="dxa"/>
            <w:gridSpan w:val="3"/>
            <w:shd w:val="clear" w:color="auto" w:fill="auto"/>
          </w:tcPr>
          <w:p w14:paraId="4A82AA86" w14:textId="179B3B81" w:rsidR="00763CB3" w:rsidRPr="00876921" w:rsidRDefault="00621EDF"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Operational Policing Practice 2 </w:t>
            </w:r>
          </w:p>
        </w:tc>
      </w:tr>
      <w:tr w:rsidR="00763CB3" w:rsidRPr="00876921" w14:paraId="07E4C93B" w14:textId="77777777" w:rsidTr="0CC06466">
        <w:trPr>
          <w:gridAfter w:val="1"/>
          <w:wAfter w:w="29" w:type="dxa"/>
        </w:trPr>
        <w:tc>
          <w:tcPr>
            <w:tcW w:w="2093" w:type="dxa"/>
            <w:shd w:val="clear" w:color="auto" w:fill="auto"/>
          </w:tcPr>
          <w:p w14:paraId="2781D01F"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 code:</w:t>
            </w:r>
          </w:p>
        </w:tc>
        <w:tc>
          <w:tcPr>
            <w:tcW w:w="3293" w:type="dxa"/>
          </w:tcPr>
          <w:p w14:paraId="3A19EC69" w14:textId="33C0CDD5" w:rsidR="00763CB3" w:rsidRPr="00876921" w:rsidRDefault="00621EDF"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BMPP5002D</w:t>
            </w:r>
          </w:p>
        </w:tc>
        <w:tc>
          <w:tcPr>
            <w:tcW w:w="2268" w:type="dxa"/>
            <w:shd w:val="clear" w:color="auto" w:fill="D9D9D9" w:themeFill="background1" w:themeFillShade="D9"/>
          </w:tcPr>
          <w:p w14:paraId="0F8F4600" w14:textId="77777777" w:rsidR="00763CB3" w:rsidRPr="00876921" w:rsidRDefault="00763CB3" w:rsidP="00E10E2F">
            <w:pPr>
              <w:keepNext/>
              <w:spacing w:after="0" w:line="240" w:lineRule="auto"/>
              <w:jc w:val="both"/>
              <w:outlineLvl w:val="1"/>
              <w:rPr>
                <w:rFonts w:ascii="Arial" w:eastAsia="Times New Roman" w:hAnsi="Arial" w:cs="Arial"/>
                <w:b/>
                <w:lang w:eastAsia="en-GB"/>
              </w:rPr>
            </w:pPr>
            <w:r w:rsidRPr="00876921">
              <w:rPr>
                <w:rFonts w:ascii="Arial" w:eastAsia="Times New Roman" w:hAnsi="Arial" w:cs="Arial"/>
                <w:b/>
                <w:lang w:eastAsia="en-GB"/>
              </w:rPr>
              <w:t>Contribution to Overall Module Assessment (%):</w:t>
            </w:r>
          </w:p>
        </w:tc>
        <w:tc>
          <w:tcPr>
            <w:tcW w:w="2268" w:type="dxa"/>
          </w:tcPr>
          <w:p w14:paraId="067D16EA"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50%</w:t>
            </w:r>
          </w:p>
        </w:tc>
      </w:tr>
      <w:tr w:rsidR="00763CB3" w:rsidRPr="00876921" w14:paraId="3979016C" w14:textId="77777777" w:rsidTr="0CC06466">
        <w:trPr>
          <w:gridAfter w:val="1"/>
          <w:wAfter w:w="29" w:type="dxa"/>
        </w:trPr>
        <w:tc>
          <w:tcPr>
            <w:tcW w:w="2093" w:type="dxa"/>
            <w:shd w:val="clear" w:color="auto" w:fill="auto"/>
          </w:tcPr>
          <w:p w14:paraId="6F089514" w14:textId="77777777" w:rsidR="00763CB3" w:rsidRPr="00876921" w:rsidRDefault="00763CB3" w:rsidP="00E10E2F">
            <w:pPr>
              <w:spacing w:before="120" w:after="120" w:line="240" w:lineRule="auto"/>
              <w:jc w:val="both"/>
              <w:rPr>
                <w:rFonts w:ascii="Arial" w:eastAsia="Times New Roman" w:hAnsi="Arial" w:cs="Arial"/>
                <w:b/>
                <w:lang w:eastAsia="en-GB"/>
              </w:rPr>
            </w:pPr>
          </w:p>
        </w:tc>
        <w:tc>
          <w:tcPr>
            <w:tcW w:w="3293" w:type="dxa"/>
          </w:tcPr>
          <w:p w14:paraId="374C0665" w14:textId="77777777" w:rsidR="00763CB3" w:rsidRPr="00876921" w:rsidRDefault="00763CB3" w:rsidP="00E10E2F">
            <w:pPr>
              <w:spacing w:before="120" w:after="120" w:line="240" w:lineRule="auto"/>
              <w:jc w:val="both"/>
              <w:rPr>
                <w:rFonts w:ascii="Arial" w:eastAsia="Times New Roman" w:hAnsi="Arial" w:cs="Arial"/>
                <w:b/>
                <w:lang w:eastAsia="en-GB"/>
              </w:rPr>
            </w:pPr>
          </w:p>
        </w:tc>
        <w:tc>
          <w:tcPr>
            <w:tcW w:w="2268" w:type="dxa"/>
            <w:shd w:val="clear" w:color="auto" w:fill="D9D9D9" w:themeFill="background1" w:themeFillShade="D9"/>
          </w:tcPr>
          <w:p w14:paraId="7A9E1A58"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Internal Verifier:</w:t>
            </w:r>
          </w:p>
        </w:tc>
        <w:tc>
          <w:tcPr>
            <w:tcW w:w="2268" w:type="dxa"/>
          </w:tcPr>
          <w:p w14:paraId="1E659104" w14:textId="444FE8CE" w:rsidR="00763CB3" w:rsidRPr="00876921" w:rsidRDefault="00763CB3" w:rsidP="00E10E2F">
            <w:pPr>
              <w:spacing w:before="120" w:after="120" w:line="240" w:lineRule="auto"/>
              <w:jc w:val="both"/>
              <w:rPr>
                <w:rFonts w:ascii="Arial" w:eastAsia="Times New Roman" w:hAnsi="Arial" w:cs="Arial"/>
                <w:b/>
                <w:lang w:eastAsia="en-GB"/>
              </w:rPr>
            </w:pPr>
          </w:p>
        </w:tc>
      </w:tr>
      <w:tr w:rsidR="00763CB3" w:rsidRPr="00876921" w14:paraId="6DE58ABE" w14:textId="77777777" w:rsidTr="0CC06466">
        <w:trPr>
          <w:gridAfter w:val="1"/>
          <w:wAfter w:w="29" w:type="dxa"/>
        </w:trPr>
        <w:tc>
          <w:tcPr>
            <w:tcW w:w="2093" w:type="dxa"/>
            <w:shd w:val="clear" w:color="auto" w:fill="auto"/>
          </w:tcPr>
          <w:p w14:paraId="72386433"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Assignment Title:</w:t>
            </w:r>
          </w:p>
        </w:tc>
        <w:tc>
          <w:tcPr>
            <w:tcW w:w="3293" w:type="dxa"/>
          </w:tcPr>
          <w:p w14:paraId="7868DBCE" w14:textId="42D60E78" w:rsidR="00763CB3" w:rsidRPr="00876921" w:rsidRDefault="00621EDF"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Assignment 2</w:t>
            </w:r>
          </w:p>
        </w:tc>
        <w:tc>
          <w:tcPr>
            <w:tcW w:w="2268" w:type="dxa"/>
            <w:shd w:val="clear" w:color="auto" w:fill="auto"/>
          </w:tcPr>
          <w:p w14:paraId="69C56199"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Word count (or equivalent):</w:t>
            </w:r>
          </w:p>
        </w:tc>
        <w:tc>
          <w:tcPr>
            <w:tcW w:w="2268" w:type="dxa"/>
          </w:tcPr>
          <w:p w14:paraId="543E1CD9" w14:textId="495660E1" w:rsidR="00763CB3" w:rsidRPr="00876921" w:rsidRDefault="00763CB3"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4000 Words</w:t>
            </w:r>
          </w:p>
        </w:tc>
      </w:tr>
      <w:tr w:rsidR="00763CB3" w:rsidRPr="00876921" w14:paraId="04FAEA92" w14:textId="77777777" w:rsidTr="0CC06466">
        <w:trPr>
          <w:gridAfter w:val="1"/>
          <w:wAfter w:w="29" w:type="dxa"/>
        </w:trPr>
        <w:tc>
          <w:tcPr>
            <w:tcW w:w="2093" w:type="dxa"/>
            <w:shd w:val="clear" w:color="auto" w:fill="auto"/>
          </w:tcPr>
          <w:p w14:paraId="1A089A08"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deadline:</w:t>
            </w:r>
          </w:p>
        </w:tc>
        <w:tc>
          <w:tcPr>
            <w:tcW w:w="3293" w:type="dxa"/>
            <w:shd w:val="clear" w:color="auto" w:fill="auto"/>
          </w:tcPr>
          <w:p w14:paraId="2F128109" w14:textId="3CD3AF81" w:rsidR="00763CB3" w:rsidRPr="00876921" w:rsidRDefault="001B1D48"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12</w:t>
            </w:r>
            <w:r w:rsidRPr="001B1D48">
              <w:rPr>
                <w:rFonts w:ascii="Arial" w:eastAsia="Times New Roman" w:hAnsi="Arial" w:cs="Arial"/>
                <w:b/>
                <w:vertAlign w:val="superscript"/>
                <w:lang w:eastAsia="en-GB"/>
              </w:rPr>
              <w:t>th</w:t>
            </w:r>
            <w:r>
              <w:rPr>
                <w:rFonts w:ascii="Arial" w:eastAsia="Times New Roman" w:hAnsi="Arial" w:cs="Arial"/>
                <w:b/>
                <w:lang w:eastAsia="en-GB"/>
              </w:rPr>
              <w:t xml:space="preserve"> of June 2021 </w:t>
            </w:r>
            <w:bookmarkStart w:id="0" w:name="_GoBack"/>
            <w:bookmarkEnd w:id="0"/>
          </w:p>
        </w:tc>
        <w:tc>
          <w:tcPr>
            <w:tcW w:w="2268" w:type="dxa"/>
            <w:shd w:val="clear" w:color="auto" w:fill="auto"/>
          </w:tcPr>
          <w:p w14:paraId="73ECFA60"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Return date of provisional marks &amp; written feedback:</w:t>
            </w:r>
          </w:p>
        </w:tc>
        <w:tc>
          <w:tcPr>
            <w:tcW w:w="2268" w:type="dxa"/>
          </w:tcPr>
          <w:p w14:paraId="654E3959" w14:textId="735DC456" w:rsidR="00763CB3" w:rsidRPr="00876921" w:rsidRDefault="3899A0CF" w:rsidP="0CC06466">
            <w:pPr>
              <w:spacing w:before="120" w:after="120" w:line="240" w:lineRule="auto"/>
              <w:jc w:val="both"/>
              <w:rPr>
                <w:rFonts w:ascii="Arial" w:eastAsia="Times New Roman" w:hAnsi="Arial" w:cs="Arial"/>
                <w:b/>
                <w:bCs/>
                <w:lang w:eastAsia="en-GB"/>
              </w:rPr>
            </w:pPr>
            <w:r w:rsidRPr="0CC06466">
              <w:rPr>
                <w:rFonts w:ascii="Arial" w:eastAsia="Times New Roman" w:hAnsi="Arial" w:cs="Arial"/>
                <w:b/>
                <w:bCs/>
                <w:lang w:eastAsia="en-GB"/>
              </w:rPr>
              <w:t>20 working days</w:t>
            </w:r>
          </w:p>
        </w:tc>
      </w:tr>
      <w:tr w:rsidR="00763CB3" w:rsidRPr="00876921" w14:paraId="06994002" w14:textId="77777777" w:rsidTr="0CC06466">
        <w:trPr>
          <w:gridAfter w:val="1"/>
          <w:wAfter w:w="29" w:type="dxa"/>
        </w:trPr>
        <w:tc>
          <w:tcPr>
            <w:tcW w:w="2093" w:type="dxa"/>
            <w:shd w:val="clear" w:color="auto" w:fill="auto"/>
          </w:tcPr>
          <w:p w14:paraId="29059159"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method:</w:t>
            </w:r>
          </w:p>
        </w:tc>
        <w:tc>
          <w:tcPr>
            <w:tcW w:w="7829" w:type="dxa"/>
            <w:gridSpan w:val="3"/>
            <w:shd w:val="clear" w:color="auto" w:fill="auto"/>
          </w:tcPr>
          <w:p w14:paraId="55A5C08C" w14:textId="77777777" w:rsidR="00763CB3" w:rsidRPr="00876921" w:rsidRDefault="00763CB3" w:rsidP="00E10E2F">
            <w:pPr>
              <w:spacing w:after="0" w:line="240" w:lineRule="auto"/>
              <w:rPr>
                <w:rFonts w:ascii="Arial" w:eastAsia="Times New Roman" w:hAnsi="Arial" w:cs="Arial"/>
                <w:lang w:eastAsia="en-GB"/>
              </w:rPr>
            </w:pPr>
            <w:r w:rsidRPr="00876921">
              <w:rPr>
                <w:rFonts w:ascii="Arial" w:eastAsia="Times New Roman" w:hAnsi="Arial" w:cs="Arial"/>
                <w:lang w:eastAsia="en-GB"/>
              </w:rPr>
              <w:t xml:space="preserve">All written assessments, where practical and possible, must be submitted via </w:t>
            </w:r>
            <w:proofErr w:type="spellStart"/>
            <w:r w:rsidRPr="00876921">
              <w:rPr>
                <w:rFonts w:ascii="Arial" w:eastAsia="Times New Roman" w:hAnsi="Arial" w:cs="Arial"/>
                <w:lang w:eastAsia="en-GB"/>
              </w:rPr>
              <w:t>Turnitin</w:t>
            </w:r>
            <w:proofErr w:type="spellEnd"/>
            <w:r w:rsidRPr="00876921">
              <w:rPr>
                <w:rFonts w:ascii="Arial" w:eastAsia="Times New Roman" w:hAnsi="Arial" w:cs="Arial"/>
                <w:lang w:eastAsia="en-GB"/>
              </w:rPr>
              <w:t xml:space="preserve"> unless otherwise instructed by the Lecturer. (Please DO NOT put this assessment specification into </w:t>
            </w:r>
            <w:proofErr w:type="spellStart"/>
            <w:r w:rsidRPr="00876921">
              <w:rPr>
                <w:rFonts w:ascii="Arial" w:eastAsia="Times New Roman" w:hAnsi="Arial" w:cs="Arial"/>
                <w:lang w:eastAsia="en-GB"/>
              </w:rPr>
              <w:t>Turnitin</w:t>
            </w:r>
            <w:proofErr w:type="spellEnd"/>
            <w:r w:rsidRPr="00876921">
              <w:rPr>
                <w:rFonts w:ascii="Arial" w:eastAsia="Times New Roman" w:hAnsi="Arial" w:cs="Arial"/>
                <w:lang w:eastAsia="en-GB"/>
              </w:rPr>
              <w:t xml:space="preserve"> or it will match many similarities with other students’ submissions.)</w:t>
            </w:r>
          </w:p>
          <w:p w14:paraId="5C1AAE30"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 xml:space="preserve">Late submission of the assessment will result in a late penalty mark.  </w:t>
            </w:r>
            <w:r w:rsidRPr="00876921">
              <w:rPr>
                <w:rFonts w:ascii="Arial" w:eastAsia="Times New Roman" w:hAnsi="Arial" w:cs="Arial"/>
                <w:lang w:eastAsia="en-GB"/>
              </w:rPr>
              <w:t>Penalties for late submission: Up to one week late, maximum mark of 40%.  Over one week late, 0%.  Only the Extenuating Circumstances Panel may approve a change to submission dates.</w:t>
            </w:r>
          </w:p>
        </w:tc>
      </w:tr>
      <w:tr w:rsidR="00763CB3" w:rsidRPr="00876921" w14:paraId="1B9EA68B" w14:textId="77777777" w:rsidTr="0CC06466">
        <w:trPr>
          <w:gridAfter w:val="1"/>
          <w:wAfter w:w="29" w:type="dxa"/>
        </w:trPr>
        <w:tc>
          <w:tcPr>
            <w:tcW w:w="2093" w:type="dxa"/>
            <w:shd w:val="clear" w:color="auto" w:fill="auto"/>
          </w:tcPr>
          <w:p w14:paraId="403934AA" w14:textId="77777777" w:rsidR="00763CB3" w:rsidRPr="00876921" w:rsidRDefault="00763CB3" w:rsidP="00E10E2F">
            <w:pPr>
              <w:spacing w:before="120" w:after="120" w:line="240" w:lineRule="auto"/>
              <w:rPr>
                <w:rFonts w:ascii="Arial" w:eastAsia="Times New Roman" w:hAnsi="Arial" w:cs="Arial"/>
                <w:b/>
                <w:lang w:eastAsia="en-GB"/>
              </w:rPr>
            </w:pPr>
            <w:r w:rsidRPr="00876921">
              <w:rPr>
                <w:rFonts w:ascii="Arial" w:eastAsia="Times New Roman" w:hAnsi="Arial" w:cs="Arial"/>
                <w:b/>
                <w:lang w:eastAsia="en-GB"/>
              </w:rPr>
              <w:t>Academic honesty / referencing:</w:t>
            </w:r>
          </w:p>
        </w:tc>
        <w:tc>
          <w:tcPr>
            <w:tcW w:w="7829" w:type="dxa"/>
            <w:gridSpan w:val="3"/>
            <w:shd w:val="clear" w:color="auto" w:fill="auto"/>
          </w:tcPr>
          <w:p w14:paraId="5D8D14B6" w14:textId="77777777" w:rsidR="00763CB3" w:rsidRDefault="00763CB3" w:rsidP="00E10E2F">
            <w:pPr>
              <w:spacing w:before="120" w:after="120" w:line="240" w:lineRule="auto"/>
              <w:jc w:val="both"/>
              <w:rPr>
                <w:rFonts w:ascii="Arial" w:eastAsia="Times New Roman" w:hAnsi="Arial" w:cs="Arial"/>
                <w:lang w:eastAsia="en-GB"/>
              </w:rPr>
            </w:pPr>
            <w:r w:rsidRPr="00876921">
              <w:rPr>
                <w:rFonts w:ascii="Arial" w:eastAsia="Times New Roman" w:hAnsi="Arial" w:cs="Arial"/>
                <w:lang w:eastAsia="en-GB"/>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p w14:paraId="79DE0683" w14:textId="77777777" w:rsidR="00763CB3" w:rsidRDefault="00763CB3" w:rsidP="00E10E2F">
            <w:pPr>
              <w:spacing w:before="120" w:after="120" w:line="240" w:lineRule="auto"/>
              <w:jc w:val="both"/>
              <w:rPr>
                <w:rFonts w:ascii="Arial" w:eastAsia="Times New Roman" w:hAnsi="Arial" w:cs="Arial"/>
                <w:lang w:eastAsia="en-GB"/>
              </w:rPr>
            </w:pPr>
          </w:p>
          <w:p w14:paraId="5ED81115" w14:textId="77777777" w:rsidR="00763CB3" w:rsidRDefault="00763CB3" w:rsidP="00E10E2F">
            <w:pPr>
              <w:spacing w:before="120" w:after="120" w:line="240" w:lineRule="auto"/>
              <w:jc w:val="both"/>
              <w:rPr>
                <w:rFonts w:ascii="Arial" w:eastAsia="Times New Roman" w:hAnsi="Arial" w:cs="Arial"/>
                <w:lang w:eastAsia="en-GB"/>
              </w:rPr>
            </w:pPr>
          </w:p>
          <w:p w14:paraId="7C5C595B" w14:textId="77777777" w:rsidR="00763CB3" w:rsidRDefault="00763CB3" w:rsidP="00E10E2F">
            <w:pPr>
              <w:spacing w:before="120" w:after="120" w:line="240" w:lineRule="auto"/>
              <w:jc w:val="both"/>
              <w:rPr>
                <w:rFonts w:ascii="Arial" w:eastAsia="Times New Roman" w:hAnsi="Arial" w:cs="Arial"/>
                <w:lang w:eastAsia="en-GB"/>
              </w:rPr>
            </w:pPr>
          </w:p>
          <w:p w14:paraId="1FE262E3" w14:textId="77777777" w:rsidR="00763CB3" w:rsidRDefault="00763CB3" w:rsidP="00E10E2F">
            <w:pPr>
              <w:spacing w:before="120" w:after="120" w:line="240" w:lineRule="auto"/>
              <w:jc w:val="both"/>
              <w:rPr>
                <w:rFonts w:ascii="Arial" w:eastAsia="Times New Roman" w:hAnsi="Arial" w:cs="Arial"/>
                <w:lang w:eastAsia="en-GB"/>
              </w:rPr>
            </w:pPr>
          </w:p>
          <w:p w14:paraId="35664576" w14:textId="77777777" w:rsidR="00763CB3" w:rsidRDefault="00763CB3" w:rsidP="00E10E2F">
            <w:pPr>
              <w:spacing w:before="120" w:after="120" w:line="240" w:lineRule="auto"/>
              <w:jc w:val="both"/>
              <w:rPr>
                <w:rFonts w:ascii="Arial" w:eastAsia="Times New Roman" w:hAnsi="Arial" w:cs="Arial"/>
                <w:lang w:eastAsia="en-GB"/>
              </w:rPr>
            </w:pPr>
          </w:p>
          <w:p w14:paraId="672540FE" w14:textId="77777777" w:rsidR="00763CB3" w:rsidRDefault="00763CB3" w:rsidP="00E10E2F">
            <w:pPr>
              <w:spacing w:before="120" w:after="120" w:line="240" w:lineRule="auto"/>
              <w:jc w:val="both"/>
              <w:rPr>
                <w:rFonts w:ascii="Arial" w:eastAsia="Times New Roman" w:hAnsi="Arial" w:cs="Arial"/>
                <w:lang w:eastAsia="en-GB"/>
              </w:rPr>
            </w:pPr>
          </w:p>
          <w:p w14:paraId="4A88CCA7" w14:textId="77777777" w:rsidR="00763CB3" w:rsidRDefault="00763CB3" w:rsidP="00E10E2F">
            <w:pPr>
              <w:spacing w:before="120" w:after="120" w:line="240" w:lineRule="auto"/>
              <w:jc w:val="both"/>
              <w:rPr>
                <w:rFonts w:ascii="Arial" w:eastAsia="Times New Roman" w:hAnsi="Arial" w:cs="Arial"/>
                <w:lang w:eastAsia="en-GB"/>
              </w:rPr>
            </w:pPr>
          </w:p>
          <w:p w14:paraId="4DDF27A4" w14:textId="77777777" w:rsidR="00763CB3" w:rsidRDefault="00763CB3" w:rsidP="00E10E2F">
            <w:pPr>
              <w:spacing w:before="120" w:after="120" w:line="240" w:lineRule="auto"/>
              <w:jc w:val="both"/>
              <w:rPr>
                <w:rFonts w:ascii="Arial" w:eastAsia="Times New Roman" w:hAnsi="Arial" w:cs="Arial"/>
                <w:lang w:eastAsia="en-GB"/>
              </w:rPr>
            </w:pPr>
          </w:p>
          <w:p w14:paraId="043D0307" w14:textId="77777777" w:rsidR="00763CB3" w:rsidRDefault="00763CB3" w:rsidP="00E10E2F">
            <w:pPr>
              <w:spacing w:before="120" w:after="120" w:line="240" w:lineRule="auto"/>
              <w:jc w:val="both"/>
              <w:rPr>
                <w:rFonts w:ascii="Arial" w:eastAsia="Times New Roman" w:hAnsi="Arial" w:cs="Arial"/>
                <w:lang w:eastAsia="en-GB"/>
              </w:rPr>
            </w:pPr>
          </w:p>
          <w:p w14:paraId="163A6606" w14:textId="77777777" w:rsidR="00763CB3" w:rsidRDefault="00763CB3" w:rsidP="00E10E2F">
            <w:pPr>
              <w:spacing w:before="120" w:after="120" w:line="240" w:lineRule="auto"/>
              <w:jc w:val="both"/>
              <w:rPr>
                <w:rFonts w:ascii="Arial" w:eastAsia="Times New Roman" w:hAnsi="Arial" w:cs="Arial"/>
                <w:lang w:eastAsia="en-GB"/>
              </w:rPr>
            </w:pPr>
          </w:p>
          <w:p w14:paraId="6DA6307A" w14:textId="33A9DAC4" w:rsidR="00763CB3" w:rsidRPr="00876921" w:rsidRDefault="00763CB3" w:rsidP="00E10E2F">
            <w:pPr>
              <w:spacing w:before="120" w:after="120" w:line="240" w:lineRule="auto"/>
              <w:jc w:val="both"/>
              <w:rPr>
                <w:rFonts w:ascii="Arial" w:eastAsia="Times New Roman" w:hAnsi="Arial" w:cs="Arial"/>
                <w:lang w:eastAsia="en-GB"/>
              </w:rPr>
            </w:pPr>
          </w:p>
        </w:tc>
      </w:tr>
      <w:tr w:rsidR="00763CB3" w:rsidRPr="00876921" w14:paraId="159CBF72" w14:textId="77777777" w:rsidTr="0CC06466">
        <w:tc>
          <w:tcPr>
            <w:tcW w:w="9951" w:type="dxa"/>
            <w:gridSpan w:val="5"/>
            <w:shd w:val="clear" w:color="auto" w:fill="auto"/>
          </w:tcPr>
          <w:p w14:paraId="3067DD77" w14:textId="77777777" w:rsidR="00763CB3" w:rsidRPr="00876921" w:rsidRDefault="00763CB3" w:rsidP="00E10E2F">
            <w:pPr>
              <w:spacing w:after="0" w:line="240" w:lineRule="auto"/>
              <w:rPr>
                <w:rFonts w:ascii="Arial" w:eastAsia="Times New Roman" w:hAnsi="Arial" w:cs="Arial"/>
                <w:b/>
                <w:lang w:eastAsia="en-GB"/>
              </w:rPr>
            </w:pPr>
            <w:r w:rsidRPr="00876921">
              <w:rPr>
                <w:rFonts w:ascii="Arial" w:eastAsia="Times New Roman" w:hAnsi="Arial" w:cs="Arial"/>
                <w:b/>
                <w:lang w:eastAsia="en-GB"/>
              </w:rPr>
              <w:lastRenderedPageBreak/>
              <w:t xml:space="preserve">Module Learning Outcomes </w:t>
            </w:r>
          </w:p>
          <w:p w14:paraId="1BA7F633" w14:textId="77777777" w:rsidR="00763CB3" w:rsidRPr="00876921" w:rsidRDefault="00763CB3" w:rsidP="00E10E2F">
            <w:pPr>
              <w:spacing w:after="0" w:line="240" w:lineRule="auto"/>
              <w:rPr>
                <w:rFonts w:ascii="Arial" w:eastAsia="Times New Roman" w:hAnsi="Arial" w:cs="Arial"/>
                <w:lang w:eastAsia="en-GB"/>
              </w:rPr>
            </w:pPr>
            <w:r w:rsidRPr="00876921">
              <w:rPr>
                <w:rFonts w:ascii="Arial" w:eastAsia="Times New Roman" w:hAnsi="Arial" w:cs="Arial"/>
                <w:b/>
                <w:lang w:eastAsia="en-GB"/>
              </w:rPr>
              <w:t>(from module syllabus)</w:t>
            </w:r>
          </w:p>
        </w:tc>
      </w:tr>
      <w:tr w:rsidR="00763CB3" w:rsidRPr="00876921" w14:paraId="0D1C1E25" w14:textId="77777777" w:rsidTr="0CC06466">
        <w:tc>
          <w:tcPr>
            <w:tcW w:w="9951" w:type="dxa"/>
            <w:gridSpan w:val="5"/>
          </w:tcPr>
          <w:p w14:paraId="0DA224CF" w14:textId="77777777" w:rsidR="00D76CF9" w:rsidRPr="00D76CF9" w:rsidRDefault="00D76CF9" w:rsidP="00D76CF9">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D76CF9">
              <w:rPr>
                <w:rFonts w:ascii="Arial" w:eastAsia="Times New Roman" w:hAnsi="Arial" w:cs="Arial"/>
                <w:lang w:eastAsia="en-GB"/>
              </w:rPr>
              <w:t>Criminology</w:t>
            </w:r>
          </w:p>
          <w:p w14:paraId="7B5809A3" w14:textId="206AC928" w:rsidR="00BB18E4" w:rsidRPr="00D76CF9" w:rsidRDefault="00D76CF9" w:rsidP="00D76CF9">
            <w:pPr>
              <w:pStyle w:val="ListParagraph"/>
              <w:numPr>
                <w:ilvl w:val="0"/>
                <w:numId w:val="3"/>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D76CF9">
              <w:rPr>
                <w:rFonts w:ascii="Arial" w:eastAsia="Times New Roman" w:hAnsi="Arial" w:cs="Arial"/>
                <w:lang w:eastAsia="en-GB"/>
              </w:rPr>
              <w:t>Critically review the constitutional role of the police in contemporary society and the wider criminal justice system</w:t>
            </w:r>
          </w:p>
          <w:p w14:paraId="35083C23" w14:textId="72FFC846" w:rsidR="00D76CF9" w:rsidRPr="00FF774E" w:rsidRDefault="00D76CF9" w:rsidP="00FF774E">
            <w:pPr>
              <w:pStyle w:val="ListParagraph"/>
              <w:numPr>
                <w:ilvl w:val="0"/>
                <w:numId w:val="3"/>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D76CF9">
              <w:rPr>
                <w:rFonts w:ascii="Arial" w:eastAsia="Times New Roman" w:hAnsi="Arial" w:cs="Arial"/>
                <w:lang w:eastAsia="en-GB"/>
              </w:rPr>
              <w:t>Assess the strengths and weakness of different policing models in relation to crime/victimisation and the public</w:t>
            </w:r>
            <w:r w:rsidR="00FF774E" w:rsidRPr="00D76CF9">
              <w:rPr>
                <w:rFonts w:ascii="Arial" w:eastAsia="Times New Roman" w:hAnsi="Arial" w:cs="Arial"/>
                <w:lang w:eastAsia="en-GB"/>
              </w:rPr>
              <w:t xml:space="preserve"> </w:t>
            </w:r>
            <w:r w:rsidR="00FF774E">
              <w:rPr>
                <w:rFonts w:ascii="Arial" w:eastAsia="Times New Roman" w:hAnsi="Arial" w:cs="Arial"/>
                <w:lang w:eastAsia="en-GB"/>
              </w:rPr>
              <w:t>and e</w:t>
            </w:r>
            <w:r w:rsidR="00FF774E" w:rsidRPr="00D76CF9">
              <w:rPr>
                <w:rFonts w:ascii="Arial" w:eastAsia="Times New Roman" w:hAnsi="Arial" w:cs="Arial"/>
                <w:lang w:eastAsia="en-GB"/>
              </w:rPr>
              <w:t>xplore crime prevention theories</w:t>
            </w:r>
            <w:r w:rsidR="00FF774E">
              <w:rPr>
                <w:rFonts w:ascii="Arial" w:eastAsia="Times New Roman" w:hAnsi="Arial" w:cs="Arial"/>
                <w:lang w:eastAsia="en-GB"/>
              </w:rPr>
              <w:t xml:space="preserve"> initiates </w:t>
            </w:r>
            <w:r w:rsidR="00FF774E" w:rsidRPr="00D76CF9">
              <w:rPr>
                <w:rFonts w:ascii="Arial" w:eastAsia="Times New Roman" w:hAnsi="Arial" w:cs="Arial"/>
                <w:lang w:eastAsia="en-GB"/>
              </w:rPr>
              <w:t>and strategies</w:t>
            </w:r>
          </w:p>
          <w:p w14:paraId="27F8D897" w14:textId="47DE9DDC" w:rsidR="00D76CF9" w:rsidRDefault="00D76CF9" w:rsidP="00D76CF9">
            <w:pPr>
              <w:pStyle w:val="ListParagraph"/>
              <w:numPr>
                <w:ilvl w:val="0"/>
                <w:numId w:val="3"/>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D76CF9">
              <w:rPr>
                <w:rFonts w:ascii="Arial" w:eastAsia="Times New Roman" w:hAnsi="Arial" w:cs="Arial"/>
                <w:lang w:eastAsia="en-GB"/>
              </w:rPr>
              <w:t>Evaluate the benefits that a greater understanding of sociology and criminology can have on operational policing and decision making</w:t>
            </w:r>
          </w:p>
          <w:p w14:paraId="79F088D7" w14:textId="41E86695" w:rsidR="00D76CF9" w:rsidRDefault="00D76CF9" w:rsidP="00D76CF9">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Pr>
                <w:rFonts w:ascii="Arial" w:eastAsia="Times New Roman" w:hAnsi="Arial" w:cs="Arial"/>
                <w:lang w:eastAsia="en-GB"/>
              </w:rPr>
              <w:t xml:space="preserve">Counter Terrorism </w:t>
            </w:r>
          </w:p>
          <w:p w14:paraId="0BB44543" w14:textId="62377713" w:rsidR="00D76CF9" w:rsidRDefault="00D76CF9" w:rsidP="00D76CF9">
            <w:pPr>
              <w:pStyle w:val="ListParagraph"/>
              <w:numPr>
                <w:ilvl w:val="0"/>
                <w:numId w:val="4"/>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D76CF9">
              <w:rPr>
                <w:rFonts w:ascii="Arial" w:eastAsia="Times New Roman" w:hAnsi="Arial" w:cs="Arial"/>
                <w:lang w:eastAsia="en-GB"/>
              </w:rPr>
              <w:t>Explain the organisational structures and inter-relationships that exist in counter-terrorism policing</w:t>
            </w:r>
            <w:r w:rsidR="009178EA">
              <w:rPr>
                <w:rFonts w:ascii="Arial" w:eastAsia="Times New Roman" w:hAnsi="Arial" w:cs="Arial"/>
                <w:lang w:eastAsia="en-GB"/>
              </w:rPr>
              <w:t xml:space="preserve"> and the current threats faced by the UK CT network</w:t>
            </w:r>
          </w:p>
          <w:p w14:paraId="1A9BB7AD" w14:textId="3BD38B58" w:rsidR="00D76CF9" w:rsidRPr="00893149" w:rsidRDefault="00D76CF9" w:rsidP="00D76CF9">
            <w:pPr>
              <w:pStyle w:val="ListParagraph"/>
              <w:numPr>
                <w:ilvl w:val="0"/>
                <w:numId w:val="4"/>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Analyse the potential links between terrorism and other forms of criminality</w:t>
            </w:r>
          </w:p>
          <w:p w14:paraId="1A28ECDA" w14:textId="3F357572" w:rsidR="00D76CF9" w:rsidRPr="00893149" w:rsidRDefault="00D76CF9" w:rsidP="00D76CF9">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Response Policing</w:t>
            </w:r>
          </w:p>
          <w:p w14:paraId="00E765D8" w14:textId="41D4BCAE" w:rsidR="00D76CF9" w:rsidRPr="00893149" w:rsidRDefault="00D76CF9" w:rsidP="00D76CF9">
            <w:pPr>
              <w:pStyle w:val="ListParagraph"/>
              <w:numPr>
                <w:ilvl w:val="0"/>
                <w:numId w:val="5"/>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Illustrate how theories and principles of psychology and human behaviour can be applied in various response contexts</w:t>
            </w:r>
          </w:p>
          <w:p w14:paraId="19573F0C" w14:textId="41A395A9" w:rsidR="00D76CF9" w:rsidRPr="00893149" w:rsidRDefault="00D76CF9" w:rsidP="00D76CF9">
            <w:pPr>
              <w:pStyle w:val="ListParagraph"/>
              <w:numPr>
                <w:ilvl w:val="0"/>
                <w:numId w:val="5"/>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Critically review key issues relating to the complexity and challenges of operational policing</w:t>
            </w:r>
          </w:p>
          <w:p w14:paraId="3BB15CEC" w14:textId="7401B526" w:rsidR="00D76CF9" w:rsidRPr="00893149" w:rsidRDefault="00D76CF9" w:rsidP="00D76CF9">
            <w:pPr>
              <w:pStyle w:val="ListParagraph"/>
              <w:numPr>
                <w:ilvl w:val="0"/>
                <w:numId w:val="5"/>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Undertake the role and responsibilities of a first responder to a critical incident</w:t>
            </w:r>
          </w:p>
          <w:p w14:paraId="5A046982" w14:textId="319DF4D6" w:rsidR="009E333B" w:rsidRPr="00893149" w:rsidRDefault="00D76CF9" w:rsidP="00D76CF9">
            <w:pPr>
              <w:pStyle w:val="ListParagraph"/>
              <w:numPr>
                <w:ilvl w:val="0"/>
                <w:numId w:val="5"/>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 xml:space="preserve">Review examples of high-profile critical and major incidents </w:t>
            </w:r>
            <w:r w:rsidR="009E333B" w:rsidRPr="00893149">
              <w:rPr>
                <w:rFonts w:ascii="Arial" w:eastAsia="Times New Roman" w:hAnsi="Arial" w:cs="Arial"/>
                <w:lang w:eastAsia="en-GB"/>
              </w:rPr>
              <w:t xml:space="preserve">and analyse the role of the police within a joint emergency services operation </w:t>
            </w:r>
            <w:r w:rsidRPr="00893149">
              <w:rPr>
                <w:rFonts w:ascii="Arial" w:eastAsia="Times New Roman" w:hAnsi="Arial" w:cs="Arial"/>
                <w:lang w:eastAsia="en-GB"/>
              </w:rPr>
              <w:t xml:space="preserve">to establish </w:t>
            </w:r>
            <w:r w:rsidR="009E333B" w:rsidRPr="00893149">
              <w:rPr>
                <w:rFonts w:ascii="Arial" w:eastAsia="Times New Roman" w:hAnsi="Arial" w:cs="Arial"/>
                <w:lang w:eastAsia="en-GB"/>
              </w:rPr>
              <w:t>‘</w:t>
            </w:r>
            <w:r w:rsidRPr="00893149">
              <w:rPr>
                <w:rFonts w:ascii="Arial" w:eastAsia="Times New Roman" w:hAnsi="Arial" w:cs="Arial"/>
                <w:lang w:eastAsia="en-GB"/>
              </w:rPr>
              <w:t>best practice</w:t>
            </w:r>
            <w:r w:rsidR="009E333B" w:rsidRPr="00893149">
              <w:rPr>
                <w:rFonts w:ascii="Arial" w:eastAsia="Times New Roman" w:hAnsi="Arial" w:cs="Arial"/>
                <w:lang w:eastAsia="en-GB"/>
              </w:rPr>
              <w:t>’</w:t>
            </w:r>
            <w:r w:rsidRPr="00893149">
              <w:rPr>
                <w:rFonts w:ascii="Arial" w:eastAsia="Times New Roman" w:hAnsi="Arial" w:cs="Arial"/>
                <w:lang w:eastAsia="en-GB"/>
              </w:rPr>
              <w:t xml:space="preserve"> </w:t>
            </w:r>
          </w:p>
          <w:p w14:paraId="07BE177B" w14:textId="77777777" w:rsidR="009E333B" w:rsidRPr="00893149" w:rsidRDefault="009E333B" w:rsidP="009E333B">
            <w:pPr>
              <w:pStyle w:val="ListParagraph"/>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486E65EF" w14:textId="765075A4" w:rsidR="00D76CF9" w:rsidRPr="00893149" w:rsidRDefault="00D76CF9" w:rsidP="009E333B">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 xml:space="preserve">Policing Communities </w:t>
            </w:r>
          </w:p>
          <w:p w14:paraId="7BAC6DC1" w14:textId="537A7BC6" w:rsidR="00D76CF9" w:rsidRPr="00893149" w:rsidRDefault="00D76CF9" w:rsidP="00D76CF9">
            <w:pPr>
              <w:pStyle w:val="ListParagraph"/>
              <w:numPr>
                <w:ilvl w:val="0"/>
                <w:numId w:val="6"/>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Analyse why key incidents/events have had a damaging effect on the willingness of communities to engage with the police</w:t>
            </w:r>
          </w:p>
          <w:p w14:paraId="1CEB33CC" w14:textId="5AA5FEF7" w:rsidR="00D76CF9" w:rsidRPr="00893149" w:rsidRDefault="00D76CF9" w:rsidP="00D76CF9">
            <w:pPr>
              <w:pStyle w:val="ListParagraph"/>
              <w:numPr>
                <w:ilvl w:val="0"/>
                <w:numId w:val="6"/>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Engage with the community to examine/critique how current policing practice can impact upon the community</w:t>
            </w:r>
          </w:p>
          <w:p w14:paraId="6ADAD35E" w14:textId="1E2FB936" w:rsidR="00D76CF9" w:rsidRPr="00893149" w:rsidRDefault="00D76CF9" w:rsidP="00FF774E">
            <w:pPr>
              <w:pStyle w:val="ListParagraph"/>
              <w:numPr>
                <w:ilvl w:val="0"/>
                <w:numId w:val="6"/>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Evaluate the role of community policing in fostering and maintaining community cohesion</w:t>
            </w:r>
            <w:r w:rsidR="00FF774E" w:rsidRPr="00893149">
              <w:rPr>
                <w:rFonts w:ascii="Arial" w:eastAsia="Times New Roman" w:hAnsi="Arial" w:cs="Arial"/>
                <w:lang w:eastAsia="en-GB"/>
              </w:rPr>
              <w:t xml:space="preserve"> and u</w:t>
            </w:r>
            <w:r w:rsidRPr="00893149">
              <w:rPr>
                <w:rFonts w:ascii="Arial" w:eastAsia="Times New Roman" w:hAnsi="Arial" w:cs="Arial"/>
                <w:lang w:eastAsia="en-GB"/>
              </w:rPr>
              <w:t>nderstand and apply key principles of effective community engagement</w:t>
            </w:r>
          </w:p>
          <w:p w14:paraId="1DD3AF74" w14:textId="688C0ACD" w:rsidR="00D76CF9" w:rsidRPr="00893149" w:rsidRDefault="00D76CF9" w:rsidP="00D76CF9">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 xml:space="preserve">Policing the Roads </w:t>
            </w:r>
          </w:p>
          <w:p w14:paraId="5F874791" w14:textId="6A83E0FD" w:rsidR="00D76CF9" w:rsidRPr="00893149" w:rsidRDefault="00D76CF9" w:rsidP="00D76CF9">
            <w:pPr>
              <w:pStyle w:val="ListParagraph"/>
              <w:numPr>
                <w:ilvl w:val="0"/>
                <w:numId w:val="7"/>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Apply police powers in relation to commercial vehicle enforcement</w:t>
            </w:r>
          </w:p>
          <w:p w14:paraId="605B2B3E" w14:textId="72F4A8F7" w:rsidR="00D76CF9" w:rsidRPr="00893149" w:rsidRDefault="00D76CF9" w:rsidP="00D76CF9">
            <w:pPr>
              <w:pStyle w:val="ListParagraph"/>
              <w:numPr>
                <w:ilvl w:val="0"/>
                <w:numId w:val="7"/>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Explain how to police the strategic road network effectively and safely</w:t>
            </w:r>
          </w:p>
          <w:p w14:paraId="2F02F934" w14:textId="32F02731" w:rsidR="00D76CF9" w:rsidRPr="00893149" w:rsidRDefault="00D76CF9" w:rsidP="00D76CF9">
            <w:pPr>
              <w:pStyle w:val="ListParagraph"/>
              <w:numPr>
                <w:ilvl w:val="0"/>
                <w:numId w:val="7"/>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Explain roles and responsibilities of personnel involved in police pursuits, and the types of vehicle</w:t>
            </w:r>
          </w:p>
          <w:p w14:paraId="421C57B2" w14:textId="7E79F7C6" w:rsidR="00D76CF9" w:rsidRPr="00893149" w:rsidRDefault="00D76CF9" w:rsidP="00D76CF9">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Information &amp; Intel</w:t>
            </w:r>
          </w:p>
          <w:p w14:paraId="28235C58" w14:textId="160B9593" w:rsidR="00D76CF9" w:rsidRPr="00893149" w:rsidRDefault="00D76CF9" w:rsidP="00D76CF9">
            <w:pPr>
              <w:pStyle w:val="ListParagraph"/>
              <w:numPr>
                <w:ilvl w:val="0"/>
                <w:numId w:val="8"/>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Explain and employ analytical products provided by intelligence specialists during the course of an investigation</w:t>
            </w:r>
          </w:p>
          <w:p w14:paraId="611C6C50" w14:textId="78CE001A" w:rsidR="00D76CF9" w:rsidRDefault="00D76CF9" w:rsidP="00D76CF9">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Conducting Investigations</w:t>
            </w:r>
            <w:r>
              <w:rPr>
                <w:rFonts w:ascii="Arial" w:eastAsia="Times New Roman" w:hAnsi="Arial" w:cs="Arial"/>
                <w:lang w:eastAsia="en-GB"/>
              </w:rPr>
              <w:t xml:space="preserve"> </w:t>
            </w:r>
          </w:p>
          <w:p w14:paraId="11E6E534" w14:textId="192A67DA" w:rsidR="00D76CF9" w:rsidRDefault="00D76CF9" w:rsidP="00D76CF9">
            <w:pPr>
              <w:pStyle w:val="ListParagraph"/>
              <w:numPr>
                <w:ilvl w:val="0"/>
                <w:numId w:val="8"/>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D76CF9">
              <w:rPr>
                <w:rFonts w:ascii="Arial" w:eastAsia="Times New Roman" w:hAnsi="Arial" w:cs="Arial"/>
                <w:lang w:eastAsia="en-GB"/>
              </w:rPr>
              <w:lastRenderedPageBreak/>
              <w:t>Understand the difference between 'volume and priority' crime</w:t>
            </w:r>
          </w:p>
          <w:p w14:paraId="02DE3D22" w14:textId="2A8B6825" w:rsidR="00D76CF9" w:rsidRPr="009178EA" w:rsidRDefault="00D76CF9" w:rsidP="00D76CF9">
            <w:pPr>
              <w:pStyle w:val="ListParagraph"/>
              <w:numPr>
                <w:ilvl w:val="0"/>
                <w:numId w:val="8"/>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D76CF9">
              <w:rPr>
                <w:rFonts w:ascii="Arial" w:eastAsia="Times New Roman" w:hAnsi="Arial" w:cs="Arial"/>
                <w:lang w:eastAsia="en-GB"/>
              </w:rPr>
              <w:t>Understand the importance of the concept of memory upon interview methods and process</w:t>
            </w:r>
          </w:p>
          <w:p w14:paraId="32D40613" w14:textId="77777777" w:rsidR="00D76CF9" w:rsidRPr="00D76CF9" w:rsidRDefault="00D76CF9" w:rsidP="00D76CF9">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6E494D01" w14:textId="6ECC7512" w:rsidR="00BB18E4" w:rsidRPr="00876921" w:rsidRDefault="00BB18E4" w:rsidP="00BB18E4">
            <w:pPr>
              <w:pStyle w:val="ListParagraph"/>
              <w:spacing w:after="0" w:line="240" w:lineRule="auto"/>
              <w:rPr>
                <w:rFonts w:ascii="Arial" w:eastAsia="Times New Roman" w:hAnsi="Arial" w:cs="Arial"/>
                <w:lang w:eastAsia="en-GB"/>
              </w:rPr>
            </w:pPr>
          </w:p>
        </w:tc>
      </w:tr>
    </w:tbl>
    <w:p w14:paraId="0ABD31CF" w14:textId="77777777" w:rsidR="00763CB3" w:rsidRPr="00876921" w:rsidRDefault="00763CB3" w:rsidP="00763CB3">
      <w:pPr>
        <w:spacing w:after="0" w:line="240" w:lineRule="auto"/>
        <w:rPr>
          <w:rFonts w:ascii="Arial" w:eastAsia="Times New Roman" w:hAnsi="Arial" w:cs="Arial"/>
          <w:b/>
          <w:sz w:val="20"/>
          <w:szCs w:val="20"/>
          <w:lang w:eastAsia="en-GB"/>
        </w:rPr>
      </w:pPr>
    </w:p>
    <w:p w14:paraId="172C86CD" w14:textId="77777777" w:rsidR="00763CB3" w:rsidRPr="00876921" w:rsidRDefault="00763CB3" w:rsidP="00763CB3">
      <w:pPr>
        <w:spacing w:after="0" w:line="240" w:lineRule="auto"/>
        <w:rPr>
          <w:rFonts w:ascii="Arial" w:eastAsia="Times New Roman" w:hAnsi="Arial" w:cs="Arial"/>
          <w:b/>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63CB3" w:rsidRPr="00876921" w14:paraId="720C1C8F" w14:textId="77777777" w:rsidTr="00E10E2F">
        <w:tc>
          <w:tcPr>
            <w:tcW w:w="9781" w:type="dxa"/>
            <w:shd w:val="clear" w:color="auto" w:fill="C0C0C0"/>
          </w:tcPr>
          <w:p w14:paraId="728EF9A5" w14:textId="77777777" w:rsidR="00763CB3" w:rsidRPr="00876921" w:rsidRDefault="00763CB3" w:rsidP="00E10E2F">
            <w:pPr>
              <w:spacing w:after="0" w:line="240" w:lineRule="auto"/>
              <w:jc w:val="center"/>
              <w:rPr>
                <w:rFonts w:ascii="Arial" w:eastAsia="Times New Roman" w:hAnsi="Arial" w:cs="Arial"/>
                <w:b/>
                <w:sz w:val="40"/>
                <w:szCs w:val="40"/>
                <w:lang w:eastAsia="en-GB"/>
              </w:rPr>
            </w:pPr>
            <w:r w:rsidRPr="00876921">
              <w:rPr>
                <w:rFonts w:ascii="Arial" w:eastAsia="Times New Roman" w:hAnsi="Arial" w:cs="Arial"/>
                <w:sz w:val="32"/>
                <w:szCs w:val="20"/>
                <w:lang w:eastAsia="en-GB"/>
              </w:rPr>
              <w:br w:type="page"/>
            </w:r>
            <w:r w:rsidRPr="00876921">
              <w:rPr>
                <w:rFonts w:ascii="Arial" w:eastAsia="Times New Roman" w:hAnsi="Arial" w:cs="Arial"/>
                <w:b/>
                <w:sz w:val="40"/>
                <w:szCs w:val="40"/>
                <w:lang w:eastAsia="en-GB"/>
              </w:rPr>
              <w:t>TASK DESCRIPTION</w:t>
            </w:r>
          </w:p>
        </w:tc>
      </w:tr>
    </w:tbl>
    <w:p w14:paraId="55B09043" w14:textId="77777777" w:rsidR="00763CB3" w:rsidRPr="00876921" w:rsidRDefault="00763CB3" w:rsidP="00763CB3">
      <w:pPr>
        <w:spacing w:after="0" w:line="240" w:lineRule="auto"/>
        <w:jc w:val="both"/>
        <w:rPr>
          <w:rFonts w:ascii="Arial" w:eastAsia="Times New Roman" w:hAnsi="Arial" w:cs="Arial"/>
          <w:lang w:eastAsia="en-GB"/>
        </w:rPr>
      </w:pPr>
    </w:p>
    <w:p w14:paraId="6919A6CC" w14:textId="31E6E35D" w:rsidR="00763CB3" w:rsidRDefault="00763CB3" w:rsidP="00763CB3">
      <w:pPr>
        <w:spacing w:after="0" w:line="240" w:lineRule="auto"/>
        <w:ind w:left="426"/>
        <w:rPr>
          <w:rFonts w:ascii="Arial" w:eastAsia="Times New Roman" w:hAnsi="Arial" w:cs="Arial"/>
          <w:sz w:val="24"/>
          <w:szCs w:val="24"/>
          <w:lang w:eastAsia="en-GB"/>
        </w:rPr>
      </w:pPr>
    </w:p>
    <w:p w14:paraId="01AD3889" w14:textId="77777777" w:rsidR="00FF774E" w:rsidRDefault="00FF774E" w:rsidP="00763CB3">
      <w:pPr>
        <w:spacing w:after="0" w:line="240" w:lineRule="auto"/>
        <w:ind w:left="426"/>
        <w:rPr>
          <w:rFonts w:ascii="Arial" w:eastAsia="Times New Roman" w:hAnsi="Arial" w:cs="Arial"/>
          <w:sz w:val="24"/>
          <w:szCs w:val="24"/>
          <w:lang w:eastAsia="en-GB"/>
        </w:rPr>
      </w:pPr>
    </w:p>
    <w:p w14:paraId="1F09E9E7" w14:textId="189BD4CF" w:rsidR="00FF774E" w:rsidRPr="002161A0" w:rsidRDefault="00FF774E" w:rsidP="00FF774E">
      <w:pPr>
        <w:spacing w:after="0" w:line="240" w:lineRule="auto"/>
        <w:ind w:left="426"/>
        <w:rPr>
          <w:rFonts w:ascii="Arial" w:eastAsia="Times New Roman" w:hAnsi="Arial" w:cs="Arial"/>
          <w:lang w:eastAsia="en-GB"/>
        </w:rPr>
      </w:pPr>
      <w:r w:rsidRPr="0CC06466">
        <w:rPr>
          <w:rFonts w:ascii="Arial" w:eastAsia="Times New Roman" w:hAnsi="Arial" w:cs="Arial"/>
          <w:lang w:eastAsia="en-GB"/>
        </w:rPr>
        <w:t xml:space="preserve">Students are required to complete a 1000-word essay under </w:t>
      </w:r>
      <w:r w:rsidR="6E299C66" w:rsidRPr="0CC06466">
        <w:rPr>
          <w:rFonts w:ascii="Arial" w:eastAsia="Times New Roman" w:hAnsi="Arial" w:cs="Arial"/>
          <w:lang w:eastAsia="en-GB"/>
        </w:rPr>
        <w:t xml:space="preserve">each of the </w:t>
      </w:r>
      <w:r w:rsidRPr="0CC06466">
        <w:rPr>
          <w:rFonts w:ascii="Arial" w:eastAsia="Times New Roman" w:hAnsi="Arial" w:cs="Arial"/>
          <w:lang w:eastAsia="en-GB"/>
        </w:rPr>
        <w:t>following title</w:t>
      </w:r>
      <w:r w:rsidR="5523DACC" w:rsidRPr="0CC06466">
        <w:rPr>
          <w:rFonts w:ascii="Arial" w:eastAsia="Times New Roman" w:hAnsi="Arial" w:cs="Arial"/>
          <w:lang w:eastAsia="en-GB"/>
        </w:rPr>
        <w:t>s</w:t>
      </w:r>
      <w:r w:rsidRPr="0CC06466">
        <w:rPr>
          <w:rFonts w:ascii="Arial" w:eastAsia="Times New Roman" w:hAnsi="Arial" w:cs="Arial"/>
          <w:lang w:eastAsia="en-GB"/>
        </w:rPr>
        <w:t>:</w:t>
      </w:r>
    </w:p>
    <w:p w14:paraId="3C4ADCC6" w14:textId="63232F6F" w:rsidR="00763CB3" w:rsidRDefault="00763CB3" w:rsidP="00FF774E">
      <w:pPr>
        <w:spacing w:after="0" w:line="240" w:lineRule="auto"/>
        <w:ind w:left="426"/>
        <w:rPr>
          <w:rFonts w:ascii="Arial" w:eastAsia="Times New Roman" w:hAnsi="Arial" w:cs="Arial"/>
          <w:b/>
          <w:sz w:val="24"/>
          <w:szCs w:val="24"/>
          <w:lang w:eastAsia="en-GB"/>
        </w:rPr>
      </w:pPr>
    </w:p>
    <w:p w14:paraId="0D98B32A" w14:textId="3913CA01" w:rsidR="00FF774E" w:rsidRDefault="124B3E78" w:rsidP="00FF774E">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CC06466">
        <w:rPr>
          <w:rFonts w:ascii="Arial" w:eastAsia="Times New Roman" w:hAnsi="Arial" w:cs="Arial"/>
          <w:lang w:eastAsia="en-GB"/>
        </w:rPr>
        <w:t xml:space="preserve">Title 1: </w:t>
      </w:r>
      <w:r w:rsidR="00FF774E" w:rsidRPr="0CC06466">
        <w:rPr>
          <w:rFonts w:ascii="Arial" w:eastAsia="Times New Roman" w:hAnsi="Arial" w:cs="Arial"/>
          <w:lang w:eastAsia="en-GB"/>
        </w:rPr>
        <w:t>Analyse why key incidents/events have had a damaging effect on the willingness of communities to engage with the police</w:t>
      </w:r>
      <w:r w:rsidR="60DC7F1B" w:rsidRPr="0CC06466">
        <w:rPr>
          <w:rFonts w:ascii="Arial" w:eastAsia="Times New Roman" w:hAnsi="Arial" w:cs="Arial"/>
          <w:lang w:eastAsia="en-GB"/>
        </w:rPr>
        <w:t xml:space="preserve">. </w:t>
      </w:r>
      <w:r w:rsidR="00FF774E" w:rsidRPr="0CC06466">
        <w:rPr>
          <w:rFonts w:ascii="Arial" w:eastAsia="Times New Roman" w:hAnsi="Arial" w:cs="Arial"/>
          <w:lang w:eastAsia="en-GB"/>
        </w:rPr>
        <w:t>Evaluate the role of community policing in fostering and maintaining community cohesion and understand and apply key principles of effective community engagement</w:t>
      </w:r>
    </w:p>
    <w:p w14:paraId="47395F48" w14:textId="69E53D04" w:rsidR="00AF228A" w:rsidRDefault="00AF228A" w:rsidP="00FF774E">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6BC07926" w14:textId="77777777" w:rsidR="00AF228A" w:rsidRPr="00AF228A" w:rsidRDefault="00AF228A" w:rsidP="00AF228A">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0AF228A">
        <w:rPr>
          <w:rFonts w:ascii="Arial" w:eastAsia="Times New Roman" w:hAnsi="Arial" w:cs="Arial"/>
          <w:lang w:eastAsia="en-GB"/>
        </w:rPr>
        <w:t xml:space="preserve">In this essay I am going to discuss key incidents and events, and why they have had a damaging effect on the willingness of communities to engage with the police. I am also going to evaluate the role of community policing in fostering and maintaining community cohesion and understand and apply key principles of effective community engagement. </w:t>
      </w:r>
    </w:p>
    <w:p w14:paraId="51F499AB" w14:textId="77777777" w:rsidR="00AF228A" w:rsidRPr="00AF228A" w:rsidRDefault="00AF228A" w:rsidP="00AF228A">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0AF228A">
        <w:rPr>
          <w:rFonts w:ascii="Arial" w:eastAsia="Times New Roman" w:hAnsi="Arial" w:cs="Arial"/>
          <w:lang w:eastAsia="en-GB"/>
        </w:rPr>
        <w:t xml:space="preserve">The key event I am going to speak about the Brixton Riots. On 10 April 1981, a Friday, rumours of police brutality against a black man resulted in an angry crowd confronting police for a few hours before the protests were contained. But an arrest the following night saw the streets of Brixton, south London, erupt into violence. Fighting took place between protestors and the Metropolitan police. For three days, rioters - mostly young black men - fought with police, attacked buildings and set fire to cars. (2021) Many people in the black community felt they were being targeted by the police force for searches just because of their skin colour, and this is why many from the black community felt the country was divided. During this time many people from the black community did not have a positive relationship with the police. There was very high rates of unemployment and this time and also racial tension. Many young black men thought they were treated badly by the police and felt the use of the stop search law was being unfairly used against them.  </w:t>
      </w:r>
    </w:p>
    <w:p w14:paraId="2FB8207F" w14:textId="77777777" w:rsidR="00AF228A" w:rsidRPr="00AF228A" w:rsidRDefault="00AF228A" w:rsidP="00AF228A">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0AF228A">
        <w:rPr>
          <w:rFonts w:ascii="Arial" w:eastAsia="Times New Roman" w:hAnsi="Arial" w:cs="Arial"/>
          <w:lang w:eastAsia="en-GB"/>
        </w:rPr>
        <w:t xml:space="preserve">In England and Wales, Police have the power to search and individual or vehicle if they have reasonable grounds to suspect that a person is carrying illegal drugs, weapon, stolen property or something which could be used to commit a crime. (What is stop and search and what are my rights?, 2021) Many young males from the black community felt as if the police were searching them whilst they did not have the grounds but searching them due to their skin colour. </w:t>
      </w:r>
    </w:p>
    <w:p w14:paraId="45C366C7" w14:textId="77777777" w:rsidR="00AF228A" w:rsidRPr="00AF228A" w:rsidRDefault="00AF228A" w:rsidP="00AF228A">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0AF228A">
        <w:rPr>
          <w:rFonts w:ascii="Arial" w:eastAsia="Times New Roman" w:hAnsi="Arial" w:cs="Arial"/>
          <w:lang w:eastAsia="en-GB"/>
        </w:rPr>
        <w:t xml:space="preserve">Brixton Riots has still down to this day has had an massive effect and impact on communities willingness to engage with the police. People’s perception of the police force was negative and many members of the community believed at that time that the police were racist and some to this very day still believe that. Brixton Riots played a significant part in the willingness of communities to engage with the police. Members of the public no longer trusted the police force due to the fact they believed the police force were racist and people did also not believe the police is legitimacy. The police force now is a diverse police force who police diverse communities.  </w:t>
      </w:r>
    </w:p>
    <w:p w14:paraId="744AB46F" w14:textId="77777777" w:rsidR="00AF228A" w:rsidRPr="00AF228A" w:rsidRDefault="00AF228A" w:rsidP="00AF228A">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0AF228A">
        <w:rPr>
          <w:rFonts w:ascii="Arial" w:eastAsia="Times New Roman" w:hAnsi="Arial" w:cs="Arial"/>
          <w:lang w:eastAsia="en-GB"/>
        </w:rPr>
        <w:t xml:space="preserve">I am now going to discuss community policing and its importance in maintaining community cohesion. Community policing entails working within the community to show presence and assist in building the community’s trust of the police force. Neighbourhood officers are assigned specific neighbourhoods </w:t>
      </w:r>
      <w:r w:rsidRPr="00AF228A">
        <w:rPr>
          <w:rFonts w:ascii="Arial" w:eastAsia="Times New Roman" w:hAnsi="Arial" w:cs="Arial"/>
          <w:lang w:eastAsia="en-GB"/>
        </w:rPr>
        <w:lastRenderedPageBreak/>
        <w:t xml:space="preserve">where they build and develop relationships with all members of the public to raise people’s confidence in the police force.  Neighbourhood officers are proactive and will work with diverse communities to help the most vulnerable in society. Key principles of community engagement include officers, staff and volunteers being responsible for and having a targeted visible presence in neighbourhoods, a clearly defined and transparent purpose for engagement activities regular formal and informal contact with communities. Also making available information about local crime and policing issues to communities. (Engaging communities | College of Policing, 2021). Examples of neighbourhood officers being visible within the community would be attending local schools in order to speak to pupils about the importance of community policing. Officer attendance at adult classes and community groups shows officer presence and allows members of the community to be able to ask questions and obtain information about local crime or policing issues within the community and also be able to share any concerns they may have. This positive engagement allows members of the public to have positive interaction with community officers and this raises the public’s perception of the police force and helps maintain community cohesion. I believe policing within the community is critical in gaining members of the public’s trust in the police force and to identify and target what is going on within the community. I believe engaging with younger members of the community if very important as they have possibly not been made aware of incidents that have led to failure of communities engaging with the police, therefor these young people within the community are able to form a new opinion of the police force. Community engagement is something that takes a period of time to develop and is something that can provide a two way dialogue between the police in the public. Having this engagement can assist the police also by enabling officers to have a better understanding of who is living in the community and to better understand their needs and risks opposed to them. </w:t>
      </w:r>
    </w:p>
    <w:p w14:paraId="70F905D9" w14:textId="77777777" w:rsidR="00AF228A" w:rsidRPr="00AF228A" w:rsidRDefault="00AF228A" w:rsidP="00AF228A">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0AF228A">
        <w:rPr>
          <w:rFonts w:ascii="Arial" w:eastAsia="Times New Roman" w:hAnsi="Arial" w:cs="Arial"/>
          <w:lang w:eastAsia="en-GB"/>
        </w:rPr>
        <w:t xml:space="preserve">In this essay I have discussed one incident which has a large impact of the willingness of communities to engage with the police, this incident has had a long lasting effect on people’s willingness to engage and I have spoken about why communities were not forthcoming in engaging with the police and how this effected community cohesion. I have then moved on to discuss the importance of community policing in fostering and maintaining community engagement. I have discussed the role of a community officer and the key principles of community engagement. </w:t>
      </w:r>
    </w:p>
    <w:p w14:paraId="1A62A570" w14:textId="1C625C08" w:rsidR="00AF228A" w:rsidRDefault="00AF228A" w:rsidP="00AF228A">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0AF228A">
        <w:rPr>
          <w:rFonts w:ascii="Arial" w:eastAsia="Times New Roman" w:hAnsi="Arial" w:cs="Arial"/>
          <w:lang w:eastAsia="en-GB"/>
        </w:rPr>
        <w:t>Word count- 910</w:t>
      </w:r>
    </w:p>
    <w:p w14:paraId="470D46E9" w14:textId="77777777" w:rsidR="00FF774E" w:rsidRPr="00FF774E" w:rsidRDefault="00FF774E" w:rsidP="009178EA">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57E59ACC" w14:textId="1E70613F" w:rsidR="00BB18E4" w:rsidRDefault="00BB18E4" w:rsidP="00FF774E">
      <w:pPr>
        <w:spacing w:after="0" w:line="240" w:lineRule="auto"/>
        <w:rPr>
          <w:rFonts w:ascii="Arial" w:eastAsia="Times New Roman" w:hAnsi="Arial" w:cs="Arial"/>
          <w:b/>
          <w:sz w:val="24"/>
          <w:szCs w:val="24"/>
          <w:lang w:eastAsia="en-GB"/>
        </w:rPr>
      </w:pPr>
    </w:p>
    <w:p w14:paraId="1D69F2A6" w14:textId="10AB4E7A" w:rsidR="00FF774E" w:rsidRDefault="502D20D9" w:rsidP="00FF774E">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CC06466">
        <w:rPr>
          <w:rFonts w:ascii="Arial" w:eastAsia="Times New Roman" w:hAnsi="Arial" w:cs="Arial"/>
          <w:lang w:eastAsia="en-GB"/>
        </w:rPr>
        <w:t xml:space="preserve">Title 2: </w:t>
      </w:r>
      <w:r w:rsidR="00FF774E" w:rsidRPr="0CC06466">
        <w:rPr>
          <w:rFonts w:ascii="Arial" w:eastAsia="Times New Roman" w:hAnsi="Arial" w:cs="Arial"/>
          <w:lang w:eastAsia="en-GB"/>
        </w:rPr>
        <w:t>Assess the strengths and weakness of different policing models in relation to crime/victimisation and the public and explore crime prevention theories initiates and strategies</w:t>
      </w:r>
      <w:r w:rsidR="0860B511" w:rsidRPr="0CC06466">
        <w:rPr>
          <w:rFonts w:ascii="Arial" w:eastAsia="Times New Roman" w:hAnsi="Arial" w:cs="Arial"/>
          <w:lang w:eastAsia="en-GB"/>
        </w:rPr>
        <w:t xml:space="preserve">. </w:t>
      </w:r>
      <w:r w:rsidR="00FF774E" w:rsidRPr="0CC06466">
        <w:rPr>
          <w:rFonts w:ascii="Arial" w:eastAsia="Times New Roman" w:hAnsi="Arial" w:cs="Arial"/>
          <w:lang w:eastAsia="en-GB"/>
        </w:rPr>
        <w:t>Explain and employ analytical products provided by intelligence specialists during</w:t>
      </w:r>
      <w:r w:rsidR="2497CF2C" w:rsidRPr="0CC06466">
        <w:rPr>
          <w:rFonts w:ascii="Arial" w:eastAsia="Times New Roman" w:hAnsi="Arial" w:cs="Arial"/>
          <w:lang w:eastAsia="en-GB"/>
        </w:rPr>
        <w:t xml:space="preserve"> </w:t>
      </w:r>
      <w:r w:rsidR="00FF774E" w:rsidRPr="0CC06466">
        <w:rPr>
          <w:rFonts w:ascii="Arial" w:eastAsia="Times New Roman" w:hAnsi="Arial" w:cs="Arial"/>
          <w:lang w:eastAsia="en-GB"/>
        </w:rPr>
        <w:t>an investigation</w:t>
      </w:r>
      <w:r w:rsidR="00AF228A">
        <w:rPr>
          <w:rFonts w:ascii="Arial" w:eastAsia="Times New Roman" w:hAnsi="Arial" w:cs="Arial"/>
          <w:lang w:eastAsia="en-GB"/>
        </w:rPr>
        <w:t>.</w:t>
      </w:r>
    </w:p>
    <w:p w14:paraId="27467959" w14:textId="77777777" w:rsidR="00AF228A" w:rsidRPr="00AF228A" w:rsidRDefault="00AF228A" w:rsidP="00AF228A">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0AF228A">
        <w:rPr>
          <w:rFonts w:ascii="Arial" w:eastAsia="Times New Roman" w:hAnsi="Arial" w:cs="Arial"/>
          <w:lang w:eastAsia="en-GB"/>
        </w:rPr>
        <w:t xml:space="preserve">In this essay I am going to assess the strengths and weakness of different policing models in relation to crime/victimisation and the public and explore crime prevention theories initiates and strategies. I am also going to explain and employ analytical products provided by intelligence specialists during an investigation. </w:t>
      </w:r>
    </w:p>
    <w:p w14:paraId="55AA06E6" w14:textId="77777777" w:rsidR="00AF228A" w:rsidRPr="00AF228A" w:rsidRDefault="00AF228A" w:rsidP="00AF228A">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0AF228A">
        <w:rPr>
          <w:rFonts w:ascii="Arial" w:eastAsia="Times New Roman" w:hAnsi="Arial" w:cs="Arial"/>
          <w:lang w:eastAsia="en-GB"/>
        </w:rPr>
        <w:t xml:space="preserve">The first theory I am going to discuss is the broken widow theory. In the field of criminology, the broken windows theory holds that lingering visible evidence of crime, anti-social behaviour, and civil unrest in densely populated urban areas suggests a lack of active local law enforcement and encourages people to commit further, even more serious crimes. </w:t>
      </w:r>
      <w:proofErr w:type="spellStart"/>
      <w:r w:rsidRPr="00AF228A">
        <w:rPr>
          <w:rFonts w:ascii="Arial" w:eastAsia="Times New Roman" w:hAnsi="Arial" w:cs="Arial"/>
          <w:lang w:eastAsia="en-GB"/>
        </w:rPr>
        <w:t>Kelling</w:t>
      </w:r>
      <w:proofErr w:type="spellEnd"/>
      <w:r w:rsidRPr="00AF228A">
        <w:rPr>
          <w:rFonts w:ascii="Arial" w:eastAsia="Times New Roman" w:hAnsi="Arial" w:cs="Arial"/>
          <w:lang w:eastAsia="en-GB"/>
        </w:rPr>
        <w:t xml:space="preserve"> explained the theory as follows: Consider a building with a few broken windows. If the windows are not repaired, the tendency is for vandals to break a few more windows. Eventually, they may even break into the building, and if it's unoccupied, perhaps become squatters or light fires inside. Another example is to consider a pavement. Some litter accumulates. Soon, more litter accumulates. Eventually, people even start leaving bags of refuse from take-out restaurants there or even break into cars. (What Is the Broken Windows Theory?, 2021). In order to prevent people from causing further crime, damage needs to be repaired by council or </w:t>
      </w:r>
      <w:r w:rsidRPr="00AF228A">
        <w:rPr>
          <w:rFonts w:ascii="Arial" w:eastAsia="Times New Roman" w:hAnsi="Arial" w:cs="Arial"/>
          <w:lang w:eastAsia="en-GB"/>
        </w:rPr>
        <w:lastRenderedPageBreak/>
        <w:t xml:space="preserve">housing associations in order to prevent people from causing further damage and committing further crime. </w:t>
      </w:r>
    </w:p>
    <w:p w14:paraId="76D78EE7" w14:textId="77777777" w:rsidR="00AF228A" w:rsidRPr="00AF228A" w:rsidRDefault="00AF228A" w:rsidP="00AF228A">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0AF228A">
        <w:rPr>
          <w:rFonts w:ascii="Arial" w:eastAsia="Times New Roman" w:hAnsi="Arial" w:cs="Arial"/>
          <w:lang w:eastAsia="en-GB"/>
        </w:rPr>
        <w:t xml:space="preserve">I now going to discuss crime prevention. Crime Prevention comprises strategies and measures that seek to reduce the risk of crimes occurring, and their potential harmful effects on individuals and society, including fear of crime, by intervening to influence their multiple causes. (Crime Prevention, 2021) A method of preventing further crime in these areas is to utilise target hardening methods. Target hardening is a method of crime prevention. Target hardening is simply explained as hardening the security of a building or house etc. Examples of how this can be utilised are, upgrading the locks on your doors, windows, sheds and outbuildings, fitting sash jammers to vulnerable doors and windows using secure passwords to prevent criminals hacking your online accounts. Also setting up CCTV cameras is an efficient way of target hardening. Target hardening helps reduce the risk. (The 10 Principles of Crime Prevention | West Yorkshire Police, 2021).  Target hardening can be used anywhere and has been proven to be efficient on small scale buildings to larger state buildings. </w:t>
      </w:r>
    </w:p>
    <w:p w14:paraId="46921C98" w14:textId="77777777" w:rsidR="00AF228A" w:rsidRPr="00AF228A" w:rsidRDefault="00AF228A" w:rsidP="00AF228A">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0AF228A">
        <w:rPr>
          <w:rFonts w:ascii="Arial" w:eastAsia="Times New Roman" w:hAnsi="Arial" w:cs="Arial"/>
          <w:lang w:eastAsia="en-GB"/>
        </w:rPr>
        <w:t>I am now going to discuss the crime prevention strategy and why we have a crime prevention strategy. The crime prevention strategy was initiated by the cabinet in March 1995. The strategy is based on a very thorough research programme and analysis that has been based on international experiences. The crime High levels of crime pose a serious threat to our emergent democracy. Violent crime often leads to a tragic loss of life and injury, and the loss of possessions and livelihood due to crime is incalculable. Crime results in the deprivation of the rights and dignity of citizens, and poses a threat to peaceful resolution of differences and rightful participation of all in the democratic process. (National Crime Prevention Strategy: Summary | South African Government, 2021).</w:t>
      </w:r>
    </w:p>
    <w:p w14:paraId="6E5FC39D" w14:textId="77777777" w:rsidR="00AF228A" w:rsidRPr="00AF228A" w:rsidRDefault="00AF228A" w:rsidP="00AF228A">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0AF228A">
        <w:rPr>
          <w:rFonts w:ascii="Arial" w:eastAsia="Times New Roman" w:hAnsi="Arial" w:cs="Arial"/>
          <w:lang w:eastAsia="en-GB"/>
        </w:rPr>
        <w:t xml:space="preserve">I am now going to explain and employ analytical products provided by intelligence specialists during an investigation.  Intelligence is information that has been subject to sanitisation and processing. One of the most effective ways of policing is intelligence led policing.  Intelligence led policing relies on analysed data, working within the community by engaging with members of the public and working with partner agencies and other police forces. Through shared intelligence police officers can be proactive in preventing crime. Intelligence-Led Policing employs the latest technology to collect and analyse data, providing police with valuable intelligence. This information can be used to deploy people and resources for efficient, effective law enforcement in communities where it is needed the most. (What is Intelligence-Led Policing?, 202 1). Community lead policing requires observing the environment which is the area in which the officer works in. It involves communicating and engaging with communities and local residents in order to be effective.  Engaging with members of the public can provide first-hand information which can be analysed and progressed to intelligence. An Intelligence Officer develops and evaluates intelligence, making an assessment of the threat, risk, harm, vulnerabilities and opportunities which exist and identifying gaps. They manage the dissemination of the assessment or intelligence product, support reactive, proactive and/or crimes in action and provide advice on appropriate tactical options to support policing priorities. The main part of the role of an intelligence officer is to </w:t>
      </w:r>
      <w:proofErr w:type="spellStart"/>
      <w:r w:rsidRPr="00AF228A">
        <w:rPr>
          <w:rFonts w:ascii="Arial" w:eastAsia="Times New Roman" w:hAnsi="Arial" w:cs="Arial"/>
          <w:lang w:eastAsia="en-GB"/>
        </w:rPr>
        <w:t>asses</w:t>
      </w:r>
      <w:proofErr w:type="spellEnd"/>
      <w:r w:rsidRPr="00AF228A">
        <w:rPr>
          <w:rFonts w:ascii="Arial" w:eastAsia="Times New Roman" w:hAnsi="Arial" w:cs="Arial"/>
          <w:lang w:eastAsia="en-GB"/>
        </w:rPr>
        <w:t xml:space="preserve"> information on the intelligence system and to disseminate relevant parties in line with confidentiality, sensitivity and duty of care policies and relevant legislation to ensure intelligence is processed correctly. An intelligence officer will gather, research and evaluate information (in accordance with a defined and agreed collection plan where applicable) to identify gaps, and patterns, and inform (de)briefing, tasking and RIPA authorities (where appropriate and in accordance to principles of legality, necessity and proportionality). The next part of the process would be to prepare and deliver intelligence products to clearly and accurately inform decision making, and providing advice on tactical options. It is critical for the officer to establish and maintain networks with internal and/or external partners at all levels of seniority to ensure appropriate information sharing in support of a timely response and to achieve shared objectives. (Intelligence Officer - College of Policing, 2021). The Intelligence officer must adhere to the Regulation of Investigatory Powers Act 2000, other what known as RIPA. This legislation governs the use of covert surveillance by public bodies. </w:t>
      </w:r>
    </w:p>
    <w:p w14:paraId="6AE05A6A" w14:textId="77777777" w:rsidR="00AF228A" w:rsidRPr="00AF228A" w:rsidRDefault="00AF228A" w:rsidP="00AF228A">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0AF228A">
        <w:rPr>
          <w:rFonts w:ascii="Arial" w:eastAsia="Times New Roman" w:hAnsi="Arial" w:cs="Arial"/>
          <w:lang w:eastAsia="en-GB"/>
        </w:rPr>
        <w:t xml:space="preserve">In this essay I have assess the strengths and weakness of different policing models in relation to crime/victimisation and the public and have researched and explained the meaning and importance </w:t>
      </w:r>
      <w:r w:rsidRPr="00AF228A">
        <w:rPr>
          <w:rFonts w:ascii="Arial" w:eastAsia="Times New Roman" w:hAnsi="Arial" w:cs="Arial"/>
          <w:lang w:eastAsia="en-GB"/>
        </w:rPr>
        <w:lastRenderedPageBreak/>
        <w:t xml:space="preserve">of crime prevention strategies. I have also explained the importance of intelligence within the police force and meaning of intelligence lead policing. </w:t>
      </w:r>
    </w:p>
    <w:p w14:paraId="16EBA329" w14:textId="3BF9826E" w:rsidR="00AF228A" w:rsidRPr="00FF774E" w:rsidRDefault="00AF228A" w:rsidP="00AF228A">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0AF228A">
        <w:rPr>
          <w:rFonts w:ascii="Arial" w:eastAsia="Times New Roman" w:hAnsi="Arial" w:cs="Arial"/>
          <w:lang w:eastAsia="en-GB"/>
        </w:rPr>
        <w:t>Word count - 983</w:t>
      </w:r>
    </w:p>
    <w:p w14:paraId="207C0936" w14:textId="517A230D" w:rsidR="00FF774E" w:rsidRDefault="00FF774E" w:rsidP="00FF774E">
      <w:pPr>
        <w:spacing w:after="0" w:line="240" w:lineRule="auto"/>
        <w:ind w:left="426"/>
        <w:rPr>
          <w:rFonts w:ascii="Arial" w:eastAsia="Times New Roman" w:hAnsi="Arial" w:cs="Arial"/>
          <w:b/>
          <w:sz w:val="24"/>
          <w:szCs w:val="24"/>
          <w:lang w:eastAsia="en-GB"/>
        </w:rPr>
      </w:pPr>
    </w:p>
    <w:p w14:paraId="41852F90" w14:textId="54045229" w:rsidR="009E333B" w:rsidRDefault="33D7A529" w:rsidP="009E333B">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r w:rsidRPr="0CC06466">
        <w:rPr>
          <w:rFonts w:ascii="Arial" w:eastAsia="Times New Roman" w:hAnsi="Arial" w:cs="Arial"/>
          <w:lang w:eastAsia="en-GB"/>
        </w:rPr>
        <w:t xml:space="preserve">Title 3: </w:t>
      </w:r>
      <w:r w:rsidR="009E333B" w:rsidRPr="0CC06466">
        <w:rPr>
          <w:rFonts w:ascii="Arial" w:eastAsia="Times New Roman" w:hAnsi="Arial" w:cs="Arial"/>
          <w:lang w:eastAsia="en-GB"/>
        </w:rPr>
        <w:t xml:space="preserve">Critically review key issues relating to the complexity and challenges of operational policing, review examples of critical and major incidents and analyse the role of the police within a joint emergency services operation to establish ‘best practice’. </w:t>
      </w:r>
    </w:p>
    <w:p w14:paraId="44D0CD01" w14:textId="77777777" w:rsidR="001B1D48" w:rsidRDefault="001B1D48" w:rsidP="009E333B">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p>
    <w:p w14:paraId="12AF2161" w14:textId="77777777" w:rsidR="001B1D48" w:rsidRPr="001B1D48" w:rsidRDefault="001B1D48" w:rsidP="001B1D48">
      <w:pPr>
        <w:spacing w:after="0" w:line="240" w:lineRule="auto"/>
        <w:ind w:left="426"/>
        <w:rPr>
          <w:rFonts w:ascii="Arial" w:eastAsia="Times New Roman" w:hAnsi="Arial" w:cs="Arial"/>
          <w:lang w:eastAsia="en-GB"/>
        </w:rPr>
      </w:pPr>
      <w:r w:rsidRPr="001B1D48">
        <w:rPr>
          <w:rFonts w:ascii="Arial" w:eastAsia="Times New Roman" w:hAnsi="Arial" w:cs="Arial"/>
          <w:lang w:eastAsia="en-GB"/>
        </w:rPr>
        <w:t>In this essay I am going to critically review the key issues relating to the complexity and challenges of operational policing, and I will review examples of critical and major incidents and analyse the role of the police within a joint emergency services operation to establish ‘best practice’.</w:t>
      </w:r>
    </w:p>
    <w:p w14:paraId="63A037D7" w14:textId="77777777" w:rsidR="001B1D48" w:rsidRPr="001B1D48" w:rsidRDefault="001B1D48" w:rsidP="001B1D48">
      <w:pPr>
        <w:spacing w:after="0" w:line="240" w:lineRule="auto"/>
        <w:ind w:left="426"/>
        <w:rPr>
          <w:rFonts w:ascii="Arial" w:eastAsia="Times New Roman" w:hAnsi="Arial" w:cs="Arial"/>
          <w:lang w:eastAsia="en-GB"/>
        </w:rPr>
      </w:pPr>
      <w:r w:rsidRPr="001B1D48">
        <w:rPr>
          <w:rFonts w:ascii="Arial" w:eastAsia="Times New Roman" w:hAnsi="Arial" w:cs="Arial"/>
          <w:lang w:eastAsia="en-GB"/>
        </w:rPr>
        <w:t xml:space="preserve">A critical incident is defined as any incident where the effectiveness of the police response is likely to have a significant impact on the confidence of the victim, their family and/or the community. (2021) A major incident is then defined as an event or situation with a range of serious consequences which requires special arrangements to be implemented by one or more emergency responder agency. (Major incidents | NFCC CPO, 2021). I am now going to discuss an established model which is used for responders such as the police force as a framework to share information regarding a major incident. The METHANE model can be used for all major incidents and for incidents falling slightly under the major incident threshold METHANE becomes an ETHANE. M stands for major incident declared where by the date and time of the incident gets declared. </w:t>
      </w:r>
      <w:proofErr w:type="spellStart"/>
      <w:r w:rsidRPr="001B1D48">
        <w:rPr>
          <w:rFonts w:ascii="Arial" w:eastAsia="Times New Roman" w:hAnsi="Arial" w:cs="Arial"/>
          <w:lang w:eastAsia="en-GB"/>
        </w:rPr>
        <w:t>E</w:t>
      </w:r>
      <w:proofErr w:type="spellEnd"/>
      <w:r w:rsidRPr="001B1D48">
        <w:rPr>
          <w:rFonts w:ascii="Arial" w:eastAsia="Times New Roman" w:hAnsi="Arial" w:cs="Arial"/>
          <w:lang w:eastAsia="en-GB"/>
        </w:rPr>
        <w:t xml:space="preserve"> stands for exact location whereby the location needs to as precise as possible and made clear to officers attending the location. T stands for the type of incident, for example if the incident is a flood or a disease outbreak. H stands for hazard where by the potential risk is established and the severity. A stands for access which is information on RV points and accessible routes to enter and exit the scene of the incident. N stands for number of casualties and information regarding the number of casualties at scene and the condition of the casualties. </w:t>
      </w:r>
      <w:proofErr w:type="spellStart"/>
      <w:r w:rsidRPr="001B1D48">
        <w:rPr>
          <w:rFonts w:ascii="Arial" w:eastAsia="Times New Roman" w:hAnsi="Arial" w:cs="Arial"/>
          <w:lang w:eastAsia="en-GB"/>
        </w:rPr>
        <w:t>E</w:t>
      </w:r>
      <w:proofErr w:type="spellEnd"/>
      <w:r w:rsidRPr="001B1D48">
        <w:rPr>
          <w:rFonts w:ascii="Arial" w:eastAsia="Times New Roman" w:hAnsi="Arial" w:cs="Arial"/>
          <w:lang w:eastAsia="en-GB"/>
        </w:rPr>
        <w:t xml:space="preserve"> stands for emergency services, which is what emergency services are on scene or required at the scene of the incident. (the methane model - Bing, 2021)</w:t>
      </w:r>
    </w:p>
    <w:p w14:paraId="148B1663" w14:textId="77777777" w:rsidR="001B1D48" w:rsidRPr="001B1D48" w:rsidRDefault="001B1D48" w:rsidP="001B1D48">
      <w:pPr>
        <w:spacing w:after="0" w:line="240" w:lineRule="auto"/>
        <w:ind w:left="426"/>
        <w:rPr>
          <w:rFonts w:ascii="Arial" w:eastAsia="Times New Roman" w:hAnsi="Arial" w:cs="Arial"/>
          <w:lang w:eastAsia="en-GB"/>
        </w:rPr>
      </w:pPr>
      <w:r w:rsidRPr="001B1D48">
        <w:rPr>
          <w:rFonts w:ascii="Arial" w:eastAsia="Times New Roman" w:hAnsi="Arial" w:cs="Arial"/>
          <w:lang w:eastAsia="en-GB"/>
        </w:rPr>
        <w:t xml:space="preserve">As police officer’s we are always first on scene to major incidents where we conduct golden hour principles and to ensure safety of all those involved. Officers immediately conduct a dynamic risk assessment of the incident to enable the need of other emergency services. An example of a critical incident is the death of Fiona Pilkington in 2007. Fiona Pilkington killed herself and her severely disabled daughter </w:t>
      </w:r>
      <w:proofErr w:type="spellStart"/>
      <w:r w:rsidRPr="001B1D48">
        <w:rPr>
          <w:rFonts w:ascii="Arial" w:eastAsia="Times New Roman" w:hAnsi="Arial" w:cs="Arial"/>
          <w:lang w:eastAsia="en-GB"/>
        </w:rPr>
        <w:t>Francecca</w:t>
      </w:r>
      <w:proofErr w:type="spellEnd"/>
      <w:r w:rsidRPr="001B1D48">
        <w:rPr>
          <w:rFonts w:ascii="Arial" w:eastAsia="Times New Roman" w:hAnsi="Arial" w:cs="Arial"/>
          <w:lang w:eastAsia="en-GB"/>
        </w:rPr>
        <w:t xml:space="preserve"> Hardwick in 2007, after 10 years of torment by local youths.  The Independent Police Complaints Commission (IPCC) carried out an investigation published in May 2011 which concluded that the failure by police officers to identify Fiona Pilkington, her son and daughter as a collective vulnerable family unit was at the core of Leicestershire Constabulary’s failure to implement a cohesive, structured and effective approach to the harassment/anti-social behaviour from which they were suffering. (Fiona Pilkington (</w:t>
      </w:r>
      <w:proofErr w:type="spellStart"/>
      <w:r w:rsidRPr="001B1D48">
        <w:rPr>
          <w:rFonts w:ascii="Arial" w:eastAsia="Times New Roman" w:hAnsi="Arial" w:cs="Arial"/>
          <w:lang w:eastAsia="en-GB"/>
        </w:rPr>
        <w:t>Leicestishire</w:t>
      </w:r>
      <w:proofErr w:type="spellEnd"/>
      <w:r w:rsidRPr="001B1D48">
        <w:rPr>
          <w:rFonts w:ascii="Arial" w:eastAsia="Times New Roman" w:hAnsi="Arial" w:cs="Arial"/>
          <w:lang w:eastAsia="en-GB"/>
        </w:rPr>
        <w:t xml:space="preserve">) Hampshire Safeguarding Adults board 2021).  Another example of a major incident is the London bombings which happened on the 7th of July 2005. The incident insisted of four coordinated suicide attacks carried out by Islamic terrorists. These attacks were carried out during rush out in London. This incident was extremely difficult for police officers to control due to the vast majority of persons present at the time. There were over 700 people injured during the attacks with 56 losing their lives. Throughout the incident there was a risk that another incendiary device would be detonated. Police officers had to manage and control of the public who were in panic mode and severely distressed. Officers had to deal with this distressing incident while maintaining professionalism adhering to the code of ethics. The Code of Ethics was produced by the College of Policing in 2014 in its role as the professional body for policing. It sets and defines the exemplary standards of behaviour for everyone who works in policing. (Code of Ethics, college of policing, 2021). Within this major incident the police played a critical role to achieving best practice as the police were one of the first emergence services on scene and had to utilise the Methane model in order to work in partnership with other emergency services in order to best manage expectation, threat, risk and harm. The police were critical on </w:t>
      </w:r>
      <w:r w:rsidRPr="001B1D48">
        <w:rPr>
          <w:rFonts w:ascii="Arial" w:eastAsia="Times New Roman" w:hAnsi="Arial" w:cs="Arial"/>
          <w:lang w:eastAsia="en-GB"/>
        </w:rPr>
        <w:lastRenderedPageBreak/>
        <w:t xml:space="preserve">scene to establishing what had happened and police had to utilise the national decisions making model as the situation was constantly changing as there was four coordinated suicide attacks. The National Decision Model (NDM) is a risk assessment framework, or decision making process which is used by police forces. The national decision making model entails of 5 different parts all while adhering to the code of ethics. The first of the model includes gathering information and intelligence, such as what is happening, who is involved, then it is a requirement to assess the risk and develop a working strategy before considering powers and policy. The next part of the model requires officers to identify options and contingencies before taking action and reviewing what happened. This model is constantly changing and adapting throughout major incidents as the circumstances are forever changing. </w:t>
      </w:r>
    </w:p>
    <w:p w14:paraId="36E6A14B" w14:textId="77777777" w:rsidR="001B1D48" w:rsidRPr="001B1D48" w:rsidRDefault="001B1D48" w:rsidP="001B1D48">
      <w:pPr>
        <w:spacing w:after="0" w:line="240" w:lineRule="auto"/>
        <w:ind w:left="426"/>
        <w:rPr>
          <w:rFonts w:ascii="Arial" w:eastAsia="Times New Roman" w:hAnsi="Arial" w:cs="Arial"/>
          <w:lang w:eastAsia="en-GB"/>
        </w:rPr>
      </w:pPr>
      <w:r w:rsidRPr="001B1D48">
        <w:rPr>
          <w:rFonts w:ascii="Arial" w:eastAsia="Times New Roman" w:hAnsi="Arial" w:cs="Arial"/>
          <w:lang w:eastAsia="en-GB"/>
        </w:rPr>
        <w:t xml:space="preserve">As a police officer we deal with calls throughout the day and every call is different and has to be treated whether it be a domestic incident or a burglary. As a police officer a vast majority of the calls we attend are related to mental health, and we have a duty of care to the individual to safeguard them and ensure the best support. While in attendance at a mental health call police officers work in partnership with other emergence services. Officers attend and initially and assess the situation regarding the individuals mental health and capacity. Officers then work in partnership with the ambulance service and mental health services in order to establish if the individual will be taken to a place of safety and into a place where they can receive the correct care and supports. </w:t>
      </w:r>
    </w:p>
    <w:p w14:paraId="48C67F1B" w14:textId="30B48631" w:rsidR="001B1D48" w:rsidRPr="001B1D48" w:rsidRDefault="001B1D48" w:rsidP="001B1D48">
      <w:pPr>
        <w:spacing w:after="0" w:line="240" w:lineRule="auto"/>
        <w:ind w:left="426"/>
        <w:rPr>
          <w:rFonts w:ascii="Arial" w:eastAsia="Times New Roman" w:hAnsi="Arial" w:cs="Arial"/>
          <w:lang w:eastAsia="en-GB"/>
        </w:rPr>
      </w:pPr>
      <w:r w:rsidRPr="001B1D48">
        <w:rPr>
          <w:rFonts w:ascii="Arial" w:eastAsia="Times New Roman" w:hAnsi="Arial" w:cs="Arial"/>
          <w:lang w:eastAsia="en-GB"/>
        </w:rPr>
        <w:t>In this essay I have critically reviewed the key issues relating to the complexity and challenges of operational policing, and have reviewed examples of critical and major incidents and analysed the role of the police within a joint emergency services operation to establish ‘best practice’.</w:t>
      </w:r>
    </w:p>
    <w:p w14:paraId="188CD54D" w14:textId="77777777" w:rsidR="001B1D48" w:rsidRPr="001B1D48" w:rsidRDefault="001B1D48" w:rsidP="001B1D48">
      <w:pPr>
        <w:spacing w:after="0" w:line="240" w:lineRule="auto"/>
        <w:ind w:left="426"/>
        <w:rPr>
          <w:rFonts w:ascii="Arial" w:eastAsia="Times New Roman" w:hAnsi="Arial" w:cs="Arial"/>
          <w:lang w:eastAsia="en-GB"/>
        </w:rPr>
      </w:pPr>
    </w:p>
    <w:p w14:paraId="020705E1" w14:textId="77777777" w:rsidR="001B1D48" w:rsidRPr="001B1D48" w:rsidRDefault="001B1D48" w:rsidP="001B1D48">
      <w:pPr>
        <w:spacing w:after="0" w:line="240" w:lineRule="auto"/>
        <w:ind w:left="426"/>
        <w:rPr>
          <w:rFonts w:ascii="Arial" w:eastAsia="Times New Roman" w:hAnsi="Arial" w:cs="Arial"/>
          <w:lang w:eastAsia="en-GB"/>
        </w:rPr>
      </w:pPr>
      <w:r w:rsidRPr="001B1D48">
        <w:rPr>
          <w:rFonts w:ascii="Arial" w:eastAsia="Times New Roman" w:hAnsi="Arial" w:cs="Arial"/>
          <w:lang w:eastAsia="en-GB"/>
        </w:rPr>
        <w:t>Word count - 1012</w:t>
      </w:r>
    </w:p>
    <w:p w14:paraId="62793EC3" w14:textId="77777777" w:rsidR="001B1D48" w:rsidRPr="001B1D48" w:rsidRDefault="001B1D48" w:rsidP="001B1D48">
      <w:pPr>
        <w:spacing w:after="0" w:line="240" w:lineRule="auto"/>
        <w:ind w:left="426"/>
        <w:rPr>
          <w:rFonts w:ascii="Arial" w:eastAsia="Times New Roman" w:hAnsi="Arial" w:cs="Arial"/>
          <w:b/>
          <w:lang w:eastAsia="en-GB"/>
        </w:rPr>
      </w:pPr>
    </w:p>
    <w:p w14:paraId="60699742" w14:textId="77777777" w:rsidR="001B1D48" w:rsidRPr="001B1D48" w:rsidRDefault="001B1D48" w:rsidP="001B1D48">
      <w:pPr>
        <w:spacing w:after="0" w:line="240" w:lineRule="auto"/>
        <w:ind w:left="426"/>
        <w:rPr>
          <w:rFonts w:ascii="Arial" w:eastAsia="Times New Roman" w:hAnsi="Arial" w:cs="Arial"/>
          <w:b/>
          <w:lang w:eastAsia="en-GB"/>
        </w:rPr>
      </w:pPr>
    </w:p>
    <w:p w14:paraId="4DDC9658" w14:textId="77777777" w:rsidR="001B1D48" w:rsidRPr="001B1D48" w:rsidRDefault="001B1D48" w:rsidP="001B1D48">
      <w:pPr>
        <w:spacing w:after="0" w:line="240" w:lineRule="auto"/>
        <w:ind w:left="426"/>
        <w:rPr>
          <w:rFonts w:ascii="Arial" w:eastAsia="Times New Roman" w:hAnsi="Arial" w:cs="Arial"/>
          <w:b/>
          <w:lang w:eastAsia="en-GB"/>
        </w:rPr>
      </w:pPr>
    </w:p>
    <w:p w14:paraId="669F1CE3" w14:textId="01242B94" w:rsidR="00BB18E4" w:rsidRPr="001B1D48" w:rsidRDefault="00BB18E4" w:rsidP="009E333B">
      <w:pPr>
        <w:spacing w:after="0" w:line="240" w:lineRule="auto"/>
        <w:ind w:left="426"/>
        <w:rPr>
          <w:rFonts w:ascii="Arial" w:eastAsia="Times New Roman" w:hAnsi="Arial" w:cs="Arial"/>
          <w:b/>
          <w:lang w:eastAsia="en-GB"/>
        </w:rPr>
      </w:pPr>
    </w:p>
    <w:p w14:paraId="6293849D" w14:textId="27F00089" w:rsidR="00BB18E4" w:rsidRPr="001B1D48" w:rsidRDefault="00BB18E4" w:rsidP="0CC06466">
      <w:pPr>
        <w:spacing w:after="0" w:line="240" w:lineRule="auto"/>
        <w:ind w:left="426"/>
        <w:jc w:val="center"/>
        <w:rPr>
          <w:rFonts w:ascii="Arial" w:eastAsia="Times New Roman" w:hAnsi="Arial" w:cs="Arial"/>
          <w:b/>
          <w:bCs/>
          <w:lang w:eastAsia="en-GB"/>
        </w:rPr>
      </w:pPr>
    </w:p>
    <w:p w14:paraId="7128C660" w14:textId="338668C7" w:rsidR="009178EA" w:rsidRPr="001B1D48" w:rsidRDefault="0A1E30FF" w:rsidP="009178EA">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01B1D48">
        <w:rPr>
          <w:rFonts w:ascii="Arial" w:eastAsia="Times New Roman" w:hAnsi="Arial" w:cs="Arial"/>
          <w:lang w:eastAsia="en-GB"/>
        </w:rPr>
        <w:t xml:space="preserve">Title 4: </w:t>
      </w:r>
      <w:r w:rsidR="009178EA" w:rsidRPr="001B1D48">
        <w:rPr>
          <w:rFonts w:ascii="Arial" w:eastAsia="Times New Roman" w:hAnsi="Arial" w:cs="Arial"/>
          <w:lang w:eastAsia="en-GB"/>
        </w:rPr>
        <w:t>Analyse the potential links between terrorism and other forms of criminality and discuss how policing the roads assist in counter terrorism investigation</w:t>
      </w:r>
    </w:p>
    <w:p w14:paraId="5B63B91E" w14:textId="1AAC15A6" w:rsidR="00BB18E4" w:rsidRPr="001B1D48" w:rsidRDefault="00BB18E4" w:rsidP="009178EA">
      <w:pPr>
        <w:spacing w:after="0" w:line="240" w:lineRule="auto"/>
        <w:ind w:left="426"/>
        <w:rPr>
          <w:rFonts w:ascii="Arial" w:eastAsia="Times New Roman" w:hAnsi="Arial" w:cs="Arial"/>
          <w:b/>
          <w:lang w:eastAsia="en-GB"/>
        </w:rPr>
      </w:pPr>
    </w:p>
    <w:p w14:paraId="4AA876E3" w14:textId="77777777" w:rsidR="00FC5191" w:rsidRPr="001B1D48" w:rsidRDefault="00FC5191" w:rsidP="00FC5191">
      <w:pPr>
        <w:spacing w:after="0" w:line="240" w:lineRule="auto"/>
        <w:ind w:left="426"/>
        <w:rPr>
          <w:rFonts w:ascii="Arial" w:eastAsia="Times New Roman" w:hAnsi="Arial" w:cs="Arial"/>
          <w:lang w:eastAsia="en-GB"/>
        </w:rPr>
      </w:pPr>
      <w:r w:rsidRPr="001B1D48">
        <w:rPr>
          <w:rFonts w:ascii="Arial" w:eastAsia="Times New Roman" w:hAnsi="Arial" w:cs="Arial"/>
          <w:lang w:eastAsia="en-GB"/>
        </w:rPr>
        <w:t xml:space="preserve">This essay will analyse the potential links between terrorism and other forms of criminality and discuss how policing the roads assist in counter terrorism investigation. </w:t>
      </w:r>
    </w:p>
    <w:p w14:paraId="3BE5C90B" w14:textId="77777777" w:rsidR="00FC5191" w:rsidRPr="001B1D48" w:rsidRDefault="00FC5191" w:rsidP="00FC5191">
      <w:pPr>
        <w:spacing w:after="0" w:line="240" w:lineRule="auto"/>
        <w:ind w:left="426"/>
        <w:rPr>
          <w:rFonts w:ascii="Arial" w:eastAsia="Times New Roman" w:hAnsi="Arial" w:cs="Arial"/>
          <w:lang w:eastAsia="en-GB"/>
        </w:rPr>
      </w:pPr>
      <w:r w:rsidRPr="001B1D48">
        <w:rPr>
          <w:rFonts w:ascii="Arial" w:eastAsia="Times New Roman" w:hAnsi="Arial" w:cs="Arial"/>
          <w:lang w:eastAsia="en-GB"/>
        </w:rPr>
        <w:t>Firstly I am going to speak about what is meant by terrorism. Terrorism is the use or threat of action, both in and outside of the UK, designed to influence any international government organisation or to intimidate the public.  It must also be for the purpose of advancing a political, religious, racial or ideological cause.</w:t>
      </w:r>
    </w:p>
    <w:p w14:paraId="795E7805" w14:textId="77777777" w:rsidR="00FC5191" w:rsidRPr="001B1D48" w:rsidRDefault="00FC5191" w:rsidP="00FC5191">
      <w:pPr>
        <w:spacing w:after="0" w:line="240" w:lineRule="auto"/>
        <w:ind w:left="426"/>
        <w:rPr>
          <w:rFonts w:ascii="Arial" w:eastAsia="Times New Roman" w:hAnsi="Arial" w:cs="Arial"/>
          <w:lang w:eastAsia="en-GB"/>
        </w:rPr>
      </w:pPr>
      <w:r w:rsidRPr="001B1D48">
        <w:rPr>
          <w:rFonts w:ascii="Arial" w:eastAsia="Times New Roman" w:hAnsi="Arial" w:cs="Arial"/>
          <w:lang w:eastAsia="en-GB"/>
        </w:rPr>
        <w:t>Examples of this include, serious violence against a person or damage to property, endangering a person's life (other than that of the person committing the action), creating a serious risk to the health or safety of the public or a section of the public, action designed to seriously interfere with or seriously to disrupt an electronic system. (Terrorism | The Crown Prosecution Service, 2021).</w:t>
      </w:r>
    </w:p>
    <w:p w14:paraId="382F4D88" w14:textId="77777777" w:rsidR="00FC5191" w:rsidRPr="001B1D48" w:rsidRDefault="00FC5191" w:rsidP="00FC5191">
      <w:pPr>
        <w:spacing w:after="0" w:line="240" w:lineRule="auto"/>
        <w:ind w:left="426"/>
        <w:rPr>
          <w:rFonts w:ascii="Arial" w:eastAsia="Times New Roman" w:hAnsi="Arial" w:cs="Arial"/>
          <w:lang w:eastAsia="en-GB"/>
        </w:rPr>
      </w:pPr>
      <w:r w:rsidRPr="001B1D48">
        <w:rPr>
          <w:rFonts w:ascii="Arial" w:eastAsia="Times New Roman" w:hAnsi="Arial" w:cs="Arial"/>
          <w:lang w:eastAsia="en-GB"/>
        </w:rPr>
        <w:t>I am now going to discuss the links between terrorism and other forms of criminality. Organised Crime is defined as planned and co-ordinated criminal behaviour and conduct by people working together on a continuing basis. Their motivation is often, but not always, financial gain. Organised crime in this and other countries recognises neither national borders nor national interests.  (Organised Crime - Strategy | The Crown Prosecution Service, 2021). The link between terrorism and organised crime is when individuals join together in groups to bring forth criminal activities at the expenses of the civil society that they want to take advantage of or intimidate. It is clear that persons involved in terrorism and organised crime have similar modus operandi which forms a link as they aim to use violence in order to gain economic power. Research shows that members of organised crime groups engage in acts of terror when involved in their criminal activities. An example of how organised crime and counter terrorism is drug trafficking. Drug trafficking is a major source of revenue for organised crime groups, many of whom are involved in other forms of serious crime such as firearms, modern slavery and immigration crime. (Drug trafficking, 2021).</w:t>
      </w:r>
    </w:p>
    <w:p w14:paraId="09BE1BAC" w14:textId="77777777" w:rsidR="00FC5191" w:rsidRPr="001B1D48" w:rsidRDefault="00FC5191" w:rsidP="00FC5191">
      <w:pPr>
        <w:spacing w:after="0" w:line="240" w:lineRule="auto"/>
        <w:ind w:left="426"/>
        <w:rPr>
          <w:rFonts w:ascii="Arial" w:eastAsia="Times New Roman" w:hAnsi="Arial" w:cs="Arial"/>
          <w:lang w:eastAsia="en-GB"/>
        </w:rPr>
      </w:pPr>
      <w:r w:rsidRPr="001B1D48">
        <w:rPr>
          <w:rFonts w:ascii="Arial" w:eastAsia="Times New Roman" w:hAnsi="Arial" w:cs="Arial"/>
          <w:lang w:eastAsia="en-GB"/>
        </w:rPr>
        <w:t xml:space="preserve">I will now discuss how policing the roads can assist in counter terrorist investigations. The roads are the main way that organised criminals and terrorists are able to travel and move around to commit </w:t>
      </w:r>
      <w:r w:rsidRPr="001B1D48">
        <w:rPr>
          <w:rFonts w:ascii="Arial" w:eastAsia="Times New Roman" w:hAnsi="Arial" w:cs="Arial"/>
          <w:lang w:eastAsia="en-GB"/>
        </w:rPr>
        <w:lastRenderedPageBreak/>
        <w:t xml:space="preserve">crime. The roads allow transport from one end of the country to the other, whether it be driving on motorways or rural routes, this vast amount of well-established transportation system allows criminals to travel around at ease. Roads policing Unit are a unit of designated police officers that are responsible for policing the road. Roads policing have many forms of technology that assist in roads policing investigations one of these are ANPR cameras which are automatic number plate recognition cameras. Automatic Number Plate Recognition (ANPR) technology is used to help detect, deter and disrupt criminality at a local, force, regional and national level, including tackling travelling criminals, Organised Crime Groups and terrorists. (2021) As a vehicle passes the ANPR camera, the registration of the vehicle is read an instantly checked against the database records of vehicles of interest otherwise known as vehicles on the hotlist. Vehicles can be stopped under section 163 of the Road Traffic Act. Legislation states a person driving a motor vehicle on a road must stop the vehicle on being required to do so by a constable in uniform. A person riding a cycle on a road must stop the cycle on being required to do so by a constable in uniform. If a person fails to comply with this section he is guilty of an offence. (Road Traffic Act 1988, 2021). </w:t>
      </w:r>
    </w:p>
    <w:p w14:paraId="5D3850FA" w14:textId="77777777" w:rsidR="00FC5191" w:rsidRPr="001B1D48" w:rsidRDefault="00FC5191" w:rsidP="00FC5191">
      <w:pPr>
        <w:spacing w:after="0" w:line="240" w:lineRule="auto"/>
        <w:ind w:left="426"/>
        <w:rPr>
          <w:rFonts w:ascii="Arial" w:eastAsia="Times New Roman" w:hAnsi="Arial" w:cs="Arial"/>
          <w:lang w:eastAsia="en-GB"/>
        </w:rPr>
      </w:pPr>
      <w:r w:rsidRPr="001B1D48">
        <w:rPr>
          <w:rFonts w:ascii="Arial" w:eastAsia="Times New Roman" w:hAnsi="Arial" w:cs="Arial"/>
          <w:lang w:eastAsia="en-GB"/>
        </w:rPr>
        <w:t xml:space="preserve">Information and intelligence is critical in policing the roads efficiently. The use of CCTV and vehicle tracking is an effective way of identifying vehicles and this would assist in identifying vehicles involved in counter terrorism investigations. The use of intelligence such as the Police National Computer can allow proactive policing and allow a planned approach by being able to put an ACT marker on vehicles which indicates that the vehicle is to be stopped and seized if there is a requirement to do so. The RPU unit are specially trained drivers and are able to pursue vehicles. The pursuits can be pre planed where officers have received information that a vehicle has hit an ANPR camera at a specific location and then officers are able to intercept the vehicle before it gets to its designated location. On the other hand the RPU officers can spontaneously pursue a vehicle as a result of intelligence or information from ANPR cameras determining that a vehicle involved in terrorist activities has activated a camera. Vehicles used by the police for a pursuit are deemed appropriate if they are marked police vehicles and are fitted with audio and visual warning equipment, also the vehicle can be unmarked with audio and visual warning markers. These vehicles have to be driven by advanced trained drivers. The use of unmarked police vehicles can benefit intercepting vehicles involved in counter terrorism as they are covert and are able to drive closely to the vehicle to gather more information without making they’re presence known. This information can be basic as to how many people are inside the vehicle, are they male or female or it can be more detailed information such as where the vehicle has been and where it’s heading to or what addresses has it attended during the journey. This information can assist in developing further in developing further intelligence which assists in covert counter terrorism investigations. </w:t>
      </w:r>
    </w:p>
    <w:p w14:paraId="54876933" w14:textId="77777777" w:rsidR="00FC5191" w:rsidRPr="001B1D48" w:rsidRDefault="00FC5191" w:rsidP="00FC5191">
      <w:pPr>
        <w:spacing w:after="0" w:line="240" w:lineRule="auto"/>
        <w:ind w:left="426"/>
        <w:rPr>
          <w:rFonts w:ascii="Arial" w:eastAsia="Times New Roman" w:hAnsi="Arial" w:cs="Arial"/>
          <w:lang w:eastAsia="en-GB"/>
        </w:rPr>
      </w:pPr>
      <w:r w:rsidRPr="001B1D48">
        <w:rPr>
          <w:rFonts w:ascii="Arial" w:eastAsia="Times New Roman" w:hAnsi="Arial" w:cs="Arial"/>
          <w:lang w:eastAsia="en-GB"/>
        </w:rPr>
        <w:t xml:space="preserve">In this essay I have analyse the potential links between terrorism and other forms of criminality and discuss how policing the roads assist in counter terrorism investigation. I have spoken about technology used by roads policing units in able to assist ongoing investigations are how this technology is able in assisting interceptions on vehicles involved in counter terrorism. </w:t>
      </w:r>
    </w:p>
    <w:p w14:paraId="56C7317C" w14:textId="40946954" w:rsidR="00FC5191" w:rsidRPr="001B1D48" w:rsidRDefault="00FC5191" w:rsidP="00FC5191">
      <w:pPr>
        <w:spacing w:after="0" w:line="240" w:lineRule="auto"/>
        <w:ind w:left="426"/>
        <w:rPr>
          <w:rFonts w:ascii="Arial" w:eastAsia="Times New Roman" w:hAnsi="Arial" w:cs="Arial"/>
          <w:lang w:eastAsia="en-GB"/>
        </w:rPr>
      </w:pPr>
      <w:r w:rsidRPr="001B1D48">
        <w:rPr>
          <w:rFonts w:ascii="Arial" w:eastAsia="Times New Roman" w:hAnsi="Arial" w:cs="Arial"/>
          <w:lang w:eastAsia="en-GB"/>
        </w:rPr>
        <w:t>Word count- 980</w:t>
      </w:r>
    </w:p>
    <w:p w14:paraId="1899986E" w14:textId="0721509F" w:rsidR="002E7245" w:rsidRPr="001B1D48" w:rsidRDefault="002E7245" w:rsidP="00FC5191">
      <w:pPr>
        <w:spacing w:after="0" w:line="240" w:lineRule="auto"/>
        <w:ind w:left="426"/>
        <w:rPr>
          <w:rFonts w:ascii="Arial" w:eastAsia="Times New Roman" w:hAnsi="Arial" w:cs="Arial"/>
          <w:lang w:eastAsia="en-GB"/>
        </w:rPr>
      </w:pPr>
    </w:p>
    <w:p w14:paraId="241E8555" w14:textId="2A6C2A15" w:rsidR="002E7245" w:rsidRPr="001B1D48" w:rsidRDefault="002E7245" w:rsidP="00FC5191">
      <w:pPr>
        <w:spacing w:after="0" w:line="240" w:lineRule="auto"/>
        <w:ind w:left="426"/>
        <w:rPr>
          <w:rFonts w:ascii="Arial" w:eastAsia="Times New Roman" w:hAnsi="Arial" w:cs="Arial"/>
          <w:lang w:eastAsia="en-GB"/>
        </w:rPr>
      </w:pPr>
    </w:p>
    <w:p w14:paraId="1297352F" w14:textId="33C2DCE8" w:rsidR="002E7245" w:rsidRPr="001B1D48" w:rsidRDefault="002E7245" w:rsidP="00FC5191">
      <w:pPr>
        <w:spacing w:after="0" w:line="240" w:lineRule="auto"/>
        <w:ind w:left="426"/>
        <w:rPr>
          <w:rFonts w:ascii="Arial" w:eastAsia="Times New Roman" w:hAnsi="Arial" w:cs="Arial"/>
          <w:lang w:eastAsia="en-GB"/>
        </w:rPr>
      </w:pPr>
      <w:r w:rsidRPr="001B1D48">
        <w:rPr>
          <w:rFonts w:ascii="Arial" w:eastAsia="Times New Roman" w:hAnsi="Arial" w:cs="Arial"/>
          <w:lang w:eastAsia="en-GB"/>
        </w:rPr>
        <w:t xml:space="preserve">Bibliography </w:t>
      </w:r>
    </w:p>
    <w:p w14:paraId="55A173B7" w14:textId="379D629D" w:rsidR="002E7245" w:rsidRPr="001B1D48" w:rsidRDefault="002E7245" w:rsidP="00FC5191">
      <w:pPr>
        <w:spacing w:after="0" w:line="240" w:lineRule="auto"/>
        <w:ind w:left="426"/>
        <w:rPr>
          <w:rFonts w:ascii="Arial" w:eastAsia="Times New Roman" w:hAnsi="Arial" w:cs="Arial"/>
          <w:lang w:eastAsia="en-GB"/>
        </w:rPr>
      </w:pPr>
    </w:p>
    <w:p w14:paraId="095C2BA3" w14:textId="77777777" w:rsidR="002E7245" w:rsidRPr="001B1D48" w:rsidRDefault="002E7245" w:rsidP="002E7245">
      <w:pPr>
        <w:spacing w:after="0" w:line="240" w:lineRule="auto"/>
        <w:ind w:left="426"/>
        <w:rPr>
          <w:rFonts w:ascii="Arial" w:eastAsia="Times New Roman" w:hAnsi="Arial" w:cs="Arial"/>
          <w:lang w:eastAsia="en-GB"/>
        </w:rPr>
      </w:pPr>
      <w:r w:rsidRPr="001B1D48">
        <w:rPr>
          <w:rFonts w:ascii="Arial" w:eastAsia="Times New Roman" w:hAnsi="Arial" w:cs="Arial"/>
          <w:lang w:eastAsia="en-GB"/>
        </w:rPr>
        <w:t xml:space="preserve">Essay 1 </w:t>
      </w:r>
    </w:p>
    <w:p w14:paraId="3002BCB2" w14:textId="7B8EAD90" w:rsidR="002E7245" w:rsidRPr="001B1D48" w:rsidRDefault="002E7245" w:rsidP="002E7245">
      <w:pPr>
        <w:spacing w:after="0" w:line="240" w:lineRule="auto"/>
        <w:ind w:left="426"/>
        <w:rPr>
          <w:rFonts w:ascii="Arial" w:eastAsia="Times New Roman" w:hAnsi="Arial" w:cs="Arial"/>
          <w:lang w:eastAsia="en-GB"/>
        </w:rPr>
      </w:pPr>
      <w:r w:rsidRPr="001B1D48">
        <w:rPr>
          <w:rFonts w:ascii="Arial" w:eastAsia="Times New Roman" w:hAnsi="Arial" w:cs="Arial"/>
          <w:lang w:eastAsia="en-GB"/>
        </w:rPr>
        <w:t>BBC News. 2021. What is stop and search and what are my rights?. [online] Available at: &lt;https://www.bbc.co.uk/news/explainers-47475566&gt; [Accessed 9 July 2021].</w:t>
      </w:r>
    </w:p>
    <w:p w14:paraId="2BA56BCB" w14:textId="77777777" w:rsidR="002E7245" w:rsidRPr="001B1D48" w:rsidRDefault="002E7245" w:rsidP="002E7245">
      <w:pPr>
        <w:spacing w:after="0" w:line="240" w:lineRule="auto"/>
        <w:ind w:left="426"/>
        <w:rPr>
          <w:rFonts w:ascii="Arial" w:eastAsia="Times New Roman" w:hAnsi="Arial" w:cs="Arial"/>
          <w:lang w:eastAsia="en-GB"/>
        </w:rPr>
      </w:pPr>
    </w:p>
    <w:p w14:paraId="740DC025" w14:textId="2D8D1182" w:rsidR="002E7245" w:rsidRPr="001B1D48" w:rsidRDefault="002E7245" w:rsidP="002E7245">
      <w:pPr>
        <w:spacing w:after="0" w:line="240" w:lineRule="auto"/>
        <w:ind w:left="426"/>
        <w:rPr>
          <w:rFonts w:ascii="Arial" w:eastAsia="Times New Roman" w:hAnsi="Arial" w:cs="Arial"/>
          <w:lang w:eastAsia="en-GB"/>
        </w:rPr>
      </w:pPr>
      <w:r w:rsidRPr="001B1D48">
        <w:rPr>
          <w:rFonts w:ascii="Arial" w:eastAsia="Times New Roman" w:hAnsi="Arial" w:cs="Arial"/>
          <w:lang w:eastAsia="en-GB"/>
        </w:rPr>
        <w:t xml:space="preserve">Bbc.co.uk. 2021. [online] Available at: &lt;https://www.bbc.co.uk/newsround/50035769&gt; [Accessed 9 July 2021].  </w:t>
      </w:r>
    </w:p>
    <w:p w14:paraId="17E575C8" w14:textId="77777777" w:rsidR="002E7245" w:rsidRPr="001B1D48" w:rsidRDefault="002E7245" w:rsidP="002E7245">
      <w:pPr>
        <w:spacing w:after="0" w:line="240" w:lineRule="auto"/>
        <w:ind w:left="426"/>
        <w:rPr>
          <w:rFonts w:ascii="Arial" w:eastAsia="Times New Roman" w:hAnsi="Arial" w:cs="Arial"/>
          <w:lang w:eastAsia="en-GB"/>
        </w:rPr>
      </w:pPr>
    </w:p>
    <w:p w14:paraId="2BDD01C5" w14:textId="37CA679F" w:rsidR="002E7245" w:rsidRPr="001B1D48" w:rsidRDefault="002E7245" w:rsidP="002E7245">
      <w:pPr>
        <w:spacing w:after="0" w:line="240" w:lineRule="auto"/>
        <w:ind w:left="426"/>
        <w:rPr>
          <w:rFonts w:ascii="Arial" w:eastAsia="Times New Roman" w:hAnsi="Arial" w:cs="Arial"/>
          <w:lang w:eastAsia="en-GB"/>
        </w:rPr>
      </w:pPr>
      <w:r w:rsidRPr="001B1D48">
        <w:rPr>
          <w:rFonts w:ascii="Arial" w:eastAsia="Times New Roman" w:hAnsi="Arial" w:cs="Arial"/>
          <w:lang w:eastAsia="en-GB"/>
        </w:rPr>
        <w:t>College of Policing. 2021. Engaging communities | College of Policing. [online] Available at: &lt;https://www.college.police.uk/guidance/neighbourhood-policing/engaging-communities&gt; [Accessed 10 July 2021].</w:t>
      </w:r>
    </w:p>
    <w:p w14:paraId="6AF6092A" w14:textId="50F9C3DB" w:rsidR="002E7245" w:rsidRPr="001B1D48" w:rsidRDefault="002E7245" w:rsidP="002E7245">
      <w:pPr>
        <w:spacing w:after="0" w:line="240" w:lineRule="auto"/>
        <w:ind w:left="426"/>
        <w:rPr>
          <w:rFonts w:ascii="Arial" w:eastAsia="Times New Roman" w:hAnsi="Arial" w:cs="Arial"/>
          <w:lang w:eastAsia="en-GB"/>
        </w:rPr>
      </w:pPr>
    </w:p>
    <w:p w14:paraId="3A7CC463" w14:textId="77777777" w:rsidR="002E7245" w:rsidRPr="001B1D48" w:rsidRDefault="002E7245" w:rsidP="002E7245">
      <w:pPr>
        <w:spacing w:after="0" w:line="240" w:lineRule="auto"/>
        <w:ind w:left="426"/>
        <w:rPr>
          <w:rFonts w:ascii="Arial" w:eastAsia="Times New Roman" w:hAnsi="Arial" w:cs="Arial"/>
          <w:lang w:eastAsia="en-GB"/>
        </w:rPr>
      </w:pPr>
      <w:r w:rsidRPr="001B1D48">
        <w:rPr>
          <w:rFonts w:ascii="Arial" w:eastAsia="Times New Roman" w:hAnsi="Arial" w:cs="Arial"/>
          <w:lang w:eastAsia="en-GB"/>
        </w:rPr>
        <w:t xml:space="preserve">Essay 2 </w:t>
      </w:r>
    </w:p>
    <w:p w14:paraId="5F86EC58" w14:textId="46321ED9" w:rsidR="002E7245" w:rsidRPr="001B1D48" w:rsidRDefault="002E7245" w:rsidP="002E7245">
      <w:pPr>
        <w:spacing w:after="0" w:line="240" w:lineRule="auto"/>
        <w:ind w:left="426"/>
        <w:rPr>
          <w:rFonts w:ascii="Arial" w:eastAsia="Times New Roman" w:hAnsi="Arial" w:cs="Arial"/>
          <w:lang w:eastAsia="en-GB"/>
        </w:rPr>
      </w:pPr>
      <w:r w:rsidRPr="001B1D48">
        <w:rPr>
          <w:rFonts w:ascii="Arial" w:eastAsia="Times New Roman" w:hAnsi="Arial" w:cs="Arial"/>
          <w:lang w:eastAsia="en-GB"/>
        </w:rPr>
        <w:lastRenderedPageBreak/>
        <w:t>College of Policing. 2021. Intelligence Officer - College of Policing. [online] Available at: &lt;https://profdev.college.police.uk/professional-profile/test-3/#:~:text=The%20Intelligence%20Officer%20develops%20and%20evaluates%20intelligence%2C%20making,on%20appropriate%20tactical%20options%20to%20support%20policing%20priorities.&gt; [Accessed 11 July 2021].</w:t>
      </w:r>
    </w:p>
    <w:p w14:paraId="0BD64AAB" w14:textId="77777777" w:rsidR="002E7245" w:rsidRPr="001B1D48" w:rsidRDefault="002E7245" w:rsidP="002E7245">
      <w:pPr>
        <w:spacing w:after="0" w:line="240" w:lineRule="auto"/>
        <w:ind w:left="426"/>
        <w:rPr>
          <w:rFonts w:ascii="Arial" w:eastAsia="Times New Roman" w:hAnsi="Arial" w:cs="Arial"/>
          <w:lang w:eastAsia="en-GB"/>
        </w:rPr>
      </w:pPr>
    </w:p>
    <w:p w14:paraId="5625D8C3" w14:textId="04480B46" w:rsidR="002E7245" w:rsidRPr="001B1D48" w:rsidRDefault="002E7245" w:rsidP="002E7245">
      <w:pPr>
        <w:spacing w:after="0" w:line="240" w:lineRule="auto"/>
        <w:ind w:left="426"/>
        <w:rPr>
          <w:rFonts w:ascii="Arial" w:eastAsia="Times New Roman" w:hAnsi="Arial" w:cs="Arial"/>
          <w:lang w:eastAsia="en-GB"/>
        </w:rPr>
      </w:pPr>
      <w:r w:rsidRPr="001B1D48">
        <w:rPr>
          <w:rFonts w:ascii="Arial" w:eastAsia="Times New Roman" w:hAnsi="Arial" w:cs="Arial"/>
          <w:lang w:eastAsia="en-GB"/>
        </w:rPr>
        <w:t>Gov.za. 2021. National Crime Prevention Strategy: Summary | South African Government. [online] Available at: &lt;https://www.gov.za/documents/national-CRIME-prevention-strategy-summary&gt; [Accessed 11 July 2021].</w:t>
      </w:r>
    </w:p>
    <w:p w14:paraId="5AE53F0A" w14:textId="77777777" w:rsidR="002E7245" w:rsidRPr="001B1D48" w:rsidRDefault="002E7245" w:rsidP="002E7245">
      <w:pPr>
        <w:spacing w:after="0" w:line="240" w:lineRule="auto"/>
        <w:ind w:left="426"/>
        <w:rPr>
          <w:rFonts w:ascii="Arial" w:eastAsia="Times New Roman" w:hAnsi="Arial" w:cs="Arial"/>
          <w:lang w:eastAsia="en-GB"/>
        </w:rPr>
      </w:pPr>
    </w:p>
    <w:p w14:paraId="04F9A728" w14:textId="3ECD4EE7" w:rsidR="002E7245" w:rsidRPr="001B1D48" w:rsidRDefault="002E7245" w:rsidP="002E7245">
      <w:pPr>
        <w:spacing w:after="0" w:line="240" w:lineRule="auto"/>
        <w:ind w:left="426"/>
        <w:rPr>
          <w:rFonts w:ascii="Arial" w:eastAsia="Times New Roman" w:hAnsi="Arial" w:cs="Arial"/>
          <w:lang w:eastAsia="en-GB"/>
        </w:rPr>
      </w:pPr>
      <w:r w:rsidRPr="001B1D48">
        <w:rPr>
          <w:rFonts w:ascii="Arial" w:eastAsia="Times New Roman" w:hAnsi="Arial" w:cs="Arial"/>
          <w:lang w:eastAsia="en-GB"/>
        </w:rPr>
        <w:t>Onlinedegrees.kent.edu. 2021. What is Intelligence-Led Policing?. [online] Available at: &lt;https://onlinedegrees.kent.edu/sociology/criminal-justice/community/intelligence-led-policing&gt; [Accessed 11 July 2021].</w:t>
      </w:r>
    </w:p>
    <w:p w14:paraId="6558D253" w14:textId="77777777" w:rsidR="002E7245" w:rsidRPr="001B1D48" w:rsidRDefault="002E7245" w:rsidP="002E7245">
      <w:pPr>
        <w:spacing w:after="0" w:line="240" w:lineRule="auto"/>
        <w:ind w:left="426"/>
        <w:rPr>
          <w:rFonts w:ascii="Arial" w:eastAsia="Times New Roman" w:hAnsi="Arial" w:cs="Arial"/>
          <w:lang w:eastAsia="en-GB"/>
        </w:rPr>
      </w:pPr>
    </w:p>
    <w:p w14:paraId="788E55BC" w14:textId="53F5A7DD" w:rsidR="002E7245" w:rsidRPr="001B1D48" w:rsidRDefault="002E7245" w:rsidP="002E7245">
      <w:pPr>
        <w:spacing w:after="0" w:line="240" w:lineRule="auto"/>
        <w:ind w:left="426"/>
        <w:rPr>
          <w:rFonts w:ascii="Arial" w:eastAsia="Times New Roman" w:hAnsi="Arial" w:cs="Arial"/>
          <w:lang w:eastAsia="en-GB"/>
        </w:rPr>
      </w:pPr>
      <w:proofErr w:type="spellStart"/>
      <w:r w:rsidRPr="001B1D48">
        <w:rPr>
          <w:rFonts w:ascii="Arial" w:eastAsia="Times New Roman" w:hAnsi="Arial" w:cs="Arial"/>
          <w:lang w:eastAsia="en-GB"/>
        </w:rPr>
        <w:t>ThoughtCo</w:t>
      </w:r>
      <w:proofErr w:type="spellEnd"/>
      <w:r w:rsidRPr="001B1D48">
        <w:rPr>
          <w:rFonts w:ascii="Arial" w:eastAsia="Times New Roman" w:hAnsi="Arial" w:cs="Arial"/>
          <w:lang w:eastAsia="en-GB"/>
        </w:rPr>
        <w:t>. 2021. What Is the Broken Windows Theory?. [online] Available at: &lt;https://www.thoughtco.com/broken-windows-theory-4685946#:~:text=%20Key%20Takeaways%3A%20Broken%20Windows%20Theory%20%201,encouraging%20discriminatory%20police%20practices%2C%20such%20as...%20More%20&gt; [Accessed 10 July 2021].</w:t>
      </w:r>
    </w:p>
    <w:p w14:paraId="1235B3D6" w14:textId="77777777" w:rsidR="002E7245" w:rsidRPr="001B1D48" w:rsidRDefault="002E7245" w:rsidP="002E7245">
      <w:pPr>
        <w:spacing w:after="0" w:line="240" w:lineRule="auto"/>
        <w:ind w:left="426"/>
        <w:rPr>
          <w:rFonts w:ascii="Arial" w:eastAsia="Times New Roman" w:hAnsi="Arial" w:cs="Arial"/>
          <w:lang w:eastAsia="en-GB"/>
        </w:rPr>
      </w:pPr>
    </w:p>
    <w:p w14:paraId="077C13F2" w14:textId="6A5D59CD" w:rsidR="002E7245" w:rsidRPr="001B1D48" w:rsidRDefault="002E7245" w:rsidP="002E7245">
      <w:pPr>
        <w:spacing w:after="0" w:line="240" w:lineRule="auto"/>
        <w:ind w:left="426"/>
        <w:rPr>
          <w:rFonts w:ascii="Arial" w:eastAsia="Times New Roman" w:hAnsi="Arial" w:cs="Arial"/>
          <w:lang w:eastAsia="en-GB"/>
        </w:rPr>
      </w:pPr>
      <w:r w:rsidRPr="001B1D48">
        <w:rPr>
          <w:rFonts w:ascii="Arial" w:eastAsia="Times New Roman" w:hAnsi="Arial" w:cs="Arial"/>
          <w:lang w:eastAsia="en-GB"/>
        </w:rPr>
        <w:t>United Nations : Office on Drugs and Crime. 2021. Crime Prevention. [online] Available at: &lt;https://www.unodc.org/unodc/en/justice-and-prison-reform/CrimePrevention.html&gt; [Accessed 10 July 2021].</w:t>
      </w:r>
    </w:p>
    <w:p w14:paraId="1A4B0BA8" w14:textId="77777777" w:rsidR="002E7245" w:rsidRPr="001B1D48" w:rsidRDefault="002E7245" w:rsidP="002E7245">
      <w:pPr>
        <w:spacing w:after="0" w:line="240" w:lineRule="auto"/>
        <w:ind w:left="426"/>
        <w:rPr>
          <w:rFonts w:ascii="Arial" w:eastAsia="Times New Roman" w:hAnsi="Arial" w:cs="Arial"/>
          <w:lang w:eastAsia="en-GB"/>
        </w:rPr>
      </w:pPr>
    </w:p>
    <w:p w14:paraId="18DB7E34" w14:textId="585FF607" w:rsidR="002E7245" w:rsidRPr="001B1D48" w:rsidRDefault="002E7245" w:rsidP="002E7245">
      <w:pPr>
        <w:spacing w:after="0" w:line="240" w:lineRule="auto"/>
        <w:ind w:left="426"/>
        <w:rPr>
          <w:rFonts w:ascii="Arial" w:eastAsia="Times New Roman" w:hAnsi="Arial" w:cs="Arial"/>
          <w:lang w:eastAsia="en-GB"/>
        </w:rPr>
      </w:pPr>
      <w:r w:rsidRPr="001B1D48">
        <w:rPr>
          <w:rFonts w:ascii="Arial" w:eastAsia="Times New Roman" w:hAnsi="Arial" w:cs="Arial"/>
          <w:lang w:eastAsia="en-GB"/>
        </w:rPr>
        <w:t>Westyorkshire.police.uk. 2021. The 10 Principles of Crime Prevention | West Yorkshire Police. [online] Available at: &lt;https://www.westyorkshire.police.uk/advice/10-principles-crime-prevention/10-principles-crime-prevention/10-principles-crime-prevention#:~:text=%20%20%201%20Target%20Hardening.%20Making%20your,public%20places%20to%20deter%20criminals.%20%20More%20&gt; [</w:t>
      </w:r>
      <w:proofErr w:type="spellStart"/>
      <w:r w:rsidRPr="001B1D48">
        <w:rPr>
          <w:rFonts w:ascii="Arial" w:eastAsia="Times New Roman" w:hAnsi="Arial" w:cs="Arial"/>
          <w:lang w:eastAsia="en-GB"/>
        </w:rPr>
        <w:t>Acces</w:t>
      </w:r>
      <w:proofErr w:type="spellEnd"/>
    </w:p>
    <w:p w14:paraId="746E5517" w14:textId="28C5DC11" w:rsidR="002E7245" w:rsidRPr="001B1D48" w:rsidRDefault="002E7245" w:rsidP="002E7245">
      <w:pPr>
        <w:spacing w:after="0" w:line="240" w:lineRule="auto"/>
        <w:ind w:left="426"/>
        <w:rPr>
          <w:rFonts w:ascii="Arial" w:eastAsia="Times New Roman" w:hAnsi="Arial" w:cs="Arial"/>
          <w:lang w:eastAsia="en-GB"/>
        </w:rPr>
      </w:pPr>
    </w:p>
    <w:p w14:paraId="4998376A" w14:textId="1B256083" w:rsidR="002E7245" w:rsidRPr="001B1D48" w:rsidRDefault="002E7245" w:rsidP="002E7245">
      <w:pPr>
        <w:spacing w:after="0" w:line="240" w:lineRule="auto"/>
        <w:ind w:left="426"/>
        <w:rPr>
          <w:rFonts w:ascii="Arial" w:eastAsia="Times New Roman" w:hAnsi="Arial" w:cs="Arial"/>
          <w:lang w:eastAsia="en-GB"/>
        </w:rPr>
      </w:pPr>
      <w:r w:rsidRPr="001B1D48">
        <w:rPr>
          <w:rFonts w:ascii="Arial" w:eastAsia="Times New Roman" w:hAnsi="Arial" w:cs="Arial"/>
          <w:lang w:eastAsia="en-GB"/>
        </w:rPr>
        <w:t xml:space="preserve">Essay 3 </w:t>
      </w:r>
    </w:p>
    <w:p w14:paraId="03F43658" w14:textId="77777777" w:rsidR="001B1D48" w:rsidRPr="001B1D48" w:rsidRDefault="001B1D48" w:rsidP="002E7245">
      <w:pPr>
        <w:spacing w:after="0" w:line="240" w:lineRule="auto"/>
        <w:ind w:left="426"/>
        <w:rPr>
          <w:rFonts w:ascii="Arial" w:eastAsia="Times New Roman" w:hAnsi="Arial" w:cs="Arial"/>
          <w:lang w:eastAsia="en-GB"/>
        </w:rPr>
      </w:pPr>
    </w:p>
    <w:p w14:paraId="090472CE" w14:textId="75DBE6DB" w:rsidR="001B1D48" w:rsidRPr="001B1D48" w:rsidRDefault="001B1D48" w:rsidP="001B1D48">
      <w:pPr>
        <w:spacing w:after="0" w:line="240" w:lineRule="auto"/>
        <w:ind w:left="426"/>
        <w:rPr>
          <w:rFonts w:ascii="Arial" w:eastAsia="Times New Roman" w:hAnsi="Arial" w:cs="Arial"/>
          <w:lang w:eastAsia="en-GB"/>
        </w:rPr>
      </w:pPr>
      <w:r w:rsidRPr="001B1D48">
        <w:rPr>
          <w:rFonts w:ascii="Arial" w:eastAsia="Times New Roman" w:hAnsi="Arial" w:cs="Arial"/>
          <w:lang w:eastAsia="en-GB"/>
        </w:rPr>
        <w:t>College of Policing. 2021. Code of Ethics | College of Policing. [online] Available at: &lt;https://www.college.police.uk/ethics/code-of-ethics&gt; [Accessed 12 July 2021].</w:t>
      </w:r>
    </w:p>
    <w:p w14:paraId="10345054" w14:textId="77777777" w:rsidR="001B1D48" w:rsidRPr="001B1D48" w:rsidRDefault="001B1D48" w:rsidP="001B1D48">
      <w:pPr>
        <w:spacing w:after="0" w:line="240" w:lineRule="auto"/>
        <w:ind w:left="426"/>
        <w:rPr>
          <w:rFonts w:ascii="Arial" w:eastAsia="Times New Roman" w:hAnsi="Arial" w:cs="Arial"/>
          <w:lang w:eastAsia="en-GB"/>
        </w:rPr>
      </w:pPr>
    </w:p>
    <w:p w14:paraId="3B235CE6" w14:textId="00C3DD59" w:rsidR="002E7245" w:rsidRPr="001B1D48" w:rsidRDefault="001B1D48" w:rsidP="001B1D48">
      <w:pPr>
        <w:spacing w:after="0" w:line="240" w:lineRule="auto"/>
        <w:ind w:left="426"/>
        <w:rPr>
          <w:rFonts w:ascii="Arial" w:eastAsia="Times New Roman" w:hAnsi="Arial" w:cs="Arial"/>
          <w:lang w:eastAsia="en-GB"/>
        </w:rPr>
      </w:pPr>
      <w:r w:rsidRPr="001B1D48">
        <w:rPr>
          <w:rFonts w:ascii="Arial" w:eastAsia="Times New Roman" w:hAnsi="Arial" w:cs="Arial"/>
          <w:lang w:eastAsia="en-GB"/>
        </w:rPr>
        <w:t>Hampshiresab.org.uk. 2021. Fiona Pilkington (Leicestershire) | Hampshire Safeguarding Adults Board. [online] Available at: &lt;https://www.hampshiresab.org.uk/learning-from-experience-database/serious-case-reviews/fiona-pilkington-leicestershire/&gt; [Accessed 12 July 2021].</w:t>
      </w:r>
    </w:p>
    <w:p w14:paraId="750F5AAC" w14:textId="77777777" w:rsidR="001B1D48" w:rsidRPr="001B1D48" w:rsidRDefault="001B1D48" w:rsidP="001B1D48">
      <w:pPr>
        <w:spacing w:after="0" w:line="240" w:lineRule="auto"/>
        <w:ind w:left="426"/>
        <w:rPr>
          <w:rFonts w:ascii="Arial" w:eastAsia="Times New Roman" w:hAnsi="Arial" w:cs="Arial"/>
          <w:lang w:eastAsia="en-GB"/>
        </w:rPr>
      </w:pPr>
    </w:p>
    <w:p w14:paraId="6BF4452C" w14:textId="45D0672E" w:rsidR="002E7245" w:rsidRPr="001B1D48" w:rsidRDefault="002E7245" w:rsidP="002E7245">
      <w:pPr>
        <w:spacing w:after="0" w:line="240" w:lineRule="auto"/>
        <w:ind w:left="426"/>
        <w:rPr>
          <w:rFonts w:ascii="Arial" w:eastAsia="Times New Roman" w:hAnsi="Arial" w:cs="Arial"/>
          <w:lang w:eastAsia="en-GB"/>
        </w:rPr>
      </w:pPr>
      <w:r w:rsidRPr="001B1D48">
        <w:rPr>
          <w:rFonts w:ascii="Arial" w:eastAsia="Times New Roman" w:hAnsi="Arial" w:cs="Arial"/>
          <w:lang w:eastAsia="en-GB"/>
        </w:rPr>
        <w:t xml:space="preserve">Essay 4 </w:t>
      </w:r>
    </w:p>
    <w:p w14:paraId="67133B4E" w14:textId="78563713" w:rsidR="001B1D48" w:rsidRPr="001B1D48" w:rsidRDefault="001B1D48" w:rsidP="002E7245">
      <w:pPr>
        <w:spacing w:after="0" w:line="240" w:lineRule="auto"/>
        <w:ind w:left="426"/>
        <w:rPr>
          <w:rFonts w:ascii="Arial" w:eastAsia="Times New Roman" w:hAnsi="Arial" w:cs="Arial"/>
          <w:lang w:eastAsia="en-GB"/>
        </w:rPr>
      </w:pPr>
    </w:p>
    <w:p w14:paraId="2D037240" w14:textId="77777777" w:rsidR="001B1D48" w:rsidRPr="001B1D48" w:rsidRDefault="001B1D48" w:rsidP="001B1D48">
      <w:pPr>
        <w:spacing w:after="0" w:line="240" w:lineRule="auto"/>
        <w:ind w:left="426"/>
        <w:rPr>
          <w:rFonts w:ascii="Arial" w:eastAsia="Times New Roman" w:hAnsi="Arial" w:cs="Arial"/>
          <w:lang w:eastAsia="en-GB"/>
        </w:rPr>
      </w:pPr>
      <w:r w:rsidRPr="001B1D48">
        <w:rPr>
          <w:rFonts w:ascii="Arial" w:eastAsia="Times New Roman" w:hAnsi="Arial" w:cs="Arial"/>
          <w:lang w:eastAsia="en-GB"/>
        </w:rPr>
        <w:t>Nationalcrimeagency.gov.uk. 2021. Drug trafficking. [online] Available at: &lt;https://nationalcrimeagency.gov.uk/what-we-do/crime-threats/drug-trafficking&gt; [Accessed 11 July 2021].</w:t>
      </w:r>
    </w:p>
    <w:p w14:paraId="7842D4CB" w14:textId="77777777" w:rsidR="001B1D48" w:rsidRPr="001B1D48" w:rsidRDefault="001B1D48" w:rsidP="001B1D48">
      <w:pPr>
        <w:spacing w:after="0" w:line="240" w:lineRule="auto"/>
        <w:ind w:left="426"/>
        <w:rPr>
          <w:rFonts w:ascii="Arial" w:eastAsia="Times New Roman" w:hAnsi="Arial" w:cs="Arial"/>
          <w:lang w:eastAsia="en-GB"/>
        </w:rPr>
      </w:pPr>
    </w:p>
    <w:p w14:paraId="36EA6965" w14:textId="77777777" w:rsidR="001B1D48" w:rsidRPr="001B1D48" w:rsidRDefault="001B1D48" w:rsidP="001B1D48">
      <w:pPr>
        <w:spacing w:after="0" w:line="240" w:lineRule="auto"/>
        <w:ind w:left="426"/>
        <w:rPr>
          <w:rFonts w:ascii="Arial" w:eastAsia="Times New Roman" w:hAnsi="Arial" w:cs="Arial"/>
          <w:lang w:eastAsia="en-GB"/>
        </w:rPr>
      </w:pPr>
    </w:p>
    <w:p w14:paraId="59DA0A4D" w14:textId="77777777" w:rsidR="001B1D48" w:rsidRPr="001B1D48" w:rsidRDefault="001B1D48" w:rsidP="001B1D48">
      <w:pPr>
        <w:spacing w:after="0" w:line="240" w:lineRule="auto"/>
        <w:ind w:left="426"/>
        <w:rPr>
          <w:rFonts w:ascii="Arial" w:eastAsia="Times New Roman" w:hAnsi="Arial" w:cs="Arial"/>
          <w:lang w:eastAsia="en-GB"/>
        </w:rPr>
      </w:pPr>
      <w:r w:rsidRPr="001B1D48">
        <w:rPr>
          <w:rFonts w:ascii="Arial" w:eastAsia="Times New Roman" w:hAnsi="Arial" w:cs="Arial"/>
          <w:lang w:eastAsia="en-GB"/>
        </w:rPr>
        <w:t>Legislation.gov.uk. 2021. Road Traffic Act 1988. [online] Available at: &lt;https://www.legislation.gov.uk/ukpga/1988/52/part/VII/crossheading/powers-of-constables-and-other-authorised-persons/enacted#:~:text=163%20Power%20of%20police%20to%20stop%20vehicles%20%281%29,this%20section%20he%20is%20guilty%20of%20an%20offence.&gt; [Accessed 11 July 2021].</w:t>
      </w:r>
    </w:p>
    <w:p w14:paraId="1CCA182C" w14:textId="77777777" w:rsidR="001B1D48" w:rsidRPr="001B1D48" w:rsidRDefault="001B1D48" w:rsidP="001B1D48">
      <w:pPr>
        <w:spacing w:after="0" w:line="240" w:lineRule="auto"/>
        <w:ind w:left="426"/>
        <w:rPr>
          <w:rFonts w:ascii="Arial" w:eastAsia="Times New Roman" w:hAnsi="Arial" w:cs="Arial"/>
          <w:lang w:eastAsia="en-GB"/>
        </w:rPr>
      </w:pPr>
    </w:p>
    <w:p w14:paraId="100E0E8E" w14:textId="77777777" w:rsidR="001B1D48" w:rsidRPr="001B1D48" w:rsidRDefault="001B1D48" w:rsidP="001B1D48">
      <w:pPr>
        <w:spacing w:after="0" w:line="240" w:lineRule="auto"/>
        <w:ind w:left="426"/>
        <w:rPr>
          <w:rFonts w:ascii="Arial" w:eastAsia="Times New Roman" w:hAnsi="Arial" w:cs="Arial"/>
          <w:lang w:eastAsia="en-GB"/>
        </w:rPr>
      </w:pPr>
    </w:p>
    <w:p w14:paraId="06510467" w14:textId="77777777" w:rsidR="001B1D48" w:rsidRPr="001B1D48" w:rsidRDefault="001B1D48" w:rsidP="001B1D48">
      <w:pPr>
        <w:spacing w:after="0" w:line="240" w:lineRule="auto"/>
        <w:ind w:left="426"/>
        <w:rPr>
          <w:rFonts w:ascii="Arial" w:eastAsia="Times New Roman" w:hAnsi="Arial" w:cs="Arial"/>
          <w:lang w:eastAsia="en-GB"/>
        </w:rPr>
      </w:pPr>
      <w:r w:rsidRPr="001B1D48">
        <w:rPr>
          <w:rFonts w:ascii="Arial" w:eastAsia="Times New Roman" w:hAnsi="Arial" w:cs="Arial"/>
          <w:lang w:eastAsia="en-GB"/>
        </w:rPr>
        <w:t>Cps.gov.uk. 2021. Organised Crime - Strategy | The Crown Prosecution Service. [online] Available at: &lt;https://www.cps.gov.uk/organised-crime-strategy&gt; [Accessed 10 July 2021].</w:t>
      </w:r>
    </w:p>
    <w:p w14:paraId="6D229A57" w14:textId="77777777" w:rsidR="001B1D48" w:rsidRPr="001B1D48" w:rsidRDefault="001B1D48" w:rsidP="001B1D48">
      <w:pPr>
        <w:spacing w:after="0" w:line="240" w:lineRule="auto"/>
        <w:ind w:left="426"/>
        <w:rPr>
          <w:rFonts w:ascii="Arial" w:eastAsia="Times New Roman" w:hAnsi="Arial" w:cs="Arial"/>
          <w:lang w:eastAsia="en-GB"/>
        </w:rPr>
      </w:pPr>
    </w:p>
    <w:p w14:paraId="6387DAEA" w14:textId="77777777" w:rsidR="001B1D48" w:rsidRPr="001B1D48" w:rsidRDefault="001B1D48" w:rsidP="001B1D48">
      <w:pPr>
        <w:spacing w:after="0" w:line="240" w:lineRule="auto"/>
        <w:ind w:left="426"/>
        <w:rPr>
          <w:rFonts w:ascii="Arial" w:eastAsia="Times New Roman" w:hAnsi="Arial" w:cs="Arial"/>
          <w:lang w:eastAsia="en-GB"/>
        </w:rPr>
      </w:pPr>
    </w:p>
    <w:p w14:paraId="1E8BD4EE" w14:textId="6DE61EA5" w:rsidR="001B1D48" w:rsidRPr="001B1D48" w:rsidRDefault="001B1D48" w:rsidP="001B1D48">
      <w:pPr>
        <w:spacing w:after="0" w:line="240" w:lineRule="auto"/>
        <w:ind w:left="426"/>
        <w:rPr>
          <w:rFonts w:ascii="Arial" w:eastAsia="Times New Roman" w:hAnsi="Arial" w:cs="Arial"/>
          <w:lang w:eastAsia="en-GB"/>
        </w:rPr>
      </w:pPr>
      <w:r w:rsidRPr="001B1D48">
        <w:rPr>
          <w:rFonts w:ascii="Arial" w:eastAsia="Times New Roman" w:hAnsi="Arial" w:cs="Arial"/>
          <w:lang w:eastAsia="en-GB"/>
        </w:rPr>
        <w:lastRenderedPageBreak/>
        <w:t>Cps.gov.uk. 2021. Terrorism | The Crown Prosecution Service. [online] Available at: &lt;https://www.cps.gov.uk/crime-info/terrorism&gt; [Accessed 9 July 2021].</w:t>
      </w:r>
    </w:p>
    <w:p w14:paraId="6D4D2779" w14:textId="601383C4" w:rsidR="00BB18E4" w:rsidRDefault="00BB18E4" w:rsidP="00763CB3">
      <w:pPr>
        <w:spacing w:after="0" w:line="240" w:lineRule="auto"/>
        <w:ind w:left="426"/>
        <w:jc w:val="center"/>
        <w:rPr>
          <w:rFonts w:ascii="Arial" w:eastAsia="Times New Roman" w:hAnsi="Arial" w:cs="Arial"/>
          <w:b/>
          <w:sz w:val="24"/>
          <w:szCs w:val="24"/>
          <w:lang w:eastAsia="en-GB"/>
        </w:rPr>
      </w:pPr>
    </w:p>
    <w:p w14:paraId="67B2DE6D" w14:textId="457A3E3F" w:rsidR="002E7245" w:rsidRDefault="002E7245" w:rsidP="00763CB3">
      <w:pPr>
        <w:spacing w:after="0" w:line="240" w:lineRule="auto"/>
        <w:ind w:left="426"/>
        <w:jc w:val="center"/>
        <w:rPr>
          <w:rFonts w:ascii="Arial" w:eastAsia="Times New Roman" w:hAnsi="Arial" w:cs="Arial"/>
          <w:b/>
          <w:sz w:val="24"/>
          <w:szCs w:val="24"/>
          <w:lang w:eastAsia="en-GB"/>
        </w:rPr>
      </w:pPr>
    </w:p>
    <w:p w14:paraId="7DB2D1EC" w14:textId="77777777" w:rsidR="002E7245" w:rsidRDefault="002E7245" w:rsidP="00763CB3">
      <w:pPr>
        <w:spacing w:after="0" w:line="240" w:lineRule="auto"/>
        <w:ind w:left="426"/>
        <w:jc w:val="center"/>
        <w:rPr>
          <w:rFonts w:ascii="Arial" w:eastAsia="Times New Roman" w:hAnsi="Arial" w:cs="Arial"/>
          <w:b/>
          <w:sz w:val="24"/>
          <w:szCs w:val="24"/>
          <w:lang w:eastAsia="en-GB"/>
        </w:rPr>
      </w:pPr>
    </w:p>
    <w:p w14:paraId="73D89AB5" w14:textId="57B3FE19" w:rsidR="00BB18E4" w:rsidRDefault="00BB18E4" w:rsidP="00763CB3">
      <w:pPr>
        <w:spacing w:after="0" w:line="240" w:lineRule="auto"/>
        <w:ind w:left="426"/>
        <w:jc w:val="center"/>
        <w:rPr>
          <w:rFonts w:ascii="Arial" w:eastAsia="Times New Roman" w:hAnsi="Arial" w:cs="Arial"/>
          <w:b/>
          <w:sz w:val="24"/>
          <w:szCs w:val="24"/>
          <w:lang w:eastAsia="en-GB"/>
        </w:rPr>
      </w:pPr>
    </w:p>
    <w:p w14:paraId="2F27F819" w14:textId="2B65A9F4" w:rsidR="00BB18E4" w:rsidRDefault="00BB18E4" w:rsidP="00763CB3">
      <w:pPr>
        <w:spacing w:after="0" w:line="240" w:lineRule="auto"/>
        <w:ind w:left="426"/>
        <w:jc w:val="center"/>
        <w:rPr>
          <w:rFonts w:ascii="Arial" w:eastAsia="Times New Roman" w:hAnsi="Arial" w:cs="Arial"/>
          <w:b/>
          <w:sz w:val="24"/>
          <w:szCs w:val="24"/>
          <w:lang w:eastAsia="en-GB"/>
        </w:rPr>
      </w:pPr>
    </w:p>
    <w:p w14:paraId="7635CB6E" w14:textId="08CA3A58" w:rsidR="00BB18E4" w:rsidRDefault="00BB18E4" w:rsidP="00763CB3">
      <w:pPr>
        <w:spacing w:after="0" w:line="240" w:lineRule="auto"/>
        <w:ind w:left="426"/>
        <w:jc w:val="center"/>
        <w:rPr>
          <w:rFonts w:ascii="Arial" w:eastAsia="Times New Roman" w:hAnsi="Arial" w:cs="Arial"/>
          <w:b/>
          <w:sz w:val="24"/>
          <w:szCs w:val="24"/>
          <w:lang w:eastAsia="en-GB"/>
        </w:rPr>
      </w:pPr>
    </w:p>
    <w:p w14:paraId="512CED5A" w14:textId="439A760E" w:rsidR="00BB18E4" w:rsidRDefault="00BB18E4" w:rsidP="00763CB3">
      <w:pPr>
        <w:spacing w:after="0" w:line="240" w:lineRule="auto"/>
        <w:ind w:left="426"/>
        <w:jc w:val="center"/>
        <w:rPr>
          <w:rFonts w:ascii="Arial" w:eastAsia="Times New Roman" w:hAnsi="Arial" w:cs="Arial"/>
          <w:b/>
          <w:sz w:val="24"/>
          <w:szCs w:val="24"/>
          <w:lang w:eastAsia="en-GB"/>
        </w:rPr>
      </w:pPr>
    </w:p>
    <w:p w14:paraId="17AFC131" w14:textId="4C9340ED" w:rsidR="00BB18E4" w:rsidRDefault="00BB18E4" w:rsidP="00763CB3">
      <w:pPr>
        <w:spacing w:after="0" w:line="240" w:lineRule="auto"/>
        <w:ind w:left="426"/>
        <w:jc w:val="center"/>
        <w:rPr>
          <w:rFonts w:ascii="Arial" w:eastAsia="Times New Roman" w:hAnsi="Arial" w:cs="Arial"/>
          <w:b/>
          <w:sz w:val="24"/>
          <w:szCs w:val="24"/>
          <w:lang w:eastAsia="en-GB"/>
        </w:rPr>
      </w:pPr>
    </w:p>
    <w:p w14:paraId="482EB2EB" w14:textId="4292ADA6" w:rsidR="00BB18E4" w:rsidRDefault="00BB18E4" w:rsidP="00763CB3">
      <w:pPr>
        <w:spacing w:after="0" w:line="240" w:lineRule="auto"/>
        <w:ind w:left="426"/>
        <w:jc w:val="center"/>
        <w:rPr>
          <w:rFonts w:ascii="Arial" w:eastAsia="Times New Roman" w:hAnsi="Arial" w:cs="Arial"/>
          <w:b/>
          <w:sz w:val="24"/>
          <w:szCs w:val="24"/>
          <w:lang w:eastAsia="en-GB"/>
        </w:rPr>
      </w:pPr>
    </w:p>
    <w:p w14:paraId="101C8FB3" w14:textId="32C18A10" w:rsidR="00BB18E4" w:rsidRDefault="00BB18E4" w:rsidP="00763CB3">
      <w:pPr>
        <w:spacing w:after="0" w:line="240" w:lineRule="auto"/>
        <w:ind w:left="426"/>
        <w:jc w:val="center"/>
        <w:rPr>
          <w:rFonts w:ascii="Arial" w:eastAsia="Times New Roman" w:hAnsi="Arial" w:cs="Arial"/>
          <w:b/>
          <w:sz w:val="24"/>
          <w:szCs w:val="24"/>
          <w:lang w:eastAsia="en-GB"/>
        </w:rPr>
      </w:pPr>
    </w:p>
    <w:p w14:paraId="45DA5EF4" w14:textId="657999FE" w:rsidR="00BB18E4" w:rsidRDefault="00BB18E4" w:rsidP="00763CB3">
      <w:pPr>
        <w:spacing w:after="0" w:line="240" w:lineRule="auto"/>
        <w:ind w:left="426"/>
        <w:jc w:val="center"/>
        <w:rPr>
          <w:rFonts w:ascii="Arial" w:eastAsia="Times New Roman" w:hAnsi="Arial" w:cs="Arial"/>
          <w:b/>
          <w:sz w:val="24"/>
          <w:szCs w:val="24"/>
          <w:lang w:eastAsia="en-GB"/>
        </w:rPr>
      </w:pPr>
    </w:p>
    <w:p w14:paraId="05159FEF" w14:textId="29A55490" w:rsidR="00BB18E4" w:rsidRDefault="00BB18E4" w:rsidP="00763CB3">
      <w:pPr>
        <w:spacing w:after="0" w:line="240" w:lineRule="auto"/>
        <w:ind w:left="426"/>
        <w:jc w:val="center"/>
        <w:rPr>
          <w:rFonts w:ascii="Arial" w:eastAsia="Times New Roman" w:hAnsi="Arial" w:cs="Arial"/>
          <w:b/>
          <w:sz w:val="24"/>
          <w:szCs w:val="24"/>
          <w:lang w:eastAsia="en-GB"/>
        </w:rPr>
      </w:pPr>
    </w:p>
    <w:p w14:paraId="46A9EFC1" w14:textId="005F97FC" w:rsidR="00BB18E4" w:rsidRDefault="00BB18E4" w:rsidP="00763CB3">
      <w:pPr>
        <w:spacing w:after="0" w:line="240" w:lineRule="auto"/>
        <w:ind w:left="426"/>
        <w:jc w:val="center"/>
        <w:rPr>
          <w:rFonts w:ascii="Arial" w:eastAsia="Times New Roman" w:hAnsi="Arial" w:cs="Arial"/>
          <w:b/>
          <w:sz w:val="24"/>
          <w:szCs w:val="24"/>
          <w:lang w:eastAsia="en-GB"/>
        </w:rPr>
      </w:pPr>
    </w:p>
    <w:p w14:paraId="6E563BFE" w14:textId="7D4867DF" w:rsidR="00BB18E4" w:rsidRDefault="00BB18E4" w:rsidP="00763CB3">
      <w:pPr>
        <w:spacing w:after="0" w:line="240" w:lineRule="auto"/>
        <w:ind w:left="426"/>
        <w:jc w:val="center"/>
        <w:rPr>
          <w:rFonts w:ascii="Arial" w:eastAsia="Times New Roman" w:hAnsi="Arial" w:cs="Arial"/>
          <w:b/>
          <w:sz w:val="24"/>
          <w:szCs w:val="24"/>
          <w:lang w:eastAsia="en-GB"/>
        </w:rPr>
      </w:pPr>
    </w:p>
    <w:p w14:paraId="5DC5D41D" w14:textId="0967515A" w:rsidR="00BB18E4" w:rsidRDefault="00BB18E4" w:rsidP="00763CB3">
      <w:pPr>
        <w:spacing w:after="0" w:line="240" w:lineRule="auto"/>
        <w:ind w:left="426"/>
        <w:jc w:val="center"/>
        <w:rPr>
          <w:rFonts w:ascii="Arial" w:eastAsia="Times New Roman" w:hAnsi="Arial" w:cs="Arial"/>
          <w:b/>
          <w:sz w:val="24"/>
          <w:szCs w:val="24"/>
          <w:lang w:eastAsia="en-GB"/>
        </w:rPr>
      </w:pPr>
    </w:p>
    <w:p w14:paraId="5BA8A3FD" w14:textId="6FA806E3" w:rsidR="00BB18E4" w:rsidRDefault="00BB18E4" w:rsidP="00763CB3">
      <w:pPr>
        <w:spacing w:after="0" w:line="240" w:lineRule="auto"/>
        <w:ind w:left="426"/>
        <w:jc w:val="center"/>
        <w:rPr>
          <w:rFonts w:ascii="Arial" w:eastAsia="Times New Roman" w:hAnsi="Arial" w:cs="Arial"/>
          <w:b/>
          <w:sz w:val="24"/>
          <w:szCs w:val="24"/>
          <w:lang w:eastAsia="en-GB"/>
        </w:rPr>
      </w:pPr>
    </w:p>
    <w:p w14:paraId="1C1D1479" w14:textId="22A72FEA" w:rsidR="00BB18E4" w:rsidRDefault="00BB18E4" w:rsidP="00763CB3">
      <w:pPr>
        <w:spacing w:after="0" w:line="240" w:lineRule="auto"/>
        <w:ind w:left="426"/>
        <w:jc w:val="center"/>
        <w:rPr>
          <w:rFonts w:ascii="Arial" w:eastAsia="Times New Roman" w:hAnsi="Arial" w:cs="Arial"/>
          <w:b/>
          <w:sz w:val="24"/>
          <w:szCs w:val="24"/>
          <w:lang w:eastAsia="en-GB"/>
        </w:rPr>
      </w:pPr>
    </w:p>
    <w:p w14:paraId="02E5E234" w14:textId="48238F3A" w:rsidR="00BB18E4" w:rsidRDefault="00BB18E4" w:rsidP="00763CB3">
      <w:pPr>
        <w:spacing w:after="0" w:line="240" w:lineRule="auto"/>
        <w:ind w:left="426"/>
        <w:jc w:val="center"/>
        <w:rPr>
          <w:rFonts w:ascii="Arial" w:eastAsia="Times New Roman" w:hAnsi="Arial" w:cs="Arial"/>
          <w:b/>
          <w:sz w:val="24"/>
          <w:szCs w:val="24"/>
          <w:lang w:eastAsia="en-GB"/>
        </w:rPr>
      </w:pPr>
    </w:p>
    <w:p w14:paraId="173A6F9A" w14:textId="37D83505" w:rsidR="00BB18E4" w:rsidRDefault="00BB18E4" w:rsidP="00763CB3">
      <w:pPr>
        <w:spacing w:after="0" w:line="240" w:lineRule="auto"/>
        <w:ind w:left="426"/>
        <w:jc w:val="center"/>
        <w:rPr>
          <w:rFonts w:ascii="Arial" w:eastAsia="Times New Roman" w:hAnsi="Arial" w:cs="Arial"/>
          <w:b/>
          <w:sz w:val="24"/>
          <w:szCs w:val="24"/>
          <w:lang w:eastAsia="en-GB"/>
        </w:rPr>
      </w:pPr>
    </w:p>
    <w:p w14:paraId="7C76E4FE" w14:textId="783BDEDA" w:rsidR="00BB18E4" w:rsidRDefault="00BB18E4" w:rsidP="00763CB3">
      <w:pPr>
        <w:spacing w:after="0" w:line="240" w:lineRule="auto"/>
        <w:ind w:left="426"/>
        <w:jc w:val="center"/>
        <w:rPr>
          <w:rFonts w:ascii="Arial" w:eastAsia="Times New Roman" w:hAnsi="Arial" w:cs="Arial"/>
          <w:b/>
          <w:sz w:val="24"/>
          <w:szCs w:val="24"/>
          <w:lang w:eastAsia="en-GB"/>
        </w:rPr>
      </w:pPr>
    </w:p>
    <w:p w14:paraId="2BE157B1" w14:textId="7EEDFCEF" w:rsidR="00BB18E4" w:rsidRDefault="00BB18E4" w:rsidP="00763CB3">
      <w:pPr>
        <w:spacing w:after="0" w:line="240" w:lineRule="auto"/>
        <w:ind w:left="426"/>
        <w:jc w:val="center"/>
        <w:rPr>
          <w:rFonts w:ascii="Arial" w:eastAsia="Times New Roman" w:hAnsi="Arial" w:cs="Arial"/>
          <w:b/>
          <w:sz w:val="24"/>
          <w:szCs w:val="24"/>
          <w:lang w:eastAsia="en-GB"/>
        </w:rPr>
      </w:pPr>
    </w:p>
    <w:p w14:paraId="0B0D62A6" w14:textId="1B8E3DAB" w:rsidR="00BB18E4" w:rsidRDefault="00BB18E4" w:rsidP="00763CB3">
      <w:pPr>
        <w:spacing w:after="0" w:line="240" w:lineRule="auto"/>
        <w:ind w:left="426"/>
        <w:jc w:val="center"/>
        <w:rPr>
          <w:rFonts w:ascii="Arial" w:eastAsia="Times New Roman" w:hAnsi="Arial" w:cs="Arial"/>
          <w:b/>
          <w:sz w:val="24"/>
          <w:szCs w:val="24"/>
          <w:lang w:eastAsia="en-GB"/>
        </w:rPr>
      </w:pPr>
    </w:p>
    <w:p w14:paraId="3AE087E9" w14:textId="52CAD7BA" w:rsidR="00BB18E4" w:rsidRDefault="00BB18E4" w:rsidP="00763CB3">
      <w:pPr>
        <w:spacing w:after="0" w:line="240" w:lineRule="auto"/>
        <w:ind w:left="426"/>
        <w:jc w:val="center"/>
        <w:rPr>
          <w:rFonts w:ascii="Arial" w:eastAsia="Times New Roman" w:hAnsi="Arial" w:cs="Arial"/>
          <w:b/>
          <w:sz w:val="24"/>
          <w:szCs w:val="24"/>
          <w:lang w:eastAsia="en-GB"/>
        </w:rPr>
      </w:pPr>
    </w:p>
    <w:p w14:paraId="4AC2CB7E" w14:textId="2E058135" w:rsidR="00BB18E4" w:rsidRDefault="00BB18E4" w:rsidP="00763CB3">
      <w:pPr>
        <w:spacing w:after="0" w:line="240" w:lineRule="auto"/>
        <w:ind w:left="426"/>
        <w:jc w:val="center"/>
        <w:rPr>
          <w:rFonts w:ascii="Arial" w:eastAsia="Times New Roman" w:hAnsi="Arial" w:cs="Arial"/>
          <w:b/>
          <w:sz w:val="24"/>
          <w:szCs w:val="24"/>
          <w:lang w:eastAsia="en-GB"/>
        </w:rPr>
      </w:pPr>
    </w:p>
    <w:p w14:paraId="243A9F54" w14:textId="77FF2185" w:rsidR="00BB18E4" w:rsidRDefault="00BB18E4" w:rsidP="00763CB3">
      <w:pPr>
        <w:spacing w:after="0" w:line="240" w:lineRule="auto"/>
        <w:ind w:left="426"/>
        <w:jc w:val="center"/>
        <w:rPr>
          <w:rFonts w:ascii="Arial" w:eastAsia="Times New Roman" w:hAnsi="Arial" w:cs="Arial"/>
          <w:b/>
          <w:sz w:val="24"/>
          <w:szCs w:val="24"/>
          <w:lang w:eastAsia="en-GB"/>
        </w:rPr>
      </w:pPr>
    </w:p>
    <w:p w14:paraId="11B5DA83" w14:textId="77777777" w:rsidR="00BB18E4" w:rsidRPr="00573A4A" w:rsidRDefault="00BB18E4" w:rsidP="00763CB3">
      <w:pPr>
        <w:spacing w:after="0" w:line="240" w:lineRule="auto"/>
        <w:ind w:left="426"/>
        <w:jc w:val="center"/>
        <w:rPr>
          <w:rFonts w:ascii="Arial" w:eastAsia="Times New Roman" w:hAnsi="Arial" w:cs="Arial"/>
          <w:b/>
          <w:sz w:val="24"/>
          <w:szCs w:val="24"/>
          <w:lang w:eastAsia="en-GB"/>
        </w:rPr>
      </w:pPr>
    </w:p>
    <w:p w14:paraId="1F047A9D" w14:textId="77777777" w:rsidR="00763CB3" w:rsidRPr="00573A4A" w:rsidRDefault="00763CB3" w:rsidP="00763CB3">
      <w:pPr>
        <w:spacing w:after="0" w:line="240" w:lineRule="auto"/>
        <w:ind w:left="426"/>
        <w:jc w:val="center"/>
        <w:rPr>
          <w:rFonts w:ascii="Arial" w:eastAsia="Times New Roman" w:hAnsi="Arial" w:cs="Arial"/>
          <w:b/>
          <w:sz w:val="24"/>
          <w:szCs w:val="24"/>
          <w:lang w:eastAsia="en-GB"/>
        </w:rPr>
      </w:pPr>
    </w:p>
    <w:p w14:paraId="09E094FB" w14:textId="77777777" w:rsidR="00763CB3" w:rsidRPr="00876921" w:rsidRDefault="00763CB3" w:rsidP="00763CB3">
      <w:pPr>
        <w:spacing w:after="0" w:line="240" w:lineRule="auto"/>
        <w:ind w:left="426"/>
        <w:rPr>
          <w:rFonts w:ascii="Arial" w:eastAsia="Times New Roman" w:hAnsi="Arial" w:cs="Arial"/>
          <w:sz w:val="24"/>
          <w:szCs w:val="24"/>
          <w:lang w:eastAsia="en-GB"/>
        </w:rPr>
      </w:pP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764"/>
      </w:tblGrid>
      <w:tr w:rsidR="00763CB3" w:rsidRPr="00876921" w14:paraId="70B1545F" w14:textId="77777777" w:rsidTr="00E10E2F">
        <w:trPr>
          <w:trHeight w:val="414"/>
        </w:trPr>
        <w:tc>
          <w:tcPr>
            <w:tcW w:w="9780" w:type="dxa"/>
            <w:shd w:val="clear" w:color="auto" w:fill="D9D9D9"/>
          </w:tcPr>
          <w:p w14:paraId="07C020A7" w14:textId="77777777" w:rsidR="00763CB3" w:rsidRPr="00876921" w:rsidRDefault="00763CB3" w:rsidP="00E10E2F">
            <w:pPr>
              <w:spacing w:after="0" w:line="240" w:lineRule="auto"/>
              <w:jc w:val="center"/>
              <w:rPr>
                <w:rFonts w:ascii="Arial" w:eastAsia="Times New Roman" w:hAnsi="Arial" w:cs="Arial"/>
                <w:b/>
                <w:caps/>
                <w:sz w:val="40"/>
                <w:szCs w:val="20"/>
                <w:lang w:eastAsia="en-GB"/>
              </w:rPr>
            </w:pPr>
            <w:r w:rsidRPr="00876921">
              <w:rPr>
                <w:rFonts w:ascii="Arial" w:eastAsia="Times New Roman" w:hAnsi="Arial" w:cs="Arial"/>
                <w:b/>
                <w:caps/>
                <w:sz w:val="40"/>
                <w:szCs w:val="20"/>
                <w:lang w:eastAsia="en-GB"/>
              </w:rPr>
              <w:t>GUIDANCE FOR Students IN THE COMPLETION OF TASKS</w:t>
            </w:r>
          </w:p>
        </w:tc>
      </w:tr>
    </w:tbl>
    <w:p w14:paraId="5DFEB912" w14:textId="77777777" w:rsidR="00763CB3" w:rsidRPr="00876921" w:rsidRDefault="00763CB3" w:rsidP="00763CB3">
      <w:pPr>
        <w:spacing w:after="0" w:line="240" w:lineRule="auto"/>
        <w:jc w:val="both"/>
        <w:rPr>
          <w:rFonts w:ascii="Arial" w:eastAsia="Times New Roman" w:hAnsi="Arial" w:cs="Arial"/>
          <w:lang w:eastAsia="en-GB"/>
        </w:rPr>
      </w:pPr>
    </w:p>
    <w:p w14:paraId="100ECB6C"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NOTE: The guidance offered below is linked to the five generic assessment criteria overleaf.</w:t>
      </w:r>
    </w:p>
    <w:p w14:paraId="229EA695"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3B696C62" w14:textId="77777777" w:rsidR="00763CB3" w:rsidRDefault="00763CB3" w:rsidP="00763CB3">
      <w:pPr>
        <w:numPr>
          <w:ilvl w:val="0"/>
          <w:numId w:val="1"/>
        </w:num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Engagement with Literature Skills</w:t>
      </w:r>
    </w:p>
    <w:p w14:paraId="566FC5AA"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18FEF156"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Your work must be informed and supported by scholarly material that is </w:t>
      </w:r>
      <w:r w:rsidRPr="00876921">
        <w:rPr>
          <w:rFonts w:ascii="Arial" w:eastAsia="Times New Roman" w:hAnsi="Arial" w:cs="Arial"/>
          <w:i/>
          <w:sz w:val="24"/>
          <w:szCs w:val="24"/>
          <w:lang w:eastAsia="en-GB"/>
        </w:rPr>
        <w:t>relevant</w:t>
      </w:r>
      <w:r w:rsidRPr="00876921">
        <w:rPr>
          <w:rFonts w:ascii="Arial" w:eastAsia="Times New Roman" w:hAnsi="Arial" w:cs="Arial"/>
          <w:sz w:val="24"/>
          <w:szCs w:val="24"/>
          <w:lang w:eastAsia="en-GB"/>
        </w:rPr>
        <w:t xml:space="preserve"> to and </w:t>
      </w:r>
      <w:r w:rsidRPr="00876921">
        <w:rPr>
          <w:rFonts w:ascii="Arial" w:eastAsia="Times New Roman" w:hAnsi="Arial" w:cs="Arial"/>
          <w:i/>
          <w:sz w:val="24"/>
          <w:szCs w:val="24"/>
          <w:lang w:eastAsia="en-GB"/>
        </w:rPr>
        <w:t>focused</w:t>
      </w:r>
      <w:r w:rsidRPr="00876921">
        <w:rPr>
          <w:rFonts w:ascii="Arial" w:eastAsia="Times New Roman" w:hAnsi="Arial" w:cs="Arial"/>
          <w:sz w:val="24"/>
          <w:szCs w:val="24"/>
          <w:lang w:eastAsia="en-GB"/>
        </w:rPr>
        <w:t xml:space="preserve"> on the task(s) set. You should provide evidence that you have accessed an appropriate </w:t>
      </w:r>
      <w:r w:rsidRPr="00876921">
        <w:rPr>
          <w:rFonts w:ascii="Arial" w:eastAsia="Times New Roman" w:hAnsi="Arial" w:cs="Arial"/>
          <w:i/>
          <w:sz w:val="24"/>
          <w:szCs w:val="24"/>
          <w:lang w:eastAsia="en-GB"/>
        </w:rPr>
        <w:t>range</w:t>
      </w:r>
      <w:r w:rsidRPr="00876921">
        <w:rPr>
          <w:rFonts w:ascii="Arial" w:eastAsia="Times New Roman" w:hAnsi="Arial" w:cs="Arial"/>
          <w:sz w:val="24"/>
          <w:szCs w:val="24"/>
          <w:lang w:eastAsia="en-GB"/>
        </w:rPr>
        <w:t xml:space="preserve"> of sources, which may be academic, governmental and industrial; these sources may include academic journal articles, textbooks, current news articles, organisational documents, and websites.  You should consider the </w:t>
      </w:r>
      <w:r w:rsidRPr="00876921">
        <w:rPr>
          <w:rFonts w:ascii="Arial" w:eastAsia="Times New Roman" w:hAnsi="Arial" w:cs="Arial"/>
          <w:i/>
          <w:sz w:val="24"/>
          <w:szCs w:val="24"/>
          <w:lang w:eastAsia="en-GB"/>
        </w:rPr>
        <w:t>credibility</w:t>
      </w:r>
      <w:r w:rsidRPr="00876921">
        <w:rPr>
          <w:rFonts w:ascii="Arial" w:eastAsia="Times New Roman" w:hAnsi="Arial" w:cs="Arial"/>
          <w:sz w:val="24"/>
          <w:szCs w:val="24"/>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876921">
        <w:rPr>
          <w:rFonts w:ascii="Arial" w:eastAsia="Times New Roman" w:hAnsi="Arial" w:cs="Arial"/>
          <w:i/>
          <w:sz w:val="24"/>
          <w:szCs w:val="24"/>
          <w:lang w:eastAsia="en-GB"/>
        </w:rPr>
        <w:t>evidence</w:t>
      </w:r>
      <w:r w:rsidRPr="00876921">
        <w:rPr>
          <w:rFonts w:ascii="Arial" w:eastAsia="Times New Roman" w:hAnsi="Arial" w:cs="Arial"/>
          <w:sz w:val="24"/>
          <w:szCs w:val="24"/>
          <w:lang w:eastAsia="en-GB"/>
        </w:rPr>
        <w:t xml:space="preserve"> of your </w:t>
      </w:r>
      <w:r w:rsidRPr="00876921">
        <w:rPr>
          <w:rFonts w:ascii="Arial" w:eastAsia="Times New Roman" w:hAnsi="Arial" w:cs="Arial"/>
          <w:sz w:val="24"/>
          <w:szCs w:val="24"/>
          <w:lang w:eastAsia="en-GB"/>
        </w:rPr>
        <w:lastRenderedPageBreak/>
        <w:t xml:space="preserve">research/own reading throughout your work, using a suitable referencing system, including in-text citations in the main body of your work and a reference list at the end of your work. </w:t>
      </w:r>
    </w:p>
    <w:p w14:paraId="077D3D46"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p>
    <w:p w14:paraId="6AA44F6A"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p>
    <w:p w14:paraId="3C877D0F"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p>
    <w:p w14:paraId="34D58357"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r w:rsidRPr="00876921">
        <w:rPr>
          <w:rFonts w:ascii="Arial" w:eastAsia="Times New Roman" w:hAnsi="Arial" w:cs="Arial"/>
          <w:i/>
          <w:sz w:val="24"/>
          <w:szCs w:val="24"/>
          <w:lang w:eastAsia="en-GB"/>
        </w:rPr>
        <w:t xml:space="preserve">Refer to reading list to help you find relevant sources. Do not use Wikipedia or ‘red top’ newspapers’ these sources are not reliable, try to use governmental sources and reliable journal articles and books. </w:t>
      </w:r>
    </w:p>
    <w:p w14:paraId="7E1C60BE"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p>
    <w:p w14:paraId="21B84572" w14:textId="77777777" w:rsidR="00763CB3" w:rsidRDefault="00763CB3" w:rsidP="00763CB3">
      <w:pPr>
        <w:numPr>
          <w:ilvl w:val="0"/>
          <w:numId w:val="1"/>
        </w:num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Knowledge and Understanding Skills</w:t>
      </w:r>
    </w:p>
    <w:p w14:paraId="354CF9F6"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651E1A26" w14:textId="77777777" w:rsidR="00763CB3" w:rsidRPr="00876921" w:rsidRDefault="00763CB3" w:rsidP="00763CB3">
      <w:pPr>
        <w:spacing w:after="0" w:line="276" w:lineRule="auto"/>
        <w:ind w:left="426" w:right="130"/>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At level 5, you should be able to demonstrate: sound knowledge and critical understanding of the well-established concepts and principles of the subject area and the way in which those principles have developed; knowledge of the main methods of enquiry in the discipline.  </w:t>
      </w:r>
      <w:r w:rsidRPr="00876921">
        <w:rPr>
          <w:rFonts w:ascii="Arial" w:eastAsia="Times New Roman" w:hAnsi="Arial" w:cs="Arial"/>
          <w:i/>
          <w:sz w:val="24"/>
          <w:szCs w:val="24"/>
          <w:lang w:eastAsia="en-GB"/>
        </w:rPr>
        <w:t>Knowledge</w:t>
      </w:r>
      <w:r w:rsidRPr="00876921">
        <w:rPr>
          <w:rFonts w:ascii="Arial" w:eastAsia="Times New Roman" w:hAnsi="Arial" w:cs="Arial"/>
          <w:sz w:val="24"/>
          <w:szCs w:val="24"/>
          <w:lang w:eastAsia="en-GB"/>
        </w:rPr>
        <w:t xml:space="preserve"> relates to the facts, information and skills you have acquired through your learning.  You demonstrate your </w:t>
      </w:r>
      <w:r w:rsidRPr="00876921">
        <w:rPr>
          <w:rFonts w:ascii="Arial" w:eastAsia="Times New Roman" w:hAnsi="Arial" w:cs="Arial"/>
          <w:i/>
          <w:sz w:val="24"/>
          <w:szCs w:val="24"/>
          <w:lang w:eastAsia="en-GB"/>
        </w:rPr>
        <w:t>understanding</w:t>
      </w:r>
      <w:r w:rsidRPr="00876921">
        <w:rPr>
          <w:rFonts w:ascii="Arial" w:eastAsia="Times New Roman" w:hAnsi="Arial" w:cs="Arial"/>
          <w:sz w:val="24"/>
          <w:szCs w:val="24"/>
          <w:lang w:eastAsia="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876921">
        <w:rPr>
          <w:rFonts w:ascii="Arial" w:eastAsia="Times New Roman" w:hAnsi="Arial" w:cs="Arial"/>
          <w:i/>
          <w:sz w:val="24"/>
          <w:szCs w:val="24"/>
          <w:lang w:eastAsia="en-GB"/>
        </w:rPr>
        <w:t>extent</w:t>
      </w:r>
      <w:r w:rsidRPr="00876921">
        <w:rPr>
          <w:rFonts w:ascii="Arial" w:eastAsia="Times New Roman" w:hAnsi="Arial" w:cs="Arial"/>
          <w:sz w:val="24"/>
          <w:szCs w:val="24"/>
          <w:lang w:eastAsia="en-GB"/>
        </w:rPr>
        <w:t xml:space="preserve"> to which you demonstrate your knowledge and understanding. </w:t>
      </w:r>
    </w:p>
    <w:p w14:paraId="4EDDFE18" w14:textId="77777777" w:rsidR="00763CB3" w:rsidRPr="00876921" w:rsidRDefault="00763CB3" w:rsidP="00763CB3">
      <w:pPr>
        <w:spacing w:after="0" w:line="276" w:lineRule="auto"/>
        <w:ind w:left="426" w:right="130"/>
        <w:jc w:val="both"/>
        <w:rPr>
          <w:rFonts w:ascii="Arial" w:eastAsia="Times New Roman" w:hAnsi="Arial" w:cs="Arial"/>
          <w:b/>
          <w:i/>
          <w:sz w:val="24"/>
          <w:szCs w:val="24"/>
          <w:lang w:eastAsia="en-GB"/>
        </w:rPr>
      </w:pPr>
    </w:p>
    <w:p w14:paraId="3569B3D7" w14:textId="77777777" w:rsidR="00763CB3" w:rsidRDefault="00763CB3" w:rsidP="00763CB3">
      <w:pPr>
        <w:spacing w:after="0" w:line="276" w:lineRule="auto"/>
        <w:ind w:left="426" w:right="130"/>
        <w:jc w:val="both"/>
        <w:rPr>
          <w:rFonts w:ascii="Arial" w:eastAsia="Times New Roman" w:hAnsi="Arial" w:cs="Arial"/>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sidRPr="00876921">
        <w:rPr>
          <w:rFonts w:ascii="Arial" w:eastAsia="Times New Roman" w:hAnsi="Arial" w:cs="Arial"/>
          <w:sz w:val="24"/>
          <w:szCs w:val="24"/>
          <w:lang w:eastAsia="en-GB"/>
        </w:rPr>
        <w:t xml:space="preserve">You should demonstrate that you have </w:t>
      </w:r>
      <w:r w:rsidRPr="00876921">
        <w:rPr>
          <w:rFonts w:ascii="Arial" w:eastAsia="Times New Roman" w:hAnsi="Arial" w:cs="Arial"/>
          <w:b/>
          <w:sz w:val="24"/>
          <w:szCs w:val="24"/>
          <w:u w:val="single"/>
          <w:lang w:eastAsia="en-GB"/>
        </w:rPr>
        <w:t>understood</w:t>
      </w:r>
      <w:r w:rsidRPr="00876921">
        <w:rPr>
          <w:rFonts w:ascii="Arial" w:eastAsia="Times New Roman" w:hAnsi="Arial" w:cs="Arial"/>
          <w:sz w:val="24"/>
          <w:szCs w:val="24"/>
          <w:lang w:eastAsia="en-GB"/>
        </w:rPr>
        <w:t xml:space="preserve"> what we have discussed in lectures and tutorials. Do not simply reproduce power point slides, show understanding and expand your knowledge by reading. </w:t>
      </w:r>
    </w:p>
    <w:p w14:paraId="3324FFC5" w14:textId="77777777" w:rsidR="00763CB3" w:rsidRPr="00876921" w:rsidRDefault="00763CB3" w:rsidP="00763CB3">
      <w:pPr>
        <w:spacing w:after="0" w:line="276" w:lineRule="auto"/>
        <w:ind w:left="426" w:right="130"/>
        <w:jc w:val="both"/>
        <w:rPr>
          <w:rFonts w:ascii="Arial" w:eastAsia="Times New Roman" w:hAnsi="Arial" w:cs="Arial"/>
          <w:sz w:val="24"/>
          <w:szCs w:val="24"/>
          <w:lang w:eastAsia="en-GB"/>
        </w:rPr>
      </w:pPr>
    </w:p>
    <w:p w14:paraId="2D74F90A" w14:textId="77777777" w:rsidR="00763CB3" w:rsidRDefault="00763CB3" w:rsidP="00763CB3">
      <w:pPr>
        <w:numPr>
          <w:ilvl w:val="0"/>
          <w:numId w:val="1"/>
        </w:numPr>
        <w:spacing w:after="0" w:line="276" w:lineRule="auto"/>
        <w:ind w:left="567" w:right="130"/>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Cognitive and Intellectual Skills</w:t>
      </w:r>
    </w:p>
    <w:p w14:paraId="7B82D19E" w14:textId="77777777" w:rsidR="00763CB3" w:rsidRPr="00876921" w:rsidRDefault="00763CB3" w:rsidP="00763CB3">
      <w:pPr>
        <w:spacing w:after="0" w:line="276" w:lineRule="auto"/>
        <w:ind w:left="567" w:right="130"/>
        <w:jc w:val="both"/>
        <w:rPr>
          <w:rFonts w:ascii="Arial" w:eastAsia="Times New Roman" w:hAnsi="Arial" w:cs="Arial"/>
          <w:b/>
          <w:sz w:val="24"/>
          <w:szCs w:val="24"/>
          <w:lang w:eastAsia="en-GB"/>
        </w:rPr>
      </w:pPr>
    </w:p>
    <w:p w14:paraId="64B08432" w14:textId="77777777" w:rsidR="00763CB3" w:rsidRPr="00876921" w:rsidRDefault="00763CB3" w:rsidP="00763CB3">
      <w:pPr>
        <w:spacing w:after="0" w:line="276" w:lineRule="auto"/>
        <w:ind w:left="567" w:right="130"/>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 an understanding of the limits of knowledge, and how this influences analyses and interpretations. Sound, valid conclusions are necessary and must be derived from the content of your work.   Where relevant, alternative solutions and recommendations may be proposed.</w:t>
      </w:r>
    </w:p>
    <w:p w14:paraId="62CC5E49" w14:textId="77777777" w:rsidR="00763CB3" w:rsidRPr="00876921" w:rsidRDefault="00763CB3" w:rsidP="00763CB3">
      <w:pPr>
        <w:spacing w:after="0" w:line="276" w:lineRule="auto"/>
        <w:ind w:left="567" w:right="130"/>
        <w:jc w:val="both"/>
        <w:rPr>
          <w:rFonts w:ascii="Arial" w:eastAsia="Times New Roman" w:hAnsi="Arial" w:cs="Arial"/>
          <w:sz w:val="24"/>
          <w:szCs w:val="24"/>
          <w:lang w:eastAsia="en-GB"/>
        </w:rPr>
      </w:pPr>
    </w:p>
    <w:p w14:paraId="5549F47B"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p>
    <w:p w14:paraId="1134E3FC" w14:textId="506D7ED4" w:rsidR="00763CB3" w:rsidRPr="00876921" w:rsidRDefault="00763CB3" w:rsidP="0CC06466">
      <w:pPr>
        <w:spacing w:after="0" w:line="276" w:lineRule="auto"/>
        <w:ind w:left="567" w:right="130"/>
        <w:jc w:val="both"/>
        <w:rPr>
          <w:rFonts w:ascii="Arial" w:eastAsia="Times New Roman" w:hAnsi="Arial" w:cs="Arial"/>
          <w:i/>
          <w:iCs/>
          <w:sz w:val="24"/>
          <w:szCs w:val="24"/>
          <w:lang w:eastAsia="en-GB"/>
        </w:rPr>
      </w:pPr>
      <w:r w:rsidRPr="0CC06466">
        <w:rPr>
          <w:rFonts w:ascii="Arial" w:eastAsia="Times New Roman" w:hAnsi="Arial" w:cs="Arial"/>
          <w:i/>
          <w:iCs/>
          <w:sz w:val="24"/>
          <w:szCs w:val="24"/>
          <w:lang w:eastAsia="en-GB"/>
        </w:rPr>
        <w:lastRenderedPageBreak/>
        <w:t xml:space="preserve">Do not show bias in your assignment you should present a balanced argument putting forward different perspectives. </w:t>
      </w:r>
    </w:p>
    <w:p w14:paraId="351AF118" w14:textId="77777777" w:rsidR="00763CB3" w:rsidRPr="00876921" w:rsidRDefault="00763CB3" w:rsidP="00763CB3">
      <w:pPr>
        <w:spacing w:after="0" w:line="276" w:lineRule="auto"/>
        <w:ind w:left="567"/>
        <w:jc w:val="both"/>
        <w:rPr>
          <w:rFonts w:ascii="Arial" w:eastAsia="Times New Roman" w:hAnsi="Arial" w:cs="Arial"/>
          <w:b/>
          <w:sz w:val="24"/>
          <w:szCs w:val="24"/>
          <w:lang w:eastAsia="en-GB"/>
        </w:rPr>
      </w:pPr>
    </w:p>
    <w:p w14:paraId="65A0088C" w14:textId="77777777" w:rsidR="00763CB3" w:rsidRDefault="00763CB3" w:rsidP="00763CB3">
      <w:pPr>
        <w:numPr>
          <w:ilvl w:val="0"/>
          <w:numId w:val="1"/>
        </w:numPr>
        <w:spacing w:after="0" w:line="276" w:lineRule="auto"/>
        <w:ind w:left="567"/>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Practical Skills</w:t>
      </w:r>
    </w:p>
    <w:p w14:paraId="4774D31A" w14:textId="77777777" w:rsidR="00763CB3" w:rsidRPr="00876921" w:rsidRDefault="00763CB3" w:rsidP="00763CB3">
      <w:pPr>
        <w:spacing w:after="0" w:line="276" w:lineRule="auto"/>
        <w:ind w:left="567"/>
        <w:jc w:val="both"/>
        <w:rPr>
          <w:rFonts w:ascii="Arial" w:eastAsia="Times New Roman" w:hAnsi="Arial" w:cs="Arial"/>
          <w:b/>
          <w:sz w:val="24"/>
          <w:szCs w:val="24"/>
          <w:lang w:eastAsia="en-GB"/>
        </w:rPr>
      </w:pPr>
    </w:p>
    <w:p w14:paraId="67D36A07" w14:textId="77777777" w:rsidR="00763CB3" w:rsidRDefault="00763CB3" w:rsidP="00763CB3">
      <w:pPr>
        <w:spacing w:after="0" w:line="276" w:lineRule="auto"/>
        <w:ind w:left="567"/>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349789BA" w14:textId="77777777" w:rsidR="00763CB3" w:rsidRPr="00876921" w:rsidRDefault="00763CB3" w:rsidP="00763CB3">
      <w:pPr>
        <w:spacing w:after="0" w:line="276" w:lineRule="auto"/>
        <w:ind w:left="567"/>
        <w:jc w:val="both"/>
        <w:rPr>
          <w:rFonts w:ascii="Arial" w:eastAsia="Times New Roman" w:hAnsi="Arial" w:cs="Arial"/>
          <w:sz w:val="24"/>
          <w:szCs w:val="24"/>
          <w:lang w:eastAsia="en-GB"/>
        </w:rPr>
      </w:pPr>
    </w:p>
    <w:p w14:paraId="6DC653E8" w14:textId="5034F964" w:rsidR="00763CB3" w:rsidRPr="00876921" w:rsidRDefault="00763CB3" w:rsidP="0CC06466">
      <w:pPr>
        <w:spacing w:after="0" w:line="276" w:lineRule="auto"/>
        <w:ind w:left="567" w:right="130"/>
        <w:jc w:val="both"/>
        <w:rPr>
          <w:rFonts w:ascii="Arial" w:eastAsia="Times New Roman" w:hAnsi="Arial" w:cs="Arial"/>
          <w:i/>
          <w:iCs/>
          <w:sz w:val="24"/>
          <w:szCs w:val="24"/>
          <w:lang w:eastAsia="en-GB"/>
        </w:rPr>
      </w:pPr>
      <w:r w:rsidRPr="0CC06466">
        <w:rPr>
          <w:rFonts w:ascii="Arial" w:eastAsia="Times New Roman" w:hAnsi="Arial" w:cs="Arial"/>
          <w:b/>
          <w:bCs/>
          <w:i/>
          <w:iCs/>
          <w:sz w:val="24"/>
          <w:szCs w:val="24"/>
          <w:lang w:eastAsia="en-GB"/>
        </w:rPr>
        <w:t>Guidance specific to this assessment:</w:t>
      </w:r>
      <w:r w:rsidRPr="0CC06466">
        <w:rPr>
          <w:rFonts w:ascii="Arial" w:eastAsia="Times New Roman" w:hAnsi="Arial" w:cs="Arial"/>
          <w:i/>
          <w:iCs/>
          <w:sz w:val="24"/>
          <w:szCs w:val="24"/>
          <w:lang w:eastAsia="en-GB"/>
        </w:rPr>
        <w:t xml:space="preserve"> You might use ‘real world’ examples to highlight your arguments</w:t>
      </w:r>
      <w:r w:rsidR="230E8587" w:rsidRPr="0CC06466">
        <w:rPr>
          <w:rFonts w:ascii="Arial" w:eastAsia="Times New Roman" w:hAnsi="Arial" w:cs="Arial"/>
          <w:i/>
          <w:iCs/>
          <w:sz w:val="24"/>
          <w:szCs w:val="24"/>
          <w:lang w:eastAsia="en-GB"/>
        </w:rPr>
        <w:t>.</w:t>
      </w:r>
    </w:p>
    <w:p w14:paraId="6C8DDD19" w14:textId="77777777" w:rsidR="00763CB3" w:rsidRPr="00876921" w:rsidRDefault="00763CB3" w:rsidP="00763CB3">
      <w:pPr>
        <w:spacing w:after="0" w:line="276" w:lineRule="auto"/>
        <w:ind w:left="567"/>
        <w:jc w:val="both"/>
        <w:rPr>
          <w:rFonts w:ascii="Arial" w:eastAsia="Times New Roman" w:hAnsi="Arial" w:cs="Arial"/>
          <w:sz w:val="24"/>
          <w:szCs w:val="24"/>
          <w:lang w:eastAsia="en-GB"/>
        </w:rPr>
      </w:pPr>
    </w:p>
    <w:p w14:paraId="1967F58E" w14:textId="77777777" w:rsidR="00763CB3" w:rsidRDefault="00763CB3" w:rsidP="00763CB3">
      <w:pPr>
        <w:numPr>
          <w:ilvl w:val="0"/>
          <w:numId w:val="1"/>
        </w:numPr>
        <w:spacing w:after="0" w:line="276" w:lineRule="auto"/>
        <w:ind w:left="567" w:right="-11"/>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 xml:space="preserve">Transferable Skills for Life and Professional Practice </w:t>
      </w:r>
    </w:p>
    <w:p w14:paraId="44440A99" w14:textId="77777777" w:rsidR="00763CB3" w:rsidRPr="00876921" w:rsidRDefault="00763CB3" w:rsidP="00763CB3">
      <w:pPr>
        <w:spacing w:after="0" w:line="276" w:lineRule="auto"/>
        <w:ind w:left="567" w:right="-11"/>
        <w:jc w:val="both"/>
        <w:rPr>
          <w:rFonts w:ascii="Arial" w:eastAsia="Times New Roman" w:hAnsi="Arial" w:cs="Arial"/>
          <w:b/>
          <w:sz w:val="24"/>
          <w:szCs w:val="24"/>
          <w:lang w:eastAsia="en-GB"/>
        </w:rPr>
      </w:pPr>
    </w:p>
    <w:p w14:paraId="01576A66" w14:textId="77777777" w:rsidR="00763CB3" w:rsidRDefault="00763CB3" w:rsidP="00763CB3">
      <w:pPr>
        <w:spacing w:after="0" w:line="276" w:lineRule="auto"/>
        <w:ind w:left="567" w:right="-11"/>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Your work must provide evidence of the qualities and transferable skills necessary for employment requiring the exercise of personal responsibility and decision-making.  This includes demonstrating: professional development to 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1199843A"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9726F40"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p w14:paraId="4622C8D9"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Pr>
          <w:rFonts w:ascii="Arial" w:eastAsia="Times New Roman" w:hAnsi="Arial" w:cs="Arial"/>
          <w:i/>
          <w:sz w:val="24"/>
          <w:szCs w:val="24"/>
          <w:lang w:eastAsia="en-GB"/>
        </w:rPr>
        <w:t xml:space="preserve">Put into practice what you have learned in Academic skills to structure your work so that it flows from one logical argument to the next using ‘linking’ words and sentences. Demonstrate you effective referencing skills. </w:t>
      </w:r>
    </w:p>
    <w:p w14:paraId="3F7FFFDA"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p w14:paraId="2C8731ED"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599321DE"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7C873A8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6ADC668A"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456A9C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BBB2110"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4F03562"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E3CD0E2"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E26579B"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6FFB7F3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1E4B693F"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E1165D6"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C7C955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278FE59"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16C25F78"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39D54ED8"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73E7C8D"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33CFD05"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15C393D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B0A7B17"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C20E3BE"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4CDC752"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6564395A"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50F9241C"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0EB2E07"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59516C94"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3BF3FC9"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7AFED509"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p w14:paraId="1D3FC45D" w14:textId="77777777" w:rsidR="00763CB3" w:rsidRPr="00876921" w:rsidRDefault="00763CB3" w:rsidP="00763CB3">
      <w:pPr>
        <w:spacing w:after="0" w:line="240" w:lineRule="auto"/>
        <w:jc w:val="both"/>
        <w:rPr>
          <w:rFonts w:ascii="Arial" w:eastAsia="Times New Roman" w:hAnsi="Arial" w:cs="Arial"/>
          <w:lang w:eastAsia="en-GB"/>
        </w:rPr>
      </w:pPr>
    </w:p>
    <w:p w14:paraId="325CF4A2" w14:textId="77777777" w:rsidR="00763CB3" w:rsidRPr="00876921" w:rsidRDefault="00763CB3" w:rsidP="00763CB3">
      <w:pPr>
        <w:spacing w:after="0" w:line="240" w:lineRule="auto"/>
        <w:jc w:val="both"/>
        <w:rPr>
          <w:rFonts w:ascii="Arial" w:eastAsia="Times New Roman" w:hAnsi="Arial" w:cs="Arial"/>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185"/>
      </w:tblGrid>
      <w:tr w:rsidR="00763CB3" w:rsidRPr="00876921" w14:paraId="31752C9F" w14:textId="77777777" w:rsidTr="00E10E2F">
        <w:trPr>
          <w:jc w:val="center"/>
        </w:trPr>
        <w:tc>
          <w:tcPr>
            <w:tcW w:w="10185" w:type="dxa"/>
            <w:shd w:val="clear" w:color="auto" w:fill="BFBFBF"/>
          </w:tcPr>
          <w:p w14:paraId="3321C451" w14:textId="77777777" w:rsidR="00763CB3" w:rsidRPr="00876921" w:rsidRDefault="00763CB3" w:rsidP="00E10E2F">
            <w:pPr>
              <w:spacing w:after="0" w:line="240" w:lineRule="auto"/>
              <w:jc w:val="center"/>
              <w:rPr>
                <w:rFonts w:ascii="Arial" w:eastAsia="Times New Roman" w:hAnsi="Arial" w:cs="Arial"/>
                <w:sz w:val="20"/>
                <w:szCs w:val="20"/>
                <w:lang w:eastAsia="en-GB"/>
              </w:rPr>
            </w:pPr>
            <w:r w:rsidRPr="00876921">
              <w:rPr>
                <w:rFonts w:ascii="Arial" w:eastAsia="Times New Roman" w:hAnsi="Arial" w:cs="Arial"/>
                <w:sz w:val="32"/>
                <w:szCs w:val="32"/>
                <w:lang w:eastAsia="en-GB"/>
              </w:rPr>
              <w:br w:type="page"/>
            </w:r>
            <w:r w:rsidRPr="00876921">
              <w:rPr>
                <w:rFonts w:ascii="Arial" w:eastAsia="Times New Roman" w:hAnsi="Arial" w:cs="Arial"/>
                <w:b/>
                <w:caps/>
                <w:sz w:val="40"/>
                <w:szCs w:val="20"/>
                <w:lang w:eastAsia="en-GB"/>
              </w:rPr>
              <w:t>Student FEEDBACK FORM</w:t>
            </w:r>
          </w:p>
        </w:tc>
      </w:tr>
    </w:tbl>
    <w:p w14:paraId="773D9764" w14:textId="77777777" w:rsidR="00763CB3" w:rsidRPr="00876921" w:rsidRDefault="00763CB3" w:rsidP="00763CB3">
      <w:pPr>
        <w:spacing w:after="0" w:line="240" w:lineRule="auto"/>
        <w:rPr>
          <w:rFonts w:ascii="Arial" w:eastAsia="Times New Roman" w:hAnsi="Arial" w:cs="Arial"/>
          <w:sz w:val="20"/>
          <w:szCs w:val="20"/>
          <w:lang w:eastAsia="en-GB"/>
        </w:rPr>
      </w:pPr>
    </w:p>
    <w:p w14:paraId="10E5CA0C" w14:textId="77777777" w:rsidR="00763CB3" w:rsidRPr="00876921" w:rsidRDefault="00763CB3" w:rsidP="00763CB3">
      <w:pPr>
        <w:spacing w:after="0" w:line="240" w:lineRule="auto"/>
        <w:jc w:val="both"/>
        <w:rPr>
          <w:rFonts w:ascii="Arial" w:eastAsia="Times New Roman" w:hAnsi="Arial" w:cs="Arial"/>
          <w:sz w:val="20"/>
          <w:szCs w:val="20"/>
        </w:rPr>
      </w:pPr>
      <w:r w:rsidRPr="00876921">
        <w:rPr>
          <w:rFonts w:ascii="Arial" w:eastAsia="Times New Roman" w:hAnsi="Arial" w:cs="Arial"/>
          <w:sz w:val="20"/>
          <w:szCs w:val="20"/>
        </w:rPr>
        <w:t xml:space="preserve">This section details the </w:t>
      </w:r>
      <w:r w:rsidRPr="00876921">
        <w:rPr>
          <w:rFonts w:ascii="Arial" w:eastAsia="Times New Roman" w:hAnsi="Arial" w:cs="Arial"/>
          <w:i/>
          <w:sz w:val="20"/>
          <w:szCs w:val="20"/>
        </w:rPr>
        <w:t>extent</w:t>
      </w:r>
      <w:r w:rsidRPr="00876921">
        <w:rPr>
          <w:rFonts w:ascii="Arial" w:eastAsia="Times New Roman" w:hAnsi="Arial" w:cs="Arial"/>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A84E56E" w14:textId="77777777" w:rsidR="00763CB3" w:rsidRPr="00876921" w:rsidRDefault="00763CB3" w:rsidP="00763CB3">
      <w:pPr>
        <w:spacing w:after="0" w:line="240" w:lineRule="auto"/>
        <w:rPr>
          <w:rFonts w:ascii="Arial" w:eastAsia="Times New Roman" w:hAnsi="Arial" w:cs="Arial"/>
          <w:b/>
          <w:lang w:eastAsia="en-GB"/>
        </w:rPr>
        <w:sectPr w:rsidR="00763CB3" w:rsidRPr="00876921" w:rsidSect="002E7245">
          <w:headerReference w:type="even" r:id="rId12"/>
          <w:headerReference w:type="default" r:id="rId13"/>
          <w:footerReference w:type="even" r:id="rId14"/>
          <w:footerReference w:type="default" r:id="rId15"/>
          <w:headerReference w:type="first" r:id="rId16"/>
          <w:footerReference w:type="first" r:id="rId17"/>
          <w:pgSz w:w="11894" w:h="16834"/>
          <w:pgMar w:top="720" w:right="979" w:bottom="720" w:left="720" w:header="706" w:footer="454" w:gutter="0"/>
          <w:paperSrc w:first="1" w:other="1"/>
          <w:cols w:space="720"/>
          <w:titlePg/>
          <w:docGrid w:linePitch="299"/>
        </w:sectPr>
      </w:pPr>
    </w:p>
    <w:p w14:paraId="37629A35" w14:textId="77777777" w:rsidR="00763CB3" w:rsidRPr="00876921" w:rsidRDefault="00763CB3" w:rsidP="00763CB3">
      <w:pPr>
        <w:spacing w:after="0" w:line="240" w:lineRule="auto"/>
        <w:rPr>
          <w:rFonts w:ascii="Arial" w:eastAsia="Times New Roman" w:hAnsi="Arial" w:cs="Arial"/>
          <w:b/>
          <w:lang w:eastAsia="en-GB"/>
        </w:rPr>
      </w:pPr>
    </w:p>
    <w:tbl>
      <w:tblPr>
        <w:tblW w:w="5000" w:type="pct"/>
        <w:tblLayout w:type="fixed"/>
        <w:tblLook w:val="04A0" w:firstRow="1" w:lastRow="0" w:firstColumn="1" w:lastColumn="0" w:noHBand="0" w:noVBand="1"/>
      </w:tblPr>
      <w:tblGrid>
        <w:gridCol w:w="8708"/>
        <w:gridCol w:w="869"/>
        <w:gridCol w:w="867"/>
      </w:tblGrid>
      <w:tr w:rsidR="00763CB3" w:rsidRPr="00876921" w14:paraId="6A5CFDB5" w14:textId="77777777" w:rsidTr="00E10E2F">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CC2B6A6" w14:textId="77777777" w:rsidR="00763CB3" w:rsidRPr="00876921" w:rsidRDefault="00763CB3" w:rsidP="00E10E2F">
            <w:pPr>
              <w:spacing w:after="0" w:line="240" w:lineRule="auto"/>
              <w:rPr>
                <w:rFonts w:ascii="Arial" w:eastAsia="Times New Roman" w:hAnsi="Arial" w:cs="Arial"/>
                <w:b/>
                <w:szCs w:val="20"/>
                <w:lang w:eastAsia="en-GB"/>
              </w:rPr>
            </w:pPr>
            <w:r w:rsidRPr="00876921">
              <w:rPr>
                <w:rFonts w:ascii="Arial" w:eastAsia="Times New Roman" w:hAnsi="Arial" w:cs="Arial"/>
                <w:b/>
                <w:szCs w:val="16"/>
                <w:lang w:eastAsia="en-GB"/>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4E5DE83" w14:textId="77777777" w:rsidR="00763CB3" w:rsidRPr="00876921" w:rsidRDefault="00763CB3" w:rsidP="00E10E2F">
            <w:pPr>
              <w:spacing w:after="0" w:line="240" w:lineRule="auto"/>
              <w:ind w:left="34"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1962A1E" w14:textId="77777777" w:rsidR="00763CB3" w:rsidRPr="00876921" w:rsidRDefault="00763CB3" w:rsidP="00E10E2F">
            <w:pPr>
              <w:spacing w:after="0" w:line="240" w:lineRule="auto"/>
              <w:ind w:left="113"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 xml:space="preserve">Marks </w:t>
            </w:r>
          </w:p>
          <w:p w14:paraId="28DABBA2" w14:textId="77777777" w:rsidR="00763CB3" w:rsidRPr="00876921" w:rsidRDefault="00763CB3" w:rsidP="00E10E2F">
            <w:pPr>
              <w:spacing w:after="0" w:line="240" w:lineRule="auto"/>
              <w:ind w:left="113"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awarded</w:t>
            </w:r>
          </w:p>
        </w:tc>
      </w:tr>
      <w:tr w:rsidR="00763CB3" w:rsidRPr="00876921" w14:paraId="6878BE52"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0C7DEA04" w14:textId="77777777" w:rsidR="00763CB3" w:rsidRPr="00876921" w:rsidRDefault="00763CB3" w:rsidP="00E10E2F">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1. </w:t>
            </w:r>
            <w:r w:rsidRPr="00876921">
              <w:rPr>
                <w:rFonts w:ascii="Arial" w:eastAsia="Times New Roman" w:hAnsi="Arial" w:cs="Arial"/>
                <w:b/>
                <w:sz w:val="20"/>
                <w:szCs w:val="20"/>
                <w:lang w:eastAsia="en-GB"/>
              </w:rPr>
              <w:t>Engagement with Literature Skills</w:t>
            </w:r>
          </w:p>
          <w:p w14:paraId="55874616" w14:textId="77777777" w:rsidR="00763CB3" w:rsidRPr="00876921" w:rsidRDefault="00763CB3" w:rsidP="00E10E2F">
            <w:pPr>
              <w:spacing w:after="120" w:line="240" w:lineRule="auto"/>
              <w:rPr>
                <w:rFonts w:ascii="Arial" w:eastAsia="Times New Roman" w:hAnsi="Arial" w:cs="Arial"/>
                <w:sz w:val="14"/>
                <w:szCs w:val="14"/>
                <w:lang w:eastAsia="en-GB"/>
              </w:rPr>
            </w:pPr>
            <w:r w:rsidRPr="00876921">
              <w:rPr>
                <w:rFonts w:ascii="Arial" w:eastAsia="Times New Roman" w:hAnsi="Arial" w:cs="Arial"/>
                <w:sz w:val="14"/>
                <w:szCs w:val="14"/>
                <w:lang w:eastAsia="en-GB"/>
              </w:rPr>
              <w:t>.</w:t>
            </w:r>
          </w:p>
        </w:tc>
        <w:tc>
          <w:tcPr>
            <w:tcW w:w="416" w:type="pct"/>
            <w:tcBorders>
              <w:top w:val="single" w:sz="4" w:space="0" w:color="auto"/>
              <w:left w:val="single" w:sz="4" w:space="0" w:color="auto"/>
              <w:right w:val="single" w:sz="4" w:space="0" w:color="auto"/>
            </w:tcBorders>
            <w:shd w:val="clear" w:color="auto" w:fill="D9D9D9"/>
          </w:tcPr>
          <w:p w14:paraId="4198A165"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746CA5"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15056E90" w14:textId="77777777" w:rsidTr="00E10E2F">
        <w:trPr>
          <w:trHeight w:val="450"/>
        </w:trPr>
        <w:tc>
          <w:tcPr>
            <w:tcW w:w="4169" w:type="pct"/>
            <w:vMerge w:val="restart"/>
            <w:tcBorders>
              <w:top w:val="single" w:sz="4" w:space="0" w:color="auto"/>
              <w:left w:val="single" w:sz="4" w:space="0" w:color="auto"/>
              <w:right w:val="single" w:sz="4" w:space="0" w:color="auto"/>
            </w:tcBorders>
          </w:tcPr>
          <w:p w14:paraId="7B2A3B75" w14:textId="77777777" w:rsidR="00763CB3" w:rsidRPr="00876921" w:rsidRDefault="00763CB3" w:rsidP="00E10E2F">
            <w:pPr>
              <w:spacing w:after="120" w:line="240" w:lineRule="auto"/>
              <w:rPr>
                <w:rFonts w:ascii="Arial" w:eastAsia="Times New Roman" w:hAnsi="Arial" w:cs="Arial"/>
                <w:sz w:val="14"/>
                <w:szCs w:val="14"/>
                <w:lang w:eastAsia="en-GB"/>
              </w:rPr>
            </w:pPr>
          </w:p>
          <w:p w14:paraId="1E37F862" w14:textId="77777777" w:rsidR="00763CB3" w:rsidRPr="00876921" w:rsidRDefault="00763CB3" w:rsidP="00E10E2F">
            <w:pPr>
              <w:spacing w:after="120" w:line="240" w:lineRule="auto"/>
              <w:rPr>
                <w:rFonts w:ascii="Arial" w:eastAsia="Times New Roman" w:hAnsi="Arial" w:cs="Arial"/>
                <w:sz w:val="14"/>
                <w:szCs w:val="14"/>
                <w:lang w:eastAsia="en-GB"/>
              </w:rPr>
            </w:pPr>
          </w:p>
          <w:p w14:paraId="64408B43" w14:textId="77777777" w:rsidR="00763CB3" w:rsidRPr="00876921" w:rsidRDefault="00763CB3" w:rsidP="00E10E2F">
            <w:pPr>
              <w:spacing w:after="120" w:line="240" w:lineRule="auto"/>
              <w:rPr>
                <w:rFonts w:ascii="Arial" w:eastAsia="Times New Roman" w:hAnsi="Arial" w:cs="Arial"/>
                <w:sz w:val="14"/>
                <w:szCs w:val="14"/>
                <w:lang w:eastAsia="en-GB"/>
              </w:rPr>
            </w:pPr>
          </w:p>
          <w:p w14:paraId="1B2B6401" w14:textId="77777777" w:rsidR="00763CB3" w:rsidRPr="00876921" w:rsidRDefault="00763CB3" w:rsidP="00E10E2F">
            <w:pPr>
              <w:spacing w:after="120" w:line="240" w:lineRule="auto"/>
              <w:rPr>
                <w:rFonts w:ascii="Arial" w:eastAsia="Times New Roman" w:hAnsi="Arial" w:cs="Arial"/>
                <w:sz w:val="14"/>
                <w:szCs w:val="14"/>
                <w:lang w:eastAsia="en-GB"/>
              </w:rPr>
            </w:pPr>
          </w:p>
          <w:p w14:paraId="6AA84BF5" w14:textId="77777777" w:rsidR="00763CB3" w:rsidRPr="00876921" w:rsidRDefault="00763CB3" w:rsidP="00E10E2F">
            <w:pPr>
              <w:spacing w:after="120" w:line="240" w:lineRule="auto"/>
              <w:rPr>
                <w:rFonts w:ascii="Arial" w:eastAsia="Times New Roman" w:hAnsi="Arial" w:cs="Arial"/>
                <w:sz w:val="14"/>
                <w:szCs w:val="14"/>
                <w:lang w:eastAsia="en-GB"/>
              </w:rPr>
            </w:pPr>
          </w:p>
          <w:p w14:paraId="5576EECA"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4EB38DBA"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9510A4F"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231CDB5E" w14:textId="77777777" w:rsidTr="00E10E2F">
        <w:trPr>
          <w:trHeight w:val="451"/>
        </w:trPr>
        <w:tc>
          <w:tcPr>
            <w:tcW w:w="4169" w:type="pct"/>
            <w:vMerge/>
            <w:tcBorders>
              <w:left w:val="single" w:sz="4" w:space="0" w:color="auto"/>
              <w:bottom w:val="single" w:sz="4" w:space="0" w:color="auto"/>
              <w:right w:val="single" w:sz="4" w:space="0" w:color="auto"/>
            </w:tcBorders>
          </w:tcPr>
          <w:p w14:paraId="0C6F5971"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26C6F056"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8FED421"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2B444BDD"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251875C6" w14:textId="77777777" w:rsidR="00763CB3" w:rsidRPr="00876921" w:rsidRDefault="00763CB3" w:rsidP="00E10E2F">
            <w:pPr>
              <w:spacing w:after="0" w:line="240" w:lineRule="auto"/>
              <w:rPr>
                <w:rFonts w:ascii="Arial" w:eastAsia="Times New Roman" w:hAnsi="Arial" w:cs="Arial"/>
                <w:b/>
                <w:sz w:val="20"/>
                <w:szCs w:val="20"/>
                <w:lang w:eastAsia="en-GB"/>
              </w:rPr>
            </w:pPr>
            <w:r w:rsidRPr="00876921">
              <w:rPr>
                <w:rFonts w:ascii="Arial" w:eastAsia="Times New Roman" w:hAnsi="Arial" w:cs="Arial"/>
                <w:b/>
                <w:sz w:val="20"/>
                <w:szCs w:val="16"/>
                <w:lang w:eastAsia="en-GB"/>
              </w:rPr>
              <w:t xml:space="preserve">2. </w:t>
            </w:r>
            <w:r w:rsidRPr="00876921">
              <w:rPr>
                <w:rFonts w:ascii="Arial" w:eastAsia="Times New Roman" w:hAnsi="Arial" w:cs="Arial"/>
                <w:b/>
                <w:sz w:val="20"/>
                <w:szCs w:val="20"/>
                <w:lang w:eastAsia="en-GB"/>
              </w:rPr>
              <w:t>Knowledge and Understanding Skills</w:t>
            </w:r>
          </w:p>
          <w:p w14:paraId="366AF17D"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3FBF29F8"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B9D59A"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4D781A77" w14:textId="77777777" w:rsidTr="00E10E2F">
        <w:trPr>
          <w:trHeight w:val="450"/>
        </w:trPr>
        <w:tc>
          <w:tcPr>
            <w:tcW w:w="4169" w:type="pct"/>
            <w:vMerge w:val="restart"/>
            <w:tcBorders>
              <w:top w:val="single" w:sz="4" w:space="0" w:color="auto"/>
              <w:left w:val="single" w:sz="4" w:space="0" w:color="auto"/>
              <w:right w:val="single" w:sz="4" w:space="0" w:color="auto"/>
            </w:tcBorders>
          </w:tcPr>
          <w:p w14:paraId="761F2BBB" w14:textId="77777777" w:rsidR="00763CB3" w:rsidRPr="00876921" w:rsidRDefault="00763CB3" w:rsidP="00E10E2F">
            <w:pPr>
              <w:spacing w:after="120" w:line="240" w:lineRule="auto"/>
              <w:rPr>
                <w:rFonts w:ascii="Arial" w:eastAsia="Times New Roman" w:hAnsi="Arial" w:cs="Arial"/>
                <w:sz w:val="14"/>
                <w:szCs w:val="14"/>
                <w:lang w:eastAsia="en-GB"/>
              </w:rPr>
            </w:pPr>
          </w:p>
          <w:p w14:paraId="24DDABF5" w14:textId="77777777" w:rsidR="00763CB3" w:rsidRPr="00876921" w:rsidRDefault="00763CB3" w:rsidP="00E10E2F">
            <w:pPr>
              <w:spacing w:after="120" w:line="240" w:lineRule="auto"/>
              <w:rPr>
                <w:rFonts w:ascii="Arial" w:eastAsia="Times New Roman" w:hAnsi="Arial" w:cs="Arial"/>
                <w:sz w:val="14"/>
                <w:szCs w:val="14"/>
                <w:lang w:eastAsia="en-GB"/>
              </w:rPr>
            </w:pPr>
          </w:p>
          <w:p w14:paraId="671A95C4" w14:textId="77777777" w:rsidR="00763CB3" w:rsidRPr="00876921" w:rsidRDefault="00763CB3" w:rsidP="00E10E2F">
            <w:pPr>
              <w:spacing w:after="120" w:line="240" w:lineRule="auto"/>
              <w:rPr>
                <w:rFonts w:ascii="Arial" w:eastAsia="Times New Roman" w:hAnsi="Arial" w:cs="Arial"/>
                <w:sz w:val="14"/>
                <w:szCs w:val="14"/>
                <w:lang w:eastAsia="en-GB"/>
              </w:rPr>
            </w:pPr>
          </w:p>
          <w:p w14:paraId="01F07026" w14:textId="77777777" w:rsidR="00763CB3" w:rsidRPr="00876921" w:rsidRDefault="00763CB3" w:rsidP="00E10E2F">
            <w:pPr>
              <w:spacing w:after="120" w:line="240" w:lineRule="auto"/>
              <w:rPr>
                <w:rFonts w:ascii="Arial" w:eastAsia="Times New Roman" w:hAnsi="Arial" w:cs="Arial"/>
                <w:sz w:val="14"/>
                <w:szCs w:val="14"/>
                <w:lang w:eastAsia="en-GB"/>
              </w:rPr>
            </w:pPr>
          </w:p>
          <w:p w14:paraId="000B2385" w14:textId="77777777" w:rsidR="00763CB3" w:rsidRPr="00876921" w:rsidRDefault="00763CB3" w:rsidP="00E10E2F">
            <w:pPr>
              <w:spacing w:after="120" w:line="240" w:lineRule="auto"/>
              <w:rPr>
                <w:rFonts w:ascii="Arial" w:eastAsia="Times New Roman" w:hAnsi="Arial" w:cs="Arial"/>
                <w:sz w:val="14"/>
                <w:szCs w:val="14"/>
                <w:lang w:eastAsia="en-GB"/>
              </w:rPr>
            </w:pPr>
          </w:p>
          <w:p w14:paraId="465E6442"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2E3918A1"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F72AD88"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650802C2" w14:textId="77777777" w:rsidTr="00E10E2F">
        <w:trPr>
          <w:trHeight w:val="451"/>
        </w:trPr>
        <w:tc>
          <w:tcPr>
            <w:tcW w:w="4169" w:type="pct"/>
            <w:vMerge/>
            <w:tcBorders>
              <w:left w:val="single" w:sz="4" w:space="0" w:color="auto"/>
              <w:bottom w:val="single" w:sz="4" w:space="0" w:color="auto"/>
              <w:right w:val="single" w:sz="4" w:space="0" w:color="auto"/>
            </w:tcBorders>
          </w:tcPr>
          <w:p w14:paraId="139C1BD4"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66E44A43"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5F01D9A9"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0300CAC5"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7F5EA88F" w14:textId="77777777" w:rsidR="00763CB3" w:rsidRPr="00876921" w:rsidRDefault="00763CB3" w:rsidP="00E10E2F">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3. </w:t>
            </w:r>
            <w:r w:rsidRPr="00876921">
              <w:rPr>
                <w:rFonts w:ascii="Arial" w:eastAsia="Times New Roman" w:hAnsi="Arial" w:cs="Arial"/>
                <w:b/>
                <w:sz w:val="20"/>
                <w:szCs w:val="20"/>
                <w:lang w:eastAsia="en-GB"/>
              </w:rPr>
              <w:t>Cognitive and Intellectual Skills</w:t>
            </w:r>
          </w:p>
          <w:p w14:paraId="6D757F37"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4F9E5831"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8AA2958"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690DCDBC" w14:textId="77777777" w:rsidTr="00E10E2F">
        <w:trPr>
          <w:trHeight w:val="450"/>
        </w:trPr>
        <w:tc>
          <w:tcPr>
            <w:tcW w:w="4169" w:type="pct"/>
            <w:vMerge w:val="restart"/>
            <w:tcBorders>
              <w:top w:val="single" w:sz="4" w:space="0" w:color="auto"/>
              <w:left w:val="single" w:sz="4" w:space="0" w:color="auto"/>
              <w:right w:val="single" w:sz="4" w:space="0" w:color="auto"/>
            </w:tcBorders>
          </w:tcPr>
          <w:p w14:paraId="506FAB13" w14:textId="77777777" w:rsidR="00763CB3" w:rsidRPr="00876921" w:rsidRDefault="00763CB3" w:rsidP="00E10E2F">
            <w:pPr>
              <w:spacing w:after="120" w:line="240" w:lineRule="auto"/>
              <w:rPr>
                <w:rFonts w:ascii="Arial" w:eastAsia="Times New Roman" w:hAnsi="Arial" w:cs="Arial"/>
                <w:sz w:val="14"/>
                <w:szCs w:val="14"/>
                <w:lang w:eastAsia="en-GB"/>
              </w:rPr>
            </w:pPr>
          </w:p>
          <w:p w14:paraId="6702EAFE" w14:textId="77777777" w:rsidR="00763CB3" w:rsidRPr="00876921" w:rsidRDefault="00763CB3" w:rsidP="00E10E2F">
            <w:pPr>
              <w:spacing w:after="120" w:line="240" w:lineRule="auto"/>
              <w:rPr>
                <w:rFonts w:ascii="Arial" w:eastAsia="Times New Roman" w:hAnsi="Arial" w:cs="Arial"/>
                <w:sz w:val="14"/>
                <w:szCs w:val="14"/>
                <w:lang w:eastAsia="en-GB"/>
              </w:rPr>
            </w:pPr>
          </w:p>
          <w:p w14:paraId="75FE031D" w14:textId="77777777" w:rsidR="00763CB3" w:rsidRPr="00876921" w:rsidRDefault="00763CB3" w:rsidP="00E10E2F">
            <w:pPr>
              <w:spacing w:after="120" w:line="240" w:lineRule="auto"/>
              <w:rPr>
                <w:rFonts w:ascii="Arial" w:eastAsia="Times New Roman" w:hAnsi="Arial" w:cs="Arial"/>
                <w:sz w:val="14"/>
                <w:szCs w:val="14"/>
                <w:lang w:eastAsia="en-GB"/>
              </w:rPr>
            </w:pPr>
          </w:p>
          <w:p w14:paraId="2CCA5E81" w14:textId="77777777" w:rsidR="00763CB3" w:rsidRPr="00876921" w:rsidRDefault="00763CB3" w:rsidP="00E10E2F">
            <w:pPr>
              <w:spacing w:after="120" w:line="240" w:lineRule="auto"/>
              <w:rPr>
                <w:rFonts w:ascii="Arial" w:eastAsia="Times New Roman" w:hAnsi="Arial" w:cs="Arial"/>
                <w:sz w:val="14"/>
                <w:szCs w:val="14"/>
                <w:lang w:eastAsia="en-GB"/>
              </w:rPr>
            </w:pPr>
          </w:p>
          <w:p w14:paraId="6A985526" w14:textId="77777777" w:rsidR="00763CB3" w:rsidRPr="00876921" w:rsidRDefault="00763CB3" w:rsidP="00E10E2F">
            <w:pPr>
              <w:spacing w:after="120" w:line="240" w:lineRule="auto"/>
              <w:rPr>
                <w:rFonts w:ascii="Arial" w:eastAsia="Times New Roman" w:hAnsi="Arial" w:cs="Arial"/>
                <w:sz w:val="14"/>
                <w:szCs w:val="14"/>
                <w:lang w:eastAsia="en-GB"/>
              </w:rPr>
            </w:pPr>
          </w:p>
          <w:p w14:paraId="71078E49"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49EA6D8C"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1796468"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18778F53" w14:textId="77777777" w:rsidTr="00E10E2F">
        <w:trPr>
          <w:trHeight w:val="451"/>
        </w:trPr>
        <w:tc>
          <w:tcPr>
            <w:tcW w:w="4169" w:type="pct"/>
            <w:vMerge/>
            <w:tcBorders>
              <w:left w:val="single" w:sz="4" w:space="0" w:color="auto"/>
              <w:bottom w:val="single" w:sz="4" w:space="0" w:color="auto"/>
              <w:right w:val="single" w:sz="4" w:space="0" w:color="auto"/>
            </w:tcBorders>
          </w:tcPr>
          <w:p w14:paraId="519A8AF9"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30D25EF4"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11919115"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14FB157F"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3DC21B93" w14:textId="77777777" w:rsidR="00763CB3" w:rsidRPr="00876921" w:rsidRDefault="00763CB3" w:rsidP="00E10E2F">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4. </w:t>
            </w:r>
            <w:r w:rsidRPr="00876921">
              <w:rPr>
                <w:rFonts w:ascii="Arial" w:eastAsia="Times New Roman" w:hAnsi="Arial" w:cs="Arial"/>
                <w:b/>
                <w:sz w:val="20"/>
                <w:szCs w:val="20"/>
                <w:lang w:eastAsia="en-GB"/>
              </w:rPr>
              <w:t>Practical Application Skills</w:t>
            </w:r>
          </w:p>
          <w:p w14:paraId="5AA8A7A0"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13337B12"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052221"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303A4DB5" w14:textId="77777777" w:rsidTr="00E10E2F">
        <w:trPr>
          <w:trHeight w:val="451"/>
        </w:trPr>
        <w:tc>
          <w:tcPr>
            <w:tcW w:w="4169" w:type="pct"/>
            <w:vMerge w:val="restart"/>
            <w:tcBorders>
              <w:top w:val="single" w:sz="4" w:space="0" w:color="auto"/>
              <w:left w:val="single" w:sz="4" w:space="0" w:color="auto"/>
              <w:right w:val="single" w:sz="4" w:space="0" w:color="auto"/>
            </w:tcBorders>
          </w:tcPr>
          <w:p w14:paraId="7F7463E1" w14:textId="77777777" w:rsidR="00763CB3" w:rsidRPr="00876921" w:rsidRDefault="00763CB3" w:rsidP="00E10E2F">
            <w:pPr>
              <w:spacing w:after="120" w:line="240" w:lineRule="auto"/>
              <w:rPr>
                <w:rFonts w:ascii="Arial" w:eastAsia="Times New Roman" w:hAnsi="Arial" w:cs="Arial"/>
                <w:sz w:val="14"/>
                <w:szCs w:val="14"/>
                <w:lang w:eastAsia="en-GB"/>
              </w:rPr>
            </w:pPr>
          </w:p>
          <w:p w14:paraId="2F28982A" w14:textId="77777777" w:rsidR="00763CB3" w:rsidRPr="00876921" w:rsidRDefault="00763CB3" w:rsidP="00E10E2F">
            <w:pPr>
              <w:spacing w:after="120" w:line="240" w:lineRule="auto"/>
              <w:rPr>
                <w:rFonts w:ascii="Arial" w:eastAsia="Times New Roman" w:hAnsi="Arial" w:cs="Arial"/>
                <w:sz w:val="14"/>
                <w:szCs w:val="14"/>
                <w:lang w:eastAsia="en-GB"/>
              </w:rPr>
            </w:pPr>
          </w:p>
          <w:p w14:paraId="43624C9D" w14:textId="77777777" w:rsidR="00763CB3" w:rsidRPr="00876921" w:rsidRDefault="00763CB3" w:rsidP="00E10E2F">
            <w:pPr>
              <w:spacing w:after="120" w:line="240" w:lineRule="auto"/>
              <w:rPr>
                <w:rFonts w:ascii="Arial" w:eastAsia="Times New Roman" w:hAnsi="Arial" w:cs="Arial"/>
                <w:sz w:val="14"/>
                <w:szCs w:val="14"/>
                <w:lang w:eastAsia="en-GB"/>
              </w:rPr>
            </w:pPr>
          </w:p>
          <w:p w14:paraId="2D21F635" w14:textId="77777777" w:rsidR="00763CB3" w:rsidRPr="00876921" w:rsidRDefault="00763CB3" w:rsidP="00E10E2F">
            <w:pPr>
              <w:spacing w:after="120" w:line="240" w:lineRule="auto"/>
              <w:rPr>
                <w:rFonts w:ascii="Arial" w:eastAsia="Times New Roman" w:hAnsi="Arial" w:cs="Arial"/>
                <w:sz w:val="14"/>
                <w:szCs w:val="14"/>
                <w:lang w:eastAsia="en-GB"/>
              </w:rPr>
            </w:pPr>
          </w:p>
          <w:p w14:paraId="0AEF1A8F" w14:textId="77777777" w:rsidR="00763CB3" w:rsidRPr="00876921" w:rsidRDefault="00763CB3" w:rsidP="00E10E2F">
            <w:pPr>
              <w:spacing w:after="120" w:line="240" w:lineRule="auto"/>
              <w:rPr>
                <w:rFonts w:ascii="Arial" w:eastAsia="Times New Roman" w:hAnsi="Arial" w:cs="Arial"/>
                <w:sz w:val="14"/>
                <w:szCs w:val="14"/>
                <w:lang w:eastAsia="en-GB"/>
              </w:rPr>
            </w:pPr>
          </w:p>
          <w:p w14:paraId="11DAA87C"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0C7E49EF"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63E701BB"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5411B7BD" w14:textId="77777777" w:rsidTr="00E10E2F">
        <w:trPr>
          <w:trHeight w:val="450"/>
        </w:trPr>
        <w:tc>
          <w:tcPr>
            <w:tcW w:w="4169" w:type="pct"/>
            <w:vMerge/>
            <w:tcBorders>
              <w:left w:val="single" w:sz="4" w:space="0" w:color="auto"/>
              <w:bottom w:val="single" w:sz="4" w:space="0" w:color="auto"/>
              <w:right w:val="single" w:sz="4" w:space="0" w:color="auto"/>
            </w:tcBorders>
          </w:tcPr>
          <w:p w14:paraId="47C3EC60"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424FEDA0"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0F5BE94C"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3DB014CC"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46C2B12A" w14:textId="77777777" w:rsidR="00763CB3" w:rsidRPr="00876921" w:rsidRDefault="00763CB3" w:rsidP="00E10E2F">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5. </w:t>
            </w:r>
            <w:r w:rsidRPr="00876921">
              <w:rPr>
                <w:rFonts w:ascii="Arial" w:eastAsia="Times New Roman" w:hAnsi="Arial" w:cs="Arial"/>
                <w:b/>
                <w:sz w:val="20"/>
                <w:szCs w:val="20"/>
                <w:lang w:eastAsia="en-GB"/>
              </w:rPr>
              <w:t>Transferable Skills for Life and Professional Practice</w:t>
            </w:r>
          </w:p>
          <w:p w14:paraId="36137A7D"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244EEC45"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CAEB43"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16E1BECD" w14:textId="77777777" w:rsidTr="00E10E2F">
        <w:trPr>
          <w:trHeight w:val="451"/>
        </w:trPr>
        <w:tc>
          <w:tcPr>
            <w:tcW w:w="4169" w:type="pct"/>
            <w:vMerge w:val="restart"/>
            <w:tcBorders>
              <w:top w:val="single" w:sz="4" w:space="0" w:color="auto"/>
              <w:left w:val="single" w:sz="4" w:space="0" w:color="auto"/>
              <w:right w:val="single" w:sz="4" w:space="0" w:color="auto"/>
            </w:tcBorders>
          </w:tcPr>
          <w:p w14:paraId="271ABD71" w14:textId="77777777" w:rsidR="00763CB3" w:rsidRPr="00876921" w:rsidRDefault="00763CB3" w:rsidP="00E10E2F">
            <w:pPr>
              <w:spacing w:after="120" w:line="240" w:lineRule="auto"/>
              <w:rPr>
                <w:rFonts w:ascii="Arial" w:eastAsia="Times New Roman" w:hAnsi="Arial" w:cs="Arial"/>
                <w:sz w:val="14"/>
                <w:szCs w:val="14"/>
                <w:lang w:eastAsia="en-GB"/>
              </w:rPr>
            </w:pPr>
          </w:p>
          <w:p w14:paraId="47E24EAC" w14:textId="77777777" w:rsidR="00763CB3" w:rsidRPr="00876921" w:rsidRDefault="00763CB3" w:rsidP="00E10E2F">
            <w:pPr>
              <w:spacing w:after="120" w:line="240" w:lineRule="auto"/>
              <w:rPr>
                <w:rFonts w:ascii="Arial" w:eastAsia="Times New Roman" w:hAnsi="Arial" w:cs="Arial"/>
                <w:sz w:val="14"/>
                <w:szCs w:val="14"/>
                <w:lang w:eastAsia="en-GB"/>
              </w:rPr>
            </w:pPr>
          </w:p>
          <w:p w14:paraId="4FF10648" w14:textId="77777777" w:rsidR="00763CB3" w:rsidRPr="00876921" w:rsidRDefault="00763CB3" w:rsidP="00E10E2F">
            <w:pPr>
              <w:spacing w:after="120" w:line="240" w:lineRule="auto"/>
              <w:rPr>
                <w:rFonts w:ascii="Arial" w:eastAsia="Times New Roman" w:hAnsi="Arial" w:cs="Arial"/>
                <w:sz w:val="14"/>
                <w:szCs w:val="14"/>
                <w:lang w:eastAsia="en-GB"/>
              </w:rPr>
            </w:pPr>
          </w:p>
          <w:p w14:paraId="6C8AE446"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276455C1"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F3A9E8F"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0A5E6F61" w14:textId="77777777" w:rsidTr="00E10E2F">
        <w:trPr>
          <w:trHeight w:val="450"/>
        </w:trPr>
        <w:tc>
          <w:tcPr>
            <w:tcW w:w="4169" w:type="pct"/>
            <w:vMerge/>
            <w:tcBorders>
              <w:left w:val="single" w:sz="4" w:space="0" w:color="auto"/>
              <w:bottom w:val="single" w:sz="4" w:space="0" w:color="auto"/>
              <w:right w:val="single" w:sz="4" w:space="0" w:color="auto"/>
            </w:tcBorders>
          </w:tcPr>
          <w:p w14:paraId="6D6172B2"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4E7A07A8"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A848E93"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bl>
    <w:p w14:paraId="63E384C6" w14:textId="77777777" w:rsidR="00763CB3" w:rsidRPr="00876921" w:rsidRDefault="00763CB3" w:rsidP="00763CB3">
      <w:pPr>
        <w:spacing w:after="0" w:line="240" w:lineRule="auto"/>
        <w:ind w:left="284" w:right="531"/>
        <w:rPr>
          <w:rFonts w:ascii="Arial" w:eastAsia="Times New Roman" w:hAnsi="Arial" w:cs="Arial"/>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63CB3" w:rsidRPr="00876921" w14:paraId="6E947039" w14:textId="77777777" w:rsidTr="00E10E2F">
        <w:trPr>
          <w:cantSplit/>
        </w:trPr>
        <w:tc>
          <w:tcPr>
            <w:tcW w:w="6062" w:type="dxa"/>
            <w:vMerge w:val="restart"/>
            <w:shd w:val="pct15" w:color="auto" w:fill="auto"/>
            <w:vAlign w:val="center"/>
          </w:tcPr>
          <w:p w14:paraId="2A698409" w14:textId="77777777" w:rsidR="00763CB3" w:rsidRPr="00876921" w:rsidRDefault="00763CB3" w:rsidP="00E10E2F">
            <w:pPr>
              <w:spacing w:after="0" w:line="240" w:lineRule="auto"/>
              <w:rPr>
                <w:rFonts w:ascii="Arial" w:eastAsia="Times New Roman" w:hAnsi="Arial" w:cs="Arial"/>
                <w:sz w:val="16"/>
                <w:szCs w:val="16"/>
                <w:lang w:eastAsia="en-GB"/>
              </w:rPr>
            </w:pPr>
            <w:r w:rsidRPr="00876921">
              <w:rPr>
                <w:rFonts w:ascii="Arial" w:eastAsia="Times New Roman" w:hAnsi="Arial" w:cs="Arial"/>
                <w:b/>
                <w:bCs/>
                <w:lang w:eastAsia="en-GB"/>
              </w:rPr>
              <w:t xml:space="preserve">Assessment Mark </w:t>
            </w:r>
            <w:r w:rsidRPr="00876921">
              <w:rPr>
                <w:rFonts w:ascii="Arial" w:eastAsia="Times New Roman" w:hAnsi="Arial" w:cs="Arial"/>
                <w:bCs/>
                <w:lang w:eastAsia="en-GB"/>
              </w:rPr>
              <w:t>(</w:t>
            </w:r>
            <w:r w:rsidRPr="00876921">
              <w:rPr>
                <w:rFonts w:ascii="Arial" w:eastAsia="Times New Roman" w:hAnsi="Arial" w:cs="Arial"/>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CFB1A86" w14:textId="77777777" w:rsidR="00763CB3" w:rsidRPr="00876921" w:rsidRDefault="00763CB3" w:rsidP="00E10E2F">
            <w:pPr>
              <w:spacing w:after="0" w:line="240" w:lineRule="auto"/>
              <w:rPr>
                <w:rFonts w:ascii="Arial" w:eastAsia="Times New Roman" w:hAnsi="Arial" w:cs="Arial"/>
                <w:b/>
                <w:bCs/>
                <w:sz w:val="16"/>
                <w:szCs w:val="16"/>
                <w:lang w:eastAsia="en-GB"/>
              </w:rPr>
            </w:pPr>
            <w:r w:rsidRPr="00876921">
              <w:rPr>
                <w:rFonts w:ascii="Arial" w:eastAsia="Times New Roman" w:hAnsi="Arial" w:cs="Arial"/>
                <w:b/>
                <w:sz w:val="16"/>
                <w:szCs w:val="16"/>
                <w:lang w:eastAsia="en-GB"/>
              </w:rPr>
              <w:t>Late Submission Penalties (tick if appropriate)</w:t>
            </w:r>
          </w:p>
        </w:tc>
        <w:tc>
          <w:tcPr>
            <w:tcW w:w="1060" w:type="dxa"/>
            <w:vMerge w:val="restart"/>
            <w:vAlign w:val="center"/>
          </w:tcPr>
          <w:p w14:paraId="38354492" w14:textId="77777777" w:rsidR="00763CB3" w:rsidRPr="00876921" w:rsidRDefault="00763CB3" w:rsidP="00E10E2F">
            <w:pPr>
              <w:spacing w:after="0" w:line="240" w:lineRule="auto"/>
              <w:jc w:val="right"/>
              <w:rPr>
                <w:rFonts w:ascii="Arial" w:eastAsia="Times New Roman" w:hAnsi="Arial" w:cs="Arial"/>
                <w:b/>
                <w:bCs/>
                <w:sz w:val="20"/>
                <w:szCs w:val="20"/>
                <w:lang w:eastAsia="en-GB"/>
              </w:rPr>
            </w:pPr>
            <w:r w:rsidRPr="00876921">
              <w:rPr>
                <w:rFonts w:ascii="Arial" w:eastAsia="Times New Roman" w:hAnsi="Arial" w:cs="Arial"/>
                <w:b/>
                <w:bCs/>
                <w:sz w:val="20"/>
                <w:szCs w:val="20"/>
                <w:lang w:eastAsia="en-GB"/>
              </w:rPr>
              <w:t>%</w:t>
            </w:r>
          </w:p>
        </w:tc>
      </w:tr>
      <w:tr w:rsidR="00763CB3" w:rsidRPr="00876921" w14:paraId="53528B9F" w14:textId="77777777" w:rsidTr="00E10E2F">
        <w:trPr>
          <w:cantSplit/>
        </w:trPr>
        <w:tc>
          <w:tcPr>
            <w:tcW w:w="6062" w:type="dxa"/>
            <w:vMerge/>
            <w:vAlign w:val="bottom"/>
          </w:tcPr>
          <w:p w14:paraId="4FA23D15" w14:textId="77777777" w:rsidR="00763CB3" w:rsidRPr="00876921" w:rsidRDefault="00763CB3" w:rsidP="00E10E2F">
            <w:pPr>
              <w:spacing w:after="0" w:line="240" w:lineRule="auto"/>
              <w:rPr>
                <w:rFonts w:ascii="Arial" w:eastAsia="Times New Roman" w:hAnsi="Arial" w:cs="Arial"/>
                <w:sz w:val="20"/>
                <w:szCs w:val="20"/>
                <w:lang w:eastAsia="en-GB"/>
              </w:rPr>
            </w:pPr>
          </w:p>
        </w:tc>
        <w:tc>
          <w:tcPr>
            <w:tcW w:w="2903" w:type="dxa"/>
            <w:vAlign w:val="bottom"/>
          </w:tcPr>
          <w:p w14:paraId="1E0E2A91" w14:textId="77777777" w:rsidR="00763CB3" w:rsidRPr="00876921" w:rsidRDefault="00763CB3" w:rsidP="00E10E2F">
            <w:pPr>
              <w:spacing w:after="0" w:line="240" w:lineRule="auto"/>
              <w:rPr>
                <w:rFonts w:ascii="Arial" w:eastAsia="Times New Roman" w:hAnsi="Arial" w:cs="Arial"/>
                <w:b/>
                <w:bCs/>
                <w:sz w:val="16"/>
                <w:szCs w:val="16"/>
                <w:lang w:eastAsia="en-GB"/>
              </w:rPr>
            </w:pPr>
            <w:r w:rsidRPr="00876921">
              <w:rPr>
                <w:rFonts w:ascii="Arial" w:eastAsia="Times New Roman" w:hAnsi="Arial" w:cs="Arial"/>
                <w:sz w:val="16"/>
                <w:szCs w:val="16"/>
                <w:lang w:eastAsia="en-GB"/>
              </w:rPr>
              <w:t>Up to 1 week late (</w:t>
            </w:r>
            <w:r w:rsidRPr="00876921">
              <w:rPr>
                <w:rFonts w:ascii="Arial" w:eastAsia="Times New Roman" w:hAnsi="Arial" w:cs="Arial"/>
                <w:sz w:val="12"/>
                <w:szCs w:val="12"/>
                <w:lang w:eastAsia="en-GB"/>
              </w:rPr>
              <w:t>40% Max)</w:t>
            </w:r>
          </w:p>
        </w:tc>
        <w:tc>
          <w:tcPr>
            <w:tcW w:w="641" w:type="dxa"/>
            <w:vAlign w:val="bottom"/>
          </w:tcPr>
          <w:p w14:paraId="2083D1A6" w14:textId="77777777" w:rsidR="00763CB3" w:rsidRPr="00876921" w:rsidRDefault="00763CB3" w:rsidP="00E10E2F">
            <w:pPr>
              <w:spacing w:after="0" w:line="240" w:lineRule="auto"/>
              <w:jc w:val="center"/>
              <w:rPr>
                <w:rFonts w:ascii="Arial" w:eastAsia="Times New Roman" w:hAnsi="Arial" w:cs="Arial"/>
                <w:sz w:val="12"/>
                <w:szCs w:val="12"/>
                <w:lang w:eastAsia="en-GB"/>
              </w:rPr>
            </w:pPr>
          </w:p>
        </w:tc>
        <w:tc>
          <w:tcPr>
            <w:tcW w:w="1060" w:type="dxa"/>
            <w:vMerge/>
            <w:vAlign w:val="bottom"/>
          </w:tcPr>
          <w:p w14:paraId="7C0E8007" w14:textId="77777777" w:rsidR="00763CB3" w:rsidRPr="00876921" w:rsidRDefault="00763CB3" w:rsidP="00E10E2F">
            <w:pPr>
              <w:spacing w:after="0" w:line="240" w:lineRule="auto"/>
              <w:ind w:leftChars="71" w:left="156"/>
              <w:rPr>
                <w:rFonts w:ascii="Arial" w:eastAsia="Times New Roman" w:hAnsi="Arial" w:cs="Arial"/>
                <w:sz w:val="20"/>
                <w:szCs w:val="20"/>
                <w:lang w:eastAsia="en-GB"/>
              </w:rPr>
            </w:pPr>
          </w:p>
        </w:tc>
      </w:tr>
      <w:tr w:rsidR="00763CB3" w:rsidRPr="00876921" w14:paraId="0AFB7A1B" w14:textId="77777777" w:rsidTr="00E10E2F">
        <w:trPr>
          <w:cantSplit/>
        </w:trPr>
        <w:tc>
          <w:tcPr>
            <w:tcW w:w="6062" w:type="dxa"/>
            <w:vMerge/>
            <w:vAlign w:val="bottom"/>
          </w:tcPr>
          <w:p w14:paraId="20C32F00" w14:textId="77777777" w:rsidR="00763CB3" w:rsidRPr="00876921" w:rsidRDefault="00763CB3" w:rsidP="00E10E2F">
            <w:pPr>
              <w:spacing w:after="0" w:line="240" w:lineRule="auto"/>
              <w:rPr>
                <w:rFonts w:ascii="Arial" w:eastAsia="Times New Roman" w:hAnsi="Arial" w:cs="Arial"/>
                <w:sz w:val="20"/>
                <w:szCs w:val="20"/>
                <w:lang w:eastAsia="en-GB"/>
              </w:rPr>
            </w:pPr>
          </w:p>
        </w:tc>
        <w:tc>
          <w:tcPr>
            <w:tcW w:w="2903" w:type="dxa"/>
            <w:vAlign w:val="bottom"/>
          </w:tcPr>
          <w:p w14:paraId="7AEEDD7A" w14:textId="77777777" w:rsidR="00763CB3" w:rsidRPr="00876921" w:rsidRDefault="00763CB3" w:rsidP="00E10E2F">
            <w:pPr>
              <w:spacing w:after="0" w:line="240" w:lineRule="auto"/>
              <w:rPr>
                <w:rFonts w:ascii="Arial" w:eastAsia="Times New Roman" w:hAnsi="Arial" w:cs="Arial"/>
                <w:b/>
                <w:bCs/>
                <w:sz w:val="16"/>
                <w:szCs w:val="16"/>
                <w:lang w:eastAsia="en-GB"/>
              </w:rPr>
            </w:pPr>
            <w:r w:rsidRPr="00876921">
              <w:rPr>
                <w:rFonts w:ascii="Arial" w:eastAsia="Times New Roman" w:hAnsi="Arial" w:cs="Arial"/>
                <w:sz w:val="16"/>
                <w:szCs w:val="16"/>
                <w:lang w:eastAsia="en-GB"/>
              </w:rPr>
              <w:t>Over 1 week late (</w:t>
            </w:r>
            <w:r w:rsidRPr="00876921">
              <w:rPr>
                <w:rFonts w:ascii="Arial" w:eastAsia="Times New Roman" w:hAnsi="Arial" w:cs="Arial"/>
                <w:sz w:val="12"/>
                <w:szCs w:val="12"/>
                <w:lang w:eastAsia="en-GB"/>
              </w:rPr>
              <w:t>0%)</w:t>
            </w:r>
          </w:p>
        </w:tc>
        <w:tc>
          <w:tcPr>
            <w:tcW w:w="641" w:type="dxa"/>
            <w:vAlign w:val="bottom"/>
          </w:tcPr>
          <w:p w14:paraId="38B3804A" w14:textId="77777777" w:rsidR="00763CB3" w:rsidRPr="00876921" w:rsidRDefault="00763CB3" w:rsidP="00E10E2F">
            <w:pPr>
              <w:spacing w:after="0" w:line="240" w:lineRule="auto"/>
              <w:jc w:val="center"/>
              <w:rPr>
                <w:rFonts w:ascii="Arial" w:eastAsia="Times New Roman" w:hAnsi="Arial" w:cs="Arial"/>
                <w:sz w:val="12"/>
                <w:szCs w:val="12"/>
                <w:lang w:eastAsia="en-GB"/>
              </w:rPr>
            </w:pPr>
          </w:p>
        </w:tc>
        <w:tc>
          <w:tcPr>
            <w:tcW w:w="1060" w:type="dxa"/>
            <w:vMerge/>
            <w:vAlign w:val="bottom"/>
          </w:tcPr>
          <w:p w14:paraId="594D712C" w14:textId="77777777" w:rsidR="00763CB3" w:rsidRPr="00876921" w:rsidRDefault="00763CB3" w:rsidP="00E10E2F">
            <w:pPr>
              <w:spacing w:after="0" w:line="240" w:lineRule="auto"/>
              <w:ind w:firstLineChars="141" w:firstLine="282"/>
              <w:rPr>
                <w:rFonts w:ascii="Arial" w:eastAsia="Times New Roman" w:hAnsi="Arial" w:cs="Arial"/>
                <w:sz w:val="20"/>
                <w:szCs w:val="20"/>
                <w:lang w:eastAsia="en-GB"/>
              </w:rPr>
            </w:pPr>
          </w:p>
        </w:tc>
      </w:tr>
    </w:tbl>
    <w:p w14:paraId="6C881E78" w14:textId="77777777" w:rsidR="00763CB3" w:rsidRPr="00876921" w:rsidRDefault="00763CB3" w:rsidP="00763CB3">
      <w:pPr>
        <w:spacing w:after="0" w:line="240" w:lineRule="auto"/>
        <w:rPr>
          <w:rFonts w:ascii="Arial" w:eastAsia="Times New Roman" w:hAnsi="Arial" w:cs="Arial"/>
          <w:sz w:val="20"/>
          <w:szCs w:val="20"/>
          <w:lang w:eastAsia="en-GB"/>
        </w:rPr>
      </w:pPr>
    </w:p>
    <w:p w14:paraId="3D05D86E" w14:textId="77777777" w:rsidR="00763CB3" w:rsidRPr="00876921" w:rsidRDefault="00763CB3" w:rsidP="00763CB3">
      <w:pPr>
        <w:spacing w:after="0" w:line="240" w:lineRule="auto"/>
        <w:rPr>
          <w:rFonts w:ascii="Arial" w:eastAsia="Times New Roman" w:hAnsi="Arial" w:cs="Arial"/>
          <w:sz w:val="20"/>
          <w:szCs w:val="20"/>
          <w:lang w:eastAsia="en-GB"/>
        </w:rPr>
      </w:pPr>
    </w:p>
    <w:p w14:paraId="244CD119" w14:textId="77777777" w:rsidR="00763CB3" w:rsidRPr="00876921" w:rsidRDefault="00763CB3" w:rsidP="00763CB3">
      <w:pPr>
        <w:spacing w:after="0" w:line="240" w:lineRule="auto"/>
        <w:rPr>
          <w:rFonts w:ascii="Arial" w:eastAsia="Times New Roman" w:hAnsi="Arial" w:cs="Arial"/>
          <w:vanish/>
          <w:sz w:val="20"/>
          <w:szCs w:val="20"/>
          <w:lang w:eastAsia="en-GB"/>
        </w:rPr>
        <w:sectPr w:rsidR="00763CB3" w:rsidRPr="00876921" w:rsidSect="002E7245">
          <w:headerReference w:type="even" r:id="rId18"/>
          <w:headerReference w:type="default" r:id="rId19"/>
          <w:footerReference w:type="even" r:id="rId20"/>
          <w:footerReference w:type="default" r:id="rId21"/>
          <w:headerReference w:type="first" r:id="rId22"/>
          <w:footerReference w:type="first" r:id="rId23"/>
          <w:type w:val="continuous"/>
          <w:pgSz w:w="11894" w:h="16834"/>
          <w:pgMar w:top="720" w:right="720" w:bottom="720" w:left="720" w:header="706" w:footer="706" w:gutter="0"/>
          <w:paperSrc w:first="1" w:other="1"/>
          <w:cols w:space="720"/>
          <w:titlePg/>
          <w:docGrid w:linePitch="299"/>
        </w:sectPr>
      </w:pPr>
    </w:p>
    <w:p w14:paraId="31FE7D75" w14:textId="77777777" w:rsidR="00763CB3" w:rsidRPr="00876921" w:rsidRDefault="00763CB3" w:rsidP="00763CB3">
      <w:pPr>
        <w:spacing w:after="0" w:line="240" w:lineRule="auto"/>
        <w:rPr>
          <w:rFonts w:ascii="Arial" w:eastAsia="Times New Roman" w:hAnsi="Arial" w:cs="Arial"/>
          <w:vanish/>
          <w:sz w:val="20"/>
          <w:szCs w:val="20"/>
          <w:lang w:eastAsia="en-GB"/>
        </w:rPr>
        <w:sectPr w:rsidR="00763CB3" w:rsidRPr="00876921" w:rsidSect="002E7245">
          <w:headerReference w:type="even" r:id="rId24"/>
          <w:headerReference w:type="default" r:id="rId25"/>
          <w:footerReference w:type="even" r:id="rId26"/>
          <w:footerReference w:type="default" r:id="rId27"/>
          <w:headerReference w:type="first" r:id="rId28"/>
          <w:footerReference w:type="first" r:id="rId29"/>
          <w:pgSz w:w="16834" w:h="11894" w:orient="landscape"/>
          <w:pgMar w:top="720" w:right="720" w:bottom="720" w:left="720" w:header="706" w:footer="706" w:gutter="0"/>
          <w:paperSrc w:first="1" w:other="1"/>
          <w:cols w:space="720"/>
          <w:titlePg/>
          <w:docGrid w:linePitch="299"/>
        </w:sectPr>
      </w:pPr>
    </w:p>
    <w:p w14:paraId="0B1FAF06" w14:textId="77777777" w:rsidR="00763CB3" w:rsidRPr="00876921" w:rsidRDefault="00763CB3" w:rsidP="00763CB3">
      <w:pPr>
        <w:spacing w:after="0" w:line="240" w:lineRule="auto"/>
        <w:rPr>
          <w:rFonts w:ascii="Arial" w:eastAsia="Times New Roman" w:hAnsi="Arial" w:cs="Arial"/>
          <w:vanish/>
          <w:sz w:val="20"/>
          <w:szCs w:val="20"/>
          <w:lang w:eastAsia="en-GB"/>
        </w:rPr>
      </w:pPr>
    </w:p>
    <w:p w14:paraId="598A3186" w14:textId="77777777" w:rsidR="00763CB3" w:rsidRPr="00876921" w:rsidRDefault="00763CB3" w:rsidP="00763CB3">
      <w:pPr>
        <w:spacing w:before="100" w:after="100" w:line="240" w:lineRule="auto"/>
        <w:rPr>
          <w:rFonts w:ascii="Arial" w:eastAsia="Times New Roman" w:hAnsi="Arial" w:cs="Arial"/>
          <w:color w:val="303B44"/>
        </w:rPr>
      </w:pPr>
    </w:p>
    <w:tbl>
      <w:tblPr>
        <w:tblStyle w:val="TableGrid"/>
        <w:tblW w:w="0" w:type="auto"/>
        <w:shd w:val="clear" w:color="auto" w:fill="FF99FF"/>
        <w:tblLook w:val="04A0" w:firstRow="1" w:lastRow="0" w:firstColumn="1" w:lastColumn="0" w:noHBand="0" w:noVBand="1"/>
      </w:tblPr>
      <w:tblGrid>
        <w:gridCol w:w="13858"/>
      </w:tblGrid>
      <w:tr w:rsidR="00763CB3" w:rsidRPr="00876921" w14:paraId="3F8287AC" w14:textId="77777777" w:rsidTr="00E10E2F">
        <w:tc>
          <w:tcPr>
            <w:tcW w:w="13858" w:type="dxa"/>
            <w:shd w:val="clear" w:color="auto" w:fill="FF99FF"/>
          </w:tcPr>
          <w:p w14:paraId="259AD24D" w14:textId="77777777" w:rsidR="00763CB3" w:rsidRPr="00876921" w:rsidRDefault="00763CB3" w:rsidP="00E10E2F">
            <w:pPr>
              <w:spacing w:before="100" w:after="100"/>
              <w:rPr>
                <w:rFonts w:ascii="Arial" w:hAnsi="Arial" w:cs="Arial"/>
                <w:b/>
                <w:color w:val="303B44"/>
              </w:rPr>
            </w:pPr>
            <w:r w:rsidRPr="00876921">
              <w:rPr>
                <w:rFonts w:ascii="Arial" w:hAnsi="Arial" w:cs="Arial"/>
                <w:b/>
                <w:color w:val="303B44"/>
              </w:rPr>
              <w:t>GENERIC ASSESSMENT CRITERIA</w:t>
            </w:r>
          </w:p>
        </w:tc>
      </w:tr>
    </w:tbl>
    <w:p w14:paraId="0D9BB811" w14:textId="77777777" w:rsidR="00763CB3" w:rsidRPr="00876921" w:rsidRDefault="00763CB3" w:rsidP="00763CB3">
      <w:pPr>
        <w:spacing w:before="100" w:after="100" w:line="240" w:lineRule="auto"/>
        <w:rPr>
          <w:rFonts w:ascii="Arial" w:eastAsia="Times New Roman" w:hAnsi="Arial" w:cs="Arial"/>
          <w:color w:val="303B44"/>
        </w:rPr>
      </w:pPr>
    </w:p>
    <w:tbl>
      <w:tblPr>
        <w:tblStyle w:val="TableGrid"/>
        <w:tblW w:w="0" w:type="auto"/>
        <w:tblLook w:val="04A0" w:firstRow="1" w:lastRow="0" w:firstColumn="1" w:lastColumn="0" w:noHBand="0" w:noVBand="1"/>
      </w:tblPr>
      <w:tblGrid>
        <w:gridCol w:w="13948"/>
      </w:tblGrid>
      <w:tr w:rsidR="00763CB3" w:rsidRPr="00876921" w14:paraId="1F39A975" w14:textId="77777777" w:rsidTr="00E10E2F">
        <w:tc>
          <w:tcPr>
            <w:tcW w:w="13948" w:type="dxa"/>
            <w:shd w:val="clear" w:color="auto" w:fill="FF99FF"/>
          </w:tcPr>
          <w:p w14:paraId="29F10AD7" w14:textId="77777777" w:rsidR="00763CB3" w:rsidRPr="00876921" w:rsidRDefault="00763CB3" w:rsidP="00E10E2F">
            <w:pPr>
              <w:rPr>
                <w:rFonts w:ascii="Arial" w:hAnsi="Arial" w:cs="Arial"/>
                <w:b/>
                <w:lang w:eastAsia="en-GB"/>
              </w:rPr>
            </w:pPr>
            <w:r w:rsidRPr="00876921">
              <w:rPr>
                <w:rFonts w:ascii="Arial" w:hAnsi="Arial" w:cs="Arial"/>
                <w:b/>
                <w:lang w:eastAsia="en-GB"/>
              </w:rPr>
              <w:t>Level 5</w:t>
            </w:r>
          </w:p>
        </w:tc>
      </w:tr>
      <w:tr w:rsidR="00763CB3" w:rsidRPr="00876921" w14:paraId="21089731" w14:textId="77777777" w:rsidTr="00E10E2F">
        <w:tc>
          <w:tcPr>
            <w:tcW w:w="13948" w:type="dxa"/>
            <w:shd w:val="clear" w:color="auto" w:fill="FFCCFF"/>
          </w:tcPr>
          <w:p w14:paraId="0226AEB2" w14:textId="77777777" w:rsidR="00763CB3" w:rsidRPr="00876921" w:rsidRDefault="00763CB3" w:rsidP="00E10E2F">
            <w:pPr>
              <w:rPr>
                <w:rFonts w:ascii="Arial" w:eastAsia="Arial" w:hAnsi="Arial" w:cs="Arial"/>
                <w:spacing w:val="-1"/>
                <w:lang w:eastAsia="en-GB"/>
              </w:rPr>
            </w:pPr>
            <w:r w:rsidRPr="00876921">
              <w:rPr>
                <w:rFonts w:ascii="Arial" w:eastAsia="Arial" w:hAnsi="Arial" w:cs="Arial"/>
                <w:spacing w:val="-1"/>
                <w:lang w:eastAsia="en-GB"/>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19CF2F1" w14:textId="77777777" w:rsidR="00763CB3" w:rsidRPr="00876921" w:rsidRDefault="00763CB3" w:rsidP="00763CB3">
      <w:pPr>
        <w:spacing w:after="0" w:line="240" w:lineRule="auto"/>
        <w:rPr>
          <w:rFonts w:ascii="Arial" w:eastAsia="Times New Roman" w:hAnsi="Arial" w:cs="Arial"/>
          <w:sz w:val="20"/>
          <w:szCs w:val="20"/>
          <w:lang w:eastAsia="en-GB"/>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63CB3" w:rsidRPr="00876921" w14:paraId="581D9E1A" w14:textId="77777777" w:rsidTr="00E10E2F">
        <w:trPr>
          <w:tblHeader/>
        </w:trPr>
        <w:tc>
          <w:tcPr>
            <w:tcW w:w="1735" w:type="dxa"/>
            <w:shd w:val="clear" w:color="auto" w:fill="FF99FF"/>
          </w:tcPr>
          <w:p w14:paraId="5D20E49C" w14:textId="77777777" w:rsidR="00763CB3" w:rsidRPr="00876921" w:rsidRDefault="00763CB3" w:rsidP="00E10E2F">
            <w:pPr>
              <w:rPr>
                <w:rFonts w:ascii="Arial" w:hAnsi="Arial" w:cs="Arial"/>
                <w:b/>
                <w:sz w:val="18"/>
                <w:szCs w:val="18"/>
                <w:lang w:eastAsia="en-GB"/>
              </w:rPr>
            </w:pPr>
            <w:r w:rsidRPr="00876921">
              <w:rPr>
                <w:rFonts w:ascii="Arial" w:hAnsi="Arial" w:cs="Arial"/>
                <w:b/>
                <w:sz w:val="18"/>
                <w:szCs w:val="18"/>
                <w:lang w:eastAsia="en-GB"/>
              </w:rPr>
              <w:t>Level 5</w:t>
            </w:r>
          </w:p>
        </w:tc>
        <w:tc>
          <w:tcPr>
            <w:tcW w:w="1736" w:type="dxa"/>
            <w:shd w:val="clear" w:color="auto" w:fill="FF99FF"/>
            <w:vAlign w:val="center"/>
          </w:tcPr>
          <w:p w14:paraId="51EF2570"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FAIL</w:t>
            </w:r>
          </w:p>
        </w:tc>
        <w:tc>
          <w:tcPr>
            <w:tcW w:w="1736" w:type="dxa"/>
            <w:shd w:val="clear" w:color="auto" w:fill="FF99FF"/>
            <w:vAlign w:val="center"/>
          </w:tcPr>
          <w:p w14:paraId="5E7C21B0"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MARGINAL FAIL</w:t>
            </w:r>
          </w:p>
        </w:tc>
        <w:tc>
          <w:tcPr>
            <w:tcW w:w="1736" w:type="dxa"/>
            <w:shd w:val="clear" w:color="auto" w:fill="FF99FF"/>
            <w:vAlign w:val="center"/>
          </w:tcPr>
          <w:p w14:paraId="5B253B45"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SATISFACTORY</w:t>
            </w:r>
          </w:p>
          <w:p w14:paraId="3E5FBA35"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(3</w:t>
            </w:r>
            <w:r w:rsidRPr="00876921">
              <w:rPr>
                <w:rFonts w:ascii="Arial" w:hAnsi="Arial" w:cs="Arial"/>
                <w:b/>
                <w:sz w:val="18"/>
                <w:szCs w:val="18"/>
                <w:vertAlign w:val="superscript"/>
                <w:lang w:eastAsia="en-GB"/>
              </w:rPr>
              <w:t>rd</w:t>
            </w:r>
            <w:r w:rsidRPr="00876921">
              <w:rPr>
                <w:rFonts w:ascii="Arial" w:hAnsi="Arial" w:cs="Arial"/>
                <w:b/>
                <w:sz w:val="18"/>
                <w:szCs w:val="18"/>
                <w:lang w:eastAsia="en-GB"/>
              </w:rPr>
              <w:t xml:space="preserve"> / Pass)</w:t>
            </w:r>
          </w:p>
        </w:tc>
        <w:tc>
          <w:tcPr>
            <w:tcW w:w="1736" w:type="dxa"/>
            <w:shd w:val="clear" w:color="auto" w:fill="FF99FF"/>
            <w:vAlign w:val="center"/>
          </w:tcPr>
          <w:p w14:paraId="79774B8E"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GOOD</w:t>
            </w:r>
          </w:p>
          <w:p w14:paraId="709A91A6"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(2.2 / Pass)</w:t>
            </w:r>
          </w:p>
        </w:tc>
        <w:tc>
          <w:tcPr>
            <w:tcW w:w="1736" w:type="dxa"/>
            <w:shd w:val="clear" w:color="auto" w:fill="FF99FF"/>
            <w:vAlign w:val="center"/>
          </w:tcPr>
          <w:p w14:paraId="74D2924D"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VERY GOOD</w:t>
            </w:r>
          </w:p>
          <w:p w14:paraId="4D437DB2"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(2.1 / Merit)</w:t>
            </w:r>
          </w:p>
        </w:tc>
        <w:tc>
          <w:tcPr>
            <w:tcW w:w="1736" w:type="dxa"/>
            <w:shd w:val="clear" w:color="auto" w:fill="FF99FF"/>
            <w:vAlign w:val="center"/>
          </w:tcPr>
          <w:p w14:paraId="3139FAE5"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EXCELLENT</w:t>
            </w:r>
          </w:p>
          <w:p w14:paraId="185AE5E1"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(1</w:t>
            </w:r>
            <w:r w:rsidRPr="00876921">
              <w:rPr>
                <w:rFonts w:ascii="Arial" w:hAnsi="Arial" w:cs="Arial"/>
                <w:b/>
                <w:sz w:val="18"/>
                <w:szCs w:val="18"/>
                <w:vertAlign w:val="superscript"/>
                <w:lang w:eastAsia="en-GB"/>
              </w:rPr>
              <w:t>st</w:t>
            </w:r>
            <w:r w:rsidRPr="00876921">
              <w:rPr>
                <w:rFonts w:ascii="Arial" w:hAnsi="Arial" w:cs="Arial"/>
                <w:b/>
                <w:sz w:val="18"/>
                <w:szCs w:val="18"/>
                <w:lang w:eastAsia="en-GB"/>
              </w:rPr>
              <w:t xml:space="preserve"> / Distinction)</w:t>
            </w:r>
          </w:p>
        </w:tc>
        <w:tc>
          <w:tcPr>
            <w:tcW w:w="1736" w:type="dxa"/>
            <w:shd w:val="clear" w:color="auto" w:fill="FF99FF"/>
            <w:vAlign w:val="center"/>
          </w:tcPr>
          <w:p w14:paraId="7231B589"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EXCEPTIONAL</w:t>
            </w:r>
          </w:p>
          <w:p w14:paraId="780E4FF0"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(1</w:t>
            </w:r>
            <w:r w:rsidRPr="00876921">
              <w:rPr>
                <w:rFonts w:ascii="Arial" w:hAnsi="Arial" w:cs="Arial"/>
                <w:b/>
                <w:sz w:val="18"/>
                <w:szCs w:val="18"/>
                <w:vertAlign w:val="superscript"/>
                <w:lang w:eastAsia="en-GB"/>
              </w:rPr>
              <w:t>st</w:t>
            </w:r>
            <w:r w:rsidRPr="00876921">
              <w:rPr>
                <w:rFonts w:ascii="Arial" w:hAnsi="Arial" w:cs="Arial"/>
                <w:b/>
                <w:sz w:val="18"/>
                <w:szCs w:val="18"/>
                <w:lang w:eastAsia="en-GB"/>
              </w:rPr>
              <w:t xml:space="preserve"> / Distinction)</w:t>
            </w:r>
          </w:p>
        </w:tc>
      </w:tr>
      <w:tr w:rsidR="00763CB3" w:rsidRPr="00876921" w14:paraId="25420B9D" w14:textId="77777777" w:rsidTr="00E10E2F">
        <w:trPr>
          <w:tblHeader/>
        </w:trPr>
        <w:tc>
          <w:tcPr>
            <w:tcW w:w="1735" w:type="dxa"/>
            <w:shd w:val="clear" w:color="auto" w:fill="FF99FF"/>
          </w:tcPr>
          <w:p w14:paraId="0347254A" w14:textId="77777777" w:rsidR="00763CB3" w:rsidRPr="00876921" w:rsidRDefault="00763CB3" w:rsidP="00E10E2F">
            <w:pPr>
              <w:ind w:left="171"/>
              <w:rPr>
                <w:rFonts w:ascii="Arial" w:hAnsi="Arial" w:cs="Arial"/>
                <w:sz w:val="18"/>
                <w:szCs w:val="18"/>
                <w:lang w:eastAsia="en-GB"/>
              </w:rPr>
            </w:pPr>
            <w:r w:rsidRPr="00876921">
              <w:rPr>
                <w:rFonts w:ascii="Arial" w:eastAsia="Arial" w:hAnsi="Arial" w:cs="Arial"/>
                <w:b/>
                <w:bCs/>
                <w:lang w:eastAsia="en-GB"/>
              </w:rPr>
              <w:t>Category</w:t>
            </w:r>
          </w:p>
        </w:tc>
        <w:tc>
          <w:tcPr>
            <w:tcW w:w="1736" w:type="dxa"/>
            <w:shd w:val="clear" w:color="auto" w:fill="FF99FF"/>
            <w:vAlign w:val="bottom"/>
          </w:tcPr>
          <w:p w14:paraId="5B6E3331"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0-29%</w:t>
            </w:r>
          </w:p>
        </w:tc>
        <w:tc>
          <w:tcPr>
            <w:tcW w:w="1736" w:type="dxa"/>
            <w:shd w:val="clear" w:color="auto" w:fill="FF99FF"/>
            <w:vAlign w:val="bottom"/>
          </w:tcPr>
          <w:p w14:paraId="2DAEB832"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30-39%</w:t>
            </w:r>
          </w:p>
        </w:tc>
        <w:tc>
          <w:tcPr>
            <w:tcW w:w="1736" w:type="dxa"/>
            <w:shd w:val="clear" w:color="auto" w:fill="FF99FF"/>
            <w:vAlign w:val="bottom"/>
          </w:tcPr>
          <w:p w14:paraId="22DD1508"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40-49%</w:t>
            </w:r>
          </w:p>
        </w:tc>
        <w:tc>
          <w:tcPr>
            <w:tcW w:w="1736" w:type="dxa"/>
            <w:shd w:val="clear" w:color="auto" w:fill="FF99FF"/>
            <w:vAlign w:val="bottom"/>
          </w:tcPr>
          <w:p w14:paraId="167C9698"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50-59%</w:t>
            </w:r>
          </w:p>
        </w:tc>
        <w:tc>
          <w:tcPr>
            <w:tcW w:w="1736" w:type="dxa"/>
            <w:shd w:val="clear" w:color="auto" w:fill="FF99FF"/>
            <w:vAlign w:val="bottom"/>
          </w:tcPr>
          <w:p w14:paraId="44AA1205"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60-69%</w:t>
            </w:r>
          </w:p>
        </w:tc>
        <w:tc>
          <w:tcPr>
            <w:tcW w:w="1736" w:type="dxa"/>
            <w:shd w:val="clear" w:color="auto" w:fill="FF99FF"/>
            <w:vAlign w:val="bottom"/>
          </w:tcPr>
          <w:p w14:paraId="4B822AA0"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70-84%</w:t>
            </w:r>
          </w:p>
        </w:tc>
        <w:tc>
          <w:tcPr>
            <w:tcW w:w="1736" w:type="dxa"/>
            <w:shd w:val="clear" w:color="auto" w:fill="FF99FF"/>
          </w:tcPr>
          <w:p w14:paraId="5BAA09AD"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85-100%</w:t>
            </w:r>
          </w:p>
        </w:tc>
      </w:tr>
      <w:tr w:rsidR="00763CB3" w:rsidRPr="00876921" w14:paraId="37E7BA5B" w14:textId="77777777" w:rsidTr="00E10E2F">
        <w:tc>
          <w:tcPr>
            <w:tcW w:w="1735" w:type="dxa"/>
            <w:shd w:val="clear" w:color="auto" w:fill="FF99FF"/>
          </w:tcPr>
          <w:p w14:paraId="71C450BC" w14:textId="77777777" w:rsidR="00763CB3" w:rsidRPr="00876921" w:rsidRDefault="00763CB3" w:rsidP="00E10E2F">
            <w:pPr>
              <w:spacing w:before="34"/>
              <w:ind w:left="108" w:right="-54"/>
              <w:rPr>
                <w:rFonts w:ascii="Arial" w:eastAsia="Arial" w:hAnsi="Arial" w:cs="Arial"/>
                <w:bCs/>
                <w:sz w:val="18"/>
                <w:szCs w:val="18"/>
                <w:lang w:eastAsia="en-GB"/>
              </w:rPr>
            </w:pPr>
            <w:r w:rsidRPr="00876921">
              <w:rPr>
                <w:rFonts w:ascii="Arial" w:eastAsia="Arial" w:hAnsi="Arial" w:cs="Arial"/>
                <w:b/>
                <w:bCs/>
                <w:lang w:eastAsia="en-GB"/>
              </w:rPr>
              <w:t xml:space="preserve">Engagement with literature </w:t>
            </w:r>
            <w:r w:rsidRPr="00876921">
              <w:rPr>
                <w:rFonts w:ascii="Arial" w:eastAsia="Arial" w:hAnsi="Arial" w:cs="Arial"/>
                <w:bCs/>
                <w:sz w:val="18"/>
                <w:szCs w:val="18"/>
                <w:lang w:eastAsia="en-GB"/>
              </w:rPr>
              <w:t>(including reading, referencing,</w:t>
            </w:r>
          </w:p>
          <w:p w14:paraId="135A402C" w14:textId="77777777" w:rsidR="00763CB3" w:rsidRPr="00876921" w:rsidRDefault="00763CB3" w:rsidP="00E10E2F">
            <w:pPr>
              <w:spacing w:before="34"/>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academic conventions and</w:t>
            </w:r>
          </w:p>
          <w:p w14:paraId="085CA5D7" w14:textId="77777777" w:rsidR="00763CB3" w:rsidRPr="00876921" w:rsidRDefault="00763CB3" w:rsidP="00E10E2F">
            <w:pPr>
              <w:spacing w:before="34"/>
              <w:ind w:left="108" w:right="-54"/>
              <w:rPr>
                <w:rFonts w:ascii="Arial" w:eastAsia="Arial" w:hAnsi="Arial" w:cs="Arial"/>
                <w:b/>
                <w:bCs/>
                <w:lang w:eastAsia="en-GB"/>
              </w:rPr>
            </w:pPr>
            <w:r w:rsidRPr="00876921">
              <w:rPr>
                <w:rFonts w:ascii="Arial" w:eastAsia="Arial" w:hAnsi="Arial" w:cs="Arial"/>
                <w:bCs/>
                <w:sz w:val="18"/>
                <w:szCs w:val="18"/>
                <w:lang w:eastAsia="en-GB"/>
              </w:rPr>
              <w:t>academic honesty)</w:t>
            </w:r>
            <w:r w:rsidRPr="00876921">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6552D204" w14:textId="77777777" w:rsidR="00763CB3" w:rsidRPr="00876921" w:rsidRDefault="00763CB3" w:rsidP="00E10E2F">
            <w:pPr>
              <w:rPr>
                <w:rFonts w:ascii="Arial" w:hAnsi="Arial" w:cs="Arial"/>
                <w:lang w:eastAsia="en-GB"/>
              </w:rPr>
            </w:pPr>
            <w:r w:rsidRPr="00876921">
              <w:rPr>
                <w:rFonts w:ascii="Arial" w:hAnsi="Arial" w:cs="Arial"/>
                <w:lang w:eastAsia="en-GB"/>
              </w:rPr>
              <w:t>Little or no evidence of reading</w:t>
            </w:r>
            <w:r w:rsidRPr="00876921">
              <w:rPr>
                <w:lang w:eastAsia="en-GB"/>
              </w:rPr>
              <w:t xml:space="preserve"> and/or </w:t>
            </w:r>
            <w:r w:rsidRPr="00876921">
              <w:rPr>
                <w:rFonts w:ascii="Arial" w:hAnsi="Arial" w:cs="Arial"/>
                <w:lang w:eastAsia="en-GB"/>
              </w:rPr>
              <w:t>reliance on inappropriate sources.</w:t>
            </w:r>
          </w:p>
          <w:p w14:paraId="354FC409" w14:textId="77777777" w:rsidR="00763CB3" w:rsidRPr="00876921" w:rsidRDefault="00763CB3" w:rsidP="00E10E2F">
            <w:pPr>
              <w:rPr>
                <w:rFonts w:ascii="Arial" w:hAnsi="Arial" w:cs="Arial"/>
                <w:lang w:eastAsia="en-GB"/>
              </w:rPr>
            </w:pPr>
            <w:r w:rsidRPr="00876921">
              <w:rPr>
                <w:rFonts w:ascii="Arial" w:hAnsi="Arial" w:cs="Arial"/>
                <w:lang w:eastAsia="en-GB"/>
              </w:rPr>
              <w:t>Views and findings mostly unsupported and non-authoritative.</w:t>
            </w:r>
          </w:p>
          <w:p w14:paraId="50206C47" w14:textId="77777777" w:rsidR="00763CB3" w:rsidRPr="00876921" w:rsidRDefault="00763CB3" w:rsidP="00E10E2F">
            <w:pPr>
              <w:rPr>
                <w:rFonts w:ascii="Arial" w:hAnsi="Arial" w:cs="Arial"/>
                <w:lang w:eastAsia="en-GB"/>
              </w:rPr>
            </w:pPr>
            <w:r w:rsidRPr="00876921">
              <w:rPr>
                <w:rFonts w:ascii="Arial" w:hAnsi="Arial" w:cs="Arial"/>
                <w:lang w:eastAsia="en-GB"/>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6E6C5ED" w14:textId="77777777" w:rsidR="00763CB3" w:rsidRPr="00876921" w:rsidRDefault="00763CB3" w:rsidP="00E10E2F">
            <w:pPr>
              <w:rPr>
                <w:rFonts w:ascii="Arial" w:hAnsi="Arial" w:cs="Arial"/>
                <w:lang w:eastAsia="en-GB"/>
              </w:rPr>
            </w:pPr>
            <w:r w:rsidRPr="00876921">
              <w:rPr>
                <w:rFonts w:ascii="Arial" w:hAnsi="Arial" w:cs="Arial"/>
                <w:lang w:eastAsia="en-GB"/>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E43B850" w14:textId="77777777" w:rsidR="00763CB3" w:rsidRPr="00876921" w:rsidRDefault="00763CB3" w:rsidP="00E10E2F">
            <w:pPr>
              <w:rPr>
                <w:rFonts w:ascii="Arial" w:hAnsi="Arial" w:cs="Arial"/>
                <w:lang w:eastAsia="en-GB"/>
              </w:rPr>
            </w:pPr>
            <w:r w:rsidRPr="00876921">
              <w:rPr>
                <w:rFonts w:ascii="Arial" w:hAnsi="Arial" w:cs="Arial"/>
                <w:lang w:eastAsia="en-GB"/>
              </w:rPr>
              <w:t>Engagement with a limited range of mostly relevant and credible sources. Some omissions and minor errors.</w:t>
            </w:r>
          </w:p>
          <w:p w14:paraId="6702BD23" w14:textId="77777777" w:rsidR="00763CB3" w:rsidRPr="00876921" w:rsidRDefault="00763CB3" w:rsidP="00E10E2F">
            <w:pPr>
              <w:rPr>
                <w:rFonts w:ascii="Arial" w:hAnsi="Arial" w:cs="Arial"/>
                <w:lang w:eastAsia="en-GB"/>
              </w:rPr>
            </w:pPr>
            <w:r w:rsidRPr="00876921">
              <w:rPr>
                <w:rFonts w:ascii="Arial" w:hAnsi="Arial" w:cs="Arial"/>
                <w:lang w:eastAsia="en-GB"/>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6F1ECD04" w14:textId="77777777" w:rsidR="00763CB3" w:rsidRPr="00876921" w:rsidRDefault="00763CB3" w:rsidP="00E10E2F">
            <w:pPr>
              <w:rPr>
                <w:rFonts w:ascii="Arial" w:hAnsi="Arial" w:cs="Arial"/>
                <w:lang w:eastAsia="en-GB"/>
              </w:rPr>
            </w:pPr>
            <w:r w:rsidRPr="00876921">
              <w:rPr>
                <w:rFonts w:ascii="Arial" w:hAnsi="Arial" w:cs="Arial"/>
                <w:lang w:eastAsia="en-GB"/>
              </w:rPr>
              <w:t>Engagement with an appropriate range of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BAC0279" w14:textId="77777777" w:rsidR="00763CB3" w:rsidRPr="00876921" w:rsidRDefault="00763CB3" w:rsidP="00E10E2F">
            <w:pPr>
              <w:rPr>
                <w:rFonts w:ascii="Arial" w:hAnsi="Arial" w:cs="Arial"/>
                <w:lang w:eastAsia="en-GB"/>
              </w:rPr>
            </w:pPr>
            <w:r w:rsidRPr="00876921">
              <w:rPr>
                <w:rFonts w:ascii="Arial" w:hAnsi="Arial" w:cs="Arial"/>
                <w:lang w:eastAsia="en-GB"/>
              </w:rPr>
              <w:t>Engagement with a wide range of literature, including sources retrieved independently.</w:t>
            </w:r>
          </w:p>
          <w:p w14:paraId="60E7A4B6" w14:textId="77777777" w:rsidR="00763CB3" w:rsidRPr="00876921" w:rsidRDefault="00763CB3" w:rsidP="00E10E2F">
            <w:pPr>
              <w:rPr>
                <w:rFonts w:ascii="Arial" w:hAnsi="Arial" w:cs="Arial"/>
                <w:lang w:eastAsia="en-GB"/>
              </w:rPr>
            </w:pPr>
            <w:r w:rsidRPr="00876921">
              <w:rPr>
                <w:rFonts w:ascii="Arial" w:hAnsi="Arial" w:cs="Arial"/>
                <w:lang w:eastAsia="en-GB"/>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1A6C245" w14:textId="77777777" w:rsidR="00763CB3" w:rsidRPr="00876921" w:rsidRDefault="00763CB3" w:rsidP="00E10E2F">
            <w:pPr>
              <w:rPr>
                <w:rFonts w:ascii="Arial" w:hAnsi="Arial" w:cs="Arial"/>
                <w:lang w:eastAsia="en-GB"/>
              </w:rPr>
            </w:pPr>
            <w:r w:rsidRPr="00876921">
              <w:rPr>
                <w:rFonts w:ascii="Arial" w:hAnsi="Arial" w:cs="Arial"/>
                <w:lang w:eastAsia="en-GB"/>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657796F9" w14:textId="77777777" w:rsidR="00763CB3" w:rsidRPr="00876921" w:rsidRDefault="00763CB3" w:rsidP="00E10E2F">
            <w:pPr>
              <w:rPr>
                <w:rFonts w:ascii="Arial" w:hAnsi="Arial" w:cs="Arial"/>
                <w:lang w:eastAsia="en-GB"/>
              </w:rPr>
            </w:pPr>
            <w:r w:rsidRPr="00876921">
              <w:rPr>
                <w:rFonts w:ascii="Arial" w:hAnsi="Arial" w:cs="Arial"/>
                <w:lang w:eastAsia="en-GB"/>
              </w:rPr>
              <w:t>Exceptional engagement with an extensive range of relevant and credible literature. High-level referencing skills consistently applied.</w:t>
            </w:r>
          </w:p>
        </w:tc>
      </w:tr>
      <w:tr w:rsidR="00763CB3" w:rsidRPr="00876921" w14:paraId="2858205C" w14:textId="77777777" w:rsidTr="00E10E2F">
        <w:tc>
          <w:tcPr>
            <w:tcW w:w="1735" w:type="dxa"/>
            <w:shd w:val="clear" w:color="auto" w:fill="FF99FF"/>
          </w:tcPr>
          <w:p w14:paraId="4FE4FE1D" w14:textId="77777777" w:rsidR="00763CB3" w:rsidRPr="00876921" w:rsidRDefault="00763CB3" w:rsidP="00E10E2F">
            <w:pPr>
              <w:spacing w:before="34"/>
              <w:ind w:left="108" w:right="-54"/>
              <w:rPr>
                <w:rFonts w:ascii="Arial" w:hAnsi="Arial" w:cs="Arial"/>
                <w:sz w:val="18"/>
                <w:szCs w:val="18"/>
                <w:lang w:eastAsia="en-GB"/>
              </w:rPr>
            </w:pPr>
            <w:r w:rsidRPr="00876921">
              <w:rPr>
                <w:rFonts w:ascii="Arial" w:eastAsia="Arial" w:hAnsi="Arial" w:cs="Arial"/>
                <w:b/>
                <w:bCs/>
                <w:lang w:eastAsia="en-GB"/>
              </w:rPr>
              <w:lastRenderedPageBreak/>
              <w:t xml:space="preserve">Knowledge and understanding </w:t>
            </w:r>
            <w:r w:rsidRPr="00876921">
              <w:rPr>
                <w:rFonts w:ascii="Arial" w:eastAsia="Arial" w:hAnsi="Arial" w:cs="Arial"/>
                <w:bCs/>
                <w:lang w:eastAsia="en-GB"/>
              </w:rPr>
              <w:t>(</w:t>
            </w:r>
            <w:r w:rsidRPr="00876921">
              <w:rPr>
                <w:rFonts w:ascii="Arial" w:eastAsia="Arial" w:hAnsi="Arial" w:cs="Arial"/>
                <w:bCs/>
                <w:sz w:val="18"/>
                <w:szCs w:val="18"/>
                <w:lang w:eastAsia="en-GB"/>
              </w:rPr>
              <w:t>Sound knowledge and critical understanding of the well-established concepts and principles in their field of study; knowledge of the main methods of enquiry in the discipline.)</w:t>
            </w:r>
            <w:r w:rsidRPr="00876921">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1EF57C33"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t>Major gaps in knowledge with unsatisfactory, uncritical understanding of the subject matter. Much irrelevant material.  Substantial inaccuracies. Significantly flawed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4AAA65F3"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t>Fragmentary knowledge, with only superficial critical understanding. Some significant inaccuracies and/or irrelevant material.  Incomplete or partially flawed understanding of the 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61608AD"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t xml:space="preserve">Limited but adequate knowledge and critical understanding of the well-established concepts and principles within the subject area, with a few gaps in the selection of material. A narrow critical understanding of the main methods of enquiry. </w:t>
            </w:r>
          </w:p>
        </w:tc>
        <w:tc>
          <w:tcPr>
            <w:tcW w:w="1736" w:type="dxa"/>
            <w:tcBorders>
              <w:top w:val="single" w:sz="4" w:space="0" w:color="auto"/>
              <w:left w:val="dashed" w:sz="4" w:space="0" w:color="auto"/>
              <w:bottom w:val="single" w:sz="4" w:space="0" w:color="auto"/>
              <w:right w:val="dashed" w:sz="4" w:space="0" w:color="auto"/>
            </w:tcBorders>
          </w:tcPr>
          <w:p w14:paraId="16578FD2"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t>Knowledge is reasonably detailed and accurate. A good critical understanding of the well-established concepts and principles and the main methods of enquiry, with minor gaps in the selection of material.</w:t>
            </w:r>
          </w:p>
        </w:tc>
        <w:tc>
          <w:tcPr>
            <w:tcW w:w="1736" w:type="dxa"/>
            <w:tcBorders>
              <w:top w:val="single" w:sz="4" w:space="0" w:color="auto"/>
              <w:left w:val="dashed" w:sz="4" w:space="0" w:color="auto"/>
              <w:bottom w:val="single" w:sz="4" w:space="0" w:color="auto"/>
              <w:right w:val="dashed" w:sz="4" w:space="0" w:color="auto"/>
            </w:tcBorders>
          </w:tcPr>
          <w:p w14:paraId="38351CE4"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t>Knowledge is reasonably extensive.  Exhibits very competent critical understanding of the well-established concepts and principles of the subject and the main methods of enquiry.  Breadth and depth of knowledge.</w:t>
            </w:r>
          </w:p>
        </w:tc>
        <w:tc>
          <w:tcPr>
            <w:tcW w:w="1736" w:type="dxa"/>
            <w:tcBorders>
              <w:top w:val="single" w:sz="4" w:space="0" w:color="auto"/>
              <w:left w:val="dashed" w:sz="4" w:space="0" w:color="auto"/>
              <w:bottom w:val="single" w:sz="4" w:space="0" w:color="auto"/>
              <w:right w:val="dashed" w:sz="4" w:space="0" w:color="auto"/>
            </w:tcBorders>
          </w:tcPr>
          <w:p w14:paraId="68A23A1B"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t xml:space="preserve">Excellent, detailed knowledge and highly critical understanding of the well-established concepts and principles of the subject and the main methods of enquiry. </w:t>
            </w:r>
          </w:p>
        </w:tc>
        <w:tc>
          <w:tcPr>
            <w:tcW w:w="1736" w:type="dxa"/>
            <w:tcBorders>
              <w:top w:val="single" w:sz="4" w:space="0" w:color="auto"/>
              <w:left w:val="dashed" w:sz="4" w:space="0" w:color="auto"/>
              <w:bottom w:val="single" w:sz="4" w:space="0" w:color="auto"/>
              <w:right w:val="single" w:sz="4" w:space="0" w:color="auto"/>
            </w:tcBorders>
          </w:tcPr>
          <w:p w14:paraId="329C1180"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t>Exceptionally detailed knowledge and outstanding critical understanding of the well-established concepts and principles of the subject and the main methods of enquiry. May go beyond established theories.</w:t>
            </w:r>
          </w:p>
        </w:tc>
      </w:tr>
      <w:tr w:rsidR="00763CB3" w:rsidRPr="00876921" w14:paraId="24755E0D" w14:textId="77777777" w:rsidTr="00E10E2F">
        <w:tc>
          <w:tcPr>
            <w:tcW w:w="1735" w:type="dxa"/>
            <w:shd w:val="clear" w:color="auto" w:fill="FF99FF"/>
          </w:tcPr>
          <w:p w14:paraId="57DE407D" w14:textId="77777777" w:rsidR="00763CB3" w:rsidRPr="00876921" w:rsidRDefault="00763CB3" w:rsidP="00E10E2F">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t>C</w:t>
            </w:r>
            <w:r w:rsidRPr="00876921">
              <w:rPr>
                <w:rFonts w:ascii="Arial" w:eastAsia="Arial" w:hAnsi="Arial" w:cs="Arial"/>
                <w:b/>
                <w:bCs/>
                <w:spacing w:val="1"/>
                <w:lang w:eastAsia="en-GB"/>
              </w:rPr>
              <w:t>ogn</w:t>
            </w:r>
            <w:r w:rsidRPr="00876921">
              <w:rPr>
                <w:rFonts w:ascii="Arial" w:eastAsia="Arial" w:hAnsi="Arial" w:cs="Arial"/>
                <w:b/>
                <w:bCs/>
                <w:lang w:eastAsia="en-GB"/>
              </w:rPr>
              <w:t>i</w:t>
            </w:r>
            <w:r w:rsidRPr="00876921">
              <w:rPr>
                <w:rFonts w:ascii="Arial" w:eastAsia="Arial" w:hAnsi="Arial" w:cs="Arial"/>
                <w:b/>
                <w:bCs/>
                <w:spacing w:val="1"/>
                <w:lang w:eastAsia="en-GB"/>
              </w:rPr>
              <w:t>t</w:t>
            </w:r>
            <w:r w:rsidRPr="00876921">
              <w:rPr>
                <w:rFonts w:ascii="Arial" w:eastAsia="Arial" w:hAnsi="Arial" w:cs="Arial"/>
                <w:b/>
                <w:bCs/>
                <w:lang w:eastAsia="en-GB"/>
              </w:rPr>
              <w:t>i</w:t>
            </w:r>
            <w:r w:rsidRPr="00876921">
              <w:rPr>
                <w:rFonts w:ascii="Arial" w:eastAsia="Arial" w:hAnsi="Arial" w:cs="Arial"/>
                <w:b/>
                <w:bCs/>
                <w:spacing w:val="2"/>
                <w:lang w:eastAsia="en-GB"/>
              </w:rPr>
              <w:t>v</w:t>
            </w:r>
            <w:r w:rsidRPr="00876921">
              <w:rPr>
                <w:rFonts w:ascii="Arial" w:eastAsia="Arial" w:hAnsi="Arial" w:cs="Arial"/>
                <w:b/>
                <w:bCs/>
                <w:lang w:eastAsia="en-GB"/>
              </w:rPr>
              <w:t>e</w:t>
            </w:r>
            <w:r w:rsidRPr="00876921">
              <w:rPr>
                <w:rFonts w:ascii="Arial" w:eastAsia="Arial" w:hAnsi="Arial" w:cs="Arial"/>
                <w:b/>
                <w:bCs/>
                <w:spacing w:val="-10"/>
                <w:lang w:eastAsia="en-GB"/>
              </w:rPr>
              <w:t xml:space="preserve"> </w:t>
            </w:r>
            <w:r w:rsidRPr="00876921">
              <w:rPr>
                <w:rFonts w:ascii="Arial" w:eastAsia="Arial" w:hAnsi="Arial" w:cs="Arial"/>
                <w:b/>
                <w:bCs/>
                <w:lang w:eastAsia="en-GB"/>
              </w:rPr>
              <w:t>a</w:t>
            </w:r>
            <w:r w:rsidRPr="00876921">
              <w:rPr>
                <w:rFonts w:ascii="Arial" w:eastAsia="Arial" w:hAnsi="Arial" w:cs="Arial"/>
                <w:b/>
                <w:bCs/>
                <w:spacing w:val="1"/>
                <w:lang w:eastAsia="en-GB"/>
              </w:rPr>
              <w:t>n</w:t>
            </w:r>
            <w:r w:rsidRPr="00876921">
              <w:rPr>
                <w:rFonts w:ascii="Arial" w:eastAsia="Arial" w:hAnsi="Arial" w:cs="Arial"/>
                <w:b/>
                <w:bCs/>
                <w:lang w:eastAsia="en-GB"/>
              </w:rPr>
              <w:t>d i</w:t>
            </w:r>
            <w:r w:rsidRPr="00876921">
              <w:rPr>
                <w:rFonts w:ascii="Arial" w:eastAsia="Arial" w:hAnsi="Arial" w:cs="Arial"/>
                <w:b/>
                <w:bCs/>
                <w:spacing w:val="1"/>
                <w:lang w:eastAsia="en-GB"/>
              </w:rPr>
              <w:t>nt</w:t>
            </w:r>
            <w:r w:rsidRPr="00876921">
              <w:rPr>
                <w:rFonts w:ascii="Arial" w:eastAsia="Arial" w:hAnsi="Arial" w:cs="Arial"/>
                <w:b/>
                <w:bCs/>
                <w:lang w:eastAsia="en-GB"/>
              </w:rPr>
              <w:t>ellec</w:t>
            </w:r>
            <w:r w:rsidRPr="00876921">
              <w:rPr>
                <w:rFonts w:ascii="Arial" w:eastAsia="Arial" w:hAnsi="Arial" w:cs="Arial"/>
                <w:b/>
                <w:bCs/>
                <w:spacing w:val="1"/>
                <w:lang w:eastAsia="en-GB"/>
              </w:rPr>
              <w:t>tu</w:t>
            </w:r>
            <w:r w:rsidRPr="00876921">
              <w:rPr>
                <w:rFonts w:ascii="Arial" w:eastAsia="Arial" w:hAnsi="Arial" w:cs="Arial"/>
                <w:b/>
                <w:bCs/>
                <w:lang w:eastAsia="en-GB"/>
              </w:rPr>
              <w:t>al skil</w:t>
            </w:r>
            <w:r w:rsidRPr="00876921">
              <w:rPr>
                <w:rFonts w:ascii="Arial" w:eastAsia="Arial" w:hAnsi="Arial" w:cs="Arial"/>
                <w:b/>
                <w:bCs/>
                <w:spacing w:val="2"/>
                <w:lang w:eastAsia="en-GB"/>
              </w:rPr>
              <w:t>l</w:t>
            </w:r>
            <w:r w:rsidRPr="00876921">
              <w:rPr>
                <w:rFonts w:ascii="Arial" w:eastAsia="Arial" w:hAnsi="Arial" w:cs="Arial"/>
                <w:b/>
                <w:bCs/>
                <w:lang w:eastAsia="en-GB"/>
              </w:rPr>
              <w:t xml:space="preserve">s </w:t>
            </w:r>
          </w:p>
          <w:p w14:paraId="045CD7CD" w14:textId="77777777" w:rsidR="00763CB3" w:rsidRPr="00876921" w:rsidRDefault="00763CB3" w:rsidP="00E10E2F">
            <w:pPr>
              <w:spacing w:before="34" w:line="239" w:lineRule="auto"/>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(Critical evaluation and analysis of concepts and principles; argument and judgement</w:t>
            </w:r>
            <w:r w:rsidRPr="00876921">
              <w:rPr>
                <w:rFonts w:ascii="Arial" w:eastAsia="Arial" w:hAnsi="Arial" w:cs="Arial"/>
                <w:b/>
                <w:bCs/>
                <w:lang w:eastAsia="en-GB"/>
              </w:rPr>
              <w:t xml:space="preserve">; </w:t>
            </w:r>
            <w:r w:rsidRPr="00876921">
              <w:rPr>
                <w:rFonts w:ascii="Arial" w:eastAsia="Arial" w:hAnsi="Arial" w:cs="Arial"/>
                <w:bCs/>
                <w:sz w:val="18"/>
                <w:szCs w:val="18"/>
                <w:lang w:eastAsia="en-GB"/>
              </w:rPr>
              <w:t xml:space="preserve">the limits of their knowledge, and how this influences their analyses and interpretations.) </w:t>
            </w:r>
          </w:p>
        </w:tc>
        <w:tc>
          <w:tcPr>
            <w:tcW w:w="1736" w:type="dxa"/>
          </w:tcPr>
          <w:p w14:paraId="78CF8586" w14:textId="77777777" w:rsidR="00763CB3" w:rsidRPr="00876921" w:rsidRDefault="00763CB3" w:rsidP="00E10E2F">
            <w:pPr>
              <w:rPr>
                <w:rFonts w:ascii="Arial" w:hAnsi="Arial" w:cs="Arial"/>
                <w:lang w:eastAsia="en-GB"/>
              </w:rPr>
            </w:pPr>
            <w:r w:rsidRPr="00876921">
              <w:rPr>
                <w:rFonts w:ascii="Arial" w:hAnsi="Arial" w:cs="Arial"/>
                <w:lang w:eastAsia="en-GB"/>
              </w:rPr>
              <w:t>Wholly or almost wholly descriptive work. Little or no critical evaluation and analysis of concepts and principles.</w:t>
            </w:r>
          </w:p>
          <w:p w14:paraId="4C424C68" w14:textId="77777777" w:rsidR="00763CB3" w:rsidRPr="00876921" w:rsidRDefault="00763CB3" w:rsidP="00E10E2F">
            <w:pPr>
              <w:rPr>
                <w:rFonts w:ascii="Arial" w:hAnsi="Arial" w:cs="Arial"/>
                <w:lang w:eastAsia="en-GB"/>
              </w:rPr>
            </w:pPr>
            <w:r w:rsidRPr="00876921">
              <w:rPr>
                <w:rFonts w:ascii="Arial" w:hAnsi="Arial" w:cs="Arial"/>
                <w:lang w:eastAsia="en-GB"/>
              </w:rPr>
              <w:t xml:space="preserve">Failure to develop arguments, leading to illogical or invalid judgements. Unsubstantiated generalisations </w:t>
            </w:r>
            <w:r w:rsidRPr="00876921">
              <w:rPr>
                <w:rFonts w:ascii="Arial" w:hAnsi="Arial" w:cs="Arial"/>
                <w:lang w:eastAsia="en-GB"/>
              </w:rPr>
              <w:lastRenderedPageBreak/>
              <w:t>or opinion, made without use of any credible evidence.</w:t>
            </w:r>
          </w:p>
          <w:p w14:paraId="267A0CD2" w14:textId="77777777" w:rsidR="00763CB3" w:rsidRPr="00876921" w:rsidRDefault="00763CB3" w:rsidP="00E10E2F">
            <w:pPr>
              <w:rPr>
                <w:rFonts w:ascii="Arial" w:hAnsi="Arial" w:cs="Arial"/>
                <w:lang w:eastAsia="en-GB"/>
              </w:rPr>
            </w:pPr>
          </w:p>
        </w:tc>
        <w:tc>
          <w:tcPr>
            <w:tcW w:w="1736" w:type="dxa"/>
          </w:tcPr>
          <w:p w14:paraId="334AA25E"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 xml:space="preserve">Largely descriptive work, with superficial use of critical evaluation and analysis of concepts and principles. Weak development of arguments and judgements. Information accepted uncritically, uses generalised statements made with scant </w:t>
            </w:r>
            <w:r w:rsidRPr="00876921">
              <w:rPr>
                <w:rFonts w:ascii="Arial" w:hAnsi="Arial" w:cs="Arial"/>
                <w:lang w:eastAsia="en-GB"/>
              </w:rPr>
              <w:lastRenderedPageBreak/>
              <w:t>evidence and unsubstantiated opinions. Ideas sometimes illogical and contradictory.</w:t>
            </w:r>
          </w:p>
        </w:tc>
        <w:tc>
          <w:tcPr>
            <w:tcW w:w="1736" w:type="dxa"/>
          </w:tcPr>
          <w:p w14:paraId="5143ADF7"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Limited attempt at critical evaluation and analysis of concepts and principles, tending towards description.</w:t>
            </w:r>
          </w:p>
          <w:p w14:paraId="2C75B0F4" w14:textId="77777777" w:rsidR="00763CB3" w:rsidRPr="00876921" w:rsidRDefault="00763CB3" w:rsidP="00E10E2F">
            <w:pPr>
              <w:rPr>
                <w:rFonts w:ascii="Arial" w:hAnsi="Arial" w:cs="Arial"/>
                <w:lang w:eastAsia="en-GB"/>
              </w:rPr>
            </w:pPr>
            <w:r w:rsidRPr="00876921">
              <w:rPr>
                <w:rFonts w:ascii="Arial" w:hAnsi="Arial" w:cs="Arial"/>
                <w:lang w:eastAsia="en-GB"/>
              </w:rPr>
              <w:t xml:space="preserve">Some evidence to support arguments and judgements but these may be underdeveloped, with a little inconsistency / </w:t>
            </w:r>
            <w:proofErr w:type="spellStart"/>
            <w:r w:rsidRPr="00876921">
              <w:rPr>
                <w:rFonts w:ascii="Arial" w:hAnsi="Arial" w:cs="Arial"/>
                <w:lang w:eastAsia="en-GB"/>
              </w:rPr>
              <w:t>mis</w:t>
            </w:r>
            <w:proofErr w:type="spellEnd"/>
            <w:r w:rsidRPr="00876921">
              <w:rPr>
                <w:rFonts w:ascii="Arial" w:hAnsi="Arial" w:cs="Arial"/>
                <w:lang w:eastAsia="en-GB"/>
              </w:rPr>
              <w:t>-</w:t>
            </w:r>
            <w:r w:rsidRPr="00876921">
              <w:rPr>
                <w:rFonts w:ascii="Arial" w:hAnsi="Arial" w:cs="Arial"/>
                <w:lang w:eastAsia="en-GB"/>
              </w:rPr>
              <w:lastRenderedPageBreak/>
              <w:t>interpretation or failure to fully recognise limits of knowledge.</w:t>
            </w:r>
          </w:p>
          <w:p w14:paraId="3A123A69" w14:textId="77777777" w:rsidR="00763CB3" w:rsidRPr="00876921" w:rsidRDefault="00763CB3" w:rsidP="00E10E2F">
            <w:pPr>
              <w:rPr>
                <w:rFonts w:ascii="Arial" w:hAnsi="Arial" w:cs="Arial"/>
                <w:lang w:eastAsia="en-GB"/>
              </w:rPr>
            </w:pPr>
          </w:p>
          <w:p w14:paraId="6857A9B4" w14:textId="77777777" w:rsidR="00763CB3" w:rsidRPr="00876921" w:rsidRDefault="00763CB3" w:rsidP="00E10E2F">
            <w:pPr>
              <w:rPr>
                <w:rFonts w:ascii="Arial" w:hAnsi="Arial" w:cs="Arial"/>
                <w:lang w:eastAsia="en-GB"/>
              </w:rPr>
            </w:pPr>
          </w:p>
        </w:tc>
        <w:tc>
          <w:tcPr>
            <w:tcW w:w="1736" w:type="dxa"/>
          </w:tcPr>
          <w:p w14:paraId="06165D40"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 xml:space="preserve">Some critical evaluation and analysis of concepts and principles, though descriptive in parts. </w:t>
            </w:r>
          </w:p>
          <w:p w14:paraId="23040138" w14:textId="77777777" w:rsidR="00763CB3" w:rsidRPr="00876921" w:rsidRDefault="00763CB3" w:rsidP="00E10E2F">
            <w:pPr>
              <w:rPr>
                <w:rFonts w:ascii="Arial" w:hAnsi="Arial" w:cs="Arial"/>
                <w:lang w:eastAsia="en-GB"/>
              </w:rPr>
            </w:pPr>
            <w:r w:rsidRPr="00876921">
              <w:rPr>
                <w:rFonts w:ascii="Arial" w:hAnsi="Arial" w:cs="Arial"/>
                <w:lang w:eastAsia="en-GB"/>
              </w:rPr>
              <w:t xml:space="preserve">An emerging awareness the limits of their knowledge and ability to use evidence to support the argument though with some </w:t>
            </w:r>
            <w:r w:rsidRPr="00876921">
              <w:rPr>
                <w:rFonts w:ascii="Arial" w:hAnsi="Arial" w:cs="Arial"/>
                <w:lang w:eastAsia="en-GB"/>
              </w:rPr>
              <w:lastRenderedPageBreak/>
              <w:t>tendency to assert/state opinion rather than argue on the basis of reason and evidence.</w:t>
            </w:r>
          </w:p>
          <w:p w14:paraId="6BAF982F" w14:textId="77777777" w:rsidR="00763CB3" w:rsidRPr="00876921" w:rsidRDefault="00763CB3" w:rsidP="00E10E2F">
            <w:pPr>
              <w:rPr>
                <w:rFonts w:ascii="Arial" w:hAnsi="Arial" w:cs="Arial"/>
                <w:lang w:eastAsia="en-GB"/>
              </w:rPr>
            </w:pPr>
            <w:r w:rsidRPr="00876921">
              <w:rPr>
                <w:rFonts w:ascii="Arial" w:hAnsi="Arial" w:cs="Arial"/>
                <w:lang w:eastAsia="en-GB"/>
              </w:rPr>
              <w:t>Mostly valid arguments and logical judgements.</w:t>
            </w:r>
            <w:r w:rsidRPr="00876921">
              <w:rPr>
                <w:lang w:eastAsia="en-GB"/>
              </w:rPr>
              <w:t xml:space="preserve"> </w:t>
            </w:r>
          </w:p>
        </w:tc>
        <w:tc>
          <w:tcPr>
            <w:tcW w:w="1736" w:type="dxa"/>
          </w:tcPr>
          <w:p w14:paraId="4A6E30EB"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 xml:space="preserve">Sound critical evaluation and analysis of concepts. Is selective in the range of evidence used and synthesises rather than describes. Ability to devise arguments that show awareness of different stances, and use evidence convincingly, to </w:t>
            </w:r>
            <w:r w:rsidRPr="00876921">
              <w:rPr>
                <w:rFonts w:ascii="Arial" w:hAnsi="Arial" w:cs="Arial"/>
                <w:lang w:eastAsia="en-GB"/>
              </w:rPr>
              <w:lastRenderedPageBreak/>
              <w:t xml:space="preserve">support appropriate and valid judgements. </w:t>
            </w:r>
          </w:p>
        </w:tc>
        <w:tc>
          <w:tcPr>
            <w:tcW w:w="1736" w:type="dxa"/>
          </w:tcPr>
          <w:p w14:paraId="00578C4E"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 xml:space="preserve">Excellent critical evaluation and analysis of concepts and principles leading to logical, evidence-based, reasoned arguments and judgements. Explicit recognition of other stances and a strong awareness of </w:t>
            </w:r>
            <w:r w:rsidRPr="00876921">
              <w:rPr>
                <w:rFonts w:ascii="Arial" w:hAnsi="Arial" w:cs="Arial"/>
                <w:lang w:eastAsia="en-GB"/>
              </w:rPr>
              <w:lastRenderedPageBreak/>
              <w:t>the limits of their knowledge.</w:t>
            </w:r>
          </w:p>
          <w:p w14:paraId="39AE3326" w14:textId="77777777" w:rsidR="00763CB3" w:rsidRPr="00876921" w:rsidRDefault="00763CB3" w:rsidP="00E10E2F">
            <w:pPr>
              <w:rPr>
                <w:rFonts w:ascii="Arial" w:hAnsi="Arial" w:cs="Arial"/>
                <w:lang w:eastAsia="en-GB"/>
              </w:rPr>
            </w:pPr>
            <w:r w:rsidRPr="00876921">
              <w:rPr>
                <w:rFonts w:ascii="Arial" w:hAnsi="Arial" w:cs="Arial"/>
                <w:lang w:eastAsia="en-GB"/>
              </w:rPr>
              <w:t>A capacity for independent thought and ability to ‘see beyond the question’, suggesting some grasp of the broader field and wider concepts.</w:t>
            </w:r>
          </w:p>
        </w:tc>
        <w:tc>
          <w:tcPr>
            <w:tcW w:w="1736" w:type="dxa"/>
          </w:tcPr>
          <w:p w14:paraId="6AED1617"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Outstanding critical evaluation and analysis of concepts and principles.  Uses evidence exceptionally well to connect ideas, and support highly logical and persuasive, arguments and judgements.</w:t>
            </w:r>
            <w:r w:rsidRPr="00876921">
              <w:rPr>
                <w:lang w:eastAsia="en-GB"/>
              </w:rPr>
              <w:t xml:space="preserve"> </w:t>
            </w:r>
            <w:r w:rsidRPr="00876921">
              <w:rPr>
                <w:rFonts w:ascii="Arial" w:hAnsi="Arial" w:cs="Arial"/>
                <w:lang w:eastAsia="en-GB"/>
              </w:rPr>
              <w:t xml:space="preserve">Evidence of independent </w:t>
            </w:r>
            <w:r w:rsidRPr="00876921">
              <w:rPr>
                <w:rFonts w:ascii="Arial" w:hAnsi="Arial" w:cs="Arial"/>
                <w:lang w:eastAsia="en-GB"/>
              </w:rPr>
              <w:lastRenderedPageBreak/>
              <w:t>thought and ability to ‘see beyond the question’, suggesting a clear grasp of the broader field and wider concepts. Perceptive recognition of the limits of their knowledge, and how this influences their analyses and interpretations.</w:t>
            </w:r>
          </w:p>
        </w:tc>
      </w:tr>
      <w:tr w:rsidR="00763CB3" w:rsidRPr="00876921" w14:paraId="58ABDAF5" w14:textId="77777777" w:rsidTr="00E10E2F">
        <w:tc>
          <w:tcPr>
            <w:tcW w:w="1735" w:type="dxa"/>
            <w:shd w:val="clear" w:color="auto" w:fill="FF99FF"/>
          </w:tcPr>
          <w:p w14:paraId="45A5EF91" w14:textId="77777777" w:rsidR="00763CB3" w:rsidRPr="00876921" w:rsidRDefault="00763CB3" w:rsidP="00E10E2F">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lastRenderedPageBreak/>
              <w:t>Practical skills</w:t>
            </w:r>
          </w:p>
          <w:p w14:paraId="09E45529" w14:textId="77777777" w:rsidR="00763CB3" w:rsidRPr="00876921" w:rsidRDefault="00763CB3" w:rsidP="00E10E2F">
            <w:pPr>
              <w:spacing w:before="34" w:line="239" w:lineRule="auto"/>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(Apply underlying concepts and principles more widely outside the context in which they were first studied; use a range of established techniques; propose solutions to problems arising from analysis.)</w:t>
            </w:r>
          </w:p>
        </w:tc>
        <w:tc>
          <w:tcPr>
            <w:tcW w:w="1736" w:type="dxa"/>
          </w:tcPr>
          <w:p w14:paraId="17A3C450" w14:textId="77777777" w:rsidR="00763CB3" w:rsidRPr="00876921" w:rsidRDefault="00763CB3" w:rsidP="00E10E2F">
            <w:pPr>
              <w:rPr>
                <w:rFonts w:ascii="Arial" w:hAnsi="Arial" w:cs="Arial"/>
                <w:lang w:eastAsia="en-GB"/>
              </w:rPr>
            </w:pPr>
            <w:r w:rsidRPr="00876921">
              <w:rPr>
                <w:rFonts w:ascii="Arial" w:hAnsi="Arial" w:cs="Arial"/>
                <w:lang w:eastAsia="en-GB"/>
              </w:rPr>
              <w:t>Limited or no use of established methods, materials, tools and/or techniques.</w:t>
            </w:r>
          </w:p>
          <w:p w14:paraId="00AEF04E" w14:textId="77777777" w:rsidR="00763CB3" w:rsidRPr="00876921" w:rsidRDefault="00763CB3" w:rsidP="00E10E2F">
            <w:pPr>
              <w:rPr>
                <w:rFonts w:ascii="Arial" w:hAnsi="Arial" w:cs="Arial"/>
                <w:lang w:eastAsia="en-GB"/>
              </w:rPr>
            </w:pPr>
            <w:r w:rsidRPr="00876921">
              <w:rPr>
                <w:rFonts w:ascii="Arial" w:hAnsi="Arial" w:cs="Arial"/>
                <w:lang w:eastAsia="en-GB"/>
              </w:rPr>
              <w:t>Little or no appreciation of the context of the application.</w:t>
            </w:r>
          </w:p>
          <w:p w14:paraId="52459F80" w14:textId="77777777" w:rsidR="00763CB3" w:rsidRPr="00876921" w:rsidRDefault="00763CB3" w:rsidP="00E10E2F">
            <w:pPr>
              <w:rPr>
                <w:rFonts w:ascii="Arial" w:hAnsi="Arial" w:cs="Arial"/>
                <w:lang w:eastAsia="en-GB"/>
              </w:rPr>
            </w:pPr>
            <w:r w:rsidRPr="00876921">
              <w:rPr>
                <w:rFonts w:ascii="Arial" w:hAnsi="Arial" w:cs="Arial"/>
                <w:lang w:eastAsia="en-GB"/>
              </w:rPr>
              <w:t>Limited understanding of the application of theory to practice or making appropriate links between the two.</w:t>
            </w:r>
          </w:p>
          <w:p w14:paraId="5404D00F"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Very weak problem-solving skills</w:t>
            </w:r>
            <w:r w:rsidRPr="00876921">
              <w:rPr>
                <w:lang w:eastAsia="en-GB"/>
              </w:rPr>
              <w:t xml:space="preserve"> </w:t>
            </w:r>
            <w:r w:rsidRPr="00876921">
              <w:rPr>
                <w:rFonts w:ascii="Arial" w:hAnsi="Arial" w:cs="Arial"/>
                <w:lang w:eastAsia="en-GB"/>
              </w:rPr>
              <w:t xml:space="preserve">outside the context in which they were first studied. </w:t>
            </w:r>
          </w:p>
        </w:tc>
        <w:tc>
          <w:tcPr>
            <w:tcW w:w="1736" w:type="dxa"/>
          </w:tcPr>
          <w:p w14:paraId="57AEBD98"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Rudimentary application of established methods, materials, tools and/or techniques but without consideration and competence. Flawed appreciation of the context of the application.</w:t>
            </w:r>
          </w:p>
          <w:p w14:paraId="65AC4A81" w14:textId="77777777" w:rsidR="00763CB3" w:rsidRPr="00876921" w:rsidRDefault="00763CB3" w:rsidP="00E10E2F">
            <w:pPr>
              <w:rPr>
                <w:rFonts w:ascii="Arial" w:hAnsi="Arial" w:cs="Arial"/>
                <w:lang w:eastAsia="en-GB"/>
              </w:rPr>
            </w:pPr>
            <w:r w:rsidRPr="00876921">
              <w:rPr>
                <w:rFonts w:ascii="Arial" w:hAnsi="Arial" w:cs="Arial"/>
                <w:lang w:eastAsia="en-GB"/>
              </w:rPr>
              <w:t xml:space="preserve">Weak understanding of the application of theory to </w:t>
            </w:r>
            <w:r w:rsidRPr="00876921">
              <w:rPr>
                <w:rFonts w:ascii="Arial" w:hAnsi="Arial" w:cs="Arial"/>
                <w:lang w:eastAsia="en-GB"/>
              </w:rPr>
              <w:lastRenderedPageBreak/>
              <w:t xml:space="preserve">practice, with only occasional evidence of making appropriate links between the two. Weak problem-solving skills outside the context in which they were first studied. </w:t>
            </w:r>
          </w:p>
          <w:p w14:paraId="1DB33259" w14:textId="77777777" w:rsidR="00763CB3" w:rsidRPr="00876921" w:rsidRDefault="00763CB3" w:rsidP="00E10E2F">
            <w:pPr>
              <w:rPr>
                <w:rFonts w:ascii="Arial" w:hAnsi="Arial" w:cs="Arial"/>
                <w:lang w:eastAsia="en-GB"/>
              </w:rPr>
            </w:pPr>
          </w:p>
          <w:p w14:paraId="7E9F40FE" w14:textId="77777777" w:rsidR="00763CB3" w:rsidRPr="00876921" w:rsidRDefault="00763CB3" w:rsidP="00E10E2F">
            <w:pPr>
              <w:rPr>
                <w:rFonts w:ascii="Arial" w:hAnsi="Arial" w:cs="Arial"/>
                <w:lang w:eastAsia="en-GB"/>
              </w:rPr>
            </w:pPr>
          </w:p>
        </w:tc>
        <w:tc>
          <w:tcPr>
            <w:tcW w:w="1736" w:type="dxa"/>
          </w:tcPr>
          <w:p w14:paraId="3E8D471C"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An adequate awareness and mostly appropriate application of established methods, materials, tools and/or techniques.</w:t>
            </w:r>
          </w:p>
          <w:p w14:paraId="4CEDDA4F" w14:textId="77777777" w:rsidR="00763CB3" w:rsidRPr="00876921" w:rsidRDefault="00763CB3" w:rsidP="00E10E2F">
            <w:pPr>
              <w:rPr>
                <w:rFonts w:ascii="Arial" w:hAnsi="Arial" w:cs="Arial"/>
                <w:lang w:eastAsia="en-GB"/>
              </w:rPr>
            </w:pPr>
            <w:r w:rsidRPr="00876921">
              <w:rPr>
                <w:rFonts w:ascii="Arial" w:hAnsi="Arial" w:cs="Arial"/>
                <w:lang w:eastAsia="en-GB"/>
              </w:rPr>
              <w:t xml:space="preserve">Basic appreciation of the context of the application. Theoretical knowledge and understanding applied in practice, but not </w:t>
            </w:r>
            <w:r w:rsidRPr="00876921">
              <w:rPr>
                <w:rFonts w:ascii="Arial" w:hAnsi="Arial" w:cs="Arial"/>
                <w:lang w:eastAsia="en-GB"/>
              </w:rPr>
              <w:lastRenderedPageBreak/>
              <w:t>always making logical links between the two.</w:t>
            </w:r>
          </w:p>
          <w:p w14:paraId="5BDCDA12" w14:textId="77777777" w:rsidR="00763CB3" w:rsidRPr="00876921" w:rsidRDefault="00763CB3" w:rsidP="00E10E2F">
            <w:pPr>
              <w:rPr>
                <w:rFonts w:ascii="Arial" w:hAnsi="Arial" w:cs="Arial"/>
                <w:lang w:eastAsia="en-GB"/>
              </w:rPr>
            </w:pPr>
            <w:r w:rsidRPr="00876921">
              <w:rPr>
                <w:rFonts w:ascii="Arial" w:hAnsi="Arial" w:cs="Arial"/>
                <w:lang w:eastAsia="en-GB"/>
              </w:rPr>
              <w:t xml:space="preserve">Can identify problems and propose basic solutions outside the context in which they were first studied. </w:t>
            </w:r>
          </w:p>
        </w:tc>
        <w:tc>
          <w:tcPr>
            <w:tcW w:w="1736" w:type="dxa"/>
          </w:tcPr>
          <w:p w14:paraId="42A6C86B"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A good and appropriate application of established methods, materials, tools and/or techniques.</w:t>
            </w:r>
          </w:p>
          <w:p w14:paraId="13638F95" w14:textId="77777777" w:rsidR="00763CB3" w:rsidRPr="00876921" w:rsidRDefault="00763CB3" w:rsidP="00E10E2F">
            <w:pPr>
              <w:rPr>
                <w:rFonts w:ascii="Arial" w:hAnsi="Arial" w:cs="Arial"/>
                <w:lang w:eastAsia="en-GB"/>
              </w:rPr>
            </w:pPr>
            <w:r w:rsidRPr="00876921">
              <w:rPr>
                <w:rFonts w:ascii="Arial" w:hAnsi="Arial" w:cs="Arial"/>
                <w:lang w:eastAsia="en-GB"/>
              </w:rPr>
              <w:t xml:space="preserve">Clear appreciation of the context of the application. Mainly consistent, accurate and logical application of theory to practice, making </w:t>
            </w:r>
            <w:r w:rsidRPr="00876921">
              <w:rPr>
                <w:rFonts w:ascii="Arial" w:hAnsi="Arial" w:cs="Arial"/>
                <w:lang w:eastAsia="en-GB"/>
              </w:rPr>
              <w:lastRenderedPageBreak/>
              <w:t>appropriate links between the two.</w:t>
            </w:r>
          </w:p>
          <w:p w14:paraId="6D881161" w14:textId="77777777" w:rsidR="00763CB3" w:rsidRPr="00876921" w:rsidRDefault="00763CB3" w:rsidP="00E10E2F">
            <w:pPr>
              <w:rPr>
                <w:rFonts w:ascii="Arial" w:hAnsi="Arial" w:cs="Arial"/>
                <w:lang w:eastAsia="en-GB"/>
              </w:rPr>
            </w:pPr>
            <w:r w:rsidRPr="00876921">
              <w:rPr>
                <w:rFonts w:ascii="Arial" w:hAnsi="Arial" w:cs="Arial"/>
                <w:lang w:eastAsia="en-GB"/>
              </w:rPr>
              <w:t>Can identify problems and propose mostly appropriate solutions outside the context in which they were first studied.</w:t>
            </w:r>
          </w:p>
        </w:tc>
        <w:tc>
          <w:tcPr>
            <w:tcW w:w="1736" w:type="dxa"/>
          </w:tcPr>
          <w:p w14:paraId="180FB6AB"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A very good application of a range of established methods, materials, tools and/or techniques.</w:t>
            </w:r>
          </w:p>
          <w:p w14:paraId="2DDF7E7C" w14:textId="77777777" w:rsidR="00763CB3" w:rsidRPr="00876921" w:rsidRDefault="00763CB3" w:rsidP="00E10E2F">
            <w:pPr>
              <w:rPr>
                <w:rFonts w:ascii="Arial" w:hAnsi="Arial" w:cs="Arial"/>
                <w:lang w:eastAsia="en-GB"/>
              </w:rPr>
            </w:pPr>
            <w:r w:rsidRPr="00876921">
              <w:rPr>
                <w:rFonts w:ascii="Arial" w:hAnsi="Arial" w:cs="Arial"/>
                <w:lang w:eastAsia="en-GB"/>
              </w:rPr>
              <w:t xml:space="preserve">Very good consideration of the context of the application, with perceptive insights. Consistent, accurate and logical application of theory to </w:t>
            </w:r>
            <w:r w:rsidRPr="00876921">
              <w:rPr>
                <w:rFonts w:ascii="Arial" w:hAnsi="Arial" w:cs="Arial"/>
                <w:lang w:eastAsia="en-GB"/>
              </w:rPr>
              <w:lastRenderedPageBreak/>
              <w:t>practice, making appropriate links between the two. Can identify problems and propose appropriate solutions</w:t>
            </w:r>
            <w:r w:rsidRPr="00876921">
              <w:rPr>
                <w:lang w:eastAsia="en-GB"/>
              </w:rPr>
              <w:t xml:space="preserve"> </w:t>
            </w:r>
            <w:r w:rsidRPr="00876921">
              <w:rPr>
                <w:rFonts w:ascii="Arial" w:hAnsi="Arial" w:cs="Arial"/>
                <w:lang w:eastAsia="en-GB"/>
              </w:rPr>
              <w:t>outside the context in which they were first studied.</w:t>
            </w:r>
          </w:p>
          <w:p w14:paraId="72043602" w14:textId="77777777" w:rsidR="00763CB3" w:rsidRPr="00876921" w:rsidRDefault="00763CB3" w:rsidP="00E10E2F">
            <w:pPr>
              <w:rPr>
                <w:rFonts w:ascii="Arial" w:hAnsi="Arial" w:cs="Arial"/>
                <w:lang w:eastAsia="en-GB"/>
              </w:rPr>
            </w:pPr>
            <w:r w:rsidRPr="00876921">
              <w:rPr>
                <w:rFonts w:ascii="Arial" w:hAnsi="Arial" w:cs="Arial"/>
                <w:lang w:eastAsia="en-GB"/>
              </w:rPr>
              <w:t xml:space="preserve">Evidence of some creativity. </w:t>
            </w:r>
          </w:p>
        </w:tc>
        <w:tc>
          <w:tcPr>
            <w:tcW w:w="1736" w:type="dxa"/>
          </w:tcPr>
          <w:p w14:paraId="2698D833"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An advanced application of a range of established methods, materials, tools and/or techniques.</w:t>
            </w:r>
          </w:p>
          <w:p w14:paraId="50AADE8A" w14:textId="77777777" w:rsidR="00763CB3" w:rsidRPr="00876921" w:rsidRDefault="00763CB3" w:rsidP="00E10E2F">
            <w:pPr>
              <w:rPr>
                <w:rFonts w:ascii="Arial" w:hAnsi="Arial" w:cs="Arial"/>
                <w:lang w:eastAsia="en-GB"/>
              </w:rPr>
            </w:pPr>
            <w:r w:rsidRPr="00876921">
              <w:rPr>
                <w:rFonts w:ascii="Arial" w:hAnsi="Arial" w:cs="Arial"/>
                <w:lang w:eastAsia="en-GB"/>
              </w:rPr>
              <w:t>The context of the application is well considered, and insightful.</w:t>
            </w:r>
          </w:p>
          <w:p w14:paraId="46282EF2" w14:textId="77777777" w:rsidR="00763CB3" w:rsidRPr="00876921" w:rsidRDefault="00763CB3" w:rsidP="00E10E2F">
            <w:pPr>
              <w:rPr>
                <w:rFonts w:ascii="Arial" w:hAnsi="Arial" w:cs="Arial"/>
                <w:lang w:eastAsia="en-GB"/>
              </w:rPr>
            </w:pPr>
            <w:r w:rsidRPr="00876921">
              <w:rPr>
                <w:rFonts w:ascii="Arial" w:hAnsi="Arial" w:cs="Arial"/>
                <w:lang w:eastAsia="en-GB"/>
              </w:rPr>
              <w:t xml:space="preserve">Consistent, accurate and logical application of theory to practice, making well-developed </w:t>
            </w:r>
            <w:r w:rsidRPr="00876921">
              <w:rPr>
                <w:rFonts w:ascii="Arial" w:hAnsi="Arial" w:cs="Arial"/>
                <w:lang w:eastAsia="en-GB"/>
              </w:rPr>
              <w:lastRenderedPageBreak/>
              <w:t xml:space="preserve">links between the two. Can identify problems and propose excellent, creative solutions outside the context in which they were first studied. </w:t>
            </w:r>
          </w:p>
        </w:tc>
        <w:tc>
          <w:tcPr>
            <w:tcW w:w="1736" w:type="dxa"/>
          </w:tcPr>
          <w:p w14:paraId="0E9DD973"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 xml:space="preserve">Exceptional levels of application and deployment skills using established methods, materials, tools and/or techniques.  Consistent, accurate and logical application of theory to practice, making highly developed links between the two. Can </w:t>
            </w:r>
            <w:r w:rsidRPr="00876921">
              <w:rPr>
                <w:rFonts w:ascii="Arial" w:hAnsi="Arial" w:cs="Arial"/>
                <w:lang w:eastAsia="en-GB"/>
              </w:rPr>
              <w:lastRenderedPageBreak/>
              <w:t xml:space="preserve">identify routine and non-routine problems and propose quite sophisticated, creative solutions outside the context in which they were first studied. </w:t>
            </w:r>
          </w:p>
        </w:tc>
      </w:tr>
      <w:tr w:rsidR="00763CB3" w:rsidRPr="00876921" w14:paraId="38973499" w14:textId="77777777" w:rsidTr="00E10E2F">
        <w:tc>
          <w:tcPr>
            <w:tcW w:w="1735" w:type="dxa"/>
            <w:shd w:val="clear" w:color="auto" w:fill="FF99FF"/>
          </w:tcPr>
          <w:p w14:paraId="53FBBC19" w14:textId="77777777" w:rsidR="00763CB3" w:rsidRPr="00876921" w:rsidRDefault="00763CB3" w:rsidP="00E10E2F">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lastRenderedPageBreak/>
              <w:t>Transferable skills for life and professional practice</w:t>
            </w:r>
          </w:p>
          <w:p w14:paraId="7B6BF5C7" w14:textId="77777777" w:rsidR="00763CB3" w:rsidRPr="00876921" w:rsidRDefault="00763CB3" w:rsidP="00E10E2F">
            <w:pPr>
              <w:spacing w:before="34" w:line="239" w:lineRule="auto"/>
              <w:ind w:left="108" w:right="-54"/>
              <w:rPr>
                <w:rFonts w:ascii="Arial" w:hAnsi="Arial" w:cs="Arial"/>
                <w:sz w:val="18"/>
                <w:szCs w:val="18"/>
                <w:lang w:eastAsia="en-GB"/>
              </w:rPr>
            </w:pPr>
            <w:r w:rsidRPr="00876921">
              <w:rPr>
                <w:rFonts w:ascii="Arial" w:hAnsi="Arial" w:cs="Arial"/>
                <w:sz w:val="18"/>
                <w:szCs w:val="18"/>
                <w:lang w:eastAsia="en-GB"/>
              </w:rPr>
              <w:t>(Effectively communicate in a variety of forms</w:t>
            </w:r>
          </w:p>
          <w:p w14:paraId="77C0C64E" w14:textId="77777777" w:rsidR="00763CB3" w:rsidRPr="00876921" w:rsidRDefault="00763CB3" w:rsidP="00E10E2F">
            <w:pPr>
              <w:spacing w:before="34" w:line="239" w:lineRule="auto"/>
              <w:ind w:left="108" w:right="-54"/>
              <w:rPr>
                <w:rFonts w:ascii="Arial" w:hAnsi="Arial" w:cs="Arial"/>
                <w:sz w:val="18"/>
                <w:szCs w:val="18"/>
                <w:lang w:eastAsia="en-GB"/>
              </w:rPr>
            </w:pPr>
            <w:r w:rsidRPr="00876921">
              <w:rPr>
                <w:rFonts w:ascii="Arial" w:hAnsi="Arial" w:cs="Arial"/>
                <w:sz w:val="18"/>
                <w:szCs w:val="18"/>
                <w:lang w:eastAsia="en-GB"/>
              </w:rPr>
              <w:t>to specialist and non-specialist audiences;  the qualities and transferable skills necessary for employment requiring the exercise of personal responsibility and decision-making.)</w:t>
            </w:r>
          </w:p>
        </w:tc>
        <w:tc>
          <w:tcPr>
            <w:tcW w:w="1736" w:type="dxa"/>
            <w:tcBorders>
              <w:top w:val="single" w:sz="4" w:space="0" w:color="auto"/>
              <w:left w:val="single" w:sz="4" w:space="0" w:color="auto"/>
              <w:bottom w:val="single" w:sz="4" w:space="0" w:color="auto"/>
              <w:right w:val="dashed" w:sz="4" w:space="0" w:color="auto"/>
            </w:tcBorders>
          </w:tcPr>
          <w:p w14:paraId="398497A5" w14:textId="77777777" w:rsidR="00763CB3" w:rsidRPr="00876921" w:rsidRDefault="00763CB3" w:rsidP="00E10E2F">
            <w:pPr>
              <w:rPr>
                <w:rFonts w:ascii="Arial" w:hAnsi="Arial" w:cs="Arial"/>
                <w:lang w:eastAsia="en-GB"/>
              </w:rPr>
            </w:pPr>
            <w:r w:rsidRPr="00876921">
              <w:rPr>
                <w:rFonts w:ascii="Arial" w:hAnsi="Arial" w:cs="Arial"/>
                <w:lang w:eastAsia="en-GB"/>
              </w:rPr>
              <w:t>Communication medium is inappropriate or misapplied.</w:t>
            </w:r>
          </w:p>
          <w:p w14:paraId="2EBA71C7" w14:textId="77777777" w:rsidR="00763CB3" w:rsidRPr="00876921" w:rsidRDefault="00763CB3" w:rsidP="00E10E2F">
            <w:pPr>
              <w:rPr>
                <w:rFonts w:ascii="Arial" w:hAnsi="Arial" w:cs="Arial"/>
                <w:lang w:eastAsia="en-GB"/>
              </w:rPr>
            </w:pPr>
            <w:r w:rsidRPr="00876921">
              <w:rPr>
                <w:rFonts w:ascii="Arial" w:hAnsi="Arial" w:cs="Arial"/>
                <w:lang w:eastAsia="en-GB"/>
              </w:rPr>
              <w:t>Work is poorly structured, disorganised and/or confusingly expressed. Very weak use of language and/or very inappropriate style. Failure to work effectively as part of a group. Little or no evidence of the skills for employment</w:t>
            </w:r>
            <w:r w:rsidRPr="00876921">
              <w:rPr>
                <w:lang w:eastAsia="en-GB"/>
              </w:rPr>
              <w:t xml:space="preserve"> </w:t>
            </w:r>
            <w:r w:rsidRPr="00876921">
              <w:rPr>
                <w:rFonts w:ascii="Arial" w:hAnsi="Arial" w:cs="Arial"/>
                <w:lang w:eastAsia="en-GB"/>
              </w:rPr>
              <w:t xml:space="preserve">requiring the </w:t>
            </w:r>
            <w:r w:rsidRPr="00876921">
              <w:rPr>
                <w:rFonts w:ascii="Arial" w:hAnsi="Arial" w:cs="Arial"/>
                <w:lang w:eastAsia="en-GB"/>
              </w:rPr>
              <w:lastRenderedPageBreak/>
              <w:t>exercise of personal responsibility and decision-making.</w:t>
            </w:r>
          </w:p>
          <w:p w14:paraId="41ABBB28" w14:textId="77777777" w:rsidR="00763CB3" w:rsidRPr="00876921" w:rsidRDefault="00763CB3" w:rsidP="00E10E2F">
            <w:pPr>
              <w:rPr>
                <w:rFonts w:ascii="Arial" w:hAnsi="Arial" w:cs="Arial"/>
                <w:lang w:eastAsia="en-GB"/>
              </w:rPr>
            </w:pPr>
          </w:p>
          <w:p w14:paraId="7437BB87" w14:textId="77777777" w:rsidR="00763CB3" w:rsidRPr="00876921" w:rsidRDefault="00763CB3" w:rsidP="00E10E2F">
            <w:pPr>
              <w:rPr>
                <w:rFonts w:ascii="Arial" w:hAnsi="Arial" w:cs="Arial"/>
                <w:lang w:eastAsia="en-GB"/>
              </w:rPr>
            </w:pPr>
          </w:p>
        </w:tc>
        <w:tc>
          <w:tcPr>
            <w:tcW w:w="1736" w:type="dxa"/>
            <w:tcBorders>
              <w:top w:val="single" w:sz="4" w:space="0" w:color="auto"/>
              <w:left w:val="dashed" w:sz="4" w:space="0" w:color="auto"/>
              <w:bottom w:val="single" w:sz="4" w:space="0" w:color="auto"/>
              <w:right w:val="double" w:sz="4" w:space="0" w:color="auto"/>
            </w:tcBorders>
          </w:tcPr>
          <w:p w14:paraId="19222D9F"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 xml:space="preserve">Communication medium is poorly designed and/or not suitable for the audience. </w:t>
            </w:r>
          </w:p>
          <w:p w14:paraId="4F3CDEBD" w14:textId="77777777" w:rsidR="00763CB3" w:rsidRPr="00876921" w:rsidRDefault="00763CB3" w:rsidP="00E10E2F">
            <w:pPr>
              <w:rPr>
                <w:rFonts w:ascii="Arial" w:hAnsi="Arial" w:cs="Arial"/>
                <w:lang w:eastAsia="en-GB"/>
              </w:rPr>
            </w:pPr>
            <w:r w:rsidRPr="00876921">
              <w:rPr>
                <w:rFonts w:ascii="Arial" w:hAnsi="Arial" w:cs="Arial"/>
                <w:lang w:eastAsia="en-GB"/>
              </w:rPr>
              <w:t xml:space="preserve">Work is poorly presented in a disjointed manner. It is loosely, and at times incoherently, structured, with information and ideas often poorly expressed. Weak use of language and/or inappropriate style. Flawed approach to </w:t>
            </w:r>
            <w:r w:rsidRPr="00876921">
              <w:rPr>
                <w:rFonts w:ascii="Arial" w:hAnsi="Arial" w:cs="Arial"/>
                <w:lang w:eastAsia="en-GB"/>
              </w:rPr>
              <w:lastRenderedPageBreak/>
              <w:t>group work, meeting only partial obligations to others. Limited evidence of the skills for employment requiring the exercise of personal responsibility and decision-making.</w:t>
            </w:r>
          </w:p>
        </w:tc>
        <w:tc>
          <w:tcPr>
            <w:tcW w:w="1736" w:type="dxa"/>
            <w:tcBorders>
              <w:top w:val="single" w:sz="4" w:space="0" w:color="auto"/>
              <w:left w:val="double" w:sz="4" w:space="0" w:color="auto"/>
              <w:bottom w:val="single" w:sz="4" w:space="0" w:color="auto"/>
              <w:right w:val="dashed" w:sz="4" w:space="0" w:color="auto"/>
            </w:tcBorders>
          </w:tcPr>
          <w:p w14:paraId="6D39D86B"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 xml:space="preserve">Can communicate in a suitable medium for the audience but with some room for improvement. </w:t>
            </w:r>
          </w:p>
          <w:p w14:paraId="5F305FF4" w14:textId="77777777" w:rsidR="00763CB3" w:rsidRPr="00876921" w:rsidRDefault="00763CB3" w:rsidP="00E10E2F">
            <w:pPr>
              <w:rPr>
                <w:rFonts w:ascii="Arial" w:hAnsi="Arial" w:cs="Arial"/>
                <w:lang w:eastAsia="en-GB"/>
              </w:rPr>
            </w:pPr>
            <w:r w:rsidRPr="00876921">
              <w:rPr>
                <w:rFonts w:ascii="Arial" w:hAnsi="Arial" w:cs="Arial"/>
                <w:lang w:eastAsia="en-GB"/>
              </w:rPr>
              <w:t xml:space="preserve">Mostly ordered presentation and structure in which relevant ideas / concepts are reasonably expressed. Work may lack coherence in places. Can work as part of a group, meeting most obligations to others but perhaps with </w:t>
            </w:r>
            <w:r w:rsidRPr="00876921">
              <w:rPr>
                <w:rFonts w:ascii="Arial" w:hAnsi="Arial" w:cs="Arial"/>
                <w:lang w:eastAsia="en-GB"/>
              </w:rPr>
              <w:lastRenderedPageBreak/>
              <w:t>limited involvement in group activities.</w:t>
            </w:r>
          </w:p>
          <w:p w14:paraId="5DDE00CF" w14:textId="77777777" w:rsidR="00763CB3" w:rsidRPr="00876921" w:rsidRDefault="00763CB3" w:rsidP="00E10E2F">
            <w:pPr>
              <w:rPr>
                <w:rFonts w:ascii="Arial" w:hAnsi="Arial" w:cs="Arial"/>
                <w:lang w:eastAsia="en-GB"/>
              </w:rPr>
            </w:pPr>
            <w:r w:rsidRPr="00876921">
              <w:rPr>
                <w:rFonts w:ascii="Arial" w:hAnsi="Arial" w:cs="Arial"/>
                <w:lang w:eastAsia="en-GB"/>
              </w:rPr>
              <w:t>Demonstrates the basic skills for employment requiring the exercise of personal responsibility and decision-making,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8D1F7FE"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Can communicate effectively in a suitable medium for the audience, but may have minor errors.</w:t>
            </w:r>
          </w:p>
          <w:p w14:paraId="1A23893E" w14:textId="77777777" w:rsidR="00763CB3" w:rsidRPr="00876921" w:rsidRDefault="00763CB3" w:rsidP="00E10E2F">
            <w:pPr>
              <w:rPr>
                <w:rFonts w:ascii="Arial" w:hAnsi="Arial" w:cs="Arial"/>
                <w:lang w:eastAsia="en-GB"/>
              </w:rPr>
            </w:pPr>
            <w:r w:rsidRPr="00876921">
              <w:rPr>
                <w:rFonts w:ascii="Arial" w:hAnsi="Arial" w:cs="Arial"/>
                <w:lang w:eastAsia="en-GB"/>
              </w:rPr>
              <w:t xml:space="preserve">Mostly coherent, organised work, in a suitable structure and is for the most part clearly expressed. Can work effectively independently and/or as part of a team, with clear contribution to group activities. </w:t>
            </w:r>
          </w:p>
          <w:p w14:paraId="6054CB51"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Demonstrates the skills for employment requiring the exercise of personal responsibility and decision-making,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3008BA51"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Can communicate well, confidently and consistently in a suitable medium for the audience.</w:t>
            </w:r>
          </w:p>
          <w:p w14:paraId="59E091BC" w14:textId="77777777" w:rsidR="00763CB3" w:rsidRPr="00876921" w:rsidRDefault="00763CB3" w:rsidP="00E10E2F">
            <w:pPr>
              <w:rPr>
                <w:rFonts w:ascii="Arial" w:hAnsi="Arial" w:cs="Arial"/>
                <w:lang w:eastAsia="en-GB"/>
              </w:rPr>
            </w:pPr>
            <w:r w:rsidRPr="00876921">
              <w:rPr>
                <w:rFonts w:ascii="Arial" w:hAnsi="Arial" w:cs="Arial"/>
                <w:lang w:eastAsia="en-GB"/>
              </w:rPr>
              <w:t xml:space="preserve">Work is coherent, fluent, well-structured and organised. Can work very well autonomously and/or as part of a team, with very good contribution to group activities. </w:t>
            </w:r>
          </w:p>
          <w:p w14:paraId="1743D11C" w14:textId="77777777" w:rsidR="00763CB3" w:rsidRPr="00876921" w:rsidRDefault="00763CB3" w:rsidP="00E10E2F">
            <w:pPr>
              <w:rPr>
                <w:rFonts w:ascii="Arial" w:hAnsi="Arial" w:cs="Arial"/>
                <w:lang w:eastAsia="en-GB"/>
              </w:rPr>
            </w:pPr>
            <w:r w:rsidRPr="00876921">
              <w:rPr>
                <w:rFonts w:ascii="Arial" w:hAnsi="Arial" w:cs="Arial"/>
                <w:lang w:eastAsia="en-GB"/>
              </w:rPr>
              <w:t xml:space="preserve">Demonstrates very good skills for employment </w:t>
            </w:r>
            <w:r w:rsidRPr="00876921">
              <w:rPr>
                <w:rFonts w:ascii="Arial" w:hAnsi="Arial" w:cs="Arial"/>
                <w:lang w:eastAsia="en-GB"/>
              </w:rPr>
              <w:lastRenderedPageBreak/>
              <w:t>requiring the exercise of personal responsibility and decision-making,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1FB9E3A9"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Can communicate professionally confidently and consistently in a suitable medium for the audience.</w:t>
            </w:r>
          </w:p>
          <w:p w14:paraId="395F7E9F" w14:textId="77777777" w:rsidR="00763CB3" w:rsidRPr="00876921" w:rsidRDefault="00763CB3" w:rsidP="00E10E2F">
            <w:pPr>
              <w:rPr>
                <w:rFonts w:ascii="Arial" w:hAnsi="Arial" w:cs="Arial"/>
                <w:lang w:eastAsia="en-GB"/>
              </w:rPr>
            </w:pPr>
            <w:r w:rsidRPr="00876921">
              <w:rPr>
                <w:rFonts w:ascii="Arial" w:hAnsi="Arial" w:cs="Arial"/>
                <w:lang w:eastAsia="en-GB"/>
              </w:rPr>
              <w:t xml:space="preserve">Work is coherent, very fluent and is presented proficiently. Can work autonomously with initiative. Where relevant can work professionally within a team, showing leadership skills as appropriate, </w:t>
            </w:r>
            <w:r w:rsidRPr="00876921">
              <w:rPr>
                <w:rFonts w:ascii="Arial" w:hAnsi="Arial" w:cs="Arial"/>
                <w:lang w:eastAsia="en-GB"/>
              </w:rPr>
              <w:lastRenderedPageBreak/>
              <w:t>and meeting obligations. Demonstrates excellent skills for employment requiring the exercise of personal responsibility and decision-making and an appetite for further development.</w:t>
            </w:r>
          </w:p>
          <w:p w14:paraId="1F896465" w14:textId="77777777" w:rsidR="00763CB3" w:rsidRPr="00876921" w:rsidRDefault="00763CB3" w:rsidP="00E10E2F">
            <w:pPr>
              <w:rPr>
                <w:rFonts w:ascii="Arial" w:hAnsi="Arial" w:cs="Arial"/>
                <w:lang w:eastAsia="en-GB"/>
              </w:rPr>
            </w:pPr>
          </w:p>
        </w:tc>
        <w:tc>
          <w:tcPr>
            <w:tcW w:w="1736" w:type="dxa"/>
            <w:tcBorders>
              <w:top w:val="single" w:sz="4" w:space="0" w:color="auto"/>
              <w:left w:val="dashed" w:sz="4" w:space="0" w:color="auto"/>
              <w:bottom w:val="single" w:sz="4" w:space="0" w:color="auto"/>
              <w:right w:val="single" w:sz="4" w:space="0" w:color="auto"/>
            </w:tcBorders>
          </w:tcPr>
          <w:p w14:paraId="74DD26DE"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 xml:space="preserve">Can communicate with an exceptionally high level of professionalism, highly suitable for the audience. </w:t>
            </w:r>
          </w:p>
          <w:p w14:paraId="63290AFB" w14:textId="77777777" w:rsidR="00763CB3" w:rsidRPr="00876921" w:rsidRDefault="00763CB3" w:rsidP="00E10E2F">
            <w:pPr>
              <w:rPr>
                <w:rFonts w:ascii="Arial" w:hAnsi="Arial" w:cs="Arial"/>
                <w:lang w:eastAsia="en-GB"/>
              </w:rPr>
            </w:pPr>
            <w:r w:rsidRPr="00876921">
              <w:rPr>
                <w:rFonts w:ascii="Arial" w:hAnsi="Arial" w:cs="Arial"/>
                <w:lang w:eastAsia="en-GB"/>
              </w:rPr>
              <w:t>Work is exceptionally coherent, very fluent and is presented professionally. Can work exceptionally well within a team, showing leadership skills.</w:t>
            </w:r>
            <w:r w:rsidRPr="00876921">
              <w:rPr>
                <w:lang w:eastAsia="en-GB"/>
              </w:rPr>
              <w:t xml:space="preserve"> </w:t>
            </w:r>
            <w:r w:rsidRPr="00876921">
              <w:rPr>
                <w:rFonts w:ascii="Arial" w:hAnsi="Arial" w:cs="Arial"/>
                <w:lang w:eastAsia="en-GB"/>
              </w:rPr>
              <w:t xml:space="preserve">Demonstrates exceptional skills for employment </w:t>
            </w:r>
            <w:r w:rsidRPr="00876921">
              <w:rPr>
                <w:rFonts w:ascii="Arial" w:hAnsi="Arial" w:cs="Arial"/>
                <w:lang w:eastAsia="en-GB"/>
              </w:rPr>
              <w:lastRenderedPageBreak/>
              <w:t>requiring the exercise of personal responsibility and decision-making and an appetite for further development.</w:t>
            </w:r>
          </w:p>
        </w:tc>
      </w:tr>
    </w:tbl>
    <w:p w14:paraId="1BC99D43" w14:textId="77777777" w:rsidR="00763CB3" w:rsidRPr="00876921" w:rsidRDefault="00763CB3" w:rsidP="00763CB3">
      <w:pPr>
        <w:spacing w:after="0" w:line="240" w:lineRule="auto"/>
        <w:rPr>
          <w:rFonts w:ascii="Arial" w:eastAsia="Times New Roman" w:hAnsi="Arial" w:cs="Arial"/>
          <w:sz w:val="20"/>
          <w:szCs w:val="20"/>
          <w:lang w:eastAsia="en-GB"/>
        </w:rPr>
      </w:pPr>
    </w:p>
    <w:p w14:paraId="20A2D85A" w14:textId="77777777" w:rsidR="00763CB3" w:rsidRPr="00876921" w:rsidRDefault="00763CB3" w:rsidP="00763CB3">
      <w:pPr>
        <w:spacing w:before="100" w:after="100" w:line="240" w:lineRule="auto"/>
        <w:rPr>
          <w:rFonts w:ascii="Arial" w:eastAsia="Times New Roman" w:hAnsi="Arial" w:cs="Arial"/>
          <w:color w:val="303B44"/>
        </w:rPr>
      </w:pPr>
    </w:p>
    <w:p w14:paraId="2252B356" w14:textId="77777777" w:rsidR="00763CB3" w:rsidRPr="00876921" w:rsidRDefault="00763CB3" w:rsidP="00763CB3">
      <w:pPr>
        <w:spacing w:after="0" w:line="240" w:lineRule="auto"/>
        <w:rPr>
          <w:rFonts w:ascii="Arial" w:eastAsia="Times New Roman" w:hAnsi="Arial" w:cs="Arial"/>
          <w:b/>
          <w:sz w:val="20"/>
          <w:szCs w:val="20"/>
          <w:lang w:eastAsia="en-GB"/>
        </w:rPr>
      </w:pPr>
      <w:r w:rsidRPr="00876921">
        <w:rPr>
          <w:rFonts w:ascii="Arial" w:eastAsia="Times New Roman" w:hAnsi="Arial" w:cs="Arial"/>
          <w:b/>
          <w:sz w:val="20"/>
          <w:szCs w:val="20"/>
          <w:lang w:eastAsia="en-GB"/>
        </w:rPr>
        <w:t>THIS DOCUMENT IS ALSO AVAILABLE IN WELSH</w:t>
      </w:r>
    </w:p>
    <w:p w14:paraId="59B6BE63" w14:textId="77777777" w:rsidR="00763CB3" w:rsidRDefault="00763CB3" w:rsidP="00763CB3"/>
    <w:p w14:paraId="52B2B521" w14:textId="77777777" w:rsidR="00763CB3" w:rsidRDefault="00763CB3" w:rsidP="00763CB3"/>
    <w:p w14:paraId="363951D2" w14:textId="77777777" w:rsidR="00763CB3" w:rsidRDefault="00763CB3"/>
    <w:sectPr w:rsidR="00763CB3" w:rsidSect="002E7245">
      <w:headerReference w:type="even" r:id="rId30"/>
      <w:headerReference w:type="default" r:id="rId31"/>
      <w:footerReference w:type="even" r:id="rId32"/>
      <w:footerReference w:type="default" r:id="rId33"/>
      <w:headerReference w:type="first" r:id="rId34"/>
      <w:footerReference w:type="first" r:id="rId35"/>
      <w:pgSz w:w="16834" w:h="11894" w:orient="landscape"/>
      <w:pgMar w:top="720" w:right="720" w:bottom="720" w:left="720" w:header="706" w:footer="706" w:gutter="0"/>
      <w:paperSrc w:first="1" w:other="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81E555" w14:textId="77777777" w:rsidR="00A741C5" w:rsidRDefault="00536896">
      <w:pPr>
        <w:spacing w:after="0" w:line="240" w:lineRule="auto"/>
      </w:pPr>
      <w:r>
        <w:separator/>
      </w:r>
    </w:p>
  </w:endnote>
  <w:endnote w:type="continuationSeparator" w:id="0">
    <w:p w14:paraId="0D55CABB" w14:textId="77777777" w:rsidR="00A741C5" w:rsidRDefault="005368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D62F22" w14:textId="3596F358" w:rsidR="002E7245" w:rsidRDefault="00E40A94" w:rsidP="00E40A94">
    <w:pPr>
      <w:pStyle w:val="Footer"/>
      <w:rPr>
        <w:color w:val="000000"/>
        <w:sz w:val="17"/>
      </w:rPr>
    </w:pPr>
    <w:bookmarkStart w:id="3" w:name="TITUS1FooterEvenPages"/>
    <w:r>
      <w:rPr>
        <w:color w:val="000000"/>
        <w:sz w:val="17"/>
      </w:rPr>
      <w:t> </w:t>
    </w:r>
  </w:p>
  <w:bookmarkEnd w:id="3"/>
  <w:p w14:paraId="20EC25F1" w14:textId="1EDA982F" w:rsidR="002E7245" w:rsidRDefault="002E7245" w:rsidP="002E724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694F7A">
      <w:rPr>
        <w:b/>
        <w:noProof/>
      </w:rPr>
      <w:t>12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694F7A">
      <w:rPr>
        <w:b/>
        <w:noProof/>
      </w:rPr>
      <w:t>19</w:t>
    </w:r>
    <w:r>
      <w:rPr>
        <w:b/>
        <w:sz w:val="24"/>
        <w:szCs w:val="24"/>
      </w:rPr>
      <w:fldChar w:fldCharType="end"/>
    </w:r>
  </w:p>
  <w:p w14:paraId="1E7863AC" w14:textId="77777777" w:rsidR="002E7245" w:rsidRDefault="002E7245" w:rsidP="002E7245">
    <w:pPr>
      <w:pStyle w:val="Footer"/>
      <w:jc w:val="right"/>
      <w:rPr>
        <w:sz w:val="16"/>
      </w:rPr>
    </w:pPr>
  </w:p>
  <w:p w14:paraId="1E53BA29" w14:textId="77777777" w:rsidR="002E7245" w:rsidRDefault="002E724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DEA0F6" w14:textId="50003185" w:rsidR="002E7245" w:rsidRDefault="00E40A94" w:rsidP="00E40A94">
    <w:pPr>
      <w:pStyle w:val="Footer"/>
      <w:rPr>
        <w:color w:val="000000"/>
        <w:sz w:val="17"/>
      </w:rPr>
    </w:pPr>
    <w:bookmarkStart w:id="4" w:name="TITUS1FooterPrimary"/>
    <w:r>
      <w:rPr>
        <w:color w:val="000000"/>
        <w:sz w:val="17"/>
      </w:rPr>
      <w:t> </w:t>
    </w:r>
  </w:p>
  <w:bookmarkEnd w:id="4"/>
  <w:p w14:paraId="74CEE6CC" w14:textId="50E75D4E" w:rsidR="00152E9D" w:rsidRDefault="00795C1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694F7A">
      <w:rPr>
        <w:b/>
        <w:noProof/>
      </w:rPr>
      <w:t>13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694F7A">
      <w:rPr>
        <w:b/>
        <w:noProof/>
      </w:rPr>
      <w:t>19</w:t>
    </w:r>
    <w:r>
      <w:rPr>
        <w:b/>
        <w:sz w:val="24"/>
        <w:szCs w:val="24"/>
      </w:rPr>
      <w:fldChar w:fldCharType="end"/>
    </w:r>
  </w:p>
  <w:p w14:paraId="40790BA2" w14:textId="77777777" w:rsidR="00152E9D" w:rsidRDefault="00694F7A">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F6E265" w14:textId="1FD2CB04" w:rsidR="002E7245" w:rsidRDefault="00E40A94" w:rsidP="00E40A94">
    <w:pPr>
      <w:pStyle w:val="Footer"/>
      <w:rPr>
        <w:color w:val="000000"/>
        <w:sz w:val="17"/>
      </w:rPr>
    </w:pPr>
    <w:bookmarkStart w:id="6" w:name="TITUS1FooterFirstPage"/>
    <w:r>
      <w:rPr>
        <w:color w:val="000000"/>
        <w:sz w:val="17"/>
      </w:rPr>
      <w:t> </w:t>
    </w:r>
  </w:p>
  <w:bookmarkEnd w:id="6"/>
  <w:p w14:paraId="7675EB0D" w14:textId="715FA5E9" w:rsidR="002E7245" w:rsidRDefault="002E7245" w:rsidP="002E724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694F7A">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694F7A">
      <w:rPr>
        <w:b/>
        <w:noProof/>
      </w:rPr>
      <w:t>19</w:t>
    </w:r>
    <w:r>
      <w:rPr>
        <w:b/>
        <w:sz w:val="24"/>
        <w:szCs w:val="24"/>
      </w:rPr>
      <w:fldChar w:fldCharType="end"/>
    </w:r>
  </w:p>
  <w:p w14:paraId="24C75A8B" w14:textId="77777777" w:rsidR="002E7245" w:rsidRDefault="002E7245" w:rsidP="002E7245">
    <w:pPr>
      <w:pStyle w:val="Footer"/>
      <w:jc w:val="right"/>
      <w:rPr>
        <w:sz w:val="16"/>
      </w:rPr>
    </w:pPr>
  </w:p>
  <w:p w14:paraId="54DE92D9" w14:textId="77777777" w:rsidR="002E7245" w:rsidRDefault="002E724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B0C287" w14:textId="734F8954" w:rsidR="002E7245" w:rsidRDefault="00E40A94" w:rsidP="00E40A94">
    <w:pPr>
      <w:pStyle w:val="Footer"/>
      <w:rPr>
        <w:color w:val="000000"/>
        <w:sz w:val="17"/>
      </w:rPr>
    </w:pPr>
    <w:bookmarkStart w:id="9" w:name="TITUS2FooterEvenPages"/>
    <w:r>
      <w:rPr>
        <w:color w:val="000000"/>
        <w:sz w:val="17"/>
      </w:rPr>
      <w:t> </w:t>
    </w:r>
  </w:p>
  <w:bookmarkEnd w:id="9"/>
  <w:p w14:paraId="3CA222ED" w14:textId="77777777" w:rsidR="002E7245" w:rsidRDefault="002E7245" w:rsidP="002E7245">
    <w:pPr>
      <w:pStyle w:val="Footer"/>
      <w:jc w:val="center"/>
    </w:pPr>
  </w:p>
  <w:p w14:paraId="51237ACD" w14:textId="1A74FFCF" w:rsidR="002E7245" w:rsidRDefault="002E7245" w:rsidP="002E724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694F7A">
      <w:rPr>
        <w:b/>
        <w:noProof/>
      </w:rPr>
      <w:t>14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694F7A">
      <w:rPr>
        <w:b/>
        <w:noProof/>
      </w:rPr>
      <w:t>19</w:t>
    </w:r>
    <w:r>
      <w:rPr>
        <w:b/>
        <w:sz w:val="24"/>
        <w:szCs w:val="24"/>
      </w:rPr>
      <w:fldChar w:fldCharType="end"/>
    </w:r>
  </w:p>
  <w:p w14:paraId="592AE86E" w14:textId="77777777" w:rsidR="002E7245" w:rsidRDefault="002E7245" w:rsidP="002E7245">
    <w:pPr>
      <w:pStyle w:val="Footer"/>
      <w:jc w:val="right"/>
      <w:rPr>
        <w:sz w:val="16"/>
      </w:rPr>
    </w:pPr>
  </w:p>
  <w:p w14:paraId="5E23BB9F" w14:textId="77777777" w:rsidR="002E7245" w:rsidRDefault="002E7245">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92B1BC" w14:textId="3FE3BD19" w:rsidR="00152E9D" w:rsidRDefault="00E40A94" w:rsidP="00E40A94">
    <w:pPr>
      <w:pStyle w:val="Footer"/>
      <w:rPr>
        <w:color w:val="000000"/>
        <w:sz w:val="17"/>
      </w:rPr>
    </w:pPr>
    <w:bookmarkStart w:id="10" w:name="TITUS2FooterPrimary"/>
    <w:r>
      <w:rPr>
        <w:color w:val="000000"/>
        <w:sz w:val="17"/>
      </w:rPr>
      <w:t> </w:t>
    </w:r>
  </w:p>
  <w:bookmarkEnd w:id="10"/>
  <w:p w14:paraId="4EA8E43A" w14:textId="77777777" w:rsidR="002E7245" w:rsidRDefault="002E7245">
    <w:pPr>
      <w:pStyle w:val="Footer"/>
      <w:jc w:val="right"/>
      <w:rPr>
        <w:sz w:val="16"/>
      </w:rP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ECC1C6" w14:textId="2E5642B7" w:rsidR="002E7245" w:rsidRDefault="00E40A94" w:rsidP="00E40A94">
    <w:pPr>
      <w:pStyle w:val="Footer"/>
      <w:rPr>
        <w:color w:val="000000"/>
        <w:sz w:val="17"/>
      </w:rPr>
    </w:pPr>
    <w:bookmarkStart w:id="12" w:name="TITUS2FooterFirstPage"/>
    <w:r>
      <w:rPr>
        <w:color w:val="000000"/>
        <w:sz w:val="17"/>
      </w:rPr>
      <w:t> </w:t>
    </w:r>
  </w:p>
  <w:bookmarkEnd w:id="12"/>
  <w:p w14:paraId="52794C14" w14:textId="77777777" w:rsidR="002E7245" w:rsidRDefault="002E7245">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EA9A36" w14:textId="30F35D06" w:rsidR="002E7245" w:rsidRDefault="00E40A94" w:rsidP="00E40A94">
    <w:pPr>
      <w:pStyle w:val="Footer"/>
      <w:rPr>
        <w:color w:val="000000"/>
        <w:sz w:val="17"/>
      </w:rPr>
    </w:pPr>
    <w:bookmarkStart w:id="15" w:name="TITUS3FooterEvenPages"/>
    <w:r>
      <w:rPr>
        <w:color w:val="000000"/>
        <w:sz w:val="17"/>
      </w:rPr>
      <w:t> </w:t>
    </w:r>
  </w:p>
  <w:bookmarkEnd w:id="15"/>
  <w:p w14:paraId="11794A75" w14:textId="77777777" w:rsidR="002E7245" w:rsidRDefault="002E7245" w:rsidP="002E7245">
    <w:pPr>
      <w:pStyle w:val="Footer"/>
      <w:jc w:val="center"/>
    </w:pPr>
  </w:p>
  <w:p w14:paraId="7F2B089E" w14:textId="77777777" w:rsidR="002E7245" w:rsidRDefault="002E7245" w:rsidP="002E724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8</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17</w:t>
    </w:r>
    <w:r>
      <w:rPr>
        <w:b/>
        <w:sz w:val="24"/>
        <w:szCs w:val="24"/>
      </w:rPr>
      <w:fldChar w:fldCharType="end"/>
    </w:r>
  </w:p>
  <w:p w14:paraId="30F6911B" w14:textId="77777777" w:rsidR="002E7245" w:rsidRDefault="002E7245" w:rsidP="002E7245">
    <w:pPr>
      <w:pStyle w:val="Footer"/>
      <w:jc w:val="right"/>
      <w:rPr>
        <w:sz w:val="16"/>
      </w:rPr>
    </w:pPr>
  </w:p>
  <w:p w14:paraId="7E298E73" w14:textId="77777777" w:rsidR="002E7245" w:rsidRDefault="002E7245">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3D6C2A" w14:textId="7745AA0D" w:rsidR="002E7245" w:rsidRDefault="00E40A94" w:rsidP="00E40A94">
    <w:pPr>
      <w:pStyle w:val="Footer"/>
      <w:rPr>
        <w:color w:val="000000"/>
        <w:sz w:val="17"/>
      </w:rPr>
    </w:pPr>
    <w:bookmarkStart w:id="16" w:name="TITUS3FooterPrimary"/>
    <w:r>
      <w:rPr>
        <w:color w:val="000000"/>
        <w:sz w:val="17"/>
      </w:rPr>
      <w:t> </w:t>
    </w:r>
  </w:p>
  <w:bookmarkEnd w:id="16"/>
  <w:p w14:paraId="2C2FDC16" w14:textId="77777777" w:rsidR="002E7245" w:rsidRDefault="002E7245">
    <w:pPr>
      <w:pStyle w:val="Footer"/>
      <w:jc w:val="right"/>
      <w:rPr>
        <w:sz w:val="16"/>
      </w:rP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552807" w14:textId="51B6343A" w:rsidR="002E7245" w:rsidRDefault="00E40A94" w:rsidP="00E40A94">
    <w:pPr>
      <w:pStyle w:val="Footer"/>
      <w:rPr>
        <w:color w:val="000000"/>
        <w:sz w:val="17"/>
      </w:rPr>
    </w:pPr>
    <w:bookmarkStart w:id="18" w:name="TITUS3FooterFirstPage"/>
    <w:r>
      <w:rPr>
        <w:color w:val="000000"/>
        <w:sz w:val="17"/>
      </w:rPr>
      <w:t> </w:t>
    </w:r>
  </w:p>
  <w:bookmarkEnd w:id="18"/>
  <w:p w14:paraId="6BF2562C" w14:textId="77777777" w:rsidR="002E7245" w:rsidRDefault="002E7245" w:rsidP="002E7245">
    <w:pPr>
      <w:pStyle w:val="Footer"/>
      <w:jc w:val="right"/>
      <w:rPr>
        <w:sz w:val="16"/>
      </w:rPr>
    </w:pPr>
  </w:p>
  <w:p w14:paraId="3264593C" w14:textId="77777777" w:rsidR="002E7245" w:rsidRDefault="002E7245">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6BF9C1" w14:textId="6BC071B9" w:rsidR="002E7245" w:rsidRDefault="00E40A94" w:rsidP="00E40A94">
    <w:pPr>
      <w:pStyle w:val="Footer"/>
      <w:rPr>
        <w:color w:val="000000"/>
        <w:sz w:val="17"/>
      </w:rPr>
    </w:pPr>
    <w:bookmarkStart w:id="21" w:name="TITUS4FooterEvenPages"/>
    <w:r>
      <w:rPr>
        <w:color w:val="000000"/>
        <w:sz w:val="17"/>
      </w:rPr>
      <w:t> </w:t>
    </w:r>
  </w:p>
  <w:bookmarkEnd w:id="21"/>
  <w:p w14:paraId="1EA04F72" w14:textId="77777777" w:rsidR="002E7245" w:rsidRDefault="002E7245" w:rsidP="002E7245">
    <w:pPr>
      <w:pStyle w:val="Footer"/>
      <w:jc w:val="center"/>
    </w:pPr>
  </w:p>
  <w:p w14:paraId="08593530" w14:textId="77777777" w:rsidR="002E7245" w:rsidRDefault="002E7245" w:rsidP="002E724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8</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17</w:t>
    </w:r>
    <w:r>
      <w:rPr>
        <w:b/>
        <w:sz w:val="24"/>
        <w:szCs w:val="24"/>
      </w:rPr>
      <w:fldChar w:fldCharType="end"/>
    </w:r>
  </w:p>
  <w:p w14:paraId="615A1E45" w14:textId="77777777" w:rsidR="002E7245" w:rsidRDefault="002E7245" w:rsidP="002E7245">
    <w:pPr>
      <w:pStyle w:val="Footer"/>
      <w:jc w:val="right"/>
      <w:rPr>
        <w:sz w:val="16"/>
      </w:rPr>
    </w:pPr>
  </w:p>
  <w:p w14:paraId="594820DF" w14:textId="77777777" w:rsidR="002E7245" w:rsidRDefault="002E7245">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D40651" w14:textId="55BF9BD0" w:rsidR="002E7245" w:rsidRDefault="00E40A94" w:rsidP="00E40A94">
    <w:pPr>
      <w:pStyle w:val="Footer"/>
      <w:rPr>
        <w:color w:val="000000"/>
        <w:sz w:val="17"/>
      </w:rPr>
    </w:pPr>
    <w:bookmarkStart w:id="22" w:name="TITUS4FooterPrimary"/>
    <w:r>
      <w:rPr>
        <w:color w:val="000000"/>
        <w:sz w:val="17"/>
      </w:rPr>
      <w:t> </w:t>
    </w:r>
  </w:p>
  <w:bookmarkEnd w:id="22"/>
  <w:p w14:paraId="58678FF9" w14:textId="77777777" w:rsidR="002E7245" w:rsidRDefault="002E7245">
    <w:pPr>
      <w:pStyle w:val="Footer"/>
      <w:jc w:val="right"/>
      <w:rPr>
        <w:sz w:val="16"/>
      </w:rP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631133" w14:textId="0F253356" w:rsidR="002E7245" w:rsidRDefault="00E40A94" w:rsidP="00E40A94">
    <w:pPr>
      <w:pStyle w:val="Footer"/>
      <w:rPr>
        <w:color w:val="000000"/>
        <w:sz w:val="17"/>
      </w:rPr>
    </w:pPr>
    <w:bookmarkStart w:id="24" w:name="TITUS4FooterFirstPage"/>
    <w:r>
      <w:rPr>
        <w:color w:val="000000"/>
        <w:sz w:val="17"/>
      </w:rPr>
      <w:t> </w:t>
    </w:r>
  </w:p>
  <w:bookmarkEnd w:id="24"/>
  <w:p w14:paraId="386025CF" w14:textId="77777777" w:rsidR="002E7245" w:rsidRDefault="002E7245" w:rsidP="002E7245">
    <w:pPr>
      <w:pStyle w:val="Footer"/>
      <w:jc w:val="right"/>
      <w:rPr>
        <w:sz w:val="16"/>
      </w:rPr>
    </w:pPr>
  </w:p>
  <w:p w14:paraId="23285FAB" w14:textId="77777777" w:rsidR="002E7245" w:rsidRDefault="002E72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D8E179" w14:textId="77777777" w:rsidR="00A741C5" w:rsidRDefault="00536896">
      <w:pPr>
        <w:spacing w:after="0" w:line="240" w:lineRule="auto"/>
      </w:pPr>
      <w:r>
        <w:separator/>
      </w:r>
    </w:p>
  </w:footnote>
  <w:footnote w:type="continuationSeparator" w:id="0">
    <w:p w14:paraId="68E41288" w14:textId="77777777" w:rsidR="00A741C5" w:rsidRDefault="005368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A85D14" w14:textId="671A2672" w:rsidR="001B1D48" w:rsidRDefault="00E40A94" w:rsidP="00E40A94">
    <w:pPr>
      <w:pStyle w:val="Header"/>
      <w:rPr>
        <w:color w:val="000000"/>
        <w:sz w:val="17"/>
      </w:rPr>
    </w:pPr>
    <w:bookmarkStart w:id="1" w:name="TITUS1HeaderEvenPages"/>
    <w:r>
      <w:rPr>
        <w:color w:val="000000"/>
        <w:sz w:val="17"/>
      </w:rPr>
      <w:t> </w:t>
    </w:r>
  </w:p>
  <w:bookmarkEnd w:id="1"/>
  <w:p w14:paraId="5D9A18D6" w14:textId="77777777" w:rsidR="001B1D48" w:rsidRDefault="001B1D48" w:rsidP="001B1D48">
    <w:pPr>
      <w:pStyle w:val="Header"/>
    </w:pPr>
  </w:p>
  <w:p w14:paraId="30D89E2B" w14:textId="77777777" w:rsidR="002E7245" w:rsidRDefault="002E724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A9AE75" w14:textId="50CDAB23" w:rsidR="002E7245" w:rsidRDefault="00E40A94" w:rsidP="00E40A94">
    <w:pPr>
      <w:pStyle w:val="Header"/>
      <w:rPr>
        <w:color w:val="000000"/>
        <w:sz w:val="17"/>
      </w:rPr>
    </w:pPr>
    <w:bookmarkStart w:id="2" w:name="TITUS1HeaderPrimary"/>
    <w:r>
      <w:rPr>
        <w:color w:val="000000"/>
        <w:sz w:val="17"/>
      </w:rPr>
      <w:t> </w:t>
    </w:r>
  </w:p>
  <w:bookmarkEnd w:id="2"/>
  <w:p w14:paraId="08456227" w14:textId="77777777" w:rsidR="002E7245" w:rsidRDefault="002E724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79B483" w14:textId="1738E8F7" w:rsidR="002E7245" w:rsidRDefault="00E40A94" w:rsidP="00E40A94">
    <w:pPr>
      <w:pStyle w:val="Header"/>
      <w:rPr>
        <w:color w:val="000000"/>
        <w:sz w:val="17"/>
      </w:rPr>
    </w:pPr>
    <w:bookmarkStart w:id="5" w:name="TITUS1HeaderFirstPage"/>
    <w:r>
      <w:rPr>
        <w:color w:val="000000"/>
        <w:sz w:val="17"/>
      </w:rPr>
      <w:t> </w:t>
    </w:r>
  </w:p>
  <w:bookmarkEnd w:id="5"/>
  <w:p w14:paraId="4041C2FD" w14:textId="77777777" w:rsidR="002E7245" w:rsidRDefault="002E724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483E09" w14:textId="792121CD" w:rsidR="002E7245" w:rsidRDefault="00E40A94" w:rsidP="00E40A94">
    <w:pPr>
      <w:pStyle w:val="Header"/>
      <w:rPr>
        <w:color w:val="000000"/>
        <w:sz w:val="17"/>
      </w:rPr>
    </w:pPr>
    <w:bookmarkStart w:id="7" w:name="TITUS2HeaderEvenPages"/>
    <w:r>
      <w:rPr>
        <w:color w:val="000000"/>
        <w:sz w:val="17"/>
      </w:rPr>
      <w:t> </w:t>
    </w:r>
  </w:p>
  <w:bookmarkEnd w:id="7"/>
  <w:p w14:paraId="21034C2B" w14:textId="77777777" w:rsidR="002E7245" w:rsidRDefault="002E7245" w:rsidP="002E7245">
    <w:pPr>
      <w:pStyle w:val="Header"/>
    </w:pPr>
  </w:p>
  <w:p w14:paraId="439AA98E" w14:textId="77777777" w:rsidR="002E7245" w:rsidRDefault="002E7245">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158F0E" w14:textId="292167BD" w:rsidR="002E7245" w:rsidRDefault="00E40A94" w:rsidP="00E40A94">
    <w:pPr>
      <w:pStyle w:val="Header"/>
      <w:rPr>
        <w:color w:val="000000"/>
        <w:sz w:val="17"/>
      </w:rPr>
    </w:pPr>
    <w:bookmarkStart w:id="8" w:name="TITUS2HeaderPrimary"/>
    <w:r>
      <w:rPr>
        <w:color w:val="000000"/>
        <w:sz w:val="17"/>
      </w:rPr>
      <w:t> </w:t>
    </w:r>
  </w:p>
  <w:bookmarkEnd w:id="8"/>
  <w:p w14:paraId="1927B419" w14:textId="77777777" w:rsidR="002E7245" w:rsidRDefault="002E7245">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4F048B" w14:textId="6BEF09A9" w:rsidR="002E7245" w:rsidRDefault="00E40A94" w:rsidP="00E40A94">
    <w:pPr>
      <w:pStyle w:val="Header"/>
      <w:rPr>
        <w:color w:val="000000"/>
        <w:sz w:val="17"/>
      </w:rPr>
    </w:pPr>
    <w:bookmarkStart w:id="11" w:name="TITUS2HeaderFirstPage"/>
    <w:r>
      <w:rPr>
        <w:color w:val="000000"/>
        <w:sz w:val="17"/>
      </w:rPr>
      <w:t> </w:t>
    </w:r>
  </w:p>
  <w:bookmarkEnd w:id="11"/>
  <w:p w14:paraId="5A7A281E" w14:textId="77777777" w:rsidR="002E7245" w:rsidRDefault="002E7245" w:rsidP="002E7245">
    <w:pPr>
      <w:pStyle w:val="Header"/>
    </w:pPr>
  </w:p>
  <w:p w14:paraId="08A9F3B1" w14:textId="77777777" w:rsidR="002E7245" w:rsidRDefault="002E7245">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E471D6" w14:textId="7E92628B" w:rsidR="002E7245" w:rsidRDefault="00E40A94" w:rsidP="00E40A94">
    <w:pPr>
      <w:pStyle w:val="Header"/>
      <w:rPr>
        <w:color w:val="000000"/>
        <w:sz w:val="17"/>
      </w:rPr>
    </w:pPr>
    <w:bookmarkStart w:id="13" w:name="TITUS3HeaderEvenPages"/>
    <w:r>
      <w:rPr>
        <w:color w:val="000000"/>
        <w:sz w:val="17"/>
      </w:rPr>
      <w:t> </w:t>
    </w:r>
  </w:p>
  <w:bookmarkEnd w:id="13"/>
  <w:p w14:paraId="1E30157C" w14:textId="77777777" w:rsidR="002E7245" w:rsidRDefault="002E7245" w:rsidP="002E7245">
    <w:pPr>
      <w:pStyle w:val="Header"/>
    </w:pPr>
  </w:p>
  <w:p w14:paraId="15F00399" w14:textId="77777777" w:rsidR="002E7245" w:rsidRDefault="002E7245">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3DCC06" w14:textId="405F43AD" w:rsidR="002E7245" w:rsidRDefault="00E40A94" w:rsidP="00E40A94">
    <w:pPr>
      <w:pStyle w:val="Header"/>
      <w:rPr>
        <w:color w:val="000000"/>
        <w:sz w:val="17"/>
      </w:rPr>
    </w:pPr>
    <w:bookmarkStart w:id="14" w:name="TITUS3HeaderPrimary"/>
    <w:r>
      <w:rPr>
        <w:color w:val="000000"/>
        <w:sz w:val="17"/>
      </w:rPr>
      <w:t> </w:t>
    </w:r>
  </w:p>
  <w:bookmarkEnd w:id="14"/>
  <w:p w14:paraId="5DFEE08B" w14:textId="77777777" w:rsidR="002E7245" w:rsidRDefault="002E7245">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B21E1C" w14:textId="633117C3" w:rsidR="002E7245" w:rsidRDefault="00E40A94" w:rsidP="00E40A94">
    <w:pPr>
      <w:pStyle w:val="Header"/>
      <w:rPr>
        <w:color w:val="000000"/>
        <w:sz w:val="17"/>
      </w:rPr>
    </w:pPr>
    <w:bookmarkStart w:id="17" w:name="TITUS3HeaderFirstPage"/>
    <w:r>
      <w:rPr>
        <w:color w:val="000000"/>
        <w:sz w:val="17"/>
      </w:rPr>
      <w:t> </w:t>
    </w:r>
  </w:p>
  <w:bookmarkEnd w:id="17"/>
  <w:p w14:paraId="7B638956" w14:textId="77777777" w:rsidR="002E7245" w:rsidRDefault="002E7245" w:rsidP="002E7245">
    <w:pPr>
      <w:pStyle w:val="Header"/>
    </w:pPr>
  </w:p>
  <w:p w14:paraId="71986B5C" w14:textId="77777777" w:rsidR="002E7245" w:rsidRDefault="002E7245">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6414E2" w14:textId="77D36B92" w:rsidR="002E7245" w:rsidRDefault="00E40A94" w:rsidP="00E40A94">
    <w:pPr>
      <w:pStyle w:val="Header"/>
      <w:rPr>
        <w:color w:val="000000"/>
        <w:sz w:val="17"/>
      </w:rPr>
    </w:pPr>
    <w:bookmarkStart w:id="19" w:name="TITUS4HeaderEvenPages"/>
    <w:r>
      <w:rPr>
        <w:color w:val="000000"/>
        <w:sz w:val="17"/>
      </w:rPr>
      <w:t> </w:t>
    </w:r>
  </w:p>
  <w:bookmarkEnd w:id="19"/>
  <w:p w14:paraId="1204D47E" w14:textId="77777777" w:rsidR="002E7245" w:rsidRDefault="002E7245" w:rsidP="002E7245">
    <w:pPr>
      <w:pStyle w:val="Header"/>
    </w:pPr>
  </w:p>
  <w:p w14:paraId="0081D847" w14:textId="77777777" w:rsidR="002E7245" w:rsidRDefault="002E7245">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FABFE6" w14:textId="73BBB112" w:rsidR="002E7245" w:rsidRDefault="00E40A94" w:rsidP="00E40A94">
    <w:pPr>
      <w:pStyle w:val="Header"/>
      <w:rPr>
        <w:color w:val="000000"/>
        <w:sz w:val="17"/>
      </w:rPr>
    </w:pPr>
    <w:bookmarkStart w:id="20" w:name="TITUS4HeaderPrimary"/>
    <w:r>
      <w:rPr>
        <w:color w:val="000000"/>
        <w:sz w:val="17"/>
      </w:rPr>
      <w:t> </w:t>
    </w:r>
  </w:p>
  <w:bookmarkEnd w:id="20"/>
  <w:p w14:paraId="2EC99972" w14:textId="77777777" w:rsidR="002E7245" w:rsidRDefault="002E7245">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9ACA38" w14:textId="7F53EA52" w:rsidR="002E7245" w:rsidRDefault="00E40A94" w:rsidP="00E40A94">
    <w:pPr>
      <w:pStyle w:val="Header"/>
      <w:rPr>
        <w:color w:val="000000"/>
        <w:sz w:val="17"/>
      </w:rPr>
    </w:pPr>
    <w:bookmarkStart w:id="23" w:name="TITUS4HeaderFirstPage"/>
    <w:r>
      <w:rPr>
        <w:color w:val="000000"/>
        <w:sz w:val="17"/>
      </w:rPr>
      <w:t> </w:t>
    </w:r>
  </w:p>
  <w:bookmarkEnd w:id="23"/>
  <w:p w14:paraId="07F63E2F" w14:textId="77777777" w:rsidR="002E7245" w:rsidRDefault="002E7245" w:rsidP="002E7245">
    <w:pPr>
      <w:pStyle w:val="Header"/>
    </w:pPr>
  </w:p>
  <w:p w14:paraId="006EEFAA" w14:textId="77777777" w:rsidR="002E7245" w:rsidRDefault="002E724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D116C0"/>
    <w:multiLevelType w:val="hybridMultilevel"/>
    <w:tmpl w:val="0BD44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FB691C"/>
    <w:multiLevelType w:val="hybridMultilevel"/>
    <w:tmpl w:val="2A881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E352EC"/>
    <w:multiLevelType w:val="hybridMultilevel"/>
    <w:tmpl w:val="DF12738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483A0EAF"/>
    <w:multiLevelType w:val="hybridMultilevel"/>
    <w:tmpl w:val="E30E4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3D074FB"/>
    <w:multiLevelType w:val="hybridMultilevel"/>
    <w:tmpl w:val="0478B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F991189"/>
    <w:multiLevelType w:val="hybridMultilevel"/>
    <w:tmpl w:val="C3E4B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2"/>
  </w:num>
  <w:num w:numId="4">
    <w:abstractNumId w:val="0"/>
  </w:num>
  <w:num w:numId="5">
    <w:abstractNumId w:val="3"/>
  </w:num>
  <w:num w:numId="6">
    <w:abstractNumId w:val="1"/>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3CB3"/>
    <w:rsid w:val="001934C2"/>
    <w:rsid w:val="001B1D48"/>
    <w:rsid w:val="002C458D"/>
    <w:rsid w:val="002E7245"/>
    <w:rsid w:val="004F1098"/>
    <w:rsid w:val="00536896"/>
    <w:rsid w:val="00621EDF"/>
    <w:rsid w:val="00694F7A"/>
    <w:rsid w:val="00763CB3"/>
    <w:rsid w:val="00795C11"/>
    <w:rsid w:val="00810ADD"/>
    <w:rsid w:val="00846F01"/>
    <w:rsid w:val="00893149"/>
    <w:rsid w:val="009178EA"/>
    <w:rsid w:val="009E333B"/>
    <w:rsid w:val="00A437B2"/>
    <w:rsid w:val="00A741C5"/>
    <w:rsid w:val="00AF228A"/>
    <w:rsid w:val="00B8357D"/>
    <w:rsid w:val="00BB18E4"/>
    <w:rsid w:val="00CF7B26"/>
    <w:rsid w:val="00D76CF9"/>
    <w:rsid w:val="00DC3BA2"/>
    <w:rsid w:val="00E40A94"/>
    <w:rsid w:val="00F84916"/>
    <w:rsid w:val="00FC5191"/>
    <w:rsid w:val="00FF774E"/>
    <w:rsid w:val="0860B511"/>
    <w:rsid w:val="0A1E30FF"/>
    <w:rsid w:val="0CC06466"/>
    <w:rsid w:val="124B3E78"/>
    <w:rsid w:val="1A3706BB"/>
    <w:rsid w:val="230E8587"/>
    <w:rsid w:val="2497CF2C"/>
    <w:rsid w:val="26429D2F"/>
    <w:rsid w:val="3025346F"/>
    <w:rsid w:val="33D7A529"/>
    <w:rsid w:val="3899A0CF"/>
    <w:rsid w:val="502D20D9"/>
    <w:rsid w:val="5523DACC"/>
    <w:rsid w:val="60DC7F1B"/>
    <w:rsid w:val="6837A979"/>
    <w:rsid w:val="6E299C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2335A80"/>
  <w15:chartTrackingRefBased/>
  <w15:docId w15:val="{5656935D-5BE1-4854-B24E-FAAD96B6D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3CB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63C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3CB3"/>
  </w:style>
  <w:style w:type="table" w:styleId="TableGrid">
    <w:name w:val="Table Grid"/>
    <w:basedOn w:val="TableNormal"/>
    <w:uiPriority w:val="39"/>
    <w:rsid w:val="00763CB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84916"/>
    <w:pPr>
      <w:ind w:left="720"/>
      <w:contextualSpacing/>
    </w:pPr>
  </w:style>
  <w:style w:type="paragraph" w:styleId="BalloonText">
    <w:name w:val="Balloon Text"/>
    <w:basedOn w:val="Normal"/>
    <w:link w:val="BalloonTextChar"/>
    <w:uiPriority w:val="99"/>
    <w:semiHidden/>
    <w:unhideWhenUsed/>
    <w:rsid w:val="00BB18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18E4"/>
    <w:rPr>
      <w:rFonts w:ascii="Segoe UI" w:hAnsi="Segoe UI" w:cs="Segoe UI"/>
      <w:sz w:val="18"/>
      <w:szCs w:val="18"/>
    </w:rPr>
  </w:style>
  <w:style w:type="paragraph" w:styleId="Header">
    <w:name w:val="header"/>
    <w:basedOn w:val="Normal"/>
    <w:link w:val="HeaderChar"/>
    <w:uiPriority w:val="99"/>
    <w:unhideWhenUsed/>
    <w:rsid w:val="002E72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72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header" Target="header4.xml"/><Relationship Id="rId26" Type="http://schemas.openxmlformats.org/officeDocument/2006/relationships/footer" Target="footer7.xml"/><Relationship Id="rId3" Type="http://schemas.openxmlformats.org/officeDocument/2006/relationships/customXml" Target="../customXml/item3.xml"/><Relationship Id="rId21" Type="http://schemas.openxmlformats.org/officeDocument/2006/relationships/footer" Target="footer5.xml"/><Relationship Id="rId34" Type="http://schemas.openxmlformats.org/officeDocument/2006/relationships/header" Target="header12.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eader" Target="header8.xml"/><Relationship Id="rId33" Type="http://schemas.openxmlformats.org/officeDocument/2006/relationships/footer" Target="footer1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29"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24" Type="http://schemas.openxmlformats.org/officeDocument/2006/relationships/header" Target="header7.xml"/><Relationship Id="rId32" Type="http://schemas.openxmlformats.org/officeDocument/2006/relationships/footer" Target="footer10.xml"/><Relationship Id="rId37"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2.xml"/><Relationship Id="rId23" Type="http://schemas.openxmlformats.org/officeDocument/2006/relationships/footer" Target="footer6.xml"/><Relationship Id="rId28" Type="http://schemas.openxmlformats.org/officeDocument/2006/relationships/header" Target="header9.xml"/><Relationship Id="rId36"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eader" Target="header5.xml"/><Relationship Id="rId31" Type="http://schemas.openxmlformats.org/officeDocument/2006/relationships/header" Target="header1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eader" Target="header6.xml"/><Relationship Id="rId27" Type="http://schemas.openxmlformats.org/officeDocument/2006/relationships/footer" Target="footer8.xml"/><Relationship Id="rId30" Type="http://schemas.openxmlformats.org/officeDocument/2006/relationships/header" Target="header10.xml"/><Relationship Id="rId35" Type="http://schemas.openxmlformats.org/officeDocument/2006/relationships/footer" Target="footer1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DC4C9EE-00F0-4D39-AE3E-2AF280EF90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8DE45B5-FABA-4727-935C-66B04A5C5E54}">
  <ds:schemaRef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2e89cfda-a374-4413-9f0d-8b601eddeb70"/>
    <ds:schemaRef ds:uri="http://purl.org/dc/terms/"/>
    <ds:schemaRef ds:uri="http://schemas.openxmlformats.org/package/2006/metadata/core-properties"/>
    <ds:schemaRef ds:uri="1ecf5648-3750-43f5-867d-bfaa16e6e17e"/>
    <ds:schemaRef ds:uri="http://www.w3.org/XML/1998/namespace"/>
  </ds:schemaRefs>
</ds:datastoreItem>
</file>

<file path=customXml/itemProps3.xml><?xml version="1.0" encoding="utf-8"?>
<ds:datastoreItem xmlns:ds="http://schemas.openxmlformats.org/officeDocument/2006/customXml" ds:itemID="{D7DD34E9-3D3B-4646-9A43-86F0AA28B91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7998</Words>
  <Characters>45595</Characters>
  <Application>Microsoft Office Word</Application>
  <DocSecurity>0</DocSecurity>
  <Lines>379</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wynne jones</dc:creator>
  <cp:keywords/>
  <dc:description/>
  <cp:lastModifiedBy>Lewis,Awen swp6560</cp:lastModifiedBy>
  <cp:revision>2</cp:revision>
  <cp:lastPrinted>2020-03-18T13:24:00Z</cp:lastPrinted>
  <dcterms:created xsi:type="dcterms:W3CDTF">2021-07-12T05:24:00Z</dcterms:created>
  <dcterms:modified xsi:type="dcterms:W3CDTF">2021-07-12T05:24:00Z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2ca50a91-57c3-43c7-9164-60d4e0bba354</vt:lpwstr>
  </property>
  <property fmtid="{D5CDD505-2E9C-101B-9397-08002B2CF9AE}" pid="4" name="Classification">
    <vt:lpwstr>OFFICIAL</vt:lpwstr>
  </property>
  <property fmtid="{D5CDD505-2E9C-101B-9397-08002B2CF9AE}" pid="5" name="Visibility">
    <vt:lpwstr>NOT VISIBLE</vt:lpwstr>
  </property>
</Properties>
</file>