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BA80254" w14:textId="13C2457A" w:rsidR="000A14E1" w:rsidRPr="00250913" w:rsidRDefault="00AD1A7B" w:rsidP="00F8106D">
      <w:pPr>
        <w:spacing w:line="360" w:lineRule="auto"/>
        <w:jc w:val="both"/>
        <w:rPr>
          <w:rFonts w:ascii="Times New Roman" w:hAnsi="Times New Roman" w:cs="Times New Roman"/>
          <w:b/>
          <w:sz w:val="24"/>
          <w:szCs w:val="24"/>
        </w:rPr>
      </w:pPr>
      <w:r w:rsidRPr="00250913">
        <w:rPr>
          <w:rFonts w:ascii="Times New Roman" w:hAnsi="Times New Roman" w:cs="Times New Roman"/>
          <w:b/>
          <w:sz w:val="24"/>
          <w:szCs w:val="24"/>
        </w:rPr>
        <w:t>Describe and discuss potential reasons why those individuals and groups may become isolated in society.</w:t>
      </w:r>
    </w:p>
    <w:p w14:paraId="627BA13E" w14:textId="7535C6DD" w:rsidR="00DF40FF" w:rsidRDefault="008F3226" w:rsidP="00F8106D">
      <w:pPr>
        <w:spacing w:line="360" w:lineRule="auto"/>
        <w:jc w:val="both"/>
        <w:rPr>
          <w:rFonts w:ascii="Times New Roman" w:hAnsi="Times New Roman" w:cs="Times New Roman"/>
          <w:sz w:val="24"/>
          <w:szCs w:val="24"/>
        </w:rPr>
      </w:pPr>
      <w:r w:rsidRPr="00250913">
        <w:rPr>
          <w:rFonts w:ascii="Times New Roman" w:hAnsi="Times New Roman" w:cs="Times New Roman"/>
          <w:sz w:val="24"/>
          <w:szCs w:val="24"/>
        </w:rPr>
        <w:t xml:space="preserve">Mentally ill individuals are still seen to be excluded from society. Mental illness is a range of mental health conditions and disorders that can alter people’s moods, thoughts and behaviours. Some mental health conditions include depression, anxiety, eating disorders, addictive behaviours, bi-polar and so on. Mental health conditions are common to obtain from time to time. </w:t>
      </w:r>
      <w:r w:rsidR="00F4438B" w:rsidRPr="00250913">
        <w:rPr>
          <w:rFonts w:ascii="Times New Roman" w:hAnsi="Times New Roman" w:cs="Times New Roman"/>
          <w:sz w:val="24"/>
          <w:szCs w:val="24"/>
        </w:rPr>
        <w:t>Someone having a mental health condition can affect their moods and can create issues within their daily life such as within school, work, society and in relationships with other individuals. Mental health conditions are very common in individuals as previously stated. The causes of them can be varied from being inherited within the family, environmental pressures and the chemistry within the brain being impaired (Mayo Clinic, 2015). The Collins Engl</w:t>
      </w:r>
      <w:r w:rsidR="000A7BDD" w:rsidRPr="00250913">
        <w:rPr>
          <w:rFonts w:ascii="Times New Roman" w:hAnsi="Times New Roman" w:cs="Times New Roman"/>
          <w:sz w:val="24"/>
          <w:szCs w:val="24"/>
        </w:rPr>
        <w:t>is</w:t>
      </w:r>
      <w:r w:rsidR="00F4438B" w:rsidRPr="00250913">
        <w:rPr>
          <w:rFonts w:ascii="Times New Roman" w:hAnsi="Times New Roman" w:cs="Times New Roman"/>
          <w:sz w:val="24"/>
          <w:szCs w:val="24"/>
        </w:rPr>
        <w:t>h Dictionary (2018) states that social exclusion is an ‘act of making certain groups of people within a society feel</w:t>
      </w:r>
      <w:r w:rsidR="009E59B0">
        <w:rPr>
          <w:rFonts w:ascii="Times New Roman" w:hAnsi="Times New Roman" w:cs="Times New Roman"/>
          <w:sz w:val="24"/>
          <w:szCs w:val="24"/>
        </w:rPr>
        <w:t xml:space="preserve"> </w:t>
      </w:r>
      <w:r w:rsidR="00F4438B" w:rsidRPr="00250913">
        <w:rPr>
          <w:rFonts w:ascii="Times New Roman" w:hAnsi="Times New Roman" w:cs="Times New Roman"/>
          <w:sz w:val="24"/>
          <w:szCs w:val="24"/>
        </w:rPr>
        <w:t xml:space="preserve">isolated and unimportant’. </w:t>
      </w:r>
      <w:r w:rsidR="00250913">
        <w:rPr>
          <w:rFonts w:ascii="Times New Roman" w:hAnsi="Times New Roman" w:cs="Times New Roman"/>
          <w:sz w:val="24"/>
          <w:szCs w:val="24"/>
        </w:rPr>
        <w:t xml:space="preserve">This refers to mentally ill individuals who are unable to participate within economic, social and cultural life. </w:t>
      </w:r>
      <w:r w:rsidR="002B2456">
        <w:rPr>
          <w:rFonts w:ascii="Times New Roman" w:hAnsi="Times New Roman" w:cs="Times New Roman"/>
          <w:sz w:val="24"/>
          <w:szCs w:val="24"/>
        </w:rPr>
        <w:t xml:space="preserve">‘Social exclusion is an avoidable reality in the daily lives of many people with mental health problems…’ (Scoping group, 2009). </w:t>
      </w:r>
      <w:r w:rsidR="00A5290F">
        <w:rPr>
          <w:rFonts w:ascii="Times New Roman" w:hAnsi="Times New Roman" w:cs="Times New Roman"/>
          <w:sz w:val="24"/>
          <w:szCs w:val="24"/>
        </w:rPr>
        <w:t xml:space="preserve">Mentally ill individuals are one of the most stigmatised groups within society due to their conditions. </w:t>
      </w:r>
      <w:r w:rsidR="00DF40FF">
        <w:rPr>
          <w:rFonts w:ascii="Times New Roman" w:hAnsi="Times New Roman" w:cs="Times New Roman"/>
          <w:sz w:val="24"/>
          <w:szCs w:val="24"/>
        </w:rPr>
        <w:t xml:space="preserve">There are many other groups </w:t>
      </w:r>
      <w:r w:rsidR="009E59B0">
        <w:rPr>
          <w:rFonts w:ascii="Times New Roman" w:hAnsi="Times New Roman" w:cs="Times New Roman"/>
          <w:sz w:val="24"/>
          <w:szCs w:val="24"/>
        </w:rPr>
        <w:t xml:space="preserve">at risk from being </w:t>
      </w:r>
      <w:r w:rsidR="00DF40FF">
        <w:rPr>
          <w:rFonts w:ascii="Times New Roman" w:hAnsi="Times New Roman" w:cs="Times New Roman"/>
          <w:sz w:val="24"/>
          <w:szCs w:val="24"/>
        </w:rPr>
        <w:t>social</w:t>
      </w:r>
      <w:r w:rsidR="000A050B">
        <w:rPr>
          <w:rFonts w:ascii="Times New Roman" w:hAnsi="Times New Roman" w:cs="Times New Roman"/>
          <w:sz w:val="24"/>
          <w:szCs w:val="24"/>
        </w:rPr>
        <w:t>ly</w:t>
      </w:r>
      <w:r w:rsidR="00DF40FF">
        <w:rPr>
          <w:rFonts w:ascii="Times New Roman" w:hAnsi="Times New Roman" w:cs="Times New Roman"/>
          <w:sz w:val="24"/>
          <w:szCs w:val="24"/>
        </w:rPr>
        <w:t xml:space="preserve"> exclusions such as sex workers, homeless individuals, cult members, individuals with a physical disability and so on. These groups are also at risk of social exclusion due to discrimination, stigma, societies structures and so on. For example, individuals with a physical disability may be at risk from social exclusion due to the limited access available to them within the wider society. </w:t>
      </w:r>
    </w:p>
    <w:p w14:paraId="5B543817" w14:textId="2E9F5A58" w:rsidR="00467CDC" w:rsidRDefault="00CC7486" w:rsidP="00F8106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One out of six individuals, who are of working age, obtain a mental health condition. For some individuals a mental health condition will result in social exclusion by long-term unemployment, homelessness, poor physical health, alcohol and substance misuse which all result in lasting social isolation. </w:t>
      </w:r>
      <w:r w:rsidR="00D848B9">
        <w:rPr>
          <w:rFonts w:ascii="Times New Roman" w:hAnsi="Times New Roman" w:cs="Times New Roman"/>
          <w:sz w:val="24"/>
          <w:szCs w:val="24"/>
        </w:rPr>
        <w:t xml:space="preserve"> The amount of mental health issues within a few of the most socially excluded groups, such as homeless individuals, ex-prisoners and so on, are higher than mental health issues within the general population. Some of the issues within mental health individuals being excluded are because the condition obtained are commonly misunderstood </w:t>
      </w:r>
      <w:r w:rsidR="00936D1E">
        <w:rPr>
          <w:rFonts w:ascii="Times New Roman" w:hAnsi="Times New Roman" w:cs="Times New Roman"/>
          <w:sz w:val="24"/>
          <w:szCs w:val="24"/>
        </w:rPr>
        <w:t>and individuals within society stigmatise towards mentally ill individuals</w:t>
      </w:r>
      <w:r w:rsidR="00A63D83">
        <w:rPr>
          <w:rFonts w:ascii="Times New Roman" w:hAnsi="Times New Roman" w:cs="Times New Roman"/>
          <w:sz w:val="24"/>
          <w:szCs w:val="24"/>
        </w:rPr>
        <w:t xml:space="preserve"> (Scoping group, 2009).</w:t>
      </w:r>
      <w:r w:rsidR="00223F6B">
        <w:rPr>
          <w:rFonts w:ascii="Times New Roman" w:hAnsi="Times New Roman" w:cs="Times New Roman"/>
          <w:sz w:val="24"/>
          <w:szCs w:val="24"/>
        </w:rPr>
        <w:t xml:space="preserve"> </w:t>
      </w:r>
      <w:r w:rsidR="00A63D83">
        <w:rPr>
          <w:rFonts w:ascii="Times New Roman" w:hAnsi="Times New Roman" w:cs="Times New Roman"/>
          <w:sz w:val="24"/>
          <w:szCs w:val="24"/>
        </w:rPr>
        <w:t xml:space="preserve">‘Nine out of ten people with a mental health problem say that stigma and discrimination have a negative effect on their lives’ (Mental Health Foundation, no date). Mental health problems, within individuals, can experience stigma and discrimination about their </w:t>
      </w:r>
      <w:r w:rsidR="00295305">
        <w:rPr>
          <w:rFonts w:ascii="Times New Roman" w:hAnsi="Times New Roman" w:cs="Times New Roman"/>
          <w:sz w:val="24"/>
          <w:szCs w:val="24"/>
        </w:rPr>
        <w:t xml:space="preserve">condition </w:t>
      </w:r>
      <w:r w:rsidR="00A63D83">
        <w:rPr>
          <w:rFonts w:ascii="Times New Roman" w:hAnsi="Times New Roman" w:cs="Times New Roman"/>
          <w:sz w:val="24"/>
          <w:szCs w:val="24"/>
        </w:rPr>
        <w:t xml:space="preserve">throughout all aspects of their lives. </w:t>
      </w:r>
      <w:r w:rsidR="00295305">
        <w:rPr>
          <w:rFonts w:ascii="Times New Roman" w:hAnsi="Times New Roman" w:cs="Times New Roman"/>
          <w:sz w:val="24"/>
          <w:szCs w:val="24"/>
        </w:rPr>
        <w:t xml:space="preserve">Individuals with a mental health condition are one of the </w:t>
      </w:r>
      <w:r w:rsidR="00295305">
        <w:rPr>
          <w:rFonts w:ascii="Times New Roman" w:hAnsi="Times New Roman" w:cs="Times New Roman"/>
          <w:sz w:val="24"/>
          <w:szCs w:val="24"/>
        </w:rPr>
        <w:lastRenderedPageBreak/>
        <w:t xml:space="preserve">least likely groups, whom are at risk from social exclusion, to find a job, be within a steady and healthy relationship, live within a decent housing, and the most common, being socially excluded. This is down to society stereotyping individuals who possess a mental health condition. This stereotyping includes labelling them as ‘violent and dangerous’. This could be mainly down to how the media portrays </w:t>
      </w:r>
      <w:r w:rsidR="009A2CC6">
        <w:rPr>
          <w:rFonts w:ascii="Times New Roman" w:hAnsi="Times New Roman" w:cs="Times New Roman"/>
          <w:sz w:val="24"/>
          <w:szCs w:val="24"/>
        </w:rPr>
        <w:t xml:space="preserve">the mentally ill (Mental Health Foundation, no date). </w:t>
      </w:r>
      <w:r w:rsidR="00516AF7">
        <w:rPr>
          <w:rFonts w:ascii="Times New Roman" w:hAnsi="Times New Roman" w:cs="Times New Roman"/>
          <w:sz w:val="24"/>
          <w:szCs w:val="24"/>
        </w:rPr>
        <w:t xml:space="preserve">A factor of individuals being social excluded is refusing the treatment for their condition. It is common for individuals to repress their mental illness due to the stigma and discrimination they have towards the mentally ill, </w:t>
      </w:r>
      <w:proofErr w:type="gramStart"/>
      <w:r w:rsidR="00516AF7">
        <w:rPr>
          <w:rFonts w:ascii="Times New Roman" w:hAnsi="Times New Roman" w:cs="Times New Roman"/>
          <w:sz w:val="24"/>
          <w:szCs w:val="24"/>
        </w:rPr>
        <w:t>as a result of</w:t>
      </w:r>
      <w:proofErr w:type="gramEnd"/>
      <w:r w:rsidR="00516AF7">
        <w:rPr>
          <w:rFonts w:ascii="Times New Roman" w:hAnsi="Times New Roman" w:cs="Times New Roman"/>
          <w:sz w:val="24"/>
          <w:szCs w:val="24"/>
        </w:rPr>
        <w:t xml:space="preserve"> society; therefore, they would not want to acknowledge their condition. However, the more time a mental condition is left untreated, it is more likely for the condition to worsen and cause more distress either to the individual themselves or the relationships around them. </w:t>
      </w:r>
      <w:r w:rsidR="00EE156A">
        <w:rPr>
          <w:rFonts w:ascii="Times New Roman" w:hAnsi="Times New Roman" w:cs="Times New Roman"/>
          <w:sz w:val="24"/>
          <w:szCs w:val="24"/>
        </w:rPr>
        <w:t xml:space="preserve">The best way to help support someone to get treated is to speak calmly and openly about their condition, do not judge, emphasise and reassure them. Other reasons for not wanting or accepting help for their condition could be down to their age, gender and culture they are within (SANE, 2017). ‘Women are more likely than men to have a common mental health problem’ (Mental Health Foundation, 2016). </w:t>
      </w:r>
      <w:r w:rsidR="00283583">
        <w:rPr>
          <w:rFonts w:ascii="Times New Roman" w:hAnsi="Times New Roman" w:cs="Times New Roman"/>
          <w:sz w:val="24"/>
          <w:szCs w:val="24"/>
        </w:rPr>
        <w:t>Although this quote stated that women are more likely to have a common mental health issue, the suicide within the two genders are significantly higher for men than women. There were 6,233 suicides in the UK in 2013 and 78 percent of those suicide w</w:t>
      </w:r>
      <w:r w:rsidR="00ED7878">
        <w:rPr>
          <w:rFonts w:ascii="Times New Roman" w:hAnsi="Times New Roman" w:cs="Times New Roman"/>
          <w:sz w:val="24"/>
          <w:szCs w:val="24"/>
        </w:rPr>
        <w:t>ere</w:t>
      </w:r>
      <w:r w:rsidR="00283583">
        <w:rPr>
          <w:rFonts w:ascii="Times New Roman" w:hAnsi="Times New Roman" w:cs="Times New Roman"/>
          <w:sz w:val="24"/>
          <w:szCs w:val="24"/>
        </w:rPr>
        <w:t xml:space="preserve"> by men (Mental Health Foundation, 2016). </w:t>
      </w:r>
      <w:r w:rsidR="00EE156A">
        <w:rPr>
          <w:rFonts w:ascii="Times New Roman" w:hAnsi="Times New Roman" w:cs="Times New Roman"/>
          <w:sz w:val="24"/>
          <w:szCs w:val="24"/>
        </w:rPr>
        <w:t xml:space="preserve">This could be a result </w:t>
      </w:r>
      <w:r w:rsidR="00283583">
        <w:rPr>
          <w:rFonts w:ascii="Times New Roman" w:hAnsi="Times New Roman" w:cs="Times New Roman"/>
          <w:sz w:val="24"/>
          <w:szCs w:val="24"/>
        </w:rPr>
        <w:t>from</w:t>
      </w:r>
      <w:r w:rsidR="00EE156A">
        <w:rPr>
          <w:rFonts w:ascii="Times New Roman" w:hAnsi="Times New Roman" w:cs="Times New Roman"/>
          <w:sz w:val="24"/>
          <w:szCs w:val="24"/>
        </w:rPr>
        <w:t xml:space="preserve"> men </w:t>
      </w:r>
      <w:r w:rsidR="00283583">
        <w:rPr>
          <w:rFonts w:ascii="Times New Roman" w:hAnsi="Times New Roman" w:cs="Times New Roman"/>
          <w:sz w:val="24"/>
          <w:szCs w:val="24"/>
        </w:rPr>
        <w:t xml:space="preserve">being </w:t>
      </w:r>
      <w:r w:rsidR="00EE156A">
        <w:rPr>
          <w:rFonts w:ascii="Times New Roman" w:hAnsi="Times New Roman" w:cs="Times New Roman"/>
          <w:sz w:val="24"/>
          <w:szCs w:val="24"/>
        </w:rPr>
        <w:t>stereotyped</w:t>
      </w:r>
      <w:r w:rsidR="001A4B0D">
        <w:rPr>
          <w:rFonts w:ascii="Times New Roman" w:hAnsi="Times New Roman" w:cs="Times New Roman"/>
          <w:sz w:val="24"/>
          <w:szCs w:val="24"/>
        </w:rPr>
        <w:t xml:space="preserve"> as the</w:t>
      </w:r>
      <w:r w:rsidR="00EE156A">
        <w:rPr>
          <w:rFonts w:ascii="Times New Roman" w:hAnsi="Times New Roman" w:cs="Times New Roman"/>
          <w:sz w:val="24"/>
          <w:szCs w:val="24"/>
        </w:rPr>
        <w:t xml:space="preserve"> </w:t>
      </w:r>
      <w:r w:rsidR="00283583">
        <w:rPr>
          <w:rFonts w:ascii="Times New Roman" w:hAnsi="Times New Roman" w:cs="Times New Roman"/>
          <w:sz w:val="24"/>
          <w:szCs w:val="24"/>
        </w:rPr>
        <w:t>‘</w:t>
      </w:r>
      <w:r w:rsidR="00EE156A">
        <w:rPr>
          <w:rFonts w:ascii="Times New Roman" w:hAnsi="Times New Roman" w:cs="Times New Roman"/>
          <w:sz w:val="24"/>
          <w:szCs w:val="24"/>
        </w:rPr>
        <w:t>strong’</w:t>
      </w:r>
      <w:r w:rsidR="001A4B0D">
        <w:rPr>
          <w:rFonts w:ascii="Times New Roman" w:hAnsi="Times New Roman" w:cs="Times New Roman"/>
          <w:sz w:val="24"/>
          <w:szCs w:val="24"/>
        </w:rPr>
        <w:t xml:space="preserve"> gender</w:t>
      </w:r>
      <w:r w:rsidR="00283583">
        <w:rPr>
          <w:rFonts w:ascii="Times New Roman" w:hAnsi="Times New Roman" w:cs="Times New Roman"/>
          <w:sz w:val="24"/>
          <w:szCs w:val="24"/>
        </w:rPr>
        <w:t xml:space="preserve"> and the phrase ‘man up’</w:t>
      </w:r>
      <w:r w:rsidR="00EE156A">
        <w:rPr>
          <w:rFonts w:ascii="Times New Roman" w:hAnsi="Times New Roman" w:cs="Times New Roman"/>
          <w:sz w:val="24"/>
          <w:szCs w:val="24"/>
        </w:rPr>
        <w:t xml:space="preserve">; therefore, they repress the mental health condition they may possess and do not seek help or support. </w:t>
      </w:r>
      <w:r w:rsidR="00283583">
        <w:rPr>
          <w:rFonts w:ascii="Times New Roman" w:hAnsi="Times New Roman" w:cs="Times New Roman"/>
          <w:sz w:val="24"/>
          <w:szCs w:val="24"/>
        </w:rPr>
        <w:t xml:space="preserve">Due to their repression, their condition deteriorates and causes them to take their own life. It is difficult to understand if mental health statistics are correct as it is based on individuals who have been to seek help from a professional and therefore have been diagnosed. However, as discussed men are less likely to visit health professionals to be diagnosed and for support; therefore, the statistics would be higher for females obtaining mental health conditions (Counselling Directory, 2016). </w:t>
      </w:r>
      <w:r w:rsidR="00BE2F01">
        <w:rPr>
          <w:rFonts w:ascii="Times New Roman" w:hAnsi="Times New Roman" w:cs="Times New Roman"/>
          <w:sz w:val="24"/>
          <w:szCs w:val="24"/>
        </w:rPr>
        <w:t>Another factor could be the e</w:t>
      </w:r>
      <w:r w:rsidR="00CF5F51">
        <w:rPr>
          <w:rFonts w:ascii="Times New Roman" w:hAnsi="Times New Roman" w:cs="Times New Roman"/>
          <w:sz w:val="24"/>
          <w:szCs w:val="24"/>
        </w:rPr>
        <w:t>nvironment they are within, an example could be</w:t>
      </w:r>
      <w:r w:rsidR="00EC6C3F">
        <w:rPr>
          <w:rFonts w:ascii="Times New Roman" w:hAnsi="Times New Roman" w:cs="Times New Roman"/>
          <w:sz w:val="24"/>
          <w:szCs w:val="24"/>
        </w:rPr>
        <w:t xml:space="preserve"> down to</w:t>
      </w:r>
      <w:r w:rsidR="00CF5F51">
        <w:rPr>
          <w:rFonts w:ascii="Times New Roman" w:hAnsi="Times New Roman" w:cs="Times New Roman"/>
          <w:sz w:val="24"/>
          <w:szCs w:val="24"/>
        </w:rPr>
        <w:t xml:space="preserve"> war,</w:t>
      </w:r>
      <w:r w:rsidR="00EC6C3F">
        <w:rPr>
          <w:rFonts w:ascii="Times New Roman" w:hAnsi="Times New Roman" w:cs="Times New Roman"/>
          <w:sz w:val="24"/>
          <w:szCs w:val="24"/>
        </w:rPr>
        <w:t xml:space="preserve"> a </w:t>
      </w:r>
      <w:r w:rsidR="00CF5F51">
        <w:rPr>
          <w:rFonts w:ascii="Times New Roman" w:hAnsi="Times New Roman" w:cs="Times New Roman"/>
          <w:sz w:val="24"/>
          <w:szCs w:val="24"/>
        </w:rPr>
        <w:t>stress</w:t>
      </w:r>
      <w:r w:rsidR="00EC6C3F">
        <w:rPr>
          <w:rFonts w:ascii="Times New Roman" w:hAnsi="Times New Roman" w:cs="Times New Roman"/>
          <w:sz w:val="24"/>
          <w:szCs w:val="24"/>
        </w:rPr>
        <w:t>ful</w:t>
      </w:r>
      <w:r w:rsidR="00CF5F51">
        <w:rPr>
          <w:rFonts w:ascii="Times New Roman" w:hAnsi="Times New Roman" w:cs="Times New Roman"/>
          <w:sz w:val="24"/>
          <w:szCs w:val="24"/>
        </w:rPr>
        <w:t xml:space="preserve"> environment such as</w:t>
      </w:r>
      <w:r w:rsidR="00EC6C3F">
        <w:rPr>
          <w:rFonts w:ascii="Times New Roman" w:hAnsi="Times New Roman" w:cs="Times New Roman"/>
          <w:sz w:val="24"/>
          <w:szCs w:val="24"/>
        </w:rPr>
        <w:t xml:space="preserve"> working in a</w:t>
      </w:r>
      <w:r w:rsidR="00CF5F51">
        <w:rPr>
          <w:rFonts w:ascii="Times New Roman" w:hAnsi="Times New Roman" w:cs="Times New Roman"/>
          <w:sz w:val="24"/>
          <w:szCs w:val="24"/>
        </w:rPr>
        <w:t xml:space="preserve"> hospital, and so on.  </w:t>
      </w:r>
    </w:p>
    <w:p w14:paraId="01C1FB8F" w14:textId="75F4810B" w:rsidR="001A5706" w:rsidRDefault="009A2CC6" w:rsidP="00F8106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Due to the stigma and discrimination around individuals with a mental health condition, they have the lowest rate of employment </w:t>
      </w:r>
      <w:r w:rsidR="003B274E">
        <w:rPr>
          <w:rFonts w:ascii="Times New Roman" w:hAnsi="Times New Roman" w:cs="Times New Roman"/>
          <w:sz w:val="24"/>
          <w:szCs w:val="24"/>
        </w:rPr>
        <w:t xml:space="preserve">than any other groups of disabled individuals. This could be down to </w:t>
      </w:r>
      <w:r w:rsidR="00B12051">
        <w:rPr>
          <w:rFonts w:ascii="Times New Roman" w:hAnsi="Times New Roman" w:cs="Times New Roman"/>
          <w:sz w:val="24"/>
          <w:szCs w:val="24"/>
        </w:rPr>
        <w:t xml:space="preserve">the fact that the </w:t>
      </w:r>
      <w:r w:rsidR="003B274E">
        <w:rPr>
          <w:rFonts w:ascii="Times New Roman" w:hAnsi="Times New Roman" w:cs="Times New Roman"/>
          <w:sz w:val="24"/>
          <w:szCs w:val="24"/>
        </w:rPr>
        <w:t>organisations have low expectations of what mental</w:t>
      </w:r>
      <w:r w:rsidR="00B12051">
        <w:rPr>
          <w:rFonts w:ascii="Times New Roman" w:hAnsi="Times New Roman" w:cs="Times New Roman"/>
          <w:sz w:val="24"/>
          <w:szCs w:val="24"/>
        </w:rPr>
        <w:t>ly</w:t>
      </w:r>
      <w:r w:rsidR="003B274E">
        <w:rPr>
          <w:rFonts w:ascii="Times New Roman" w:hAnsi="Times New Roman" w:cs="Times New Roman"/>
          <w:sz w:val="24"/>
          <w:szCs w:val="24"/>
        </w:rPr>
        <w:t xml:space="preserve"> ill individuals can achieve. Employment is not seen as a priority for people with mental health conditions by health and social care professionals. However, this causes the individuals to not have any duties </w:t>
      </w:r>
      <w:r w:rsidR="003B274E">
        <w:rPr>
          <w:rFonts w:ascii="Times New Roman" w:hAnsi="Times New Roman" w:cs="Times New Roman"/>
          <w:sz w:val="24"/>
          <w:szCs w:val="24"/>
        </w:rPr>
        <w:lastRenderedPageBreak/>
        <w:t xml:space="preserve">and activities within their lives and most likely causes them to spend all their time alone and inside (Social exclusion unit, 2004). </w:t>
      </w:r>
      <w:r w:rsidR="00B12051">
        <w:rPr>
          <w:rFonts w:ascii="Times New Roman" w:hAnsi="Times New Roman" w:cs="Times New Roman"/>
          <w:sz w:val="24"/>
          <w:szCs w:val="24"/>
        </w:rPr>
        <w:t xml:space="preserve">A barrier to mental health individual’s being included within society is the limit access to resources. </w:t>
      </w:r>
      <w:r w:rsidR="007E5F7A">
        <w:rPr>
          <w:rFonts w:ascii="Times New Roman" w:hAnsi="Times New Roman" w:cs="Times New Roman"/>
          <w:sz w:val="24"/>
          <w:szCs w:val="24"/>
        </w:rPr>
        <w:t xml:space="preserve">There is a </w:t>
      </w:r>
      <w:r w:rsidR="003D4266">
        <w:rPr>
          <w:rFonts w:ascii="Times New Roman" w:hAnsi="Times New Roman" w:cs="Times New Roman"/>
          <w:sz w:val="24"/>
          <w:szCs w:val="24"/>
        </w:rPr>
        <w:t>complex nature of the different psychological disorders; therefore, to be treated, successfully, it is required to access mental health care professionals and other supportive services. However, mental health care services are sometimes inaccessible; the treatment gap, within developed countries, varies from 44 percent and 70 percent. This gap is individuals who need mental health care</w:t>
      </w:r>
      <w:r w:rsidR="00EC6C3F">
        <w:rPr>
          <w:rFonts w:ascii="Times New Roman" w:hAnsi="Times New Roman" w:cs="Times New Roman"/>
          <w:sz w:val="24"/>
          <w:szCs w:val="24"/>
        </w:rPr>
        <w:t xml:space="preserve"> treatment</w:t>
      </w:r>
      <w:r w:rsidR="003D4266">
        <w:rPr>
          <w:rFonts w:ascii="Times New Roman" w:hAnsi="Times New Roman" w:cs="Times New Roman"/>
          <w:sz w:val="24"/>
          <w:szCs w:val="24"/>
        </w:rPr>
        <w:t xml:space="preserve"> but does not receive treatment for their conditions. The main barriers to accessing mental health care is the limited availability of professionals and the affordability of the services, the insufficient mental health policies and legislations put into place, lack of knowledge about mental illness and stigma within society. In low and middle-income countries, the </w:t>
      </w:r>
      <w:proofErr w:type="gramStart"/>
      <w:r w:rsidR="003D4266">
        <w:rPr>
          <w:rFonts w:ascii="Times New Roman" w:hAnsi="Times New Roman" w:cs="Times New Roman"/>
          <w:sz w:val="24"/>
          <w:szCs w:val="24"/>
        </w:rPr>
        <w:t>high prices</w:t>
      </w:r>
      <w:proofErr w:type="gramEnd"/>
      <w:r w:rsidR="003D4266">
        <w:rPr>
          <w:rFonts w:ascii="Times New Roman" w:hAnsi="Times New Roman" w:cs="Times New Roman"/>
          <w:sz w:val="24"/>
          <w:szCs w:val="24"/>
        </w:rPr>
        <w:t xml:space="preserve"> of psychiatric treatment; often a result of the high medication costs; creates a financial barrier to the patient receiving necessary care. Individuals whom possess a mental health condition are less likely to work due to the stigma within employers and their state of mind. This creates them to be isolate and financially worse; unable to pay for decent housing, transport and the care they need. </w:t>
      </w:r>
      <w:r w:rsidR="00FA50C6">
        <w:rPr>
          <w:rFonts w:ascii="Times New Roman" w:hAnsi="Times New Roman" w:cs="Times New Roman"/>
          <w:sz w:val="24"/>
          <w:szCs w:val="24"/>
        </w:rPr>
        <w:t>‘</w:t>
      </w:r>
      <w:r w:rsidR="00254102">
        <w:rPr>
          <w:rFonts w:ascii="Times New Roman" w:hAnsi="Times New Roman" w:cs="Times New Roman"/>
          <w:sz w:val="24"/>
          <w:szCs w:val="24"/>
        </w:rPr>
        <w:t xml:space="preserve">22% of countries do not have laws that offer legal protection of the human and civil rights of people with mental illness’ (Untie </w:t>
      </w:r>
      <w:proofErr w:type="gramStart"/>
      <w:r w:rsidR="00254102">
        <w:rPr>
          <w:rFonts w:ascii="Times New Roman" w:hAnsi="Times New Roman" w:cs="Times New Roman"/>
          <w:sz w:val="24"/>
          <w:szCs w:val="24"/>
        </w:rPr>
        <w:t>For</w:t>
      </w:r>
      <w:proofErr w:type="gramEnd"/>
      <w:r w:rsidR="00254102">
        <w:rPr>
          <w:rFonts w:ascii="Times New Roman" w:hAnsi="Times New Roman" w:cs="Times New Roman"/>
          <w:sz w:val="24"/>
          <w:szCs w:val="24"/>
        </w:rPr>
        <w:t xml:space="preserve"> Sight, 2012). This quote explains that the laws in place does not seek to benefit individuals whom possess a mental health condition. There is also a reduce amount of knowledge about mental health conditions which could prevent individuals from understanding and recognising mental illness; this the</w:t>
      </w:r>
      <w:r w:rsidR="00FA50C6">
        <w:rPr>
          <w:rFonts w:ascii="Times New Roman" w:hAnsi="Times New Roman" w:cs="Times New Roman"/>
          <w:sz w:val="24"/>
          <w:szCs w:val="24"/>
        </w:rPr>
        <w:t>n r</w:t>
      </w:r>
      <w:r w:rsidR="00254102">
        <w:rPr>
          <w:rFonts w:ascii="Times New Roman" w:hAnsi="Times New Roman" w:cs="Times New Roman"/>
          <w:sz w:val="24"/>
          <w:szCs w:val="24"/>
        </w:rPr>
        <w:t xml:space="preserve">educes the chance of them seeking treatment and support. This is all down to lack of education about mental health conditions; this lack of education can also lead for other individuals to stigmatise about mental illness as they do not understand (Untie </w:t>
      </w:r>
      <w:proofErr w:type="gramStart"/>
      <w:r w:rsidR="00254102">
        <w:rPr>
          <w:rFonts w:ascii="Times New Roman" w:hAnsi="Times New Roman" w:cs="Times New Roman"/>
          <w:sz w:val="24"/>
          <w:szCs w:val="24"/>
        </w:rPr>
        <w:t>For</w:t>
      </w:r>
      <w:proofErr w:type="gramEnd"/>
      <w:r w:rsidR="00254102">
        <w:rPr>
          <w:rFonts w:ascii="Times New Roman" w:hAnsi="Times New Roman" w:cs="Times New Roman"/>
          <w:sz w:val="24"/>
          <w:szCs w:val="24"/>
        </w:rPr>
        <w:t xml:space="preserve"> Sight, 2012). </w:t>
      </w:r>
      <w:r w:rsidR="00D132FC">
        <w:rPr>
          <w:rFonts w:ascii="Times New Roman" w:hAnsi="Times New Roman" w:cs="Times New Roman"/>
          <w:sz w:val="24"/>
          <w:szCs w:val="24"/>
        </w:rPr>
        <w:t xml:space="preserve">Another barrier to social inclusion is the culture the individual is within. The varied attitudes to the mentally ill is due to the individuals, families, ethnicities, cultures and countries. Culture and religion often influence different beliefs about the origin and nature of the mentally ill; they also create attitudes towards the mentally ill. These beliefs about mental conditions can affect the individual from getting treatment and support for their condition (Unite </w:t>
      </w:r>
      <w:proofErr w:type="gramStart"/>
      <w:r w:rsidR="00D132FC">
        <w:rPr>
          <w:rFonts w:ascii="Times New Roman" w:hAnsi="Times New Roman" w:cs="Times New Roman"/>
          <w:sz w:val="24"/>
          <w:szCs w:val="24"/>
        </w:rPr>
        <w:t>For</w:t>
      </w:r>
      <w:proofErr w:type="gramEnd"/>
      <w:r w:rsidR="00D132FC">
        <w:rPr>
          <w:rFonts w:ascii="Times New Roman" w:hAnsi="Times New Roman" w:cs="Times New Roman"/>
          <w:sz w:val="24"/>
          <w:szCs w:val="24"/>
        </w:rPr>
        <w:t xml:space="preserve"> Sight, 2012). </w:t>
      </w:r>
      <w:r w:rsidR="00FA14E8">
        <w:rPr>
          <w:rFonts w:ascii="Times New Roman" w:hAnsi="Times New Roman" w:cs="Times New Roman"/>
          <w:sz w:val="24"/>
          <w:szCs w:val="24"/>
        </w:rPr>
        <w:t>Social relationships are essential for anyone who obtains a mental health condition as they appreciate contact with family and friends. However, most families are unwilling to interact due to their condition. People with a mental health condition are judge</w:t>
      </w:r>
      <w:r w:rsidR="00FA50C6">
        <w:rPr>
          <w:rFonts w:ascii="Times New Roman" w:hAnsi="Times New Roman" w:cs="Times New Roman"/>
          <w:sz w:val="24"/>
          <w:szCs w:val="24"/>
        </w:rPr>
        <w:t>d</w:t>
      </w:r>
      <w:r w:rsidR="00FA14E8">
        <w:rPr>
          <w:rFonts w:ascii="Times New Roman" w:hAnsi="Times New Roman" w:cs="Times New Roman"/>
          <w:sz w:val="24"/>
          <w:szCs w:val="24"/>
        </w:rPr>
        <w:t xml:space="preserve"> by others and disrespected; they fear to be rejected and therefore they isolate themselves (</w:t>
      </w:r>
      <w:proofErr w:type="spellStart"/>
      <w:r w:rsidR="00FA14E8">
        <w:rPr>
          <w:rFonts w:ascii="Times New Roman" w:hAnsi="Times New Roman" w:cs="Times New Roman"/>
          <w:sz w:val="24"/>
          <w:szCs w:val="24"/>
        </w:rPr>
        <w:t>Stobee</w:t>
      </w:r>
      <w:proofErr w:type="spellEnd"/>
      <w:r w:rsidR="00FA14E8">
        <w:rPr>
          <w:rFonts w:ascii="Times New Roman" w:hAnsi="Times New Roman" w:cs="Times New Roman"/>
          <w:sz w:val="24"/>
          <w:szCs w:val="24"/>
        </w:rPr>
        <w:t xml:space="preserve">, 2006). </w:t>
      </w:r>
    </w:p>
    <w:p w14:paraId="3E985F32" w14:textId="77777777" w:rsidR="00205537" w:rsidRDefault="00205537" w:rsidP="00205537">
      <w:pPr>
        <w:spacing w:line="240" w:lineRule="auto"/>
        <w:ind w:left="567" w:right="567"/>
        <w:jc w:val="both"/>
        <w:rPr>
          <w:rFonts w:ascii="Times New Roman" w:hAnsi="Times New Roman" w:cs="Times New Roman"/>
          <w:szCs w:val="24"/>
        </w:rPr>
      </w:pPr>
    </w:p>
    <w:p w14:paraId="79160040" w14:textId="77777777" w:rsidR="00205537" w:rsidRDefault="00205537" w:rsidP="00205537">
      <w:pPr>
        <w:spacing w:line="240" w:lineRule="auto"/>
        <w:ind w:left="567" w:right="567"/>
        <w:jc w:val="both"/>
        <w:rPr>
          <w:rFonts w:ascii="Times New Roman" w:hAnsi="Times New Roman" w:cs="Times New Roman"/>
          <w:szCs w:val="24"/>
        </w:rPr>
      </w:pPr>
    </w:p>
    <w:p w14:paraId="72C00998" w14:textId="7688CC64" w:rsidR="001A5706" w:rsidRDefault="001A5706" w:rsidP="00205537">
      <w:pPr>
        <w:spacing w:line="240" w:lineRule="auto"/>
        <w:ind w:left="567" w:right="567"/>
        <w:jc w:val="both"/>
        <w:rPr>
          <w:rFonts w:ascii="Times New Roman" w:hAnsi="Times New Roman" w:cs="Times New Roman"/>
          <w:szCs w:val="24"/>
        </w:rPr>
      </w:pPr>
      <w:r w:rsidRPr="001A5706">
        <w:rPr>
          <w:rFonts w:ascii="Times New Roman" w:hAnsi="Times New Roman" w:cs="Times New Roman"/>
          <w:szCs w:val="24"/>
        </w:rPr>
        <w:t xml:space="preserve">Exclusion consists of dynamic, multi-dimensional processes driven by unequal power relationships interacting across four main dimensions – economic, political, social and cultural – and at </w:t>
      </w:r>
      <w:proofErr w:type="gramStart"/>
      <w:r w:rsidRPr="001A5706">
        <w:rPr>
          <w:rFonts w:ascii="Times New Roman" w:hAnsi="Times New Roman" w:cs="Times New Roman"/>
          <w:szCs w:val="24"/>
        </w:rPr>
        <w:t>different levels</w:t>
      </w:r>
      <w:proofErr w:type="gramEnd"/>
      <w:r w:rsidRPr="001A5706">
        <w:rPr>
          <w:rFonts w:ascii="Times New Roman" w:hAnsi="Times New Roman" w:cs="Times New Roman"/>
          <w:szCs w:val="24"/>
        </w:rPr>
        <w:t xml:space="preserve"> including individuals, household, group, community, country and global levels</w:t>
      </w:r>
      <w:r w:rsidR="00E77446">
        <w:rPr>
          <w:rFonts w:ascii="Times New Roman" w:hAnsi="Times New Roman" w:cs="Times New Roman"/>
          <w:szCs w:val="24"/>
        </w:rPr>
        <w:t xml:space="preserve"> (WHO, no date). </w:t>
      </w:r>
    </w:p>
    <w:p w14:paraId="00A7173F" w14:textId="4A718836" w:rsidR="001A5706" w:rsidRDefault="001A5706" w:rsidP="00F8106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quote explains that exclusion of individuals is because of unequal power of relationships within economics, politics, society and culture. </w:t>
      </w:r>
      <w:r w:rsidR="00E77446">
        <w:rPr>
          <w:rFonts w:ascii="Times New Roman" w:hAnsi="Times New Roman" w:cs="Times New Roman"/>
          <w:sz w:val="24"/>
          <w:szCs w:val="24"/>
        </w:rPr>
        <w:t>This results into the continuous exclusion which is characterised by unequal availability to resources, capabilities and rights, which can lead to health inequalities</w:t>
      </w:r>
      <w:r w:rsidR="005F17C3">
        <w:rPr>
          <w:rFonts w:ascii="Times New Roman" w:hAnsi="Times New Roman" w:cs="Times New Roman"/>
          <w:sz w:val="24"/>
          <w:szCs w:val="24"/>
        </w:rPr>
        <w:t xml:space="preserve"> (WHO, no date). </w:t>
      </w:r>
    </w:p>
    <w:p w14:paraId="73D5D25E" w14:textId="29265058" w:rsidR="000A0F5E" w:rsidRDefault="00B255AB" w:rsidP="00F8106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Symbolic interaction theory </w:t>
      </w:r>
      <w:r w:rsidR="00CB35FF">
        <w:rPr>
          <w:rFonts w:ascii="Times New Roman" w:hAnsi="Times New Roman" w:cs="Times New Roman"/>
          <w:sz w:val="24"/>
          <w:szCs w:val="24"/>
        </w:rPr>
        <w:t xml:space="preserve">relies on the symbolic meaning that individuals develop and rely on the process of social interactions. </w:t>
      </w:r>
      <w:r w:rsidR="001C25FC">
        <w:rPr>
          <w:rFonts w:ascii="Times New Roman" w:hAnsi="Times New Roman" w:cs="Times New Roman"/>
          <w:sz w:val="24"/>
          <w:szCs w:val="24"/>
        </w:rPr>
        <w:t xml:space="preserve">This theory analyses society </w:t>
      </w:r>
      <w:r w:rsidR="00186C3E">
        <w:rPr>
          <w:rFonts w:ascii="Times New Roman" w:hAnsi="Times New Roman" w:cs="Times New Roman"/>
          <w:sz w:val="24"/>
          <w:szCs w:val="24"/>
        </w:rPr>
        <w:t xml:space="preserve">by </w:t>
      </w:r>
      <w:r w:rsidR="00886E2D">
        <w:rPr>
          <w:rFonts w:ascii="Times New Roman" w:hAnsi="Times New Roman" w:cs="Times New Roman"/>
          <w:sz w:val="24"/>
          <w:szCs w:val="24"/>
        </w:rPr>
        <w:t xml:space="preserve">addressing the </w:t>
      </w:r>
      <w:r w:rsidR="003C13B4">
        <w:rPr>
          <w:rFonts w:ascii="Times New Roman" w:hAnsi="Times New Roman" w:cs="Times New Roman"/>
          <w:sz w:val="24"/>
          <w:szCs w:val="24"/>
        </w:rPr>
        <w:t>‘</w:t>
      </w:r>
      <w:r w:rsidR="00886E2D">
        <w:rPr>
          <w:rFonts w:ascii="Times New Roman" w:hAnsi="Times New Roman" w:cs="Times New Roman"/>
          <w:sz w:val="24"/>
          <w:szCs w:val="24"/>
        </w:rPr>
        <w:t>subjective</w:t>
      </w:r>
      <w:r w:rsidR="003C13B4">
        <w:rPr>
          <w:rFonts w:ascii="Times New Roman" w:hAnsi="Times New Roman" w:cs="Times New Roman"/>
          <w:sz w:val="24"/>
          <w:szCs w:val="24"/>
        </w:rPr>
        <w:t xml:space="preserve"> me</w:t>
      </w:r>
      <w:r w:rsidR="00927A43">
        <w:rPr>
          <w:rFonts w:ascii="Times New Roman" w:hAnsi="Times New Roman" w:cs="Times New Roman"/>
          <w:sz w:val="24"/>
          <w:szCs w:val="24"/>
        </w:rPr>
        <w:t>an</w:t>
      </w:r>
      <w:r w:rsidR="003C13B4">
        <w:rPr>
          <w:rFonts w:ascii="Times New Roman" w:hAnsi="Times New Roman" w:cs="Times New Roman"/>
          <w:sz w:val="24"/>
          <w:szCs w:val="24"/>
        </w:rPr>
        <w:t xml:space="preserve">ings’ </w:t>
      </w:r>
      <w:r w:rsidR="00927A43">
        <w:rPr>
          <w:rFonts w:ascii="Times New Roman" w:hAnsi="Times New Roman" w:cs="Times New Roman"/>
          <w:sz w:val="24"/>
          <w:szCs w:val="24"/>
        </w:rPr>
        <w:t xml:space="preserve">that individuals enact onto objects, </w:t>
      </w:r>
      <w:r w:rsidR="005B0D2B">
        <w:rPr>
          <w:rFonts w:ascii="Times New Roman" w:hAnsi="Times New Roman" w:cs="Times New Roman"/>
          <w:sz w:val="24"/>
          <w:szCs w:val="24"/>
        </w:rPr>
        <w:t xml:space="preserve">events and behaviours. It is believed that individuals behave based on what that specific individual </w:t>
      </w:r>
      <w:r w:rsidR="00764C26">
        <w:rPr>
          <w:rFonts w:ascii="Times New Roman" w:hAnsi="Times New Roman" w:cs="Times New Roman"/>
          <w:sz w:val="24"/>
          <w:szCs w:val="24"/>
        </w:rPr>
        <w:t xml:space="preserve">believes and not what is true. Linking this to mentally ill individuals, </w:t>
      </w:r>
      <w:r w:rsidR="00AA48F0">
        <w:rPr>
          <w:rFonts w:ascii="Times New Roman" w:hAnsi="Times New Roman" w:cs="Times New Roman"/>
          <w:sz w:val="24"/>
          <w:szCs w:val="24"/>
        </w:rPr>
        <w:t xml:space="preserve">other individuals would behave in the way they believe is correct upon the mentally ill; for example, stigmatising against them because they are ‘violent’ which is not true. </w:t>
      </w:r>
      <w:r w:rsidR="00164A6F">
        <w:rPr>
          <w:rFonts w:ascii="Times New Roman" w:hAnsi="Times New Roman" w:cs="Times New Roman"/>
          <w:sz w:val="24"/>
          <w:szCs w:val="24"/>
        </w:rPr>
        <w:t>Society is understood to be ‘socially constructed</w:t>
      </w:r>
      <w:r w:rsidR="00841474">
        <w:rPr>
          <w:rFonts w:ascii="Times New Roman" w:hAnsi="Times New Roman" w:cs="Times New Roman"/>
          <w:sz w:val="24"/>
          <w:szCs w:val="24"/>
        </w:rPr>
        <w:t>’ through interpretation of humans. Individuals interpret other’s behaviours and theses interpretations creates a social bond</w:t>
      </w:r>
      <w:r w:rsidR="003F7786">
        <w:rPr>
          <w:rFonts w:ascii="Times New Roman" w:hAnsi="Times New Roman" w:cs="Times New Roman"/>
          <w:sz w:val="24"/>
          <w:szCs w:val="24"/>
        </w:rPr>
        <w:t>. An example is individuals smoking; they still smoke when it is factual that smoking is not good for you</w:t>
      </w:r>
      <w:r w:rsidR="007A3499">
        <w:rPr>
          <w:rFonts w:ascii="Times New Roman" w:hAnsi="Times New Roman" w:cs="Times New Roman"/>
          <w:sz w:val="24"/>
          <w:szCs w:val="24"/>
        </w:rPr>
        <w:t>. The reason of this is interpretation of other’s behaviours</w:t>
      </w:r>
      <w:r w:rsidR="00B61F74">
        <w:rPr>
          <w:rFonts w:ascii="Times New Roman" w:hAnsi="Times New Roman" w:cs="Times New Roman"/>
          <w:sz w:val="24"/>
          <w:szCs w:val="24"/>
        </w:rPr>
        <w:t>. Therefore, linking this statement to individuals with mental health; if individuals excluded, stigmatise and discriminate towards the mentally ill in society</w:t>
      </w:r>
      <w:r w:rsidR="00DA00E9">
        <w:rPr>
          <w:rFonts w:ascii="Times New Roman" w:hAnsi="Times New Roman" w:cs="Times New Roman"/>
          <w:sz w:val="24"/>
          <w:szCs w:val="24"/>
        </w:rPr>
        <w:t xml:space="preserve">, their behaviours would </w:t>
      </w:r>
      <w:r w:rsidR="005A5FFD">
        <w:rPr>
          <w:rFonts w:ascii="Times New Roman" w:hAnsi="Times New Roman" w:cs="Times New Roman"/>
          <w:sz w:val="24"/>
          <w:szCs w:val="24"/>
        </w:rPr>
        <w:t>be</w:t>
      </w:r>
      <w:r w:rsidR="00DA00E9">
        <w:rPr>
          <w:rFonts w:ascii="Times New Roman" w:hAnsi="Times New Roman" w:cs="Times New Roman"/>
          <w:sz w:val="24"/>
          <w:szCs w:val="24"/>
        </w:rPr>
        <w:t xml:space="preserve"> </w:t>
      </w:r>
      <w:r w:rsidR="00BD3D17">
        <w:rPr>
          <w:rFonts w:ascii="Times New Roman" w:hAnsi="Times New Roman" w:cs="Times New Roman"/>
          <w:sz w:val="24"/>
          <w:szCs w:val="24"/>
        </w:rPr>
        <w:t>interpreted</w:t>
      </w:r>
      <w:r w:rsidR="00DA00E9">
        <w:rPr>
          <w:rFonts w:ascii="Times New Roman" w:hAnsi="Times New Roman" w:cs="Times New Roman"/>
          <w:sz w:val="24"/>
          <w:szCs w:val="24"/>
        </w:rPr>
        <w:t xml:space="preserve"> and most likely imitate</w:t>
      </w:r>
      <w:r w:rsidR="00BD3D17">
        <w:rPr>
          <w:rFonts w:ascii="Times New Roman" w:hAnsi="Times New Roman" w:cs="Times New Roman"/>
          <w:sz w:val="24"/>
          <w:szCs w:val="24"/>
        </w:rPr>
        <w:t xml:space="preserve">d towards other mentally ill individuals in society. Also, if one mentally ill individual was to have a psychotic break within society and acts violent and dangerous, then individuals in society will interpret this behaviour and state that all mentally ill individuals are the same; which is not the case. </w:t>
      </w:r>
      <w:r w:rsidR="004B580A">
        <w:rPr>
          <w:rFonts w:ascii="Times New Roman" w:hAnsi="Times New Roman" w:cs="Times New Roman"/>
          <w:sz w:val="24"/>
          <w:szCs w:val="24"/>
        </w:rPr>
        <w:t xml:space="preserve">Individuals use socially constructed meanings of race and gender to assist individuals to </w:t>
      </w:r>
      <w:r w:rsidR="00225967">
        <w:rPr>
          <w:rFonts w:ascii="Times New Roman" w:hAnsi="Times New Roman" w:cs="Times New Roman"/>
          <w:sz w:val="24"/>
          <w:szCs w:val="24"/>
        </w:rPr>
        <w:t>understand who to interact with, how to interact with them, an</w:t>
      </w:r>
      <w:r w:rsidR="000A0F5E">
        <w:rPr>
          <w:rFonts w:ascii="Times New Roman" w:hAnsi="Times New Roman" w:cs="Times New Roman"/>
          <w:sz w:val="24"/>
          <w:szCs w:val="24"/>
        </w:rPr>
        <w:t xml:space="preserve">d </w:t>
      </w:r>
      <w:r w:rsidR="00225967">
        <w:rPr>
          <w:rFonts w:ascii="Times New Roman" w:hAnsi="Times New Roman" w:cs="Times New Roman"/>
          <w:sz w:val="24"/>
          <w:szCs w:val="24"/>
        </w:rPr>
        <w:t>the meaning of that person’s words or actions</w:t>
      </w:r>
      <w:r w:rsidR="000A0F5E">
        <w:rPr>
          <w:rFonts w:ascii="Times New Roman" w:hAnsi="Times New Roman" w:cs="Times New Roman"/>
          <w:sz w:val="24"/>
          <w:szCs w:val="24"/>
        </w:rPr>
        <w:t xml:space="preserve"> (Crossman., </w:t>
      </w:r>
      <w:r w:rsidR="003E7912">
        <w:rPr>
          <w:rFonts w:ascii="Times New Roman" w:hAnsi="Times New Roman" w:cs="Times New Roman"/>
          <w:sz w:val="24"/>
          <w:szCs w:val="24"/>
        </w:rPr>
        <w:t>2018)</w:t>
      </w:r>
    </w:p>
    <w:p w14:paraId="5FE5F796" w14:textId="045A9C07" w:rsidR="00E16B0D" w:rsidRDefault="00194F05" w:rsidP="00F8106D">
      <w:pPr>
        <w:spacing w:line="360" w:lineRule="auto"/>
        <w:jc w:val="both"/>
        <w:rPr>
          <w:rFonts w:ascii="Times New Roman" w:hAnsi="Times New Roman" w:cs="Times New Roman"/>
          <w:sz w:val="24"/>
          <w:szCs w:val="24"/>
        </w:rPr>
      </w:pPr>
      <w:r>
        <w:rPr>
          <w:rFonts w:ascii="Times New Roman" w:hAnsi="Times New Roman" w:cs="Times New Roman"/>
          <w:sz w:val="24"/>
          <w:szCs w:val="24"/>
        </w:rPr>
        <w:t>Another theory to link to the impact of mentally ill individuals being excluded is Maslow’s Hierarchy of Needs. Th</w:t>
      </w:r>
      <w:r w:rsidR="009A10B2">
        <w:rPr>
          <w:rFonts w:ascii="Times New Roman" w:hAnsi="Times New Roman" w:cs="Times New Roman"/>
          <w:sz w:val="24"/>
          <w:szCs w:val="24"/>
        </w:rPr>
        <w:t>is theory uses a five</w:t>
      </w:r>
      <w:r w:rsidR="005C737D">
        <w:rPr>
          <w:rFonts w:ascii="Times New Roman" w:hAnsi="Times New Roman" w:cs="Times New Roman"/>
          <w:sz w:val="24"/>
          <w:szCs w:val="24"/>
        </w:rPr>
        <w:t>-t</w:t>
      </w:r>
      <w:r w:rsidR="009A10B2">
        <w:rPr>
          <w:rFonts w:ascii="Times New Roman" w:hAnsi="Times New Roman" w:cs="Times New Roman"/>
          <w:sz w:val="24"/>
          <w:szCs w:val="24"/>
        </w:rPr>
        <w:t xml:space="preserve">ier pyramid to explain; he states that </w:t>
      </w:r>
      <w:proofErr w:type="gramStart"/>
      <w:r w:rsidR="009A10B2">
        <w:rPr>
          <w:rFonts w:ascii="Times New Roman" w:hAnsi="Times New Roman" w:cs="Times New Roman"/>
          <w:sz w:val="24"/>
          <w:szCs w:val="24"/>
        </w:rPr>
        <w:t>in order to</w:t>
      </w:r>
      <w:proofErr w:type="gramEnd"/>
      <w:r w:rsidR="009A10B2">
        <w:rPr>
          <w:rFonts w:ascii="Times New Roman" w:hAnsi="Times New Roman" w:cs="Times New Roman"/>
          <w:sz w:val="24"/>
          <w:szCs w:val="24"/>
        </w:rPr>
        <w:t xml:space="preserve"> reach the top of the pyramid, the tiers below would need to be fulfilled. </w:t>
      </w:r>
      <w:r w:rsidR="005C737D">
        <w:rPr>
          <w:rFonts w:ascii="Times New Roman" w:hAnsi="Times New Roman" w:cs="Times New Roman"/>
          <w:sz w:val="24"/>
          <w:szCs w:val="24"/>
        </w:rPr>
        <w:t>The first tier of the pyramid is psychological needs (basic needs), this includes food, water, warmth and sleep. however, individuals with a mental health condition may not even be able to fulfil the first tier due to their financial situation.</w:t>
      </w:r>
      <w:r w:rsidR="00616788">
        <w:rPr>
          <w:rFonts w:ascii="Times New Roman" w:hAnsi="Times New Roman" w:cs="Times New Roman"/>
          <w:sz w:val="24"/>
          <w:szCs w:val="24"/>
        </w:rPr>
        <w:t xml:space="preserve"> They are less likely to be employed; therefore, they are less likely to be able to have suitable housing and food. However, if this tier is accomplished </w:t>
      </w:r>
      <w:r w:rsidR="00275E12">
        <w:rPr>
          <w:rFonts w:ascii="Times New Roman" w:hAnsi="Times New Roman" w:cs="Times New Roman"/>
          <w:sz w:val="24"/>
          <w:szCs w:val="24"/>
        </w:rPr>
        <w:t xml:space="preserve">the </w:t>
      </w:r>
      <w:r w:rsidR="00275E12">
        <w:rPr>
          <w:rFonts w:ascii="Times New Roman" w:hAnsi="Times New Roman" w:cs="Times New Roman"/>
          <w:sz w:val="24"/>
          <w:szCs w:val="24"/>
        </w:rPr>
        <w:lastRenderedPageBreak/>
        <w:t xml:space="preserve">next tier is safety needs such as feeling safe and secure. Again, this may not be achievable as individuals with a mental health condition are stigmatised and discriminated against; they may feel targeted by society and fear retaliation. </w:t>
      </w:r>
      <w:r w:rsidR="009047BF">
        <w:rPr>
          <w:rFonts w:ascii="Times New Roman" w:hAnsi="Times New Roman" w:cs="Times New Roman"/>
          <w:sz w:val="24"/>
          <w:szCs w:val="24"/>
        </w:rPr>
        <w:t xml:space="preserve">Also, the individual may not feel safe and secure within themselves due to their state of mind and may need support and treatment within a safe location, such as an institution. </w:t>
      </w:r>
      <w:r w:rsidR="00006EB8">
        <w:rPr>
          <w:rFonts w:ascii="Times New Roman" w:hAnsi="Times New Roman" w:cs="Times New Roman"/>
          <w:sz w:val="24"/>
          <w:szCs w:val="24"/>
        </w:rPr>
        <w:t xml:space="preserve">The next tier within Maslow’s hierarchy of needs is belongingness and love </w:t>
      </w:r>
      <w:r w:rsidR="004F6192">
        <w:rPr>
          <w:rFonts w:ascii="Times New Roman" w:hAnsi="Times New Roman" w:cs="Times New Roman"/>
          <w:sz w:val="24"/>
          <w:szCs w:val="24"/>
        </w:rPr>
        <w:t>need</w:t>
      </w:r>
      <w:r w:rsidR="00006EB8">
        <w:rPr>
          <w:rFonts w:ascii="Times New Roman" w:hAnsi="Times New Roman" w:cs="Times New Roman"/>
          <w:sz w:val="24"/>
          <w:szCs w:val="24"/>
        </w:rPr>
        <w:t>. Linking this to individuals with a mental health condition, this tier may not be fulfilled. As explained previously, social interactions are important for individuals with a mental condition to be involved with; however, some family, friends and society is unwilling to interact with the mentally ill a</w:t>
      </w:r>
      <w:r w:rsidR="005D13D9">
        <w:rPr>
          <w:rFonts w:ascii="Times New Roman" w:hAnsi="Times New Roman" w:cs="Times New Roman"/>
          <w:sz w:val="24"/>
          <w:szCs w:val="24"/>
        </w:rPr>
        <w:t>s</w:t>
      </w:r>
      <w:r w:rsidR="00006EB8">
        <w:rPr>
          <w:rFonts w:ascii="Times New Roman" w:hAnsi="Times New Roman" w:cs="Times New Roman"/>
          <w:sz w:val="24"/>
          <w:szCs w:val="24"/>
        </w:rPr>
        <w:t xml:space="preserve"> they </w:t>
      </w:r>
      <w:r w:rsidR="004F6192">
        <w:rPr>
          <w:rFonts w:ascii="Times New Roman" w:hAnsi="Times New Roman" w:cs="Times New Roman"/>
          <w:sz w:val="24"/>
          <w:szCs w:val="24"/>
        </w:rPr>
        <w:t xml:space="preserve">stigmatise towards them. Also, it is known to be difficult for individuals with a mental health condition to hold a steady relationship due to their condition and what it entails. Therefore, this tier would not be reach </w:t>
      </w:r>
      <w:r w:rsidR="00031C31">
        <w:rPr>
          <w:rFonts w:ascii="Times New Roman" w:hAnsi="Times New Roman" w:cs="Times New Roman"/>
          <w:sz w:val="24"/>
          <w:szCs w:val="24"/>
        </w:rPr>
        <w:t xml:space="preserve">by individuals with a mental illness. The next need of the pyramids tier is esteem needs. This is when </w:t>
      </w:r>
      <w:r w:rsidR="009315D4">
        <w:rPr>
          <w:rFonts w:ascii="Times New Roman" w:hAnsi="Times New Roman" w:cs="Times New Roman"/>
          <w:sz w:val="24"/>
          <w:szCs w:val="24"/>
        </w:rPr>
        <w:t>some individual feels</w:t>
      </w:r>
      <w:r w:rsidR="00031C31">
        <w:rPr>
          <w:rFonts w:ascii="Times New Roman" w:hAnsi="Times New Roman" w:cs="Times New Roman"/>
          <w:sz w:val="24"/>
          <w:szCs w:val="24"/>
        </w:rPr>
        <w:t xml:space="preserve"> </w:t>
      </w:r>
      <w:r w:rsidR="00926979">
        <w:rPr>
          <w:rFonts w:ascii="Times New Roman" w:hAnsi="Times New Roman" w:cs="Times New Roman"/>
          <w:sz w:val="24"/>
          <w:szCs w:val="24"/>
        </w:rPr>
        <w:t xml:space="preserve">respected and </w:t>
      </w:r>
      <w:r w:rsidR="00EF1B5D">
        <w:rPr>
          <w:rFonts w:ascii="Times New Roman" w:hAnsi="Times New Roman" w:cs="Times New Roman"/>
          <w:sz w:val="24"/>
          <w:szCs w:val="24"/>
        </w:rPr>
        <w:t>feels accomplished. However, previously explained, the mentally ill are judged and constantly disrespected by society</w:t>
      </w:r>
      <w:r w:rsidR="00FD7AF7">
        <w:rPr>
          <w:rFonts w:ascii="Times New Roman" w:hAnsi="Times New Roman" w:cs="Times New Roman"/>
          <w:sz w:val="24"/>
          <w:szCs w:val="24"/>
        </w:rPr>
        <w:t xml:space="preserve">. The final tier of Maslow’s hierarchy of needs is self-actualisation; this is when an individual </w:t>
      </w:r>
      <w:r w:rsidR="009315D4">
        <w:rPr>
          <w:rFonts w:ascii="Times New Roman" w:hAnsi="Times New Roman" w:cs="Times New Roman"/>
          <w:sz w:val="24"/>
          <w:szCs w:val="24"/>
        </w:rPr>
        <w:t xml:space="preserve">fulfils their ‘full potential’. </w:t>
      </w:r>
      <w:r w:rsidR="001901C7">
        <w:rPr>
          <w:rFonts w:ascii="Times New Roman" w:hAnsi="Times New Roman" w:cs="Times New Roman"/>
          <w:sz w:val="24"/>
          <w:szCs w:val="24"/>
        </w:rPr>
        <w:t xml:space="preserve">This could include doing well academically, within </w:t>
      </w:r>
      <w:r w:rsidR="00525F43">
        <w:rPr>
          <w:rFonts w:ascii="Times New Roman" w:hAnsi="Times New Roman" w:cs="Times New Roman"/>
          <w:sz w:val="24"/>
          <w:szCs w:val="24"/>
        </w:rPr>
        <w:t xml:space="preserve">the community and so on. This tier would most likely not be achieved by an individual with a mental health condition because they </w:t>
      </w:r>
      <w:r w:rsidR="00866B1B">
        <w:rPr>
          <w:rFonts w:ascii="Times New Roman" w:hAnsi="Times New Roman" w:cs="Times New Roman"/>
          <w:sz w:val="24"/>
          <w:szCs w:val="24"/>
        </w:rPr>
        <w:t>are restricted by what the mental illness entails; for example, stress, worry, distracted, difficulty in communicating and so on. This would mean that individuals with a mental health condition would not be able to fulfil their needs within their life due to the mental health condition</w:t>
      </w:r>
      <w:r w:rsidR="004426E2">
        <w:rPr>
          <w:rFonts w:ascii="Times New Roman" w:hAnsi="Times New Roman" w:cs="Times New Roman"/>
          <w:sz w:val="24"/>
          <w:szCs w:val="24"/>
        </w:rPr>
        <w:t xml:space="preserve"> </w:t>
      </w:r>
      <w:r w:rsidR="00ED4154">
        <w:rPr>
          <w:rFonts w:ascii="Times New Roman" w:hAnsi="Times New Roman" w:cs="Times New Roman"/>
          <w:sz w:val="24"/>
          <w:szCs w:val="24"/>
        </w:rPr>
        <w:t>they possess</w:t>
      </w:r>
      <w:r w:rsidR="00047A35">
        <w:rPr>
          <w:rFonts w:ascii="Times New Roman" w:hAnsi="Times New Roman" w:cs="Times New Roman"/>
          <w:sz w:val="24"/>
          <w:szCs w:val="24"/>
        </w:rPr>
        <w:t xml:space="preserve"> </w:t>
      </w:r>
      <w:r w:rsidR="004426E2">
        <w:rPr>
          <w:rFonts w:ascii="Times New Roman" w:hAnsi="Times New Roman" w:cs="Times New Roman"/>
          <w:sz w:val="24"/>
          <w:szCs w:val="24"/>
        </w:rPr>
        <w:t>(Mc</w:t>
      </w:r>
      <w:r w:rsidR="00616AFA">
        <w:rPr>
          <w:rFonts w:ascii="Times New Roman" w:hAnsi="Times New Roman" w:cs="Times New Roman"/>
          <w:sz w:val="24"/>
          <w:szCs w:val="24"/>
        </w:rPr>
        <w:t>L</w:t>
      </w:r>
      <w:r w:rsidR="004426E2">
        <w:rPr>
          <w:rFonts w:ascii="Times New Roman" w:hAnsi="Times New Roman" w:cs="Times New Roman"/>
          <w:sz w:val="24"/>
          <w:szCs w:val="24"/>
        </w:rPr>
        <w:t xml:space="preserve">eod, 2017). </w:t>
      </w:r>
    </w:p>
    <w:p w14:paraId="510A65BC" w14:textId="052CB821" w:rsidR="0078423F" w:rsidRDefault="00866B1B" w:rsidP="00F8106D">
      <w:pPr>
        <w:spacing w:line="360" w:lineRule="auto"/>
        <w:jc w:val="both"/>
        <w:rPr>
          <w:rFonts w:ascii="Times New Roman" w:hAnsi="Times New Roman" w:cs="Times New Roman"/>
          <w:b/>
          <w:sz w:val="24"/>
          <w:szCs w:val="24"/>
        </w:rPr>
      </w:pPr>
      <w:r>
        <w:rPr>
          <w:rFonts w:ascii="Times New Roman" w:hAnsi="Times New Roman" w:cs="Times New Roman"/>
          <w:sz w:val="24"/>
          <w:szCs w:val="24"/>
        </w:rPr>
        <w:t xml:space="preserve">This expresses how important good health and </w:t>
      </w:r>
      <w:r w:rsidR="00EA79C7">
        <w:rPr>
          <w:rFonts w:ascii="Times New Roman" w:hAnsi="Times New Roman" w:cs="Times New Roman"/>
          <w:sz w:val="24"/>
          <w:szCs w:val="24"/>
        </w:rPr>
        <w:t>wellbeing is within individuals</w:t>
      </w:r>
      <w:r w:rsidR="00E16B0D">
        <w:rPr>
          <w:rFonts w:ascii="Times New Roman" w:hAnsi="Times New Roman" w:cs="Times New Roman"/>
          <w:sz w:val="24"/>
          <w:szCs w:val="24"/>
        </w:rPr>
        <w:t>. It is important for individuals, whom obtain a mental health condition, to seek support an</w:t>
      </w:r>
      <w:r w:rsidR="009B7620">
        <w:rPr>
          <w:rFonts w:ascii="Times New Roman" w:hAnsi="Times New Roman" w:cs="Times New Roman"/>
          <w:sz w:val="24"/>
          <w:szCs w:val="24"/>
        </w:rPr>
        <w:t>d</w:t>
      </w:r>
      <w:r w:rsidR="00E16B0D">
        <w:rPr>
          <w:rFonts w:ascii="Times New Roman" w:hAnsi="Times New Roman" w:cs="Times New Roman"/>
          <w:sz w:val="24"/>
          <w:szCs w:val="24"/>
        </w:rPr>
        <w:t xml:space="preserve"> treatment for their condition. Also, it is important for society to support individuals with a mental health condition and not to judge all individuals whom are mentally ill from </w:t>
      </w:r>
      <w:r w:rsidR="00047A35">
        <w:rPr>
          <w:rFonts w:ascii="Times New Roman" w:hAnsi="Times New Roman" w:cs="Times New Roman"/>
          <w:sz w:val="24"/>
          <w:szCs w:val="24"/>
        </w:rPr>
        <w:t xml:space="preserve">how </w:t>
      </w:r>
      <w:r w:rsidR="00E16B0D">
        <w:rPr>
          <w:rFonts w:ascii="Times New Roman" w:hAnsi="Times New Roman" w:cs="Times New Roman"/>
          <w:sz w:val="24"/>
          <w:szCs w:val="24"/>
        </w:rPr>
        <w:t xml:space="preserve">one </w:t>
      </w:r>
      <w:r w:rsidR="00047A35">
        <w:rPr>
          <w:rFonts w:ascii="Times New Roman" w:hAnsi="Times New Roman" w:cs="Times New Roman"/>
          <w:sz w:val="24"/>
          <w:szCs w:val="24"/>
        </w:rPr>
        <w:t>mentally ill individual is portrayed within the media</w:t>
      </w:r>
      <w:r w:rsidR="006376FE">
        <w:rPr>
          <w:rFonts w:ascii="Times New Roman" w:hAnsi="Times New Roman" w:cs="Times New Roman"/>
          <w:sz w:val="24"/>
          <w:szCs w:val="24"/>
        </w:rPr>
        <w:t>. As a result</w:t>
      </w:r>
      <w:r w:rsidR="009B7620">
        <w:rPr>
          <w:rFonts w:ascii="Times New Roman" w:hAnsi="Times New Roman" w:cs="Times New Roman"/>
          <w:sz w:val="24"/>
          <w:szCs w:val="24"/>
        </w:rPr>
        <w:t>,</w:t>
      </w:r>
      <w:r w:rsidR="006376FE">
        <w:rPr>
          <w:rFonts w:ascii="Times New Roman" w:hAnsi="Times New Roman" w:cs="Times New Roman"/>
          <w:sz w:val="24"/>
          <w:szCs w:val="24"/>
        </w:rPr>
        <w:t xml:space="preserve"> stigma and discrimination causes employers to discriminate against the mentally ill which restricts them from being able to seek treatment due to their financial circumstances. </w:t>
      </w:r>
      <w:proofErr w:type="gramStart"/>
      <w:r w:rsidR="009B7620">
        <w:rPr>
          <w:rFonts w:ascii="Times New Roman" w:hAnsi="Times New Roman" w:cs="Times New Roman"/>
          <w:sz w:val="24"/>
          <w:szCs w:val="24"/>
        </w:rPr>
        <w:t>All of</w:t>
      </w:r>
      <w:proofErr w:type="gramEnd"/>
      <w:r w:rsidR="009B7620">
        <w:rPr>
          <w:rFonts w:ascii="Times New Roman" w:hAnsi="Times New Roman" w:cs="Times New Roman"/>
          <w:sz w:val="24"/>
          <w:szCs w:val="24"/>
        </w:rPr>
        <w:t xml:space="preserve"> the factors and barriers of mental health explained within</w:t>
      </w:r>
      <w:r w:rsidR="007C5383">
        <w:rPr>
          <w:rFonts w:ascii="Times New Roman" w:hAnsi="Times New Roman" w:cs="Times New Roman"/>
          <w:sz w:val="24"/>
          <w:szCs w:val="24"/>
        </w:rPr>
        <w:t>,</w:t>
      </w:r>
      <w:r w:rsidR="009B7620">
        <w:rPr>
          <w:rFonts w:ascii="Times New Roman" w:hAnsi="Times New Roman" w:cs="Times New Roman"/>
          <w:sz w:val="24"/>
          <w:szCs w:val="24"/>
        </w:rPr>
        <w:t xml:space="preserve"> are </w:t>
      </w:r>
      <w:r w:rsidR="004426E2">
        <w:rPr>
          <w:rFonts w:ascii="Times New Roman" w:hAnsi="Times New Roman" w:cs="Times New Roman"/>
          <w:sz w:val="24"/>
          <w:szCs w:val="24"/>
        </w:rPr>
        <w:t xml:space="preserve">determents </w:t>
      </w:r>
      <w:r w:rsidR="009B7620">
        <w:rPr>
          <w:rFonts w:ascii="Times New Roman" w:hAnsi="Times New Roman" w:cs="Times New Roman"/>
          <w:sz w:val="24"/>
          <w:szCs w:val="24"/>
        </w:rPr>
        <w:t>of an individual</w:t>
      </w:r>
      <w:r w:rsidR="004426E2">
        <w:rPr>
          <w:rFonts w:ascii="Times New Roman" w:hAnsi="Times New Roman" w:cs="Times New Roman"/>
          <w:sz w:val="24"/>
          <w:szCs w:val="24"/>
        </w:rPr>
        <w:t>’</w:t>
      </w:r>
      <w:r w:rsidR="009B7620">
        <w:rPr>
          <w:rFonts w:ascii="Times New Roman" w:hAnsi="Times New Roman" w:cs="Times New Roman"/>
          <w:sz w:val="24"/>
          <w:szCs w:val="24"/>
        </w:rPr>
        <w:t xml:space="preserve">s being isolated, socially. </w:t>
      </w:r>
    </w:p>
    <w:p w14:paraId="326C5AAD" w14:textId="2FB1BF73" w:rsidR="00F4438B" w:rsidRDefault="00F4438B" w:rsidP="00250913">
      <w:pPr>
        <w:jc w:val="both"/>
        <w:rPr>
          <w:rFonts w:ascii="Times New Roman" w:hAnsi="Times New Roman" w:cs="Times New Roman"/>
          <w:b/>
          <w:sz w:val="24"/>
          <w:szCs w:val="24"/>
        </w:rPr>
      </w:pPr>
      <w:r w:rsidRPr="00250913">
        <w:rPr>
          <w:rFonts w:ascii="Times New Roman" w:hAnsi="Times New Roman" w:cs="Times New Roman"/>
          <w:b/>
          <w:sz w:val="24"/>
          <w:szCs w:val="24"/>
        </w:rPr>
        <w:t>References</w:t>
      </w:r>
      <w:bookmarkStart w:id="0" w:name="_GoBack"/>
      <w:bookmarkEnd w:id="0"/>
    </w:p>
    <w:p w14:paraId="04C0FD45" w14:textId="0A680F74" w:rsidR="00250913" w:rsidRDefault="006241DF" w:rsidP="00250913">
      <w:pPr>
        <w:jc w:val="both"/>
        <w:rPr>
          <w:rFonts w:ascii="Times New Roman" w:hAnsi="Times New Roman" w:cs="Times New Roman"/>
          <w:sz w:val="24"/>
          <w:szCs w:val="24"/>
        </w:rPr>
      </w:pPr>
      <w:r w:rsidRPr="00250913">
        <w:rPr>
          <w:rFonts w:ascii="Times New Roman" w:hAnsi="Times New Roman" w:cs="Times New Roman"/>
          <w:sz w:val="24"/>
          <w:szCs w:val="24"/>
        </w:rPr>
        <w:t xml:space="preserve">Collins English Dictionary, (2018), </w:t>
      </w:r>
      <w:r w:rsidRPr="00250913">
        <w:rPr>
          <w:rFonts w:ascii="Times New Roman" w:hAnsi="Times New Roman" w:cs="Times New Roman"/>
          <w:i/>
          <w:iCs/>
          <w:sz w:val="24"/>
          <w:szCs w:val="24"/>
        </w:rPr>
        <w:t>HarperCollins</w:t>
      </w:r>
      <w:r w:rsidR="00250913">
        <w:rPr>
          <w:rFonts w:ascii="Times New Roman" w:hAnsi="Times New Roman" w:cs="Times New Roman"/>
          <w:i/>
          <w:iCs/>
          <w:sz w:val="24"/>
          <w:szCs w:val="24"/>
        </w:rPr>
        <w:t xml:space="preserve"> </w:t>
      </w:r>
      <w:r w:rsidRPr="00250913">
        <w:rPr>
          <w:rFonts w:ascii="Times New Roman" w:hAnsi="Times New Roman" w:cs="Times New Roman"/>
          <w:i/>
          <w:iCs/>
          <w:sz w:val="24"/>
          <w:szCs w:val="24"/>
        </w:rPr>
        <w:t>Publishers,</w:t>
      </w:r>
      <w:r w:rsidRPr="00250913">
        <w:rPr>
          <w:rFonts w:ascii="Times New Roman" w:hAnsi="Times New Roman" w:cs="Times New Roman"/>
          <w:sz w:val="24"/>
          <w:szCs w:val="24"/>
        </w:rPr>
        <w:t xml:space="preserve"> “Social exclusion”, </w:t>
      </w:r>
      <w:hyperlink r:id="rId7" w:history="1">
        <w:r w:rsidRPr="00250913">
          <w:rPr>
            <w:rStyle w:val="Hyperlink"/>
            <w:rFonts w:ascii="Times New Roman" w:hAnsi="Times New Roman" w:cs="Times New Roman"/>
            <w:sz w:val="24"/>
            <w:szCs w:val="24"/>
          </w:rPr>
          <w:t>https://www.collinsdictionary.com/dictionary/english/social-exclusion</w:t>
        </w:r>
      </w:hyperlink>
      <w:r w:rsidRPr="00250913">
        <w:rPr>
          <w:rFonts w:ascii="Times New Roman" w:hAnsi="Times New Roman" w:cs="Times New Roman"/>
          <w:sz w:val="24"/>
          <w:szCs w:val="24"/>
        </w:rPr>
        <w:t>, (</w:t>
      </w:r>
      <w:r w:rsidR="00250913">
        <w:rPr>
          <w:rFonts w:ascii="Times New Roman" w:hAnsi="Times New Roman" w:cs="Times New Roman"/>
          <w:sz w:val="24"/>
          <w:szCs w:val="24"/>
        </w:rPr>
        <w:t>Accessed; 26</w:t>
      </w:r>
      <w:r w:rsidR="00250913" w:rsidRPr="00250913">
        <w:rPr>
          <w:rFonts w:ascii="Times New Roman" w:hAnsi="Times New Roman" w:cs="Times New Roman"/>
          <w:sz w:val="24"/>
          <w:szCs w:val="24"/>
          <w:vertAlign w:val="superscript"/>
        </w:rPr>
        <w:t>th</w:t>
      </w:r>
      <w:r w:rsidR="00250913">
        <w:rPr>
          <w:rFonts w:ascii="Times New Roman" w:hAnsi="Times New Roman" w:cs="Times New Roman"/>
          <w:sz w:val="24"/>
          <w:szCs w:val="24"/>
        </w:rPr>
        <w:t xml:space="preserve"> April 2018).</w:t>
      </w:r>
      <w:r w:rsidRPr="00250913">
        <w:rPr>
          <w:rFonts w:ascii="Times New Roman" w:hAnsi="Times New Roman" w:cs="Times New Roman"/>
          <w:sz w:val="24"/>
          <w:szCs w:val="24"/>
        </w:rPr>
        <w:t xml:space="preserve"> </w:t>
      </w:r>
    </w:p>
    <w:p w14:paraId="55259760" w14:textId="0E9258D4" w:rsidR="00283583" w:rsidRDefault="00283583" w:rsidP="00250913">
      <w:pPr>
        <w:jc w:val="both"/>
        <w:rPr>
          <w:rFonts w:ascii="Times New Roman" w:hAnsi="Times New Roman" w:cs="Times New Roman"/>
          <w:sz w:val="24"/>
          <w:szCs w:val="24"/>
        </w:rPr>
      </w:pPr>
      <w:r>
        <w:rPr>
          <w:rFonts w:ascii="Times New Roman" w:hAnsi="Times New Roman" w:cs="Times New Roman"/>
          <w:sz w:val="24"/>
          <w:szCs w:val="24"/>
        </w:rPr>
        <w:lastRenderedPageBreak/>
        <w:t xml:space="preserve">Counselling Directory, (2016), “Key statistics about men and mental health”, </w:t>
      </w:r>
      <w:hyperlink r:id="rId8" w:history="1">
        <w:r w:rsidRPr="004F6946">
          <w:rPr>
            <w:rStyle w:val="Hyperlink"/>
            <w:rFonts w:ascii="Times New Roman" w:hAnsi="Times New Roman" w:cs="Times New Roman"/>
            <w:sz w:val="24"/>
            <w:szCs w:val="24"/>
          </w:rPr>
          <w:t>https://www.counselling-directory.org.uk/men-and-mental-health-stats.html</w:t>
        </w:r>
      </w:hyperlink>
      <w:r>
        <w:rPr>
          <w:rFonts w:ascii="Times New Roman" w:hAnsi="Times New Roman" w:cs="Times New Roman"/>
          <w:sz w:val="24"/>
          <w:szCs w:val="24"/>
        </w:rPr>
        <w:t>, (Accessed; 26</w:t>
      </w:r>
      <w:r w:rsidRPr="00283583">
        <w:rPr>
          <w:rFonts w:ascii="Times New Roman" w:hAnsi="Times New Roman" w:cs="Times New Roman"/>
          <w:sz w:val="24"/>
          <w:szCs w:val="24"/>
          <w:vertAlign w:val="superscript"/>
        </w:rPr>
        <w:t>th</w:t>
      </w:r>
      <w:r>
        <w:rPr>
          <w:rFonts w:ascii="Times New Roman" w:hAnsi="Times New Roman" w:cs="Times New Roman"/>
          <w:sz w:val="24"/>
          <w:szCs w:val="24"/>
        </w:rPr>
        <w:t xml:space="preserve"> April 2018). </w:t>
      </w:r>
      <w:r w:rsidR="00B30522">
        <w:rPr>
          <w:rFonts w:ascii="Times New Roman" w:hAnsi="Times New Roman" w:cs="Times New Roman"/>
          <w:sz w:val="24"/>
          <w:szCs w:val="24"/>
        </w:rPr>
        <w:t xml:space="preserve"> </w:t>
      </w:r>
    </w:p>
    <w:p w14:paraId="1F666B19" w14:textId="39F3B938" w:rsidR="003E7912" w:rsidRPr="00194F05" w:rsidRDefault="003E7912" w:rsidP="00250913">
      <w:pPr>
        <w:jc w:val="both"/>
        <w:rPr>
          <w:rFonts w:ascii="Times New Roman" w:hAnsi="Times New Roman" w:cs="Times New Roman"/>
          <w:sz w:val="24"/>
          <w:szCs w:val="24"/>
        </w:rPr>
      </w:pPr>
      <w:r>
        <w:rPr>
          <w:rFonts w:ascii="Times New Roman" w:hAnsi="Times New Roman" w:cs="Times New Roman"/>
          <w:sz w:val="24"/>
          <w:szCs w:val="24"/>
        </w:rPr>
        <w:t xml:space="preserve">Crossman., A, (2018), </w:t>
      </w:r>
      <w:proofErr w:type="spellStart"/>
      <w:r w:rsidR="00194F05">
        <w:rPr>
          <w:rFonts w:ascii="Times New Roman" w:hAnsi="Times New Roman" w:cs="Times New Roman"/>
          <w:i/>
          <w:sz w:val="24"/>
          <w:szCs w:val="24"/>
        </w:rPr>
        <w:t>Thoughtco</w:t>
      </w:r>
      <w:proofErr w:type="spellEnd"/>
      <w:r w:rsidR="00194F05">
        <w:rPr>
          <w:rFonts w:ascii="Times New Roman" w:hAnsi="Times New Roman" w:cs="Times New Roman"/>
          <w:sz w:val="24"/>
          <w:szCs w:val="24"/>
        </w:rPr>
        <w:t xml:space="preserve">, “Learn About Symbolic Interactionism”, </w:t>
      </w:r>
      <w:hyperlink r:id="rId9" w:history="1">
        <w:r w:rsidR="00194F05" w:rsidRPr="004F6946">
          <w:rPr>
            <w:rStyle w:val="Hyperlink"/>
            <w:rFonts w:ascii="Times New Roman" w:hAnsi="Times New Roman" w:cs="Times New Roman"/>
            <w:sz w:val="24"/>
            <w:szCs w:val="24"/>
          </w:rPr>
          <w:t>https://www.thoughtco.com/symbolic-interaction-theory-3026633</w:t>
        </w:r>
      </w:hyperlink>
      <w:r w:rsidR="00194F05">
        <w:rPr>
          <w:rFonts w:ascii="Times New Roman" w:hAnsi="Times New Roman" w:cs="Times New Roman"/>
          <w:sz w:val="24"/>
          <w:szCs w:val="24"/>
        </w:rPr>
        <w:t>, (Accessed; 28</w:t>
      </w:r>
      <w:r w:rsidR="00194F05" w:rsidRPr="00194F05">
        <w:rPr>
          <w:rFonts w:ascii="Times New Roman" w:hAnsi="Times New Roman" w:cs="Times New Roman"/>
          <w:sz w:val="24"/>
          <w:szCs w:val="24"/>
          <w:vertAlign w:val="superscript"/>
        </w:rPr>
        <w:t>th</w:t>
      </w:r>
      <w:r w:rsidR="00194F05">
        <w:rPr>
          <w:rFonts w:ascii="Times New Roman" w:hAnsi="Times New Roman" w:cs="Times New Roman"/>
          <w:sz w:val="24"/>
          <w:szCs w:val="24"/>
        </w:rPr>
        <w:t xml:space="preserve"> April 2018). </w:t>
      </w:r>
    </w:p>
    <w:p w14:paraId="3C24BF77" w14:textId="650172A8" w:rsidR="00F4438B" w:rsidRDefault="00F4438B" w:rsidP="00250913">
      <w:pPr>
        <w:jc w:val="both"/>
        <w:rPr>
          <w:rFonts w:ascii="Times New Roman" w:hAnsi="Times New Roman" w:cs="Times New Roman"/>
          <w:sz w:val="24"/>
          <w:szCs w:val="24"/>
        </w:rPr>
      </w:pPr>
      <w:r w:rsidRPr="00250913">
        <w:rPr>
          <w:rFonts w:ascii="Times New Roman" w:hAnsi="Times New Roman" w:cs="Times New Roman"/>
          <w:sz w:val="24"/>
          <w:szCs w:val="24"/>
        </w:rPr>
        <w:t xml:space="preserve">Mayo Clinic, (2015), “Mental illness”, </w:t>
      </w:r>
      <w:hyperlink r:id="rId10" w:history="1">
        <w:r w:rsidRPr="00250913">
          <w:rPr>
            <w:rStyle w:val="Hyperlink"/>
            <w:rFonts w:ascii="Times New Roman" w:hAnsi="Times New Roman" w:cs="Times New Roman"/>
            <w:sz w:val="24"/>
            <w:szCs w:val="24"/>
          </w:rPr>
          <w:t>https://www.mayoclinic.org/diseases-conditions/mental-illness/symptoms-causes/syc-20374968</w:t>
        </w:r>
      </w:hyperlink>
      <w:r w:rsidRPr="00250913">
        <w:rPr>
          <w:rFonts w:ascii="Times New Roman" w:hAnsi="Times New Roman" w:cs="Times New Roman"/>
          <w:sz w:val="24"/>
          <w:szCs w:val="24"/>
        </w:rPr>
        <w:t>, (Accessed; 26</w:t>
      </w:r>
      <w:r w:rsidRPr="00250913">
        <w:rPr>
          <w:rFonts w:ascii="Times New Roman" w:hAnsi="Times New Roman" w:cs="Times New Roman"/>
          <w:sz w:val="24"/>
          <w:szCs w:val="24"/>
          <w:vertAlign w:val="superscript"/>
        </w:rPr>
        <w:t>th</w:t>
      </w:r>
      <w:r w:rsidRPr="00250913">
        <w:rPr>
          <w:rFonts w:ascii="Times New Roman" w:hAnsi="Times New Roman" w:cs="Times New Roman"/>
          <w:sz w:val="24"/>
          <w:szCs w:val="24"/>
        </w:rPr>
        <w:t xml:space="preserve"> April 2018). </w:t>
      </w:r>
    </w:p>
    <w:p w14:paraId="03987645" w14:textId="5D97CB7C" w:rsidR="004426E2" w:rsidRPr="004426E2" w:rsidRDefault="004426E2" w:rsidP="00250913">
      <w:pPr>
        <w:jc w:val="both"/>
        <w:rPr>
          <w:rFonts w:ascii="Times New Roman" w:hAnsi="Times New Roman" w:cs="Times New Roman"/>
          <w:sz w:val="24"/>
          <w:szCs w:val="24"/>
        </w:rPr>
      </w:pPr>
      <w:proofErr w:type="spellStart"/>
      <w:r>
        <w:rPr>
          <w:rFonts w:ascii="Times New Roman" w:hAnsi="Times New Roman" w:cs="Times New Roman"/>
          <w:sz w:val="24"/>
          <w:szCs w:val="24"/>
        </w:rPr>
        <w:t>McLead</w:t>
      </w:r>
      <w:proofErr w:type="spellEnd"/>
      <w:r>
        <w:rPr>
          <w:rFonts w:ascii="Times New Roman" w:hAnsi="Times New Roman" w:cs="Times New Roman"/>
          <w:sz w:val="24"/>
          <w:szCs w:val="24"/>
        </w:rPr>
        <w:t xml:space="preserve">., S, (2017), </w:t>
      </w:r>
      <w:proofErr w:type="spellStart"/>
      <w:r>
        <w:rPr>
          <w:rFonts w:ascii="Times New Roman" w:hAnsi="Times New Roman" w:cs="Times New Roman"/>
          <w:i/>
          <w:sz w:val="24"/>
          <w:szCs w:val="24"/>
        </w:rPr>
        <w:t>SimplyPsychology</w:t>
      </w:r>
      <w:proofErr w:type="spellEnd"/>
      <w:r>
        <w:rPr>
          <w:rFonts w:ascii="Times New Roman" w:hAnsi="Times New Roman" w:cs="Times New Roman"/>
          <w:i/>
          <w:sz w:val="24"/>
          <w:szCs w:val="24"/>
        </w:rPr>
        <w:t xml:space="preserve">, </w:t>
      </w:r>
      <w:r>
        <w:rPr>
          <w:rFonts w:ascii="Times New Roman" w:hAnsi="Times New Roman" w:cs="Times New Roman"/>
          <w:sz w:val="24"/>
          <w:szCs w:val="24"/>
        </w:rPr>
        <w:t xml:space="preserve">“Maslow’s Hierarchy of Needs”, </w:t>
      </w:r>
      <w:hyperlink r:id="rId11" w:history="1">
        <w:r w:rsidRPr="004F6946">
          <w:rPr>
            <w:rStyle w:val="Hyperlink"/>
            <w:rFonts w:ascii="Times New Roman" w:hAnsi="Times New Roman" w:cs="Times New Roman"/>
            <w:sz w:val="24"/>
            <w:szCs w:val="24"/>
          </w:rPr>
          <w:t>https://simplypsychology.org/maslow.html</w:t>
        </w:r>
      </w:hyperlink>
      <w:r>
        <w:rPr>
          <w:rFonts w:ascii="Times New Roman" w:hAnsi="Times New Roman" w:cs="Times New Roman"/>
          <w:sz w:val="24"/>
          <w:szCs w:val="24"/>
        </w:rPr>
        <w:t>, (Accessed; 28</w:t>
      </w:r>
      <w:r w:rsidRPr="004426E2">
        <w:rPr>
          <w:rFonts w:ascii="Times New Roman" w:hAnsi="Times New Roman" w:cs="Times New Roman"/>
          <w:sz w:val="24"/>
          <w:szCs w:val="24"/>
          <w:vertAlign w:val="superscript"/>
        </w:rPr>
        <w:t>th</w:t>
      </w:r>
      <w:r>
        <w:rPr>
          <w:rFonts w:ascii="Times New Roman" w:hAnsi="Times New Roman" w:cs="Times New Roman"/>
          <w:sz w:val="24"/>
          <w:szCs w:val="24"/>
        </w:rPr>
        <w:t xml:space="preserve"> April 2018). </w:t>
      </w:r>
    </w:p>
    <w:p w14:paraId="54B22A55" w14:textId="05C68A36" w:rsidR="009A2CC6" w:rsidRDefault="009A2CC6" w:rsidP="00250913">
      <w:pPr>
        <w:jc w:val="both"/>
        <w:rPr>
          <w:rFonts w:ascii="Times New Roman" w:hAnsi="Times New Roman" w:cs="Times New Roman"/>
          <w:sz w:val="24"/>
          <w:szCs w:val="24"/>
        </w:rPr>
      </w:pPr>
      <w:r>
        <w:rPr>
          <w:rFonts w:ascii="Times New Roman" w:hAnsi="Times New Roman" w:cs="Times New Roman"/>
          <w:sz w:val="24"/>
          <w:szCs w:val="24"/>
        </w:rPr>
        <w:t xml:space="preserve">Mental Health Foundation, (no date), “Stigma and discrimination”,  </w:t>
      </w:r>
      <w:hyperlink r:id="rId12" w:history="1">
        <w:r w:rsidRPr="004F6946">
          <w:rPr>
            <w:rStyle w:val="Hyperlink"/>
            <w:rFonts w:ascii="Times New Roman" w:hAnsi="Times New Roman" w:cs="Times New Roman"/>
            <w:sz w:val="24"/>
            <w:szCs w:val="24"/>
          </w:rPr>
          <w:t>https://www.mentalhealth.org.uk/a-to-z/s/stigma-and-discrimination</w:t>
        </w:r>
      </w:hyperlink>
      <w:r>
        <w:rPr>
          <w:rFonts w:ascii="Times New Roman" w:hAnsi="Times New Roman" w:cs="Times New Roman"/>
          <w:sz w:val="24"/>
          <w:szCs w:val="24"/>
        </w:rPr>
        <w:t>, (Accessed; 26</w:t>
      </w:r>
      <w:r w:rsidRPr="009A2CC6">
        <w:rPr>
          <w:rFonts w:ascii="Times New Roman" w:hAnsi="Times New Roman" w:cs="Times New Roman"/>
          <w:sz w:val="24"/>
          <w:szCs w:val="24"/>
          <w:vertAlign w:val="superscript"/>
        </w:rPr>
        <w:t>th</w:t>
      </w:r>
      <w:r>
        <w:rPr>
          <w:rFonts w:ascii="Times New Roman" w:hAnsi="Times New Roman" w:cs="Times New Roman"/>
          <w:sz w:val="24"/>
          <w:szCs w:val="24"/>
        </w:rPr>
        <w:t xml:space="preserve"> April 2018). </w:t>
      </w:r>
    </w:p>
    <w:p w14:paraId="2CB0F08B" w14:textId="7BAE24A9" w:rsidR="00EE156A" w:rsidRDefault="00EE156A" w:rsidP="00250913">
      <w:pPr>
        <w:jc w:val="both"/>
        <w:rPr>
          <w:rFonts w:ascii="Times New Roman" w:hAnsi="Times New Roman" w:cs="Times New Roman"/>
          <w:sz w:val="24"/>
          <w:szCs w:val="24"/>
        </w:rPr>
      </w:pPr>
      <w:r>
        <w:rPr>
          <w:rFonts w:ascii="Times New Roman" w:hAnsi="Times New Roman" w:cs="Times New Roman"/>
          <w:sz w:val="24"/>
          <w:szCs w:val="24"/>
        </w:rPr>
        <w:t xml:space="preserve">Mental Health Foundation, (2016), “Mental health statistics: men and women”, </w:t>
      </w:r>
      <w:hyperlink r:id="rId13" w:history="1">
        <w:r w:rsidRPr="004F6946">
          <w:rPr>
            <w:rStyle w:val="Hyperlink"/>
            <w:rFonts w:ascii="Times New Roman" w:hAnsi="Times New Roman" w:cs="Times New Roman"/>
            <w:sz w:val="24"/>
            <w:szCs w:val="24"/>
          </w:rPr>
          <w:t>https://www.mentalhealth.org.uk/statistics/mental-health-statistics-men-and-women</w:t>
        </w:r>
      </w:hyperlink>
      <w:r>
        <w:rPr>
          <w:rFonts w:ascii="Times New Roman" w:hAnsi="Times New Roman" w:cs="Times New Roman"/>
          <w:sz w:val="24"/>
          <w:szCs w:val="24"/>
        </w:rPr>
        <w:t>, (Accessed; 26</w:t>
      </w:r>
      <w:r w:rsidRPr="00EE156A">
        <w:rPr>
          <w:rFonts w:ascii="Times New Roman" w:hAnsi="Times New Roman" w:cs="Times New Roman"/>
          <w:sz w:val="24"/>
          <w:szCs w:val="24"/>
          <w:vertAlign w:val="superscript"/>
        </w:rPr>
        <w:t>th</w:t>
      </w:r>
      <w:r>
        <w:rPr>
          <w:rFonts w:ascii="Times New Roman" w:hAnsi="Times New Roman" w:cs="Times New Roman"/>
          <w:sz w:val="24"/>
          <w:szCs w:val="24"/>
        </w:rPr>
        <w:t xml:space="preserve"> April 2018). </w:t>
      </w:r>
    </w:p>
    <w:p w14:paraId="2591D7A1" w14:textId="1C77C6CA" w:rsidR="00EE156A" w:rsidRDefault="00EE156A" w:rsidP="00250913">
      <w:pPr>
        <w:jc w:val="both"/>
        <w:rPr>
          <w:rFonts w:ascii="Times New Roman" w:hAnsi="Times New Roman" w:cs="Times New Roman"/>
          <w:sz w:val="24"/>
          <w:szCs w:val="24"/>
        </w:rPr>
      </w:pPr>
      <w:r>
        <w:rPr>
          <w:rFonts w:ascii="Times New Roman" w:hAnsi="Times New Roman" w:cs="Times New Roman"/>
          <w:sz w:val="24"/>
          <w:szCs w:val="24"/>
        </w:rPr>
        <w:t xml:space="preserve">SANE, (2017), “Refusing treatment”, </w:t>
      </w:r>
      <w:hyperlink r:id="rId14" w:history="1">
        <w:r w:rsidRPr="004F6946">
          <w:rPr>
            <w:rStyle w:val="Hyperlink"/>
            <w:rFonts w:ascii="Times New Roman" w:hAnsi="Times New Roman" w:cs="Times New Roman"/>
            <w:sz w:val="24"/>
            <w:szCs w:val="24"/>
          </w:rPr>
          <w:t>https://www.sane.org/families-carers/39-refusing-treatment</w:t>
        </w:r>
      </w:hyperlink>
      <w:r>
        <w:rPr>
          <w:rFonts w:ascii="Times New Roman" w:hAnsi="Times New Roman" w:cs="Times New Roman"/>
          <w:sz w:val="24"/>
          <w:szCs w:val="24"/>
        </w:rPr>
        <w:t>, (Accessed; 26</w:t>
      </w:r>
      <w:r w:rsidRPr="00EE156A">
        <w:rPr>
          <w:rFonts w:ascii="Times New Roman" w:hAnsi="Times New Roman" w:cs="Times New Roman"/>
          <w:sz w:val="24"/>
          <w:szCs w:val="24"/>
          <w:vertAlign w:val="superscript"/>
        </w:rPr>
        <w:t>th</w:t>
      </w:r>
      <w:r>
        <w:rPr>
          <w:rFonts w:ascii="Times New Roman" w:hAnsi="Times New Roman" w:cs="Times New Roman"/>
          <w:sz w:val="24"/>
          <w:szCs w:val="24"/>
        </w:rPr>
        <w:t xml:space="preserve"> April 2018). </w:t>
      </w:r>
    </w:p>
    <w:p w14:paraId="17F6EF45" w14:textId="4F121DEC" w:rsidR="002B2456" w:rsidRDefault="002B2456" w:rsidP="00250913">
      <w:pPr>
        <w:jc w:val="both"/>
        <w:rPr>
          <w:rFonts w:ascii="Times New Roman" w:hAnsi="Times New Roman" w:cs="Times New Roman"/>
          <w:sz w:val="24"/>
          <w:szCs w:val="24"/>
        </w:rPr>
      </w:pPr>
      <w:r>
        <w:rPr>
          <w:rFonts w:ascii="Times New Roman" w:hAnsi="Times New Roman" w:cs="Times New Roman"/>
          <w:sz w:val="24"/>
          <w:szCs w:val="24"/>
        </w:rPr>
        <w:t xml:space="preserve">Scoping group, (2009), </w:t>
      </w:r>
      <w:r>
        <w:rPr>
          <w:rFonts w:ascii="Times New Roman" w:hAnsi="Times New Roman" w:cs="Times New Roman"/>
          <w:i/>
          <w:sz w:val="24"/>
          <w:szCs w:val="24"/>
        </w:rPr>
        <w:t>Royal College of Psychiatrists,</w:t>
      </w:r>
      <w:r>
        <w:rPr>
          <w:rFonts w:ascii="Times New Roman" w:hAnsi="Times New Roman" w:cs="Times New Roman"/>
          <w:sz w:val="24"/>
          <w:szCs w:val="24"/>
        </w:rPr>
        <w:t xml:space="preserve"> “Mental Health and Social Inclusion”, </w:t>
      </w:r>
      <w:hyperlink r:id="rId15" w:history="1">
        <w:r w:rsidRPr="004F6946">
          <w:rPr>
            <w:rStyle w:val="Hyperlink"/>
            <w:rFonts w:ascii="Times New Roman" w:hAnsi="Times New Roman" w:cs="Times New Roman"/>
            <w:sz w:val="24"/>
            <w:szCs w:val="24"/>
          </w:rPr>
          <w:t>https://www.rcpsych.ac.uk/pdf/social%20inclusion%20position%20statement09.pdf</w:t>
        </w:r>
      </w:hyperlink>
      <w:r>
        <w:rPr>
          <w:rFonts w:ascii="Times New Roman" w:hAnsi="Times New Roman" w:cs="Times New Roman"/>
          <w:sz w:val="24"/>
          <w:szCs w:val="24"/>
        </w:rPr>
        <w:t>, (Accessed; 26</w:t>
      </w:r>
      <w:r w:rsidRPr="002B2456">
        <w:rPr>
          <w:rFonts w:ascii="Times New Roman" w:hAnsi="Times New Roman" w:cs="Times New Roman"/>
          <w:sz w:val="24"/>
          <w:szCs w:val="24"/>
          <w:vertAlign w:val="superscript"/>
        </w:rPr>
        <w:t>th</w:t>
      </w:r>
      <w:r>
        <w:rPr>
          <w:rFonts w:ascii="Times New Roman" w:hAnsi="Times New Roman" w:cs="Times New Roman"/>
          <w:sz w:val="24"/>
          <w:szCs w:val="24"/>
        </w:rPr>
        <w:t xml:space="preserve"> April 2018). </w:t>
      </w:r>
    </w:p>
    <w:p w14:paraId="0512C779" w14:textId="5E9726D6" w:rsidR="003B274E" w:rsidRDefault="003B274E" w:rsidP="00250913">
      <w:pPr>
        <w:jc w:val="both"/>
        <w:rPr>
          <w:rFonts w:ascii="Times New Roman" w:hAnsi="Times New Roman" w:cs="Times New Roman"/>
          <w:sz w:val="24"/>
          <w:szCs w:val="24"/>
        </w:rPr>
      </w:pPr>
      <w:r>
        <w:rPr>
          <w:rFonts w:ascii="Times New Roman" w:hAnsi="Times New Roman" w:cs="Times New Roman"/>
          <w:sz w:val="24"/>
          <w:szCs w:val="24"/>
        </w:rPr>
        <w:t xml:space="preserve">Social exclusion unit, (2004), </w:t>
      </w:r>
      <w:r>
        <w:rPr>
          <w:rFonts w:ascii="Times New Roman" w:hAnsi="Times New Roman" w:cs="Times New Roman"/>
          <w:i/>
          <w:sz w:val="24"/>
          <w:szCs w:val="24"/>
        </w:rPr>
        <w:t>The Office of the Deputy Prime Minister</w:t>
      </w:r>
      <w:r>
        <w:rPr>
          <w:rFonts w:ascii="Times New Roman" w:hAnsi="Times New Roman" w:cs="Times New Roman"/>
          <w:sz w:val="24"/>
          <w:szCs w:val="24"/>
        </w:rPr>
        <w:t xml:space="preserve">, “Mental Health and Social Exclusion”, </w:t>
      </w:r>
      <w:hyperlink r:id="rId16" w:history="1">
        <w:r w:rsidRPr="004F6946">
          <w:rPr>
            <w:rStyle w:val="Hyperlink"/>
            <w:rFonts w:ascii="Times New Roman" w:hAnsi="Times New Roman" w:cs="Times New Roman"/>
            <w:sz w:val="24"/>
            <w:szCs w:val="24"/>
          </w:rPr>
          <w:t>http://www.nfao.org/Useful_Websites/MH_Social_Exclusion_report_summary.pdf</w:t>
        </w:r>
      </w:hyperlink>
      <w:r>
        <w:rPr>
          <w:rFonts w:ascii="Times New Roman" w:hAnsi="Times New Roman" w:cs="Times New Roman"/>
          <w:sz w:val="24"/>
          <w:szCs w:val="24"/>
        </w:rPr>
        <w:t>, (Accessed; 26</w:t>
      </w:r>
      <w:r w:rsidRPr="003B274E">
        <w:rPr>
          <w:rFonts w:ascii="Times New Roman" w:hAnsi="Times New Roman" w:cs="Times New Roman"/>
          <w:sz w:val="24"/>
          <w:szCs w:val="24"/>
          <w:vertAlign w:val="superscript"/>
        </w:rPr>
        <w:t>th</w:t>
      </w:r>
      <w:r>
        <w:rPr>
          <w:rFonts w:ascii="Times New Roman" w:hAnsi="Times New Roman" w:cs="Times New Roman"/>
          <w:sz w:val="24"/>
          <w:szCs w:val="24"/>
        </w:rPr>
        <w:t xml:space="preserve"> April 2018). </w:t>
      </w:r>
    </w:p>
    <w:p w14:paraId="67B9BB9A" w14:textId="5AAEE44A" w:rsidR="00FA14E8" w:rsidRPr="001A5706" w:rsidRDefault="00FA14E8" w:rsidP="00250913">
      <w:pPr>
        <w:jc w:val="both"/>
        <w:rPr>
          <w:rFonts w:ascii="Times New Roman" w:hAnsi="Times New Roman" w:cs="Times New Roman"/>
          <w:sz w:val="24"/>
          <w:szCs w:val="24"/>
        </w:rPr>
      </w:pPr>
      <w:proofErr w:type="spellStart"/>
      <w:r>
        <w:rPr>
          <w:rFonts w:ascii="Times New Roman" w:hAnsi="Times New Roman" w:cs="Times New Roman"/>
          <w:sz w:val="24"/>
          <w:szCs w:val="24"/>
        </w:rPr>
        <w:t>Stobbe</w:t>
      </w:r>
      <w:proofErr w:type="spellEnd"/>
      <w:r>
        <w:rPr>
          <w:rFonts w:ascii="Times New Roman" w:hAnsi="Times New Roman" w:cs="Times New Roman"/>
          <w:sz w:val="24"/>
          <w:szCs w:val="24"/>
        </w:rPr>
        <w:t xml:space="preserve">, E., (2006), </w:t>
      </w:r>
      <w:r w:rsidR="001A5706">
        <w:rPr>
          <w:rFonts w:ascii="Times New Roman" w:hAnsi="Times New Roman" w:cs="Times New Roman"/>
          <w:i/>
          <w:sz w:val="24"/>
          <w:szCs w:val="24"/>
        </w:rPr>
        <w:t>Brain Blogger</w:t>
      </w:r>
      <w:r w:rsidR="001A5706">
        <w:rPr>
          <w:rFonts w:ascii="Times New Roman" w:hAnsi="Times New Roman" w:cs="Times New Roman"/>
          <w:sz w:val="24"/>
          <w:szCs w:val="24"/>
        </w:rPr>
        <w:t xml:space="preserve">¸ “Social Isolation and Mental Illness”, </w:t>
      </w:r>
      <w:hyperlink r:id="rId17" w:history="1">
        <w:r w:rsidR="001A5706" w:rsidRPr="004F6946">
          <w:rPr>
            <w:rStyle w:val="Hyperlink"/>
            <w:rFonts w:ascii="Times New Roman" w:hAnsi="Times New Roman" w:cs="Times New Roman"/>
            <w:sz w:val="24"/>
            <w:szCs w:val="24"/>
          </w:rPr>
          <w:t>http://brainblogger.com/2006/05/15/anti-stigmatization-social-isolation-and-mental-illness/</w:t>
        </w:r>
      </w:hyperlink>
      <w:r w:rsidR="001A5706">
        <w:rPr>
          <w:rFonts w:ascii="Times New Roman" w:hAnsi="Times New Roman" w:cs="Times New Roman"/>
          <w:sz w:val="24"/>
          <w:szCs w:val="24"/>
        </w:rPr>
        <w:t>, (Accessed; 28</w:t>
      </w:r>
      <w:r w:rsidR="001A5706" w:rsidRPr="001A5706">
        <w:rPr>
          <w:rFonts w:ascii="Times New Roman" w:hAnsi="Times New Roman" w:cs="Times New Roman"/>
          <w:sz w:val="24"/>
          <w:szCs w:val="24"/>
          <w:vertAlign w:val="superscript"/>
        </w:rPr>
        <w:t>th</w:t>
      </w:r>
      <w:r w:rsidR="001A5706">
        <w:rPr>
          <w:rFonts w:ascii="Times New Roman" w:hAnsi="Times New Roman" w:cs="Times New Roman"/>
          <w:sz w:val="24"/>
          <w:szCs w:val="24"/>
        </w:rPr>
        <w:t xml:space="preserve"> April 2018). </w:t>
      </w:r>
    </w:p>
    <w:p w14:paraId="219F302F" w14:textId="0752C0BE" w:rsidR="00254102" w:rsidRDefault="00254102" w:rsidP="00250913">
      <w:pPr>
        <w:jc w:val="both"/>
        <w:rPr>
          <w:rFonts w:ascii="Times New Roman" w:hAnsi="Times New Roman" w:cs="Times New Roman"/>
          <w:sz w:val="24"/>
          <w:szCs w:val="24"/>
        </w:rPr>
      </w:pPr>
      <w:r>
        <w:rPr>
          <w:rFonts w:ascii="Times New Roman" w:hAnsi="Times New Roman" w:cs="Times New Roman"/>
          <w:sz w:val="24"/>
          <w:szCs w:val="24"/>
        </w:rPr>
        <w:t xml:space="preserve">Unite For Sight, (2012), “Module 6: Barriers to Mental Health Care”, </w:t>
      </w:r>
      <w:hyperlink r:id="rId18" w:history="1">
        <w:r w:rsidRPr="004F6946">
          <w:rPr>
            <w:rStyle w:val="Hyperlink"/>
            <w:rFonts w:ascii="Times New Roman" w:hAnsi="Times New Roman" w:cs="Times New Roman"/>
            <w:sz w:val="24"/>
            <w:szCs w:val="24"/>
          </w:rPr>
          <w:t>www.uniteforsight.org/mental-health/module6</w:t>
        </w:r>
      </w:hyperlink>
      <w:r>
        <w:rPr>
          <w:rFonts w:ascii="Times New Roman" w:hAnsi="Times New Roman" w:cs="Times New Roman"/>
          <w:sz w:val="24"/>
          <w:szCs w:val="24"/>
        </w:rPr>
        <w:t>, (Accessed; 28</w:t>
      </w:r>
      <w:r w:rsidRPr="00254102">
        <w:rPr>
          <w:rFonts w:ascii="Times New Roman" w:hAnsi="Times New Roman" w:cs="Times New Roman"/>
          <w:sz w:val="24"/>
          <w:szCs w:val="24"/>
          <w:vertAlign w:val="superscript"/>
        </w:rPr>
        <w:t>th</w:t>
      </w:r>
      <w:r>
        <w:rPr>
          <w:rFonts w:ascii="Times New Roman" w:hAnsi="Times New Roman" w:cs="Times New Roman"/>
          <w:sz w:val="24"/>
          <w:szCs w:val="24"/>
        </w:rPr>
        <w:t xml:space="preserve"> April 2018). </w:t>
      </w:r>
    </w:p>
    <w:p w14:paraId="0CB8EA5E" w14:textId="4553863E" w:rsidR="00D132FC" w:rsidRDefault="00D132FC" w:rsidP="00250913">
      <w:pPr>
        <w:jc w:val="both"/>
        <w:rPr>
          <w:rFonts w:ascii="Times New Roman" w:hAnsi="Times New Roman" w:cs="Times New Roman"/>
          <w:sz w:val="24"/>
          <w:szCs w:val="24"/>
        </w:rPr>
      </w:pPr>
      <w:r>
        <w:rPr>
          <w:rFonts w:ascii="Times New Roman" w:hAnsi="Times New Roman" w:cs="Times New Roman"/>
          <w:sz w:val="24"/>
          <w:szCs w:val="24"/>
        </w:rPr>
        <w:t xml:space="preserve">Untie For Sight, (2012), “Module 7: Cultural Perspectives on Mental Health”, </w:t>
      </w:r>
      <w:hyperlink r:id="rId19" w:history="1">
        <w:r w:rsidRPr="004F6946">
          <w:rPr>
            <w:rStyle w:val="Hyperlink"/>
            <w:rFonts w:ascii="Times New Roman" w:hAnsi="Times New Roman" w:cs="Times New Roman"/>
            <w:sz w:val="24"/>
            <w:szCs w:val="24"/>
          </w:rPr>
          <w:t>http://www.uniteforsight.org/mental-health/module7</w:t>
        </w:r>
      </w:hyperlink>
      <w:r>
        <w:rPr>
          <w:rFonts w:ascii="Times New Roman" w:hAnsi="Times New Roman" w:cs="Times New Roman"/>
          <w:sz w:val="24"/>
          <w:szCs w:val="24"/>
        </w:rPr>
        <w:t>, (Accessed; 28</w:t>
      </w:r>
      <w:r w:rsidRPr="00D132FC">
        <w:rPr>
          <w:rFonts w:ascii="Times New Roman" w:hAnsi="Times New Roman" w:cs="Times New Roman"/>
          <w:sz w:val="24"/>
          <w:szCs w:val="24"/>
          <w:vertAlign w:val="superscript"/>
        </w:rPr>
        <w:t>th</w:t>
      </w:r>
      <w:r>
        <w:rPr>
          <w:rFonts w:ascii="Times New Roman" w:hAnsi="Times New Roman" w:cs="Times New Roman"/>
          <w:sz w:val="24"/>
          <w:szCs w:val="24"/>
        </w:rPr>
        <w:t xml:space="preserve"> April 2018). </w:t>
      </w:r>
    </w:p>
    <w:p w14:paraId="3051D1B0" w14:textId="6C0198B8" w:rsidR="00392060" w:rsidRPr="005F17C3" w:rsidRDefault="00392060" w:rsidP="00250913">
      <w:pPr>
        <w:jc w:val="both"/>
        <w:rPr>
          <w:rFonts w:ascii="Times New Roman" w:hAnsi="Times New Roman" w:cs="Times New Roman"/>
          <w:sz w:val="24"/>
          <w:szCs w:val="24"/>
        </w:rPr>
      </w:pPr>
      <w:r>
        <w:rPr>
          <w:rFonts w:ascii="Times New Roman" w:hAnsi="Times New Roman" w:cs="Times New Roman"/>
          <w:sz w:val="24"/>
          <w:szCs w:val="24"/>
        </w:rPr>
        <w:t>WHO, (no date)</w:t>
      </w:r>
      <w:r w:rsidR="005F17C3">
        <w:rPr>
          <w:rFonts w:ascii="Times New Roman" w:hAnsi="Times New Roman" w:cs="Times New Roman"/>
          <w:sz w:val="24"/>
          <w:szCs w:val="24"/>
        </w:rPr>
        <w:t xml:space="preserve">, </w:t>
      </w:r>
      <w:r w:rsidR="005F17C3">
        <w:rPr>
          <w:rFonts w:ascii="Times New Roman" w:hAnsi="Times New Roman" w:cs="Times New Roman"/>
          <w:i/>
          <w:sz w:val="24"/>
          <w:szCs w:val="24"/>
        </w:rPr>
        <w:t xml:space="preserve">World Health Organisation, </w:t>
      </w:r>
      <w:r w:rsidR="005F17C3">
        <w:rPr>
          <w:rFonts w:ascii="Times New Roman" w:hAnsi="Times New Roman" w:cs="Times New Roman"/>
          <w:sz w:val="24"/>
          <w:szCs w:val="24"/>
        </w:rPr>
        <w:t xml:space="preserve">“Social exclusion”, </w:t>
      </w:r>
      <w:hyperlink r:id="rId20" w:history="1">
        <w:r w:rsidR="005F17C3" w:rsidRPr="004F6946">
          <w:rPr>
            <w:rStyle w:val="Hyperlink"/>
            <w:rFonts w:ascii="Times New Roman" w:hAnsi="Times New Roman" w:cs="Times New Roman"/>
            <w:sz w:val="24"/>
            <w:szCs w:val="24"/>
          </w:rPr>
          <w:t>www.who.int/social_determinants/themes/socialexclusion/en/</w:t>
        </w:r>
      </w:hyperlink>
      <w:r w:rsidR="005F17C3">
        <w:rPr>
          <w:rFonts w:ascii="Times New Roman" w:hAnsi="Times New Roman" w:cs="Times New Roman"/>
          <w:sz w:val="24"/>
          <w:szCs w:val="24"/>
        </w:rPr>
        <w:t>, (Accessed; 28</w:t>
      </w:r>
      <w:r w:rsidR="005F17C3" w:rsidRPr="005F17C3">
        <w:rPr>
          <w:rFonts w:ascii="Times New Roman" w:hAnsi="Times New Roman" w:cs="Times New Roman"/>
          <w:sz w:val="24"/>
          <w:szCs w:val="24"/>
          <w:vertAlign w:val="superscript"/>
        </w:rPr>
        <w:t>th</w:t>
      </w:r>
      <w:r w:rsidR="005F17C3">
        <w:rPr>
          <w:rFonts w:ascii="Times New Roman" w:hAnsi="Times New Roman" w:cs="Times New Roman"/>
          <w:sz w:val="24"/>
          <w:szCs w:val="24"/>
        </w:rPr>
        <w:t xml:space="preserve"> April 2018). </w:t>
      </w:r>
    </w:p>
    <w:sectPr w:rsidR="00392060" w:rsidRPr="005F17C3">
      <w:head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E7DA76A" w14:textId="77777777" w:rsidR="006241DF" w:rsidRDefault="006241DF" w:rsidP="00AD1A7B">
      <w:pPr>
        <w:spacing w:after="0" w:line="240" w:lineRule="auto"/>
      </w:pPr>
      <w:r>
        <w:separator/>
      </w:r>
    </w:p>
  </w:endnote>
  <w:endnote w:type="continuationSeparator" w:id="0">
    <w:p w14:paraId="032C9820" w14:textId="77777777" w:rsidR="006241DF" w:rsidRDefault="006241DF" w:rsidP="00AD1A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2FF17F8" w14:textId="77777777" w:rsidR="006241DF" w:rsidRDefault="006241DF" w:rsidP="00AD1A7B">
      <w:pPr>
        <w:spacing w:after="0" w:line="240" w:lineRule="auto"/>
      </w:pPr>
      <w:r>
        <w:separator/>
      </w:r>
    </w:p>
  </w:footnote>
  <w:footnote w:type="continuationSeparator" w:id="0">
    <w:p w14:paraId="7DE9E153" w14:textId="77777777" w:rsidR="006241DF" w:rsidRDefault="006241DF" w:rsidP="00AD1A7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64B6B9" w14:textId="51130CA3" w:rsidR="00AD1A7B" w:rsidRDefault="00AD1A7B">
    <w:pPr>
      <w:pStyle w:val="Header"/>
    </w:pPr>
    <w:r>
      <w:t>1702427</w:t>
    </w:r>
  </w:p>
  <w:p w14:paraId="62D8B14A" w14:textId="265B330D" w:rsidR="00AD1A7B" w:rsidRDefault="00AD1A7B">
    <w:pPr>
      <w:pStyle w:val="Header"/>
    </w:pPr>
    <w:r>
      <w:t>Assignment 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1B353D"/>
    <w:multiLevelType w:val="hybridMultilevel"/>
    <w:tmpl w:val="36B6681C"/>
    <w:lvl w:ilvl="0" w:tplc="89F63BF6">
      <w:start w:val="1"/>
      <w:numFmt w:val="bullet"/>
      <w:lvlText w:val=""/>
      <w:lvlJc w:val="left"/>
      <w:pPr>
        <w:tabs>
          <w:tab w:val="num" w:pos="720"/>
        </w:tabs>
        <w:ind w:left="720" w:hanging="360"/>
      </w:pPr>
      <w:rPr>
        <w:rFonts w:ascii="Wingdings 3" w:hAnsi="Wingdings 3" w:hint="default"/>
      </w:rPr>
    </w:lvl>
    <w:lvl w:ilvl="1" w:tplc="CB3AF6C6" w:tentative="1">
      <w:start w:val="1"/>
      <w:numFmt w:val="bullet"/>
      <w:lvlText w:val=""/>
      <w:lvlJc w:val="left"/>
      <w:pPr>
        <w:tabs>
          <w:tab w:val="num" w:pos="1440"/>
        </w:tabs>
        <w:ind w:left="1440" w:hanging="360"/>
      </w:pPr>
      <w:rPr>
        <w:rFonts w:ascii="Wingdings 3" w:hAnsi="Wingdings 3" w:hint="default"/>
      </w:rPr>
    </w:lvl>
    <w:lvl w:ilvl="2" w:tplc="A7FE68B4" w:tentative="1">
      <w:start w:val="1"/>
      <w:numFmt w:val="bullet"/>
      <w:lvlText w:val=""/>
      <w:lvlJc w:val="left"/>
      <w:pPr>
        <w:tabs>
          <w:tab w:val="num" w:pos="2160"/>
        </w:tabs>
        <w:ind w:left="2160" w:hanging="360"/>
      </w:pPr>
      <w:rPr>
        <w:rFonts w:ascii="Wingdings 3" w:hAnsi="Wingdings 3" w:hint="default"/>
      </w:rPr>
    </w:lvl>
    <w:lvl w:ilvl="3" w:tplc="26389EDA" w:tentative="1">
      <w:start w:val="1"/>
      <w:numFmt w:val="bullet"/>
      <w:lvlText w:val=""/>
      <w:lvlJc w:val="left"/>
      <w:pPr>
        <w:tabs>
          <w:tab w:val="num" w:pos="2880"/>
        </w:tabs>
        <w:ind w:left="2880" w:hanging="360"/>
      </w:pPr>
      <w:rPr>
        <w:rFonts w:ascii="Wingdings 3" w:hAnsi="Wingdings 3" w:hint="default"/>
      </w:rPr>
    </w:lvl>
    <w:lvl w:ilvl="4" w:tplc="876CC3DE" w:tentative="1">
      <w:start w:val="1"/>
      <w:numFmt w:val="bullet"/>
      <w:lvlText w:val=""/>
      <w:lvlJc w:val="left"/>
      <w:pPr>
        <w:tabs>
          <w:tab w:val="num" w:pos="3600"/>
        </w:tabs>
        <w:ind w:left="3600" w:hanging="360"/>
      </w:pPr>
      <w:rPr>
        <w:rFonts w:ascii="Wingdings 3" w:hAnsi="Wingdings 3" w:hint="default"/>
      </w:rPr>
    </w:lvl>
    <w:lvl w:ilvl="5" w:tplc="A9243DF0" w:tentative="1">
      <w:start w:val="1"/>
      <w:numFmt w:val="bullet"/>
      <w:lvlText w:val=""/>
      <w:lvlJc w:val="left"/>
      <w:pPr>
        <w:tabs>
          <w:tab w:val="num" w:pos="4320"/>
        </w:tabs>
        <w:ind w:left="4320" w:hanging="360"/>
      </w:pPr>
      <w:rPr>
        <w:rFonts w:ascii="Wingdings 3" w:hAnsi="Wingdings 3" w:hint="default"/>
      </w:rPr>
    </w:lvl>
    <w:lvl w:ilvl="6" w:tplc="7248C964" w:tentative="1">
      <w:start w:val="1"/>
      <w:numFmt w:val="bullet"/>
      <w:lvlText w:val=""/>
      <w:lvlJc w:val="left"/>
      <w:pPr>
        <w:tabs>
          <w:tab w:val="num" w:pos="5040"/>
        </w:tabs>
        <w:ind w:left="5040" w:hanging="360"/>
      </w:pPr>
      <w:rPr>
        <w:rFonts w:ascii="Wingdings 3" w:hAnsi="Wingdings 3" w:hint="default"/>
      </w:rPr>
    </w:lvl>
    <w:lvl w:ilvl="7" w:tplc="8C506FB2" w:tentative="1">
      <w:start w:val="1"/>
      <w:numFmt w:val="bullet"/>
      <w:lvlText w:val=""/>
      <w:lvlJc w:val="left"/>
      <w:pPr>
        <w:tabs>
          <w:tab w:val="num" w:pos="5760"/>
        </w:tabs>
        <w:ind w:left="5760" w:hanging="360"/>
      </w:pPr>
      <w:rPr>
        <w:rFonts w:ascii="Wingdings 3" w:hAnsi="Wingdings 3" w:hint="default"/>
      </w:rPr>
    </w:lvl>
    <w:lvl w:ilvl="8" w:tplc="8C3C5E1C"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12697B41"/>
    <w:multiLevelType w:val="hybridMultilevel"/>
    <w:tmpl w:val="9E12BA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1A7B"/>
    <w:rsid w:val="00006EB8"/>
    <w:rsid w:val="00031C31"/>
    <w:rsid w:val="00047A35"/>
    <w:rsid w:val="000A050B"/>
    <w:rsid w:val="000A0F5E"/>
    <w:rsid w:val="000A14E1"/>
    <w:rsid w:val="000A7BDD"/>
    <w:rsid w:val="00164A6F"/>
    <w:rsid w:val="00186C3E"/>
    <w:rsid w:val="001901C7"/>
    <w:rsid w:val="00194F05"/>
    <w:rsid w:val="001A4B0D"/>
    <w:rsid w:val="001A5706"/>
    <w:rsid w:val="001C25FC"/>
    <w:rsid w:val="00201B88"/>
    <w:rsid w:val="00205537"/>
    <w:rsid w:val="00223F6B"/>
    <w:rsid w:val="00225967"/>
    <w:rsid w:val="00250913"/>
    <w:rsid w:val="00254102"/>
    <w:rsid w:val="00275E12"/>
    <w:rsid w:val="00283583"/>
    <w:rsid w:val="00295305"/>
    <w:rsid w:val="002B2456"/>
    <w:rsid w:val="002F6ACE"/>
    <w:rsid w:val="0038165B"/>
    <w:rsid w:val="00392060"/>
    <w:rsid w:val="003B274E"/>
    <w:rsid w:val="003C13B4"/>
    <w:rsid w:val="003D4266"/>
    <w:rsid w:val="003E7912"/>
    <w:rsid w:val="003F7786"/>
    <w:rsid w:val="004426E2"/>
    <w:rsid w:val="00467CDC"/>
    <w:rsid w:val="004B580A"/>
    <w:rsid w:val="004F6192"/>
    <w:rsid w:val="00516AF7"/>
    <w:rsid w:val="00525F43"/>
    <w:rsid w:val="00541322"/>
    <w:rsid w:val="005A5FFD"/>
    <w:rsid w:val="005B0D2B"/>
    <w:rsid w:val="005C737D"/>
    <w:rsid w:val="005D13D9"/>
    <w:rsid w:val="005F17C3"/>
    <w:rsid w:val="00616788"/>
    <w:rsid w:val="00616AFA"/>
    <w:rsid w:val="006241DF"/>
    <w:rsid w:val="006376FE"/>
    <w:rsid w:val="00710FA6"/>
    <w:rsid w:val="00764C26"/>
    <w:rsid w:val="0078423F"/>
    <w:rsid w:val="007A3499"/>
    <w:rsid w:val="007C5383"/>
    <w:rsid w:val="007E5F7A"/>
    <w:rsid w:val="00841474"/>
    <w:rsid w:val="00866B1B"/>
    <w:rsid w:val="00883DF8"/>
    <w:rsid w:val="00886E2D"/>
    <w:rsid w:val="008F3226"/>
    <w:rsid w:val="00903F3A"/>
    <w:rsid w:val="009047BF"/>
    <w:rsid w:val="0091023F"/>
    <w:rsid w:val="00911123"/>
    <w:rsid w:val="00926979"/>
    <w:rsid w:val="00927A43"/>
    <w:rsid w:val="009315D4"/>
    <w:rsid w:val="00936D1E"/>
    <w:rsid w:val="009A10B2"/>
    <w:rsid w:val="009A2CC6"/>
    <w:rsid w:val="009B7620"/>
    <w:rsid w:val="009E59B0"/>
    <w:rsid w:val="00A077BE"/>
    <w:rsid w:val="00A5290F"/>
    <w:rsid w:val="00A63D83"/>
    <w:rsid w:val="00A75E86"/>
    <w:rsid w:val="00AA48F0"/>
    <w:rsid w:val="00AD1A7B"/>
    <w:rsid w:val="00B12051"/>
    <w:rsid w:val="00B255AB"/>
    <w:rsid w:val="00B30522"/>
    <w:rsid w:val="00B61F74"/>
    <w:rsid w:val="00BD3D17"/>
    <w:rsid w:val="00BE2F01"/>
    <w:rsid w:val="00CB35FF"/>
    <w:rsid w:val="00CC7486"/>
    <w:rsid w:val="00CF5F51"/>
    <w:rsid w:val="00D132FC"/>
    <w:rsid w:val="00D848B9"/>
    <w:rsid w:val="00DA00E9"/>
    <w:rsid w:val="00DF40FF"/>
    <w:rsid w:val="00E03A9D"/>
    <w:rsid w:val="00E16B0D"/>
    <w:rsid w:val="00E77446"/>
    <w:rsid w:val="00EA79C7"/>
    <w:rsid w:val="00EC6C3F"/>
    <w:rsid w:val="00ED4154"/>
    <w:rsid w:val="00ED7878"/>
    <w:rsid w:val="00EE156A"/>
    <w:rsid w:val="00EF1B5D"/>
    <w:rsid w:val="00EF5215"/>
    <w:rsid w:val="00F4438B"/>
    <w:rsid w:val="00F8106D"/>
    <w:rsid w:val="00FA14E8"/>
    <w:rsid w:val="00FA50C6"/>
    <w:rsid w:val="00FD7A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5D8084"/>
  <w15:chartTrackingRefBased/>
  <w15:docId w15:val="{2FC68D52-F699-46CC-B2D4-72E8C36BFC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D1A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1A7B"/>
  </w:style>
  <w:style w:type="paragraph" w:styleId="Footer">
    <w:name w:val="footer"/>
    <w:basedOn w:val="Normal"/>
    <w:link w:val="FooterChar"/>
    <w:uiPriority w:val="99"/>
    <w:unhideWhenUsed/>
    <w:rsid w:val="00AD1A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1A7B"/>
  </w:style>
  <w:style w:type="character" w:styleId="Hyperlink">
    <w:name w:val="Hyperlink"/>
    <w:basedOn w:val="DefaultParagraphFont"/>
    <w:uiPriority w:val="99"/>
    <w:unhideWhenUsed/>
    <w:rsid w:val="00F4438B"/>
    <w:rPr>
      <w:color w:val="0563C1" w:themeColor="hyperlink"/>
      <w:u w:val="single"/>
    </w:rPr>
  </w:style>
  <w:style w:type="character" w:styleId="UnresolvedMention">
    <w:name w:val="Unresolved Mention"/>
    <w:basedOn w:val="DefaultParagraphFont"/>
    <w:uiPriority w:val="99"/>
    <w:semiHidden/>
    <w:unhideWhenUsed/>
    <w:rsid w:val="00F4438B"/>
    <w:rPr>
      <w:color w:val="808080"/>
      <w:shd w:val="clear" w:color="auto" w:fill="E6E6E6"/>
    </w:rPr>
  </w:style>
  <w:style w:type="paragraph" w:styleId="ListParagraph">
    <w:name w:val="List Paragraph"/>
    <w:basedOn w:val="Normal"/>
    <w:uiPriority w:val="34"/>
    <w:qFormat/>
    <w:rsid w:val="00CF5F51"/>
    <w:pPr>
      <w:ind w:left="720"/>
      <w:contextualSpacing/>
    </w:pPr>
  </w:style>
  <w:style w:type="character" w:styleId="FollowedHyperlink">
    <w:name w:val="FollowedHyperlink"/>
    <w:basedOn w:val="DefaultParagraphFont"/>
    <w:uiPriority w:val="99"/>
    <w:semiHidden/>
    <w:unhideWhenUsed/>
    <w:rsid w:val="001A570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66594428">
      <w:bodyDiv w:val="1"/>
      <w:marLeft w:val="0"/>
      <w:marRight w:val="0"/>
      <w:marTop w:val="0"/>
      <w:marBottom w:val="0"/>
      <w:divBdr>
        <w:top w:val="none" w:sz="0" w:space="0" w:color="auto"/>
        <w:left w:val="none" w:sz="0" w:space="0" w:color="auto"/>
        <w:bottom w:val="none" w:sz="0" w:space="0" w:color="auto"/>
        <w:right w:val="none" w:sz="0" w:space="0" w:color="auto"/>
      </w:divBdr>
      <w:divsChild>
        <w:div w:id="2067758810">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unselling-directory.org.uk/men-and-mental-health-stats.html" TargetMode="External"/><Relationship Id="rId13" Type="http://schemas.openxmlformats.org/officeDocument/2006/relationships/hyperlink" Target="https://www.mentalhealth.org.uk/statistics/mental-health-statistics-men-and-women" TargetMode="External"/><Relationship Id="rId18" Type="http://schemas.openxmlformats.org/officeDocument/2006/relationships/hyperlink" Target="http://www.uniteforsight.org/mental-health/module6" TargetMode="Externa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hyperlink" Target="https://www.collinsdictionary.com/dictionary/english/social-exclusion" TargetMode="External"/><Relationship Id="rId12" Type="http://schemas.openxmlformats.org/officeDocument/2006/relationships/hyperlink" Target="https://www.mentalhealth.org.uk/a-to-z/s/stigma-and-discrimination" TargetMode="External"/><Relationship Id="rId17" Type="http://schemas.openxmlformats.org/officeDocument/2006/relationships/hyperlink" Target="http://brainblogger.com/2006/05/15/anti-stigmatization-social-isolation-and-mental-illness/" TargetMode="External"/><Relationship Id="rId2" Type="http://schemas.openxmlformats.org/officeDocument/2006/relationships/styles" Target="styles.xml"/><Relationship Id="rId16" Type="http://schemas.openxmlformats.org/officeDocument/2006/relationships/hyperlink" Target="http://www.nfao.org/Useful_Websites/MH_Social_Exclusion_report_summary.pdf" TargetMode="External"/><Relationship Id="rId20" Type="http://schemas.openxmlformats.org/officeDocument/2006/relationships/hyperlink" Target="http://www.who.int/social_determinants/themes/socialexclusion/en/"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simplypsychology.org/maslow.html" TargetMode="External"/><Relationship Id="rId5" Type="http://schemas.openxmlformats.org/officeDocument/2006/relationships/footnotes" Target="footnotes.xml"/><Relationship Id="rId15" Type="http://schemas.openxmlformats.org/officeDocument/2006/relationships/hyperlink" Target="https://www.rcpsych.ac.uk/pdf/social%20inclusion%20position%20statement09.pdf" TargetMode="External"/><Relationship Id="rId23" Type="http://schemas.openxmlformats.org/officeDocument/2006/relationships/theme" Target="theme/theme1.xml"/><Relationship Id="rId10" Type="http://schemas.openxmlformats.org/officeDocument/2006/relationships/hyperlink" Target="https://www.mayoclinic.org/diseases-conditions/mental-illness/symptoms-causes/syc-20374968" TargetMode="External"/><Relationship Id="rId19" Type="http://schemas.openxmlformats.org/officeDocument/2006/relationships/hyperlink" Target="http://www.uniteforsight.org/mental-health/module7" TargetMode="External"/><Relationship Id="rId4" Type="http://schemas.openxmlformats.org/officeDocument/2006/relationships/webSettings" Target="webSettings.xml"/><Relationship Id="rId9" Type="http://schemas.openxmlformats.org/officeDocument/2006/relationships/hyperlink" Target="https://www.thoughtco.com/symbolic-interaction-theory-3026633" TargetMode="External"/><Relationship Id="rId14" Type="http://schemas.openxmlformats.org/officeDocument/2006/relationships/hyperlink" Target="https://www.sane.org/families-carers/39-refusing-treatment"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2812</TotalTime>
  <Pages>6</Pages>
  <Words>2710</Words>
  <Characters>15452</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stacyburgess99@outlook.com</dc:creator>
  <cp:keywords/>
  <dc:description/>
  <cp:lastModifiedBy>stacyburgess99@outlook.com</cp:lastModifiedBy>
  <cp:revision>64</cp:revision>
  <dcterms:created xsi:type="dcterms:W3CDTF">2018-04-28T12:53:00Z</dcterms:created>
  <dcterms:modified xsi:type="dcterms:W3CDTF">2018-04-30T11:44:00Z</dcterms:modified>
</cp:coreProperties>
</file>