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69118132"/>
        <w:docPartObj>
          <w:docPartGallery w:val="Cover Pages"/>
          <w:docPartUnique/>
        </w:docPartObj>
      </w:sdtPr>
      <w:sdtEndPr>
        <w:rPr>
          <w:color w:val="auto"/>
        </w:rPr>
      </w:sdtEndPr>
      <w:sdtContent>
        <w:p w14:paraId="33D66014" w14:textId="6F6B2EDA" w:rsidR="00080B63" w:rsidRDefault="00080B63">
          <w:pPr>
            <w:pStyle w:val="NoSpacing"/>
            <w:spacing w:before="1540" w:after="240"/>
            <w:jc w:val="center"/>
            <w:rPr>
              <w:color w:val="4472C4" w:themeColor="accent1"/>
            </w:rPr>
          </w:pPr>
          <w:r>
            <w:rPr>
              <w:noProof/>
              <w:color w:val="4472C4" w:themeColor="accent1"/>
            </w:rPr>
            <w:drawing>
              <wp:inline distT="0" distB="0" distL="0" distR="0" wp14:anchorId="18BCF1F6" wp14:editId="239B1E5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9B73F2E9EC535409F351432AD4CB513"/>
            </w:placeholder>
            <w:dataBinding w:prefixMappings="xmlns:ns0='http://purl.org/dc/elements/1.1/' xmlns:ns1='http://schemas.openxmlformats.org/package/2006/metadata/core-properties' " w:xpath="/ns1:coreProperties[1]/ns0:title[1]" w:storeItemID="{6C3C8BC8-F283-45AE-878A-BAB7291924A1}"/>
            <w:text/>
          </w:sdtPr>
          <w:sdtContent>
            <w:p w14:paraId="4230BF53" w14:textId="5E4E0F1E" w:rsidR="00080B63" w:rsidRDefault="00080B6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80B63">
                <w:rPr>
                  <w:rFonts w:asciiTheme="majorHAnsi" w:eastAsiaTheme="majorEastAsia" w:hAnsiTheme="majorHAnsi" w:cstheme="majorBidi"/>
                  <w:caps/>
                  <w:color w:val="4472C4" w:themeColor="accent1"/>
                  <w:sz w:val="72"/>
                  <w:szCs w:val="72"/>
                </w:rPr>
                <w:t>LCBB5001</w:t>
              </w:r>
              <w:r>
                <w:rPr>
                  <w:rFonts w:asciiTheme="majorHAnsi" w:eastAsiaTheme="majorEastAsia" w:hAnsiTheme="majorHAnsi" w:cstheme="majorBidi"/>
                  <w:caps/>
                  <w:color w:val="4472C4" w:themeColor="accent1"/>
                  <w:sz w:val="72"/>
                  <w:szCs w:val="72"/>
                </w:rPr>
                <w:t xml:space="preserve"> Entrepreneurship (a1)</w:t>
              </w:r>
            </w:p>
          </w:sdtContent>
        </w:sdt>
        <w:sdt>
          <w:sdtPr>
            <w:rPr>
              <w:color w:val="4472C4" w:themeColor="accent1"/>
              <w:sz w:val="28"/>
              <w:szCs w:val="28"/>
            </w:rPr>
            <w:alias w:val="Subtitle"/>
            <w:tag w:val=""/>
            <w:id w:val="328029620"/>
            <w:placeholder>
              <w:docPart w:val="1F3A635C696490469A207A149091139D"/>
            </w:placeholder>
            <w:dataBinding w:prefixMappings="xmlns:ns0='http://purl.org/dc/elements/1.1/' xmlns:ns1='http://schemas.openxmlformats.org/package/2006/metadata/core-properties' " w:xpath="/ns1:coreProperties[1]/ns0:subject[1]" w:storeItemID="{6C3C8BC8-F283-45AE-878A-BAB7291924A1}"/>
            <w:text/>
          </w:sdtPr>
          <w:sdtContent>
            <w:p w14:paraId="6328A7BF" w14:textId="0DAE681C" w:rsidR="00080B63" w:rsidRDefault="00080B63">
              <w:pPr>
                <w:pStyle w:val="NoSpacing"/>
                <w:jc w:val="center"/>
                <w:rPr>
                  <w:color w:val="4472C4" w:themeColor="accent1"/>
                  <w:sz w:val="28"/>
                  <w:szCs w:val="28"/>
                </w:rPr>
              </w:pPr>
              <w:r>
                <w:rPr>
                  <w:color w:val="4472C4" w:themeColor="accent1"/>
                  <w:sz w:val="28"/>
                  <w:szCs w:val="28"/>
                </w:rPr>
                <w:t>Module Leader:</w:t>
              </w:r>
              <w:r w:rsidR="00626365">
                <w:rPr>
                  <w:color w:val="4472C4" w:themeColor="accent1"/>
                  <w:sz w:val="28"/>
                  <w:szCs w:val="28"/>
                </w:rPr>
                <w:t xml:space="preserve"> Riaz Bhatti</w:t>
              </w:r>
            </w:p>
          </w:sdtContent>
        </w:sdt>
        <w:p w14:paraId="29B82700" w14:textId="77777777" w:rsidR="00080B63" w:rsidRDefault="00080B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0E8D83D" wp14:editId="4FBC58B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0FC111" w14:textId="26E61935" w:rsidR="00080B63" w:rsidRPr="00080B63" w:rsidRDefault="00080B63">
                                    <w:pPr>
                                      <w:pStyle w:val="NoSpacing"/>
                                      <w:spacing w:after="40"/>
                                      <w:jc w:val="center"/>
                                      <w:rPr>
                                        <w:caps/>
                                        <w:color w:val="4472C4" w:themeColor="accent1"/>
                                        <w:sz w:val="32"/>
                                        <w:szCs w:val="32"/>
                                      </w:rPr>
                                    </w:pPr>
                                    <w:r w:rsidRPr="00080B63">
                                      <w:rPr>
                                        <w:caps/>
                                        <w:color w:val="4472C4" w:themeColor="accent1"/>
                                        <w:sz w:val="32"/>
                                        <w:szCs w:val="32"/>
                                      </w:rPr>
                                      <w:t>student name:</w:t>
                                    </w:r>
                                    <w:r w:rsidR="00626365">
                                      <w:rPr>
                                        <w:caps/>
                                        <w:color w:val="4472C4" w:themeColor="accent1"/>
                                        <w:sz w:val="32"/>
                                        <w:szCs w:val="32"/>
                                      </w:rPr>
                                      <w:t>NEVYAN GOSPODINOV</w:t>
                                    </w:r>
                                  </w:p>
                                </w:sdtContent>
                              </w:sdt>
                              <w:p w14:paraId="29664780" w14:textId="091D8F5C" w:rsidR="00080B63" w:rsidRPr="00080B63" w:rsidRDefault="00000000" w:rsidP="00080B63">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080B63" w:rsidRPr="00080B63">
                                      <w:rPr>
                                        <w:caps/>
                                        <w:color w:val="4472C4" w:themeColor="accent1"/>
                                        <w:sz w:val="32"/>
                                        <w:szCs w:val="32"/>
                                      </w:rPr>
                                      <w:t>student id:</w:t>
                                    </w:r>
                                  </w:sdtContent>
                                </w:sdt>
                                <w:r w:rsidR="00626365">
                                  <w:rPr>
                                    <w:caps/>
                                    <w:color w:val="4472C4" w:themeColor="accent1"/>
                                    <w:sz w:val="32"/>
                                    <w:szCs w:val="32"/>
                                  </w:rPr>
                                  <w:t>2028270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E8D83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F0FC111" w14:textId="26E61935" w:rsidR="00080B63" w:rsidRPr="00080B63" w:rsidRDefault="00080B63">
                              <w:pPr>
                                <w:pStyle w:val="NoSpacing"/>
                                <w:spacing w:after="40"/>
                                <w:jc w:val="center"/>
                                <w:rPr>
                                  <w:caps/>
                                  <w:color w:val="4472C4" w:themeColor="accent1"/>
                                  <w:sz w:val="32"/>
                                  <w:szCs w:val="32"/>
                                </w:rPr>
                              </w:pPr>
                              <w:r w:rsidRPr="00080B63">
                                <w:rPr>
                                  <w:caps/>
                                  <w:color w:val="4472C4" w:themeColor="accent1"/>
                                  <w:sz w:val="32"/>
                                  <w:szCs w:val="32"/>
                                </w:rPr>
                                <w:t>student name:</w:t>
                              </w:r>
                              <w:r w:rsidR="00626365">
                                <w:rPr>
                                  <w:caps/>
                                  <w:color w:val="4472C4" w:themeColor="accent1"/>
                                  <w:sz w:val="32"/>
                                  <w:szCs w:val="32"/>
                                </w:rPr>
                                <w:t>NEVYAN GOSPODINOV</w:t>
                              </w:r>
                            </w:p>
                          </w:sdtContent>
                        </w:sdt>
                        <w:p w14:paraId="29664780" w14:textId="091D8F5C" w:rsidR="00080B63" w:rsidRPr="00080B63" w:rsidRDefault="00000000" w:rsidP="00080B63">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080B63" w:rsidRPr="00080B63">
                                <w:rPr>
                                  <w:caps/>
                                  <w:color w:val="4472C4" w:themeColor="accent1"/>
                                  <w:sz w:val="32"/>
                                  <w:szCs w:val="32"/>
                                </w:rPr>
                                <w:t>student id:</w:t>
                              </w:r>
                            </w:sdtContent>
                          </w:sdt>
                          <w:r w:rsidR="00626365">
                            <w:rPr>
                              <w:caps/>
                              <w:color w:val="4472C4" w:themeColor="accent1"/>
                              <w:sz w:val="32"/>
                              <w:szCs w:val="32"/>
                            </w:rPr>
                            <w:t>2028270</w:t>
                          </w:r>
                        </w:p>
                      </w:txbxContent>
                    </v:textbox>
                    <w10:wrap anchorx="margin" anchory="page"/>
                  </v:shape>
                </w:pict>
              </mc:Fallback>
            </mc:AlternateContent>
          </w:r>
          <w:r>
            <w:rPr>
              <w:noProof/>
              <w:color w:val="4472C4" w:themeColor="accent1"/>
            </w:rPr>
            <w:drawing>
              <wp:inline distT="0" distB="0" distL="0" distR="0" wp14:anchorId="07A3C23E" wp14:editId="305F77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294349" w14:textId="6FAE5685" w:rsidR="00080B63" w:rsidRDefault="00080B63">
          <w:pPr>
            <w:spacing w:after="0" w:line="240" w:lineRule="auto"/>
          </w:pPr>
          <w:r>
            <w:br w:type="page"/>
          </w:r>
        </w:p>
      </w:sdtContent>
    </w:sdt>
    <w:sdt>
      <w:sdtPr>
        <w:rPr>
          <w:rFonts w:ascii="Arial" w:eastAsiaTheme="minorHAnsi" w:hAnsi="Arial" w:cstheme="minorBidi"/>
          <w:b w:val="0"/>
          <w:bCs w:val="0"/>
          <w:color w:val="auto"/>
          <w:sz w:val="24"/>
          <w:szCs w:val="22"/>
          <w:lang w:val="en-GB"/>
        </w:rPr>
        <w:id w:val="-623770419"/>
        <w:docPartObj>
          <w:docPartGallery w:val="Table of Contents"/>
          <w:docPartUnique/>
        </w:docPartObj>
      </w:sdtPr>
      <w:sdtEndPr>
        <w:rPr>
          <w:noProof/>
        </w:rPr>
      </w:sdtEndPr>
      <w:sdtContent>
        <w:p w14:paraId="2B2B3E5A" w14:textId="364AC4B7" w:rsidR="00175C9E" w:rsidRDefault="00175C9E">
          <w:pPr>
            <w:pStyle w:val="TOCHeading"/>
          </w:pPr>
          <w:r>
            <w:t>Table of Contents</w:t>
          </w:r>
        </w:p>
        <w:p w14:paraId="5B8D88E1" w14:textId="4F0A45B2" w:rsidR="00175C9E" w:rsidRDefault="00175C9E">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9855296" w:history="1">
            <w:r w:rsidRPr="0067395A">
              <w:rPr>
                <w:rStyle w:val="Hyperlink"/>
                <w:noProof/>
              </w:rPr>
              <w:t>Introduction</w:t>
            </w:r>
            <w:r>
              <w:rPr>
                <w:noProof/>
                <w:webHidden/>
              </w:rPr>
              <w:tab/>
            </w:r>
            <w:r>
              <w:rPr>
                <w:noProof/>
                <w:webHidden/>
              </w:rPr>
              <w:fldChar w:fldCharType="begin"/>
            </w:r>
            <w:r>
              <w:rPr>
                <w:noProof/>
                <w:webHidden/>
              </w:rPr>
              <w:instrText xml:space="preserve"> PAGEREF _Toc119855296 \h </w:instrText>
            </w:r>
            <w:r>
              <w:rPr>
                <w:noProof/>
                <w:webHidden/>
              </w:rPr>
            </w:r>
            <w:r>
              <w:rPr>
                <w:noProof/>
                <w:webHidden/>
              </w:rPr>
              <w:fldChar w:fldCharType="separate"/>
            </w:r>
            <w:r>
              <w:rPr>
                <w:noProof/>
                <w:webHidden/>
              </w:rPr>
              <w:t>2</w:t>
            </w:r>
            <w:r>
              <w:rPr>
                <w:noProof/>
                <w:webHidden/>
              </w:rPr>
              <w:fldChar w:fldCharType="end"/>
            </w:r>
          </w:hyperlink>
        </w:p>
        <w:p w14:paraId="5FC8FCF3" w14:textId="6A0A8DCA" w:rsidR="00175C9E" w:rsidRDefault="00000000">
          <w:pPr>
            <w:pStyle w:val="TOC1"/>
            <w:tabs>
              <w:tab w:val="right" w:leader="dot" w:pos="9016"/>
            </w:tabs>
            <w:rPr>
              <w:noProof/>
            </w:rPr>
          </w:pPr>
          <w:hyperlink w:anchor="_Toc119855297" w:history="1">
            <w:r w:rsidR="00175C9E" w:rsidRPr="0067395A">
              <w:rPr>
                <w:rStyle w:val="Hyperlink"/>
                <w:noProof/>
              </w:rPr>
              <w:t>Task 1 – Entrepreneurship Skills and Personal SWOT Audit</w:t>
            </w:r>
            <w:r w:rsidR="00175C9E">
              <w:rPr>
                <w:noProof/>
                <w:webHidden/>
              </w:rPr>
              <w:tab/>
            </w:r>
            <w:r w:rsidR="00175C9E">
              <w:rPr>
                <w:noProof/>
                <w:webHidden/>
              </w:rPr>
              <w:fldChar w:fldCharType="begin"/>
            </w:r>
            <w:r w:rsidR="00175C9E">
              <w:rPr>
                <w:noProof/>
                <w:webHidden/>
              </w:rPr>
              <w:instrText xml:space="preserve"> PAGEREF _Toc119855297 \h </w:instrText>
            </w:r>
            <w:r w:rsidR="00175C9E">
              <w:rPr>
                <w:noProof/>
                <w:webHidden/>
              </w:rPr>
            </w:r>
            <w:r w:rsidR="00175C9E">
              <w:rPr>
                <w:noProof/>
                <w:webHidden/>
              </w:rPr>
              <w:fldChar w:fldCharType="separate"/>
            </w:r>
            <w:r w:rsidR="00175C9E">
              <w:rPr>
                <w:noProof/>
                <w:webHidden/>
              </w:rPr>
              <w:t>2</w:t>
            </w:r>
            <w:r w:rsidR="00175C9E">
              <w:rPr>
                <w:noProof/>
                <w:webHidden/>
              </w:rPr>
              <w:fldChar w:fldCharType="end"/>
            </w:r>
          </w:hyperlink>
        </w:p>
        <w:p w14:paraId="3C9CCE9E" w14:textId="34E5AC5C" w:rsidR="00175C9E" w:rsidRDefault="00000000">
          <w:pPr>
            <w:pStyle w:val="TOC2"/>
            <w:tabs>
              <w:tab w:val="right" w:leader="dot" w:pos="9016"/>
            </w:tabs>
            <w:rPr>
              <w:noProof/>
            </w:rPr>
          </w:pPr>
          <w:hyperlink w:anchor="_Toc119855298" w:history="1">
            <w:r w:rsidR="00175C9E" w:rsidRPr="0067395A">
              <w:rPr>
                <w:rStyle w:val="Hyperlink"/>
                <w:noProof/>
              </w:rPr>
              <w:t>Entrepreneurial Innovative Problem Solving</w:t>
            </w:r>
            <w:r w:rsidR="00175C9E">
              <w:rPr>
                <w:noProof/>
                <w:webHidden/>
              </w:rPr>
              <w:tab/>
            </w:r>
            <w:r w:rsidR="00175C9E">
              <w:rPr>
                <w:noProof/>
                <w:webHidden/>
              </w:rPr>
              <w:fldChar w:fldCharType="begin"/>
            </w:r>
            <w:r w:rsidR="00175C9E">
              <w:rPr>
                <w:noProof/>
                <w:webHidden/>
              </w:rPr>
              <w:instrText xml:space="preserve"> PAGEREF _Toc119855298 \h </w:instrText>
            </w:r>
            <w:r w:rsidR="00175C9E">
              <w:rPr>
                <w:noProof/>
                <w:webHidden/>
              </w:rPr>
            </w:r>
            <w:r w:rsidR="00175C9E">
              <w:rPr>
                <w:noProof/>
                <w:webHidden/>
              </w:rPr>
              <w:fldChar w:fldCharType="separate"/>
            </w:r>
            <w:r w:rsidR="00175C9E">
              <w:rPr>
                <w:noProof/>
                <w:webHidden/>
              </w:rPr>
              <w:t>2</w:t>
            </w:r>
            <w:r w:rsidR="00175C9E">
              <w:rPr>
                <w:noProof/>
                <w:webHidden/>
              </w:rPr>
              <w:fldChar w:fldCharType="end"/>
            </w:r>
          </w:hyperlink>
        </w:p>
        <w:p w14:paraId="66AF6328" w14:textId="0B5AF708" w:rsidR="00175C9E" w:rsidRDefault="00000000">
          <w:pPr>
            <w:pStyle w:val="TOC2"/>
            <w:tabs>
              <w:tab w:val="right" w:leader="dot" w:pos="9016"/>
            </w:tabs>
            <w:rPr>
              <w:noProof/>
            </w:rPr>
          </w:pPr>
          <w:hyperlink w:anchor="_Toc119855299" w:history="1">
            <w:r w:rsidR="00175C9E" w:rsidRPr="0067395A">
              <w:rPr>
                <w:rStyle w:val="Hyperlink"/>
                <w:noProof/>
              </w:rPr>
              <w:t>Entrepreneurial Collaboration</w:t>
            </w:r>
            <w:r w:rsidR="00175C9E">
              <w:rPr>
                <w:noProof/>
                <w:webHidden/>
              </w:rPr>
              <w:tab/>
            </w:r>
            <w:r w:rsidR="00175C9E">
              <w:rPr>
                <w:noProof/>
                <w:webHidden/>
              </w:rPr>
              <w:fldChar w:fldCharType="begin"/>
            </w:r>
            <w:r w:rsidR="00175C9E">
              <w:rPr>
                <w:noProof/>
                <w:webHidden/>
              </w:rPr>
              <w:instrText xml:space="preserve"> PAGEREF _Toc119855299 \h </w:instrText>
            </w:r>
            <w:r w:rsidR="00175C9E">
              <w:rPr>
                <w:noProof/>
                <w:webHidden/>
              </w:rPr>
            </w:r>
            <w:r w:rsidR="00175C9E">
              <w:rPr>
                <w:noProof/>
                <w:webHidden/>
              </w:rPr>
              <w:fldChar w:fldCharType="separate"/>
            </w:r>
            <w:r w:rsidR="00175C9E">
              <w:rPr>
                <w:noProof/>
                <w:webHidden/>
              </w:rPr>
              <w:t>3</w:t>
            </w:r>
            <w:r w:rsidR="00175C9E">
              <w:rPr>
                <w:noProof/>
                <w:webHidden/>
              </w:rPr>
              <w:fldChar w:fldCharType="end"/>
            </w:r>
          </w:hyperlink>
        </w:p>
        <w:p w14:paraId="717BD49D" w14:textId="51338583" w:rsidR="00175C9E" w:rsidRDefault="00000000">
          <w:pPr>
            <w:pStyle w:val="TOC2"/>
            <w:tabs>
              <w:tab w:val="right" w:leader="dot" w:pos="9016"/>
            </w:tabs>
            <w:rPr>
              <w:noProof/>
            </w:rPr>
          </w:pPr>
          <w:hyperlink w:anchor="_Toc119855300" w:history="1">
            <w:r w:rsidR="00175C9E" w:rsidRPr="0067395A">
              <w:rPr>
                <w:rStyle w:val="Hyperlink"/>
                <w:noProof/>
              </w:rPr>
              <w:t>Entrepreneurial Communication</w:t>
            </w:r>
            <w:r w:rsidR="00175C9E">
              <w:rPr>
                <w:noProof/>
                <w:webHidden/>
              </w:rPr>
              <w:tab/>
            </w:r>
            <w:r w:rsidR="00175C9E">
              <w:rPr>
                <w:noProof/>
                <w:webHidden/>
              </w:rPr>
              <w:fldChar w:fldCharType="begin"/>
            </w:r>
            <w:r w:rsidR="00175C9E">
              <w:rPr>
                <w:noProof/>
                <w:webHidden/>
              </w:rPr>
              <w:instrText xml:space="preserve"> PAGEREF _Toc119855300 \h </w:instrText>
            </w:r>
            <w:r w:rsidR="00175C9E">
              <w:rPr>
                <w:noProof/>
                <w:webHidden/>
              </w:rPr>
            </w:r>
            <w:r w:rsidR="00175C9E">
              <w:rPr>
                <w:noProof/>
                <w:webHidden/>
              </w:rPr>
              <w:fldChar w:fldCharType="separate"/>
            </w:r>
            <w:r w:rsidR="00175C9E">
              <w:rPr>
                <w:noProof/>
                <w:webHidden/>
              </w:rPr>
              <w:t>4</w:t>
            </w:r>
            <w:r w:rsidR="00175C9E">
              <w:rPr>
                <w:noProof/>
                <w:webHidden/>
              </w:rPr>
              <w:fldChar w:fldCharType="end"/>
            </w:r>
          </w:hyperlink>
        </w:p>
        <w:p w14:paraId="36987822" w14:textId="0684EBA3" w:rsidR="00175C9E" w:rsidRDefault="00000000">
          <w:pPr>
            <w:pStyle w:val="TOC1"/>
            <w:tabs>
              <w:tab w:val="right" w:leader="dot" w:pos="9016"/>
            </w:tabs>
            <w:rPr>
              <w:noProof/>
            </w:rPr>
          </w:pPr>
          <w:hyperlink w:anchor="_Toc119855301" w:history="1">
            <w:r w:rsidR="00175C9E" w:rsidRPr="0067395A">
              <w:rPr>
                <w:rStyle w:val="Hyperlink"/>
                <w:noProof/>
              </w:rPr>
              <w:t>Task 2 – Macro Environment Analysis of the UK for Setting up Business in the Country</w:t>
            </w:r>
            <w:r w:rsidR="00175C9E">
              <w:rPr>
                <w:noProof/>
                <w:webHidden/>
              </w:rPr>
              <w:tab/>
            </w:r>
            <w:r w:rsidR="00175C9E">
              <w:rPr>
                <w:noProof/>
                <w:webHidden/>
              </w:rPr>
              <w:fldChar w:fldCharType="begin"/>
            </w:r>
            <w:r w:rsidR="00175C9E">
              <w:rPr>
                <w:noProof/>
                <w:webHidden/>
              </w:rPr>
              <w:instrText xml:space="preserve"> PAGEREF _Toc119855301 \h </w:instrText>
            </w:r>
            <w:r w:rsidR="00175C9E">
              <w:rPr>
                <w:noProof/>
                <w:webHidden/>
              </w:rPr>
            </w:r>
            <w:r w:rsidR="00175C9E">
              <w:rPr>
                <w:noProof/>
                <w:webHidden/>
              </w:rPr>
              <w:fldChar w:fldCharType="separate"/>
            </w:r>
            <w:r w:rsidR="00175C9E">
              <w:rPr>
                <w:noProof/>
                <w:webHidden/>
              </w:rPr>
              <w:t>5</w:t>
            </w:r>
            <w:r w:rsidR="00175C9E">
              <w:rPr>
                <w:noProof/>
                <w:webHidden/>
              </w:rPr>
              <w:fldChar w:fldCharType="end"/>
            </w:r>
          </w:hyperlink>
        </w:p>
        <w:p w14:paraId="124575D0" w14:textId="601D9EC0" w:rsidR="00175C9E" w:rsidRDefault="00000000">
          <w:pPr>
            <w:pStyle w:val="TOC2"/>
            <w:tabs>
              <w:tab w:val="right" w:leader="dot" w:pos="9016"/>
            </w:tabs>
            <w:rPr>
              <w:noProof/>
            </w:rPr>
          </w:pPr>
          <w:hyperlink w:anchor="_Toc119855302" w:history="1">
            <w:r w:rsidR="00175C9E" w:rsidRPr="0067395A">
              <w:rPr>
                <w:rStyle w:val="Hyperlink"/>
                <w:noProof/>
              </w:rPr>
              <w:t>Aspects of political science and related fields</w:t>
            </w:r>
            <w:r w:rsidR="00175C9E">
              <w:rPr>
                <w:noProof/>
                <w:webHidden/>
              </w:rPr>
              <w:tab/>
            </w:r>
            <w:r w:rsidR="00175C9E">
              <w:rPr>
                <w:noProof/>
                <w:webHidden/>
              </w:rPr>
              <w:fldChar w:fldCharType="begin"/>
            </w:r>
            <w:r w:rsidR="00175C9E">
              <w:rPr>
                <w:noProof/>
                <w:webHidden/>
              </w:rPr>
              <w:instrText xml:space="preserve"> PAGEREF _Toc119855302 \h </w:instrText>
            </w:r>
            <w:r w:rsidR="00175C9E">
              <w:rPr>
                <w:noProof/>
                <w:webHidden/>
              </w:rPr>
            </w:r>
            <w:r w:rsidR="00175C9E">
              <w:rPr>
                <w:noProof/>
                <w:webHidden/>
              </w:rPr>
              <w:fldChar w:fldCharType="separate"/>
            </w:r>
            <w:r w:rsidR="00175C9E">
              <w:rPr>
                <w:noProof/>
                <w:webHidden/>
              </w:rPr>
              <w:t>5</w:t>
            </w:r>
            <w:r w:rsidR="00175C9E">
              <w:rPr>
                <w:noProof/>
                <w:webHidden/>
              </w:rPr>
              <w:fldChar w:fldCharType="end"/>
            </w:r>
          </w:hyperlink>
        </w:p>
        <w:p w14:paraId="0DC56EA7" w14:textId="78F4C501" w:rsidR="00175C9E" w:rsidRDefault="00000000">
          <w:pPr>
            <w:pStyle w:val="TOC2"/>
            <w:tabs>
              <w:tab w:val="right" w:leader="dot" w:pos="9016"/>
            </w:tabs>
            <w:rPr>
              <w:noProof/>
            </w:rPr>
          </w:pPr>
          <w:hyperlink w:anchor="_Toc119855303" w:history="1">
            <w:r w:rsidR="00175C9E" w:rsidRPr="0067395A">
              <w:rPr>
                <w:rStyle w:val="Hyperlink"/>
                <w:noProof/>
              </w:rPr>
              <w:t>Economic factors</w:t>
            </w:r>
            <w:r w:rsidR="00175C9E">
              <w:rPr>
                <w:noProof/>
                <w:webHidden/>
              </w:rPr>
              <w:tab/>
            </w:r>
            <w:r w:rsidR="00175C9E">
              <w:rPr>
                <w:noProof/>
                <w:webHidden/>
              </w:rPr>
              <w:fldChar w:fldCharType="begin"/>
            </w:r>
            <w:r w:rsidR="00175C9E">
              <w:rPr>
                <w:noProof/>
                <w:webHidden/>
              </w:rPr>
              <w:instrText xml:space="preserve"> PAGEREF _Toc119855303 \h </w:instrText>
            </w:r>
            <w:r w:rsidR="00175C9E">
              <w:rPr>
                <w:noProof/>
                <w:webHidden/>
              </w:rPr>
            </w:r>
            <w:r w:rsidR="00175C9E">
              <w:rPr>
                <w:noProof/>
                <w:webHidden/>
              </w:rPr>
              <w:fldChar w:fldCharType="separate"/>
            </w:r>
            <w:r w:rsidR="00175C9E">
              <w:rPr>
                <w:noProof/>
                <w:webHidden/>
              </w:rPr>
              <w:t>5</w:t>
            </w:r>
            <w:r w:rsidR="00175C9E">
              <w:rPr>
                <w:noProof/>
                <w:webHidden/>
              </w:rPr>
              <w:fldChar w:fldCharType="end"/>
            </w:r>
          </w:hyperlink>
        </w:p>
        <w:p w14:paraId="6A32B815" w14:textId="0ADEB4ED" w:rsidR="00175C9E" w:rsidRDefault="00000000">
          <w:pPr>
            <w:pStyle w:val="TOC2"/>
            <w:tabs>
              <w:tab w:val="right" w:leader="dot" w:pos="9016"/>
            </w:tabs>
            <w:rPr>
              <w:noProof/>
            </w:rPr>
          </w:pPr>
          <w:hyperlink w:anchor="_Toc119855304" w:history="1">
            <w:r w:rsidR="00175C9E" w:rsidRPr="0067395A">
              <w:rPr>
                <w:rStyle w:val="Hyperlink"/>
                <w:noProof/>
              </w:rPr>
              <w:t>Aspects of the social and cultural life of the community</w:t>
            </w:r>
            <w:r w:rsidR="00175C9E">
              <w:rPr>
                <w:noProof/>
                <w:webHidden/>
              </w:rPr>
              <w:tab/>
            </w:r>
            <w:r w:rsidR="00175C9E">
              <w:rPr>
                <w:noProof/>
                <w:webHidden/>
              </w:rPr>
              <w:fldChar w:fldCharType="begin"/>
            </w:r>
            <w:r w:rsidR="00175C9E">
              <w:rPr>
                <w:noProof/>
                <w:webHidden/>
              </w:rPr>
              <w:instrText xml:space="preserve"> PAGEREF _Toc119855304 \h </w:instrText>
            </w:r>
            <w:r w:rsidR="00175C9E">
              <w:rPr>
                <w:noProof/>
                <w:webHidden/>
              </w:rPr>
            </w:r>
            <w:r w:rsidR="00175C9E">
              <w:rPr>
                <w:noProof/>
                <w:webHidden/>
              </w:rPr>
              <w:fldChar w:fldCharType="separate"/>
            </w:r>
            <w:r w:rsidR="00175C9E">
              <w:rPr>
                <w:noProof/>
                <w:webHidden/>
              </w:rPr>
              <w:t>6</w:t>
            </w:r>
            <w:r w:rsidR="00175C9E">
              <w:rPr>
                <w:noProof/>
                <w:webHidden/>
              </w:rPr>
              <w:fldChar w:fldCharType="end"/>
            </w:r>
          </w:hyperlink>
        </w:p>
        <w:p w14:paraId="36CCFF68" w14:textId="6B6AC842" w:rsidR="00175C9E" w:rsidRDefault="00000000">
          <w:pPr>
            <w:pStyle w:val="TOC2"/>
            <w:tabs>
              <w:tab w:val="right" w:leader="dot" w:pos="9016"/>
            </w:tabs>
            <w:rPr>
              <w:noProof/>
            </w:rPr>
          </w:pPr>
          <w:hyperlink w:anchor="_Toc119855305" w:history="1">
            <w:r w:rsidR="00175C9E" w:rsidRPr="0067395A">
              <w:rPr>
                <w:rStyle w:val="Hyperlink"/>
                <w:noProof/>
              </w:rPr>
              <w:t>Technological factors</w:t>
            </w:r>
            <w:r w:rsidR="00175C9E">
              <w:rPr>
                <w:noProof/>
                <w:webHidden/>
              </w:rPr>
              <w:tab/>
            </w:r>
            <w:r w:rsidR="00175C9E">
              <w:rPr>
                <w:noProof/>
                <w:webHidden/>
              </w:rPr>
              <w:fldChar w:fldCharType="begin"/>
            </w:r>
            <w:r w:rsidR="00175C9E">
              <w:rPr>
                <w:noProof/>
                <w:webHidden/>
              </w:rPr>
              <w:instrText xml:space="preserve"> PAGEREF _Toc119855305 \h </w:instrText>
            </w:r>
            <w:r w:rsidR="00175C9E">
              <w:rPr>
                <w:noProof/>
                <w:webHidden/>
              </w:rPr>
            </w:r>
            <w:r w:rsidR="00175C9E">
              <w:rPr>
                <w:noProof/>
                <w:webHidden/>
              </w:rPr>
              <w:fldChar w:fldCharType="separate"/>
            </w:r>
            <w:r w:rsidR="00175C9E">
              <w:rPr>
                <w:noProof/>
                <w:webHidden/>
              </w:rPr>
              <w:t>6</w:t>
            </w:r>
            <w:r w:rsidR="00175C9E">
              <w:rPr>
                <w:noProof/>
                <w:webHidden/>
              </w:rPr>
              <w:fldChar w:fldCharType="end"/>
            </w:r>
          </w:hyperlink>
        </w:p>
        <w:p w14:paraId="716F0355" w14:textId="798DFB97" w:rsidR="00175C9E" w:rsidRDefault="00000000">
          <w:pPr>
            <w:pStyle w:val="TOC1"/>
            <w:tabs>
              <w:tab w:val="right" w:leader="dot" w:pos="9016"/>
            </w:tabs>
            <w:rPr>
              <w:noProof/>
            </w:rPr>
          </w:pPr>
          <w:hyperlink w:anchor="_Toc119855306" w:history="1">
            <w:r w:rsidR="00175C9E" w:rsidRPr="0067395A">
              <w:rPr>
                <w:rStyle w:val="Hyperlink"/>
                <w:noProof/>
              </w:rPr>
              <w:t>Conclusion</w:t>
            </w:r>
            <w:r w:rsidR="00175C9E">
              <w:rPr>
                <w:noProof/>
                <w:webHidden/>
              </w:rPr>
              <w:tab/>
            </w:r>
            <w:r w:rsidR="00175C9E">
              <w:rPr>
                <w:noProof/>
                <w:webHidden/>
              </w:rPr>
              <w:fldChar w:fldCharType="begin"/>
            </w:r>
            <w:r w:rsidR="00175C9E">
              <w:rPr>
                <w:noProof/>
                <w:webHidden/>
              </w:rPr>
              <w:instrText xml:space="preserve"> PAGEREF _Toc119855306 \h </w:instrText>
            </w:r>
            <w:r w:rsidR="00175C9E">
              <w:rPr>
                <w:noProof/>
                <w:webHidden/>
              </w:rPr>
            </w:r>
            <w:r w:rsidR="00175C9E">
              <w:rPr>
                <w:noProof/>
                <w:webHidden/>
              </w:rPr>
              <w:fldChar w:fldCharType="separate"/>
            </w:r>
            <w:r w:rsidR="00175C9E">
              <w:rPr>
                <w:noProof/>
                <w:webHidden/>
              </w:rPr>
              <w:t>6</w:t>
            </w:r>
            <w:r w:rsidR="00175C9E">
              <w:rPr>
                <w:noProof/>
                <w:webHidden/>
              </w:rPr>
              <w:fldChar w:fldCharType="end"/>
            </w:r>
          </w:hyperlink>
        </w:p>
        <w:p w14:paraId="4ADFC9D1" w14:textId="75063A31" w:rsidR="00175C9E" w:rsidRDefault="00000000">
          <w:pPr>
            <w:pStyle w:val="TOC1"/>
            <w:tabs>
              <w:tab w:val="right" w:leader="dot" w:pos="9016"/>
            </w:tabs>
            <w:rPr>
              <w:noProof/>
            </w:rPr>
          </w:pPr>
          <w:hyperlink w:anchor="_Toc119855307" w:history="1">
            <w:r w:rsidR="00175C9E" w:rsidRPr="0067395A">
              <w:rPr>
                <w:rStyle w:val="Hyperlink"/>
                <w:noProof/>
              </w:rPr>
              <w:t>References</w:t>
            </w:r>
            <w:r w:rsidR="00175C9E">
              <w:rPr>
                <w:noProof/>
                <w:webHidden/>
              </w:rPr>
              <w:tab/>
            </w:r>
            <w:r w:rsidR="00175C9E">
              <w:rPr>
                <w:noProof/>
                <w:webHidden/>
              </w:rPr>
              <w:fldChar w:fldCharType="begin"/>
            </w:r>
            <w:r w:rsidR="00175C9E">
              <w:rPr>
                <w:noProof/>
                <w:webHidden/>
              </w:rPr>
              <w:instrText xml:space="preserve"> PAGEREF _Toc119855307 \h </w:instrText>
            </w:r>
            <w:r w:rsidR="00175C9E">
              <w:rPr>
                <w:noProof/>
                <w:webHidden/>
              </w:rPr>
            </w:r>
            <w:r w:rsidR="00175C9E">
              <w:rPr>
                <w:noProof/>
                <w:webHidden/>
              </w:rPr>
              <w:fldChar w:fldCharType="separate"/>
            </w:r>
            <w:r w:rsidR="00175C9E">
              <w:rPr>
                <w:noProof/>
                <w:webHidden/>
              </w:rPr>
              <w:t>7</w:t>
            </w:r>
            <w:r w:rsidR="00175C9E">
              <w:rPr>
                <w:noProof/>
                <w:webHidden/>
              </w:rPr>
              <w:fldChar w:fldCharType="end"/>
            </w:r>
          </w:hyperlink>
        </w:p>
        <w:p w14:paraId="3503D6FE" w14:textId="0AF363DD" w:rsidR="00175C9E" w:rsidRDefault="00175C9E">
          <w:r>
            <w:rPr>
              <w:b/>
              <w:bCs/>
              <w:noProof/>
            </w:rPr>
            <w:fldChar w:fldCharType="end"/>
          </w:r>
        </w:p>
      </w:sdtContent>
    </w:sdt>
    <w:p w14:paraId="7AA2E966" w14:textId="77777777" w:rsidR="00080B63" w:rsidRDefault="00080B63"/>
    <w:p w14:paraId="0167F5E8" w14:textId="77777777" w:rsidR="00080B63" w:rsidRDefault="00080B63">
      <w:pPr>
        <w:spacing w:after="0" w:line="240" w:lineRule="auto"/>
      </w:pPr>
      <w:r>
        <w:br w:type="page"/>
      </w:r>
    </w:p>
    <w:p w14:paraId="5DA65998" w14:textId="3514A176" w:rsidR="00FE6EE1" w:rsidRDefault="00080B63" w:rsidP="00080B63">
      <w:pPr>
        <w:pStyle w:val="Heading1"/>
      </w:pPr>
      <w:bookmarkStart w:id="0" w:name="_Toc119855296"/>
      <w:r>
        <w:lastRenderedPageBreak/>
        <w:t>Introduction</w:t>
      </w:r>
      <w:bookmarkEnd w:id="0"/>
    </w:p>
    <w:p w14:paraId="73830361" w14:textId="4DCD3008" w:rsidR="00080B63" w:rsidRDefault="00080B63" w:rsidP="00080B63">
      <w:r>
        <w:t xml:space="preserve">A vote in parliament and a </w:t>
      </w:r>
      <w:proofErr w:type="spellStart"/>
      <w:r>
        <w:t>preexisting</w:t>
      </w:r>
      <w:proofErr w:type="spellEnd"/>
      <w:r>
        <w:t xml:space="preserve"> government form the foundation of the unitary system that is used in the United Kingdom. The economy of the United Kingdom has undergone substantial transition and is now a market that exerts a significant amount of societal influence. It has the tenth-largest public economy in terms of purchasing power parity (PPP), the twenty-first-largest public economy in terms of GDP per capita, and the fifth-largest public economy in terms of GDP. The financial services sector is the most important one in the United Kingdom </w:t>
      </w:r>
      <w:r w:rsidR="00175C9E" w:rsidRPr="00175C9E">
        <w:t>(</w:t>
      </w:r>
      <w:proofErr w:type="spellStart"/>
      <w:r w:rsidR="00175C9E" w:rsidRPr="00175C9E">
        <w:t>Slorach</w:t>
      </w:r>
      <w:proofErr w:type="spellEnd"/>
      <w:r w:rsidR="00175C9E" w:rsidRPr="00175C9E">
        <w:t xml:space="preserve"> et al., 2019</w:t>
      </w:r>
      <w:r w:rsidR="00175C9E">
        <w:t xml:space="preserve">). </w:t>
      </w:r>
      <w:r w:rsidR="001F259C">
        <w:t>This can be effective as an environment for entrepreneurship - There are opportunities, which may be defined as external factors that support the growth or use of a skill, available to people of all abilities. In conclusion, threats are defined as forces from the outside environment which will determine this.</w:t>
      </w:r>
    </w:p>
    <w:p w14:paraId="336ED674" w14:textId="682F8A52" w:rsidR="00080B63" w:rsidRDefault="00080B63" w:rsidP="00080B63">
      <w:pPr>
        <w:pStyle w:val="Heading1"/>
      </w:pPr>
      <w:bookmarkStart w:id="1" w:name="_Toc119855297"/>
      <w:r>
        <w:t>Task 1 – Entrepreneurship Skills and Personal SWOT Audit</w:t>
      </w:r>
      <w:bookmarkEnd w:id="1"/>
    </w:p>
    <w:p w14:paraId="65B10B43" w14:textId="637913B9" w:rsidR="00080B63" w:rsidRDefault="00080B63" w:rsidP="00080B63">
      <w:r>
        <w:t>An individual's personal skills can be evaluated using a SWOT framework, which allows for the identification of opportunities, threats, as well as areas of strength and weakness. By utilising the SWOT analysis, a person is able to identify new ways to utilise their skills as well as uncover areas in which they can grow. The ability to apply a skill in a range of settings is one of the most important aspects of a person's strengths, which are internal qualities that support or enhance skills. Weaknesses are aspects of a person's personality that make it more difficult for that person to practise their skills</w:t>
      </w:r>
      <w:r w:rsidR="00175C9E" w:rsidRPr="00175C9E">
        <w:t xml:space="preserve"> (</w:t>
      </w:r>
      <w:proofErr w:type="spellStart"/>
      <w:r w:rsidR="00175C9E" w:rsidRPr="00175C9E">
        <w:t>Gieure</w:t>
      </w:r>
      <w:proofErr w:type="spellEnd"/>
      <w:r w:rsidR="00175C9E" w:rsidRPr="00175C9E">
        <w:t xml:space="preserve">, Benavides-Espinosa and </w:t>
      </w:r>
      <w:proofErr w:type="spellStart"/>
      <w:r w:rsidR="00175C9E" w:rsidRPr="00175C9E">
        <w:t>Roig-Dobón</w:t>
      </w:r>
      <w:proofErr w:type="spellEnd"/>
      <w:r w:rsidR="00175C9E" w:rsidRPr="00175C9E">
        <w:t>, 2020)</w:t>
      </w:r>
      <w:r>
        <w:t xml:space="preserve">. </w:t>
      </w:r>
    </w:p>
    <w:p w14:paraId="5409E952" w14:textId="6A11B43F" w:rsidR="00080B63" w:rsidRDefault="00080B63" w:rsidP="00080B63">
      <w:pPr>
        <w:pStyle w:val="Heading2"/>
      </w:pPr>
      <w:bookmarkStart w:id="2" w:name="_Toc119855298"/>
      <w:r>
        <w:t>Entrepreneurial Innovative Problem Solving</w:t>
      </w:r>
      <w:bookmarkEnd w:id="2"/>
      <w:r>
        <w:t xml:space="preserve"> </w:t>
      </w:r>
    </w:p>
    <w:p w14:paraId="1B48E2C8" w14:textId="6F4DE496" w:rsidR="00080B63" w:rsidRDefault="00080B63" w:rsidP="00080B63">
      <w:r>
        <w:t xml:space="preserve">The process of coming up with unique answers to difficult problems is known as creative problem-solving. It is utilised in situations in which reasonable argumentation is unable to produce the desired results. The process of coming up with possibilities and answers to problems and deciding which ones are going to be the most effective in resolving the issue is an essential part of creative problem solving </w:t>
      </w:r>
      <w:r w:rsidR="00175C9E" w:rsidRPr="00175C9E">
        <w:t>(B Brown, Voges and Knowles, 2015)</w:t>
      </w:r>
      <w:r w:rsidR="00175C9E">
        <w:t>.</w:t>
      </w:r>
    </w:p>
    <w:p w14:paraId="79FE3BA3" w14:textId="272C504F" w:rsidR="00080B63" w:rsidRDefault="00080B63" w:rsidP="00080B63">
      <w:r>
        <w:t>Strengths</w:t>
      </w:r>
    </w:p>
    <w:p w14:paraId="5630CD06" w14:textId="5D3CA120" w:rsidR="00080B63" w:rsidRDefault="00080B63" w:rsidP="00080B63">
      <w:r>
        <w:t xml:space="preserve">I am very good at overcoming roadblocks on the path to discovering the most effective answers to problems. This is due to the fact that I am able to recognise the problem as well as the obstacles that stand in the way of finding a viable solution. The capacity to make use of a variety of approaches to problem-solving is absolutely necessary. </w:t>
      </w:r>
    </w:p>
    <w:p w14:paraId="29364C21" w14:textId="77777777" w:rsidR="00080B63" w:rsidRDefault="00080B63" w:rsidP="00080B63">
      <w:r>
        <w:t xml:space="preserve">Weaknesses </w:t>
      </w:r>
    </w:p>
    <w:p w14:paraId="23134583" w14:textId="77777777" w:rsidR="00080B63" w:rsidRDefault="00080B63" w:rsidP="00080B63">
      <w:r>
        <w:t xml:space="preserve">When I am faced with multiple challenges at the same time, I am unable to prioritise them, which implies that it is possible for me to make the incorrect decision regarding which challenge should be tackled first. In addition, I routinely execute new solutions, regardless of the financial impact they may have on the client or organisation. </w:t>
      </w:r>
    </w:p>
    <w:p w14:paraId="355E7CEB" w14:textId="77777777" w:rsidR="00080B63" w:rsidRDefault="00080B63" w:rsidP="00080B63">
      <w:r>
        <w:lastRenderedPageBreak/>
        <w:t xml:space="preserve">Opportunities </w:t>
      </w:r>
    </w:p>
    <w:p w14:paraId="04EB2468" w14:textId="77777777" w:rsidR="00080B63" w:rsidRDefault="00080B63" w:rsidP="00080B63">
      <w:r>
        <w:t xml:space="preserve">The automation of tasks, which helps to lessen the challenges associated with triage, permits the determination of the most critical problem that has to be addressed. Additionally, there is a greater availability of imaginative human resources, which will speed up the process of determining which option is the best one. </w:t>
      </w:r>
    </w:p>
    <w:p w14:paraId="4BE065E0" w14:textId="77777777" w:rsidR="00080B63" w:rsidRDefault="00080B63" w:rsidP="00080B63">
      <w:r>
        <w:t xml:space="preserve">Threats </w:t>
      </w:r>
    </w:p>
    <w:p w14:paraId="7AB10FC6" w14:textId="77777777" w:rsidR="00080B63" w:rsidRDefault="00080B63" w:rsidP="00080B63">
      <w:r>
        <w:t xml:space="preserve">To address these new problems, considerable economic reforms that improve the customers' financial stability are required. Because of developments in technology such as artificial intelligence, the need for creative problem-solving skills is becoming less important. This is because some technical advances can solve current challenges before humans can. </w:t>
      </w:r>
    </w:p>
    <w:p w14:paraId="75B7111E" w14:textId="08D48D47" w:rsidR="00080B63" w:rsidRDefault="00080B63" w:rsidP="00080B63">
      <w:pPr>
        <w:pStyle w:val="Heading2"/>
      </w:pPr>
      <w:bookmarkStart w:id="3" w:name="_Toc119855299"/>
      <w:r>
        <w:t>Entrepreneurial Collaboration</w:t>
      </w:r>
      <w:bookmarkEnd w:id="3"/>
      <w:r>
        <w:t xml:space="preserve"> </w:t>
      </w:r>
    </w:p>
    <w:p w14:paraId="0B18A536" w14:textId="67585B2A" w:rsidR="00080B63" w:rsidRDefault="00080B63" w:rsidP="00080B63">
      <w:r>
        <w:t>The ability to work together with other people to accomplish a shared objective within a community or group is what we mean when we talk about collaboration. In the context of an organisation, collaboration refers to the process of working together and getting along with employees who are at different levels of employment</w:t>
      </w:r>
      <w:r w:rsidR="00175C9E" w:rsidRPr="00175C9E">
        <w:t xml:space="preserve"> (Jena, 2020)</w:t>
      </w:r>
      <w:r>
        <w:t xml:space="preserve">. </w:t>
      </w:r>
    </w:p>
    <w:p w14:paraId="0DACADC6" w14:textId="77777777" w:rsidR="00175C9E" w:rsidRDefault="00080B63" w:rsidP="00080B63">
      <w:r>
        <w:t xml:space="preserve">Strengths </w:t>
      </w:r>
    </w:p>
    <w:p w14:paraId="4B86BF17" w14:textId="43AE3825" w:rsidR="00080B63" w:rsidRDefault="00080B63" w:rsidP="00080B63">
      <w:r>
        <w:t xml:space="preserve">I work closely with the other members of the organisation in a professional capacity. In light of the fact that I am a very good listener and that my interpersonal skills are very strong, I will inquire into the matter with them. This trait is essential to the accomplishment of my professional goals as a consultant. </w:t>
      </w:r>
    </w:p>
    <w:p w14:paraId="0B5DB139" w14:textId="0079481A" w:rsidR="00080B63" w:rsidRDefault="00080B63" w:rsidP="00080B63">
      <w:r>
        <w:t xml:space="preserve">My ability to lead teams is strong, but I struggle when it comes to communicating with people who have varied degrees of experience. Because I highly value my autonomy and prefer to handle things on my own, I do not plan to maintain this connection for very long. </w:t>
      </w:r>
    </w:p>
    <w:p w14:paraId="24647F59" w14:textId="77777777" w:rsidR="00080B63" w:rsidRDefault="00080B63" w:rsidP="00080B63">
      <w:r>
        <w:t xml:space="preserve">Opportunities </w:t>
      </w:r>
    </w:p>
    <w:p w14:paraId="3E76302E" w14:textId="77777777" w:rsidR="00080B63" w:rsidRDefault="00080B63" w:rsidP="00080B63">
      <w:r>
        <w:t xml:space="preserve">Through participation in various seminars and workshops, I have the opportunity to learn skills that will help me become more tolerant and contribute more effectively to teams. There are also opportunities to engage with other people, which not only helps one acquire a diverse range of human characteristics but also teaches one how to control such characteristics. </w:t>
      </w:r>
    </w:p>
    <w:p w14:paraId="57232D0D" w14:textId="77777777" w:rsidR="00080B63" w:rsidRDefault="00080B63" w:rsidP="00080B63">
      <w:r>
        <w:t xml:space="preserve">Threats </w:t>
      </w:r>
    </w:p>
    <w:p w14:paraId="7B842B7A" w14:textId="77777777" w:rsidR="00080B63" w:rsidRDefault="00080B63" w:rsidP="00080B63">
      <w:r>
        <w:t xml:space="preserve">Legislation that creates more social distance between people puts collaborative efforts at risk. This is done in an effort to prevent the spread of infectious diseases. People are forced to work from home as a direct result of restrictions that promote </w:t>
      </w:r>
      <w:r>
        <w:lastRenderedPageBreak/>
        <w:t xml:space="preserve">social isolation. This reduces the amount of in-person connection that is required to fully appreciate certain features of the human experience. Independent working arrangements are becoming more common among workers. </w:t>
      </w:r>
    </w:p>
    <w:p w14:paraId="1884ECC5" w14:textId="238033B8" w:rsidR="00080B63" w:rsidRDefault="00080B63" w:rsidP="00080B63">
      <w:pPr>
        <w:pStyle w:val="Heading2"/>
      </w:pPr>
      <w:bookmarkStart w:id="4" w:name="_Toc119855300"/>
      <w:r>
        <w:t>Entrepreneurial Communication</w:t>
      </w:r>
      <w:bookmarkEnd w:id="4"/>
      <w:r>
        <w:t xml:space="preserve"> </w:t>
      </w:r>
    </w:p>
    <w:p w14:paraId="3E7C0860" w14:textId="54CDF98E" w:rsidR="00080B63" w:rsidRDefault="00080B63" w:rsidP="00080B63">
      <w:r>
        <w:t xml:space="preserve">Communication is the process of conveying information from one person to another or between groups of people through a range of methods, such as verbal or nonverbal communication </w:t>
      </w:r>
      <w:r w:rsidR="00175C9E" w:rsidRPr="00175C9E">
        <w:t>(Casson, 2020)</w:t>
      </w:r>
      <w:r w:rsidR="00175C9E">
        <w:t xml:space="preserve">. </w:t>
      </w:r>
      <w:r>
        <w:t xml:space="preserve">Interpersonal communication, public communication, which includes public speaking, and management communication are the different types of communication. Management communication also includes group communication. </w:t>
      </w:r>
    </w:p>
    <w:p w14:paraId="375A174D" w14:textId="77777777" w:rsidR="00080B63" w:rsidRDefault="00080B63" w:rsidP="00080B63">
      <w:r>
        <w:t xml:space="preserve">Strengths </w:t>
      </w:r>
    </w:p>
    <w:p w14:paraId="163CC94E" w14:textId="77777777" w:rsidR="00080B63" w:rsidRDefault="00080B63" w:rsidP="00080B63">
      <w:r>
        <w:t xml:space="preserve">Because of my high level of emotional intelligence, I am able to keep my composure when interacting with people from a variety of backgrounds. Emotional intelligence enables me to overcome communication barriers such as unwelcome interruptions by empathising with the audience in a way that does not interfere with the flow of information. In addition, I maintain a distinct voice, speak with clarity, and write with elegance, which enables my thoughts to be crystal clear and simple to understand. Regardless of the circumstances, I always make an effort to talk politely and respect the viewpoints of the audience without necessarily embracing those perspectives myself. </w:t>
      </w:r>
    </w:p>
    <w:p w14:paraId="35037121" w14:textId="77777777" w:rsidR="00080B63" w:rsidRDefault="00080B63" w:rsidP="00080B63">
      <w:r>
        <w:t xml:space="preserve">Weakness </w:t>
      </w:r>
    </w:p>
    <w:p w14:paraId="6017D6E1" w14:textId="77777777" w:rsidR="00080B63" w:rsidRDefault="00080B63" w:rsidP="00080B63">
      <w:r>
        <w:t xml:space="preserve">For efficient communication, a command of one or more additional languages is required, given the possibility that the listener will be unable to understand the language being spoken. This demonstrates that I am incapable of reading or writing in any language other than English. In addition, I have a poor attention span and tend to convey information without showing any emotion while simultaneously disregarding the audience. Importantly, due to the rapid rate at which I exhaust my energy, I am unable to communicate for extended periods of time. </w:t>
      </w:r>
    </w:p>
    <w:p w14:paraId="0D9B520E" w14:textId="77777777" w:rsidR="00080B63" w:rsidRDefault="00080B63" w:rsidP="00080B63">
      <w:r>
        <w:t xml:space="preserve">Opportunities </w:t>
      </w:r>
    </w:p>
    <w:p w14:paraId="1AA78E2C" w14:textId="77777777" w:rsidR="00080B63" w:rsidRDefault="00080B63" w:rsidP="00080B63">
      <w:r>
        <w:t xml:space="preserve">My ability to pick up new things really quickly has opened up a lot of doors for me. I have the ability to learn new languages, which will enable me to communicate with a wider range of people. In addition, I have the opportunity to speak in front of numerous groups in a variety of settings, which means that over time, I will be able to talk for longer stretches at a time. </w:t>
      </w:r>
    </w:p>
    <w:p w14:paraId="045BF0F0" w14:textId="77777777" w:rsidR="00080B63" w:rsidRDefault="00080B63" w:rsidP="00080B63">
      <w:r>
        <w:t xml:space="preserve">Threats </w:t>
      </w:r>
    </w:p>
    <w:p w14:paraId="0AFF5997" w14:textId="7CD304F8" w:rsidR="00080B63" w:rsidRPr="00080B63" w:rsidRDefault="00080B63" w:rsidP="00080B63">
      <w:r>
        <w:t xml:space="preserve">My language barrier might make it difficult for me to communicate verbally. In addition, there have been modifications made to the signals that are utilised, </w:t>
      </w:r>
      <w:r>
        <w:lastRenderedPageBreak/>
        <w:t xml:space="preserve">particularly on social media. These modifications may have an effect on my written communication and lead to misunderstandings. </w:t>
      </w:r>
    </w:p>
    <w:p w14:paraId="3B688FAF" w14:textId="3B104E85" w:rsidR="00080B63" w:rsidRDefault="00080B63" w:rsidP="00080B63">
      <w:pPr>
        <w:pStyle w:val="Heading1"/>
      </w:pPr>
      <w:bookmarkStart w:id="5" w:name="_Toc119855301"/>
      <w:r>
        <w:t>Task 2 – Macro Environment Analysis of the UK for Setting up Business in the Country</w:t>
      </w:r>
      <w:bookmarkEnd w:id="5"/>
    </w:p>
    <w:p w14:paraId="5BDD6D38" w14:textId="77777777" w:rsidR="00080B63" w:rsidRDefault="00080B63" w:rsidP="00080B63">
      <w:r>
        <w:t xml:space="preserve">In order to successfully launch a company in the United Kingdom, it is important to conduct research into the country's overall economic environment. </w:t>
      </w:r>
    </w:p>
    <w:p w14:paraId="58B3F3BB" w14:textId="1889A9E3" w:rsidR="00080B63" w:rsidRDefault="00080B63" w:rsidP="00080B63">
      <w:r>
        <w:t>A nation or a company's judgments on a given issue might be influenced by a variety of factors that can be analysed through the process of pest analysis. New enterprises are required to do pest research in order to demonstrate compliance with external requirements before they can sell any products</w:t>
      </w:r>
      <w:r w:rsidR="00175C9E" w:rsidRPr="00175C9E">
        <w:t xml:space="preserve"> (</w:t>
      </w:r>
      <w:proofErr w:type="spellStart"/>
      <w:r w:rsidR="00175C9E" w:rsidRPr="00175C9E">
        <w:t>Shabanova</w:t>
      </w:r>
      <w:proofErr w:type="spellEnd"/>
      <w:r w:rsidR="00175C9E" w:rsidRPr="00175C9E">
        <w:t xml:space="preserve"> et al., 2015)</w:t>
      </w:r>
      <w:r>
        <w:t xml:space="preserve">. It would be in the best interest of any organisation to educate themselves on the elements that could potentially affect their operations as a whole. The following is a selection of the findings from the PEST analysis conducted on the UK: </w:t>
      </w:r>
    </w:p>
    <w:p w14:paraId="0A9A267A" w14:textId="77777777" w:rsidR="00080B63" w:rsidRDefault="00080B63" w:rsidP="00080B63">
      <w:pPr>
        <w:pStyle w:val="Heading2"/>
      </w:pPr>
      <w:bookmarkStart w:id="6" w:name="_Toc119855302"/>
      <w:r>
        <w:t>Aspects of political science and related fields</w:t>
      </w:r>
      <w:bookmarkEnd w:id="6"/>
      <w:r>
        <w:t xml:space="preserve"> </w:t>
      </w:r>
    </w:p>
    <w:p w14:paraId="1EC60D61" w14:textId="07FE05AF" w:rsidR="00080B63" w:rsidRDefault="00080B63" w:rsidP="00080B63">
      <w:r>
        <w:t>The parliamentary system has been in use for quite some time in the United Kingdom's long-standing and stable administration. The United Kingdom ought to be a civilised, self-sufficient nation that provides a wealth of opportunities to its people as well as to the country as a whole. The focus in the United Kingdom ranged from a low of 0.04 in 2018 to a high of 1.04 in the year 2000, with a mean value of 0.47 from 1996 to 2019 inclusive</w:t>
      </w:r>
      <w:r w:rsidR="00175C9E" w:rsidRPr="00175C9E">
        <w:t xml:space="preserve"> (</w:t>
      </w:r>
      <w:proofErr w:type="spellStart"/>
      <w:r w:rsidR="00175C9E" w:rsidRPr="00175C9E">
        <w:t>Slorach</w:t>
      </w:r>
      <w:proofErr w:type="spellEnd"/>
      <w:r w:rsidR="00175C9E" w:rsidRPr="00175C9E">
        <w:t xml:space="preserve"> et al., 2019)</w:t>
      </w:r>
      <w:r>
        <w:t xml:space="preserve">. </w:t>
      </w:r>
    </w:p>
    <w:p w14:paraId="56C2CC1E" w14:textId="51308F74" w:rsidR="00080B63" w:rsidRDefault="00080B63" w:rsidP="00080B63">
      <w:r>
        <w:t xml:space="preserve">The political stability of a governmental power can be inferred from this fact. It does not appear likely that there will be instances of corruption in the United Kingdom. According to the findings of Transparency International, the United Kingdom has the most effective anti-corruption policies in the world, earning a score of 77 out of a possible 100 points. It is extremely uncommon for bribes and unlawful payments to be paid in exchange for a variety of legal opportunities. Businesses have a great deal of faith in the independence of the legal personnel, and they are overjoyed with the legal problem-solving and process management system. In addition, the general populace, the police force, the cost agency, and the customs administration all have a modest level of tolerance for corrupt behaviour. On the other hand, the probability of bribery in government procurement is merely about average </w:t>
      </w:r>
      <w:r w:rsidR="00175C9E" w:rsidRPr="00175C9E">
        <w:t>(Griffin and Hammond, 2021)</w:t>
      </w:r>
      <w:r w:rsidR="00175C9E">
        <w:t>.</w:t>
      </w:r>
    </w:p>
    <w:p w14:paraId="0A1D84C7" w14:textId="17BA095B" w:rsidR="00080B63" w:rsidRDefault="00080B63" w:rsidP="00080B63">
      <w:pPr>
        <w:pStyle w:val="Heading2"/>
      </w:pPr>
      <w:bookmarkStart w:id="7" w:name="_Toc119855303"/>
      <w:r>
        <w:t>Economic factors</w:t>
      </w:r>
      <w:bookmarkEnd w:id="7"/>
      <w:r>
        <w:t xml:space="preserve"> </w:t>
      </w:r>
    </w:p>
    <w:p w14:paraId="297B6CA8" w14:textId="6939BD9C" w:rsidR="00080B63" w:rsidRDefault="00080B63" w:rsidP="00080B63">
      <w:r>
        <w:t>It is anticipated that the British economy would rank sixth in the world with a gross domestic product of $2.744 trillion in 2019</w:t>
      </w:r>
      <w:r w:rsidR="00175C9E" w:rsidRPr="00175C9E">
        <w:t xml:space="preserve"> (Griffin and Hammond, 2021)</w:t>
      </w:r>
      <w:r>
        <w:t xml:space="preserve">. The nation's GDP per person in 2019 was $4,030, placing it twenty first place among all countries in the globe. A multitude of factors have contributed to the thriving state of the British economy in recent years. Its market is one of a kind due to the fact that all businesses have equal opportunities for expansion and prosperity. </w:t>
      </w:r>
    </w:p>
    <w:p w14:paraId="7F0442DE" w14:textId="3656587E" w:rsidR="00080B63" w:rsidRDefault="00080B63" w:rsidP="00080B63">
      <w:r>
        <w:lastRenderedPageBreak/>
        <w:t>When a population possesses its own unique culture, this is an indication that it is a welcoming place for newcomers to settle. As a direct consequence of this, people from all over the world have given its economy some thought</w:t>
      </w:r>
      <w:r w:rsidR="00175C9E" w:rsidRPr="00175C9E">
        <w:t xml:space="preserve"> (Adedoyin and Zakari, 2020)</w:t>
      </w:r>
      <w:r>
        <w:t xml:space="preserve">. As a direct result of this, a large number of companies and individuals have made investments in a diverse range of industries, such as real estate, science, innovation, food, fashion, basic necessities, entertainment, and sports. </w:t>
      </w:r>
    </w:p>
    <w:p w14:paraId="618636AF" w14:textId="77777777" w:rsidR="00080B63" w:rsidRDefault="00080B63" w:rsidP="00080B63">
      <w:pPr>
        <w:pStyle w:val="Heading2"/>
      </w:pPr>
      <w:bookmarkStart w:id="8" w:name="_Toc119855304"/>
      <w:r>
        <w:t>Aspects of the social and cultural life of the community</w:t>
      </w:r>
      <w:bookmarkEnd w:id="8"/>
      <w:r>
        <w:t xml:space="preserve"> </w:t>
      </w:r>
    </w:p>
    <w:p w14:paraId="74ECB11C" w14:textId="2C5ECEDF" w:rsidR="00080B63" w:rsidRDefault="00080B63" w:rsidP="00080B63">
      <w:r>
        <w:t>The common belief among people in the United Kingdom is that the differences that exist between individuals should be minimised, which contributes to the country's low rate of PDI. On the other hand, the research shows that the upper-class citizens of Britain have a lower rate of PD than the average worker does. The POI score seems to defy both the observed and documented British class scene as well as the way in which it was discovered on a cultural weight from the British culture. The United Kingdom has a score of 89, making it one of the nations with the highest individual scores</w:t>
      </w:r>
      <w:r w:rsidR="00175C9E" w:rsidRPr="00175C9E">
        <w:t xml:space="preserve"> (</w:t>
      </w:r>
      <w:proofErr w:type="spellStart"/>
      <w:r w:rsidR="00175C9E" w:rsidRPr="00175C9E">
        <w:t>Cammies</w:t>
      </w:r>
      <w:proofErr w:type="spellEnd"/>
      <w:r w:rsidR="00175C9E" w:rsidRPr="00175C9E">
        <w:t xml:space="preserve">, </w:t>
      </w:r>
      <w:proofErr w:type="spellStart"/>
      <w:r w:rsidR="00175C9E" w:rsidRPr="00175C9E">
        <w:t>Mytton</w:t>
      </w:r>
      <w:proofErr w:type="spellEnd"/>
      <w:r w:rsidR="00175C9E" w:rsidRPr="00175C9E">
        <w:t xml:space="preserve"> and Crichton, 2021)</w:t>
      </w:r>
      <w:r>
        <w:t xml:space="preserve">. Only a few of nations connected with the United States and Australia have a higher score than the United Kingdom. The British are known for their strong senses of independence and privacy. Children are taught from a young age to think freely, discover their own purpose in life, and contribute to society in ways that are unique to them in order to prepare them for adulthood. </w:t>
      </w:r>
    </w:p>
    <w:p w14:paraId="3F5C6C28" w14:textId="74F034BC" w:rsidR="00080B63" w:rsidRDefault="00080B63" w:rsidP="00080B63">
      <w:pPr>
        <w:pStyle w:val="Heading2"/>
      </w:pPr>
      <w:bookmarkStart w:id="9" w:name="_Toc119855305"/>
      <w:r>
        <w:t>Technological factors</w:t>
      </w:r>
      <w:bookmarkEnd w:id="9"/>
      <w:r>
        <w:t xml:space="preserve"> </w:t>
      </w:r>
    </w:p>
    <w:p w14:paraId="23A28122" w14:textId="3BF38D46" w:rsidR="00080B63" w:rsidRDefault="00080B63" w:rsidP="00080B63">
      <w:r>
        <w:t>The United Kingdom received a score of 35 on how well it avoids uncertainty, which indicates that as a nation, people are willing to "fix it when it comes" by altering their plans when new information becomes available</w:t>
      </w:r>
      <w:r w:rsidR="00175C9E" w:rsidRPr="00175C9E">
        <w:t xml:space="preserve"> (</w:t>
      </w:r>
      <w:proofErr w:type="spellStart"/>
      <w:r w:rsidR="00175C9E" w:rsidRPr="00175C9E">
        <w:t>Cammies</w:t>
      </w:r>
      <w:proofErr w:type="spellEnd"/>
      <w:r w:rsidR="00175C9E" w:rsidRPr="00175C9E">
        <w:t xml:space="preserve">, </w:t>
      </w:r>
      <w:proofErr w:type="spellStart"/>
      <w:r w:rsidR="00175C9E" w:rsidRPr="00175C9E">
        <w:t>Mytton</w:t>
      </w:r>
      <w:proofErr w:type="spellEnd"/>
      <w:r w:rsidR="00175C9E" w:rsidRPr="00175C9E">
        <w:t xml:space="preserve"> and Crichton, 2021)</w:t>
      </w:r>
      <w:r>
        <w:t xml:space="preserve">. This finding is supported by the fact that the United Kingdom received a low score overall. The British are in a comparable position, as a nation with a low UAI, and the expression "wading through" is exclusive to the English language. </w:t>
      </w:r>
    </w:p>
    <w:p w14:paraId="60BB567D" w14:textId="2FFAE5FC" w:rsidR="00080B63" w:rsidRDefault="00080B63" w:rsidP="00080B63">
      <w:pPr>
        <w:pStyle w:val="Heading1"/>
      </w:pPr>
      <w:bookmarkStart w:id="10" w:name="_Toc119855306"/>
      <w:r>
        <w:t>Conclusion</w:t>
      </w:r>
      <w:bookmarkEnd w:id="10"/>
    </w:p>
    <w:p w14:paraId="0EE75487" w14:textId="372CB429" w:rsidR="00080B63" w:rsidRDefault="00080B63" w:rsidP="00080B63">
      <w:r>
        <w:t>The country UK is home to research teams on the cutting edge of their fields, which continually test the limits of nearly every sector of the economy. Its economy provides business audiences with multiple opportunities. The economy of the country benefits from every new discovery and technological breakthrough. The field of technology is beginning to take notice of it at the moment. In point of fact, the technological foundations of British enterprises are superior to those of their American, Indian, Japanese, and Korean counterparts. In combination with the right entrepreneurial skills, the UK is a good country for establishing a business in this field.</w:t>
      </w:r>
    </w:p>
    <w:p w14:paraId="49085B77" w14:textId="77777777" w:rsidR="00175C9E" w:rsidRPr="00080B63" w:rsidRDefault="00175C9E" w:rsidP="00080B63"/>
    <w:p w14:paraId="6B840E22" w14:textId="77777777" w:rsidR="00175C9E" w:rsidRDefault="00175C9E" w:rsidP="00080B63"/>
    <w:p w14:paraId="582AE9DF" w14:textId="4B766AE7" w:rsidR="00080B63" w:rsidRDefault="00080B63" w:rsidP="00080B63">
      <w:pPr>
        <w:pStyle w:val="Heading1"/>
      </w:pPr>
      <w:bookmarkStart w:id="11" w:name="_Toc119855307"/>
      <w:r>
        <w:lastRenderedPageBreak/>
        <w:t>References</w:t>
      </w:r>
      <w:bookmarkEnd w:id="11"/>
    </w:p>
    <w:p w14:paraId="3C921B4F" w14:textId="01961FA6" w:rsidR="00175C9E" w:rsidRDefault="00175C9E" w:rsidP="00080B63">
      <w:r w:rsidRPr="00175C9E">
        <w:t xml:space="preserve">Adedoyin, F.F. and Zakari, A. (2020). Energy consumption, economic expansion, and CO2 emission in the UK: The role of economic policy uncertainty. </w:t>
      </w:r>
      <w:r w:rsidRPr="00175C9E">
        <w:rPr>
          <w:i/>
          <w:iCs/>
        </w:rPr>
        <w:t>Science of The Total Environment</w:t>
      </w:r>
      <w:r w:rsidRPr="00175C9E">
        <w:t>, p.140014. doi:10.1016/j.scitotenv.2020.140014.</w:t>
      </w:r>
    </w:p>
    <w:p w14:paraId="3A2A70DD" w14:textId="45A1AE56" w:rsidR="00175C9E" w:rsidRDefault="00175C9E" w:rsidP="00080B63">
      <w:r w:rsidRPr="00175C9E">
        <w:t xml:space="preserve">B Brown, Voges, A. and Knowles, K.D. (2015). </w:t>
      </w:r>
      <w:r w:rsidRPr="00175C9E">
        <w:rPr>
          <w:i/>
          <w:iCs/>
        </w:rPr>
        <w:t>Entrepreneurship and business management</w:t>
      </w:r>
      <w:r w:rsidRPr="00175C9E">
        <w:t xml:space="preserve">. N6, Student’s book. Northcliff: </w:t>
      </w:r>
      <w:proofErr w:type="spellStart"/>
      <w:r w:rsidRPr="00175C9E">
        <w:t>Troupant</w:t>
      </w:r>
      <w:proofErr w:type="spellEnd"/>
      <w:r w:rsidRPr="00175C9E">
        <w:t xml:space="preserve"> Publishers, [Johannesburg.</w:t>
      </w:r>
    </w:p>
    <w:p w14:paraId="7DE297D4" w14:textId="7CEBA0C3" w:rsidR="00175C9E" w:rsidRDefault="00175C9E" w:rsidP="00080B63">
      <w:proofErr w:type="spellStart"/>
      <w:r w:rsidRPr="00175C9E">
        <w:t>Cammies</w:t>
      </w:r>
      <w:proofErr w:type="spellEnd"/>
      <w:r w:rsidRPr="00175C9E">
        <w:t xml:space="preserve">, C., </w:t>
      </w:r>
      <w:proofErr w:type="spellStart"/>
      <w:r w:rsidRPr="00175C9E">
        <w:t>Mytton</w:t>
      </w:r>
      <w:proofErr w:type="spellEnd"/>
      <w:r w:rsidRPr="00175C9E">
        <w:t xml:space="preserve">, D. and Crichton, R. (2021). Exploring economic and legal barriers to commercial aquaponics in the EU through the lens of the UK and policy proposals to address them. </w:t>
      </w:r>
      <w:r w:rsidRPr="00175C9E">
        <w:rPr>
          <w:i/>
          <w:iCs/>
        </w:rPr>
        <w:t>Aquaculture International</w:t>
      </w:r>
      <w:r w:rsidRPr="00175C9E">
        <w:t>. doi:10.1007/s10499-021-00690-w.</w:t>
      </w:r>
    </w:p>
    <w:p w14:paraId="33468FC9" w14:textId="106C15D4" w:rsidR="00175C9E" w:rsidRDefault="00175C9E" w:rsidP="00080B63">
      <w:r w:rsidRPr="00175C9E">
        <w:t xml:space="preserve">Casson, M. (2020). </w:t>
      </w:r>
      <w:r w:rsidRPr="00175C9E">
        <w:rPr>
          <w:i/>
          <w:iCs/>
        </w:rPr>
        <w:t>Entrepreneurship: theory, networks, history</w:t>
      </w:r>
      <w:r w:rsidRPr="00175C9E">
        <w:t>. Cheltenham: Edward Elgar.</w:t>
      </w:r>
    </w:p>
    <w:p w14:paraId="2BF3AAA8" w14:textId="3044D8F1" w:rsidR="00175C9E" w:rsidRDefault="00175C9E" w:rsidP="00080B63">
      <w:proofErr w:type="spellStart"/>
      <w:r w:rsidRPr="00175C9E">
        <w:t>Gieure</w:t>
      </w:r>
      <w:proofErr w:type="spellEnd"/>
      <w:r w:rsidRPr="00175C9E">
        <w:t xml:space="preserve">, C., Benavides-Espinosa, M. del M. and </w:t>
      </w:r>
      <w:proofErr w:type="spellStart"/>
      <w:r w:rsidRPr="00175C9E">
        <w:t>Roig-Dobón</w:t>
      </w:r>
      <w:proofErr w:type="spellEnd"/>
      <w:r w:rsidRPr="00175C9E">
        <w:t xml:space="preserve">, S. (2020). The entrepreneurial process: The link between intentions and </w:t>
      </w:r>
      <w:proofErr w:type="spellStart"/>
      <w:r w:rsidRPr="00175C9E">
        <w:t>behavior</w:t>
      </w:r>
      <w:proofErr w:type="spellEnd"/>
      <w:r w:rsidRPr="00175C9E">
        <w:t xml:space="preserve">. </w:t>
      </w:r>
      <w:r w:rsidRPr="00175C9E">
        <w:rPr>
          <w:i/>
          <w:iCs/>
        </w:rPr>
        <w:t>Journal of Business Research</w:t>
      </w:r>
      <w:r w:rsidRPr="00175C9E">
        <w:t>, 112, pp.541–548. doi:10.1016/j.jbusres.2019.11.088.</w:t>
      </w:r>
    </w:p>
    <w:p w14:paraId="1CEBA5EC" w14:textId="36F68FB4" w:rsidR="00175C9E" w:rsidRDefault="00175C9E" w:rsidP="00080B63">
      <w:r w:rsidRPr="00175C9E">
        <w:t xml:space="preserve">Griffin, P.W. and Hammond, G.P. (2021). The prospects for ‘green steel’ making in a net-zero economy: A UK perspective. </w:t>
      </w:r>
      <w:r w:rsidRPr="00175C9E">
        <w:rPr>
          <w:i/>
          <w:iCs/>
        </w:rPr>
        <w:t>Global Transitions</w:t>
      </w:r>
      <w:r w:rsidRPr="00175C9E">
        <w:t>, 3, pp.72–86. doi:10.1016/j.glt.2021.03.001.</w:t>
      </w:r>
    </w:p>
    <w:p w14:paraId="0FFBB30B" w14:textId="7CF7C8FC" w:rsidR="00175C9E" w:rsidRDefault="00175C9E" w:rsidP="00080B63">
      <w:r w:rsidRPr="00175C9E">
        <w:t xml:space="preserve">Jena, R.K. (2020). Measuring the impact of business management Student’s attitude towards entrepreneurship education on entrepreneurial intention: A case study. </w:t>
      </w:r>
      <w:r w:rsidRPr="00175C9E">
        <w:rPr>
          <w:i/>
          <w:iCs/>
        </w:rPr>
        <w:t xml:space="preserve">Computers in Human </w:t>
      </w:r>
      <w:proofErr w:type="spellStart"/>
      <w:r w:rsidRPr="00175C9E">
        <w:rPr>
          <w:i/>
          <w:iCs/>
        </w:rPr>
        <w:t>Behavior</w:t>
      </w:r>
      <w:proofErr w:type="spellEnd"/>
      <w:r w:rsidRPr="00175C9E">
        <w:t>, 107, p.106275. doi:10.1016/j.chb.2020.106275.</w:t>
      </w:r>
    </w:p>
    <w:p w14:paraId="6679035E" w14:textId="7EA1687D" w:rsidR="00175C9E" w:rsidRDefault="00175C9E" w:rsidP="00080B63">
      <w:proofErr w:type="spellStart"/>
      <w:r w:rsidRPr="00175C9E">
        <w:t>Shabanova</w:t>
      </w:r>
      <w:proofErr w:type="spellEnd"/>
      <w:r w:rsidRPr="00175C9E">
        <w:t xml:space="preserve">, L.B., </w:t>
      </w:r>
      <w:proofErr w:type="spellStart"/>
      <w:r w:rsidRPr="00175C9E">
        <w:t>Ismagilova</w:t>
      </w:r>
      <w:proofErr w:type="spellEnd"/>
      <w:r w:rsidRPr="00175C9E">
        <w:t xml:space="preserve">, G.N., </w:t>
      </w:r>
      <w:proofErr w:type="spellStart"/>
      <w:r w:rsidRPr="00175C9E">
        <w:t>Salimov</w:t>
      </w:r>
      <w:proofErr w:type="spellEnd"/>
      <w:r w:rsidRPr="00175C9E">
        <w:t xml:space="preserve">, L.N. and </w:t>
      </w:r>
      <w:proofErr w:type="spellStart"/>
      <w:r w:rsidRPr="00175C9E">
        <w:t>Akhmadeev</w:t>
      </w:r>
      <w:proofErr w:type="spellEnd"/>
      <w:r w:rsidRPr="00175C9E">
        <w:t xml:space="preserve">, M.G. (2015). PEST - Analysis and SWOT - Analysis as the Most Important Tools to Strengthen the Competitive Advantages of Commercial Enterprises. </w:t>
      </w:r>
      <w:r w:rsidRPr="00175C9E">
        <w:rPr>
          <w:i/>
          <w:iCs/>
        </w:rPr>
        <w:t>Mediterranean Journal of Social Sciences</w:t>
      </w:r>
      <w:r w:rsidRPr="00175C9E">
        <w:t>, [online] 6(</w:t>
      </w:r>
      <w:r w:rsidRPr="00175C9E">
        <w:rPr>
          <w:b/>
          <w:bCs/>
        </w:rPr>
        <w:t>3</w:t>
      </w:r>
      <w:r w:rsidRPr="00175C9E">
        <w:t>). doi:10.5901/mjss.2015.v6n3p705.</w:t>
      </w:r>
    </w:p>
    <w:p w14:paraId="1FF896C7" w14:textId="74471838" w:rsidR="00080B63" w:rsidRDefault="00175C9E" w:rsidP="00080B63">
      <w:proofErr w:type="spellStart"/>
      <w:r w:rsidRPr="00175C9E">
        <w:t>Slorach</w:t>
      </w:r>
      <w:proofErr w:type="spellEnd"/>
      <w:r w:rsidRPr="00175C9E">
        <w:t xml:space="preserve">, P.C., </w:t>
      </w:r>
      <w:proofErr w:type="spellStart"/>
      <w:r w:rsidRPr="00175C9E">
        <w:t>Jeswani</w:t>
      </w:r>
      <w:proofErr w:type="spellEnd"/>
      <w:r w:rsidRPr="00175C9E">
        <w:t xml:space="preserve">, H.K., </w:t>
      </w:r>
      <w:proofErr w:type="spellStart"/>
      <w:r w:rsidRPr="00175C9E">
        <w:t>Cuéllar</w:t>
      </w:r>
      <w:proofErr w:type="spellEnd"/>
      <w:r w:rsidRPr="00175C9E">
        <w:t xml:space="preserve">-Franca, R. and </w:t>
      </w:r>
      <w:proofErr w:type="spellStart"/>
      <w:r w:rsidRPr="00175C9E">
        <w:t>Azapagic</w:t>
      </w:r>
      <w:proofErr w:type="spellEnd"/>
      <w:r w:rsidRPr="00175C9E">
        <w:t xml:space="preserve">, A. (2019). Assessing the economic and environmental sustainability of household food waste management in the UK: Current situation and future scenarios. </w:t>
      </w:r>
      <w:r w:rsidRPr="00175C9E">
        <w:rPr>
          <w:i/>
          <w:iCs/>
        </w:rPr>
        <w:t>Science of The Total Environment</w:t>
      </w:r>
      <w:r w:rsidRPr="00175C9E">
        <w:t>, p.135580. doi:10.1016/j.scitotenv.2019.135580.</w:t>
      </w:r>
    </w:p>
    <w:sectPr w:rsidR="00080B63" w:rsidSect="00080B63">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38C89" w14:textId="77777777" w:rsidR="00BA1525" w:rsidRDefault="00BA1525" w:rsidP="00080B63">
      <w:pPr>
        <w:spacing w:after="0" w:line="240" w:lineRule="auto"/>
      </w:pPr>
      <w:r>
        <w:separator/>
      </w:r>
    </w:p>
  </w:endnote>
  <w:endnote w:type="continuationSeparator" w:id="0">
    <w:p w14:paraId="2ED8EF77" w14:textId="77777777" w:rsidR="00BA1525" w:rsidRDefault="00BA1525" w:rsidP="00080B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2000546"/>
      <w:docPartObj>
        <w:docPartGallery w:val="Page Numbers (Bottom of Page)"/>
        <w:docPartUnique/>
      </w:docPartObj>
    </w:sdtPr>
    <w:sdtContent>
      <w:p w14:paraId="0A20A96C" w14:textId="6722D133" w:rsidR="00080B63" w:rsidRDefault="00080B63" w:rsidP="002755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00159" w14:textId="77777777" w:rsidR="00080B63" w:rsidRDefault="00080B63" w:rsidP="00080B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3583246"/>
      <w:docPartObj>
        <w:docPartGallery w:val="Page Numbers (Bottom of Page)"/>
        <w:docPartUnique/>
      </w:docPartObj>
    </w:sdtPr>
    <w:sdtContent>
      <w:p w14:paraId="6641FE06" w14:textId="7F5AE8C0" w:rsidR="00080B63" w:rsidRDefault="00080B63" w:rsidP="002755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1F8BC6" w14:textId="77777777" w:rsidR="00080B63" w:rsidRDefault="00080B63" w:rsidP="00080B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F2263" w14:textId="77777777" w:rsidR="00BA1525" w:rsidRDefault="00BA1525" w:rsidP="00080B63">
      <w:pPr>
        <w:spacing w:after="0" w:line="240" w:lineRule="auto"/>
      </w:pPr>
      <w:r>
        <w:separator/>
      </w:r>
    </w:p>
  </w:footnote>
  <w:footnote w:type="continuationSeparator" w:id="0">
    <w:p w14:paraId="682F9856" w14:textId="77777777" w:rsidR="00BA1525" w:rsidRDefault="00BA1525" w:rsidP="00080B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B63"/>
    <w:rsid w:val="00080B63"/>
    <w:rsid w:val="00175C9E"/>
    <w:rsid w:val="001E275E"/>
    <w:rsid w:val="001F259C"/>
    <w:rsid w:val="00322BE6"/>
    <w:rsid w:val="005433BA"/>
    <w:rsid w:val="00626365"/>
    <w:rsid w:val="007A3D60"/>
    <w:rsid w:val="00A96752"/>
    <w:rsid w:val="00BA1525"/>
    <w:rsid w:val="00EB0A82"/>
    <w:rsid w:val="00EB47C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7DA4F"/>
  <w15:chartTrackingRefBased/>
  <w15:docId w15:val="{A0598E41-258A-E344-A041-ED2EFCD25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80B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0B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80B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B63"/>
    <w:rPr>
      <w:rFonts w:ascii="Arial" w:hAnsi="Arial"/>
      <w:szCs w:val="22"/>
    </w:rPr>
  </w:style>
  <w:style w:type="character" w:styleId="PageNumber">
    <w:name w:val="page number"/>
    <w:basedOn w:val="DefaultParagraphFont"/>
    <w:uiPriority w:val="99"/>
    <w:semiHidden/>
    <w:unhideWhenUsed/>
    <w:rsid w:val="00080B63"/>
  </w:style>
  <w:style w:type="paragraph" w:styleId="NoSpacing">
    <w:name w:val="No Spacing"/>
    <w:link w:val="NoSpacingChar"/>
    <w:uiPriority w:val="1"/>
    <w:qFormat/>
    <w:rsid w:val="00080B63"/>
    <w:rPr>
      <w:rFonts w:eastAsiaTheme="minorEastAsia"/>
      <w:sz w:val="22"/>
      <w:szCs w:val="22"/>
      <w:lang w:val="en-US" w:eastAsia="zh-CN"/>
    </w:rPr>
  </w:style>
  <w:style w:type="character" w:customStyle="1" w:styleId="NoSpacingChar">
    <w:name w:val="No Spacing Char"/>
    <w:basedOn w:val="DefaultParagraphFont"/>
    <w:link w:val="NoSpacing"/>
    <w:uiPriority w:val="1"/>
    <w:rsid w:val="00080B63"/>
    <w:rPr>
      <w:rFonts w:eastAsiaTheme="minorEastAsia"/>
      <w:sz w:val="22"/>
      <w:szCs w:val="22"/>
      <w:lang w:val="en-US" w:eastAsia="zh-CN"/>
    </w:rPr>
  </w:style>
  <w:style w:type="character" w:customStyle="1" w:styleId="Heading1Char">
    <w:name w:val="Heading 1 Char"/>
    <w:basedOn w:val="DefaultParagraphFont"/>
    <w:link w:val="Heading1"/>
    <w:uiPriority w:val="9"/>
    <w:rsid w:val="00080B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0B6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5C9E"/>
    <w:pPr>
      <w:spacing w:before="480"/>
      <w:outlineLvl w:val="9"/>
    </w:pPr>
    <w:rPr>
      <w:b/>
      <w:bCs/>
      <w:sz w:val="28"/>
      <w:szCs w:val="28"/>
      <w:lang w:val="en-US"/>
    </w:rPr>
  </w:style>
  <w:style w:type="paragraph" w:styleId="TOC1">
    <w:name w:val="toc 1"/>
    <w:basedOn w:val="Normal"/>
    <w:next w:val="Normal"/>
    <w:autoRedefine/>
    <w:uiPriority w:val="39"/>
    <w:unhideWhenUsed/>
    <w:rsid w:val="00175C9E"/>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175C9E"/>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175C9E"/>
    <w:rPr>
      <w:color w:val="0563C1" w:themeColor="hyperlink"/>
      <w:u w:val="single"/>
    </w:rPr>
  </w:style>
  <w:style w:type="paragraph" w:styleId="TOC3">
    <w:name w:val="toc 3"/>
    <w:basedOn w:val="Normal"/>
    <w:next w:val="Normal"/>
    <w:autoRedefine/>
    <w:uiPriority w:val="39"/>
    <w:semiHidden/>
    <w:unhideWhenUsed/>
    <w:rsid w:val="00175C9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75C9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75C9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75C9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75C9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75C9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75C9E"/>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B73F2E9EC535409F351432AD4CB513"/>
        <w:category>
          <w:name w:val="General"/>
          <w:gallery w:val="placeholder"/>
        </w:category>
        <w:types>
          <w:type w:val="bbPlcHdr"/>
        </w:types>
        <w:behaviors>
          <w:behavior w:val="content"/>
        </w:behaviors>
        <w:guid w:val="{79227429-5E28-1E46-B6AF-7E854ED08FF1}"/>
      </w:docPartPr>
      <w:docPartBody>
        <w:p w:rsidR="00CA2906" w:rsidRDefault="003D507E" w:rsidP="003D507E">
          <w:pPr>
            <w:pStyle w:val="F9B73F2E9EC535409F351432AD4CB513"/>
          </w:pPr>
          <w:r>
            <w:rPr>
              <w:rFonts w:asciiTheme="majorHAnsi" w:eastAsiaTheme="majorEastAsia" w:hAnsiTheme="majorHAnsi" w:cstheme="majorBidi"/>
              <w:caps/>
              <w:color w:val="4472C4" w:themeColor="accent1"/>
              <w:sz w:val="80"/>
              <w:szCs w:val="80"/>
            </w:rPr>
            <w:t>[Document title]</w:t>
          </w:r>
        </w:p>
      </w:docPartBody>
    </w:docPart>
    <w:docPart>
      <w:docPartPr>
        <w:name w:val="1F3A635C696490469A207A149091139D"/>
        <w:category>
          <w:name w:val="General"/>
          <w:gallery w:val="placeholder"/>
        </w:category>
        <w:types>
          <w:type w:val="bbPlcHdr"/>
        </w:types>
        <w:behaviors>
          <w:behavior w:val="content"/>
        </w:behaviors>
        <w:guid w:val="{AA5FB336-EDAE-4842-BB41-A7B308F83C04}"/>
      </w:docPartPr>
      <w:docPartBody>
        <w:p w:rsidR="00CA2906" w:rsidRDefault="003D507E" w:rsidP="003D507E">
          <w:pPr>
            <w:pStyle w:val="1F3A635C696490469A207A149091139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07E"/>
    <w:rsid w:val="003D507E"/>
    <w:rsid w:val="00CA2906"/>
    <w:rsid w:val="00D02F0F"/>
    <w:rsid w:val="00FB3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B73F2E9EC535409F351432AD4CB513">
    <w:name w:val="F9B73F2E9EC535409F351432AD4CB513"/>
    <w:rsid w:val="003D507E"/>
  </w:style>
  <w:style w:type="paragraph" w:customStyle="1" w:styleId="1F3A635C696490469A207A149091139D">
    <w:name w:val="1F3A635C696490469A207A149091139D"/>
    <w:rsid w:val="003D50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name:NEVYAN GOSPODINOV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867145-B1DA-5840-8E59-7B9E8D7968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2589</Words>
  <Characters>13935</Characters>
  <Application>Microsoft Office Word</Application>
  <DocSecurity>0</DocSecurity>
  <Lines>258</Lines>
  <Paragraphs>90</Paragraphs>
  <ScaleCrop>false</ScaleCrop>
  <HeadingPairs>
    <vt:vector size="2" baseType="variant">
      <vt:variant>
        <vt:lpstr>Title</vt:lpstr>
      </vt:variant>
      <vt:variant>
        <vt:i4>1</vt:i4>
      </vt:variant>
    </vt:vector>
  </HeadingPairs>
  <TitlesOfParts>
    <vt:vector size="1" baseType="lpstr">
      <vt:lpstr/>
    </vt:vector>
  </TitlesOfParts>
  <Manager/>
  <Company>student id:</Company>
  <LinksUpToDate>false</LinksUpToDate>
  <CharactersWithSpaces>16434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Entrepreneurship (a1)</dc:title>
  <dc:subject>Module Leader: Riaz Bhatti</dc:subject>
  <dc:creator/>
  <cp:keywords/>
  <dc:description/>
  <cp:lastModifiedBy>nevyan gospodinov</cp:lastModifiedBy>
  <cp:revision>5</cp:revision>
  <dcterms:created xsi:type="dcterms:W3CDTF">2022-11-20T16:47:00Z</dcterms:created>
  <dcterms:modified xsi:type="dcterms:W3CDTF">2022-11-20T17:20:00Z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63b83661fc2d615c1e87ee669e87e0e843f5ae1d83263535dbeaff416c1466d7</vt:lpwstr>
  </property>
</Properties>
</file>