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9E0FC" w14:textId="10D7CC32" w:rsidR="00664A98" w:rsidRPr="00744969" w:rsidRDefault="00664A98" w:rsidP="00744969">
      <w:pPr>
        <w:spacing w:line="360" w:lineRule="auto"/>
        <w:jc w:val="center"/>
        <w:rPr>
          <w:rFonts w:asciiTheme="majorHAnsi" w:hAnsiTheme="majorHAnsi" w:cstheme="majorHAnsi"/>
          <w:b/>
          <w:color w:val="000000" w:themeColor="text1"/>
          <w:u w:val="single"/>
        </w:rPr>
      </w:pPr>
      <w:r w:rsidRPr="00744969">
        <w:rPr>
          <w:rFonts w:asciiTheme="majorHAnsi" w:hAnsiTheme="majorHAnsi" w:cstheme="majorHAnsi"/>
          <w:b/>
          <w:color w:val="000000" w:themeColor="text1"/>
          <w:u w:val="single"/>
        </w:rPr>
        <w:t>CRITICAL REFLECTION</w:t>
      </w:r>
    </w:p>
    <w:p w14:paraId="7F98F4FE" w14:textId="77777777" w:rsidR="00664A98" w:rsidRPr="00744969" w:rsidRDefault="00664A98" w:rsidP="00744969">
      <w:pPr>
        <w:spacing w:line="360" w:lineRule="auto"/>
        <w:rPr>
          <w:rFonts w:asciiTheme="majorHAnsi" w:hAnsiTheme="majorHAnsi" w:cstheme="majorHAnsi"/>
          <w:color w:val="FF0000"/>
        </w:rPr>
      </w:pPr>
    </w:p>
    <w:p w14:paraId="29FB9F1F" w14:textId="4BE1F72C" w:rsidR="00664A98" w:rsidRPr="00744969" w:rsidRDefault="00664A98" w:rsidP="00744969">
      <w:pPr>
        <w:spacing w:line="360" w:lineRule="auto"/>
        <w:ind w:firstLine="720"/>
        <w:jc w:val="both"/>
        <w:rPr>
          <w:rFonts w:asciiTheme="majorHAnsi" w:hAnsiTheme="majorHAnsi" w:cstheme="majorHAnsi"/>
        </w:rPr>
      </w:pPr>
      <w:r w:rsidRPr="00744969">
        <w:rPr>
          <w:rFonts w:asciiTheme="majorHAnsi" w:hAnsiTheme="majorHAnsi" w:cstheme="majorHAnsi"/>
        </w:rPr>
        <w:t xml:space="preserve">In order to reflect I will use the Gibbs reflective model </w:t>
      </w:r>
      <w:r w:rsidRPr="00744969">
        <w:rPr>
          <w:rFonts w:asciiTheme="majorHAnsi" w:hAnsiTheme="majorHAnsi" w:cstheme="majorHAnsi"/>
          <w:color w:val="000000" w:themeColor="text1"/>
        </w:rPr>
        <w:t>(</w:t>
      </w:r>
      <w:r w:rsidRPr="00744969">
        <w:rPr>
          <w:rFonts w:asciiTheme="majorHAnsi" w:hAnsiTheme="majorHAnsi" w:cstheme="majorHAnsi"/>
          <w:color w:val="222222"/>
          <w:shd w:val="clear" w:color="auto" w:fill="FFFFFF"/>
        </w:rPr>
        <w:t>Gibbs, 1988</w:t>
      </w:r>
      <w:r w:rsidR="004647D5" w:rsidRPr="00744969">
        <w:rPr>
          <w:rFonts w:asciiTheme="majorHAnsi" w:hAnsiTheme="majorHAnsi" w:cstheme="majorHAnsi"/>
          <w:color w:val="222222"/>
          <w:shd w:val="clear" w:color="auto" w:fill="FFFFFF"/>
        </w:rPr>
        <w:t xml:space="preserve">) which </w:t>
      </w:r>
      <w:r w:rsidR="004647D5" w:rsidRPr="00744969">
        <w:rPr>
          <w:rFonts w:asciiTheme="majorHAnsi" w:hAnsiTheme="majorHAnsi" w:cstheme="majorHAnsi"/>
        </w:rPr>
        <w:t xml:space="preserve">considers </w:t>
      </w:r>
      <w:r w:rsidRPr="00744969">
        <w:rPr>
          <w:rFonts w:asciiTheme="majorHAnsi" w:hAnsiTheme="majorHAnsi" w:cstheme="majorHAnsi"/>
        </w:rPr>
        <w:t xml:space="preserve">six different stages: Description, Feelings, Evaluation, Analysis, Conclusion and Action plan </w:t>
      </w:r>
      <w:r w:rsidRPr="00744969">
        <w:rPr>
          <w:rFonts w:asciiTheme="majorHAnsi" w:hAnsiTheme="majorHAnsi" w:cstheme="majorHAnsi"/>
          <w:color w:val="000000" w:themeColor="text1"/>
        </w:rPr>
        <w:t>(</w:t>
      </w:r>
      <w:r w:rsidRPr="00744969">
        <w:rPr>
          <w:rFonts w:asciiTheme="majorHAnsi" w:hAnsiTheme="majorHAnsi" w:cstheme="majorHAnsi"/>
          <w:color w:val="222222"/>
          <w:shd w:val="clear" w:color="auto" w:fill="FFFFFF"/>
        </w:rPr>
        <w:t>Paterson &amp; Chapman, 2013).</w:t>
      </w:r>
    </w:p>
    <w:p w14:paraId="35144300" w14:textId="77777777" w:rsidR="00664A98" w:rsidRPr="00744969" w:rsidRDefault="00664A98" w:rsidP="00744969">
      <w:pPr>
        <w:spacing w:line="360" w:lineRule="auto"/>
        <w:jc w:val="both"/>
        <w:rPr>
          <w:rFonts w:asciiTheme="majorHAnsi" w:hAnsiTheme="majorHAnsi" w:cstheme="majorHAnsi"/>
        </w:rPr>
      </w:pPr>
    </w:p>
    <w:p w14:paraId="655B2F90" w14:textId="0C95D4C4" w:rsidR="00664A98" w:rsidRPr="00744969" w:rsidRDefault="00664A98" w:rsidP="00744969">
      <w:pPr>
        <w:spacing w:line="360" w:lineRule="auto"/>
        <w:rPr>
          <w:rFonts w:asciiTheme="majorHAnsi" w:hAnsiTheme="majorHAnsi" w:cstheme="majorHAnsi"/>
          <w:u w:val="single"/>
        </w:rPr>
      </w:pPr>
      <w:r w:rsidRPr="00744969">
        <w:rPr>
          <w:rFonts w:asciiTheme="majorHAnsi" w:hAnsiTheme="majorHAnsi" w:cstheme="majorHAnsi"/>
          <w:u w:val="single"/>
        </w:rPr>
        <w:t xml:space="preserve">Figure </w:t>
      </w:r>
      <w:r w:rsidR="00744969">
        <w:rPr>
          <w:rFonts w:asciiTheme="majorHAnsi" w:hAnsiTheme="majorHAnsi" w:cstheme="majorHAnsi"/>
          <w:u w:val="single"/>
        </w:rPr>
        <w:t>1</w:t>
      </w:r>
      <w:bookmarkStart w:id="0" w:name="_GoBack"/>
      <w:bookmarkEnd w:id="0"/>
      <w:r w:rsidRPr="00744969">
        <w:rPr>
          <w:rFonts w:asciiTheme="majorHAnsi" w:hAnsiTheme="majorHAnsi" w:cstheme="majorHAnsi"/>
          <w:u w:val="single"/>
        </w:rPr>
        <w:t>. Gibbs Model of Reflection</w:t>
      </w:r>
    </w:p>
    <w:p w14:paraId="763C9BF9" w14:textId="77777777" w:rsidR="00664A98" w:rsidRPr="00744969" w:rsidRDefault="00664A98" w:rsidP="00744969">
      <w:pPr>
        <w:spacing w:line="360" w:lineRule="auto"/>
        <w:jc w:val="both"/>
        <w:rPr>
          <w:rFonts w:asciiTheme="majorHAnsi" w:hAnsiTheme="majorHAnsi" w:cstheme="majorHAnsi"/>
        </w:rPr>
      </w:pPr>
    </w:p>
    <w:p w14:paraId="0E38988B" w14:textId="77777777" w:rsidR="00664A98" w:rsidRPr="00744969" w:rsidRDefault="00664A98" w:rsidP="00744969">
      <w:pPr>
        <w:spacing w:line="360" w:lineRule="auto"/>
        <w:jc w:val="both"/>
        <w:rPr>
          <w:rFonts w:asciiTheme="majorHAnsi" w:hAnsiTheme="majorHAnsi" w:cstheme="majorHAnsi"/>
        </w:rPr>
      </w:pPr>
      <w:r w:rsidRPr="00744969">
        <w:rPr>
          <w:rFonts w:asciiTheme="majorHAnsi" w:hAnsiTheme="majorHAnsi" w:cstheme="majorHAnsi"/>
          <w:noProof/>
          <w:lang w:eastAsia="en-GB"/>
        </w:rPr>
        <w:drawing>
          <wp:inline distT="0" distB="0" distL="0" distR="0" wp14:anchorId="0A6F29B2" wp14:editId="659F472A">
            <wp:extent cx="5727700" cy="340423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18-11-12 at 00.46.51.pn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757"/>
                    <a:stretch/>
                  </pic:blipFill>
                  <pic:spPr bwMode="auto">
                    <a:xfrm>
                      <a:off x="0" y="0"/>
                      <a:ext cx="5727700" cy="3404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40D45B" w14:textId="77777777" w:rsidR="00664A98" w:rsidRPr="00744969" w:rsidRDefault="00664A98" w:rsidP="00744969">
      <w:pPr>
        <w:spacing w:line="360" w:lineRule="auto"/>
        <w:rPr>
          <w:rFonts w:asciiTheme="majorHAnsi" w:hAnsiTheme="majorHAnsi" w:cstheme="majorHAnsi"/>
          <w:color w:val="222222"/>
          <w:shd w:val="clear" w:color="auto" w:fill="FFFFFF"/>
        </w:rPr>
      </w:pPr>
      <w:r w:rsidRPr="00744969">
        <w:rPr>
          <w:rFonts w:asciiTheme="majorHAnsi" w:hAnsiTheme="majorHAnsi" w:cstheme="majorHAnsi"/>
        </w:rPr>
        <w:t>(</w:t>
      </w:r>
      <w:r w:rsidRPr="00744969">
        <w:rPr>
          <w:rFonts w:asciiTheme="majorHAnsi" w:hAnsiTheme="majorHAnsi" w:cstheme="majorHAnsi"/>
          <w:color w:val="222222"/>
          <w:shd w:val="clear" w:color="auto" w:fill="FFFFFF"/>
        </w:rPr>
        <w:t>Paterson &amp; Chapman, 2013)</w:t>
      </w:r>
    </w:p>
    <w:p w14:paraId="4E1F61F4" w14:textId="77777777" w:rsidR="00664A98" w:rsidRPr="00744969" w:rsidRDefault="00664A98" w:rsidP="00744969">
      <w:pPr>
        <w:spacing w:line="360" w:lineRule="auto"/>
        <w:rPr>
          <w:rFonts w:asciiTheme="majorHAnsi" w:hAnsiTheme="majorHAnsi" w:cstheme="majorHAnsi"/>
        </w:rPr>
      </w:pPr>
    </w:p>
    <w:p w14:paraId="24FD9EA4" w14:textId="11E9C910" w:rsidR="00664A98" w:rsidRPr="00744969" w:rsidRDefault="00664A98" w:rsidP="00744969">
      <w:pPr>
        <w:spacing w:line="360" w:lineRule="auto"/>
        <w:ind w:firstLine="720"/>
        <w:jc w:val="both"/>
        <w:rPr>
          <w:rFonts w:asciiTheme="majorHAnsi" w:hAnsiTheme="majorHAnsi" w:cstheme="majorHAnsi"/>
        </w:rPr>
      </w:pPr>
      <w:r w:rsidRPr="00744969">
        <w:rPr>
          <w:rFonts w:asciiTheme="majorHAnsi" w:hAnsiTheme="majorHAnsi" w:cstheme="majorHAnsi"/>
        </w:rPr>
        <w:t>For this assignment I created a poster and then answered defence questions</w:t>
      </w:r>
      <w:r w:rsidR="004647D5" w:rsidRPr="00744969">
        <w:rPr>
          <w:rFonts w:asciiTheme="majorHAnsi" w:hAnsiTheme="majorHAnsi" w:cstheme="majorHAnsi"/>
        </w:rPr>
        <w:t xml:space="preserve"> on my work</w:t>
      </w:r>
      <w:r w:rsidRPr="00744969">
        <w:rPr>
          <w:rFonts w:asciiTheme="majorHAnsi" w:hAnsiTheme="majorHAnsi" w:cstheme="majorHAnsi"/>
        </w:rPr>
        <w:t>.</w:t>
      </w:r>
      <w:r w:rsidR="004647D5" w:rsidRPr="00744969">
        <w:rPr>
          <w:rFonts w:asciiTheme="majorHAnsi" w:hAnsiTheme="majorHAnsi" w:cstheme="majorHAnsi"/>
        </w:rPr>
        <w:t xml:space="preserve"> </w:t>
      </w:r>
      <w:r w:rsidRPr="00744969">
        <w:rPr>
          <w:rFonts w:asciiTheme="majorHAnsi" w:hAnsiTheme="majorHAnsi" w:cstheme="majorHAnsi"/>
        </w:rPr>
        <w:t xml:space="preserve"> I then </w:t>
      </w:r>
      <w:r w:rsidR="004647D5" w:rsidRPr="00744969">
        <w:rPr>
          <w:rFonts w:asciiTheme="majorHAnsi" w:hAnsiTheme="majorHAnsi" w:cstheme="majorHAnsi"/>
        </w:rPr>
        <w:t>continued</w:t>
      </w:r>
      <w:r w:rsidRPr="00744969">
        <w:rPr>
          <w:rFonts w:asciiTheme="majorHAnsi" w:hAnsiTheme="majorHAnsi" w:cstheme="majorHAnsi"/>
        </w:rPr>
        <w:t xml:space="preserve"> with a report on CSR and a critical reflection.</w:t>
      </w:r>
    </w:p>
    <w:p w14:paraId="30BBBA9E" w14:textId="77777777" w:rsidR="00664A98" w:rsidRPr="00744969" w:rsidRDefault="00664A98" w:rsidP="00744969">
      <w:pPr>
        <w:spacing w:line="360" w:lineRule="auto"/>
        <w:jc w:val="both"/>
        <w:rPr>
          <w:rFonts w:asciiTheme="majorHAnsi" w:hAnsiTheme="majorHAnsi" w:cstheme="majorHAnsi"/>
        </w:rPr>
      </w:pPr>
    </w:p>
    <w:p w14:paraId="2CF30C5A" w14:textId="2F1DA26C" w:rsidR="00664A98" w:rsidRPr="00744969" w:rsidRDefault="00664A98" w:rsidP="00744969">
      <w:pPr>
        <w:spacing w:line="360" w:lineRule="auto"/>
        <w:ind w:firstLine="720"/>
        <w:jc w:val="both"/>
        <w:rPr>
          <w:rFonts w:asciiTheme="majorHAnsi" w:hAnsiTheme="majorHAnsi" w:cstheme="majorHAnsi"/>
        </w:rPr>
      </w:pPr>
      <w:r w:rsidRPr="00744969">
        <w:rPr>
          <w:rFonts w:asciiTheme="majorHAnsi" w:hAnsiTheme="majorHAnsi" w:cstheme="majorHAnsi"/>
        </w:rPr>
        <w:t xml:space="preserve">I </w:t>
      </w:r>
      <w:r w:rsidR="00744969" w:rsidRPr="00744969">
        <w:rPr>
          <w:rFonts w:asciiTheme="majorHAnsi" w:hAnsiTheme="majorHAnsi" w:cstheme="majorHAnsi"/>
        </w:rPr>
        <w:t xml:space="preserve">believe </w:t>
      </w:r>
      <w:r w:rsidRPr="00744969">
        <w:rPr>
          <w:rFonts w:asciiTheme="majorHAnsi" w:hAnsiTheme="majorHAnsi" w:cstheme="majorHAnsi"/>
        </w:rPr>
        <w:t xml:space="preserve">the assignment went well. However, </w:t>
      </w:r>
      <w:r w:rsidR="004647D5" w:rsidRPr="00744969">
        <w:rPr>
          <w:rFonts w:asciiTheme="majorHAnsi" w:hAnsiTheme="majorHAnsi" w:cstheme="majorHAnsi"/>
        </w:rPr>
        <w:t xml:space="preserve">there were initial difficulties due to an inability to </w:t>
      </w:r>
      <w:r w:rsidRPr="00744969">
        <w:rPr>
          <w:rFonts w:asciiTheme="majorHAnsi" w:hAnsiTheme="majorHAnsi" w:cstheme="majorHAnsi"/>
        </w:rPr>
        <w:t>use copyright imag</w:t>
      </w:r>
      <w:r w:rsidR="00EE32A1" w:rsidRPr="00744969">
        <w:rPr>
          <w:rFonts w:asciiTheme="majorHAnsi" w:hAnsiTheme="majorHAnsi" w:cstheme="majorHAnsi"/>
        </w:rPr>
        <w:t xml:space="preserve">es. This limited the amount </w:t>
      </w:r>
      <w:r w:rsidR="004647D5" w:rsidRPr="00744969">
        <w:rPr>
          <w:rFonts w:asciiTheme="majorHAnsi" w:hAnsiTheme="majorHAnsi" w:cstheme="majorHAnsi"/>
        </w:rPr>
        <w:t>available for the</w:t>
      </w:r>
      <w:r w:rsidRPr="00744969">
        <w:rPr>
          <w:rFonts w:asciiTheme="majorHAnsi" w:hAnsiTheme="majorHAnsi" w:cstheme="majorHAnsi"/>
        </w:rPr>
        <w:t xml:space="preserve"> poster.</w:t>
      </w:r>
    </w:p>
    <w:p w14:paraId="032DA115" w14:textId="77777777" w:rsidR="00664A98" w:rsidRPr="00744969" w:rsidRDefault="00664A98" w:rsidP="00744969">
      <w:pPr>
        <w:spacing w:line="360" w:lineRule="auto"/>
        <w:jc w:val="both"/>
        <w:rPr>
          <w:rFonts w:asciiTheme="majorHAnsi" w:hAnsiTheme="majorHAnsi" w:cstheme="majorHAnsi"/>
        </w:rPr>
      </w:pPr>
    </w:p>
    <w:p w14:paraId="19C40B2D" w14:textId="77777777" w:rsidR="00472349" w:rsidRPr="00744969" w:rsidRDefault="00472349" w:rsidP="00744969">
      <w:pPr>
        <w:spacing w:line="360" w:lineRule="auto"/>
        <w:ind w:firstLine="720"/>
        <w:jc w:val="both"/>
        <w:rPr>
          <w:rFonts w:asciiTheme="majorHAnsi" w:hAnsiTheme="majorHAnsi" w:cstheme="majorHAnsi"/>
        </w:rPr>
      </w:pPr>
    </w:p>
    <w:p w14:paraId="00981A1F" w14:textId="77777777" w:rsidR="00472349" w:rsidRPr="00744969" w:rsidRDefault="00472349" w:rsidP="00744969">
      <w:pPr>
        <w:spacing w:line="360" w:lineRule="auto"/>
        <w:ind w:firstLine="720"/>
        <w:jc w:val="both"/>
        <w:rPr>
          <w:rFonts w:asciiTheme="majorHAnsi" w:hAnsiTheme="majorHAnsi" w:cstheme="majorHAnsi"/>
        </w:rPr>
      </w:pPr>
    </w:p>
    <w:p w14:paraId="08894194" w14:textId="0058A513" w:rsidR="00664A98" w:rsidRPr="00744969" w:rsidRDefault="004647D5" w:rsidP="00744969">
      <w:pPr>
        <w:spacing w:line="360" w:lineRule="auto"/>
        <w:ind w:firstLine="720"/>
        <w:jc w:val="both"/>
        <w:rPr>
          <w:rFonts w:asciiTheme="majorHAnsi" w:hAnsiTheme="majorHAnsi" w:cstheme="majorHAnsi"/>
        </w:rPr>
      </w:pPr>
      <w:r w:rsidRPr="00744969">
        <w:rPr>
          <w:rFonts w:asciiTheme="majorHAnsi" w:hAnsiTheme="majorHAnsi" w:cstheme="majorHAnsi"/>
        </w:rPr>
        <w:lastRenderedPageBreak/>
        <w:t>I</w:t>
      </w:r>
      <w:r w:rsidR="00664A98" w:rsidRPr="00744969">
        <w:rPr>
          <w:rFonts w:asciiTheme="majorHAnsi" w:hAnsiTheme="majorHAnsi" w:cstheme="majorHAnsi"/>
        </w:rPr>
        <w:t xml:space="preserve"> </w:t>
      </w:r>
      <w:r w:rsidRPr="00744969">
        <w:rPr>
          <w:rFonts w:asciiTheme="majorHAnsi" w:hAnsiTheme="majorHAnsi" w:cstheme="majorHAnsi"/>
        </w:rPr>
        <w:t>found this assignment</w:t>
      </w:r>
      <w:r w:rsidR="00664A98" w:rsidRPr="00744969">
        <w:rPr>
          <w:rFonts w:asciiTheme="majorHAnsi" w:hAnsiTheme="majorHAnsi" w:cstheme="majorHAnsi"/>
        </w:rPr>
        <w:t xml:space="preserve"> beneficial as it allowed me to </w:t>
      </w:r>
      <w:r w:rsidRPr="00744969">
        <w:rPr>
          <w:rFonts w:asciiTheme="majorHAnsi" w:hAnsiTheme="majorHAnsi" w:cstheme="majorHAnsi"/>
        </w:rPr>
        <w:t>explore</w:t>
      </w:r>
      <w:r w:rsidR="00664A98" w:rsidRPr="00744969">
        <w:rPr>
          <w:rFonts w:asciiTheme="majorHAnsi" w:hAnsiTheme="majorHAnsi" w:cstheme="majorHAnsi"/>
        </w:rPr>
        <w:t xml:space="preserve"> an ethical issue </w:t>
      </w:r>
      <w:r w:rsidRPr="00744969">
        <w:rPr>
          <w:rFonts w:asciiTheme="majorHAnsi" w:hAnsiTheme="majorHAnsi" w:cstheme="majorHAnsi"/>
        </w:rPr>
        <w:t>of great interest.</w:t>
      </w:r>
      <w:r w:rsidR="00664A98" w:rsidRPr="00744969">
        <w:rPr>
          <w:rFonts w:asciiTheme="majorHAnsi" w:hAnsiTheme="majorHAnsi" w:cstheme="majorHAnsi"/>
        </w:rPr>
        <w:t xml:space="preserve">  It was </w:t>
      </w:r>
      <w:r w:rsidR="00122F95" w:rsidRPr="00744969">
        <w:rPr>
          <w:rFonts w:asciiTheme="majorHAnsi" w:hAnsiTheme="majorHAnsi" w:cstheme="majorHAnsi"/>
        </w:rPr>
        <w:t>enlightening</w:t>
      </w:r>
      <w:r w:rsidR="00664A98" w:rsidRPr="00744969">
        <w:rPr>
          <w:rFonts w:asciiTheme="majorHAnsi" w:hAnsiTheme="majorHAnsi" w:cstheme="majorHAnsi"/>
        </w:rPr>
        <w:t xml:space="preserve"> to</w:t>
      </w:r>
      <w:r w:rsidR="00472349" w:rsidRPr="00744969">
        <w:rPr>
          <w:rFonts w:asciiTheme="majorHAnsi" w:hAnsiTheme="majorHAnsi" w:cstheme="majorHAnsi"/>
        </w:rPr>
        <w:t xml:space="preserve"> </w:t>
      </w:r>
      <w:r w:rsidRPr="00744969">
        <w:rPr>
          <w:rFonts w:asciiTheme="majorHAnsi" w:hAnsiTheme="majorHAnsi" w:cstheme="majorHAnsi"/>
        </w:rPr>
        <w:t>consider</w:t>
      </w:r>
      <w:r w:rsidR="00664A98" w:rsidRPr="00744969">
        <w:rPr>
          <w:rFonts w:asciiTheme="majorHAnsi" w:hAnsiTheme="majorHAnsi" w:cstheme="majorHAnsi"/>
        </w:rPr>
        <w:t xml:space="preserve"> the different responsibilities</w:t>
      </w:r>
      <w:r w:rsidRPr="00744969">
        <w:rPr>
          <w:rFonts w:asciiTheme="majorHAnsi" w:hAnsiTheme="majorHAnsi" w:cstheme="majorHAnsi"/>
        </w:rPr>
        <w:t xml:space="preserve"> that businesses should strive to achieve.</w:t>
      </w:r>
      <w:r w:rsidR="00664A98" w:rsidRPr="00744969">
        <w:rPr>
          <w:rFonts w:asciiTheme="majorHAnsi" w:hAnsiTheme="majorHAnsi" w:cstheme="majorHAnsi"/>
        </w:rPr>
        <w:t xml:space="preserve">  </w:t>
      </w:r>
      <w:r w:rsidRPr="00744969">
        <w:rPr>
          <w:rFonts w:asciiTheme="majorHAnsi" w:hAnsiTheme="majorHAnsi" w:cstheme="majorHAnsi"/>
        </w:rPr>
        <w:t>One</w:t>
      </w:r>
      <w:r w:rsidR="00664A98" w:rsidRPr="00744969">
        <w:rPr>
          <w:rFonts w:asciiTheme="majorHAnsi" w:hAnsiTheme="majorHAnsi" w:cstheme="majorHAnsi"/>
        </w:rPr>
        <w:t xml:space="preserve"> difficulty I </w:t>
      </w:r>
      <w:r w:rsidRPr="00744969">
        <w:rPr>
          <w:rFonts w:asciiTheme="majorHAnsi" w:hAnsiTheme="majorHAnsi" w:cstheme="majorHAnsi"/>
        </w:rPr>
        <w:t xml:space="preserve">encountered </w:t>
      </w:r>
      <w:r w:rsidR="00664A98" w:rsidRPr="00744969">
        <w:rPr>
          <w:rFonts w:asciiTheme="majorHAnsi" w:hAnsiTheme="majorHAnsi" w:cstheme="majorHAnsi"/>
        </w:rPr>
        <w:t xml:space="preserve">with the assignment was </w:t>
      </w:r>
      <w:r w:rsidR="00EE32A1" w:rsidRPr="00744969">
        <w:rPr>
          <w:rFonts w:asciiTheme="majorHAnsi" w:hAnsiTheme="majorHAnsi" w:cstheme="majorHAnsi"/>
        </w:rPr>
        <w:t xml:space="preserve">trying to </w:t>
      </w:r>
      <w:r w:rsidR="00664A98" w:rsidRPr="00744969">
        <w:rPr>
          <w:rFonts w:asciiTheme="majorHAnsi" w:hAnsiTheme="majorHAnsi" w:cstheme="majorHAnsi"/>
        </w:rPr>
        <w:t xml:space="preserve">create a poster that </w:t>
      </w:r>
      <w:r w:rsidRPr="00744969">
        <w:rPr>
          <w:rFonts w:asciiTheme="majorHAnsi" w:hAnsiTheme="majorHAnsi" w:cstheme="majorHAnsi"/>
        </w:rPr>
        <w:t xml:space="preserve">effectively </w:t>
      </w:r>
      <w:r w:rsidR="00664A98" w:rsidRPr="00744969">
        <w:rPr>
          <w:rFonts w:asciiTheme="majorHAnsi" w:hAnsiTheme="majorHAnsi" w:cstheme="majorHAnsi"/>
        </w:rPr>
        <w:t>expressed my viewpoint.</w:t>
      </w:r>
    </w:p>
    <w:p w14:paraId="14A57EEC" w14:textId="77777777" w:rsidR="00664A98" w:rsidRPr="00744969" w:rsidRDefault="00664A98" w:rsidP="00744969">
      <w:pPr>
        <w:spacing w:line="360" w:lineRule="auto"/>
        <w:jc w:val="both"/>
        <w:rPr>
          <w:rFonts w:asciiTheme="majorHAnsi" w:hAnsiTheme="majorHAnsi" w:cstheme="majorHAnsi"/>
        </w:rPr>
      </w:pPr>
    </w:p>
    <w:p w14:paraId="7BA601DF" w14:textId="072FAB7E" w:rsidR="00EE32A1" w:rsidRPr="00744969" w:rsidRDefault="00664A98" w:rsidP="00744969">
      <w:pPr>
        <w:spacing w:line="360" w:lineRule="auto"/>
        <w:ind w:firstLine="720"/>
        <w:jc w:val="both"/>
        <w:rPr>
          <w:rFonts w:asciiTheme="majorHAnsi" w:hAnsiTheme="majorHAnsi" w:cstheme="majorHAnsi"/>
        </w:rPr>
      </w:pPr>
      <w:r w:rsidRPr="00744969">
        <w:rPr>
          <w:rFonts w:asciiTheme="majorHAnsi" w:hAnsiTheme="majorHAnsi" w:cstheme="majorHAnsi"/>
        </w:rPr>
        <w:t xml:space="preserve">From the research </w:t>
      </w:r>
      <w:r w:rsidR="004647D5" w:rsidRPr="00744969">
        <w:rPr>
          <w:rFonts w:asciiTheme="majorHAnsi" w:hAnsiTheme="majorHAnsi" w:cstheme="majorHAnsi"/>
        </w:rPr>
        <w:t>undertaken</w:t>
      </w:r>
      <w:r w:rsidR="00E84730" w:rsidRPr="00744969">
        <w:rPr>
          <w:rFonts w:asciiTheme="majorHAnsi" w:hAnsiTheme="majorHAnsi" w:cstheme="majorHAnsi"/>
        </w:rPr>
        <w:t xml:space="preserve"> I found that, </w:t>
      </w:r>
      <w:r w:rsidRPr="00744969">
        <w:rPr>
          <w:rFonts w:asciiTheme="majorHAnsi" w:hAnsiTheme="majorHAnsi" w:cstheme="majorHAnsi"/>
        </w:rPr>
        <w:t xml:space="preserve">although </w:t>
      </w:r>
      <w:r w:rsidR="00122F95" w:rsidRPr="00744969">
        <w:rPr>
          <w:rFonts w:asciiTheme="majorHAnsi" w:hAnsiTheme="majorHAnsi" w:cstheme="majorHAnsi"/>
        </w:rPr>
        <w:t>Purdue</w:t>
      </w:r>
      <w:r w:rsidR="00E84730" w:rsidRPr="00744969">
        <w:rPr>
          <w:rFonts w:asciiTheme="majorHAnsi" w:hAnsiTheme="majorHAnsi" w:cstheme="majorHAnsi"/>
        </w:rPr>
        <w:t xml:space="preserve"> </w:t>
      </w:r>
      <w:r w:rsidRPr="00744969">
        <w:rPr>
          <w:rFonts w:asciiTheme="majorHAnsi" w:hAnsiTheme="majorHAnsi" w:cstheme="majorHAnsi"/>
        </w:rPr>
        <w:t xml:space="preserve">appear to make the right movements in CSR theory, </w:t>
      </w:r>
      <w:r w:rsidR="00E84730" w:rsidRPr="00744969">
        <w:rPr>
          <w:rFonts w:asciiTheme="majorHAnsi" w:hAnsiTheme="majorHAnsi" w:cstheme="majorHAnsi"/>
        </w:rPr>
        <w:t xml:space="preserve">they have not </w:t>
      </w:r>
      <w:r w:rsidRPr="00744969">
        <w:rPr>
          <w:rFonts w:asciiTheme="majorHAnsi" w:hAnsiTheme="majorHAnsi" w:cstheme="majorHAnsi"/>
        </w:rPr>
        <w:t>complied with their own internal governance co</w:t>
      </w:r>
      <w:r w:rsidR="00EE32A1" w:rsidRPr="00744969">
        <w:rPr>
          <w:rFonts w:asciiTheme="majorHAnsi" w:hAnsiTheme="majorHAnsi" w:cstheme="majorHAnsi"/>
        </w:rPr>
        <w:t xml:space="preserve">de.  Purdue’s product </w:t>
      </w:r>
      <w:r w:rsidR="00122F95" w:rsidRPr="00744969">
        <w:rPr>
          <w:rFonts w:asciiTheme="majorHAnsi" w:hAnsiTheme="majorHAnsi" w:cstheme="majorHAnsi"/>
        </w:rPr>
        <w:t>was</w:t>
      </w:r>
      <w:r w:rsidR="00EE32A1" w:rsidRPr="00744969">
        <w:rPr>
          <w:rFonts w:asciiTheme="majorHAnsi" w:hAnsiTheme="majorHAnsi" w:cstheme="majorHAnsi"/>
        </w:rPr>
        <w:t xml:space="preserve"> falsely marketed,</w:t>
      </w:r>
      <w:r w:rsidRPr="00744969">
        <w:rPr>
          <w:rFonts w:asciiTheme="majorHAnsi" w:hAnsiTheme="majorHAnsi" w:cstheme="majorHAnsi"/>
        </w:rPr>
        <w:t xml:space="preserve"> a</w:t>
      </w:r>
      <w:r w:rsidR="00E84730" w:rsidRPr="00744969">
        <w:rPr>
          <w:rFonts w:asciiTheme="majorHAnsi" w:hAnsiTheme="majorHAnsi" w:cstheme="majorHAnsi"/>
        </w:rPr>
        <w:t xml:space="preserve">nd </w:t>
      </w:r>
      <w:r w:rsidR="00744969" w:rsidRPr="00744969">
        <w:rPr>
          <w:rFonts w:asciiTheme="majorHAnsi" w:hAnsiTheme="majorHAnsi" w:cstheme="majorHAnsi"/>
        </w:rPr>
        <w:t>a correlation</w:t>
      </w:r>
      <w:r w:rsidRPr="00744969">
        <w:rPr>
          <w:rFonts w:asciiTheme="majorHAnsi" w:hAnsiTheme="majorHAnsi" w:cstheme="majorHAnsi"/>
        </w:rPr>
        <w:t xml:space="preserve"> of drug related addiction</w:t>
      </w:r>
      <w:r w:rsidR="00E84730" w:rsidRPr="00744969">
        <w:rPr>
          <w:rFonts w:asciiTheme="majorHAnsi" w:hAnsiTheme="majorHAnsi" w:cstheme="majorHAnsi"/>
        </w:rPr>
        <w:t xml:space="preserve"> was found</w:t>
      </w:r>
      <w:r w:rsidRPr="00744969">
        <w:rPr>
          <w:rFonts w:asciiTheme="majorHAnsi" w:hAnsiTheme="majorHAnsi" w:cstheme="majorHAnsi"/>
        </w:rPr>
        <w:t xml:space="preserve"> resulting from </w:t>
      </w:r>
      <w:r w:rsidR="00E84730" w:rsidRPr="00744969">
        <w:rPr>
          <w:rFonts w:asciiTheme="majorHAnsi" w:hAnsiTheme="majorHAnsi" w:cstheme="majorHAnsi"/>
        </w:rPr>
        <w:t xml:space="preserve">the use of their </w:t>
      </w:r>
      <w:r w:rsidRPr="00744969">
        <w:rPr>
          <w:rFonts w:asciiTheme="majorHAnsi" w:hAnsiTheme="majorHAnsi" w:cstheme="majorHAnsi"/>
        </w:rPr>
        <w:t>prescription painkillers (</w:t>
      </w:r>
      <w:proofErr w:type="spellStart"/>
      <w:r w:rsidRPr="00744969">
        <w:rPr>
          <w:rFonts w:asciiTheme="majorHAnsi" w:hAnsiTheme="majorHAnsi" w:cstheme="majorHAnsi"/>
          <w:color w:val="222222"/>
          <w:shd w:val="clear" w:color="auto" w:fill="FFFFFF"/>
        </w:rPr>
        <w:t>Jayawant</w:t>
      </w:r>
      <w:proofErr w:type="spellEnd"/>
      <w:r w:rsidRPr="00744969">
        <w:rPr>
          <w:rFonts w:asciiTheme="majorHAnsi" w:hAnsiTheme="majorHAnsi" w:cstheme="majorHAnsi"/>
          <w:color w:val="222222"/>
          <w:shd w:val="clear" w:color="auto" w:fill="FFFFFF"/>
        </w:rPr>
        <w:t xml:space="preserve"> &amp; </w:t>
      </w:r>
      <w:proofErr w:type="spellStart"/>
      <w:r w:rsidRPr="00744969">
        <w:rPr>
          <w:rFonts w:asciiTheme="majorHAnsi" w:hAnsiTheme="majorHAnsi" w:cstheme="majorHAnsi"/>
          <w:color w:val="222222"/>
          <w:shd w:val="clear" w:color="auto" w:fill="FFFFFF"/>
        </w:rPr>
        <w:t>Balkrishnan</w:t>
      </w:r>
      <w:proofErr w:type="spellEnd"/>
      <w:r w:rsidRPr="00744969">
        <w:rPr>
          <w:rFonts w:asciiTheme="majorHAnsi" w:hAnsiTheme="majorHAnsi" w:cstheme="majorHAnsi"/>
          <w:color w:val="222222"/>
          <w:shd w:val="clear" w:color="auto" w:fill="FFFFFF"/>
        </w:rPr>
        <w:t>, 2005</w:t>
      </w:r>
      <w:r w:rsidRPr="00744969">
        <w:rPr>
          <w:rFonts w:asciiTheme="majorHAnsi" w:hAnsiTheme="majorHAnsi" w:cstheme="majorHAnsi"/>
        </w:rPr>
        <w:t>).</w:t>
      </w:r>
    </w:p>
    <w:p w14:paraId="3EA8FD2E" w14:textId="77777777" w:rsidR="00EE32A1" w:rsidRPr="00744969" w:rsidRDefault="00EE32A1" w:rsidP="00744969">
      <w:pPr>
        <w:spacing w:line="360" w:lineRule="auto"/>
        <w:ind w:firstLine="720"/>
        <w:jc w:val="both"/>
        <w:rPr>
          <w:rFonts w:asciiTheme="majorHAnsi" w:hAnsiTheme="majorHAnsi" w:cstheme="majorHAnsi"/>
        </w:rPr>
      </w:pPr>
    </w:p>
    <w:p w14:paraId="35865519" w14:textId="1ECC39A5" w:rsidR="00664A98" w:rsidRPr="00744969" w:rsidRDefault="00EE32A1" w:rsidP="00744969">
      <w:pPr>
        <w:spacing w:line="360" w:lineRule="auto"/>
        <w:ind w:firstLine="720"/>
        <w:jc w:val="both"/>
        <w:rPr>
          <w:rFonts w:asciiTheme="majorHAnsi" w:hAnsiTheme="majorHAnsi" w:cstheme="majorHAnsi"/>
        </w:rPr>
      </w:pPr>
      <w:r w:rsidRPr="00744969">
        <w:rPr>
          <w:rFonts w:asciiTheme="majorHAnsi" w:hAnsiTheme="majorHAnsi" w:cstheme="majorHAnsi"/>
        </w:rPr>
        <w:t>I could have analysed all Purdue products to</w:t>
      </w:r>
      <w:r w:rsidR="00E84730" w:rsidRPr="00744969">
        <w:rPr>
          <w:rFonts w:asciiTheme="majorHAnsi" w:hAnsiTheme="majorHAnsi" w:cstheme="majorHAnsi"/>
        </w:rPr>
        <w:t xml:space="preserve"> evaluate whether there were other ethical shortcomings within the company</w:t>
      </w:r>
      <w:r w:rsidRPr="00744969">
        <w:rPr>
          <w:rFonts w:asciiTheme="majorHAnsi" w:hAnsiTheme="majorHAnsi" w:cstheme="majorHAnsi"/>
        </w:rPr>
        <w:t xml:space="preserve">. </w:t>
      </w:r>
    </w:p>
    <w:p w14:paraId="78866E95" w14:textId="77777777" w:rsidR="00EE32A1" w:rsidRPr="00744969" w:rsidRDefault="00EE32A1" w:rsidP="00744969">
      <w:pPr>
        <w:tabs>
          <w:tab w:val="left" w:pos="2584"/>
        </w:tabs>
        <w:spacing w:line="360" w:lineRule="auto"/>
        <w:jc w:val="both"/>
        <w:rPr>
          <w:rFonts w:asciiTheme="majorHAnsi" w:hAnsiTheme="majorHAnsi" w:cstheme="majorHAnsi"/>
        </w:rPr>
      </w:pPr>
    </w:p>
    <w:p w14:paraId="7D7B6BE8" w14:textId="18E61AAA" w:rsidR="00664A98" w:rsidRPr="00744969" w:rsidRDefault="00EE32A1" w:rsidP="00744969">
      <w:pPr>
        <w:spacing w:line="360" w:lineRule="auto"/>
        <w:ind w:firstLine="720"/>
        <w:jc w:val="both"/>
        <w:rPr>
          <w:rFonts w:asciiTheme="majorHAnsi" w:hAnsiTheme="majorHAnsi" w:cstheme="majorHAnsi"/>
        </w:rPr>
      </w:pPr>
      <w:r w:rsidRPr="00744969">
        <w:rPr>
          <w:rFonts w:asciiTheme="majorHAnsi" w:hAnsiTheme="majorHAnsi" w:cstheme="majorHAnsi"/>
        </w:rPr>
        <w:t xml:space="preserve">If I was to complete the assignment </w:t>
      </w:r>
      <w:r w:rsidR="00664A98" w:rsidRPr="00744969">
        <w:rPr>
          <w:rFonts w:asciiTheme="majorHAnsi" w:hAnsiTheme="majorHAnsi" w:cstheme="majorHAnsi"/>
        </w:rPr>
        <w:t xml:space="preserve">again, I would </w:t>
      </w:r>
      <w:r w:rsidR="00E84730" w:rsidRPr="00744969">
        <w:rPr>
          <w:rFonts w:asciiTheme="majorHAnsi" w:hAnsiTheme="majorHAnsi" w:cstheme="majorHAnsi"/>
        </w:rPr>
        <w:t>hope to achieve a more professional poster image.  This would be with a view to better conveying the underlying message that companies</w:t>
      </w:r>
      <w:r w:rsidR="009D0FA3" w:rsidRPr="00744969">
        <w:rPr>
          <w:rFonts w:asciiTheme="majorHAnsi" w:hAnsiTheme="majorHAnsi" w:cstheme="majorHAnsi"/>
        </w:rPr>
        <w:t>,</w:t>
      </w:r>
      <w:r w:rsidR="00E84730" w:rsidRPr="00744969">
        <w:rPr>
          <w:rFonts w:asciiTheme="majorHAnsi" w:hAnsiTheme="majorHAnsi" w:cstheme="majorHAnsi"/>
        </w:rPr>
        <w:t xml:space="preserve"> responsible for the health of patients</w:t>
      </w:r>
      <w:r w:rsidR="009D0FA3" w:rsidRPr="00744969">
        <w:rPr>
          <w:rFonts w:asciiTheme="majorHAnsi" w:hAnsiTheme="majorHAnsi" w:cstheme="majorHAnsi"/>
        </w:rPr>
        <w:t>,</w:t>
      </w:r>
      <w:r w:rsidR="00E84730" w:rsidRPr="00744969">
        <w:rPr>
          <w:rFonts w:asciiTheme="majorHAnsi" w:hAnsiTheme="majorHAnsi" w:cstheme="majorHAnsi"/>
        </w:rPr>
        <w:t xml:space="preserve"> had actually become the source of death and addiction.</w:t>
      </w:r>
    </w:p>
    <w:p w14:paraId="02E79C98" w14:textId="4EA8032A" w:rsidR="008617F2" w:rsidRPr="00744969" w:rsidRDefault="00744969" w:rsidP="00744969">
      <w:pPr>
        <w:spacing w:line="360" w:lineRule="auto"/>
        <w:rPr>
          <w:rFonts w:asciiTheme="majorHAnsi" w:hAnsiTheme="majorHAnsi" w:cstheme="majorHAnsi"/>
        </w:rPr>
      </w:pPr>
    </w:p>
    <w:p w14:paraId="300B9B68" w14:textId="77777777" w:rsidR="004C2587" w:rsidRDefault="004C2587">
      <w:pPr>
        <w:rPr>
          <w:b/>
          <w:u w:val="single"/>
        </w:rPr>
      </w:pPr>
    </w:p>
    <w:p w14:paraId="1A56C444" w14:textId="77777777" w:rsidR="004C2587" w:rsidRDefault="004C2587">
      <w:pPr>
        <w:rPr>
          <w:b/>
          <w:u w:val="single"/>
        </w:rPr>
      </w:pPr>
    </w:p>
    <w:p w14:paraId="549705C6" w14:textId="77777777" w:rsidR="004C2587" w:rsidRDefault="004C2587">
      <w:pPr>
        <w:rPr>
          <w:b/>
          <w:u w:val="single"/>
        </w:rPr>
      </w:pPr>
    </w:p>
    <w:p w14:paraId="6F1A042A" w14:textId="77777777" w:rsidR="004C2587" w:rsidRDefault="004C2587">
      <w:pPr>
        <w:rPr>
          <w:b/>
          <w:u w:val="single"/>
        </w:rPr>
      </w:pPr>
    </w:p>
    <w:p w14:paraId="398A304A" w14:textId="77777777" w:rsidR="004C2587" w:rsidRDefault="004C2587">
      <w:pPr>
        <w:rPr>
          <w:b/>
          <w:u w:val="single"/>
        </w:rPr>
      </w:pPr>
    </w:p>
    <w:p w14:paraId="01ACDEEE" w14:textId="77777777" w:rsidR="004C2587" w:rsidRDefault="004C2587">
      <w:pPr>
        <w:rPr>
          <w:b/>
          <w:u w:val="single"/>
        </w:rPr>
      </w:pPr>
    </w:p>
    <w:p w14:paraId="1028EF20" w14:textId="77777777" w:rsidR="00744969" w:rsidRDefault="00744969">
      <w:pPr>
        <w:rPr>
          <w:b/>
          <w:u w:val="single"/>
        </w:rPr>
      </w:pPr>
    </w:p>
    <w:p w14:paraId="41CB6D67" w14:textId="77777777" w:rsidR="00744969" w:rsidRDefault="00744969">
      <w:pPr>
        <w:rPr>
          <w:b/>
          <w:u w:val="single"/>
        </w:rPr>
      </w:pPr>
    </w:p>
    <w:p w14:paraId="538162D8" w14:textId="77777777" w:rsidR="00744969" w:rsidRDefault="00744969">
      <w:pPr>
        <w:rPr>
          <w:b/>
          <w:u w:val="single"/>
        </w:rPr>
      </w:pPr>
    </w:p>
    <w:p w14:paraId="66CE3AF6" w14:textId="77777777" w:rsidR="00744969" w:rsidRDefault="00744969">
      <w:pPr>
        <w:rPr>
          <w:b/>
          <w:u w:val="single"/>
        </w:rPr>
      </w:pPr>
    </w:p>
    <w:p w14:paraId="1F2DC3D9" w14:textId="77777777" w:rsidR="00744969" w:rsidRDefault="00744969">
      <w:pPr>
        <w:rPr>
          <w:b/>
          <w:u w:val="single"/>
        </w:rPr>
      </w:pPr>
    </w:p>
    <w:p w14:paraId="71D4FA34" w14:textId="77777777" w:rsidR="00744969" w:rsidRDefault="00744969">
      <w:pPr>
        <w:rPr>
          <w:b/>
          <w:u w:val="single"/>
        </w:rPr>
      </w:pPr>
    </w:p>
    <w:p w14:paraId="2AAA121F" w14:textId="77777777" w:rsidR="00744969" w:rsidRDefault="00744969">
      <w:pPr>
        <w:rPr>
          <w:b/>
          <w:u w:val="single"/>
        </w:rPr>
      </w:pPr>
    </w:p>
    <w:p w14:paraId="01525316" w14:textId="77777777" w:rsidR="00744969" w:rsidRDefault="00744969">
      <w:pPr>
        <w:rPr>
          <w:b/>
          <w:u w:val="single"/>
        </w:rPr>
      </w:pPr>
    </w:p>
    <w:p w14:paraId="0BA492F0" w14:textId="77777777" w:rsidR="00744969" w:rsidRDefault="00744969">
      <w:pPr>
        <w:rPr>
          <w:b/>
          <w:u w:val="single"/>
        </w:rPr>
      </w:pPr>
    </w:p>
    <w:p w14:paraId="46C0330D" w14:textId="77777777" w:rsidR="00744969" w:rsidRDefault="00744969">
      <w:pPr>
        <w:rPr>
          <w:b/>
          <w:u w:val="single"/>
        </w:rPr>
      </w:pPr>
    </w:p>
    <w:p w14:paraId="2153CD3F" w14:textId="77777777" w:rsidR="00744969" w:rsidRDefault="00744969">
      <w:pPr>
        <w:rPr>
          <w:b/>
          <w:u w:val="single"/>
        </w:rPr>
      </w:pPr>
    </w:p>
    <w:p w14:paraId="38CDBD02" w14:textId="77777777" w:rsidR="00744969" w:rsidRDefault="00744969">
      <w:pPr>
        <w:rPr>
          <w:b/>
          <w:u w:val="single"/>
        </w:rPr>
      </w:pPr>
    </w:p>
    <w:p w14:paraId="62918B81" w14:textId="77777777" w:rsidR="00744969" w:rsidRDefault="00744969">
      <w:pPr>
        <w:rPr>
          <w:b/>
          <w:u w:val="single"/>
        </w:rPr>
      </w:pPr>
    </w:p>
    <w:p w14:paraId="4A101E5F" w14:textId="77777777" w:rsidR="00744969" w:rsidRDefault="00744969">
      <w:pPr>
        <w:rPr>
          <w:b/>
          <w:u w:val="single"/>
        </w:rPr>
      </w:pPr>
    </w:p>
    <w:p w14:paraId="69840909" w14:textId="77777777" w:rsidR="00744969" w:rsidRDefault="00744969">
      <w:pPr>
        <w:rPr>
          <w:b/>
          <w:u w:val="single"/>
        </w:rPr>
      </w:pPr>
    </w:p>
    <w:p w14:paraId="051F0468" w14:textId="77777777" w:rsidR="00744969" w:rsidRDefault="00744969">
      <w:pPr>
        <w:rPr>
          <w:b/>
          <w:u w:val="single"/>
        </w:rPr>
      </w:pPr>
    </w:p>
    <w:p w14:paraId="1E8E5008" w14:textId="4688B1EF" w:rsidR="003B743F" w:rsidRPr="00744969" w:rsidRDefault="003B743F" w:rsidP="00744969">
      <w:pPr>
        <w:spacing w:line="360" w:lineRule="auto"/>
        <w:rPr>
          <w:rFonts w:asciiTheme="majorHAnsi" w:hAnsiTheme="majorHAnsi" w:cstheme="majorHAnsi"/>
          <w:b/>
          <w:u w:val="single"/>
        </w:rPr>
      </w:pPr>
      <w:r w:rsidRPr="00744969">
        <w:rPr>
          <w:rFonts w:asciiTheme="majorHAnsi" w:hAnsiTheme="majorHAnsi" w:cstheme="majorHAnsi"/>
          <w:b/>
          <w:u w:val="single"/>
        </w:rPr>
        <w:t>References:</w:t>
      </w:r>
    </w:p>
    <w:p w14:paraId="3EB1386B" w14:textId="2FCE4607" w:rsidR="003B743F" w:rsidRPr="00744969" w:rsidRDefault="003B743F" w:rsidP="00744969">
      <w:pPr>
        <w:spacing w:line="360" w:lineRule="auto"/>
        <w:rPr>
          <w:rFonts w:asciiTheme="majorHAnsi" w:hAnsiTheme="majorHAnsi" w:cstheme="majorHAnsi"/>
        </w:rPr>
      </w:pPr>
    </w:p>
    <w:p w14:paraId="4117DFC6" w14:textId="77777777" w:rsidR="003B743F" w:rsidRPr="00744969" w:rsidRDefault="003B743F" w:rsidP="00744969">
      <w:pPr>
        <w:spacing w:line="360" w:lineRule="auto"/>
        <w:ind w:firstLine="720"/>
        <w:rPr>
          <w:rFonts w:asciiTheme="majorHAnsi" w:hAnsiTheme="majorHAnsi" w:cstheme="majorHAnsi"/>
        </w:rPr>
      </w:pPr>
      <w:r w:rsidRPr="00744969">
        <w:rPr>
          <w:rFonts w:asciiTheme="majorHAnsi" w:hAnsiTheme="majorHAnsi" w:cstheme="majorHAnsi"/>
          <w:color w:val="222222"/>
          <w:shd w:val="clear" w:color="auto" w:fill="FFFFFF"/>
        </w:rPr>
        <w:t>Gibbs, G., 1988. Learning by doing: A guide to learning and teaching methods.</w:t>
      </w:r>
      <w:r w:rsidRPr="00744969">
        <w:rPr>
          <w:rStyle w:val="apple-converted-space"/>
          <w:rFonts w:asciiTheme="majorHAnsi" w:hAnsiTheme="majorHAnsi" w:cstheme="majorHAnsi"/>
          <w:color w:val="222222"/>
          <w:shd w:val="clear" w:color="auto" w:fill="FFFFFF"/>
        </w:rPr>
        <w:t> </w:t>
      </w:r>
      <w:r w:rsidRPr="00744969">
        <w:rPr>
          <w:rFonts w:asciiTheme="majorHAnsi" w:hAnsiTheme="majorHAnsi" w:cstheme="majorHAnsi"/>
          <w:i/>
          <w:iCs/>
          <w:color w:val="222222"/>
        </w:rPr>
        <w:t>Birmingham: Sced</w:t>
      </w:r>
      <w:r w:rsidRPr="00744969">
        <w:rPr>
          <w:rFonts w:asciiTheme="majorHAnsi" w:hAnsiTheme="majorHAnsi" w:cstheme="majorHAnsi"/>
          <w:color w:val="222222"/>
          <w:shd w:val="clear" w:color="auto" w:fill="FFFFFF"/>
        </w:rPr>
        <w:t>.</w:t>
      </w:r>
    </w:p>
    <w:p w14:paraId="17613643" w14:textId="646B6E5E" w:rsidR="003B743F" w:rsidRPr="00744969" w:rsidRDefault="003B743F" w:rsidP="00744969">
      <w:pPr>
        <w:spacing w:line="360" w:lineRule="auto"/>
        <w:rPr>
          <w:rFonts w:asciiTheme="majorHAnsi" w:hAnsiTheme="majorHAnsi" w:cstheme="majorHAnsi"/>
        </w:rPr>
      </w:pPr>
    </w:p>
    <w:p w14:paraId="313827BA" w14:textId="77777777" w:rsidR="003B743F" w:rsidRPr="00744969" w:rsidRDefault="003B743F" w:rsidP="00744969">
      <w:pPr>
        <w:spacing w:line="360" w:lineRule="auto"/>
        <w:ind w:firstLine="720"/>
        <w:rPr>
          <w:rFonts w:asciiTheme="majorHAnsi" w:hAnsiTheme="majorHAnsi" w:cstheme="majorHAnsi"/>
        </w:rPr>
      </w:pPr>
      <w:r w:rsidRPr="00744969">
        <w:rPr>
          <w:rFonts w:asciiTheme="majorHAnsi" w:hAnsiTheme="majorHAnsi" w:cstheme="majorHAnsi"/>
          <w:color w:val="222222"/>
          <w:shd w:val="clear" w:color="auto" w:fill="FFFFFF"/>
        </w:rPr>
        <w:t>Paterson, C. and Chapman, J., 2013. Enhancing skills of critical reflection to evidence learning in professional practice.</w:t>
      </w:r>
      <w:r w:rsidRPr="00744969">
        <w:rPr>
          <w:rStyle w:val="apple-converted-space"/>
          <w:rFonts w:asciiTheme="majorHAnsi" w:hAnsiTheme="majorHAnsi" w:cstheme="majorHAnsi"/>
          <w:color w:val="222222"/>
          <w:shd w:val="clear" w:color="auto" w:fill="FFFFFF"/>
        </w:rPr>
        <w:t> </w:t>
      </w:r>
      <w:r w:rsidRPr="00744969">
        <w:rPr>
          <w:rFonts w:asciiTheme="majorHAnsi" w:hAnsiTheme="majorHAnsi" w:cstheme="majorHAnsi"/>
          <w:i/>
          <w:iCs/>
          <w:color w:val="222222"/>
        </w:rPr>
        <w:t>Physical Therapy in Sport</w:t>
      </w:r>
      <w:r w:rsidRPr="00744969">
        <w:rPr>
          <w:rFonts w:asciiTheme="majorHAnsi" w:hAnsiTheme="majorHAnsi" w:cstheme="majorHAnsi"/>
          <w:color w:val="222222"/>
          <w:shd w:val="clear" w:color="auto" w:fill="FFFFFF"/>
        </w:rPr>
        <w:t>,</w:t>
      </w:r>
      <w:r w:rsidRPr="00744969">
        <w:rPr>
          <w:rStyle w:val="apple-converted-space"/>
          <w:rFonts w:asciiTheme="majorHAnsi" w:hAnsiTheme="majorHAnsi" w:cstheme="majorHAnsi"/>
          <w:color w:val="222222"/>
          <w:shd w:val="clear" w:color="auto" w:fill="FFFFFF"/>
        </w:rPr>
        <w:t> </w:t>
      </w:r>
      <w:r w:rsidRPr="00744969">
        <w:rPr>
          <w:rFonts w:asciiTheme="majorHAnsi" w:hAnsiTheme="majorHAnsi" w:cstheme="majorHAnsi"/>
          <w:i/>
          <w:iCs/>
          <w:color w:val="222222"/>
        </w:rPr>
        <w:t>14</w:t>
      </w:r>
      <w:r w:rsidRPr="00744969">
        <w:rPr>
          <w:rFonts w:asciiTheme="majorHAnsi" w:hAnsiTheme="majorHAnsi" w:cstheme="majorHAnsi"/>
          <w:color w:val="222222"/>
          <w:shd w:val="clear" w:color="auto" w:fill="FFFFFF"/>
        </w:rPr>
        <w:t>(3), pp.133-138.</w:t>
      </w:r>
    </w:p>
    <w:p w14:paraId="71A474A8" w14:textId="77777777" w:rsidR="003B743F" w:rsidRPr="00744969" w:rsidRDefault="003B743F" w:rsidP="00744969">
      <w:pPr>
        <w:spacing w:line="360" w:lineRule="auto"/>
        <w:ind w:firstLine="720"/>
        <w:rPr>
          <w:rFonts w:asciiTheme="majorHAnsi" w:hAnsiTheme="majorHAnsi" w:cstheme="majorHAnsi"/>
          <w:color w:val="222222"/>
          <w:shd w:val="clear" w:color="auto" w:fill="FFFFFF"/>
        </w:rPr>
      </w:pPr>
    </w:p>
    <w:p w14:paraId="0875FB59" w14:textId="1DDA9CA1" w:rsidR="003B743F" w:rsidRPr="00744969" w:rsidRDefault="003B743F" w:rsidP="00744969">
      <w:pPr>
        <w:spacing w:line="360" w:lineRule="auto"/>
        <w:ind w:firstLine="720"/>
        <w:rPr>
          <w:rFonts w:asciiTheme="majorHAnsi" w:hAnsiTheme="majorHAnsi" w:cstheme="majorHAnsi"/>
        </w:rPr>
      </w:pPr>
      <w:proofErr w:type="spellStart"/>
      <w:r w:rsidRPr="00744969">
        <w:rPr>
          <w:rFonts w:asciiTheme="majorHAnsi" w:hAnsiTheme="majorHAnsi" w:cstheme="majorHAnsi"/>
          <w:color w:val="222222"/>
          <w:shd w:val="clear" w:color="auto" w:fill="FFFFFF"/>
        </w:rPr>
        <w:t>Jayawant</w:t>
      </w:r>
      <w:proofErr w:type="spellEnd"/>
      <w:r w:rsidRPr="00744969">
        <w:rPr>
          <w:rFonts w:asciiTheme="majorHAnsi" w:hAnsiTheme="majorHAnsi" w:cstheme="majorHAnsi"/>
          <w:color w:val="222222"/>
          <w:shd w:val="clear" w:color="auto" w:fill="FFFFFF"/>
        </w:rPr>
        <w:t xml:space="preserve">, S.S. and </w:t>
      </w:r>
      <w:proofErr w:type="spellStart"/>
      <w:r w:rsidRPr="00744969">
        <w:rPr>
          <w:rFonts w:asciiTheme="majorHAnsi" w:hAnsiTheme="majorHAnsi" w:cstheme="majorHAnsi"/>
          <w:color w:val="222222"/>
          <w:shd w:val="clear" w:color="auto" w:fill="FFFFFF"/>
        </w:rPr>
        <w:t>Balkrishnan</w:t>
      </w:r>
      <w:proofErr w:type="spellEnd"/>
      <w:r w:rsidRPr="00744969">
        <w:rPr>
          <w:rFonts w:asciiTheme="majorHAnsi" w:hAnsiTheme="majorHAnsi" w:cstheme="majorHAnsi"/>
          <w:color w:val="222222"/>
          <w:shd w:val="clear" w:color="auto" w:fill="FFFFFF"/>
        </w:rPr>
        <w:t>, R., 2005. The controversy surrounding OxyContin abuse: issues and solutions.</w:t>
      </w:r>
      <w:r w:rsidRPr="00744969">
        <w:rPr>
          <w:rStyle w:val="apple-converted-space"/>
          <w:rFonts w:asciiTheme="majorHAnsi" w:hAnsiTheme="majorHAnsi" w:cstheme="majorHAnsi"/>
          <w:color w:val="222222"/>
          <w:shd w:val="clear" w:color="auto" w:fill="FFFFFF"/>
        </w:rPr>
        <w:t> </w:t>
      </w:r>
      <w:r w:rsidRPr="00744969">
        <w:rPr>
          <w:rFonts w:asciiTheme="majorHAnsi" w:hAnsiTheme="majorHAnsi" w:cstheme="majorHAnsi"/>
          <w:i/>
          <w:iCs/>
          <w:color w:val="222222"/>
        </w:rPr>
        <w:t>Therapeutics and clinical risk management</w:t>
      </w:r>
      <w:r w:rsidRPr="00744969">
        <w:rPr>
          <w:rFonts w:asciiTheme="majorHAnsi" w:hAnsiTheme="majorHAnsi" w:cstheme="majorHAnsi"/>
          <w:color w:val="222222"/>
          <w:shd w:val="clear" w:color="auto" w:fill="FFFFFF"/>
        </w:rPr>
        <w:t>,</w:t>
      </w:r>
      <w:r w:rsidRPr="00744969">
        <w:rPr>
          <w:rStyle w:val="apple-converted-space"/>
          <w:rFonts w:asciiTheme="majorHAnsi" w:hAnsiTheme="majorHAnsi" w:cstheme="majorHAnsi"/>
          <w:color w:val="222222"/>
          <w:shd w:val="clear" w:color="auto" w:fill="FFFFFF"/>
        </w:rPr>
        <w:t> </w:t>
      </w:r>
      <w:r w:rsidRPr="00744969">
        <w:rPr>
          <w:rFonts w:asciiTheme="majorHAnsi" w:hAnsiTheme="majorHAnsi" w:cstheme="majorHAnsi"/>
          <w:i/>
          <w:iCs/>
          <w:color w:val="222222"/>
        </w:rPr>
        <w:t>1</w:t>
      </w:r>
      <w:r w:rsidRPr="00744969">
        <w:rPr>
          <w:rFonts w:asciiTheme="majorHAnsi" w:hAnsiTheme="majorHAnsi" w:cstheme="majorHAnsi"/>
          <w:color w:val="222222"/>
          <w:shd w:val="clear" w:color="auto" w:fill="FFFFFF"/>
        </w:rPr>
        <w:t>(2), p.77</w:t>
      </w:r>
    </w:p>
    <w:sectPr w:rsidR="003B743F" w:rsidRPr="00744969" w:rsidSect="002F67F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A98"/>
    <w:rsid w:val="00122F95"/>
    <w:rsid w:val="002F67FD"/>
    <w:rsid w:val="003B743F"/>
    <w:rsid w:val="004647D5"/>
    <w:rsid w:val="00472349"/>
    <w:rsid w:val="004C2587"/>
    <w:rsid w:val="00664A98"/>
    <w:rsid w:val="00744969"/>
    <w:rsid w:val="009D0FA3"/>
    <w:rsid w:val="00BE5053"/>
    <w:rsid w:val="00E84730"/>
    <w:rsid w:val="00EE3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8B179"/>
  <w15:chartTrackingRefBased/>
  <w15:docId w15:val="{8885E78E-F2DF-AA4C-82C2-97E17744D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64A98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B74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De kerckhobe (1707439)</dc:creator>
  <cp:keywords/>
  <dc:description/>
  <cp:lastModifiedBy>James De kerckhobe (1707439)</cp:lastModifiedBy>
  <cp:revision>5</cp:revision>
  <dcterms:created xsi:type="dcterms:W3CDTF">2018-11-19T11:50:00Z</dcterms:created>
  <dcterms:modified xsi:type="dcterms:W3CDTF">2018-11-19T22:04:00Z</dcterms:modified>
</cp:coreProperties>
</file>