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1A880" w14:textId="09A255B6" w:rsidR="00464FE4" w:rsidRDefault="009724F4" w:rsidP="00464FE4">
      <w:pPr>
        <w:jc w:val="center"/>
      </w:pPr>
      <w:r>
        <w:rPr>
          <w:noProof/>
        </w:rPr>
        <w:drawing>
          <wp:inline distT="0" distB="0" distL="0" distR="0" wp14:anchorId="33BEEBD4" wp14:editId="1E014F55">
            <wp:extent cx="4113742" cy="1609725"/>
            <wp:effectExtent l="0" t="0" r="127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20275" cy="1612282"/>
                    </a:xfrm>
                    <a:prstGeom prst="rect">
                      <a:avLst/>
                    </a:prstGeom>
                  </pic:spPr>
                </pic:pic>
              </a:graphicData>
            </a:graphic>
          </wp:inline>
        </w:drawing>
      </w:r>
    </w:p>
    <w:p w14:paraId="5DB90994" w14:textId="018A315F" w:rsidR="00464FE4" w:rsidRPr="009724F4" w:rsidRDefault="000E09B1" w:rsidP="009724F4">
      <w:pPr>
        <w:jc w:val="center"/>
        <w:rPr>
          <w:b/>
          <w:bCs/>
          <w:sz w:val="40"/>
          <w:szCs w:val="40"/>
          <w:u w:val="single"/>
        </w:rPr>
      </w:pPr>
      <w:r w:rsidRPr="009724F4">
        <w:rPr>
          <w:b/>
          <w:bCs/>
          <w:sz w:val="40"/>
          <w:szCs w:val="40"/>
          <w:u w:val="single"/>
        </w:rPr>
        <w:t>MANAGING PEOPLE</w:t>
      </w:r>
    </w:p>
    <w:p w14:paraId="2D94AFF4" w14:textId="5E41EE9D" w:rsidR="009724F4" w:rsidRPr="009724F4" w:rsidRDefault="009724F4" w:rsidP="009724F4">
      <w:pPr>
        <w:jc w:val="center"/>
        <w:rPr>
          <w:b/>
          <w:bCs/>
          <w:sz w:val="40"/>
          <w:szCs w:val="40"/>
          <w:u w:val="single"/>
        </w:rPr>
      </w:pPr>
      <w:r w:rsidRPr="009724F4">
        <w:rPr>
          <w:b/>
          <w:bCs/>
          <w:sz w:val="40"/>
          <w:szCs w:val="40"/>
          <w:u w:val="single"/>
        </w:rPr>
        <w:t>LCBB5004</w:t>
      </w:r>
    </w:p>
    <w:p w14:paraId="634F7683" w14:textId="5BF2A462" w:rsidR="00464FE4" w:rsidRPr="009724F4" w:rsidRDefault="009724F4" w:rsidP="00464FE4">
      <w:pPr>
        <w:jc w:val="center"/>
        <w:rPr>
          <w:i/>
          <w:iCs/>
          <w:sz w:val="40"/>
          <w:szCs w:val="40"/>
        </w:rPr>
      </w:pPr>
      <w:r w:rsidRPr="009724F4">
        <w:rPr>
          <w:i/>
          <w:iCs/>
          <w:sz w:val="40"/>
          <w:szCs w:val="40"/>
        </w:rPr>
        <w:t xml:space="preserve">Viktoriya </w:t>
      </w:r>
      <w:proofErr w:type="spellStart"/>
      <w:r w:rsidRPr="009724F4">
        <w:rPr>
          <w:i/>
          <w:iCs/>
          <w:sz w:val="40"/>
          <w:szCs w:val="40"/>
        </w:rPr>
        <w:t>Koleva</w:t>
      </w:r>
      <w:proofErr w:type="spellEnd"/>
      <w:r w:rsidRPr="009724F4">
        <w:rPr>
          <w:i/>
          <w:iCs/>
          <w:sz w:val="40"/>
          <w:szCs w:val="40"/>
        </w:rPr>
        <w:t xml:space="preserve"> 2111874</w:t>
      </w:r>
    </w:p>
    <w:p w14:paraId="7AEC6023" w14:textId="6C5B3196" w:rsidR="00C70134" w:rsidRDefault="00C70134" w:rsidP="00464FE4">
      <w:pPr>
        <w:jc w:val="center"/>
      </w:pPr>
      <w:r>
        <w:br w:type="page"/>
      </w:r>
    </w:p>
    <w:p w14:paraId="0C80A2E4" w14:textId="16C4B53F" w:rsidR="00464FE4" w:rsidRDefault="00464FE4" w:rsidP="00464FE4">
      <w:pPr>
        <w:pStyle w:val="Heading1"/>
      </w:pPr>
      <w:r>
        <w:lastRenderedPageBreak/>
        <w:t xml:space="preserve"> </w:t>
      </w:r>
      <w:r w:rsidR="008D7BEA">
        <w:t>Part 1</w:t>
      </w:r>
    </w:p>
    <w:p w14:paraId="587CA536" w14:textId="22CCD17D" w:rsidR="001F3AB3" w:rsidRPr="001F3AB3" w:rsidRDefault="00263FFF" w:rsidP="001F3AB3">
      <w:pPr>
        <w:pStyle w:val="ListParagraph"/>
        <w:numPr>
          <w:ilvl w:val="0"/>
          <w:numId w:val="3"/>
        </w:numPr>
      </w:pPr>
      <w:r w:rsidRPr="00AA3E4E">
        <w:t>The CIPD (Chartered Institute of Personnel and Development)</w:t>
      </w:r>
      <w:r>
        <w:t xml:space="preserve"> </w:t>
      </w:r>
      <w:r w:rsidR="004F6C1E">
        <w:t>c</w:t>
      </w:r>
      <w:r w:rsidR="001F3AB3">
        <w:t>an be referred to as a professional body established for working people. It has been in function for more than 100 years. The most important role is to champion better quality of work and maintain quality lives with the help of creating effective professional standards for human resource professionals. The motive is to develop the working life of people by driving impactful changes in the field of work</w:t>
      </w:r>
      <w:r w:rsidR="006905A1">
        <w:t xml:space="preserve"> (</w:t>
      </w:r>
      <w:r w:rsidR="006905A1" w:rsidRPr="000C511B">
        <w:rPr>
          <w:rFonts w:cs="Times New Roman"/>
          <w:color w:val="222222"/>
          <w:szCs w:val="24"/>
          <w:shd w:val="clear" w:color="auto" w:fill="FFFFFF"/>
        </w:rPr>
        <w:t>Hunter-Hill</w:t>
      </w:r>
      <w:r w:rsidR="006905A1">
        <w:rPr>
          <w:rFonts w:cs="Times New Roman"/>
          <w:color w:val="222222"/>
          <w:szCs w:val="24"/>
          <w:shd w:val="clear" w:color="auto" w:fill="FFFFFF"/>
        </w:rPr>
        <w:t xml:space="preserve"> 2019)</w:t>
      </w:r>
      <w:r w:rsidR="001F3AB3">
        <w:t>.</w:t>
      </w:r>
    </w:p>
    <w:p w14:paraId="088BF2A0" w14:textId="751E9717" w:rsidR="00586EF1" w:rsidRDefault="001F3AB3" w:rsidP="00586EF1">
      <w:pPr>
        <w:ind w:firstLine="360"/>
        <w:rPr>
          <w:rFonts w:eastAsia="Times New Roman" w:cs="Times New Roman"/>
          <w:color w:val="auto"/>
          <w:szCs w:val="24"/>
          <w:lang w:eastAsia="en-GB"/>
        </w:rPr>
      </w:pPr>
      <w:r>
        <w:t xml:space="preserve">The CIPD framework is helpful for professionals to behave effectively and rationally so that their individual roles </w:t>
      </w:r>
      <w:r w:rsidR="00181730">
        <w:t xml:space="preserve">are </w:t>
      </w:r>
      <w:r>
        <w:t>impactful.</w:t>
      </w:r>
      <w:r w:rsidR="00586EF1">
        <w:t xml:space="preserve"> </w:t>
      </w:r>
      <w:r w:rsidR="00586EF1" w:rsidRPr="00586EF1">
        <w:rPr>
          <w:rFonts w:eastAsia="Times New Roman" w:cs="Times New Roman"/>
          <w:color w:val="auto"/>
          <w:szCs w:val="24"/>
          <w:lang w:eastAsia="en-GB"/>
        </w:rPr>
        <w:t xml:space="preserve">The framework has identified eight core behaviours which are helpful in empowering the professionals of </w:t>
      </w:r>
      <w:r w:rsidR="002203F6">
        <w:rPr>
          <w:rFonts w:eastAsia="Times New Roman" w:cs="Times New Roman"/>
          <w:color w:val="auto"/>
          <w:szCs w:val="24"/>
          <w:lang w:eastAsia="en-GB"/>
        </w:rPr>
        <w:t xml:space="preserve">the </w:t>
      </w:r>
      <w:r w:rsidR="00586EF1" w:rsidRPr="00586EF1">
        <w:rPr>
          <w:rFonts w:eastAsia="Times New Roman" w:cs="Times New Roman"/>
          <w:color w:val="auto"/>
          <w:szCs w:val="24"/>
          <w:lang w:eastAsia="en-GB"/>
        </w:rPr>
        <w:t xml:space="preserve">human resource department working in the United Kingdom. Such behaviours are- </w:t>
      </w:r>
      <w:r w:rsidR="00586EF1" w:rsidRPr="00B678AE">
        <w:rPr>
          <w:b/>
          <w:bCs/>
          <w:lang w:eastAsia="en-GB"/>
        </w:rPr>
        <w:t>Ethical practice</w:t>
      </w:r>
      <w:r w:rsidR="00586EF1" w:rsidRPr="00B678AE">
        <w:rPr>
          <w:b/>
          <w:bCs/>
        </w:rPr>
        <w:t xml:space="preserve">, </w:t>
      </w:r>
      <w:r w:rsidR="00586EF1" w:rsidRPr="00B678AE">
        <w:rPr>
          <w:b/>
          <w:bCs/>
          <w:lang w:eastAsia="en-GB"/>
        </w:rPr>
        <w:t>Professional courage and influence</w:t>
      </w:r>
      <w:r w:rsidR="00586EF1" w:rsidRPr="00B678AE">
        <w:rPr>
          <w:b/>
          <w:bCs/>
        </w:rPr>
        <w:t xml:space="preserve">, </w:t>
      </w:r>
      <w:r w:rsidR="00586EF1" w:rsidRPr="00B678AE">
        <w:rPr>
          <w:b/>
          <w:bCs/>
          <w:lang w:eastAsia="en-GB"/>
        </w:rPr>
        <w:t>valuing people</w:t>
      </w:r>
      <w:r w:rsidR="00586EF1" w:rsidRPr="00B678AE">
        <w:rPr>
          <w:b/>
          <w:bCs/>
        </w:rPr>
        <w:t xml:space="preserve">, </w:t>
      </w:r>
      <w:r w:rsidR="00586EF1" w:rsidRPr="00B678AE">
        <w:rPr>
          <w:b/>
          <w:bCs/>
          <w:lang w:eastAsia="en-GB"/>
        </w:rPr>
        <w:t>working inclusively</w:t>
      </w:r>
      <w:r w:rsidR="00586EF1" w:rsidRPr="00B678AE">
        <w:rPr>
          <w:b/>
          <w:bCs/>
        </w:rPr>
        <w:t xml:space="preserve">, </w:t>
      </w:r>
      <w:r w:rsidR="00586EF1" w:rsidRPr="00B678AE">
        <w:rPr>
          <w:b/>
          <w:bCs/>
          <w:lang w:eastAsia="en-GB"/>
        </w:rPr>
        <w:t>Commercial Drive</w:t>
      </w:r>
      <w:r w:rsidR="00586EF1" w:rsidRPr="00B678AE">
        <w:rPr>
          <w:b/>
          <w:bCs/>
        </w:rPr>
        <w:t xml:space="preserve">, </w:t>
      </w:r>
      <w:r w:rsidR="00586EF1" w:rsidRPr="00B678AE">
        <w:rPr>
          <w:b/>
          <w:bCs/>
          <w:lang w:eastAsia="en-GB"/>
        </w:rPr>
        <w:t>Passion for learning</w:t>
      </w:r>
      <w:r w:rsidR="00586EF1" w:rsidRPr="00B678AE">
        <w:rPr>
          <w:b/>
          <w:bCs/>
        </w:rPr>
        <w:t xml:space="preserve">, </w:t>
      </w:r>
      <w:r w:rsidR="00586EF1" w:rsidRPr="00B678AE">
        <w:rPr>
          <w:b/>
          <w:bCs/>
          <w:lang w:eastAsia="en-GB"/>
        </w:rPr>
        <w:t>Insights focused</w:t>
      </w:r>
      <w:r w:rsidR="00586EF1" w:rsidRPr="00B678AE">
        <w:rPr>
          <w:b/>
          <w:bCs/>
        </w:rPr>
        <w:t xml:space="preserve"> and </w:t>
      </w:r>
      <w:r w:rsidR="00586EF1" w:rsidRPr="00B678AE">
        <w:rPr>
          <w:b/>
          <w:bCs/>
          <w:lang w:eastAsia="en-GB"/>
        </w:rPr>
        <w:t>Situational decision-</w:t>
      </w:r>
      <w:r w:rsidR="00586EF1" w:rsidRPr="00B678AE">
        <w:rPr>
          <w:b/>
          <w:bCs/>
        </w:rPr>
        <w:t>making</w:t>
      </w:r>
      <w:r w:rsidR="006905A1">
        <w:rPr>
          <w:b/>
          <w:bCs/>
        </w:rPr>
        <w:t xml:space="preserve"> (</w:t>
      </w:r>
      <w:r w:rsidR="006905A1" w:rsidRPr="000C511B">
        <w:rPr>
          <w:rFonts w:cs="Times New Roman"/>
          <w:color w:val="222222"/>
          <w:szCs w:val="24"/>
          <w:shd w:val="clear" w:color="auto" w:fill="FFFFFF"/>
        </w:rPr>
        <w:t>Harrison</w:t>
      </w:r>
      <w:r w:rsidR="006905A1">
        <w:rPr>
          <w:rFonts w:cs="Times New Roman"/>
          <w:color w:val="222222"/>
          <w:szCs w:val="24"/>
          <w:shd w:val="clear" w:color="auto" w:fill="FFFFFF"/>
        </w:rPr>
        <w:t xml:space="preserve"> </w:t>
      </w:r>
      <w:r w:rsidR="006905A1">
        <w:rPr>
          <w:rFonts w:cs="Times New Roman"/>
          <w:i/>
          <w:iCs/>
          <w:color w:val="222222"/>
          <w:szCs w:val="24"/>
          <w:shd w:val="clear" w:color="auto" w:fill="FFFFFF"/>
        </w:rPr>
        <w:t>et al.</w:t>
      </w:r>
      <w:r w:rsidR="006905A1">
        <w:rPr>
          <w:rFonts w:cs="Times New Roman"/>
          <w:color w:val="222222"/>
          <w:szCs w:val="24"/>
          <w:shd w:val="clear" w:color="auto" w:fill="FFFFFF"/>
        </w:rPr>
        <w:t xml:space="preserve"> 2021)</w:t>
      </w:r>
      <w:r w:rsidR="00586EF1" w:rsidRPr="00B678AE">
        <w:rPr>
          <w:rFonts w:eastAsia="Times New Roman" w:cs="Times New Roman"/>
          <w:b/>
          <w:bCs/>
          <w:color w:val="auto"/>
          <w:szCs w:val="24"/>
          <w:lang w:eastAsia="en-GB"/>
        </w:rPr>
        <w:t>.</w:t>
      </w:r>
      <w:r w:rsidR="00586EF1" w:rsidRPr="00586EF1">
        <w:rPr>
          <w:rFonts w:eastAsia="Times New Roman" w:cs="Times New Roman"/>
          <w:color w:val="auto"/>
          <w:szCs w:val="24"/>
          <w:lang w:eastAsia="en-GB"/>
        </w:rPr>
        <w:t xml:space="preserve"> These eight core behaviours have the potential to create values for the organisation, </w:t>
      </w:r>
      <w:r w:rsidR="002203F6">
        <w:rPr>
          <w:rFonts w:eastAsia="Times New Roman" w:cs="Times New Roman"/>
          <w:color w:val="auto"/>
          <w:szCs w:val="24"/>
          <w:lang w:eastAsia="en-GB"/>
        </w:rPr>
        <w:t xml:space="preserve">and </w:t>
      </w:r>
      <w:r w:rsidR="00586EF1" w:rsidRPr="00586EF1">
        <w:rPr>
          <w:rFonts w:eastAsia="Times New Roman" w:cs="Times New Roman"/>
          <w:color w:val="auto"/>
          <w:szCs w:val="24"/>
          <w:lang w:eastAsia="en-GB"/>
        </w:rPr>
        <w:t>people who are associated with the profession, society and the field of Human Resource Management</w:t>
      </w:r>
      <w:r w:rsidR="0001233C">
        <w:rPr>
          <w:rFonts w:eastAsia="Times New Roman" w:cs="Times New Roman"/>
          <w:color w:val="auto"/>
          <w:szCs w:val="24"/>
          <w:lang w:eastAsia="en-GB"/>
        </w:rPr>
        <w:t xml:space="preserve"> as well</w:t>
      </w:r>
      <w:r w:rsidR="00586EF1" w:rsidRPr="00586EF1">
        <w:rPr>
          <w:rFonts w:eastAsia="Times New Roman" w:cs="Times New Roman"/>
          <w:color w:val="auto"/>
          <w:szCs w:val="24"/>
          <w:lang w:eastAsia="en-GB"/>
        </w:rPr>
        <w:t>.</w:t>
      </w:r>
    </w:p>
    <w:p w14:paraId="06CDCF86" w14:textId="657F12E0" w:rsidR="00B04D8A" w:rsidRPr="00EA07BE" w:rsidRDefault="005F551E" w:rsidP="00EA07BE">
      <w:r>
        <w:rPr>
          <w:rFonts w:eastAsia="Times New Roman" w:cs="Times New Roman"/>
          <w:color w:val="auto"/>
          <w:szCs w:val="24"/>
          <w:lang w:eastAsia="en-GB"/>
        </w:rPr>
        <w:t xml:space="preserve">The effectiveness of </w:t>
      </w:r>
      <w:r w:rsidR="008A2730">
        <w:rPr>
          <w:rFonts w:eastAsia="Times New Roman" w:cs="Times New Roman"/>
          <w:color w:val="auto"/>
          <w:szCs w:val="24"/>
          <w:lang w:eastAsia="en-GB"/>
        </w:rPr>
        <w:t xml:space="preserve">the </w:t>
      </w:r>
      <w:r>
        <w:rPr>
          <w:rFonts w:eastAsia="Times New Roman" w:cs="Times New Roman"/>
          <w:color w:val="auto"/>
          <w:szCs w:val="24"/>
          <w:lang w:eastAsia="en-GB"/>
        </w:rPr>
        <w:t xml:space="preserve">eight core behaviours </w:t>
      </w:r>
      <w:r w:rsidR="00B909DD">
        <w:rPr>
          <w:rFonts w:eastAsia="Times New Roman" w:cs="Times New Roman"/>
          <w:color w:val="auto"/>
          <w:szCs w:val="24"/>
          <w:lang w:eastAsia="en-GB"/>
        </w:rPr>
        <w:t xml:space="preserve">of CIPD </w:t>
      </w:r>
      <w:r>
        <w:rPr>
          <w:rFonts w:eastAsia="Times New Roman" w:cs="Times New Roman"/>
          <w:color w:val="auto"/>
          <w:szCs w:val="24"/>
          <w:lang w:eastAsia="en-GB"/>
        </w:rPr>
        <w:t xml:space="preserve">for the professionals of Human Resource working in the United Kingdom </w:t>
      </w:r>
      <w:r w:rsidR="000B745A">
        <w:rPr>
          <w:rFonts w:eastAsia="Times New Roman" w:cs="Times New Roman"/>
          <w:color w:val="auto"/>
          <w:szCs w:val="24"/>
          <w:lang w:eastAsia="en-GB"/>
        </w:rPr>
        <w:t>is</w:t>
      </w:r>
      <w:r>
        <w:rPr>
          <w:rFonts w:eastAsia="Times New Roman" w:cs="Times New Roman"/>
          <w:color w:val="auto"/>
          <w:szCs w:val="24"/>
          <w:lang w:eastAsia="en-GB"/>
        </w:rPr>
        <w:t xml:space="preserve"> as follows</w:t>
      </w:r>
      <w:r w:rsidR="00EA07BE">
        <w:rPr>
          <w:rFonts w:eastAsia="Times New Roman" w:cs="Times New Roman"/>
          <w:color w:val="auto"/>
          <w:szCs w:val="24"/>
          <w:lang w:eastAsia="en-GB"/>
        </w:rPr>
        <w:t xml:space="preserve">. </w:t>
      </w:r>
      <w:r w:rsidR="00EA07BE" w:rsidRPr="00465AC0">
        <w:t>CIPD can influence the way people work in the UK by helping them to communicate effectively, manage their time and workload effectively, work collaboratively with others, make informed decisions, lead and manage others effectively, deliver excellent customer service, engage and empower employees, and understand and apply business concepts.</w:t>
      </w:r>
    </w:p>
    <w:p w14:paraId="0E585FD7" w14:textId="770C0B2F" w:rsidR="005D7E2C" w:rsidRPr="00087BFA" w:rsidRDefault="005D7E2C" w:rsidP="00FC4F49">
      <w:pPr>
        <w:pStyle w:val="ListParagraph"/>
        <w:numPr>
          <w:ilvl w:val="0"/>
          <w:numId w:val="5"/>
        </w:numPr>
        <w:rPr>
          <w:lang w:eastAsia="en-GB"/>
        </w:rPr>
      </w:pPr>
      <w:r w:rsidRPr="00B678AE">
        <w:rPr>
          <w:b/>
          <w:bCs/>
          <w:lang w:eastAsia="en-GB"/>
        </w:rPr>
        <w:t>Ethical practice</w:t>
      </w:r>
      <w:r w:rsidR="002A6C5E">
        <w:rPr>
          <w:lang w:eastAsia="en-GB"/>
        </w:rPr>
        <w:t xml:space="preserve">- </w:t>
      </w:r>
      <w:r w:rsidR="00070B77" w:rsidRPr="00070B77">
        <w:rPr>
          <w:lang w:eastAsia="en-GB"/>
        </w:rPr>
        <w:t xml:space="preserve">It has helped human resource professionals </w:t>
      </w:r>
      <w:r w:rsidR="006E744A">
        <w:rPr>
          <w:lang w:eastAsia="en-GB"/>
        </w:rPr>
        <w:t xml:space="preserve">of the UK </w:t>
      </w:r>
      <w:r w:rsidR="00070B77" w:rsidRPr="00070B77">
        <w:rPr>
          <w:lang w:eastAsia="en-GB"/>
        </w:rPr>
        <w:t xml:space="preserve">to make responsible decisions regarding their work by considering the principles and different values of the profession. Also, different ethical perspectives are considered for making </w:t>
      </w:r>
      <w:r w:rsidR="00070B77" w:rsidRPr="00070B77">
        <w:rPr>
          <w:lang w:eastAsia="en-GB"/>
        </w:rPr>
        <w:lastRenderedPageBreak/>
        <w:t xml:space="preserve">rational decisions by challenging </w:t>
      </w:r>
      <w:r w:rsidR="00070B77">
        <w:rPr>
          <w:lang w:eastAsia="en-GB"/>
        </w:rPr>
        <w:t>non-ethical</w:t>
      </w:r>
      <w:r w:rsidR="00070B77" w:rsidRPr="00070B77">
        <w:rPr>
          <w:lang w:eastAsia="en-GB"/>
        </w:rPr>
        <w:t xml:space="preserve"> decisions and actions that may invite organisational risks</w:t>
      </w:r>
      <w:r w:rsidR="006905A1">
        <w:rPr>
          <w:lang w:eastAsia="en-GB"/>
        </w:rPr>
        <w:t xml:space="preserve"> (</w:t>
      </w:r>
      <w:r w:rsidR="006905A1" w:rsidRPr="000C511B">
        <w:rPr>
          <w:rFonts w:cs="Times New Roman"/>
          <w:color w:val="222222"/>
          <w:szCs w:val="24"/>
          <w:shd w:val="clear" w:color="auto" w:fill="FFFFFF"/>
        </w:rPr>
        <w:t>Stewart</w:t>
      </w:r>
      <w:r w:rsidR="006905A1">
        <w:rPr>
          <w:rFonts w:cs="Times New Roman"/>
          <w:color w:val="222222"/>
          <w:szCs w:val="24"/>
          <w:shd w:val="clear" w:color="auto" w:fill="FFFFFF"/>
        </w:rPr>
        <w:t xml:space="preserve"> 2022)</w:t>
      </w:r>
      <w:r w:rsidR="00070B77" w:rsidRPr="00070B77">
        <w:rPr>
          <w:lang w:eastAsia="en-GB"/>
        </w:rPr>
        <w:t>.</w:t>
      </w:r>
    </w:p>
    <w:p w14:paraId="1B2BE932" w14:textId="6F27D910" w:rsidR="005D7E2C" w:rsidRPr="001C3762" w:rsidRDefault="005D7E2C" w:rsidP="00FC4F49">
      <w:pPr>
        <w:pStyle w:val="ListParagraph"/>
        <w:numPr>
          <w:ilvl w:val="0"/>
          <w:numId w:val="5"/>
        </w:numPr>
        <w:rPr>
          <w:lang w:eastAsia="en-GB"/>
        </w:rPr>
      </w:pPr>
      <w:r w:rsidRPr="00B678AE">
        <w:rPr>
          <w:b/>
          <w:bCs/>
          <w:lang w:eastAsia="en-GB"/>
        </w:rPr>
        <w:t>Professional courage and influence</w:t>
      </w:r>
      <w:r w:rsidR="002A6C5E">
        <w:rPr>
          <w:lang w:eastAsia="en-GB"/>
        </w:rPr>
        <w:t>-</w:t>
      </w:r>
      <w:r w:rsidR="00087BFA">
        <w:rPr>
          <w:lang w:eastAsia="en-GB"/>
        </w:rPr>
        <w:t xml:space="preserve"> </w:t>
      </w:r>
      <w:r w:rsidR="00DE1D99" w:rsidRPr="00DE1D99">
        <w:rPr>
          <w:lang w:eastAsia="en-GB"/>
        </w:rPr>
        <w:t xml:space="preserve">It helps the professionals of </w:t>
      </w:r>
      <w:r w:rsidR="001C3762">
        <w:rPr>
          <w:lang w:eastAsia="en-GB"/>
        </w:rPr>
        <w:t xml:space="preserve">the </w:t>
      </w:r>
      <w:r w:rsidR="00DE1D99" w:rsidRPr="00DE1D99">
        <w:rPr>
          <w:lang w:eastAsia="en-GB"/>
        </w:rPr>
        <w:t xml:space="preserve">Human Resource department </w:t>
      </w:r>
      <w:r w:rsidR="006E744A">
        <w:rPr>
          <w:lang w:eastAsia="en-GB"/>
        </w:rPr>
        <w:t xml:space="preserve">working in the UK companies </w:t>
      </w:r>
      <w:r w:rsidR="00DE1D99" w:rsidRPr="00DE1D99">
        <w:rPr>
          <w:lang w:eastAsia="en-GB"/>
        </w:rPr>
        <w:t xml:space="preserve">to clearly contribute </w:t>
      </w:r>
      <w:r w:rsidR="001C3762">
        <w:rPr>
          <w:lang w:eastAsia="en-GB"/>
        </w:rPr>
        <w:t>opinions</w:t>
      </w:r>
      <w:r w:rsidR="00DE1D99" w:rsidRPr="00DE1D99">
        <w:rPr>
          <w:lang w:eastAsia="en-GB"/>
        </w:rPr>
        <w:t xml:space="preserve"> as well as views regarding any important organisational plans</w:t>
      </w:r>
      <w:r w:rsidR="009C4D48">
        <w:rPr>
          <w:lang w:eastAsia="en-GB"/>
        </w:rPr>
        <w:t xml:space="preserve"> </w:t>
      </w:r>
      <w:r w:rsidR="006905A1">
        <w:rPr>
          <w:lang w:eastAsia="en-GB"/>
        </w:rPr>
        <w:t>(</w:t>
      </w:r>
      <w:r w:rsidR="006905A1" w:rsidRPr="000C511B">
        <w:rPr>
          <w:rFonts w:cs="Times New Roman"/>
          <w:color w:val="222222"/>
          <w:szCs w:val="24"/>
          <w:shd w:val="clear" w:color="auto" w:fill="FFFFFF"/>
        </w:rPr>
        <w:t>Coates</w:t>
      </w:r>
      <w:r w:rsidR="006905A1">
        <w:rPr>
          <w:rFonts w:cs="Times New Roman"/>
          <w:color w:val="222222"/>
          <w:szCs w:val="24"/>
          <w:shd w:val="clear" w:color="auto" w:fill="FFFFFF"/>
        </w:rPr>
        <w:t xml:space="preserve"> </w:t>
      </w:r>
      <w:r w:rsidR="006905A1" w:rsidRPr="000C511B">
        <w:rPr>
          <w:rFonts w:cs="Times New Roman"/>
          <w:color w:val="222222"/>
          <w:szCs w:val="24"/>
          <w:shd w:val="clear" w:color="auto" w:fill="FFFFFF"/>
        </w:rPr>
        <w:t xml:space="preserve">and </w:t>
      </w:r>
      <w:proofErr w:type="spellStart"/>
      <w:r w:rsidR="006905A1" w:rsidRPr="000C511B">
        <w:rPr>
          <w:rFonts w:cs="Times New Roman"/>
          <w:color w:val="222222"/>
          <w:szCs w:val="24"/>
          <w:shd w:val="clear" w:color="auto" w:fill="FFFFFF"/>
        </w:rPr>
        <w:t>Dutson</w:t>
      </w:r>
      <w:proofErr w:type="spellEnd"/>
      <w:r w:rsidR="006905A1">
        <w:rPr>
          <w:rFonts w:cs="Times New Roman"/>
          <w:color w:val="222222"/>
          <w:szCs w:val="24"/>
          <w:shd w:val="clear" w:color="auto" w:fill="FFFFFF"/>
        </w:rPr>
        <w:t xml:space="preserve"> 2021)</w:t>
      </w:r>
      <w:r w:rsidR="00DE1D99" w:rsidRPr="00DE1D99">
        <w:rPr>
          <w:lang w:eastAsia="en-GB"/>
        </w:rPr>
        <w:t>.</w:t>
      </w:r>
    </w:p>
    <w:p w14:paraId="4D97CD7A" w14:textId="1EA87880" w:rsidR="005D7E2C" w:rsidRPr="001C3762" w:rsidRDefault="005D7E2C" w:rsidP="00FC4F49">
      <w:pPr>
        <w:pStyle w:val="ListParagraph"/>
        <w:numPr>
          <w:ilvl w:val="0"/>
          <w:numId w:val="5"/>
        </w:numPr>
        <w:rPr>
          <w:lang w:eastAsia="en-GB"/>
        </w:rPr>
      </w:pPr>
      <w:r w:rsidRPr="00B678AE">
        <w:rPr>
          <w:b/>
          <w:bCs/>
          <w:lang w:eastAsia="en-GB"/>
        </w:rPr>
        <w:t>Valuing people</w:t>
      </w:r>
      <w:r w:rsidR="002A6C5E">
        <w:rPr>
          <w:lang w:eastAsia="en-GB"/>
        </w:rPr>
        <w:t>-</w:t>
      </w:r>
      <w:r w:rsidR="00DE1D99">
        <w:rPr>
          <w:lang w:eastAsia="en-GB"/>
        </w:rPr>
        <w:t xml:space="preserve"> </w:t>
      </w:r>
      <w:r w:rsidR="001C3762" w:rsidRPr="001C3762">
        <w:rPr>
          <w:lang w:eastAsia="en-GB"/>
        </w:rPr>
        <w:t>It helps in building a sense of unity and in spirit. It also enables people to voice their opinion during important discussions</w:t>
      </w:r>
      <w:r w:rsidR="006905A1">
        <w:rPr>
          <w:lang w:eastAsia="en-GB"/>
        </w:rPr>
        <w:t xml:space="preserve"> (</w:t>
      </w:r>
      <w:r w:rsidR="006905A1" w:rsidRPr="000C511B">
        <w:rPr>
          <w:rFonts w:cs="Times New Roman"/>
          <w:color w:val="222222"/>
          <w:szCs w:val="24"/>
          <w:shd w:val="clear" w:color="auto" w:fill="FFFFFF"/>
        </w:rPr>
        <w:t>SMITH</w:t>
      </w:r>
      <w:r w:rsidR="006905A1">
        <w:rPr>
          <w:rFonts w:cs="Times New Roman"/>
          <w:color w:val="222222"/>
          <w:szCs w:val="24"/>
          <w:shd w:val="clear" w:color="auto" w:fill="FFFFFF"/>
        </w:rPr>
        <w:t xml:space="preserve"> </w:t>
      </w:r>
      <w:r w:rsidR="006905A1" w:rsidRPr="000C511B">
        <w:rPr>
          <w:rFonts w:cs="Times New Roman"/>
          <w:color w:val="222222"/>
          <w:szCs w:val="24"/>
          <w:shd w:val="clear" w:color="auto" w:fill="FFFFFF"/>
        </w:rPr>
        <w:t>and MITCHELL</w:t>
      </w:r>
      <w:r w:rsidR="006905A1">
        <w:rPr>
          <w:rFonts w:cs="Times New Roman"/>
          <w:color w:val="222222"/>
          <w:szCs w:val="24"/>
          <w:shd w:val="clear" w:color="auto" w:fill="FFFFFF"/>
        </w:rPr>
        <w:t xml:space="preserve"> 2022)</w:t>
      </w:r>
      <w:r w:rsidR="001C3762" w:rsidRPr="001C3762">
        <w:rPr>
          <w:lang w:eastAsia="en-GB"/>
        </w:rPr>
        <w:t>.</w:t>
      </w:r>
    </w:p>
    <w:p w14:paraId="26796F9E" w14:textId="155F9815" w:rsidR="005D7E2C" w:rsidRPr="00F90FEB" w:rsidRDefault="005D7E2C" w:rsidP="00FC4F49">
      <w:pPr>
        <w:pStyle w:val="ListParagraph"/>
        <w:numPr>
          <w:ilvl w:val="0"/>
          <w:numId w:val="5"/>
        </w:numPr>
        <w:rPr>
          <w:lang w:eastAsia="en-GB"/>
        </w:rPr>
      </w:pPr>
      <w:r w:rsidRPr="00B678AE">
        <w:rPr>
          <w:b/>
          <w:bCs/>
          <w:lang w:eastAsia="en-GB"/>
        </w:rPr>
        <w:t>Working inclusively</w:t>
      </w:r>
      <w:r w:rsidR="002A6C5E">
        <w:rPr>
          <w:lang w:eastAsia="en-GB"/>
        </w:rPr>
        <w:t>-</w:t>
      </w:r>
      <w:r w:rsidR="001C3762">
        <w:rPr>
          <w:lang w:eastAsia="en-GB"/>
        </w:rPr>
        <w:t xml:space="preserve"> </w:t>
      </w:r>
      <w:r w:rsidR="00F90FEB" w:rsidRPr="00F90FEB">
        <w:rPr>
          <w:lang w:eastAsia="en-GB"/>
        </w:rPr>
        <w:t xml:space="preserve">It helps in exploring as well as interpreting diversity in opinion and also, welcomes </w:t>
      </w:r>
      <w:r w:rsidR="00F90FEB">
        <w:rPr>
          <w:lang w:eastAsia="en-GB"/>
        </w:rPr>
        <w:t>differences</w:t>
      </w:r>
      <w:r w:rsidR="00F90FEB" w:rsidRPr="00F90FEB">
        <w:rPr>
          <w:lang w:eastAsia="en-GB"/>
        </w:rPr>
        <w:t xml:space="preserve"> of perspectives and views from all the members. It also helps in building a collaborative relationship with</w:t>
      </w:r>
      <w:r w:rsidR="006E744A">
        <w:rPr>
          <w:lang w:eastAsia="en-GB"/>
        </w:rPr>
        <w:t xml:space="preserve"> UK</w:t>
      </w:r>
      <w:r w:rsidR="00F90FEB" w:rsidRPr="00F90FEB">
        <w:rPr>
          <w:lang w:eastAsia="en-GB"/>
        </w:rPr>
        <w:t xml:space="preserve"> organisations across boundaries, with diversity in cultures as well as disciplines</w:t>
      </w:r>
      <w:r w:rsidR="006905A1">
        <w:rPr>
          <w:lang w:eastAsia="en-GB"/>
        </w:rPr>
        <w:t xml:space="preserve"> (</w:t>
      </w:r>
      <w:proofErr w:type="spellStart"/>
      <w:r w:rsidR="006905A1" w:rsidRPr="000C511B">
        <w:rPr>
          <w:rFonts w:cs="Times New Roman"/>
          <w:color w:val="222222"/>
          <w:szCs w:val="24"/>
          <w:shd w:val="clear" w:color="auto" w:fill="FFFFFF"/>
        </w:rPr>
        <w:t>Gröppel</w:t>
      </w:r>
      <w:proofErr w:type="spellEnd"/>
      <w:r w:rsidR="006905A1" w:rsidRPr="000C511B">
        <w:rPr>
          <w:rFonts w:cs="Times New Roman"/>
          <w:color w:val="222222"/>
          <w:szCs w:val="24"/>
          <w:shd w:val="clear" w:color="auto" w:fill="FFFFFF"/>
        </w:rPr>
        <w:t>-Wegener</w:t>
      </w:r>
      <w:r w:rsidR="006905A1">
        <w:rPr>
          <w:rFonts w:cs="Times New Roman"/>
          <w:color w:val="222222"/>
          <w:szCs w:val="24"/>
          <w:shd w:val="clear" w:color="auto" w:fill="FFFFFF"/>
        </w:rPr>
        <w:t xml:space="preserve">, </w:t>
      </w:r>
      <w:r w:rsidR="006905A1" w:rsidRPr="000C511B">
        <w:rPr>
          <w:rFonts w:cs="Times New Roman"/>
          <w:color w:val="222222"/>
          <w:szCs w:val="24"/>
          <w:shd w:val="clear" w:color="auto" w:fill="FFFFFF"/>
        </w:rPr>
        <w:t>Tracey</w:t>
      </w:r>
      <w:r w:rsidR="006905A1">
        <w:rPr>
          <w:rFonts w:cs="Times New Roman"/>
          <w:color w:val="222222"/>
          <w:szCs w:val="24"/>
          <w:shd w:val="clear" w:color="auto" w:fill="FFFFFF"/>
        </w:rPr>
        <w:t xml:space="preserve"> </w:t>
      </w:r>
      <w:r w:rsidR="006905A1" w:rsidRPr="000C511B">
        <w:rPr>
          <w:rFonts w:cs="Times New Roman"/>
          <w:color w:val="222222"/>
          <w:szCs w:val="24"/>
          <w:shd w:val="clear" w:color="auto" w:fill="FFFFFF"/>
        </w:rPr>
        <w:t>and Vigurs</w:t>
      </w:r>
      <w:r w:rsidR="006905A1">
        <w:rPr>
          <w:rFonts w:cs="Times New Roman"/>
          <w:color w:val="222222"/>
          <w:szCs w:val="24"/>
          <w:shd w:val="clear" w:color="auto" w:fill="FFFFFF"/>
        </w:rPr>
        <w:t xml:space="preserve"> 2021)</w:t>
      </w:r>
      <w:r w:rsidR="00F90FEB" w:rsidRPr="00F90FEB">
        <w:rPr>
          <w:lang w:eastAsia="en-GB"/>
        </w:rPr>
        <w:t>.</w:t>
      </w:r>
    </w:p>
    <w:p w14:paraId="2F3B20E6" w14:textId="6425EA4C" w:rsidR="005D7E2C" w:rsidRPr="00873D01" w:rsidRDefault="005D7E2C" w:rsidP="00FC4F49">
      <w:pPr>
        <w:pStyle w:val="ListParagraph"/>
        <w:numPr>
          <w:ilvl w:val="0"/>
          <w:numId w:val="5"/>
        </w:numPr>
        <w:rPr>
          <w:lang w:eastAsia="en-GB"/>
        </w:rPr>
      </w:pPr>
      <w:r w:rsidRPr="00B678AE">
        <w:rPr>
          <w:b/>
          <w:bCs/>
          <w:lang w:eastAsia="en-GB"/>
        </w:rPr>
        <w:t>Commercial Drive</w:t>
      </w:r>
      <w:r w:rsidR="002A6C5E">
        <w:rPr>
          <w:lang w:eastAsia="en-GB"/>
        </w:rPr>
        <w:t>-</w:t>
      </w:r>
      <w:r w:rsidR="00F90FEB">
        <w:rPr>
          <w:lang w:eastAsia="en-GB"/>
        </w:rPr>
        <w:t xml:space="preserve"> </w:t>
      </w:r>
      <w:r w:rsidR="00873D01" w:rsidRPr="00873D01">
        <w:rPr>
          <w:lang w:eastAsia="en-GB"/>
        </w:rPr>
        <w:t>It helps in the consideration of each and every financial as well as operation and implications in a very careful manner. It helps the professionals</w:t>
      </w:r>
      <w:r w:rsidR="006E744A">
        <w:rPr>
          <w:lang w:eastAsia="en-GB"/>
        </w:rPr>
        <w:t xml:space="preserve"> of </w:t>
      </w:r>
      <w:r w:rsidR="00F3696F">
        <w:rPr>
          <w:lang w:eastAsia="en-GB"/>
        </w:rPr>
        <w:t xml:space="preserve">the </w:t>
      </w:r>
      <w:r w:rsidR="006E744A">
        <w:rPr>
          <w:lang w:eastAsia="en-GB"/>
        </w:rPr>
        <w:t>UK</w:t>
      </w:r>
      <w:r w:rsidR="00873D01" w:rsidRPr="00873D01">
        <w:rPr>
          <w:lang w:eastAsia="en-GB"/>
        </w:rPr>
        <w:t xml:space="preserve"> to take the </w:t>
      </w:r>
      <w:r w:rsidR="00E04B70">
        <w:rPr>
          <w:lang w:eastAsia="en-GB"/>
        </w:rPr>
        <w:t>responsibility</w:t>
      </w:r>
      <w:r w:rsidR="00873D01" w:rsidRPr="00873D01">
        <w:rPr>
          <w:lang w:eastAsia="en-GB"/>
        </w:rPr>
        <w:t xml:space="preserve"> for the purpose of providing pragmatic and impactful advice and also, encourages </w:t>
      </w:r>
      <w:r w:rsidR="00E04B70">
        <w:rPr>
          <w:lang w:eastAsia="en-GB"/>
        </w:rPr>
        <w:t xml:space="preserve">them </w:t>
      </w:r>
      <w:r w:rsidR="00873D01" w:rsidRPr="00873D01">
        <w:rPr>
          <w:lang w:eastAsia="en-GB"/>
        </w:rPr>
        <w:t>to deliver important solutions for meeting the needs of the business</w:t>
      </w:r>
      <w:r w:rsidR="006905A1">
        <w:rPr>
          <w:lang w:eastAsia="en-GB"/>
        </w:rPr>
        <w:t xml:space="preserve"> (</w:t>
      </w:r>
      <w:r w:rsidR="006905A1" w:rsidRPr="000C511B">
        <w:rPr>
          <w:rFonts w:cs="Times New Roman"/>
          <w:color w:val="222222"/>
          <w:szCs w:val="24"/>
          <w:shd w:val="clear" w:color="auto" w:fill="FFFFFF"/>
        </w:rPr>
        <w:t>Gold</w:t>
      </w:r>
      <w:r w:rsidR="006905A1">
        <w:rPr>
          <w:rFonts w:cs="Times New Roman"/>
          <w:color w:val="222222"/>
          <w:szCs w:val="24"/>
          <w:shd w:val="clear" w:color="auto" w:fill="FFFFFF"/>
        </w:rPr>
        <w:t xml:space="preserve"> </w:t>
      </w:r>
      <w:r w:rsidR="006905A1">
        <w:rPr>
          <w:rFonts w:cs="Times New Roman"/>
          <w:i/>
          <w:iCs/>
          <w:color w:val="222222"/>
          <w:szCs w:val="24"/>
          <w:shd w:val="clear" w:color="auto" w:fill="FFFFFF"/>
        </w:rPr>
        <w:t>et al</w:t>
      </w:r>
      <w:r w:rsidR="006905A1">
        <w:rPr>
          <w:rFonts w:cs="Times New Roman"/>
          <w:color w:val="222222"/>
          <w:szCs w:val="24"/>
          <w:shd w:val="clear" w:color="auto" w:fill="FFFFFF"/>
        </w:rPr>
        <w:t>. 2022)</w:t>
      </w:r>
      <w:r w:rsidR="00873D01" w:rsidRPr="00873D01">
        <w:rPr>
          <w:lang w:eastAsia="en-GB"/>
        </w:rPr>
        <w:t>.</w:t>
      </w:r>
    </w:p>
    <w:p w14:paraId="6E6685E1" w14:textId="5B4D6D9F" w:rsidR="005D7E2C" w:rsidRPr="00E43D24" w:rsidRDefault="005D7E2C" w:rsidP="00FC4F49">
      <w:pPr>
        <w:pStyle w:val="ListParagraph"/>
        <w:numPr>
          <w:ilvl w:val="0"/>
          <w:numId w:val="5"/>
        </w:numPr>
        <w:rPr>
          <w:lang w:eastAsia="en-GB"/>
        </w:rPr>
      </w:pPr>
      <w:r w:rsidRPr="00B678AE">
        <w:rPr>
          <w:b/>
          <w:bCs/>
          <w:lang w:eastAsia="en-GB"/>
        </w:rPr>
        <w:t>Passion for learning</w:t>
      </w:r>
      <w:r w:rsidR="002A6C5E">
        <w:rPr>
          <w:lang w:eastAsia="en-GB"/>
        </w:rPr>
        <w:t>-</w:t>
      </w:r>
      <w:r w:rsidR="00E04B70">
        <w:rPr>
          <w:lang w:eastAsia="en-GB"/>
        </w:rPr>
        <w:t xml:space="preserve"> </w:t>
      </w:r>
      <w:r w:rsidR="00E43D24" w:rsidRPr="00E43D24">
        <w:rPr>
          <w:lang w:eastAsia="en-GB"/>
        </w:rPr>
        <w:t>It encourages professionals to take up proactive approaches for the purpose of developing their professional knowledge, experience and skills</w:t>
      </w:r>
      <w:r w:rsidR="006905A1">
        <w:rPr>
          <w:lang w:eastAsia="en-GB"/>
        </w:rPr>
        <w:t xml:space="preserve"> (</w:t>
      </w:r>
      <w:r w:rsidR="006905A1" w:rsidRPr="000C511B">
        <w:rPr>
          <w:rFonts w:cs="Times New Roman"/>
          <w:color w:val="222222"/>
          <w:szCs w:val="24"/>
          <w:shd w:val="clear" w:color="auto" w:fill="FFFFFF"/>
        </w:rPr>
        <w:t>Griggs</w:t>
      </w:r>
      <w:r w:rsidR="006905A1">
        <w:rPr>
          <w:rFonts w:cs="Times New Roman"/>
          <w:color w:val="222222"/>
          <w:szCs w:val="24"/>
          <w:shd w:val="clear" w:color="auto" w:fill="FFFFFF"/>
        </w:rPr>
        <w:t xml:space="preserve"> </w:t>
      </w:r>
      <w:r w:rsidR="006905A1" w:rsidRPr="000C511B">
        <w:rPr>
          <w:rFonts w:cs="Times New Roman"/>
          <w:color w:val="222222"/>
          <w:szCs w:val="24"/>
          <w:shd w:val="clear" w:color="auto" w:fill="FFFFFF"/>
        </w:rPr>
        <w:t>and Allen</w:t>
      </w:r>
      <w:r w:rsidR="006905A1">
        <w:rPr>
          <w:rFonts w:cs="Times New Roman"/>
          <w:color w:val="222222"/>
          <w:szCs w:val="24"/>
          <w:shd w:val="clear" w:color="auto" w:fill="FFFFFF"/>
        </w:rPr>
        <w:t xml:space="preserve"> 2018)</w:t>
      </w:r>
      <w:r w:rsidR="00E43D24" w:rsidRPr="00E43D24">
        <w:rPr>
          <w:lang w:eastAsia="en-GB"/>
        </w:rPr>
        <w:t xml:space="preserve">. The development of skills can be very important for professionals in their </w:t>
      </w:r>
      <w:r w:rsidR="00186DCA">
        <w:rPr>
          <w:lang w:eastAsia="en-GB"/>
        </w:rPr>
        <w:t>careers</w:t>
      </w:r>
      <w:r w:rsidR="00E43D24" w:rsidRPr="00E43D24">
        <w:rPr>
          <w:lang w:eastAsia="en-GB"/>
        </w:rPr>
        <w:t xml:space="preserve"> later on.</w:t>
      </w:r>
    </w:p>
    <w:p w14:paraId="21B93397" w14:textId="592D1D21" w:rsidR="005D7E2C" w:rsidRPr="00E30660" w:rsidRDefault="005D7E2C" w:rsidP="00FC4F49">
      <w:pPr>
        <w:pStyle w:val="ListParagraph"/>
        <w:numPr>
          <w:ilvl w:val="0"/>
          <w:numId w:val="5"/>
        </w:numPr>
        <w:rPr>
          <w:lang w:eastAsia="en-GB"/>
        </w:rPr>
      </w:pPr>
      <w:r w:rsidRPr="00B678AE">
        <w:rPr>
          <w:b/>
          <w:bCs/>
          <w:lang w:eastAsia="en-GB"/>
        </w:rPr>
        <w:t>Insights focused</w:t>
      </w:r>
      <w:r w:rsidR="002A6C5E">
        <w:rPr>
          <w:lang w:eastAsia="en-GB"/>
        </w:rPr>
        <w:t>-</w:t>
      </w:r>
      <w:r w:rsidR="00321F70">
        <w:rPr>
          <w:lang w:eastAsia="en-GB"/>
        </w:rPr>
        <w:t xml:space="preserve"> </w:t>
      </w:r>
      <w:r w:rsidR="00321F70" w:rsidRPr="00321F70">
        <w:rPr>
          <w:lang w:eastAsia="en-GB"/>
        </w:rPr>
        <w:t xml:space="preserve">It is related to taking up </w:t>
      </w:r>
      <w:r w:rsidR="003B1A53">
        <w:rPr>
          <w:lang w:eastAsia="en-GB"/>
        </w:rPr>
        <w:t xml:space="preserve">an </w:t>
      </w:r>
      <w:r w:rsidR="00E30660">
        <w:rPr>
          <w:lang w:eastAsia="en-GB"/>
        </w:rPr>
        <w:t>open-minded</w:t>
      </w:r>
      <w:r w:rsidR="00321F70" w:rsidRPr="00321F70">
        <w:rPr>
          <w:lang w:eastAsia="en-GB"/>
        </w:rPr>
        <w:t xml:space="preserve"> approach for understanding as well as </w:t>
      </w:r>
      <w:r w:rsidR="00E30660">
        <w:rPr>
          <w:lang w:eastAsia="en-GB"/>
        </w:rPr>
        <w:t>defining</w:t>
      </w:r>
      <w:r w:rsidR="00321F70" w:rsidRPr="00321F70">
        <w:rPr>
          <w:lang w:eastAsia="en-GB"/>
        </w:rPr>
        <w:t xml:space="preserve"> the issues of the organisation along with the root causes. It also helps in analysing and evaluating various sources of evidence for the purpose of creating insights and identifying biased sources</w:t>
      </w:r>
      <w:r w:rsidR="006905A1">
        <w:rPr>
          <w:lang w:eastAsia="en-GB"/>
        </w:rPr>
        <w:t xml:space="preserve"> (</w:t>
      </w:r>
      <w:proofErr w:type="spellStart"/>
      <w:r w:rsidR="006905A1" w:rsidRPr="000C511B">
        <w:rPr>
          <w:rFonts w:cs="Times New Roman"/>
          <w:color w:val="222222"/>
          <w:szCs w:val="24"/>
          <w:shd w:val="clear" w:color="auto" w:fill="FFFFFF"/>
        </w:rPr>
        <w:t>Shibani</w:t>
      </w:r>
      <w:proofErr w:type="spellEnd"/>
      <w:r w:rsidR="006905A1">
        <w:rPr>
          <w:rFonts w:cs="Times New Roman"/>
          <w:color w:val="222222"/>
          <w:szCs w:val="24"/>
          <w:shd w:val="clear" w:color="auto" w:fill="FFFFFF"/>
        </w:rPr>
        <w:t xml:space="preserve"> </w:t>
      </w:r>
      <w:r w:rsidR="006905A1">
        <w:rPr>
          <w:rFonts w:cs="Times New Roman"/>
          <w:i/>
          <w:iCs/>
          <w:color w:val="222222"/>
          <w:szCs w:val="24"/>
          <w:shd w:val="clear" w:color="auto" w:fill="FFFFFF"/>
        </w:rPr>
        <w:t>et al.</w:t>
      </w:r>
      <w:r w:rsidR="006905A1">
        <w:rPr>
          <w:rFonts w:cs="Times New Roman"/>
          <w:color w:val="222222"/>
          <w:szCs w:val="24"/>
          <w:shd w:val="clear" w:color="auto" w:fill="FFFFFF"/>
        </w:rPr>
        <w:t xml:space="preserve"> 2021)</w:t>
      </w:r>
      <w:r w:rsidR="00321F70" w:rsidRPr="00321F70">
        <w:rPr>
          <w:lang w:eastAsia="en-GB"/>
        </w:rPr>
        <w:t>.</w:t>
      </w:r>
    </w:p>
    <w:p w14:paraId="71012044" w14:textId="29144D1B" w:rsidR="00465AC0" w:rsidRDefault="005D7E2C" w:rsidP="00B85488">
      <w:pPr>
        <w:pStyle w:val="ListParagraph"/>
        <w:numPr>
          <w:ilvl w:val="0"/>
          <w:numId w:val="5"/>
        </w:numPr>
        <w:rPr>
          <w:lang w:eastAsia="en-GB"/>
        </w:rPr>
      </w:pPr>
      <w:r w:rsidRPr="00B678AE">
        <w:rPr>
          <w:b/>
          <w:bCs/>
          <w:lang w:eastAsia="en-GB"/>
        </w:rPr>
        <w:lastRenderedPageBreak/>
        <w:t>Situational decision-</w:t>
      </w:r>
      <w:r w:rsidRPr="00B678AE">
        <w:rPr>
          <w:b/>
          <w:bCs/>
        </w:rPr>
        <w:t>making</w:t>
      </w:r>
      <w:r w:rsidR="002A6C5E">
        <w:t>-</w:t>
      </w:r>
      <w:r w:rsidR="00E30660">
        <w:t xml:space="preserve"> </w:t>
      </w:r>
      <w:r w:rsidR="0095747E" w:rsidRPr="0095747E">
        <w:rPr>
          <w:lang w:eastAsia="en-GB"/>
        </w:rPr>
        <w:t>It is related to making effective judgements of decisions by acknowledging each and every source and evidence</w:t>
      </w:r>
      <w:r w:rsidR="00A428F2">
        <w:rPr>
          <w:lang w:eastAsia="en-GB"/>
        </w:rPr>
        <w:t xml:space="preserve"> (</w:t>
      </w:r>
      <w:r w:rsidR="00A428F2" w:rsidRPr="000C511B">
        <w:rPr>
          <w:rFonts w:cs="Times New Roman"/>
          <w:color w:val="222222"/>
          <w:szCs w:val="24"/>
          <w:shd w:val="clear" w:color="auto" w:fill="FFFFFF"/>
        </w:rPr>
        <w:t>Gold</w:t>
      </w:r>
      <w:r w:rsidR="00A428F2">
        <w:rPr>
          <w:rFonts w:cs="Times New Roman"/>
          <w:color w:val="222222"/>
          <w:szCs w:val="24"/>
          <w:shd w:val="clear" w:color="auto" w:fill="FFFFFF"/>
        </w:rPr>
        <w:t xml:space="preserve"> </w:t>
      </w:r>
      <w:r w:rsidR="00A428F2">
        <w:rPr>
          <w:rFonts w:cs="Times New Roman"/>
          <w:i/>
          <w:iCs/>
          <w:color w:val="222222"/>
          <w:szCs w:val="24"/>
          <w:shd w:val="clear" w:color="auto" w:fill="FFFFFF"/>
        </w:rPr>
        <w:t>et al</w:t>
      </w:r>
      <w:r w:rsidR="00A428F2">
        <w:rPr>
          <w:rFonts w:cs="Times New Roman"/>
          <w:color w:val="222222"/>
          <w:szCs w:val="24"/>
          <w:shd w:val="clear" w:color="auto" w:fill="FFFFFF"/>
        </w:rPr>
        <w:t>. 2022)</w:t>
      </w:r>
      <w:r w:rsidR="0095747E" w:rsidRPr="0095747E">
        <w:rPr>
          <w:lang w:eastAsia="en-GB"/>
        </w:rPr>
        <w:t>. It also helps in creating an environment to make powerful decisions free of any risks.</w:t>
      </w:r>
    </w:p>
    <w:p w14:paraId="0ADECCAB" w14:textId="7D00BAFE" w:rsidR="0080719B" w:rsidRDefault="00AF3B87" w:rsidP="00EC0919">
      <w:pPr>
        <w:ind w:left="360" w:firstLine="360"/>
        <w:rPr>
          <w:lang w:eastAsia="en-GB"/>
        </w:rPr>
      </w:pPr>
      <w:r>
        <w:rPr>
          <w:lang w:eastAsia="en-GB"/>
        </w:rPr>
        <w:t xml:space="preserve">The core behaviours of CIPD </w:t>
      </w:r>
      <w:r w:rsidR="00574B53">
        <w:rPr>
          <w:lang w:eastAsia="en-GB"/>
        </w:rPr>
        <w:t>are</w:t>
      </w:r>
      <w:r>
        <w:rPr>
          <w:lang w:eastAsia="en-GB"/>
        </w:rPr>
        <w:t xml:space="preserve"> significantly very </w:t>
      </w:r>
      <w:r w:rsidR="00574B53">
        <w:rPr>
          <w:lang w:eastAsia="en-GB"/>
        </w:rPr>
        <w:t>important in the business environment of the UK.</w:t>
      </w:r>
      <w:r w:rsidR="00EF6C26">
        <w:rPr>
          <w:lang w:eastAsia="en-GB"/>
        </w:rPr>
        <w:t xml:space="preserve"> The working nature of UK companies demands an employee to be engaging and proactive. The human resource professionals of </w:t>
      </w:r>
      <w:r w:rsidR="00EC6A47">
        <w:rPr>
          <w:lang w:eastAsia="en-GB"/>
        </w:rPr>
        <w:t xml:space="preserve">the </w:t>
      </w:r>
      <w:r w:rsidR="00EF6C26">
        <w:rPr>
          <w:lang w:eastAsia="en-GB"/>
        </w:rPr>
        <w:t xml:space="preserve">UK, therefore, </w:t>
      </w:r>
      <w:r w:rsidR="00EC6A47">
        <w:rPr>
          <w:lang w:eastAsia="en-GB"/>
        </w:rPr>
        <w:t>are required to follow the practices of behaviours of CIPD. The behaviours involve</w:t>
      </w:r>
      <w:r w:rsidR="00EC6A47" w:rsidRPr="00EC6A47">
        <w:rPr>
          <w:lang w:eastAsia="en-GB"/>
        </w:rPr>
        <w:t xml:space="preserve"> the ability to communicate clearly, effectively, and with empathy, both in writing and in person. </w:t>
      </w:r>
      <w:r w:rsidR="00ED7140">
        <w:rPr>
          <w:lang w:eastAsia="en-GB"/>
        </w:rPr>
        <w:t xml:space="preserve">The behaviours help in enhancing personal effectiveness by inducing </w:t>
      </w:r>
      <w:r w:rsidR="00EC6A47" w:rsidRPr="00EC6A47">
        <w:rPr>
          <w:lang w:eastAsia="en-GB"/>
        </w:rPr>
        <w:t>the ability to be proactive, to take initiative, and to be adaptable</w:t>
      </w:r>
      <w:r w:rsidR="000B745A">
        <w:rPr>
          <w:lang w:eastAsia="en-GB"/>
        </w:rPr>
        <w:t xml:space="preserve"> (</w:t>
      </w:r>
      <w:r w:rsidR="000B745A" w:rsidRPr="00465AC0">
        <w:rPr>
          <w:rFonts w:cs="Times New Roman"/>
          <w:color w:val="222222"/>
          <w:szCs w:val="24"/>
          <w:shd w:val="clear" w:color="auto" w:fill="FFFFFF"/>
        </w:rPr>
        <w:t xml:space="preserve">Gold </w:t>
      </w:r>
      <w:r w:rsidR="000B745A" w:rsidRPr="00465AC0">
        <w:rPr>
          <w:rFonts w:cs="Times New Roman"/>
          <w:i/>
          <w:iCs/>
          <w:color w:val="222222"/>
          <w:szCs w:val="24"/>
          <w:shd w:val="clear" w:color="auto" w:fill="FFFFFF"/>
        </w:rPr>
        <w:t>et al</w:t>
      </w:r>
      <w:r w:rsidR="000B745A" w:rsidRPr="00465AC0">
        <w:rPr>
          <w:rFonts w:cs="Times New Roman"/>
          <w:color w:val="222222"/>
          <w:szCs w:val="24"/>
          <w:shd w:val="clear" w:color="auto" w:fill="FFFFFF"/>
        </w:rPr>
        <w:t>. 2022)</w:t>
      </w:r>
      <w:r w:rsidR="00EC6A47" w:rsidRPr="00EC6A47">
        <w:rPr>
          <w:lang w:eastAsia="en-GB"/>
        </w:rPr>
        <w:t xml:space="preserve">. </w:t>
      </w:r>
      <w:r w:rsidR="00E07B79">
        <w:rPr>
          <w:lang w:eastAsia="en-GB"/>
        </w:rPr>
        <w:t>An HR professional must be able to act according to the demands of the situation. In addition to this, for the purpose of making a healthy business environment, HR professionals must involve</w:t>
      </w:r>
      <w:r w:rsidR="00EC6A47" w:rsidRPr="00EC6A47">
        <w:rPr>
          <w:lang w:eastAsia="en-GB"/>
        </w:rPr>
        <w:t xml:space="preserve"> the ability to create a positive and engaging work environment</w:t>
      </w:r>
      <w:r w:rsidR="00C16801">
        <w:rPr>
          <w:lang w:eastAsia="en-GB"/>
        </w:rPr>
        <w:t xml:space="preserve"> that will</w:t>
      </w:r>
      <w:r w:rsidR="00EC6A47" w:rsidRPr="00EC6A47">
        <w:rPr>
          <w:lang w:eastAsia="en-GB"/>
        </w:rPr>
        <w:t xml:space="preserve"> empower employees, and promote a culture of continuous learning and development</w:t>
      </w:r>
      <w:r w:rsidR="00606A81">
        <w:rPr>
          <w:lang w:eastAsia="en-GB"/>
        </w:rPr>
        <w:t xml:space="preserve"> within the organization.</w:t>
      </w:r>
    </w:p>
    <w:p w14:paraId="6E5C1584" w14:textId="1E7518AC" w:rsidR="00B85488" w:rsidRDefault="004F6C1E" w:rsidP="00465AC0">
      <w:pPr>
        <w:pStyle w:val="ListParagraph"/>
        <w:numPr>
          <w:ilvl w:val="0"/>
          <w:numId w:val="3"/>
        </w:numPr>
        <w:rPr>
          <w:lang w:eastAsia="en-GB"/>
        </w:rPr>
      </w:pPr>
      <w:r w:rsidRPr="004F6C1E">
        <w:rPr>
          <w:lang w:eastAsia="en-GB"/>
        </w:rPr>
        <w:t xml:space="preserve">The </w:t>
      </w:r>
      <w:r w:rsidRPr="00AA3E4E">
        <w:t>CIPD (Chartered Institute of Personnel and Development)</w:t>
      </w:r>
      <w:r w:rsidRPr="004F6C1E">
        <w:rPr>
          <w:lang w:eastAsia="en-GB"/>
        </w:rPr>
        <w:t xml:space="preserve"> is regarded to have set out the importance of human resource professionals in adding some of the most important sustained values to the organisation. It also helps in describing the highest standards of professional competence required for </w:t>
      </w:r>
      <w:r>
        <w:rPr>
          <w:lang w:eastAsia="en-GB"/>
        </w:rPr>
        <w:t>delivering</w:t>
      </w:r>
      <w:r w:rsidRPr="004F6C1E">
        <w:rPr>
          <w:lang w:eastAsia="en-GB"/>
        </w:rPr>
        <w:t xml:space="preserve"> sustainable performance in the organisation. It has </w:t>
      </w:r>
      <w:r>
        <w:rPr>
          <w:lang w:eastAsia="en-GB"/>
        </w:rPr>
        <w:t>outlined</w:t>
      </w:r>
      <w:r w:rsidRPr="004F6C1E">
        <w:rPr>
          <w:lang w:eastAsia="en-GB"/>
        </w:rPr>
        <w:t xml:space="preserve"> the important sets of </w:t>
      </w:r>
      <w:r>
        <w:rPr>
          <w:lang w:eastAsia="en-GB"/>
        </w:rPr>
        <w:t>skills</w:t>
      </w:r>
      <w:r w:rsidRPr="004F6C1E">
        <w:rPr>
          <w:lang w:eastAsia="en-GB"/>
        </w:rPr>
        <w:t xml:space="preserve">, behaviour knowledge and values for the professionals of human </w:t>
      </w:r>
      <w:r>
        <w:rPr>
          <w:lang w:eastAsia="en-GB"/>
        </w:rPr>
        <w:t>resources</w:t>
      </w:r>
      <w:r w:rsidR="00A428F2">
        <w:rPr>
          <w:lang w:eastAsia="en-GB"/>
        </w:rPr>
        <w:t xml:space="preserve"> (</w:t>
      </w:r>
      <w:r w:rsidR="00A428F2" w:rsidRPr="00465AC0">
        <w:rPr>
          <w:rFonts w:cs="Times New Roman"/>
          <w:color w:val="222222"/>
          <w:szCs w:val="24"/>
          <w:shd w:val="clear" w:color="auto" w:fill="FFFFFF"/>
        </w:rPr>
        <w:t xml:space="preserve">Gold </w:t>
      </w:r>
      <w:r w:rsidR="00A428F2" w:rsidRPr="00465AC0">
        <w:rPr>
          <w:rFonts w:cs="Times New Roman"/>
          <w:i/>
          <w:iCs/>
          <w:color w:val="222222"/>
          <w:szCs w:val="24"/>
          <w:shd w:val="clear" w:color="auto" w:fill="FFFFFF"/>
        </w:rPr>
        <w:t>et al</w:t>
      </w:r>
      <w:r w:rsidR="00A428F2" w:rsidRPr="00465AC0">
        <w:rPr>
          <w:rFonts w:cs="Times New Roman"/>
          <w:color w:val="222222"/>
          <w:szCs w:val="24"/>
          <w:shd w:val="clear" w:color="auto" w:fill="FFFFFF"/>
        </w:rPr>
        <w:t>. 2022)</w:t>
      </w:r>
      <w:r w:rsidRPr="004F6C1E">
        <w:rPr>
          <w:lang w:eastAsia="en-GB"/>
        </w:rPr>
        <w:t>. It is designed for scratch professionals who consider working in any kind of sector or organisation of any size or location.</w:t>
      </w:r>
    </w:p>
    <w:p w14:paraId="5A62118F" w14:textId="7B3A132E" w:rsidR="00C92A87" w:rsidRDefault="006F35FF" w:rsidP="00DD5F03">
      <w:pPr>
        <w:ind w:firstLine="360"/>
        <w:rPr>
          <w:rFonts w:eastAsia="Times New Roman" w:cs="Times New Roman"/>
          <w:color w:val="auto"/>
          <w:szCs w:val="24"/>
          <w:lang w:eastAsia="en-GB"/>
        </w:rPr>
      </w:pPr>
      <w:r w:rsidRPr="006F35FF">
        <w:rPr>
          <w:lang w:eastAsia="en-GB"/>
        </w:rPr>
        <w:t xml:space="preserve">The CIPD covers 10 professional areas, which are- </w:t>
      </w:r>
      <w:r w:rsidR="00375162" w:rsidRPr="005E5976">
        <w:rPr>
          <w:lang w:eastAsia="en-GB"/>
        </w:rPr>
        <w:t xml:space="preserve">Service delivery and information, organisation design, organisation development, resourcing and talent planning, learning and </w:t>
      </w:r>
      <w:r w:rsidR="00375162" w:rsidRPr="005E5976">
        <w:rPr>
          <w:lang w:eastAsia="en-GB"/>
        </w:rPr>
        <w:lastRenderedPageBreak/>
        <w:t>development, performance and reward, employee engagement, employee relations, insights and strategy and solutions</w:t>
      </w:r>
      <w:r w:rsidR="00742DB8">
        <w:rPr>
          <w:lang w:eastAsia="en-GB"/>
        </w:rPr>
        <w:t xml:space="preserve">, </w:t>
      </w:r>
      <w:r w:rsidR="00DD5F03">
        <w:rPr>
          <w:lang w:eastAsia="en-GB"/>
        </w:rPr>
        <w:t xml:space="preserve">which </w:t>
      </w:r>
      <w:r w:rsidR="00742DB8">
        <w:rPr>
          <w:lang w:eastAsia="en-GB"/>
        </w:rPr>
        <w:t>are universal in nature</w:t>
      </w:r>
      <w:r w:rsidRPr="006F35FF">
        <w:rPr>
          <w:lang w:eastAsia="en-GB"/>
        </w:rPr>
        <w:t xml:space="preserve">. </w:t>
      </w:r>
      <w:r w:rsidR="00B422A9">
        <w:rPr>
          <w:lang w:eastAsia="en-GB"/>
        </w:rPr>
        <w:t xml:space="preserve">This means the validity of these areas can be applied to any organization. </w:t>
      </w:r>
      <w:r w:rsidRPr="006F35FF">
        <w:rPr>
          <w:lang w:eastAsia="en-GB"/>
        </w:rPr>
        <w:t xml:space="preserve">It is entitled to provide training for the professionals of </w:t>
      </w:r>
      <w:r w:rsidR="005F2531">
        <w:rPr>
          <w:lang w:eastAsia="en-GB"/>
        </w:rPr>
        <w:t xml:space="preserve">the </w:t>
      </w:r>
      <w:r w:rsidRPr="006F35FF">
        <w:rPr>
          <w:lang w:eastAsia="en-GB"/>
        </w:rPr>
        <w:t xml:space="preserve">Human Resource Department. The training provided by </w:t>
      </w:r>
      <w:r w:rsidR="005F2531">
        <w:rPr>
          <w:lang w:eastAsia="en-GB"/>
        </w:rPr>
        <w:t xml:space="preserve">the </w:t>
      </w:r>
      <w:r w:rsidRPr="006F35FF">
        <w:rPr>
          <w:lang w:eastAsia="en-GB"/>
        </w:rPr>
        <w:t xml:space="preserve">framework of this institution enables human resource professionals to perform on a global level by understanding the needs and requirements and expectations </w:t>
      </w:r>
      <w:r w:rsidR="005F2531">
        <w:rPr>
          <w:lang w:eastAsia="en-GB"/>
        </w:rPr>
        <w:t>of</w:t>
      </w:r>
      <w:r w:rsidRPr="006F35FF">
        <w:rPr>
          <w:lang w:eastAsia="en-GB"/>
        </w:rPr>
        <w:t xml:space="preserve"> their roles</w:t>
      </w:r>
      <w:r w:rsidR="00A428F2">
        <w:rPr>
          <w:lang w:eastAsia="en-GB"/>
        </w:rPr>
        <w:t xml:space="preserve"> (</w:t>
      </w:r>
      <w:proofErr w:type="spellStart"/>
      <w:r w:rsidR="00A428F2" w:rsidRPr="000C511B">
        <w:rPr>
          <w:rFonts w:cs="Times New Roman"/>
          <w:color w:val="222222"/>
          <w:szCs w:val="24"/>
          <w:shd w:val="clear" w:color="auto" w:fill="FFFFFF"/>
        </w:rPr>
        <w:t>Gröppel</w:t>
      </w:r>
      <w:proofErr w:type="spellEnd"/>
      <w:r w:rsidR="00A428F2" w:rsidRPr="000C511B">
        <w:rPr>
          <w:rFonts w:cs="Times New Roman"/>
          <w:color w:val="222222"/>
          <w:szCs w:val="24"/>
          <w:shd w:val="clear" w:color="auto" w:fill="FFFFFF"/>
        </w:rPr>
        <w:t>-Wegener</w:t>
      </w:r>
      <w:r w:rsidR="00A428F2">
        <w:rPr>
          <w:rFonts w:cs="Times New Roman"/>
          <w:color w:val="222222"/>
          <w:szCs w:val="24"/>
          <w:shd w:val="clear" w:color="auto" w:fill="FFFFFF"/>
        </w:rPr>
        <w:t xml:space="preserve">, </w:t>
      </w:r>
      <w:r w:rsidR="00A428F2" w:rsidRPr="000C511B">
        <w:rPr>
          <w:rFonts w:cs="Times New Roman"/>
          <w:color w:val="222222"/>
          <w:szCs w:val="24"/>
          <w:shd w:val="clear" w:color="auto" w:fill="FFFFFF"/>
        </w:rPr>
        <w:t>Tracey</w:t>
      </w:r>
      <w:r w:rsidR="00A428F2">
        <w:rPr>
          <w:rFonts w:cs="Times New Roman"/>
          <w:color w:val="222222"/>
          <w:szCs w:val="24"/>
          <w:shd w:val="clear" w:color="auto" w:fill="FFFFFF"/>
        </w:rPr>
        <w:t xml:space="preserve"> </w:t>
      </w:r>
      <w:r w:rsidR="00A428F2" w:rsidRPr="000C511B">
        <w:rPr>
          <w:rFonts w:cs="Times New Roman"/>
          <w:color w:val="222222"/>
          <w:szCs w:val="24"/>
          <w:shd w:val="clear" w:color="auto" w:fill="FFFFFF"/>
        </w:rPr>
        <w:t>and Vigurs</w:t>
      </w:r>
      <w:r w:rsidR="00A428F2">
        <w:rPr>
          <w:rFonts w:cs="Times New Roman"/>
          <w:color w:val="222222"/>
          <w:szCs w:val="24"/>
          <w:shd w:val="clear" w:color="auto" w:fill="FFFFFF"/>
        </w:rPr>
        <w:t xml:space="preserve"> 2021)</w:t>
      </w:r>
      <w:r w:rsidRPr="006F35FF">
        <w:rPr>
          <w:lang w:eastAsia="en-GB"/>
        </w:rPr>
        <w:t>.</w:t>
      </w:r>
    </w:p>
    <w:p w14:paraId="768099C6" w14:textId="56D59251" w:rsidR="005844C8" w:rsidRPr="00DD5F03" w:rsidRDefault="00505EB1" w:rsidP="00B45341">
      <w:pPr>
        <w:ind w:firstLine="360"/>
        <w:rPr>
          <w:rFonts w:eastAsia="Times New Roman" w:cs="Times New Roman"/>
          <w:color w:val="auto"/>
          <w:szCs w:val="24"/>
          <w:lang w:eastAsia="en-GB"/>
        </w:rPr>
      </w:pPr>
      <w:r>
        <w:rPr>
          <w:rFonts w:eastAsia="Times New Roman" w:cs="Times New Roman"/>
          <w:color w:val="auto"/>
          <w:szCs w:val="24"/>
          <w:lang w:eastAsia="en-GB"/>
        </w:rPr>
        <w:t xml:space="preserve">Additionally, the practices of CIPD </w:t>
      </w:r>
      <w:r w:rsidR="00B65B11">
        <w:rPr>
          <w:rFonts w:eastAsia="Times New Roman" w:cs="Times New Roman"/>
          <w:color w:val="auto"/>
          <w:szCs w:val="24"/>
          <w:lang w:eastAsia="en-GB"/>
        </w:rPr>
        <w:t>are</w:t>
      </w:r>
      <w:r>
        <w:rPr>
          <w:rFonts w:eastAsia="Times New Roman" w:cs="Times New Roman"/>
          <w:color w:val="auto"/>
          <w:szCs w:val="24"/>
          <w:lang w:eastAsia="en-GB"/>
        </w:rPr>
        <w:t xml:space="preserve"> helpful in making the business environment of </w:t>
      </w:r>
      <w:r w:rsidR="00AC15B3">
        <w:rPr>
          <w:rFonts w:eastAsia="Times New Roman" w:cs="Times New Roman"/>
          <w:color w:val="auto"/>
          <w:szCs w:val="24"/>
          <w:lang w:eastAsia="en-GB"/>
        </w:rPr>
        <w:t>UK organizations a healthy one.</w:t>
      </w:r>
      <w:r w:rsidR="001F5AA7">
        <w:rPr>
          <w:rFonts w:eastAsia="Times New Roman" w:cs="Times New Roman"/>
          <w:color w:val="auto"/>
          <w:szCs w:val="24"/>
          <w:lang w:eastAsia="en-GB"/>
        </w:rPr>
        <w:t xml:space="preserve"> </w:t>
      </w:r>
      <w:r w:rsidR="00E4428A" w:rsidRPr="00E4428A">
        <w:rPr>
          <w:rFonts w:eastAsia="Times New Roman" w:cs="Times New Roman"/>
          <w:color w:val="auto"/>
          <w:szCs w:val="24"/>
          <w:lang w:eastAsia="en-GB"/>
        </w:rPr>
        <w:t>CIPD can influence a business environment by setting standards and best practices for HR professionals, providing resources and training, advocating for HR professionals, and influencing HR policy and practice.  The CIPD works to influence HR policy and practice at the national level, advocating for policies and practices that support the well-being and development of employees. This can help to create a more positive and supportive work environment for employees. The CIPD offers a wide range of resources and training opportunities for HR professionals, including guidance on legal and ethical issues, leadership and management skills, and employee development. These resources and training can help HR professionals to stay up-to-date on the latest developments in the field and to improve their skills and knowledge. These standards and practices can help to ensure that HR practices are consistent and effective, and can help to create a positive work environment for employees</w:t>
      </w:r>
      <w:r w:rsidR="00CF3918">
        <w:rPr>
          <w:rFonts w:eastAsia="Times New Roman" w:cs="Times New Roman"/>
          <w:color w:val="auto"/>
          <w:szCs w:val="24"/>
          <w:lang w:eastAsia="en-GB"/>
        </w:rPr>
        <w:t xml:space="preserve"> and ultimately, it positively influences the business environment of the UK.</w:t>
      </w:r>
    </w:p>
    <w:p w14:paraId="02DA002F" w14:textId="10543792" w:rsidR="008D7BEA" w:rsidRDefault="008D7BEA" w:rsidP="008D7BEA">
      <w:pPr>
        <w:pStyle w:val="Heading1"/>
      </w:pPr>
      <w:r>
        <w:t>Part 2</w:t>
      </w:r>
    </w:p>
    <w:p w14:paraId="09E48687" w14:textId="7020D210" w:rsidR="004804E2" w:rsidRPr="00821E0C" w:rsidRDefault="00821E0C" w:rsidP="0034310D">
      <w:pPr>
        <w:pStyle w:val="ListParagraph"/>
        <w:numPr>
          <w:ilvl w:val="0"/>
          <w:numId w:val="7"/>
        </w:numPr>
        <w:rPr>
          <w:lang w:eastAsia="en-GB"/>
        </w:rPr>
      </w:pPr>
      <w:r w:rsidRPr="00821E0C">
        <w:rPr>
          <w:lang w:eastAsia="en-GB"/>
        </w:rPr>
        <w:t>The phenomenon of skill shortage can</w:t>
      </w:r>
      <w:r>
        <w:rPr>
          <w:lang w:eastAsia="en-GB"/>
        </w:rPr>
        <w:t xml:space="preserve"> be</w:t>
      </w:r>
      <w:r w:rsidRPr="00821E0C">
        <w:rPr>
          <w:lang w:eastAsia="en-GB"/>
        </w:rPr>
        <w:t xml:space="preserve"> considered to exist when the potential employers are in the position to be unable for filling or having significant difficulties in order to fill the vacancies for an occupation. It may be related to the difficulty in employee specialized skills which is required for the occupation because the exact </w:t>
      </w:r>
      <w:r w:rsidRPr="00821E0C">
        <w:rPr>
          <w:lang w:eastAsia="en-GB"/>
        </w:rPr>
        <w:lastRenderedPageBreak/>
        <w:t xml:space="preserve">amount of remuneration or accessible location and conditions of employment cannot be provided by the employers. In </w:t>
      </w:r>
      <w:r w:rsidR="002609FA">
        <w:rPr>
          <w:lang w:eastAsia="en-GB"/>
        </w:rPr>
        <w:t xml:space="preserve">the </w:t>
      </w:r>
      <w:r w:rsidRPr="00821E0C">
        <w:rPr>
          <w:lang w:eastAsia="en-GB"/>
        </w:rPr>
        <w:t>United Kingdom, the phenomenon of skill shortages has been prevalent as a result of instability in the economy</w:t>
      </w:r>
      <w:r w:rsidR="00A428F2">
        <w:rPr>
          <w:lang w:eastAsia="en-GB"/>
        </w:rPr>
        <w:t xml:space="preserve"> (</w:t>
      </w:r>
      <w:r w:rsidR="00A428F2" w:rsidRPr="000C511B">
        <w:rPr>
          <w:rFonts w:cs="Times New Roman"/>
          <w:color w:val="222222"/>
          <w:szCs w:val="24"/>
          <w:shd w:val="clear" w:color="auto" w:fill="FFFFFF"/>
        </w:rPr>
        <w:t>Michel</w:t>
      </w:r>
      <w:r w:rsidR="00A428F2">
        <w:rPr>
          <w:rFonts w:cs="Times New Roman"/>
          <w:color w:val="222222"/>
          <w:szCs w:val="24"/>
          <w:shd w:val="clear" w:color="auto" w:fill="FFFFFF"/>
        </w:rPr>
        <w:t xml:space="preserve"> </w:t>
      </w:r>
      <w:r w:rsidR="00A428F2" w:rsidRPr="000C511B">
        <w:rPr>
          <w:rFonts w:cs="Times New Roman"/>
          <w:color w:val="222222"/>
          <w:szCs w:val="24"/>
          <w:shd w:val="clear" w:color="auto" w:fill="FFFFFF"/>
        </w:rPr>
        <w:t xml:space="preserve">and </w:t>
      </w:r>
      <w:proofErr w:type="spellStart"/>
      <w:r w:rsidR="00A428F2" w:rsidRPr="000C511B">
        <w:rPr>
          <w:rFonts w:cs="Times New Roman"/>
          <w:color w:val="222222"/>
          <w:szCs w:val="24"/>
          <w:shd w:val="clear" w:color="auto" w:fill="FFFFFF"/>
        </w:rPr>
        <w:t>Ecarnot</w:t>
      </w:r>
      <w:proofErr w:type="spellEnd"/>
      <w:r w:rsidR="00A428F2">
        <w:rPr>
          <w:rFonts w:cs="Times New Roman"/>
          <w:color w:val="222222"/>
          <w:szCs w:val="24"/>
          <w:shd w:val="clear" w:color="auto" w:fill="FFFFFF"/>
        </w:rPr>
        <w:t xml:space="preserve"> 2020)</w:t>
      </w:r>
      <w:r w:rsidRPr="00821E0C">
        <w:rPr>
          <w:lang w:eastAsia="en-GB"/>
        </w:rPr>
        <w:t>. When the demand for a particular kind of labour becomes more than the supply of a product or service in the existing conditions of the market, the phenomenon of skill shortage occurs.</w:t>
      </w:r>
    </w:p>
    <w:p w14:paraId="3CFF8599" w14:textId="2FB0FC75" w:rsidR="00A8342B" w:rsidRDefault="006E43A1" w:rsidP="003C48FE">
      <w:pPr>
        <w:rPr>
          <w:rFonts w:eastAsia="Times New Roman" w:cs="Times New Roman"/>
          <w:color w:val="auto"/>
          <w:szCs w:val="24"/>
          <w:lang w:eastAsia="en-GB"/>
        </w:rPr>
      </w:pPr>
      <w:r w:rsidRPr="006E43A1">
        <w:rPr>
          <w:lang w:eastAsia="en-GB"/>
        </w:rPr>
        <w:t xml:space="preserve">One of the main reasons why the public </w:t>
      </w:r>
      <w:r>
        <w:rPr>
          <w:lang w:eastAsia="en-GB"/>
        </w:rPr>
        <w:t>sector</w:t>
      </w:r>
      <w:r w:rsidRPr="006E43A1">
        <w:rPr>
          <w:lang w:eastAsia="en-GB"/>
        </w:rPr>
        <w:t xml:space="preserve"> in the United Kingdom </w:t>
      </w:r>
      <w:r>
        <w:rPr>
          <w:lang w:eastAsia="en-GB"/>
        </w:rPr>
        <w:t>is</w:t>
      </w:r>
      <w:r w:rsidRPr="006E43A1">
        <w:rPr>
          <w:lang w:eastAsia="en-GB"/>
        </w:rPr>
        <w:t xml:space="preserve"> faced with skills shortages even if there is </w:t>
      </w:r>
      <w:r>
        <w:rPr>
          <w:lang w:eastAsia="en-GB"/>
        </w:rPr>
        <w:t xml:space="preserve">a </w:t>
      </w:r>
      <w:r w:rsidRPr="006E43A1">
        <w:rPr>
          <w:lang w:eastAsia="en-GB"/>
        </w:rPr>
        <w:t xml:space="preserve">high rate of unemployment is because of the inability of the public </w:t>
      </w:r>
      <w:r>
        <w:rPr>
          <w:lang w:eastAsia="en-GB"/>
        </w:rPr>
        <w:t>sector</w:t>
      </w:r>
      <w:r w:rsidRPr="006E43A1">
        <w:rPr>
          <w:lang w:eastAsia="en-GB"/>
        </w:rPr>
        <w:t xml:space="preserve"> to compete with that of the private </w:t>
      </w:r>
      <w:r>
        <w:rPr>
          <w:lang w:eastAsia="en-GB"/>
        </w:rPr>
        <w:t>sector</w:t>
      </w:r>
      <w:r w:rsidRPr="006E43A1">
        <w:rPr>
          <w:lang w:eastAsia="en-GB"/>
        </w:rPr>
        <w:t xml:space="preserve"> </w:t>
      </w:r>
      <w:r>
        <w:rPr>
          <w:lang w:eastAsia="en-GB"/>
        </w:rPr>
        <w:t>on</w:t>
      </w:r>
      <w:r w:rsidRPr="006E43A1">
        <w:rPr>
          <w:lang w:eastAsia="en-GB"/>
        </w:rPr>
        <w:t xml:space="preserve"> grounds of salary as well as benefits provided by the private sectors to its employees. The employees feel that joining the private </w:t>
      </w:r>
      <w:r>
        <w:rPr>
          <w:lang w:eastAsia="en-GB"/>
        </w:rPr>
        <w:t>sector</w:t>
      </w:r>
      <w:r w:rsidRPr="006E43A1">
        <w:rPr>
          <w:lang w:eastAsia="en-GB"/>
        </w:rPr>
        <w:t xml:space="preserve"> is more beneficial than the public </w:t>
      </w:r>
      <w:r>
        <w:rPr>
          <w:lang w:eastAsia="en-GB"/>
        </w:rPr>
        <w:t>sector</w:t>
      </w:r>
      <w:r w:rsidRPr="006E43A1">
        <w:rPr>
          <w:lang w:eastAsia="en-GB"/>
        </w:rPr>
        <w:t xml:space="preserve"> because there are a greater number of opportunities and perks. Therefore, it becomes very difficult for public sector employers to attract talented employees towards working with them because they are not in </w:t>
      </w:r>
      <w:r>
        <w:rPr>
          <w:lang w:eastAsia="en-GB"/>
        </w:rPr>
        <w:t>a</w:t>
      </w:r>
      <w:r w:rsidRPr="006E43A1">
        <w:rPr>
          <w:lang w:eastAsia="en-GB"/>
        </w:rPr>
        <w:t xml:space="preserve"> position to provide the commodities offered by the private </w:t>
      </w:r>
      <w:r>
        <w:rPr>
          <w:lang w:eastAsia="en-GB"/>
        </w:rPr>
        <w:t>sector</w:t>
      </w:r>
      <w:r w:rsidRPr="006E43A1">
        <w:rPr>
          <w:lang w:eastAsia="en-GB"/>
        </w:rPr>
        <w:t xml:space="preserve"> in the United Kingdom.</w:t>
      </w:r>
      <w:r w:rsidR="00B95634">
        <w:rPr>
          <w:lang w:eastAsia="en-GB"/>
        </w:rPr>
        <w:t xml:space="preserve"> </w:t>
      </w:r>
      <w:r w:rsidR="00B95634" w:rsidRPr="00B95634">
        <w:rPr>
          <w:rFonts w:eastAsia="Times New Roman" w:cs="Times New Roman"/>
          <w:color w:val="auto"/>
          <w:szCs w:val="24"/>
          <w:lang w:eastAsia="en-GB"/>
        </w:rPr>
        <w:t xml:space="preserve">The </w:t>
      </w:r>
      <w:r w:rsidR="00B95634" w:rsidRPr="005D2CA8">
        <w:t xml:space="preserve">Office for National Statistics (ONS) </w:t>
      </w:r>
      <w:r w:rsidR="005D7FAA">
        <w:t>has</w:t>
      </w:r>
      <w:r w:rsidR="00B95634" w:rsidRPr="00B95634">
        <w:rPr>
          <w:rFonts w:eastAsia="Times New Roman" w:cs="Times New Roman"/>
          <w:color w:val="auto"/>
          <w:szCs w:val="24"/>
          <w:lang w:eastAsia="en-GB"/>
        </w:rPr>
        <w:t xml:space="preserve"> recently updated that the vacancies </w:t>
      </w:r>
      <w:r w:rsidR="00190748">
        <w:rPr>
          <w:rFonts w:eastAsia="Times New Roman" w:cs="Times New Roman"/>
          <w:color w:val="auto"/>
          <w:szCs w:val="24"/>
          <w:lang w:eastAsia="en-GB"/>
        </w:rPr>
        <w:t>in</w:t>
      </w:r>
      <w:r w:rsidR="00B95634" w:rsidRPr="00B95634">
        <w:rPr>
          <w:rFonts w:eastAsia="Times New Roman" w:cs="Times New Roman"/>
          <w:color w:val="auto"/>
          <w:szCs w:val="24"/>
          <w:lang w:eastAsia="en-GB"/>
        </w:rPr>
        <w:t xml:space="preserve"> </w:t>
      </w:r>
      <w:r w:rsidR="005D7FAA">
        <w:rPr>
          <w:rFonts w:eastAsia="Times New Roman" w:cs="Times New Roman"/>
          <w:color w:val="auto"/>
          <w:szCs w:val="24"/>
          <w:lang w:eastAsia="en-GB"/>
        </w:rPr>
        <w:t xml:space="preserve">the </w:t>
      </w:r>
      <w:r w:rsidR="00B95634" w:rsidRPr="00B95634">
        <w:rPr>
          <w:rFonts w:eastAsia="Times New Roman" w:cs="Times New Roman"/>
          <w:color w:val="auto"/>
          <w:szCs w:val="24"/>
          <w:lang w:eastAsia="en-GB"/>
        </w:rPr>
        <w:t xml:space="preserve">public sector in the United Kingdom had been at </w:t>
      </w:r>
      <w:r w:rsidR="005D7FAA">
        <w:rPr>
          <w:rFonts w:eastAsia="Times New Roman" w:cs="Times New Roman"/>
          <w:color w:val="auto"/>
          <w:szCs w:val="24"/>
          <w:lang w:eastAsia="en-GB"/>
        </w:rPr>
        <w:t>a</w:t>
      </w:r>
      <w:r w:rsidR="00B95634" w:rsidRPr="00B95634">
        <w:rPr>
          <w:rFonts w:eastAsia="Times New Roman" w:cs="Times New Roman"/>
          <w:color w:val="auto"/>
          <w:szCs w:val="24"/>
          <w:lang w:eastAsia="en-GB"/>
        </w:rPr>
        <w:t xml:space="preserve"> record high of 1.2 million which made the public sector organisations find it difficult for filling up the vacancies</w:t>
      </w:r>
      <w:r w:rsidR="00A428F2">
        <w:rPr>
          <w:rFonts w:eastAsia="Times New Roman" w:cs="Times New Roman"/>
          <w:color w:val="auto"/>
          <w:szCs w:val="24"/>
          <w:lang w:eastAsia="en-GB"/>
        </w:rPr>
        <w:t xml:space="preserve"> (</w:t>
      </w:r>
      <w:r w:rsidR="00A428F2" w:rsidRPr="000C511B">
        <w:rPr>
          <w:rFonts w:cs="Times New Roman"/>
          <w:color w:val="222222"/>
          <w:szCs w:val="24"/>
          <w:shd w:val="clear" w:color="auto" w:fill="FFFFFF"/>
        </w:rPr>
        <w:t>Brunello</w:t>
      </w:r>
      <w:r w:rsidR="00C52B86">
        <w:rPr>
          <w:rFonts w:cs="Times New Roman"/>
          <w:color w:val="222222"/>
          <w:szCs w:val="24"/>
          <w:shd w:val="clear" w:color="auto" w:fill="FFFFFF"/>
        </w:rPr>
        <w:t xml:space="preserve"> </w:t>
      </w:r>
      <w:r w:rsidR="00C52B86" w:rsidRPr="000C511B">
        <w:rPr>
          <w:rFonts w:cs="Times New Roman"/>
          <w:color w:val="222222"/>
          <w:szCs w:val="24"/>
          <w:shd w:val="clear" w:color="auto" w:fill="FFFFFF"/>
        </w:rPr>
        <w:t xml:space="preserve">and </w:t>
      </w:r>
      <w:proofErr w:type="spellStart"/>
      <w:r w:rsidR="00C52B86" w:rsidRPr="000C511B">
        <w:rPr>
          <w:rFonts w:cs="Times New Roman"/>
          <w:color w:val="222222"/>
          <w:szCs w:val="24"/>
          <w:shd w:val="clear" w:color="auto" w:fill="FFFFFF"/>
        </w:rPr>
        <w:t>Wruuck</w:t>
      </w:r>
      <w:proofErr w:type="spellEnd"/>
      <w:r w:rsidR="00C52B86">
        <w:rPr>
          <w:rFonts w:cs="Times New Roman"/>
          <w:color w:val="222222"/>
          <w:szCs w:val="24"/>
          <w:shd w:val="clear" w:color="auto" w:fill="FFFFFF"/>
        </w:rPr>
        <w:t xml:space="preserve"> 2021)</w:t>
      </w:r>
      <w:r w:rsidR="00B95634" w:rsidRPr="00B95634">
        <w:rPr>
          <w:rFonts w:eastAsia="Times New Roman" w:cs="Times New Roman"/>
          <w:color w:val="auto"/>
          <w:szCs w:val="24"/>
          <w:lang w:eastAsia="en-GB"/>
        </w:rPr>
        <w:t xml:space="preserve">. The Office for National Statistics (ONS) stated that around 600,000 workers have left their employment during the pandemic, migrants have moved to their homeland after being detained from their job during </w:t>
      </w:r>
      <w:r w:rsidR="005D7FAA">
        <w:rPr>
          <w:rFonts w:eastAsia="Times New Roman" w:cs="Times New Roman"/>
          <w:color w:val="auto"/>
          <w:szCs w:val="24"/>
          <w:lang w:eastAsia="en-GB"/>
        </w:rPr>
        <w:t xml:space="preserve">the </w:t>
      </w:r>
      <w:r w:rsidR="00B95634" w:rsidRPr="00B95634">
        <w:rPr>
          <w:rFonts w:eastAsia="Times New Roman" w:cs="Times New Roman"/>
          <w:color w:val="auto"/>
          <w:szCs w:val="24"/>
          <w:lang w:eastAsia="en-GB"/>
        </w:rPr>
        <w:t>pandemic, nearly 2.1 lakhs people have retired from the public sectors and the young people are still in the process of completion of their education</w:t>
      </w:r>
      <w:r w:rsidR="00C52B86">
        <w:rPr>
          <w:rFonts w:eastAsia="Times New Roman" w:cs="Times New Roman"/>
          <w:color w:val="auto"/>
          <w:szCs w:val="24"/>
          <w:lang w:eastAsia="en-GB"/>
        </w:rPr>
        <w:t xml:space="preserve"> (</w:t>
      </w:r>
      <w:proofErr w:type="spellStart"/>
      <w:r w:rsidR="00C52B86" w:rsidRPr="000C511B">
        <w:rPr>
          <w:rFonts w:cs="Times New Roman"/>
          <w:color w:val="222222"/>
          <w:szCs w:val="24"/>
          <w:shd w:val="clear" w:color="auto" w:fill="FFFFFF"/>
        </w:rPr>
        <w:t>Karolak</w:t>
      </w:r>
      <w:proofErr w:type="spellEnd"/>
      <w:r w:rsidR="00C52B86">
        <w:rPr>
          <w:rFonts w:cs="Times New Roman"/>
          <w:color w:val="222222"/>
          <w:szCs w:val="24"/>
          <w:shd w:val="clear" w:color="auto" w:fill="FFFFFF"/>
        </w:rPr>
        <w:t xml:space="preserve"> 2020)</w:t>
      </w:r>
      <w:r w:rsidR="00B95634" w:rsidRPr="00B95634">
        <w:rPr>
          <w:rFonts w:eastAsia="Times New Roman" w:cs="Times New Roman"/>
          <w:color w:val="auto"/>
          <w:szCs w:val="24"/>
          <w:lang w:eastAsia="en-GB"/>
        </w:rPr>
        <w:t xml:space="preserve">. All of these reasons have </w:t>
      </w:r>
      <w:r w:rsidR="005D7FAA">
        <w:rPr>
          <w:rFonts w:eastAsia="Times New Roman" w:cs="Times New Roman"/>
          <w:color w:val="auto"/>
          <w:szCs w:val="24"/>
          <w:lang w:eastAsia="en-GB"/>
        </w:rPr>
        <w:t xml:space="preserve">a </w:t>
      </w:r>
      <w:r w:rsidR="00B95634" w:rsidRPr="00B95634">
        <w:rPr>
          <w:rFonts w:eastAsia="Times New Roman" w:cs="Times New Roman"/>
          <w:color w:val="auto"/>
          <w:szCs w:val="24"/>
          <w:lang w:eastAsia="en-GB"/>
        </w:rPr>
        <w:t xml:space="preserve">higher tendency to put an effect on the labour market in the United Kingdom. In addition to these, the prevalence of </w:t>
      </w:r>
      <w:r w:rsidR="00CE58BD">
        <w:rPr>
          <w:rFonts w:eastAsia="Times New Roman" w:cs="Times New Roman"/>
          <w:color w:val="auto"/>
          <w:szCs w:val="24"/>
          <w:lang w:eastAsia="en-GB"/>
        </w:rPr>
        <w:t xml:space="preserve">a </w:t>
      </w:r>
      <w:r w:rsidR="00B95634" w:rsidRPr="00B95634">
        <w:rPr>
          <w:rFonts w:eastAsia="Times New Roman" w:cs="Times New Roman"/>
          <w:color w:val="auto"/>
          <w:szCs w:val="24"/>
          <w:lang w:eastAsia="en-GB"/>
        </w:rPr>
        <w:t xml:space="preserve">growing gap between the public and private sector jobs and their advertisements </w:t>
      </w:r>
      <w:r w:rsidR="00190748">
        <w:rPr>
          <w:rFonts w:eastAsia="Times New Roman" w:cs="Times New Roman"/>
          <w:color w:val="auto"/>
          <w:szCs w:val="24"/>
          <w:lang w:eastAsia="en-GB"/>
        </w:rPr>
        <w:t>has</w:t>
      </w:r>
      <w:r w:rsidR="00B95634" w:rsidRPr="00B95634">
        <w:rPr>
          <w:rFonts w:eastAsia="Times New Roman" w:cs="Times New Roman"/>
          <w:color w:val="auto"/>
          <w:szCs w:val="24"/>
          <w:lang w:eastAsia="en-GB"/>
        </w:rPr>
        <w:t xml:space="preserve"> also created </w:t>
      </w:r>
      <w:r w:rsidR="00CE58BD">
        <w:rPr>
          <w:rFonts w:eastAsia="Times New Roman" w:cs="Times New Roman"/>
          <w:color w:val="auto"/>
          <w:szCs w:val="24"/>
          <w:lang w:eastAsia="en-GB"/>
        </w:rPr>
        <w:t xml:space="preserve">a </w:t>
      </w:r>
      <w:r w:rsidR="00B95634" w:rsidRPr="00B95634">
        <w:rPr>
          <w:rFonts w:eastAsia="Times New Roman" w:cs="Times New Roman"/>
          <w:color w:val="auto"/>
          <w:szCs w:val="24"/>
          <w:lang w:eastAsia="en-GB"/>
        </w:rPr>
        <w:t>skills shortage in the public sector industry.</w:t>
      </w:r>
      <w:r w:rsidR="00154568">
        <w:rPr>
          <w:rFonts w:eastAsia="Times New Roman" w:cs="Times New Roman"/>
          <w:color w:val="auto"/>
          <w:szCs w:val="24"/>
          <w:lang w:eastAsia="en-GB"/>
        </w:rPr>
        <w:t xml:space="preserve"> </w:t>
      </w:r>
      <w:r w:rsidR="003C48FE" w:rsidRPr="003C48FE">
        <w:rPr>
          <w:rFonts w:eastAsia="Times New Roman" w:cs="Times New Roman"/>
          <w:color w:val="auto"/>
          <w:szCs w:val="24"/>
          <w:lang w:eastAsia="en-GB"/>
        </w:rPr>
        <w:t xml:space="preserve">Another important reason for the skills shortage in the public sectors of the United </w:t>
      </w:r>
      <w:r w:rsidR="003C48FE" w:rsidRPr="003C48FE">
        <w:rPr>
          <w:rFonts w:eastAsia="Times New Roman" w:cs="Times New Roman"/>
          <w:color w:val="auto"/>
          <w:szCs w:val="24"/>
          <w:lang w:eastAsia="en-GB"/>
        </w:rPr>
        <w:lastRenderedPageBreak/>
        <w:t>Kingdom is due to the lack of investment in the effective training programs which are required by the labour market created for public sectors only</w:t>
      </w:r>
      <w:r w:rsidR="00C52B86">
        <w:rPr>
          <w:rFonts w:eastAsia="Times New Roman" w:cs="Times New Roman"/>
          <w:color w:val="auto"/>
          <w:szCs w:val="24"/>
          <w:lang w:eastAsia="en-GB"/>
        </w:rPr>
        <w:t xml:space="preserve"> (</w:t>
      </w:r>
      <w:r w:rsidR="00C52B86" w:rsidRPr="000C511B">
        <w:rPr>
          <w:rFonts w:cs="Times New Roman"/>
          <w:color w:val="222222"/>
          <w:szCs w:val="24"/>
          <w:shd w:val="clear" w:color="auto" w:fill="FFFFFF"/>
        </w:rPr>
        <w:t>Malik</w:t>
      </w:r>
      <w:r w:rsidR="00C52B86">
        <w:rPr>
          <w:rFonts w:cs="Times New Roman"/>
          <w:color w:val="222222"/>
          <w:szCs w:val="24"/>
          <w:shd w:val="clear" w:color="auto" w:fill="FFFFFF"/>
        </w:rPr>
        <w:t xml:space="preserve"> </w:t>
      </w:r>
      <w:r w:rsidR="00C52B86">
        <w:rPr>
          <w:rFonts w:cs="Times New Roman"/>
          <w:i/>
          <w:iCs/>
          <w:color w:val="222222"/>
          <w:szCs w:val="24"/>
          <w:shd w:val="clear" w:color="auto" w:fill="FFFFFF"/>
        </w:rPr>
        <w:t>et al.</w:t>
      </w:r>
      <w:r w:rsidR="00C52B86">
        <w:rPr>
          <w:rFonts w:cs="Times New Roman"/>
          <w:color w:val="222222"/>
          <w:szCs w:val="24"/>
          <w:shd w:val="clear" w:color="auto" w:fill="FFFFFF"/>
        </w:rPr>
        <w:t xml:space="preserve"> 2019)</w:t>
      </w:r>
      <w:r w:rsidR="003C48FE" w:rsidRPr="003C48FE">
        <w:rPr>
          <w:rFonts w:eastAsia="Times New Roman" w:cs="Times New Roman"/>
          <w:color w:val="auto"/>
          <w:szCs w:val="24"/>
          <w:lang w:eastAsia="en-GB"/>
        </w:rPr>
        <w:t>.</w:t>
      </w:r>
    </w:p>
    <w:p w14:paraId="33FC2A1D" w14:textId="0CAE69D2" w:rsidR="00A8342B" w:rsidRPr="004B3350" w:rsidRDefault="005D2CA8" w:rsidP="004B3350">
      <w:pPr>
        <w:pStyle w:val="ListParagraph"/>
        <w:numPr>
          <w:ilvl w:val="0"/>
          <w:numId w:val="7"/>
        </w:numPr>
        <w:rPr>
          <w:lang w:eastAsia="en-GB"/>
        </w:rPr>
      </w:pPr>
      <w:r w:rsidRPr="005D2CA8">
        <w:t>Office for National Statistics (ONS) have</w:t>
      </w:r>
      <w:r>
        <w:t xml:space="preserve"> revealed that </w:t>
      </w:r>
      <w:r w:rsidR="004B3350" w:rsidRPr="004B3350">
        <w:rPr>
          <w:lang w:eastAsia="en-GB"/>
        </w:rPr>
        <w:t xml:space="preserve">Around 92 per cent of human resource professionals have claimed that the job market of </w:t>
      </w:r>
      <w:r w:rsidR="00955FD7">
        <w:rPr>
          <w:lang w:eastAsia="en-GB"/>
        </w:rPr>
        <w:t xml:space="preserve">the </w:t>
      </w:r>
      <w:r w:rsidR="004B3350" w:rsidRPr="004B3350">
        <w:rPr>
          <w:lang w:eastAsia="en-GB"/>
        </w:rPr>
        <w:t xml:space="preserve">United Kingdom </w:t>
      </w:r>
      <w:r w:rsidR="00955FD7">
        <w:rPr>
          <w:lang w:eastAsia="en-GB"/>
        </w:rPr>
        <w:t>has</w:t>
      </w:r>
      <w:r w:rsidR="004B3350" w:rsidRPr="004B3350">
        <w:rPr>
          <w:lang w:eastAsia="en-GB"/>
        </w:rPr>
        <w:t xml:space="preserve"> been experiencing a skills shortage of labour. Out of those 92 per cent of the professionals, more than 50 per cent believe that their company has already lost around 15% of revenue due to this reason, the shortage of skilled labour. 24% of businesses in the United Kingdom have resorted to the fact that they have lost nearly 20% of their revenue for the same reason</w:t>
      </w:r>
      <w:r w:rsidR="00C52B86">
        <w:rPr>
          <w:lang w:eastAsia="en-GB"/>
        </w:rPr>
        <w:t xml:space="preserve"> (</w:t>
      </w:r>
      <w:proofErr w:type="spellStart"/>
      <w:r w:rsidR="00C52B86" w:rsidRPr="000C511B">
        <w:rPr>
          <w:rFonts w:cs="Times New Roman"/>
          <w:color w:val="222222"/>
          <w:szCs w:val="24"/>
          <w:shd w:val="clear" w:color="auto" w:fill="FFFFFF"/>
        </w:rPr>
        <w:t>Přívara</w:t>
      </w:r>
      <w:proofErr w:type="spellEnd"/>
      <w:r w:rsidR="00C52B86">
        <w:rPr>
          <w:rFonts w:cs="Times New Roman"/>
          <w:color w:val="222222"/>
          <w:szCs w:val="24"/>
          <w:shd w:val="clear" w:color="auto" w:fill="FFFFFF"/>
        </w:rPr>
        <w:t xml:space="preserve">, </w:t>
      </w:r>
      <w:proofErr w:type="spellStart"/>
      <w:r w:rsidR="00C52B86" w:rsidRPr="000C511B">
        <w:rPr>
          <w:rFonts w:cs="Times New Roman"/>
          <w:color w:val="222222"/>
          <w:szCs w:val="24"/>
          <w:shd w:val="clear" w:color="auto" w:fill="FFFFFF"/>
        </w:rPr>
        <w:t>Rievajová</w:t>
      </w:r>
      <w:proofErr w:type="spellEnd"/>
      <w:r w:rsidR="00C52B86">
        <w:rPr>
          <w:rFonts w:cs="Times New Roman"/>
          <w:color w:val="222222"/>
          <w:szCs w:val="24"/>
          <w:shd w:val="clear" w:color="auto" w:fill="FFFFFF"/>
        </w:rPr>
        <w:t xml:space="preserve"> </w:t>
      </w:r>
      <w:r w:rsidR="00C52B86" w:rsidRPr="000C511B">
        <w:rPr>
          <w:rFonts w:cs="Times New Roman"/>
          <w:color w:val="222222"/>
          <w:szCs w:val="24"/>
          <w:shd w:val="clear" w:color="auto" w:fill="FFFFFF"/>
        </w:rPr>
        <w:t xml:space="preserve">and </w:t>
      </w:r>
      <w:proofErr w:type="spellStart"/>
      <w:r w:rsidR="00C52B86" w:rsidRPr="000C511B">
        <w:rPr>
          <w:rFonts w:cs="Times New Roman"/>
          <w:color w:val="222222"/>
          <w:szCs w:val="24"/>
          <w:shd w:val="clear" w:color="auto" w:fill="FFFFFF"/>
        </w:rPr>
        <w:t>Barbulescu</w:t>
      </w:r>
      <w:proofErr w:type="spellEnd"/>
      <w:r w:rsidR="00C52B86">
        <w:rPr>
          <w:rFonts w:cs="Times New Roman"/>
          <w:color w:val="222222"/>
          <w:szCs w:val="24"/>
          <w:shd w:val="clear" w:color="auto" w:fill="FFFFFF"/>
        </w:rPr>
        <w:t xml:space="preserve"> 2020).</w:t>
      </w:r>
      <w:r w:rsidR="004B3350" w:rsidRPr="004B3350">
        <w:rPr>
          <w:lang w:eastAsia="en-GB"/>
        </w:rPr>
        <w:t xml:space="preserve"> The National Health Service of </w:t>
      </w:r>
      <w:r w:rsidR="00955FD7">
        <w:rPr>
          <w:lang w:eastAsia="en-GB"/>
        </w:rPr>
        <w:t xml:space="preserve">the </w:t>
      </w:r>
      <w:r w:rsidR="004B3350" w:rsidRPr="004B3350">
        <w:rPr>
          <w:lang w:eastAsia="en-GB"/>
        </w:rPr>
        <w:t xml:space="preserve">United Kingdom </w:t>
      </w:r>
      <w:r w:rsidR="00955FD7">
        <w:rPr>
          <w:lang w:eastAsia="en-GB"/>
        </w:rPr>
        <w:t>has</w:t>
      </w:r>
      <w:r w:rsidR="004B3350" w:rsidRPr="004B3350">
        <w:rPr>
          <w:lang w:eastAsia="en-GB"/>
        </w:rPr>
        <w:t xml:space="preserve"> recorded that they have been facing </w:t>
      </w:r>
      <w:r w:rsidR="00955FD7">
        <w:rPr>
          <w:lang w:eastAsia="en-GB"/>
        </w:rPr>
        <w:t xml:space="preserve">a </w:t>
      </w:r>
      <w:r w:rsidR="004B3350" w:rsidRPr="004B3350">
        <w:rPr>
          <w:lang w:eastAsia="en-GB"/>
        </w:rPr>
        <w:t>skills shortage since July 2019</w:t>
      </w:r>
      <w:r w:rsidR="002A282E">
        <w:rPr>
          <w:lang w:eastAsia="en-GB"/>
        </w:rPr>
        <w:t xml:space="preserve"> </w:t>
      </w:r>
      <w:r w:rsidR="002A282E">
        <w:t>(</w:t>
      </w:r>
      <w:r w:rsidR="002A282E" w:rsidRPr="000C511B">
        <w:rPr>
          <w:rFonts w:cs="Times New Roman"/>
          <w:color w:val="222222"/>
          <w:szCs w:val="24"/>
          <w:shd w:val="clear" w:color="auto" w:fill="FFFFFF"/>
        </w:rPr>
        <w:t>Hunter-Hill</w:t>
      </w:r>
      <w:r w:rsidR="002A282E">
        <w:rPr>
          <w:rFonts w:cs="Times New Roman"/>
          <w:color w:val="222222"/>
          <w:szCs w:val="24"/>
          <w:shd w:val="clear" w:color="auto" w:fill="FFFFFF"/>
        </w:rPr>
        <w:t xml:space="preserve"> 2019)</w:t>
      </w:r>
      <w:r w:rsidR="004B3350" w:rsidRPr="004B3350">
        <w:rPr>
          <w:lang w:eastAsia="en-GB"/>
        </w:rPr>
        <w:t xml:space="preserve">. The institution has already indicated </w:t>
      </w:r>
      <w:r w:rsidR="00955FD7">
        <w:rPr>
          <w:lang w:eastAsia="en-GB"/>
        </w:rPr>
        <w:t xml:space="preserve">a </w:t>
      </w:r>
      <w:r w:rsidR="004B3350" w:rsidRPr="004B3350">
        <w:rPr>
          <w:lang w:eastAsia="en-GB"/>
        </w:rPr>
        <w:t xml:space="preserve">severe gap in the skills of labour for health care professionals in the United Kingdom. Although, it has </w:t>
      </w:r>
      <w:r w:rsidR="00955FD7">
        <w:rPr>
          <w:lang w:eastAsia="en-GB"/>
        </w:rPr>
        <w:t xml:space="preserve">been </w:t>
      </w:r>
      <w:r w:rsidR="004B3350" w:rsidRPr="004B3350">
        <w:rPr>
          <w:lang w:eastAsia="en-GB"/>
        </w:rPr>
        <w:t xml:space="preserve">mentioned that steps have been taken for the purpose of improving these types of situations that included the modifications of restrictions regarding </w:t>
      </w:r>
      <w:r w:rsidR="00955FD7">
        <w:rPr>
          <w:lang w:eastAsia="en-GB"/>
        </w:rPr>
        <w:t>visas</w:t>
      </w:r>
      <w:r w:rsidR="004B3350" w:rsidRPr="004B3350">
        <w:rPr>
          <w:lang w:eastAsia="en-GB"/>
        </w:rPr>
        <w:t xml:space="preserve"> for </w:t>
      </w:r>
      <w:r w:rsidR="005D7FAA">
        <w:rPr>
          <w:lang w:eastAsia="en-GB"/>
        </w:rPr>
        <w:t>healthcare</w:t>
      </w:r>
      <w:r w:rsidR="004B3350" w:rsidRPr="004B3350">
        <w:rPr>
          <w:lang w:eastAsia="en-GB"/>
        </w:rPr>
        <w:t xml:space="preserve"> professionals.</w:t>
      </w:r>
    </w:p>
    <w:p w14:paraId="6E9F6615" w14:textId="6BD10D0C" w:rsidR="00FC508E" w:rsidRDefault="00FC508E" w:rsidP="00FC508E">
      <w:r>
        <w:t xml:space="preserve">There are a number of long-term labour market developments which can potentially address the skills shortage in the </w:t>
      </w:r>
      <w:r w:rsidR="005D7FAA">
        <w:t>healthcare</w:t>
      </w:r>
      <w:r>
        <w:t xml:space="preserve"> sectors of the United Kingdom. Some of them are as follows-</w:t>
      </w:r>
    </w:p>
    <w:p w14:paraId="4D479E2F" w14:textId="0C45FB04" w:rsidR="003C48FE" w:rsidRPr="00CB1B91" w:rsidRDefault="00FC508E" w:rsidP="007A052F">
      <w:pPr>
        <w:pStyle w:val="ListParagraph"/>
        <w:numPr>
          <w:ilvl w:val="0"/>
          <w:numId w:val="8"/>
        </w:numPr>
        <w:rPr>
          <w:rFonts w:eastAsia="Times New Roman" w:cs="Times New Roman"/>
          <w:color w:val="auto"/>
          <w:szCs w:val="24"/>
          <w:lang w:eastAsia="en-GB"/>
        </w:rPr>
      </w:pPr>
      <w:r w:rsidRPr="007A052F">
        <w:rPr>
          <w:b/>
          <w:bCs/>
        </w:rPr>
        <w:t>Reforming the process of immigration</w:t>
      </w:r>
      <w:r>
        <w:t>- Relaxation of the restrictions of immigration of health care employees for the purpose of making the process easier to move from one country to the United Kingdom is one of the significant steps which can potentially address the concept of skills shortages in the sector of healthcare of United Kingdom</w:t>
      </w:r>
      <w:r w:rsidR="00887F1C">
        <w:t xml:space="preserve"> (</w:t>
      </w:r>
      <w:r w:rsidR="00887F1C" w:rsidRPr="000C511B">
        <w:rPr>
          <w:rFonts w:cs="Times New Roman"/>
          <w:color w:val="222222"/>
          <w:szCs w:val="24"/>
          <w:shd w:val="clear" w:color="auto" w:fill="FFFFFF"/>
        </w:rPr>
        <w:t>Hunter</w:t>
      </w:r>
      <w:r w:rsidR="00887F1C">
        <w:rPr>
          <w:rFonts w:cs="Times New Roman"/>
          <w:color w:val="222222"/>
          <w:szCs w:val="24"/>
          <w:shd w:val="clear" w:color="auto" w:fill="FFFFFF"/>
        </w:rPr>
        <w:t xml:space="preserve"> 2020)</w:t>
      </w:r>
      <w:r>
        <w:t>.</w:t>
      </w:r>
    </w:p>
    <w:p w14:paraId="220624C6" w14:textId="593B1103" w:rsidR="00DF5416" w:rsidRDefault="00FE1DA7" w:rsidP="00DF5416">
      <w:pPr>
        <w:pStyle w:val="ListParagraph"/>
        <w:numPr>
          <w:ilvl w:val="0"/>
          <w:numId w:val="8"/>
        </w:numPr>
        <w:rPr>
          <w:lang w:eastAsia="en-GB"/>
        </w:rPr>
      </w:pPr>
      <w:r w:rsidRPr="00BA1E5E">
        <w:rPr>
          <w:b/>
          <w:bCs/>
          <w:lang w:eastAsia="en-GB"/>
        </w:rPr>
        <w:lastRenderedPageBreak/>
        <w:t xml:space="preserve">Investing in the sectors of automation and technology- </w:t>
      </w:r>
      <w:r w:rsidR="00F52177" w:rsidRPr="00F52177">
        <w:rPr>
          <w:lang w:eastAsia="en-GB"/>
        </w:rPr>
        <w:t xml:space="preserve">The use of technology is helpful in allowing employees to have their focus more on complex tasks. Investment </w:t>
      </w:r>
      <w:r w:rsidR="00BA1E5E">
        <w:rPr>
          <w:lang w:eastAsia="en-GB"/>
        </w:rPr>
        <w:t>in</w:t>
      </w:r>
      <w:r w:rsidR="00F52177" w:rsidRPr="00F52177">
        <w:rPr>
          <w:lang w:eastAsia="en-GB"/>
        </w:rPr>
        <w:t xml:space="preserve"> the use of artificial intelligence and robotics to carry on with </w:t>
      </w:r>
      <w:r w:rsidR="005D7FAA">
        <w:rPr>
          <w:lang w:eastAsia="en-GB"/>
        </w:rPr>
        <w:t>tasks</w:t>
      </w:r>
      <w:r w:rsidR="00F52177" w:rsidRPr="00F52177">
        <w:rPr>
          <w:lang w:eastAsia="en-GB"/>
        </w:rPr>
        <w:t xml:space="preserve"> like data entry and analysis development of telemedicine as well as other remote healthcare technology can be also helpful in addressing the issue of skills shortage sectors of the United Kingdom</w:t>
      </w:r>
      <w:r w:rsidR="00887F1C">
        <w:rPr>
          <w:lang w:eastAsia="en-GB"/>
        </w:rPr>
        <w:t xml:space="preserve"> </w:t>
      </w:r>
      <w:r w:rsidR="00500941">
        <w:rPr>
          <w:lang w:eastAsia="en-GB"/>
        </w:rPr>
        <w:t>(</w:t>
      </w:r>
      <w:proofErr w:type="spellStart"/>
      <w:r w:rsidR="00887F1C" w:rsidRPr="000C511B">
        <w:rPr>
          <w:rFonts w:cs="Times New Roman"/>
          <w:color w:val="222222"/>
          <w:szCs w:val="24"/>
          <w:shd w:val="clear" w:color="auto" w:fill="FFFFFF"/>
        </w:rPr>
        <w:t>Přívara</w:t>
      </w:r>
      <w:proofErr w:type="spellEnd"/>
      <w:r w:rsidR="00887F1C">
        <w:rPr>
          <w:rFonts w:cs="Times New Roman"/>
          <w:color w:val="222222"/>
          <w:szCs w:val="24"/>
          <w:shd w:val="clear" w:color="auto" w:fill="FFFFFF"/>
        </w:rPr>
        <w:t xml:space="preserve">, </w:t>
      </w:r>
      <w:proofErr w:type="spellStart"/>
      <w:r w:rsidR="00887F1C" w:rsidRPr="000C511B">
        <w:rPr>
          <w:rFonts w:cs="Times New Roman"/>
          <w:color w:val="222222"/>
          <w:szCs w:val="24"/>
          <w:shd w:val="clear" w:color="auto" w:fill="FFFFFF"/>
        </w:rPr>
        <w:t>Rievajová</w:t>
      </w:r>
      <w:proofErr w:type="spellEnd"/>
      <w:r w:rsidR="00887F1C">
        <w:rPr>
          <w:rFonts w:cs="Times New Roman"/>
          <w:color w:val="222222"/>
          <w:szCs w:val="24"/>
          <w:shd w:val="clear" w:color="auto" w:fill="FFFFFF"/>
        </w:rPr>
        <w:t xml:space="preserve"> </w:t>
      </w:r>
      <w:r w:rsidR="00887F1C" w:rsidRPr="000C511B">
        <w:rPr>
          <w:rFonts w:cs="Times New Roman"/>
          <w:color w:val="222222"/>
          <w:szCs w:val="24"/>
          <w:shd w:val="clear" w:color="auto" w:fill="FFFFFF"/>
        </w:rPr>
        <w:t xml:space="preserve">and </w:t>
      </w:r>
      <w:proofErr w:type="spellStart"/>
      <w:r w:rsidR="00887F1C" w:rsidRPr="000C511B">
        <w:rPr>
          <w:rFonts w:cs="Times New Roman"/>
          <w:color w:val="222222"/>
          <w:szCs w:val="24"/>
          <w:shd w:val="clear" w:color="auto" w:fill="FFFFFF"/>
        </w:rPr>
        <w:t>Barbulescu</w:t>
      </w:r>
      <w:proofErr w:type="spellEnd"/>
      <w:r w:rsidR="00887F1C">
        <w:rPr>
          <w:rFonts w:cs="Times New Roman"/>
          <w:color w:val="222222"/>
          <w:szCs w:val="24"/>
          <w:shd w:val="clear" w:color="auto" w:fill="FFFFFF"/>
        </w:rPr>
        <w:t xml:space="preserve"> 2020)</w:t>
      </w:r>
      <w:r w:rsidR="00F52177" w:rsidRPr="00F52177">
        <w:rPr>
          <w:lang w:eastAsia="en-GB"/>
        </w:rPr>
        <w:t>.</w:t>
      </w:r>
    </w:p>
    <w:p w14:paraId="626009B3" w14:textId="25B544FF" w:rsidR="00BE7DB4" w:rsidRPr="00F52177" w:rsidRDefault="00BE7DB4" w:rsidP="00DF5416">
      <w:pPr>
        <w:pStyle w:val="ListParagraph"/>
        <w:numPr>
          <w:ilvl w:val="0"/>
          <w:numId w:val="8"/>
        </w:numPr>
        <w:rPr>
          <w:lang w:eastAsia="en-GB"/>
        </w:rPr>
      </w:pPr>
      <w:r w:rsidRPr="00DF5416">
        <w:rPr>
          <w:b/>
          <w:bCs/>
          <w:lang w:eastAsia="en-GB"/>
        </w:rPr>
        <w:t xml:space="preserve">Making provisions for competitive pay and perks- </w:t>
      </w:r>
      <w:r w:rsidR="00DF5416" w:rsidRPr="00DF5416">
        <w:rPr>
          <w:lang w:eastAsia="en-GB"/>
        </w:rPr>
        <w:t xml:space="preserve">Each and every employee of any sector is attracted to put their efforts and hard work into businesses that can fetch them competitive salary </w:t>
      </w:r>
      <w:r w:rsidR="005D7FAA">
        <w:rPr>
          <w:lang w:eastAsia="en-GB"/>
        </w:rPr>
        <w:t>structures</w:t>
      </w:r>
      <w:r w:rsidR="00DF5416" w:rsidRPr="00DF5416">
        <w:rPr>
          <w:lang w:eastAsia="en-GB"/>
        </w:rPr>
        <w:t xml:space="preserve"> and different types of benefits and perks. It is one of the most important and motivating media for which employees are subjected to put in their best effort to any work that they do</w:t>
      </w:r>
      <w:r w:rsidR="00500941">
        <w:rPr>
          <w:lang w:eastAsia="en-GB"/>
        </w:rPr>
        <w:t xml:space="preserve"> </w:t>
      </w:r>
      <w:r w:rsidR="00887F1C">
        <w:rPr>
          <w:rFonts w:eastAsia="Times New Roman" w:cs="Times New Roman"/>
          <w:color w:val="auto"/>
          <w:szCs w:val="24"/>
          <w:lang w:eastAsia="en-GB"/>
        </w:rPr>
        <w:t>(</w:t>
      </w:r>
      <w:r w:rsidR="00887F1C" w:rsidRPr="000C511B">
        <w:rPr>
          <w:rFonts w:cs="Times New Roman"/>
          <w:color w:val="222222"/>
          <w:szCs w:val="24"/>
          <w:shd w:val="clear" w:color="auto" w:fill="FFFFFF"/>
        </w:rPr>
        <w:t>Malik</w:t>
      </w:r>
      <w:r w:rsidR="00887F1C">
        <w:rPr>
          <w:rFonts w:cs="Times New Roman"/>
          <w:color w:val="222222"/>
          <w:szCs w:val="24"/>
          <w:shd w:val="clear" w:color="auto" w:fill="FFFFFF"/>
        </w:rPr>
        <w:t xml:space="preserve"> </w:t>
      </w:r>
      <w:r w:rsidR="00887F1C">
        <w:rPr>
          <w:rFonts w:cs="Times New Roman"/>
          <w:i/>
          <w:iCs/>
          <w:color w:val="222222"/>
          <w:szCs w:val="24"/>
          <w:shd w:val="clear" w:color="auto" w:fill="FFFFFF"/>
        </w:rPr>
        <w:t>et al.</w:t>
      </w:r>
      <w:r w:rsidR="00887F1C">
        <w:rPr>
          <w:rFonts w:cs="Times New Roman"/>
          <w:color w:val="222222"/>
          <w:szCs w:val="24"/>
          <w:shd w:val="clear" w:color="auto" w:fill="FFFFFF"/>
        </w:rPr>
        <w:t xml:space="preserve"> 2019)</w:t>
      </w:r>
      <w:r w:rsidR="00DF5416" w:rsidRPr="00DF5416">
        <w:rPr>
          <w:lang w:eastAsia="en-GB"/>
        </w:rPr>
        <w:t>.</w:t>
      </w:r>
    </w:p>
    <w:p w14:paraId="489B9E5F" w14:textId="4F8C491D" w:rsidR="00B95634" w:rsidRPr="00B95634" w:rsidRDefault="00B95634" w:rsidP="00FB5634">
      <w:pPr>
        <w:rPr>
          <w:rFonts w:eastAsia="Times New Roman" w:cs="Times New Roman"/>
          <w:color w:val="auto"/>
          <w:szCs w:val="24"/>
          <w:lang w:eastAsia="en-GB"/>
        </w:rPr>
      </w:pPr>
    </w:p>
    <w:p w14:paraId="054538E9" w14:textId="1517898B" w:rsidR="006E43A1" w:rsidRPr="006E43A1" w:rsidRDefault="006E43A1" w:rsidP="006E43A1">
      <w:pPr>
        <w:rPr>
          <w:lang w:eastAsia="en-GB"/>
        </w:rPr>
      </w:pPr>
    </w:p>
    <w:p w14:paraId="4DE051A1" w14:textId="31A8684D" w:rsidR="00464FE4" w:rsidRDefault="00464FE4">
      <w:pPr>
        <w:spacing w:line="259" w:lineRule="auto"/>
        <w:jc w:val="left"/>
      </w:pPr>
      <w:r>
        <w:br w:type="page"/>
      </w:r>
    </w:p>
    <w:p w14:paraId="0C63DBCB" w14:textId="028C44F7" w:rsidR="00464FE4" w:rsidRDefault="00464FE4" w:rsidP="00464FE4">
      <w:pPr>
        <w:pStyle w:val="Heading1"/>
      </w:pPr>
      <w:bookmarkStart w:id="0" w:name="_Toc88731478"/>
      <w:r>
        <w:lastRenderedPageBreak/>
        <w:t>References</w:t>
      </w:r>
      <w:bookmarkEnd w:id="0"/>
      <w:r>
        <w:t xml:space="preserve"> </w:t>
      </w:r>
    </w:p>
    <w:p w14:paraId="60BF6C51"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Brunello, G. and </w:t>
      </w:r>
      <w:proofErr w:type="spellStart"/>
      <w:r w:rsidRPr="000C511B">
        <w:rPr>
          <w:rFonts w:cs="Times New Roman"/>
          <w:color w:val="222222"/>
          <w:szCs w:val="24"/>
          <w:shd w:val="clear" w:color="auto" w:fill="FFFFFF"/>
        </w:rPr>
        <w:t>Wruuck</w:t>
      </w:r>
      <w:proofErr w:type="spellEnd"/>
      <w:r w:rsidRPr="000C511B">
        <w:rPr>
          <w:rFonts w:cs="Times New Roman"/>
          <w:color w:val="222222"/>
          <w:szCs w:val="24"/>
          <w:shd w:val="clear" w:color="auto" w:fill="FFFFFF"/>
        </w:rPr>
        <w:t>, P., 2019. Skill shortages and skill mismatch in Europe: A review of the literature.</w:t>
      </w:r>
    </w:p>
    <w:p w14:paraId="2AAB4328"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Brunello, G. and </w:t>
      </w:r>
      <w:proofErr w:type="spellStart"/>
      <w:r w:rsidRPr="000C511B">
        <w:rPr>
          <w:rFonts w:cs="Times New Roman"/>
          <w:color w:val="222222"/>
          <w:szCs w:val="24"/>
          <w:shd w:val="clear" w:color="auto" w:fill="FFFFFF"/>
        </w:rPr>
        <w:t>Wruuck</w:t>
      </w:r>
      <w:proofErr w:type="spellEnd"/>
      <w:r w:rsidRPr="000C511B">
        <w:rPr>
          <w:rFonts w:cs="Times New Roman"/>
          <w:color w:val="222222"/>
          <w:szCs w:val="24"/>
          <w:shd w:val="clear" w:color="auto" w:fill="FFFFFF"/>
        </w:rPr>
        <w:t>, P., 2021. Skill shortages and skill mismatch: A review of the literature. </w:t>
      </w:r>
      <w:r w:rsidRPr="000C511B">
        <w:rPr>
          <w:rFonts w:cs="Times New Roman"/>
          <w:i/>
          <w:iCs/>
          <w:color w:val="222222"/>
          <w:szCs w:val="24"/>
          <w:shd w:val="clear" w:color="auto" w:fill="FFFFFF"/>
        </w:rPr>
        <w:t>Journal of Economic Surveys</w:t>
      </w:r>
      <w:r w:rsidRPr="000C511B">
        <w:rPr>
          <w:rFonts w:cs="Times New Roman"/>
          <w:color w:val="222222"/>
          <w:szCs w:val="24"/>
          <w:shd w:val="clear" w:color="auto" w:fill="FFFFFF"/>
        </w:rPr>
        <w:t>, </w:t>
      </w:r>
      <w:r w:rsidRPr="000C511B">
        <w:rPr>
          <w:rFonts w:cs="Times New Roman"/>
          <w:i/>
          <w:iCs/>
          <w:color w:val="222222"/>
          <w:szCs w:val="24"/>
          <w:shd w:val="clear" w:color="auto" w:fill="FFFFFF"/>
        </w:rPr>
        <w:t>35</w:t>
      </w:r>
      <w:r w:rsidRPr="000C511B">
        <w:rPr>
          <w:rFonts w:cs="Times New Roman"/>
          <w:color w:val="222222"/>
          <w:szCs w:val="24"/>
          <w:shd w:val="clear" w:color="auto" w:fill="FFFFFF"/>
        </w:rPr>
        <w:t>(4), pp.1145-1167.</w:t>
      </w:r>
    </w:p>
    <w:p w14:paraId="073C264F"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Coates, N. and </w:t>
      </w:r>
      <w:proofErr w:type="spellStart"/>
      <w:r w:rsidRPr="000C511B">
        <w:rPr>
          <w:rFonts w:cs="Times New Roman"/>
          <w:color w:val="222222"/>
          <w:szCs w:val="24"/>
          <w:shd w:val="clear" w:color="auto" w:fill="FFFFFF"/>
        </w:rPr>
        <w:t>Dutson</w:t>
      </w:r>
      <w:proofErr w:type="spellEnd"/>
      <w:r w:rsidRPr="000C511B">
        <w:rPr>
          <w:rFonts w:cs="Times New Roman"/>
          <w:color w:val="222222"/>
          <w:szCs w:val="24"/>
          <w:shd w:val="clear" w:color="auto" w:fill="FFFFFF"/>
        </w:rPr>
        <w:t>, R., 2021. The HR consultant–an experiential learning approach: A case study approach of HR students working on live client projects. In </w:t>
      </w:r>
      <w:r w:rsidRPr="000C511B">
        <w:rPr>
          <w:rFonts w:cs="Times New Roman"/>
          <w:i/>
          <w:iCs/>
          <w:color w:val="222222"/>
          <w:szCs w:val="24"/>
          <w:shd w:val="clear" w:color="auto" w:fill="FFFFFF"/>
        </w:rPr>
        <w:t>Organisation Studies and Human Resource Management</w:t>
      </w:r>
      <w:r w:rsidRPr="000C511B">
        <w:rPr>
          <w:rFonts w:cs="Times New Roman"/>
          <w:color w:val="222222"/>
          <w:szCs w:val="24"/>
          <w:shd w:val="clear" w:color="auto" w:fill="FFFFFF"/>
        </w:rPr>
        <w:t> (pp. 150-165). Routledge.</w:t>
      </w:r>
    </w:p>
    <w:p w14:paraId="299650D5"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Gold, J., Jolliffe, P., Stewart, J., </w:t>
      </w:r>
      <w:proofErr w:type="spellStart"/>
      <w:r w:rsidRPr="000C511B">
        <w:rPr>
          <w:rFonts w:cs="Times New Roman"/>
          <w:color w:val="222222"/>
          <w:szCs w:val="24"/>
          <w:shd w:val="clear" w:color="auto" w:fill="FFFFFF"/>
        </w:rPr>
        <w:t>Glaister</w:t>
      </w:r>
      <w:proofErr w:type="spellEnd"/>
      <w:r w:rsidRPr="000C511B">
        <w:rPr>
          <w:rFonts w:cs="Times New Roman"/>
          <w:color w:val="222222"/>
          <w:szCs w:val="24"/>
          <w:shd w:val="clear" w:color="auto" w:fill="FFFFFF"/>
        </w:rPr>
        <w:t>, C. and Halliday, S., 2022. Futures and foresight learning in HRD. </w:t>
      </w:r>
      <w:r w:rsidRPr="000C511B">
        <w:rPr>
          <w:rFonts w:cs="Times New Roman"/>
          <w:i/>
          <w:iCs/>
          <w:color w:val="222222"/>
          <w:szCs w:val="24"/>
          <w:shd w:val="clear" w:color="auto" w:fill="FFFFFF"/>
        </w:rPr>
        <w:t>European Journal of Training and Development</w:t>
      </w:r>
      <w:r w:rsidRPr="000C511B">
        <w:rPr>
          <w:rFonts w:cs="Times New Roman"/>
          <w:color w:val="222222"/>
          <w:szCs w:val="24"/>
          <w:shd w:val="clear" w:color="auto" w:fill="FFFFFF"/>
        </w:rPr>
        <w:t>, (ahead-of-print).</w:t>
      </w:r>
    </w:p>
    <w:p w14:paraId="06A7D4B2"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Griggs, V. and Allen, J., 2018. The Value of an HR Professional Group for Organizational Learning. </w:t>
      </w:r>
      <w:r w:rsidRPr="000C511B">
        <w:rPr>
          <w:rFonts w:cs="Times New Roman"/>
          <w:i/>
          <w:iCs/>
          <w:color w:val="222222"/>
          <w:szCs w:val="24"/>
          <w:shd w:val="clear" w:color="auto" w:fill="FFFFFF"/>
        </w:rPr>
        <w:t>International Journal of HRD Policy, Practice and Research</w:t>
      </w:r>
      <w:r w:rsidRPr="000C511B">
        <w:rPr>
          <w:rFonts w:cs="Times New Roman"/>
          <w:color w:val="222222"/>
          <w:szCs w:val="24"/>
          <w:shd w:val="clear" w:color="auto" w:fill="FFFFFF"/>
        </w:rPr>
        <w:t>, </w:t>
      </w:r>
      <w:r w:rsidRPr="000C511B">
        <w:rPr>
          <w:rFonts w:cs="Times New Roman"/>
          <w:i/>
          <w:iCs/>
          <w:color w:val="222222"/>
          <w:szCs w:val="24"/>
          <w:shd w:val="clear" w:color="auto" w:fill="FFFFFF"/>
        </w:rPr>
        <w:t>3</w:t>
      </w:r>
      <w:r w:rsidRPr="000C511B">
        <w:rPr>
          <w:rFonts w:cs="Times New Roman"/>
          <w:color w:val="222222"/>
          <w:szCs w:val="24"/>
          <w:shd w:val="clear" w:color="auto" w:fill="FFFFFF"/>
        </w:rPr>
        <w:t>(1), pp.43-57.</w:t>
      </w:r>
    </w:p>
    <w:p w14:paraId="6F9777EB" w14:textId="77777777" w:rsidR="006905A1" w:rsidRPr="000C511B" w:rsidRDefault="006905A1" w:rsidP="006905A1">
      <w:pPr>
        <w:rPr>
          <w:rFonts w:cs="Times New Roman"/>
          <w:color w:val="auto"/>
          <w:szCs w:val="24"/>
        </w:rPr>
      </w:pPr>
      <w:proofErr w:type="spellStart"/>
      <w:r w:rsidRPr="000C511B">
        <w:rPr>
          <w:rFonts w:cs="Times New Roman"/>
          <w:color w:val="222222"/>
          <w:szCs w:val="24"/>
          <w:shd w:val="clear" w:color="auto" w:fill="FFFFFF"/>
        </w:rPr>
        <w:t>Gröppel</w:t>
      </w:r>
      <w:proofErr w:type="spellEnd"/>
      <w:r w:rsidRPr="000C511B">
        <w:rPr>
          <w:rFonts w:cs="Times New Roman"/>
          <w:color w:val="222222"/>
          <w:szCs w:val="24"/>
          <w:shd w:val="clear" w:color="auto" w:fill="FFFFFF"/>
        </w:rPr>
        <w:t>-Wegener, A., Tracey, H. and Vigurs, K., 2021. It's a game of skill: Playful learning through board game design. In </w:t>
      </w:r>
      <w:r w:rsidRPr="000C511B">
        <w:rPr>
          <w:rFonts w:cs="Times New Roman"/>
          <w:i/>
          <w:iCs/>
          <w:color w:val="222222"/>
          <w:szCs w:val="24"/>
          <w:shd w:val="clear" w:color="auto" w:fill="FFFFFF"/>
        </w:rPr>
        <w:t>Organisation Studies and Human Resource Management</w:t>
      </w:r>
      <w:r w:rsidRPr="000C511B">
        <w:rPr>
          <w:rFonts w:cs="Times New Roman"/>
          <w:color w:val="222222"/>
          <w:szCs w:val="24"/>
          <w:shd w:val="clear" w:color="auto" w:fill="FFFFFF"/>
        </w:rPr>
        <w:t> (pp. 38-50). Routledge.</w:t>
      </w:r>
    </w:p>
    <w:p w14:paraId="20E0689C"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Harrison, P., </w:t>
      </w:r>
      <w:proofErr w:type="spellStart"/>
      <w:r w:rsidRPr="000C511B">
        <w:rPr>
          <w:rFonts w:cs="Times New Roman"/>
          <w:color w:val="222222"/>
          <w:szCs w:val="24"/>
          <w:shd w:val="clear" w:color="auto" w:fill="FFFFFF"/>
        </w:rPr>
        <w:t>Tosey</w:t>
      </w:r>
      <w:proofErr w:type="spellEnd"/>
      <w:r w:rsidRPr="000C511B">
        <w:rPr>
          <w:rFonts w:cs="Times New Roman"/>
          <w:color w:val="222222"/>
          <w:szCs w:val="24"/>
          <w:shd w:val="clear" w:color="auto" w:fill="FFFFFF"/>
        </w:rPr>
        <w:t>, P., Anderson, V. and Elliott, C., 2021. HRD professional education provision in the UK: past, present and future. </w:t>
      </w:r>
      <w:r w:rsidRPr="000C511B">
        <w:rPr>
          <w:rFonts w:cs="Times New Roman"/>
          <w:i/>
          <w:iCs/>
          <w:color w:val="222222"/>
          <w:szCs w:val="24"/>
          <w:shd w:val="clear" w:color="auto" w:fill="FFFFFF"/>
        </w:rPr>
        <w:t>Human Resource Development International</w:t>
      </w:r>
      <w:r w:rsidRPr="000C511B">
        <w:rPr>
          <w:rFonts w:cs="Times New Roman"/>
          <w:color w:val="222222"/>
          <w:szCs w:val="24"/>
          <w:shd w:val="clear" w:color="auto" w:fill="FFFFFF"/>
        </w:rPr>
        <w:t>, </w:t>
      </w:r>
      <w:r w:rsidRPr="000C511B">
        <w:rPr>
          <w:rFonts w:cs="Times New Roman"/>
          <w:i/>
          <w:iCs/>
          <w:color w:val="222222"/>
          <w:szCs w:val="24"/>
          <w:shd w:val="clear" w:color="auto" w:fill="FFFFFF"/>
        </w:rPr>
        <w:t>24</w:t>
      </w:r>
      <w:r w:rsidRPr="000C511B">
        <w:rPr>
          <w:rFonts w:cs="Times New Roman"/>
          <w:color w:val="222222"/>
          <w:szCs w:val="24"/>
          <w:shd w:val="clear" w:color="auto" w:fill="FFFFFF"/>
        </w:rPr>
        <w:t>(2), pp.200-218.</w:t>
      </w:r>
    </w:p>
    <w:p w14:paraId="5C19F46C" w14:textId="77777777" w:rsidR="006905A1" w:rsidRPr="000C511B" w:rsidRDefault="006905A1" w:rsidP="006905A1">
      <w:pPr>
        <w:rPr>
          <w:rFonts w:cs="Times New Roman"/>
          <w:szCs w:val="24"/>
        </w:rPr>
      </w:pPr>
      <w:r w:rsidRPr="000C511B">
        <w:rPr>
          <w:rFonts w:cs="Times New Roman"/>
          <w:color w:val="222222"/>
          <w:szCs w:val="24"/>
          <w:shd w:val="clear" w:color="auto" w:fill="FFFFFF"/>
        </w:rPr>
        <w:t>Hunter, D.J., 2020. Trying to “Protect the NHS” in the United Kingdom. </w:t>
      </w:r>
      <w:r w:rsidRPr="000C511B">
        <w:rPr>
          <w:rFonts w:cs="Times New Roman"/>
          <w:i/>
          <w:iCs/>
          <w:color w:val="222222"/>
          <w:szCs w:val="24"/>
          <w:shd w:val="clear" w:color="auto" w:fill="FFFFFF"/>
        </w:rPr>
        <w:t>New England Journal of Medicine</w:t>
      </w:r>
      <w:r w:rsidRPr="000C511B">
        <w:rPr>
          <w:rFonts w:cs="Times New Roman"/>
          <w:color w:val="222222"/>
          <w:szCs w:val="24"/>
          <w:shd w:val="clear" w:color="auto" w:fill="FFFFFF"/>
        </w:rPr>
        <w:t>, </w:t>
      </w:r>
      <w:r w:rsidRPr="000C511B">
        <w:rPr>
          <w:rFonts w:cs="Times New Roman"/>
          <w:i/>
          <w:iCs/>
          <w:color w:val="222222"/>
          <w:szCs w:val="24"/>
          <w:shd w:val="clear" w:color="auto" w:fill="FFFFFF"/>
        </w:rPr>
        <w:t>383</w:t>
      </w:r>
      <w:r w:rsidRPr="000C511B">
        <w:rPr>
          <w:rFonts w:cs="Times New Roman"/>
          <w:color w:val="222222"/>
          <w:szCs w:val="24"/>
          <w:shd w:val="clear" w:color="auto" w:fill="FFFFFF"/>
        </w:rPr>
        <w:t>(25), p.e136.</w:t>
      </w:r>
    </w:p>
    <w:p w14:paraId="6AC2C593"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Hunter-Hill, M., 2019. Strategies to Develop Core Behaviours through Psychometrics &amp; Coaching: A Profession Mapping Exercise.: Professional Development Workshop (PDW).</w:t>
      </w:r>
    </w:p>
    <w:p w14:paraId="4D227949" w14:textId="77777777" w:rsidR="006905A1" w:rsidRPr="000C511B" w:rsidRDefault="006905A1" w:rsidP="006905A1">
      <w:pPr>
        <w:rPr>
          <w:rFonts w:cs="Times New Roman"/>
          <w:color w:val="auto"/>
          <w:szCs w:val="24"/>
        </w:rPr>
      </w:pPr>
      <w:proofErr w:type="spellStart"/>
      <w:r w:rsidRPr="000C511B">
        <w:rPr>
          <w:rFonts w:cs="Times New Roman"/>
          <w:color w:val="222222"/>
          <w:szCs w:val="24"/>
          <w:shd w:val="clear" w:color="auto" w:fill="FFFFFF"/>
        </w:rPr>
        <w:lastRenderedPageBreak/>
        <w:t>Karolak</w:t>
      </w:r>
      <w:proofErr w:type="spellEnd"/>
      <w:r w:rsidRPr="000C511B">
        <w:rPr>
          <w:rFonts w:cs="Times New Roman"/>
          <w:color w:val="222222"/>
          <w:szCs w:val="24"/>
          <w:shd w:val="clear" w:color="auto" w:fill="FFFFFF"/>
        </w:rPr>
        <w:t>, M., 2020. Returning for (Dis) Integration in the labour market? The careers of labour migrants returning to Poland from the United Kingdom. In </w:t>
      </w:r>
      <w:r w:rsidRPr="000C511B">
        <w:rPr>
          <w:rFonts w:cs="Times New Roman"/>
          <w:i/>
          <w:iCs/>
          <w:color w:val="222222"/>
          <w:szCs w:val="24"/>
          <w:shd w:val="clear" w:color="auto" w:fill="FFFFFF"/>
        </w:rPr>
        <w:t>Politics of (Dis) integration</w:t>
      </w:r>
      <w:r w:rsidRPr="000C511B">
        <w:rPr>
          <w:rFonts w:cs="Times New Roman"/>
          <w:color w:val="222222"/>
          <w:szCs w:val="24"/>
          <w:shd w:val="clear" w:color="auto" w:fill="FFFFFF"/>
        </w:rPr>
        <w:t> (pp. 101-120). Springer, Cham.</w:t>
      </w:r>
    </w:p>
    <w:p w14:paraId="3E93BA0A"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Malik, A., Adekoya, O.D., </w:t>
      </w:r>
      <w:proofErr w:type="spellStart"/>
      <w:r w:rsidRPr="000C511B">
        <w:rPr>
          <w:rFonts w:cs="Times New Roman"/>
          <w:color w:val="222222"/>
          <w:szCs w:val="24"/>
          <w:shd w:val="clear" w:color="auto" w:fill="FFFFFF"/>
        </w:rPr>
        <w:t>Ajonbadi</w:t>
      </w:r>
      <w:proofErr w:type="spellEnd"/>
      <w:r w:rsidRPr="000C511B">
        <w:rPr>
          <w:rFonts w:cs="Times New Roman"/>
          <w:color w:val="222222"/>
          <w:szCs w:val="24"/>
          <w:shd w:val="clear" w:color="auto" w:fill="FFFFFF"/>
        </w:rPr>
        <w:t xml:space="preserve">, H.A. and </w:t>
      </w:r>
      <w:proofErr w:type="spellStart"/>
      <w:r w:rsidRPr="000C511B">
        <w:rPr>
          <w:rFonts w:cs="Times New Roman"/>
          <w:color w:val="222222"/>
          <w:szCs w:val="24"/>
          <w:shd w:val="clear" w:color="auto" w:fill="FFFFFF"/>
        </w:rPr>
        <w:t>Jimoh</w:t>
      </w:r>
      <w:proofErr w:type="spellEnd"/>
      <w:r w:rsidRPr="000C511B">
        <w:rPr>
          <w:rFonts w:cs="Times New Roman"/>
          <w:color w:val="222222"/>
          <w:szCs w:val="24"/>
          <w:shd w:val="clear" w:color="auto" w:fill="FFFFFF"/>
        </w:rPr>
        <w:t>, I., 2019. Investigating the potential economic impact of Brexit decisions on business performance in the United Kingdom: a case study of the UK construction industry. </w:t>
      </w:r>
      <w:r w:rsidRPr="000C511B">
        <w:rPr>
          <w:rFonts w:cs="Times New Roman"/>
          <w:i/>
          <w:iCs/>
          <w:color w:val="222222"/>
          <w:szCs w:val="24"/>
          <w:shd w:val="clear" w:color="auto" w:fill="FFFFFF"/>
        </w:rPr>
        <w:t>International journal of management, accounting and economics</w:t>
      </w:r>
      <w:r w:rsidRPr="000C511B">
        <w:rPr>
          <w:rFonts w:cs="Times New Roman"/>
          <w:color w:val="222222"/>
          <w:szCs w:val="24"/>
          <w:shd w:val="clear" w:color="auto" w:fill="FFFFFF"/>
        </w:rPr>
        <w:t>, </w:t>
      </w:r>
      <w:r w:rsidRPr="000C511B">
        <w:rPr>
          <w:rFonts w:cs="Times New Roman"/>
          <w:i/>
          <w:iCs/>
          <w:color w:val="222222"/>
          <w:szCs w:val="24"/>
          <w:shd w:val="clear" w:color="auto" w:fill="FFFFFF"/>
        </w:rPr>
        <w:t>6</w:t>
      </w:r>
      <w:r w:rsidRPr="000C511B">
        <w:rPr>
          <w:rFonts w:cs="Times New Roman"/>
          <w:color w:val="222222"/>
          <w:szCs w:val="24"/>
          <w:shd w:val="clear" w:color="auto" w:fill="FFFFFF"/>
        </w:rPr>
        <w:t>(4), pp.347-367.</w:t>
      </w:r>
    </w:p>
    <w:p w14:paraId="4454E747"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Michel, J.P. and </w:t>
      </w:r>
      <w:proofErr w:type="spellStart"/>
      <w:r w:rsidRPr="000C511B">
        <w:rPr>
          <w:rFonts w:cs="Times New Roman"/>
          <w:color w:val="222222"/>
          <w:szCs w:val="24"/>
          <w:shd w:val="clear" w:color="auto" w:fill="FFFFFF"/>
        </w:rPr>
        <w:t>Ecarnot</w:t>
      </w:r>
      <w:proofErr w:type="spellEnd"/>
      <w:r w:rsidRPr="000C511B">
        <w:rPr>
          <w:rFonts w:cs="Times New Roman"/>
          <w:color w:val="222222"/>
          <w:szCs w:val="24"/>
          <w:shd w:val="clear" w:color="auto" w:fill="FFFFFF"/>
        </w:rPr>
        <w:t>, F., 2020. The shortage of skilled workers in Europe: its impact on geriatric medicine. </w:t>
      </w:r>
      <w:r w:rsidRPr="000C511B">
        <w:rPr>
          <w:rFonts w:cs="Times New Roman"/>
          <w:i/>
          <w:iCs/>
          <w:color w:val="222222"/>
          <w:szCs w:val="24"/>
          <w:shd w:val="clear" w:color="auto" w:fill="FFFFFF"/>
        </w:rPr>
        <w:t>European geriatric medicine</w:t>
      </w:r>
      <w:r w:rsidRPr="000C511B">
        <w:rPr>
          <w:rFonts w:cs="Times New Roman"/>
          <w:color w:val="222222"/>
          <w:szCs w:val="24"/>
          <w:shd w:val="clear" w:color="auto" w:fill="FFFFFF"/>
        </w:rPr>
        <w:t>, </w:t>
      </w:r>
      <w:r w:rsidRPr="000C511B">
        <w:rPr>
          <w:rFonts w:cs="Times New Roman"/>
          <w:i/>
          <w:iCs/>
          <w:color w:val="222222"/>
          <w:szCs w:val="24"/>
          <w:shd w:val="clear" w:color="auto" w:fill="FFFFFF"/>
        </w:rPr>
        <w:t>11</w:t>
      </w:r>
      <w:r w:rsidRPr="000C511B">
        <w:rPr>
          <w:rFonts w:cs="Times New Roman"/>
          <w:color w:val="222222"/>
          <w:szCs w:val="24"/>
          <w:shd w:val="clear" w:color="auto" w:fill="FFFFFF"/>
        </w:rPr>
        <w:t>(3), pp.345-347.</w:t>
      </w:r>
    </w:p>
    <w:p w14:paraId="083959E0" w14:textId="77777777" w:rsidR="006905A1" w:rsidRPr="000C511B" w:rsidRDefault="006905A1" w:rsidP="006905A1">
      <w:pPr>
        <w:rPr>
          <w:rFonts w:cs="Times New Roman"/>
          <w:color w:val="auto"/>
          <w:szCs w:val="24"/>
        </w:rPr>
      </w:pPr>
      <w:proofErr w:type="spellStart"/>
      <w:r w:rsidRPr="000C511B">
        <w:rPr>
          <w:rFonts w:cs="Times New Roman"/>
          <w:color w:val="222222"/>
          <w:szCs w:val="24"/>
          <w:shd w:val="clear" w:color="auto" w:fill="FFFFFF"/>
        </w:rPr>
        <w:t>Přívara</w:t>
      </w:r>
      <w:proofErr w:type="spellEnd"/>
      <w:r w:rsidRPr="000C511B">
        <w:rPr>
          <w:rFonts w:cs="Times New Roman"/>
          <w:color w:val="222222"/>
          <w:szCs w:val="24"/>
          <w:shd w:val="clear" w:color="auto" w:fill="FFFFFF"/>
        </w:rPr>
        <w:t xml:space="preserve">, A., </w:t>
      </w:r>
      <w:proofErr w:type="spellStart"/>
      <w:r w:rsidRPr="000C511B">
        <w:rPr>
          <w:rFonts w:cs="Times New Roman"/>
          <w:color w:val="222222"/>
          <w:szCs w:val="24"/>
          <w:shd w:val="clear" w:color="auto" w:fill="FFFFFF"/>
        </w:rPr>
        <w:t>Rievajová</w:t>
      </w:r>
      <w:proofErr w:type="spellEnd"/>
      <w:r w:rsidRPr="000C511B">
        <w:rPr>
          <w:rFonts w:cs="Times New Roman"/>
          <w:color w:val="222222"/>
          <w:szCs w:val="24"/>
          <w:shd w:val="clear" w:color="auto" w:fill="FFFFFF"/>
        </w:rPr>
        <w:t xml:space="preserve">, E. and </w:t>
      </w:r>
      <w:proofErr w:type="spellStart"/>
      <w:r w:rsidRPr="000C511B">
        <w:rPr>
          <w:rFonts w:cs="Times New Roman"/>
          <w:color w:val="222222"/>
          <w:szCs w:val="24"/>
          <w:shd w:val="clear" w:color="auto" w:fill="FFFFFF"/>
        </w:rPr>
        <w:t>Barbulescu</w:t>
      </w:r>
      <w:proofErr w:type="spellEnd"/>
      <w:r w:rsidRPr="000C511B">
        <w:rPr>
          <w:rFonts w:cs="Times New Roman"/>
          <w:color w:val="222222"/>
          <w:szCs w:val="24"/>
          <w:shd w:val="clear" w:color="auto" w:fill="FFFFFF"/>
        </w:rPr>
        <w:t xml:space="preserve">, A., 2020. Attracting high skilled individuals in the EU: The </w:t>
      </w:r>
      <w:proofErr w:type="spellStart"/>
      <w:r w:rsidRPr="000C511B">
        <w:rPr>
          <w:rFonts w:cs="Times New Roman"/>
          <w:color w:val="222222"/>
          <w:szCs w:val="24"/>
          <w:shd w:val="clear" w:color="auto" w:fill="FFFFFF"/>
        </w:rPr>
        <w:t>finnish</w:t>
      </w:r>
      <w:proofErr w:type="spellEnd"/>
      <w:r w:rsidRPr="000C511B">
        <w:rPr>
          <w:rFonts w:cs="Times New Roman"/>
          <w:color w:val="222222"/>
          <w:szCs w:val="24"/>
          <w:shd w:val="clear" w:color="auto" w:fill="FFFFFF"/>
        </w:rPr>
        <w:t xml:space="preserve"> experience. </w:t>
      </w:r>
      <w:r w:rsidRPr="000C511B">
        <w:rPr>
          <w:rFonts w:cs="Times New Roman"/>
          <w:i/>
          <w:iCs/>
          <w:color w:val="222222"/>
          <w:szCs w:val="24"/>
          <w:shd w:val="clear" w:color="auto" w:fill="FFFFFF"/>
        </w:rPr>
        <w:t>Migration letters</w:t>
      </w:r>
      <w:r w:rsidRPr="000C511B">
        <w:rPr>
          <w:rFonts w:cs="Times New Roman"/>
          <w:color w:val="222222"/>
          <w:szCs w:val="24"/>
          <w:shd w:val="clear" w:color="auto" w:fill="FFFFFF"/>
        </w:rPr>
        <w:t>, </w:t>
      </w:r>
      <w:r w:rsidRPr="000C511B">
        <w:rPr>
          <w:rFonts w:cs="Times New Roman"/>
          <w:i/>
          <w:iCs/>
          <w:color w:val="222222"/>
          <w:szCs w:val="24"/>
          <w:shd w:val="clear" w:color="auto" w:fill="FFFFFF"/>
        </w:rPr>
        <w:t>17</w:t>
      </w:r>
      <w:r w:rsidRPr="000C511B">
        <w:rPr>
          <w:rFonts w:cs="Times New Roman"/>
          <w:color w:val="222222"/>
          <w:szCs w:val="24"/>
          <w:shd w:val="clear" w:color="auto" w:fill="FFFFFF"/>
        </w:rPr>
        <w:t>(2), pp.369-377.</w:t>
      </w:r>
    </w:p>
    <w:p w14:paraId="1B399A01" w14:textId="77777777" w:rsidR="006905A1" w:rsidRPr="000C511B" w:rsidRDefault="006905A1" w:rsidP="006905A1">
      <w:pPr>
        <w:rPr>
          <w:rFonts w:cs="Times New Roman"/>
          <w:color w:val="auto"/>
          <w:szCs w:val="24"/>
        </w:rPr>
      </w:pPr>
      <w:proofErr w:type="spellStart"/>
      <w:r w:rsidRPr="000C511B">
        <w:rPr>
          <w:rFonts w:cs="Times New Roman"/>
          <w:color w:val="222222"/>
          <w:szCs w:val="24"/>
          <w:shd w:val="clear" w:color="auto" w:fill="FFFFFF"/>
        </w:rPr>
        <w:t>Shibani</w:t>
      </w:r>
      <w:proofErr w:type="spellEnd"/>
      <w:r w:rsidRPr="000C511B">
        <w:rPr>
          <w:rFonts w:cs="Times New Roman"/>
          <w:color w:val="222222"/>
          <w:szCs w:val="24"/>
          <w:shd w:val="clear" w:color="auto" w:fill="FFFFFF"/>
        </w:rPr>
        <w:t>, A., Agha, A., Hassan, D., Al-</w:t>
      </w:r>
      <w:proofErr w:type="spellStart"/>
      <w:r w:rsidRPr="000C511B">
        <w:rPr>
          <w:rFonts w:cs="Times New Roman"/>
          <w:color w:val="222222"/>
          <w:szCs w:val="24"/>
          <w:shd w:val="clear" w:color="auto" w:fill="FFFFFF"/>
        </w:rPr>
        <w:t>Hadeethi</w:t>
      </w:r>
      <w:proofErr w:type="spellEnd"/>
      <w:r w:rsidRPr="000C511B">
        <w:rPr>
          <w:rFonts w:cs="Times New Roman"/>
          <w:color w:val="222222"/>
          <w:szCs w:val="24"/>
          <w:shd w:val="clear" w:color="auto" w:fill="FFFFFF"/>
        </w:rPr>
        <w:t>, Y. and Choudhury, M., 2021. Effectiveness of the Modern Methods of Construction in Terms of Cost and Time: A Case Study of the United Kingdom. </w:t>
      </w:r>
      <w:r w:rsidRPr="000C511B">
        <w:rPr>
          <w:rFonts w:cs="Times New Roman"/>
          <w:i/>
          <w:iCs/>
          <w:color w:val="222222"/>
          <w:szCs w:val="24"/>
          <w:shd w:val="clear" w:color="auto" w:fill="FFFFFF"/>
        </w:rPr>
        <w:t>Journal of Civil Engineering Research</w:t>
      </w:r>
      <w:r w:rsidRPr="000C511B">
        <w:rPr>
          <w:rFonts w:cs="Times New Roman"/>
          <w:color w:val="222222"/>
          <w:szCs w:val="24"/>
          <w:shd w:val="clear" w:color="auto" w:fill="FFFFFF"/>
        </w:rPr>
        <w:t>, </w:t>
      </w:r>
      <w:r w:rsidRPr="000C511B">
        <w:rPr>
          <w:rFonts w:cs="Times New Roman"/>
          <w:i/>
          <w:iCs/>
          <w:color w:val="222222"/>
          <w:szCs w:val="24"/>
          <w:shd w:val="clear" w:color="auto" w:fill="FFFFFF"/>
        </w:rPr>
        <w:t>11</w:t>
      </w:r>
      <w:r w:rsidRPr="000C511B">
        <w:rPr>
          <w:rFonts w:cs="Times New Roman"/>
          <w:color w:val="222222"/>
          <w:szCs w:val="24"/>
          <w:shd w:val="clear" w:color="auto" w:fill="FFFFFF"/>
        </w:rPr>
        <w:t>(1), pp.19-28.</w:t>
      </w:r>
    </w:p>
    <w:p w14:paraId="0BD5D19D"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SMITH, J. and MITCHELL, J., 2022. The behaviour of the people professional. </w:t>
      </w:r>
      <w:r w:rsidRPr="000C511B">
        <w:rPr>
          <w:rFonts w:cs="Times New Roman"/>
          <w:i/>
          <w:iCs/>
          <w:color w:val="222222"/>
          <w:szCs w:val="24"/>
          <w:shd w:val="clear" w:color="auto" w:fill="FFFFFF"/>
        </w:rPr>
        <w:t>Studying Human Resource Management: A Guide to the Study, Context and Practice of HR</w:t>
      </w:r>
      <w:r w:rsidRPr="000C511B">
        <w:rPr>
          <w:rFonts w:cs="Times New Roman"/>
          <w:color w:val="222222"/>
          <w:szCs w:val="24"/>
          <w:shd w:val="clear" w:color="auto" w:fill="FFFFFF"/>
        </w:rPr>
        <w:t>, p.141.</w:t>
      </w:r>
    </w:p>
    <w:p w14:paraId="24D71ED2" w14:textId="77777777" w:rsidR="006905A1" w:rsidRPr="000C511B" w:rsidRDefault="006905A1" w:rsidP="006905A1">
      <w:pPr>
        <w:rPr>
          <w:rFonts w:cs="Times New Roman"/>
          <w:color w:val="auto"/>
          <w:szCs w:val="24"/>
        </w:rPr>
      </w:pPr>
      <w:r w:rsidRPr="000C511B">
        <w:rPr>
          <w:rFonts w:cs="Times New Roman"/>
          <w:color w:val="222222"/>
          <w:szCs w:val="24"/>
          <w:shd w:val="clear" w:color="auto" w:fill="FFFFFF"/>
        </w:rPr>
        <w:t xml:space="preserve">Stewart, J., 2022. Human resource development: from theory into practice: by Eugene Sadler-Smith, London, Sage Publications, 2022, 412 pp. excluding references and </w:t>
      </w:r>
      <w:proofErr w:type="gramStart"/>
      <w:r w:rsidRPr="000C511B">
        <w:rPr>
          <w:rFonts w:cs="Times New Roman"/>
          <w:color w:val="222222"/>
          <w:szCs w:val="24"/>
          <w:shd w:val="clear" w:color="auto" w:fill="FFFFFF"/>
        </w:rPr>
        <w:t>index,£</w:t>
      </w:r>
      <w:proofErr w:type="gramEnd"/>
      <w:r w:rsidRPr="000C511B">
        <w:rPr>
          <w:rFonts w:cs="Times New Roman"/>
          <w:color w:val="222222"/>
          <w:szCs w:val="24"/>
          <w:shd w:val="clear" w:color="auto" w:fill="FFFFFF"/>
        </w:rPr>
        <w:t xml:space="preserve"> 44.99, ISBN: 978-1-52973-212-2 (paperback).</w:t>
      </w:r>
    </w:p>
    <w:p w14:paraId="7F8D9A84" w14:textId="77777777" w:rsidR="006905A1" w:rsidRPr="000C511B" w:rsidRDefault="006905A1" w:rsidP="006905A1">
      <w:pPr>
        <w:rPr>
          <w:rFonts w:cs="Times New Roman"/>
          <w:szCs w:val="24"/>
        </w:rPr>
      </w:pPr>
    </w:p>
    <w:p w14:paraId="766DC757" w14:textId="77777777" w:rsidR="006905A1" w:rsidRPr="000C511B" w:rsidRDefault="006905A1" w:rsidP="006905A1">
      <w:pPr>
        <w:rPr>
          <w:rFonts w:cs="Times New Roman"/>
          <w:szCs w:val="24"/>
        </w:rPr>
      </w:pPr>
    </w:p>
    <w:p w14:paraId="6C854B84" w14:textId="77777777" w:rsidR="006905A1" w:rsidRPr="000C511B" w:rsidRDefault="006905A1" w:rsidP="006905A1">
      <w:pPr>
        <w:rPr>
          <w:rFonts w:cs="Times New Roman"/>
          <w:szCs w:val="24"/>
        </w:rPr>
      </w:pPr>
    </w:p>
    <w:p w14:paraId="50AEEAFB" w14:textId="77777777" w:rsidR="006905A1" w:rsidRPr="000C511B" w:rsidRDefault="006905A1" w:rsidP="006905A1">
      <w:pPr>
        <w:rPr>
          <w:rFonts w:cs="Times New Roman"/>
          <w:color w:val="222222"/>
          <w:szCs w:val="24"/>
          <w:shd w:val="clear" w:color="auto" w:fill="FFFFFF"/>
        </w:rPr>
      </w:pPr>
    </w:p>
    <w:p w14:paraId="61798BE7" w14:textId="77777777" w:rsidR="006905A1" w:rsidRPr="000C511B" w:rsidRDefault="006905A1" w:rsidP="006905A1">
      <w:pPr>
        <w:jc w:val="center"/>
        <w:rPr>
          <w:rFonts w:cs="Times New Roman"/>
          <w:szCs w:val="24"/>
        </w:rPr>
      </w:pPr>
    </w:p>
    <w:p w14:paraId="5A3E594C" w14:textId="77777777" w:rsidR="00464FE4" w:rsidRDefault="00464FE4"/>
    <w:sectPr w:rsidR="00464FE4" w:rsidSect="00C70134">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B27E5" w14:textId="77777777" w:rsidR="00F65B27" w:rsidRDefault="00F65B27" w:rsidP="00C70134">
      <w:pPr>
        <w:spacing w:after="0" w:line="240" w:lineRule="auto"/>
      </w:pPr>
      <w:r>
        <w:separator/>
      </w:r>
    </w:p>
  </w:endnote>
  <w:endnote w:type="continuationSeparator" w:id="0">
    <w:p w14:paraId="2E9B7A81" w14:textId="77777777" w:rsidR="00F65B27" w:rsidRDefault="00F65B27" w:rsidP="00C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E6492" w14:textId="77777777" w:rsidR="00F65B27" w:rsidRDefault="00F65B27" w:rsidP="00C70134">
      <w:pPr>
        <w:spacing w:after="0" w:line="240" w:lineRule="auto"/>
      </w:pPr>
      <w:r>
        <w:separator/>
      </w:r>
    </w:p>
  </w:footnote>
  <w:footnote w:type="continuationSeparator" w:id="0">
    <w:p w14:paraId="631F4D81" w14:textId="77777777" w:rsidR="00F65B27" w:rsidRDefault="00F65B27" w:rsidP="00C70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56A8" w14:textId="755FF1A7" w:rsidR="00C70134" w:rsidRDefault="00C70134">
    <w:pPr>
      <w:pStyle w:val="Header"/>
    </w:pPr>
    <w:r>
      <w:rPr>
        <w:noProof/>
      </w:rPr>
      <mc:AlternateContent>
        <mc:Choice Requires="wps">
          <w:drawing>
            <wp:anchor distT="0" distB="0" distL="114300" distR="114300" simplePos="0" relativeHeight="251660288" behindDoc="0" locked="0" layoutInCell="0" allowOverlap="1" wp14:anchorId="7CC68542" wp14:editId="66F31CE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3A550" w14:textId="7C410152" w:rsidR="00C70134" w:rsidRDefault="000E09B1" w:rsidP="00C70134">
                          <w:pPr>
                            <w:spacing w:after="0" w:line="240" w:lineRule="auto"/>
                            <w:rPr>
                              <w:noProof/>
                            </w:rPr>
                          </w:pPr>
                          <w:r>
                            <w:t>MANAGING PEOPLE</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C6854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6A3A550" w14:textId="7C410152" w:rsidR="00C70134" w:rsidRDefault="000E09B1" w:rsidP="00C70134">
                    <w:pPr>
                      <w:spacing w:after="0" w:line="240" w:lineRule="auto"/>
                      <w:rPr>
                        <w:noProof/>
                      </w:rPr>
                    </w:pPr>
                    <w:r>
                      <w:t>MANAGING PEOPLE</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17A8A15D" wp14:editId="3F2C04A9">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7A8A15D"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3CDF" w14:textId="1A16EEE8" w:rsidR="00C70134" w:rsidRDefault="00C70134">
    <w:pPr>
      <w:pStyle w:val="Header"/>
    </w:pPr>
    <w:r>
      <w:t xml:space="preserve">Running Head: </w:t>
    </w:r>
    <w:r w:rsidR="000E09B1">
      <w:t>MANAGING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00"/>
    <w:multiLevelType w:val="hybridMultilevel"/>
    <w:tmpl w:val="E68079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679E6"/>
    <w:multiLevelType w:val="hybridMultilevel"/>
    <w:tmpl w:val="91A263A0"/>
    <w:lvl w:ilvl="0" w:tplc="579A3996">
      <w:start w:val="1"/>
      <w:numFmt w:val="decimal"/>
      <w:lvlText w:val="%1."/>
      <w:lvlJc w:val="left"/>
      <w:pPr>
        <w:ind w:left="720" w:hanging="360"/>
      </w:pPr>
      <w:rPr>
        <w:rFonts w:eastAsiaTheme="minorHAnsi" w:cstheme="minorBidi"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54636"/>
    <w:multiLevelType w:val="hybridMultilevel"/>
    <w:tmpl w:val="4FE21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DD6803"/>
    <w:multiLevelType w:val="hybridMultilevel"/>
    <w:tmpl w:val="F5BCC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A56B8"/>
    <w:multiLevelType w:val="hybridMultilevel"/>
    <w:tmpl w:val="745A08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0B2E33"/>
    <w:multiLevelType w:val="hybridMultilevel"/>
    <w:tmpl w:val="6C66F7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5E9B"/>
    <w:multiLevelType w:val="hybridMultilevel"/>
    <w:tmpl w:val="19CE6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8079CA"/>
    <w:multiLevelType w:val="hybridMultilevel"/>
    <w:tmpl w:val="3DFE9A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240920">
    <w:abstractNumId w:val="5"/>
  </w:num>
  <w:num w:numId="2" w16cid:durableId="319506829">
    <w:abstractNumId w:val="0"/>
  </w:num>
  <w:num w:numId="3" w16cid:durableId="915436795">
    <w:abstractNumId w:val="7"/>
  </w:num>
  <w:num w:numId="4" w16cid:durableId="1262420327">
    <w:abstractNumId w:val="6"/>
  </w:num>
  <w:num w:numId="5" w16cid:durableId="1549416823">
    <w:abstractNumId w:val="3"/>
  </w:num>
  <w:num w:numId="6" w16cid:durableId="1253856515">
    <w:abstractNumId w:val="2"/>
  </w:num>
  <w:num w:numId="7" w16cid:durableId="355472586">
    <w:abstractNumId w:val="4"/>
  </w:num>
  <w:num w:numId="8" w16cid:durableId="1920093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4"/>
    <w:rsid w:val="0001233C"/>
    <w:rsid w:val="00012BFC"/>
    <w:rsid w:val="00036C1D"/>
    <w:rsid w:val="000578A4"/>
    <w:rsid w:val="00070B77"/>
    <w:rsid w:val="00087BFA"/>
    <w:rsid w:val="000B745A"/>
    <w:rsid w:val="000E09B1"/>
    <w:rsid w:val="00154568"/>
    <w:rsid w:val="00181730"/>
    <w:rsid w:val="00186DCA"/>
    <w:rsid w:val="00190748"/>
    <w:rsid w:val="001C3762"/>
    <w:rsid w:val="001E158E"/>
    <w:rsid w:val="001F3AB3"/>
    <w:rsid w:val="001F5AA7"/>
    <w:rsid w:val="002203F6"/>
    <w:rsid w:val="00220F38"/>
    <w:rsid w:val="00221CCF"/>
    <w:rsid w:val="002609FA"/>
    <w:rsid w:val="00263FFF"/>
    <w:rsid w:val="00273803"/>
    <w:rsid w:val="002A1DBE"/>
    <w:rsid w:val="002A282E"/>
    <w:rsid w:val="002A6C5E"/>
    <w:rsid w:val="002F3CC4"/>
    <w:rsid w:val="00321F70"/>
    <w:rsid w:val="0034310D"/>
    <w:rsid w:val="00375162"/>
    <w:rsid w:val="003A22E3"/>
    <w:rsid w:val="003A76EB"/>
    <w:rsid w:val="003B1A53"/>
    <w:rsid w:val="003C48FE"/>
    <w:rsid w:val="003E4B7E"/>
    <w:rsid w:val="003E57B4"/>
    <w:rsid w:val="0040286F"/>
    <w:rsid w:val="00451D60"/>
    <w:rsid w:val="004636FD"/>
    <w:rsid w:val="00464FE4"/>
    <w:rsid w:val="00465AC0"/>
    <w:rsid w:val="0047202E"/>
    <w:rsid w:val="0048003F"/>
    <w:rsid w:val="0048015F"/>
    <w:rsid w:val="004804E2"/>
    <w:rsid w:val="0049485D"/>
    <w:rsid w:val="00496625"/>
    <w:rsid w:val="004B3350"/>
    <w:rsid w:val="004E35A0"/>
    <w:rsid w:val="004F6C1E"/>
    <w:rsid w:val="00500941"/>
    <w:rsid w:val="0050206C"/>
    <w:rsid w:val="00505EB1"/>
    <w:rsid w:val="005609DD"/>
    <w:rsid w:val="00574B53"/>
    <w:rsid w:val="005844C8"/>
    <w:rsid w:val="00586EF1"/>
    <w:rsid w:val="005B0E19"/>
    <w:rsid w:val="005B7B6D"/>
    <w:rsid w:val="005D2CA8"/>
    <w:rsid w:val="005D7E2C"/>
    <w:rsid w:val="005D7FAA"/>
    <w:rsid w:val="005F2531"/>
    <w:rsid w:val="005F551E"/>
    <w:rsid w:val="00606A81"/>
    <w:rsid w:val="006905A1"/>
    <w:rsid w:val="006B1E04"/>
    <w:rsid w:val="006E43A1"/>
    <w:rsid w:val="006E744A"/>
    <w:rsid w:val="006F35FF"/>
    <w:rsid w:val="00742DB8"/>
    <w:rsid w:val="007609CC"/>
    <w:rsid w:val="00775A61"/>
    <w:rsid w:val="00782E71"/>
    <w:rsid w:val="007A052F"/>
    <w:rsid w:val="007C2868"/>
    <w:rsid w:val="007D5C87"/>
    <w:rsid w:val="008051E6"/>
    <w:rsid w:val="0080719B"/>
    <w:rsid w:val="00817E88"/>
    <w:rsid w:val="00821E0C"/>
    <w:rsid w:val="0082739A"/>
    <w:rsid w:val="008309DA"/>
    <w:rsid w:val="00862EB6"/>
    <w:rsid w:val="00865A10"/>
    <w:rsid w:val="00872325"/>
    <w:rsid w:val="00873D01"/>
    <w:rsid w:val="00887F1C"/>
    <w:rsid w:val="00890E88"/>
    <w:rsid w:val="00891EF3"/>
    <w:rsid w:val="008975F8"/>
    <w:rsid w:val="008A2730"/>
    <w:rsid w:val="008D7BEA"/>
    <w:rsid w:val="008E3B2B"/>
    <w:rsid w:val="008E6C19"/>
    <w:rsid w:val="00955FD7"/>
    <w:rsid w:val="0095747E"/>
    <w:rsid w:val="009724F4"/>
    <w:rsid w:val="009801AD"/>
    <w:rsid w:val="00995C6A"/>
    <w:rsid w:val="009C4D48"/>
    <w:rsid w:val="00A0580A"/>
    <w:rsid w:val="00A428F2"/>
    <w:rsid w:val="00A8342B"/>
    <w:rsid w:val="00AB17CC"/>
    <w:rsid w:val="00AC15B3"/>
    <w:rsid w:val="00AF3B87"/>
    <w:rsid w:val="00B04D8A"/>
    <w:rsid w:val="00B422A9"/>
    <w:rsid w:val="00B45341"/>
    <w:rsid w:val="00B52641"/>
    <w:rsid w:val="00B65B11"/>
    <w:rsid w:val="00B678AE"/>
    <w:rsid w:val="00B76E63"/>
    <w:rsid w:val="00B85488"/>
    <w:rsid w:val="00B909DD"/>
    <w:rsid w:val="00B92308"/>
    <w:rsid w:val="00B95634"/>
    <w:rsid w:val="00BA1E5E"/>
    <w:rsid w:val="00BE7DB4"/>
    <w:rsid w:val="00BF3CC6"/>
    <w:rsid w:val="00C16801"/>
    <w:rsid w:val="00C2403D"/>
    <w:rsid w:val="00C52B86"/>
    <w:rsid w:val="00C70134"/>
    <w:rsid w:val="00C92A87"/>
    <w:rsid w:val="00CB1B91"/>
    <w:rsid w:val="00CB63AC"/>
    <w:rsid w:val="00CD2630"/>
    <w:rsid w:val="00CE58BD"/>
    <w:rsid w:val="00CF3918"/>
    <w:rsid w:val="00D41E90"/>
    <w:rsid w:val="00D9695B"/>
    <w:rsid w:val="00D97DEB"/>
    <w:rsid w:val="00DA4334"/>
    <w:rsid w:val="00DA6FD0"/>
    <w:rsid w:val="00DD5F03"/>
    <w:rsid w:val="00DE1D99"/>
    <w:rsid w:val="00DF2172"/>
    <w:rsid w:val="00DF5416"/>
    <w:rsid w:val="00E04B70"/>
    <w:rsid w:val="00E07B79"/>
    <w:rsid w:val="00E137E4"/>
    <w:rsid w:val="00E26E97"/>
    <w:rsid w:val="00E30660"/>
    <w:rsid w:val="00E41B18"/>
    <w:rsid w:val="00E43D24"/>
    <w:rsid w:val="00E4428A"/>
    <w:rsid w:val="00EA07BE"/>
    <w:rsid w:val="00EA6224"/>
    <w:rsid w:val="00EC0919"/>
    <w:rsid w:val="00EC1407"/>
    <w:rsid w:val="00EC6A47"/>
    <w:rsid w:val="00ED7140"/>
    <w:rsid w:val="00EF6C26"/>
    <w:rsid w:val="00EF6DE4"/>
    <w:rsid w:val="00F13952"/>
    <w:rsid w:val="00F3696F"/>
    <w:rsid w:val="00F52177"/>
    <w:rsid w:val="00F65B27"/>
    <w:rsid w:val="00F90FEB"/>
    <w:rsid w:val="00FB5634"/>
    <w:rsid w:val="00FC2D49"/>
    <w:rsid w:val="00FC4F49"/>
    <w:rsid w:val="00FC508E"/>
    <w:rsid w:val="00FE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075B6"/>
  <w15:chartTrackingRefBased/>
  <w15:docId w15:val="{7659B311-1D17-4667-8F50-6BD1D328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8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B7B6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B7B6D"/>
    <w:pPr>
      <w:keepNext/>
      <w:keepLines/>
      <w:spacing w:before="40" w:after="0"/>
      <w:jc w:val="left"/>
      <w:outlineLvl w:val="1"/>
    </w:pPr>
    <w:rPr>
      <w:rFonts w:eastAsiaTheme="majorEastAsia" w:cstheme="majorBidi"/>
      <w:b/>
      <w:sz w:val="26"/>
      <w:szCs w:val="26"/>
      <w:lang w:val="en-IN"/>
    </w:rPr>
  </w:style>
  <w:style w:type="paragraph" w:styleId="Heading3">
    <w:name w:val="heading 3"/>
    <w:basedOn w:val="Normal"/>
    <w:next w:val="Normal"/>
    <w:link w:val="Heading3Char"/>
    <w:uiPriority w:val="9"/>
    <w:unhideWhenUsed/>
    <w:qFormat/>
    <w:rsid w:val="005B7B6D"/>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B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B7B6D"/>
    <w:rPr>
      <w:rFonts w:ascii="Times New Roman" w:eastAsiaTheme="majorEastAsia" w:hAnsi="Times New Roman" w:cstheme="majorBidi"/>
      <w:b/>
      <w:color w:val="000000" w:themeColor="text1"/>
      <w:sz w:val="26"/>
      <w:szCs w:val="26"/>
      <w:lang w:val="en-IN"/>
    </w:rPr>
  </w:style>
  <w:style w:type="character" w:customStyle="1" w:styleId="Heading3Char">
    <w:name w:val="Heading 3 Char"/>
    <w:basedOn w:val="DefaultParagraphFont"/>
    <w:link w:val="Heading3"/>
    <w:uiPriority w:val="9"/>
    <w:rsid w:val="005B7B6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C70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134"/>
    <w:rPr>
      <w:rFonts w:ascii="Times New Roman" w:hAnsi="Times New Roman"/>
      <w:color w:val="000000" w:themeColor="text1"/>
      <w:sz w:val="24"/>
    </w:rPr>
  </w:style>
  <w:style w:type="paragraph" w:styleId="Footer">
    <w:name w:val="footer"/>
    <w:basedOn w:val="Normal"/>
    <w:link w:val="FooterChar"/>
    <w:uiPriority w:val="99"/>
    <w:unhideWhenUsed/>
    <w:rsid w:val="00C70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134"/>
    <w:rPr>
      <w:rFonts w:ascii="Times New Roman" w:hAnsi="Times New Roman"/>
      <w:color w:val="000000" w:themeColor="text1"/>
      <w:sz w:val="24"/>
    </w:rPr>
  </w:style>
  <w:style w:type="paragraph" w:styleId="TOCHeading">
    <w:name w:val="TOC Heading"/>
    <w:basedOn w:val="Heading1"/>
    <w:next w:val="Normal"/>
    <w:uiPriority w:val="39"/>
    <w:unhideWhenUsed/>
    <w:qFormat/>
    <w:rsid w:val="00DA6FD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A6FD0"/>
    <w:pPr>
      <w:spacing w:after="100"/>
    </w:pPr>
  </w:style>
  <w:style w:type="paragraph" w:styleId="TOC2">
    <w:name w:val="toc 2"/>
    <w:basedOn w:val="Normal"/>
    <w:next w:val="Normal"/>
    <w:autoRedefine/>
    <w:uiPriority w:val="39"/>
    <w:unhideWhenUsed/>
    <w:rsid w:val="00DA6FD0"/>
    <w:pPr>
      <w:spacing w:after="100"/>
      <w:ind w:left="240"/>
    </w:pPr>
  </w:style>
  <w:style w:type="paragraph" w:styleId="TOC3">
    <w:name w:val="toc 3"/>
    <w:basedOn w:val="Normal"/>
    <w:next w:val="Normal"/>
    <w:autoRedefine/>
    <w:uiPriority w:val="39"/>
    <w:unhideWhenUsed/>
    <w:rsid w:val="00DA6FD0"/>
    <w:pPr>
      <w:spacing w:after="100"/>
      <w:ind w:left="480"/>
    </w:pPr>
  </w:style>
  <w:style w:type="character" w:styleId="Hyperlink">
    <w:name w:val="Hyperlink"/>
    <w:basedOn w:val="DefaultParagraphFont"/>
    <w:uiPriority w:val="99"/>
    <w:unhideWhenUsed/>
    <w:rsid w:val="00DA6FD0"/>
    <w:rPr>
      <w:color w:val="0563C1" w:themeColor="hyperlink"/>
      <w:u w:val="single"/>
    </w:rPr>
  </w:style>
  <w:style w:type="paragraph" w:styleId="ListParagraph">
    <w:name w:val="List Paragraph"/>
    <w:basedOn w:val="Normal"/>
    <w:uiPriority w:val="34"/>
    <w:qFormat/>
    <w:rsid w:val="008D7B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3623">
      <w:bodyDiv w:val="1"/>
      <w:marLeft w:val="0"/>
      <w:marRight w:val="0"/>
      <w:marTop w:val="0"/>
      <w:marBottom w:val="0"/>
      <w:divBdr>
        <w:top w:val="none" w:sz="0" w:space="0" w:color="auto"/>
        <w:left w:val="none" w:sz="0" w:space="0" w:color="auto"/>
        <w:bottom w:val="none" w:sz="0" w:space="0" w:color="auto"/>
        <w:right w:val="none" w:sz="0" w:space="0" w:color="auto"/>
      </w:divBdr>
      <w:divsChild>
        <w:div w:id="1477837201">
          <w:marLeft w:val="0"/>
          <w:marRight w:val="0"/>
          <w:marTop w:val="0"/>
          <w:marBottom w:val="0"/>
          <w:divBdr>
            <w:top w:val="none" w:sz="0" w:space="0" w:color="auto"/>
            <w:left w:val="none" w:sz="0" w:space="0" w:color="auto"/>
            <w:bottom w:val="none" w:sz="0" w:space="0" w:color="auto"/>
            <w:right w:val="none" w:sz="0" w:space="0" w:color="auto"/>
          </w:divBdr>
        </w:div>
        <w:div w:id="678586265">
          <w:marLeft w:val="0"/>
          <w:marRight w:val="0"/>
          <w:marTop w:val="0"/>
          <w:marBottom w:val="0"/>
          <w:divBdr>
            <w:top w:val="none" w:sz="0" w:space="0" w:color="auto"/>
            <w:left w:val="none" w:sz="0" w:space="0" w:color="auto"/>
            <w:bottom w:val="none" w:sz="0" w:space="0" w:color="auto"/>
            <w:right w:val="none" w:sz="0" w:space="0" w:color="auto"/>
          </w:divBdr>
        </w:div>
      </w:divsChild>
    </w:div>
    <w:div w:id="308559358">
      <w:bodyDiv w:val="1"/>
      <w:marLeft w:val="0"/>
      <w:marRight w:val="0"/>
      <w:marTop w:val="0"/>
      <w:marBottom w:val="0"/>
      <w:divBdr>
        <w:top w:val="none" w:sz="0" w:space="0" w:color="auto"/>
        <w:left w:val="none" w:sz="0" w:space="0" w:color="auto"/>
        <w:bottom w:val="none" w:sz="0" w:space="0" w:color="auto"/>
        <w:right w:val="none" w:sz="0" w:space="0" w:color="auto"/>
      </w:divBdr>
      <w:divsChild>
        <w:div w:id="2073577121">
          <w:marLeft w:val="0"/>
          <w:marRight w:val="0"/>
          <w:marTop w:val="0"/>
          <w:marBottom w:val="0"/>
          <w:divBdr>
            <w:top w:val="none" w:sz="0" w:space="0" w:color="auto"/>
            <w:left w:val="none" w:sz="0" w:space="0" w:color="auto"/>
            <w:bottom w:val="none" w:sz="0" w:space="0" w:color="auto"/>
            <w:right w:val="none" w:sz="0" w:space="0" w:color="auto"/>
          </w:divBdr>
        </w:div>
        <w:div w:id="423692909">
          <w:marLeft w:val="0"/>
          <w:marRight w:val="0"/>
          <w:marTop w:val="0"/>
          <w:marBottom w:val="0"/>
          <w:divBdr>
            <w:top w:val="none" w:sz="0" w:space="0" w:color="auto"/>
            <w:left w:val="none" w:sz="0" w:space="0" w:color="auto"/>
            <w:bottom w:val="none" w:sz="0" w:space="0" w:color="auto"/>
            <w:right w:val="none" w:sz="0" w:space="0" w:color="auto"/>
          </w:divBdr>
        </w:div>
      </w:divsChild>
    </w:div>
    <w:div w:id="422193068">
      <w:bodyDiv w:val="1"/>
      <w:marLeft w:val="0"/>
      <w:marRight w:val="0"/>
      <w:marTop w:val="0"/>
      <w:marBottom w:val="0"/>
      <w:divBdr>
        <w:top w:val="none" w:sz="0" w:space="0" w:color="auto"/>
        <w:left w:val="none" w:sz="0" w:space="0" w:color="auto"/>
        <w:bottom w:val="none" w:sz="0" w:space="0" w:color="auto"/>
        <w:right w:val="none" w:sz="0" w:space="0" w:color="auto"/>
      </w:divBdr>
      <w:divsChild>
        <w:div w:id="1205292322">
          <w:marLeft w:val="0"/>
          <w:marRight w:val="0"/>
          <w:marTop w:val="0"/>
          <w:marBottom w:val="0"/>
          <w:divBdr>
            <w:top w:val="none" w:sz="0" w:space="0" w:color="auto"/>
            <w:left w:val="none" w:sz="0" w:space="0" w:color="auto"/>
            <w:bottom w:val="none" w:sz="0" w:space="0" w:color="auto"/>
            <w:right w:val="none" w:sz="0" w:space="0" w:color="auto"/>
          </w:divBdr>
        </w:div>
        <w:div w:id="657655909">
          <w:marLeft w:val="0"/>
          <w:marRight w:val="0"/>
          <w:marTop w:val="0"/>
          <w:marBottom w:val="0"/>
          <w:divBdr>
            <w:top w:val="none" w:sz="0" w:space="0" w:color="auto"/>
            <w:left w:val="none" w:sz="0" w:space="0" w:color="auto"/>
            <w:bottom w:val="none" w:sz="0" w:space="0" w:color="auto"/>
            <w:right w:val="none" w:sz="0" w:space="0" w:color="auto"/>
          </w:divBdr>
        </w:div>
      </w:divsChild>
    </w:div>
    <w:div w:id="465440783">
      <w:bodyDiv w:val="1"/>
      <w:marLeft w:val="0"/>
      <w:marRight w:val="0"/>
      <w:marTop w:val="0"/>
      <w:marBottom w:val="0"/>
      <w:divBdr>
        <w:top w:val="none" w:sz="0" w:space="0" w:color="auto"/>
        <w:left w:val="none" w:sz="0" w:space="0" w:color="auto"/>
        <w:bottom w:val="none" w:sz="0" w:space="0" w:color="auto"/>
        <w:right w:val="none" w:sz="0" w:space="0" w:color="auto"/>
      </w:divBdr>
      <w:divsChild>
        <w:div w:id="1898663089">
          <w:marLeft w:val="0"/>
          <w:marRight w:val="0"/>
          <w:marTop w:val="0"/>
          <w:marBottom w:val="0"/>
          <w:divBdr>
            <w:top w:val="none" w:sz="0" w:space="0" w:color="auto"/>
            <w:left w:val="none" w:sz="0" w:space="0" w:color="auto"/>
            <w:bottom w:val="none" w:sz="0" w:space="0" w:color="auto"/>
            <w:right w:val="none" w:sz="0" w:space="0" w:color="auto"/>
          </w:divBdr>
        </w:div>
        <w:div w:id="887688183">
          <w:marLeft w:val="0"/>
          <w:marRight w:val="0"/>
          <w:marTop w:val="0"/>
          <w:marBottom w:val="0"/>
          <w:divBdr>
            <w:top w:val="none" w:sz="0" w:space="0" w:color="auto"/>
            <w:left w:val="none" w:sz="0" w:space="0" w:color="auto"/>
            <w:bottom w:val="none" w:sz="0" w:space="0" w:color="auto"/>
            <w:right w:val="none" w:sz="0" w:space="0" w:color="auto"/>
          </w:divBdr>
        </w:div>
      </w:divsChild>
    </w:div>
    <w:div w:id="664555913">
      <w:bodyDiv w:val="1"/>
      <w:marLeft w:val="0"/>
      <w:marRight w:val="0"/>
      <w:marTop w:val="0"/>
      <w:marBottom w:val="0"/>
      <w:divBdr>
        <w:top w:val="none" w:sz="0" w:space="0" w:color="auto"/>
        <w:left w:val="none" w:sz="0" w:space="0" w:color="auto"/>
        <w:bottom w:val="none" w:sz="0" w:space="0" w:color="auto"/>
        <w:right w:val="none" w:sz="0" w:space="0" w:color="auto"/>
      </w:divBdr>
      <w:divsChild>
        <w:div w:id="237329466">
          <w:marLeft w:val="0"/>
          <w:marRight w:val="0"/>
          <w:marTop w:val="0"/>
          <w:marBottom w:val="0"/>
          <w:divBdr>
            <w:top w:val="none" w:sz="0" w:space="0" w:color="auto"/>
            <w:left w:val="none" w:sz="0" w:space="0" w:color="auto"/>
            <w:bottom w:val="none" w:sz="0" w:space="0" w:color="auto"/>
            <w:right w:val="none" w:sz="0" w:space="0" w:color="auto"/>
          </w:divBdr>
        </w:div>
        <w:div w:id="1316295018">
          <w:marLeft w:val="0"/>
          <w:marRight w:val="0"/>
          <w:marTop w:val="0"/>
          <w:marBottom w:val="0"/>
          <w:divBdr>
            <w:top w:val="none" w:sz="0" w:space="0" w:color="auto"/>
            <w:left w:val="none" w:sz="0" w:space="0" w:color="auto"/>
            <w:bottom w:val="none" w:sz="0" w:space="0" w:color="auto"/>
            <w:right w:val="none" w:sz="0" w:space="0" w:color="auto"/>
          </w:divBdr>
        </w:div>
      </w:divsChild>
    </w:div>
    <w:div w:id="802773284">
      <w:bodyDiv w:val="1"/>
      <w:marLeft w:val="0"/>
      <w:marRight w:val="0"/>
      <w:marTop w:val="0"/>
      <w:marBottom w:val="0"/>
      <w:divBdr>
        <w:top w:val="none" w:sz="0" w:space="0" w:color="auto"/>
        <w:left w:val="none" w:sz="0" w:space="0" w:color="auto"/>
        <w:bottom w:val="none" w:sz="0" w:space="0" w:color="auto"/>
        <w:right w:val="none" w:sz="0" w:space="0" w:color="auto"/>
      </w:divBdr>
      <w:divsChild>
        <w:div w:id="751121494">
          <w:marLeft w:val="0"/>
          <w:marRight w:val="0"/>
          <w:marTop w:val="0"/>
          <w:marBottom w:val="0"/>
          <w:divBdr>
            <w:top w:val="none" w:sz="0" w:space="0" w:color="auto"/>
            <w:left w:val="none" w:sz="0" w:space="0" w:color="auto"/>
            <w:bottom w:val="none" w:sz="0" w:space="0" w:color="auto"/>
            <w:right w:val="none" w:sz="0" w:space="0" w:color="auto"/>
          </w:divBdr>
        </w:div>
        <w:div w:id="1504780735">
          <w:marLeft w:val="0"/>
          <w:marRight w:val="0"/>
          <w:marTop w:val="0"/>
          <w:marBottom w:val="0"/>
          <w:divBdr>
            <w:top w:val="none" w:sz="0" w:space="0" w:color="auto"/>
            <w:left w:val="none" w:sz="0" w:space="0" w:color="auto"/>
            <w:bottom w:val="none" w:sz="0" w:space="0" w:color="auto"/>
            <w:right w:val="none" w:sz="0" w:space="0" w:color="auto"/>
          </w:divBdr>
        </w:div>
      </w:divsChild>
    </w:div>
    <w:div w:id="820149380">
      <w:bodyDiv w:val="1"/>
      <w:marLeft w:val="0"/>
      <w:marRight w:val="0"/>
      <w:marTop w:val="0"/>
      <w:marBottom w:val="0"/>
      <w:divBdr>
        <w:top w:val="none" w:sz="0" w:space="0" w:color="auto"/>
        <w:left w:val="none" w:sz="0" w:space="0" w:color="auto"/>
        <w:bottom w:val="none" w:sz="0" w:space="0" w:color="auto"/>
        <w:right w:val="none" w:sz="0" w:space="0" w:color="auto"/>
      </w:divBdr>
      <w:divsChild>
        <w:div w:id="1906066177">
          <w:marLeft w:val="0"/>
          <w:marRight w:val="0"/>
          <w:marTop w:val="0"/>
          <w:marBottom w:val="0"/>
          <w:divBdr>
            <w:top w:val="none" w:sz="0" w:space="0" w:color="auto"/>
            <w:left w:val="none" w:sz="0" w:space="0" w:color="auto"/>
            <w:bottom w:val="none" w:sz="0" w:space="0" w:color="auto"/>
            <w:right w:val="none" w:sz="0" w:space="0" w:color="auto"/>
          </w:divBdr>
        </w:div>
        <w:div w:id="320163366">
          <w:marLeft w:val="0"/>
          <w:marRight w:val="0"/>
          <w:marTop w:val="0"/>
          <w:marBottom w:val="0"/>
          <w:divBdr>
            <w:top w:val="none" w:sz="0" w:space="0" w:color="auto"/>
            <w:left w:val="none" w:sz="0" w:space="0" w:color="auto"/>
            <w:bottom w:val="none" w:sz="0" w:space="0" w:color="auto"/>
            <w:right w:val="none" w:sz="0" w:space="0" w:color="auto"/>
          </w:divBdr>
        </w:div>
      </w:divsChild>
    </w:div>
    <w:div w:id="874316870">
      <w:bodyDiv w:val="1"/>
      <w:marLeft w:val="0"/>
      <w:marRight w:val="0"/>
      <w:marTop w:val="0"/>
      <w:marBottom w:val="0"/>
      <w:divBdr>
        <w:top w:val="none" w:sz="0" w:space="0" w:color="auto"/>
        <w:left w:val="none" w:sz="0" w:space="0" w:color="auto"/>
        <w:bottom w:val="none" w:sz="0" w:space="0" w:color="auto"/>
        <w:right w:val="none" w:sz="0" w:space="0" w:color="auto"/>
      </w:divBdr>
      <w:divsChild>
        <w:div w:id="1467509112">
          <w:marLeft w:val="0"/>
          <w:marRight w:val="0"/>
          <w:marTop w:val="0"/>
          <w:marBottom w:val="0"/>
          <w:divBdr>
            <w:top w:val="none" w:sz="0" w:space="0" w:color="auto"/>
            <w:left w:val="none" w:sz="0" w:space="0" w:color="auto"/>
            <w:bottom w:val="none" w:sz="0" w:space="0" w:color="auto"/>
            <w:right w:val="none" w:sz="0" w:space="0" w:color="auto"/>
          </w:divBdr>
        </w:div>
        <w:div w:id="937492718">
          <w:marLeft w:val="0"/>
          <w:marRight w:val="0"/>
          <w:marTop w:val="0"/>
          <w:marBottom w:val="0"/>
          <w:divBdr>
            <w:top w:val="none" w:sz="0" w:space="0" w:color="auto"/>
            <w:left w:val="none" w:sz="0" w:space="0" w:color="auto"/>
            <w:bottom w:val="none" w:sz="0" w:space="0" w:color="auto"/>
            <w:right w:val="none" w:sz="0" w:space="0" w:color="auto"/>
          </w:divBdr>
        </w:div>
      </w:divsChild>
    </w:div>
    <w:div w:id="1051802227">
      <w:bodyDiv w:val="1"/>
      <w:marLeft w:val="0"/>
      <w:marRight w:val="0"/>
      <w:marTop w:val="0"/>
      <w:marBottom w:val="0"/>
      <w:divBdr>
        <w:top w:val="none" w:sz="0" w:space="0" w:color="auto"/>
        <w:left w:val="none" w:sz="0" w:space="0" w:color="auto"/>
        <w:bottom w:val="none" w:sz="0" w:space="0" w:color="auto"/>
        <w:right w:val="none" w:sz="0" w:space="0" w:color="auto"/>
      </w:divBdr>
      <w:divsChild>
        <w:div w:id="445657541">
          <w:marLeft w:val="0"/>
          <w:marRight w:val="0"/>
          <w:marTop w:val="0"/>
          <w:marBottom w:val="0"/>
          <w:divBdr>
            <w:top w:val="none" w:sz="0" w:space="0" w:color="auto"/>
            <w:left w:val="none" w:sz="0" w:space="0" w:color="auto"/>
            <w:bottom w:val="none" w:sz="0" w:space="0" w:color="auto"/>
            <w:right w:val="none" w:sz="0" w:space="0" w:color="auto"/>
          </w:divBdr>
        </w:div>
        <w:div w:id="1491289878">
          <w:marLeft w:val="0"/>
          <w:marRight w:val="0"/>
          <w:marTop w:val="0"/>
          <w:marBottom w:val="0"/>
          <w:divBdr>
            <w:top w:val="none" w:sz="0" w:space="0" w:color="auto"/>
            <w:left w:val="none" w:sz="0" w:space="0" w:color="auto"/>
            <w:bottom w:val="none" w:sz="0" w:space="0" w:color="auto"/>
            <w:right w:val="none" w:sz="0" w:space="0" w:color="auto"/>
          </w:divBdr>
        </w:div>
      </w:divsChild>
    </w:div>
    <w:div w:id="1427144134">
      <w:bodyDiv w:val="1"/>
      <w:marLeft w:val="0"/>
      <w:marRight w:val="0"/>
      <w:marTop w:val="0"/>
      <w:marBottom w:val="0"/>
      <w:divBdr>
        <w:top w:val="none" w:sz="0" w:space="0" w:color="auto"/>
        <w:left w:val="none" w:sz="0" w:space="0" w:color="auto"/>
        <w:bottom w:val="none" w:sz="0" w:space="0" w:color="auto"/>
        <w:right w:val="none" w:sz="0" w:space="0" w:color="auto"/>
      </w:divBdr>
      <w:divsChild>
        <w:div w:id="293023060">
          <w:marLeft w:val="0"/>
          <w:marRight w:val="0"/>
          <w:marTop w:val="0"/>
          <w:marBottom w:val="0"/>
          <w:divBdr>
            <w:top w:val="none" w:sz="0" w:space="0" w:color="auto"/>
            <w:left w:val="none" w:sz="0" w:space="0" w:color="auto"/>
            <w:bottom w:val="none" w:sz="0" w:space="0" w:color="auto"/>
            <w:right w:val="none" w:sz="0" w:space="0" w:color="auto"/>
          </w:divBdr>
        </w:div>
        <w:div w:id="277181557">
          <w:marLeft w:val="0"/>
          <w:marRight w:val="0"/>
          <w:marTop w:val="0"/>
          <w:marBottom w:val="0"/>
          <w:divBdr>
            <w:top w:val="none" w:sz="0" w:space="0" w:color="auto"/>
            <w:left w:val="none" w:sz="0" w:space="0" w:color="auto"/>
            <w:bottom w:val="none" w:sz="0" w:space="0" w:color="auto"/>
            <w:right w:val="none" w:sz="0" w:space="0" w:color="auto"/>
          </w:divBdr>
        </w:div>
      </w:divsChild>
    </w:div>
    <w:div w:id="1431661677">
      <w:bodyDiv w:val="1"/>
      <w:marLeft w:val="0"/>
      <w:marRight w:val="0"/>
      <w:marTop w:val="0"/>
      <w:marBottom w:val="0"/>
      <w:divBdr>
        <w:top w:val="none" w:sz="0" w:space="0" w:color="auto"/>
        <w:left w:val="none" w:sz="0" w:space="0" w:color="auto"/>
        <w:bottom w:val="none" w:sz="0" w:space="0" w:color="auto"/>
        <w:right w:val="none" w:sz="0" w:space="0" w:color="auto"/>
      </w:divBdr>
      <w:divsChild>
        <w:div w:id="1663968988">
          <w:marLeft w:val="0"/>
          <w:marRight w:val="0"/>
          <w:marTop w:val="0"/>
          <w:marBottom w:val="0"/>
          <w:divBdr>
            <w:top w:val="none" w:sz="0" w:space="0" w:color="auto"/>
            <w:left w:val="none" w:sz="0" w:space="0" w:color="auto"/>
            <w:bottom w:val="none" w:sz="0" w:space="0" w:color="auto"/>
            <w:right w:val="none" w:sz="0" w:space="0" w:color="auto"/>
          </w:divBdr>
        </w:div>
        <w:div w:id="1292595667">
          <w:marLeft w:val="0"/>
          <w:marRight w:val="0"/>
          <w:marTop w:val="0"/>
          <w:marBottom w:val="0"/>
          <w:divBdr>
            <w:top w:val="none" w:sz="0" w:space="0" w:color="auto"/>
            <w:left w:val="none" w:sz="0" w:space="0" w:color="auto"/>
            <w:bottom w:val="none" w:sz="0" w:space="0" w:color="auto"/>
            <w:right w:val="none" w:sz="0" w:space="0" w:color="auto"/>
          </w:divBdr>
        </w:div>
      </w:divsChild>
    </w:div>
    <w:div w:id="1490290311">
      <w:bodyDiv w:val="1"/>
      <w:marLeft w:val="0"/>
      <w:marRight w:val="0"/>
      <w:marTop w:val="0"/>
      <w:marBottom w:val="0"/>
      <w:divBdr>
        <w:top w:val="none" w:sz="0" w:space="0" w:color="auto"/>
        <w:left w:val="none" w:sz="0" w:space="0" w:color="auto"/>
        <w:bottom w:val="none" w:sz="0" w:space="0" w:color="auto"/>
        <w:right w:val="none" w:sz="0" w:space="0" w:color="auto"/>
      </w:divBdr>
      <w:divsChild>
        <w:div w:id="1329401860">
          <w:marLeft w:val="0"/>
          <w:marRight w:val="0"/>
          <w:marTop w:val="0"/>
          <w:marBottom w:val="0"/>
          <w:divBdr>
            <w:top w:val="none" w:sz="0" w:space="0" w:color="auto"/>
            <w:left w:val="none" w:sz="0" w:space="0" w:color="auto"/>
            <w:bottom w:val="none" w:sz="0" w:space="0" w:color="auto"/>
            <w:right w:val="none" w:sz="0" w:space="0" w:color="auto"/>
          </w:divBdr>
        </w:div>
        <w:div w:id="1985969820">
          <w:marLeft w:val="0"/>
          <w:marRight w:val="0"/>
          <w:marTop w:val="0"/>
          <w:marBottom w:val="0"/>
          <w:divBdr>
            <w:top w:val="none" w:sz="0" w:space="0" w:color="auto"/>
            <w:left w:val="none" w:sz="0" w:space="0" w:color="auto"/>
            <w:bottom w:val="none" w:sz="0" w:space="0" w:color="auto"/>
            <w:right w:val="none" w:sz="0" w:space="0" w:color="auto"/>
          </w:divBdr>
        </w:div>
      </w:divsChild>
    </w:div>
    <w:div w:id="1507208859">
      <w:bodyDiv w:val="1"/>
      <w:marLeft w:val="0"/>
      <w:marRight w:val="0"/>
      <w:marTop w:val="0"/>
      <w:marBottom w:val="0"/>
      <w:divBdr>
        <w:top w:val="none" w:sz="0" w:space="0" w:color="auto"/>
        <w:left w:val="none" w:sz="0" w:space="0" w:color="auto"/>
        <w:bottom w:val="none" w:sz="0" w:space="0" w:color="auto"/>
        <w:right w:val="none" w:sz="0" w:space="0" w:color="auto"/>
      </w:divBdr>
      <w:divsChild>
        <w:div w:id="1066151520">
          <w:marLeft w:val="0"/>
          <w:marRight w:val="0"/>
          <w:marTop w:val="0"/>
          <w:marBottom w:val="0"/>
          <w:divBdr>
            <w:top w:val="none" w:sz="0" w:space="0" w:color="auto"/>
            <w:left w:val="none" w:sz="0" w:space="0" w:color="auto"/>
            <w:bottom w:val="none" w:sz="0" w:space="0" w:color="auto"/>
            <w:right w:val="none" w:sz="0" w:space="0" w:color="auto"/>
          </w:divBdr>
        </w:div>
        <w:div w:id="855459147">
          <w:marLeft w:val="0"/>
          <w:marRight w:val="0"/>
          <w:marTop w:val="0"/>
          <w:marBottom w:val="0"/>
          <w:divBdr>
            <w:top w:val="none" w:sz="0" w:space="0" w:color="auto"/>
            <w:left w:val="none" w:sz="0" w:space="0" w:color="auto"/>
            <w:bottom w:val="none" w:sz="0" w:space="0" w:color="auto"/>
            <w:right w:val="none" w:sz="0" w:space="0" w:color="auto"/>
          </w:divBdr>
        </w:div>
      </w:divsChild>
    </w:div>
    <w:div w:id="1560168447">
      <w:bodyDiv w:val="1"/>
      <w:marLeft w:val="0"/>
      <w:marRight w:val="0"/>
      <w:marTop w:val="0"/>
      <w:marBottom w:val="0"/>
      <w:divBdr>
        <w:top w:val="none" w:sz="0" w:space="0" w:color="auto"/>
        <w:left w:val="none" w:sz="0" w:space="0" w:color="auto"/>
        <w:bottom w:val="none" w:sz="0" w:space="0" w:color="auto"/>
        <w:right w:val="none" w:sz="0" w:space="0" w:color="auto"/>
      </w:divBdr>
      <w:divsChild>
        <w:div w:id="2103640817">
          <w:marLeft w:val="0"/>
          <w:marRight w:val="0"/>
          <w:marTop w:val="0"/>
          <w:marBottom w:val="0"/>
          <w:divBdr>
            <w:top w:val="none" w:sz="0" w:space="0" w:color="auto"/>
            <w:left w:val="none" w:sz="0" w:space="0" w:color="auto"/>
            <w:bottom w:val="none" w:sz="0" w:space="0" w:color="auto"/>
            <w:right w:val="none" w:sz="0" w:space="0" w:color="auto"/>
          </w:divBdr>
        </w:div>
        <w:div w:id="1845900110">
          <w:marLeft w:val="0"/>
          <w:marRight w:val="0"/>
          <w:marTop w:val="0"/>
          <w:marBottom w:val="0"/>
          <w:divBdr>
            <w:top w:val="none" w:sz="0" w:space="0" w:color="auto"/>
            <w:left w:val="none" w:sz="0" w:space="0" w:color="auto"/>
            <w:bottom w:val="none" w:sz="0" w:space="0" w:color="auto"/>
            <w:right w:val="none" w:sz="0" w:space="0" w:color="auto"/>
          </w:divBdr>
        </w:div>
      </w:divsChild>
    </w:div>
    <w:div w:id="1652246963">
      <w:bodyDiv w:val="1"/>
      <w:marLeft w:val="0"/>
      <w:marRight w:val="0"/>
      <w:marTop w:val="0"/>
      <w:marBottom w:val="0"/>
      <w:divBdr>
        <w:top w:val="none" w:sz="0" w:space="0" w:color="auto"/>
        <w:left w:val="none" w:sz="0" w:space="0" w:color="auto"/>
        <w:bottom w:val="none" w:sz="0" w:space="0" w:color="auto"/>
        <w:right w:val="none" w:sz="0" w:space="0" w:color="auto"/>
      </w:divBdr>
      <w:divsChild>
        <w:div w:id="1639340361">
          <w:marLeft w:val="0"/>
          <w:marRight w:val="0"/>
          <w:marTop w:val="0"/>
          <w:marBottom w:val="0"/>
          <w:divBdr>
            <w:top w:val="none" w:sz="0" w:space="0" w:color="auto"/>
            <w:left w:val="none" w:sz="0" w:space="0" w:color="auto"/>
            <w:bottom w:val="none" w:sz="0" w:space="0" w:color="auto"/>
            <w:right w:val="none" w:sz="0" w:space="0" w:color="auto"/>
          </w:divBdr>
        </w:div>
        <w:div w:id="1538929790">
          <w:marLeft w:val="0"/>
          <w:marRight w:val="0"/>
          <w:marTop w:val="0"/>
          <w:marBottom w:val="0"/>
          <w:divBdr>
            <w:top w:val="none" w:sz="0" w:space="0" w:color="auto"/>
            <w:left w:val="none" w:sz="0" w:space="0" w:color="auto"/>
            <w:bottom w:val="none" w:sz="0" w:space="0" w:color="auto"/>
            <w:right w:val="none" w:sz="0" w:space="0" w:color="auto"/>
          </w:divBdr>
        </w:div>
      </w:divsChild>
    </w:div>
    <w:div w:id="1716545137">
      <w:bodyDiv w:val="1"/>
      <w:marLeft w:val="0"/>
      <w:marRight w:val="0"/>
      <w:marTop w:val="0"/>
      <w:marBottom w:val="0"/>
      <w:divBdr>
        <w:top w:val="none" w:sz="0" w:space="0" w:color="auto"/>
        <w:left w:val="none" w:sz="0" w:space="0" w:color="auto"/>
        <w:bottom w:val="none" w:sz="0" w:space="0" w:color="auto"/>
        <w:right w:val="none" w:sz="0" w:space="0" w:color="auto"/>
      </w:divBdr>
      <w:divsChild>
        <w:div w:id="2038846104">
          <w:marLeft w:val="0"/>
          <w:marRight w:val="0"/>
          <w:marTop w:val="0"/>
          <w:marBottom w:val="0"/>
          <w:divBdr>
            <w:top w:val="none" w:sz="0" w:space="0" w:color="auto"/>
            <w:left w:val="none" w:sz="0" w:space="0" w:color="auto"/>
            <w:bottom w:val="none" w:sz="0" w:space="0" w:color="auto"/>
            <w:right w:val="none" w:sz="0" w:space="0" w:color="auto"/>
          </w:divBdr>
        </w:div>
        <w:div w:id="621347623">
          <w:marLeft w:val="0"/>
          <w:marRight w:val="0"/>
          <w:marTop w:val="0"/>
          <w:marBottom w:val="0"/>
          <w:divBdr>
            <w:top w:val="none" w:sz="0" w:space="0" w:color="auto"/>
            <w:left w:val="none" w:sz="0" w:space="0" w:color="auto"/>
            <w:bottom w:val="none" w:sz="0" w:space="0" w:color="auto"/>
            <w:right w:val="none" w:sz="0" w:space="0" w:color="auto"/>
          </w:divBdr>
        </w:div>
      </w:divsChild>
    </w:div>
    <w:div w:id="1732726089">
      <w:bodyDiv w:val="1"/>
      <w:marLeft w:val="0"/>
      <w:marRight w:val="0"/>
      <w:marTop w:val="0"/>
      <w:marBottom w:val="0"/>
      <w:divBdr>
        <w:top w:val="none" w:sz="0" w:space="0" w:color="auto"/>
        <w:left w:val="none" w:sz="0" w:space="0" w:color="auto"/>
        <w:bottom w:val="none" w:sz="0" w:space="0" w:color="auto"/>
        <w:right w:val="none" w:sz="0" w:space="0" w:color="auto"/>
      </w:divBdr>
      <w:divsChild>
        <w:div w:id="1673684392">
          <w:marLeft w:val="0"/>
          <w:marRight w:val="0"/>
          <w:marTop w:val="0"/>
          <w:marBottom w:val="0"/>
          <w:divBdr>
            <w:top w:val="none" w:sz="0" w:space="0" w:color="auto"/>
            <w:left w:val="none" w:sz="0" w:space="0" w:color="auto"/>
            <w:bottom w:val="none" w:sz="0" w:space="0" w:color="auto"/>
            <w:right w:val="none" w:sz="0" w:space="0" w:color="auto"/>
          </w:divBdr>
        </w:div>
        <w:div w:id="69695806">
          <w:marLeft w:val="0"/>
          <w:marRight w:val="0"/>
          <w:marTop w:val="0"/>
          <w:marBottom w:val="0"/>
          <w:divBdr>
            <w:top w:val="none" w:sz="0" w:space="0" w:color="auto"/>
            <w:left w:val="none" w:sz="0" w:space="0" w:color="auto"/>
            <w:bottom w:val="none" w:sz="0" w:space="0" w:color="auto"/>
            <w:right w:val="none" w:sz="0" w:space="0" w:color="auto"/>
          </w:divBdr>
        </w:div>
      </w:divsChild>
    </w:div>
    <w:div w:id="2047101721">
      <w:bodyDiv w:val="1"/>
      <w:marLeft w:val="0"/>
      <w:marRight w:val="0"/>
      <w:marTop w:val="0"/>
      <w:marBottom w:val="0"/>
      <w:divBdr>
        <w:top w:val="none" w:sz="0" w:space="0" w:color="auto"/>
        <w:left w:val="none" w:sz="0" w:space="0" w:color="auto"/>
        <w:bottom w:val="none" w:sz="0" w:space="0" w:color="auto"/>
        <w:right w:val="none" w:sz="0" w:space="0" w:color="auto"/>
      </w:divBdr>
      <w:divsChild>
        <w:div w:id="1952861999">
          <w:marLeft w:val="0"/>
          <w:marRight w:val="0"/>
          <w:marTop w:val="0"/>
          <w:marBottom w:val="0"/>
          <w:divBdr>
            <w:top w:val="none" w:sz="0" w:space="0" w:color="auto"/>
            <w:left w:val="none" w:sz="0" w:space="0" w:color="auto"/>
            <w:bottom w:val="none" w:sz="0" w:space="0" w:color="auto"/>
            <w:right w:val="none" w:sz="0" w:space="0" w:color="auto"/>
          </w:divBdr>
        </w:div>
        <w:div w:id="1309243003">
          <w:marLeft w:val="0"/>
          <w:marRight w:val="0"/>
          <w:marTop w:val="0"/>
          <w:marBottom w:val="0"/>
          <w:divBdr>
            <w:top w:val="none" w:sz="0" w:space="0" w:color="auto"/>
            <w:left w:val="none" w:sz="0" w:space="0" w:color="auto"/>
            <w:bottom w:val="none" w:sz="0" w:space="0" w:color="auto"/>
            <w:right w:val="none" w:sz="0" w:space="0" w:color="auto"/>
          </w:divBdr>
        </w:div>
      </w:divsChild>
    </w:div>
    <w:div w:id="2086799259">
      <w:bodyDiv w:val="1"/>
      <w:marLeft w:val="0"/>
      <w:marRight w:val="0"/>
      <w:marTop w:val="0"/>
      <w:marBottom w:val="0"/>
      <w:divBdr>
        <w:top w:val="none" w:sz="0" w:space="0" w:color="auto"/>
        <w:left w:val="none" w:sz="0" w:space="0" w:color="auto"/>
        <w:bottom w:val="none" w:sz="0" w:space="0" w:color="auto"/>
        <w:right w:val="none" w:sz="0" w:space="0" w:color="auto"/>
      </w:divBdr>
      <w:divsChild>
        <w:div w:id="1235899697">
          <w:marLeft w:val="0"/>
          <w:marRight w:val="0"/>
          <w:marTop w:val="0"/>
          <w:marBottom w:val="0"/>
          <w:divBdr>
            <w:top w:val="none" w:sz="0" w:space="0" w:color="auto"/>
            <w:left w:val="none" w:sz="0" w:space="0" w:color="auto"/>
            <w:bottom w:val="none" w:sz="0" w:space="0" w:color="auto"/>
            <w:right w:val="none" w:sz="0" w:space="0" w:color="auto"/>
          </w:divBdr>
        </w:div>
        <w:div w:id="1434089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3447-2D84-4721-8FDF-C82FD6D39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msofc19-00206</dc:creator>
  <cp:keywords/>
  <dc:description/>
  <cp:lastModifiedBy>Ivan Stoyanov</cp:lastModifiedBy>
  <cp:revision>98</cp:revision>
  <dcterms:created xsi:type="dcterms:W3CDTF">2021-11-25T05:48:00Z</dcterms:created>
  <dcterms:modified xsi:type="dcterms:W3CDTF">2023-01-07T12:20:00Z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93abff9a0264e0fd12925771702adbd2064283560dbe5ca8c3d3b773de0db451</vt:lpwstr>
  </property>
</Properties>
</file>