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6A53DE" w14:textId="375BBAAD" w:rsidR="00C93FBC" w:rsidRDefault="00C93FBC" w:rsidP="00C93FBC">
      <w:pPr>
        <w:jc w:val="center"/>
        <w:rPr>
          <w:sz w:val="24"/>
          <w:szCs w:val="24"/>
        </w:rPr>
      </w:pPr>
      <w:r w:rsidRPr="00C93FBC">
        <w:rPr>
          <w:sz w:val="24"/>
          <w:szCs w:val="24"/>
        </w:rPr>
        <w:t>Natalie Barcham</w:t>
      </w:r>
    </w:p>
    <w:p w14:paraId="5515497A" w14:textId="77777777" w:rsidR="00857AFF" w:rsidRDefault="00857AFF" w:rsidP="00C93FBC">
      <w:pPr>
        <w:jc w:val="center"/>
        <w:rPr>
          <w:sz w:val="24"/>
          <w:szCs w:val="24"/>
        </w:rPr>
      </w:pPr>
    </w:p>
    <w:p w14:paraId="20BEC485" w14:textId="4445730E" w:rsidR="00857AFF" w:rsidRDefault="00857AFF" w:rsidP="00C93FBC">
      <w:pPr>
        <w:jc w:val="center"/>
        <w:rPr>
          <w:sz w:val="24"/>
          <w:szCs w:val="24"/>
        </w:rPr>
      </w:pPr>
      <w:r>
        <w:rPr>
          <w:sz w:val="24"/>
          <w:szCs w:val="24"/>
        </w:rPr>
        <w:t xml:space="preserve">Proposed question for Independent Inquiry </w:t>
      </w:r>
    </w:p>
    <w:p w14:paraId="038ADA2D" w14:textId="77777777" w:rsidR="0045271D" w:rsidRPr="00C93FBC" w:rsidRDefault="0045271D" w:rsidP="0045271D">
      <w:pPr>
        <w:rPr>
          <w:sz w:val="24"/>
          <w:szCs w:val="24"/>
        </w:rPr>
      </w:pPr>
    </w:p>
    <w:p w14:paraId="0A910F55" w14:textId="69504CB7" w:rsidR="0045271D" w:rsidRDefault="0045271D" w:rsidP="0045271D">
      <w:pPr>
        <w:jc w:val="center"/>
        <w:rPr>
          <w:sz w:val="24"/>
          <w:szCs w:val="24"/>
        </w:rPr>
      </w:pPr>
      <w:r>
        <w:rPr>
          <w:sz w:val="24"/>
          <w:szCs w:val="24"/>
        </w:rPr>
        <w:t>ART THERAPY</w:t>
      </w:r>
    </w:p>
    <w:p w14:paraId="17898066" w14:textId="1E4A3D78" w:rsidR="0045271D" w:rsidRDefault="0045271D" w:rsidP="0045271D">
      <w:pPr>
        <w:jc w:val="center"/>
        <w:rPr>
          <w:sz w:val="24"/>
          <w:szCs w:val="24"/>
        </w:rPr>
      </w:pPr>
      <w:r>
        <w:rPr>
          <w:sz w:val="24"/>
          <w:szCs w:val="24"/>
        </w:rPr>
        <w:t>ENVIRONMENT</w:t>
      </w:r>
    </w:p>
    <w:p w14:paraId="2124F824" w14:textId="3806041D" w:rsidR="00857AFF" w:rsidRDefault="00857AFF" w:rsidP="0045271D">
      <w:pPr>
        <w:jc w:val="center"/>
        <w:rPr>
          <w:sz w:val="24"/>
          <w:szCs w:val="24"/>
        </w:rPr>
      </w:pPr>
      <w:r>
        <w:rPr>
          <w:sz w:val="24"/>
          <w:szCs w:val="24"/>
        </w:rPr>
        <w:t>COLOUR</w:t>
      </w:r>
    </w:p>
    <w:p w14:paraId="5B74DBBA" w14:textId="77777777" w:rsidR="0045271D" w:rsidRDefault="0045271D" w:rsidP="0045271D">
      <w:pPr>
        <w:rPr>
          <w:sz w:val="24"/>
          <w:szCs w:val="24"/>
        </w:rPr>
      </w:pPr>
    </w:p>
    <w:p w14:paraId="6F2E5D9A" w14:textId="77436C0C" w:rsidR="00C93FBC" w:rsidRPr="00C93FBC" w:rsidRDefault="00C93FBC" w:rsidP="0045271D">
      <w:pPr>
        <w:jc w:val="center"/>
        <w:rPr>
          <w:sz w:val="24"/>
          <w:szCs w:val="24"/>
        </w:rPr>
      </w:pPr>
      <w:r w:rsidRPr="00C93FBC">
        <w:rPr>
          <w:sz w:val="24"/>
          <w:szCs w:val="24"/>
        </w:rPr>
        <w:t>1811447</w:t>
      </w:r>
    </w:p>
    <w:p w14:paraId="5A476AF4" w14:textId="3AEC04A0" w:rsidR="00C93FBC" w:rsidRPr="00C93FBC" w:rsidRDefault="00C93FBC" w:rsidP="00C93FBC">
      <w:pPr>
        <w:jc w:val="center"/>
        <w:rPr>
          <w:sz w:val="24"/>
          <w:szCs w:val="24"/>
        </w:rPr>
      </w:pPr>
      <w:r w:rsidRPr="00C93FBC">
        <w:rPr>
          <w:sz w:val="24"/>
          <w:szCs w:val="24"/>
        </w:rPr>
        <w:t>Surface Pattern Design</w:t>
      </w:r>
    </w:p>
    <w:p w14:paraId="0B7A378F" w14:textId="3A537CDD" w:rsidR="00C93FBC" w:rsidRPr="00C93FBC" w:rsidRDefault="00C93FBC" w:rsidP="00C93FBC">
      <w:pPr>
        <w:jc w:val="center"/>
        <w:rPr>
          <w:sz w:val="24"/>
          <w:szCs w:val="24"/>
        </w:rPr>
      </w:pPr>
      <w:r w:rsidRPr="00C93FBC">
        <w:rPr>
          <w:sz w:val="24"/>
          <w:szCs w:val="24"/>
        </w:rPr>
        <w:t>Word count</w:t>
      </w:r>
      <w:r w:rsidR="00857AFF">
        <w:rPr>
          <w:sz w:val="24"/>
          <w:szCs w:val="24"/>
        </w:rPr>
        <w:t xml:space="preserve">- </w:t>
      </w:r>
      <w:r w:rsidR="007B2D4D">
        <w:rPr>
          <w:sz w:val="24"/>
          <w:szCs w:val="24"/>
        </w:rPr>
        <w:t>2429</w:t>
      </w:r>
      <w:bookmarkStart w:id="0" w:name="_GoBack"/>
      <w:bookmarkEnd w:id="0"/>
    </w:p>
    <w:p w14:paraId="116E2767" w14:textId="76BD9B62" w:rsidR="00C93FBC" w:rsidRDefault="00C93FBC" w:rsidP="00C93FBC">
      <w:pPr>
        <w:jc w:val="center"/>
        <w:rPr>
          <w:sz w:val="24"/>
          <w:szCs w:val="24"/>
        </w:rPr>
      </w:pPr>
      <w:r w:rsidRPr="00C93FBC">
        <w:rPr>
          <w:sz w:val="24"/>
          <w:szCs w:val="24"/>
        </w:rPr>
        <w:t xml:space="preserve">Julia </w:t>
      </w:r>
      <w:proofErr w:type="spellStart"/>
      <w:r w:rsidRPr="00C93FBC">
        <w:rPr>
          <w:sz w:val="24"/>
          <w:szCs w:val="24"/>
        </w:rPr>
        <w:t>Lockheart</w:t>
      </w:r>
      <w:proofErr w:type="spellEnd"/>
    </w:p>
    <w:p w14:paraId="62FEF057" w14:textId="69572F9E" w:rsidR="0045271D" w:rsidRDefault="0045271D" w:rsidP="00C93FBC">
      <w:pPr>
        <w:jc w:val="center"/>
        <w:rPr>
          <w:sz w:val="24"/>
          <w:szCs w:val="24"/>
        </w:rPr>
      </w:pPr>
    </w:p>
    <w:p w14:paraId="171AEED9" w14:textId="77777777" w:rsidR="0045271D" w:rsidRDefault="0045271D" w:rsidP="00C93FBC">
      <w:pPr>
        <w:jc w:val="center"/>
        <w:rPr>
          <w:sz w:val="24"/>
          <w:szCs w:val="24"/>
        </w:rPr>
      </w:pPr>
    </w:p>
    <w:p w14:paraId="7496A34F" w14:textId="52040C54" w:rsidR="00C93FBC" w:rsidRDefault="00C93FBC" w:rsidP="00C93FBC">
      <w:pPr>
        <w:jc w:val="center"/>
        <w:rPr>
          <w:sz w:val="24"/>
          <w:szCs w:val="24"/>
        </w:rPr>
      </w:pPr>
    </w:p>
    <w:p w14:paraId="0059CB76" w14:textId="0FDF1249" w:rsidR="00C93FBC" w:rsidRDefault="00C93FBC" w:rsidP="00C93FBC">
      <w:pPr>
        <w:jc w:val="center"/>
        <w:rPr>
          <w:sz w:val="24"/>
          <w:szCs w:val="24"/>
        </w:rPr>
      </w:pPr>
    </w:p>
    <w:p w14:paraId="7BCD38A2" w14:textId="0B029D51" w:rsidR="00C93FBC" w:rsidRDefault="00C93FBC" w:rsidP="00C93FBC">
      <w:pPr>
        <w:jc w:val="center"/>
        <w:rPr>
          <w:sz w:val="24"/>
          <w:szCs w:val="24"/>
        </w:rPr>
      </w:pPr>
    </w:p>
    <w:p w14:paraId="7E59D8DB" w14:textId="57E13EBF" w:rsidR="00C93FBC" w:rsidRDefault="00C93FBC" w:rsidP="00C93FBC">
      <w:pPr>
        <w:jc w:val="center"/>
        <w:rPr>
          <w:sz w:val="24"/>
          <w:szCs w:val="24"/>
        </w:rPr>
      </w:pPr>
    </w:p>
    <w:p w14:paraId="77310285" w14:textId="2E3AA00E" w:rsidR="00C93FBC" w:rsidRDefault="00C93FBC" w:rsidP="00C93FBC">
      <w:pPr>
        <w:jc w:val="center"/>
        <w:rPr>
          <w:sz w:val="24"/>
          <w:szCs w:val="24"/>
        </w:rPr>
      </w:pPr>
    </w:p>
    <w:p w14:paraId="1A1AF6C1" w14:textId="17791066" w:rsidR="00C93FBC" w:rsidRDefault="00C93FBC" w:rsidP="00C93FBC">
      <w:pPr>
        <w:jc w:val="center"/>
        <w:rPr>
          <w:sz w:val="24"/>
          <w:szCs w:val="24"/>
        </w:rPr>
      </w:pPr>
    </w:p>
    <w:p w14:paraId="1A76DB12" w14:textId="5CBEF5FD" w:rsidR="00C93FBC" w:rsidRDefault="00C93FBC" w:rsidP="00C93FBC">
      <w:pPr>
        <w:jc w:val="center"/>
        <w:rPr>
          <w:sz w:val="24"/>
          <w:szCs w:val="24"/>
        </w:rPr>
      </w:pPr>
    </w:p>
    <w:p w14:paraId="24EFCA72" w14:textId="1E364198" w:rsidR="00C93FBC" w:rsidRDefault="00C93FBC" w:rsidP="00C93FBC">
      <w:pPr>
        <w:jc w:val="center"/>
        <w:rPr>
          <w:sz w:val="24"/>
          <w:szCs w:val="24"/>
        </w:rPr>
      </w:pPr>
    </w:p>
    <w:p w14:paraId="227F3751" w14:textId="0579E2C4" w:rsidR="00C93FBC" w:rsidRDefault="00C93FBC" w:rsidP="00C93FBC">
      <w:pPr>
        <w:jc w:val="center"/>
        <w:rPr>
          <w:sz w:val="24"/>
          <w:szCs w:val="24"/>
        </w:rPr>
      </w:pPr>
    </w:p>
    <w:p w14:paraId="2FFD1F7E" w14:textId="1CADF7A6" w:rsidR="00C93FBC" w:rsidRDefault="00C93FBC" w:rsidP="00C93FBC">
      <w:pPr>
        <w:jc w:val="center"/>
        <w:rPr>
          <w:sz w:val="24"/>
          <w:szCs w:val="24"/>
        </w:rPr>
      </w:pPr>
    </w:p>
    <w:p w14:paraId="59024ABC" w14:textId="47F9E750" w:rsidR="00C93FBC" w:rsidRDefault="00C93FBC" w:rsidP="00C93FBC">
      <w:pPr>
        <w:jc w:val="center"/>
        <w:rPr>
          <w:sz w:val="24"/>
          <w:szCs w:val="24"/>
        </w:rPr>
      </w:pPr>
    </w:p>
    <w:p w14:paraId="592BB9CF" w14:textId="7D841A8E" w:rsidR="00C93FBC" w:rsidRDefault="00C93FBC" w:rsidP="00C93FBC">
      <w:pPr>
        <w:jc w:val="center"/>
        <w:rPr>
          <w:sz w:val="24"/>
          <w:szCs w:val="24"/>
        </w:rPr>
      </w:pPr>
    </w:p>
    <w:p w14:paraId="4FFBAA0D" w14:textId="04B7A74B" w:rsidR="00C93FBC" w:rsidRDefault="00C93FBC" w:rsidP="00C93FBC">
      <w:pPr>
        <w:jc w:val="center"/>
        <w:rPr>
          <w:sz w:val="24"/>
          <w:szCs w:val="24"/>
        </w:rPr>
      </w:pPr>
    </w:p>
    <w:p w14:paraId="1499914F" w14:textId="62684BDA" w:rsidR="00C93FBC" w:rsidRDefault="00C93FBC" w:rsidP="00C93FBC">
      <w:pPr>
        <w:jc w:val="center"/>
        <w:rPr>
          <w:sz w:val="24"/>
          <w:szCs w:val="24"/>
        </w:rPr>
      </w:pPr>
    </w:p>
    <w:p w14:paraId="5632E753" w14:textId="79E14207" w:rsidR="00C93FBC" w:rsidRDefault="00C93FBC" w:rsidP="00C93FBC">
      <w:pPr>
        <w:jc w:val="center"/>
        <w:rPr>
          <w:sz w:val="24"/>
          <w:szCs w:val="24"/>
        </w:rPr>
      </w:pPr>
    </w:p>
    <w:p w14:paraId="51AEEF71" w14:textId="3F24A747" w:rsidR="00C93FBC" w:rsidRDefault="00C93FBC" w:rsidP="00C93FBC">
      <w:pPr>
        <w:jc w:val="center"/>
        <w:rPr>
          <w:sz w:val="24"/>
          <w:szCs w:val="24"/>
        </w:rPr>
      </w:pPr>
    </w:p>
    <w:p w14:paraId="799795C6" w14:textId="77777777" w:rsidR="00F31C86" w:rsidRDefault="00F31C86" w:rsidP="00F31C86">
      <w:pPr>
        <w:pStyle w:val="paragraph"/>
        <w:spacing w:before="0" w:beforeAutospacing="0" w:after="0" w:afterAutospacing="0"/>
        <w:textAlignment w:val="baseline"/>
        <w:rPr>
          <w:rStyle w:val="normaltextrun"/>
          <w:rFonts w:ascii="Calibri" w:hAnsi="Calibri" w:cs="Calibri"/>
          <w:sz w:val="22"/>
          <w:szCs w:val="22"/>
        </w:rPr>
      </w:pPr>
    </w:p>
    <w:p w14:paraId="76A17352" w14:textId="7080E755" w:rsidR="00F31C86" w:rsidRDefault="00F31C86" w:rsidP="00F31C86">
      <w:pPr>
        <w:pStyle w:val="paragraph"/>
        <w:spacing w:before="0" w:beforeAutospacing="0" w:after="0" w:afterAutospacing="0"/>
        <w:textAlignment w:val="baseline"/>
        <w:rPr>
          <w:rStyle w:val="normaltextrun"/>
          <w:rFonts w:ascii="Calibri" w:hAnsi="Calibri" w:cs="Calibri"/>
          <w:sz w:val="22"/>
          <w:szCs w:val="22"/>
        </w:rPr>
      </w:pPr>
      <w:r w:rsidRPr="00F31C86">
        <w:rPr>
          <w:rStyle w:val="normaltextrun"/>
          <w:rFonts w:ascii="Calibri" w:hAnsi="Calibri" w:cs="Calibri"/>
          <w:sz w:val="22"/>
          <w:szCs w:val="22"/>
        </w:rPr>
        <w:t xml:space="preserve">Within my </w:t>
      </w:r>
      <w:r w:rsidR="00857AFF">
        <w:rPr>
          <w:rStyle w:val="normaltextrun"/>
          <w:rFonts w:ascii="Calibri" w:hAnsi="Calibri" w:cs="Calibri"/>
          <w:sz w:val="22"/>
          <w:szCs w:val="22"/>
        </w:rPr>
        <w:t>Independent Inquiry</w:t>
      </w:r>
      <w:r w:rsidRPr="00F31C86">
        <w:rPr>
          <w:rStyle w:val="normaltextrun"/>
          <w:rFonts w:ascii="Calibri" w:hAnsi="Calibri" w:cs="Calibri"/>
          <w:sz w:val="22"/>
          <w:szCs w:val="22"/>
        </w:rPr>
        <w:t>, I will be exploring three key words which reflect my interest</w:t>
      </w:r>
      <w:r>
        <w:rPr>
          <w:rStyle w:val="normaltextrun"/>
          <w:rFonts w:ascii="Calibri" w:hAnsi="Calibri" w:cs="Calibri"/>
          <w:sz w:val="22"/>
          <w:szCs w:val="22"/>
        </w:rPr>
        <w:t>s</w:t>
      </w:r>
      <w:r w:rsidRPr="00F31C86">
        <w:rPr>
          <w:rStyle w:val="normaltextrun"/>
          <w:rFonts w:ascii="Calibri" w:hAnsi="Calibri" w:cs="Calibri"/>
          <w:sz w:val="22"/>
          <w:szCs w:val="22"/>
        </w:rPr>
        <w:t xml:space="preserve"> and passion</w:t>
      </w:r>
      <w:r>
        <w:rPr>
          <w:rStyle w:val="normaltextrun"/>
          <w:rFonts w:ascii="Calibri" w:hAnsi="Calibri" w:cs="Calibri"/>
          <w:sz w:val="22"/>
          <w:szCs w:val="22"/>
        </w:rPr>
        <w:t>s</w:t>
      </w:r>
      <w:r w:rsidRPr="00F31C86">
        <w:rPr>
          <w:rStyle w:val="normaltextrun"/>
          <w:rFonts w:ascii="Calibri" w:hAnsi="Calibri" w:cs="Calibri"/>
          <w:sz w:val="22"/>
          <w:szCs w:val="22"/>
        </w:rPr>
        <w:t xml:space="preserve"> within my practice. I will be researching the effects of </w:t>
      </w:r>
      <w:r w:rsidRPr="00F31C86">
        <w:rPr>
          <w:rStyle w:val="normaltextrun"/>
          <w:rFonts w:ascii="Calibri" w:hAnsi="Calibri" w:cs="Calibri"/>
          <w:i/>
          <w:iCs/>
          <w:sz w:val="22"/>
          <w:szCs w:val="22"/>
        </w:rPr>
        <w:t>art therapy</w:t>
      </w:r>
      <w:r w:rsidRPr="00F31C86">
        <w:rPr>
          <w:rStyle w:val="normaltextrun"/>
          <w:rFonts w:ascii="Calibri" w:hAnsi="Calibri" w:cs="Calibri"/>
          <w:sz w:val="22"/>
          <w:szCs w:val="22"/>
        </w:rPr>
        <w:t xml:space="preserve"> on mental health and wellbeing through the context of the </w:t>
      </w:r>
      <w:r w:rsidRPr="00F31C86">
        <w:rPr>
          <w:rStyle w:val="normaltextrun"/>
          <w:rFonts w:ascii="Calibri" w:hAnsi="Calibri" w:cs="Calibri"/>
          <w:i/>
          <w:iCs/>
          <w:sz w:val="22"/>
          <w:szCs w:val="22"/>
        </w:rPr>
        <w:t xml:space="preserve">environment </w:t>
      </w:r>
      <w:r w:rsidRPr="00F31C86">
        <w:rPr>
          <w:rStyle w:val="normaltextrun"/>
          <w:rFonts w:ascii="Calibri" w:hAnsi="Calibri" w:cs="Calibri"/>
          <w:sz w:val="22"/>
          <w:szCs w:val="22"/>
        </w:rPr>
        <w:t xml:space="preserve">and </w:t>
      </w:r>
      <w:r w:rsidRPr="00F31C86">
        <w:rPr>
          <w:rStyle w:val="normaltextrun"/>
          <w:rFonts w:ascii="Calibri" w:hAnsi="Calibri" w:cs="Calibri"/>
          <w:i/>
          <w:iCs/>
          <w:sz w:val="22"/>
          <w:szCs w:val="22"/>
        </w:rPr>
        <w:t>colour</w:t>
      </w:r>
      <w:r w:rsidRPr="00F31C86">
        <w:rPr>
          <w:rStyle w:val="normaltextrun"/>
          <w:rFonts w:ascii="Calibri" w:hAnsi="Calibri" w:cs="Calibri"/>
          <w:sz w:val="22"/>
          <w:szCs w:val="22"/>
        </w:rPr>
        <w:t>. Throughout the proposal, I will be exploring how different colours and environmental conditions can impact an individual’s mental health status through different forms of art therapy. I will be discussing theories and concepts relating to my key words, exploring how and why using different forms of therapy can potentially influence a person’s psychological wellbeing.</w:t>
      </w:r>
    </w:p>
    <w:p w14:paraId="552B1151" w14:textId="77777777" w:rsidR="00F31C86" w:rsidRDefault="00F31C86" w:rsidP="00F31C86">
      <w:pPr>
        <w:pStyle w:val="paragraph"/>
        <w:spacing w:before="0" w:beforeAutospacing="0" w:after="0" w:afterAutospacing="0"/>
        <w:textAlignment w:val="baseline"/>
        <w:rPr>
          <w:rStyle w:val="normaltextrun"/>
          <w:rFonts w:ascii="Calibri" w:hAnsi="Calibri" w:cs="Calibri"/>
          <w:sz w:val="22"/>
          <w:szCs w:val="22"/>
        </w:rPr>
      </w:pPr>
    </w:p>
    <w:p w14:paraId="1F52E8DF" w14:textId="6C40AEE9" w:rsidR="00CB2228" w:rsidRDefault="00F31C86" w:rsidP="00F31C86">
      <w:pPr>
        <w:pStyle w:val="paragraph"/>
        <w:spacing w:before="240" w:beforeAutospacing="0" w:after="0" w:afterAutospacing="0"/>
        <w:textAlignment w:val="baseline"/>
        <w:rPr>
          <w:rStyle w:val="normaltextrun"/>
          <w:rFonts w:ascii="Calibri" w:hAnsi="Calibri" w:cs="Calibri"/>
          <w:sz w:val="22"/>
          <w:szCs w:val="22"/>
        </w:rPr>
      </w:pPr>
      <w:r w:rsidRPr="0063525B">
        <w:rPr>
          <w:rStyle w:val="normaltextrun"/>
          <w:rFonts w:ascii="Calibri" w:hAnsi="Calibri" w:cs="Calibri"/>
          <w:sz w:val="22"/>
          <w:szCs w:val="22"/>
        </w:rPr>
        <w:t>Art therapy</w:t>
      </w:r>
      <w:r>
        <w:rPr>
          <w:rStyle w:val="normaltextrun"/>
          <w:rFonts w:ascii="Calibri" w:hAnsi="Calibri" w:cs="Calibri"/>
          <w:sz w:val="22"/>
          <w:szCs w:val="22"/>
        </w:rPr>
        <w:t xml:space="preserve"> is </w:t>
      </w:r>
      <w:r w:rsidR="009718D0">
        <w:rPr>
          <w:rStyle w:val="normaltextrun"/>
          <w:rFonts w:ascii="Calibri" w:hAnsi="Calibri" w:cs="Calibri"/>
          <w:sz w:val="22"/>
          <w:szCs w:val="22"/>
        </w:rPr>
        <w:t xml:space="preserve">commonly defined as </w:t>
      </w:r>
      <w:r>
        <w:rPr>
          <w:rStyle w:val="normaltextrun"/>
          <w:rFonts w:ascii="Calibri" w:hAnsi="Calibri" w:cs="Calibri"/>
          <w:sz w:val="22"/>
          <w:szCs w:val="22"/>
        </w:rPr>
        <w:t xml:space="preserve">‘a type </w:t>
      </w:r>
      <w:r w:rsidR="00857AFF">
        <w:rPr>
          <w:rStyle w:val="normaltextrun"/>
          <w:rFonts w:ascii="Calibri" w:hAnsi="Calibri" w:cs="Calibri"/>
          <w:sz w:val="22"/>
          <w:szCs w:val="22"/>
        </w:rPr>
        <w:t>o</w:t>
      </w:r>
      <w:r>
        <w:rPr>
          <w:rStyle w:val="normaltextrun"/>
          <w:rFonts w:ascii="Calibri" w:hAnsi="Calibri" w:cs="Calibri"/>
          <w:sz w:val="22"/>
          <w:szCs w:val="22"/>
        </w:rPr>
        <w:t xml:space="preserve">f psychotherapy in which you are encouraged to express using art materials’, </w:t>
      </w:r>
      <w:r>
        <w:rPr>
          <w:rStyle w:val="normaltextrun"/>
          <w:rFonts w:ascii="Calibri" w:hAnsi="Calibri" w:cs="Calibri"/>
          <w:i/>
          <w:iCs/>
          <w:sz w:val="22"/>
          <w:szCs w:val="22"/>
        </w:rPr>
        <w:t>(</w:t>
      </w:r>
      <w:r>
        <w:rPr>
          <w:rStyle w:val="normaltextrun"/>
          <w:rFonts w:ascii="Calibri" w:hAnsi="Calibri" w:cs="Calibri"/>
          <w:sz w:val="22"/>
          <w:szCs w:val="22"/>
        </w:rPr>
        <w:t>Oxford University Press, 2020). Therefore, art therapy involves taking part in art-based activities that are therapeutic and stimulate the mind in a calming environment that is assisted by a trained professional.</w:t>
      </w:r>
      <w:r w:rsidR="00857AFF">
        <w:rPr>
          <w:rStyle w:val="normaltextrun"/>
          <w:rFonts w:ascii="Calibri" w:hAnsi="Calibri" w:cs="Calibri"/>
          <w:sz w:val="22"/>
          <w:szCs w:val="22"/>
        </w:rPr>
        <w:t xml:space="preserve"> Art therapy has been previously identified to benefit an </w:t>
      </w:r>
      <w:r w:rsidR="009718D0">
        <w:rPr>
          <w:rStyle w:val="normaltextrun"/>
          <w:rFonts w:ascii="Calibri" w:hAnsi="Calibri" w:cs="Calibri"/>
          <w:sz w:val="22"/>
          <w:szCs w:val="22"/>
        </w:rPr>
        <w:t>individual’s</w:t>
      </w:r>
      <w:r w:rsidR="00857AFF">
        <w:rPr>
          <w:rStyle w:val="normaltextrun"/>
          <w:rFonts w:ascii="Calibri" w:hAnsi="Calibri" w:cs="Calibri"/>
          <w:sz w:val="22"/>
          <w:szCs w:val="22"/>
        </w:rPr>
        <w:t xml:space="preserve"> psychological</w:t>
      </w:r>
      <w:r w:rsidR="009718D0">
        <w:rPr>
          <w:rStyle w:val="normaltextrun"/>
          <w:rFonts w:ascii="Calibri" w:hAnsi="Calibri" w:cs="Calibri"/>
          <w:sz w:val="22"/>
          <w:szCs w:val="22"/>
        </w:rPr>
        <w:t xml:space="preserve"> and</w:t>
      </w:r>
      <w:r w:rsidR="00857AFF">
        <w:rPr>
          <w:rStyle w:val="normaltextrun"/>
          <w:rFonts w:ascii="Calibri" w:hAnsi="Calibri" w:cs="Calibri"/>
          <w:sz w:val="22"/>
          <w:szCs w:val="22"/>
        </w:rPr>
        <w:t xml:space="preserve"> physiological state.</w:t>
      </w:r>
      <w:r>
        <w:rPr>
          <w:rStyle w:val="normaltextrun"/>
          <w:rFonts w:ascii="Calibri" w:hAnsi="Calibri" w:cs="Calibri"/>
          <w:sz w:val="22"/>
          <w:szCs w:val="22"/>
        </w:rPr>
        <w:t xml:space="preserve"> According to one of the </w:t>
      </w:r>
      <w:r w:rsidR="003D522C">
        <w:rPr>
          <w:rStyle w:val="normaltextrun"/>
          <w:rFonts w:ascii="Calibri" w:hAnsi="Calibri" w:cs="Calibri"/>
          <w:sz w:val="22"/>
          <w:szCs w:val="22"/>
        </w:rPr>
        <w:t>world’s</w:t>
      </w:r>
      <w:r w:rsidR="00857AFF">
        <w:rPr>
          <w:rStyle w:val="normaltextrun"/>
          <w:rFonts w:ascii="Calibri" w:hAnsi="Calibri" w:cs="Calibri"/>
          <w:sz w:val="22"/>
          <w:szCs w:val="22"/>
        </w:rPr>
        <w:t xml:space="preserve"> lea</w:t>
      </w:r>
      <w:r w:rsidR="009718D0">
        <w:rPr>
          <w:rStyle w:val="normaltextrun"/>
          <w:rFonts w:ascii="Calibri" w:hAnsi="Calibri" w:cs="Calibri"/>
          <w:sz w:val="22"/>
          <w:szCs w:val="22"/>
        </w:rPr>
        <w:t>d</w:t>
      </w:r>
      <w:r w:rsidR="00857AFF">
        <w:rPr>
          <w:rStyle w:val="normaltextrun"/>
          <w:rFonts w:ascii="Calibri" w:hAnsi="Calibri" w:cs="Calibri"/>
          <w:sz w:val="22"/>
          <w:szCs w:val="22"/>
        </w:rPr>
        <w:t>ing health care organisation</w:t>
      </w:r>
      <w:r>
        <w:rPr>
          <w:rStyle w:val="normaltextrun"/>
          <w:rFonts w:ascii="Calibri" w:hAnsi="Calibri" w:cs="Calibri"/>
          <w:sz w:val="22"/>
          <w:szCs w:val="22"/>
        </w:rPr>
        <w:t xml:space="preserve"> mental health</w:t>
      </w:r>
      <w:r w:rsidR="00857AFF">
        <w:rPr>
          <w:rStyle w:val="normaltextrun"/>
          <w:rFonts w:ascii="Calibri" w:hAnsi="Calibri" w:cs="Calibri"/>
          <w:sz w:val="22"/>
          <w:szCs w:val="22"/>
        </w:rPr>
        <w:t xml:space="preserve">, </w:t>
      </w:r>
      <w:r>
        <w:rPr>
          <w:rStyle w:val="normaltextrun"/>
          <w:rFonts w:ascii="Calibri" w:hAnsi="Calibri" w:cs="Calibri"/>
          <w:sz w:val="22"/>
          <w:szCs w:val="22"/>
        </w:rPr>
        <w:t>Mind</w:t>
      </w:r>
      <w:r w:rsidR="00857AFF">
        <w:rPr>
          <w:rStyle w:val="normaltextrun"/>
          <w:rFonts w:ascii="Calibri" w:hAnsi="Calibri" w:cs="Calibri"/>
          <w:sz w:val="22"/>
          <w:szCs w:val="22"/>
        </w:rPr>
        <w:t>;</w:t>
      </w:r>
      <w:r>
        <w:rPr>
          <w:rStyle w:val="normaltextrun"/>
          <w:rFonts w:ascii="Calibri" w:hAnsi="Calibri" w:cs="Calibri"/>
          <w:sz w:val="22"/>
          <w:szCs w:val="22"/>
        </w:rPr>
        <w:t xml:space="preserve"> ‘there is more research needed to establish which problems or conditions arts and creative therapies can treat, or if particular aspects or conditions arts and creative therapies can treat’, </w:t>
      </w:r>
      <w:r w:rsidR="0063525B">
        <w:rPr>
          <w:rStyle w:val="normaltextrun"/>
          <w:rFonts w:ascii="Calibri" w:hAnsi="Calibri" w:cs="Calibri"/>
          <w:sz w:val="22"/>
          <w:szCs w:val="22"/>
        </w:rPr>
        <w:t>(</w:t>
      </w:r>
      <w:r>
        <w:rPr>
          <w:rStyle w:val="normaltextrun"/>
          <w:rFonts w:ascii="Calibri" w:hAnsi="Calibri" w:cs="Calibri"/>
          <w:i/>
          <w:iCs/>
          <w:sz w:val="22"/>
          <w:szCs w:val="22"/>
        </w:rPr>
        <w:t xml:space="preserve">Arts and Creative Therapies </w:t>
      </w:r>
      <w:r>
        <w:rPr>
          <w:rStyle w:val="normaltextrun"/>
          <w:rFonts w:ascii="Calibri" w:hAnsi="Calibri" w:cs="Calibri"/>
          <w:sz w:val="22"/>
          <w:szCs w:val="22"/>
        </w:rPr>
        <w:t>Mind, 2018).</w:t>
      </w:r>
    </w:p>
    <w:p w14:paraId="06182685" w14:textId="562FFE1D" w:rsidR="00F31C86" w:rsidRDefault="00857AFF" w:rsidP="00F31C86">
      <w:pPr>
        <w:pStyle w:val="paragraph"/>
        <w:spacing w:before="24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 </w:t>
      </w:r>
      <w:r w:rsidR="00F31C86">
        <w:rPr>
          <w:rStyle w:val="normaltextrun"/>
          <w:rFonts w:ascii="Calibri" w:hAnsi="Calibri" w:cs="Calibri"/>
          <w:sz w:val="22"/>
          <w:szCs w:val="22"/>
        </w:rPr>
        <w:t>Although art therapy doe</w:t>
      </w:r>
      <w:r w:rsidR="0063525B">
        <w:rPr>
          <w:rStyle w:val="normaltextrun"/>
          <w:rFonts w:ascii="Calibri" w:hAnsi="Calibri" w:cs="Calibri"/>
          <w:sz w:val="22"/>
          <w:szCs w:val="22"/>
        </w:rPr>
        <w:t>s not</w:t>
      </w:r>
      <w:r w:rsidR="00F31C86">
        <w:rPr>
          <w:rStyle w:val="normaltextrun"/>
          <w:rFonts w:ascii="Calibri" w:hAnsi="Calibri" w:cs="Calibri"/>
          <w:sz w:val="22"/>
          <w:szCs w:val="22"/>
        </w:rPr>
        <w:t xml:space="preserve"> have any credible research in identifying which conditions it can treat specifically, there are many cases that show it may improve mental health of patients. The founder of art therapy </w:t>
      </w:r>
      <w:proofErr w:type="spellStart"/>
      <w:r w:rsidR="00F31C86">
        <w:rPr>
          <w:rStyle w:val="normaltextrun"/>
          <w:rFonts w:ascii="Calibri" w:hAnsi="Calibri" w:cs="Calibri"/>
          <w:sz w:val="22"/>
          <w:szCs w:val="22"/>
        </w:rPr>
        <w:t>Adian</w:t>
      </w:r>
      <w:proofErr w:type="spellEnd"/>
      <w:r w:rsidR="00F31C86">
        <w:rPr>
          <w:rStyle w:val="normaltextrun"/>
          <w:rFonts w:ascii="Calibri" w:hAnsi="Calibri" w:cs="Calibri"/>
          <w:sz w:val="22"/>
          <w:szCs w:val="22"/>
        </w:rPr>
        <w:t xml:space="preserve"> Hill, practiced a form of therapeutic art firstly on himself whilst in recovery after surgery in hospital</w:t>
      </w:r>
      <w:r w:rsidR="009718D0">
        <w:rPr>
          <w:rStyle w:val="normaltextrun"/>
          <w:rFonts w:ascii="Calibri" w:hAnsi="Calibri" w:cs="Calibri"/>
          <w:sz w:val="22"/>
          <w:szCs w:val="22"/>
        </w:rPr>
        <w:t>,</w:t>
      </w:r>
      <w:r w:rsidR="00F31C86">
        <w:rPr>
          <w:rStyle w:val="normaltextrun"/>
          <w:rFonts w:ascii="Calibri" w:hAnsi="Calibri" w:cs="Calibri"/>
          <w:sz w:val="22"/>
          <w:szCs w:val="22"/>
        </w:rPr>
        <w:t xml:space="preserve"> believing it improved his mental state. </w:t>
      </w:r>
      <w:r w:rsidR="009718D0">
        <w:rPr>
          <w:rStyle w:val="normaltextrun"/>
          <w:rFonts w:ascii="Calibri" w:hAnsi="Calibri" w:cs="Calibri"/>
          <w:sz w:val="22"/>
          <w:szCs w:val="22"/>
        </w:rPr>
        <w:t>Hill (1945) stated that</w:t>
      </w:r>
      <w:r w:rsidR="00F31C86">
        <w:rPr>
          <w:rStyle w:val="normaltextrun"/>
          <w:rFonts w:ascii="Calibri" w:hAnsi="Calibri" w:cs="Calibri"/>
          <w:sz w:val="22"/>
          <w:szCs w:val="22"/>
        </w:rPr>
        <w:t xml:space="preserve"> he ‘sought to express personal reactions to the unreality of my existence, through simple act of drawing’</w:t>
      </w:r>
      <w:r w:rsidR="009718D0">
        <w:rPr>
          <w:rStyle w:val="normaltextrun"/>
          <w:rFonts w:ascii="Calibri" w:hAnsi="Calibri" w:cs="Calibri"/>
          <w:sz w:val="22"/>
          <w:szCs w:val="22"/>
        </w:rPr>
        <w:t xml:space="preserve">. </w:t>
      </w:r>
      <w:r w:rsidR="00F31C86">
        <w:rPr>
          <w:rStyle w:val="normaltextrun"/>
          <w:rFonts w:ascii="Calibri" w:hAnsi="Calibri" w:cs="Calibri"/>
          <w:sz w:val="22"/>
          <w:szCs w:val="22"/>
        </w:rPr>
        <w:t xml:space="preserve">He later </w:t>
      </w:r>
      <w:r w:rsidR="0063525B">
        <w:rPr>
          <w:rStyle w:val="normaltextrun"/>
          <w:rFonts w:ascii="Calibri" w:hAnsi="Calibri" w:cs="Calibri"/>
          <w:sz w:val="22"/>
          <w:szCs w:val="22"/>
        </w:rPr>
        <w:t>proceeds</w:t>
      </w:r>
      <w:r w:rsidR="00F31C86">
        <w:rPr>
          <w:rStyle w:val="normaltextrun"/>
          <w:rFonts w:ascii="Calibri" w:hAnsi="Calibri" w:cs="Calibri"/>
          <w:sz w:val="22"/>
          <w:szCs w:val="22"/>
        </w:rPr>
        <w:t xml:space="preserve"> </w:t>
      </w:r>
      <w:r w:rsidR="0063525B">
        <w:rPr>
          <w:rStyle w:val="normaltextrun"/>
          <w:rFonts w:ascii="Calibri" w:hAnsi="Calibri" w:cs="Calibri"/>
          <w:sz w:val="22"/>
          <w:szCs w:val="22"/>
        </w:rPr>
        <w:t xml:space="preserve">to </w:t>
      </w:r>
      <w:r w:rsidR="00F31C86">
        <w:rPr>
          <w:rStyle w:val="normaltextrun"/>
          <w:rFonts w:ascii="Calibri" w:hAnsi="Calibri" w:cs="Calibri"/>
          <w:sz w:val="22"/>
          <w:szCs w:val="22"/>
        </w:rPr>
        <w:t>teac</w:t>
      </w:r>
      <w:r w:rsidR="0063525B">
        <w:rPr>
          <w:rStyle w:val="normaltextrun"/>
          <w:rFonts w:ascii="Calibri" w:hAnsi="Calibri" w:cs="Calibri"/>
          <w:sz w:val="22"/>
          <w:szCs w:val="22"/>
        </w:rPr>
        <w:t>h</w:t>
      </w:r>
      <w:r w:rsidR="00F31C86">
        <w:rPr>
          <w:rStyle w:val="normaltextrun"/>
          <w:rFonts w:ascii="Calibri" w:hAnsi="Calibri" w:cs="Calibri"/>
          <w:sz w:val="22"/>
          <w:szCs w:val="22"/>
        </w:rPr>
        <w:t xml:space="preserve"> art to small groups whom suffered tuberculous during World War 1, encouraging patients to paint as a form of stimulation and healing endeavour. Hill </w:t>
      </w:r>
      <w:r>
        <w:rPr>
          <w:rStyle w:val="normaltextrun"/>
          <w:rFonts w:ascii="Calibri" w:hAnsi="Calibri" w:cs="Calibri"/>
          <w:sz w:val="22"/>
          <w:szCs w:val="22"/>
        </w:rPr>
        <w:t xml:space="preserve">(1945) </w:t>
      </w:r>
      <w:r w:rsidR="00F31C86">
        <w:rPr>
          <w:rStyle w:val="normaltextrun"/>
          <w:rFonts w:ascii="Calibri" w:hAnsi="Calibri" w:cs="Calibri"/>
          <w:sz w:val="22"/>
          <w:szCs w:val="22"/>
        </w:rPr>
        <w:t>even goes on</w:t>
      </w:r>
      <w:r w:rsidR="009718D0">
        <w:rPr>
          <w:rStyle w:val="normaltextrun"/>
          <w:rFonts w:ascii="Calibri" w:hAnsi="Calibri" w:cs="Calibri"/>
          <w:sz w:val="22"/>
          <w:szCs w:val="22"/>
        </w:rPr>
        <w:t xml:space="preserve"> </w:t>
      </w:r>
      <w:r w:rsidR="00F31C86">
        <w:rPr>
          <w:rStyle w:val="normaltextrun"/>
          <w:rFonts w:ascii="Calibri" w:hAnsi="Calibri" w:cs="Calibri"/>
          <w:sz w:val="22"/>
          <w:szCs w:val="22"/>
        </w:rPr>
        <w:t xml:space="preserve">to suggesting that ‘encouraging </w:t>
      </w:r>
      <w:r w:rsidR="009718D0">
        <w:rPr>
          <w:rStyle w:val="normaltextrun"/>
          <w:rFonts w:ascii="Calibri" w:hAnsi="Calibri" w:cs="Calibri"/>
          <w:sz w:val="22"/>
          <w:szCs w:val="22"/>
        </w:rPr>
        <w:t>war veterans</w:t>
      </w:r>
      <w:r w:rsidR="00F31C86">
        <w:rPr>
          <w:rStyle w:val="normaltextrun"/>
          <w:rFonts w:ascii="Calibri" w:hAnsi="Calibri" w:cs="Calibri"/>
          <w:sz w:val="22"/>
          <w:szCs w:val="22"/>
        </w:rPr>
        <w:t xml:space="preserve"> </w:t>
      </w:r>
      <w:r w:rsidR="009718D0">
        <w:rPr>
          <w:rStyle w:val="normaltextrun"/>
          <w:rFonts w:ascii="Calibri" w:hAnsi="Calibri" w:cs="Calibri"/>
          <w:sz w:val="22"/>
          <w:szCs w:val="22"/>
        </w:rPr>
        <w:t xml:space="preserve">who suffered tuberculous </w:t>
      </w:r>
      <w:r w:rsidR="00F31C86">
        <w:rPr>
          <w:rStyle w:val="normaltextrun"/>
          <w:rFonts w:ascii="Calibri" w:hAnsi="Calibri" w:cs="Calibri"/>
          <w:sz w:val="22"/>
          <w:szCs w:val="22"/>
        </w:rPr>
        <w:t xml:space="preserve">to try water colour painting, he in fact extended </w:t>
      </w:r>
      <w:r w:rsidR="009718D0">
        <w:rPr>
          <w:rStyle w:val="normaltextrun"/>
          <w:rFonts w:ascii="Calibri" w:hAnsi="Calibri" w:cs="Calibri"/>
          <w:sz w:val="22"/>
          <w:szCs w:val="22"/>
        </w:rPr>
        <w:t>their</w:t>
      </w:r>
      <w:r w:rsidR="00F31C86">
        <w:rPr>
          <w:rStyle w:val="normaltextrun"/>
          <w:rFonts w:ascii="Calibri" w:hAnsi="Calibri" w:cs="Calibri"/>
          <w:sz w:val="22"/>
          <w:szCs w:val="22"/>
        </w:rPr>
        <w:t xml:space="preserve"> li</w:t>
      </w:r>
      <w:r w:rsidR="00EA106D">
        <w:rPr>
          <w:rStyle w:val="normaltextrun"/>
          <w:rFonts w:ascii="Calibri" w:hAnsi="Calibri" w:cs="Calibri"/>
          <w:sz w:val="22"/>
          <w:szCs w:val="22"/>
        </w:rPr>
        <w:t>ves’</w:t>
      </w:r>
      <w:r w:rsidR="00F31C86">
        <w:rPr>
          <w:rStyle w:val="normaltextrun"/>
          <w:rFonts w:ascii="Calibri" w:hAnsi="Calibri" w:cs="Calibri"/>
          <w:sz w:val="22"/>
          <w:szCs w:val="22"/>
        </w:rPr>
        <w:t xml:space="preserve"> (Hill,1</w:t>
      </w:r>
      <w:r>
        <w:rPr>
          <w:rStyle w:val="normaltextrun"/>
          <w:rFonts w:ascii="Calibri" w:hAnsi="Calibri" w:cs="Calibri"/>
          <w:sz w:val="22"/>
          <w:szCs w:val="22"/>
        </w:rPr>
        <w:t>9</w:t>
      </w:r>
      <w:r w:rsidR="00F31C86">
        <w:rPr>
          <w:rStyle w:val="normaltextrun"/>
          <w:rFonts w:ascii="Calibri" w:hAnsi="Calibri" w:cs="Calibri"/>
          <w:sz w:val="22"/>
          <w:szCs w:val="22"/>
        </w:rPr>
        <w:t xml:space="preserve">45, p.59-63). </w:t>
      </w:r>
      <w:r w:rsidR="009718D0">
        <w:rPr>
          <w:rStyle w:val="normaltextrun"/>
          <w:rFonts w:ascii="Calibri" w:hAnsi="Calibri" w:cs="Calibri"/>
          <w:sz w:val="22"/>
          <w:szCs w:val="22"/>
        </w:rPr>
        <w:t>Hill (1945)</w:t>
      </w:r>
      <w:r w:rsidR="00F31C86">
        <w:rPr>
          <w:rStyle w:val="normaltextrun"/>
          <w:rFonts w:ascii="Calibri" w:hAnsi="Calibri" w:cs="Calibri"/>
          <w:sz w:val="22"/>
          <w:szCs w:val="22"/>
        </w:rPr>
        <w:t xml:space="preserve"> </w:t>
      </w:r>
      <w:r w:rsidR="009718D0">
        <w:rPr>
          <w:rStyle w:val="normaltextrun"/>
          <w:rFonts w:ascii="Calibri" w:hAnsi="Calibri" w:cs="Calibri"/>
          <w:sz w:val="22"/>
          <w:szCs w:val="22"/>
        </w:rPr>
        <w:t>work highlights the potential significant effect art therapy can have traumatised individuals</w:t>
      </w:r>
      <w:r w:rsidR="00EA106D">
        <w:rPr>
          <w:rStyle w:val="normaltextrun"/>
          <w:rFonts w:ascii="Calibri" w:hAnsi="Calibri" w:cs="Calibri"/>
          <w:sz w:val="22"/>
          <w:szCs w:val="22"/>
        </w:rPr>
        <w:t xml:space="preserve"> helping to improve the left side of the brain improving cognitive ability and reducing stress and anxiety. </w:t>
      </w:r>
    </w:p>
    <w:p w14:paraId="0FE80783" w14:textId="77777777" w:rsidR="00857AFF" w:rsidRDefault="00857AFF" w:rsidP="00F31C86">
      <w:pPr>
        <w:pStyle w:val="paragraph"/>
        <w:spacing w:before="240" w:beforeAutospacing="0" w:after="0" w:afterAutospacing="0"/>
        <w:textAlignment w:val="baseline"/>
        <w:rPr>
          <w:rStyle w:val="normaltextrun"/>
          <w:rFonts w:ascii="Calibri" w:hAnsi="Calibri" w:cs="Calibri"/>
          <w:sz w:val="22"/>
          <w:szCs w:val="22"/>
        </w:rPr>
      </w:pPr>
    </w:p>
    <w:p w14:paraId="06A9ACFC" w14:textId="15150043"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To put research into context, many of the worlds most famous artists</w:t>
      </w:r>
      <w:r w:rsidR="009718D0">
        <w:rPr>
          <w:rStyle w:val="normaltextrun"/>
          <w:rFonts w:ascii="Calibri" w:hAnsi="Calibri" w:cs="Calibri"/>
          <w:sz w:val="22"/>
          <w:szCs w:val="22"/>
        </w:rPr>
        <w:t xml:space="preserve"> </w:t>
      </w:r>
      <w:r>
        <w:rPr>
          <w:rStyle w:val="normaltextrun"/>
          <w:rFonts w:ascii="Calibri" w:hAnsi="Calibri" w:cs="Calibri"/>
          <w:sz w:val="22"/>
          <w:szCs w:val="22"/>
        </w:rPr>
        <w:t>have been subject to traumatic events and chronic pain</w:t>
      </w:r>
      <w:r w:rsidR="00EA106D">
        <w:rPr>
          <w:rStyle w:val="normaltextrun"/>
          <w:rFonts w:ascii="Calibri" w:hAnsi="Calibri" w:cs="Calibri"/>
          <w:sz w:val="22"/>
          <w:szCs w:val="22"/>
        </w:rPr>
        <w:t>,</w:t>
      </w:r>
      <w:r>
        <w:rPr>
          <w:rStyle w:val="normaltextrun"/>
          <w:rFonts w:ascii="Calibri" w:hAnsi="Calibri" w:cs="Calibri"/>
          <w:sz w:val="22"/>
          <w:szCs w:val="22"/>
        </w:rPr>
        <w:t xml:space="preserve"> have carried out art therapy as a form of expressing their feelings and emotions from difficult times. An example of this can be seen in Frida Kahlo, a Mexican painter best known for her intransigent self-portraits and paintings that had a strong autobiographical element exploring themes of identity and death. Frida once stated ‘The only thing I know is that I paint because I need to</w:t>
      </w:r>
      <w:r w:rsidR="00EA106D">
        <w:rPr>
          <w:rStyle w:val="normaltextrun"/>
          <w:rFonts w:ascii="Calibri" w:hAnsi="Calibri" w:cs="Calibri"/>
          <w:sz w:val="22"/>
          <w:szCs w:val="22"/>
        </w:rPr>
        <w:t>.</w:t>
      </w:r>
      <w:r>
        <w:rPr>
          <w:rStyle w:val="normaltextrun"/>
          <w:rFonts w:ascii="Calibri" w:hAnsi="Calibri" w:cs="Calibri"/>
          <w:sz w:val="22"/>
          <w:szCs w:val="22"/>
        </w:rPr>
        <w:t xml:space="preserve"> Herrera, </w:t>
      </w:r>
      <w:r w:rsidR="003D522C">
        <w:rPr>
          <w:rStyle w:val="normaltextrun"/>
          <w:rFonts w:ascii="Calibri" w:hAnsi="Calibri" w:cs="Calibri"/>
          <w:sz w:val="22"/>
          <w:szCs w:val="22"/>
        </w:rPr>
        <w:t>(</w:t>
      </w:r>
      <w:r>
        <w:rPr>
          <w:rStyle w:val="normaltextrun"/>
          <w:rFonts w:ascii="Calibri" w:hAnsi="Calibri" w:cs="Calibri"/>
          <w:sz w:val="22"/>
          <w:szCs w:val="22"/>
        </w:rPr>
        <w:t>1983) highligh</w:t>
      </w:r>
      <w:r w:rsidR="00EA106D">
        <w:rPr>
          <w:rStyle w:val="normaltextrun"/>
          <w:rFonts w:ascii="Calibri" w:hAnsi="Calibri" w:cs="Calibri"/>
          <w:sz w:val="22"/>
          <w:szCs w:val="22"/>
        </w:rPr>
        <w:t>ts</w:t>
      </w:r>
      <w:r>
        <w:rPr>
          <w:rStyle w:val="normaltextrun"/>
          <w:rFonts w:ascii="Calibri" w:hAnsi="Calibri" w:cs="Calibri"/>
          <w:sz w:val="22"/>
          <w:szCs w:val="22"/>
        </w:rPr>
        <w:t xml:space="preserve"> her significant dependence on art as a coping mechanism for dealing with the immense trauma she faced throughout her life. Frida is an example of the many who used art as a form of therapy and a coping strategy for life events. </w:t>
      </w:r>
      <w:r w:rsidR="009718D0">
        <w:rPr>
          <w:rStyle w:val="normaltextrun"/>
          <w:rFonts w:ascii="Calibri" w:hAnsi="Calibri" w:cs="Calibri"/>
          <w:sz w:val="22"/>
          <w:szCs w:val="22"/>
        </w:rPr>
        <w:t>This highlights</w:t>
      </w:r>
      <w:r>
        <w:rPr>
          <w:rStyle w:val="normaltextrun"/>
          <w:rFonts w:ascii="Calibri" w:hAnsi="Calibri" w:cs="Calibri"/>
          <w:sz w:val="22"/>
          <w:szCs w:val="22"/>
        </w:rPr>
        <w:t xml:space="preserve"> its validity </w:t>
      </w:r>
      <w:r w:rsidR="009718D0">
        <w:rPr>
          <w:rStyle w:val="normaltextrun"/>
          <w:rFonts w:ascii="Calibri" w:hAnsi="Calibri" w:cs="Calibri"/>
          <w:sz w:val="22"/>
          <w:szCs w:val="22"/>
        </w:rPr>
        <w:t>today</w:t>
      </w:r>
      <w:r>
        <w:rPr>
          <w:rStyle w:val="normaltextrun"/>
          <w:rFonts w:ascii="Calibri" w:hAnsi="Calibri" w:cs="Calibri"/>
          <w:sz w:val="22"/>
          <w:szCs w:val="22"/>
        </w:rPr>
        <w:t xml:space="preserve">, with the ever-growing realisation and awareness of mental health. To further understand Frida’s ability to express </w:t>
      </w:r>
      <w:r w:rsidR="009718D0">
        <w:rPr>
          <w:rStyle w:val="normaltextrun"/>
          <w:rFonts w:ascii="Calibri" w:hAnsi="Calibri" w:cs="Calibri"/>
          <w:sz w:val="22"/>
          <w:szCs w:val="22"/>
        </w:rPr>
        <w:t xml:space="preserve">pain and suffering </w:t>
      </w:r>
      <w:r>
        <w:rPr>
          <w:rStyle w:val="normaltextrun"/>
          <w:rFonts w:ascii="Calibri" w:hAnsi="Calibri" w:cs="Calibri"/>
          <w:sz w:val="22"/>
          <w:szCs w:val="22"/>
        </w:rPr>
        <w:t>through the medium of art one of her most famous paintings</w:t>
      </w:r>
      <w:r w:rsidR="009718D0">
        <w:rPr>
          <w:rStyle w:val="normaltextrun"/>
          <w:rFonts w:ascii="Calibri" w:hAnsi="Calibri" w:cs="Calibri"/>
          <w:sz w:val="22"/>
          <w:szCs w:val="22"/>
        </w:rPr>
        <w:t xml:space="preserve"> </w:t>
      </w:r>
      <w:r w:rsidR="00EA106D">
        <w:rPr>
          <w:rStyle w:val="normaltextrun"/>
          <w:rFonts w:ascii="Calibri" w:hAnsi="Calibri" w:cs="Calibri"/>
          <w:sz w:val="22"/>
          <w:szCs w:val="22"/>
        </w:rPr>
        <w:t xml:space="preserve">to date, </w:t>
      </w:r>
      <w:r>
        <w:rPr>
          <w:rStyle w:val="normaltextrun"/>
          <w:rFonts w:ascii="Calibri" w:hAnsi="Calibri" w:cs="Calibri"/>
          <w:sz w:val="22"/>
          <w:szCs w:val="22"/>
        </w:rPr>
        <w:t xml:space="preserve">Self Portrait with Thorn Necklace and Hummingbird, </w:t>
      </w:r>
      <w:r w:rsidR="00EA106D">
        <w:rPr>
          <w:rStyle w:val="normaltextrun"/>
          <w:rFonts w:ascii="Calibri" w:hAnsi="Calibri" w:cs="Calibri"/>
          <w:sz w:val="22"/>
          <w:szCs w:val="22"/>
        </w:rPr>
        <w:t>(</w:t>
      </w:r>
      <w:r>
        <w:rPr>
          <w:rStyle w:val="normaltextrun"/>
          <w:rFonts w:ascii="Calibri" w:hAnsi="Calibri" w:cs="Calibri"/>
          <w:sz w:val="22"/>
          <w:szCs w:val="22"/>
        </w:rPr>
        <w:t>Kahlo, 1950) has been subject to discussion for the symbolic nature of the way she uses the environment to evoke feelings of tranquillity, painting large yellow and green leaf behind her</w:t>
      </w:r>
      <w:r w:rsidR="009718D0">
        <w:rPr>
          <w:rStyle w:val="normaltextrun"/>
          <w:rFonts w:ascii="Calibri" w:hAnsi="Calibri" w:cs="Calibri"/>
          <w:sz w:val="22"/>
          <w:szCs w:val="22"/>
        </w:rPr>
        <w:t xml:space="preserve"> as seen in </w:t>
      </w:r>
      <w:r w:rsidR="00EA106D">
        <w:rPr>
          <w:rStyle w:val="normaltextrun"/>
          <w:rFonts w:ascii="Calibri" w:hAnsi="Calibri" w:cs="Calibri"/>
          <w:sz w:val="22"/>
          <w:szCs w:val="22"/>
        </w:rPr>
        <w:t>F</w:t>
      </w:r>
      <w:r w:rsidR="009718D0">
        <w:rPr>
          <w:rStyle w:val="normaltextrun"/>
          <w:rFonts w:ascii="Calibri" w:hAnsi="Calibri" w:cs="Calibri"/>
          <w:sz w:val="22"/>
          <w:szCs w:val="22"/>
        </w:rPr>
        <w:t>igure 1</w:t>
      </w:r>
      <w:r w:rsidR="00EA106D">
        <w:rPr>
          <w:rStyle w:val="normaltextrun"/>
          <w:rFonts w:ascii="Calibri" w:hAnsi="Calibri" w:cs="Calibri"/>
          <w:sz w:val="22"/>
          <w:szCs w:val="22"/>
        </w:rPr>
        <w:t>, Self Portrait with Thorn Necklace Hummingbird</w:t>
      </w:r>
      <w:r w:rsidR="00DC2DD5">
        <w:rPr>
          <w:rStyle w:val="normaltextrun"/>
          <w:rFonts w:ascii="Calibri" w:hAnsi="Calibri" w:cs="Calibri"/>
          <w:sz w:val="22"/>
          <w:szCs w:val="22"/>
        </w:rPr>
        <w:t xml:space="preserve"> (</w:t>
      </w:r>
      <w:r w:rsidR="00EA106D">
        <w:rPr>
          <w:rStyle w:val="normaltextrun"/>
          <w:rFonts w:ascii="Calibri" w:hAnsi="Calibri" w:cs="Calibri"/>
          <w:sz w:val="22"/>
          <w:szCs w:val="22"/>
        </w:rPr>
        <w:t>Kahlo, 1940).</w:t>
      </w:r>
    </w:p>
    <w:p w14:paraId="512B28DE" w14:textId="68402A39" w:rsidR="00857AFF" w:rsidRDefault="00857AFF" w:rsidP="00F31C86">
      <w:pPr>
        <w:pStyle w:val="paragraph"/>
        <w:spacing w:before="240" w:beforeAutospacing="0" w:after="0" w:afterAutospacing="0"/>
        <w:textAlignment w:val="baseline"/>
        <w:rPr>
          <w:rStyle w:val="normaltextrun"/>
          <w:rFonts w:ascii="Calibri" w:hAnsi="Calibri" w:cs="Calibri"/>
          <w:sz w:val="22"/>
          <w:szCs w:val="22"/>
        </w:rPr>
      </w:pPr>
    </w:p>
    <w:p w14:paraId="3D92B122" w14:textId="1BC933E5" w:rsidR="00857AFF" w:rsidRDefault="00857AFF" w:rsidP="00857AFF">
      <w:pPr>
        <w:pStyle w:val="paragraph"/>
        <w:spacing w:before="240" w:beforeAutospacing="0" w:after="0" w:afterAutospacing="0"/>
        <w:textAlignment w:val="baseline"/>
        <w:rPr>
          <w:rStyle w:val="normaltextrun"/>
          <w:rFonts w:ascii="Calibri" w:hAnsi="Calibri" w:cs="Calibri"/>
          <w:sz w:val="22"/>
          <w:szCs w:val="22"/>
        </w:rPr>
      </w:pPr>
    </w:p>
    <w:p w14:paraId="4C93212A" w14:textId="4F8C9A28" w:rsidR="00857AFF" w:rsidRDefault="00857AFF" w:rsidP="00857AFF">
      <w:pPr>
        <w:pStyle w:val="paragraph"/>
        <w:spacing w:before="240" w:beforeAutospacing="0" w:after="0" w:afterAutospacing="0"/>
        <w:textAlignment w:val="baseline"/>
        <w:rPr>
          <w:rStyle w:val="normaltextrun"/>
          <w:rFonts w:ascii="Calibri" w:hAnsi="Calibri" w:cs="Calibri"/>
          <w:sz w:val="22"/>
          <w:szCs w:val="22"/>
        </w:rPr>
      </w:pPr>
      <w:r>
        <w:rPr>
          <w:rFonts w:ascii="Georgia" w:hAnsi="Georgia"/>
          <w:noProof/>
          <w:color w:val="2B2D0C"/>
          <w:sz w:val="27"/>
          <w:szCs w:val="27"/>
        </w:rPr>
        <w:lastRenderedPageBreak/>
        <w:drawing>
          <wp:anchor distT="0" distB="0" distL="114300" distR="114300" simplePos="0" relativeHeight="251658240" behindDoc="0" locked="0" layoutInCell="1" allowOverlap="1" wp14:anchorId="1877FEE0" wp14:editId="22B67D47">
            <wp:simplePos x="0" y="0"/>
            <wp:positionH relativeFrom="margin">
              <wp:align>center</wp:align>
            </wp:positionH>
            <wp:positionV relativeFrom="paragraph">
              <wp:posOffset>352</wp:posOffset>
            </wp:positionV>
            <wp:extent cx="2547620" cy="3315335"/>
            <wp:effectExtent l="0" t="0" r="5080" b="0"/>
            <wp:wrapSquare wrapText="bothSides"/>
            <wp:docPr id="1" name="Picture 1" descr="Self-Portrait with Thorn Necklace and Hummingbird, 1940, By Frida Kahlo">
              <a:hlinkClick xmlns:a="http://schemas.openxmlformats.org/drawingml/2006/main" r:id="rId7" tooltip="&quot;Self-Portrait with Thorn Necklace and Hummingbird, 1940, By Frida Kahlo&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lf-Portrait with Thorn Necklace and Hummingbird, 1940, By Frida Kahlo">
                      <a:hlinkClick r:id="rId7" tooltip="&quot;Self-Portrait with Thorn Necklace and Hummingbird, 1940, By Frida Kahlo&quot;"/>
                    </pic:cNvP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47620" cy="33153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198E0BF" w14:textId="60DBE1B5" w:rsidR="00857AFF" w:rsidRDefault="00857AFF" w:rsidP="00857AFF">
      <w:pPr>
        <w:pStyle w:val="paragraph"/>
        <w:spacing w:before="240" w:beforeAutospacing="0" w:after="0" w:afterAutospacing="0"/>
        <w:textAlignment w:val="baseline"/>
        <w:rPr>
          <w:rStyle w:val="normaltextrun"/>
          <w:rFonts w:ascii="Calibri" w:hAnsi="Calibri" w:cs="Calibri"/>
          <w:sz w:val="22"/>
          <w:szCs w:val="22"/>
        </w:rPr>
      </w:pPr>
    </w:p>
    <w:p w14:paraId="5920C154" w14:textId="67A3E515" w:rsidR="00857AFF" w:rsidRDefault="00857AFF" w:rsidP="00857AFF">
      <w:pPr>
        <w:pStyle w:val="paragraph"/>
        <w:spacing w:before="240" w:beforeAutospacing="0" w:after="0" w:afterAutospacing="0"/>
        <w:textAlignment w:val="baseline"/>
        <w:rPr>
          <w:rStyle w:val="normaltextrun"/>
          <w:rFonts w:ascii="Calibri" w:hAnsi="Calibri" w:cs="Calibri"/>
          <w:sz w:val="22"/>
          <w:szCs w:val="22"/>
        </w:rPr>
      </w:pPr>
    </w:p>
    <w:p w14:paraId="64885292" w14:textId="5CD4955C" w:rsidR="00857AFF" w:rsidRDefault="00857AFF" w:rsidP="00857AFF">
      <w:pPr>
        <w:pStyle w:val="paragraph"/>
        <w:spacing w:before="240" w:beforeAutospacing="0" w:after="0" w:afterAutospacing="0"/>
        <w:textAlignment w:val="baseline"/>
        <w:rPr>
          <w:rStyle w:val="normaltextrun"/>
          <w:rFonts w:ascii="Calibri" w:hAnsi="Calibri" w:cs="Calibri"/>
          <w:sz w:val="22"/>
          <w:szCs w:val="22"/>
        </w:rPr>
      </w:pPr>
    </w:p>
    <w:p w14:paraId="6272E0F5" w14:textId="22AF7FE3" w:rsidR="00857AFF" w:rsidRDefault="00857AFF" w:rsidP="00857AFF">
      <w:pPr>
        <w:pStyle w:val="paragraph"/>
        <w:spacing w:before="240" w:beforeAutospacing="0" w:after="0" w:afterAutospacing="0"/>
        <w:textAlignment w:val="baseline"/>
        <w:rPr>
          <w:rStyle w:val="normaltextrun"/>
          <w:rFonts w:ascii="Calibri" w:hAnsi="Calibri" w:cs="Calibri"/>
          <w:sz w:val="22"/>
          <w:szCs w:val="22"/>
        </w:rPr>
      </w:pPr>
    </w:p>
    <w:p w14:paraId="152B889B" w14:textId="2636EDBD" w:rsidR="00857AFF" w:rsidRDefault="00857AFF" w:rsidP="00857AFF">
      <w:pPr>
        <w:pStyle w:val="paragraph"/>
        <w:spacing w:before="240" w:beforeAutospacing="0" w:after="0" w:afterAutospacing="0"/>
        <w:textAlignment w:val="baseline"/>
        <w:rPr>
          <w:rStyle w:val="normaltextrun"/>
          <w:rFonts w:ascii="Calibri" w:hAnsi="Calibri" w:cs="Calibri"/>
          <w:sz w:val="22"/>
          <w:szCs w:val="22"/>
        </w:rPr>
      </w:pPr>
    </w:p>
    <w:p w14:paraId="07FEB7C2" w14:textId="240E2219" w:rsidR="00857AFF" w:rsidRDefault="00857AFF" w:rsidP="00857AFF">
      <w:pPr>
        <w:pStyle w:val="paragraph"/>
        <w:spacing w:before="240" w:beforeAutospacing="0" w:after="0" w:afterAutospacing="0"/>
        <w:ind w:left="720"/>
        <w:textAlignment w:val="baseline"/>
        <w:rPr>
          <w:rStyle w:val="normaltextrun"/>
          <w:rFonts w:ascii="Calibri" w:hAnsi="Calibri" w:cs="Calibri"/>
          <w:sz w:val="22"/>
          <w:szCs w:val="22"/>
        </w:rPr>
      </w:pPr>
    </w:p>
    <w:p w14:paraId="0AA33795" w14:textId="2251D447" w:rsidR="00857AFF" w:rsidRDefault="00857AFF" w:rsidP="00857AFF">
      <w:pPr>
        <w:pStyle w:val="paragraph"/>
        <w:spacing w:before="240" w:beforeAutospacing="0" w:after="0" w:afterAutospacing="0"/>
        <w:ind w:left="720"/>
        <w:textAlignment w:val="baseline"/>
        <w:rPr>
          <w:rStyle w:val="normaltextrun"/>
          <w:rFonts w:ascii="Calibri" w:hAnsi="Calibri" w:cs="Calibri"/>
          <w:sz w:val="22"/>
          <w:szCs w:val="22"/>
        </w:rPr>
      </w:pPr>
    </w:p>
    <w:p w14:paraId="0D132133" w14:textId="3E97B42F" w:rsidR="00857AFF" w:rsidRDefault="00857AFF" w:rsidP="00857AFF">
      <w:pPr>
        <w:pStyle w:val="paragraph"/>
        <w:spacing w:before="240" w:beforeAutospacing="0" w:after="0" w:afterAutospacing="0"/>
        <w:ind w:left="720"/>
        <w:textAlignment w:val="baseline"/>
        <w:rPr>
          <w:rStyle w:val="normaltextrun"/>
          <w:rFonts w:ascii="Calibri" w:hAnsi="Calibri" w:cs="Calibri"/>
          <w:sz w:val="22"/>
          <w:szCs w:val="22"/>
        </w:rPr>
      </w:pPr>
    </w:p>
    <w:p w14:paraId="78F6F820" w14:textId="004A2DF2" w:rsidR="00857AFF" w:rsidRDefault="00857AFF" w:rsidP="00857AFF">
      <w:pPr>
        <w:pStyle w:val="paragraph"/>
        <w:spacing w:before="240" w:beforeAutospacing="0" w:after="0" w:afterAutospacing="0"/>
        <w:ind w:left="720"/>
        <w:textAlignment w:val="baseline"/>
        <w:rPr>
          <w:rStyle w:val="normaltextrun"/>
          <w:rFonts w:ascii="Calibri" w:hAnsi="Calibri" w:cs="Calibri"/>
          <w:sz w:val="22"/>
          <w:szCs w:val="22"/>
        </w:rPr>
      </w:pPr>
    </w:p>
    <w:p w14:paraId="6D21DE09" w14:textId="327B7900" w:rsidR="00857AFF" w:rsidRDefault="00857AFF" w:rsidP="00857AFF">
      <w:pPr>
        <w:pStyle w:val="paragraph"/>
        <w:spacing w:before="240" w:beforeAutospacing="0" w:after="0" w:afterAutospacing="0"/>
        <w:ind w:left="720"/>
        <w:textAlignment w:val="baseline"/>
        <w:rPr>
          <w:rStyle w:val="normaltextrun"/>
          <w:rFonts w:ascii="Calibri" w:hAnsi="Calibri" w:cs="Calibri"/>
          <w:sz w:val="22"/>
          <w:szCs w:val="22"/>
        </w:rPr>
      </w:pPr>
      <w:commentRangeStart w:id="1"/>
      <w:commentRangeEnd w:id="1"/>
    </w:p>
    <w:p w14:paraId="62FA376C" w14:textId="20C61C54" w:rsidR="00857AFF" w:rsidRDefault="00857AFF" w:rsidP="00857AFF">
      <w:pPr>
        <w:pStyle w:val="paragraph"/>
        <w:spacing w:before="240" w:beforeAutospacing="0" w:after="0" w:afterAutospacing="0"/>
        <w:ind w:left="720"/>
        <w:textAlignment w:val="baseline"/>
        <w:rPr>
          <w:rStyle w:val="normaltextrun"/>
          <w:rFonts w:ascii="Calibri" w:hAnsi="Calibri" w:cs="Calibri"/>
          <w:sz w:val="22"/>
          <w:szCs w:val="22"/>
        </w:rPr>
      </w:pPr>
      <w:r>
        <w:rPr>
          <w:noProof/>
        </w:rPr>
        <mc:AlternateContent>
          <mc:Choice Requires="wps">
            <w:drawing>
              <wp:anchor distT="0" distB="0" distL="114300" distR="114300" simplePos="0" relativeHeight="251660288" behindDoc="0" locked="0" layoutInCell="1" allowOverlap="1" wp14:anchorId="23679FA2" wp14:editId="01A1B24F">
                <wp:simplePos x="0" y="0"/>
                <wp:positionH relativeFrom="column">
                  <wp:posOffset>1485530</wp:posOffset>
                </wp:positionH>
                <wp:positionV relativeFrom="paragraph">
                  <wp:posOffset>19047</wp:posOffset>
                </wp:positionV>
                <wp:extent cx="334073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3340735" cy="635"/>
                        </a:xfrm>
                        <a:prstGeom prst="rect">
                          <a:avLst/>
                        </a:prstGeom>
                        <a:solidFill>
                          <a:prstClr val="white"/>
                        </a:solidFill>
                        <a:ln>
                          <a:noFill/>
                        </a:ln>
                      </wps:spPr>
                      <wps:txbx>
                        <w:txbxContent>
                          <w:p w14:paraId="17C3C0D5" w14:textId="04D1D592" w:rsidR="00540B5E" w:rsidRPr="00857AFF" w:rsidRDefault="00540B5E" w:rsidP="00857AFF">
                            <w:pPr>
                              <w:pStyle w:val="Caption"/>
                              <w:rPr>
                                <w:rFonts w:ascii="Georgia" w:eastAsia="Times New Roman" w:hAnsi="Georgia" w:cs="Times New Roman"/>
                                <w:i w:val="0"/>
                                <w:iCs w:val="0"/>
                                <w:noProof/>
                                <w:color w:val="2B2D0C"/>
                                <w:sz w:val="27"/>
                                <w:szCs w:val="27"/>
                              </w:rPr>
                            </w:pPr>
                            <w:r w:rsidRPr="00857AFF">
                              <w:rPr>
                                <w:i w:val="0"/>
                                <w:iCs w:val="0"/>
                              </w:rPr>
                              <w:t xml:space="preserve">Figure </w:t>
                            </w:r>
                            <w:r w:rsidRPr="00857AFF">
                              <w:rPr>
                                <w:i w:val="0"/>
                                <w:iCs w:val="0"/>
                              </w:rPr>
                              <w:fldChar w:fldCharType="begin"/>
                            </w:r>
                            <w:r w:rsidRPr="00857AFF">
                              <w:rPr>
                                <w:i w:val="0"/>
                                <w:iCs w:val="0"/>
                              </w:rPr>
                              <w:instrText xml:space="preserve"> SEQ Figure \* ARABIC </w:instrText>
                            </w:r>
                            <w:r w:rsidRPr="00857AFF">
                              <w:rPr>
                                <w:i w:val="0"/>
                                <w:iCs w:val="0"/>
                              </w:rPr>
                              <w:fldChar w:fldCharType="separate"/>
                            </w:r>
                            <w:r>
                              <w:rPr>
                                <w:i w:val="0"/>
                                <w:iCs w:val="0"/>
                                <w:noProof/>
                              </w:rPr>
                              <w:t>1</w:t>
                            </w:r>
                            <w:r w:rsidRPr="00857AFF">
                              <w:rPr>
                                <w:i w:val="0"/>
                                <w:iCs w:val="0"/>
                              </w:rPr>
                              <w:fldChar w:fldCharType="end"/>
                            </w:r>
                            <w:r w:rsidRPr="00857AFF">
                              <w:rPr>
                                <w:i w:val="0"/>
                                <w:iCs w:val="0"/>
                              </w:rPr>
                              <w:t>. Kahlo, F</w:t>
                            </w:r>
                            <w:r>
                              <w:t xml:space="preserve">. </w:t>
                            </w:r>
                            <w:r w:rsidRPr="00857AFF">
                              <w:rPr>
                                <w:i w:val="0"/>
                                <w:iCs w:val="0"/>
                              </w:rPr>
                              <w:t>(1940)</w:t>
                            </w:r>
                            <w:r>
                              <w:t xml:space="preserve"> Self Portrait with Thorn Necklace and Hummingbird.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3679FA2" id="_x0000_t202" coordsize="21600,21600" o:spt="202" path="m,l,21600r21600,l21600,xe">
                <v:stroke joinstyle="miter"/>
                <v:path gradientshapeok="t" o:connecttype="rect"/>
              </v:shapetype>
              <v:shape id="Text Box 2" o:spid="_x0000_s1026" type="#_x0000_t202" style="position:absolute;left:0;text-align:left;margin-left:116.95pt;margin-top:1.5pt;width:263.0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" stroked="f">
                <v:textbox style="mso-fit-shape-to-text:t" inset="0,0,0,0">
                  <w:txbxContent>
                    <w:p w14:paraId="17C3C0D5" w14:textId="04D1D592" w:rsidR="00540B5E" w:rsidRPr="00857AFF" w:rsidRDefault="00540B5E" w:rsidP="00857AFF">
                      <w:pPr>
                        <w:pStyle w:val="Caption"/>
                        <w:rPr>
                          <w:rFonts w:ascii="Georgia" w:eastAsia="Times New Roman" w:hAnsi="Georgia" w:cs="Times New Roman"/>
                          <w:i w:val="0"/>
                          <w:iCs w:val="0"/>
                          <w:noProof/>
                          <w:color w:val="2B2D0C"/>
                          <w:sz w:val="27"/>
                          <w:szCs w:val="27"/>
                        </w:rPr>
                      </w:pPr>
                      <w:r w:rsidRPr="00857AFF">
                        <w:rPr>
                          <w:i w:val="0"/>
                          <w:iCs w:val="0"/>
                        </w:rPr>
                        <w:t xml:space="preserve">Figure </w:t>
                      </w:r>
                      <w:r w:rsidRPr="00857AFF">
                        <w:rPr>
                          <w:i w:val="0"/>
                          <w:iCs w:val="0"/>
                        </w:rPr>
                        <w:fldChar w:fldCharType="begin"/>
                      </w:r>
                      <w:r w:rsidRPr="00857AFF">
                        <w:rPr>
                          <w:i w:val="0"/>
                          <w:iCs w:val="0"/>
                        </w:rPr>
                        <w:instrText xml:space="preserve"> SEQ Figure \* ARABIC </w:instrText>
                      </w:r>
                      <w:r w:rsidRPr="00857AFF">
                        <w:rPr>
                          <w:i w:val="0"/>
                          <w:iCs w:val="0"/>
                        </w:rPr>
                        <w:fldChar w:fldCharType="separate"/>
                      </w:r>
                      <w:r>
                        <w:rPr>
                          <w:i w:val="0"/>
                          <w:iCs w:val="0"/>
                          <w:noProof/>
                        </w:rPr>
                        <w:t>1</w:t>
                      </w:r>
                      <w:r w:rsidRPr="00857AFF">
                        <w:rPr>
                          <w:i w:val="0"/>
                          <w:iCs w:val="0"/>
                        </w:rPr>
                        <w:fldChar w:fldCharType="end"/>
                      </w:r>
                      <w:r w:rsidRPr="00857AFF">
                        <w:rPr>
                          <w:i w:val="0"/>
                          <w:iCs w:val="0"/>
                        </w:rPr>
                        <w:t>. Kahlo, F</w:t>
                      </w:r>
                      <w:r>
                        <w:t xml:space="preserve">. </w:t>
                      </w:r>
                      <w:r w:rsidRPr="00857AFF">
                        <w:rPr>
                          <w:i w:val="0"/>
                          <w:iCs w:val="0"/>
                        </w:rPr>
                        <w:t>(1940)</w:t>
                      </w:r>
                      <w:r>
                        <w:t xml:space="preserve"> Self Portrait with Thorn Necklace and Hummingbird. </w:t>
                      </w:r>
                    </w:p>
                  </w:txbxContent>
                </v:textbox>
                <w10:wrap type="square"/>
              </v:shape>
            </w:pict>
          </mc:Fallback>
        </mc:AlternateContent>
      </w:r>
    </w:p>
    <w:p w14:paraId="0EE044F0" w14:textId="1B3E70D9" w:rsidR="00857AFF" w:rsidRDefault="00857AFF" w:rsidP="00857AFF">
      <w:pPr>
        <w:pStyle w:val="paragraph"/>
        <w:spacing w:before="240" w:beforeAutospacing="0" w:after="0" w:afterAutospacing="0"/>
        <w:ind w:left="720"/>
        <w:textAlignment w:val="baseline"/>
        <w:rPr>
          <w:rStyle w:val="normaltextrun"/>
          <w:rFonts w:ascii="Calibri" w:hAnsi="Calibri" w:cs="Calibri"/>
          <w:sz w:val="22"/>
          <w:szCs w:val="22"/>
        </w:rPr>
      </w:pPr>
    </w:p>
    <w:p w14:paraId="334235C0" w14:textId="540F08C1"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Similarly, another famous artist who used art as a form of therapy is post-impressionist painter Van Gogh.  He was known for his battle with mental illness, which lead to him creating some of </w:t>
      </w:r>
      <w:r w:rsidR="009718D0">
        <w:rPr>
          <w:rStyle w:val="normaltextrun"/>
          <w:rFonts w:ascii="Calibri" w:hAnsi="Calibri" w:cs="Calibri"/>
          <w:sz w:val="22"/>
          <w:szCs w:val="22"/>
        </w:rPr>
        <w:t xml:space="preserve">the </w:t>
      </w:r>
      <w:r>
        <w:rPr>
          <w:rStyle w:val="normaltextrun"/>
          <w:rFonts w:ascii="Calibri" w:hAnsi="Calibri" w:cs="Calibri"/>
          <w:sz w:val="22"/>
          <w:szCs w:val="22"/>
        </w:rPr>
        <w:t>world</w:t>
      </w:r>
      <w:r w:rsidR="009718D0">
        <w:rPr>
          <w:rStyle w:val="normaltextrun"/>
          <w:rFonts w:ascii="Calibri" w:hAnsi="Calibri" w:cs="Calibri"/>
          <w:sz w:val="22"/>
          <w:szCs w:val="22"/>
        </w:rPr>
        <w:t>s</w:t>
      </w:r>
      <w:r>
        <w:rPr>
          <w:rStyle w:val="normaltextrun"/>
          <w:rFonts w:ascii="Calibri" w:hAnsi="Calibri" w:cs="Calibri"/>
          <w:sz w:val="22"/>
          <w:szCs w:val="22"/>
        </w:rPr>
        <w:t xml:space="preserve"> most valued pieces of artwork. It was when Gogh was feeling incredibly vulnerable, he turned to art more when he was outcast for his religious beliefs. One </w:t>
      </w:r>
      <w:r w:rsidR="009718D0">
        <w:rPr>
          <w:rStyle w:val="normaltextrun"/>
          <w:rFonts w:ascii="Calibri" w:hAnsi="Calibri" w:cs="Calibri"/>
          <w:sz w:val="22"/>
          <w:szCs w:val="22"/>
        </w:rPr>
        <w:t xml:space="preserve">autobiographical </w:t>
      </w:r>
      <w:r>
        <w:rPr>
          <w:rStyle w:val="normaltextrun"/>
          <w:rFonts w:ascii="Calibri" w:hAnsi="Calibri" w:cs="Calibri"/>
          <w:sz w:val="22"/>
          <w:szCs w:val="22"/>
        </w:rPr>
        <w:t xml:space="preserve">article writes </w:t>
      </w:r>
      <w:r w:rsidR="009718D0">
        <w:rPr>
          <w:rStyle w:val="normaltextrun"/>
          <w:rFonts w:ascii="Calibri" w:hAnsi="Calibri" w:cs="Calibri"/>
          <w:sz w:val="22"/>
          <w:szCs w:val="22"/>
        </w:rPr>
        <w:t>that</w:t>
      </w:r>
      <w:r>
        <w:rPr>
          <w:rStyle w:val="normaltextrun"/>
          <w:rFonts w:ascii="Calibri" w:hAnsi="Calibri" w:cs="Calibri"/>
          <w:sz w:val="22"/>
          <w:szCs w:val="22"/>
        </w:rPr>
        <w:t xml:space="preserve"> Gogh’s </w:t>
      </w:r>
      <w:r w:rsidR="009718D0">
        <w:rPr>
          <w:rStyle w:val="normaltextrun"/>
          <w:rFonts w:ascii="Calibri" w:hAnsi="Calibri" w:cs="Calibri"/>
          <w:sz w:val="22"/>
          <w:szCs w:val="22"/>
        </w:rPr>
        <w:t xml:space="preserve">experiences with suffering becomes eased when turning to art as a form of therapy suggesting it </w:t>
      </w:r>
      <w:r>
        <w:rPr>
          <w:rStyle w:val="normaltextrun"/>
          <w:rFonts w:ascii="Calibri" w:hAnsi="Calibri" w:cs="Calibri"/>
          <w:sz w:val="22"/>
          <w:szCs w:val="22"/>
        </w:rPr>
        <w:t xml:space="preserve">‘was then that Van Gogh began to draw seriously’ Encyclopaedia Britannica, </w:t>
      </w:r>
      <w:r w:rsidR="003D522C">
        <w:rPr>
          <w:rStyle w:val="normaltextrun"/>
          <w:rFonts w:ascii="Calibri" w:hAnsi="Calibri" w:cs="Calibri"/>
          <w:sz w:val="22"/>
          <w:szCs w:val="22"/>
        </w:rPr>
        <w:t>(</w:t>
      </w:r>
      <w:r>
        <w:rPr>
          <w:rStyle w:val="normaltextrun"/>
          <w:rFonts w:ascii="Calibri" w:hAnsi="Calibri" w:cs="Calibri"/>
          <w:sz w:val="22"/>
          <w:szCs w:val="22"/>
        </w:rPr>
        <w:t xml:space="preserve">2020). After being rejected by </w:t>
      </w:r>
      <w:r w:rsidR="009718D0">
        <w:rPr>
          <w:rStyle w:val="normaltextrun"/>
          <w:rFonts w:ascii="Calibri" w:hAnsi="Calibri" w:cs="Calibri"/>
          <w:sz w:val="22"/>
          <w:szCs w:val="22"/>
        </w:rPr>
        <w:t xml:space="preserve">his </w:t>
      </w:r>
      <w:r>
        <w:rPr>
          <w:rStyle w:val="normaltextrun"/>
          <w:rFonts w:ascii="Calibri" w:hAnsi="Calibri" w:cs="Calibri"/>
          <w:sz w:val="22"/>
          <w:szCs w:val="22"/>
        </w:rPr>
        <w:t xml:space="preserve">family for </w:t>
      </w:r>
      <w:r w:rsidR="009718D0">
        <w:rPr>
          <w:rStyle w:val="normaltextrun"/>
          <w:rFonts w:ascii="Calibri" w:hAnsi="Calibri" w:cs="Calibri"/>
          <w:sz w:val="22"/>
          <w:szCs w:val="22"/>
        </w:rPr>
        <w:t>his decision to change religions</w:t>
      </w:r>
      <w:r>
        <w:rPr>
          <w:rStyle w:val="normaltextrun"/>
          <w:rFonts w:ascii="Calibri" w:hAnsi="Calibri" w:cs="Calibri"/>
          <w:sz w:val="22"/>
          <w:szCs w:val="22"/>
        </w:rPr>
        <w:t>, he wanted to bring comfort to humanity through his art</w:t>
      </w:r>
      <w:r w:rsidR="009718D0">
        <w:rPr>
          <w:rStyle w:val="normaltextrun"/>
          <w:rFonts w:ascii="Calibri" w:hAnsi="Calibri" w:cs="Calibri"/>
          <w:sz w:val="22"/>
          <w:szCs w:val="22"/>
        </w:rPr>
        <w:t xml:space="preserve"> as seen in figure 2</w:t>
      </w:r>
      <w:r w:rsidR="00DC2DD5">
        <w:rPr>
          <w:rStyle w:val="normaltextrun"/>
          <w:rFonts w:ascii="Calibri" w:hAnsi="Calibri" w:cs="Calibri"/>
          <w:sz w:val="22"/>
          <w:szCs w:val="22"/>
        </w:rPr>
        <w:t xml:space="preserve">, The Starry Night, </w:t>
      </w:r>
      <w:r w:rsidR="003D522C">
        <w:rPr>
          <w:rStyle w:val="normaltextrun"/>
          <w:rFonts w:ascii="Calibri" w:hAnsi="Calibri" w:cs="Calibri"/>
          <w:sz w:val="22"/>
          <w:szCs w:val="22"/>
        </w:rPr>
        <w:t>(</w:t>
      </w:r>
      <w:r w:rsidR="00DC2DD5">
        <w:rPr>
          <w:rStyle w:val="normaltextrun"/>
          <w:rFonts w:ascii="Calibri" w:hAnsi="Calibri" w:cs="Calibri"/>
          <w:sz w:val="22"/>
          <w:szCs w:val="22"/>
        </w:rPr>
        <w:t>1889)</w:t>
      </w:r>
      <w:r w:rsidR="009718D0">
        <w:rPr>
          <w:rStyle w:val="normaltextrun"/>
          <w:rFonts w:ascii="Calibri" w:hAnsi="Calibri" w:cs="Calibri"/>
          <w:sz w:val="22"/>
          <w:szCs w:val="22"/>
        </w:rPr>
        <w:t>. He identifies</w:t>
      </w:r>
      <w:r>
        <w:rPr>
          <w:rStyle w:val="normaltextrun"/>
          <w:rFonts w:ascii="Calibri" w:hAnsi="Calibri" w:cs="Calibri"/>
          <w:sz w:val="22"/>
          <w:szCs w:val="22"/>
        </w:rPr>
        <w:t xml:space="preserve"> </w:t>
      </w:r>
      <w:r w:rsidR="009718D0">
        <w:rPr>
          <w:rStyle w:val="normaltextrun"/>
          <w:rFonts w:ascii="Calibri" w:hAnsi="Calibri" w:cs="Calibri"/>
          <w:sz w:val="22"/>
          <w:szCs w:val="22"/>
        </w:rPr>
        <w:t>finding solace</w:t>
      </w:r>
      <w:r>
        <w:rPr>
          <w:rStyle w:val="normaltextrun"/>
          <w:rFonts w:ascii="Calibri" w:hAnsi="Calibri" w:cs="Calibri"/>
          <w:sz w:val="22"/>
          <w:szCs w:val="22"/>
        </w:rPr>
        <w:t xml:space="preserve"> in creating art </w:t>
      </w:r>
      <w:r w:rsidR="003D522C">
        <w:rPr>
          <w:rStyle w:val="normaltextrun"/>
          <w:rFonts w:ascii="Calibri" w:hAnsi="Calibri" w:cs="Calibri"/>
          <w:sz w:val="22"/>
          <w:szCs w:val="22"/>
        </w:rPr>
        <w:t>like</w:t>
      </w:r>
      <w:r w:rsidR="004414DC">
        <w:rPr>
          <w:rStyle w:val="normaltextrun"/>
          <w:rFonts w:ascii="Calibri" w:hAnsi="Calibri" w:cs="Calibri"/>
          <w:sz w:val="22"/>
          <w:szCs w:val="22"/>
        </w:rPr>
        <w:t xml:space="preserve"> that of</w:t>
      </w:r>
      <w:r>
        <w:rPr>
          <w:rStyle w:val="normaltextrun"/>
          <w:rFonts w:ascii="Calibri" w:hAnsi="Calibri" w:cs="Calibri"/>
          <w:sz w:val="22"/>
          <w:szCs w:val="22"/>
        </w:rPr>
        <w:t xml:space="preserve"> Frida</w:t>
      </w:r>
      <w:r w:rsidR="004414DC">
        <w:rPr>
          <w:rStyle w:val="normaltextrun"/>
          <w:rFonts w:ascii="Calibri" w:hAnsi="Calibri" w:cs="Calibri"/>
          <w:sz w:val="22"/>
          <w:szCs w:val="22"/>
        </w:rPr>
        <w:t>, b</w:t>
      </w:r>
      <w:r>
        <w:rPr>
          <w:rStyle w:val="normaltextrun"/>
          <w:rFonts w:ascii="Calibri" w:hAnsi="Calibri" w:cs="Calibri"/>
          <w:sz w:val="22"/>
          <w:szCs w:val="22"/>
        </w:rPr>
        <w:t xml:space="preserve">oth using their pain to express themselves. </w:t>
      </w:r>
    </w:p>
    <w:p w14:paraId="734E38E2" w14:textId="1E287C1D"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p>
    <w:p w14:paraId="63A3E12A" w14:textId="122E322A" w:rsidR="00857AFF" w:rsidRDefault="00EA106D" w:rsidP="00857AFF">
      <w:pPr>
        <w:pStyle w:val="paragraph"/>
        <w:spacing w:before="0" w:beforeAutospacing="0" w:after="0" w:afterAutospacing="0"/>
        <w:textAlignment w:val="baseline"/>
        <w:rPr>
          <w:rStyle w:val="normaltextrun"/>
          <w:rFonts w:ascii="Calibri" w:hAnsi="Calibri" w:cs="Calibri"/>
          <w:sz w:val="22"/>
          <w:szCs w:val="22"/>
        </w:rPr>
      </w:pPr>
      <w:r>
        <w:rPr>
          <w:rFonts w:ascii="&amp;quot" w:hAnsi="&amp;quot"/>
          <w:noProof/>
          <w:color w:val="0B3359"/>
          <w:sz w:val="27"/>
          <w:szCs w:val="27"/>
        </w:rPr>
        <w:drawing>
          <wp:anchor distT="0" distB="0" distL="114300" distR="114300" simplePos="0" relativeHeight="251661312" behindDoc="0" locked="0" layoutInCell="1" allowOverlap="1" wp14:anchorId="160E0911" wp14:editId="11472FA1">
            <wp:simplePos x="0" y="0"/>
            <wp:positionH relativeFrom="margin">
              <wp:align>center</wp:align>
            </wp:positionH>
            <wp:positionV relativeFrom="paragraph">
              <wp:posOffset>5080</wp:posOffset>
            </wp:positionV>
            <wp:extent cx="3631565" cy="2868295"/>
            <wp:effectExtent l="0" t="0" r="6985" b="8255"/>
            <wp:wrapSquare wrapText="bothSides"/>
            <wp:docPr id="3" name="Picture 3" descr="Gogh, Vincent van: The Starry Night">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ogh, Vincent van: The Starry Night">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31565" cy="28682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BBC5B5" w14:textId="65E4F048"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p>
    <w:p w14:paraId="7B1565FE" w14:textId="5EE46E5F"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p>
    <w:p w14:paraId="5BB6D3A6" w14:textId="0FE27288"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p>
    <w:p w14:paraId="7D507C1B" w14:textId="13B61A90"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p>
    <w:p w14:paraId="4C25B870" w14:textId="5E218E62"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p>
    <w:p w14:paraId="48601C71" w14:textId="2A3008E6"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p>
    <w:p w14:paraId="0FD21DF9" w14:textId="4CB82ACD"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p>
    <w:p w14:paraId="18F2CA32" w14:textId="6C79CA0E"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p>
    <w:p w14:paraId="7D38E419" w14:textId="0F6D9CDD"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p>
    <w:p w14:paraId="5BCAFA94" w14:textId="6FDA4C0C"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p>
    <w:p w14:paraId="1BFA8AF1" w14:textId="75B0FCFD"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p>
    <w:p w14:paraId="21E67404" w14:textId="4A740C25"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p>
    <w:p w14:paraId="39ECFD93" w14:textId="53C8D661"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p>
    <w:p w14:paraId="5AD5293E" w14:textId="416BED5E"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p>
    <w:p w14:paraId="0E14D14F" w14:textId="38400E61" w:rsidR="00857AFF" w:rsidRDefault="00857AFF" w:rsidP="00857AFF">
      <w:pPr>
        <w:pStyle w:val="paragraph"/>
        <w:spacing w:before="0" w:beforeAutospacing="0" w:after="0" w:afterAutospacing="0"/>
        <w:textAlignment w:val="baseline"/>
        <w:rPr>
          <w:rStyle w:val="normaltextrun"/>
          <w:rFonts w:ascii="Calibri" w:hAnsi="Calibri" w:cs="Calibri"/>
          <w:sz w:val="22"/>
          <w:szCs w:val="22"/>
        </w:rPr>
      </w:pPr>
    </w:p>
    <w:p w14:paraId="31AFAD8D" w14:textId="647E0BFC" w:rsidR="00857AFF" w:rsidRDefault="00FB5724" w:rsidP="00857AFF">
      <w:pPr>
        <w:pStyle w:val="paragraph"/>
        <w:spacing w:before="240" w:beforeAutospacing="0" w:after="0" w:afterAutospacing="0"/>
        <w:ind w:left="720"/>
        <w:textAlignment w:val="baseline"/>
        <w:rPr>
          <w:rStyle w:val="normaltextrun"/>
          <w:rFonts w:ascii="Calibri" w:hAnsi="Calibri" w:cs="Calibri"/>
          <w:sz w:val="22"/>
          <w:szCs w:val="22"/>
        </w:rPr>
      </w:pPr>
      <w:r>
        <w:rPr>
          <w:noProof/>
        </w:rPr>
        <mc:AlternateContent>
          <mc:Choice Requires="wps">
            <w:drawing>
              <wp:anchor distT="0" distB="0" distL="114300" distR="114300" simplePos="0" relativeHeight="251663360" behindDoc="0" locked="0" layoutInCell="1" allowOverlap="1" wp14:anchorId="206872AF" wp14:editId="2F0F3E32">
                <wp:simplePos x="0" y="0"/>
                <wp:positionH relativeFrom="margin">
                  <wp:align>center</wp:align>
                </wp:positionH>
                <wp:positionV relativeFrom="paragraph">
                  <wp:posOffset>113983</wp:posOffset>
                </wp:positionV>
                <wp:extent cx="405765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4057650" cy="635"/>
                        </a:xfrm>
                        <a:prstGeom prst="rect">
                          <a:avLst/>
                        </a:prstGeom>
                        <a:solidFill>
                          <a:prstClr val="white"/>
                        </a:solidFill>
                        <a:ln>
                          <a:noFill/>
                        </a:ln>
                      </wps:spPr>
                      <wps:txbx>
                        <w:txbxContent>
                          <w:p w14:paraId="52FA2A70" w14:textId="411D559B" w:rsidR="00540B5E" w:rsidRPr="00312294" w:rsidRDefault="00540B5E" w:rsidP="00EA106D">
                            <w:pPr>
                              <w:pStyle w:val="Caption"/>
                              <w:jc w:val="center"/>
                              <w:rPr>
                                <w:rFonts w:ascii="&amp;quot" w:eastAsia="Times New Roman" w:hAnsi="&amp;quot" w:cs="Times New Roman"/>
                                <w:noProof/>
                                <w:color w:val="0B3359"/>
                                <w:sz w:val="27"/>
                                <w:szCs w:val="27"/>
                              </w:rPr>
                            </w:pPr>
                            <w:r w:rsidRPr="00857AFF">
                              <w:rPr>
                                <w:i w:val="0"/>
                                <w:iCs w:val="0"/>
                              </w:rPr>
                              <w:t xml:space="preserve">Figure </w:t>
                            </w:r>
                            <w:r w:rsidRPr="00857AFF">
                              <w:rPr>
                                <w:i w:val="0"/>
                                <w:iCs w:val="0"/>
                              </w:rPr>
                              <w:fldChar w:fldCharType="begin"/>
                            </w:r>
                            <w:r w:rsidRPr="00857AFF">
                              <w:rPr>
                                <w:i w:val="0"/>
                                <w:iCs w:val="0"/>
                              </w:rPr>
                              <w:instrText xml:space="preserve"> SEQ Figure \* ARABIC </w:instrText>
                            </w:r>
                            <w:r w:rsidRPr="00857AFF">
                              <w:rPr>
                                <w:i w:val="0"/>
                                <w:iCs w:val="0"/>
                              </w:rPr>
                              <w:fldChar w:fldCharType="separate"/>
                            </w:r>
                            <w:r>
                              <w:rPr>
                                <w:i w:val="0"/>
                                <w:iCs w:val="0"/>
                                <w:noProof/>
                              </w:rPr>
                              <w:t>2</w:t>
                            </w:r>
                            <w:r w:rsidRPr="00857AFF">
                              <w:rPr>
                                <w:i w:val="0"/>
                                <w:iCs w:val="0"/>
                              </w:rPr>
                              <w:fldChar w:fldCharType="end"/>
                            </w:r>
                            <w:r w:rsidRPr="00857AFF">
                              <w:rPr>
                                <w:i w:val="0"/>
                                <w:iCs w:val="0"/>
                              </w:rPr>
                              <w:t>.</w:t>
                            </w:r>
                            <w:r>
                              <w:rPr>
                                <w:i w:val="0"/>
                                <w:iCs w:val="0"/>
                              </w:rPr>
                              <w:t xml:space="preserve"> </w:t>
                            </w:r>
                            <w:r w:rsidRPr="00857AFF">
                              <w:rPr>
                                <w:i w:val="0"/>
                                <w:iCs w:val="0"/>
                              </w:rPr>
                              <w:t>Go</w:t>
                            </w:r>
                            <w:r>
                              <w:rPr>
                                <w:i w:val="0"/>
                                <w:iCs w:val="0"/>
                              </w:rPr>
                              <w:t>gh</w:t>
                            </w:r>
                            <w:r w:rsidRPr="00857AFF">
                              <w:rPr>
                                <w:i w:val="0"/>
                                <w:iCs w:val="0"/>
                              </w:rPr>
                              <w:t xml:space="preserve">, </w:t>
                            </w:r>
                            <w:proofErr w:type="gramStart"/>
                            <w:r w:rsidRPr="00857AFF">
                              <w:rPr>
                                <w:i w:val="0"/>
                                <w:iCs w:val="0"/>
                              </w:rPr>
                              <w:t>V,V.</w:t>
                            </w:r>
                            <w:proofErr w:type="gramEnd"/>
                            <w:r>
                              <w:rPr>
                                <w:i w:val="0"/>
                                <w:iCs w:val="0"/>
                              </w:rPr>
                              <w:t xml:space="preserve"> (1889)</w:t>
                            </w:r>
                            <w:r>
                              <w:t xml:space="preserve"> The Starry Night.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6872AF" id="Text Box 4" o:spid="_x0000_s1027" type="#_x0000_t202" style="position:absolute;left:0;text-align:left;margin-left:0;margin-top:9pt;width:319.5pt;height:.05pt;z-index:251663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" stroked="f">
                <v:textbox style="mso-fit-shape-to-text:t" inset="0,0,0,0">
                  <w:txbxContent>
                    <w:p w14:paraId="52FA2A70" w14:textId="411D559B" w:rsidR="00540B5E" w:rsidRPr="00312294" w:rsidRDefault="00540B5E" w:rsidP="00EA106D">
                      <w:pPr>
                        <w:pStyle w:val="Caption"/>
                        <w:jc w:val="center"/>
                        <w:rPr>
                          <w:rFonts w:ascii="&amp;quot" w:eastAsia="Times New Roman" w:hAnsi="&amp;quot" w:cs="Times New Roman"/>
                          <w:noProof/>
                          <w:color w:val="0B3359"/>
                          <w:sz w:val="27"/>
                          <w:szCs w:val="27"/>
                        </w:rPr>
                      </w:pPr>
                      <w:r w:rsidRPr="00857AFF">
                        <w:rPr>
                          <w:i w:val="0"/>
                          <w:iCs w:val="0"/>
                        </w:rPr>
                        <w:t xml:space="preserve">Figure </w:t>
                      </w:r>
                      <w:r w:rsidRPr="00857AFF">
                        <w:rPr>
                          <w:i w:val="0"/>
                          <w:iCs w:val="0"/>
                        </w:rPr>
                        <w:fldChar w:fldCharType="begin"/>
                      </w:r>
                      <w:r w:rsidRPr="00857AFF">
                        <w:rPr>
                          <w:i w:val="0"/>
                          <w:iCs w:val="0"/>
                        </w:rPr>
                        <w:instrText xml:space="preserve"> SEQ Figure \* ARABIC </w:instrText>
                      </w:r>
                      <w:r w:rsidRPr="00857AFF">
                        <w:rPr>
                          <w:i w:val="0"/>
                          <w:iCs w:val="0"/>
                        </w:rPr>
                        <w:fldChar w:fldCharType="separate"/>
                      </w:r>
                      <w:r>
                        <w:rPr>
                          <w:i w:val="0"/>
                          <w:iCs w:val="0"/>
                          <w:noProof/>
                        </w:rPr>
                        <w:t>2</w:t>
                      </w:r>
                      <w:r w:rsidRPr="00857AFF">
                        <w:rPr>
                          <w:i w:val="0"/>
                          <w:iCs w:val="0"/>
                        </w:rPr>
                        <w:fldChar w:fldCharType="end"/>
                      </w:r>
                      <w:r w:rsidRPr="00857AFF">
                        <w:rPr>
                          <w:i w:val="0"/>
                          <w:iCs w:val="0"/>
                        </w:rPr>
                        <w:t>.</w:t>
                      </w:r>
                      <w:r>
                        <w:rPr>
                          <w:i w:val="0"/>
                          <w:iCs w:val="0"/>
                        </w:rPr>
                        <w:t xml:space="preserve"> </w:t>
                      </w:r>
                      <w:r w:rsidRPr="00857AFF">
                        <w:rPr>
                          <w:i w:val="0"/>
                          <w:iCs w:val="0"/>
                        </w:rPr>
                        <w:t>Go</w:t>
                      </w:r>
                      <w:r>
                        <w:rPr>
                          <w:i w:val="0"/>
                          <w:iCs w:val="0"/>
                        </w:rPr>
                        <w:t>gh</w:t>
                      </w:r>
                      <w:r w:rsidRPr="00857AFF">
                        <w:rPr>
                          <w:i w:val="0"/>
                          <w:iCs w:val="0"/>
                        </w:rPr>
                        <w:t xml:space="preserve">, </w:t>
                      </w:r>
                      <w:proofErr w:type="gramStart"/>
                      <w:r w:rsidRPr="00857AFF">
                        <w:rPr>
                          <w:i w:val="0"/>
                          <w:iCs w:val="0"/>
                        </w:rPr>
                        <w:t>V,V.</w:t>
                      </w:r>
                      <w:proofErr w:type="gramEnd"/>
                      <w:r>
                        <w:rPr>
                          <w:i w:val="0"/>
                          <w:iCs w:val="0"/>
                        </w:rPr>
                        <w:t xml:space="preserve"> (1889)</w:t>
                      </w:r>
                      <w:r>
                        <w:t xml:space="preserve"> The Starry Night.</w:t>
                      </w:r>
                    </w:p>
                  </w:txbxContent>
                </v:textbox>
                <w10:wrap type="square" anchorx="margin"/>
              </v:shape>
            </w:pict>
          </mc:Fallback>
        </mc:AlternateContent>
      </w:r>
    </w:p>
    <w:p w14:paraId="25522DE6" w14:textId="7F63DFDF" w:rsidR="00857AFF" w:rsidRDefault="00857AFF" w:rsidP="00857AFF">
      <w:pPr>
        <w:pStyle w:val="paragraph"/>
        <w:spacing w:before="240" w:beforeAutospacing="0" w:after="0" w:afterAutospacing="0"/>
        <w:jc w:val="both"/>
        <w:textAlignment w:val="baseline"/>
        <w:rPr>
          <w:rStyle w:val="normaltextrun"/>
          <w:rFonts w:ascii="Calibri" w:hAnsi="Calibri" w:cs="Calibri"/>
          <w:sz w:val="22"/>
          <w:szCs w:val="22"/>
        </w:rPr>
      </w:pPr>
      <w:r>
        <w:rPr>
          <w:rStyle w:val="normaltextrun"/>
          <w:rFonts w:ascii="Calibri" w:hAnsi="Calibri" w:cs="Calibri"/>
          <w:sz w:val="22"/>
          <w:szCs w:val="22"/>
        </w:rPr>
        <w:lastRenderedPageBreak/>
        <w:t>There Is significant research showing that a natural environment coincides with art therapy, becoming highly effective when used together. Van Gogh would write to his brother describing the environment in which he would then paint. He describes the view from his window</w:t>
      </w:r>
      <w:r w:rsidR="00EA106D">
        <w:rPr>
          <w:rStyle w:val="normaltextrun"/>
          <w:rFonts w:ascii="Calibri" w:hAnsi="Calibri" w:cs="Calibri"/>
          <w:sz w:val="22"/>
          <w:szCs w:val="22"/>
        </w:rPr>
        <w:t xml:space="preserve"> </w:t>
      </w:r>
      <w:r>
        <w:rPr>
          <w:rStyle w:val="normaltextrun"/>
          <w:rFonts w:ascii="Calibri" w:hAnsi="Calibri" w:cs="Calibri"/>
          <w:sz w:val="22"/>
          <w:szCs w:val="22"/>
        </w:rPr>
        <w:t>in a letter he writes to his brother Theo, ‘</w:t>
      </w:r>
      <w:r w:rsidRPr="00857AFF">
        <w:rPr>
          <w:rStyle w:val="normaltextrun"/>
          <w:rFonts w:ascii="Calibri" w:hAnsi="Calibri" w:cs="Calibri"/>
          <w:sz w:val="22"/>
          <w:szCs w:val="22"/>
        </w:rPr>
        <w:t>I can see an enclosed square of wheat . . . above which, in the morning, I watch the sun rise in all its glory</w:t>
      </w:r>
      <w:r>
        <w:rPr>
          <w:rStyle w:val="normaltextrun"/>
          <w:rFonts w:ascii="Calibri" w:hAnsi="Calibri" w:cs="Calibri"/>
          <w:sz w:val="22"/>
          <w:szCs w:val="22"/>
        </w:rPr>
        <w:t xml:space="preserve">’, </w:t>
      </w:r>
      <w:r w:rsidR="002664A9">
        <w:rPr>
          <w:rStyle w:val="normaltextrun"/>
          <w:rFonts w:ascii="Calibri" w:hAnsi="Calibri" w:cs="Calibri"/>
          <w:sz w:val="22"/>
          <w:szCs w:val="22"/>
        </w:rPr>
        <w:t>(</w:t>
      </w:r>
      <w:r>
        <w:rPr>
          <w:rStyle w:val="normaltextrun"/>
          <w:rFonts w:ascii="Calibri" w:hAnsi="Calibri" w:cs="Calibri"/>
          <w:sz w:val="22"/>
          <w:szCs w:val="22"/>
        </w:rPr>
        <w:t>Gogh, 1889). Although suffering</w:t>
      </w:r>
      <w:r w:rsidR="004414DC">
        <w:rPr>
          <w:rStyle w:val="normaltextrun"/>
          <w:rFonts w:ascii="Calibri" w:hAnsi="Calibri" w:cs="Calibri"/>
          <w:sz w:val="22"/>
          <w:szCs w:val="22"/>
        </w:rPr>
        <w:t xml:space="preserve"> himself, Gogh found a degree of peace and tranquillity that was derived from the outdoor environment which lead him to produce the art which is widely recognised and praised worldwide as seen in Figure 2</w:t>
      </w:r>
      <w:r w:rsidR="002664A9">
        <w:rPr>
          <w:rStyle w:val="normaltextrun"/>
          <w:rFonts w:ascii="Calibri" w:hAnsi="Calibri" w:cs="Calibri"/>
          <w:sz w:val="22"/>
          <w:szCs w:val="22"/>
        </w:rPr>
        <w:t xml:space="preserve">, </w:t>
      </w:r>
      <w:r w:rsidR="00DC2DD5">
        <w:rPr>
          <w:rStyle w:val="normaltextrun"/>
          <w:rFonts w:ascii="Calibri" w:hAnsi="Calibri" w:cs="Calibri"/>
          <w:sz w:val="22"/>
          <w:szCs w:val="22"/>
        </w:rPr>
        <w:t xml:space="preserve">The Starry Night </w:t>
      </w:r>
      <w:r w:rsidR="00EA106D">
        <w:rPr>
          <w:rStyle w:val="normaltextrun"/>
          <w:rFonts w:ascii="Calibri" w:hAnsi="Calibri" w:cs="Calibri"/>
          <w:sz w:val="22"/>
          <w:szCs w:val="22"/>
        </w:rPr>
        <w:t>(</w:t>
      </w:r>
      <w:r w:rsidR="00DC2DD5">
        <w:rPr>
          <w:rStyle w:val="normaltextrun"/>
          <w:rFonts w:ascii="Calibri" w:hAnsi="Calibri" w:cs="Calibri"/>
          <w:sz w:val="22"/>
          <w:szCs w:val="22"/>
        </w:rPr>
        <w:t>1889).</w:t>
      </w:r>
    </w:p>
    <w:p w14:paraId="492EBF62" w14:textId="77777777" w:rsidR="009718D0" w:rsidRDefault="009718D0" w:rsidP="00857AFF">
      <w:pPr>
        <w:pStyle w:val="paragraph"/>
        <w:spacing w:before="240" w:beforeAutospacing="0" w:after="0" w:afterAutospacing="0"/>
        <w:jc w:val="both"/>
        <w:textAlignment w:val="baseline"/>
        <w:rPr>
          <w:rStyle w:val="normaltextrun"/>
          <w:rFonts w:ascii="Calibri" w:hAnsi="Calibri" w:cs="Calibri"/>
          <w:sz w:val="22"/>
          <w:szCs w:val="22"/>
        </w:rPr>
      </w:pPr>
    </w:p>
    <w:p w14:paraId="07062785" w14:textId="335E6021" w:rsidR="006935FB" w:rsidRPr="002664A9" w:rsidRDefault="00857AFF" w:rsidP="004414DC">
      <w:pPr>
        <w:rPr>
          <w:rStyle w:val="normaltextrun"/>
        </w:rPr>
      </w:pPr>
      <w:r>
        <w:rPr>
          <w:rStyle w:val="normaltextrun"/>
          <w:rFonts w:ascii="Calibri" w:hAnsi="Calibri" w:cs="Calibri"/>
        </w:rPr>
        <w:t>This lead</w:t>
      </w:r>
      <w:r w:rsidR="009718D0">
        <w:rPr>
          <w:rStyle w:val="normaltextrun"/>
          <w:rFonts w:ascii="Calibri" w:hAnsi="Calibri" w:cs="Calibri"/>
        </w:rPr>
        <w:t>s</w:t>
      </w:r>
      <w:r>
        <w:rPr>
          <w:rStyle w:val="normaltextrun"/>
          <w:rFonts w:ascii="Calibri" w:hAnsi="Calibri" w:cs="Calibri"/>
        </w:rPr>
        <w:t xml:space="preserve"> onto the second keyword</w:t>
      </w:r>
      <w:r w:rsidR="009718D0">
        <w:rPr>
          <w:rStyle w:val="normaltextrun"/>
          <w:rFonts w:ascii="Calibri" w:hAnsi="Calibri" w:cs="Calibri"/>
        </w:rPr>
        <w:t xml:space="preserve"> e</w:t>
      </w:r>
      <w:r>
        <w:rPr>
          <w:rStyle w:val="normaltextrun"/>
          <w:rFonts w:ascii="Calibri" w:hAnsi="Calibri" w:cs="Calibri"/>
        </w:rPr>
        <w:t>nvironment.</w:t>
      </w:r>
      <w:r w:rsidR="009718D0">
        <w:rPr>
          <w:rStyle w:val="normaltextrun"/>
          <w:rFonts w:ascii="Calibri" w:hAnsi="Calibri" w:cs="Calibri"/>
        </w:rPr>
        <w:t xml:space="preserve"> Environment can be defined as</w:t>
      </w:r>
      <w:r w:rsidR="009718D0" w:rsidRPr="009718D0">
        <w:rPr>
          <w:rStyle w:val="normaltextrun"/>
          <w:rFonts w:ascii="Calibri" w:hAnsi="Calibri" w:cs="Calibri"/>
        </w:rPr>
        <w:t xml:space="preserve"> </w:t>
      </w:r>
      <w:r w:rsidR="009718D0">
        <w:rPr>
          <w:rStyle w:val="normaltextrun"/>
          <w:rFonts w:ascii="Calibri" w:hAnsi="Calibri" w:cs="Calibri"/>
        </w:rPr>
        <w:t xml:space="preserve">‘the air, water and land in or on which people, animals, and plants live’, </w:t>
      </w:r>
      <w:r w:rsidR="002664A9">
        <w:rPr>
          <w:rStyle w:val="normaltextrun"/>
          <w:rFonts w:ascii="Calibri" w:hAnsi="Calibri" w:cs="Calibri"/>
        </w:rPr>
        <w:t>(</w:t>
      </w:r>
      <w:r w:rsidR="009718D0">
        <w:rPr>
          <w:rStyle w:val="normaltextrun"/>
          <w:rFonts w:ascii="Calibri" w:hAnsi="Calibri" w:cs="Calibri"/>
        </w:rPr>
        <w:t>Cambridge University Press</w:t>
      </w:r>
      <w:r w:rsidR="002664A9">
        <w:rPr>
          <w:rStyle w:val="normaltextrun"/>
          <w:rFonts w:ascii="Calibri" w:hAnsi="Calibri" w:cs="Calibri"/>
        </w:rPr>
        <w:t>,</w:t>
      </w:r>
      <w:r w:rsidR="009718D0">
        <w:rPr>
          <w:rStyle w:val="normaltextrun"/>
          <w:rFonts w:ascii="Calibri" w:hAnsi="Calibri" w:cs="Calibri"/>
        </w:rPr>
        <w:t xml:space="preserve"> 2020). </w:t>
      </w:r>
      <w:r>
        <w:rPr>
          <w:rStyle w:val="normaltextrun"/>
          <w:rFonts w:ascii="Calibri" w:hAnsi="Calibri" w:cs="Calibri"/>
        </w:rPr>
        <w:t xml:space="preserve"> </w:t>
      </w:r>
      <w:r w:rsidR="009718D0">
        <w:rPr>
          <w:rStyle w:val="normaltextrun"/>
          <w:rFonts w:ascii="Calibri" w:hAnsi="Calibri" w:cs="Calibri"/>
        </w:rPr>
        <w:t>The type of environment</w:t>
      </w:r>
      <w:r>
        <w:rPr>
          <w:rStyle w:val="normaltextrun"/>
          <w:rFonts w:ascii="Calibri" w:hAnsi="Calibri" w:cs="Calibri"/>
        </w:rPr>
        <w:t xml:space="preserve"> you surround yourself in </w:t>
      </w:r>
      <w:r w:rsidR="009718D0">
        <w:rPr>
          <w:rStyle w:val="normaltextrun"/>
          <w:rFonts w:ascii="Calibri" w:hAnsi="Calibri" w:cs="Calibri"/>
        </w:rPr>
        <w:t xml:space="preserve">has the power to affect an individual’s mental health and wellbeing. A recent study published by Natural England (2016), </w:t>
      </w:r>
      <w:r w:rsidR="004414DC">
        <w:rPr>
          <w:rStyle w:val="normaltextrun"/>
          <w:rFonts w:ascii="Calibri" w:hAnsi="Calibri" w:cs="Calibri"/>
        </w:rPr>
        <w:t xml:space="preserve">suggested that participating in nature-based activities had the potential to aid those suffering from mental illness </w:t>
      </w:r>
      <w:r w:rsidR="00116F38">
        <w:rPr>
          <w:rStyle w:val="normaltextrun"/>
          <w:rFonts w:ascii="Calibri" w:hAnsi="Calibri" w:cs="Calibri"/>
        </w:rPr>
        <w:t>and</w:t>
      </w:r>
      <w:r w:rsidR="004414DC">
        <w:rPr>
          <w:rStyle w:val="normaltextrun"/>
          <w:rFonts w:ascii="Calibri" w:hAnsi="Calibri" w:cs="Calibri"/>
        </w:rPr>
        <w:t xml:space="preserve"> reducing anxiety and depression. </w:t>
      </w:r>
      <w:r w:rsidR="00092BFD">
        <w:t xml:space="preserve">The report focuses on </w:t>
      </w:r>
      <w:r w:rsidR="009718D0">
        <w:t xml:space="preserve">showing that </w:t>
      </w:r>
      <w:r w:rsidR="00092BFD">
        <w:t>there is a</w:t>
      </w:r>
      <w:r w:rsidR="009718D0">
        <w:t xml:space="preserve"> </w:t>
      </w:r>
      <w:r w:rsidR="00116F38">
        <w:t>key</w:t>
      </w:r>
      <w:r w:rsidR="009718D0">
        <w:t xml:space="preserve"> link to the environment playing a factor in benefiting a mental state</w:t>
      </w:r>
      <w:r w:rsidR="004414DC">
        <w:t>.</w:t>
      </w:r>
      <w:r w:rsidR="009718D0">
        <w:t xml:space="preserve"> </w:t>
      </w:r>
      <w:r w:rsidR="004414DC">
        <w:t xml:space="preserve">It identifies </w:t>
      </w:r>
      <w:r w:rsidR="009718D0">
        <w:t xml:space="preserve">an </w:t>
      </w:r>
      <w:r w:rsidR="00092BFD">
        <w:t>increasing importance for nature-based interventions which has been proved to positively benefit well being and mental health of those taking part in</w:t>
      </w:r>
      <w:r w:rsidR="009718D0">
        <w:t xml:space="preserve"> environmental</w:t>
      </w:r>
      <w:r w:rsidR="00092BFD">
        <w:t xml:space="preserve"> therapy. The report </w:t>
      </w:r>
      <w:r w:rsidR="00FB5724">
        <w:t xml:space="preserve">also </w:t>
      </w:r>
      <w:r w:rsidR="00092BFD">
        <w:t>identifies</w:t>
      </w:r>
      <w:r w:rsidR="009718D0" w:rsidRPr="009718D0">
        <w:t xml:space="preserve"> </w:t>
      </w:r>
      <w:r w:rsidR="00FB5724">
        <w:t>key research highlighting the importance of green infrastructure, gardens, public space in urban environments</w:t>
      </w:r>
      <w:r w:rsidR="004414DC">
        <w:t>,</w:t>
      </w:r>
      <w:r w:rsidR="00CE42E1">
        <w:t xml:space="preserve"> w</w:t>
      </w:r>
      <w:r w:rsidR="00715C8A">
        <w:t xml:space="preserve">hich is based </w:t>
      </w:r>
      <w:r w:rsidR="00CE42E1">
        <w:t>on</w:t>
      </w:r>
      <w:r w:rsidR="00715C8A">
        <w:t xml:space="preserve"> ‘ecotherapy’.</w:t>
      </w:r>
      <w:r w:rsidR="007B1F01">
        <w:t xml:space="preserve"> </w:t>
      </w:r>
      <w:r w:rsidR="00715C8A">
        <w:t xml:space="preserve">Ecotherapy </w:t>
      </w:r>
      <w:r w:rsidR="002664A9">
        <w:t>has been defined by (Mind, 2016) as a</w:t>
      </w:r>
      <w:r w:rsidR="002E048C">
        <w:t xml:space="preserve"> ‘formal type of therapeutic treatment which involves doing outdoor activities in nature’</w:t>
      </w:r>
      <w:r w:rsidR="002664A9">
        <w:t xml:space="preserve">. </w:t>
      </w:r>
      <w:r>
        <w:rPr>
          <w:rStyle w:val="normaltextrun"/>
          <w:rFonts w:ascii="Calibri" w:hAnsi="Calibri" w:cs="Calibri"/>
        </w:rPr>
        <w:t xml:space="preserve">Author and teacher of environmental arts therapy, Ian </w:t>
      </w:r>
      <w:proofErr w:type="spellStart"/>
      <w:r>
        <w:rPr>
          <w:rStyle w:val="normaltextrun"/>
          <w:rFonts w:ascii="Calibri" w:hAnsi="Calibri" w:cs="Calibri"/>
        </w:rPr>
        <w:t>Heginworth</w:t>
      </w:r>
      <w:proofErr w:type="spellEnd"/>
      <w:r>
        <w:rPr>
          <w:rStyle w:val="normaltextrun"/>
          <w:rFonts w:ascii="Calibri" w:hAnsi="Calibri" w:cs="Calibri"/>
        </w:rPr>
        <w:t xml:space="preserve"> uses arts based ecotherapy that uses locations, themes, and materials of nature as its therapeutic media. He writes that his teaching is about; ‘deep connection to the turning year, its seasons, its stories and its traditions that makes It so much more than just art therapy’, </w:t>
      </w:r>
      <w:r>
        <w:rPr>
          <w:rStyle w:val="normaltextrun"/>
          <w:rFonts w:ascii="Calibri" w:hAnsi="Calibri" w:cs="Calibri"/>
          <w:i/>
          <w:iCs/>
        </w:rPr>
        <w:t xml:space="preserve">Environmental Arts Therapy </w:t>
      </w:r>
      <w:proofErr w:type="spellStart"/>
      <w:r>
        <w:rPr>
          <w:rStyle w:val="normaltextrun"/>
          <w:rFonts w:ascii="Calibri" w:hAnsi="Calibri" w:cs="Calibri"/>
        </w:rPr>
        <w:t>Heginworth</w:t>
      </w:r>
      <w:proofErr w:type="spellEnd"/>
      <w:r>
        <w:rPr>
          <w:rStyle w:val="normaltextrun"/>
          <w:rFonts w:ascii="Calibri" w:hAnsi="Calibri" w:cs="Calibri"/>
        </w:rPr>
        <w:t xml:space="preserve">, </w:t>
      </w:r>
      <w:r w:rsidR="003D522C">
        <w:rPr>
          <w:rStyle w:val="normaltextrun"/>
          <w:rFonts w:ascii="Calibri" w:hAnsi="Calibri" w:cs="Calibri"/>
        </w:rPr>
        <w:t>(</w:t>
      </w:r>
      <w:r>
        <w:rPr>
          <w:rStyle w:val="normaltextrun"/>
          <w:rFonts w:ascii="Calibri" w:hAnsi="Calibri" w:cs="Calibri"/>
        </w:rPr>
        <w:t>2020).</w:t>
      </w:r>
      <w:r w:rsidR="004414DC">
        <w:rPr>
          <w:rStyle w:val="normaltextrun"/>
          <w:rFonts w:ascii="Calibri" w:hAnsi="Calibri" w:cs="Calibri"/>
        </w:rPr>
        <w:t xml:space="preserve"> </w:t>
      </w:r>
      <w:r>
        <w:rPr>
          <w:rStyle w:val="normaltextrun"/>
          <w:rFonts w:ascii="Calibri" w:hAnsi="Calibri" w:cs="Calibri"/>
        </w:rPr>
        <w:t xml:space="preserve"> </w:t>
      </w:r>
      <w:r w:rsidR="009718D0">
        <w:rPr>
          <w:rStyle w:val="normaltextrun"/>
          <w:rFonts w:ascii="Calibri" w:hAnsi="Calibri" w:cs="Calibri"/>
        </w:rPr>
        <w:t>He identifies ways in which the environment is key in successful environmental art therapy.</w:t>
      </w:r>
      <w:r w:rsidR="002E048C">
        <w:rPr>
          <w:rStyle w:val="normaltextrun"/>
          <w:rFonts w:ascii="Calibri" w:hAnsi="Calibri" w:cs="Calibri"/>
        </w:rPr>
        <w:t xml:space="preserve"> </w:t>
      </w:r>
      <w:proofErr w:type="spellStart"/>
      <w:r>
        <w:rPr>
          <w:rStyle w:val="normaltextrun"/>
          <w:rFonts w:ascii="Calibri" w:hAnsi="Calibri" w:cs="Calibri"/>
        </w:rPr>
        <w:t>Heginworth</w:t>
      </w:r>
      <w:proofErr w:type="spellEnd"/>
      <w:r>
        <w:rPr>
          <w:rStyle w:val="normaltextrun"/>
          <w:rFonts w:ascii="Calibri" w:hAnsi="Calibri" w:cs="Calibri"/>
        </w:rPr>
        <w:t xml:space="preserve"> </w:t>
      </w:r>
      <w:r w:rsidR="009718D0">
        <w:rPr>
          <w:rStyle w:val="normaltextrun"/>
          <w:rFonts w:ascii="Calibri" w:hAnsi="Calibri" w:cs="Calibri"/>
        </w:rPr>
        <w:t>(2020)</w:t>
      </w:r>
      <w:r w:rsidR="002E048C">
        <w:rPr>
          <w:rStyle w:val="normaltextrun"/>
          <w:rFonts w:ascii="Calibri" w:hAnsi="Calibri" w:cs="Calibri"/>
        </w:rPr>
        <w:t xml:space="preserve">, </w:t>
      </w:r>
      <w:r w:rsidR="009718D0">
        <w:rPr>
          <w:rStyle w:val="normaltextrun"/>
          <w:rFonts w:ascii="Calibri" w:hAnsi="Calibri" w:cs="Calibri"/>
        </w:rPr>
        <w:t xml:space="preserve">explains </w:t>
      </w:r>
      <w:r>
        <w:rPr>
          <w:rStyle w:val="normaltextrun"/>
          <w:rFonts w:ascii="Calibri" w:hAnsi="Calibri" w:cs="Calibri"/>
        </w:rPr>
        <w:t xml:space="preserve">that a natural location can ‘guide people through the forest to places of release and healing that they did not know were there’, </w:t>
      </w:r>
      <w:r w:rsidR="002664A9">
        <w:rPr>
          <w:rStyle w:val="normaltextrun"/>
          <w:rFonts w:ascii="Calibri" w:hAnsi="Calibri" w:cs="Calibri"/>
        </w:rPr>
        <w:t>(</w:t>
      </w:r>
      <w:proofErr w:type="spellStart"/>
      <w:r>
        <w:rPr>
          <w:rStyle w:val="normaltextrun"/>
          <w:rFonts w:ascii="Calibri" w:hAnsi="Calibri" w:cs="Calibri"/>
        </w:rPr>
        <w:t>Heginworth</w:t>
      </w:r>
      <w:proofErr w:type="spellEnd"/>
      <w:r>
        <w:rPr>
          <w:rStyle w:val="normaltextrun"/>
          <w:rFonts w:ascii="Calibri" w:hAnsi="Calibri" w:cs="Calibri"/>
        </w:rPr>
        <w:t>, 2020).</w:t>
      </w:r>
      <w:r w:rsidR="002E048C">
        <w:rPr>
          <w:rStyle w:val="normaltextrun"/>
          <w:rFonts w:ascii="Calibri" w:hAnsi="Calibri" w:cs="Calibri"/>
        </w:rPr>
        <w:softHyphen/>
      </w:r>
      <w:r w:rsidR="002E048C">
        <w:rPr>
          <w:rStyle w:val="normaltextrun"/>
          <w:rFonts w:ascii="Calibri" w:hAnsi="Calibri" w:cs="Calibri"/>
        </w:rPr>
        <w:softHyphen/>
      </w:r>
      <w:r w:rsidR="002E048C">
        <w:rPr>
          <w:rStyle w:val="normaltextrun"/>
          <w:rFonts w:ascii="Calibri" w:hAnsi="Calibri" w:cs="Calibri"/>
        </w:rPr>
        <w:softHyphen/>
      </w:r>
      <w:r w:rsidR="007B1F01">
        <w:rPr>
          <w:rStyle w:val="normaltextrun"/>
          <w:rFonts w:ascii="Calibri" w:hAnsi="Calibri" w:cs="Calibri"/>
        </w:rPr>
        <w:t xml:space="preserve"> </w:t>
      </w:r>
      <w:r w:rsidR="006551E4">
        <w:rPr>
          <w:rStyle w:val="normaltextrun"/>
          <w:rFonts w:ascii="Calibri" w:hAnsi="Calibri" w:cs="Calibri"/>
        </w:rPr>
        <w:t xml:space="preserve">Nature </w:t>
      </w:r>
      <w:r w:rsidR="004414DC">
        <w:rPr>
          <w:rStyle w:val="normaltextrun"/>
          <w:rFonts w:ascii="Calibri" w:hAnsi="Calibri" w:cs="Calibri"/>
        </w:rPr>
        <w:t>has been seen to give p</w:t>
      </w:r>
      <w:r w:rsidR="006935FB">
        <w:rPr>
          <w:rStyle w:val="normaltextrun"/>
          <w:rFonts w:ascii="Calibri" w:hAnsi="Calibri" w:cs="Calibri"/>
        </w:rPr>
        <w:t>eo</w:t>
      </w:r>
      <w:r w:rsidR="004414DC">
        <w:rPr>
          <w:rStyle w:val="normaltextrun"/>
          <w:rFonts w:ascii="Calibri" w:hAnsi="Calibri" w:cs="Calibri"/>
        </w:rPr>
        <w:t>ple</w:t>
      </w:r>
      <w:r w:rsidR="006935FB">
        <w:rPr>
          <w:rStyle w:val="normaltextrun"/>
          <w:rFonts w:ascii="Calibri" w:hAnsi="Calibri" w:cs="Calibri"/>
        </w:rPr>
        <w:t xml:space="preserve"> a sense of freedom</w:t>
      </w:r>
      <w:r w:rsidR="004414DC">
        <w:rPr>
          <w:rStyle w:val="normaltextrun"/>
          <w:rFonts w:ascii="Calibri" w:hAnsi="Calibri" w:cs="Calibri"/>
        </w:rPr>
        <w:t xml:space="preserve"> </w:t>
      </w:r>
      <w:r w:rsidR="006551E4">
        <w:rPr>
          <w:rStyle w:val="normaltextrun"/>
          <w:rFonts w:ascii="Calibri" w:hAnsi="Calibri" w:cs="Calibri"/>
        </w:rPr>
        <w:t>, and to appreciate a</w:t>
      </w:r>
      <w:r w:rsidR="006935FB">
        <w:rPr>
          <w:rStyle w:val="normaltextrun"/>
          <w:rFonts w:ascii="Calibri" w:hAnsi="Calibri" w:cs="Calibri"/>
        </w:rPr>
        <w:t>n unhurried</w:t>
      </w:r>
      <w:r w:rsidR="006551E4">
        <w:rPr>
          <w:rStyle w:val="normaltextrun"/>
          <w:rFonts w:ascii="Calibri" w:hAnsi="Calibri" w:cs="Calibri"/>
        </w:rPr>
        <w:t xml:space="preserve"> energy around us.</w:t>
      </w:r>
      <w:r w:rsidR="006935FB">
        <w:rPr>
          <w:rStyle w:val="normaltextrun"/>
          <w:rFonts w:ascii="Calibri" w:hAnsi="Calibri" w:cs="Calibri"/>
        </w:rPr>
        <w:t xml:space="preserve"> Aid the visualisation of the combination of art and the environment, on can refer to the traditional Japanese aesthetic design of ‘</w:t>
      </w:r>
      <w:proofErr w:type="spellStart"/>
      <w:r w:rsidR="003D522C">
        <w:rPr>
          <w:rStyle w:val="normaltextrun"/>
          <w:rFonts w:ascii="Calibri" w:hAnsi="Calibri" w:cs="Calibri"/>
        </w:rPr>
        <w:t>W</w:t>
      </w:r>
      <w:r w:rsidR="006935FB">
        <w:rPr>
          <w:rStyle w:val="normaltextrun"/>
          <w:rFonts w:ascii="Calibri" w:hAnsi="Calibri" w:cs="Calibri"/>
        </w:rPr>
        <w:t>abi</w:t>
      </w:r>
      <w:proofErr w:type="spellEnd"/>
      <w:r w:rsidR="006935FB">
        <w:rPr>
          <w:rStyle w:val="normaltextrun"/>
          <w:rFonts w:ascii="Calibri" w:hAnsi="Calibri" w:cs="Calibri"/>
        </w:rPr>
        <w:t xml:space="preserve"> </w:t>
      </w:r>
      <w:proofErr w:type="spellStart"/>
      <w:r w:rsidR="003D522C">
        <w:rPr>
          <w:rStyle w:val="normaltextrun"/>
          <w:rFonts w:ascii="Calibri" w:hAnsi="Calibri" w:cs="Calibri"/>
        </w:rPr>
        <w:t>S</w:t>
      </w:r>
      <w:r w:rsidR="006935FB">
        <w:rPr>
          <w:rStyle w:val="normaltextrun"/>
          <w:rFonts w:ascii="Calibri" w:hAnsi="Calibri" w:cs="Calibri"/>
        </w:rPr>
        <w:t>abi</w:t>
      </w:r>
      <w:proofErr w:type="spellEnd"/>
      <w:r w:rsidR="006935FB">
        <w:rPr>
          <w:rStyle w:val="normaltextrun"/>
          <w:rFonts w:ascii="Calibri" w:hAnsi="Calibri" w:cs="Calibri"/>
        </w:rPr>
        <w:t xml:space="preserve">’, </w:t>
      </w:r>
      <w:r w:rsidR="006551E4">
        <w:rPr>
          <w:rStyle w:val="normaltextrun"/>
          <w:rFonts w:ascii="Calibri" w:hAnsi="Calibri" w:cs="Calibri"/>
        </w:rPr>
        <w:t>which translates to, ‘less is more, and to an awareness of the transient nature of earthly things’</w:t>
      </w:r>
      <w:r w:rsidR="006935FB">
        <w:rPr>
          <w:rStyle w:val="normaltextrun"/>
          <w:rFonts w:ascii="Calibri" w:hAnsi="Calibri" w:cs="Calibri"/>
        </w:rPr>
        <w:t>,</w:t>
      </w:r>
      <w:r w:rsidR="006551E4">
        <w:rPr>
          <w:rStyle w:val="normaltextrun"/>
          <w:rFonts w:ascii="Calibri" w:hAnsi="Calibri" w:cs="Calibri"/>
        </w:rPr>
        <w:t xml:space="preserve"> (Juniper, 2003</w:t>
      </w:r>
      <w:r w:rsidR="006935FB">
        <w:rPr>
          <w:rStyle w:val="normaltextrun"/>
          <w:rFonts w:ascii="Calibri" w:hAnsi="Calibri" w:cs="Calibri"/>
        </w:rPr>
        <w:t>)</w:t>
      </w:r>
      <w:r w:rsidR="002664A9">
        <w:rPr>
          <w:rStyle w:val="normaltextrun"/>
          <w:rFonts w:ascii="Calibri" w:hAnsi="Calibri" w:cs="Calibri"/>
        </w:rPr>
        <w:t xml:space="preserve">. </w:t>
      </w:r>
      <w:r w:rsidR="006935FB">
        <w:rPr>
          <w:rStyle w:val="normaltextrun"/>
          <w:rFonts w:ascii="Calibri" w:hAnsi="Calibri" w:cs="Calibri"/>
        </w:rPr>
        <w:t>Juniper (2003) focuses o</w:t>
      </w:r>
      <w:r w:rsidR="00116F38">
        <w:rPr>
          <w:rStyle w:val="normaltextrun"/>
          <w:rFonts w:ascii="Calibri" w:hAnsi="Calibri" w:cs="Calibri"/>
        </w:rPr>
        <w:t>n</w:t>
      </w:r>
      <w:r w:rsidR="006935FB">
        <w:rPr>
          <w:rStyle w:val="normaltextrun"/>
          <w:rFonts w:ascii="Calibri" w:hAnsi="Calibri" w:cs="Calibri"/>
        </w:rPr>
        <w:t xml:space="preserve"> the acceptance of our environment surroundings and locating beauty from the </w:t>
      </w:r>
      <w:r w:rsidR="00513329">
        <w:rPr>
          <w:rStyle w:val="normaltextrun"/>
          <w:rFonts w:ascii="Calibri" w:hAnsi="Calibri" w:cs="Calibri"/>
        </w:rPr>
        <w:t>imperfections</w:t>
      </w:r>
      <w:r w:rsidR="006935FB">
        <w:rPr>
          <w:rStyle w:val="normaltextrun"/>
          <w:rFonts w:ascii="Calibri" w:hAnsi="Calibri" w:cs="Calibri"/>
        </w:rPr>
        <w:t xml:space="preserve"> we see. Examples of the traditional style can be seen in Figure 3 &amp; 4</w:t>
      </w:r>
      <w:r w:rsidR="00513329">
        <w:rPr>
          <w:rStyle w:val="normaltextrun"/>
          <w:rFonts w:ascii="Calibri" w:hAnsi="Calibri" w:cs="Calibri"/>
        </w:rPr>
        <w:t xml:space="preserve">. </w:t>
      </w:r>
      <w:proofErr w:type="spellStart"/>
      <w:r w:rsidR="00513329">
        <w:rPr>
          <w:rStyle w:val="normaltextrun"/>
          <w:rFonts w:ascii="Calibri" w:hAnsi="Calibri" w:cs="Calibri"/>
        </w:rPr>
        <w:t>Wabi</w:t>
      </w:r>
      <w:proofErr w:type="spellEnd"/>
      <w:r w:rsidR="00513329">
        <w:rPr>
          <w:rStyle w:val="normaltextrun"/>
          <w:rFonts w:ascii="Calibri" w:hAnsi="Calibri" w:cs="Calibri"/>
        </w:rPr>
        <w:t xml:space="preserve"> </w:t>
      </w:r>
      <w:proofErr w:type="spellStart"/>
      <w:r w:rsidR="00513329">
        <w:rPr>
          <w:rStyle w:val="normaltextrun"/>
          <w:rFonts w:ascii="Calibri" w:hAnsi="Calibri" w:cs="Calibri"/>
        </w:rPr>
        <w:t>Sabi</w:t>
      </w:r>
      <w:proofErr w:type="spellEnd"/>
      <w:r w:rsidR="00513329">
        <w:rPr>
          <w:rStyle w:val="normaltextrun"/>
          <w:rFonts w:ascii="Calibri" w:hAnsi="Calibri" w:cs="Calibri"/>
        </w:rPr>
        <w:t xml:space="preserve"> design is also well known for conducting nature into living spaces which can create a calm and serenity vibe</w:t>
      </w:r>
      <w:r w:rsidR="009E608E">
        <w:rPr>
          <w:rStyle w:val="normaltextrun"/>
          <w:rFonts w:ascii="Calibri" w:hAnsi="Calibri" w:cs="Calibri"/>
        </w:rPr>
        <w:t xml:space="preserve">. </w:t>
      </w:r>
    </w:p>
    <w:p w14:paraId="3FA6849A" w14:textId="3CC123DB" w:rsidR="009D5223" w:rsidRDefault="004414DC" w:rsidP="00857AFF">
      <w:pPr>
        <w:pStyle w:val="bodytext"/>
        <w:spacing w:line="240" w:lineRule="atLeast"/>
        <w:rPr>
          <w:rStyle w:val="normaltextrun"/>
          <w:rFonts w:ascii="Calibri" w:hAnsi="Calibri" w:cs="Calibri"/>
          <w:sz w:val="22"/>
          <w:szCs w:val="22"/>
        </w:rPr>
      </w:pPr>
      <w:r>
        <w:rPr>
          <w:noProof/>
        </w:rPr>
        <w:drawing>
          <wp:anchor distT="0" distB="0" distL="114300" distR="114300" simplePos="0" relativeHeight="251666432" behindDoc="0" locked="0" layoutInCell="1" allowOverlap="1" wp14:anchorId="7983748F" wp14:editId="452873EF">
            <wp:simplePos x="0" y="0"/>
            <wp:positionH relativeFrom="column">
              <wp:posOffset>534035</wp:posOffset>
            </wp:positionH>
            <wp:positionV relativeFrom="paragraph">
              <wp:posOffset>83185</wp:posOffset>
            </wp:positionV>
            <wp:extent cx="1593215" cy="2230120"/>
            <wp:effectExtent l="0" t="0" r="6985"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5968" t="10102" r="25210" b="8395"/>
                    <a:stretch/>
                  </pic:blipFill>
                  <pic:spPr bwMode="auto">
                    <a:xfrm>
                      <a:off x="0" y="0"/>
                      <a:ext cx="1593215" cy="2230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71552" behindDoc="0" locked="0" layoutInCell="1" allowOverlap="1" wp14:anchorId="16620BC5" wp14:editId="53860580">
            <wp:simplePos x="0" y="0"/>
            <wp:positionH relativeFrom="column">
              <wp:posOffset>3324860</wp:posOffset>
            </wp:positionH>
            <wp:positionV relativeFrom="paragraph">
              <wp:posOffset>8243</wp:posOffset>
            </wp:positionV>
            <wp:extent cx="1920875" cy="2441575"/>
            <wp:effectExtent l="0" t="0" r="3175" b="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7903" t="9826" r="18478" b="7013"/>
                    <a:stretch/>
                  </pic:blipFill>
                  <pic:spPr bwMode="auto">
                    <a:xfrm>
                      <a:off x="0" y="0"/>
                      <a:ext cx="1920875" cy="2441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1E9C1B" w14:textId="5288A225" w:rsidR="009D5223" w:rsidRDefault="009D5223" w:rsidP="00857AFF">
      <w:pPr>
        <w:pStyle w:val="bodytext"/>
        <w:spacing w:line="240" w:lineRule="atLeast"/>
        <w:rPr>
          <w:rStyle w:val="normaltextrun"/>
          <w:rFonts w:ascii="Calibri" w:hAnsi="Calibri" w:cs="Calibri"/>
          <w:sz w:val="22"/>
          <w:szCs w:val="22"/>
        </w:rPr>
      </w:pPr>
    </w:p>
    <w:p w14:paraId="3F1B0395" w14:textId="6B9D9F04" w:rsidR="002D7371" w:rsidRDefault="002D7371" w:rsidP="00857AFF">
      <w:pPr>
        <w:pStyle w:val="bodytext"/>
        <w:spacing w:line="240" w:lineRule="atLeast"/>
        <w:rPr>
          <w:rStyle w:val="normaltextrun"/>
          <w:rFonts w:ascii="Calibri" w:hAnsi="Calibri" w:cs="Calibri"/>
          <w:sz w:val="22"/>
          <w:szCs w:val="22"/>
        </w:rPr>
      </w:pPr>
    </w:p>
    <w:p w14:paraId="72CDED7D" w14:textId="5389497B" w:rsidR="002D7371" w:rsidRDefault="002D7371" w:rsidP="00857AFF">
      <w:pPr>
        <w:pStyle w:val="bodytext"/>
        <w:spacing w:line="240" w:lineRule="atLeast"/>
        <w:rPr>
          <w:rStyle w:val="normaltextrun"/>
          <w:rFonts w:ascii="Calibri" w:hAnsi="Calibri" w:cs="Calibri"/>
          <w:sz w:val="22"/>
          <w:szCs w:val="22"/>
        </w:rPr>
      </w:pPr>
    </w:p>
    <w:p w14:paraId="26BCC353" w14:textId="3B014853" w:rsidR="002D7371" w:rsidRDefault="002D7371" w:rsidP="00857AFF">
      <w:pPr>
        <w:pStyle w:val="bodytext"/>
        <w:spacing w:line="240" w:lineRule="atLeast"/>
        <w:rPr>
          <w:rStyle w:val="normaltextrun"/>
          <w:rFonts w:ascii="Calibri" w:hAnsi="Calibri" w:cs="Calibri"/>
          <w:sz w:val="22"/>
          <w:szCs w:val="22"/>
        </w:rPr>
      </w:pPr>
    </w:p>
    <w:p w14:paraId="56F9E932" w14:textId="62666F9A" w:rsidR="00E0329F" w:rsidRDefault="009E608E" w:rsidP="00857AFF">
      <w:pPr>
        <w:pStyle w:val="bodytext"/>
        <w:spacing w:line="240" w:lineRule="atLeast"/>
        <w:rPr>
          <w:rStyle w:val="normaltextrun"/>
          <w:rFonts w:ascii="Calibri" w:hAnsi="Calibri" w:cs="Calibri"/>
          <w:sz w:val="22"/>
          <w:szCs w:val="22"/>
        </w:rPr>
      </w:pPr>
      <w:r>
        <w:rPr>
          <w:noProof/>
        </w:rPr>
        <mc:AlternateContent>
          <mc:Choice Requires="wps">
            <w:drawing>
              <wp:anchor distT="0" distB="0" distL="114300" distR="114300" simplePos="0" relativeHeight="251673600" behindDoc="0" locked="0" layoutInCell="1" allowOverlap="1" wp14:anchorId="21049D4D" wp14:editId="28CC5FF2">
                <wp:simplePos x="0" y="0"/>
                <wp:positionH relativeFrom="column">
                  <wp:posOffset>3285490</wp:posOffset>
                </wp:positionH>
                <wp:positionV relativeFrom="paragraph">
                  <wp:posOffset>233901</wp:posOffset>
                </wp:positionV>
                <wp:extent cx="2050415" cy="635"/>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2050415" cy="635"/>
                        </a:xfrm>
                        <a:prstGeom prst="rect">
                          <a:avLst/>
                        </a:prstGeom>
                        <a:solidFill>
                          <a:prstClr val="white"/>
                        </a:solidFill>
                        <a:ln>
                          <a:noFill/>
                        </a:ln>
                      </wps:spPr>
                      <wps:txbx>
                        <w:txbxContent>
                          <w:p w14:paraId="226EDB54" w14:textId="3EEFA373" w:rsidR="00540B5E" w:rsidRPr="00DF3D4F" w:rsidRDefault="00540B5E" w:rsidP="007373B6">
                            <w:pPr>
                              <w:pStyle w:val="Caption"/>
                              <w:rPr>
                                <w:rFonts w:ascii="Times New Roman" w:eastAsia="Times New Roman" w:hAnsi="Times New Roman" w:cs="Times New Roman"/>
                                <w:noProof/>
                                <w:sz w:val="24"/>
                                <w:szCs w:val="24"/>
                              </w:rPr>
                            </w:pPr>
                            <w:r w:rsidRPr="00DC2DD5">
                              <w:rPr>
                                <w:i w:val="0"/>
                                <w:iCs w:val="0"/>
                              </w:rPr>
                              <w:t xml:space="preserve">Figure </w:t>
                            </w:r>
                            <w:r w:rsidRPr="00DC2DD5">
                              <w:rPr>
                                <w:i w:val="0"/>
                                <w:iCs w:val="0"/>
                              </w:rPr>
                              <w:fldChar w:fldCharType="begin"/>
                            </w:r>
                            <w:r w:rsidRPr="00DC2DD5">
                              <w:rPr>
                                <w:i w:val="0"/>
                                <w:iCs w:val="0"/>
                              </w:rPr>
                              <w:instrText xml:space="preserve"> SEQ Figure \* ARABIC </w:instrText>
                            </w:r>
                            <w:r w:rsidRPr="00DC2DD5">
                              <w:rPr>
                                <w:i w:val="0"/>
                                <w:iCs w:val="0"/>
                              </w:rPr>
                              <w:fldChar w:fldCharType="separate"/>
                            </w:r>
                            <w:r>
                              <w:rPr>
                                <w:i w:val="0"/>
                                <w:iCs w:val="0"/>
                                <w:noProof/>
                              </w:rPr>
                              <w:t>4</w:t>
                            </w:r>
                            <w:r w:rsidRPr="00DC2DD5">
                              <w:rPr>
                                <w:i w:val="0"/>
                                <w:iCs w:val="0"/>
                              </w:rPr>
                              <w:fldChar w:fldCharType="end"/>
                            </w:r>
                            <w:r>
                              <w:rPr>
                                <w:i w:val="0"/>
                                <w:iCs w:val="0"/>
                              </w:rPr>
                              <w:t>.</w:t>
                            </w:r>
                            <w:r w:rsidRPr="00DC2DD5">
                              <w:rPr>
                                <w:i w:val="0"/>
                                <w:iCs w:val="0"/>
                              </w:rPr>
                              <w:t xml:space="preserve"> Crowley. (2005, p.25</w:t>
                            </w:r>
                            <w:proofErr w:type="gramStart"/>
                            <w:r w:rsidRPr="00DC2DD5">
                              <w:rPr>
                                <w:i w:val="0"/>
                                <w:iCs w:val="0"/>
                              </w:rPr>
                              <w:t>)</w:t>
                            </w:r>
                            <w:r>
                              <w:t xml:space="preserve">  </w:t>
                            </w:r>
                            <w:proofErr w:type="spellStart"/>
                            <w:r>
                              <w:t>Wabi</w:t>
                            </w:r>
                            <w:proofErr w:type="spellEnd"/>
                            <w:proofErr w:type="gramEnd"/>
                            <w:r>
                              <w:t xml:space="preserve"> </w:t>
                            </w:r>
                            <w:proofErr w:type="spellStart"/>
                            <w:r>
                              <w:t>Sabi</w:t>
                            </w:r>
                            <w:proofErr w:type="spellEnd"/>
                            <w:r>
                              <w:t xml:space="preserve"> Style.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1049D4D" id="Text Box 13" o:spid="_x0000_s1028" type="#_x0000_t202" style="position:absolute;margin-left:258.7pt;margin-top:18.4pt;width:161.4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" stroked="f">
                <v:textbox style="mso-fit-shape-to-text:t" inset="0,0,0,0">
                  <w:txbxContent>
                    <w:p w14:paraId="226EDB54" w14:textId="3EEFA373" w:rsidR="00540B5E" w:rsidRPr="00DF3D4F" w:rsidRDefault="00540B5E" w:rsidP="007373B6">
                      <w:pPr>
                        <w:pStyle w:val="Caption"/>
                        <w:rPr>
                          <w:rFonts w:ascii="Times New Roman" w:eastAsia="Times New Roman" w:hAnsi="Times New Roman" w:cs="Times New Roman"/>
                          <w:noProof/>
                          <w:sz w:val="24"/>
                          <w:szCs w:val="24"/>
                        </w:rPr>
                      </w:pPr>
                      <w:r w:rsidRPr="00DC2DD5">
                        <w:rPr>
                          <w:i w:val="0"/>
                          <w:iCs w:val="0"/>
                        </w:rPr>
                        <w:t xml:space="preserve">Figure </w:t>
                      </w:r>
                      <w:r w:rsidRPr="00DC2DD5">
                        <w:rPr>
                          <w:i w:val="0"/>
                          <w:iCs w:val="0"/>
                        </w:rPr>
                        <w:fldChar w:fldCharType="begin"/>
                      </w:r>
                      <w:r w:rsidRPr="00DC2DD5">
                        <w:rPr>
                          <w:i w:val="0"/>
                          <w:iCs w:val="0"/>
                        </w:rPr>
                        <w:instrText xml:space="preserve"> SEQ Figure \* ARABIC </w:instrText>
                      </w:r>
                      <w:r w:rsidRPr="00DC2DD5">
                        <w:rPr>
                          <w:i w:val="0"/>
                          <w:iCs w:val="0"/>
                        </w:rPr>
                        <w:fldChar w:fldCharType="separate"/>
                      </w:r>
                      <w:r>
                        <w:rPr>
                          <w:i w:val="0"/>
                          <w:iCs w:val="0"/>
                          <w:noProof/>
                        </w:rPr>
                        <w:t>4</w:t>
                      </w:r>
                      <w:r w:rsidRPr="00DC2DD5">
                        <w:rPr>
                          <w:i w:val="0"/>
                          <w:iCs w:val="0"/>
                        </w:rPr>
                        <w:fldChar w:fldCharType="end"/>
                      </w:r>
                      <w:r>
                        <w:rPr>
                          <w:i w:val="0"/>
                          <w:iCs w:val="0"/>
                        </w:rPr>
                        <w:t>.</w:t>
                      </w:r>
                      <w:r w:rsidRPr="00DC2DD5">
                        <w:rPr>
                          <w:i w:val="0"/>
                          <w:iCs w:val="0"/>
                        </w:rPr>
                        <w:t xml:space="preserve"> Crowley. (2005, p.25</w:t>
                      </w:r>
                      <w:proofErr w:type="gramStart"/>
                      <w:r w:rsidRPr="00DC2DD5">
                        <w:rPr>
                          <w:i w:val="0"/>
                          <w:iCs w:val="0"/>
                        </w:rPr>
                        <w:t>)</w:t>
                      </w:r>
                      <w:r>
                        <w:t xml:space="preserve">  </w:t>
                      </w:r>
                      <w:proofErr w:type="spellStart"/>
                      <w:r>
                        <w:t>Wabi</w:t>
                      </w:r>
                      <w:proofErr w:type="spellEnd"/>
                      <w:proofErr w:type="gramEnd"/>
                      <w:r>
                        <w:t xml:space="preserve"> </w:t>
                      </w:r>
                      <w:proofErr w:type="spellStart"/>
                      <w:r>
                        <w:t>Sabi</w:t>
                      </w:r>
                      <w:proofErr w:type="spellEnd"/>
                      <w:r>
                        <w:t xml:space="preserve"> Style. </w:t>
                      </w:r>
                    </w:p>
                  </w:txbxContent>
                </v:textbox>
                <w10:wrap type="square"/>
              </v:shape>
            </w:pict>
          </mc:Fallback>
        </mc:AlternateContent>
      </w:r>
      <w:r w:rsidR="006935FB">
        <w:rPr>
          <w:noProof/>
        </w:rPr>
        <mc:AlternateContent>
          <mc:Choice Requires="wps">
            <w:drawing>
              <wp:anchor distT="0" distB="0" distL="114300" distR="114300" simplePos="0" relativeHeight="251675648" behindDoc="0" locked="0" layoutInCell="1" allowOverlap="1" wp14:anchorId="40967AC2" wp14:editId="060C994B">
                <wp:simplePos x="0" y="0"/>
                <wp:positionH relativeFrom="margin">
                  <wp:posOffset>301791</wp:posOffset>
                </wp:positionH>
                <wp:positionV relativeFrom="paragraph">
                  <wp:posOffset>234011</wp:posOffset>
                </wp:positionV>
                <wp:extent cx="1871980"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1871980" cy="635"/>
                        </a:xfrm>
                        <a:prstGeom prst="rect">
                          <a:avLst/>
                        </a:prstGeom>
                        <a:solidFill>
                          <a:prstClr val="white"/>
                        </a:solidFill>
                        <a:ln>
                          <a:noFill/>
                        </a:ln>
                      </wps:spPr>
                      <wps:txbx>
                        <w:txbxContent>
                          <w:p w14:paraId="0AD275FE" w14:textId="1A6ADDED" w:rsidR="00540B5E" w:rsidRPr="00FE0356" w:rsidRDefault="00540B5E" w:rsidP="007373B6">
                            <w:pPr>
                              <w:pStyle w:val="Caption"/>
                              <w:rPr>
                                <w:rFonts w:ascii="Times New Roman" w:eastAsia="Times New Roman" w:hAnsi="Times New Roman" w:cs="Times New Roman"/>
                                <w:noProof/>
                                <w:sz w:val="24"/>
                                <w:szCs w:val="24"/>
                              </w:rPr>
                            </w:pPr>
                            <w:r w:rsidRPr="00DC2DD5">
                              <w:rPr>
                                <w:i w:val="0"/>
                                <w:iCs w:val="0"/>
                              </w:rPr>
                              <w:t xml:space="preserve">Figure </w:t>
                            </w:r>
                            <w:r w:rsidRPr="00DC2DD5">
                              <w:rPr>
                                <w:i w:val="0"/>
                                <w:iCs w:val="0"/>
                              </w:rPr>
                              <w:fldChar w:fldCharType="begin"/>
                            </w:r>
                            <w:r w:rsidRPr="00DC2DD5">
                              <w:rPr>
                                <w:i w:val="0"/>
                                <w:iCs w:val="0"/>
                              </w:rPr>
                              <w:instrText xml:space="preserve"> SEQ Figure \* ARABIC </w:instrText>
                            </w:r>
                            <w:r w:rsidRPr="00DC2DD5">
                              <w:rPr>
                                <w:i w:val="0"/>
                                <w:iCs w:val="0"/>
                              </w:rPr>
                              <w:fldChar w:fldCharType="separate"/>
                            </w:r>
                            <w:r>
                              <w:rPr>
                                <w:i w:val="0"/>
                                <w:iCs w:val="0"/>
                                <w:noProof/>
                              </w:rPr>
                              <w:t>3</w:t>
                            </w:r>
                            <w:r w:rsidRPr="00DC2DD5">
                              <w:rPr>
                                <w:i w:val="0"/>
                                <w:iCs w:val="0"/>
                              </w:rPr>
                              <w:fldChar w:fldCharType="end"/>
                            </w:r>
                            <w:r>
                              <w:rPr>
                                <w:i w:val="0"/>
                                <w:iCs w:val="0"/>
                              </w:rPr>
                              <w:t>.</w:t>
                            </w:r>
                            <w:r w:rsidRPr="00DC2DD5">
                              <w:rPr>
                                <w:i w:val="0"/>
                                <w:iCs w:val="0"/>
                              </w:rPr>
                              <w:t xml:space="preserve"> Crowley. (2005, p.28</w:t>
                            </w:r>
                            <w:r>
                              <w:t xml:space="preserve">) </w:t>
                            </w:r>
                            <w:proofErr w:type="spellStart"/>
                            <w:r>
                              <w:t>Wabi</w:t>
                            </w:r>
                            <w:proofErr w:type="spellEnd"/>
                            <w:r>
                              <w:t xml:space="preserve"> </w:t>
                            </w:r>
                            <w:proofErr w:type="spellStart"/>
                            <w:r>
                              <w:t>Sabi</w:t>
                            </w:r>
                            <w:proofErr w:type="spellEnd"/>
                            <w:r>
                              <w:t xml:space="preserve"> Style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967AC2" id="Text Box 14" o:spid="_x0000_s1029" type="#_x0000_t202" style="position:absolute;margin-left:23.75pt;margin-top:18.45pt;width:147.4pt;height:.05pt;z-index:25167564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" stroked="f">
                <v:textbox style="mso-fit-shape-to-text:t" inset="0,0,0,0">
                  <w:txbxContent>
                    <w:p w14:paraId="0AD275FE" w14:textId="1A6ADDED" w:rsidR="00540B5E" w:rsidRPr="00FE0356" w:rsidRDefault="00540B5E" w:rsidP="007373B6">
                      <w:pPr>
                        <w:pStyle w:val="Caption"/>
                        <w:rPr>
                          <w:rFonts w:ascii="Times New Roman" w:eastAsia="Times New Roman" w:hAnsi="Times New Roman" w:cs="Times New Roman"/>
                          <w:noProof/>
                          <w:sz w:val="24"/>
                          <w:szCs w:val="24"/>
                        </w:rPr>
                      </w:pPr>
                      <w:r w:rsidRPr="00DC2DD5">
                        <w:rPr>
                          <w:i w:val="0"/>
                          <w:iCs w:val="0"/>
                        </w:rPr>
                        <w:t xml:space="preserve">Figure </w:t>
                      </w:r>
                      <w:r w:rsidRPr="00DC2DD5">
                        <w:rPr>
                          <w:i w:val="0"/>
                          <w:iCs w:val="0"/>
                        </w:rPr>
                        <w:fldChar w:fldCharType="begin"/>
                      </w:r>
                      <w:r w:rsidRPr="00DC2DD5">
                        <w:rPr>
                          <w:i w:val="0"/>
                          <w:iCs w:val="0"/>
                        </w:rPr>
                        <w:instrText xml:space="preserve"> SEQ Figure \* ARABIC </w:instrText>
                      </w:r>
                      <w:r w:rsidRPr="00DC2DD5">
                        <w:rPr>
                          <w:i w:val="0"/>
                          <w:iCs w:val="0"/>
                        </w:rPr>
                        <w:fldChar w:fldCharType="separate"/>
                      </w:r>
                      <w:r>
                        <w:rPr>
                          <w:i w:val="0"/>
                          <w:iCs w:val="0"/>
                          <w:noProof/>
                        </w:rPr>
                        <w:t>3</w:t>
                      </w:r>
                      <w:r w:rsidRPr="00DC2DD5">
                        <w:rPr>
                          <w:i w:val="0"/>
                          <w:iCs w:val="0"/>
                        </w:rPr>
                        <w:fldChar w:fldCharType="end"/>
                      </w:r>
                      <w:r>
                        <w:rPr>
                          <w:i w:val="0"/>
                          <w:iCs w:val="0"/>
                        </w:rPr>
                        <w:t>.</w:t>
                      </w:r>
                      <w:r w:rsidRPr="00DC2DD5">
                        <w:rPr>
                          <w:i w:val="0"/>
                          <w:iCs w:val="0"/>
                        </w:rPr>
                        <w:t xml:space="preserve"> Crowley. (2005, p.28</w:t>
                      </w:r>
                      <w:r>
                        <w:t xml:space="preserve">) </w:t>
                      </w:r>
                      <w:proofErr w:type="spellStart"/>
                      <w:r>
                        <w:t>Wabi</w:t>
                      </w:r>
                      <w:proofErr w:type="spellEnd"/>
                      <w:r>
                        <w:t xml:space="preserve"> </w:t>
                      </w:r>
                      <w:proofErr w:type="spellStart"/>
                      <w:r>
                        <w:t>Sabi</w:t>
                      </w:r>
                      <w:proofErr w:type="spellEnd"/>
                      <w:r>
                        <w:t xml:space="preserve"> Style </w:t>
                      </w:r>
                    </w:p>
                  </w:txbxContent>
                </v:textbox>
                <w10:wrap type="square" anchorx="margin"/>
              </v:shape>
            </w:pict>
          </mc:Fallback>
        </mc:AlternateContent>
      </w:r>
    </w:p>
    <w:p w14:paraId="504BD8CC" w14:textId="7EE99783" w:rsidR="006935FB" w:rsidRDefault="006935FB" w:rsidP="006935FB">
      <w:pPr>
        <w:pStyle w:val="bodytext"/>
        <w:spacing w:line="240" w:lineRule="atLeast"/>
        <w:rPr>
          <w:rStyle w:val="normaltextrun"/>
          <w:rFonts w:ascii="Calibri" w:hAnsi="Calibri" w:cs="Calibri"/>
        </w:rPr>
      </w:pPr>
    </w:p>
    <w:p w14:paraId="05813307" w14:textId="73635D06" w:rsidR="00DC68A6" w:rsidRPr="00693D4E" w:rsidRDefault="00DC2DD5" w:rsidP="001E6514">
      <w:pPr>
        <w:pStyle w:val="bodytext"/>
        <w:spacing w:line="240" w:lineRule="atLeast"/>
        <w:rPr>
          <w:rStyle w:val="normaltextrun"/>
          <w:rFonts w:ascii="Calibri" w:hAnsi="Calibri" w:cs="Calibri"/>
          <w:sz w:val="22"/>
          <w:szCs w:val="22"/>
        </w:rPr>
      </w:pPr>
      <w:r w:rsidRPr="00693D4E">
        <w:rPr>
          <w:rStyle w:val="normaltextrun"/>
          <w:rFonts w:ascii="Calibri" w:hAnsi="Calibri" w:cs="Calibri"/>
          <w:sz w:val="22"/>
          <w:szCs w:val="22"/>
        </w:rPr>
        <w:lastRenderedPageBreak/>
        <w:t xml:space="preserve">To further understand </w:t>
      </w:r>
      <w:proofErr w:type="spellStart"/>
      <w:r w:rsidRPr="00693D4E">
        <w:rPr>
          <w:rStyle w:val="normaltextrun"/>
          <w:rFonts w:ascii="Calibri" w:hAnsi="Calibri" w:cs="Calibri"/>
          <w:sz w:val="22"/>
          <w:szCs w:val="22"/>
        </w:rPr>
        <w:t>Wabi</w:t>
      </w:r>
      <w:r w:rsidR="00DF74C6" w:rsidRPr="00693D4E">
        <w:rPr>
          <w:rStyle w:val="normaltextrun"/>
          <w:rFonts w:ascii="Calibri" w:hAnsi="Calibri" w:cs="Calibri"/>
          <w:sz w:val="22"/>
          <w:szCs w:val="22"/>
        </w:rPr>
        <w:t>-</w:t>
      </w:r>
      <w:r w:rsidRPr="00693D4E">
        <w:rPr>
          <w:rStyle w:val="normaltextrun"/>
          <w:rFonts w:ascii="Calibri" w:hAnsi="Calibri" w:cs="Calibri"/>
          <w:sz w:val="22"/>
          <w:szCs w:val="22"/>
        </w:rPr>
        <w:t>Sabi</w:t>
      </w:r>
      <w:proofErr w:type="spellEnd"/>
      <w:r w:rsidRPr="00693D4E">
        <w:rPr>
          <w:rStyle w:val="normaltextrun"/>
          <w:rFonts w:ascii="Calibri" w:hAnsi="Calibri" w:cs="Calibri"/>
          <w:sz w:val="22"/>
          <w:szCs w:val="22"/>
        </w:rPr>
        <w:t>,</w:t>
      </w:r>
      <w:r w:rsidR="006935FB" w:rsidRPr="00693D4E">
        <w:rPr>
          <w:rStyle w:val="normaltextrun"/>
          <w:rFonts w:ascii="Calibri" w:hAnsi="Calibri" w:cs="Calibri"/>
          <w:sz w:val="22"/>
          <w:szCs w:val="22"/>
        </w:rPr>
        <w:t xml:space="preserve"> Figure 3 &amp; 4 </w:t>
      </w:r>
      <w:r w:rsidRPr="00693D4E">
        <w:rPr>
          <w:rStyle w:val="normaltextrun"/>
          <w:rFonts w:ascii="Calibri" w:hAnsi="Calibri" w:cs="Calibri"/>
          <w:sz w:val="22"/>
          <w:szCs w:val="22"/>
        </w:rPr>
        <w:t xml:space="preserve">help visualise the minimalist style in a natural environment. </w:t>
      </w:r>
      <w:r w:rsidR="00350A1D" w:rsidRPr="00693D4E">
        <w:rPr>
          <w:rStyle w:val="normaltextrun"/>
          <w:rFonts w:ascii="Calibri" w:hAnsi="Calibri" w:cs="Calibri"/>
          <w:sz w:val="22"/>
          <w:szCs w:val="22"/>
        </w:rPr>
        <w:t>The Japanese aesthetic is s</w:t>
      </w:r>
      <w:r w:rsidR="006935FB" w:rsidRPr="00693D4E">
        <w:rPr>
          <w:rStyle w:val="normaltextrun"/>
          <w:rFonts w:ascii="Calibri" w:hAnsi="Calibri" w:cs="Calibri"/>
          <w:sz w:val="22"/>
          <w:szCs w:val="22"/>
        </w:rPr>
        <w:t>een as s</w:t>
      </w:r>
      <w:r w:rsidR="00350A1D" w:rsidRPr="00693D4E">
        <w:rPr>
          <w:rStyle w:val="normaltextrun"/>
          <w:rFonts w:ascii="Calibri" w:hAnsi="Calibri" w:cs="Calibri"/>
          <w:sz w:val="22"/>
          <w:szCs w:val="22"/>
        </w:rPr>
        <w:t>ymbolic for its</w:t>
      </w:r>
      <w:r w:rsidR="003D522C" w:rsidRPr="00693D4E">
        <w:rPr>
          <w:rStyle w:val="normaltextrun"/>
          <w:rFonts w:ascii="Calibri" w:hAnsi="Calibri" w:cs="Calibri"/>
          <w:sz w:val="22"/>
          <w:szCs w:val="22"/>
        </w:rPr>
        <w:t xml:space="preserve"> healing and repairing nature, with it placing</w:t>
      </w:r>
      <w:r w:rsidR="00350A1D" w:rsidRPr="00693D4E">
        <w:rPr>
          <w:rStyle w:val="normaltextrun"/>
          <w:rFonts w:ascii="Calibri" w:hAnsi="Calibri" w:cs="Calibri"/>
          <w:sz w:val="22"/>
          <w:szCs w:val="22"/>
        </w:rPr>
        <w:t xml:space="preserve"> value </w:t>
      </w:r>
      <w:r w:rsidR="00C673F9" w:rsidRPr="00693D4E">
        <w:rPr>
          <w:rStyle w:val="normaltextrun"/>
          <w:rFonts w:ascii="Calibri" w:hAnsi="Calibri" w:cs="Calibri"/>
          <w:sz w:val="22"/>
          <w:szCs w:val="22"/>
        </w:rPr>
        <w:t xml:space="preserve">on our own bodies in creating. </w:t>
      </w:r>
      <w:r w:rsidR="007F6932" w:rsidRPr="00693D4E">
        <w:rPr>
          <w:rStyle w:val="normaltextrun"/>
          <w:rFonts w:ascii="Calibri" w:hAnsi="Calibri" w:cs="Calibri"/>
          <w:sz w:val="22"/>
          <w:szCs w:val="22"/>
        </w:rPr>
        <w:t>Crowley</w:t>
      </w:r>
      <w:r w:rsidR="00CE42E1" w:rsidRPr="00693D4E">
        <w:rPr>
          <w:rStyle w:val="normaltextrun"/>
          <w:rFonts w:ascii="Calibri" w:hAnsi="Calibri" w:cs="Calibri"/>
          <w:sz w:val="22"/>
          <w:szCs w:val="22"/>
        </w:rPr>
        <w:t xml:space="preserve"> and Crowley</w:t>
      </w:r>
      <w:r w:rsidR="00826BAD">
        <w:rPr>
          <w:rStyle w:val="normaltextrun"/>
          <w:rFonts w:ascii="Calibri" w:hAnsi="Calibri" w:cs="Calibri"/>
          <w:sz w:val="22"/>
          <w:szCs w:val="22"/>
        </w:rPr>
        <w:t>, (</w:t>
      </w:r>
      <w:r w:rsidR="007F6932" w:rsidRPr="00693D4E">
        <w:rPr>
          <w:rStyle w:val="normaltextrun"/>
          <w:rFonts w:ascii="Calibri" w:hAnsi="Calibri" w:cs="Calibri"/>
          <w:sz w:val="22"/>
          <w:szCs w:val="22"/>
        </w:rPr>
        <w:t xml:space="preserve">2005), states that ‘just as in nature the repetition of a particular kind of plant growing in a single area, creates a feeling of belonging within </w:t>
      </w:r>
      <w:proofErr w:type="gramStart"/>
      <w:r w:rsidR="004A4B91" w:rsidRPr="00693D4E">
        <w:rPr>
          <w:rStyle w:val="normaltextrun"/>
          <w:rFonts w:ascii="Calibri" w:hAnsi="Calibri" w:cs="Calibri"/>
          <w:sz w:val="22"/>
          <w:szCs w:val="22"/>
        </w:rPr>
        <w:t>interiors’</w:t>
      </w:r>
      <w:proofErr w:type="gramEnd"/>
      <w:r w:rsidR="007F6932" w:rsidRPr="00693D4E">
        <w:rPr>
          <w:rStyle w:val="normaltextrun"/>
          <w:rFonts w:ascii="Calibri" w:hAnsi="Calibri" w:cs="Calibri"/>
          <w:sz w:val="22"/>
          <w:szCs w:val="22"/>
        </w:rPr>
        <w:t xml:space="preserve">. </w:t>
      </w:r>
      <w:proofErr w:type="spellStart"/>
      <w:r w:rsidR="004A4B91" w:rsidRPr="00693D4E">
        <w:rPr>
          <w:rStyle w:val="normaltextrun"/>
          <w:rFonts w:ascii="Calibri" w:hAnsi="Calibri" w:cs="Calibri"/>
          <w:sz w:val="22"/>
          <w:szCs w:val="22"/>
        </w:rPr>
        <w:t>Wabi</w:t>
      </w:r>
      <w:r w:rsidR="00DF74C6" w:rsidRPr="00693D4E">
        <w:rPr>
          <w:rStyle w:val="normaltextrun"/>
          <w:rFonts w:ascii="Calibri" w:hAnsi="Calibri" w:cs="Calibri"/>
          <w:sz w:val="22"/>
          <w:szCs w:val="22"/>
        </w:rPr>
        <w:t>-</w:t>
      </w:r>
      <w:r w:rsidR="004A4B91" w:rsidRPr="00693D4E">
        <w:rPr>
          <w:rStyle w:val="normaltextrun"/>
          <w:rFonts w:ascii="Calibri" w:hAnsi="Calibri" w:cs="Calibri"/>
          <w:sz w:val="22"/>
          <w:szCs w:val="22"/>
        </w:rPr>
        <w:t>Sabi</w:t>
      </w:r>
      <w:proofErr w:type="spellEnd"/>
      <w:r w:rsidR="004A4B91" w:rsidRPr="00693D4E">
        <w:rPr>
          <w:rStyle w:val="normaltextrun"/>
          <w:rFonts w:ascii="Calibri" w:hAnsi="Calibri" w:cs="Calibri"/>
          <w:sz w:val="22"/>
          <w:szCs w:val="22"/>
        </w:rPr>
        <w:t xml:space="preserve"> provides psychological services, metaphorically and physically </w:t>
      </w:r>
      <w:r w:rsidR="00FD4212" w:rsidRPr="00693D4E">
        <w:rPr>
          <w:rStyle w:val="normaltextrun"/>
          <w:rFonts w:ascii="Calibri" w:hAnsi="Calibri" w:cs="Calibri"/>
          <w:sz w:val="22"/>
          <w:szCs w:val="22"/>
        </w:rPr>
        <w:t>by being</w:t>
      </w:r>
      <w:r w:rsidR="004A4B91" w:rsidRPr="00693D4E">
        <w:rPr>
          <w:rStyle w:val="normaltextrun"/>
          <w:rFonts w:ascii="Calibri" w:hAnsi="Calibri" w:cs="Calibri"/>
          <w:sz w:val="22"/>
          <w:szCs w:val="22"/>
        </w:rPr>
        <w:t xml:space="preserve"> able to find something broken or flawed and </w:t>
      </w:r>
      <w:r w:rsidR="00FD4212" w:rsidRPr="00693D4E">
        <w:rPr>
          <w:rStyle w:val="normaltextrun"/>
          <w:rFonts w:ascii="Calibri" w:hAnsi="Calibri" w:cs="Calibri"/>
          <w:sz w:val="22"/>
          <w:szCs w:val="22"/>
        </w:rPr>
        <w:t>accentuating</w:t>
      </w:r>
      <w:r w:rsidR="004A4B91" w:rsidRPr="00693D4E">
        <w:rPr>
          <w:rStyle w:val="normaltextrun"/>
          <w:rFonts w:ascii="Calibri" w:hAnsi="Calibri" w:cs="Calibri"/>
          <w:sz w:val="22"/>
          <w:szCs w:val="22"/>
        </w:rPr>
        <w:t xml:space="preserve"> its features using methods to repair what </w:t>
      </w:r>
      <w:r w:rsidR="00FD4212" w:rsidRPr="00693D4E">
        <w:rPr>
          <w:rStyle w:val="normaltextrun"/>
          <w:rFonts w:ascii="Calibri" w:hAnsi="Calibri" w:cs="Calibri"/>
          <w:sz w:val="22"/>
          <w:szCs w:val="22"/>
        </w:rPr>
        <w:t>would usually consider</w:t>
      </w:r>
      <w:r w:rsidR="004A4B91" w:rsidRPr="00693D4E">
        <w:rPr>
          <w:rStyle w:val="normaltextrun"/>
          <w:rFonts w:ascii="Calibri" w:hAnsi="Calibri" w:cs="Calibri"/>
          <w:sz w:val="22"/>
          <w:szCs w:val="22"/>
        </w:rPr>
        <w:t xml:space="preserve"> broken using kintsugi</w:t>
      </w:r>
      <w:r w:rsidR="00FD4212" w:rsidRPr="00693D4E">
        <w:rPr>
          <w:rStyle w:val="normaltextrun"/>
          <w:rFonts w:ascii="Calibri" w:hAnsi="Calibri" w:cs="Calibri"/>
          <w:sz w:val="22"/>
          <w:szCs w:val="22"/>
        </w:rPr>
        <w:t xml:space="preserve"> which </w:t>
      </w:r>
      <w:r w:rsidR="00C535F9" w:rsidRPr="00693D4E">
        <w:rPr>
          <w:rStyle w:val="normaltextrun"/>
          <w:rFonts w:ascii="Calibri" w:hAnsi="Calibri" w:cs="Calibri"/>
          <w:sz w:val="22"/>
          <w:szCs w:val="22"/>
        </w:rPr>
        <w:t>is a method for repairing broken ceramics with a special lacquer mixed with gold’</w:t>
      </w:r>
      <w:r w:rsidR="00CE42E1" w:rsidRPr="00693D4E">
        <w:rPr>
          <w:rStyle w:val="normaltextrun"/>
          <w:rFonts w:ascii="Calibri" w:hAnsi="Calibri" w:cs="Calibri"/>
          <w:sz w:val="22"/>
          <w:szCs w:val="22"/>
        </w:rPr>
        <w:t xml:space="preserve"> </w:t>
      </w:r>
      <w:r w:rsidR="00FD4212" w:rsidRPr="00693D4E">
        <w:rPr>
          <w:rStyle w:val="normaltextrun"/>
          <w:rFonts w:ascii="Calibri" w:hAnsi="Calibri" w:cs="Calibri"/>
          <w:sz w:val="22"/>
          <w:szCs w:val="22"/>
        </w:rPr>
        <w:t>using nature as its inspiration</w:t>
      </w:r>
      <w:r w:rsidR="002664A9">
        <w:rPr>
          <w:rStyle w:val="normaltextrun"/>
          <w:rFonts w:ascii="Calibri" w:hAnsi="Calibri" w:cs="Calibri"/>
          <w:sz w:val="22"/>
          <w:szCs w:val="22"/>
        </w:rPr>
        <w:t>.</w:t>
      </w:r>
      <w:r w:rsidR="00826BAD" w:rsidRPr="00826BAD">
        <w:rPr>
          <w:rStyle w:val="normaltextrun"/>
          <w:rFonts w:ascii="Calibri" w:hAnsi="Calibri" w:cs="Calibri"/>
          <w:sz w:val="22"/>
          <w:szCs w:val="22"/>
        </w:rPr>
        <w:t xml:space="preserve"> </w:t>
      </w:r>
      <w:r w:rsidR="002664A9">
        <w:rPr>
          <w:rStyle w:val="normaltextrun"/>
          <w:rFonts w:ascii="Calibri" w:hAnsi="Calibri" w:cs="Calibri"/>
          <w:sz w:val="22"/>
          <w:szCs w:val="22"/>
        </w:rPr>
        <w:t>(C</w:t>
      </w:r>
      <w:r w:rsidR="00826BAD" w:rsidRPr="00693D4E">
        <w:rPr>
          <w:rStyle w:val="normaltextrun"/>
          <w:rFonts w:ascii="Calibri" w:hAnsi="Calibri" w:cs="Calibri"/>
          <w:sz w:val="22"/>
          <w:szCs w:val="22"/>
        </w:rPr>
        <w:t>ollins,</w:t>
      </w:r>
      <w:r w:rsidR="00826BAD">
        <w:rPr>
          <w:rStyle w:val="normaltextrun"/>
          <w:rFonts w:ascii="Calibri" w:hAnsi="Calibri" w:cs="Calibri"/>
          <w:sz w:val="22"/>
          <w:szCs w:val="22"/>
        </w:rPr>
        <w:t xml:space="preserve"> </w:t>
      </w:r>
      <w:r w:rsidR="00826BAD" w:rsidRPr="00693D4E">
        <w:rPr>
          <w:rStyle w:val="normaltextrun"/>
          <w:rFonts w:ascii="Calibri" w:hAnsi="Calibri" w:cs="Calibri"/>
          <w:sz w:val="22"/>
          <w:szCs w:val="22"/>
        </w:rPr>
        <w:t>2016)</w:t>
      </w:r>
      <w:r w:rsidR="00FD4212" w:rsidRPr="00693D4E">
        <w:rPr>
          <w:rStyle w:val="normaltextrun"/>
          <w:rFonts w:ascii="Calibri" w:hAnsi="Calibri" w:cs="Calibri"/>
          <w:sz w:val="22"/>
          <w:szCs w:val="22"/>
        </w:rPr>
        <w:t>. In t</w:t>
      </w:r>
      <w:r w:rsidR="00C535F9" w:rsidRPr="00693D4E">
        <w:rPr>
          <w:rStyle w:val="normaltextrun"/>
          <w:rFonts w:ascii="Calibri" w:hAnsi="Calibri" w:cs="Calibri"/>
          <w:sz w:val="22"/>
          <w:szCs w:val="22"/>
        </w:rPr>
        <w:t>h</w:t>
      </w:r>
      <w:r w:rsidR="00FD4212" w:rsidRPr="00693D4E">
        <w:rPr>
          <w:rStyle w:val="normaltextrun"/>
          <w:rFonts w:ascii="Calibri" w:hAnsi="Calibri" w:cs="Calibri"/>
          <w:sz w:val="22"/>
          <w:szCs w:val="22"/>
        </w:rPr>
        <w:t xml:space="preserve">e context of art therapy, </w:t>
      </w:r>
      <w:proofErr w:type="spellStart"/>
      <w:r w:rsidR="00FD4212" w:rsidRPr="00693D4E">
        <w:rPr>
          <w:rStyle w:val="normaltextrun"/>
          <w:rFonts w:ascii="Calibri" w:hAnsi="Calibri" w:cs="Calibri"/>
          <w:sz w:val="22"/>
          <w:szCs w:val="22"/>
        </w:rPr>
        <w:t>Wabi</w:t>
      </w:r>
      <w:r w:rsidR="00DF74C6" w:rsidRPr="00693D4E">
        <w:rPr>
          <w:rStyle w:val="normaltextrun"/>
          <w:rFonts w:ascii="Calibri" w:hAnsi="Calibri" w:cs="Calibri"/>
          <w:sz w:val="22"/>
          <w:szCs w:val="22"/>
        </w:rPr>
        <w:t>-</w:t>
      </w:r>
      <w:r w:rsidR="00FD4212" w:rsidRPr="00693D4E">
        <w:rPr>
          <w:rStyle w:val="normaltextrun"/>
          <w:rFonts w:ascii="Calibri" w:hAnsi="Calibri" w:cs="Calibri"/>
          <w:sz w:val="22"/>
          <w:szCs w:val="22"/>
        </w:rPr>
        <w:t>Sabi</w:t>
      </w:r>
      <w:proofErr w:type="spellEnd"/>
      <w:r w:rsidR="00FD4212" w:rsidRPr="00693D4E">
        <w:rPr>
          <w:rStyle w:val="normaltextrun"/>
          <w:rFonts w:ascii="Calibri" w:hAnsi="Calibri" w:cs="Calibri"/>
          <w:sz w:val="22"/>
          <w:szCs w:val="22"/>
        </w:rPr>
        <w:t xml:space="preserve"> </w:t>
      </w:r>
      <w:r w:rsidR="003D522C" w:rsidRPr="00693D4E">
        <w:rPr>
          <w:rStyle w:val="normaltextrun"/>
          <w:rFonts w:ascii="Calibri" w:hAnsi="Calibri" w:cs="Calibri"/>
          <w:sz w:val="22"/>
          <w:szCs w:val="22"/>
        </w:rPr>
        <w:t>metaphorically provides physical services by offering</w:t>
      </w:r>
      <w:r w:rsidR="00FD4212" w:rsidRPr="00693D4E">
        <w:rPr>
          <w:rStyle w:val="normaltextrun"/>
          <w:rFonts w:ascii="Calibri" w:hAnsi="Calibri" w:cs="Calibri"/>
          <w:sz w:val="22"/>
          <w:szCs w:val="22"/>
        </w:rPr>
        <w:t xml:space="preserve"> </w:t>
      </w:r>
      <w:r w:rsidR="00C535F9" w:rsidRPr="00693D4E">
        <w:rPr>
          <w:rStyle w:val="normaltextrun"/>
          <w:rFonts w:ascii="Calibri" w:hAnsi="Calibri" w:cs="Calibri"/>
          <w:sz w:val="22"/>
          <w:szCs w:val="22"/>
        </w:rPr>
        <w:t>f</w:t>
      </w:r>
      <w:r w:rsidR="00FD4212" w:rsidRPr="00693D4E">
        <w:rPr>
          <w:rStyle w:val="normaltextrun"/>
          <w:rFonts w:ascii="Calibri" w:hAnsi="Calibri" w:cs="Calibri"/>
          <w:sz w:val="22"/>
          <w:szCs w:val="22"/>
        </w:rPr>
        <w:t>eelings of security through therapeutic arts</w:t>
      </w:r>
      <w:r w:rsidR="001E6514" w:rsidRPr="00693D4E">
        <w:rPr>
          <w:rStyle w:val="normaltextrun"/>
          <w:rFonts w:ascii="Calibri" w:hAnsi="Calibri" w:cs="Calibri"/>
          <w:sz w:val="22"/>
          <w:szCs w:val="22"/>
        </w:rPr>
        <w:t xml:space="preserve"> without it requiring special skills it focus on shifting balance from doing to being appreciating rather than perfecting.</w:t>
      </w:r>
      <w:r w:rsidR="00DC68A6" w:rsidRPr="00693D4E">
        <w:rPr>
          <w:rFonts w:ascii="Arial" w:hAnsi="Arial" w:cs="Arial"/>
          <w:color w:val="333333"/>
          <w:sz w:val="22"/>
          <w:szCs w:val="22"/>
          <w:shd w:val="clear" w:color="auto" w:fill="FFFFFF"/>
        </w:rPr>
        <w:t xml:space="preserve"> </w:t>
      </w:r>
    </w:p>
    <w:p w14:paraId="31CC0BBD" w14:textId="469A93C6" w:rsidR="00CB2228" w:rsidRPr="00CB2228" w:rsidRDefault="00857AFF" w:rsidP="00857AFF">
      <w:pPr>
        <w:pStyle w:val="bodytext"/>
        <w:spacing w:line="240" w:lineRule="atLeast"/>
        <w:rPr>
          <w:rStyle w:val="normaltextrun"/>
          <w:rFonts w:ascii="Calibri" w:hAnsi="Calibri" w:cs="Calibri"/>
          <w:color w:val="FF0000"/>
          <w:sz w:val="22"/>
          <w:szCs w:val="22"/>
        </w:rPr>
      </w:pPr>
      <w:r>
        <w:rPr>
          <w:rStyle w:val="normaltextrun"/>
          <w:rFonts w:ascii="Calibri" w:hAnsi="Calibri" w:cs="Calibri"/>
          <w:sz w:val="22"/>
          <w:szCs w:val="22"/>
        </w:rPr>
        <w:t xml:space="preserve">The final keyword </w:t>
      </w:r>
      <w:r w:rsidR="003D522C">
        <w:rPr>
          <w:rStyle w:val="normaltextrun"/>
          <w:rFonts w:ascii="Calibri" w:hAnsi="Calibri" w:cs="Calibri"/>
          <w:sz w:val="22"/>
          <w:szCs w:val="22"/>
        </w:rPr>
        <w:t xml:space="preserve">is </w:t>
      </w:r>
      <w:r>
        <w:rPr>
          <w:rStyle w:val="normaltextrun"/>
          <w:rFonts w:ascii="Calibri" w:hAnsi="Calibri" w:cs="Calibri"/>
          <w:sz w:val="22"/>
          <w:szCs w:val="22"/>
        </w:rPr>
        <w:t>colour</w:t>
      </w:r>
      <w:r w:rsidR="003D522C">
        <w:rPr>
          <w:rStyle w:val="normaltextrun"/>
          <w:rFonts w:ascii="Calibri" w:hAnsi="Calibri" w:cs="Calibri"/>
          <w:sz w:val="22"/>
          <w:szCs w:val="22"/>
        </w:rPr>
        <w:t>,</w:t>
      </w:r>
      <w:r>
        <w:rPr>
          <w:rStyle w:val="normaltextrun"/>
          <w:rFonts w:ascii="Calibri" w:hAnsi="Calibri" w:cs="Calibri"/>
          <w:sz w:val="22"/>
          <w:szCs w:val="22"/>
        </w:rPr>
        <w:t xml:space="preserve"> </w:t>
      </w:r>
      <w:proofErr w:type="spellStart"/>
      <w:r>
        <w:rPr>
          <w:rStyle w:val="normaltextrun"/>
          <w:rFonts w:ascii="Calibri" w:hAnsi="Calibri" w:cs="Calibri"/>
          <w:sz w:val="22"/>
          <w:szCs w:val="22"/>
        </w:rPr>
        <w:t>olour</w:t>
      </w:r>
      <w:proofErr w:type="spellEnd"/>
      <w:r>
        <w:rPr>
          <w:rStyle w:val="normaltextrun"/>
          <w:rFonts w:ascii="Calibri" w:hAnsi="Calibri" w:cs="Calibri"/>
          <w:sz w:val="22"/>
          <w:szCs w:val="22"/>
        </w:rPr>
        <w:t xml:space="preserve"> is, ‘the quality of an object or substance with respect to light reflected by the object, usually determined visually by measurement of hue, saturation, and brightness of the reflected light; saturation or chroma; hue’</w:t>
      </w:r>
      <w:r w:rsidR="00092BFD">
        <w:rPr>
          <w:rStyle w:val="normaltextrun"/>
          <w:rFonts w:ascii="Calibri" w:hAnsi="Calibri" w:cs="Calibri"/>
          <w:sz w:val="22"/>
          <w:szCs w:val="22"/>
        </w:rPr>
        <w:t xml:space="preserve"> (Dictionary.com, 2020).</w:t>
      </w:r>
      <w:r w:rsidR="00482CDF">
        <w:rPr>
          <w:rStyle w:val="normaltextrun"/>
          <w:rFonts w:ascii="Calibri" w:hAnsi="Calibri" w:cs="Calibri"/>
          <w:sz w:val="22"/>
          <w:szCs w:val="22"/>
        </w:rPr>
        <w:t xml:space="preserve"> </w:t>
      </w:r>
      <w:r w:rsidR="00CB2228">
        <w:rPr>
          <w:rStyle w:val="normaltextrun"/>
          <w:rFonts w:ascii="Calibri" w:hAnsi="Calibri" w:cs="Calibri"/>
          <w:sz w:val="22"/>
          <w:szCs w:val="22"/>
        </w:rPr>
        <w:t xml:space="preserve">One of the greatest teachers of colour theory; Johannes </w:t>
      </w:r>
      <w:proofErr w:type="spellStart"/>
      <w:r w:rsidR="00CB2228">
        <w:rPr>
          <w:rStyle w:val="normaltextrun"/>
          <w:rFonts w:ascii="Calibri" w:hAnsi="Calibri" w:cs="Calibri"/>
          <w:sz w:val="22"/>
          <w:szCs w:val="22"/>
        </w:rPr>
        <w:t>Itten</w:t>
      </w:r>
      <w:proofErr w:type="spellEnd"/>
      <w:r w:rsidR="00CB2228">
        <w:rPr>
          <w:rStyle w:val="normaltextrun"/>
          <w:rFonts w:ascii="Calibri" w:hAnsi="Calibri" w:cs="Calibri"/>
          <w:sz w:val="22"/>
          <w:szCs w:val="22"/>
        </w:rPr>
        <w:t xml:space="preserve">, was interested in, ‘problems of the influence of colour on our mind and spirit’ </w:t>
      </w:r>
      <w:r w:rsidR="002664A9">
        <w:rPr>
          <w:rStyle w:val="normaltextrun"/>
          <w:rFonts w:ascii="Calibri" w:hAnsi="Calibri" w:cs="Calibri"/>
          <w:sz w:val="22"/>
          <w:szCs w:val="22"/>
        </w:rPr>
        <w:t>(</w:t>
      </w:r>
      <w:r w:rsidR="003D522C">
        <w:rPr>
          <w:rStyle w:val="normaltextrun"/>
          <w:rFonts w:ascii="Calibri" w:hAnsi="Calibri" w:cs="Calibri"/>
          <w:sz w:val="22"/>
          <w:szCs w:val="22"/>
        </w:rPr>
        <w:t>I</w:t>
      </w:r>
      <w:r w:rsidR="00CB2228">
        <w:rPr>
          <w:rStyle w:val="normaltextrun"/>
          <w:rFonts w:ascii="Calibri" w:hAnsi="Calibri" w:cs="Calibri"/>
          <w:sz w:val="22"/>
          <w:szCs w:val="22"/>
        </w:rPr>
        <w:t>tten,</w:t>
      </w:r>
      <w:proofErr w:type="gramStart"/>
      <w:r w:rsidR="00CB2228">
        <w:rPr>
          <w:rStyle w:val="normaltextrun"/>
          <w:rFonts w:ascii="Calibri" w:hAnsi="Calibri" w:cs="Calibri"/>
          <w:sz w:val="22"/>
          <w:szCs w:val="22"/>
        </w:rPr>
        <w:t>1970</w:t>
      </w:r>
      <w:r w:rsidR="000B15FE">
        <w:rPr>
          <w:rStyle w:val="normaltextrun"/>
          <w:rFonts w:ascii="Calibri" w:hAnsi="Calibri" w:cs="Calibri"/>
          <w:sz w:val="22"/>
          <w:szCs w:val="22"/>
        </w:rPr>
        <w:t>,</w:t>
      </w:r>
      <w:r w:rsidR="00CB2228">
        <w:rPr>
          <w:rStyle w:val="normaltextrun"/>
          <w:rFonts w:ascii="Calibri" w:hAnsi="Calibri" w:cs="Calibri"/>
          <w:sz w:val="22"/>
          <w:szCs w:val="22"/>
        </w:rPr>
        <w:t>p.</w:t>
      </w:r>
      <w:proofErr w:type="gramEnd"/>
      <w:r w:rsidR="00CB2228">
        <w:rPr>
          <w:rStyle w:val="normaltextrun"/>
          <w:rFonts w:ascii="Calibri" w:hAnsi="Calibri" w:cs="Calibri"/>
          <w:sz w:val="22"/>
          <w:szCs w:val="22"/>
        </w:rPr>
        <w:t xml:space="preserve">12). </w:t>
      </w:r>
      <w:r w:rsidR="001E6514">
        <w:rPr>
          <w:rStyle w:val="normaltextrun"/>
          <w:rFonts w:ascii="Calibri" w:hAnsi="Calibri" w:cs="Calibri"/>
          <w:color w:val="FF0000"/>
          <w:sz w:val="22"/>
          <w:szCs w:val="22"/>
        </w:rPr>
        <w:t xml:space="preserve"> </w:t>
      </w:r>
    </w:p>
    <w:p w14:paraId="32C0C67F" w14:textId="3D26A745" w:rsidR="0063525B" w:rsidRDefault="00482CDF" w:rsidP="00857AFF">
      <w:pPr>
        <w:pStyle w:val="bodytext"/>
        <w:spacing w:line="240" w:lineRule="atLeast"/>
        <w:rPr>
          <w:rStyle w:val="normaltextrun"/>
          <w:rFonts w:ascii="Calibri" w:hAnsi="Calibri" w:cs="Calibri"/>
          <w:sz w:val="22"/>
          <w:szCs w:val="22"/>
        </w:rPr>
      </w:pPr>
      <w:r>
        <w:rPr>
          <w:rStyle w:val="normaltextrun"/>
          <w:rFonts w:ascii="Calibri" w:hAnsi="Calibri" w:cs="Calibri"/>
          <w:sz w:val="22"/>
          <w:szCs w:val="22"/>
        </w:rPr>
        <w:t xml:space="preserve">Colour has the </w:t>
      </w:r>
      <w:r w:rsidR="007A2CC1">
        <w:rPr>
          <w:rStyle w:val="normaltextrun"/>
          <w:rFonts w:ascii="Calibri" w:hAnsi="Calibri" w:cs="Calibri"/>
          <w:sz w:val="22"/>
          <w:szCs w:val="22"/>
        </w:rPr>
        <w:t xml:space="preserve">power to affect </w:t>
      </w:r>
      <w:r w:rsidR="00DF74C6">
        <w:rPr>
          <w:rStyle w:val="normaltextrun"/>
          <w:rFonts w:ascii="Calibri" w:hAnsi="Calibri" w:cs="Calibri"/>
          <w:sz w:val="22"/>
          <w:szCs w:val="22"/>
        </w:rPr>
        <w:t xml:space="preserve">an individual’s </w:t>
      </w:r>
      <w:r w:rsidR="007A2CC1">
        <w:rPr>
          <w:rStyle w:val="normaltextrun"/>
          <w:rFonts w:ascii="Calibri" w:hAnsi="Calibri" w:cs="Calibri"/>
          <w:sz w:val="22"/>
          <w:szCs w:val="22"/>
        </w:rPr>
        <w:t>mood, behaviour</w:t>
      </w:r>
      <w:r w:rsidR="00DF74C6">
        <w:rPr>
          <w:rStyle w:val="normaltextrun"/>
          <w:rFonts w:ascii="Calibri" w:hAnsi="Calibri" w:cs="Calibri"/>
          <w:sz w:val="22"/>
          <w:szCs w:val="22"/>
        </w:rPr>
        <w:t xml:space="preserve">, </w:t>
      </w:r>
      <w:r w:rsidR="007A2CC1">
        <w:rPr>
          <w:rStyle w:val="normaltextrun"/>
          <w:rFonts w:ascii="Calibri" w:hAnsi="Calibri" w:cs="Calibri"/>
          <w:sz w:val="22"/>
          <w:szCs w:val="22"/>
        </w:rPr>
        <w:t xml:space="preserve">stress levels </w:t>
      </w:r>
      <w:r w:rsidR="00DF74C6">
        <w:rPr>
          <w:rStyle w:val="normaltextrun"/>
          <w:rFonts w:ascii="Calibri" w:hAnsi="Calibri" w:cs="Calibri"/>
          <w:sz w:val="22"/>
          <w:szCs w:val="22"/>
        </w:rPr>
        <w:t>and productivity</w:t>
      </w:r>
      <w:r w:rsidR="007A2CC1">
        <w:rPr>
          <w:rStyle w:val="normaltextrun"/>
          <w:rFonts w:ascii="Calibri" w:hAnsi="Calibri" w:cs="Calibri"/>
          <w:sz w:val="22"/>
          <w:szCs w:val="22"/>
        </w:rPr>
        <w:t xml:space="preserve">. </w:t>
      </w:r>
      <w:r w:rsidR="00121498">
        <w:rPr>
          <w:rStyle w:val="normaltextrun"/>
          <w:rFonts w:ascii="Calibri" w:hAnsi="Calibri" w:cs="Calibri"/>
          <w:sz w:val="22"/>
          <w:szCs w:val="22"/>
        </w:rPr>
        <w:t>Colour psychology</w:t>
      </w:r>
      <w:r w:rsidR="00DF74C6">
        <w:rPr>
          <w:rStyle w:val="normaltextrun"/>
          <w:rFonts w:ascii="Calibri" w:hAnsi="Calibri" w:cs="Calibri"/>
          <w:sz w:val="22"/>
          <w:szCs w:val="22"/>
        </w:rPr>
        <w:t xml:space="preserve"> </w:t>
      </w:r>
      <w:r w:rsidR="00121498">
        <w:rPr>
          <w:rStyle w:val="normaltextrun"/>
          <w:rFonts w:ascii="Calibri" w:hAnsi="Calibri" w:cs="Calibri"/>
          <w:sz w:val="22"/>
          <w:szCs w:val="22"/>
        </w:rPr>
        <w:t>can be better understood as</w:t>
      </w:r>
      <w:r w:rsidR="00DF74C6">
        <w:rPr>
          <w:rStyle w:val="normaltextrun"/>
          <w:rFonts w:ascii="Calibri" w:hAnsi="Calibri" w:cs="Calibri"/>
          <w:sz w:val="22"/>
          <w:szCs w:val="22"/>
        </w:rPr>
        <w:t xml:space="preserve">, </w:t>
      </w:r>
      <w:r w:rsidR="007A2CC1">
        <w:rPr>
          <w:rStyle w:val="normaltextrun"/>
          <w:rFonts w:ascii="Calibri" w:hAnsi="Calibri" w:cs="Calibri"/>
          <w:sz w:val="22"/>
          <w:szCs w:val="22"/>
        </w:rPr>
        <w:t xml:space="preserve">‘electro- magnetic radiation of light on human mood and behaviour- a psychological reaction’, </w:t>
      </w:r>
      <w:r w:rsidR="002664A9">
        <w:rPr>
          <w:rStyle w:val="normaltextrun"/>
          <w:rFonts w:ascii="Calibri" w:hAnsi="Calibri" w:cs="Calibri"/>
          <w:sz w:val="22"/>
          <w:szCs w:val="22"/>
        </w:rPr>
        <w:t>(</w:t>
      </w:r>
      <w:r w:rsidR="007A2CC1">
        <w:rPr>
          <w:rStyle w:val="normaltextrun"/>
          <w:rFonts w:ascii="Calibri" w:hAnsi="Calibri" w:cs="Calibri"/>
          <w:sz w:val="22"/>
          <w:szCs w:val="22"/>
        </w:rPr>
        <w:t>Wright,</w:t>
      </w:r>
      <w:r w:rsidR="002664A9">
        <w:rPr>
          <w:rStyle w:val="normaltextrun"/>
          <w:rFonts w:ascii="Calibri" w:hAnsi="Calibri" w:cs="Calibri"/>
          <w:sz w:val="22"/>
          <w:szCs w:val="22"/>
        </w:rPr>
        <w:t xml:space="preserve"> </w:t>
      </w:r>
      <w:r w:rsidR="007A2CC1">
        <w:rPr>
          <w:rStyle w:val="normaltextrun"/>
          <w:rFonts w:ascii="Calibri" w:hAnsi="Calibri" w:cs="Calibri"/>
          <w:sz w:val="22"/>
          <w:szCs w:val="22"/>
        </w:rPr>
        <w:t>2008).</w:t>
      </w:r>
      <w:r w:rsidR="00693D4E">
        <w:rPr>
          <w:rStyle w:val="normaltextrun"/>
          <w:rFonts w:ascii="Calibri" w:hAnsi="Calibri" w:cs="Calibri"/>
          <w:sz w:val="22"/>
          <w:szCs w:val="22"/>
        </w:rPr>
        <w:t xml:space="preserve"> There are four psychological primary colours, red,</w:t>
      </w:r>
      <w:r w:rsidR="002664A9">
        <w:rPr>
          <w:rStyle w:val="normaltextrun"/>
          <w:rFonts w:ascii="Calibri" w:hAnsi="Calibri" w:cs="Calibri"/>
          <w:sz w:val="22"/>
          <w:szCs w:val="22"/>
        </w:rPr>
        <w:t xml:space="preserve"> </w:t>
      </w:r>
      <w:r w:rsidR="00693D4E">
        <w:rPr>
          <w:rStyle w:val="normaltextrun"/>
          <w:rFonts w:ascii="Calibri" w:hAnsi="Calibri" w:cs="Calibri"/>
          <w:sz w:val="22"/>
          <w:szCs w:val="22"/>
        </w:rPr>
        <w:t>blue,</w:t>
      </w:r>
      <w:r w:rsidR="002664A9">
        <w:rPr>
          <w:rStyle w:val="normaltextrun"/>
          <w:rFonts w:ascii="Calibri" w:hAnsi="Calibri" w:cs="Calibri"/>
          <w:sz w:val="22"/>
          <w:szCs w:val="22"/>
        </w:rPr>
        <w:t xml:space="preserve"> </w:t>
      </w:r>
      <w:r w:rsidR="00693D4E">
        <w:rPr>
          <w:rStyle w:val="normaltextrun"/>
          <w:rFonts w:ascii="Calibri" w:hAnsi="Calibri" w:cs="Calibri"/>
          <w:sz w:val="22"/>
          <w:szCs w:val="22"/>
        </w:rPr>
        <w:t>yellow and green which can relate respectively to the body, the mind, and the emotions and essential balance between these three</w:t>
      </w:r>
      <w:r w:rsidR="002664A9">
        <w:rPr>
          <w:rStyle w:val="normaltextrun"/>
          <w:rFonts w:ascii="Calibri" w:hAnsi="Calibri" w:cs="Calibri"/>
          <w:sz w:val="22"/>
          <w:szCs w:val="22"/>
        </w:rPr>
        <w:t xml:space="preserve">. </w:t>
      </w:r>
      <w:r w:rsidR="00116F38">
        <w:rPr>
          <w:rStyle w:val="normaltextrun"/>
          <w:rFonts w:ascii="Calibri" w:hAnsi="Calibri" w:cs="Calibri"/>
          <w:sz w:val="22"/>
          <w:szCs w:val="22"/>
        </w:rPr>
        <w:t>Referring</w:t>
      </w:r>
      <w:r w:rsidR="002664A9">
        <w:rPr>
          <w:rStyle w:val="normaltextrun"/>
          <w:rFonts w:ascii="Calibri" w:hAnsi="Calibri" w:cs="Calibri"/>
          <w:sz w:val="22"/>
          <w:szCs w:val="22"/>
        </w:rPr>
        <w:t xml:space="preserve"> to Figure 2 </w:t>
      </w:r>
      <w:r w:rsidR="0041558A">
        <w:rPr>
          <w:rStyle w:val="normaltextrun"/>
          <w:rFonts w:ascii="Calibri" w:hAnsi="Calibri" w:cs="Calibri"/>
          <w:sz w:val="22"/>
          <w:szCs w:val="22"/>
        </w:rPr>
        <w:t>(</w:t>
      </w:r>
      <w:r w:rsidR="002664A9">
        <w:rPr>
          <w:rStyle w:val="normaltextrun"/>
          <w:rFonts w:ascii="Calibri" w:hAnsi="Calibri" w:cs="Calibri"/>
          <w:sz w:val="22"/>
          <w:szCs w:val="22"/>
        </w:rPr>
        <w:t>The Starry Night</w:t>
      </w:r>
      <w:r w:rsidR="0041558A">
        <w:rPr>
          <w:rStyle w:val="normaltextrun"/>
          <w:rFonts w:ascii="Calibri" w:hAnsi="Calibri" w:cs="Calibri"/>
          <w:sz w:val="22"/>
          <w:szCs w:val="22"/>
        </w:rPr>
        <w:t xml:space="preserve">, </w:t>
      </w:r>
      <w:r w:rsidR="002664A9">
        <w:rPr>
          <w:rStyle w:val="normaltextrun"/>
          <w:rFonts w:ascii="Calibri" w:hAnsi="Calibri" w:cs="Calibri"/>
          <w:sz w:val="22"/>
          <w:szCs w:val="22"/>
        </w:rPr>
        <w:t>1889)</w:t>
      </w:r>
      <w:r w:rsidR="0041558A">
        <w:rPr>
          <w:rStyle w:val="normaltextrun"/>
          <w:rFonts w:ascii="Calibri" w:hAnsi="Calibri" w:cs="Calibri"/>
          <w:sz w:val="22"/>
          <w:szCs w:val="22"/>
        </w:rPr>
        <w:t>, Gogh uses blue</w:t>
      </w:r>
      <w:r w:rsidR="0063525B">
        <w:rPr>
          <w:rStyle w:val="normaltextrun"/>
          <w:rFonts w:ascii="Calibri" w:hAnsi="Calibri" w:cs="Calibri"/>
          <w:sz w:val="22"/>
          <w:szCs w:val="22"/>
        </w:rPr>
        <w:t xml:space="preserve"> and yellow</w:t>
      </w:r>
      <w:r w:rsidR="0041558A">
        <w:rPr>
          <w:rStyle w:val="normaltextrun"/>
          <w:rFonts w:ascii="Calibri" w:hAnsi="Calibri" w:cs="Calibri"/>
          <w:sz w:val="22"/>
          <w:szCs w:val="22"/>
        </w:rPr>
        <w:t xml:space="preserve"> tones predominantly which</w:t>
      </w:r>
      <w:r w:rsidR="0063525B">
        <w:rPr>
          <w:rStyle w:val="normaltextrun"/>
          <w:rFonts w:ascii="Calibri" w:hAnsi="Calibri" w:cs="Calibri"/>
          <w:sz w:val="22"/>
          <w:szCs w:val="22"/>
        </w:rPr>
        <w:t xml:space="preserve"> conveys a lot about the feelings his artwork will communicate with viewers offering feelings of optimism, stability and tranquillity.</w:t>
      </w:r>
    </w:p>
    <w:p w14:paraId="7B5080D0" w14:textId="5AA3E73C" w:rsidR="002E5824" w:rsidRPr="00AE6D74" w:rsidRDefault="0041558A" w:rsidP="0063525B">
      <w:pPr>
        <w:pStyle w:val="bodytext"/>
        <w:spacing w:line="240" w:lineRule="atLeast"/>
        <w:rPr>
          <w:rStyle w:val="normaltextrun"/>
          <w:rFonts w:ascii="Calibri" w:hAnsi="Calibri" w:cs="Calibri"/>
          <w:sz w:val="22"/>
          <w:szCs w:val="22"/>
        </w:rPr>
      </w:pPr>
      <w:r>
        <w:rPr>
          <w:rStyle w:val="normaltextrun"/>
          <w:rFonts w:ascii="Calibri" w:hAnsi="Calibri" w:cs="Calibri"/>
          <w:sz w:val="22"/>
          <w:szCs w:val="22"/>
        </w:rPr>
        <w:t xml:space="preserve">  </w:t>
      </w:r>
      <w:r w:rsidR="00D406ED">
        <w:rPr>
          <w:rStyle w:val="normaltextrun"/>
          <w:rFonts w:ascii="Calibri" w:hAnsi="Calibri" w:cs="Calibri"/>
          <w:sz w:val="22"/>
          <w:szCs w:val="22"/>
        </w:rPr>
        <w:t xml:space="preserve">There is increasing research into the psychology of colour and how specific colours can affect your mood and </w:t>
      </w:r>
      <w:r w:rsidR="00307D7A">
        <w:rPr>
          <w:rStyle w:val="normaltextrun"/>
          <w:rFonts w:ascii="Calibri" w:hAnsi="Calibri" w:cs="Calibri"/>
          <w:sz w:val="22"/>
          <w:szCs w:val="22"/>
        </w:rPr>
        <w:t xml:space="preserve">behaviour. </w:t>
      </w:r>
      <w:r w:rsidR="00D406ED">
        <w:rPr>
          <w:rStyle w:val="normaltextrun"/>
          <w:rFonts w:ascii="Calibri" w:hAnsi="Calibri" w:cs="Calibri"/>
          <w:sz w:val="22"/>
          <w:szCs w:val="22"/>
        </w:rPr>
        <w:t>Colour specialist Angela Wright has proven in recent studies that colour can have profound effects on human behaviour and is better understood today</w:t>
      </w:r>
      <w:r w:rsidR="00307D7A">
        <w:rPr>
          <w:rStyle w:val="normaltextrun"/>
          <w:rFonts w:ascii="Calibri" w:hAnsi="Calibri" w:cs="Calibri"/>
          <w:sz w:val="22"/>
          <w:szCs w:val="22"/>
        </w:rPr>
        <w:t>.</w:t>
      </w:r>
      <w:r w:rsidR="00A44187">
        <w:rPr>
          <w:rStyle w:val="normaltextrun"/>
          <w:rFonts w:ascii="Calibri" w:hAnsi="Calibri" w:cs="Calibri"/>
          <w:sz w:val="22"/>
          <w:szCs w:val="22"/>
        </w:rPr>
        <w:t xml:space="preserve"> </w:t>
      </w:r>
      <w:r w:rsidR="00621ACC">
        <w:rPr>
          <w:rStyle w:val="normaltextrun"/>
          <w:rFonts w:ascii="Calibri" w:hAnsi="Calibri" w:cs="Calibri"/>
          <w:sz w:val="22"/>
          <w:szCs w:val="22"/>
        </w:rPr>
        <w:t xml:space="preserve">One experiment </w:t>
      </w:r>
      <w:r w:rsidR="00540B5E">
        <w:rPr>
          <w:rStyle w:val="normaltextrun"/>
          <w:rFonts w:ascii="Calibri" w:hAnsi="Calibri" w:cs="Calibri"/>
          <w:sz w:val="22"/>
          <w:szCs w:val="22"/>
        </w:rPr>
        <w:t>is</w:t>
      </w:r>
      <w:r w:rsidR="00E81F4B">
        <w:rPr>
          <w:rStyle w:val="normaltextrun"/>
          <w:rFonts w:ascii="Calibri" w:hAnsi="Calibri" w:cs="Calibri"/>
          <w:sz w:val="22"/>
          <w:szCs w:val="22"/>
        </w:rPr>
        <w:t xml:space="preserve"> based on colour association </w:t>
      </w:r>
      <w:r w:rsidR="00540B5E">
        <w:rPr>
          <w:rStyle w:val="normaltextrun"/>
          <w:rFonts w:ascii="Calibri" w:hAnsi="Calibri" w:cs="Calibri"/>
          <w:sz w:val="22"/>
          <w:szCs w:val="22"/>
        </w:rPr>
        <w:t xml:space="preserve">and </w:t>
      </w:r>
      <w:r w:rsidR="00621ACC">
        <w:rPr>
          <w:rStyle w:val="normaltextrun"/>
          <w:rFonts w:ascii="Calibri" w:hAnsi="Calibri" w:cs="Calibri"/>
          <w:sz w:val="22"/>
          <w:szCs w:val="22"/>
        </w:rPr>
        <w:t xml:space="preserve">investigates the connection between adjective combinations and colour </w:t>
      </w:r>
      <w:r w:rsidR="00540B5E">
        <w:rPr>
          <w:rStyle w:val="normaltextrun"/>
          <w:rFonts w:ascii="Calibri" w:hAnsi="Calibri" w:cs="Calibri"/>
          <w:sz w:val="22"/>
          <w:szCs w:val="22"/>
        </w:rPr>
        <w:t>association with those adjectives</w:t>
      </w:r>
      <w:r w:rsidR="00621ACC">
        <w:rPr>
          <w:rStyle w:val="normaltextrun"/>
          <w:rFonts w:ascii="Calibri" w:hAnsi="Calibri" w:cs="Calibri"/>
          <w:sz w:val="22"/>
          <w:szCs w:val="22"/>
        </w:rPr>
        <w:t>.</w:t>
      </w:r>
      <w:r w:rsidR="00540B5E">
        <w:rPr>
          <w:rStyle w:val="normaltextrun"/>
          <w:rFonts w:ascii="Calibri" w:hAnsi="Calibri" w:cs="Calibri"/>
          <w:sz w:val="22"/>
          <w:szCs w:val="22"/>
        </w:rPr>
        <w:t xml:space="preserve"> The experiments validity is strong as the experiment consisted of</w:t>
      </w:r>
      <w:r w:rsidR="00621ACC">
        <w:rPr>
          <w:rStyle w:val="normaltextrun"/>
          <w:rFonts w:ascii="Calibri" w:hAnsi="Calibri" w:cs="Calibri"/>
          <w:sz w:val="22"/>
          <w:szCs w:val="22"/>
        </w:rPr>
        <w:t xml:space="preserve"> </w:t>
      </w:r>
      <w:r w:rsidR="00540B5E">
        <w:rPr>
          <w:rStyle w:val="normaltextrun"/>
          <w:rFonts w:ascii="Calibri" w:hAnsi="Calibri" w:cs="Calibri"/>
          <w:sz w:val="22"/>
          <w:szCs w:val="22"/>
        </w:rPr>
        <w:t>similar ratio male to female, all from across the world and asked to perform the experiment twice.</w:t>
      </w:r>
      <w:r w:rsidR="00116F38">
        <w:rPr>
          <w:rStyle w:val="normaltextrun"/>
          <w:rFonts w:ascii="Calibri" w:hAnsi="Calibri" w:cs="Calibri"/>
          <w:sz w:val="22"/>
          <w:szCs w:val="22"/>
        </w:rPr>
        <w:t xml:space="preserve"> The objective of the experiment is to identify the connection between adjective combinations and colour combinations. Four groups of adjectives and four groups of colours were selected in accordance of the Wright Theory; a colour affects system. According to Wright, there are four basis personality type expressed by a family of colours</w:t>
      </w:r>
      <w:r w:rsidR="00AE6D74">
        <w:rPr>
          <w:rStyle w:val="normaltextrun"/>
          <w:rFonts w:ascii="Calibri" w:hAnsi="Calibri" w:cs="Calibri"/>
          <w:sz w:val="22"/>
          <w:szCs w:val="22"/>
        </w:rPr>
        <w:t xml:space="preserve"> each personality type having a natural affinity with one colour family, ‘morning light, starlight, </w:t>
      </w:r>
      <w:proofErr w:type="spellStart"/>
      <w:r w:rsidR="00AE6D74">
        <w:rPr>
          <w:rStyle w:val="normaltextrun"/>
          <w:rFonts w:ascii="Calibri" w:hAnsi="Calibri" w:cs="Calibri"/>
          <w:sz w:val="22"/>
          <w:szCs w:val="22"/>
        </w:rPr>
        <w:t>dreamlight</w:t>
      </w:r>
      <w:proofErr w:type="spellEnd"/>
      <w:r w:rsidR="00AE6D74">
        <w:rPr>
          <w:rStyle w:val="normaltextrun"/>
          <w:rFonts w:ascii="Calibri" w:hAnsi="Calibri" w:cs="Calibri"/>
          <w:sz w:val="22"/>
          <w:szCs w:val="22"/>
        </w:rPr>
        <w:t xml:space="preserve"> and firelight’. </w:t>
      </w:r>
      <w:r w:rsidR="00540B5E">
        <w:rPr>
          <w:rStyle w:val="normaltextrun"/>
          <w:rFonts w:ascii="Calibri" w:hAnsi="Calibri" w:cs="Calibri"/>
          <w:sz w:val="22"/>
          <w:szCs w:val="22"/>
        </w:rPr>
        <w:t xml:space="preserve">Most </w:t>
      </w:r>
      <w:r w:rsidR="00AE6D74">
        <w:rPr>
          <w:rStyle w:val="normaltextrun"/>
          <w:rFonts w:ascii="Calibri" w:hAnsi="Calibri" w:cs="Calibri"/>
          <w:sz w:val="22"/>
          <w:szCs w:val="22"/>
        </w:rPr>
        <w:t xml:space="preserve">of the </w:t>
      </w:r>
      <w:r w:rsidR="00540B5E">
        <w:rPr>
          <w:rStyle w:val="normaltextrun"/>
          <w:rFonts w:ascii="Calibri" w:hAnsi="Calibri" w:cs="Calibri"/>
          <w:sz w:val="22"/>
          <w:szCs w:val="22"/>
        </w:rPr>
        <w:t xml:space="preserve">observers </w:t>
      </w:r>
      <w:r w:rsidR="00AE6D74">
        <w:rPr>
          <w:rStyle w:val="normaltextrun"/>
          <w:rFonts w:ascii="Calibri" w:hAnsi="Calibri" w:cs="Calibri"/>
          <w:sz w:val="22"/>
          <w:szCs w:val="22"/>
        </w:rPr>
        <w:t xml:space="preserve">taking part </w:t>
      </w:r>
      <w:r w:rsidR="00540B5E">
        <w:rPr>
          <w:rStyle w:val="normaltextrun"/>
          <w:rFonts w:ascii="Calibri" w:hAnsi="Calibri" w:cs="Calibri"/>
          <w:sz w:val="22"/>
          <w:szCs w:val="22"/>
        </w:rPr>
        <w:t>had chosen the colours on the wheel that harmonise with the adjectives: formal, elegant, gracious, modest and reserved as seen in Figure 6 Wright, (2008) reaching remarkable results achieving a 77% overall agreement with the colour to adjective association which is the basis of the Wright Theory.</w:t>
      </w:r>
      <w:r w:rsidR="002E5824">
        <w:rPr>
          <w:rStyle w:val="normaltextrun"/>
          <w:rFonts w:ascii="Calibri" w:hAnsi="Calibri" w:cs="Calibri"/>
          <w:sz w:val="22"/>
          <w:szCs w:val="22"/>
        </w:rPr>
        <w:t xml:space="preserve"> The experiment identifies that each hue can affect distinct psychological modes, and the psychological effects of colour are universal</w:t>
      </w:r>
      <w:r w:rsidR="0063525B">
        <w:rPr>
          <w:rStyle w:val="normaltextrun"/>
          <w:rFonts w:ascii="Calibri" w:hAnsi="Calibri" w:cs="Calibri"/>
          <w:sz w:val="22"/>
          <w:szCs w:val="22"/>
        </w:rPr>
        <w:t xml:space="preserve">, (Wright, 2008). </w:t>
      </w:r>
    </w:p>
    <w:p w14:paraId="596D35FB" w14:textId="26B9772F" w:rsidR="006F2A53" w:rsidRDefault="002E5824" w:rsidP="006F2A53">
      <w:pPr>
        <w:pStyle w:val="NormalWeb"/>
        <w:rPr>
          <w:rStyle w:val="normaltextrun"/>
          <w:rFonts w:ascii="Calibri" w:hAnsi="Calibri" w:cs="Calibri"/>
          <w:sz w:val="22"/>
          <w:szCs w:val="22"/>
        </w:rPr>
      </w:pPr>
      <w:r>
        <w:rPr>
          <w:rStyle w:val="normaltextrun"/>
          <w:rFonts w:ascii="Calibri" w:hAnsi="Calibri" w:cs="Calibri"/>
          <w:sz w:val="22"/>
          <w:szCs w:val="22"/>
        </w:rPr>
        <w:softHyphen/>
      </w:r>
      <w:r w:rsidR="00A44187">
        <w:rPr>
          <w:rStyle w:val="normaltextrun"/>
          <w:rFonts w:ascii="Calibri" w:hAnsi="Calibri" w:cs="Calibri"/>
          <w:sz w:val="22"/>
          <w:szCs w:val="22"/>
        </w:rPr>
        <w:t xml:space="preserve">The levels of colour found in </w:t>
      </w:r>
      <w:r w:rsidR="00D406ED">
        <w:rPr>
          <w:rStyle w:val="normaltextrun"/>
          <w:rFonts w:ascii="Calibri" w:hAnsi="Calibri" w:cs="Calibri"/>
          <w:sz w:val="22"/>
          <w:szCs w:val="22"/>
        </w:rPr>
        <w:t>our environment</w:t>
      </w:r>
      <w:r w:rsidR="00A44187">
        <w:rPr>
          <w:rStyle w:val="normaltextrun"/>
          <w:rFonts w:ascii="Calibri" w:hAnsi="Calibri" w:cs="Calibri"/>
          <w:sz w:val="22"/>
          <w:szCs w:val="22"/>
        </w:rPr>
        <w:t>s</w:t>
      </w:r>
      <w:r w:rsidR="00D406ED">
        <w:rPr>
          <w:rStyle w:val="normaltextrun"/>
          <w:rFonts w:ascii="Calibri" w:hAnsi="Calibri" w:cs="Calibri"/>
          <w:sz w:val="22"/>
          <w:szCs w:val="22"/>
        </w:rPr>
        <w:t xml:space="preserve"> can affect our mood and behaviour through seasonal changes, Wright,</w:t>
      </w:r>
      <w:r w:rsidR="003D522C">
        <w:rPr>
          <w:rStyle w:val="normaltextrun"/>
          <w:rFonts w:ascii="Calibri" w:hAnsi="Calibri" w:cs="Calibri"/>
          <w:sz w:val="22"/>
          <w:szCs w:val="22"/>
        </w:rPr>
        <w:t>(</w:t>
      </w:r>
      <w:r w:rsidR="00D406ED">
        <w:rPr>
          <w:rStyle w:val="normaltextrun"/>
          <w:rFonts w:ascii="Calibri" w:hAnsi="Calibri" w:cs="Calibri"/>
          <w:sz w:val="22"/>
          <w:szCs w:val="22"/>
        </w:rPr>
        <w:t>2008) suggest</w:t>
      </w:r>
      <w:r w:rsidR="00A44187">
        <w:rPr>
          <w:rStyle w:val="normaltextrun"/>
          <w:rFonts w:ascii="Calibri" w:hAnsi="Calibri" w:cs="Calibri"/>
          <w:sz w:val="22"/>
          <w:szCs w:val="22"/>
        </w:rPr>
        <w:t>ing</w:t>
      </w:r>
      <w:r w:rsidR="00D406ED">
        <w:rPr>
          <w:rStyle w:val="normaltextrun"/>
          <w:rFonts w:ascii="Calibri" w:hAnsi="Calibri" w:cs="Calibri"/>
          <w:sz w:val="22"/>
          <w:szCs w:val="22"/>
        </w:rPr>
        <w:t xml:space="preserve"> that ‘yellow daffodils, bluebells, and crocuses appear we begin to feel livelier; when grey skies and rain or snow surround us we instinctively tend to hibernate’.  </w:t>
      </w:r>
      <w:r w:rsidR="00307D7A">
        <w:rPr>
          <w:rStyle w:val="normaltextrun"/>
          <w:rFonts w:ascii="Calibri" w:hAnsi="Calibri" w:cs="Calibri"/>
          <w:sz w:val="22"/>
          <w:szCs w:val="22"/>
        </w:rPr>
        <w:t xml:space="preserve">Figure 5 </w:t>
      </w:r>
      <w:r w:rsidR="003D522C">
        <w:rPr>
          <w:rStyle w:val="normaltextrun"/>
          <w:rFonts w:ascii="Calibri" w:hAnsi="Calibri" w:cs="Calibri"/>
          <w:sz w:val="22"/>
          <w:szCs w:val="22"/>
        </w:rPr>
        <w:t xml:space="preserve">Science of People, (2017), </w:t>
      </w:r>
      <w:r w:rsidR="00307D7A">
        <w:rPr>
          <w:rStyle w:val="normaltextrun"/>
          <w:rFonts w:ascii="Calibri" w:hAnsi="Calibri" w:cs="Calibri"/>
          <w:sz w:val="22"/>
          <w:szCs w:val="22"/>
        </w:rPr>
        <w:t xml:space="preserve">identifies types of mood associated with a </w:t>
      </w:r>
      <w:r w:rsidR="0087770E">
        <w:rPr>
          <w:rStyle w:val="normaltextrun"/>
          <w:rFonts w:ascii="Calibri" w:hAnsi="Calibri" w:cs="Calibri"/>
          <w:sz w:val="22"/>
          <w:szCs w:val="22"/>
        </w:rPr>
        <w:t>specific mood</w:t>
      </w:r>
      <w:r w:rsidR="00307D7A">
        <w:rPr>
          <w:rStyle w:val="normaltextrun"/>
          <w:rFonts w:ascii="Calibri" w:hAnsi="Calibri" w:cs="Calibri"/>
          <w:sz w:val="22"/>
          <w:szCs w:val="22"/>
        </w:rPr>
        <w:t xml:space="preserve">, which links to seasonal changes to environment and how might we feel a certain way which can explained through nature. </w:t>
      </w:r>
      <w:r w:rsidR="00702F06">
        <w:rPr>
          <w:rStyle w:val="normaltextrun"/>
          <w:rFonts w:ascii="Calibri" w:hAnsi="Calibri" w:cs="Calibri"/>
          <w:sz w:val="22"/>
          <w:szCs w:val="22"/>
        </w:rPr>
        <w:t xml:space="preserve">Figure 6 (reference) </w:t>
      </w:r>
      <w:r w:rsidR="006F2A53">
        <w:rPr>
          <w:rStyle w:val="normaltextrun"/>
          <w:rFonts w:ascii="Calibri" w:hAnsi="Calibri" w:cs="Calibri"/>
          <w:sz w:val="22"/>
          <w:szCs w:val="22"/>
        </w:rPr>
        <w:t>is an experiment to investigate connections between ‘adjective combinations and colour combinations,</w:t>
      </w:r>
      <w:r w:rsidR="00CE42E1">
        <w:rPr>
          <w:rStyle w:val="normaltextrun"/>
          <w:rFonts w:ascii="Calibri" w:hAnsi="Calibri" w:cs="Calibri"/>
          <w:sz w:val="22"/>
          <w:szCs w:val="22"/>
        </w:rPr>
        <w:t xml:space="preserve"> </w:t>
      </w:r>
      <w:r w:rsidR="006F2A53">
        <w:rPr>
          <w:rStyle w:val="normaltextrun"/>
          <w:rFonts w:ascii="Calibri" w:hAnsi="Calibri" w:cs="Calibri"/>
          <w:sz w:val="22"/>
          <w:szCs w:val="22"/>
        </w:rPr>
        <w:t xml:space="preserve">Wright, </w:t>
      </w:r>
      <w:r w:rsidR="003D522C">
        <w:rPr>
          <w:rStyle w:val="normaltextrun"/>
          <w:rFonts w:ascii="Calibri" w:hAnsi="Calibri" w:cs="Calibri"/>
          <w:sz w:val="22"/>
          <w:szCs w:val="22"/>
        </w:rPr>
        <w:t>(</w:t>
      </w:r>
      <w:r w:rsidR="006F2A53">
        <w:rPr>
          <w:rStyle w:val="normaltextrun"/>
          <w:rFonts w:ascii="Calibri" w:hAnsi="Calibri" w:cs="Calibri"/>
          <w:sz w:val="22"/>
          <w:szCs w:val="22"/>
        </w:rPr>
        <w:t>2008) asso</w:t>
      </w:r>
      <w:r w:rsidR="000B15FE">
        <w:rPr>
          <w:rStyle w:val="normaltextrun"/>
          <w:rFonts w:ascii="Calibri" w:hAnsi="Calibri" w:cs="Calibri"/>
          <w:sz w:val="22"/>
          <w:szCs w:val="22"/>
        </w:rPr>
        <w:t xml:space="preserve">ciates </w:t>
      </w:r>
      <w:r w:rsidR="006F2A53">
        <w:rPr>
          <w:rStyle w:val="normaltextrun"/>
          <w:rFonts w:ascii="Calibri" w:hAnsi="Calibri" w:cs="Calibri"/>
          <w:sz w:val="22"/>
          <w:szCs w:val="22"/>
        </w:rPr>
        <w:t xml:space="preserve">the adjectives as labelled in </w:t>
      </w:r>
      <w:r w:rsidR="006F2A53">
        <w:rPr>
          <w:rStyle w:val="normaltextrun"/>
          <w:rFonts w:ascii="Calibri" w:hAnsi="Calibri" w:cs="Calibri"/>
          <w:sz w:val="22"/>
          <w:szCs w:val="22"/>
        </w:rPr>
        <w:lastRenderedPageBreak/>
        <w:t xml:space="preserve">diagram linking with the subtle colour palette which echo the natural patterns and colours of summer.  </w:t>
      </w:r>
    </w:p>
    <w:p w14:paraId="163B5A04" w14:textId="3FCAED65" w:rsidR="00BA5E60" w:rsidRPr="006F2A53" w:rsidRDefault="006F2A53" w:rsidP="006F2A53">
      <w:pPr>
        <w:pStyle w:val="NormalWeb"/>
        <w:jc w:val="center"/>
        <w:rPr>
          <w:rStyle w:val="normaltextrun"/>
          <w:rFonts w:ascii="&amp;quot" w:hAnsi="&amp;quot"/>
          <w:color w:val="003366"/>
          <w:sz w:val="20"/>
          <w:szCs w:val="20"/>
        </w:rPr>
      </w:pPr>
      <w:r>
        <w:rPr>
          <w:rFonts w:ascii="&amp;quot" w:hAnsi="&amp;quot"/>
          <w:b/>
          <w:bCs/>
          <w:color w:val="003366"/>
          <w:sz w:val="20"/>
          <w:szCs w:val="20"/>
        </w:rPr>
        <w:br/>
      </w:r>
    </w:p>
    <w:p w14:paraId="4AF6BC10" w14:textId="52AE8EE8" w:rsidR="00307D7A" w:rsidRDefault="006F2A53" w:rsidP="00857AFF">
      <w:pPr>
        <w:pStyle w:val="bodytext"/>
        <w:spacing w:line="240" w:lineRule="atLeast"/>
        <w:rPr>
          <w:rStyle w:val="normaltextrun"/>
          <w:rFonts w:ascii="Calibri" w:hAnsi="Calibri" w:cs="Calibri"/>
          <w:sz w:val="22"/>
          <w:szCs w:val="22"/>
        </w:rPr>
      </w:pPr>
      <w:r>
        <w:rPr>
          <w:noProof/>
        </w:rPr>
        <w:drawing>
          <wp:anchor distT="0" distB="0" distL="114300" distR="114300" simplePos="0" relativeHeight="251677696" behindDoc="0" locked="0" layoutInCell="1" allowOverlap="1" wp14:anchorId="22FD7CF0" wp14:editId="4E9C9E27">
            <wp:simplePos x="0" y="0"/>
            <wp:positionH relativeFrom="margin">
              <wp:posOffset>3069590</wp:posOffset>
            </wp:positionH>
            <wp:positionV relativeFrom="paragraph">
              <wp:posOffset>5740</wp:posOffset>
            </wp:positionV>
            <wp:extent cx="2387600" cy="2380615"/>
            <wp:effectExtent l="0" t="0" r="0" b="63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87600" cy="2380615"/>
                    </a:xfrm>
                    <a:prstGeom prst="rect">
                      <a:avLst/>
                    </a:prstGeom>
                    <a:noFill/>
                    <a:ln>
                      <a:noFill/>
                    </a:ln>
                  </pic:spPr>
                </pic:pic>
              </a:graphicData>
            </a:graphic>
            <wp14:sizeRelH relativeFrom="page">
              <wp14:pctWidth>0</wp14:pctWidth>
            </wp14:sizeRelH>
            <wp14:sizeRelV relativeFrom="page">
              <wp14:pctHeight>0</wp14:pctHeight>
            </wp14:sizeRelV>
          </wp:anchor>
        </w:drawing>
      </w:r>
      <w:r w:rsidR="00307D7A">
        <w:rPr>
          <w:noProof/>
        </w:rPr>
        <w:drawing>
          <wp:anchor distT="0" distB="0" distL="114300" distR="114300" simplePos="0" relativeHeight="251676672" behindDoc="0" locked="0" layoutInCell="1" allowOverlap="1" wp14:anchorId="43D558ED" wp14:editId="49AB656B">
            <wp:simplePos x="0" y="0"/>
            <wp:positionH relativeFrom="margin">
              <wp:posOffset>332105</wp:posOffset>
            </wp:positionH>
            <wp:positionV relativeFrom="paragraph">
              <wp:posOffset>128905</wp:posOffset>
            </wp:positionV>
            <wp:extent cx="2188210" cy="2467610"/>
            <wp:effectExtent l="0" t="0" r="2540" b="8890"/>
            <wp:wrapSquare wrapText="bothSides"/>
            <wp:docPr id="16"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12634"/>
                    <a:stretch/>
                  </pic:blipFill>
                  <pic:spPr bwMode="auto">
                    <a:xfrm>
                      <a:off x="0" y="0"/>
                      <a:ext cx="2188210" cy="246761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BCFE3F" w14:textId="3E916BB2" w:rsidR="00307D7A" w:rsidRDefault="00307D7A" w:rsidP="00857AFF">
      <w:pPr>
        <w:pStyle w:val="bodytext"/>
        <w:spacing w:line="240" w:lineRule="atLeast"/>
        <w:rPr>
          <w:rStyle w:val="normaltextrun"/>
          <w:rFonts w:ascii="Calibri" w:hAnsi="Calibri" w:cs="Calibri"/>
          <w:sz w:val="22"/>
          <w:szCs w:val="22"/>
        </w:rPr>
      </w:pPr>
    </w:p>
    <w:p w14:paraId="0AC13547" w14:textId="77777777" w:rsidR="00307D7A" w:rsidRDefault="00307D7A" w:rsidP="00857AFF">
      <w:pPr>
        <w:pStyle w:val="bodytext"/>
        <w:spacing w:line="240" w:lineRule="atLeast"/>
        <w:rPr>
          <w:rStyle w:val="normaltextrun"/>
          <w:rFonts w:ascii="Calibri" w:hAnsi="Calibri" w:cs="Calibri"/>
          <w:sz w:val="22"/>
          <w:szCs w:val="22"/>
        </w:rPr>
      </w:pPr>
    </w:p>
    <w:p w14:paraId="0A58005B" w14:textId="77777777" w:rsidR="00307D7A" w:rsidRDefault="00307D7A" w:rsidP="00857AFF">
      <w:pPr>
        <w:pStyle w:val="bodytext"/>
        <w:spacing w:line="240" w:lineRule="atLeast"/>
        <w:rPr>
          <w:rStyle w:val="normaltextrun"/>
          <w:rFonts w:ascii="Calibri" w:hAnsi="Calibri" w:cs="Calibri"/>
          <w:sz w:val="22"/>
          <w:szCs w:val="22"/>
        </w:rPr>
      </w:pPr>
    </w:p>
    <w:p w14:paraId="71A30D8E" w14:textId="77777777" w:rsidR="00307D7A" w:rsidRDefault="00307D7A" w:rsidP="00857AFF">
      <w:pPr>
        <w:pStyle w:val="bodytext"/>
        <w:spacing w:line="240" w:lineRule="atLeast"/>
        <w:rPr>
          <w:rStyle w:val="normaltextrun"/>
          <w:rFonts w:ascii="Calibri" w:hAnsi="Calibri" w:cs="Calibri"/>
          <w:sz w:val="22"/>
          <w:szCs w:val="22"/>
        </w:rPr>
      </w:pPr>
    </w:p>
    <w:p w14:paraId="21C78E7B" w14:textId="77777777" w:rsidR="00307D7A" w:rsidRDefault="00307D7A" w:rsidP="00857AFF">
      <w:pPr>
        <w:pStyle w:val="bodytext"/>
        <w:spacing w:line="240" w:lineRule="atLeast"/>
        <w:rPr>
          <w:rStyle w:val="normaltextrun"/>
          <w:rFonts w:ascii="Calibri" w:hAnsi="Calibri" w:cs="Calibri"/>
          <w:sz w:val="22"/>
          <w:szCs w:val="22"/>
        </w:rPr>
      </w:pPr>
    </w:p>
    <w:p w14:paraId="637F25B3" w14:textId="5C3842C1" w:rsidR="00307D7A" w:rsidRDefault="00307D7A" w:rsidP="00857AFF">
      <w:pPr>
        <w:pStyle w:val="bodytext"/>
        <w:spacing w:line="240" w:lineRule="atLeast"/>
        <w:rPr>
          <w:rStyle w:val="normaltextrun"/>
          <w:rFonts w:ascii="Calibri" w:hAnsi="Calibri" w:cs="Calibri"/>
          <w:sz w:val="22"/>
          <w:szCs w:val="22"/>
        </w:rPr>
      </w:pPr>
    </w:p>
    <w:p w14:paraId="74899C37" w14:textId="7565C1F9" w:rsidR="00307D7A" w:rsidRDefault="00A44187" w:rsidP="00857AFF">
      <w:pPr>
        <w:pStyle w:val="bodytext"/>
        <w:spacing w:line="240" w:lineRule="atLeast"/>
        <w:rPr>
          <w:rStyle w:val="normaltextrun"/>
          <w:rFonts w:ascii="Calibri" w:hAnsi="Calibri" w:cs="Calibri"/>
          <w:sz w:val="22"/>
          <w:szCs w:val="22"/>
        </w:rPr>
      </w:pPr>
      <w:r>
        <w:rPr>
          <w:noProof/>
        </w:rPr>
        <mc:AlternateContent>
          <mc:Choice Requires="wps">
            <w:drawing>
              <wp:anchor distT="0" distB="0" distL="114300" distR="114300" simplePos="0" relativeHeight="251681792" behindDoc="0" locked="0" layoutInCell="1" allowOverlap="1" wp14:anchorId="7098BE1A" wp14:editId="7A85020B">
                <wp:simplePos x="0" y="0"/>
                <wp:positionH relativeFrom="column">
                  <wp:posOffset>3451802</wp:posOffset>
                </wp:positionH>
                <wp:positionV relativeFrom="paragraph">
                  <wp:posOffset>106457</wp:posOffset>
                </wp:positionV>
                <wp:extent cx="2689225" cy="635"/>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2689225" cy="635"/>
                        </a:xfrm>
                        <a:prstGeom prst="rect">
                          <a:avLst/>
                        </a:prstGeom>
                        <a:solidFill>
                          <a:prstClr val="white"/>
                        </a:solidFill>
                        <a:ln>
                          <a:noFill/>
                        </a:ln>
                      </wps:spPr>
                      <wps:txbx>
                        <w:txbxContent>
                          <w:p w14:paraId="0A9145B6" w14:textId="51B3FCE2" w:rsidR="00540B5E" w:rsidRPr="00307D7A" w:rsidRDefault="00540B5E" w:rsidP="00307D7A">
                            <w:pPr>
                              <w:pStyle w:val="Caption"/>
                              <w:rPr>
                                <w:rFonts w:ascii="Times New Roman" w:eastAsia="Times New Roman" w:hAnsi="Times New Roman" w:cs="Times New Roman"/>
                                <w:i w:val="0"/>
                                <w:iCs w:val="0"/>
                                <w:noProof/>
                                <w:sz w:val="24"/>
                                <w:szCs w:val="24"/>
                              </w:rPr>
                            </w:pPr>
                            <w:r w:rsidRPr="00307D7A">
                              <w:rPr>
                                <w:i w:val="0"/>
                                <w:iCs w:val="0"/>
                              </w:rPr>
                              <w:t>Figure 6</w:t>
                            </w:r>
                            <w:r>
                              <w:rPr>
                                <w:i w:val="0"/>
                                <w:iCs w:val="0"/>
                              </w:rPr>
                              <w:t xml:space="preserve">. Wright, 2008) </w:t>
                            </w:r>
                            <w:r w:rsidRPr="00A44187">
                              <w:t>Experiment A.</w:t>
                            </w:r>
                            <w:r>
                              <w:rPr>
                                <w:i w:val="0"/>
                                <w:iCs w:val="0"/>
                              </w:rP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98BE1A" id="Text Box 19" o:spid="_x0000_s1030" type="#_x0000_t202" style="position:absolute;margin-left:271.8pt;margin-top:8.4pt;width:211.7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" stroked="f">
                <v:textbox style="mso-fit-shape-to-text:t" inset="0,0,0,0">
                  <w:txbxContent>
                    <w:p w14:paraId="0A9145B6" w14:textId="51B3FCE2" w:rsidR="00540B5E" w:rsidRPr="00307D7A" w:rsidRDefault="00540B5E" w:rsidP="00307D7A">
                      <w:pPr>
                        <w:pStyle w:val="Caption"/>
                        <w:rPr>
                          <w:rFonts w:ascii="Times New Roman" w:eastAsia="Times New Roman" w:hAnsi="Times New Roman" w:cs="Times New Roman"/>
                          <w:i w:val="0"/>
                          <w:iCs w:val="0"/>
                          <w:noProof/>
                          <w:sz w:val="24"/>
                          <w:szCs w:val="24"/>
                        </w:rPr>
                      </w:pPr>
                      <w:r w:rsidRPr="00307D7A">
                        <w:rPr>
                          <w:i w:val="0"/>
                          <w:iCs w:val="0"/>
                        </w:rPr>
                        <w:t>Figure 6</w:t>
                      </w:r>
                      <w:r>
                        <w:rPr>
                          <w:i w:val="0"/>
                          <w:iCs w:val="0"/>
                        </w:rPr>
                        <w:t xml:space="preserve">. Wright, 2008) </w:t>
                      </w:r>
                      <w:r w:rsidRPr="00A44187">
                        <w:t>Experiment A.</w:t>
                      </w:r>
                      <w:r>
                        <w:rPr>
                          <w:i w:val="0"/>
                          <w:iCs w:val="0"/>
                        </w:rPr>
                        <w:t xml:space="preserve"> </w:t>
                      </w:r>
                    </w:p>
                  </w:txbxContent>
                </v:textbox>
                <w10:wrap type="square"/>
              </v:shape>
            </w:pict>
          </mc:Fallback>
        </mc:AlternateContent>
      </w:r>
      <w:r>
        <w:rPr>
          <w:noProof/>
        </w:rPr>
        <mc:AlternateContent>
          <mc:Choice Requires="wps">
            <w:drawing>
              <wp:anchor distT="0" distB="0" distL="114300" distR="114300" simplePos="0" relativeHeight="251679744" behindDoc="0" locked="0" layoutInCell="1" allowOverlap="1" wp14:anchorId="67DEDC64" wp14:editId="4112434A">
                <wp:simplePos x="0" y="0"/>
                <wp:positionH relativeFrom="column">
                  <wp:posOffset>-191249</wp:posOffset>
                </wp:positionH>
                <wp:positionV relativeFrom="paragraph">
                  <wp:posOffset>321702</wp:posOffset>
                </wp:positionV>
                <wp:extent cx="2469897" cy="635"/>
                <wp:effectExtent l="0" t="0" r="6985" b="0"/>
                <wp:wrapSquare wrapText="bothSides"/>
                <wp:docPr id="18" name="Text Box 18"/>
                <wp:cNvGraphicFramePr/>
                <a:graphic xmlns:a="http://schemas.openxmlformats.org/drawingml/2006/main">
                  <a:graphicData uri="http://schemas.microsoft.com/office/word/2010/wordprocessingShape">
                    <wps:wsp>
                      <wps:cNvSpPr txBox="1"/>
                      <wps:spPr>
                        <a:xfrm>
                          <a:off x="0" y="0"/>
                          <a:ext cx="2469897" cy="635"/>
                        </a:xfrm>
                        <a:prstGeom prst="rect">
                          <a:avLst/>
                        </a:prstGeom>
                        <a:solidFill>
                          <a:prstClr val="white"/>
                        </a:solidFill>
                        <a:ln>
                          <a:noFill/>
                        </a:ln>
                      </wps:spPr>
                      <wps:txbx>
                        <w:txbxContent>
                          <w:p w14:paraId="42F1353C" w14:textId="65483426" w:rsidR="00540B5E" w:rsidRPr="00A44187" w:rsidRDefault="00540B5E" w:rsidP="00307D7A">
                            <w:pPr>
                              <w:pStyle w:val="Caption"/>
                              <w:rPr>
                                <w:rFonts w:ascii="Times New Roman" w:eastAsia="Times New Roman" w:hAnsi="Times New Roman" w:cs="Times New Roman"/>
                                <w:noProof/>
                                <w:sz w:val="24"/>
                                <w:szCs w:val="24"/>
                              </w:rPr>
                            </w:pPr>
                            <w:r w:rsidRPr="00307D7A">
                              <w:rPr>
                                <w:i w:val="0"/>
                                <w:iCs w:val="0"/>
                              </w:rPr>
                              <w:t xml:space="preserve">Figure </w:t>
                            </w:r>
                            <w:r>
                              <w:rPr>
                                <w:i w:val="0"/>
                                <w:iCs w:val="0"/>
                              </w:rPr>
                              <w:t>5. (Science of People, 2017) C</w:t>
                            </w:r>
                            <w:r>
                              <w:t>olour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7DEDC64" id="Text Box 18" o:spid="_x0000_s1031" type="#_x0000_t202" style="position:absolute;margin-left:-15.05pt;margin-top:25.35pt;width:194.5pt;height:.05pt;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" stroked="f">
                <v:textbox style="mso-fit-shape-to-text:t" inset="0,0,0,0">
                  <w:txbxContent>
                    <w:p w14:paraId="42F1353C" w14:textId="65483426" w:rsidR="00540B5E" w:rsidRPr="00A44187" w:rsidRDefault="00540B5E" w:rsidP="00307D7A">
                      <w:pPr>
                        <w:pStyle w:val="Caption"/>
                        <w:rPr>
                          <w:rFonts w:ascii="Times New Roman" w:eastAsia="Times New Roman" w:hAnsi="Times New Roman" w:cs="Times New Roman"/>
                          <w:noProof/>
                          <w:sz w:val="24"/>
                          <w:szCs w:val="24"/>
                        </w:rPr>
                      </w:pPr>
                      <w:r w:rsidRPr="00307D7A">
                        <w:rPr>
                          <w:i w:val="0"/>
                          <w:iCs w:val="0"/>
                        </w:rPr>
                        <w:t xml:space="preserve">Figure </w:t>
                      </w:r>
                      <w:r>
                        <w:rPr>
                          <w:i w:val="0"/>
                          <w:iCs w:val="0"/>
                        </w:rPr>
                        <w:t>5. (Science of People, 2017) C</w:t>
                      </w:r>
                      <w:r>
                        <w:t>olour Diagram.</w:t>
                      </w:r>
                    </w:p>
                  </w:txbxContent>
                </v:textbox>
                <w10:wrap type="square"/>
              </v:shape>
            </w:pict>
          </mc:Fallback>
        </mc:AlternateContent>
      </w:r>
    </w:p>
    <w:p w14:paraId="1F324827" w14:textId="77777777" w:rsidR="0087770E" w:rsidRDefault="0087770E" w:rsidP="00857AFF">
      <w:pPr>
        <w:pStyle w:val="bodytext"/>
        <w:spacing w:line="240" w:lineRule="atLeast"/>
        <w:rPr>
          <w:rStyle w:val="normaltextrun"/>
          <w:rFonts w:ascii="Calibri" w:hAnsi="Calibri" w:cs="Calibri"/>
          <w:sz w:val="22"/>
          <w:szCs w:val="22"/>
        </w:rPr>
      </w:pPr>
    </w:p>
    <w:p w14:paraId="2995744C" w14:textId="440C97B7" w:rsidR="00AE6D74" w:rsidRDefault="00307D7A" w:rsidP="00857AFF">
      <w:pPr>
        <w:pStyle w:val="bodytext"/>
        <w:spacing w:line="240" w:lineRule="atLeast"/>
        <w:rPr>
          <w:rStyle w:val="normaltextrun"/>
          <w:rFonts w:ascii="Calibri" w:hAnsi="Calibri" w:cs="Calibri"/>
          <w:sz w:val="22"/>
          <w:szCs w:val="22"/>
        </w:rPr>
      </w:pPr>
      <w:r>
        <w:rPr>
          <w:rStyle w:val="normaltextrun"/>
          <w:rFonts w:ascii="Calibri" w:hAnsi="Calibri" w:cs="Calibri"/>
          <w:sz w:val="22"/>
          <w:szCs w:val="22"/>
        </w:rPr>
        <w:t xml:space="preserve">World renowned artist Henri Matisse is known for </w:t>
      </w:r>
      <w:r w:rsidR="0087770E">
        <w:rPr>
          <w:rStyle w:val="normaltextrun"/>
          <w:rFonts w:ascii="Calibri" w:hAnsi="Calibri" w:cs="Calibri"/>
          <w:sz w:val="22"/>
          <w:szCs w:val="22"/>
        </w:rPr>
        <w:t xml:space="preserve">the intense </w:t>
      </w:r>
      <w:r>
        <w:rPr>
          <w:rStyle w:val="normaltextrun"/>
          <w:rFonts w:ascii="Calibri" w:hAnsi="Calibri" w:cs="Calibri"/>
          <w:sz w:val="22"/>
          <w:szCs w:val="22"/>
        </w:rPr>
        <w:t>colour</w:t>
      </w:r>
      <w:r w:rsidR="0087770E">
        <w:rPr>
          <w:rStyle w:val="normaltextrun"/>
          <w:rFonts w:ascii="Calibri" w:hAnsi="Calibri" w:cs="Calibri"/>
          <w:sz w:val="22"/>
          <w:szCs w:val="22"/>
        </w:rPr>
        <w:t>ism of his works</w:t>
      </w:r>
      <w:r>
        <w:rPr>
          <w:rStyle w:val="normaltextrun"/>
          <w:rFonts w:ascii="Calibri" w:hAnsi="Calibri" w:cs="Calibri"/>
          <w:sz w:val="22"/>
          <w:szCs w:val="22"/>
        </w:rPr>
        <w:t xml:space="preserve"> to illustrate emotion</w:t>
      </w:r>
      <w:r w:rsidR="0087770E">
        <w:rPr>
          <w:rStyle w:val="normaltextrun"/>
          <w:rFonts w:ascii="Calibri" w:hAnsi="Calibri" w:cs="Calibri"/>
          <w:sz w:val="22"/>
          <w:szCs w:val="22"/>
        </w:rPr>
        <w:t xml:space="preserve">. </w:t>
      </w:r>
      <w:r w:rsidR="00AE6D74">
        <w:rPr>
          <w:rStyle w:val="normaltextrun"/>
          <w:rFonts w:ascii="Calibri" w:hAnsi="Calibri" w:cs="Calibri"/>
          <w:sz w:val="22"/>
          <w:szCs w:val="22"/>
        </w:rPr>
        <w:t>He</w:t>
      </w:r>
      <w:r>
        <w:rPr>
          <w:rStyle w:val="normaltextrun"/>
          <w:rFonts w:ascii="Calibri" w:hAnsi="Calibri" w:cs="Calibri"/>
          <w:sz w:val="22"/>
          <w:szCs w:val="22"/>
        </w:rPr>
        <w:t xml:space="preserve"> uses striking colours such as orange, red, yellow, bright green, and cooler tones such as blue, black and </w:t>
      </w:r>
      <w:r w:rsidR="00FC6B40">
        <w:rPr>
          <w:rStyle w:val="normaltextrun"/>
          <w:rFonts w:ascii="Calibri" w:hAnsi="Calibri" w:cs="Calibri"/>
          <w:sz w:val="22"/>
          <w:szCs w:val="22"/>
        </w:rPr>
        <w:t xml:space="preserve">dark </w:t>
      </w:r>
      <w:r>
        <w:rPr>
          <w:rStyle w:val="normaltextrun"/>
          <w:rFonts w:ascii="Calibri" w:hAnsi="Calibri" w:cs="Calibri"/>
          <w:sz w:val="22"/>
          <w:szCs w:val="22"/>
        </w:rPr>
        <w:t>green</w:t>
      </w:r>
      <w:r w:rsidR="0087770E">
        <w:rPr>
          <w:rStyle w:val="normaltextrun"/>
          <w:rFonts w:ascii="Calibri" w:hAnsi="Calibri" w:cs="Calibri"/>
          <w:sz w:val="22"/>
          <w:szCs w:val="22"/>
        </w:rPr>
        <w:t xml:space="preserve"> to</w:t>
      </w:r>
      <w:r w:rsidR="00FC6B40">
        <w:rPr>
          <w:rStyle w:val="normaltextrun"/>
          <w:rFonts w:ascii="Calibri" w:hAnsi="Calibri" w:cs="Calibri"/>
          <w:sz w:val="22"/>
          <w:szCs w:val="22"/>
        </w:rPr>
        <w:t xml:space="preserve"> which evokes feelings of joy</w:t>
      </w:r>
      <w:r w:rsidR="0087770E">
        <w:rPr>
          <w:rStyle w:val="normaltextrun"/>
          <w:rFonts w:ascii="Calibri" w:hAnsi="Calibri" w:cs="Calibri"/>
          <w:sz w:val="22"/>
          <w:szCs w:val="22"/>
        </w:rPr>
        <w:t xml:space="preserve">. </w:t>
      </w:r>
      <w:proofErr w:type="spellStart"/>
      <w:r w:rsidR="00FC6B40">
        <w:rPr>
          <w:rStyle w:val="normaltextrun"/>
          <w:rFonts w:ascii="Calibri" w:hAnsi="Calibri" w:cs="Calibri"/>
          <w:sz w:val="22"/>
          <w:szCs w:val="22"/>
        </w:rPr>
        <w:t>Essers</w:t>
      </w:r>
      <w:proofErr w:type="spellEnd"/>
      <w:r w:rsidR="00FC6B40">
        <w:rPr>
          <w:rStyle w:val="normaltextrun"/>
          <w:rFonts w:ascii="Calibri" w:hAnsi="Calibri" w:cs="Calibri"/>
          <w:sz w:val="22"/>
          <w:szCs w:val="22"/>
        </w:rPr>
        <w:t>,</w:t>
      </w:r>
      <w:r w:rsidR="000B15FE">
        <w:rPr>
          <w:rStyle w:val="normaltextrun"/>
          <w:rFonts w:ascii="Calibri" w:hAnsi="Calibri" w:cs="Calibri"/>
          <w:sz w:val="22"/>
          <w:szCs w:val="22"/>
        </w:rPr>
        <w:t xml:space="preserve"> (</w:t>
      </w:r>
      <w:r w:rsidR="00FC6B40">
        <w:rPr>
          <w:rStyle w:val="normaltextrun"/>
          <w:rFonts w:ascii="Calibri" w:hAnsi="Calibri" w:cs="Calibri"/>
          <w:sz w:val="22"/>
          <w:szCs w:val="22"/>
        </w:rPr>
        <w:t>2006) writes that Matisse’ work ‘reflects power of pure, brilliant colours and simple forms</w:t>
      </w:r>
      <w:r w:rsidR="00AE6D74">
        <w:rPr>
          <w:rStyle w:val="normaltextrun"/>
          <w:rFonts w:ascii="Calibri" w:hAnsi="Calibri" w:cs="Calibri"/>
          <w:sz w:val="22"/>
          <w:szCs w:val="22"/>
        </w:rPr>
        <w:t>’</w:t>
      </w:r>
      <w:r w:rsidR="00FC6B40">
        <w:rPr>
          <w:rStyle w:val="normaltextrun"/>
          <w:rFonts w:ascii="Calibri" w:hAnsi="Calibri" w:cs="Calibri"/>
          <w:sz w:val="22"/>
          <w:szCs w:val="22"/>
        </w:rPr>
        <w:t xml:space="preserve"> as a result, the realistic presentation of nature often retires to a secondary position</w:t>
      </w:r>
      <w:r w:rsidR="00E1006B">
        <w:rPr>
          <w:rStyle w:val="normaltextrun"/>
          <w:rFonts w:ascii="Calibri" w:hAnsi="Calibri" w:cs="Calibri"/>
          <w:sz w:val="22"/>
          <w:szCs w:val="22"/>
        </w:rPr>
        <w:t xml:space="preserve">, as seen </w:t>
      </w:r>
      <w:r w:rsidR="009978D7">
        <w:rPr>
          <w:rStyle w:val="normaltextrun"/>
          <w:rFonts w:ascii="Calibri" w:hAnsi="Calibri" w:cs="Calibri"/>
          <w:sz w:val="22"/>
          <w:szCs w:val="22"/>
        </w:rPr>
        <w:t xml:space="preserve">in </w:t>
      </w:r>
      <w:r w:rsidR="00E1006B">
        <w:rPr>
          <w:rStyle w:val="normaltextrun"/>
          <w:rFonts w:ascii="Calibri" w:hAnsi="Calibri" w:cs="Calibri"/>
          <w:sz w:val="22"/>
          <w:szCs w:val="22"/>
        </w:rPr>
        <w:t xml:space="preserve">Figure 7, Matisse </w:t>
      </w:r>
      <w:r w:rsidR="000B15FE">
        <w:rPr>
          <w:rStyle w:val="normaltextrun"/>
          <w:rFonts w:ascii="Calibri" w:hAnsi="Calibri" w:cs="Calibri"/>
          <w:sz w:val="22"/>
          <w:szCs w:val="22"/>
        </w:rPr>
        <w:t>(</w:t>
      </w:r>
      <w:r w:rsidR="00E1006B">
        <w:rPr>
          <w:rStyle w:val="normaltextrun"/>
          <w:rFonts w:ascii="Calibri" w:hAnsi="Calibri" w:cs="Calibri"/>
          <w:sz w:val="22"/>
          <w:szCs w:val="22"/>
        </w:rPr>
        <w:t>1953) uses colours primarily complimentary colours creating harmony within the image.</w:t>
      </w:r>
      <w:r w:rsidR="00AE6D74">
        <w:rPr>
          <w:rStyle w:val="normaltextrun"/>
          <w:rFonts w:ascii="Calibri" w:hAnsi="Calibri" w:cs="Calibri"/>
          <w:sz w:val="22"/>
          <w:szCs w:val="22"/>
        </w:rPr>
        <w:t xml:space="preserve"> </w:t>
      </w:r>
      <w:r w:rsidR="009978D7">
        <w:rPr>
          <w:rStyle w:val="normaltextrun"/>
          <w:rFonts w:ascii="Calibri" w:hAnsi="Calibri" w:cs="Calibri"/>
          <w:sz w:val="22"/>
          <w:szCs w:val="22"/>
        </w:rPr>
        <w:t xml:space="preserve">Matisse was heavily influenced by Gogh’s use of colour, adapting similar kinetic mark making brushworks. </w:t>
      </w:r>
    </w:p>
    <w:p w14:paraId="54786C60" w14:textId="502CDFC1" w:rsidR="00ED1C50" w:rsidRDefault="00ED1C50" w:rsidP="00857AFF">
      <w:pPr>
        <w:pStyle w:val="bodytext"/>
        <w:spacing w:line="240" w:lineRule="atLeast"/>
        <w:rPr>
          <w:rStyle w:val="normaltextrun"/>
          <w:rFonts w:ascii="Calibri" w:hAnsi="Calibri" w:cs="Calibri"/>
          <w:sz w:val="22"/>
          <w:szCs w:val="22"/>
        </w:rPr>
      </w:pPr>
      <w:r>
        <w:rPr>
          <w:noProof/>
        </w:rPr>
        <w:drawing>
          <wp:anchor distT="0" distB="0" distL="114300" distR="114300" simplePos="0" relativeHeight="251682816" behindDoc="0" locked="0" layoutInCell="1" allowOverlap="1" wp14:anchorId="43D43443" wp14:editId="3631DDF1">
            <wp:simplePos x="0" y="0"/>
            <wp:positionH relativeFrom="margin">
              <wp:posOffset>1232535</wp:posOffset>
            </wp:positionH>
            <wp:positionV relativeFrom="paragraph">
              <wp:posOffset>89535</wp:posOffset>
            </wp:positionV>
            <wp:extent cx="2950845" cy="3033395"/>
            <wp:effectExtent l="0" t="0" r="1905" b="0"/>
            <wp:wrapSquare wrapText="bothSides"/>
            <wp:docPr id="20" name="Picture 20" descr="Henri Matisse, ‘The Snail’ 1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nri Matisse, ‘The Snail’ 195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950845" cy="30333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BD96630" w14:textId="31C0E563" w:rsidR="00ED1C50" w:rsidRDefault="00ED1C50" w:rsidP="00857AFF">
      <w:pPr>
        <w:pStyle w:val="bodytext"/>
        <w:spacing w:line="240" w:lineRule="atLeast"/>
        <w:rPr>
          <w:rStyle w:val="normaltextrun"/>
          <w:rFonts w:ascii="Calibri" w:hAnsi="Calibri" w:cs="Calibri"/>
          <w:sz w:val="22"/>
          <w:szCs w:val="22"/>
        </w:rPr>
      </w:pPr>
    </w:p>
    <w:p w14:paraId="14C6B609" w14:textId="1B279C19" w:rsidR="00ED1C50" w:rsidRDefault="00ED1C50" w:rsidP="00857AFF">
      <w:pPr>
        <w:pStyle w:val="bodytext"/>
        <w:spacing w:line="240" w:lineRule="atLeast"/>
        <w:rPr>
          <w:rStyle w:val="normaltextrun"/>
          <w:rFonts w:ascii="Calibri" w:hAnsi="Calibri" w:cs="Calibri"/>
          <w:sz w:val="22"/>
          <w:szCs w:val="22"/>
        </w:rPr>
      </w:pPr>
    </w:p>
    <w:p w14:paraId="5385B206" w14:textId="3E3DDCFB" w:rsidR="00ED1C50" w:rsidRDefault="00ED1C50" w:rsidP="00857AFF">
      <w:pPr>
        <w:pStyle w:val="bodytext"/>
        <w:spacing w:line="240" w:lineRule="atLeast"/>
        <w:rPr>
          <w:rStyle w:val="normaltextrun"/>
          <w:rFonts w:ascii="Calibri" w:hAnsi="Calibri" w:cs="Calibri"/>
          <w:sz w:val="22"/>
          <w:szCs w:val="22"/>
        </w:rPr>
      </w:pPr>
    </w:p>
    <w:p w14:paraId="10ACCAF5" w14:textId="77777777" w:rsidR="00ED1C50" w:rsidRDefault="00ED1C50" w:rsidP="00857AFF">
      <w:pPr>
        <w:pStyle w:val="bodytext"/>
        <w:spacing w:line="240" w:lineRule="atLeast"/>
        <w:rPr>
          <w:rStyle w:val="normaltextrun"/>
          <w:rFonts w:ascii="Calibri" w:hAnsi="Calibri" w:cs="Calibri"/>
          <w:sz w:val="22"/>
          <w:szCs w:val="22"/>
        </w:rPr>
      </w:pPr>
    </w:p>
    <w:p w14:paraId="3005E315" w14:textId="77777777" w:rsidR="00ED1C50" w:rsidRDefault="00ED1C50" w:rsidP="00857AFF">
      <w:pPr>
        <w:pStyle w:val="bodytext"/>
        <w:spacing w:line="240" w:lineRule="atLeast"/>
        <w:rPr>
          <w:rStyle w:val="normaltextrun"/>
          <w:rFonts w:ascii="Calibri" w:hAnsi="Calibri" w:cs="Calibri"/>
          <w:sz w:val="22"/>
          <w:szCs w:val="22"/>
        </w:rPr>
      </w:pPr>
    </w:p>
    <w:p w14:paraId="378C0776" w14:textId="77777777" w:rsidR="00ED1C50" w:rsidRDefault="00ED1C50" w:rsidP="00857AFF">
      <w:pPr>
        <w:pStyle w:val="bodytext"/>
        <w:spacing w:line="240" w:lineRule="atLeast"/>
        <w:rPr>
          <w:rStyle w:val="normaltextrun"/>
          <w:rFonts w:ascii="Calibri" w:hAnsi="Calibri" w:cs="Calibri"/>
          <w:sz w:val="22"/>
          <w:szCs w:val="22"/>
        </w:rPr>
      </w:pPr>
    </w:p>
    <w:p w14:paraId="3121FFBE" w14:textId="77777777" w:rsidR="00ED1C50" w:rsidRDefault="00ED1C50" w:rsidP="00857AFF">
      <w:pPr>
        <w:pStyle w:val="bodytext"/>
        <w:spacing w:line="240" w:lineRule="atLeast"/>
        <w:rPr>
          <w:rStyle w:val="normaltextrun"/>
          <w:rFonts w:ascii="Calibri" w:hAnsi="Calibri" w:cs="Calibri"/>
          <w:sz w:val="22"/>
          <w:szCs w:val="22"/>
        </w:rPr>
      </w:pPr>
    </w:p>
    <w:p w14:paraId="22E15A26" w14:textId="24792115" w:rsidR="00ED1C50" w:rsidRDefault="00ED1C50" w:rsidP="00857AFF">
      <w:pPr>
        <w:pStyle w:val="bodytext"/>
        <w:spacing w:line="240" w:lineRule="atLeast"/>
        <w:rPr>
          <w:rStyle w:val="normaltextrun"/>
          <w:rFonts w:ascii="Calibri" w:hAnsi="Calibri" w:cs="Calibri"/>
          <w:sz w:val="22"/>
          <w:szCs w:val="22"/>
        </w:rPr>
      </w:pPr>
    </w:p>
    <w:p w14:paraId="175EF1B7" w14:textId="55F6DDAC" w:rsidR="00ED1C50" w:rsidRDefault="009978D7" w:rsidP="00857AFF">
      <w:pPr>
        <w:pStyle w:val="bodytext"/>
        <w:spacing w:line="240" w:lineRule="atLeast"/>
        <w:rPr>
          <w:rStyle w:val="normaltextrun"/>
          <w:rFonts w:ascii="Calibri" w:hAnsi="Calibri" w:cs="Calibri"/>
          <w:sz w:val="22"/>
          <w:szCs w:val="22"/>
        </w:rPr>
      </w:pPr>
      <w:r>
        <w:rPr>
          <w:noProof/>
        </w:rPr>
        <mc:AlternateContent>
          <mc:Choice Requires="wps">
            <w:drawing>
              <wp:anchor distT="0" distB="0" distL="114300" distR="114300" simplePos="0" relativeHeight="251684864" behindDoc="0" locked="0" layoutInCell="1" allowOverlap="1" wp14:anchorId="40F7B2CE" wp14:editId="01A91627">
                <wp:simplePos x="0" y="0"/>
                <wp:positionH relativeFrom="column">
                  <wp:posOffset>1056005</wp:posOffset>
                </wp:positionH>
                <wp:positionV relativeFrom="paragraph">
                  <wp:posOffset>-42545</wp:posOffset>
                </wp:positionV>
                <wp:extent cx="3311525" cy="635"/>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3311525" cy="635"/>
                        </a:xfrm>
                        <a:prstGeom prst="rect">
                          <a:avLst/>
                        </a:prstGeom>
                        <a:solidFill>
                          <a:prstClr val="white"/>
                        </a:solidFill>
                        <a:ln>
                          <a:noFill/>
                        </a:ln>
                      </wps:spPr>
                      <wps:txbx>
                        <w:txbxContent>
                          <w:p w14:paraId="64D4AE5E" w14:textId="31D5D575" w:rsidR="00540B5E" w:rsidRPr="0087770E" w:rsidRDefault="00540B5E" w:rsidP="00FC6B40">
                            <w:pPr>
                              <w:pStyle w:val="Caption"/>
                              <w:jc w:val="center"/>
                              <w:rPr>
                                <w:rFonts w:ascii="Times New Roman" w:eastAsia="Times New Roman" w:hAnsi="Times New Roman" w:cs="Times New Roman"/>
                                <w:noProof/>
                                <w:sz w:val="24"/>
                                <w:szCs w:val="24"/>
                              </w:rPr>
                            </w:pPr>
                            <w:r w:rsidRPr="0087770E">
                              <w:rPr>
                                <w:i w:val="0"/>
                                <w:iCs w:val="0"/>
                              </w:rPr>
                              <w:t>Figure 7</w:t>
                            </w:r>
                            <w:r>
                              <w:rPr>
                                <w:i w:val="0"/>
                                <w:iCs w:val="0"/>
                              </w:rPr>
                              <w:t xml:space="preserve">. (Matisse, 1953) </w:t>
                            </w:r>
                            <w:r>
                              <w:t>The Snail.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0F7B2CE" id="Text Box 21" o:spid="_x0000_s1032" type="#_x0000_t202" style="position:absolute;margin-left:83.15pt;margin-top:-3.35pt;width:260.75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" stroked="f">
                <v:textbox style="mso-fit-shape-to-text:t" inset="0,0,0,0">
                  <w:txbxContent>
                    <w:p w14:paraId="64D4AE5E" w14:textId="31D5D575" w:rsidR="00540B5E" w:rsidRPr="0087770E" w:rsidRDefault="00540B5E" w:rsidP="00FC6B40">
                      <w:pPr>
                        <w:pStyle w:val="Caption"/>
                        <w:jc w:val="center"/>
                        <w:rPr>
                          <w:rFonts w:ascii="Times New Roman" w:eastAsia="Times New Roman" w:hAnsi="Times New Roman" w:cs="Times New Roman"/>
                          <w:noProof/>
                          <w:sz w:val="24"/>
                          <w:szCs w:val="24"/>
                        </w:rPr>
                      </w:pPr>
                      <w:r w:rsidRPr="0087770E">
                        <w:rPr>
                          <w:i w:val="0"/>
                          <w:iCs w:val="0"/>
                        </w:rPr>
                        <w:t>Figure 7</w:t>
                      </w:r>
                      <w:r>
                        <w:rPr>
                          <w:i w:val="0"/>
                          <w:iCs w:val="0"/>
                        </w:rPr>
                        <w:t xml:space="preserve">. (Matisse, 1953) </w:t>
                      </w:r>
                      <w:r>
                        <w:t>The Snail.</w:t>
                      </w:r>
                    </w:p>
                  </w:txbxContent>
                </v:textbox>
                <w10:wrap type="square"/>
              </v:shape>
            </w:pict>
          </mc:Fallback>
        </mc:AlternateContent>
      </w:r>
    </w:p>
    <w:p w14:paraId="2EBFDA34" w14:textId="77777777" w:rsidR="00ED1C50" w:rsidRDefault="00ED1C50" w:rsidP="00857AFF">
      <w:pPr>
        <w:pStyle w:val="bodytext"/>
        <w:spacing w:line="240" w:lineRule="atLeast"/>
        <w:rPr>
          <w:rStyle w:val="normaltextrun"/>
          <w:rFonts w:ascii="Calibri" w:hAnsi="Calibri" w:cs="Calibri"/>
          <w:sz w:val="22"/>
          <w:szCs w:val="22"/>
        </w:rPr>
      </w:pPr>
    </w:p>
    <w:p w14:paraId="76DFE99D" w14:textId="6A96071C" w:rsidR="00ED1C50" w:rsidRDefault="00E1006B" w:rsidP="00857AFF">
      <w:pPr>
        <w:pStyle w:val="bodytext"/>
        <w:spacing w:line="240" w:lineRule="atLeast"/>
        <w:rPr>
          <w:rStyle w:val="normaltextrun"/>
          <w:rFonts w:ascii="Calibri" w:hAnsi="Calibri" w:cs="Calibri"/>
          <w:sz w:val="22"/>
          <w:szCs w:val="22"/>
        </w:rPr>
      </w:pPr>
      <w:r>
        <w:rPr>
          <w:rStyle w:val="normaltextrun"/>
          <w:rFonts w:ascii="Calibri" w:hAnsi="Calibri" w:cs="Calibri"/>
          <w:sz w:val="22"/>
          <w:szCs w:val="22"/>
        </w:rPr>
        <w:t xml:space="preserve"> Colour is used in art therapy as a </w:t>
      </w:r>
      <w:r w:rsidR="00ED1C50">
        <w:rPr>
          <w:rStyle w:val="normaltextrun"/>
          <w:rFonts w:ascii="Calibri" w:hAnsi="Calibri" w:cs="Calibri"/>
          <w:sz w:val="22"/>
          <w:szCs w:val="22"/>
        </w:rPr>
        <w:t xml:space="preserve">powerful tool of empowerment and self-discovery. Colour psychologist, McLeod, </w:t>
      </w:r>
      <w:r w:rsidR="000B15FE">
        <w:rPr>
          <w:rStyle w:val="normaltextrun"/>
          <w:rFonts w:ascii="Calibri" w:hAnsi="Calibri" w:cs="Calibri"/>
          <w:sz w:val="22"/>
          <w:szCs w:val="22"/>
        </w:rPr>
        <w:t>(</w:t>
      </w:r>
      <w:r w:rsidR="00ED1C50">
        <w:rPr>
          <w:rStyle w:val="normaltextrun"/>
          <w:rFonts w:ascii="Calibri" w:hAnsi="Calibri" w:cs="Calibri"/>
          <w:sz w:val="22"/>
          <w:szCs w:val="22"/>
        </w:rPr>
        <w:t>2020) suggests that colour play in art therapy allows client to express their inner most thoughts and feelings from their sub conscious, without the need for words’.</w:t>
      </w:r>
      <w:r w:rsidR="00AC7244">
        <w:rPr>
          <w:rStyle w:val="normaltextrun"/>
          <w:rFonts w:ascii="Calibri" w:hAnsi="Calibri" w:cs="Calibri"/>
          <w:sz w:val="22"/>
          <w:szCs w:val="22"/>
        </w:rPr>
        <w:t xml:space="preserve"> Colour psychology is practiced a lot in our day to day lives without it being predominant. Mental health organisation Mind.org has styled its website in a way that is consistent with its colour palette. Using blue, purple at its consistent colours ensuring website is </w:t>
      </w:r>
      <w:r w:rsidR="00ED1C50">
        <w:rPr>
          <w:rStyle w:val="normaltextrun"/>
          <w:rFonts w:ascii="Calibri" w:hAnsi="Calibri" w:cs="Calibri"/>
          <w:sz w:val="22"/>
          <w:szCs w:val="22"/>
        </w:rPr>
        <w:t>creat</w:t>
      </w:r>
      <w:r w:rsidR="00AC7244">
        <w:rPr>
          <w:rStyle w:val="normaltextrun"/>
          <w:rFonts w:ascii="Calibri" w:hAnsi="Calibri" w:cs="Calibri"/>
          <w:sz w:val="22"/>
          <w:szCs w:val="22"/>
        </w:rPr>
        <w:t>ing</w:t>
      </w:r>
      <w:r w:rsidR="00ED1C50">
        <w:rPr>
          <w:rStyle w:val="normaltextrun"/>
          <w:rFonts w:ascii="Calibri" w:hAnsi="Calibri" w:cs="Calibri"/>
          <w:sz w:val="22"/>
          <w:szCs w:val="22"/>
        </w:rPr>
        <w:t xml:space="preserve"> a relaxing feeling for viewers. </w:t>
      </w:r>
      <w:r w:rsidR="00AC7244">
        <w:rPr>
          <w:rStyle w:val="normaltextrun"/>
          <w:rFonts w:ascii="Calibri" w:hAnsi="Calibri" w:cs="Calibri"/>
          <w:sz w:val="22"/>
          <w:szCs w:val="22"/>
        </w:rPr>
        <w:t>Referring to Figure 5 (</w:t>
      </w:r>
      <w:r w:rsidR="000B15FE">
        <w:rPr>
          <w:rStyle w:val="normaltextrun"/>
          <w:rFonts w:ascii="Calibri" w:hAnsi="Calibri" w:cs="Calibri"/>
          <w:sz w:val="22"/>
          <w:szCs w:val="22"/>
        </w:rPr>
        <w:t>Science of People, 2017</w:t>
      </w:r>
      <w:r w:rsidR="00AC7244">
        <w:rPr>
          <w:rStyle w:val="normaltextrun"/>
          <w:rFonts w:ascii="Calibri" w:hAnsi="Calibri" w:cs="Calibri"/>
          <w:sz w:val="22"/>
          <w:szCs w:val="22"/>
        </w:rPr>
        <w:t xml:space="preserve">) the colour palette identifies blue as evoking feelings of tranquillity, and purple spirituality. </w:t>
      </w:r>
      <w:r w:rsidR="001E6514">
        <w:rPr>
          <w:rStyle w:val="normaltextrun"/>
          <w:rFonts w:ascii="Calibri" w:hAnsi="Calibri" w:cs="Calibri"/>
          <w:sz w:val="22"/>
          <w:szCs w:val="22"/>
        </w:rPr>
        <w:t xml:space="preserve">This in relation to art therapy, identifies that whilst taking part in art therapy sessions using colour such as painting, using </w:t>
      </w:r>
      <w:r w:rsidR="00693D4E">
        <w:rPr>
          <w:rStyle w:val="normaltextrun"/>
          <w:rFonts w:ascii="Calibri" w:hAnsi="Calibri" w:cs="Calibri"/>
          <w:sz w:val="22"/>
          <w:szCs w:val="22"/>
        </w:rPr>
        <w:t>certain colours whilst using the body to create art</w:t>
      </w:r>
      <w:r w:rsidR="001E6514">
        <w:rPr>
          <w:rStyle w:val="normaltextrun"/>
          <w:rFonts w:ascii="Calibri" w:hAnsi="Calibri" w:cs="Calibri"/>
          <w:sz w:val="22"/>
          <w:szCs w:val="22"/>
        </w:rPr>
        <w:t xml:space="preserve"> can help reduce anxiety and help lift mood. </w:t>
      </w:r>
    </w:p>
    <w:p w14:paraId="45CE8E91" w14:textId="5CEAD42B" w:rsidR="000B15FE" w:rsidRDefault="000B15FE" w:rsidP="000B15FE">
      <w:pPr>
        <w:pStyle w:val="bodytext"/>
        <w:spacing w:line="240" w:lineRule="atLeast"/>
        <w:rPr>
          <w:rStyle w:val="normaltextrun"/>
          <w:rFonts w:ascii="Calibri" w:hAnsi="Calibri" w:cs="Calibri"/>
          <w:sz w:val="22"/>
          <w:szCs w:val="22"/>
        </w:rPr>
      </w:pPr>
      <w:r>
        <w:rPr>
          <w:rStyle w:val="normaltextrun"/>
          <w:rFonts w:ascii="Calibri" w:hAnsi="Calibri" w:cs="Calibri"/>
          <w:sz w:val="22"/>
          <w:szCs w:val="22"/>
        </w:rPr>
        <w:t>In conclusion, I have discussed the theoretical and practical implications associated with art therapy through using both the environment, and colour psychology. Throughout the independent inquiry, I have identified and explored different influential artist</w:t>
      </w:r>
      <w:r w:rsidR="00AE6D74">
        <w:rPr>
          <w:rStyle w:val="normaltextrun"/>
          <w:rFonts w:ascii="Calibri" w:hAnsi="Calibri" w:cs="Calibri"/>
          <w:sz w:val="22"/>
          <w:szCs w:val="22"/>
        </w:rPr>
        <w:t>s</w:t>
      </w:r>
      <w:r>
        <w:rPr>
          <w:rStyle w:val="normaltextrun"/>
          <w:rFonts w:ascii="Calibri" w:hAnsi="Calibri" w:cs="Calibri"/>
          <w:sz w:val="22"/>
          <w:szCs w:val="22"/>
        </w:rPr>
        <w:t xml:space="preserve"> who have played a crucial role in the recognition of art therapy as a form of psychological treatment, particularly with mental health. Both Frida Kahlo and Van Gogh used art as a form of escapism and expression, proving vital to the mental wellbeing of the artists. It is evident that this form of therapy can benefit an individual’s mental wellbeing and could be further developed as an effective coping strategy to mental illness. Further research needs to be conducted however, regarding the utilisation of both the environment, and colour psychology, in order to further its effectiveness as a form of therapy. Investigating the area of art therapy through the medium of the environment and colour psychology has influenced a question regarding my final dissertation. I aspire to determine whether an individual’s mental health can be positively influenced by interior design. Both the colours and environment surrounding the individuals will be highly influenced by the research I have conducted. </w:t>
      </w:r>
    </w:p>
    <w:p w14:paraId="15DB7333" w14:textId="77777777" w:rsidR="00ED61BF" w:rsidRDefault="00ED61BF" w:rsidP="00857AFF">
      <w:pPr>
        <w:pStyle w:val="bodytext"/>
        <w:spacing w:line="240" w:lineRule="atLeast"/>
        <w:rPr>
          <w:rStyle w:val="normaltextrun"/>
          <w:rFonts w:ascii="Calibri" w:hAnsi="Calibri" w:cs="Calibri"/>
          <w:sz w:val="22"/>
          <w:szCs w:val="22"/>
        </w:rPr>
      </w:pPr>
    </w:p>
    <w:p w14:paraId="1251BB1D" w14:textId="6483F11E" w:rsidR="00693D4E" w:rsidRDefault="00693D4E" w:rsidP="00857AFF">
      <w:pPr>
        <w:pStyle w:val="bodytext"/>
        <w:spacing w:line="240" w:lineRule="atLeast"/>
        <w:rPr>
          <w:rStyle w:val="normaltextrun"/>
          <w:rFonts w:ascii="Calibri" w:hAnsi="Calibri" w:cs="Calibri"/>
          <w:sz w:val="22"/>
          <w:szCs w:val="22"/>
        </w:rPr>
      </w:pPr>
    </w:p>
    <w:p w14:paraId="34C604D5" w14:textId="2BB43FAA" w:rsidR="00693D4E" w:rsidRDefault="00693D4E" w:rsidP="00857AFF">
      <w:pPr>
        <w:pStyle w:val="bodytext"/>
        <w:spacing w:line="240" w:lineRule="atLeast"/>
        <w:rPr>
          <w:rStyle w:val="normaltextrun"/>
          <w:rFonts w:ascii="Calibri" w:hAnsi="Calibri" w:cs="Calibri"/>
          <w:sz w:val="22"/>
          <w:szCs w:val="22"/>
        </w:rPr>
      </w:pPr>
    </w:p>
    <w:p w14:paraId="3CFB1FE5" w14:textId="09036471" w:rsidR="00693D4E" w:rsidRDefault="00693D4E" w:rsidP="00857AFF">
      <w:pPr>
        <w:pStyle w:val="bodytext"/>
        <w:spacing w:line="240" w:lineRule="atLeast"/>
        <w:rPr>
          <w:rStyle w:val="normaltextrun"/>
          <w:rFonts w:ascii="Calibri" w:hAnsi="Calibri" w:cs="Calibri"/>
          <w:sz w:val="22"/>
          <w:szCs w:val="22"/>
        </w:rPr>
      </w:pPr>
    </w:p>
    <w:p w14:paraId="62310B21" w14:textId="0E84E727" w:rsidR="00693D4E" w:rsidRDefault="00693D4E" w:rsidP="00857AFF">
      <w:pPr>
        <w:pStyle w:val="bodytext"/>
        <w:spacing w:line="240" w:lineRule="atLeast"/>
        <w:rPr>
          <w:rStyle w:val="normaltextrun"/>
          <w:rFonts w:ascii="Calibri" w:hAnsi="Calibri" w:cs="Calibri"/>
          <w:sz w:val="22"/>
          <w:szCs w:val="22"/>
        </w:rPr>
      </w:pPr>
    </w:p>
    <w:p w14:paraId="1BA487CE" w14:textId="11FAAC00" w:rsidR="00693D4E" w:rsidRDefault="00693D4E" w:rsidP="00857AFF">
      <w:pPr>
        <w:pStyle w:val="bodytext"/>
        <w:spacing w:line="240" w:lineRule="atLeast"/>
        <w:rPr>
          <w:rStyle w:val="normaltextrun"/>
          <w:rFonts w:ascii="Calibri" w:hAnsi="Calibri" w:cs="Calibri"/>
          <w:sz w:val="22"/>
          <w:szCs w:val="22"/>
        </w:rPr>
      </w:pPr>
    </w:p>
    <w:p w14:paraId="58A53E63" w14:textId="56573341" w:rsidR="00693D4E" w:rsidRDefault="00693D4E" w:rsidP="00857AFF">
      <w:pPr>
        <w:pStyle w:val="bodytext"/>
        <w:spacing w:line="240" w:lineRule="atLeast"/>
        <w:rPr>
          <w:rStyle w:val="normaltextrun"/>
          <w:rFonts w:ascii="Calibri" w:hAnsi="Calibri" w:cs="Calibri"/>
          <w:sz w:val="22"/>
          <w:szCs w:val="22"/>
        </w:rPr>
      </w:pPr>
    </w:p>
    <w:p w14:paraId="6A5635E7" w14:textId="085ED156" w:rsidR="00693D4E" w:rsidRDefault="00693D4E" w:rsidP="00857AFF">
      <w:pPr>
        <w:pStyle w:val="bodytext"/>
        <w:spacing w:line="240" w:lineRule="atLeast"/>
        <w:rPr>
          <w:rStyle w:val="normaltextrun"/>
          <w:rFonts w:ascii="Calibri" w:hAnsi="Calibri" w:cs="Calibri"/>
          <w:sz w:val="22"/>
          <w:szCs w:val="22"/>
        </w:rPr>
      </w:pPr>
    </w:p>
    <w:p w14:paraId="389191BB" w14:textId="43908355" w:rsidR="00693D4E" w:rsidRDefault="00693D4E" w:rsidP="00857AFF">
      <w:pPr>
        <w:pStyle w:val="bodytext"/>
        <w:spacing w:line="240" w:lineRule="atLeast"/>
        <w:rPr>
          <w:rStyle w:val="normaltextrun"/>
          <w:rFonts w:ascii="Calibri" w:hAnsi="Calibri" w:cs="Calibri"/>
          <w:sz w:val="22"/>
          <w:szCs w:val="22"/>
        </w:rPr>
      </w:pPr>
    </w:p>
    <w:p w14:paraId="1A0B29E6" w14:textId="3953241D" w:rsidR="00693D4E" w:rsidRDefault="00693D4E" w:rsidP="00857AFF">
      <w:pPr>
        <w:pStyle w:val="bodytext"/>
        <w:spacing w:line="240" w:lineRule="atLeast"/>
        <w:rPr>
          <w:rStyle w:val="normaltextrun"/>
          <w:rFonts w:ascii="Calibri" w:hAnsi="Calibri" w:cs="Calibri"/>
          <w:sz w:val="22"/>
          <w:szCs w:val="22"/>
        </w:rPr>
      </w:pPr>
    </w:p>
    <w:p w14:paraId="459D31EB" w14:textId="3A90E5DA" w:rsidR="00693D4E" w:rsidRDefault="00693D4E" w:rsidP="00857AFF">
      <w:pPr>
        <w:pStyle w:val="bodytext"/>
        <w:spacing w:line="240" w:lineRule="atLeast"/>
        <w:rPr>
          <w:rStyle w:val="normaltextrun"/>
          <w:rFonts w:ascii="Calibri" w:hAnsi="Calibri" w:cs="Calibri"/>
          <w:sz w:val="22"/>
          <w:szCs w:val="22"/>
        </w:rPr>
      </w:pPr>
    </w:p>
    <w:p w14:paraId="63CEC219" w14:textId="0DF91420" w:rsidR="00693D4E" w:rsidRDefault="00693D4E" w:rsidP="00857AFF">
      <w:pPr>
        <w:pStyle w:val="bodytext"/>
        <w:spacing w:line="240" w:lineRule="atLeast"/>
        <w:rPr>
          <w:rStyle w:val="normaltextrun"/>
          <w:rFonts w:ascii="Calibri" w:hAnsi="Calibri" w:cs="Calibri"/>
          <w:sz w:val="22"/>
          <w:szCs w:val="22"/>
        </w:rPr>
      </w:pPr>
    </w:p>
    <w:p w14:paraId="7441198A" w14:textId="77777777" w:rsidR="000B15FE" w:rsidRDefault="000B15FE" w:rsidP="0045271D">
      <w:pPr>
        <w:rPr>
          <w:u w:val="single"/>
        </w:rPr>
      </w:pPr>
    </w:p>
    <w:p w14:paraId="338229F1" w14:textId="3431C436" w:rsidR="00F31C86" w:rsidRDefault="002E048C" w:rsidP="0045271D">
      <w:pPr>
        <w:rPr>
          <w:u w:val="single"/>
        </w:rPr>
      </w:pPr>
      <w:r w:rsidRPr="002E048C">
        <w:rPr>
          <w:u w:val="single"/>
        </w:rPr>
        <w:t>References</w:t>
      </w:r>
    </w:p>
    <w:p w14:paraId="41DE6151" w14:textId="0D0B7769" w:rsidR="001C57C7" w:rsidRDefault="001C57C7" w:rsidP="001C57C7">
      <w:r>
        <w:t xml:space="preserve">Cambridge University Press. (2020) </w:t>
      </w:r>
      <w:r>
        <w:rPr>
          <w:i/>
          <w:iCs/>
        </w:rPr>
        <w:t xml:space="preserve">Environment. </w:t>
      </w:r>
      <w:r>
        <w:t xml:space="preserve">Available at: </w:t>
      </w:r>
      <w:hyperlink r:id="rId16" w:history="1">
        <w:r w:rsidRPr="008556A4">
          <w:rPr>
            <w:rStyle w:val="Hyperlink"/>
          </w:rPr>
          <w:t>https://dictionary.cambridge.org/dictionary/english/environment</w:t>
        </w:r>
      </w:hyperlink>
      <w:r>
        <w:t xml:space="preserve"> (Accessed: 19</w:t>
      </w:r>
      <w:r w:rsidRPr="00857AFF">
        <w:rPr>
          <w:vertAlign w:val="superscript"/>
        </w:rPr>
        <w:t>th</w:t>
      </w:r>
      <w:r>
        <w:t xml:space="preserve"> April 2020).</w:t>
      </w:r>
    </w:p>
    <w:p w14:paraId="5A79C871" w14:textId="77777777" w:rsidR="001C57C7" w:rsidRDefault="001C57C7" w:rsidP="001C57C7">
      <w:r>
        <w:t xml:space="preserve">Collins Dictionary. (2017) </w:t>
      </w:r>
      <w:r>
        <w:rPr>
          <w:i/>
          <w:iCs/>
        </w:rPr>
        <w:t xml:space="preserve">Kintsugi. </w:t>
      </w:r>
      <w:hyperlink r:id="rId17" w:history="1">
        <w:r w:rsidRPr="008556A4">
          <w:rPr>
            <w:rStyle w:val="Hyperlink"/>
          </w:rPr>
          <w:t>https://www.collinsdictionary.com/submission/19460/Kintsugi</w:t>
        </w:r>
      </w:hyperlink>
      <w:r>
        <w:t xml:space="preserve"> (Accessed: 25</w:t>
      </w:r>
      <w:r w:rsidRPr="00692012">
        <w:rPr>
          <w:vertAlign w:val="superscript"/>
        </w:rPr>
        <w:t>th</w:t>
      </w:r>
      <w:r>
        <w:t xml:space="preserve"> April 2020).</w:t>
      </w:r>
    </w:p>
    <w:p w14:paraId="4944AFE8" w14:textId="3208AB2C" w:rsidR="001C57C7" w:rsidRDefault="001C57C7" w:rsidP="001C57C7">
      <w:r>
        <w:t xml:space="preserve">Colour Psychology Today. (2020) </w:t>
      </w:r>
      <w:r>
        <w:rPr>
          <w:i/>
          <w:iCs/>
        </w:rPr>
        <w:t xml:space="preserve">Art Therapy &amp; Colour Psychology June McLeod. </w:t>
      </w:r>
      <w:r>
        <w:t xml:space="preserve">Available at: </w:t>
      </w:r>
    </w:p>
    <w:p w14:paraId="64426E8A" w14:textId="27F52BFF" w:rsidR="001C57C7" w:rsidRDefault="001C57C7" w:rsidP="001C57C7">
      <w:hyperlink r:id="rId18" w:history="1">
        <w:r w:rsidRPr="008556A4">
          <w:rPr>
            <w:rStyle w:val="Hyperlink"/>
          </w:rPr>
          <w:t>https://colourpsychologytoday.com/art-therapy</w:t>
        </w:r>
      </w:hyperlink>
      <w:r>
        <w:t xml:space="preserve"> (Accessed: 13</w:t>
      </w:r>
      <w:r w:rsidRPr="0037406F">
        <w:rPr>
          <w:vertAlign w:val="superscript"/>
        </w:rPr>
        <w:t>th</w:t>
      </w:r>
      <w:r>
        <w:t xml:space="preserve"> May 2020).</w:t>
      </w:r>
    </w:p>
    <w:p w14:paraId="630812F3" w14:textId="440ECAEC" w:rsidR="001C57C7" w:rsidRDefault="001C57C7" w:rsidP="001C57C7">
      <w:r>
        <w:t xml:space="preserve">Crowley, J, Crowley, S. (2001) </w:t>
      </w:r>
      <w:proofErr w:type="spellStart"/>
      <w:r>
        <w:t>Wabi</w:t>
      </w:r>
      <w:proofErr w:type="spellEnd"/>
      <w:r>
        <w:t xml:space="preserve"> </w:t>
      </w:r>
      <w:proofErr w:type="spellStart"/>
      <w:r>
        <w:t>Sabi</w:t>
      </w:r>
      <w:proofErr w:type="spellEnd"/>
      <w:r>
        <w:t xml:space="preserve"> Style. Ringgold </w:t>
      </w:r>
      <w:proofErr w:type="spellStart"/>
      <w:r>
        <w:t>inc</w:t>
      </w:r>
      <w:proofErr w:type="spellEnd"/>
      <w:r>
        <w:t xml:space="preserve">, pp. 25-26, illus. </w:t>
      </w:r>
    </w:p>
    <w:p w14:paraId="47CBD96E" w14:textId="6273D1B1" w:rsidR="001C57C7" w:rsidRDefault="001C57C7" w:rsidP="001C57C7">
      <w:r>
        <w:t xml:space="preserve">Crowley, J, Crowley, S. (2001) </w:t>
      </w:r>
      <w:proofErr w:type="spellStart"/>
      <w:r>
        <w:t>Wabi</w:t>
      </w:r>
      <w:proofErr w:type="spellEnd"/>
      <w:r>
        <w:t xml:space="preserve"> </w:t>
      </w:r>
      <w:proofErr w:type="spellStart"/>
      <w:r>
        <w:t>Sabi</w:t>
      </w:r>
      <w:proofErr w:type="spellEnd"/>
      <w:r>
        <w:t xml:space="preserve"> Style. Ringgold </w:t>
      </w:r>
      <w:proofErr w:type="spellStart"/>
      <w:r>
        <w:t>inc</w:t>
      </w:r>
      <w:proofErr w:type="spellEnd"/>
      <w:r>
        <w:t xml:space="preserve">, pp. 28, illus. </w:t>
      </w:r>
    </w:p>
    <w:p w14:paraId="1193A4F2" w14:textId="46D8E68F" w:rsidR="001C57C7" w:rsidRDefault="001C57C7" w:rsidP="001C57C7">
      <w:r>
        <w:t xml:space="preserve">Dictionary.com. (2020). </w:t>
      </w:r>
      <w:r>
        <w:rPr>
          <w:i/>
          <w:iCs/>
        </w:rPr>
        <w:t xml:space="preserve">Colour. </w:t>
      </w:r>
      <w:r>
        <w:t xml:space="preserve">Available at: </w:t>
      </w:r>
      <w:hyperlink r:id="rId19" w:history="1">
        <w:r w:rsidRPr="008556A4">
          <w:rPr>
            <w:rStyle w:val="Hyperlink"/>
          </w:rPr>
          <w:t>https://www.dictionary.com/browse/colour</w:t>
        </w:r>
      </w:hyperlink>
      <w:r>
        <w:t xml:space="preserve"> (Accessed: May 7</w:t>
      </w:r>
      <w:r w:rsidRPr="00857AFF">
        <w:rPr>
          <w:vertAlign w:val="superscript"/>
        </w:rPr>
        <w:t>th</w:t>
      </w:r>
      <w:r>
        <w:t xml:space="preserve"> 2020).</w:t>
      </w:r>
    </w:p>
    <w:p w14:paraId="689CBF8E" w14:textId="46D8E68F" w:rsidR="001C57C7" w:rsidRDefault="001C57C7" w:rsidP="001C57C7">
      <w:r w:rsidRPr="00857AFF">
        <w:t xml:space="preserve">Encyclopaedia Britannica </w:t>
      </w:r>
      <w:r>
        <w:t>(</w:t>
      </w:r>
      <w:r w:rsidRPr="00857AFF">
        <w:t>2020</w:t>
      </w:r>
      <w:r>
        <w:t xml:space="preserve">) </w:t>
      </w:r>
      <w:r>
        <w:rPr>
          <w:i/>
          <w:iCs/>
        </w:rPr>
        <w:t xml:space="preserve">Vincent Van Gogh. </w:t>
      </w:r>
      <w:r>
        <w:t xml:space="preserve">Available at: </w:t>
      </w:r>
      <w:hyperlink r:id="rId20" w:history="1">
        <w:r w:rsidRPr="008556A4">
          <w:rPr>
            <w:rStyle w:val="Hyperlink"/>
          </w:rPr>
          <w:t>https://www.britannica.com/biography/Vincent-van-Gogh</w:t>
        </w:r>
      </w:hyperlink>
      <w:r>
        <w:t xml:space="preserve"> (Accessed: April 19</w:t>
      </w:r>
      <w:r w:rsidRPr="00857AFF">
        <w:rPr>
          <w:vertAlign w:val="superscript"/>
        </w:rPr>
        <w:t>th</w:t>
      </w:r>
      <w:r>
        <w:t xml:space="preserve"> 2020). </w:t>
      </w:r>
    </w:p>
    <w:p w14:paraId="503A5184" w14:textId="4F4CB7ED" w:rsidR="001C57C7" w:rsidRDefault="001C57C7" w:rsidP="001C57C7">
      <w:pPr>
        <w:spacing w:before="240"/>
      </w:pPr>
      <w:r>
        <w:t xml:space="preserve">Environmental Arts Therapy. (2020) </w:t>
      </w:r>
      <w:r>
        <w:rPr>
          <w:i/>
          <w:iCs/>
        </w:rPr>
        <w:t xml:space="preserve">About Environmental Arts Therapy. </w:t>
      </w:r>
      <w:r>
        <w:t xml:space="preserve">Availble at: </w:t>
      </w:r>
      <w:hyperlink r:id="rId21" w:history="1">
        <w:r w:rsidRPr="008556A4">
          <w:rPr>
            <w:rStyle w:val="Hyperlink"/>
          </w:rPr>
          <w:t>http://www.environmentalartstherapy.co.uk/aboutenviron.html</w:t>
        </w:r>
      </w:hyperlink>
      <w:r>
        <w:t xml:space="preserve"> (Accessed: 25</w:t>
      </w:r>
      <w:r w:rsidRPr="00857AFF">
        <w:rPr>
          <w:vertAlign w:val="superscript"/>
        </w:rPr>
        <w:t>th</w:t>
      </w:r>
      <w:r>
        <w:t xml:space="preserve"> April 2020).</w:t>
      </w:r>
    </w:p>
    <w:p w14:paraId="50AA2F70" w14:textId="77777777" w:rsidR="001C57C7" w:rsidRDefault="001C57C7" w:rsidP="001C57C7">
      <w:proofErr w:type="spellStart"/>
      <w:r>
        <w:t>Essers</w:t>
      </w:r>
      <w:proofErr w:type="spellEnd"/>
      <w:r>
        <w:t xml:space="preserve">, V. (2006) </w:t>
      </w:r>
      <w:r>
        <w:rPr>
          <w:i/>
          <w:iCs/>
        </w:rPr>
        <w:t xml:space="preserve">Henri Matisse, 1869-1954: Master of colour. </w:t>
      </w:r>
      <w:r>
        <w:t xml:space="preserve">7th </w:t>
      </w:r>
      <w:proofErr w:type="spellStart"/>
      <w:r>
        <w:t>edn</w:t>
      </w:r>
      <w:proofErr w:type="spellEnd"/>
      <w:r>
        <w:t xml:space="preserve">. Koln: Taschen. </w:t>
      </w:r>
    </w:p>
    <w:p w14:paraId="7B001070" w14:textId="13D57810" w:rsidR="001C57C7" w:rsidRDefault="001C57C7" w:rsidP="001C57C7">
      <w:pPr>
        <w:spacing w:before="240"/>
      </w:pPr>
      <w:r>
        <w:t xml:space="preserve">GOV.UK. </w:t>
      </w:r>
      <w:r w:rsidRPr="00D262C2">
        <w:t>(2016)</w:t>
      </w:r>
      <w:r>
        <w:rPr>
          <w:i/>
          <w:iCs/>
        </w:rPr>
        <w:t xml:space="preserve">. Connecting with nature offers a new approach to mental health care. </w:t>
      </w:r>
      <w:r>
        <w:t xml:space="preserve">Available at: </w:t>
      </w:r>
      <w:hyperlink r:id="rId22" w:history="1">
        <w:r w:rsidRPr="008556A4">
          <w:rPr>
            <w:rStyle w:val="Hyperlink"/>
          </w:rPr>
          <w:t>https://www.gov.uk/government/news/connecting-with-nature-offers-a-new-approach-to-mental-health-care</w:t>
        </w:r>
      </w:hyperlink>
      <w:r>
        <w:t xml:space="preserve"> (Accessed: 10</w:t>
      </w:r>
      <w:r w:rsidRPr="00D262C2">
        <w:rPr>
          <w:vertAlign w:val="superscript"/>
        </w:rPr>
        <w:t>th</w:t>
      </w:r>
      <w:r>
        <w:t xml:space="preserve"> May 2020). </w:t>
      </w:r>
    </w:p>
    <w:p w14:paraId="63829E46" w14:textId="77777777" w:rsidR="001C57C7" w:rsidRDefault="001C57C7" w:rsidP="001C57C7">
      <w:r>
        <w:t xml:space="preserve">Herrera, H. (1983) </w:t>
      </w:r>
      <w:r>
        <w:rPr>
          <w:i/>
          <w:iCs/>
        </w:rPr>
        <w:t xml:space="preserve">Frida, A Bibliography of Frida Kahlo, </w:t>
      </w:r>
      <w:r>
        <w:t xml:space="preserve">New York; Humanities Press. </w:t>
      </w:r>
    </w:p>
    <w:p w14:paraId="24FED672" w14:textId="6333C42D" w:rsidR="001C57C7" w:rsidRDefault="001C57C7" w:rsidP="001C57C7">
      <w:r>
        <w:t xml:space="preserve">Hill, A. (1945) </w:t>
      </w:r>
      <w:r>
        <w:rPr>
          <w:i/>
          <w:iCs/>
        </w:rPr>
        <w:t>Art Versus Illness</w:t>
      </w:r>
      <w:r>
        <w:t>. 2</w:t>
      </w:r>
      <w:r w:rsidRPr="00F31C86">
        <w:rPr>
          <w:vertAlign w:val="superscript"/>
        </w:rPr>
        <w:t>nd</w:t>
      </w:r>
      <w:r>
        <w:t xml:space="preserve"> </w:t>
      </w:r>
      <w:proofErr w:type="spellStart"/>
      <w:r>
        <w:t>edn</w:t>
      </w:r>
      <w:proofErr w:type="spellEnd"/>
      <w:r>
        <w:t xml:space="preserve">. G. Allen and Unwin. </w:t>
      </w:r>
    </w:p>
    <w:p w14:paraId="03EEA6F3" w14:textId="1C79B150" w:rsidR="001C57C7" w:rsidRDefault="001C57C7" w:rsidP="001C57C7">
      <w:proofErr w:type="spellStart"/>
      <w:r>
        <w:t>Itten</w:t>
      </w:r>
      <w:proofErr w:type="spellEnd"/>
      <w:r>
        <w:t xml:space="preserve">, J. (1970) </w:t>
      </w:r>
      <w:r>
        <w:rPr>
          <w:i/>
          <w:iCs/>
        </w:rPr>
        <w:t xml:space="preserve">The Elements of colour. </w:t>
      </w:r>
      <w:r w:rsidRPr="00E123C0">
        <w:t>Chichester: Wiley</w:t>
      </w:r>
      <w:r>
        <w:t>.</w:t>
      </w:r>
    </w:p>
    <w:p w14:paraId="5EF10E9F" w14:textId="1EAF4350" w:rsidR="001C57C7" w:rsidRDefault="001C57C7" w:rsidP="001C57C7">
      <w:r>
        <w:t xml:space="preserve">Juniper, A. (2003) </w:t>
      </w:r>
      <w:proofErr w:type="spellStart"/>
      <w:r>
        <w:rPr>
          <w:i/>
          <w:iCs/>
        </w:rPr>
        <w:t>Wabi</w:t>
      </w:r>
      <w:proofErr w:type="spellEnd"/>
      <w:r>
        <w:rPr>
          <w:i/>
          <w:iCs/>
        </w:rPr>
        <w:t xml:space="preserve"> </w:t>
      </w:r>
      <w:proofErr w:type="spellStart"/>
      <w:r>
        <w:rPr>
          <w:i/>
          <w:iCs/>
        </w:rPr>
        <w:t>Sabi</w:t>
      </w:r>
      <w:proofErr w:type="spellEnd"/>
      <w:r>
        <w:rPr>
          <w:i/>
          <w:iCs/>
        </w:rPr>
        <w:t xml:space="preserve">: The Japanese Art of Impermanence. </w:t>
      </w:r>
      <w:r>
        <w:t>1</w:t>
      </w:r>
      <w:r w:rsidRPr="00FD4CEB">
        <w:rPr>
          <w:vertAlign w:val="superscript"/>
        </w:rPr>
        <w:t>ST</w:t>
      </w:r>
      <w:r>
        <w:t xml:space="preserve"> </w:t>
      </w:r>
      <w:proofErr w:type="spellStart"/>
      <w:r>
        <w:t>edn</w:t>
      </w:r>
      <w:proofErr w:type="spellEnd"/>
      <w:r>
        <w:t>. Tuttle Publishing.</w:t>
      </w:r>
    </w:p>
    <w:p w14:paraId="7F6142F8" w14:textId="70AF16EA" w:rsidR="001C57C7" w:rsidRDefault="001C57C7" w:rsidP="001C57C7">
      <w:r>
        <w:t xml:space="preserve">Kahlo, F. (1940) </w:t>
      </w:r>
      <w:r>
        <w:rPr>
          <w:i/>
          <w:iCs/>
        </w:rPr>
        <w:t>Self Portrait with Thorn Necklace and Hummingbird</w:t>
      </w:r>
      <w:r w:rsidRPr="00857AFF">
        <w:t xml:space="preserve"> [Oil on canvas]</w:t>
      </w:r>
      <w:r>
        <w:t>. Harry Ransom, University of Texas.</w:t>
      </w:r>
      <w:r>
        <w:rPr>
          <w:i/>
          <w:iCs/>
        </w:rPr>
        <w:t xml:space="preserve"> </w:t>
      </w:r>
      <w:r>
        <w:t xml:space="preserve">Available at: </w:t>
      </w:r>
      <w:hyperlink r:id="rId23" w:history="1">
        <w:r w:rsidRPr="008556A4">
          <w:rPr>
            <w:rStyle w:val="Hyperlink"/>
          </w:rPr>
          <w:t>https://www.fridakahlo.org/self-portrait-with-thorn-necklace-and-hummingbird.jsp</w:t>
        </w:r>
      </w:hyperlink>
      <w:r>
        <w:t xml:space="preserve"> (Accessed: 20</w:t>
      </w:r>
      <w:r w:rsidRPr="00857AFF">
        <w:rPr>
          <w:vertAlign w:val="superscript"/>
        </w:rPr>
        <w:t>th</w:t>
      </w:r>
      <w:r>
        <w:t xml:space="preserve"> April 2020).</w:t>
      </w:r>
    </w:p>
    <w:p w14:paraId="41FE7C70" w14:textId="10356F43" w:rsidR="001C57C7" w:rsidRDefault="001C57C7" w:rsidP="001C57C7">
      <w:r>
        <w:t xml:space="preserve">Matisse, H. (1953) </w:t>
      </w:r>
      <w:r>
        <w:rPr>
          <w:i/>
          <w:iCs/>
        </w:rPr>
        <w:t xml:space="preserve">The Snail. </w:t>
      </w:r>
      <w:r>
        <w:t xml:space="preserve">Available at: </w:t>
      </w:r>
      <w:hyperlink r:id="rId24" w:history="1">
        <w:r w:rsidRPr="008556A4">
          <w:rPr>
            <w:rStyle w:val="Hyperlink"/>
          </w:rPr>
          <w:t>https://www.tate.org.uk/art/artists/henri-matisse-1593</w:t>
        </w:r>
      </w:hyperlink>
      <w:r>
        <w:t xml:space="preserve"> (Accessed: 13</w:t>
      </w:r>
      <w:r w:rsidRPr="0037406F">
        <w:rPr>
          <w:vertAlign w:val="superscript"/>
        </w:rPr>
        <w:t>th</w:t>
      </w:r>
      <w:r>
        <w:t xml:space="preserve"> May 2020).</w:t>
      </w:r>
    </w:p>
    <w:p w14:paraId="52BCB891" w14:textId="231A3009" w:rsidR="001C57C7" w:rsidRDefault="001C57C7" w:rsidP="001C57C7">
      <w:pPr>
        <w:rPr>
          <w:i/>
          <w:iCs/>
        </w:rPr>
      </w:pPr>
      <w:r>
        <w:t xml:space="preserve">Mind (2018) </w:t>
      </w:r>
      <w:r>
        <w:rPr>
          <w:i/>
          <w:iCs/>
        </w:rPr>
        <w:t xml:space="preserve">Arts and Creative Therapies. </w:t>
      </w:r>
      <w:r>
        <w:t xml:space="preserve">Available at: </w:t>
      </w:r>
      <w:hyperlink r:id="rId25" w:history="1">
        <w:r w:rsidRPr="008556A4">
          <w:rPr>
            <w:rStyle w:val="Hyperlink"/>
            <w:i/>
            <w:iCs/>
          </w:rPr>
          <w:t>https://www.mind.org.uk/information-support/drugs-and-treatments/arts-and-creative-therapies/about-arts-and-creative-therapies/</w:t>
        </w:r>
      </w:hyperlink>
      <w:r>
        <w:rPr>
          <w:i/>
          <w:iCs/>
        </w:rPr>
        <w:t xml:space="preserve"> (Accessed: April 18</w:t>
      </w:r>
      <w:r w:rsidRPr="00F31C86">
        <w:rPr>
          <w:i/>
          <w:iCs/>
          <w:vertAlign w:val="superscript"/>
        </w:rPr>
        <w:t>th</w:t>
      </w:r>
      <w:r>
        <w:rPr>
          <w:i/>
          <w:iCs/>
        </w:rPr>
        <w:t xml:space="preserve"> 2020). </w:t>
      </w:r>
    </w:p>
    <w:p w14:paraId="39E61EBE" w14:textId="213FB5EA" w:rsidR="003240C5" w:rsidRDefault="003240C5" w:rsidP="003240C5">
      <w:r>
        <w:t xml:space="preserve">MIND. (2018). </w:t>
      </w:r>
      <w:r w:rsidRPr="004A4CC0">
        <w:rPr>
          <w:i/>
          <w:iCs/>
        </w:rPr>
        <w:t>Style Guide for Mind.org.</w:t>
      </w:r>
      <w:r>
        <w:t xml:space="preserve"> Available at: </w:t>
      </w:r>
      <w:hyperlink r:id="rId26" w:history="1">
        <w:r w:rsidRPr="008556A4">
          <w:rPr>
            <w:rStyle w:val="Hyperlink"/>
          </w:rPr>
          <w:t>https://www.mind.org.uk/style-guide/brand-and-design/colours/</w:t>
        </w:r>
      </w:hyperlink>
      <w:r>
        <w:t xml:space="preserve"> (Accessed: 13</w:t>
      </w:r>
      <w:r w:rsidRPr="004A4CC0">
        <w:rPr>
          <w:vertAlign w:val="superscript"/>
        </w:rPr>
        <w:t>th</w:t>
      </w:r>
      <w:r>
        <w:t xml:space="preserve"> May 2020). </w:t>
      </w:r>
    </w:p>
    <w:p w14:paraId="41B911E6" w14:textId="77777777" w:rsidR="003240C5" w:rsidRDefault="003240C5" w:rsidP="003240C5">
      <w:pPr>
        <w:spacing w:before="240"/>
      </w:pPr>
      <w:r>
        <w:lastRenderedPageBreak/>
        <w:t xml:space="preserve">Natural England Commissioned Report NECR204. (2016). </w:t>
      </w:r>
      <w:r>
        <w:rPr>
          <w:i/>
          <w:iCs/>
        </w:rPr>
        <w:t xml:space="preserve">A review of </w:t>
      </w:r>
      <w:proofErr w:type="gramStart"/>
      <w:r>
        <w:rPr>
          <w:i/>
          <w:iCs/>
        </w:rPr>
        <w:t>nature based</w:t>
      </w:r>
      <w:proofErr w:type="gramEnd"/>
      <w:r>
        <w:rPr>
          <w:i/>
          <w:iCs/>
        </w:rPr>
        <w:t xml:space="preserve"> interventions for mental health care. </w:t>
      </w:r>
      <w:r>
        <w:t xml:space="preserve">Available at: </w:t>
      </w:r>
      <w:hyperlink r:id="rId27" w:history="1">
        <w:r w:rsidRPr="008556A4">
          <w:rPr>
            <w:rStyle w:val="Hyperlink"/>
          </w:rPr>
          <w:t>http://publications.naturalengland.org.uk/publication/4513819616346112</w:t>
        </w:r>
      </w:hyperlink>
      <w:r>
        <w:t xml:space="preserve"> (Accessed: 10</w:t>
      </w:r>
      <w:r w:rsidRPr="00692012">
        <w:rPr>
          <w:vertAlign w:val="superscript"/>
        </w:rPr>
        <w:t>th</w:t>
      </w:r>
      <w:r>
        <w:t xml:space="preserve">  May 2020). </w:t>
      </w:r>
    </w:p>
    <w:p w14:paraId="33D84E30" w14:textId="2BCCB4E3" w:rsidR="00F31C86" w:rsidRDefault="00F31C86" w:rsidP="0045271D">
      <w:r>
        <w:t>Oxford University Press</w:t>
      </w:r>
      <w:r w:rsidR="00826BAD">
        <w:t xml:space="preserve"> </w:t>
      </w:r>
      <w:r>
        <w:t xml:space="preserve">(2020) </w:t>
      </w:r>
      <w:r>
        <w:rPr>
          <w:i/>
          <w:iCs/>
        </w:rPr>
        <w:t xml:space="preserve">Art Therapy. </w:t>
      </w:r>
      <w:r w:rsidRPr="00F31C86">
        <w:t xml:space="preserve">Available at: </w:t>
      </w:r>
      <w:hyperlink r:id="rId28" w:history="1">
        <w:r w:rsidRPr="008556A4">
          <w:rPr>
            <w:rStyle w:val="Hyperlink"/>
          </w:rPr>
          <w:t>https://www.oxfordlearnersdictionaries.com/definition/english/art-therapy?q=art+therapy</w:t>
        </w:r>
      </w:hyperlink>
      <w:r>
        <w:t xml:space="preserve"> (Accessed: April 18</w:t>
      </w:r>
      <w:r w:rsidRPr="00F31C86">
        <w:rPr>
          <w:vertAlign w:val="superscript"/>
        </w:rPr>
        <w:t>th</w:t>
      </w:r>
      <w:r>
        <w:t xml:space="preserve"> 2020). </w:t>
      </w:r>
    </w:p>
    <w:p w14:paraId="4325B6D5" w14:textId="21031E57" w:rsidR="003240C5" w:rsidRDefault="003240C5" w:rsidP="003240C5">
      <w:pPr>
        <w:spacing w:before="240"/>
      </w:pPr>
      <w:r>
        <w:t>PMC. (2016).</w:t>
      </w:r>
      <w:r>
        <w:rPr>
          <w:i/>
          <w:iCs/>
        </w:rPr>
        <w:t xml:space="preserve"> Mitigating Stress and Supporting Health in Deprived Urban Communities: The importance of Green Space and the Social Environment. </w:t>
      </w:r>
      <w:r>
        <w:t xml:space="preserve">Available at: </w:t>
      </w:r>
      <w:hyperlink r:id="rId29" w:history="1">
        <w:r w:rsidRPr="008556A4">
          <w:rPr>
            <w:rStyle w:val="Hyperlink"/>
          </w:rPr>
          <w:t>https://www.ncbi.nlm.nih.gov/pmc/articles/PMC4847102/</w:t>
        </w:r>
      </w:hyperlink>
      <w:r>
        <w:t xml:space="preserve"> (Accessed: 13</w:t>
      </w:r>
      <w:r w:rsidRPr="008B3BEA">
        <w:rPr>
          <w:vertAlign w:val="superscript"/>
        </w:rPr>
        <w:t>th</w:t>
      </w:r>
      <w:r>
        <w:t xml:space="preserve"> May 2020).</w:t>
      </w:r>
    </w:p>
    <w:p w14:paraId="5FD0F125" w14:textId="6CA363DF" w:rsidR="003240C5" w:rsidRDefault="003240C5" w:rsidP="003240C5">
      <w:r>
        <w:t xml:space="preserve">Science of People (2017). </w:t>
      </w:r>
      <w:r>
        <w:rPr>
          <w:i/>
          <w:iCs/>
        </w:rPr>
        <w:t xml:space="preserve">Science of people Colour Guide. </w:t>
      </w:r>
      <w:r>
        <w:t xml:space="preserve">Available at: </w:t>
      </w:r>
      <w:hyperlink r:id="rId30" w:history="1">
        <w:r w:rsidRPr="008556A4">
          <w:rPr>
            <w:rStyle w:val="Hyperlink"/>
          </w:rPr>
          <w:t>https://www.scienceofpeople.com/wp-content/uploads/2013/12/Science-of-People-Color-Guide.png</w:t>
        </w:r>
      </w:hyperlink>
      <w:r>
        <w:t xml:space="preserve"> (Accessed: 14</w:t>
      </w:r>
      <w:r w:rsidRPr="0037406F">
        <w:rPr>
          <w:vertAlign w:val="superscript"/>
        </w:rPr>
        <w:t>th</w:t>
      </w:r>
      <w:r>
        <w:t xml:space="preserve"> May 2020).</w:t>
      </w:r>
    </w:p>
    <w:p w14:paraId="272B35A1" w14:textId="060C956A" w:rsidR="003240C5" w:rsidRDefault="003240C5" w:rsidP="003240C5">
      <w:r>
        <w:t>The Art Story (2020)</w:t>
      </w:r>
      <w:r w:rsidR="00826BAD">
        <w:t>.</w:t>
      </w:r>
      <w:r>
        <w:t xml:space="preserve"> </w:t>
      </w:r>
      <w:r>
        <w:rPr>
          <w:i/>
          <w:iCs/>
        </w:rPr>
        <w:t xml:space="preserve">Vincent Van Gogh. </w:t>
      </w:r>
      <w:r>
        <w:t xml:space="preserve">Available at: </w:t>
      </w:r>
      <w:hyperlink r:id="rId31" w:history="1">
        <w:r w:rsidRPr="008556A4">
          <w:rPr>
            <w:rStyle w:val="Hyperlink"/>
          </w:rPr>
          <w:t>https://www.theartstory.org/artist/van-gogh-vincent/</w:t>
        </w:r>
      </w:hyperlink>
      <w:r>
        <w:t xml:space="preserve"> (Assessed 18</w:t>
      </w:r>
      <w:r w:rsidRPr="00857AFF">
        <w:rPr>
          <w:vertAlign w:val="superscript"/>
        </w:rPr>
        <w:t>th</w:t>
      </w:r>
      <w:r>
        <w:t xml:space="preserve"> 2020).</w:t>
      </w:r>
    </w:p>
    <w:p w14:paraId="66815CAB" w14:textId="6DBFFFC4" w:rsidR="002E5824" w:rsidRDefault="002E5824" w:rsidP="003240C5">
      <w:r>
        <w:t xml:space="preserve">Wright, A (2008). </w:t>
      </w:r>
      <w:r>
        <w:rPr>
          <w:i/>
          <w:iCs/>
        </w:rPr>
        <w:t xml:space="preserve">Colour Affects. </w:t>
      </w:r>
      <w:r>
        <w:t xml:space="preserve">Available at: </w:t>
      </w:r>
      <w:hyperlink r:id="rId32" w:history="1">
        <w:r w:rsidRPr="008556A4">
          <w:rPr>
            <w:rStyle w:val="Hyperlink"/>
          </w:rPr>
          <w:t>http://www.colour-affects.co.uk/research</w:t>
        </w:r>
      </w:hyperlink>
      <w:r>
        <w:t xml:space="preserve"> (Accessed: </w:t>
      </w:r>
    </w:p>
    <w:p w14:paraId="5B929549" w14:textId="77777777" w:rsidR="001C57C7" w:rsidRDefault="001C57C7" w:rsidP="001C57C7">
      <w:r>
        <w:t xml:space="preserve">Wright, A (2008). </w:t>
      </w:r>
      <w:r w:rsidRPr="001661B0">
        <w:rPr>
          <w:i/>
          <w:iCs/>
        </w:rPr>
        <w:t>How Colour Psychology works</w:t>
      </w:r>
      <w:r>
        <w:t xml:space="preserve">. Available at: </w:t>
      </w:r>
      <w:hyperlink r:id="rId33" w:history="1">
        <w:r w:rsidRPr="008556A4">
          <w:rPr>
            <w:rStyle w:val="Hyperlink"/>
          </w:rPr>
          <w:t>http://www.colour-affects.co.uk/how-it-works</w:t>
        </w:r>
      </w:hyperlink>
      <w:r>
        <w:t xml:space="preserve"> (Accessed: 13</w:t>
      </w:r>
      <w:r w:rsidRPr="001661B0">
        <w:rPr>
          <w:vertAlign w:val="superscript"/>
        </w:rPr>
        <w:t>th</w:t>
      </w:r>
      <w:r>
        <w:t xml:space="preserve"> May 2020).</w:t>
      </w:r>
    </w:p>
    <w:p w14:paraId="387981CA" w14:textId="6A6D3B89" w:rsidR="001C57C7" w:rsidRDefault="001C57C7" w:rsidP="001C57C7">
      <w:r>
        <w:t xml:space="preserve">Wright, A. </w:t>
      </w:r>
      <w:r>
        <w:rPr>
          <w:i/>
          <w:iCs/>
        </w:rPr>
        <w:t xml:space="preserve">The beginner’s Guide to Colour Psychology. </w:t>
      </w:r>
      <w:r>
        <w:t xml:space="preserve">London: Kyle Cathie, 1995. Print. </w:t>
      </w:r>
    </w:p>
    <w:p w14:paraId="10CEE3F6" w14:textId="77777777" w:rsidR="003240C5" w:rsidRDefault="003240C5" w:rsidP="003240C5">
      <w:r>
        <w:t xml:space="preserve">Wright, A. (2008). </w:t>
      </w:r>
      <w:r>
        <w:rPr>
          <w:i/>
          <w:iCs/>
        </w:rPr>
        <w:t xml:space="preserve">Why Colour Affects? </w:t>
      </w:r>
      <w:r w:rsidRPr="0037406F">
        <w:t>Available at:</w:t>
      </w:r>
      <w:r>
        <w:rPr>
          <w:i/>
          <w:iCs/>
        </w:rPr>
        <w:t xml:space="preserve"> </w:t>
      </w:r>
      <w:hyperlink r:id="rId34" w:history="1">
        <w:r w:rsidRPr="008556A4">
          <w:rPr>
            <w:rStyle w:val="Hyperlink"/>
          </w:rPr>
          <w:t>http://www.colour-affects.co.uk/index/</w:t>
        </w:r>
      </w:hyperlink>
      <w:r>
        <w:t xml:space="preserve"> (Accessed: 12</w:t>
      </w:r>
      <w:r w:rsidRPr="0037406F">
        <w:rPr>
          <w:vertAlign w:val="superscript"/>
        </w:rPr>
        <w:t>th</w:t>
      </w:r>
      <w:r>
        <w:t xml:space="preserve"> May 2020).</w:t>
      </w:r>
    </w:p>
    <w:p w14:paraId="7B91E210" w14:textId="77777777" w:rsidR="003240C5" w:rsidRDefault="003240C5" w:rsidP="001C57C7"/>
    <w:p w14:paraId="56C47057" w14:textId="77777777" w:rsidR="001C57C7" w:rsidRDefault="001C57C7" w:rsidP="002E5824"/>
    <w:p w14:paraId="727C5DC5" w14:textId="77777777" w:rsidR="002E5824" w:rsidRDefault="002E5824" w:rsidP="0045271D"/>
    <w:p w14:paraId="67564887" w14:textId="77777777" w:rsidR="001661B0" w:rsidRDefault="001661B0" w:rsidP="0045271D"/>
    <w:p w14:paraId="14D51A12" w14:textId="77777777" w:rsidR="0037406F" w:rsidRPr="0037406F" w:rsidRDefault="0037406F" w:rsidP="00C93FBC">
      <w:pPr>
        <w:rPr>
          <w:i/>
          <w:iCs/>
        </w:rPr>
      </w:pPr>
    </w:p>
    <w:p w14:paraId="50130EB1" w14:textId="77777777" w:rsidR="0037406F" w:rsidRDefault="0037406F" w:rsidP="00C93FBC"/>
    <w:p w14:paraId="794CA63E" w14:textId="77777777" w:rsidR="001661B0" w:rsidRDefault="001661B0" w:rsidP="00C93FBC"/>
    <w:p w14:paraId="354290FE" w14:textId="77777777" w:rsidR="001661B0" w:rsidRDefault="001661B0" w:rsidP="00C93FBC"/>
    <w:p w14:paraId="4BAD3A65" w14:textId="77777777" w:rsidR="00ED1C50" w:rsidRDefault="00ED1C50" w:rsidP="00C93FBC"/>
    <w:p w14:paraId="1B76D062" w14:textId="77777777" w:rsidR="00FC6B40" w:rsidRDefault="00FC6B40" w:rsidP="00C93FBC"/>
    <w:p w14:paraId="0F388804" w14:textId="77777777" w:rsidR="00DF74C6" w:rsidRDefault="00DF74C6" w:rsidP="00C93FBC"/>
    <w:p w14:paraId="121B9793" w14:textId="77777777" w:rsidR="00B73863" w:rsidRDefault="00B73863" w:rsidP="00C93FBC"/>
    <w:p w14:paraId="5219F5C8" w14:textId="6E49D858" w:rsidR="007373B6" w:rsidRDefault="007373B6" w:rsidP="00C93FBC"/>
    <w:p w14:paraId="066F52B7" w14:textId="77C4E0D0" w:rsidR="00C93FBC" w:rsidRDefault="00C93FBC" w:rsidP="00C93FBC">
      <w:pPr>
        <w:jc w:val="center"/>
      </w:pPr>
    </w:p>
    <w:p w14:paraId="56F17D74" w14:textId="77777777" w:rsidR="00C93FBC" w:rsidRDefault="00C93FBC" w:rsidP="00C93FBC">
      <w:pPr>
        <w:jc w:val="center"/>
      </w:pPr>
    </w:p>
    <w:p w14:paraId="4BDCD3AB" w14:textId="71B11425" w:rsidR="00C93FBC" w:rsidRDefault="00C93FBC" w:rsidP="00C93FBC">
      <w:pPr>
        <w:jc w:val="center"/>
      </w:pPr>
    </w:p>
    <w:p w14:paraId="315EC528" w14:textId="77777777" w:rsidR="00C93FBC" w:rsidRDefault="00C93FBC" w:rsidP="00C535F9"/>
    <w:sectPr w:rsidR="00C93FBC">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270E513" w16cex:dateUtc="2020-05-21T10:31:00Z"/>
  <w16cex:commentExtensible w16cex:durableId="2270E52B" w16cex:dateUtc="2020-05-21T10:31:00Z"/>
  <w16cex:commentExtensible w16cex:durableId="2270E53F" w16cex:dateUtc="2020-05-21T10:32:00Z"/>
  <w16cex:commentExtensible w16cex:durableId="2270E57C" w16cex:dateUtc="2020-05-21T10:33:00Z"/>
  <w16cex:commentExtensible w16cex:durableId="2270E644" w16cex:dateUtc="2020-05-21T10:36:00Z"/>
  <w16cex:commentExtensible w16cex:durableId="2270E6A0" w16cex:dateUtc="2020-05-21T10:38:00Z"/>
  <w16cex:commentExtensible w16cex:durableId="2270E6FD" w16cex:dateUtc="2020-05-21T10:39:00Z"/>
  <w16cex:commentExtensible w16cex:durableId="2270E727" w16cex:dateUtc="2020-05-21T10:40:00Z"/>
  <w16cex:commentExtensible w16cex:durableId="2270E738" w16cex:dateUtc="2020-05-21T10:40:00Z"/>
  <w16cex:commentExtensible w16cex:durableId="2270E7E6" w16cex:dateUtc="2020-05-21T10:43:00Z"/>
  <w16cex:commentExtensible w16cex:durableId="2270E859" w16cex:dateUtc="2020-05-21T10:45:00Z"/>
  <w16cex:commentExtensible w16cex:durableId="2270E8BE" w16cex:dateUtc="2020-05-21T10:47:00Z"/>
  <w16cex:commentExtensible w16cex:durableId="2270E8D2" w16cex:dateUtc="2020-05-21T10:47:00Z"/>
  <w16cex:commentExtensible w16cex:durableId="2270E90B" w16cex:dateUtc="2020-05-21T10:48:00Z"/>
  <w16cex:commentExtensible w16cex:durableId="2270E91F" w16cex:dateUtc="2020-05-21T10:48:00Z"/>
  <w16cex:commentExtensible w16cex:durableId="2270E939" w16cex:dateUtc="2020-05-21T10:49:00Z"/>
  <w16cex:commentExtensible w16cex:durableId="2270E951" w16cex:dateUtc="2020-05-21T10:49:00Z"/>
  <w16cex:commentExtensible w16cex:durableId="2270E9A4" w16cex:dateUtc="2020-05-21T10:51:00Z"/>
  <w16cex:commentExtensible w16cex:durableId="2270E9D0" w16cex:dateUtc="2020-05-21T10:51:00Z"/>
  <w16cex:commentExtensible w16cex:durableId="2270E9FA" w16cex:dateUtc="2020-05-21T10:52:00Z"/>
  <w16cex:commentExtensible w16cex:durableId="2270EA19" w16cex:dateUtc="2020-05-21T10:52:00Z"/>
  <w16cex:commentExtensible w16cex:durableId="2270EA50" w16cex:dateUtc="2020-05-21T10:53:00Z"/>
  <w16cex:commentExtensible w16cex:durableId="2270EAB0" w16cex:dateUtc="2020-05-21T10:55:00Z"/>
  <w16cex:commentExtensible w16cex:durableId="2270EAEC" w16cex:dateUtc="2020-05-21T10:56:00Z"/>
  <w16cex:commentExtensible w16cex:durableId="2270EB1E" w16cex:dateUtc="2020-05-21T10:57:00Z"/>
  <w16cex:commentExtensible w16cex:durableId="2270EB37" w16cex:dateUtc="2020-05-21T10:57:00Z"/>
  <w16cex:commentExtensible w16cex:durableId="2270EB5D" w16cex:dateUtc="2020-05-21T10:58:00Z"/>
  <w16cex:commentExtensible w16cex:durableId="2270EB79" w16cex:dateUtc="2020-05-21T10:58: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0984B4" w14:textId="77777777" w:rsidR="00742C52" w:rsidRDefault="00742C52" w:rsidP="007373B6">
      <w:pPr>
        <w:spacing w:after="0" w:line="240" w:lineRule="auto"/>
      </w:pPr>
      <w:r>
        <w:separator/>
      </w:r>
    </w:p>
  </w:endnote>
  <w:endnote w:type="continuationSeparator" w:id="0">
    <w:p w14:paraId="73FE0279" w14:textId="77777777" w:rsidR="00742C52" w:rsidRDefault="00742C52" w:rsidP="007373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10C824" w14:textId="77777777" w:rsidR="00742C52" w:rsidRDefault="00742C52" w:rsidP="007373B6">
      <w:pPr>
        <w:spacing w:after="0" w:line="240" w:lineRule="auto"/>
      </w:pPr>
      <w:r>
        <w:separator/>
      </w:r>
    </w:p>
  </w:footnote>
  <w:footnote w:type="continuationSeparator" w:id="0">
    <w:p w14:paraId="26A65BE8" w14:textId="77777777" w:rsidR="00742C52" w:rsidRDefault="00742C52" w:rsidP="007373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F41764"/>
    <w:multiLevelType w:val="multilevel"/>
    <w:tmpl w:val="1D3CFD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1E2F99"/>
    <w:multiLevelType w:val="hybridMultilevel"/>
    <w:tmpl w:val="9244E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F7825"/>
    <w:multiLevelType w:val="hybridMultilevel"/>
    <w:tmpl w:val="B01CA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2249B2"/>
    <w:multiLevelType w:val="hybridMultilevel"/>
    <w:tmpl w:val="FCD8A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635208"/>
    <w:multiLevelType w:val="multilevel"/>
    <w:tmpl w:val="A6CC70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A076F47"/>
    <w:multiLevelType w:val="hybridMultilevel"/>
    <w:tmpl w:val="667E6584"/>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num w:numId="1">
    <w:abstractNumId w:val="2"/>
  </w:num>
  <w:num w:numId="2">
    <w:abstractNumId w:val="3"/>
  </w:num>
  <w:num w:numId="3">
    <w:abstractNumId w:val="1"/>
  </w:num>
  <w:num w:numId="4">
    <w:abstractNumId w:val="5"/>
  </w:num>
  <w:num w:numId="5">
    <w:abstractNumId w:val="4"/>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F5F"/>
    <w:rsid w:val="000014FF"/>
    <w:rsid w:val="00007014"/>
    <w:rsid w:val="0004249F"/>
    <w:rsid w:val="000805E5"/>
    <w:rsid w:val="00092BFD"/>
    <w:rsid w:val="000B15FE"/>
    <w:rsid w:val="000E5599"/>
    <w:rsid w:val="000F7D2A"/>
    <w:rsid w:val="00116F38"/>
    <w:rsid w:val="00121498"/>
    <w:rsid w:val="001661B0"/>
    <w:rsid w:val="001C57C7"/>
    <w:rsid w:val="001D4483"/>
    <w:rsid w:val="001E6514"/>
    <w:rsid w:val="00211F5F"/>
    <w:rsid w:val="002664A9"/>
    <w:rsid w:val="002773C7"/>
    <w:rsid w:val="002D7371"/>
    <w:rsid w:val="002E048C"/>
    <w:rsid w:val="002E5824"/>
    <w:rsid w:val="00307D7A"/>
    <w:rsid w:val="003240C5"/>
    <w:rsid w:val="00350A1D"/>
    <w:rsid w:val="0037406F"/>
    <w:rsid w:val="00395DE2"/>
    <w:rsid w:val="003D522C"/>
    <w:rsid w:val="0041558A"/>
    <w:rsid w:val="004414DC"/>
    <w:rsid w:val="0045271D"/>
    <w:rsid w:val="00482CDF"/>
    <w:rsid w:val="00482E13"/>
    <w:rsid w:val="004A4B91"/>
    <w:rsid w:val="004A4CC0"/>
    <w:rsid w:val="004D4A6B"/>
    <w:rsid w:val="00513329"/>
    <w:rsid w:val="00540B5E"/>
    <w:rsid w:val="005A1E1F"/>
    <w:rsid w:val="005D0170"/>
    <w:rsid w:val="00621ACC"/>
    <w:rsid w:val="0063525B"/>
    <w:rsid w:val="006551E4"/>
    <w:rsid w:val="00666667"/>
    <w:rsid w:val="00692012"/>
    <w:rsid w:val="006935FB"/>
    <w:rsid w:val="00693D4E"/>
    <w:rsid w:val="006F2A53"/>
    <w:rsid w:val="00702F06"/>
    <w:rsid w:val="00715C8A"/>
    <w:rsid w:val="007373B6"/>
    <w:rsid w:val="00742C52"/>
    <w:rsid w:val="00744606"/>
    <w:rsid w:val="007A2CC1"/>
    <w:rsid w:val="007B1F01"/>
    <w:rsid w:val="007B2D4D"/>
    <w:rsid w:val="007F6932"/>
    <w:rsid w:val="0081396C"/>
    <w:rsid w:val="00826BAD"/>
    <w:rsid w:val="00857AFF"/>
    <w:rsid w:val="0087770E"/>
    <w:rsid w:val="008B3BEA"/>
    <w:rsid w:val="009718D0"/>
    <w:rsid w:val="009978D7"/>
    <w:rsid w:val="009B01AF"/>
    <w:rsid w:val="009D5223"/>
    <w:rsid w:val="009E608E"/>
    <w:rsid w:val="00A20ABF"/>
    <w:rsid w:val="00A35C4A"/>
    <w:rsid w:val="00A44187"/>
    <w:rsid w:val="00A85754"/>
    <w:rsid w:val="00AC7244"/>
    <w:rsid w:val="00AE6D74"/>
    <w:rsid w:val="00B02071"/>
    <w:rsid w:val="00B73863"/>
    <w:rsid w:val="00BA5E60"/>
    <w:rsid w:val="00BD0773"/>
    <w:rsid w:val="00C03A3E"/>
    <w:rsid w:val="00C535F9"/>
    <w:rsid w:val="00C61216"/>
    <w:rsid w:val="00C673F9"/>
    <w:rsid w:val="00C93FBC"/>
    <w:rsid w:val="00CB2228"/>
    <w:rsid w:val="00CE42E1"/>
    <w:rsid w:val="00D262C2"/>
    <w:rsid w:val="00D406ED"/>
    <w:rsid w:val="00DB0673"/>
    <w:rsid w:val="00DC2DD5"/>
    <w:rsid w:val="00DC68A6"/>
    <w:rsid w:val="00DF74C6"/>
    <w:rsid w:val="00E0329F"/>
    <w:rsid w:val="00E1006B"/>
    <w:rsid w:val="00E123C0"/>
    <w:rsid w:val="00E81F4B"/>
    <w:rsid w:val="00EA106D"/>
    <w:rsid w:val="00ED1C50"/>
    <w:rsid w:val="00ED61BF"/>
    <w:rsid w:val="00F31C86"/>
    <w:rsid w:val="00FB5724"/>
    <w:rsid w:val="00FC6B40"/>
    <w:rsid w:val="00FD4212"/>
    <w:rsid w:val="00FD4CEB"/>
    <w:rsid w:val="00FE6CA5"/>
    <w:rsid w:val="00FF73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9AB08"/>
  <w15:chartTrackingRefBased/>
  <w15:docId w15:val="{4237E832-76DA-4EBD-BC23-982D05E29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31C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31C86"/>
  </w:style>
  <w:style w:type="character" w:customStyle="1" w:styleId="eop">
    <w:name w:val="eop"/>
    <w:basedOn w:val="DefaultParagraphFont"/>
    <w:rsid w:val="00F31C86"/>
  </w:style>
  <w:style w:type="character" w:customStyle="1" w:styleId="star-btn">
    <w:name w:val="star-btn"/>
    <w:basedOn w:val="DefaultParagraphFont"/>
    <w:rsid w:val="00F31C86"/>
  </w:style>
  <w:style w:type="character" w:customStyle="1" w:styleId="def">
    <w:name w:val="def"/>
    <w:basedOn w:val="DefaultParagraphFont"/>
    <w:rsid w:val="00F31C86"/>
  </w:style>
  <w:style w:type="character" w:customStyle="1" w:styleId="ndv">
    <w:name w:val="ndv"/>
    <w:basedOn w:val="DefaultParagraphFont"/>
    <w:rsid w:val="00F31C86"/>
  </w:style>
  <w:style w:type="character" w:styleId="Hyperlink">
    <w:name w:val="Hyperlink"/>
    <w:basedOn w:val="DefaultParagraphFont"/>
    <w:uiPriority w:val="99"/>
    <w:unhideWhenUsed/>
    <w:rsid w:val="00F31C86"/>
    <w:rPr>
      <w:color w:val="0563C1" w:themeColor="hyperlink"/>
      <w:u w:val="single"/>
    </w:rPr>
  </w:style>
  <w:style w:type="character" w:styleId="UnresolvedMention">
    <w:name w:val="Unresolved Mention"/>
    <w:basedOn w:val="DefaultParagraphFont"/>
    <w:uiPriority w:val="99"/>
    <w:semiHidden/>
    <w:unhideWhenUsed/>
    <w:rsid w:val="00F31C86"/>
    <w:rPr>
      <w:color w:val="605E5C"/>
      <w:shd w:val="clear" w:color="auto" w:fill="E1DFDD"/>
    </w:rPr>
  </w:style>
  <w:style w:type="character" w:styleId="Emphasis">
    <w:name w:val="Emphasis"/>
    <w:basedOn w:val="DefaultParagraphFont"/>
    <w:uiPriority w:val="20"/>
    <w:qFormat/>
    <w:rsid w:val="00F31C86"/>
    <w:rPr>
      <w:i/>
      <w:iCs/>
    </w:rPr>
  </w:style>
  <w:style w:type="paragraph" w:styleId="Caption">
    <w:name w:val="caption"/>
    <w:basedOn w:val="Normal"/>
    <w:next w:val="Normal"/>
    <w:uiPriority w:val="35"/>
    <w:unhideWhenUsed/>
    <w:qFormat/>
    <w:rsid w:val="00857AFF"/>
    <w:pPr>
      <w:spacing w:after="200" w:line="240" w:lineRule="auto"/>
    </w:pPr>
    <w:rPr>
      <w:i/>
      <w:iCs/>
      <w:color w:val="44546A" w:themeColor="text2"/>
      <w:sz w:val="18"/>
      <w:szCs w:val="18"/>
    </w:rPr>
  </w:style>
  <w:style w:type="paragraph" w:customStyle="1" w:styleId="bodytext">
    <w:name w:val="bodytext"/>
    <w:basedOn w:val="Normal"/>
    <w:rsid w:val="00857A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57AFF"/>
    <w:rPr>
      <w:b/>
      <w:bCs/>
    </w:rPr>
  </w:style>
  <w:style w:type="paragraph" w:customStyle="1" w:styleId="style6">
    <w:name w:val="style6"/>
    <w:basedOn w:val="Normal"/>
    <w:rsid w:val="00857AF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quotesbook">
    <w:name w:val="quotesbook"/>
    <w:basedOn w:val="DefaultParagraphFont"/>
    <w:rsid w:val="00857AFF"/>
  </w:style>
  <w:style w:type="character" w:styleId="CommentReference">
    <w:name w:val="annotation reference"/>
    <w:basedOn w:val="DefaultParagraphFont"/>
    <w:uiPriority w:val="99"/>
    <w:semiHidden/>
    <w:unhideWhenUsed/>
    <w:rsid w:val="009B01AF"/>
    <w:rPr>
      <w:sz w:val="16"/>
      <w:szCs w:val="16"/>
    </w:rPr>
  </w:style>
  <w:style w:type="paragraph" w:styleId="CommentText">
    <w:name w:val="annotation text"/>
    <w:basedOn w:val="Normal"/>
    <w:link w:val="CommentTextChar"/>
    <w:uiPriority w:val="99"/>
    <w:semiHidden/>
    <w:unhideWhenUsed/>
    <w:rsid w:val="009B01AF"/>
    <w:pPr>
      <w:spacing w:line="240" w:lineRule="auto"/>
    </w:pPr>
    <w:rPr>
      <w:sz w:val="20"/>
      <w:szCs w:val="20"/>
    </w:rPr>
  </w:style>
  <w:style w:type="character" w:customStyle="1" w:styleId="CommentTextChar">
    <w:name w:val="Comment Text Char"/>
    <w:basedOn w:val="DefaultParagraphFont"/>
    <w:link w:val="CommentText"/>
    <w:uiPriority w:val="99"/>
    <w:semiHidden/>
    <w:rsid w:val="009B01AF"/>
    <w:rPr>
      <w:sz w:val="20"/>
      <w:szCs w:val="20"/>
    </w:rPr>
  </w:style>
  <w:style w:type="paragraph" w:styleId="CommentSubject">
    <w:name w:val="annotation subject"/>
    <w:basedOn w:val="CommentText"/>
    <w:next w:val="CommentText"/>
    <w:link w:val="CommentSubjectChar"/>
    <w:uiPriority w:val="99"/>
    <w:semiHidden/>
    <w:unhideWhenUsed/>
    <w:rsid w:val="009B01AF"/>
    <w:rPr>
      <w:b/>
      <w:bCs/>
    </w:rPr>
  </w:style>
  <w:style w:type="character" w:customStyle="1" w:styleId="CommentSubjectChar">
    <w:name w:val="Comment Subject Char"/>
    <w:basedOn w:val="CommentTextChar"/>
    <w:link w:val="CommentSubject"/>
    <w:uiPriority w:val="99"/>
    <w:semiHidden/>
    <w:rsid w:val="009B01AF"/>
    <w:rPr>
      <w:b/>
      <w:bCs/>
      <w:sz w:val="20"/>
      <w:szCs w:val="20"/>
    </w:rPr>
  </w:style>
  <w:style w:type="paragraph" w:styleId="BalloonText">
    <w:name w:val="Balloon Text"/>
    <w:basedOn w:val="Normal"/>
    <w:link w:val="BalloonTextChar"/>
    <w:uiPriority w:val="99"/>
    <w:semiHidden/>
    <w:unhideWhenUsed/>
    <w:rsid w:val="009B01AF"/>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01AF"/>
    <w:rPr>
      <w:rFonts w:ascii="Times New Roman" w:hAnsi="Times New Roman" w:cs="Times New Roman"/>
      <w:sz w:val="18"/>
      <w:szCs w:val="18"/>
    </w:rPr>
  </w:style>
  <w:style w:type="paragraph" w:styleId="Header">
    <w:name w:val="header"/>
    <w:basedOn w:val="Normal"/>
    <w:link w:val="HeaderChar"/>
    <w:uiPriority w:val="99"/>
    <w:unhideWhenUsed/>
    <w:rsid w:val="007373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3B6"/>
  </w:style>
  <w:style w:type="paragraph" w:styleId="Footer">
    <w:name w:val="footer"/>
    <w:basedOn w:val="Normal"/>
    <w:link w:val="FooterChar"/>
    <w:uiPriority w:val="99"/>
    <w:unhideWhenUsed/>
    <w:rsid w:val="007373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3B6"/>
  </w:style>
  <w:style w:type="paragraph" w:styleId="NormalWeb">
    <w:name w:val="Normal (Web)"/>
    <w:basedOn w:val="Normal"/>
    <w:uiPriority w:val="99"/>
    <w:unhideWhenUsed/>
    <w:rsid w:val="006F2A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ewsdt">
    <w:name w:val="news_dt"/>
    <w:basedOn w:val="DefaultParagraphFont"/>
    <w:rsid w:val="005133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5031595">
      <w:bodyDiv w:val="1"/>
      <w:marLeft w:val="0"/>
      <w:marRight w:val="0"/>
      <w:marTop w:val="0"/>
      <w:marBottom w:val="0"/>
      <w:divBdr>
        <w:top w:val="none" w:sz="0" w:space="0" w:color="auto"/>
        <w:left w:val="none" w:sz="0" w:space="0" w:color="auto"/>
        <w:bottom w:val="none" w:sz="0" w:space="0" w:color="auto"/>
        <w:right w:val="none" w:sz="0" w:space="0" w:color="auto"/>
      </w:divBdr>
    </w:div>
    <w:div w:id="639962020">
      <w:bodyDiv w:val="1"/>
      <w:marLeft w:val="0"/>
      <w:marRight w:val="0"/>
      <w:marTop w:val="0"/>
      <w:marBottom w:val="0"/>
      <w:divBdr>
        <w:top w:val="none" w:sz="0" w:space="0" w:color="auto"/>
        <w:left w:val="none" w:sz="0" w:space="0" w:color="auto"/>
        <w:bottom w:val="none" w:sz="0" w:space="0" w:color="auto"/>
        <w:right w:val="none" w:sz="0" w:space="0" w:color="auto"/>
      </w:divBdr>
    </w:div>
    <w:div w:id="738407212">
      <w:bodyDiv w:val="1"/>
      <w:marLeft w:val="0"/>
      <w:marRight w:val="0"/>
      <w:marTop w:val="0"/>
      <w:marBottom w:val="0"/>
      <w:divBdr>
        <w:top w:val="none" w:sz="0" w:space="0" w:color="auto"/>
        <w:left w:val="none" w:sz="0" w:space="0" w:color="auto"/>
        <w:bottom w:val="none" w:sz="0" w:space="0" w:color="auto"/>
        <w:right w:val="none" w:sz="0" w:space="0" w:color="auto"/>
      </w:divBdr>
    </w:div>
    <w:div w:id="932712955">
      <w:bodyDiv w:val="1"/>
      <w:marLeft w:val="0"/>
      <w:marRight w:val="0"/>
      <w:marTop w:val="0"/>
      <w:marBottom w:val="0"/>
      <w:divBdr>
        <w:top w:val="none" w:sz="0" w:space="0" w:color="auto"/>
        <w:left w:val="none" w:sz="0" w:space="0" w:color="auto"/>
        <w:bottom w:val="none" w:sz="0" w:space="0" w:color="auto"/>
        <w:right w:val="none" w:sz="0" w:space="0" w:color="auto"/>
      </w:divBdr>
    </w:div>
    <w:div w:id="1058434532">
      <w:bodyDiv w:val="1"/>
      <w:marLeft w:val="0"/>
      <w:marRight w:val="0"/>
      <w:marTop w:val="0"/>
      <w:marBottom w:val="0"/>
      <w:divBdr>
        <w:top w:val="none" w:sz="0" w:space="0" w:color="auto"/>
        <w:left w:val="none" w:sz="0" w:space="0" w:color="auto"/>
        <w:bottom w:val="none" w:sz="0" w:space="0" w:color="auto"/>
        <w:right w:val="none" w:sz="0" w:space="0" w:color="auto"/>
      </w:divBdr>
    </w:div>
    <w:div w:id="1235897139">
      <w:bodyDiv w:val="1"/>
      <w:marLeft w:val="0"/>
      <w:marRight w:val="0"/>
      <w:marTop w:val="0"/>
      <w:marBottom w:val="0"/>
      <w:divBdr>
        <w:top w:val="none" w:sz="0" w:space="0" w:color="auto"/>
        <w:left w:val="none" w:sz="0" w:space="0" w:color="auto"/>
        <w:bottom w:val="none" w:sz="0" w:space="0" w:color="auto"/>
        <w:right w:val="none" w:sz="0" w:space="0" w:color="auto"/>
      </w:divBdr>
    </w:div>
    <w:div w:id="1380938453">
      <w:bodyDiv w:val="1"/>
      <w:marLeft w:val="0"/>
      <w:marRight w:val="0"/>
      <w:marTop w:val="0"/>
      <w:marBottom w:val="0"/>
      <w:divBdr>
        <w:top w:val="none" w:sz="0" w:space="0" w:color="auto"/>
        <w:left w:val="none" w:sz="0" w:space="0" w:color="auto"/>
        <w:bottom w:val="none" w:sz="0" w:space="0" w:color="auto"/>
        <w:right w:val="none" w:sz="0" w:space="0" w:color="auto"/>
      </w:divBdr>
      <w:divsChild>
        <w:div w:id="1057046751">
          <w:marLeft w:val="0"/>
          <w:marRight w:val="0"/>
          <w:marTop w:val="0"/>
          <w:marBottom w:val="0"/>
          <w:divBdr>
            <w:top w:val="none" w:sz="0" w:space="0" w:color="auto"/>
            <w:left w:val="none" w:sz="0" w:space="0" w:color="auto"/>
            <w:bottom w:val="none" w:sz="0" w:space="0" w:color="auto"/>
            <w:right w:val="none" w:sz="0" w:space="0" w:color="auto"/>
          </w:divBdr>
        </w:div>
      </w:divsChild>
    </w:div>
    <w:div w:id="1569339379">
      <w:bodyDiv w:val="1"/>
      <w:marLeft w:val="0"/>
      <w:marRight w:val="0"/>
      <w:marTop w:val="0"/>
      <w:marBottom w:val="0"/>
      <w:divBdr>
        <w:top w:val="none" w:sz="0" w:space="0" w:color="auto"/>
        <w:left w:val="none" w:sz="0" w:space="0" w:color="auto"/>
        <w:bottom w:val="none" w:sz="0" w:space="0" w:color="auto"/>
        <w:right w:val="none" w:sz="0" w:space="0" w:color="auto"/>
      </w:divBdr>
      <w:divsChild>
        <w:div w:id="1676036754">
          <w:marLeft w:val="0"/>
          <w:marRight w:val="0"/>
          <w:marTop w:val="0"/>
          <w:marBottom w:val="0"/>
          <w:divBdr>
            <w:top w:val="none" w:sz="0" w:space="0" w:color="auto"/>
            <w:left w:val="none" w:sz="0" w:space="0" w:color="auto"/>
            <w:bottom w:val="none" w:sz="0" w:space="0" w:color="auto"/>
            <w:right w:val="none" w:sz="0" w:space="0" w:color="auto"/>
          </w:divBdr>
          <w:divsChild>
            <w:div w:id="69542193">
              <w:marLeft w:val="0"/>
              <w:marRight w:val="0"/>
              <w:marTop w:val="0"/>
              <w:marBottom w:val="0"/>
              <w:divBdr>
                <w:top w:val="none" w:sz="0" w:space="0" w:color="auto"/>
                <w:left w:val="none" w:sz="0" w:space="0" w:color="auto"/>
                <w:bottom w:val="none" w:sz="0" w:space="0" w:color="auto"/>
                <w:right w:val="none" w:sz="0" w:space="0" w:color="auto"/>
              </w:divBdr>
              <w:divsChild>
                <w:div w:id="71554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2148094">
      <w:bodyDiv w:val="1"/>
      <w:marLeft w:val="0"/>
      <w:marRight w:val="0"/>
      <w:marTop w:val="0"/>
      <w:marBottom w:val="0"/>
      <w:divBdr>
        <w:top w:val="none" w:sz="0" w:space="0" w:color="auto"/>
        <w:left w:val="none" w:sz="0" w:space="0" w:color="auto"/>
        <w:bottom w:val="none" w:sz="0" w:space="0" w:color="auto"/>
        <w:right w:val="none" w:sz="0" w:space="0" w:color="auto"/>
      </w:divBdr>
    </w:div>
    <w:div w:id="1799454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jpeg"/><Relationship Id="rId18" Type="http://schemas.openxmlformats.org/officeDocument/2006/relationships/hyperlink" Target="https://colourpsychologytoday.com/art-therapy" TargetMode="External"/><Relationship Id="rId26" Type="http://schemas.openxmlformats.org/officeDocument/2006/relationships/hyperlink" Target="https://www.mind.org.uk/style-guide/brand-and-design/colours/" TargetMode="External"/><Relationship Id="rId3" Type="http://schemas.openxmlformats.org/officeDocument/2006/relationships/settings" Target="settings.xml"/><Relationship Id="rId21" Type="http://schemas.openxmlformats.org/officeDocument/2006/relationships/hyperlink" Target="http://www.environmentalartstherapy.co.uk/aboutenviron.html" TargetMode="External"/><Relationship Id="rId34" Type="http://schemas.openxmlformats.org/officeDocument/2006/relationships/hyperlink" Target="http://www.colour-affects.co.uk/index/" TargetMode="External"/><Relationship Id="rId7" Type="http://schemas.openxmlformats.org/officeDocument/2006/relationships/hyperlink" Target="https://www.fridakahlo.org/images/paintings/self-portrait-with-necklace-of-thorns.jpg" TargetMode="External"/><Relationship Id="rId12" Type="http://schemas.openxmlformats.org/officeDocument/2006/relationships/image" Target="media/image4.png"/><Relationship Id="rId17" Type="http://schemas.openxmlformats.org/officeDocument/2006/relationships/hyperlink" Target="https://www.collinsdictionary.com/submission/19460/Kintsugi" TargetMode="External"/><Relationship Id="rId25" Type="http://schemas.openxmlformats.org/officeDocument/2006/relationships/hyperlink" Target="https://www.mind.org.uk/information-support/drugs-and-treatments/arts-and-creative-therapies/about-arts-and-creative-therapies/" TargetMode="External"/><Relationship Id="rId33" Type="http://schemas.openxmlformats.org/officeDocument/2006/relationships/hyperlink" Target="http://www.colour-affects.co.uk/how-it-works" TargetMode="External"/><Relationship Id="rId2" Type="http://schemas.openxmlformats.org/officeDocument/2006/relationships/styles" Target="styles.xml"/><Relationship Id="rId16" Type="http://schemas.openxmlformats.org/officeDocument/2006/relationships/hyperlink" Target="https://dictionary.cambridge.org/dictionary/english/environment" TargetMode="External"/><Relationship Id="rId20" Type="http://schemas.openxmlformats.org/officeDocument/2006/relationships/hyperlink" Target="https://www.britannica.com/biography/Vincent-van-Gogh" TargetMode="External"/><Relationship Id="rId29" Type="http://schemas.openxmlformats.org/officeDocument/2006/relationships/hyperlink" Target="https://www.ncbi.nlm.nih.gov/pmc/articles/PMC484710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tate.org.uk/art/artists/henri-matisse-1593" TargetMode="External"/><Relationship Id="rId32" Type="http://schemas.openxmlformats.org/officeDocument/2006/relationships/hyperlink" Target="http://www.colour-affects.co.uk/research" TargetMode="External"/><Relationship Id="rId37" Type="http://schemas.microsoft.com/office/2018/08/relationships/commentsExtensible" Target="commentsExtensible.xml"/><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hyperlink" Target="https://www.fridakahlo.org/self-portrait-with-thorn-necklace-and-hummingbird.jsp" TargetMode="External"/><Relationship Id="rId28" Type="http://schemas.openxmlformats.org/officeDocument/2006/relationships/hyperlink" Target="https://www.oxfordlearnersdictionaries.com/definition/english/art-therapy?q=art+therapy" TargetMode="External"/><Relationship Id="rId36"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dictionary.com/browse/colour" TargetMode="External"/><Relationship Id="rId31" Type="http://schemas.openxmlformats.org/officeDocument/2006/relationships/hyperlink" Target="https://www.theartstory.org/artist/van-gogh-vincent/" TargetMode="External"/><Relationship Id="rId4" Type="http://schemas.openxmlformats.org/officeDocument/2006/relationships/webSettings" Target="webSettings.xml"/><Relationship Id="rId9" Type="http://schemas.openxmlformats.org/officeDocument/2006/relationships/hyperlink" Target="https://cdn.britannica.com/78/43678-050-F4DC8D93/Starry-Night-canvas-Vincent-van-Gogh-New-1889.jpg" TargetMode="External"/><Relationship Id="rId14" Type="http://schemas.openxmlformats.org/officeDocument/2006/relationships/image" Target="media/image6.png"/><Relationship Id="rId22" Type="http://schemas.openxmlformats.org/officeDocument/2006/relationships/hyperlink" Target="https://www.gov.uk/government/news/connecting-with-nature-offers-a-new-approach-to-mental-health-care" TargetMode="External"/><Relationship Id="rId27" Type="http://schemas.openxmlformats.org/officeDocument/2006/relationships/hyperlink" Target="http://publications.naturalengland.org.uk/publication/4513819616346112" TargetMode="External"/><Relationship Id="rId30" Type="http://schemas.openxmlformats.org/officeDocument/2006/relationships/hyperlink" Target="https://www.scienceofpeople.com/wp-content/uploads/2013/12/Science-of-People-Color-Guide.png"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213</TotalTime>
  <Pages>10</Pages>
  <Words>3024</Words>
  <Characters>17812</Characters>
  <Application>Microsoft Office Word</Application>
  <DocSecurity>0</DocSecurity>
  <Lines>395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Barcham</dc:creator>
  <cp:keywords/>
  <dc:description/>
  <cp:lastModifiedBy>Natalie Barcham</cp:lastModifiedBy>
  <cp:revision>5</cp:revision>
  <dcterms:created xsi:type="dcterms:W3CDTF">2020-05-22T18:54:00Z</dcterms:created>
  <dcterms:modified xsi:type="dcterms:W3CDTF">2020-05-22T22:28:00Z</dcterms:modified>
</cp:coreProperties>
</file>