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DA696" w14:textId="132DA639" w:rsidR="0014516B" w:rsidRDefault="00F65BF4">
      <w:r>
        <w:rPr>
          <w:noProof/>
        </w:rPr>
        <mc:AlternateContent>
          <mc:Choice Requires="wps">
            <w:drawing>
              <wp:anchor distT="45720" distB="45720" distL="114300" distR="114300" simplePos="0" relativeHeight="251659264" behindDoc="0" locked="0" layoutInCell="1" allowOverlap="1" wp14:anchorId="5F762D9B" wp14:editId="16F1BB19">
                <wp:simplePos x="0" y="0"/>
                <wp:positionH relativeFrom="column">
                  <wp:posOffset>5105400</wp:posOffset>
                </wp:positionH>
                <wp:positionV relativeFrom="paragraph">
                  <wp:posOffset>1905</wp:posOffset>
                </wp:positionV>
                <wp:extent cx="1136015" cy="1404620"/>
                <wp:effectExtent l="0" t="0" r="2603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015" cy="1404620"/>
                        </a:xfrm>
                        <a:prstGeom prst="rect">
                          <a:avLst/>
                        </a:prstGeom>
                        <a:solidFill>
                          <a:srgbClr val="FFFFFF"/>
                        </a:solidFill>
                        <a:ln w="9525">
                          <a:solidFill>
                            <a:srgbClr val="000000"/>
                          </a:solidFill>
                          <a:miter lim="800000"/>
                          <a:headEnd/>
                          <a:tailEnd/>
                        </a:ln>
                      </wps:spPr>
                      <wps:txbx>
                        <w:txbxContent>
                          <w:p w14:paraId="169F85A2" w14:textId="362ABC96" w:rsidR="00F65BF4" w:rsidRDefault="00F65BF4" w:rsidP="00F65BF4">
                            <w:pPr>
                              <w:spacing w:after="0"/>
                              <w:rPr>
                                <w:rFonts w:ascii="Arial" w:hAnsi="Arial" w:cs="Arial"/>
                                <w:sz w:val="24"/>
                                <w:szCs w:val="24"/>
                              </w:rPr>
                            </w:pPr>
                            <w:r>
                              <w:rPr>
                                <w:rFonts w:ascii="Arial" w:hAnsi="Arial" w:cs="Arial"/>
                                <w:sz w:val="24"/>
                                <w:szCs w:val="24"/>
                              </w:rPr>
                              <w:t>ECEY6005</w:t>
                            </w:r>
                          </w:p>
                          <w:p w14:paraId="0EEBA11B" w14:textId="2FD45B9F" w:rsidR="00F65BF4" w:rsidRDefault="00F65BF4" w:rsidP="00F65BF4">
                            <w:pPr>
                              <w:spacing w:after="0"/>
                              <w:rPr>
                                <w:rFonts w:ascii="Arial" w:hAnsi="Arial" w:cs="Arial"/>
                                <w:sz w:val="24"/>
                                <w:szCs w:val="24"/>
                              </w:rPr>
                            </w:pPr>
                            <w:r>
                              <w:rPr>
                                <w:rFonts w:ascii="Arial" w:hAnsi="Arial" w:cs="Arial"/>
                                <w:sz w:val="24"/>
                                <w:szCs w:val="24"/>
                              </w:rPr>
                              <w:t>2305703</w:t>
                            </w:r>
                          </w:p>
                          <w:p w14:paraId="2199826F" w14:textId="0FCB32A3" w:rsidR="00F65BF4" w:rsidRDefault="00F65BF4" w:rsidP="00F65BF4">
                            <w:pPr>
                              <w:spacing w:after="0"/>
                            </w:pPr>
                            <w:r>
                              <w:rPr>
                                <w:rFonts w:ascii="Arial" w:hAnsi="Arial" w:cs="Arial"/>
                                <w:sz w:val="24"/>
                                <w:szCs w:val="24"/>
                              </w:rPr>
                              <w:t>Words:</w:t>
                            </w:r>
                            <w:r w:rsidR="009467E3">
                              <w:rPr>
                                <w:rFonts w:ascii="Arial" w:hAnsi="Arial" w:cs="Arial"/>
                                <w:sz w:val="24"/>
                                <w:szCs w:val="24"/>
                              </w:rPr>
                              <w:t xml:space="preserve"> </w:t>
                            </w:r>
                            <w:r w:rsidR="00C176F4">
                              <w:rPr>
                                <w:rFonts w:ascii="Arial" w:hAnsi="Arial" w:cs="Arial"/>
                                <w:sz w:val="24"/>
                                <w:szCs w:val="24"/>
                              </w:rPr>
                              <w:t>3,</w:t>
                            </w:r>
                            <w:r w:rsidR="00650485">
                              <w:rPr>
                                <w:rFonts w:ascii="Arial" w:hAnsi="Arial" w:cs="Arial"/>
                                <w:sz w:val="24"/>
                                <w:szCs w:val="24"/>
                              </w:rPr>
                              <w:t>283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762D9B" id="_x0000_t202" coordsize="21600,21600" o:spt="202" path="m,l,21600r21600,l21600,xe">
                <v:stroke joinstyle="miter"/>
                <v:path gradientshapeok="t" o:connecttype="rect"/>
              </v:shapetype>
              <v:shape id="Text Box 2" o:spid="_x0000_s1026" type="#_x0000_t202" style="position:absolute;margin-left:402pt;margin-top:.15pt;width:89.4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">
                <v:textbox style="mso-fit-shape-to-text:t">
                  <w:txbxContent>
                    <w:p w14:paraId="169F85A2" w14:textId="362ABC96" w:rsidR="00F65BF4" w:rsidRDefault="00F65BF4" w:rsidP="00F65BF4">
                      <w:pPr>
                        <w:spacing w:after="0"/>
                        <w:rPr>
                          <w:rFonts w:ascii="Arial" w:hAnsi="Arial" w:cs="Arial"/>
                          <w:sz w:val="24"/>
                          <w:szCs w:val="24"/>
                        </w:rPr>
                      </w:pPr>
                      <w:r>
                        <w:rPr>
                          <w:rFonts w:ascii="Arial" w:hAnsi="Arial" w:cs="Arial"/>
                          <w:sz w:val="24"/>
                          <w:szCs w:val="24"/>
                        </w:rPr>
                        <w:t>ECEY6005</w:t>
                      </w:r>
                    </w:p>
                    <w:p w14:paraId="0EEBA11B" w14:textId="2FD45B9F" w:rsidR="00F65BF4" w:rsidRDefault="00F65BF4" w:rsidP="00F65BF4">
                      <w:pPr>
                        <w:spacing w:after="0"/>
                        <w:rPr>
                          <w:rFonts w:ascii="Arial" w:hAnsi="Arial" w:cs="Arial"/>
                          <w:sz w:val="24"/>
                          <w:szCs w:val="24"/>
                        </w:rPr>
                      </w:pPr>
                      <w:r>
                        <w:rPr>
                          <w:rFonts w:ascii="Arial" w:hAnsi="Arial" w:cs="Arial"/>
                          <w:sz w:val="24"/>
                          <w:szCs w:val="24"/>
                        </w:rPr>
                        <w:t>2305703</w:t>
                      </w:r>
                    </w:p>
                    <w:p w14:paraId="2199826F" w14:textId="0FCB32A3" w:rsidR="00F65BF4" w:rsidRDefault="00F65BF4" w:rsidP="00F65BF4">
                      <w:pPr>
                        <w:spacing w:after="0"/>
                      </w:pPr>
                      <w:r>
                        <w:rPr>
                          <w:rFonts w:ascii="Arial" w:hAnsi="Arial" w:cs="Arial"/>
                          <w:sz w:val="24"/>
                          <w:szCs w:val="24"/>
                        </w:rPr>
                        <w:t>Words:</w:t>
                      </w:r>
                      <w:r w:rsidR="009467E3">
                        <w:rPr>
                          <w:rFonts w:ascii="Arial" w:hAnsi="Arial" w:cs="Arial"/>
                          <w:sz w:val="24"/>
                          <w:szCs w:val="24"/>
                        </w:rPr>
                        <w:t xml:space="preserve"> </w:t>
                      </w:r>
                      <w:r w:rsidR="00C176F4">
                        <w:rPr>
                          <w:rFonts w:ascii="Arial" w:hAnsi="Arial" w:cs="Arial"/>
                          <w:sz w:val="24"/>
                          <w:szCs w:val="24"/>
                        </w:rPr>
                        <w:t>3,</w:t>
                      </w:r>
                      <w:r w:rsidR="00650485">
                        <w:rPr>
                          <w:rFonts w:ascii="Arial" w:hAnsi="Arial" w:cs="Arial"/>
                          <w:sz w:val="24"/>
                          <w:szCs w:val="24"/>
                        </w:rPr>
                        <w:t>283</w:t>
                      </w:r>
                    </w:p>
                  </w:txbxContent>
                </v:textbox>
                <w10:wrap type="square"/>
              </v:shape>
            </w:pict>
          </mc:Fallback>
        </mc:AlternateContent>
      </w:r>
    </w:p>
    <w:p w14:paraId="6E5AB39F" w14:textId="2E25940D" w:rsidR="00F65BF4" w:rsidRDefault="00F65BF4"/>
    <w:p w14:paraId="175BE63E" w14:textId="17AE4B7D" w:rsidR="00F65BF4" w:rsidRDefault="00F65BF4"/>
    <w:p w14:paraId="7FD34C3F" w14:textId="7974DC20" w:rsidR="00F65BF4" w:rsidRDefault="00F65BF4"/>
    <w:p w14:paraId="3E15A7C7" w14:textId="56709EEA" w:rsidR="00F65BF4" w:rsidRDefault="00D26218" w:rsidP="00852088">
      <w:pPr>
        <w:spacing w:line="360" w:lineRule="auto"/>
        <w:jc w:val="center"/>
        <w:rPr>
          <w:rFonts w:ascii="Arial" w:hAnsi="Arial" w:cs="Arial"/>
          <w:sz w:val="40"/>
          <w:szCs w:val="40"/>
          <w:u w:val="single"/>
        </w:rPr>
      </w:pPr>
      <w:r>
        <w:rPr>
          <w:rFonts w:ascii="Arial" w:hAnsi="Arial" w:cs="Arial"/>
          <w:sz w:val="40"/>
          <w:szCs w:val="40"/>
          <w:u w:val="single"/>
        </w:rPr>
        <w:t>John Muir and Nature’s Apprentices: Inspiring young minds to visualise a sustainable tomorrow</w:t>
      </w:r>
    </w:p>
    <w:p w14:paraId="50E0AB94" w14:textId="77777777" w:rsidR="006677FA" w:rsidRDefault="006677FA" w:rsidP="00852088">
      <w:pPr>
        <w:spacing w:line="360" w:lineRule="auto"/>
        <w:rPr>
          <w:rFonts w:ascii="Arial" w:hAnsi="Arial" w:cs="Arial"/>
          <w:sz w:val="24"/>
          <w:szCs w:val="24"/>
        </w:rPr>
      </w:pPr>
    </w:p>
    <w:p w14:paraId="0454510C" w14:textId="7C151C03" w:rsidR="00852088" w:rsidRPr="00BB1951" w:rsidRDefault="00814BCE" w:rsidP="00852088">
      <w:pPr>
        <w:spacing w:line="360" w:lineRule="auto"/>
        <w:rPr>
          <w:rFonts w:ascii="Arial" w:hAnsi="Arial" w:cs="Arial"/>
          <w:sz w:val="24"/>
          <w:szCs w:val="24"/>
        </w:rPr>
      </w:pPr>
      <w:r w:rsidRPr="00BB1951">
        <w:rPr>
          <w:rFonts w:ascii="Arial" w:hAnsi="Arial" w:cs="Arial"/>
          <w:sz w:val="24"/>
          <w:szCs w:val="24"/>
        </w:rPr>
        <w:t xml:space="preserve">Good evening, my name is Christie Roberts, thank you very much for attending my presentation on </w:t>
      </w:r>
      <w:r w:rsidR="00087222" w:rsidRPr="00BB1951">
        <w:rPr>
          <w:rFonts w:ascii="Arial" w:hAnsi="Arial" w:cs="Arial"/>
          <w:sz w:val="24"/>
          <w:szCs w:val="24"/>
        </w:rPr>
        <w:t>s</w:t>
      </w:r>
      <w:r w:rsidRPr="00BB1951">
        <w:rPr>
          <w:rFonts w:ascii="Arial" w:hAnsi="Arial" w:cs="Arial"/>
          <w:sz w:val="24"/>
          <w:szCs w:val="24"/>
        </w:rPr>
        <w:t>ustainability</w:t>
      </w:r>
      <w:r w:rsidR="009508E4" w:rsidRPr="00BB1951">
        <w:rPr>
          <w:rFonts w:ascii="Arial" w:hAnsi="Arial" w:cs="Arial"/>
          <w:sz w:val="24"/>
          <w:szCs w:val="24"/>
        </w:rPr>
        <w:t xml:space="preserve"> in the </w:t>
      </w:r>
      <w:r w:rsidR="003963E4" w:rsidRPr="00BB1951">
        <w:rPr>
          <w:rFonts w:ascii="Arial" w:hAnsi="Arial" w:cs="Arial"/>
          <w:sz w:val="24"/>
          <w:szCs w:val="24"/>
        </w:rPr>
        <w:t>e</w:t>
      </w:r>
      <w:r w:rsidR="009508E4" w:rsidRPr="00BB1951">
        <w:rPr>
          <w:rFonts w:ascii="Arial" w:hAnsi="Arial" w:cs="Arial"/>
          <w:sz w:val="24"/>
          <w:szCs w:val="24"/>
        </w:rPr>
        <w:t xml:space="preserve">arly </w:t>
      </w:r>
      <w:r w:rsidR="003963E4" w:rsidRPr="00BB1951">
        <w:rPr>
          <w:rFonts w:ascii="Arial" w:hAnsi="Arial" w:cs="Arial"/>
          <w:sz w:val="24"/>
          <w:szCs w:val="24"/>
        </w:rPr>
        <w:t>y</w:t>
      </w:r>
      <w:r w:rsidR="009508E4" w:rsidRPr="00BB1951">
        <w:rPr>
          <w:rFonts w:ascii="Arial" w:hAnsi="Arial" w:cs="Arial"/>
          <w:sz w:val="24"/>
          <w:szCs w:val="24"/>
        </w:rPr>
        <w:t>ears</w:t>
      </w:r>
      <w:r w:rsidRPr="00BB1951">
        <w:rPr>
          <w:rFonts w:ascii="Arial" w:hAnsi="Arial" w:cs="Arial"/>
          <w:sz w:val="24"/>
          <w:szCs w:val="24"/>
        </w:rPr>
        <w:t xml:space="preserve"> this evening. </w:t>
      </w:r>
      <w:r w:rsidR="00DD3596" w:rsidRPr="00BB1951">
        <w:rPr>
          <w:rFonts w:ascii="Arial" w:hAnsi="Arial" w:cs="Arial"/>
          <w:sz w:val="24"/>
          <w:szCs w:val="24"/>
        </w:rPr>
        <w:t xml:space="preserve"> </w:t>
      </w:r>
    </w:p>
    <w:p w14:paraId="298E1376" w14:textId="622234B4" w:rsidR="00852088" w:rsidRPr="00BB1951" w:rsidRDefault="003B30A2" w:rsidP="00852088">
      <w:pPr>
        <w:spacing w:line="360" w:lineRule="auto"/>
        <w:rPr>
          <w:rFonts w:ascii="Arial" w:hAnsi="Arial" w:cs="Arial"/>
          <w:sz w:val="24"/>
          <w:szCs w:val="24"/>
        </w:rPr>
      </w:pPr>
      <w:r w:rsidRPr="00BB1951">
        <w:rPr>
          <w:rFonts w:ascii="Arial" w:hAnsi="Arial" w:cs="Arial"/>
          <w:sz w:val="24"/>
          <w:szCs w:val="24"/>
        </w:rPr>
        <w:t>The significance of sustainability in the early years, will be critically analysed in this assignment, with a particular emphasis on how conservation activities and initiatives in the wild, could support the fundamental principles and theory of Early Childhood Education for Sustainability. The profound influence of John Muir</w:t>
      </w:r>
      <w:r w:rsidR="00E16267" w:rsidRPr="00BB1951">
        <w:rPr>
          <w:rFonts w:ascii="Arial" w:hAnsi="Arial" w:cs="Arial"/>
          <w:sz w:val="24"/>
          <w:szCs w:val="24"/>
        </w:rPr>
        <w:t xml:space="preserve"> (founder of the conservation movement)</w:t>
      </w:r>
      <w:r w:rsidR="00233D32" w:rsidRPr="00BB1951">
        <w:rPr>
          <w:rFonts w:ascii="Arial" w:hAnsi="Arial" w:cs="Arial"/>
          <w:sz w:val="24"/>
          <w:szCs w:val="24"/>
        </w:rPr>
        <w:t xml:space="preserve"> (John Muir Trust, 2025</w:t>
      </w:r>
      <w:r w:rsidR="00CA3113">
        <w:rPr>
          <w:rFonts w:ascii="Arial" w:hAnsi="Arial" w:cs="Arial"/>
          <w:sz w:val="24"/>
          <w:szCs w:val="24"/>
        </w:rPr>
        <w:t>a</w:t>
      </w:r>
      <w:r w:rsidR="00233D32" w:rsidRPr="00BB1951">
        <w:rPr>
          <w:rFonts w:ascii="Arial" w:hAnsi="Arial" w:cs="Arial"/>
          <w:sz w:val="24"/>
          <w:szCs w:val="24"/>
        </w:rPr>
        <w:t>),</w:t>
      </w:r>
      <w:r w:rsidRPr="00BB1951">
        <w:rPr>
          <w:rFonts w:ascii="Arial" w:hAnsi="Arial" w:cs="Arial"/>
          <w:sz w:val="24"/>
          <w:szCs w:val="24"/>
        </w:rPr>
        <w:t xml:space="preserve"> his ecological legacy, and the academic significance of the John Muir Award</w:t>
      </w:r>
      <w:r w:rsidR="001E746A" w:rsidRPr="00BB1951">
        <w:rPr>
          <w:rFonts w:ascii="Arial" w:hAnsi="Arial" w:cs="Arial"/>
          <w:sz w:val="24"/>
          <w:szCs w:val="24"/>
        </w:rPr>
        <w:t>,</w:t>
      </w:r>
      <w:r w:rsidRPr="00BB1951">
        <w:rPr>
          <w:rFonts w:ascii="Arial" w:hAnsi="Arial" w:cs="Arial"/>
          <w:sz w:val="24"/>
          <w:szCs w:val="24"/>
        </w:rPr>
        <w:t xml:space="preserve"> will al</w:t>
      </w:r>
      <w:r w:rsidR="00276BDF" w:rsidRPr="00BB1951">
        <w:rPr>
          <w:rFonts w:ascii="Arial" w:hAnsi="Arial" w:cs="Arial"/>
          <w:sz w:val="24"/>
          <w:szCs w:val="24"/>
        </w:rPr>
        <w:t>so</w:t>
      </w:r>
      <w:r w:rsidRPr="00BB1951">
        <w:rPr>
          <w:rFonts w:ascii="Arial" w:hAnsi="Arial" w:cs="Arial"/>
          <w:sz w:val="24"/>
          <w:szCs w:val="24"/>
        </w:rPr>
        <w:t xml:space="preserve"> be explored. </w:t>
      </w:r>
    </w:p>
    <w:p w14:paraId="71D7D5D8" w14:textId="21E33B7B" w:rsidR="00FA38A3" w:rsidRDefault="00EE62F9" w:rsidP="003F037A">
      <w:pPr>
        <w:spacing w:line="360" w:lineRule="auto"/>
        <w:rPr>
          <w:rFonts w:ascii="Arial" w:hAnsi="Arial" w:cs="Arial"/>
          <w:sz w:val="24"/>
          <w:szCs w:val="24"/>
        </w:rPr>
      </w:pPr>
      <w:r w:rsidRPr="00BB1951">
        <w:rPr>
          <w:rFonts w:ascii="Arial" w:hAnsi="Arial" w:cs="Arial"/>
          <w:sz w:val="24"/>
          <w:szCs w:val="24"/>
        </w:rPr>
        <w:t>My personal scrap book and project</w:t>
      </w:r>
      <w:r w:rsidR="00553F00" w:rsidRPr="00BB1951">
        <w:rPr>
          <w:rFonts w:ascii="Arial" w:hAnsi="Arial" w:cs="Arial"/>
          <w:sz w:val="24"/>
          <w:szCs w:val="24"/>
        </w:rPr>
        <w:t xml:space="preserve"> as part of the John Muir Award</w:t>
      </w:r>
      <w:r w:rsidRPr="00BB1951">
        <w:rPr>
          <w:rFonts w:ascii="Arial" w:hAnsi="Arial" w:cs="Arial"/>
          <w:sz w:val="24"/>
          <w:szCs w:val="24"/>
        </w:rPr>
        <w:t xml:space="preserve">, was inspired by John Muir himself, </w:t>
      </w:r>
      <w:r w:rsidR="00F92093" w:rsidRPr="00BB1951">
        <w:rPr>
          <w:rFonts w:ascii="Arial" w:hAnsi="Arial" w:cs="Arial"/>
          <w:sz w:val="24"/>
          <w:szCs w:val="24"/>
        </w:rPr>
        <w:t xml:space="preserve">not only from the incredible work that he </w:t>
      </w:r>
      <w:r w:rsidR="001D779C">
        <w:rPr>
          <w:rFonts w:ascii="Arial" w:hAnsi="Arial" w:cs="Arial"/>
          <w:sz w:val="24"/>
          <w:szCs w:val="24"/>
        </w:rPr>
        <w:t>carried out</w:t>
      </w:r>
      <w:r w:rsidR="00F92093" w:rsidRPr="00BB1951">
        <w:rPr>
          <w:rFonts w:ascii="Arial" w:hAnsi="Arial" w:cs="Arial"/>
          <w:sz w:val="24"/>
          <w:szCs w:val="24"/>
        </w:rPr>
        <w:t>, but also from my favourite quote of his, which is: “Between every two pine trees, there is a door leading to a new way of life</w:t>
      </w:r>
      <w:r w:rsidR="0011591C" w:rsidRPr="00BB1951">
        <w:rPr>
          <w:rFonts w:ascii="Arial" w:hAnsi="Arial" w:cs="Arial"/>
          <w:sz w:val="24"/>
          <w:szCs w:val="24"/>
        </w:rPr>
        <w:t>,” (National Park Service, 2025).</w:t>
      </w:r>
      <w:r w:rsidR="0011591C">
        <w:rPr>
          <w:rFonts w:ascii="Arial" w:hAnsi="Arial" w:cs="Arial"/>
          <w:sz w:val="24"/>
          <w:szCs w:val="24"/>
        </w:rPr>
        <w:t xml:space="preserve"> </w:t>
      </w:r>
      <w:r w:rsidR="00FA38A3">
        <w:rPr>
          <w:rFonts w:ascii="Arial" w:hAnsi="Arial" w:cs="Arial"/>
          <w:sz w:val="24"/>
          <w:szCs w:val="24"/>
        </w:rPr>
        <w:t>This quote is my favourite, as it encourages me to embark on</w:t>
      </w:r>
      <w:r w:rsidR="00681338">
        <w:rPr>
          <w:rFonts w:ascii="Arial" w:hAnsi="Arial" w:cs="Arial"/>
          <w:sz w:val="24"/>
          <w:szCs w:val="24"/>
        </w:rPr>
        <w:t xml:space="preserve"> new adventures,</w:t>
      </w:r>
      <w:r w:rsidR="00FA38A3">
        <w:rPr>
          <w:rFonts w:ascii="Arial" w:hAnsi="Arial" w:cs="Arial"/>
          <w:sz w:val="24"/>
          <w:szCs w:val="24"/>
        </w:rPr>
        <w:t xml:space="preserve"> and to explore the unknown. </w:t>
      </w:r>
    </w:p>
    <w:p w14:paraId="248C3584" w14:textId="292007A4" w:rsidR="00D755ED" w:rsidRDefault="002B2789" w:rsidP="003F037A">
      <w:pPr>
        <w:spacing w:line="360" w:lineRule="auto"/>
        <w:rPr>
          <w:rFonts w:ascii="Arial" w:hAnsi="Arial" w:cs="Arial"/>
          <w:sz w:val="24"/>
          <w:szCs w:val="24"/>
        </w:rPr>
      </w:pPr>
      <w:r>
        <w:rPr>
          <w:rFonts w:ascii="Arial" w:hAnsi="Arial" w:cs="Arial"/>
          <w:sz w:val="24"/>
          <w:szCs w:val="24"/>
        </w:rPr>
        <w:t>According to Sierra Club (2025</w:t>
      </w:r>
      <w:r w:rsidR="00A9531A">
        <w:rPr>
          <w:rFonts w:ascii="Arial" w:hAnsi="Arial" w:cs="Arial"/>
          <w:sz w:val="24"/>
          <w:szCs w:val="24"/>
        </w:rPr>
        <w:t>a</w:t>
      </w:r>
      <w:r>
        <w:rPr>
          <w:rFonts w:ascii="Arial" w:hAnsi="Arial" w:cs="Arial"/>
          <w:sz w:val="24"/>
          <w:szCs w:val="24"/>
        </w:rPr>
        <w:t xml:space="preserve">), </w:t>
      </w:r>
      <w:r w:rsidR="00A15F8E" w:rsidRPr="00BB1951">
        <w:rPr>
          <w:rFonts w:ascii="Arial" w:hAnsi="Arial" w:cs="Arial"/>
          <w:sz w:val="24"/>
          <w:szCs w:val="24"/>
        </w:rPr>
        <w:t>John Muir, was a Scottish farmer and inventor, who </w:t>
      </w:r>
      <w:r w:rsidR="00F34B59">
        <w:rPr>
          <w:rFonts w:ascii="Arial" w:hAnsi="Arial" w:cs="Arial"/>
          <w:sz w:val="24"/>
          <w:szCs w:val="24"/>
        </w:rPr>
        <w:t>e</w:t>
      </w:r>
      <w:r w:rsidR="00A15F8E" w:rsidRPr="00BB1951">
        <w:rPr>
          <w:rFonts w:ascii="Arial" w:hAnsi="Arial" w:cs="Arial"/>
          <w:sz w:val="24"/>
          <w:szCs w:val="24"/>
        </w:rPr>
        <w:t>migrated to America in the 19th century and is frequently praised, as the founder of America's national parks.</w:t>
      </w:r>
      <w:r w:rsidR="00715D9E">
        <w:rPr>
          <w:rFonts w:ascii="Arial" w:hAnsi="Arial" w:cs="Arial"/>
          <w:sz w:val="24"/>
          <w:szCs w:val="24"/>
        </w:rPr>
        <w:t xml:space="preserve"> </w:t>
      </w:r>
      <w:r>
        <w:rPr>
          <w:rFonts w:ascii="Arial" w:hAnsi="Arial" w:cs="Arial"/>
          <w:sz w:val="24"/>
          <w:szCs w:val="24"/>
        </w:rPr>
        <w:t>Sierra Club (2025</w:t>
      </w:r>
      <w:r w:rsidR="00A9531A">
        <w:rPr>
          <w:rFonts w:ascii="Arial" w:hAnsi="Arial" w:cs="Arial"/>
          <w:sz w:val="24"/>
          <w:szCs w:val="24"/>
        </w:rPr>
        <w:t>a</w:t>
      </w:r>
      <w:r>
        <w:rPr>
          <w:rFonts w:ascii="Arial" w:hAnsi="Arial" w:cs="Arial"/>
          <w:sz w:val="24"/>
          <w:szCs w:val="24"/>
        </w:rPr>
        <w:t>) also claim</w:t>
      </w:r>
      <w:r w:rsidR="009A3317">
        <w:rPr>
          <w:rFonts w:ascii="Arial" w:hAnsi="Arial" w:cs="Arial"/>
          <w:sz w:val="24"/>
          <w:szCs w:val="24"/>
        </w:rPr>
        <w:t>s</w:t>
      </w:r>
      <w:r>
        <w:rPr>
          <w:rFonts w:ascii="Arial" w:hAnsi="Arial" w:cs="Arial"/>
          <w:sz w:val="24"/>
          <w:szCs w:val="24"/>
        </w:rPr>
        <w:t xml:space="preserve"> that </w:t>
      </w:r>
      <w:r w:rsidR="00A15F8E" w:rsidRPr="00BB1951">
        <w:rPr>
          <w:rFonts w:ascii="Arial" w:hAnsi="Arial" w:cs="Arial"/>
          <w:sz w:val="24"/>
          <w:szCs w:val="24"/>
        </w:rPr>
        <w:t>Yosemite National Park and many other protected areas around America, were created as a result of his advocacy for the conservation of natural environments, which was inspired by his deep love of the outdoors and wild</w:t>
      </w:r>
      <w:r w:rsidR="00A52201" w:rsidRPr="00BB1951">
        <w:rPr>
          <w:rFonts w:ascii="Arial" w:hAnsi="Arial" w:cs="Arial"/>
          <w:sz w:val="24"/>
          <w:szCs w:val="24"/>
        </w:rPr>
        <w:t>er</w:t>
      </w:r>
      <w:r w:rsidR="00A15F8E" w:rsidRPr="00BB1951">
        <w:rPr>
          <w:rFonts w:ascii="Arial" w:hAnsi="Arial" w:cs="Arial"/>
          <w:sz w:val="24"/>
          <w:szCs w:val="24"/>
        </w:rPr>
        <w:t>ness. Muir</w:t>
      </w:r>
      <w:r w:rsidR="00A52201" w:rsidRPr="00BB1951">
        <w:rPr>
          <w:rFonts w:ascii="Arial" w:hAnsi="Arial" w:cs="Arial"/>
          <w:sz w:val="24"/>
          <w:szCs w:val="24"/>
        </w:rPr>
        <w:t xml:space="preserve"> </w:t>
      </w:r>
      <w:r w:rsidR="00A15F8E" w:rsidRPr="00BB1951">
        <w:rPr>
          <w:rFonts w:ascii="Arial" w:hAnsi="Arial" w:cs="Arial"/>
          <w:sz w:val="24"/>
          <w:szCs w:val="24"/>
        </w:rPr>
        <w:t xml:space="preserve">frequently went cold water swimming in Lake Tahoe and Emerald Bay, where he would immerse himself in the cool waters and take in their </w:t>
      </w:r>
      <w:r w:rsidR="00113AAA" w:rsidRPr="00BB1951">
        <w:rPr>
          <w:rFonts w:ascii="Arial" w:hAnsi="Arial" w:cs="Arial"/>
          <w:sz w:val="24"/>
          <w:szCs w:val="24"/>
        </w:rPr>
        <w:t>splendour</w:t>
      </w:r>
      <w:r w:rsidR="00427470">
        <w:rPr>
          <w:rFonts w:ascii="Arial" w:hAnsi="Arial" w:cs="Arial"/>
          <w:sz w:val="24"/>
          <w:szCs w:val="24"/>
        </w:rPr>
        <w:t xml:space="preserve"> (Magee, 2021)</w:t>
      </w:r>
      <w:r w:rsidR="00A15F8E" w:rsidRPr="00BB1951">
        <w:rPr>
          <w:rFonts w:ascii="Arial" w:hAnsi="Arial" w:cs="Arial"/>
          <w:sz w:val="24"/>
          <w:szCs w:val="24"/>
        </w:rPr>
        <w:t xml:space="preserve">. He was also inspired to advocate for the preservation of the natural world for future generations, by his passion </w:t>
      </w:r>
      <w:r w:rsidR="0053659E" w:rsidRPr="00BB1951">
        <w:rPr>
          <w:rFonts w:ascii="Arial" w:hAnsi="Arial" w:cs="Arial"/>
          <w:sz w:val="24"/>
          <w:szCs w:val="24"/>
        </w:rPr>
        <w:t>for</w:t>
      </w:r>
      <w:r w:rsidR="00A15F8E" w:rsidRPr="00BB1951">
        <w:rPr>
          <w:rFonts w:ascii="Arial" w:hAnsi="Arial" w:cs="Arial"/>
          <w:sz w:val="24"/>
          <w:szCs w:val="24"/>
        </w:rPr>
        <w:t xml:space="preserve"> waterfalls</w:t>
      </w:r>
      <w:r w:rsidR="00E95038">
        <w:rPr>
          <w:rFonts w:ascii="Arial" w:hAnsi="Arial" w:cs="Arial"/>
          <w:sz w:val="24"/>
          <w:szCs w:val="24"/>
        </w:rPr>
        <w:t xml:space="preserve"> (Muir, 2023)</w:t>
      </w:r>
      <w:r w:rsidR="00A15F8E" w:rsidRPr="00BB1951">
        <w:rPr>
          <w:rFonts w:ascii="Arial" w:hAnsi="Arial" w:cs="Arial"/>
          <w:sz w:val="24"/>
          <w:szCs w:val="24"/>
        </w:rPr>
        <w:t>.</w:t>
      </w:r>
    </w:p>
    <w:p w14:paraId="489C2CBF" w14:textId="77777777" w:rsidR="00450BCC" w:rsidRDefault="00450BCC" w:rsidP="003F037A">
      <w:pPr>
        <w:spacing w:line="360" w:lineRule="auto"/>
        <w:rPr>
          <w:rFonts w:ascii="Arial" w:hAnsi="Arial" w:cs="Arial"/>
          <w:sz w:val="24"/>
          <w:szCs w:val="24"/>
        </w:rPr>
      </w:pPr>
    </w:p>
    <w:p w14:paraId="45A6F330" w14:textId="77777777" w:rsidR="00450BCC" w:rsidRPr="00BB1951" w:rsidRDefault="00450BCC" w:rsidP="003F037A">
      <w:pPr>
        <w:spacing w:line="360" w:lineRule="auto"/>
        <w:rPr>
          <w:rFonts w:ascii="Arial" w:hAnsi="Arial" w:cs="Arial"/>
          <w:sz w:val="24"/>
          <w:szCs w:val="24"/>
        </w:rPr>
      </w:pPr>
    </w:p>
    <w:p w14:paraId="318E80A6" w14:textId="7758C94B" w:rsidR="0001262A" w:rsidRDefault="00067BD3" w:rsidP="003F037A">
      <w:pPr>
        <w:spacing w:line="360" w:lineRule="auto"/>
        <w:rPr>
          <w:rFonts w:ascii="Arial" w:hAnsi="Arial" w:cs="Arial"/>
          <w:sz w:val="24"/>
          <w:szCs w:val="24"/>
        </w:rPr>
      </w:pPr>
      <w:r w:rsidRPr="00BB1951">
        <w:rPr>
          <w:rFonts w:ascii="Arial" w:hAnsi="Arial" w:cs="Arial"/>
          <w:sz w:val="24"/>
          <w:szCs w:val="24"/>
        </w:rPr>
        <w:t xml:space="preserve">Muir's strong bond with nature, was my personal inspiration for selecting Gwladys Falls in Glynneath as the subject of my research. I have a particular place in my heart for this beautiful destination, as I </w:t>
      </w:r>
      <w:r w:rsidR="00B15256">
        <w:rPr>
          <w:rFonts w:ascii="Arial" w:hAnsi="Arial" w:cs="Arial"/>
          <w:sz w:val="24"/>
          <w:szCs w:val="24"/>
        </w:rPr>
        <w:t xml:space="preserve">too, </w:t>
      </w:r>
      <w:r w:rsidRPr="00BB1951">
        <w:rPr>
          <w:rFonts w:ascii="Arial" w:hAnsi="Arial" w:cs="Arial"/>
          <w:sz w:val="24"/>
          <w:szCs w:val="24"/>
        </w:rPr>
        <w:t xml:space="preserve">have a passion for both waterfalls and </w:t>
      </w:r>
      <w:r w:rsidR="00114356" w:rsidRPr="00BB1951">
        <w:rPr>
          <w:rFonts w:ascii="Arial" w:hAnsi="Arial" w:cs="Arial"/>
          <w:sz w:val="24"/>
          <w:szCs w:val="24"/>
        </w:rPr>
        <w:t>cold-water</w:t>
      </w:r>
      <w:r w:rsidRPr="00BB1951">
        <w:rPr>
          <w:rFonts w:ascii="Arial" w:hAnsi="Arial" w:cs="Arial"/>
          <w:sz w:val="24"/>
          <w:szCs w:val="24"/>
        </w:rPr>
        <w:t xml:space="preserve"> swimming. Participating in such activities,</w:t>
      </w:r>
      <w:r w:rsidR="00D818AD">
        <w:rPr>
          <w:rFonts w:ascii="Arial" w:hAnsi="Arial" w:cs="Arial"/>
          <w:sz w:val="24"/>
          <w:szCs w:val="24"/>
        </w:rPr>
        <w:t xml:space="preserve"> which I have been doing for the last four years,</w:t>
      </w:r>
      <w:r w:rsidRPr="00BB1951">
        <w:rPr>
          <w:rFonts w:ascii="Arial" w:hAnsi="Arial" w:cs="Arial"/>
          <w:sz w:val="24"/>
          <w:szCs w:val="24"/>
        </w:rPr>
        <w:t> promotes mental health and well-being, in addition to offering physical advantages, such as recovery</w:t>
      </w:r>
      <w:r w:rsidR="00B72925">
        <w:rPr>
          <w:rFonts w:ascii="Arial" w:hAnsi="Arial" w:cs="Arial"/>
          <w:sz w:val="24"/>
          <w:szCs w:val="24"/>
        </w:rPr>
        <w:t xml:space="preserve"> (Winston’s Wish, 2024)</w:t>
      </w:r>
      <w:r w:rsidRPr="00BB1951">
        <w:rPr>
          <w:rFonts w:ascii="Arial" w:hAnsi="Arial" w:cs="Arial"/>
          <w:sz w:val="24"/>
          <w:szCs w:val="24"/>
        </w:rPr>
        <w:t xml:space="preserve">. Gwladys Falls is a peaceful and alluring location that provides a relaxing diversion from daily tension, enabling me to unwind and establish a connection with the natural world. </w:t>
      </w:r>
    </w:p>
    <w:p w14:paraId="14755566" w14:textId="4C64E3A3" w:rsidR="00230106" w:rsidRDefault="0001262A" w:rsidP="003F037A">
      <w:pPr>
        <w:spacing w:line="360" w:lineRule="auto"/>
        <w:rPr>
          <w:rFonts w:ascii="Arial" w:hAnsi="Arial" w:cs="Arial"/>
          <w:sz w:val="24"/>
          <w:szCs w:val="24"/>
        </w:rPr>
      </w:pPr>
      <w:r>
        <w:rPr>
          <w:rFonts w:ascii="Arial" w:hAnsi="Arial" w:cs="Arial"/>
          <w:sz w:val="24"/>
          <w:szCs w:val="24"/>
        </w:rPr>
        <w:t>According to Neath Port Talbot Council (n.d.), Gwladys Falls has evolved over time, as in the 19</w:t>
      </w:r>
      <w:r w:rsidRPr="0001262A">
        <w:rPr>
          <w:rFonts w:ascii="Arial" w:hAnsi="Arial" w:cs="Arial"/>
          <w:sz w:val="24"/>
          <w:szCs w:val="24"/>
          <w:vertAlign w:val="superscript"/>
        </w:rPr>
        <w:t>th</w:t>
      </w:r>
      <w:r>
        <w:rPr>
          <w:rFonts w:ascii="Arial" w:hAnsi="Arial" w:cs="Arial"/>
          <w:sz w:val="24"/>
          <w:szCs w:val="24"/>
        </w:rPr>
        <w:t xml:space="preserve"> century it was utilised for drift mining, producing high quality steam co</w:t>
      </w:r>
      <w:r w:rsidR="006D0753">
        <w:rPr>
          <w:rFonts w:ascii="Arial" w:hAnsi="Arial" w:cs="Arial"/>
          <w:sz w:val="24"/>
          <w:szCs w:val="24"/>
        </w:rPr>
        <w:t>al</w:t>
      </w:r>
      <w:r>
        <w:rPr>
          <w:rFonts w:ascii="Arial" w:hAnsi="Arial" w:cs="Arial"/>
          <w:sz w:val="24"/>
          <w:szCs w:val="24"/>
        </w:rPr>
        <w:t>, in addition to holding ancient woodland status and being wo</w:t>
      </w:r>
      <w:r w:rsidR="00454DE5">
        <w:rPr>
          <w:rFonts w:ascii="Arial" w:hAnsi="Arial" w:cs="Arial"/>
          <w:sz w:val="24"/>
          <w:szCs w:val="24"/>
        </w:rPr>
        <w:t>o</w:t>
      </w:r>
      <w:r>
        <w:rPr>
          <w:rFonts w:ascii="Arial" w:hAnsi="Arial" w:cs="Arial"/>
          <w:sz w:val="24"/>
          <w:szCs w:val="24"/>
        </w:rPr>
        <w:t>ded for more than five hundred years.</w:t>
      </w:r>
    </w:p>
    <w:p w14:paraId="28458526" w14:textId="73295BF6" w:rsidR="006E721B" w:rsidRDefault="0048225A" w:rsidP="003F037A">
      <w:pPr>
        <w:spacing w:line="360" w:lineRule="auto"/>
        <w:rPr>
          <w:rFonts w:ascii="Arial" w:hAnsi="Arial" w:cs="Arial"/>
          <w:sz w:val="24"/>
          <w:szCs w:val="24"/>
        </w:rPr>
      </w:pPr>
      <w:r>
        <w:rPr>
          <w:rFonts w:ascii="Arial" w:hAnsi="Arial" w:cs="Arial"/>
          <w:sz w:val="24"/>
          <w:szCs w:val="24"/>
        </w:rPr>
        <w:t>Gwladys, a</w:t>
      </w:r>
      <w:r w:rsidR="00B4729B" w:rsidRPr="00B4729B">
        <w:rPr>
          <w:rFonts w:ascii="Arial" w:hAnsi="Arial" w:cs="Arial"/>
          <w:sz w:val="24"/>
          <w:szCs w:val="24"/>
        </w:rPr>
        <w:t xml:space="preserve"> mythical daughter of King Brychan, who ruled over Brecknockshire in the fifth century, is the inspiration behind the name of the waterfall</w:t>
      </w:r>
      <w:r w:rsidR="00ED7CE5">
        <w:rPr>
          <w:rFonts w:ascii="Arial" w:hAnsi="Arial" w:cs="Arial"/>
          <w:sz w:val="24"/>
          <w:szCs w:val="24"/>
        </w:rPr>
        <w:t xml:space="preserve"> (Kelly-Smith, 2024)</w:t>
      </w:r>
      <w:r w:rsidR="006E721B">
        <w:rPr>
          <w:rFonts w:ascii="Arial" w:hAnsi="Arial" w:cs="Arial"/>
          <w:sz w:val="24"/>
          <w:szCs w:val="24"/>
        </w:rPr>
        <w:t>, and</w:t>
      </w:r>
      <w:r w:rsidR="00B41595">
        <w:rPr>
          <w:rFonts w:ascii="Arial" w:hAnsi="Arial" w:cs="Arial"/>
          <w:sz w:val="24"/>
          <w:szCs w:val="24"/>
        </w:rPr>
        <w:t xml:space="preserve"> it</w:t>
      </w:r>
      <w:r w:rsidR="006E721B">
        <w:rPr>
          <w:rFonts w:ascii="Arial" w:hAnsi="Arial" w:cs="Arial"/>
          <w:sz w:val="24"/>
          <w:szCs w:val="24"/>
        </w:rPr>
        <w:t xml:space="preserve"> is sentimental to me, as it is</w:t>
      </w:r>
      <w:r w:rsidR="00DD2820">
        <w:rPr>
          <w:rFonts w:ascii="Arial" w:hAnsi="Arial" w:cs="Arial"/>
          <w:sz w:val="24"/>
          <w:szCs w:val="24"/>
        </w:rPr>
        <w:t xml:space="preserve"> also</w:t>
      </w:r>
      <w:r w:rsidR="006E721B">
        <w:rPr>
          <w:rFonts w:ascii="Arial" w:hAnsi="Arial" w:cs="Arial"/>
          <w:sz w:val="24"/>
          <w:szCs w:val="24"/>
        </w:rPr>
        <w:t xml:space="preserve"> the name of my late grandmother.</w:t>
      </w:r>
    </w:p>
    <w:p w14:paraId="09EB0711" w14:textId="0B5A6BFB" w:rsidR="005E5687" w:rsidRDefault="00B4729B" w:rsidP="003F037A">
      <w:pPr>
        <w:spacing w:line="360" w:lineRule="auto"/>
        <w:rPr>
          <w:rFonts w:ascii="Arial" w:hAnsi="Arial" w:cs="Arial"/>
          <w:sz w:val="24"/>
          <w:szCs w:val="24"/>
        </w:rPr>
      </w:pPr>
      <w:r w:rsidRPr="00B4729B">
        <w:rPr>
          <w:rFonts w:ascii="Arial" w:hAnsi="Arial" w:cs="Arial"/>
          <w:sz w:val="24"/>
          <w:szCs w:val="24"/>
        </w:rPr>
        <w:t>As I explored</w:t>
      </w:r>
      <w:r w:rsidR="00617D82">
        <w:rPr>
          <w:rFonts w:ascii="Arial" w:hAnsi="Arial" w:cs="Arial"/>
          <w:sz w:val="24"/>
          <w:szCs w:val="24"/>
        </w:rPr>
        <w:t xml:space="preserve"> the area</w:t>
      </w:r>
      <w:r w:rsidRPr="00B4729B">
        <w:rPr>
          <w:rFonts w:ascii="Arial" w:hAnsi="Arial" w:cs="Arial"/>
          <w:sz w:val="24"/>
          <w:szCs w:val="24"/>
        </w:rPr>
        <w:t>, I discovered</w:t>
      </w:r>
      <w:r w:rsidR="00DF023B">
        <w:rPr>
          <w:rFonts w:ascii="Arial" w:hAnsi="Arial" w:cs="Arial"/>
          <w:sz w:val="24"/>
          <w:szCs w:val="24"/>
        </w:rPr>
        <w:t xml:space="preserve"> beautiful </w:t>
      </w:r>
      <w:r w:rsidR="00DF023B" w:rsidRPr="00116286">
        <w:rPr>
          <w:rFonts w:ascii="Arial" w:hAnsi="Arial" w:cs="Arial"/>
          <w:sz w:val="24"/>
          <w:szCs w:val="24"/>
        </w:rPr>
        <w:t xml:space="preserve">flowers </w:t>
      </w:r>
      <w:r w:rsidR="009B06EE" w:rsidRPr="00116286">
        <w:rPr>
          <w:rFonts w:ascii="Arial" w:hAnsi="Arial" w:cs="Arial"/>
          <w:sz w:val="24"/>
          <w:szCs w:val="24"/>
        </w:rPr>
        <w:t>such as</w:t>
      </w:r>
      <w:r w:rsidR="00DF023B" w:rsidRPr="00116286">
        <w:rPr>
          <w:rFonts w:ascii="Arial" w:hAnsi="Arial" w:cs="Arial"/>
          <w:sz w:val="24"/>
          <w:szCs w:val="24"/>
        </w:rPr>
        <w:t xml:space="preserve"> foxgloves, buttercups, </w:t>
      </w:r>
      <w:r w:rsidR="00EE6D66">
        <w:rPr>
          <w:rFonts w:ascii="Arial" w:hAnsi="Arial" w:cs="Arial"/>
          <w:sz w:val="24"/>
          <w:szCs w:val="24"/>
        </w:rPr>
        <w:t>and various others</w:t>
      </w:r>
      <w:r w:rsidR="00DF023B" w:rsidRPr="00116286">
        <w:rPr>
          <w:rFonts w:ascii="Arial" w:hAnsi="Arial" w:cs="Arial"/>
          <w:sz w:val="24"/>
          <w:szCs w:val="24"/>
        </w:rPr>
        <w:t>. Hazel, beech and hawthorn, were amongst the various species of trees, and the moist, shaded environment was ideal for ivy, moss, ferns,</w:t>
      </w:r>
      <w:r w:rsidR="00DF023B">
        <w:rPr>
          <w:rFonts w:ascii="Arial" w:hAnsi="Arial" w:cs="Arial"/>
          <w:sz w:val="24"/>
          <w:szCs w:val="24"/>
        </w:rPr>
        <w:t xml:space="preserve"> </w:t>
      </w:r>
      <w:r w:rsidR="00DF023B" w:rsidRPr="00116286">
        <w:rPr>
          <w:rFonts w:ascii="Arial" w:hAnsi="Arial" w:cs="Arial"/>
          <w:sz w:val="24"/>
          <w:szCs w:val="24"/>
        </w:rPr>
        <w:t xml:space="preserve">holly and stinging nettles. </w:t>
      </w:r>
      <w:r w:rsidR="00DF023B">
        <w:rPr>
          <w:rFonts w:ascii="Arial" w:hAnsi="Arial" w:cs="Arial"/>
          <w:sz w:val="24"/>
          <w:szCs w:val="24"/>
        </w:rPr>
        <w:t>I also discovered</w:t>
      </w:r>
      <w:r w:rsidRPr="00B4729B">
        <w:rPr>
          <w:rFonts w:ascii="Arial" w:hAnsi="Arial" w:cs="Arial"/>
          <w:sz w:val="24"/>
          <w:szCs w:val="24"/>
        </w:rPr>
        <w:t xml:space="preserve"> a wide range of interesting wildlife, </w:t>
      </w:r>
      <w:r w:rsidR="006342BC" w:rsidRPr="00B4729B">
        <w:rPr>
          <w:rFonts w:ascii="Arial" w:hAnsi="Arial" w:cs="Arial"/>
          <w:sz w:val="24"/>
          <w:szCs w:val="24"/>
        </w:rPr>
        <w:t>such</w:t>
      </w:r>
      <w:r w:rsidR="006342BC">
        <w:rPr>
          <w:rFonts w:ascii="Arial" w:hAnsi="Arial" w:cs="Arial"/>
          <w:sz w:val="24"/>
          <w:szCs w:val="24"/>
        </w:rPr>
        <w:t xml:space="preserve"> </w:t>
      </w:r>
      <w:r w:rsidR="006342BC" w:rsidRPr="00B4729B">
        <w:rPr>
          <w:rFonts w:ascii="Arial" w:hAnsi="Arial" w:cs="Arial"/>
          <w:sz w:val="24"/>
          <w:szCs w:val="24"/>
        </w:rPr>
        <w:t>as</w:t>
      </w:r>
      <w:r w:rsidRPr="00B4729B">
        <w:rPr>
          <w:rFonts w:ascii="Arial" w:hAnsi="Arial" w:cs="Arial"/>
          <w:sz w:val="24"/>
          <w:szCs w:val="24"/>
        </w:rPr>
        <w:t xml:space="preserve"> butterflies, bees, </w:t>
      </w:r>
      <w:r w:rsidR="00CB3B65">
        <w:rPr>
          <w:rFonts w:ascii="Arial" w:hAnsi="Arial" w:cs="Arial"/>
          <w:sz w:val="24"/>
          <w:szCs w:val="24"/>
        </w:rPr>
        <w:t>and</w:t>
      </w:r>
      <w:r w:rsidRPr="00B4729B">
        <w:rPr>
          <w:rFonts w:ascii="Arial" w:hAnsi="Arial" w:cs="Arial"/>
          <w:sz w:val="24"/>
          <w:szCs w:val="24"/>
        </w:rPr>
        <w:t xml:space="preserve"> centipedes, all of which contribute to the diversity of the ecosystem</w:t>
      </w:r>
      <w:r w:rsidR="005E5687">
        <w:rPr>
          <w:rFonts w:ascii="Arial" w:hAnsi="Arial" w:cs="Arial"/>
          <w:sz w:val="24"/>
          <w:szCs w:val="24"/>
        </w:rPr>
        <w:t xml:space="preserve"> (World Wildlife, 2023).</w:t>
      </w:r>
    </w:p>
    <w:p w14:paraId="62D7D8F9" w14:textId="77777777" w:rsidR="000C20B0" w:rsidRDefault="006645FC" w:rsidP="008233C2">
      <w:pPr>
        <w:tabs>
          <w:tab w:val="left" w:pos="6360"/>
        </w:tabs>
        <w:spacing w:line="360" w:lineRule="auto"/>
        <w:rPr>
          <w:rFonts w:ascii="Arial" w:hAnsi="Arial" w:cs="Arial"/>
          <w:sz w:val="24"/>
          <w:szCs w:val="24"/>
        </w:rPr>
      </w:pPr>
      <w:r>
        <w:rPr>
          <w:rFonts w:ascii="Arial" w:hAnsi="Arial" w:cs="Arial"/>
          <w:sz w:val="24"/>
          <w:szCs w:val="24"/>
        </w:rPr>
        <w:t>My favourite find, was the tadpoles</w:t>
      </w:r>
      <w:r w:rsidR="00355D28">
        <w:rPr>
          <w:rFonts w:ascii="Arial" w:hAnsi="Arial" w:cs="Arial"/>
          <w:sz w:val="24"/>
          <w:szCs w:val="24"/>
        </w:rPr>
        <w:t xml:space="preserve">. </w:t>
      </w:r>
      <w:r w:rsidR="00355D28" w:rsidRPr="00355D28">
        <w:rPr>
          <w:rFonts w:ascii="Arial" w:hAnsi="Arial" w:cs="Arial"/>
          <w:sz w:val="24"/>
          <w:szCs w:val="24"/>
        </w:rPr>
        <w:t>I would never have been standing on top of the waterfall, taking in the majestic view, and observing hundreds of tadpoles in the rock pools, if I had not been curious to follow a hidden trail that was overgrown. I grew even more curious following this unexpected experience, which prompted a desire to learn about a frog's life cycle. It was a special occasion that brought to light, the importance of discovery and the benefits of natural curiosity</w:t>
      </w:r>
      <w:r w:rsidR="00E56AC6">
        <w:rPr>
          <w:rFonts w:ascii="Arial" w:hAnsi="Arial" w:cs="Arial"/>
          <w:sz w:val="24"/>
          <w:szCs w:val="24"/>
        </w:rPr>
        <w:t xml:space="preserve"> (Ahmed, 2024)</w:t>
      </w:r>
      <w:r w:rsidR="00355D28" w:rsidRPr="00355D28">
        <w:rPr>
          <w:rFonts w:ascii="Arial" w:hAnsi="Arial" w:cs="Arial"/>
          <w:sz w:val="24"/>
          <w:szCs w:val="24"/>
        </w:rPr>
        <w:t>.</w:t>
      </w:r>
      <w:r w:rsidR="005612EA" w:rsidRPr="005612EA">
        <w:rPr>
          <w:rFonts w:ascii="Arial" w:hAnsi="Arial" w:cs="Arial"/>
          <w:sz w:val="24"/>
          <w:szCs w:val="24"/>
        </w:rPr>
        <w:t xml:space="preserve"> </w:t>
      </w:r>
    </w:p>
    <w:p w14:paraId="1CA7EFA9" w14:textId="77777777" w:rsidR="00B62C01" w:rsidRDefault="00312B2D" w:rsidP="008233C2">
      <w:pPr>
        <w:tabs>
          <w:tab w:val="left" w:pos="6360"/>
        </w:tabs>
        <w:spacing w:line="360" w:lineRule="auto"/>
        <w:rPr>
          <w:rFonts w:ascii="Arial" w:hAnsi="Arial" w:cs="Arial"/>
          <w:sz w:val="24"/>
          <w:szCs w:val="24"/>
        </w:rPr>
      </w:pPr>
      <w:r w:rsidRPr="00312B2D">
        <w:rPr>
          <w:rFonts w:ascii="Arial" w:hAnsi="Arial" w:cs="Arial"/>
          <w:sz w:val="24"/>
          <w:szCs w:val="24"/>
        </w:rPr>
        <w:t xml:space="preserve">During my subsequent explorations at the falls, </w:t>
      </w:r>
      <w:r w:rsidR="00F16FA1">
        <w:rPr>
          <w:rFonts w:ascii="Arial" w:hAnsi="Arial" w:cs="Arial"/>
          <w:sz w:val="24"/>
          <w:szCs w:val="24"/>
        </w:rPr>
        <w:t>I dis</w:t>
      </w:r>
      <w:r w:rsidR="004D0524">
        <w:rPr>
          <w:rFonts w:ascii="Arial" w:hAnsi="Arial" w:cs="Arial"/>
          <w:sz w:val="24"/>
          <w:szCs w:val="24"/>
        </w:rPr>
        <w:t>co</w:t>
      </w:r>
      <w:r w:rsidR="00F16FA1">
        <w:rPr>
          <w:rFonts w:ascii="Arial" w:hAnsi="Arial" w:cs="Arial"/>
          <w:sz w:val="24"/>
          <w:szCs w:val="24"/>
        </w:rPr>
        <w:t xml:space="preserve">vered that </w:t>
      </w:r>
      <w:r w:rsidRPr="00312B2D">
        <w:rPr>
          <w:rFonts w:ascii="Arial" w:hAnsi="Arial" w:cs="Arial"/>
          <w:sz w:val="24"/>
          <w:szCs w:val="24"/>
        </w:rPr>
        <w:t>metamorphosis had taken place</w:t>
      </w:r>
      <w:r w:rsidR="00B7675E">
        <w:rPr>
          <w:rFonts w:ascii="Arial" w:hAnsi="Arial" w:cs="Arial"/>
          <w:sz w:val="24"/>
          <w:szCs w:val="24"/>
        </w:rPr>
        <w:t>, and</w:t>
      </w:r>
      <w:r w:rsidR="004347B6">
        <w:rPr>
          <w:rFonts w:ascii="Arial" w:hAnsi="Arial" w:cs="Arial"/>
          <w:sz w:val="24"/>
          <w:szCs w:val="24"/>
        </w:rPr>
        <w:t xml:space="preserve"> </w:t>
      </w:r>
      <w:r w:rsidR="00B7675E">
        <w:rPr>
          <w:rFonts w:ascii="Arial" w:hAnsi="Arial" w:cs="Arial"/>
          <w:sz w:val="24"/>
          <w:szCs w:val="24"/>
        </w:rPr>
        <w:t>t</w:t>
      </w:r>
      <w:r w:rsidR="004347B6">
        <w:rPr>
          <w:rFonts w:ascii="Arial" w:hAnsi="Arial" w:cs="Arial"/>
          <w:sz w:val="24"/>
          <w:szCs w:val="24"/>
        </w:rPr>
        <w:t>herefore,</w:t>
      </w:r>
      <w:r w:rsidRPr="00312B2D">
        <w:rPr>
          <w:rFonts w:ascii="Arial" w:hAnsi="Arial" w:cs="Arial"/>
          <w:sz w:val="24"/>
          <w:szCs w:val="24"/>
        </w:rPr>
        <w:t xml:space="preserve"> the tadpoles had developed into froglets</w:t>
      </w:r>
      <w:r w:rsidR="008A7C54">
        <w:rPr>
          <w:rFonts w:ascii="Arial" w:hAnsi="Arial" w:cs="Arial"/>
          <w:sz w:val="24"/>
          <w:szCs w:val="24"/>
        </w:rPr>
        <w:t xml:space="preserve"> (Segoli and Wajnberg, 2025)</w:t>
      </w:r>
      <w:r w:rsidR="008233C2">
        <w:rPr>
          <w:rFonts w:ascii="Arial" w:hAnsi="Arial" w:cs="Arial"/>
          <w:sz w:val="24"/>
          <w:szCs w:val="24"/>
        </w:rPr>
        <w:t xml:space="preserve">, and demonstrates a key link to Progression step 2, of Science and Technology: Being curious and searching for answers (Welsh Government, 2020).  </w:t>
      </w:r>
    </w:p>
    <w:p w14:paraId="6C606CF4" w14:textId="77777777" w:rsidR="00B62C01" w:rsidRDefault="00B62C01" w:rsidP="008233C2">
      <w:pPr>
        <w:tabs>
          <w:tab w:val="left" w:pos="6360"/>
        </w:tabs>
        <w:spacing w:line="360" w:lineRule="auto"/>
        <w:rPr>
          <w:rFonts w:ascii="Arial" w:hAnsi="Arial" w:cs="Arial"/>
          <w:sz w:val="24"/>
          <w:szCs w:val="24"/>
        </w:rPr>
      </w:pPr>
    </w:p>
    <w:p w14:paraId="6DA5DE7F" w14:textId="71A1EF26" w:rsidR="008233C2" w:rsidRDefault="008233C2" w:rsidP="008233C2">
      <w:pPr>
        <w:tabs>
          <w:tab w:val="left" w:pos="6360"/>
        </w:tabs>
        <w:spacing w:line="360" w:lineRule="auto"/>
        <w:rPr>
          <w:rFonts w:ascii="Arial" w:hAnsi="Arial" w:cs="Arial"/>
          <w:sz w:val="24"/>
          <w:szCs w:val="24"/>
        </w:rPr>
      </w:pPr>
      <w:r>
        <w:rPr>
          <w:rFonts w:ascii="Arial" w:hAnsi="Arial" w:cs="Arial"/>
          <w:sz w:val="24"/>
          <w:szCs w:val="24"/>
        </w:rPr>
        <w:lastRenderedPageBreak/>
        <w:t xml:space="preserve">    </w:t>
      </w:r>
    </w:p>
    <w:p w14:paraId="1874FCE5" w14:textId="480A3632" w:rsidR="004F3F7F" w:rsidRDefault="00851256" w:rsidP="003F037A">
      <w:pPr>
        <w:spacing w:line="360" w:lineRule="auto"/>
        <w:rPr>
          <w:rFonts w:ascii="Arial" w:hAnsi="Arial" w:cs="Arial"/>
          <w:sz w:val="24"/>
          <w:szCs w:val="24"/>
        </w:rPr>
      </w:pPr>
      <w:r>
        <w:rPr>
          <w:rFonts w:ascii="Arial" w:hAnsi="Arial" w:cs="Arial"/>
          <w:sz w:val="24"/>
          <w:szCs w:val="24"/>
        </w:rPr>
        <w:t>Swallows</w:t>
      </w:r>
      <w:r w:rsidR="005612EA" w:rsidRPr="005612EA">
        <w:rPr>
          <w:rFonts w:ascii="Arial" w:hAnsi="Arial" w:cs="Arial"/>
          <w:sz w:val="24"/>
          <w:szCs w:val="24"/>
        </w:rPr>
        <w:t xml:space="preserve">, </w:t>
      </w:r>
      <w:r w:rsidR="00C379CD">
        <w:rPr>
          <w:rFonts w:ascii="Arial" w:hAnsi="Arial" w:cs="Arial"/>
          <w:sz w:val="24"/>
          <w:szCs w:val="24"/>
        </w:rPr>
        <w:t>blackbirds, and</w:t>
      </w:r>
      <w:r w:rsidR="005612EA" w:rsidRPr="005612EA">
        <w:rPr>
          <w:rFonts w:ascii="Arial" w:hAnsi="Arial" w:cs="Arial"/>
          <w:sz w:val="24"/>
          <w:szCs w:val="24"/>
        </w:rPr>
        <w:t xml:space="preserve"> </w:t>
      </w:r>
      <w:r w:rsidR="009F5B16">
        <w:rPr>
          <w:rFonts w:ascii="Arial" w:hAnsi="Arial" w:cs="Arial"/>
          <w:sz w:val="24"/>
          <w:szCs w:val="24"/>
        </w:rPr>
        <w:t>buzzards</w:t>
      </w:r>
      <w:r w:rsidR="005612EA" w:rsidRPr="005612EA">
        <w:rPr>
          <w:rFonts w:ascii="Arial" w:hAnsi="Arial" w:cs="Arial"/>
          <w:sz w:val="24"/>
          <w:szCs w:val="24"/>
        </w:rPr>
        <w:t xml:space="preserve"> were among the many species of birds that</w:t>
      </w:r>
      <w:r w:rsidR="00484484">
        <w:rPr>
          <w:rFonts w:ascii="Arial" w:hAnsi="Arial" w:cs="Arial"/>
          <w:sz w:val="24"/>
          <w:szCs w:val="24"/>
        </w:rPr>
        <w:t xml:space="preserve"> </w:t>
      </w:r>
      <w:r w:rsidR="005612EA" w:rsidRPr="005612EA">
        <w:rPr>
          <w:rFonts w:ascii="Arial" w:hAnsi="Arial" w:cs="Arial"/>
          <w:sz w:val="24"/>
          <w:szCs w:val="24"/>
        </w:rPr>
        <w:t>could be seen, whose presence demonstrated the interconnectedness</w:t>
      </w:r>
      <w:r w:rsidR="00D51804">
        <w:rPr>
          <w:rFonts w:ascii="Arial" w:hAnsi="Arial" w:cs="Arial"/>
          <w:sz w:val="24"/>
          <w:szCs w:val="24"/>
        </w:rPr>
        <w:t xml:space="preserve"> of organisms </w:t>
      </w:r>
      <w:r>
        <w:rPr>
          <w:rFonts w:ascii="Arial" w:hAnsi="Arial" w:cs="Arial"/>
          <w:sz w:val="24"/>
          <w:szCs w:val="24"/>
        </w:rPr>
        <w:t>within this habitat</w:t>
      </w:r>
      <w:r w:rsidR="00B828E6">
        <w:rPr>
          <w:rFonts w:ascii="Arial" w:hAnsi="Arial" w:cs="Arial"/>
          <w:sz w:val="24"/>
          <w:szCs w:val="24"/>
        </w:rPr>
        <w:t xml:space="preserve"> (Andrews, 2024)</w:t>
      </w:r>
      <w:r w:rsidR="005612EA" w:rsidRPr="005612EA">
        <w:rPr>
          <w:rFonts w:ascii="Arial" w:hAnsi="Arial" w:cs="Arial"/>
          <w:sz w:val="24"/>
          <w:szCs w:val="24"/>
        </w:rPr>
        <w:t>.</w:t>
      </w:r>
      <w:r w:rsidR="00D67A0D">
        <w:rPr>
          <w:rFonts w:ascii="Arial" w:hAnsi="Arial" w:cs="Arial"/>
          <w:sz w:val="24"/>
          <w:szCs w:val="24"/>
        </w:rPr>
        <w:t xml:space="preserve"> </w:t>
      </w:r>
      <w:r w:rsidR="00A93982" w:rsidRPr="00A93982">
        <w:rPr>
          <w:rFonts w:ascii="Arial" w:hAnsi="Arial" w:cs="Arial"/>
          <w:sz w:val="24"/>
          <w:szCs w:val="24"/>
        </w:rPr>
        <w:t>Recognising the importance of these habitats, inspired me to consider conservation initiatives. Therefore, I decided to conduct my preservation efforts</w:t>
      </w:r>
      <w:r w:rsidR="00CD4111">
        <w:rPr>
          <w:rFonts w:ascii="Arial" w:hAnsi="Arial" w:cs="Arial"/>
          <w:sz w:val="24"/>
          <w:szCs w:val="24"/>
        </w:rPr>
        <w:t>,</w:t>
      </w:r>
      <w:r w:rsidR="00A93982" w:rsidRPr="00A93982">
        <w:rPr>
          <w:rFonts w:ascii="Arial" w:hAnsi="Arial" w:cs="Arial"/>
          <w:sz w:val="24"/>
          <w:szCs w:val="24"/>
        </w:rPr>
        <w:t xml:space="preserve"> at a small clearing</w:t>
      </w:r>
      <w:r w:rsidR="00CD4111">
        <w:rPr>
          <w:rFonts w:ascii="Arial" w:hAnsi="Arial" w:cs="Arial"/>
          <w:sz w:val="24"/>
          <w:szCs w:val="24"/>
        </w:rPr>
        <w:t xml:space="preserve">, </w:t>
      </w:r>
      <w:r w:rsidR="004B2171">
        <w:rPr>
          <w:rFonts w:ascii="Arial" w:hAnsi="Arial" w:cs="Arial"/>
          <w:sz w:val="24"/>
          <w:szCs w:val="24"/>
        </w:rPr>
        <w:t>five</w:t>
      </w:r>
      <w:r w:rsidR="00CD4111">
        <w:rPr>
          <w:rFonts w:ascii="Arial" w:hAnsi="Arial" w:cs="Arial"/>
          <w:sz w:val="24"/>
          <w:szCs w:val="24"/>
        </w:rPr>
        <w:t xml:space="preserve"> minutes from the main waterfall.</w:t>
      </w:r>
      <w:r w:rsidR="00A93982" w:rsidRPr="00A93982">
        <w:rPr>
          <w:rFonts w:ascii="Arial" w:hAnsi="Arial" w:cs="Arial"/>
          <w:sz w:val="24"/>
          <w:szCs w:val="24"/>
        </w:rPr>
        <w:t xml:space="preserve"> With </w:t>
      </w:r>
      <w:r w:rsidR="00BF20A4">
        <w:rPr>
          <w:rFonts w:ascii="Arial" w:hAnsi="Arial" w:cs="Arial"/>
          <w:sz w:val="24"/>
          <w:szCs w:val="24"/>
        </w:rPr>
        <w:t>an</w:t>
      </w:r>
      <w:r w:rsidR="00A93982" w:rsidRPr="00A93982">
        <w:rPr>
          <w:rFonts w:ascii="Arial" w:hAnsi="Arial" w:cs="Arial"/>
          <w:sz w:val="24"/>
          <w:szCs w:val="24"/>
        </w:rPr>
        <w:t xml:space="preserve"> abundance of branches and fallen wood, this natural area </w:t>
      </w:r>
      <w:r w:rsidR="008614FA">
        <w:rPr>
          <w:rFonts w:ascii="Arial" w:hAnsi="Arial" w:cs="Arial"/>
          <w:sz w:val="24"/>
          <w:szCs w:val="24"/>
        </w:rPr>
        <w:t>was</w:t>
      </w:r>
      <w:r w:rsidR="00A93982" w:rsidRPr="00A93982">
        <w:rPr>
          <w:rFonts w:ascii="Arial" w:hAnsi="Arial" w:cs="Arial"/>
          <w:sz w:val="24"/>
          <w:szCs w:val="24"/>
        </w:rPr>
        <w:t xml:space="preserve"> perfect for aiding the local wildlife, by providing them with an ideal location to</w:t>
      </w:r>
      <w:r w:rsidR="00CD4111">
        <w:rPr>
          <w:rFonts w:ascii="Arial" w:hAnsi="Arial" w:cs="Arial"/>
          <w:sz w:val="24"/>
          <w:szCs w:val="24"/>
        </w:rPr>
        <w:t xml:space="preserve"> feed,</w:t>
      </w:r>
      <w:r w:rsidR="00A93982" w:rsidRPr="00A93982">
        <w:rPr>
          <w:rFonts w:ascii="Arial" w:hAnsi="Arial" w:cs="Arial"/>
          <w:sz w:val="24"/>
          <w:szCs w:val="24"/>
        </w:rPr>
        <w:t xml:space="preserve"> nest and shelter.</w:t>
      </w:r>
      <w:r w:rsidR="00CD4111">
        <w:rPr>
          <w:rFonts w:ascii="Arial" w:hAnsi="Arial" w:cs="Arial"/>
          <w:sz w:val="24"/>
          <w:szCs w:val="24"/>
        </w:rPr>
        <w:t xml:space="preserve"> </w:t>
      </w:r>
    </w:p>
    <w:p w14:paraId="5347062D" w14:textId="382572FE" w:rsidR="00685C94" w:rsidRDefault="00685C94" w:rsidP="003F037A">
      <w:pPr>
        <w:spacing w:line="360" w:lineRule="auto"/>
        <w:rPr>
          <w:rFonts w:ascii="Arial" w:hAnsi="Arial" w:cs="Arial"/>
          <w:sz w:val="24"/>
          <w:szCs w:val="24"/>
        </w:rPr>
      </w:pPr>
      <w:r w:rsidRPr="00685C94">
        <w:rPr>
          <w:rFonts w:ascii="Arial" w:hAnsi="Arial" w:cs="Arial"/>
          <w:sz w:val="24"/>
          <w:szCs w:val="24"/>
        </w:rPr>
        <w:t xml:space="preserve">I consulted </w:t>
      </w:r>
      <w:r w:rsidR="00317FAA">
        <w:rPr>
          <w:rFonts w:ascii="Arial" w:hAnsi="Arial" w:cs="Arial"/>
          <w:sz w:val="24"/>
          <w:szCs w:val="24"/>
        </w:rPr>
        <w:t>The Royal Society for the Protection of Birds,</w:t>
      </w:r>
      <w:r w:rsidRPr="00685C94">
        <w:rPr>
          <w:rFonts w:ascii="Arial" w:hAnsi="Arial" w:cs="Arial"/>
          <w:sz w:val="24"/>
          <w:szCs w:val="24"/>
        </w:rPr>
        <w:t xml:space="preserve"> prior to designing my activities, to ensure my efforts were both environmentally responsible and effective. RSPB's knowledgeable advice, enabled me to correctly plan and carry out my project, enhancing bird habitats and the surrounding natural environment</w:t>
      </w:r>
      <w:r w:rsidR="00317FAA">
        <w:rPr>
          <w:rFonts w:ascii="Arial" w:hAnsi="Arial" w:cs="Arial"/>
          <w:sz w:val="24"/>
          <w:szCs w:val="24"/>
        </w:rPr>
        <w:t xml:space="preserve"> (RSPB, n.d</w:t>
      </w:r>
      <w:r w:rsidRPr="00685C94">
        <w:rPr>
          <w:rFonts w:ascii="Arial" w:hAnsi="Arial" w:cs="Arial"/>
          <w:sz w:val="24"/>
          <w:szCs w:val="24"/>
        </w:rPr>
        <w:t>.</w:t>
      </w:r>
      <w:r w:rsidR="00317FAA">
        <w:rPr>
          <w:rFonts w:ascii="Arial" w:hAnsi="Arial" w:cs="Arial"/>
          <w:sz w:val="24"/>
          <w:szCs w:val="24"/>
        </w:rPr>
        <w:t>).</w:t>
      </w:r>
    </w:p>
    <w:p w14:paraId="7A8F402A" w14:textId="1E1642D6" w:rsidR="0044324F" w:rsidRDefault="00464ECD" w:rsidP="003F037A">
      <w:pPr>
        <w:spacing w:line="360" w:lineRule="auto"/>
        <w:rPr>
          <w:rFonts w:ascii="Arial" w:hAnsi="Arial" w:cs="Arial"/>
          <w:sz w:val="24"/>
          <w:szCs w:val="24"/>
        </w:rPr>
      </w:pPr>
      <w:r w:rsidRPr="00464ECD">
        <w:rPr>
          <w:rFonts w:ascii="Arial" w:hAnsi="Arial" w:cs="Arial"/>
          <w:sz w:val="24"/>
          <w:szCs w:val="24"/>
        </w:rPr>
        <w:t>In order to promote bird activity and sustain their populations, I designed my conservation project</w:t>
      </w:r>
      <w:r w:rsidR="00FA2831">
        <w:rPr>
          <w:rFonts w:ascii="Arial" w:hAnsi="Arial" w:cs="Arial"/>
          <w:sz w:val="24"/>
          <w:szCs w:val="24"/>
        </w:rPr>
        <w:t>s</w:t>
      </w:r>
      <w:r w:rsidRPr="00464ECD">
        <w:rPr>
          <w:rFonts w:ascii="Arial" w:hAnsi="Arial" w:cs="Arial"/>
          <w:sz w:val="24"/>
          <w:szCs w:val="24"/>
        </w:rPr>
        <w:t xml:space="preserve"> to include activities </w:t>
      </w:r>
      <w:r w:rsidR="00580F99" w:rsidRPr="00464ECD">
        <w:rPr>
          <w:rFonts w:ascii="Arial" w:hAnsi="Arial" w:cs="Arial"/>
          <w:sz w:val="24"/>
          <w:szCs w:val="24"/>
        </w:rPr>
        <w:t>such as</w:t>
      </w:r>
      <w:r w:rsidRPr="00464ECD">
        <w:rPr>
          <w:rFonts w:ascii="Arial" w:hAnsi="Arial" w:cs="Arial"/>
          <w:sz w:val="24"/>
          <w:szCs w:val="24"/>
        </w:rPr>
        <w:t xml:space="preserve"> installing </w:t>
      </w:r>
      <w:r w:rsidR="00E757A7">
        <w:rPr>
          <w:rFonts w:ascii="Arial" w:hAnsi="Arial" w:cs="Arial"/>
          <w:sz w:val="24"/>
          <w:szCs w:val="24"/>
        </w:rPr>
        <w:t xml:space="preserve">a </w:t>
      </w:r>
      <w:r w:rsidRPr="00464ECD">
        <w:rPr>
          <w:rFonts w:ascii="Arial" w:hAnsi="Arial" w:cs="Arial"/>
          <w:sz w:val="24"/>
          <w:szCs w:val="24"/>
        </w:rPr>
        <w:t xml:space="preserve">bird nest, bird feeders and nest balls. In an effort to foster a robust invertebrate ecosystem that is crucial for biodiversity and soil health, </w:t>
      </w:r>
      <w:r w:rsidR="00580F99" w:rsidRPr="00464ECD">
        <w:rPr>
          <w:rFonts w:ascii="Arial" w:hAnsi="Arial" w:cs="Arial"/>
          <w:sz w:val="24"/>
          <w:szCs w:val="24"/>
        </w:rPr>
        <w:t>I positioned</w:t>
      </w:r>
      <w:r w:rsidRPr="00464ECD">
        <w:rPr>
          <w:rFonts w:ascii="Arial" w:hAnsi="Arial" w:cs="Arial"/>
          <w:sz w:val="24"/>
          <w:szCs w:val="24"/>
        </w:rPr>
        <w:t xml:space="preserve"> a stack of wood</w:t>
      </w:r>
      <w:r w:rsidR="000A609D">
        <w:rPr>
          <w:rFonts w:ascii="Arial" w:hAnsi="Arial" w:cs="Arial"/>
          <w:sz w:val="24"/>
          <w:szCs w:val="24"/>
        </w:rPr>
        <w:t xml:space="preserve"> and large stones,</w:t>
      </w:r>
      <w:r w:rsidRPr="00464ECD">
        <w:rPr>
          <w:rFonts w:ascii="Arial" w:hAnsi="Arial" w:cs="Arial"/>
          <w:sz w:val="24"/>
          <w:szCs w:val="24"/>
        </w:rPr>
        <w:t xml:space="preserve"> for woodlice and various other invertebrates to shelter beneath. I </w:t>
      </w:r>
      <w:r w:rsidR="00BC2EBF">
        <w:rPr>
          <w:rFonts w:ascii="Arial" w:hAnsi="Arial" w:cs="Arial"/>
          <w:sz w:val="24"/>
          <w:szCs w:val="24"/>
        </w:rPr>
        <w:t xml:space="preserve">also </w:t>
      </w:r>
      <w:r w:rsidRPr="00464ECD">
        <w:rPr>
          <w:rFonts w:ascii="Arial" w:hAnsi="Arial" w:cs="Arial"/>
          <w:sz w:val="24"/>
          <w:szCs w:val="24"/>
        </w:rPr>
        <w:t xml:space="preserve">constructed </w:t>
      </w:r>
      <w:r w:rsidR="00546D5B">
        <w:rPr>
          <w:rFonts w:ascii="Arial" w:hAnsi="Arial" w:cs="Arial"/>
          <w:sz w:val="24"/>
          <w:szCs w:val="24"/>
        </w:rPr>
        <w:t xml:space="preserve">a </w:t>
      </w:r>
      <w:r w:rsidRPr="00464ECD">
        <w:rPr>
          <w:rFonts w:ascii="Arial" w:hAnsi="Arial" w:cs="Arial"/>
          <w:sz w:val="24"/>
          <w:szCs w:val="24"/>
        </w:rPr>
        <w:t xml:space="preserve">hedgehog den, to offer these nocturnal creatures a safe place to reside. </w:t>
      </w:r>
      <w:r w:rsidR="00BD506D">
        <w:rPr>
          <w:rFonts w:ascii="Arial" w:hAnsi="Arial" w:cs="Arial"/>
          <w:sz w:val="24"/>
          <w:szCs w:val="24"/>
        </w:rPr>
        <w:t>Forest Stewardship Council International (2024) claims that s</w:t>
      </w:r>
      <w:r w:rsidRPr="00464ECD">
        <w:rPr>
          <w:rFonts w:ascii="Arial" w:hAnsi="Arial" w:cs="Arial"/>
          <w:sz w:val="24"/>
          <w:szCs w:val="24"/>
        </w:rPr>
        <w:t>upporting local species, preserving the natural balance, and advancing sustainability, all depend on such initiatives.</w:t>
      </w:r>
    </w:p>
    <w:p w14:paraId="7B51BC0E" w14:textId="75639DA7" w:rsidR="00013CE6" w:rsidRDefault="00993120" w:rsidP="003F037A">
      <w:pPr>
        <w:spacing w:line="360" w:lineRule="auto"/>
        <w:rPr>
          <w:rFonts w:ascii="Arial" w:hAnsi="Arial" w:cs="Arial"/>
          <w:sz w:val="24"/>
          <w:szCs w:val="24"/>
        </w:rPr>
      </w:pPr>
      <w:r>
        <w:rPr>
          <w:rFonts w:ascii="Arial" w:hAnsi="Arial" w:cs="Arial"/>
          <w:sz w:val="24"/>
          <w:szCs w:val="24"/>
        </w:rPr>
        <w:t>The b</w:t>
      </w:r>
      <w:r w:rsidR="008E0358" w:rsidRPr="008E0358">
        <w:rPr>
          <w:rFonts w:ascii="Arial" w:hAnsi="Arial" w:cs="Arial"/>
          <w:sz w:val="24"/>
          <w:szCs w:val="24"/>
        </w:rPr>
        <w:t>enefits</w:t>
      </w:r>
      <w:r>
        <w:rPr>
          <w:rFonts w:ascii="Arial" w:hAnsi="Arial" w:cs="Arial"/>
          <w:sz w:val="24"/>
          <w:szCs w:val="24"/>
        </w:rPr>
        <w:t xml:space="preserve"> of such conservation efforts</w:t>
      </w:r>
      <w:r w:rsidR="008E0358" w:rsidRPr="008E0358">
        <w:rPr>
          <w:rFonts w:ascii="Arial" w:hAnsi="Arial" w:cs="Arial"/>
          <w:sz w:val="24"/>
          <w:szCs w:val="24"/>
        </w:rPr>
        <w:t xml:space="preserve"> </w:t>
      </w:r>
      <w:r w:rsidR="00192B58" w:rsidRPr="008E0358">
        <w:rPr>
          <w:rFonts w:ascii="Arial" w:hAnsi="Arial" w:cs="Arial"/>
          <w:sz w:val="24"/>
          <w:szCs w:val="24"/>
        </w:rPr>
        <w:t>include</w:t>
      </w:r>
      <w:r w:rsidR="008E0358" w:rsidRPr="008E0358">
        <w:rPr>
          <w:rFonts w:ascii="Arial" w:hAnsi="Arial" w:cs="Arial"/>
          <w:sz w:val="24"/>
          <w:szCs w:val="24"/>
        </w:rPr>
        <w:t xml:space="preserve"> encouraging natural ecological processes, such as decomposition and increasing biodiversity</w:t>
      </w:r>
      <w:r w:rsidR="00D67B5A">
        <w:rPr>
          <w:rFonts w:ascii="Arial" w:hAnsi="Arial" w:cs="Arial"/>
          <w:sz w:val="24"/>
          <w:szCs w:val="24"/>
        </w:rPr>
        <w:t xml:space="preserve">. </w:t>
      </w:r>
      <w:r w:rsidR="00EF380E">
        <w:rPr>
          <w:rFonts w:ascii="Arial" w:hAnsi="Arial" w:cs="Arial"/>
          <w:sz w:val="24"/>
          <w:szCs w:val="24"/>
        </w:rPr>
        <w:t xml:space="preserve">However, </w:t>
      </w:r>
      <w:r w:rsidR="008E0358" w:rsidRPr="008E0358">
        <w:rPr>
          <w:rFonts w:ascii="Arial" w:hAnsi="Arial" w:cs="Arial"/>
          <w:sz w:val="24"/>
          <w:szCs w:val="24"/>
        </w:rPr>
        <w:t>the likelihood of human trampling, and the restricted intervention options resulting from protected status, are among the challenges.</w:t>
      </w:r>
      <w:r w:rsidR="00D010B5">
        <w:rPr>
          <w:rFonts w:ascii="Arial" w:hAnsi="Arial" w:cs="Arial"/>
          <w:sz w:val="24"/>
          <w:szCs w:val="24"/>
        </w:rPr>
        <w:t xml:space="preserve"> W</w:t>
      </w:r>
      <w:r w:rsidR="008E0358" w:rsidRPr="008E0358">
        <w:rPr>
          <w:rFonts w:ascii="Arial" w:hAnsi="Arial" w:cs="Arial"/>
          <w:sz w:val="24"/>
          <w:szCs w:val="24"/>
        </w:rPr>
        <w:t>ildlife monitoring to evaluate the impact of conservation, and collaborating with the management authority, to suggest low-impact improvements, like guided tours, </w:t>
      </w:r>
      <w:r w:rsidR="00D83F3E">
        <w:rPr>
          <w:rFonts w:ascii="Arial" w:hAnsi="Arial" w:cs="Arial"/>
          <w:sz w:val="24"/>
          <w:szCs w:val="24"/>
        </w:rPr>
        <w:t>is an</w:t>
      </w:r>
      <w:r w:rsidR="008E0358" w:rsidRPr="008E0358">
        <w:rPr>
          <w:rFonts w:ascii="Arial" w:hAnsi="Arial" w:cs="Arial"/>
          <w:sz w:val="24"/>
          <w:szCs w:val="24"/>
        </w:rPr>
        <w:t xml:space="preserve"> example of improvements that go beyond direct efforts.</w:t>
      </w:r>
    </w:p>
    <w:p w14:paraId="1D4F5311" w14:textId="7C5518FE" w:rsidR="00FC670B" w:rsidRDefault="0079427D" w:rsidP="003F037A">
      <w:pPr>
        <w:spacing w:line="360" w:lineRule="auto"/>
        <w:rPr>
          <w:rFonts w:ascii="Arial" w:hAnsi="Arial" w:cs="Arial"/>
          <w:sz w:val="24"/>
          <w:szCs w:val="24"/>
        </w:rPr>
      </w:pPr>
      <w:r>
        <w:rPr>
          <w:rFonts w:ascii="Arial" w:hAnsi="Arial" w:cs="Arial"/>
          <w:sz w:val="24"/>
          <w:szCs w:val="24"/>
        </w:rPr>
        <w:t>However, i</w:t>
      </w:r>
      <w:r w:rsidR="00D843C6" w:rsidRPr="00D843C6">
        <w:rPr>
          <w:rFonts w:ascii="Arial" w:hAnsi="Arial" w:cs="Arial"/>
          <w:sz w:val="24"/>
          <w:szCs w:val="24"/>
        </w:rPr>
        <w:t>t was concerning to see rubbish strewn around</w:t>
      </w:r>
      <w:r w:rsidR="00243D84">
        <w:rPr>
          <w:rFonts w:ascii="Arial" w:hAnsi="Arial" w:cs="Arial"/>
          <w:sz w:val="24"/>
          <w:szCs w:val="24"/>
        </w:rPr>
        <w:t>,</w:t>
      </w:r>
      <w:r w:rsidR="00D843C6" w:rsidRPr="00D843C6">
        <w:rPr>
          <w:rFonts w:ascii="Arial" w:hAnsi="Arial" w:cs="Arial"/>
          <w:sz w:val="24"/>
          <w:szCs w:val="24"/>
        </w:rPr>
        <w:t xml:space="preserve"> in multiple locations during my visits to the waterfall. In response, I carefully gathered the rubbish while wearing </w:t>
      </w:r>
      <w:r w:rsidR="009C31F8" w:rsidRPr="00D843C6">
        <w:rPr>
          <w:rFonts w:ascii="Arial" w:hAnsi="Arial" w:cs="Arial"/>
          <w:sz w:val="24"/>
          <w:szCs w:val="24"/>
        </w:rPr>
        <w:t>gloves and</w:t>
      </w:r>
      <w:r w:rsidR="00D843C6" w:rsidRPr="00D843C6">
        <w:rPr>
          <w:rFonts w:ascii="Arial" w:hAnsi="Arial" w:cs="Arial"/>
          <w:sz w:val="24"/>
          <w:szCs w:val="24"/>
        </w:rPr>
        <w:t xml:space="preserve"> disposed of it in a nearby rubbish bin.</w:t>
      </w:r>
    </w:p>
    <w:p w14:paraId="2F86E5B2" w14:textId="77777777" w:rsidR="00FB11AC" w:rsidRDefault="00FB11AC" w:rsidP="003F037A">
      <w:pPr>
        <w:spacing w:line="360" w:lineRule="auto"/>
        <w:rPr>
          <w:rFonts w:ascii="Arial" w:hAnsi="Arial" w:cs="Arial"/>
          <w:sz w:val="24"/>
          <w:szCs w:val="24"/>
        </w:rPr>
      </w:pPr>
    </w:p>
    <w:p w14:paraId="1DA59DB9" w14:textId="72F9E2A9" w:rsidR="008118C6" w:rsidRDefault="004F1F13" w:rsidP="003F037A">
      <w:pPr>
        <w:spacing w:line="360" w:lineRule="auto"/>
        <w:rPr>
          <w:rFonts w:ascii="Arial" w:hAnsi="Arial" w:cs="Arial"/>
          <w:sz w:val="24"/>
          <w:szCs w:val="24"/>
        </w:rPr>
      </w:pPr>
      <w:r w:rsidRPr="004F1F13">
        <w:rPr>
          <w:rFonts w:ascii="Arial" w:hAnsi="Arial" w:cs="Arial"/>
          <w:sz w:val="24"/>
          <w:szCs w:val="24"/>
        </w:rPr>
        <w:t xml:space="preserve">According to North Wales Wildlife Trust (n.d.) by contaminating ecosystems, injuring animals, and dispersing chemicals, litter damages the environment. Furthermore, Shameem et al. (2025) claims that protecting our environment, requires educating children about recycling and safe waste disposal. </w:t>
      </w:r>
    </w:p>
    <w:p w14:paraId="19E3FD67" w14:textId="098FC76A" w:rsidR="004F1F13" w:rsidRDefault="004F1F13" w:rsidP="003F037A">
      <w:pPr>
        <w:spacing w:line="360" w:lineRule="auto"/>
        <w:rPr>
          <w:rFonts w:ascii="Arial" w:hAnsi="Arial" w:cs="Arial"/>
          <w:sz w:val="24"/>
          <w:szCs w:val="24"/>
        </w:rPr>
      </w:pPr>
      <w:r w:rsidRPr="004F1F13">
        <w:rPr>
          <w:rFonts w:ascii="Arial" w:hAnsi="Arial" w:cs="Arial"/>
          <w:sz w:val="24"/>
          <w:szCs w:val="24"/>
        </w:rPr>
        <w:t>Raleigh (2025)</w:t>
      </w:r>
      <w:r w:rsidR="008118C6">
        <w:rPr>
          <w:rFonts w:ascii="Arial" w:hAnsi="Arial" w:cs="Arial"/>
          <w:sz w:val="24"/>
          <w:szCs w:val="24"/>
        </w:rPr>
        <w:t xml:space="preserve"> mandates that</w:t>
      </w:r>
      <w:r w:rsidRPr="004F1F13">
        <w:rPr>
          <w:rFonts w:ascii="Arial" w:hAnsi="Arial" w:cs="Arial"/>
          <w:sz w:val="24"/>
          <w:szCs w:val="24"/>
        </w:rPr>
        <w:t xml:space="preserve"> children can assist in cleaning up their environment, by participating in litter-picking events that are frequently organised by community groups and schools. </w:t>
      </w:r>
    </w:p>
    <w:p w14:paraId="3F1C49A5" w14:textId="36811AC5" w:rsidR="00D67F19" w:rsidRDefault="005C1EE2" w:rsidP="005D239B">
      <w:pPr>
        <w:spacing w:line="360" w:lineRule="auto"/>
        <w:rPr>
          <w:rFonts w:ascii="Arial" w:hAnsi="Arial" w:cs="Arial"/>
          <w:sz w:val="24"/>
          <w:szCs w:val="24"/>
        </w:rPr>
      </w:pPr>
      <w:r w:rsidRPr="005C1EE2">
        <w:rPr>
          <w:rFonts w:ascii="Arial" w:hAnsi="Arial" w:cs="Arial"/>
          <w:sz w:val="24"/>
          <w:szCs w:val="24"/>
        </w:rPr>
        <w:t>My investigation of Gwladys Falls has strengthened my respect for the natural world and reaffirmed the significance of conservation. Motivated by John Muir's legacy of protecting the wilderness</w:t>
      </w:r>
      <w:r w:rsidR="00CC47B8">
        <w:rPr>
          <w:rFonts w:ascii="Arial" w:hAnsi="Arial" w:cs="Arial"/>
          <w:sz w:val="24"/>
          <w:szCs w:val="24"/>
        </w:rPr>
        <w:t>, m</w:t>
      </w:r>
      <w:r w:rsidR="00001E6D" w:rsidRPr="00001E6D">
        <w:rPr>
          <w:rFonts w:ascii="Arial" w:hAnsi="Arial" w:cs="Arial"/>
          <w:sz w:val="24"/>
          <w:szCs w:val="24"/>
        </w:rPr>
        <w:t>y practical understanding of sustainability has enhanced as a result of my curiosity and exploration</w:t>
      </w:r>
      <w:r w:rsidR="006B6E3E">
        <w:rPr>
          <w:rFonts w:ascii="Arial" w:hAnsi="Arial" w:cs="Arial"/>
          <w:sz w:val="24"/>
          <w:szCs w:val="24"/>
        </w:rPr>
        <w:t xml:space="preserve">, and </w:t>
      </w:r>
      <w:r w:rsidR="00001E6D" w:rsidRPr="003208F3">
        <w:rPr>
          <w:rFonts w:ascii="Arial" w:hAnsi="Arial" w:cs="Arial"/>
          <w:sz w:val="24"/>
          <w:szCs w:val="24"/>
        </w:rPr>
        <w:t xml:space="preserve">I learned from these </w:t>
      </w:r>
      <w:r w:rsidR="00001E6D" w:rsidRPr="009D6B02">
        <w:rPr>
          <w:rFonts w:ascii="Arial" w:hAnsi="Arial" w:cs="Arial"/>
          <w:sz w:val="24"/>
          <w:szCs w:val="24"/>
        </w:rPr>
        <w:t>practical encounters that sustainability involves actively aiding nature's resilience, rather than solely minimising negative effects</w:t>
      </w:r>
      <w:r w:rsidR="003208F3" w:rsidRPr="009D6B02">
        <w:rPr>
          <w:rFonts w:ascii="Arial" w:hAnsi="Arial" w:cs="Arial"/>
          <w:sz w:val="24"/>
          <w:szCs w:val="24"/>
        </w:rPr>
        <w:t xml:space="preserve"> (Sayo, 2024)</w:t>
      </w:r>
      <w:r w:rsidR="00001E6D" w:rsidRPr="009D6B02">
        <w:rPr>
          <w:rFonts w:ascii="Arial" w:hAnsi="Arial" w:cs="Arial"/>
          <w:sz w:val="24"/>
          <w:szCs w:val="24"/>
        </w:rPr>
        <w:t>.</w:t>
      </w:r>
    </w:p>
    <w:p w14:paraId="5B374651" w14:textId="678E244C" w:rsidR="00B57BA3" w:rsidRDefault="003A7687" w:rsidP="005D239B">
      <w:pPr>
        <w:spacing w:line="360" w:lineRule="auto"/>
        <w:rPr>
          <w:rFonts w:ascii="Arial" w:hAnsi="Arial" w:cs="Arial"/>
          <w:sz w:val="24"/>
          <w:szCs w:val="24"/>
        </w:rPr>
      </w:pPr>
      <w:r w:rsidRPr="009D6B02">
        <w:rPr>
          <w:rFonts w:ascii="Arial" w:hAnsi="Arial" w:cs="Arial"/>
          <w:sz w:val="24"/>
          <w:szCs w:val="24"/>
        </w:rPr>
        <w:t>T</w:t>
      </w:r>
      <w:r w:rsidR="00001E6D" w:rsidRPr="009D6B02">
        <w:rPr>
          <w:rFonts w:ascii="Arial" w:hAnsi="Arial" w:cs="Arial"/>
          <w:sz w:val="24"/>
          <w:szCs w:val="24"/>
        </w:rPr>
        <w:t>his</w:t>
      </w:r>
      <w:r w:rsidR="00001E6D" w:rsidRPr="00001E6D">
        <w:rPr>
          <w:rFonts w:ascii="Arial" w:hAnsi="Arial" w:cs="Arial"/>
          <w:sz w:val="24"/>
          <w:szCs w:val="24"/>
        </w:rPr>
        <w:t xml:space="preserve"> opportunity to reflect, has motivated me </w:t>
      </w:r>
      <w:r w:rsidR="00001E6D" w:rsidRPr="00562952">
        <w:rPr>
          <w:rFonts w:ascii="Arial" w:hAnsi="Arial" w:cs="Arial"/>
          <w:sz w:val="24"/>
          <w:szCs w:val="24"/>
        </w:rPr>
        <w:t>to continue advocating for sustainable practices</w:t>
      </w:r>
      <w:r w:rsidRPr="00562952">
        <w:rPr>
          <w:rFonts w:ascii="Arial" w:hAnsi="Arial" w:cs="Arial"/>
          <w:sz w:val="24"/>
          <w:szCs w:val="24"/>
        </w:rPr>
        <w:t>,</w:t>
      </w:r>
      <w:r w:rsidR="00001E6D" w:rsidRPr="00562952">
        <w:rPr>
          <w:rFonts w:ascii="Arial" w:hAnsi="Arial" w:cs="Arial"/>
          <w:sz w:val="24"/>
          <w:szCs w:val="24"/>
        </w:rPr>
        <w:t> on a personal and communal level.</w:t>
      </w:r>
      <w:r w:rsidR="005D239B" w:rsidRPr="00562952">
        <w:rPr>
          <w:rFonts w:ascii="Arial" w:hAnsi="Arial" w:cs="Arial"/>
          <w:sz w:val="24"/>
          <w:szCs w:val="24"/>
        </w:rPr>
        <w:t xml:space="preserve"> </w:t>
      </w:r>
      <w:r w:rsidR="00562952" w:rsidRPr="00562952">
        <w:rPr>
          <w:rFonts w:ascii="Arial" w:hAnsi="Arial" w:cs="Arial"/>
          <w:sz w:val="24"/>
          <w:szCs w:val="24"/>
        </w:rPr>
        <w:t>According to Woodland Trust (2015), w</w:t>
      </w:r>
      <w:r w:rsidR="005D239B" w:rsidRPr="00562952">
        <w:rPr>
          <w:rFonts w:ascii="Arial" w:hAnsi="Arial" w:cs="Arial"/>
          <w:sz w:val="24"/>
          <w:szCs w:val="24"/>
        </w:rPr>
        <w:t>e can all contribute to preserving our natural heritage</w:t>
      </w:r>
      <w:r w:rsidR="00FF213E" w:rsidRPr="00562952">
        <w:rPr>
          <w:rFonts w:ascii="Arial" w:hAnsi="Arial" w:cs="Arial"/>
          <w:sz w:val="24"/>
          <w:szCs w:val="24"/>
        </w:rPr>
        <w:t>,</w:t>
      </w:r>
      <w:r w:rsidR="005D239B" w:rsidRPr="00562952">
        <w:rPr>
          <w:rFonts w:ascii="Arial" w:hAnsi="Arial" w:cs="Arial"/>
          <w:sz w:val="24"/>
          <w:szCs w:val="24"/>
        </w:rPr>
        <w:t xml:space="preserve"> by maintaining our curiosity and compassion.</w:t>
      </w:r>
      <w:r w:rsidR="00E93B52">
        <w:rPr>
          <w:rFonts w:ascii="Arial" w:hAnsi="Arial" w:cs="Arial"/>
          <w:sz w:val="24"/>
          <w:szCs w:val="24"/>
        </w:rPr>
        <w:t xml:space="preserve"> </w:t>
      </w:r>
    </w:p>
    <w:p w14:paraId="215B3195" w14:textId="09BD6A20" w:rsidR="00D366EE" w:rsidRDefault="003B7E02" w:rsidP="005D239B">
      <w:pPr>
        <w:spacing w:line="360" w:lineRule="auto"/>
        <w:rPr>
          <w:rFonts w:ascii="Arial" w:hAnsi="Arial" w:cs="Arial"/>
          <w:sz w:val="24"/>
          <w:szCs w:val="24"/>
        </w:rPr>
      </w:pPr>
      <w:r>
        <w:rPr>
          <w:rFonts w:ascii="Arial" w:hAnsi="Arial" w:cs="Arial"/>
          <w:sz w:val="24"/>
          <w:szCs w:val="24"/>
        </w:rPr>
        <w:t>Lee (2024)</w:t>
      </w:r>
      <w:r w:rsidR="00D66622">
        <w:rPr>
          <w:rFonts w:ascii="Arial" w:hAnsi="Arial" w:cs="Arial"/>
          <w:sz w:val="24"/>
          <w:szCs w:val="24"/>
        </w:rPr>
        <w:t xml:space="preserve"> </w:t>
      </w:r>
      <w:r w:rsidR="001E7FEA">
        <w:rPr>
          <w:rFonts w:ascii="Arial" w:hAnsi="Arial" w:cs="Arial"/>
          <w:sz w:val="24"/>
          <w:szCs w:val="24"/>
        </w:rPr>
        <w:t>claims that</w:t>
      </w:r>
      <w:r>
        <w:rPr>
          <w:rFonts w:ascii="Arial" w:hAnsi="Arial" w:cs="Arial"/>
          <w:sz w:val="24"/>
          <w:szCs w:val="24"/>
        </w:rPr>
        <w:t xml:space="preserve"> e</w:t>
      </w:r>
      <w:r w:rsidR="009C3907" w:rsidRPr="009C3907">
        <w:rPr>
          <w:rFonts w:ascii="Arial" w:hAnsi="Arial" w:cs="Arial"/>
          <w:sz w:val="24"/>
          <w:szCs w:val="24"/>
        </w:rPr>
        <w:t>nvironmental responsibility and empathy for our planet and natural resources, are fostered when children are educated about conservation and the environment</w:t>
      </w:r>
      <w:r w:rsidR="00E52A90">
        <w:rPr>
          <w:rFonts w:ascii="Arial" w:hAnsi="Arial" w:cs="Arial"/>
          <w:sz w:val="24"/>
          <w:szCs w:val="24"/>
        </w:rPr>
        <w:t>.</w:t>
      </w:r>
      <w:r w:rsidR="009C3907" w:rsidRPr="009C3907">
        <w:rPr>
          <w:rFonts w:ascii="Arial" w:hAnsi="Arial" w:cs="Arial"/>
          <w:sz w:val="24"/>
          <w:szCs w:val="24"/>
        </w:rPr>
        <w:t xml:space="preserve"> </w:t>
      </w:r>
    </w:p>
    <w:p w14:paraId="0E2EA075" w14:textId="106D3FA0" w:rsidR="00E93B52" w:rsidRDefault="00D93A4D" w:rsidP="005D239B">
      <w:pPr>
        <w:spacing w:line="360" w:lineRule="auto"/>
        <w:rPr>
          <w:rFonts w:ascii="Arial" w:hAnsi="Arial" w:cs="Arial"/>
          <w:sz w:val="24"/>
          <w:szCs w:val="24"/>
        </w:rPr>
      </w:pPr>
      <w:r>
        <w:rPr>
          <w:rFonts w:ascii="Arial" w:hAnsi="Arial" w:cs="Arial"/>
          <w:sz w:val="24"/>
          <w:szCs w:val="24"/>
        </w:rPr>
        <w:t xml:space="preserve">Furthermore, </w:t>
      </w:r>
      <w:r w:rsidR="0055139B">
        <w:rPr>
          <w:rFonts w:ascii="Arial" w:hAnsi="Arial" w:cs="Arial"/>
          <w:sz w:val="24"/>
          <w:szCs w:val="24"/>
        </w:rPr>
        <w:t xml:space="preserve">according to Paccaud </w:t>
      </w:r>
      <w:r w:rsidR="0055139B">
        <w:rPr>
          <w:rFonts w:ascii="Arial" w:hAnsi="Arial" w:cs="Arial"/>
          <w:i/>
          <w:iCs/>
          <w:sz w:val="24"/>
          <w:szCs w:val="24"/>
        </w:rPr>
        <w:t xml:space="preserve">et al. </w:t>
      </w:r>
      <w:r w:rsidR="0055139B" w:rsidRPr="00502723">
        <w:rPr>
          <w:rFonts w:ascii="Arial" w:hAnsi="Arial" w:cs="Arial"/>
          <w:sz w:val="24"/>
          <w:szCs w:val="24"/>
        </w:rPr>
        <w:t xml:space="preserve">(2021), </w:t>
      </w:r>
      <w:r w:rsidR="001E7FEA" w:rsidRPr="00502723">
        <w:rPr>
          <w:rFonts w:ascii="Arial" w:hAnsi="Arial" w:cs="Arial"/>
          <w:sz w:val="24"/>
          <w:szCs w:val="24"/>
        </w:rPr>
        <w:t>recent studies suggest that i</w:t>
      </w:r>
      <w:r w:rsidR="009C3907" w:rsidRPr="00502723">
        <w:rPr>
          <w:rFonts w:ascii="Arial" w:hAnsi="Arial" w:cs="Arial"/>
          <w:sz w:val="24"/>
          <w:szCs w:val="24"/>
        </w:rPr>
        <w:t xml:space="preserve">n order to deliver consistent instruction and valuable experiences, collaboration between families, </w:t>
      </w:r>
      <w:r w:rsidR="003F435A">
        <w:rPr>
          <w:rFonts w:ascii="Arial" w:hAnsi="Arial" w:cs="Arial"/>
          <w:sz w:val="24"/>
          <w:szCs w:val="24"/>
        </w:rPr>
        <w:t>schools</w:t>
      </w:r>
      <w:r w:rsidR="009C3907" w:rsidRPr="00502723">
        <w:rPr>
          <w:rFonts w:ascii="Arial" w:hAnsi="Arial" w:cs="Arial"/>
          <w:sz w:val="24"/>
          <w:szCs w:val="24"/>
        </w:rPr>
        <w:t>, and external </w:t>
      </w:r>
      <w:r w:rsidR="003F435A">
        <w:rPr>
          <w:rFonts w:ascii="Arial" w:hAnsi="Arial" w:cs="Arial"/>
          <w:sz w:val="24"/>
          <w:szCs w:val="24"/>
        </w:rPr>
        <w:t>agencies</w:t>
      </w:r>
      <w:r w:rsidR="009C3907" w:rsidRPr="00502723">
        <w:rPr>
          <w:rFonts w:ascii="Arial" w:hAnsi="Arial" w:cs="Arial"/>
          <w:sz w:val="24"/>
          <w:szCs w:val="24"/>
        </w:rPr>
        <w:t xml:space="preserve"> is crucial</w:t>
      </w:r>
      <w:r w:rsidR="00087685" w:rsidRPr="00502723">
        <w:rPr>
          <w:rFonts w:ascii="Arial" w:hAnsi="Arial" w:cs="Arial"/>
          <w:sz w:val="24"/>
          <w:szCs w:val="24"/>
        </w:rPr>
        <w:t xml:space="preserve">, </w:t>
      </w:r>
      <w:r w:rsidR="00D83237">
        <w:rPr>
          <w:rFonts w:ascii="Arial" w:hAnsi="Arial" w:cs="Arial"/>
          <w:sz w:val="24"/>
          <w:szCs w:val="24"/>
        </w:rPr>
        <w:t>and b</w:t>
      </w:r>
      <w:r w:rsidR="009C3907" w:rsidRPr="00264F2D">
        <w:rPr>
          <w:rFonts w:ascii="Arial" w:hAnsi="Arial" w:cs="Arial"/>
          <w:sz w:val="24"/>
          <w:szCs w:val="24"/>
        </w:rPr>
        <w:t>y working together consistently, this could encourage the next generation, to conserve and maintain our natural environment</w:t>
      </w:r>
      <w:r w:rsidR="00264F2D" w:rsidRPr="00264F2D">
        <w:rPr>
          <w:rFonts w:ascii="Arial" w:hAnsi="Arial" w:cs="Arial"/>
          <w:sz w:val="24"/>
          <w:szCs w:val="24"/>
        </w:rPr>
        <w:t xml:space="preserve"> (</w:t>
      </w:r>
      <w:r w:rsidR="00264F2D">
        <w:rPr>
          <w:rFonts w:ascii="Arial" w:hAnsi="Arial" w:cs="Arial"/>
          <w:sz w:val="24"/>
          <w:szCs w:val="24"/>
        </w:rPr>
        <w:t>Quantz, 2016).</w:t>
      </w:r>
    </w:p>
    <w:p w14:paraId="1D959999" w14:textId="69C50C3B" w:rsidR="001A12A7" w:rsidRDefault="009F6523" w:rsidP="005D239B">
      <w:pPr>
        <w:spacing w:line="360" w:lineRule="auto"/>
        <w:rPr>
          <w:rFonts w:ascii="Arial" w:hAnsi="Arial" w:cs="Arial"/>
          <w:sz w:val="24"/>
          <w:szCs w:val="24"/>
        </w:rPr>
      </w:pPr>
      <w:r w:rsidRPr="009F6523">
        <w:rPr>
          <w:rFonts w:ascii="Arial" w:hAnsi="Arial" w:cs="Arial"/>
          <w:sz w:val="24"/>
          <w:szCs w:val="24"/>
        </w:rPr>
        <w:t>The John Muir Award encourages personal growth, ethical outdoor exploration, and awareness of the environment</w:t>
      </w:r>
      <w:r w:rsidR="00492172">
        <w:rPr>
          <w:rFonts w:ascii="Arial" w:hAnsi="Arial" w:cs="Arial"/>
          <w:sz w:val="24"/>
          <w:szCs w:val="24"/>
        </w:rPr>
        <w:t xml:space="preserve"> (John Muir Trust, 2025a), and </w:t>
      </w:r>
      <w:r w:rsidRPr="009F6523">
        <w:rPr>
          <w:rFonts w:ascii="Arial" w:hAnsi="Arial" w:cs="Arial"/>
          <w:sz w:val="24"/>
          <w:szCs w:val="24"/>
        </w:rPr>
        <w:t xml:space="preserve">aims to promote an increased understanding of nature and the value of preservation. </w:t>
      </w:r>
      <w:r w:rsidR="00492172">
        <w:rPr>
          <w:rFonts w:ascii="Arial" w:hAnsi="Arial" w:cs="Arial"/>
          <w:sz w:val="24"/>
          <w:szCs w:val="24"/>
        </w:rPr>
        <w:t>The John Muir Trust (2025a) also claims that c</w:t>
      </w:r>
      <w:r w:rsidR="008C5E4F">
        <w:rPr>
          <w:rFonts w:ascii="Arial" w:hAnsi="Arial" w:cs="Arial"/>
          <w:sz w:val="24"/>
          <w:szCs w:val="24"/>
        </w:rPr>
        <w:t>hildren</w:t>
      </w:r>
      <w:r w:rsidRPr="009F6523">
        <w:rPr>
          <w:rFonts w:ascii="Arial" w:hAnsi="Arial" w:cs="Arial"/>
          <w:sz w:val="24"/>
          <w:szCs w:val="24"/>
        </w:rPr>
        <w:t xml:space="preserve"> gain self-assurance, a sense of responsibility and develop lifelong skills, while contributing positively to the natural ecosystem, through hands-on activities and self-reflection.</w:t>
      </w:r>
    </w:p>
    <w:p w14:paraId="2E7C02E2" w14:textId="77777777" w:rsidR="009F6523" w:rsidRDefault="009F6523" w:rsidP="005D239B">
      <w:pPr>
        <w:spacing w:line="360" w:lineRule="auto"/>
        <w:rPr>
          <w:rFonts w:ascii="Arial" w:hAnsi="Arial" w:cs="Arial"/>
          <w:sz w:val="24"/>
          <w:szCs w:val="24"/>
        </w:rPr>
      </w:pPr>
    </w:p>
    <w:p w14:paraId="708AB181" w14:textId="77777777" w:rsidR="009F6523" w:rsidRDefault="009F6523" w:rsidP="005D239B">
      <w:pPr>
        <w:spacing w:line="360" w:lineRule="auto"/>
        <w:rPr>
          <w:rFonts w:ascii="Arial" w:hAnsi="Arial" w:cs="Arial"/>
          <w:sz w:val="24"/>
          <w:szCs w:val="24"/>
        </w:rPr>
      </w:pPr>
    </w:p>
    <w:p w14:paraId="778766C6" w14:textId="0887E418" w:rsidR="00D67A0D" w:rsidRDefault="00F14008" w:rsidP="005D239B">
      <w:pPr>
        <w:spacing w:line="360" w:lineRule="auto"/>
        <w:rPr>
          <w:rFonts w:ascii="Arial" w:hAnsi="Arial" w:cs="Arial"/>
          <w:sz w:val="24"/>
          <w:szCs w:val="24"/>
        </w:rPr>
      </w:pPr>
      <w:r w:rsidRPr="00F14008">
        <w:rPr>
          <w:rFonts w:ascii="Arial" w:hAnsi="Arial" w:cs="Arial"/>
          <w:sz w:val="24"/>
          <w:szCs w:val="24"/>
        </w:rPr>
        <w:t>Muir, who was well-known for his intense passion for the natural world, sparked a widespread enthusiasm for wilderness preservation, through his poetic writings</w:t>
      </w:r>
      <w:r w:rsidR="00814C76">
        <w:rPr>
          <w:rFonts w:ascii="Arial" w:hAnsi="Arial" w:cs="Arial"/>
          <w:sz w:val="24"/>
          <w:szCs w:val="24"/>
        </w:rPr>
        <w:t>, and</w:t>
      </w:r>
      <w:r w:rsidRPr="00F14008">
        <w:rPr>
          <w:rFonts w:ascii="Arial" w:hAnsi="Arial" w:cs="Arial"/>
          <w:sz w:val="24"/>
          <w:szCs w:val="24"/>
        </w:rPr>
        <w:t xml:space="preserve"> </w:t>
      </w:r>
      <w:r w:rsidR="00EE1EA6">
        <w:rPr>
          <w:rFonts w:ascii="Arial" w:hAnsi="Arial" w:cs="Arial"/>
          <w:sz w:val="24"/>
          <w:szCs w:val="24"/>
        </w:rPr>
        <w:t>e</w:t>
      </w:r>
      <w:r w:rsidR="009C6F9B">
        <w:rPr>
          <w:rFonts w:ascii="Arial" w:hAnsi="Arial" w:cs="Arial"/>
          <w:sz w:val="24"/>
          <w:szCs w:val="24"/>
        </w:rPr>
        <w:t>s</w:t>
      </w:r>
      <w:r w:rsidR="00EE1EA6">
        <w:rPr>
          <w:rFonts w:ascii="Arial" w:hAnsi="Arial" w:cs="Arial"/>
          <w:sz w:val="24"/>
          <w:szCs w:val="24"/>
        </w:rPr>
        <w:t>tablishment of national parks</w:t>
      </w:r>
      <w:r w:rsidR="00814C76">
        <w:rPr>
          <w:rFonts w:ascii="Arial" w:hAnsi="Arial" w:cs="Arial"/>
          <w:sz w:val="24"/>
          <w:szCs w:val="24"/>
        </w:rPr>
        <w:t xml:space="preserve"> (National Park Service, 2025b)</w:t>
      </w:r>
      <w:r w:rsidRPr="00F14008">
        <w:rPr>
          <w:rFonts w:ascii="Arial" w:hAnsi="Arial" w:cs="Arial"/>
          <w:sz w:val="24"/>
          <w:szCs w:val="24"/>
        </w:rPr>
        <w:t>. In 1892, Muir co-founded the Sierra Club</w:t>
      </w:r>
      <w:r w:rsidR="00814C76">
        <w:rPr>
          <w:rFonts w:ascii="Arial" w:hAnsi="Arial" w:cs="Arial"/>
          <w:sz w:val="24"/>
          <w:szCs w:val="24"/>
        </w:rPr>
        <w:t xml:space="preserve"> (National Park Service, 2025b)</w:t>
      </w:r>
      <w:r w:rsidRPr="00F14008">
        <w:rPr>
          <w:rFonts w:ascii="Arial" w:hAnsi="Arial" w:cs="Arial"/>
          <w:sz w:val="24"/>
          <w:szCs w:val="24"/>
        </w:rPr>
        <w:t>, which is now an important organisation for environmental protection</w:t>
      </w:r>
      <w:r w:rsidR="00814C76">
        <w:rPr>
          <w:rFonts w:ascii="Arial" w:hAnsi="Arial" w:cs="Arial"/>
          <w:sz w:val="24"/>
          <w:szCs w:val="24"/>
        </w:rPr>
        <w:t>, and h</w:t>
      </w:r>
      <w:r w:rsidRPr="00F14008">
        <w:rPr>
          <w:rFonts w:ascii="Arial" w:hAnsi="Arial" w:cs="Arial"/>
          <w:sz w:val="24"/>
          <w:szCs w:val="24"/>
        </w:rPr>
        <w:t>is legacy lives on</w:t>
      </w:r>
      <w:r w:rsidR="00814C76">
        <w:rPr>
          <w:rFonts w:ascii="Arial" w:hAnsi="Arial" w:cs="Arial"/>
          <w:sz w:val="24"/>
          <w:szCs w:val="24"/>
        </w:rPr>
        <w:t>,</w:t>
      </w:r>
      <w:r w:rsidRPr="00F14008">
        <w:rPr>
          <w:rFonts w:ascii="Arial" w:hAnsi="Arial" w:cs="Arial"/>
          <w:sz w:val="24"/>
          <w:szCs w:val="24"/>
        </w:rPr>
        <w:t xml:space="preserve"> through international conservation initiatives and the John Muir Award, which inspires people to appreciate, connect with, and preserve nature.</w:t>
      </w:r>
    </w:p>
    <w:p w14:paraId="05A6C62A" w14:textId="77777777" w:rsidR="001E7E4F" w:rsidRDefault="001E7E4F" w:rsidP="005D239B">
      <w:pPr>
        <w:spacing w:line="360" w:lineRule="auto"/>
        <w:rPr>
          <w:rFonts w:ascii="Arial" w:hAnsi="Arial" w:cs="Arial"/>
          <w:sz w:val="24"/>
          <w:szCs w:val="24"/>
        </w:rPr>
      </w:pPr>
    </w:p>
    <w:p w14:paraId="137D6EB3" w14:textId="13236840" w:rsidR="00455E28" w:rsidRPr="001E7E4F" w:rsidRDefault="00FE2711" w:rsidP="001E7E4F">
      <w:pPr>
        <w:spacing w:line="360" w:lineRule="auto"/>
        <w:jc w:val="center"/>
        <w:rPr>
          <w:rFonts w:ascii="Arial" w:hAnsi="Arial" w:cs="Arial"/>
          <w:b/>
          <w:bCs/>
          <w:sz w:val="24"/>
          <w:szCs w:val="24"/>
          <w:u w:val="single"/>
        </w:rPr>
      </w:pPr>
      <w:r w:rsidRPr="001E7E4F">
        <w:rPr>
          <w:rFonts w:ascii="Arial" w:hAnsi="Arial" w:cs="Arial"/>
          <w:b/>
          <w:bCs/>
          <w:sz w:val="24"/>
          <w:szCs w:val="24"/>
          <w:u w:val="single"/>
        </w:rPr>
        <w:t>Part 2</w:t>
      </w:r>
    </w:p>
    <w:p w14:paraId="7FC0DBDF" w14:textId="56BE8553" w:rsidR="0036230B" w:rsidRDefault="00FD26D5" w:rsidP="005D239B">
      <w:pPr>
        <w:spacing w:line="360" w:lineRule="auto"/>
        <w:rPr>
          <w:rFonts w:ascii="Arial" w:hAnsi="Arial" w:cs="Arial"/>
          <w:sz w:val="24"/>
          <w:szCs w:val="24"/>
        </w:rPr>
      </w:pPr>
      <w:r w:rsidRPr="00FD26D5">
        <w:rPr>
          <w:rFonts w:ascii="Arial" w:hAnsi="Arial" w:cs="Arial"/>
          <w:sz w:val="24"/>
          <w:szCs w:val="24"/>
        </w:rPr>
        <w:t xml:space="preserve">When combined with conservation projects such as building hedgehog hibernation nests, bird feeders, and nesting balls, curiosity and discovery serve as the foundation for engaging and significant educational experiences in early childhood, and aids to develop the </w:t>
      </w:r>
      <w:r w:rsidR="00924D01" w:rsidRPr="00FD26D5">
        <w:rPr>
          <w:rFonts w:ascii="Arial" w:hAnsi="Arial" w:cs="Arial"/>
          <w:sz w:val="24"/>
          <w:szCs w:val="24"/>
        </w:rPr>
        <w:t>behaviours</w:t>
      </w:r>
      <w:r w:rsidRPr="00FD26D5">
        <w:rPr>
          <w:rFonts w:ascii="Arial" w:hAnsi="Arial" w:cs="Arial"/>
          <w:sz w:val="24"/>
          <w:szCs w:val="24"/>
        </w:rPr>
        <w:t xml:space="preserve"> and mindsets necessary for a sustainable future</w:t>
      </w:r>
      <w:r w:rsidR="00F64662">
        <w:rPr>
          <w:rFonts w:ascii="Arial" w:hAnsi="Arial" w:cs="Arial"/>
          <w:sz w:val="24"/>
          <w:szCs w:val="24"/>
        </w:rPr>
        <w:t xml:space="preserve"> (</w:t>
      </w:r>
      <w:r w:rsidR="0036230B">
        <w:rPr>
          <w:rFonts w:ascii="Arial" w:hAnsi="Arial" w:cs="Arial"/>
          <w:sz w:val="24"/>
          <w:szCs w:val="24"/>
        </w:rPr>
        <w:t xml:space="preserve">Al-Qadasi, 2022 and </w:t>
      </w:r>
      <w:r w:rsidR="00F64662">
        <w:rPr>
          <w:rFonts w:ascii="Arial" w:hAnsi="Arial" w:cs="Arial"/>
          <w:sz w:val="24"/>
          <w:szCs w:val="24"/>
        </w:rPr>
        <w:t>Vaziri, 2024</w:t>
      </w:r>
      <w:r w:rsidR="0036230B">
        <w:rPr>
          <w:rFonts w:ascii="Arial" w:hAnsi="Arial" w:cs="Arial"/>
          <w:sz w:val="24"/>
          <w:szCs w:val="24"/>
        </w:rPr>
        <w:t>).</w:t>
      </w:r>
      <w:r w:rsidR="00262E0A">
        <w:rPr>
          <w:rFonts w:ascii="Arial" w:hAnsi="Arial" w:cs="Arial"/>
          <w:sz w:val="24"/>
          <w:szCs w:val="24"/>
        </w:rPr>
        <w:t xml:space="preserve"> </w:t>
      </w:r>
      <w:r w:rsidR="0055413E" w:rsidRPr="0055413E">
        <w:rPr>
          <w:rFonts w:ascii="Arial" w:hAnsi="Arial" w:cs="Arial"/>
          <w:sz w:val="24"/>
          <w:szCs w:val="24"/>
        </w:rPr>
        <w:t>According to Vygotsky's social constructivist theory</w:t>
      </w:r>
      <w:r w:rsidR="00B64343">
        <w:rPr>
          <w:rFonts w:ascii="Arial" w:hAnsi="Arial" w:cs="Arial"/>
          <w:sz w:val="24"/>
          <w:szCs w:val="24"/>
        </w:rPr>
        <w:t xml:space="preserve"> (Vygotsky, 1978)</w:t>
      </w:r>
      <w:r w:rsidR="0055413E" w:rsidRPr="0055413E">
        <w:rPr>
          <w:rFonts w:ascii="Arial" w:hAnsi="Arial" w:cs="Arial"/>
          <w:sz w:val="24"/>
          <w:szCs w:val="24"/>
        </w:rPr>
        <w:t>, knowledge is created through substantial engagement and education is driven by social interaction.</w:t>
      </w:r>
    </w:p>
    <w:p w14:paraId="682DA5F8" w14:textId="44B59A4E" w:rsidR="00262E0A" w:rsidRDefault="00BE1EDD" w:rsidP="005D239B">
      <w:pPr>
        <w:spacing w:line="360" w:lineRule="auto"/>
        <w:rPr>
          <w:rFonts w:ascii="Arial" w:hAnsi="Arial" w:cs="Arial"/>
          <w:sz w:val="24"/>
          <w:szCs w:val="24"/>
        </w:rPr>
      </w:pPr>
      <w:r w:rsidRPr="00BE1EDD">
        <w:rPr>
          <w:rFonts w:ascii="Arial" w:hAnsi="Arial" w:cs="Arial"/>
          <w:sz w:val="24"/>
          <w:szCs w:val="24"/>
        </w:rPr>
        <w:t>Birth To 5 Matters</w:t>
      </w:r>
      <w:r w:rsidR="00A44531" w:rsidRPr="00BE1EDD">
        <w:rPr>
          <w:rFonts w:ascii="Arial" w:hAnsi="Arial" w:cs="Arial"/>
          <w:sz w:val="24"/>
          <w:szCs w:val="24"/>
        </w:rPr>
        <w:t xml:space="preserve"> (</w:t>
      </w:r>
      <w:r w:rsidRPr="00BE1EDD">
        <w:rPr>
          <w:rFonts w:ascii="Arial" w:hAnsi="Arial" w:cs="Arial"/>
          <w:sz w:val="24"/>
          <w:szCs w:val="24"/>
        </w:rPr>
        <w:t>n.d.</w:t>
      </w:r>
      <w:r w:rsidR="00A44531" w:rsidRPr="00BE1EDD">
        <w:rPr>
          <w:rFonts w:ascii="Arial" w:hAnsi="Arial" w:cs="Arial"/>
          <w:sz w:val="24"/>
          <w:szCs w:val="24"/>
        </w:rPr>
        <w:t>) claims</w:t>
      </w:r>
      <w:r w:rsidR="00A44531" w:rsidRPr="008D193F">
        <w:rPr>
          <w:rFonts w:ascii="Arial" w:hAnsi="Arial" w:cs="Arial"/>
          <w:sz w:val="24"/>
          <w:szCs w:val="24"/>
        </w:rPr>
        <w:t xml:space="preserve"> that c</w:t>
      </w:r>
      <w:r w:rsidR="00262E0A" w:rsidRPr="008D193F">
        <w:rPr>
          <w:rFonts w:ascii="Arial" w:hAnsi="Arial" w:cs="Arial"/>
          <w:sz w:val="24"/>
          <w:szCs w:val="24"/>
        </w:rPr>
        <w:t xml:space="preserve">hildren interact, debate, explain concepts, investigate theories, problem solve, and develop shared expertise, when they collaborate together to create a hedgehog </w:t>
      </w:r>
      <w:r w:rsidR="00F3421A">
        <w:rPr>
          <w:rFonts w:ascii="Arial" w:hAnsi="Arial" w:cs="Arial"/>
          <w:sz w:val="24"/>
          <w:szCs w:val="24"/>
        </w:rPr>
        <w:t>den</w:t>
      </w:r>
      <w:r w:rsidR="00262E0A" w:rsidRPr="008D193F">
        <w:rPr>
          <w:rFonts w:ascii="Arial" w:hAnsi="Arial" w:cs="Arial"/>
          <w:sz w:val="24"/>
          <w:szCs w:val="24"/>
        </w:rPr>
        <w:t xml:space="preserve"> out of sticks and leaves, or a bird feeder out of repurposed wood, which demonstrates the </w:t>
      </w:r>
      <w:r w:rsidR="002A7412" w:rsidRPr="008D193F">
        <w:rPr>
          <w:rFonts w:ascii="Arial" w:hAnsi="Arial" w:cs="Arial"/>
          <w:sz w:val="24"/>
          <w:szCs w:val="24"/>
        </w:rPr>
        <w:t>‘</w:t>
      </w:r>
      <w:r w:rsidR="00262E0A" w:rsidRPr="008D193F">
        <w:rPr>
          <w:rFonts w:ascii="Arial" w:hAnsi="Arial" w:cs="Arial"/>
          <w:sz w:val="24"/>
          <w:szCs w:val="24"/>
        </w:rPr>
        <w:t>hands-on, minds-on</w:t>
      </w:r>
      <w:r w:rsidR="002A7412" w:rsidRPr="008D193F">
        <w:rPr>
          <w:rFonts w:ascii="Arial" w:hAnsi="Arial" w:cs="Arial"/>
          <w:sz w:val="24"/>
          <w:szCs w:val="24"/>
        </w:rPr>
        <w:t>’</w:t>
      </w:r>
      <w:r w:rsidR="00262E0A" w:rsidRPr="008D193F">
        <w:rPr>
          <w:rFonts w:ascii="Arial" w:hAnsi="Arial" w:cs="Arial"/>
          <w:sz w:val="24"/>
          <w:szCs w:val="24"/>
        </w:rPr>
        <w:t xml:space="preserve"> instructional approach</w:t>
      </w:r>
      <w:r w:rsidR="00810C7D" w:rsidRPr="008D193F">
        <w:rPr>
          <w:rFonts w:ascii="Arial" w:hAnsi="Arial" w:cs="Arial"/>
          <w:sz w:val="24"/>
          <w:szCs w:val="24"/>
        </w:rPr>
        <w:t xml:space="preserve"> (Trundle and Smith, 2017)</w:t>
      </w:r>
      <w:r w:rsidR="00262E0A" w:rsidRPr="008D193F">
        <w:rPr>
          <w:rFonts w:ascii="Arial" w:hAnsi="Arial" w:cs="Arial"/>
          <w:sz w:val="24"/>
          <w:szCs w:val="24"/>
        </w:rPr>
        <w:t xml:space="preserve"> that is essential to early childhood learning theory.</w:t>
      </w:r>
      <w:r w:rsidR="000929E0">
        <w:rPr>
          <w:rFonts w:ascii="Arial" w:hAnsi="Arial" w:cs="Arial"/>
          <w:sz w:val="24"/>
          <w:szCs w:val="24"/>
        </w:rPr>
        <w:t xml:space="preserve"> </w:t>
      </w:r>
      <w:r w:rsidR="00041B21" w:rsidRPr="00041B21">
        <w:rPr>
          <w:rFonts w:ascii="Arial" w:hAnsi="Arial" w:cs="Arial"/>
          <w:sz w:val="24"/>
          <w:szCs w:val="24"/>
        </w:rPr>
        <w:t>When young children experiment with various types of insulation for such conservation activities, or explore which resources are most suitable for birds, Piaget's theory that children are active individuals, who make sense of the world by physical interaction (Piaget, 1954) is demonstrated: meaningful experiences that support early scientific thought and cognitive growth.</w:t>
      </w:r>
      <w:r w:rsidR="00510FC3">
        <w:rPr>
          <w:rFonts w:ascii="Arial" w:hAnsi="Arial" w:cs="Arial"/>
          <w:sz w:val="24"/>
          <w:szCs w:val="24"/>
        </w:rPr>
        <w:t xml:space="preserve"> </w:t>
      </w:r>
    </w:p>
    <w:p w14:paraId="70D1EA5D" w14:textId="77777777" w:rsidR="00D50E3D" w:rsidRDefault="00774E0A" w:rsidP="005D239B">
      <w:pPr>
        <w:spacing w:line="360" w:lineRule="auto"/>
        <w:rPr>
          <w:rFonts w:ascii="Arial" w:hAnsi="Arial" w:cs="Arial"/>
          <w:sz w:val="24"/>
          <w:szCs w:val="24"/>
        </w:rPr>
      </w:pPr>
      <w:r w:rsidRPr="00774E0A">
        <w:rPr>
          <w:rFonts w:ascii="Arial" w:hAnsi="Arial" w:cs="Arial"/>
          <w:sz w:val="24"/>
          <w:szCs w:val="24"/>
        </w:rPr>
        <w:t>The Welsh Curriculum for Early Years</w:t>
      </w:r>
      <w:r w:rsidR="006A52C6">
        <w:rPr>
          <w:rFonts w:ascii="Arial" w:hAnsi="Arial" w:cs="Arial"/>
          <w:sz w:val="24"/>
          <w:szCs w:val="24"/>
        </w:rPr>
        <w:t xml:space="preserve">, </w:t>
      </w:r>
      <w:r w:rsidRPr="00774E0A">
        <w:rPr>
          <w:rFonts w:ascii="Arial" w:hAnsi="Arial" w:cs="Arial"/>
          <w:sz w:val="24"/>
          <w:szCs w:val="24"/>
        </w:rPr>
        <w:t xml:space="preserve">places a strong emphasis on encounters and results that foster investigation, innovation, and sustainability, from the perspective of </w:t>
      </w:r>
      <w:r w:rsidRPr="001D6D0B">
        <w:rPr>
          <w:rFonts w:ascii="Arial" w:hAnsi="Arial" w:cs="Arial"/>
          <w:sz w:val="24"/>
          <w:szCs w:val="24"/>
        </w:rPr>
        <w:t>educational policy</w:t>
      </w:r>
      <w:r w:rsidR="006A52C6" w:rsidRPr="001D6D0B">
        <w:rPr>
          <w:rFonts w:ascii="Arial" w:hAnsi="Arial" w:cs="Arial"/>
          <w:sz w:val="24"/>
          <w:szCs w:val="24"/>
        </w:rPr>
        <w:t xml:space="preserve"> (Welsh Government, 2022</w:t>
      </w:r>
      <w:r w:rsidR="00C8470D">
        <w:rPr>
          <w:rFonts w:ascii="Arial" w:hAnsi="Arial" w:cs="Arial"/>
          <w:sz w:val="24"/>
          <w:szCs w:val="24"/>
        </w:rPr>
        <w:t>a</w:t>
      </w:r>
      <w:r w:rsidR="006A52C6" w:rsidRPr="001D6D0B">
        <w:rPr>
          <w:rFonts w:ascii="Arial" w:hAnsi="Arial" w:cs="Arial"/>
          <w:sz w:val="24"/>
          <w:szCs w:val="24"/>
        </w:rPr>
        <w:t xml:space="preserve">). </w:t>
      </w:r>
      <w:r w:rsidR="00011488" w:rsidRPr="001D6D0B">
        <w:rPr>
          <w:rFonts w:ascii="Arial" w:hAnsi="Arial" w:cs="Arial"/>
          <w:sz w:val="24"/>
          <w:szCs w:val="24"/>
        </w:rPr>
        <w:t xml:space="preserve">Numerous curriculum objectives are met, by constructing habitats for wildlife: mathematics and literacy by means of record keeping and measurement methods, expertise and comprehension through </w:t>
      </w:r>
    </w:p>
    <w:p w14:paraId="15C8F6E0" w14:textId="77777777" w:rsidR="00835B2F" w:rsidRDefault="00835B2F" w:rsidP="005D239B">
      <w:pPr>
        <w:spacing w:line="360" w:lineRule="auto"/>
        <w:rPr>
          <w:rFonts w:ascii="Arial" w:hAnsi="Arial" w:cs="Arial"/>
          <w:sz w:val="24"/>
          <w:szCs w:val="24"/>
        </w:rPr>
      </w:pPr>
    </w:p>
    <w:p w14:paraId="16CC16E3" w14:textId="77777777" w:rsidR="00D50E3D" w:rsidRDefault="00D50E3D" w:rsidP="005D239B">
      <w:pPr>
        <w:spacing w:line="360" w:lineRule="auto"/>
        <w:rPr>
          <w:rFonts w:ascii="Arial" w:hAnsi="Arial" w:cs="Arial"/>
          <w:sz w:val="24"/>
          <w:szCs w:val="24"/>
        </w:rPr>
      </w:pPr>
    </w:p>
    <w:p w14:paraId="6F82AD7B" w14:textId="1709D83B" w:rsidR="00774E0A" w:rsidRDefault="00011488" w:rsidP="005D239B">
      <w:pPr>
        <w:spacing w:line="360" w:lineRule="auto"/>
        <w:rPr>
          <w:rFonts w:ascii="Arial" w:hAnsi="Arial" w:cs="Arial"/>
          <w:sz w:val="24"/>
          <w:szCs w:val="24"/>
        </w:rPr>
      </w:pPr>
      <w:r w:rsidRPr="001D6D0B">
        <w:rPr>
          <w:rFonts w:ascii="Arial" w:hAnsi="Arial" w:cs="Arial"/>
          <w:sz w:val="24"/>
          <w:szCs w:val="24"/>
        </w:rPr>
        <w:t>ecosystem exploration, expressive arts by means of nest design, communication through sharing observations and findings, and overall well-being and health as students establish a connection with nature</w:t>
      </w:r>
      <w:r w:rsidR="009A22FB" w:rsidRPr="001D6D0B">
        <w:rPr>
          <w:rFonts w:ascii="Arial" w:hAnsi="Arial" w:cs="Arial"/>
          <w:sz w:val="24"/>
          <w:szCs w:val="24"/>
        </w:rPr>
        <w:t xml:space="preserve"> (Natural Resources Wales, 2023)</w:t>
      </w:r>
      <w:r w:rsidRPr="001D6D0B">
        <w:rPr>
          <w:rFonts w:ascii="Arial" w:hAnsi="Arial" w:cs="Arial"/>
          <w:sz w:val="24"/>
          <w:szCs w:val="24"/>
        </w:rPr>
        <w:t>.</w:t>
      </w:r>
      <w:r w:rsidR="00B11440">
        <w:rPr>
          <w:rFonts w:ascii="Arial" w:hAnsi="Arial" w:cs="Arial"/>
          <w:sz w:val="24"/>
          <w:szCs w:val="24"/>
        </w:rPr>
        <w:t xml:space="preserve"> </w:t>
      </w:r>
      <w:r w:rsidR="00B404A0" w:rsidRPr="00B404A0">
        <w:rPr>
          <w:rFonts w:ascii="Arial" w:hAnsi="Arial" w:cs="Arial"/>
          <w:sz w:val="24"/>
          <w:szCs w:val="24"/>
        </w:rPr>
        <w:t xml:space="preserve">This educational </w:t>
      </w:r>
      <w:r w:rsidR="003A1046">
        <w:rPr>
          <w:rFonts w:ascii="Arial" w:hAnsi="Arial" w:cs="Arial"/>
          <w:sz w:val="24"/>
          <w:szCs w:val="24"/>
        </w:rPr>
        <w:t>connection</w:t>
      </w:r>
      <w:r w:rsidR="00B404A0" w:rsidRPr="00B404A0">
        <w:rPr>
          <w:rFonts w:ascii="Arial" w:hAnsi="Arial" w:cs="Arial"/>
          <w:sz w:val="24"/>
          <w:szCs w:val="24"/>
        </w:rPr>
        <w:t xml:space="preserve"> supports Boyd </w:t>
      </w:r>
      <w:r w:rsidR="00B404A0" w:rsidRPr="00B404A0">
        <w:rPr>
          <w:rFonts w:ascii="Arial" w:hAnsi="Arial" w:cs="Arial"/>
          <w:i/>
          <w:iCs/>
          <w:sz w:val="24"/>
          <w:szCs w:val="24"/>
        </w:rPr>
        <w:t>et al</w:t>
      </w:r>
      <w:r w:rsidR="00B404A0" w:rsidRPr="00B404A0">
        <w:rPr>
          <w:rFonts w:ascii="Arial" w:hAnsi="Arial" w:cs="Arial"/>
          <w:sz w:val="24"/>
          <w:szCs w:val="24"/>
        </w:rPr>
        <w:t>.</w:t>
      </w:r>
      <w:r w:rsidR="00B404A0">
        <w:rPr>
          <w:rFonts w:ascii="Arial" w:hAnsi="Arial" w:cs="Arial"/>
          <w:sz w:val="24"/>
          <w:szCs w:val="24"/>
        </w:rPr>
        <w:t xml:space="preserve"> </w:t>
      </w:r>
      <w:r w:rsidR="00B404A0" w:rsidRPr="00B404A0">
        <w:rPr>
          <w:rFonts w:ascii="Arial" w:hAnsi="Arial" w:cs="Arial"/>
          <w:sz w:val="24"/>
          <w:szCs w:val="24"/>
        </w:rPr>
        <w:t>(2022)'s claim that experiential conservation</w:t>
      </w:r>
      <w:r w:rsidR="00B404A0">
        <w:rPr>
          <w:rFonts w:ascii="Arial" w:hAnsi="Arial" w:cs="Arial"/>
          <w:sz w:val="24"/>
          <w:szCs w:val="24"/>
        </w:rPr>
        <w:t>,</w:t>
      </w:r>
      <w:r w:rsidR="00B404A0" w:rsidRPr="00B404A0">
        <w:rPr>
          <w:rFonts w:ascii="Arial" w:hAnsi="Arial" w:cs="Arial"/>
          <w:sz w:val="24"/>
          <w:szCs w:val="24"/>
        </w:rPr>
        <w:t xml:space="preserve"> is an effective way to </w:t>
      </w:r>
      <w:r w:rsidR="00BB1D92" w:rsidRPr="00B404A0">
        <w:rPr>
          <w:rFonts w:ascii="Arial" w:hAnsi="Arial" w:cs="Arial"/>
          <w:sz w:val="24"/>
          <w:szCs w:val="24"/>
        </w:rPr>
        <w:t>instil</w:t>
      </w:r>
      <w:r w:rsidR="00B404A0" w:rsidRPr="00B404A0">
        <w:rPr>
          <w:rFonts w:ascii="Arial" w:hAnsi="Arial" w:cs="Arial"/>
          <w:sz w:val="24"/>
          <w:szCs w:val="24"/>
        </w:rPr>
        <w:t xml:space="preserve"> sustainable growth and global citizenship in young children.</w:t>
      </w:r>
      <w:r w:rsidR="008B4BB9">
        <w:rPr>
          <w:rFonts w:ascii="Arial" w:hAnsi="Arial" w:cs="Arial"/>
          <w:sz w:val="24"/>
          <w:szCs w:val="24"/>
        </w:rPr>
        <w:t xml:space="preserve"> </w:t>
      </w:r>
      <w:r w:rsidR="008B4BB9" w:rsidRPr="008B4BB9">
        <w:rPr>
          <w:rFonts w:ascii="Arial" w:hAnsi="Arial" w:cs="Arial"/>
          <w:sz w:val="24"/>
          <w:szCs w:val="24"/>
        </w:rPr>
        <w:t>Furthermore, the Well-being of Future Generations (Wales) Act</w:t>
      </w:r>
      <w:r w:rsidR="00D67A0D">
        <w:rPr>
          <w:rFonts w:ascii="Arial" w:hAnsi="Arial" w:cs="Arial"/>
          <w:sz w:val="24"/>
          <w:szCs w:val="24"/>
        </w:rPr>
        <w:t xml:space="preserve"> </w:t>
      </w:r>
      <w:r w:rsidR="008B4BB9" w:rsidRPr="008B4BB9">
        <w:rPr>
          <w:rFonts w:ascii="Arial" w:hAnsi="Arial" w:cs="Arial"/>
          <w:sz w:val="24"/>
          <w:szCs w:val="24"/>
        </w:rPr>
        <w:t>(2015) mandates that public institutions incorporate global citizenship, equal opportunity, resilience, sustainability, and wellness into the services they provide</w:t>
      </w:r>
      <w:r w:rsidR="00A540CE">
        <w:rPr>
          <w:rFonts w:ascii="Arial" w:hAnsi="Arial" w:cs="Arial"/>
          <w:sz w:val="24"/>
          <w:szCs w:val="24"/>
        </w:rPr>
        <w:t xml:space="preserve"> (Welsh Government, 2025)</w:t>
      </w:r>
      <w:r w:rsidR="001F7DC3">
        <w:rPr>
          <w:rFonts w:ascii="Arial" w:hAnsi="Arial" w:cs="Arial"/>
          <w:sz w:val="24"/>
          <w:szCs w:val="24"/>
        </w:rPr>
        <w:t>.</w:t>
      </w:r>
    </w:p>
    <w:p w14:paraId="2D6C1E8F" w14:textId="377612DC" w:rsidR="00E577E8" w:rsidRDefault="00B26F6A" w:rsidP="00E577E8">
      <w:pPr>
        <w:spacing w:line="360" w:lineRule="auto"/>
        <w:rPr>
          <w:rFonts w:ascii="Arial" w:hAnsi="Arial" w:cs="Arial"/>
          <w:sz w:val="24"/>
          <w:szCs w:val="24"/>
        </w:rPr>
      </w:pPr>
      <w:r>
        <w:rPr>
          <w:rFonts w:ascii="Arial" w:hAnsi="Arial" w:cs="Arial"/>
          <w:sz w:val="24"/>
          <w:szCs w:val="24"/>
        </w:rPr>
        <w:t xml:space="preserve">The Welsh Government (2025) </w:t>
      </w:r>
      <w:r w:rsidR="00C31310">
        <w:rPr>
          <w:rFonts w:ascii="Arial" w:hAnsi="Arial" w:cs="Arial"/>
          <w:sz w:val="24"/>
          <w:szCs w:val="24"/>
        </w:rPr>
        <w:t xml:space="preserve">also </w:t>
      </w:r>
      <w:r>
        <w:rPr>
          <w:rFonts w:ascii="Arial" w:hAnsi="Arial" w:cs="Arial"/>
          <w:sz w:val="24"/>
          <w:szCs w:val="24"/>
        </w:rPr>
        <w:t>claims that h</w:t>
      </w:r>
      <w:r w:rsidR="00E577E8" w:rsidRPr="00E577E8">
        <w:rPr>
          <w:rFonts w:ascii="Arial" w:hAnsi="Arial" w:cs="Arial"/>
          <w:sz w:val="24"/>
          <w:szCs w:val="24"/>
        </w:rPr>
        <w:t>abitat creation in early childhood settings, fosters sustainability in the outdoors from a young age, aligning with the act's seven well-being objectives, specifically 'Globally Responsible Wales' and 'Resilient Wales.'</w:t>
      </w:r>
      <w:r w:rsidRPr="004A19DA">
        <w:rPr>
          <w:rFonts w:ascii="Arial" w:hAnsi="Arial" w:cs="Arial"/>
          <w:sz w:val="24"/>
          <w:szCs w:val="24"/>
        </w:rPr>
        <w:t xml:space="preserve"> </w:t>
      </w:r>
      <w:r w:rsidR="00A676F6" w:rsidRPr="004A19DA">
        <w:rPr>
          <w:rFonts w:ascii="Arial" w:hAnsi="Arial" w:cs="Arial"/>
          <w:sz w:val="24"/>
          <w:szCs w:val="24"/>
        </w:rPr>
        <w:t>Moreover, quality education, climate action, sustainable communities, and life on land, are all advocated at global level, under the United Nations Sustainable Development Goals (2015)</w:t>
      </w:r>
      <w:r w:rsidR="004A19DA" w:rsidRPr="004A19DA">
        <w:rPr>
          <w:rFonts w:ascii="Arial" w:hAnsi="Arial" w:cs="Arial"/>
          <w:sz w:val="24"/>
          <w:szCs w:val="24"/>
        </w:rPr>
        <w:t xml:space="preserve"> (United Nations, 2023)</w:t>
      </w:r>
      <w:r w:rsidR="00A676F6" w:rsidRPr="004A19DA">
        <w:rPr>
          <w:rFonts w:ascii="Arial" w:hAnsi="Arial" w:cs="Arial"/>
          <w:sz w:val="24"/>
          <w:szCs w:val="24"/>
        </w:rPr>
        <w:t>.</w:t>
      </w:r>
      <w:r w:rsidR="008A49F3">
        <w:rPr>
          <w:rFonts w:ascii="Arial" w:hAnsi="Arial" w:cs="Arial"/>
          <w:sz w:val="24"/>
          <w:szCs w:val="24"/>
        </w:rPr>
        <w:t xml:space="preserve"> </w:t>
      </w:r>
      <w:r w:rsidR="0005706B">
        <w:rPr>
          <w:rFonts w:ascii="Arial" w:hAnsi="Arial" w:cs="Arial"/>
          <w:sz w:val="24"/>
          <w:szCs w:val="24"/>
        </w:rPr>
        <w:t xml:space="preserve">Parenta </w:t>
      </w:r>
      <w:r w:rsidR="0005706B" w:rsidRPr="00C655BF">
        <w:rPr>
          <w:rFonts w:ascii="Arial" w:hAnsi="Arial" w:cs="Arial"/>
          <w:sz w:val="24"/>
          <w:szCs w:val="24"/>
        </w:rPr>
        <w:t>(2024) suggests that e</w:t>
      </w:r>
      <w:r w:rsidR="009711A0" w:rsidRPr="00C655BF">
        <w:rPr>
          <w:rFonts w:ascii="Arial" w:hAnsi="Arial" w:cs="Arial"/>
          <w:sz w:val="24"/>
          <w:szCs w:val="24"/>
        </w:rPr>
        <w:t>arly childhood conservation education, has a direct connection to these goals: students acquire knowledge about biodiversity, gain respect for ecosystems and society as a whole and develop lifelong sustainable practices.</w:t>
      </w:r>
      <w:r w:rsidR="009711A0">
        <w:rPr>
          <w:rFonts w:ascii="Arial" w:hAnsi="Arial" w:cs="Arial"/>
          <w:sz w:val="24"/>
          <w:szCs w:val="24"/>
        </w:rPr>
        <w:t xml:space="preserve"> </w:t>
      </w:r>
    </w:p>
    <w:p w14:paraId="75CF1340" w14:textId="0DEBD187" w:rsidR="00B14BC3" w:rsidRDefault="00B14BC3" w:rsidP="00E577E8">
      <w:pPr>
        <w:spacing w:line="360" w:lineRule="auto"/>
        <w:rPr>
          <w:rFonts w:ascii="Arial" w:hAnsi="Arial" w:cs="Arial"/>
          <w:sz w:val="24"/>
          <w:szCs w:val="24"/>
        </w:rPr>
      </w:pPr>
      <w:r w:rsidRPr="006475D7">
        <w:rPr>
          <w:rFonts w:ascii="Arial" w:hAnsi="Arial" w:cs="Arial"/>
          <w:sz w:val="24"/>
          <w:szCs w:val="24"/>
        </w:rPr>
        <w:t>Recent studies have indicated that children's conservation habits and environmental views, have been significantly enhanced by nature-based learning (</w:t>
      </w:r>
      <w:r w:rsidR="00237AD4" w:rsidRPr="006475D7">
        <w:rPr>
          <w:rFonts w:ascii="Arial" w:hAnsi="Arial" w:cs="Arial"/>
          <w:sz w:val="24"/>
          <w:szCs w:val="24"/>
        </w:rPr>
        <w:t>Bal and Kaya, 2020</w:t>
      </w:r>
      <w:r w:rsidRPr="006475D7">
        <w:rPr>
          <w:rFonts w:ascii="Arial" w:hAnsi="Arial" w:cs="Arial"/>
          <w:sz w:val="24"/>
          <w:szCs w:val="24"/>
        </w:rPr>
        <w:t>) and a review of early childhood outdoor learning initiatives, concluded that children's physical, social, emotional, and cognitive growth had significantly improved.</w:t>
      </w:r>
      <w:r w:rsidR="009D17CE">
        <w:rPr>
          <w:rFonts w:ascii="Arial" w:hAnsi="Arial" w:cs="Arial"/>
          <w:sz w:val="24"/>
          <w:szCs w:val="24"/>
        </w:rPr>
        <w:t xml:space="preserve"> </w:t>
      </w:r>
    </w:p>
    <w:p w14:paraId="1F50C7F8" w14:textId="27A9C26C" w:rsidR="00FC725A" w:rsidRDefault="008C5875" w:rsidP="00E577E8">
      <w:pPr>
        <w:spacing w:line="360" w:lineRule="auto"/>
        <w:rPr>
          <w:rFonts w:ascii="Arial" w:hAnsi="Arial" w:cs="Arial"/>
          <w:sz w:val="24"/>
          <w:szCs w:val="24"/>
        </w:rPr>
      </w:pPr>
      <w:r w:rsidRPr="001E5840">
        <w:rPr>
          <w:rFonts w:ascii="Arial" w:hAnsi="Arial" w:cs="Arial"/>
          <w:sz w:val="24"/>
          <w:szCs w:val="24"/>
        </w:rPr>
        <w:t>The four primary objectives of the John Muir Award, a conservation education programme in Wales and the UK, are</w:t>
      </w:r>
      <w:r w:rsidR="00C67188" w:rsidRPr="001E5840">
        <w:rPr>
          <w:rFonts w:ascii="Arial" w:hAnsi="Arial" w:cs="Arial"/>
          <w:sz w:val="24"/>
          <w:szCs w:val="24"/>
        </w:rPr>
        <w:t>:</w:t>
      </w:r>
      <w:r w:rsidRPr="001E5840">
        <w:rPr>
          <w:rFonts w:ascii="Arial" w:hAnsi="Arial" w:cs="Arial"/>
          <w:sz w:val="24"/>
          <w:szCs w:val="24"/>
        </w:rPr>
        <w:t xml:space="preserve"> Discover</w:t>
      </w:r>
      <w:r w:rsidR="00B01197" w:rsidRPr="001E5840">
        <w:rPr>
          <w:rFonts w:ascii="Arial" w:hAnsi="Arial" w:cs="Arial"/>
          <w:sz w:val="24"/>
          <w:szCs w:val="24"/>
        </w:rPr>
        <w:t xml:space="preserve"> and Explore (discovery and exploration through practical habitat construction)</w:t>
      </w:r>
      <w:r w:rsidRPr="001E5840">
        <w:rPr>
          <w:rFonts w:ascii="Arial" w:hAnsi="Arial" w:cs="Arial"/>
          <w:sz w:val="24"/>
          <w:szCs w:val="24"/>
        </w:rPr>
        <w:t>,</w:t>
      </w:r>
      <w:r w:rsidR="00B01197" w:rsidRPr="001E5840">
        <w:rPr>
          <w:rFonts w:ascii="Arial" w:hAnsi="Arial" w:cs="Arial"/>
          <w:sz w:val="24"/>
          <w:szCs w:val="24"/>
        </w:rPr>
        <w:t xml:space="preserve"> </w:t>
      </w:r>
      <w:r w:rsidRPr="001E5840">
        <w:rPr>
          <w:rFonts w:ascii="Arial" w:hAnsi="Arial" w:cs="Arial"/>
          <w:sz w:val="24"/>
          <w:szCs w:val="24"/>
        </w:rPr>
        <w:t>Conserve</w:t>
      </w:r>
      <w:r w:rsidR="00B01197" w:rsidRPr="001E5840">
        <w:rPr>
          <w:rFonts w:ascii="Arial" w:hAnsi="Arial" w:cs="Arial"/>
          <w:sz w:val="24"/>
          <w:szCs w:val="24"/>
        </w:rPr>
        <w:t xml:space="preserve"> (conservation by means of aiding wildlife)</w:t>
      </w:r>
      <w:r w:rsidRPr="001E5840">
        <w:rPr>
          <w:rFonts w:ascii="Arial" w:hAnsi="Arial" w:cs="Arial"/>
          <w:sz w:val="24"/>
          <w:szCs w:val="24"/>
        </w:rPr>
        <w:t>, and Share</w:t>
      </w:r>
      <w:r w:rsidR="00B01197" w:rsidRPr="001E5840">
        <w:rPr>
          <w:rFonts w:ascii="Arial" w:hAnsi="Arial" w:cs="Arial"/>
          <w:sz w:val="24"/>
          <w:szCs w:val="24"/>
        </w:rPr>
        <w:t xml:space="preserve"> (sharing through dialogue or displays that encourage community involvement and communication)</w:t>
      </w:r>
      <w:r w:rsidR="00E83737" w:rsidRPr="001E5840">
        <w:rPr>
          <w:rFonts w:ascii="Arial" w:hAnsi="Arial" w:cs="Arial"/>
          <w:sz w:val="24"/>
          <w:szCs w:val="24"/>
        </w:rPr>
        <w:t>, and such</w:t>
      </w:r>
      <w:r w:rsidRPr="001E5840">
        <w:rPr>
          <w:rFonts w:ascii="Arial" w:hAnsi="Arial" w:cs="Arial"/>
          <w:sz w:val="24"/>
          <w:szCs w:val="24"/>
        </w:rPr>
        <w:t xml:space="preserve"> concept</w:t>
      </w:r>
      <w:r w:rsidR="00B01197" w:rsidRPr="001E5840">
        <w:rPr>
          <w:rFonts w:ascii="Arial" w:hAnsi="Arial" w:cs="Arial"/>
          <w:sz w:val="24"/>
          <w:szCs w:val="24"/>
        </w:rPr>
        <w:t xml:space="preserve">s, </w:t>
      </w:r>
      <w:r w:rsidRPr="001E5840">
        <w:rPr>
          <w:rFonts w:ascii="Arial" w:hAnsi="Arial" w:cs="Arial"/>
          <w:sz w:val="24"/>
          <w:szCs w:val="24"/>
        </w:rPr>
        <w:t xml:space="preserve">all </w:t>
      </w:r>
      <w:r w:rsidR="00B01197" w:rsidRPr="001E5840">
        <w:rPr>
          <w:rFonts w:ascii="Arial" w:hAnsi="Arial" w:cs="Arial"/>
          <w:sz w:val="24"/>
          <w:szCs w:val="24"/>
        </w:rPr>
        <w:t xml:space="preserve">align </w:t>
      </w:r>
      <w:r w:rsidRPr="001E5840">
        <w:rPr>
          <w:rFonts w:ascii="Arial" w:hAnsi="Arial" w:cs="Arial"/>
          <w:sz w:val="24"/>
          <w:szCs w:val="24"/>
        </w:rPr>
        <w:t xml:space="preserve">with the </w:t>
      </w:r>
      <w:r w:rsidR="00B01197" w:rsidRPr="001E5840">
        <w:rPr>
          <w:rFonts w:ascii="Arial" w:hAnsi="Arial" w:cs="Arial"/>
          <w:sz w:val="24"/>
          <w:szCs w:val="24"/>
        </w:rPr>
        <w:t>hands-on</w:t>
      </w:r>
      <w:r w:rsidRPr="001E5840">
        <w:rPr>
          <w:rFonts w:ascii="Arial" w:hAnsi="Arial" w:cs="Arial"/>
          <w:sz w:val="24"/>
          <w:szCs w:val="24"/>
        </w:rPr>
        <w:t xml:space="preserve"> pedagogy of early childhood education</w:t>
      </w:r>
      <w:r w:rsidR="003D7645" w:rsidRPr="001E5840">
        <w:rPr>
          <w:rFonts w:ascii="Arial" w:hAnsi="Arial" w:cs="Arial"/>
          <w:sz w:val="24"/>
          <w:szCs w:val="24"/>
        </w:rPr>
        <w:t xml:space="preserve"> (Boyd </w:t>
      </w:r>
      <w:r w:rsidR="003D7645" w:rsidRPr="001E5840">
        <w:rPr>
          <w:rFonts w:ascii="Arial" w:hAnsi="Arial" w:cs="Arial"/>
          <w:i/>
          <w:iCs/>
          <w:sz w:val="24"/>
          <w:szCs w:val="24"/>
        </w:rPr>
        <w:t xml:space="preserve">et al. </w:t>
      </w:r>
      <w:r w:rsidR="003D7645" w:rsidRPr="001E5840">
        <w:rPr>
          <w:rFonts w:ascii="Arial" w:hAnsi="Arial" w:cs="Arial"/>
          <w:sz w:val="24"/>
          <w:szCs w:val="24"/>
        </w:rPr>
        <w:t>2017)</w:t>
      </w:r>
      <w:r w:rsidRPr="001E5840">
        <w:rPr>
          <w:rFonts w:ascii="Arial" w:hAnsi="Arial" w:cs="Arial"/>
          <w:sz w:val="24"/>
          <w:szCs w:val="24"/>
        </w:rPr>
        <w:t>.</w:t>
      </w:r>
      <w:r w:rsidR="00B01197">
        <w:rPr>
          <w:rFonts w:ascii="Arial" w:hAnsi="Arial" w:cs="Arial"/>
          <w:sz w:val="24"/>
          <w:szCs w:val="24"/>
        </w:rPr>
        <w:t xml:space="preserve"> </w:t>
      </w:r>
      <w:r w:rsidR="007C0CD7" w:rsidRPr="0094067F">
        <w:rPr>
          <w:rFonts w:ascii="Arial" w:hAnsi="Arial" w:cs="Arial"/>
          <w:sz w:val="24"/>
          <w:szCs w:val="24"/>
        </w:rPr>
        <w:t>This adaptable, child-cent</w:t>
      </w:r>
      <w:r w:rsidR="007C0CD7">
        <w:rPr>
          <w:rFonts w:ascii="Arial" w:hAnsi="Arial" w:cs="Arial"/>
          <w:sz w:val="24"/>
          <w:szCs w:val="24"/>
        </w:rPr>
        <w:t>r</w:t>
      </w:r>
      <w:r w:rsidR="007C0CD7" w:rsidRPr="0094067F">
        <w:rPr>
          <w:rFonts w:ascii="Arial" w:hAnsi="Arial" w:cs="Arial"/>
          <w:sz w:val="24"/>
          <w:szCs w:val="24"/>
        </w:rPr>
        <w:t>ed methodology</w:t>
      </w:r>
      <w:r w:rsidR="0094067F" w:rsidRPr="0094067F">
        <w:rPr>
          <w:rFonts w:ascii="Arial" w:hAnsi="Arial" w:cs="Arial"/>
          <w:sz w:val="24"/>
          <w:szCs w:val="24"/>
        </w:rPr>
        <w:t xml:space="preserve"> supports Bronfenbrenner's ecological systems theory </w:t>
      </w:r>
      <w:r w:rsidR="00D47D1D">
        <w:rPr>
          <w:rFonts w:ascii="Arial" w:hAnsi="Arial" w:cs="Arial"/>
          <w:sz w:val="24"/>
          <w:szCs w:val="24"/>
        </w:rPr>
        <w:t xml:space="preserve">(Antony, 2022 and Seker </w:t>
      </w:r>
      <w:r w:rsidR="00D47D1D">
        <w:rPr>
          <w:rFonts w:ascii="Arial" w:hAnsi="Arial" w:cs="Arial"/>
          <w:i/>
          <w:iCs/>
          <w:sz w:val="24"/>
          <w:szCs w:val="24"/>
        </w:rPr>
        <w:t xml:space="preserve">et al. </w:t>
      </w:r>
      <w:r w:rsidR="00D47D1D">
        <w:rPr>
          <w:rFonts w:ascii="Arial" w:hAnsi="Arial" w:cs="Arial"/>
          <w:sz w:val="24"/>
          <w:szCs w:val="24"/>
        </w:rPr>
        <w:t>2025)</w:t>
      </w:r>
      <w:r w:rsidR="0094067F" w:rsidRPr="0094067F">
        <w:rPr>
          <w:rFonts w:ascii="Arial" w:hAnsi="Arial" w:cs="Arial"/>
          <w:sz w:val="24"/>
          <w:szCs w:val="24"/>
        </w:rPr>
        <w:t>, allowing environments to connect home, community, and broader ecosystems, while incorporating conservation into children's surroundings.</w:t>
      </w:r>
      <w:r w:rsidR="00C1192B">
        <w:rPr>
          <w:rFonts w:ascii="Arial" w:hAnsi="Arial" w:cs="Arial"/>
          <w:sz w:val="24"/>
          <w:szCs w:val="24"/>
        </w:rPr>
        <w:t xml:space="preserve"> </w:t>
      </w:r>
    </w:p>
    <w:p w14:paraId="17DBAA4D" w14:textId="77777777" w:rsidR="00816101" w:rsidRDefault="00816101" w:rsidP="00E577E8">
      <w:pPr>
        <w:spacing w:line="360" w:lineRule="auto"/>
        <w:rPr>
          <w:rFonts w:ascii="Arial" w:hAnsi="Arial" w:cs="Arial"/>
          <w:sz w:val="24"/>
          <w:szCs w:val="24"/>
        </w:rPr>
      </w:pPr>
    </w:p>
    <w:p w14:paraId="1A39666B" w14:textId="655B9820" w:rsidR="006E2097" w:rsidRDefault="004D710D" w:rsidP="00E577E8">
      <w:pPr>
        <w:spacing w:line="360" w:lineRule="auto"/>
        <w:rPr>
          <w:rFonts w:ascii="Arial" w:hAnsi="Arial" w:cs="Arial"/>
          <w:sz w:val="24"/>
          <w:szCs w:val="24"/>
        </w:rPr>
      </w:pPr>
      <w:r>
        <w:rPr>
          <w:rFonts w:ascii="Arial" w:hAnsi="Arial" w:cs="Arial"/>
          <w:sz w:val="24"/>
          <w:szCs w:val="24"/>
        </w:rPr>
        <w:t>T</w:t>
      </w:r>
      <w:r w:rsidR="00CB7FB7">
        <w:rPr>
          <w:rFonts w:ascii="Arial" w:hAnsi="Arial" w:cs="Arial"/>
          <w:sz w:val="24"/>
          <w:szCs w:val="24"/>
        </w:rPr>
        <w:t xml:space="preserve">he </w:t>
      </w:r>
      <w:r w:rsidR="007C0C83">
        <w:rPr>
          <w:rFonts w:ascii="Arial" w:hAnsi="Arial" w:cs="Arial"/>
          <w:sz w:val="24"/>
          <w:szCs w:val="24"/>
        </w:rPr>
        <w:t>John Muir Trust</w:t>
      </w:r>
      <w:r w:rsidR="00A3131F" w:rsidRPr="00A3131F">
        <w:rPr>
          <w:rFonts w:ascii="Arial" w:hAnsi="Arial" w:cs="Arial"/>
          <w:sz w:val="24"/>
          <w:szCs w:val="24"/>
        </w:rPr>
        <w:t xml:space="preserve"> (202</w:t>
      </w:r>
      <w:r w:rsidR="007C0C83">
        <w:rPr>
          <w:rFonts w:ascii="Arial" w:hAnsi="Arial" w:cs="Arial"/>
          <w:sz w:val="24"/>
          <w:szCs w:val="24"/>
        </w:rPr>
        <w:t>5b</w:t>
      </w:r>
      <w:r w:rsidR="00A3131F" w:rsidRPr="00A3131F">
        <w:rPr>
          <w:rFonts w:ascii="Arial" w:hAnsi="Arial" w:cs="Arial"/>
          <w:sz w:val="24"/>
          <w:szCs w:val="24"/>
        </w:rPr>
        <w:t>)</w:t>
      </w:r>
      <w:r>
        <w:rPr>
          <w:rFonts w:ascii="Arial" w:hAnsi="Arial" w:cs="Arial"/>
          <w:sz w:val="24"/>
          <w:szCs w:val="24"/>
        </w:rPr>
        <w:t xml:space="preserve"> mandates that</w:t>
      </w:r>
      <w:r w:rsidR="00A3131F" w:rsidRPr="00A3131F">
        <w:rPr>
          <w:rFonts w:ascii="Arial" w:hAnsi="Arial" w:cs="Arial"/>
          <w:sz w:val="24"/>
          <w:szCs w:val="24"/>
        </w:rPr>
        <w:t> practitioners</w:t>
      </w:r>
      <w:r>
        <w:rPr>
          <w:rFonts w:ascii="Arial" w:hAnsi="Arial" w:cs="Arial"/>
          <w:sz w:val="24"/>
          <w:szCs w:val="24"/>
        </w:rPr>
        <w:t xml:space="preserve"> ought to</w:t>
      </w:r>
      <w:r w:rsidR="00A3131F" w:rsidRPr="00A3131F">
        <w:rPr>
          <w:rFonts w:ascii="Arial" w:hAnsi="Arial" w:cs="Arial"/>
          <w:sz w:val="24"/>
          <w:szCs w:val="24"/>
        </w:rPr>
        <w:t> implemen</w:t>
      </w:r>
      <w:r>
        <w:rPr>
          <w:rFonts w:ascii="Arial" w:hAnsi="Arial" w:cs="Arial"/>
          <w:sz w:val="24"/>
          <w:szCs w:val="24"/>
        </w:rPr>
        <w:t>t</w:t>
      </w:r>
      <w:r w:rsidR="00A3131F" w:rsidRPr="00A3131F">
        <w:rPr>
          <w:rFonts w:ascii="Arial" w:hAnsi="Arial" w:cs="Arial"/>
          <w:sz w:val="24"/>
          <w:szCs w:val="24"/>
        </w:rPr>
        <w:t xml:space="preserve"> the John Muir Award in settings, </w:t>
      </w:r>
      <w:r>
        <w:rPr>
          <w:rFonts w:ascii="Arial" w:hAnsi="Arial" w:cs="Arial"/>
          <w:sz w:val="24"/>
          <w:szCs w:val="24"/>
        </w:rPr>
        <w:t xml:space="preserve">to </w:t>
      </w:r>
      <w:r w:rsidR="00A3131F" w:rsidRPr="00A3131F">
        <w:rPr>
          <w:rFonts w:ascii="Arial" w:hAnsi="Arial" w:cs="Arial"/>
          <w:sz w:val="24"/>
          <w:szCs w:val="24"/>
        </w:rPr>
        <w:t>promote children's communication skills, as student's share their educational experiences with community members and families, in addition to cultivating environmental ethics, and strengthening their sense of responsibility and belonging.</w:t>
      </w:r>
      <w:r w:rsidR="00DE5BB7">
        <w:rPr>
          <w:rFonts w:ascii="Arial" w:hAnsi="Arial" w:cs="Arial"/>
          <w:sz w:val="24"/>
          <w:szCs w:val="24"/>
        </w:rPr>
        <w:t xml:space="preserve"> </w:t>
      </w:r>
      <w:r w:rsidR="00DE5BB7" w:rsidRPr="00144BA5">
        <w:rPr>
          <w:rFonts w:ascii="Arial" w:hAnsi="Arial" w:cs="Arial"/>
          <w:sz w:val="24"/>
          <w:szCs w:val="24"/>
        </w:rPr>
        <w:t xml:space="preserve">However, </w:t>
      </w:r>
      <w:r w:rsidR="005A0275" w:rsidRPr="00144BA5">
        <w:rPr>
          <w:rFonts w:ascii="Arial" w:hAnsi="Arial" w:cs="Arial"/>
          <w:sz w:val="24"/>
          <w:szCs w:val="24"/>
        </w:rPr>
        <w:t>Bushby (2003) argues tha</w:t>
      </w:r>
      <w:r w:rsidR="00B44E17" w:rsidRPr="00144BA5">
        <w:rPr>
          <w:rFonts w:ascii="Arial" w:hAnsi="Arial" w:cs="Arial"/>
          <w:sz w:val="24"/>
          <w:szCs w:val="24"/>
        </w:rPr>
        <w:t xml:space="preserve">t </w:t>
      </w:r>
      <w:r w:rsidR="00DE5BB7" w:rsidRPr="00144BA5">
        <w:rPr>
          <w:rFonts w:ascii="Arial" w:hAnsi="Arial" w:cs="Arial"/>
          <w:sz w:val="24"/>
          <w:szCs w:val="24"/>
        </w:rPr>
        <w:t>the Award's prioriti</w:t>
      </w:r>
      <w:r w:rsidR="001C164F">
        <w:rPr>
          <w:rFonts w:ascii="Arial" w:hAnsi="Arial" w:cs="Arial"/>
          <w:sz w:val="24"/>
          <w:szCs w:val="24"/>
        </w:rPr>
        <w:t>s</w:t>
      </w:r>
      <w:r w:rsidR="00DE5BB7" w:rsidRPr="00144BA5">
        <w:rPr>
          <w:rFonts w:ascii="Arial" w:hAnsi="Arial" w:cs="Arial"/>
          <w:sz w:val="24"/>
          <w:szCs w:val="24"/>
        </w:rPr>
        <w:t>ation of the environment</w:t>
      </w:r>
      <w:r w:rsidR="00BB3CE0">
        <w:rPr>
          <w:rFonts w:ascii="Arial" w:hAnsi="Arial" w:cs="Arial"/>
          <w:sz w:val="24"/>
          <w:szCs w:val="24"/>
        </w:rPr>
        <w:t>,</w:t>
      </w:r>
      <w:r w:rsidR="00DE5BB7" w:rsidRPr="00144BA5">
        <w:rPr>
          <w:rFonts w:ascii="Arial" w:hAnsi="Arial" w:cs="Arial"/>
          <w:sz w:val="24"/>
          <w:szCs w:val="24"/>
        </w:rPr>
        <w:t xml:space="preserve"> over official nationality demands critical analysis</w:t>
      </w:r>
      <w:r w:rsidR="0027725E">
        <w:rPr>
          <w:rFonts w:ascii="Arial" w:hAnsi="Arial" w:cs="Arial"/>
          <w:sz w:val="24"/>
          <w:szCs w:val="24"/>
        </w:rPr>
        <w:t xml:space="preserve">, </w:t>
      </w:r>
      <w:r w:rsidR="0027725E" w:rsidRPr="00CB2504">
        <w:rPr>
          <w:rFonts w:ascii="Arial" w:hAnsi="Arial" w:cs="Arial"/>
          <w:sz w:val="24"/>
          <w:szCs w:val="24"/>
        </w:rPr>
        <w:t>and c</w:t>
      </w:r>
      <w:r w:rsidR="00D46F32" w:rsidRPr="00CB2504">
        <w:rPr>
          <w:rFonts w:ascii="Arial" w:hAnsi="Arial" w:cs="Arial"/>
          <w:sz w:val="24"/>
          <w:szCs w:val="24"/>
        </w:rPr>
        <w:t>itizenship education may be less clearly defined than in speciali</w:t>
      </w:r>
      <w:r w:rsidR="0027725E" w:rsidRPr="00CB2504">
        <w:rPr>
          <w:rFonts w:ascii="Arial" w:hAnsi="Arial" w:cs="Arial"/>
          <w:sz w:val="24"/>
          <w:szCs w:val="24"/>
        </w:rPr>
        <w:t>s</w:t>
      </w:r>
      <w:r w:rsidR="00D46F32" w:rsidRPr="00CB2504">
        <w:rPr>
          <w:rFonts w:ascii="Arial" w:hAnsi="Arial" w:cs="Arial"/>
          <w:sz w:val="24"/>
          <w:szCs w:val="24"/>
        </w:rPr>
        <w:t>ed civic curriculum, like the 'Humanities and Citizenship' sections of the Welsh Curriculum</w:t>
      </w:r>
      <w:r w:rsidR="00816101">
        <w:rPr>
          <w:rFonts w:ascii="Arial" w:hAnsi="Arial" w:cs="Arial"/>
          <w:sz w:val="24"/>
          <w:szCs w:val="24"/>
        </w:rPr>
        <w:t xml:space="preserve"> </w:t>
      </w:r>
      <w:r w:rsidR="00C00C32" w:rsidRPr="00CB2504">
        <w:rPr>
          <w:rFonts w:ascii="Arial" w:hAnsi="Arial" w:cs="Arial"/>
          <w:sz w:val="24"/>
          <w:szCs w:val="24"/>
        </w:rPr>
        <w:t>(Welsh Government</w:t>
      </w:r>
      <w:r w:rsidR="00D46F32" w:rsidRPr="00CB2504">
        <w:rPr>
          <w:rFonts w:ascii="Arial" w:hAnsi="Arial" w:cs="Arial"/>
          <w:sz w:val="24"/>
          <w:szCs w:val="24"/>
        </w:rPr>
        <w:t>,</w:t>
      </w:r>
      <w:r w:rsidR="00C00C32" w:rsidRPr="00CB2504">
        <w:rPr>
          <w:rFonts w:ascii="Arial" w:hAnsi="Arial" w:cs="Arial"/>
          <w:sz w:val="24"/>
          <w:szCs w:val="24"/>
        </w:rPr>
        <w:t xml:space="preserve"> 2022b)</w:t>
      </w:r>
      <w:r w:rsidR="007B3D99">
        <w:rPr>
          <w:rFonts w:ascii="Arial" w:hAnsi="Arial" w:cs="Arial"/>
          <w:sz w:val="24"/>
          <w:szCs w:val="24"/>
        </w:rPr>
        <w:t>.</w:t>
      </w:r>
    </w:p>
    <w:p w14:paraId="347DD140" w14:textId="6D6A7B31" w:rsidR="004677AB" w:rsidRDefault="00610B8E" w:rsidP="00E577E8">
      <w:pPr>
        <w:spacing w:line="360" w:lineRule="auto"/>
        <w:rPr>
          <w:rFonts w:ascii="Arial" w:hAnsi="Arial" w:cs="Arial"/>
          <w:sz w:val="24"/>
          <w:szCs w:val="24"/>
        </w:rPr>
      </w:pPr>
      <w:r w:rsidRPr="00610B8E">
        <w:rPr>
          <w:rFonts w:ascii="Arial" w:hAnsi="Arial" w:cs="Arial"/>
          <w:sz w:val="24"/>
          <w:szCs w:val="24"/>
        </w:rPr>
        <w:t>According to researchers (</w:t>
      </w:r>
      <w:r w:rsidR="00E94FD6">
        <w:rPr>
          <w:rFonts w:ascii="Arial" w:hAnsi="Arial" w:cs="Arial"/>
          <w:sz w:val="24"/>
          <w:szCs w:val="24"/>
        </w:rPr>
        <w:t xml:space="preserve">Goldman </w:t>
      </w:r>
      <w:r w:rsidR="00E94FD6">
        <w:rPr>
          <w:rFonts w:ascii="Arial" w:hAnsi="Arial" w:cs="Arial"/>
          <w:i/>
          <w:iCs/>
          <w:sz w:val="24"/>
          <w:szCs w:val="24"/>
        </w:rPr>
        <w:t xml:space="preserve">et al. </w:t>
      </w:r>
      <w:r w:rsidR="00E94FD6">
        <w:rPr>
          <w:rFonts w:ascii="Arial" w:hAnsi="Arial" w:cs="Arial"/>
          <w:sz w:val="24"/>
          <w:szCs w:val="24"/>
        </w:rPr>
        <w:t>2020</w:t>
      </w:r>
      <w:r w:rsidRPr="00610B8E">
        <w:rPr>
          <w:rFonts w:ascii="Arial" w:hAnsi="Arial" w:cs="Arial"/>
          <w:sz w:val="24"/>
          <w:szCs w:val="24"/>
        </w:rPr>
        <w:t xml:space="preserve">), conservation practices offer opportunities, to enhance understanding of democratic procedures and equality in </w:t>
      </w:r>
      <w:r w:rsidRPr="00465673">
        <w:rPr>
          <w:rFonts w:ascii="Arial" w:hAnsi="Arial" w:cs="Arial"/>
          <w:sz w:val="24"/>
          <w:szCs w:val="24"/>
        </w:rPr>
        <w:t>society, despite ethical growth through environmental leadership.</w:t>
      </w:r>
      <w:r w:rsidR="004363D8" w:rsidRPr="00465673">
        <w:rPr>
          <w:rFonts w:ascii="Arial" w:hAnsi="Arial" w:cs="Arial"/>
          <w:sz w:val="24"/>
          <w:szCs w:val="24"/>
        </w:rPr>
        <w:t xml:space="preserve"> </w:t>
      </w:r>
      <w:r w:rsidR="00422C28" w:rsidRPr="00465673">
        <w:rPr>
          <w:rFonts w:ascii="Arial" w:hAnsi="Arial" w:cs="Arial"/>
          <w:sz w:val="24"/>
          <w:szCs w:val="24"/>
        </w:rPr>
        <w:t xml:space="preserve">For example, </w:t>
      </w:r>
      <w:r w:rsidR="00422C28" w:rsidRPr="00963D83">
        <w:rPr>
          <w:rFonts w:ascii="Arial" w:hAnsi="Arial" w:cs="Arial"/>
          <w:sz w:val="24"/>
          <w:szCs w:val="24"/>
        </w:rPr>
        <w:t>investigating the reasons behind bird migration and the effects of human activity on birds</w:t>
      </w:r>
      <w:r w:rsidR="00B1350C" w:rsidRPr="00963D83">
        <w:rPr>
          <w:rFonts w:ascii="Arial" w:hAnsi="Arial" w:cs="Arial"/>
          <w:sz w:val="24"/>
          <w:szCs w:val="24"/>
        </w:rPr>
        <w:t xml:space="preserve"> (RSPB n.d.)</w:t>
      </w:r>
      <w:r w:rsidR="00422C28" w:rsidRPr="00963D83">
        <w:rPr>
          <w:rFonts w:ascii="Arial" w:hAnsi="Arial" w:cs="Arial"/>
          <w:sz w:val="24"/>
          <w:szCs w:val="24"/>
        </w:rPr>
        <w:t>, can enhance the process of creating a bird feeder and provide insights into more general global citizenship topics, such as resource utilisation, community involvement, and the impact of climate change</w:t>
      </w:r>
      <w:r w:rsidR="00963D83" w:rsidRPr="00963D83">
        <w:rPr>
          <w:rFonts w:ascii="Arial" w:hAnsi="Arial" w:cs="Arial"/>
          <w:sz w:val="24"/>
          <w:szCs w:val="24"/>
        </w:rPr>
        <w:t xml:space="preserve"> (Beach, 2019)</w:t>
      </w:r>
      <w:r w:rsidR="00422C28" w:rsidRPr="00963D83">
        <w:rPr>
          <w:rFonts w:ascii="Arial" w:hAnsi="Arial" w:cs="Arial"/>
          <w:sz w:val="24"/>
          <w:szCs w:val="24"/>
        </w:rPr>
        <w:t>.</w:t>
      </w:r>
      <w:r w:rsidR="001D4E55">
        <w:rPr>
          <w:rFonts w:ascii="Arial" w:hAnsi="Arial" w:cs="Arial"/>
          <w:sz w:val="24"/>
          <w:szCs w:val="24"/>
        </w:rPr>
        <w:t xml:space="preserve"> </w:t>
      </w:r>
      <w:r w:rsidR="00F37EAC">
        <w:rPr>
          <w:rFonts w:ascii="Arial" w:hAnsi="Arial" w:cs="Arial"/>
          <w:sz w:val="24"/>
          <w:szCs w:val="24"/>
        </w:rPr>
        <w:t xml:space="preserve">Therefore, </w:t>
      </w:r>
      <w:r w:rsidR="00AE1D64">
        <w:rPr>
          <w:rFonts w:ascii="Arial" w:hAnsi="Arial" w:cs="Arial"/>
          <w:sz w:val="24"/>
          <w:szCs w:val="24"/>
        </w:rPr>
        <w:t xml:space="preserve">Spadafora and Downes (2020) claim that </w:t>
      </w:r>
      <w:r w:rsidR="00F37EAC">
        <w:rPr>
          <w:rFonts w:ascii="Arial" w:hAnsi="Arial" w:cs="Arial"/>
          <w:sz w:val="24"/>
          <w:szCs w:val="24"/>
        </w:rPr>
        <w:t xml:space="preserve">it is crucial that practitioners </w:t>
      </w:r>
      <w:r w:rsidR="00A76BC2">
        <w:rPr>
          <w:rFonts w:ascii="Arial" w:hAnsi="Arial" w:cs="Arial"/>
          <w:sz w:val="24"/>
          <w:szCs w:val="24"/>
        </w:rPr>
        <w:t xml:space="preserve">utilise </w:t>
      </w:r>
      <w:r w:rsidR="00F37EAC">
        <w:rPr>
          <w:rFonts w:ascii="Arial" w:hAnsi="Arial" w:cs="Arial"/>
          <w:sz w:val="24"/>
          <w:szCs w:val="24"/>
        </w:rPr>
        <w:t>scaffold</w:t>
      </w:r>
      <w:r w:rsidR="00A76BC2">
        <w:rPr>
          <w:rFonts w:ascii="Arial" w:hAnsi="Arial" w:cs="Arial"/>
          <w:sz w:val="24"/>
          <w:szCs w:val="24"/>
        </w:rPr>
        <w:t>ing</w:t>
      </w:r>
      <w:r w:rsidR="00F37EAC">
        <w:rPr>
          <w:rFonts w:ascii="Arial" w:hAnsi="Arial" w:cs="Arial"/>
          <w:sz w:val="24"/>
          <w:szCs w:val="24"/>
        </w:rPr>
        <w:t xml:space="preserve"> as part of their teaching methods, and frame activities with environmental, right-related concepts</w:t>
      </w:r>
      <w:r w:rsidR="00AE1D64">
        <w:rPr>
          <w:rFonts w:ascii="Arial" w:hAnsi="Arial" w:cs="Arial"/>
          <w:sz w:val="24"/>
          <w:szCs w:val="24"/>
        </w:rPr>
        <w:t>.</w:t>
      </w:r>
    </w:p>
    <w:p w14:paraId="2E7DA97E" w14:textId="77777777" w:rsidR="00816101" w:rsidRDefault="00E7753E" w:rsidP="00E577E8">
      <w:pPr>
        <w:spacing w:line="360" w:lineRule="auto"/>
        <w:rPr>
          <w:rFonts w:ascii="Arial" w:hAnsi="Arial" w:cs="Arial"/>
          <w:sz w:val="24"/>
          <w:szCs w:val="24"/>
        </w:rPr>
      </w:pPr>
      <w:r w:rsidRPr="00E023E9">
        <w:rPr>
          <w:rFonts w:ascii="Arial" w:hAnsi="Arial" w:cs="Arial"/>
          <w:sz w:val="24"/>
          <w:szCs w:val="24"/>
        </w:rPr>
        <w:t>Practitioners have several important functions in pedagogy, utilising safe resources</w:t>
      </w:r>
      <w:r w:rsidR="00E02CC9" w:rsidRPr="00E023E9">
        <w:rPr>
          <w:rFonts w:ascii="Arial" w:hAnsi="Arial" w:cs="Arial"/>
          <w:sz w:val="24"/>
          <w:szCs w:val="24"/>
        </w:rPr>
        <w:t xml:space="preserve"> (</w:t>
      </w:r>
      <w:r w:rsidR="00E02CC9" w:rsidRPr="00445B1A">
        <w:rPr>
          <w:rFonts w:ascii="Arial" w:hAnsi="Arial" w:cs="Arial"/>
          <w:sz w:val="24"/>
          <w:szCs w:val="24"/>
        </w:rPr>
        <w:t>Franklin, 2024)</w:t>
      </w:r>
      <w:r w:rsidRPr="00445B1A">
        <w:rPr>
          <w:rFonts w:ascii="Arial" w:hAnsi="Arial" w:cs="Arial"/>
          <w:sz w:val="24"/>
          <w:szCs w:val="24"/>
        </w:rPr>
        <w:t>, collaborative groups</w:t>
      </w:r>
      <w:r w:rsidR="0045371F" w:rsidRPr="00445B1A">
        <w:rPr>
          <w:rFonts w:ascii="Arial" w:hAnsi="Arial" w:cs="Arial"/>
          <w:sz w:val="24"/>
          <w:szCs w:val="24"/>
        </w:rPr>
        <w:t xml:space="preserve"> (Woods and Roberts</w:t>
      </w:r>
      <w:r w:rsidRPr="00445B1A">
        <w:rPr>
          <w:rFonts w:ascii="Arial" w:hAnsi="Arial" w:cs="Arial"/>
          <w:sz w:val="24"/>
          <w:szCs w:val="24"/>
        </w:rPr>
        <w:t>,</w:t>
      </w:r>
      <w:r w:rsidR="0045371F" w:rsidRPr="00445B1A">
        <w:rPr>
          <w:rFonts w:ascii="Arial" w:hAnsi="Arial" w:cs="Arial"/>
          <w:sz w:val="24"/>
          <w:szCs w:val="24"/>
        </w:rPr>
        <w:t xml:space="preserve"> 2018),</w:t>
      </w:r>
      <w:r w:rsidRPr="00445B1A">
        <w:rPr>
          <w:rFonts w:ascii="Arial" w:hAnsi="Arial" w:cs="Arial"/>
          <w:sz w:val="24"/>
          <w:szCs w:val="24"/>
        </w:rPr>
        <w:t xml:space="preserve"> and </w:t>
      </w:r>
      <w:r w:rsidR="00445B1A" w:rsidRPr="00445B1A">
        <w:rPr>
          <w:rFonts w:ascii="Arial" w:hAnsi="Arial" w:cs="Arial"/>
          <w:sz w:val="24"/>
          <w:szCs w:val="24"/>
        </w:rPr>
        <w:t xml:space="preserve">according to </w:t>
      </w:r>
      <w:r w:rsidR="00445B1A" w:rsidRPr="00F62CF1">
        <w:rPr>
          <w:rFonts w:ascii="Arial" w:hAnsi="Arial" w:cs="Arial"/>
          <w:sz w:val="24"/>
          <w:szCs w:val="24"/>
        </w:rPr>
        <w:t xml:space="preserve">theorist Jerome Bruner (NeSmith, 2023) </w:t>
      </w:r>
      <w:r w:rsidRPr="00F62CF1">
        <w:rPr>
          <w:rFonts w:ascii="Arial" w:hAnsi="Arial" w:cs="Arial"/>
          <w:sz w:val="24"/>
          <w:szCs w:val="24"/>
        </w:rPr>
        <w:t>scaffolding questions</w:t>
      </w:r>
      <w:r w:rsidR="00445B1A" w:rsidRPr="00F62CF1">
        <w:rPr>
          <w:rFonts w:ascii="Arial" w:hAnsi="Arial" w:cs="Arial"/>
          <w:sz w:val="24"/>
          <w:szCs w:val="24"/>
        </w:rPr>
        <w:t>,</w:t>
      </w:r>
      <w:r w:rsidRPr="00F62CF1">
        <w:rPr>
          <w:rFonts w:ascii="Arial" w:hAnsi="Arial" w:cs="Arial"/>
          <w:sz w:val="24"/>
          <w:szCs w:val="24"/>
        </w:rPr>
        <w:t xml:space="preserve"> to direct </w:t>
      </w:r>
      <w:r w:rsidRPr="00CE5787">
        <w:rPr>
          <w:rFonts w:ascii="Arial" w:hAnsi="Arial" w:cs="Arial"/>
          <w:sz w:val="24"/>
          <w:szCs w:val="24"/>
        </w:rPr>
        <w:t>investigation. </w:t>
      </w:r>
      <w:r w:rsidR="00CE5787" w:rsidRPr="00CE5787">
        <w:rPr>
          <w:rFonts w:ascii="Arial" w:hAnsi="Arial" w:cs="Arial"/>
          <w:sz w:val="24"/>
          <w:szCs w:val="24"/>
        </w:rPr>
        <w:t>According to Webster (2025), p</w:t>
      </w:r>
      <w:r w:rsidRPr="00CE5787">
        <w:rPr>
          <w:rFonts w:ascii="Arial" w:hAnsi="Arial" w:cs="Arial"/>
          <w:sz w:val="24"/>
          <w:szCs w:val="24"/>
        </w:rPr>
        <w:t>ractitioners </w:t>
      </w:r>
      <w:r w:rsidR="00C153C7" w:rsidRPr="00CE5787">
        <w:rPr>
          <w:rFonts w:ascii="Arial" w:hAnsi="Arial" w:cs="Arial"/>
          <w:sz w:val="24"/>
          <w:szCs w:val="24"/>
        </w:rPr>
        <w:t>should</w:t>
      </w:r>
      <w:r w:rsidR="00CE5787" w:rsidRPr="00CE5787">
        <w:rPr>
          <w:rFonts w:ascii="Arial" w:hAnsi="Arial" w:cs="Arial"/>
          <w:sz w:val="24"/>
          <w:szCs w:val="24"/>
        </w:rPr>
        <w:t xml:space="preserve"> implement Reggio Emilia’s concept of students as collaborators, by</w:t>
      </w:r>
      <w:r w:rsidR="00C153C7" w:rsidRPr="00CE5787">
        <w:rPr>
          <w:rFonts w:ascii="Arial" w:hAnsi="Arial" w:cs="Arial"/>
          <w:sz w:val="24"/>
          <w:szCs w:val="24"/>
        </w:rPr>
        <w:t xml:space="preserve"> </w:t>
      </w:r>
      <w:r w:rsidRPr="00CE5787">
        <w:rPr>
          <w:rFonts w:ascii="Arial" w:hAnsi="Arial" w:cs="Arial"/>
          <w:sz w:val="24"/>
          <w:szCs w:val="24"/>
        </w:rPr>
        <w:t>creat</w:t>
      </w:r>
      <w:r w:rsidR="00CE5787" w:rsidRPr="00CE5787">
        <w:rPr>
          <w:rFonts w:ascii="Arial" w:hAnsi="Arial" w:cs="Arial"/>
          <w:sz w:val="24"/>
          <w:szCs w:val="24"/>
        </w:rPr>
        <w:t>ing</w:t>
      </w:r>
      <w:r w:rsidRPr="00CE5787">
        <w:rPr>
          <w:rFonts w:ascii="Arial" w:hAnsi="Arial" w:cs="Arial"/>
          <w:sz w:val="24"/>
          <w:szCs w:val="24"/>
        </w:rPr>
        <w:t xml:space="preserve"> carefully planned, developmentally suitable habitat projects, and utilis</w:t>
      </w:r>
      <w:r w:rsidR="00CE5787" w:rsidRPr="00CE5787">
        <w:rPr>
          <w:rFonts w:ascii="Arial" w:hAnsi="Arial" w:cs="Arial"/>
          <w:sz w:val="24"/>
          <w:szCs w:val="24"/>
        </w:rPr>
        <w:t>ing</w:t>
      </w:r>
      <w:r w:rsidRPr="00CE5787">
        <w:rPr>
          <w:rFonts w:ascii="Arial" w:hAnsi="Arial" w:cs="Arial"/>
          <w:sz w:val="24"/>
          <w:szCs w:val="24"/>
        </w:rPr>
        <w:t xml:space="preserve"> critical thinking books or learning stories, to record children's ideas and revisit them, fostering reflective </w:t>
      </w:r>
      <w:r w:rsidRPr="00B644A4">
        <w:rPr>
          <w:rFonts w:ascii="Arial" w:hAnsi="Arial" w:cs="Arial"/>
          <w:sz w:val="24"/>
          <w:szCs w:val="24"/>
        </w:rPr>
        <w:t xml:space="preserve">practice. </w:t>
      </w:r>
      <w:r w:rsidR="007315C8" w:rsidRPr="00B644A4">
        <w:rPr>
          <w:rFonts w:ascii="Arial" w:hAnsi="Arial" w:cs="Arial"/>
          <w:sz w:val="24"/>
          <w:szCs w:val="24"/>
        </w:rPr>
        <w:t xml:space="preserve">Secondly, </w:t>
      </w:r>
      <w:r w:rsidR="00B644A4" w:rsidRPr="00B644A4">
        <w:rPr>
          <w:rFonts w:ascii="Arial" w:hAnsi="Arial" w:cs="Arial"/>
          <w:sz w:val="24"/>
          <w:szCs w:val="24"/>
        </w:rPr>
        <w:t xml:space="preserve">Scott </w:t>
      </w:r>
      <w:r w:rsidR="00B644A4" w:rsidRPr="00B644A4">
        <w:rPr>
          <w:rFonts w:ascii="Arial" w:hAnsi="Arial" w:cs="Arial"/>
          <w:i/>
          <w:iCs/>
          <w:sz w:val="24"/>
          <w:szCs w:val="24"/>
        </w:rPr>
        <w:t xml:space="preserve">et al. </w:t>
      </w:r>
      <w:r w:rsidR="00B644A4" w:rsidRPr="00B644A4">
        <w:rPr>
          <w:rFonts w:ascii="Arial" w:hAnsi="Arial" w:cs="Arial"/>
          <w:sz w:val="24"/>
          <w:szCs w:val="24"/>
        </w:rPr>
        <w:t xml:space="preserve">(2022) states that </w:t>
      </w:r>
      <w:r w:rsidR="007315C8" w:rsidRPr="00B644A4">
        <w:rPr>
          <w:rFonts w:ascii="Arial" w:hAnsi="Arial" w:cs="Arial"/>
          <w:sz w:val="24"/>
          <w:szCs w:val="24"/>
        </w:rPr>
        <w:t>in order to accommodate varying abilities and cultural standards, practitioners</w:t>
      </w:r>
      <w:r w:rsidR="00B8302A" w:rsidRPr="00B644A4">
        <w:rPr>
          <w:rFonts w:ascii="Arial" w:hAnsi="Arial" w:cs="Arial"/>
          <w:sz w:val="24"/>
          <w:szCs w:val="24"/>
        </w:rPr>
        <w:t xml:space="preserve"> should</w:t>
      </w:r>
      <w:r w:rsidR="007315C8" w:rsidRPr="00B644A4">
        <w:rPr>
          <w:rFonts w:ascii="Arial" w:hAnsi="Arial" w:cs="Arial"/>
          <w:sz w:val="24"/>
          <w:szCs w:val="24"/>
        </w:rPr>
        <w:t xml:space="preserve"> evaluate and modify their approaches, to ensure that they are relevant and culturally sensitive, in addition to encouraging creativity, by utilising open-ended questions, which promote </w:t>
      </w:r>
      <w:r w:rsidR="007315C8" w:rsidRPr="00D85BB3">
        <w:rPr>
          <w:rFonts w:ascii="Arial" w:hAnsi="Arial" w:cs="Arial"/>
          <w:sz w:val="24"/>
          <w:szCs w:val="24"/>
        </w:rPr>
        <w:t xml:space="preserve">innovative problem solving and creative thinking. </w:t>
      </w:r>
      <w:r w:rsidR="003266FD" w:rsidRPr="00D85BB3">
        <w:rPr>
          <w:rFonts w:ascii="Arial" w:hAnsi="Arial" w:cs="Arial"/>
          <w:sz w:val="24"/>
          <w:szCs w:val="24"/>
        </w:rPr>
        <w:t xml:space="preserve">Thirdly, </w:t>
      </w:r>
      <w:r w:rsidR="00771D42" w:rsidRPr="00D85BB3">
        <w:rPr>
          <w:rFonts w:ascii="Arial" w:hAnsi="Arial" w:cs="Arial"/>
          <w:sz w:val="24"/>
          <w:szCs w:val="24"/>
        </w:rPr>
        <w:t xml:space="preserve">according to Biswal </w:t>
      </w:r>
      <w:r w:rsidR="00771D42" w:rsidRPr="00D85BB3">
        <w:rPr>
          <w:rFonts w:ascii="Arial" w:hAnsi="Arial" w:cs="Arial"/>
          <w:i/>
          <w:iCs/>
          <w:sz w:val="24"/>
          <w:szCs w:val="24"/>
        </w:rPr>
        <w:t xml:space="preserve">et al. </w:t>
      </w:r>
      <w:r w:rsidR="00771D42" w:rsidRPr="00D85BB3">
        <w:rPr>
          <w:rFonts w:ascii="Arial" w:hAnsi="Arial" w:cs="Arial"/>
          <w:sz w:val="24"/>
          <w:szCs w:val="24"/>
        </w:rPr>
        <w:t xml:space="preserve">(2022), </w:t>
      </w:r>
      <w:r w:rsidR="003266FD" w:rsidRPr="00D85BB3">
        <w:rPr>
          <w:rFonts w:ascii="Arial" w:hAnsi="Arial" w:cs="Arial"/>
          <w:sz w:val="24"/>
          <w:szCs w:val="24"/>
        </w:rPr>
        <w:t>practitioners</w:t>
      </w:r>
      <w:r w:rsidR="00FE004B" w:rsidRPr="00D85BB3">
        <w:rPr>
          <w:rFonts w:ascii="Arial" w:hAnsi="Arial" w:cs="Arial"/>
          <w:sz w:val="24"/>
          <w:szCs w:val="24"/>
        </w:rPr>
        <w:t xml:space="preserve"> should</w:t>
      </w:r>
      <w:r w:rsidR="003266FD" w:rsidRPr="00D85BB3">
        <w:rPr>
          <w:rFonts w:ascii="Arial" w:hAnsi="Arial" w:cs="Arial"/>
          <w:sz w:val="24"/>
          <w:szCs w:val="24"/>
        </w:rPr>
        <w:t xml:space="preserve"> foster cognitive ability and self-reflection, which are </w:t>
      </w:r>
      <w:r w:rsidR="003266FD" w:rsidRPr="00CD07F3">
        <w:rPr>
          <w:rFonts w:ascii="Arial" w:hAnsi="Arial" w:cs="Arial"/>
          <w:sz w:val="24"/>
          <w:szCs w:val="24"/>
        </w:rPr>
        <w:t>fundamental but often overlooked in early years education</w:t>
      </w:r>
      <w:r w:rsidR="00494280" w:rsidRPr="00CD07F3">
        <w:rPr>
          <w:rFonts w:ascii="Arial" w:hAnsi="Arial" w:cs="Arial"/>
          <w:sz w:val="24"/>
          <w:szCs w:val="24"/>
        </w:rPr>
        <w:t xml:space="preserve"> (Lakha, 2025)</w:t>
      </w:r>
      <w:r w:rsidR="003266FD" w:rsidRPr="00CD07F3">
        <w:rPr>
          <w:rFonts w:ascii="Arial" w:hAnsi="Arial" w:cs="Arial"/>
          <w:sz w:val="24"/>
          <w:szCs w:val="24"/>
        </w:rPr>
        <w:t xml:space="preserve">. Reflective cognition converts experiences into learning, as Dewey (1933) suggested. </w:t>
      </w:r>
    </w:p>
    <w:p w14:paraId="09579326" w14:textId="77777777" w:rsidR="00816101" w:rsidRDefault="00816101" w:rsidP="00E577E8">
      <w:pPr>
        <w:spacing w:line="360" w:lineRule="auto"/>
        <w:rPr>
          <w:rFonts w:ascii="Arial" w:hAnsi="Arial" w:cs="Arial"/>
          <w:sz w:val="24"/>
          <w:szCs w:val="24"/>
        </w:rPr>
      </w:pPr>
    </w:p>
    <w:p w14:paraId="5D6B84C1" w14:textId="4E139FBA" w:rsidR="00CF53FD" w:rsidRDefault="003266FD" w:rsidP="00E577E8">
      <w:pPr>
        <w:spacing w:line="360" w:lineRule="auto"/>
        <w:rPr>
          <w:rFonts w:ascii="Arial" w:hAnsi="Arial" w:cs="Arial"/>
          <w:sz w:val="24"/>
          <w:szCs w:val="24"/>
        </w:rPr>
      </w:pPr>
      <w:r w:rsidRPr="00CD07F3">
        <w:rPr>
          <w:rFonts w:ascii="Arial" w:hAnsi="Arial" w:cs="Arial"/>
          <w:sz w:val="24"/>
          <w:szCs w:val="24"/>
        </w:rPr>
        <w:t>Following habitat construction, reflection can be carried out, through group discussions that link actions to results and by asking questions,</w:t>
      </w:r>
      <w:r w:rsidR="001C5849" w:rsidRPr="00CD07F3">
        <w:rPr>
          <w:rFonts w:ascii="Arial" w:hAnsi="Arial" w:cs="Arial"/>
          <w:sz w:val="24"/>
          <w:szCs w:val="24"/>
        </w:rPr>
        <w:t xml:space="preserve"> or carrying out surveys </w:t>
      </w:r>
      <w:r w:rsidR="001F2D0C" w:rsidRPr="00CD07F3">
        <w:rPr>
          <w:rFonts w:ascii="Arial" w:hAnsi="Arial" w:cs="Arial"/>
          <w:sz w:val="24"/>
          <w:szCs w:val="24"/>
        </w:rPr>
        <w:t>beforehand</w:t>
      </w:r>
      <w:r w:rsidR="001C5849" w:rsidRPr="00CD07F3">
        <w:rPr>
          <w:rFonts w:ascii="Arial" w:hAnsi="Arial" w:cs="Arial"/>
          <w:sz w:val="24"/>
          <w:szCs w:val="24"/>
        </w:rPr>
        <w:t>,</w:t>
      </w:r>
      <w:r w:rsidRPr="00CD07F3">
        <w:rPr>
          <w:rFonts w:ascii="Arial" w:hAnsi="Arial" w:cs="Arial"/>
          <w:sz w:val="24"/>
          <w:szCs w:val="24"/>
        </w:rPr>
        <w:t xml:space="preserve"> which fosters creativity, empowering students to modify and develop unique design </w:t>
      </w:r>
      <w:r w:rsidRPr="00061C0E">
        <w:rPr>
          <w:rFonts w:ascii="Arial" w:hAnsi="Arial" w:cs="Arial"/>
          <w:sz w:val="24"/>
          <w:szCs w:val="24"/>
        </w:rPr>
        <w:t>concepts</w:t>
      </w:r>
      <w:r w:rsidR="001C5849" w:rsidRPr="00061C0E">
        <w:rPr>
          <w:rFonts w:ascii="Arial" w:hAnsi="Arial" w:cs="Arial"/>
          <w:sz w:val="24"/>
          <w:szCs w:val="24"/>
        </w:rPr>
        <w:t xml:space="preserve"> (The Royal Borough of Kensi</w:t>
      </w:r>
      <w:r w:rsidR="00EC41DD">
        <w:rPr>
          <w:rFonts w:ascii="Arial" w:hAnsi="Arial" w:cs="Arial"/>
          <w:sz w:val="24"/>
          <w:szCs w:val="24"/>
        </w:rPr>
        <w:t>ng</w:t>
      </w:r>
      <w:r w:rsidR="001C5849" w:rsidRPr="00061C0E">
        <w:rPr>
          <w:rFonts w:ascii="Arial" w:hAnsi="Arial" w:cs="Arial"/>
          <w:sz w:val="24"/>
          <w:szCs w:val="24"/>
        </w:rPr>
        <w:t>ton and Chelsea, n.d.)</w:t>
      </w:r>
      <w:r w:rsidRPr="00061C0E">
        <w:rPr>
          <w:rFonts w:ascii="Arial" w:hAnsi="Arial" w:cs="Arial"/>
          <w:sz w:val="24"/>
          <w:szCs w:val="24"/>
        </w:rPr>
        <w:t>. More significantly, reflection encourages children to consider how they may help the environment</w:t>
      </w:r>
      <w:r w:rsidR="00061C0E" w:rsidRPr="00061C0E">
        <w:rPr>
          <w:rFonts w:ascii="Arial" w:hAnsi="Arial" w:cs="Arial"/>
          <w:sz w:val="24"/>
          <w:szCs w:val="24"/>
        </w:rPr>
        <w:t xml:space="preserve"> (Woodard and Schutz, 2024)</w:t>
      </w:r>
      <w:r w:rsidRPr="00061C0E">
        <w:rPr>
          <w:rFonts w:ascii="Arial" w:hAnsi="Arial" w:cs="Arial"/>
          <w:sz w:val="24"/>
          <w:szCs w:val="24"/>
        </w:rPr>
        <w:t>.</w:t>
      </w:r>
      <w:r>
        <w:rPr>
          <w:rFonts w:ascii="Arial" w:hAnsi="Arial" w:cs="Arial"/>
          <w:sz w:val="24"/>
          <w:szCs w:val="24"/>
        </w:rPr>
        <w:t xml:space="preserve"> </w:t>
      </w:r>
    </w:p>
    <w:p w14:paraId="78D88EEB" w14:textId="6CEE1E9B" w:rsidR="00A112D4" w:rsidRPr="00AA5B93" w:rsidRDefault="00847004" w:rsidP="00E577E8">
      <w:pPr>
        <w:spacing w:line="360" w:lineRule="auto"/>
        <w:rPr>
          <w:rFonts w:ascii="Arial" w:hAnsi="Arial" w:cs="Arial"/>
          <w:sz w:val="24"/>
          <w:szCs w:val="24"/>
        </w:rPr>
      </w:pPr>
      <w:r w:rsidRPr="00D13C7A">
        <w:rPr>
          <w:rFonts w:ascii="Arial" w:hAnsi="Arial" w:cs="Arial"/>
          <w:sz w:val="24"/>
          <w:szCs w:val="24"/>
        </w:rPr>
        <w:t xml:space="preserve">However, Kunche </w:t>
      </w:r>
      <w:r w:rsidRPr="00D13C7A">
        <w:rPr>
          <w:rFonts w:ascii="Arial" w:hAnsi="Arial" w:cs="Arial"/>
          <w:i/>
          <w:iCs/>
          <w:sz w:val="24"/>
          <w:szCs w:val="24"/>
        </w:rPr>
        <w:t xml:space="preserve">et al. </w:t>
      </w:r>
      <w:r w:rsidRPr="00D13C7A">
        <w:rPr>
          <w:rFonts w:ascii="Arial" w:hAnsi="Arial" w:cs="Arial"/>
          <w:sz w:val="24"/>
          <w:szCs w:val="24"/>
        </w:rPr>
        <w:t>(2024) argues that i</w:t>
      </w:r>
      <w:r w:rsidR="00A93D23" w:rsidRPr="00D13C7A">
        <w:rPr>
          <w:rFonts w:ascii="Arial" w:hAnsi="Arial" w:cs="Arial"/>
          <w:sz w:val="24"/>
          <w:szCs w:val="24"/>
        </w:rPr>
        <w:t xml:space="preserve">mplementing conservation-based education in early childhood settings presents </w:t>
      </w:r>
      <w:r w:rsidR="00573EE9" w:rsidRPr="00D13C7A">
        <w:rPr>
          <w:rFonts w:ascii="Arial" w:hAnsi="Arial" w:cs="Arial"/>
          <w:sz w:val="24"/>
          <w:szCs w:val="24"/>
        </w:rPr>
        <w:t>several</w:t>
      </w:r>
      <w:r w:rsidR="00A93D23" w:rsidRPr="00D13C7A">
        <w:rPr>
          <w:rFonts w:ascii="Arial" w:hAnsi="Arial" w:cs="Arial"/>
          <w:sz w:val="24"/>
          <w:szCs w:val="24"/>
        </w:rPr>
        <w:t xml:space="preserve"> difficulties, such as access to outdoor areas and natural materials </w:t>
      </w:r>
      <w:r w:rsidR="00FE53CA" w:rsidRPr="00D13C7A">
        <w:rPr>
          <w:rFonts w:ascii="Arial" w:hAnsi="Arial" w:cs="Arial"/>
          <w:sz w:val="24"/>
          <w:szCs w:val="24"/>
        </w:rPr>
        <w:t>may be</w:t>
      </w:r>
      <w:r w:rsidR="00A93D23" w:rsidRPr="00D13C7A">
        <w:rPr>
          <w:rFonts w:ascii="Arial" w:hAnsi="Arial" w:cs="Arial"/>
          <w:sz w:val="24"/>
          <w:szCs w:val="24"/>
        </w:rPr>
        <w:t xml:space="preserve"> restricted</w:t>
      </w:r>
      <w:r w:rsidR="00A93D23" w:rsidRPr="0048164F">
        <w:rPr>
          <w:rFonts w:ascii="Arial" w:hAnsi="Arial" w:cs="Arial"/>
          <w:sz w:val="24"/>
          <w:szCs w:val="24"/>
        </w:rPr>
        <w:t>. Numerous educational settings </w:t>
      </w:r>
      <w:r w:rsidR="002C5C29">
        <w:rPr>
          <w:rFonts w:ascii="Arial" w:hAnsi="Arial" w:cs="Arial"/>
          <w:sz w:val="24"/>
          <w:szCs w:val="24"/>
        </w:rPr>
        <w:t>may</w:t>
      </w:r>
      <w:r w:rsidR="00A93D23" w:rsidRPr="0048164F">
        <w:rPr>
          <w:rFonts w:ascii="Arial" w:hAnsi="Arial" w:cs="Arial"/>
          <w:sz w:val="24"/>
          <w:szCs w:val="24"/>
        </w:rPr>
        <w:t xml:space="preserve"> not have transportation or adequate funding, to travel to wilderness locations</w:t>
      </w:r>
      <w:r w:rsidR="00F6458D" w:rsidRPr="0048164F">
        <w:rPr>
          <w:rFonts w:ascii="Arial" w:hAnsi="Arial" w:cs="Arial"/>
          <w:sz w:val="24"/>
          <w:szCs w:val="24"/>
        </w:rPr>
        <w:t xml:space="preserve"> (OECD, 2018)</w:t>
      </w:r>
      <w:r w:rsidR="00A93D23" w:rsidRPr="0048164F">
        <w:rPr>
          <w:rFonts w:ascii="Arial" w:hAnsi="Arial" w:cs="Arial"/>
          <w:sz w:val="24"/>
          <w:szCs w:val="24"/>
        </w:rPr>
        <w:t xml:space="preserve">. </w:t>
      </w:r>
      <w:r w:rsidR="0048164F" w:rsidRPr="0048164F">
        <w:rPr>
          <w:rFonts w:ascii="Arial" w:hAnsi="Arial" w:cs="Arial"/>
          <w:sz w:val="24"/>
          <w:szCs w:val="24"/>
        </w:rPr>
        <w:t xml:space="preserve">According to Mongar (2022), </w:t>
      </w:r>
      <w:r w:rsidR="0048164F" w:rsidRPr="00C1373E">
        <w:rPr>
          <w:rFonts w:ascii="Arial" w:hAnsi="Arial" w:cs="Arial"/>
          <w:sz w:val="24"/>
          <w:szCs w:val="24"/>
        </w:rPr>
        <w:t>p</w:t>
      </w:r>
      <w:r w:rsidR="00A93D23" w:rsidRPr="00C1373E">
        <w:rPr>
          <w:rFonts w:ascii="Arial" w:hAnsi="Arial" w:cs="Arial"/>
          <w:sz w:val="24"/>
          <w:szCs w:val="24"/>
        </w:rPr>
        <w:t>ractitioners may also lack confidence or feel unprepared, to provide environmental learning that goes beyond superficial gardening.</w:t>
      </w:r>
      <w:r w:rsidR="00EC44BA" w:rsidRPr="00C1373E">
        <w:rPr>
          <w:rFonts w:ascii="Arial" w:hAnsi="Arial" w:cs="Arial"/>
          <w:sz w:val="24"/>
          <w:szCs w:val="24"/>
        </w:rPr>
        <w:t xml:space="preserve"> </w:t>
      </w:r>
      <w:r w:rsidR="00A7086E" w:rsidRPr="00C1373E">
        <w:rPr>
          <w:rFonts w:ascii="Arial" w:hAnsi="Arial" w:cs="Arial"/>
          <w:sz w:val="24"/>
          <w:szCs w:val="24"/>
        </w:rPr>
        <w:t>Additionally, health and safety concerns, such as allergy risk</w:t>
      </w:r>
      <w:r w:rsidR="00402604" w:rsidRPr="00C1373E">
        <w:rPr>
          <w:rFonts w:ascii="Arial" w:hAnsi="Arial" w:cs="Arial"/>
          <w:sz w:val="24"/>
          <w:szCs w:val="24"/>
        </w:rPr>
        <w:t xml:space="preserve"> </w:t>
      </w:r>
      <w:r w:rsidR="00DE36DE">
        <w:rPr>
          <w:rFonts w:ascii="Arial" w:hAnsi="Arial" w:cs="Arial"/>
          <w:sz w:val="24"/>
          <w:szCs w:val="24"/>
        </w:rPr>
        <w:t>(</w:t>
      </w:r>
      <w:r w:rsidR="00402604" w:rsidRPr="00C1373E">
        <w:rPr>
          <w:rFonts w:ascii="Arial" w:hAnsi="Arial" w:cs="Arial"/>
          <w:sz w:val="24"/>
          <w:szCs w:val="24"/>
        </w:rPr>
        <w:t xml:space="preserve">Murrison </w:t>
      </w:r>
      <w:r w:rsidR="00402604" w:rsidRPr="00C1373E">
        <w:rPr>
          <w:rFonts w:ascii="Arial" w:hAnsi="Arial" w:cs="Arial"/>
          <w:i/>
          <w:iCs/>
          <w:sz w:val="24"/>
          <w:szCs w:val="24"/>
        </w:rPr>
        <w:t xml:space="preserve">et al. </w:t>
      </w:r>
      <w:r w:rsidR="00402604" w:rsidRPr="00C1373E">
        <w:rPr>
          <w:rFonts w:ascii="Arial" w:hAnsi="Arial" w:cs="Arial"/>
          <w:sz w:val="24"/>
          <w:szCs w:val="24"/>
        </w:rPr>
        <w:t>2019)</w:t>
      </w:r>
      <w:r w:rsidR="00A7086E" w:rsidRPr="00C1373E">
        <w:rPr>
          <w:rFonts w:ascii="Arial" w:hAnsi="Arial" w:cs="Arial"/>
          <w:sz w:val="24"/>
          <w:szCs w:val="24"/>
        </w:rPr>
        <w:t>, may cause settings to steer clear of potentially muddy, hazardous, or wildlife related activities</w:t>
      </w:r>
      <w:r w:rsidR="00E60D8F">
        <w:rPr>
          <w:rFonts w:ascii="Arial" w:hAnsi="Arial" w:cs="Arial"/>
          <w:sz w:val="24"/>
          <w:szCs w:val="24"/>
        </w:rPr>
        <w:t xml:space="preserve"> (</w:t>
      </w:r>
      <w:r w:rsidR="00967BF6">
        <w:rPr>
          <w:rFonts w:ascii="Arial" w:hAnsi="Arial" w:cs="Arial"/>
          <w:sz w:val="24"/>
          <w:szCs w:val="24"/>
        </w:rPr>
        <w:t>Long</w:t>
      </w:r>
      <w:r w:rsidR="00E60D8F">
        <w:rPr>
          <w:rFonts w:ascii="Arial" w:hAnsi="Arial" w:cs="Arial"/>
          <w:sz w:val="24"/>
          <w:szCs w:val="24"/>
        </w:rPr>
        <w:t xml:space="preserve"> </w:t>
      </w:r>
      <w:r w:rsidR="00E60D8F">
        <w:rPr>
          <w:rFonts w:ascii="Arial" w:hAnsi="Arial" w:cs="Arial"/>
          <w:i/>
          <w:iCs/>
          <w:sz w:val="24"/>
          <w:szCs w:val="24"/>
        </w:rPr>
        <w:t xml:space="preserve">et al. </w:t>
      </w:r>
      <w:r w:rsidR="00E60D8F">
        <w:rPr>
          <w:rFonts w:ascii="Arial" w:hAnsi="Arial" w:cs="Arial"/>
          <w:sz w:val="24"/>
          <w:szCs w:val="24"/>
        </w:rPr>
        <w:t>2023</w:t>
      </w:r>
      <w:r w:rsidR="00E60D8F" w:rsidRPr="00967BF6">
        <w:rPr>
          <w:rFonts w:ascii="Arial" w:hAnsi="Arial" w:cs="Arial"/>
          <w:sz w:val="24"/>
          <w:szCs w:val="24"/>
        </w:rPr>
        <w:t>)</w:t>
      </w:r>
      <w:r w:rsidR="00A7086E" w:rsidRPr="00967BF6">
        <w:rPr>
          <w:rFonts w:ascii="Arial" w:hAnsi="Arial" w:cs="Arial"/>
          <w:sz w:val="24"/>
          <w:szCs w:val="24"/>
        </w:rPr>
        <w:t>.</w:t>
      </w:r>
      <w:r w:rsidR="00A7086E" w:rsidRPr="000303C3">
        <w:rPr>
          <w:rFonts w:ascii="Arial" w:hAnsi="Arial" w:cs="Arial"/>
          <w:sz w:val="24"/>
          <w:szCs w:val="24"/>
        </w:rPr>
        <w:t xml:space="preserve"> </w:t>
      </w:r>
      <w:r w:rsidR="00D4186A" w:rsidRPr="00D4186A">
        <w:rPr>
          <w:rFonts w:ascii="Arial" w:hAnsi="Arial" w:cs="Arial"/>
          <w:sz w:val="24"/>
          <w:szCs w:val="24"/>
        </w:rPr>
        <w:t>Furthermore, Future Generations Commissioner for Wales (2023) maintains that d</w:t>
      </w:r>
      <w:r w:rsidR="00A7086E" w:rsidRPr="00D4186A">
        <w:rPr>
          <w:rFonts w:ascii="Arial" w:hAnsi="Arial" w:cs="Arial"/>
          <w:sz w:val="24"/>
          <w:szCs w:val="24"/>
        </w:rPr>
        <w:t>isparities in childhood experiences</w:t>
      </w:r>
      <w:r w:rsidR="00CF2E8D">
        <w:rPr>
          <w:rFonts w:ascii="Arial" w:hAnsi="Arial" w:cs="Arial"/>
          <w:sz w:val="24"/>
          <w:szCs w:val="24"/>
        </w:rPr>
        <w:t>,</w:t>
      </w:r>
      <w:r w:rsidR="00A7086E" w:rsidRPr="00D4186A">
        <w:rPr>
          <w:rFonts w:ascii="Arial" w:hAnsi="Arial" w:cs="Arial"/>
          <w:sz w:val="24"/>
          <w:szCs w:val="24"/>
        </w:rPr>
        <w:t xml:space="preserve"> could also be made worse, by unequal access, which </w:t>
      </w:r>
      <w:r w:rsidR="00C02F3A" w:rsidRPr="00D4186A">
        <w:rPr>
          <w:rFonts w:ascii="Arial" w:hAnsi="Arial" w:cs="Arial"/>
          <w:sz w:val="24"/>
          <w:szCs w:val="24"/>
        </w:rPr>
        <w:t>could</w:t>
      </w:r>
      <w:r w:rsidR="00A7086E" w:rsidRPr="00D4186A">
        <w:rPr>
          <w:rFonts w:ascii="Arial" w:hAnsi="Arial" w:cs="Arial"/>
          <w:sz w:val="24"/>
          <w:szCs w:val="24"/>
        </w:rPr>
        <w:t xml:space="preserve"> hinder inclusive achievement, undermining the 'Resilient </w:t>
      </w:r>
      <w:r w:rsidR="00A7086E" w:rsidRPr="00AA5B93">
        <w:rPr>
          <w:rFonts w:ascii="Arial" w:hAnsi="Arial" w:cs="Arial"/>
          <w:sz w:val="24"/>
          <w:szCs w:val="24"/>
        </w:rPr>
        <w:t>Wales' objective.</w:t>
      </w:r>
    </w:p>
    <w:p w14:paraId="4EA651EB" w14:textId="5E49E976" w:rsidR="00A7086E" w:rsidRPr="006E360C" w:rsidRDefault="00934048" w:rsidP="00E577E8">
      <w:pPr>
        <w:spacing w:line="360" w:lineRule="auto"/>
        <w:rPr>
          <w:rFonts w:ascii="Arial" w:hAnsi="Arial" w:cs="Arial"/>
          <w:sz w:val="24"/>
          <w:szCs w:val="24"/>
          <w:highlight w:val="yellow"/>
        </w:rPr>
      </w:pPr>
      <w:r w:rsidRPr="00AA5B93">
        <w:rPr>
          <w:rFonts w:ascii="Arial" w:hAnsi="Arial" w:cs="Arial"/>
          <w:sz w:val="24"/>
          <w:szCs w:val="24"/>
        </w:rPr>
        <w:t>Additionally, perceptions may be influenced by broader cultural beliefs, such as professionals who have received training in child-cent</w:t>
      </w:r>
      <w:r w:rsidR="00FF793F">
        <w:rPr>
          <w:rFonts w:ascii="Arial" w:hAnsi="Arial" w:cs="Arial"/>
          <w:sz w:val="24"/>
          <w:szCs w:val="24"/>
        </w:rPr>
        <w:t>r</w:t>
      </w:r>
      <w:r w:rsidRPr="00AA5B93">
        <w:rPr>
          <w:rFonts w:ascii="Arial" w:hAnsi="Arial" w:cs="Arial"/>
          <w:sz w:val="24"/>
          <w:szCs w:val="24"/>
        </w:rPr>
        <w:t>ed play, may perceive sustainability curricular requirements as challenging, or they could unintentionally favour conservation efforts over lessons on society as a whole</w:t>
      </w:r>
      <w:r w:rsidR="00081070">
        <w:rPr>
          <w:rFonts w:ascii="Arial" w:hAnsi="Arial" w:cs="Arial"/>
          <w:sz w:val="24"/>
          <w:szCs w:val="24"/>
        </w:rPr>
        <w:t xml:space="preserve"> </w:t>
      </w:r>
      <w:r w:rsidR="00AA5B93" w:rsidRPr="007973B4">
        <w:rPr>
          <w:rFonts w:ascii="Arial" w:hAnsi="Arial" w:cs="Arial"/>
          <w:sz w:val="24"/>
          <w:szCs w:val="24"/>
        </w:rPr>
        <w:t>(Burakgazi and Reiss, 2024)</w:t>
      </w:r>
      <w:r w:rsidRPr="007973B4">
        <w:rPr>
          <w:rFonts w:ascii="Arial" w:hAnsi="Arial" w:cs="Arial"/>
          <w:sz w:val="24"/>
          <w:szCs w:val="24"/>
        </w:rPr>
        <w:t>. </w:t>
      </w:r>
      <w:r w:rsidR="00896B85" w:rsidRPr="007973B4">
        <w:rPr>
          <w:rFonts w:ascii="Arial" w:hAnsi="Arial" w:cs="Arial"/>
          <w:sz w:val="24"/>
          <w:szCs w:val="24"/>
        </w:rPr>
        <w:t xml:space="preserve"> </w:t>
      </w:r>
    </w:p>
    <w:p w14:paraId="427987BD" w14:textId="320749FE" w:rsidR="00E431F6" w:rsidRDefault="00572E67" w:rsidP="00E577E8">
      <w:pPr>
        <w:spacing w:line="360" w:lineRule="auto"/>
        <w:rPr>
          <w:rFonts w:ascii="Arial" w:hAnsi="Arial" w:cs="Arial"/>
          <w:sz w:val="24"/>
          <w:szCs w:val="24"/>
        </w:rPr>
      </w:pPr>
      <w:r w:rsidRPr="00572E67">
        <w:rPr>
          <w:rFonts w:ascii="Arial" w:hAnsi="Arial" w:cs="Arial"/>
          <w:sz w:val="24"/>
          <w:szCs w:val="24"/>
        </w:rPr>
        <w:t>According to Gondwe (2017), u</w:t>
      </w:r>
      <w:r w:rsidR="00E431F6" w:rsidRPr="00572E67">
        <w:rPr>
          <w:rFonts w:ascii="Arial" w:hAnsi="Arial" w:cs="Arial"/>
          <w:sz w:val="24"/>
          <w:szCs w:val="24"/>
        </w:rPr>
        <w:t xml:space="preserve">nless practitioners specifically </w:t>
      </w:r>
      <w:r w:rsidRPr="00572E67">
        <w:rPr>
          <w:rFonts w:ascii="Arial" w:hAnsi="Arial" w:cs="Arial"/>
          <w:sz w:val="24"/>
          <w:szCs w:val="24"/>
        </w:rPr>
        <w:t xml:space="preserve">modify their teaching </w:t>
      </w:r>
      <w:r w:rsidRPr="00595DB1">
        <w:rPr>
          <w:rFonts w:ascii="Arial" w:hAnsi="Arial" w:cs="Arial"/>
          <w:sz w:val="24"/>
          <w:szCs w:val="24"/>
        </w:rPr>
        <w:t>methods</w:t>
      </w:r>
      <w:r w:rsidR="00E431F6" w:rsidRPr="00595DB1">
        <w:rPr>
          <w:rFonts w:ascii="Arial" w:hAnsi="Arial" w:cs="Arial"/>
          <w:sz w:val="24"/>
          <w:szCs w:val="24"/>
        </w:rPr>
        <w:t xml:space="preserve">, in relation to the sustainability development goals, children could miss the opportunity to apply what they are learning into context. </w:t>
      </w:r>
      <w:r w:rsidR="00595DB1">
        <w:rPr>
          <w:rFonts w:ascii="Arial" w:hAnsi="Arial" w:cs="Arial"/>
          <w:sz w:val="24"/>
          <w:szCs w:val="24"/>
        </w:rPr>
        <w:t>However, t</w:t>
      </w:r>
      <w:r w:rsidR="00E431F6" w:rsidRPr="00595DB1">
        <w:rPr>
          <w:rFonts w:ascii="Arial" w:hAnsi="Arial" w:cs="Arial"/>
          <w:sz w:val="24"/>
          <w:szCs w:val="24"/>
        </w:rPr>
        <w:t>his disparity could be addressed and citizenship goals more thoroughly integrated, by incorporating 'Share' elements that include child-led practice, such as communicating with the school council, writing to local council members, or</w:t>
      </w:r>
      <w:r w:rsidR="00E431F6" w:rsidRPr="004B5077">
        <w:rPr>
          <w:rFonts w:ascii="Arial" w:hAnsi="Arial" w:cs="Arial"/>
          <w:sz w:val="24"/>
          <w:szCs w:val="24"/>
        </w:rPr>
        <w:t xml:space="preserve"> developing fair-trade campaigns to raise awareness</w:t>
      </w:r>
      <w:r w:rsidR="004B5077" w:rsidRPr="004B5077">
        <w:rPr>
          <w:rFonts w:ascii="Arial" w:hAnsi="Arial" w:cs="Arial"/>
          <w:sz w:val="24"/>
          <w:szCs w:val="24"/>
        </w:rPr>
        <w:t xml:space="preserve"> (Unicef, 2022)</w:t>
      </w:r>
      <w:r w:rsidR="00E431F6" w:rsidRPr="004B5077">
        <w:rPr>
          <w:rFonts w:ascii="Arial" w:hAnsi="Arial" w:cs="Arial"/>
          <w:sz w:val="24"/>
          <w:szCs w:val="24"/>
        </w:rPr>
        <w:t>.</w:t>
      </w:r>
      <w:r w:rsidR="006E360C">
        <w:rPr>
          <w:rFonts w:ascii="Arial" w:hAnsi="Arial" w:cs="Arial"/>
          <w:sz w:val="24"/>
          <w:szCs w:val="24"/>
        </w:rPr>
        <w:t xml:space="preserve"> </w:t>
      </w:r>
    </w:p>
    <w:p w14:paraId="582CFF62" w14:textId="77777777" w:rsidR="00816101" w:rsidRDefault="00816101" w:rsidP="00E577E8">
      <w:pPr>
        <w:spacing w:line="360" w:lineRule="auto"/>
        <w:rPr>
          <w:rFonts w:ascii="Arial" w:hAnsi="Arial" w:cs="Arial"/>
          <w:sz w:val="24"/>
          <w:szCs w:val="24"/>
        </w:rPr>
      </w:pPr>
    </w:p>
    <w:p w14:paraId="42FF8F33" w14:textId="77777777" w:rsidR="00816101" w:rsidRDefault="00816101" w:rsidP="00E577E8">
      <w:pPr>
        <w:spacing w:line="360" w:lineRule="auto"/>
        <w:rPr>
          <w:rFonts w:ascii="Arial" w:hAnsi="Arial" w:cs="Arial"/>
          <w:sz w:val="24"/>
          <w:szCs w:val="24"/>
        </w:rPr>
      </w:pPr>
    </w:p>
    <w:p w14:paraId="757DA92E" w14:textId="77777777" w:rsidR="00816101" w:rsidRDefault="00816101" w:rsidP="00E577E8">
      <w:pPr>
        <w:spacing w:line="360" w:lineRule="auto"/>
        <w:rPr>
          <w:rFonts w:ascii="Arial" w:hAnsi="Arial" w:cs="Arial"/>
          <w:sz w:val="24"/>
          <w:szCs w:val="24"/>
        </w:rPr>
      </w:pPr>
    </w:p>
    <w:p w14:paraId="3617726A" w14:textId="4F24A90C" w:rsidR="006D0F4C" w:rsidRDefault="009D591B" w:rsidP="00FE7AB0">
      <w:pPr>
        <w:spacing w:line="360" w:lineRule="auto"/>
        <w:rPr>
          <w:rFonts w:ascii="Arial" w:hAnsi="Arial" w:cs="Arial"/>
          <w:sz w:val="24"/>
          <w:szCs w:val="24"/>
        </w:rPr>
      </w:pPr>
      <w:r w:rsidRPr="00321861">
        <w:rPr>
          <w:rFonts w:ascii="Arial" w:hAnsi="Arial" w:cs="Arial"/>
          <w:sz w:val="24"/>
          <w:szCs w:val="24"/>
        </w:rPr>
        <w:t>Kinsella (2017) believes that c</w:t>
      </w:r>
      <w:r w:rsidR="00874AF9" w:rsidRPr="00321861">
        <w:rPr>
          <w:rFonts w:ascii="Arial" w:hAnsi="Arial" w:cs="Arial"/>
          <w:sz w:val="24"/>
          <w:szCs w:val="24"/>
        </w:rPr>
        <w:t xml:space="preserve">reative theories place a strong emphasis on the value </w:t>
      </w:r>
      <w:r w:rsidR="00874AF9" w:rsidRPr="00046AD8">
        <w:rPr>
          <w:rFonts w:ascii="Arial" w:hAnsi="Arial" w:cs="Arial"/>
          <w:sz w:val="24"/>
          <w:szCs w:val="24"/>
        </w:rPr>
        <w:t>of self-ref</w:t>
      </w:r>
      <w:r w:rsidR="001E562D">
        <w:rPr>
          <w:rFonts w:ascii="Arial" w:hAnsi="Arial" w:cs="Arial"/>
          <w:sz w:val="24"/>
          <w:szCs w:val="24"/>
        </w:rPr>
        <w:t>lec</w:t>
      </w:r>
      <w:r w:rsidR="00874AF9" w:rsidRPr="00046AD8">
        <w:rPr>
          <w:rFonts w:ascii="Arial" w:hAnsi="Arial" w:cs="Arial"/>
          <w:sz w:val="24"/>
          <w:szCs w:val="24"/>
        </w:rPr>
        <w:t xml:space="preserve">tion and unstructured exploration. </w:t>
      </w:r>
      <w:r w:rsidR="00046AD8" w:rsidRPr="00046AD8">
        <w:rPr>
          <w:rFonts w:ascii="Arial" w:hAnsi="Arial" w:cs="Arial"/>
          <w:sz w:val="24"/>
          <w:szCs w:val="24"/>
        </w:rPr>
        <w:t>Furthermore, Avery (2023) claims that a</w:t>
      </w:r>
      <w:r w:rsidR="00874AF9" w:rsidRPr="00046AD8">
        <w:rPr>
          <w:rFonts w:ascii="Arial" w:hAnsi="Arial" w:cs="Arial"/>
          <w:sz w:val="24"/>
          <w:szCs w:val="24"/>
        </w:rPr>
        <w:t xml:space="preserve">lthough constructing wildlife habitats requires creativity, without time to reflect, modify, collaborate, discuss ideas, and explore options, the </w:t>
      </w:r>
      <w:r w:rsidR="00DD3FCD" w:rsidRPr="00046AD8">
        <w:rPr>
          <w:rFonts w:ascii="Arial" w:hAnsi="Arial" w:cs="Arial"/>
          <w:sz w:val="24"/>
          <w:szCs w:val="24"/>
        </w:rPr>
        <w:t>outcome</w:t>
      </w:r>
      <w:r w:rsidR="00874AF9" w:rsidRPr="00046AD8">
        <w:rPr>
          <w:rFonts w:ascii="Arial" w:hAnsi="Arial" w:cs="Arial"/>
          <w:sz w:val="24"/>
          <w:szCs w:val="24"/>
        </w:rPr>
        <w:t xml:space="preserve"> could </w:t>
      </w:r>
      <w:r w:rsidR="00874AF9" w:rsidRPr="00B17E90">
        <w:rPr>
          <w:rFonts w:ascii="Arial" w:hAnsi="Arial" w:cs="Arial"/>
          <w:sz w:val="24"/>
          <w:szCs w:val="24"/>
        </w:rPr>
        <w:t xml:space="preserve">be more structured than creative. According to Csikszentmihalyi (1990), when challenge and ability balance one another, and personal inspiration is encouraged, </w:t>
      </w:r>
      <w:r w:rsidR="00874AF9" w:rsidRPr="00FF5F5D">
        <w:rPr>
          <w:rFonts w:ascii="Arial" w:hAnsi="Arial" w:cs="Arial"/>
          <w:sz w:val="24"/>
          <w:szCs w:val="24"/>
        </w:rPr>
        <w:t xml:space="preserve">creative flow </w:t>
      </w:r>
      <w:r w:rsidR="00DD3FCD" w:rsidRPr="00FF5F5D">
        <w:rPr>
          <w:rFonts w:ascii="Arial" w:hAnsi="Arial" w:cs="Arial"/>
          <w:sz w:val="24"/>
          <w:szCs w:val="24"/>
        </w:rPr>
        <w:t>occurs and</w:t>
      </w:r>
      <w:r w:rsidR="00874AF9" w:rsidRPr="00FF5F5D">
        <w:rPr>
          <w:rFonts w:ascii="Arial" w:hAnsi="Arial" w:cs="Arial"/>
          <w:sz w:val="24"/>
          <w:szCs w:val="24"/>
        </w:rPr>
        <w:t> can be achieved by allowing pupils to explore their own concepts, while providing them with time for reflection and modification.</w:t>
      </w:r>
    </w:p>
    <w:p w14:paraId="135A1606" w14:textId="450DB62A" w:rsidR="00FE7AB0" w:rsidRPr="00C573CB" w:rsidRDefault="00FE7AB0" w:rsidP="00FE7AB0">
      <w:pPr>
        <w:spacing w:line="360" w:lineRule="auto"/>
        <w:rPr>
          <w:rFonts w:ascii="Arial" w:hAnsi="Arial" w:cs="Arial"/>
          <w:sz w:val="24"/>
          <w:szCs w:val="24"/>
        </w:rPr>
      </w:pPr>
      <w:r w:rsidRPr="00FF5F5D">
        <w:rPr>
          <w:rFonts w:ascii="Arial" w:hAnsi="Arial" w:cs="Arial"/>
          <w:sz w:val="24"/>
          <w:szCs w:val="24"/>
        </w:rPr>
        <w:t>In order for educat</w:t>
      </w:r>
      <w:r w:rsidR="00140D18">
        <w:rPr>
          <w:rFonts w:ascii="Arial" w:hAnsi="Arial" w:cs="Arial"/>
          <w:sz w:val="24"/>
          <w:szCs w:val="24"/>
        </w:rPr>
        <w:t>ors</w:t>
      </w:r>
      <w:r w:rsidRPr="00FF5F5D">
        <w:rPr>
          <w:rFonts w:ascii="Arial" w:hAnsi="Arial" w:cs="Arial"/>
          <w:sz w:val="24"/>
          <w:szCs w:val="24"/>
        </w:rPr>
        <w:t xml:space="preserve"> to guarantee that experiences are creative, rather than solely productive, reflection time must be purposefully planned</w:t>
      </w:r>
      <w:r w:rsidR="005B00FD">
        <w:rPr>
          <w:rFonts w:ascii="Arial" w:hAnsi="Arial" w:cs="Arial"/>
          <w:sz w:val="24"/>
          <w:szCs w:val="24"/>
        </w:rPr>
        <w:t xml:space="preserve"> </w:t>
      </w:r>
      <w:r w:rsidR="00FF5F5D" w:rsidRPr="00FF5F5D">
        <w:rPr>
          <w:rFonts w:ascii="Arial" w:hAnsi="Arial" w:cs="Arial"/>
          <w:sz w:val="24"/>
          <w:szCs w:val="24"/>
        </w:rPr>
        <w:t>(Yang, 2017)</w:t>
      </w:r>
      <w:r w:rsidRPr="00FF5F5D">
        <w:rPr>
          <w:rFonts w:ascii="Arial" w:hAnsi="Arial" w:cs="Arial"/>
          <w:sz w:val="24"/>
          <w:szCs w:val="24"/>
        </w:rPr>
        <w:t>.</w:t>
      </w:r>
    </w:p>
    <w:p w14:paraId="0296405D" w14:textId="042A0ED1" w:rsidR="00C660E7" w:rsidRPr="00407CC9" w:rsidRDefault="00C74B17" w:rsidP="00E577E8">
      <w:pPr>
        <w:spacing w:line="360" w:lineRule="auto"/>
        <w:rPr>
          <w:rFonts w:ascii="Arial" w:hAnsi="Arial" w:cs="Arial"/>
          <w:sz w:val="24"/>
          <w:szCs w:val="24"/>
          <w:highlight w:val="yellow"/>
        </w:rPr>
      </w:pPr>
      <w:r w:rsidRPr="007963F7">
        <w:rPr>
          <w:rFonts w:ascii="Arial" w:hAnsi="Arial" w:cs="Arial"/>
          <w:sz w:val="24"/>
          <w:szCs w:val="24"/>
        </w:rPr>
        <w:t>According to Lan (2024), t</w:t>
      </w:r>
      <w:r w:rsidR="00EE1EAF" w:rsidRPr="007963F7">
        <w:rPr>
          <w:rFonts w:ascii="Arial" w:hAnsi="Arial" w:cs="Arial"/>
          <w:sz w:val="24"/>
          <w:szCs w:val="24"/>
        </w:rPr>
        <w:t xml:space="preserve">he advantages of nature interactions for young children's </w:t>
      </w:r>
      <w:r w:rsidR="00EE1EAF" w:rsidRPr="00415958">
        <w:rPr>
          <w:rFonts w:ascii="Arial" w:hAnsi="Arial" w:cs="Arial"/>
          <w:sz w:val="24"/>
          <w:szCs w:val="24"/>
        </w:rPr>
        <w:t>development</w:t>
      </w:r>
      <w:r w:rsidR="00AF2FF2">
        <w:rPr>
          <w:rFonts w:ascii="Arial" w:hAnsi="Arial" w:cs="Arial"/>
          <w:sz w:val="24"/>
          <w:szCs w:val="24"/>
        </w:rPr>
        <w:t>,</w:t>
      </w:r>
      <w:r w:rsidR="00EE1EAF" w:rsidRPr="00415958">
        <w:rPr>
          <w:rFonts w:ascii="Arial" w:hAnsi="Arial" w:cs="Arial"/>
          <w:sz w:val="24"/>
          <w:szCs w:val="24"/>
        </w:rPr>
        <w:t xml:space="preserve"> are supported by scientific research. A study conducted by </w:t>
      </w:r>
      <w:r w:rsidR="002B76F6" w:rsidRPr="00415958">
        <w:rPr>
          <w:rFonts w:ascii="Arial" w:hAnsi="Arial" w:cs="Arial"/>
          <w:sz w:val="24"/>
          <w:szCs w:val="24"/>
        </w:rPr>
        <w:t>Jimenez</w:t>
      </w:r>
      <w:r w:rsidR="00EE1EAF" w:rsidRPr="00415958">
        <w:rPr>
          <w:rFonts w:ascii="Arial" w:hAnsi="Arial" w:cs="Arial"/>
          <w:sz w:val="24"/>
          <w:szCs w:val="24"/>
        </w:rPr>
        <w:t xml:space="preserve"> </w:t>
      </w:r>
      <w:r w:rsidR="002B76F6" w:rsidRPr="00415958">
        <w:rPr>
          <w:rFonts w:ascii="Arial" w:hAnsi="Arial" w:cs="Arial"/>
          <w:i/>
          <w:iCs/>
          <w:sz w:val="24"/>
          <w:szCs w:val="24"/>
        </w:rPr>
        <w:t>et al</w:t>
      </w:r>
      <w:r w:rsidR="00EE1EAF" w:rsidRPr="00415958">
        <w:rPr>
          <w:rFonts w:ascii="Arial" w:hAnsi="Arial" w:cs="Arial"/>
          <w:sz w:val="24"/>
          <w:szCs w:val="24"/>
        </w:rPr>
        <w:t>. (20</w:t>
      </w:r>
      <w:r w:rsidR="002B76F6" w:rsidRPr="00415958">
        <w:rPr>
          <w:rFonts w:ascii="Arial" w:hAnsi="Arial" w:cs="Arial"/>
          <w:sz w:val="24"/>
          <w:szCs w:val="24"/>
        </w:rPr>
        <w:t>21</w:t>
      </w:r>
      <w:r w:rsidR="00EE1EAF" w:rsidRPr="00415958">
        <w:rPr>
          <w:rFonts w:ascii="Arial" w:hAnsi="Arial" w:cs="Arial"/>
          <w:sz w:val="24"/>
          <w:szCs w:val="24"/>
        </w:rPr>
        <w:t xml:space="preserve">) indicated that students who spend time outdoors, develop their social </w:t>
      </w:r>
      <w:r w:rsidR="00EE1EAF" w:rsidRPr="00A56201">
        <w:rPr>
          <w:rFonts w:ascii="Arial" w:hAnsi="Arial" w:cs="Arial"/>
          <w:sz w:val="24"/>
          <w:szCs w:val="24"/>
        </w:rPr>
        <w:t>skills, self-control, and cognitive ability.</w:t>
      </w:r>
      <w:r w:rsidR="004F2C1F" w:rsidRPr="00A56201">
        <w:rPr>
          <w:rFonts w:ascii="Arial" w:hAnsi="Arial" w:cs="Arial"/>
          <w:sz w:val="24"/>
          <w:szCs w:val="24"/>
        </w:rPr>
        <w:t xml:space="preserve"> </w:t>
      </w:r>
      <w:r w:rsidR="00B4349A" w:rsidRPr="00A56201">
        <w:rPr>
          <w:rFonts w:ascii="Arial" w:hAnsi="Arial" w:cs="Arial"/>
          <w:sz w:val="24"/>
          <w:szCs w:val="24"/>
        </w:rPr>
        <w:t xml:space="preserve">Similarly, the psychological advantages of exposing young children to areas rich in biodiversity, include decreased anxiety, </w:t>
      </w:r>
      <w:r w:rsidR="00B4349A" w:rsidRPr="0017345A">
        <w:rPr>
          <w:rFonts w:ascii="Arial" w:hAnsi="Arial" w:cs="Arial"/>
          <w:sz w:val="24"/>
          <w:szCs w:val="24"/>
        </w:rPr>
        <w:t>enhanced focus, and improved resilience, according to Kuo (201</w:t>
      </w:r>
      <w:r w:rsidR="00A56201" w:rsidRPr="0017345A">
        <w:rPr>
          <w:rFonts w:ascii="Arial" w:hAnsi="Arial" w:cs="Arial"/>
          <w:sz w:val="24"/>
          <w:szCs w:val="24"/>
        </w:rPr>
        <w:t>5</w:t>
      </w:r>
      <w:r w:rsidR="00B4349A" w:rsidRPr="0017345A">
        <w:rPr>
          <w:rFonts w:ascii="Arial" w:hAnsi="Arial" w:cs="Arial"/>
          <w:sz w:val="24"/>
          <w:szCs w:val="24"/>
        </w:rPr>
        <w:t>). </w:t>
      </w:r>
      <w:r w:rsidR="00E92322" w:rsidRPr="0017345A">
        <w:rPr>
          <w:rFonts w:ascii="Arial" w:hAnsi="Arial" w:cs="Arial"/>
          <w:sz w:val="24"/>
          <w:szCs w:val="24"/>
        </w:rPr>
        <w:t>When children experience a feeling of environmental responsibility through conservation activities, sustainability outcomes are also evident, and according to Chawla (2015), children who engage in hands-on nurturing of wildlife, develop an environmental identity that results in lifelong leadership and social involvement.</w:t>
      </w:r>
      <w:r w:rsidR="00E92322">
        <w:rPr>
          <w:rFonts w:ascii="Arial" w:hAnsi="Arial" w:cs="Arial"/>
          <w:sz w:val="24"/>
          <w:szCs w:val="24"/>
        </w:rPr>
        <w:t xml:space="preserve"> </w:t>
      </w:r>
    </w:p>
    <w:p w14:paraId="77D16915" w14:textId="77777777" w:rsidR="00FE321E" w:rsidRDefault="00601BA9" w:rsidP="00E577E8">
      <w:pPr>
        <w:spacing w:line="360" w:lineRule="auto"/>
        <w:rPr>
          <w:rFonts w:ascii="Arial" w:hAnsi="Arial" w:cs="Arial"/>
          <w:sz w:val="24"/>
          <w:szCs w:val="24"/>
        </w:rPr>
      </w:pPr>
      <w:r w:rsidRPr="009050D2">
        <w:rPr>
          <w:rFonts w:ascii="Arial" w:hAnsi="Arial" w:cs="Arial"/>
          <w:sz w:val="24"/>
          <w:szCs w:val="24"/>
        </w:rPr>
        <w:t xml:space="preserve">Furthermore, </w:t>
      </w:r>
      <w:r w:rsidR="00AA5300" w:rsidRPr="009050D2">
        <w:rPr>
          <w:rFonts w:ascii="Arial" w:hAnsi="Arial" w:cs="Arial"/>
          <w:sz w:val="24"/>
          <w:szCs w:val="24"/>
        </w:rPr>
        <w:t xml:space="preserve">Boyd </w:t>
      </w:r>
      <w:r w:rsidR="00AA5300" w:rsidRPr="009050D2">
        <w:rPr>
          <w:rFonts w:ascii="Arial" w:hAnsi="Arial" w:cs="Arial"/>
          <w:i/>
          <w:iCs/>
          <w:sz w:val="24"/>
          <w:szCs w:val="24"/>
        </w:rPr>
        <w:t xml:space="preserve">et al. </w:t>
      </w:r>
      <w:r w:rsidR="00AA5300" w:rsidRPr="009050D2">
        <w:rPr>
          <w:rFonts w:ascii="Arial" w:hAnsi="Arial" w:cs="Arial"/>
          <w:sz w:val="24"/>
          <w:szCs w:val="24"/>
        </w:rPr>
        <w:t xml:space="preserve">(2021) claims that </w:t>
      </w:r>
      <w:r w:rsidRPr="009050D2">
        <w:rPr>
          <w:rFonts w:ascii="Arial" w:hAnsi="Arial" w:cs="Arial"/>
          <w:sz w:val="24"/>
          <w:szCs w:val="24"/>
        </w:rPr>
        <w:t xml:space="preserve">encouraging reflective practice from a young age, supports children in becoming acquainted with systemic thinking, which aids each student's learning of sustainability development goals, such as existence on land, combating climate change, high-quality education, and </w:t>
      </w:r>
      <w:r w:rsidRPr="00793303">
        <w:rPr>
          <w:rFonts w:ascii="Arial" w:hAnsi="Arial" w:cs="Arial"/>
          <w:sz w:val="24"/>
          <w:szCs w:val="24"/>
        </w:rPr>
        <w:t>relationships. Examples of this include how contamination of water impacts the nesting process and how food chains rely on insect life</w:t>
      </w:r>
      <w:r w:rsidR="00793303" w:rsidRPr="00793303">
        <w:rPr>
          <w:rFonts w:ascii="Arial" w:hAnsi="Arial" w:cs="Arial"/>
          <w:sz w:val="24"/>
          <w:szCs w:val="24"/>
        </w:rPr>
        <w:t xml:space="preserve"> (Concern Worldwide, 2021)</w:t>
      </w:r>
      <w:r w:rsidRPr="00793303">
        <w:rPr>
          <w:rFonts w:ascii="Arial" w:hAnsi="Arial" w:cs="Arial"/>
          <w:sz w:val="24"/>
          <w:szCs w:val="24"/>
        </w:rPr>
        <w:t xml:space="preserve">. </w:t>
      </w:r>
    </w:p>
    <w:p w14:paraId="019D5E99" w14:textId="67886D2E" w:rsidR="00601BA9" w:rsidRDefault="00525467" w:rsidP="00E577E8">
      <w:pPr>
        <w:spacing w:line="360" w:lineRule="auto"/>
        <w:rPr>
          <w:rFonts w:ascii="Arial" w:hAnsi="Arial" w:cs="Arial"/>
          <w:sz w:val="24"/>
          <w:szCs w:val="24"/>
        </w:rPr>
      </w:pPr>
      <w:r w:rsidRPr="00CD26E7">
        <w:rPr>
          <w:rFonts w:ascii="Arial" w:hAnsi="Arial" w:cs="Arial"/>
          <w:sz w:val="24"/>
          <w:szCs w:val="24"/>
        </w:rPr>
        <w:t>According to the Future Generations Commissioner for Wales (2015), t</w:t>
      </w:r>
      <w:r w:rsidR="00601BA9" w:rsidRPr="00CD26E7">
        <w:rPr>
          <w:rFonts w:ascii="Arial" w:hAnsi="Arial" w:cs="Arial"/>
          <w:sz w:val="24"/>
          <w:szCs w:val="24"/>
        </w:rPr>
        <w:t xml:space="preserve">he main goal </w:t>
      </w:r>
      <w:r w:rsidR="00601BA9" w:rsidRPr="00E355F2">
        <w:rPr>
          <w:rFonts w:ascii="Arial" w:hAnsi="Arial" w:cs="Arial"/>
          <w:sz w:val="24"/>
          <w:szCs w:val="24"/>
        </w:rPr>
        <w:t>of the Well-Being of Future Generations Act is to strengthen this connection</w:t>
      </w:r>
      <w:r w:rsidR="005C6136" w:rsidRPr="00E355F2">
        <w:rPr>
          <w:rFonts w:ascii="Arial" w:hAnsi="Arial" w:cs="Arial"/>
          <w:sz w:val="24"/>
          <w:szCs w:val="24"/>
        </w:rPr>
        <w:t xml:space="preserve">, and </w:t>
      </w:r>
      <w:r w:rsidR="00587E01" w:rsidRPr="00E355F2">
        <w:rPr>
          <w:rFonts w:ascii="Arial" w:hAnsi="Arial" w:cs="Arial"/>
          <w:sz w:val="24"/>
          <w:szCs w:val="24"/>
        </w:rPr>
        <w:t>requires collaborative delivery with regards to policy implementation</w:t>
      </w:r>
      <w:r w:rsidR="005D0833" w:rsidRPr="00E355F2">
        <w:rPr>
          <w:rFonts w:ascii="Arial" w:hAnsi="Arial" w:cs="Arial"/>
          <w:sz w:val="24"/>
          <w:szCs w:val="24"/>
        </w:rPr>
        <w:t>. T</w:t>
      </w:r>
      <w:r w:rsidR="005C6136" w:rsidRPr="00E355F2">
        <w:rPr>
          <w:rFonts w:ascii="Arial" w:hAnsi="Arial" w:cs="Arial"/>
          <w:sz w:val="24"/>
          <w:szCs w:val="24"/>
        </w:rPr>
        <w:t>herefore,</w:t>
      </w:r>
      <w:r w:rsidR="00587E01" w:rsidRPr="00E355F2">
        <w:rPr>
          <w:rFonts w:ascii="Arial" w:hAnsi="Arial" w:cs="Arial"/>
          <w:sz w:val="24"/>
          <w:szCs w:val="24"/>
        </w:rPr>
        <w:t xml:space="preserve"> </w:t>
      </w:r>
      <w:r w:rsidR="000C108A" w:rsidRPr="00E355F2">
        <w:rPr>
          <w:rFonts w:ascii="Arial" w:hAnsi="Arial" w:cs="Arial"/>
          <w:sz w:val="24"/>
          <w:szCs w:val="24"/>
        </w:rPr>
        <w:t xml:space="preserve">Keddie (2025) suggests that </w:t>
      </w:r>
      <w:r w:rsidR="00587E01" w:rsidRPr="00E355F2">
        <w:rPr>
          <w:rFonts w:ascii="Arial" w:hAnsi="Arial" w:cs="Arial"/>
          <w:sz w:val="24"/>
          <w:szCs w:val="24"/>
        </w:rPr>
        <w:t xml:space="preserve">in order to address gaps in practitioner credibility and resource access, early childhood institutions should collaborate with local </w:t>
      </w:r>
      <w:r w:rsidR="00162F6C" w:rsidRPr="00E355F2">
        <w:rPr>
          <w:rFonts w:ascii="Arial" w:hAnsi="Arial" w:cs="Arial"/>
          <w:sz w:val="24"/>
          <w:szCs w:val="24"/>
        </w:rPr>
        <w:t>authorities, forestry</w:t>
      </w:r>
      <w:r w:rsidR="00587E01" w:rsidRPr="00E355F2">
        <w:rPr>
          <w:rFonts w:ascii="Arial" w:hAnsi="Arial" w:cs="Arial"/>
          <w:sz w:val="24"/>
          <w:szCs w:val="24"/>
        </w:rPr>
        <w:t xml:space="preserve"> schools, or local communities, to exchange knowledge and materials.</w:t>
      </w:r>
      <w:r w:rsidR="00587E01" w:rsidRPr="00587E01">
        <w:rPr>
          <w:rFonts w:ascii="Arial" w:hAnsi="Arial" w:cs="Arial"/>
          <w:sz w:val="24"/>
          <w:szCs w:val="24"/>
        </w:rPr>
        <w:t> </w:t>
      </w:r>
    </w:p>
    <w:p w14:paraId="7C80203C" w14:textId="77777777" w:rsidR="00F10C00" w:rsidRDefault="00F10C00" w:rsidP="00E577E8">
      <w:pPr>
        <w:spacing w:line="360" w:lineRule="auto"/>
        <w:rPr>
          <w:rFonts w:ascii="Arial" w:hAnsi="Arial" w:cs="Arial"/>
          <w:sz w:val="24"/>
          <w:szCs w:val="24"/>
        </w:rPr>
      </w:pPr>
    </w:p>
    <w:p w14:paraId="50DDC2D2" w14:textId="67DE7F2D" w:rsidR="00E46245" w:rsidRDefault="00D05E12" w:rsidP="00E577E8">
      <w:pPr>
        <w:spacing w:line="360" w:lineRule="auto"/>
        <w:rPr>
          <w:rFonts w:ascii="Arial" w:hAnsi="Arial" w:cs="Arial"/>
          <w:sz w:val="24"/>
          <w:szCs w:val="24"/>
        </w:rPr>
      </w:pPr>
      <w:r w:rsidRPr="00F72C6C">
        <w:rPr>
          <w:rFonts w:ascii="Arial" w:hAnsi="Arial" w:cs="Arial"/>
          <w:sz w:val="24"/>
          <w:szCs w:val="24"/>
        </w:rPr>
        <w:t xml:space="preserve">Such collaborations among multiple stakeholders, support collaborative citizenship practices, democratic engagement, and align with sustainability developmental goals, </w:t>
      </w:r>
      <w:r w:rsidR="00103324" w:rsidRPr="00F72C6C">
        <w:rPr>
          <w:rFonts w:ascii="Arial" w:hAnsi="Arial" w:cs="Arial"/>
          <w:sz w:val="24"/>
          <w:szCs w:val="24"/>
        </w:rPr>
        <w:t>specifically ‘</w:t>
      </w:r>
      <w:r w:rsidRPr="00F72C6C">
        <w:rPr>
          <w:rFonts w:ascii="Arial" w:hAnsi="Arial" w:cs="Arial"/>
          <w:sz w:val="24"/>
          <w:szCs w:val="24"/>
        </w:rPr>
        <w:t>Partnerships for the objectives</w:t>
      </w:r>
      <w:r w:rsidR="00F72C6C" w:rsidRPr="00F72C6C">
        <w:rPr>
          <w:rFonts w:ascii="Arial" w:hAnsi="Arial" w:cs="Arial"/>
          <w:sz w:val="24"/>
          <w:szCs w:val="24"/>
        </w:rPr>
        <w:t>’ (The Partnering Initiative, 2023).</w:t>
      </w:r>
      <w:r w:rsidRPr="00F72C6C">
        <w:rPr>
          <w:rFonts w:ascii="Arial" w:hAnsi="Arial" w:cs="Arial"/>
          <w:sz w:val="24"/>
          <w:szCs w:val="24"/>
        </w:rPr>
        <w:t xml:space="preserve"> </w:t>
      </w:r>
    </w:p>
    <w:p w14:paraId="37F9122E" w14:textId="1995CF18" w:rsidR="00D05E12" w:rsidRDefault="005915A2" w:rsidP="00E577E8">
      <w:pPr>
        <w:spacing w:line="360" w:lineRule="auto"/>
        <w:rPr>
          <w:rFonts w:ascii="Arial" w:hAnsi="Arial" w:cs="Arial"/>
          <w:sz w:val="24"/>
          <w:szCs w:val="24"/>
        </w:rPr>
      </w:pPr>
      <w:r w:rsidRPr="00E817DC">
        <w:rPr>
          <w:rFonts w:ascii="Arial" w:hAnsi="Arial" w:cs="Arial"/>
          <w:sz w:val="24"/>
          <w:szCs w:val="24"/>
        </w:rPr>
        <w:t xml:space="preserve">However, </w:t>
      </w:r>
      <w:r w:rsidR="00644F4D">
        <w:rPr>
          <w:rFonts w:ascii="Arial" w:hAnsi="Arial" w:cs="Arial"/>
          <w:sz w:val="24"/>
          <w:szCs w:val="24"/>
        </w:rPr>
        <w:t>i</w:t>
      </w:r>
      <w:r w:rsidRPr="00E817DC">
        <w:rPr>
          <w:rFonts w:ascii="Arial" w:hAnsi="Arial" w:cs="Arial"/>
          <w:sz w:val="24"/>
          <w:szCs w:val="24"/>
        </w:rPr>
        <w:t>n order to prevent ecological shortcuts, practitioners should specifically include worldwide and equal opportunity discussions, encouraging children to consider the reasons behind challenged ecosystems</w:t>
      </w:r>
      <w:r w:rsidR="00616321" w:rsidRPr="00E817DC">
        <w:rPr>
          <w:rFonts w:ascii="Arial" w:hAnsi="Arial" w:cs="Arial"/>
          <w:sz w:val="24"/>
          <w:szCs w:val="24"/>
        </w:rPr>
        <w:t xml:space="preserve">, </w:t>
      </w:r>
      <w:r w:rsidRPr="00E817DC">
        <w:rPr>
          <w:rFonts w:ascii="Arial" w:hAnsi="Arial" w:cs="Arial"/>
          <w:sz w:val="24"/>
          <w:szCs w:val="24"/>
        </w:rPr>
        <w:t>such as urban development, air pollution, climate change, and inequality</w:t>
      </w:r>
      <w:r w:rsidR="00341DDF" w:rsidRPr="00E817DC">
        <w:rPr>
          <w:rFonts w:ascii="Arial" w:hAnsi="Arial" w:cs="Arial"/>
          <w:sz w:val="24"/>
          <w:szCs w:val="24"/>
        </w:rPr>
        <w:t xml:space="preserve"> (United Nations, 2023)</w:t>
      </w:r>
      <w:r w:rsidR="00616321" w:rsidRPr="00E817DC">
        <w:rPr>
          <w:rFonts w:ascii="Arial" w:hAnsi="Arial" w:cs="Arial"/>
          <w:sz w:val="24"/>
          <w:szCs w:val="24"/>
        </w:rPr>
        <w:t xml:space="preserve">, </w:t>
      </w:r>
      <w:r w:rsidRPr="00E817DC">
        <w:rPr>
          <w:rFonts w:ascii="Arial" w:hAnsi="Arial" w:cs="Arial"/>
          <w:sz w:val="24"/>
          <w:szCs w:val="24"/>
        </w:rPr>
        <w:t>and participate in solutions, ranging from local recycling to international campaigns. </w:t>
      </w:r>
      <w:r w:rsidR="000038F1">
        <w:rPr>
          <w:rFonts w:ascii="Arial" w:hAnsi="Arial" w:cs="Arial"/>
          <w:sz w:val="24"/>
          <w:szCs w:val="24"/>
        </w:rPr>
        <w:t xml:space="preserve"> </w:t>
      </w:r>
    </w:p>
    <w:p w14:paraId="76447597" w14:textId="1450815B" w:rsidR="000038F1" w:rsidRPr="00D55570" w:rsidRDefault="000F3821" w:rsidP="00E577E8">
      <w:pPr>
        <w:spacing w:line="360" w:lineRule="auto"/>
        <w:rPr>
          <w:rFonts w:ascii="Arial" w:hAnsi="Arial" w:cs="Arial"/>
          <w:sz w:val="24"/>
          <w:szCs w:val="24"/>
        </w:rPr>
      </w:pPr>
      <w:r w:rsidRPr="00D65955">
        <w:rPr>
          <w:rFonts w:ascii="Arial" w:hAnsi="Arial" w:cs="Arial"/>
          <w:sz w:val="24"/>
          <w:szCs w:val="24"/>
        </w:rPr>
        <w:t xml:space="preserve">According to </w:t>
      </w:r>
      <w:r w:rsidR="00B035F1" w:rsidRPr="00D65955">
        <w:rPr>
          <w:rFonts w:ascii="Arial" w:hAnsi="Arial" w:cs="Arial"/>
          <w:sz w:val="24"/>
          <w:szCs w:val="24"/>
        </w:rPr>
        <w:t xml:space="preserve">Browne </w:t>
      </w:r>
      <w:r w:rsidR="00B035F1" w:rsidRPr="00D65955">
        <w:rPr>
          <w:rFonts w:ascii="Arial" w:hAnsi="Arial" w:cs="Arial"/>
          <w:i/>
          <w:iCs/>
          <w:sz w:val="24"/>
          <w:szCs w:val="24"/>
        </w:rPr>
        <w:t xml:space="preserve">et al. </w:t>
      </w:r>
      <w:r w:rsidR="00B035F1" w:rsidRPr="00D65955">
        <w:rPr>
          <w:rFonts w:ascii="Arial" w:hAnsi="Arial" w:cs="Arial"/>
          <w:sz w:val="24"/>
          <w:szCs w:val="24"/>
        </w:rPr>
        <w:t>2024)</w:t>
      </w:r>
      <w:r w:rsidRPr="00D65955">
        <w:rPr>
          <w:rFonts w:ascii="Arial" w:hAnsi="Arial" w:cs="Arial"/>
          <w:sz w:val="24"/>
          <w:szCs w:val="24"/>
        </w:rPr>
        <w:t>, c</w:t>
      </w:r>
      <w:r w:rsidR="00956001" w:rsidRPr="00D65955">
        <w:rPr>
          <w:rFonts w:ascii="Arial" w:hAnsi="Arial" w:cs="Arial"/>
          <w:sz w:val="24"/>
          <w:szCs w:val="24"/>
        </w:rPr>
        <w:t>hildren develop creativity and ambition, as they work to build practical animal habitats, nurturing wildlife demonstrates ethical citizenship; and</w:t>
      </w:r>
      <w:r w:rsidR="00956001" w:rsidRPr="000F3821">
        <w:rPr>
          <w:rFonts w:ascii="Arial" w:hAnsi="Arial" w:cs="Arial"/>
          <w:sz w:val="24"/>
          <w:szCs w:val="24"/>
        </w:rPr>
        <w:t xml:space="preserve"> outdoor activities promotes well-being</w:t>
      </w:r>
      <w:r w:rsidRPr="000F3821">
        <w:rPr>
          <w:rFonts w:ascii="Arial" w:hAnsi="Arial" w:cs="Arial"/>
          <w:sz w:val="24"/>
          <w:szCs w:val="24"/>
        </w:rPr>
        <w:t xml:space="preserve"> </w:t>
      </w:r>
      <w:r w:rsidRPr="00D55570">
        <w:rPr>
          <w:rFonts w:ascii="Arial" w:hAnsi="Arial" w:cs="Arial"/>
          <w:sz w:val="24"/>
          <w:szCs w:val="24"/>
        </w:rPr>
        <w:t>(Play Scotland, 2018)</w:t>
      </w:r>
      <w:r w:rsidR="006F7621">
        <w:rPr>
          <w:rFonts w:ascii="Arial" w:hAnsi="Arial" w:cs="Arial"/>
          <w:sz w:val="24"/>
          <w:szCs w:val="24"/>
        </w:rPr>
        <w:t>, which align with the four purposes of the Welsh Curriculum (The Curriculum for Wales, 2022a).</w:t>
      </w:r>
      <w:r w:rsidR="00956001" w:rsidRPr="00D55570">
        <w:rPr>
          <w:rFonts w:ascii="Arial" w:hAnsi="Arial" w:cs="Arial"/>
          <w:sz w:val="24"/>
          <w:szCs w:val="24"/>
        </w:rPr>
        <w:t xml:space="preserve"> </w:t>
      </w:r>
    </w:p>
    <w:p w14:paraId="1425FCEC" w14:textId="240B647D" w:rsidR="00580E67" w:rsidRPr="00B80EF3" w:rsidRDefault="002E3317" w:rsidP="00E577E8">
      <w:pPr>
        <w:spacing w:line="360" w:lineRule="auto"/>
        <w:rPr>
          <w:rFonts w:ascii="Arial" w:hAnsi="Arial" w:cs="Arial"/>
          <w:sz w:val="24"/>
          <w:szCs w:val="24"/>
          <w:highlight w:val="yellow"/>
        </w:rPr>
      </w:pPr>
      <w:r w:rsidRPr="00D55570">
        <w:rPr>
          <w:rFonts w:ascii="Arial" w:hAnsi="Arial" w:cs="Arial"/>
          <w:sz w:val="24"/>
          <w:szCs w:val="24"/>
        </w:rPr>
        <w:t xml:space="preserve">However, </w:t>
      </w:r>
      <w:r w:rsidR="000D2458" w:rsidRPr="00D55570">
        <w:rPr>
          <w:rFonts w:ascii="Arial" w:hAnsi="Arial" w:cs="Arial"/>
          <w:sz w:val="24"/>
          <w:szCs w:val="24"/>
        </w:rPr>
        <w:t xml:space="preserve">OECD (2021) argues that </w:t>
      </w:r>
      <w:r w:rsidRPr="00D55570">
        <w:rPr>
          <w:rFonts w:ascii="Arial" w:hAnsi="Arial" w:cs="Arial"/>
          <w:sz w:val="24"/>
          <w:szCs w:val="24"/>
        </w:rPr>
        <w:t>m</w:t>
      </w:r>
      <w:r w:rsidR="009C2936" w:rsidRPr="00D55570">
        <w:rPr>
          <w:rFonts w:ascii="Arial" w:hAnsi="Arial" w:cs="Arial"/>
          <w:sz w:val="24"/>
          <w:szCs w:val="24"/>
        </w:rPr>
        <w:t>anaging curriculum time constraints, evaluating learning in unconventional settings</w:t>
      </w:r>
      <w:r w:rsidR="000D2458" w:rsidRPr="00D55570">
        <w:rPr>
          <w:rFonts w:ascii="Arial" w:hAnsi="Arial" w:cs="Arial"/>
          <w:sz w:val="24"/>
          <w:szCs w:val="24"/>
        </w:rPr>
        <w:t xml:space="preserve"> </w:t>
      </w:r>
      <w:r w:rsidR="009C2936" w:rsidRPr="00D55570">
        <w:rPr>
          <w:rFonts w:ascii="Arial" w:hAnsi="Arial" w:cs="Arial"/>
          <w:sz w:val="24"/>
          <w:szCs w:val="24"/>
        </w:rPr>
        <w:t xml:space="preserve">and guaranteeing equal opportunity for children, continue to present challenges. </w:t>
      </w:r>
      <w:r w:rsidR="008036B9">
        <w:rPr>
          <w:rFonts w:ascii="Arial" w:hAnsi="Arial" w:cs="Arial"/>
          <w:sz w:val="24"/>
          <w:szCs w:val="24"/>
        </w:rPr>
        <w:t xml:space="preserve">Furthermore, Cumbria County Council </w:t>
      </w:r>
      <w:r w:rsidR="008036B9" w:rsidRPr="00471FEE">
        <w:rPr>
          <w:rFonts w:ascii="Arial" w:hAnsi="Arial" w:cs="Arial"/>
          <w:sz w:val="24"/>
          <w:szCs w:val="24"/>
        </w:rPr>
        <w:t>(n.d.) claims that p</w:t>
      </w:r>
      <w:r w:rsidR="009C2936" w:rsidRPr="00471FEE">
        <w:rPr>
          <w:rFonts w:ascii="Arial" w:hAnsi="Arial" w:cs="Arial"/>
          <w:sz w:val="24"/>
          <w:szCs w:val="24"/>
        </w:rPr>
        <w:t>ractitioners require sensitive scaffolding and a variety of</w:t>
      </w:r>
      <w:r w:rsidR="009C2936" w:rsidRPr="008036B9">
        <w:rPr>
          <w:rFonts w:ascii="Arial" w:hAnsi="Arial" w:cs="Arial"/>
          <w:sz w:val="24"/>
          <w:szCs w:val="24"/>
        </w:rPr>
        <w:t xml:space="preserve"> interaction methods, to support children who may be apprehensive of creatures or </w:t>
      </w:r>
      <w:r w:rsidR="009C2936" w:rsidRPr="00471FEE">
        <w:rPr>
          <w:rFonts w:ascii="Arial" w:hAnsi="Arial" w:cs="Arial"/>
          <w:sz w:val="24"/>
          <w:szCs w:val="24"/>
        </w:rPr>
        <w:t xml:space="preserve">unclean resources. </w:t>
      </w:r>
      <w:r w:rsidR="00C608A1" w:rsidRPr="00471FEE">
        <w:rPr>
          <w:rFonts w:ascii="Arial" w:hAnsi="Arial" w:cs="Arial"/>
          <w:sz w:val="24"/>
          <w:szCs w:val="24"/>
        </w:rPr>
        <w:t xml:space="preserve">Therefore, </w:t>
      </w:r>
      <w:r w:rsidR="00471FEE" w:rsidRPr="00471FEE">
        <w:rPr>
          <w:rFonts w:ascii="Arial" w:hAnsi="Arial" w:cs="Arial"/>
          <w:sz w:val="24"/>
          <w:szCs w:val="24"/>
        </w:rPr>
        <w:t xml:space="preserve">Wild Embers (2025) suggests that </w:t>
      </w:r>
      <w:r w:rsidR="002D6C70" w:rsidRPr="00471FEE">
        <w:rPr>
          <w:rFonts w:ascii="Arial" w:hAnsi="Arial" w:cs="Arial"/>
          <w:sz w:val="24"/>
          <w:szCs w:val="24"/>
        </w:rPr>
        <w:t>e</w:t>
      </w:r>
      <w:r w:rsidR="009C2936" w:rsidRPr="00471FEE">
        <w:rPr>
          <w:rFonts w:ascii="Arial" w:hAnsi="Arial" w:cs="Arial"/>
          <w:sz w:val="24"/>
          <w:szCs w:val="24"/>
        </w:rPr>
        <w:t xml:space="preserve">motional assistance, sensory provision, diverse activities and integrating experiences into daily routines, are all essential to overcome such barriers. </w:t>
      </w:r>
    </w:p>
    <w:p w14:paraId="3F9509C2" w14:textId="50246EDC" w:rsidR="008426BA" w:rsidRDefault="001126D9" w:rsidP="00E577E8">
      <w:pPr>
        <w:spacing w:line="360" w:lineRule="auto"/>
        <w:rPr>
          <w:rFonts w:ascii="Arial" w:hAnsi="Arial" w:cs="Arial"/>
          <w:sz w:val="24"/>
          <w:szCs w:val="24"/>
        </w:rPr>
      </w:pPr>
      <w:r w:rsidRPr="00695565">
        <w:rPr>
          <w:rFonts w:ascii="Arial" w:hAnsi="Arial" w:cs="Arial"/>
          <w:sz w:val="24"/>
          <w:szCs w:val="24"/>
        </w:rPr>
        <w:t>In conclusion, a rich, scientifically supported means of incorporating sustainability into early childhood learning, is provided through curiosity, exploration, and conservation activities</w:t>
      </w:r>
      <w:r w:rsidR="00E91CD9">
        <w:rPr>
          <w:rFonts w:ascii="Arial" w:hAnsi="Arial" w:cs="Arial"/>
          <w:sz w:val="24"/>
          <w:szCs w:val="24"/>
        </w:rPr>
        <w:t xml:space="preserve">. </w:t>
      </w:r>
      <w:r w:rsidRPr="00695565">
        <w:rPr>
          <w:rFonts w:ascii="Arial" w:hAnsi="Arial" w:cs="Arial"/>
          <w:sz w:val="24"/>
          <w:szCs w:val="24"/>
        </w:rPr>
        <w:t>These activities </w:t>
      </w:r>
      <w:r w:rsidR="009077C4" w:rsidRPr="00695565">
        <w:rPr>
          <w:rFonts w:ascii="Arial" w:hAnsi="Arial" w:cs="Arial"/>
          <w:sz w:val="24"/>
          <w:szCs w:val="24"/>
        </w:rPr>
        <w:t>fulfil</w:t>
      </w:r>
      <w:r w:rsidRPr="00695565">
        <w:rPr>
          <w:rFonts w:ascii="Arial" w:hAnsi="Arial" w:cs="Arial"/>
          <w:sz w:val="24"/>
          <w:szCs w:val="24"/>
        </w:rPr>
        <w:t xml:space="preserve"> policy requirements and are consistent with well-established educational theories, in addition to embodying the fundamental goals of the John Muir Award. </w:t>
      </w:r>
    </w:p>
    <w:p w14:paraId="6F1362AB" w14:textId="74FF762A" w:rsidR="00843449" w:rsidRDefault="008426BA" w:rsidP="00B61F71">
      <w:pPr>
        <w:spacing w:line="360" w:lineRule="auto"/>
        <w:rPr>
          <w:rFonts w:ascii="Arial" w:hAnsi="Arial" w:cs="Arial"/>
          <w:sz w:val="24"/>
          <w:szCs w:val="24"/>
        </w:rPr>
      </w:pPr>
      <w:r>
        <w:rPr>
          <w:rFonts w:ascii="Arial" w:hAnsi="Arial" w:cs="Arial"/>
          <w:sz w:val="24"/>
          <w:szCs w:val="24"/>
        </w:rPr>
        <w:t>The second key point is, by c</w:t>
      </w:r>
      <w:r w:rsidR="001126D9" w:rsidRPr="00695565">
        <w:rPr>
          <w:rFonts w:ascii="Arial" w:hAnsi="Arial" w:cs="Arial"/>
          <w:sz w:val="24"/>
          <w:szCs w:val="24"/>
        </w:rPr>
        <w:t>reating scaffolded, unstructured opportunities, which incorporate reflection, innovation, community engagement</w:t>
      </w:r>
      <w:r w:rsidR="00450E2A" w:rsidRPr="00695565">
        <w:rPr>
          <w:rFonts w:ascii="Arial" w:hAnsi="Arial" w:cs="Arial"/>
          <w:sz w:val="24"/>
          <w:szCs w:val="24"/>
        </w:rPr>
        <w:t xml:space="preserve"> </w:t>
      </w:r>
      <w:r w:rsidR="00A3005E" w:rsidRPr="00695565">
        <w:rPr>
          <w:rFonts w:ascii="Arial" w:hAnsi="Arial" w:cs="Arial"/>
          <w:sz w:val="24"/>
          <w:szCs w:val="24"/>
        </w:rPr>
        <w:t>and</w:t>
      </w:r>
      <w:r w:rsidR="001126D9" w:rsidRPr="00695565">
        <w:rPr>
          <w:rFonts w:ascii="Arial" w:hAnsi="Arial" w:cs="Arial"/>
          <w:sz w:val="24"/>
          <w:szCs w:val="24"/>
        </w:rPr>
        <w:t> collaboration, in addition to addressing resource challenges with training and inclusivity, are all essential to</w:t>
      </w:r>
      <w:r w:rsidR="008164E7" w:rsidRPr="00695565">
        <w:rPr>
          <w:rFonts w:ascii="Arial" w:hAnsi="Arial" w:cs="Arial"/>
          <w:sz w:val="24"/>
          <w:szCs w:val="24"/>
        </w:rPr>
        <w:t xml:space="preserve"> </w:t>
      </w:r>
      <w:r w:rsidR="00AD35A9">
        <w:rPr>
          <w:rFonts w:ascii="Arial" w:hAnsi="Arial" w:cs="Arial"/>
          <w:sz w:val="24"/>
          <w:szCs w:val="24"/>
        </w:rPr>
        <w:t xml:space="preserve">children’s and </w:t>
      </w:r>
      <w:r w:rsidR="001126D9" w:rsidRPr="00695565">
        <w:rPr>
          <w:rFonts w:ascii="Arial" w:hAnsi="Arial" w:cs="Arial"/>
          <w:sz w:val="24"/>
          <w:szCs w:val="24"/>
        </w:rPr>
        <w:t xml:space="preserve">practitioners' accomplishments. </w:t>
      </w:r>
    </w:p>
    <w:p w14:paraId="18F58F2E" w14:textId="77777777" w:rsidR="00721317" w:rsidRDefault="00721317" w:rsidP="00B61F71">
      <w:pPr>
        <w:spacing w:line="360" w:lineRule="auto"/>
        <w:rPr>
          <w:rFonts w:ascii="Arial" w:hAnsi="Arial" w:cs="Arial"/>
          <w:sz w:val="24"/>
          <w:szCs w:val="24"/>
        </w:rPr>
      </w:pPr>
    </w:p>
    <w:p w14:paraId="7280AFCC" w14:textId="77777777" w:rsidR="00721317" w:rsidRDefault="00721317" w:rsidP="00B61F71">
      <w:pPr>
        <w:spacing w:line="360" w:lineRule="auto"/>
        <w:rPr>
          <w:rFonts w:ascii="Arial" w:hAnsi="Arial" w:cs="Arial"/>
          <w:sz w:val="24"/>
          <w:szCs w:val="24"/>
        </w:rPr>
      </w:pPr>
    </w:p>
    <w:p w14:paraId="6BFD5290" w14:textId="77777777" w:rsidR="00721317" w:rsidRDefault="00721317" w:rsidP="00B61F71">
      <w:pPr>
        <w:spacing w:line="360" w:lineRule="auto"/>
        <w:rPr>
          <w:rFonts w:ascii="Arial" w:hAnsi="Arial" w:cs="Arial"/>
          <w:sz w:val="24"/>
          <w:szCs w:val="24"/>
        </w:rPr>
      </w:pPr>
    </w:p>
    <w:p w14:paraId="490E9F44" w14:textId="77777777" w:rsidR="00721317" w:rsidRDefault="00721317" w:rsidP="00721317">
      <w:pPr>
        <w:spacing w:line="360" w:lineRule="auto"/>
        <w:rPr>
          <w:rFonts w:ascii="Arial" w:hAnsi="Arial" w:cs="Arial"/>
          <w:sz w:val="24"/>
          <w:szCs w:val="24"/>
        </w:rPr>
      </w:pPr>
    </w:p>
    <w:p w14:paraId="5100C24D" w14:textId="77777777" w:rsidR="00721317" w:rsidRDefault="00721317" w:rsidP="00721317">
      <w:pPr>
        <w:spacing w:line="360" w:lineRule="auto"/>
        <w:rPr>
          <w:rFonts w:ascii="Arial" w:hAnsi="Arial" w:cs="Arial"/>
          <w:sz w:val="24"/>
          <w:szCs w:val="24"/>
          <w:lang w:val="en-US"/>
        </w:rPr>
      </w:pPr>
      <w:r w:rsidRPr="006B1E07">
        <w:rPr>
          <w:rFonts w:ascii="Arial" w:hAnsi="Arial" w:cs="Arial"/>
          <w:sz w:val="24"/>
          <w:szCs w:val="24"/>
        </w:rPr>
        <w:t>I confirm that I have not presented any AI generated text as my own work</w:t>
      </w:r>
      <w:r w:rsidRPr="006B1E07">
        <w:rPr>
          <w:rFonts w:ascii="Arial" w:hAnsi="Arial" w:cs="Arial"/>
          <w:sz w:val="24"/>
          <w:szCs w:val="24"/>
          <w:lang w:val="en-US"/>
        </w:rPr>
        <w:t>​</w:t>
      </w:r>
      <w:r>
        <w:rPr>
          <w:rFonts w:ascii="Arial" w:hAnsi="Arial" w:cs="Arial"/>
          <w:sz w:val="24"/>
          <w:szCs w:val="24"/>
          <w:lang w:val="en-US"/>
        </w:rPr>
        <w:t>.</w:t>
      </w:r>
    </w:p>
    <w:p w14:paraId="252AF292" w14:textId="77777777" w:rsidR="00721317" w:rsidRPr="006B1E07" w:rsidRDefault="00721317" w:rsidP="00721317">
      <w:pPr>
        <w:spacing w:line="360" w:lineRule="auto"/>
        <w:rPr>
          <w:rFonts w:ascii="Arial" w:hAnsi="Arial" w:cs="Arial"/>
          <w:sz w:val="24"/>
          <w:szCs w:val="24"/>
          <w:lang w:val="en-US"/>
        </w:rPr>
      </w:pPr>
      <w:r w:rsidRPr="006B1E07">
        <w:rPr>
          <w:rFonts w:ascii="Arial" w:hAnsi="Arial" w:cs="Arial"/>
          <w:sz w:val="24"/>
          <w:szCs w:val="24"/>
        </w:rPr>
        <w:t>I confirm I have copies of my drafts, notes, and other resources I used before, and after the use of AI tools which I may be asked to provide in evidence</w:t>
      </w:r>
      <w:r>
        <w:rPr>
          <w:rFonts w:ascii="Arial" w:hAnsi="Arial" w:cs="Arial"/>
          <w:sz w:val="24"/>
          <w:szCs w:val="24"/>
        </w:rPr>
        <w:t>.</w:t>
      </w:r>
    </w:p>
    <w:p w14:paraId="11FE8EFB" w14:textId="77777777" w:rsidR="00721317" w:rsidRDefault="00721317" w:rsidP="00B61F71">
      <w:pPr>
        <w:spacing w:line="360" w:lineRule="auto"/>
        <w:rPr>
          <w:rFonts w:ascii="Arial" w:hAnsi="Arial" w:cs="Arial"/>
          <w:sz w:val="24"/>
          <w:szCs w:val="24"/>
        </w:rPr>
      </w:pPr>
    </w:p>
    <w:p w14:paraId="57038900" w14:textId="77777777" w:rsidR="00A17170" w:rsidRPr="00B51EFF" w:rsidRDefault="00A17170" w:rsidP="00721317">
      <w:pPr>
        <w:spacing w:line="360" w:lineRule="auto"/>
        <w:jc w:val="center"/>
        <w:rPr>
          <w:rFonts w:ascii="Arial" w:hAnsi="Arial" w:cs="Arial"/>
          <w:sz w:val="40"/>
          <w:szCs w:val="40"/>
          <w:u w:val="single"/>
        </w:rPr>
      </w:pPr>
      <w:r w:rsidRPr="00B51EFF">
        <w:rPr>
          <w:rFonts w:ascii="Arial" w:hAnsi="Arial" w:cs="Arial"/>
          <w:sz w:val="40"/>
          <w:szCs w:val="40"/>
          <w:u w:val="single"/>
        </w:rPr>
        <w:t>Reference List</w:t>
      </w:r>
    </w:p>
    <w:p w14:paraId="3DABA07D" w14:textId="77777777" w:rsidR="00A17170" w:rsidRPr="00B51EFF" w:rsidRDefault="00A17170" w:rsidP="00A17170">
      <w:pPr>
        <w:spacing w:line="360" w:lineRule="auto"/>
        <w:rPr>
          <w:rFonts w:ascii="Arial" w:hAnsi="Arial" w:cs="Arial"/>
          <w:sz w:val="24"/>
          <w:szCs w:val="24"/>
        </w:rPr>
      </w:pPr>
    </w:p>
    <w:p w14:paraId="7C38ACEE"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Ahmed, M (2024) </w:t>
      </w:r>
      <w:r w:rsidRPr="00B51EFF">
        <w:rPr>
          <w:rFonts w:ascii="Arial" w:hAnsi="Arial" w:cs="Arial"/>
          <w:i/>
          <w:iCs/>
          <w:sz w:val="24"/>
          <w:szCs w:val="24"/>
        </w:rPr>
        <w:t xml:space="preserve">The Importance of Critical Thinking in STEM Education. </w:t>
      </w:r>
      <w:r w:rsidRPr="00B51EFF">
        <w:rPr>
          <w:rFonts w:ascii="Arial" w:hAnsi="Arial" w:cs="Arial"/>
          <w:sz w:val="24"/>
          <w:szCs w:val="24"/>
        </w:rPr>
        <w:t>New York: Recorded Books.</w:t>
      </w:r>
    </w:p>
    <w:p w14:paraId="254F1847"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Al-Qadasi, E.M. (2022) ‘Outdoor Encounters in Nature as a Promoter for Environmental Consciousness of Primary School Students from their Teachers’ Perspectives’ </w:t>
      </w:r>
      <w:r w:rsidRPr="00B51EFF">
        <w:rPr>
          <w:rFonts w:ascii="Arial" w:hAnsi="Arial" w:cs="Arial"/>
          <w:i/>
          <w:iCs/>
          <w:sz w:val="24"/>
          <w:szCs w:val="24"/>
        </w:rPr>
        <w:t xml:space="preserve">Diva Portal, </w:t>
      </w:r>
      <w:r w:rsidRPr="00B51EFF">
        <w:rPr>
          <w:rFonts w:ascii="Arial" w:hAnsi="Arial" w:cs="Arial"/>
          <w:sz w:val="24"/>
          <w:szCs w:val="24"/>
        </w:rPr>
        <w:t xml:space="preserve">2022. Available at: </w:t>
      </w:r>
      <w:hyperlink r:id="rId7" w:history="1">
        <w:r w:rsidRPr="00B51EFF">
          <w:rPr>
            <w:rStyle w:val="Hyperlink"/>
            <w:rFonts w:ascii="Arial" w:hAnsi="Arial" w:cs="Arial"/>
            <w:sz w:val="24"/>
            <w:szCs w:val="24"/>
          </w:rPr>
          <w:t>https://www.diva-portal.org/smash/get/diva2:1702970/FULLTEXT01.pdf</w:t>
        </w:r>
      </w:hyperlink>
      <w:r w:rsidRPr="00B51EFF">
        <w:rPr>
          <w:rFonts w:ascii="Arial" w:hAnsi="Arial" w:cs="Arial"/>
          <w:sz w:val="24"/>
          <w:szCs w:val="24"/>
        </w:rPr>
        <w:t xml:space="preserve"> (Accessed: 20 June 2025).</w:t>
      </w:r>
    </w:p>
    <w:p w14:paraId="66633255"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Andrews, E.D. (2024) </w:t>
      </w:r>
      <w:r w:rsidRPr="00B51EFF">
        <w:rPr>
          <w:rFonts w:ascii="Arial" w:hAnsi="Arial" w:cs="Arial"/>
          <w:i/>
          <w:iCs/>
          <w:sz w:val="24"/>
          <w:szCs w:val="24"/>
        </w:rPr>
        <w:t xml:space="preserve">Creation And Cosmos: A Journey Through Creation, Science, And The Origins Of Life. </w:t>
      </w:r>
      <w:r w:rsidRPr="00B51EFF">
        <w:rPr>
          <w:rFonts w:ascii="Arial" w:hAnsi="Arial" w:cs="Arial"/>
          <w:sz w:val="24"/>
          <w:szCs w:val="24"/>
        </w:rPr>
        <w:t>London: Christian Publishing House.</w:t>
      </w:r>
    </w:p>
    <w:p w14:paraId="068EDF38"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Antony, E.M. (2022) ‘Framing Childhood Resilience Through Bronfenbrenner’s Ecological Systems Theory: A Discussion Paper,’ </w:t>
      </w:r>
      <w:r w:rsidRPr="00B51EFF">
        <w:rPr>
          <w:rFonts w:ascii="Arial" w:hAnsi="Arial" w:cs="Arial"/>
          <w:i/>
          <w:iCs/>
          <w:sz w:val="24"/>
          <w:szCs w:val="24"/>
        </w:rPr>
        <w:t xml:space="preserve">Cambridge Educational Research e-Journal, </w:t>
      </w:r>
      <w:r w:rsidRPr="00B51EFF">
        <w:rPr>
          <w:rFonts w:ascii="Arial" w:hAnsi="Arial" w:cs="Arial"/>
          <w:sz w:val="24"/>
          <w:szCs w:val="24"/>
        </w:rPr>
        <w:t xml:space="preserve">9, pp.244-257. Available at: </w:t>
      </w:r>
      <w:hyperlink r:id="rId8" w:history="1">
        <w:r w:rsidRPr="00B51EFF">
          <w:rPr>
            <w:rStyle w:val="Hyperlink"/>
            <w:rFonts w:ascii="Arial" w:hAnsi="Arial" w:cs="Arial"/>
            <w:sz w:val="24"/>
            <w:szCs w:val="24"/>
          </w:rPr>
          <w:t>https://doi.org/10.17863/CAM.90564</w:t>
        </w:r>
      </w:hyperlink>
      <w:r w:rsidRPr="00B51EFF">
        <w:rPr>
          <w:rFonts w:ascii="Arial" w:hAnsi="Arial" w:cs="Arial"/>
          <w:sz w:val="24"/>
          <w:szCs w:val="24"/>
        </w:rPr>
        <w:t xml:space="preserve"> (Accessed: 21 June 2025).</w:t>
      </w:r>
    </w:p>
    <w:p w14:paraId="32160FE2"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Avery, M. (2023) </w:t>
      </w:r>
      <w:r w:rsidRPr="00B51EFF">
        <w:rPr>
          <w:rFonts w:ascii="Arial" w:hAnsi="Arial" w:cs="Arial"/>
          <w:i/>
          <w:iCs/>
          <w:sz w:val="24"/>
          <w:szCs w:val="24"/>
        </w:rPr>
        <w:t xml:space="preserve">Reflections: What Wildlife Needs And How To Provide It. </w:t>
      </w:r>
      <w:r w:rsidRPr="00B51EFF">
        <w:rPr>
          <w:rFonts w:ascii="Arial" w:hAnsi="Arial" w:cs="Arial"/>
          <w:sz w:val="24"/>
          <w:szCs w:val="24"/>
        </w:rPr>
        <w:t>London: Pelagic Publishing.</w:t>
      </w:r>
    </w:p>
    <w:p w14:paraId="136C0ED8"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Bal, E. and Kaya, G. (2020) ‘Investigation of Forest School Concept by Forest School Teachers’ Viewpoints,’ </w:t>
      </w:r>
      <w:r w:rsidRPr="00B51EFF">
        <w:rPr>
          <w:rFonts w:ascii="Arial" w:hAnsi="Arial" w:cs="Arial"/>
          <w:i/>
          <w:iCs/>
          <w:sz w:val="24"/>
          <w:szCs w:val="24"/>
        </w:rPr>
        <w:t xml:space="preserve">International Electronic Journal of Environmental Education, </w:t>
      </w:r>
      <w:r w:rsidRPr="00B51EFF">
        <w:rPr>
          <w:rFonts w:ascii="Arial" w:hAnsi="Arial" w:cs="Arial"/>
          <w:sz w:val="24"/>
          <w:szCs w:val="24"/>
        </w:rPr>
        <w:t xml:space="preserve">10(2), pp.167-180. Available at: </w:t>
      </w:r>
      <w:hyperlink r:id="rId9" w:history="1">
        <w:r w:rsidRPr="00B51EFF">
          <w:rPr>
            <w:rStyle w:val="Hyperlink"/>
            <w:rFonts w:ascii="Arial" w:hAnsi="Arial" w:cs="Arial"/>
            <w:sz w:val="24"/>
            <w:szCs w:val="24"/>
          </w:rPr>
          <w:t>https://files.eric.ed.gov/fulltext/EJ1256199.pdf</w:t>
        </w:r>
      </w:hyperlink>
      <w:r w:rsidRPr="00B51EFF">
        <w:rPr>
          <w:rFonts w:ascii="Arial" w:hAnsi="Arial" w:cs="Arial"/>
          <w:sz w:val="24"/>
          <w:szCs w:val="24"/>
        </w:rPr>
        <w:t xml:space="preserve"> (Accessed: 27 June 2025).</w:t>
      </w:r>
    </w:p>
    <w:p w14:paraId="338241B9"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BBC (2022) </w:t>
      </w:r>
      <w:r w:rsidRPr="00B51EFF">
        <w:rPr>
          <w:rFonts w:ascii="Arial" w:hAnsi="Arial" w:cs="Arial"/>
          <w:i/>
          <w:iCs/>
          <w:sz w:val="24"/>
          <w:szCs w:val="24"/>
        </w:rPr>
        <w:t xml:space="preserve">How you can help garden wildlife this winter. </w:t>
      </w:r>
      <w:r w:rsidRPr="00B51EFF">
        <w:rPr>
          <w:rFonts w:ascii="Arial" w:hAnsi="Arial" w:cs="Arial"/>
          <w:sz w:val="24"/>
          <w:szCs w:val="24"/>
        </w:rPr>
        <w:t xml:space="preserve">Available at: </w:t>
      </w:r>
      <w:hyperlink r:id="rId10" w:history="1">
        <w:r w:rsidRPr="00B51EFF">
          <w:rPr>
            <w:rStyle w:val="Hyperlink"/>
            <w:rFonts w:ascii="Arial" w:hAnsi="Arial" w:cs="Arial"/>
            <w:sz w:val="24"/>
            <w:szCs w:val="24"/>
          </w:rPr>
          <w:t>https://www.bbc.co.uk/newsround/54809754</w:t>
        </w:r>
      </w:hyperlink>
      <w:r w:rsidRPr="00B51EFF">
        <w:rPr>
          <w:rFonts w:ascii="Arial" w:hAnsi="Arial" w:cs="Arial"/>
          <w:sz w:val="24"/>
          <w:szCs w:val="24"/>
        </w:rPr>
        <w:t xml:space="preserve"> (Accessed: 01 July 2025).</w:t>
      </w:r>
    </w:p>
    <w:p w14:paraId="2FF35DB3" w14:textId="77777777" w:rsidR="00721317" w:rsidRDefault="00721317" w:rsidP="00A17170">
      <w:pPr>
        <w:spacing w:line="360" w:lineRule="auto"/>
        <w:rPr>
          <w:rFonts w:ascii="Arial" w:hAnsi="Arial" w:cs="Arial"/>
          <w:sz w:val="24"/>
          <w:szCs w:val="24"/>
        </w:rPr>
      </w:pPr>
    </w:p>
    <w:p w14:paraId="0CD1C5E2" w14:textId="77777777" w:rsidR="00721317" w:rsidRPr="00B51EFF" w:rsidRDefault="00721317" w:rsidP="00A17170">
      <w:pPr>
        <w:spacing w:line="360" w:lineRule="auto"/>
        <w:rPr>
          <w:rFonts w:ascii="Arial" w:hAnsi="Arial" w:cs="Arial"/>
          <w:sz w:val="24"/>
          <w:szCs w:val="24"/>
        </w:rPr>
      </w:pPr>
    </w:p>
    <w:p w14:paraId="2720141A"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Beach, L. (2019) ‘Tracking Bird Migration Patterns This Fall’ </w:t>
      </w:r>
      <w:r w:rsidRPr="00B51EFF">
        <w:rPr>
          <w:rFonts w:ascii="Arial" w:hAnsi="Arial" w:cs="Arial"/>
          <w:i/>
          <w:iCs/>
          <w:sz w:val="24"/>
          <w:szCs w:val="24"/>
        </w:rPr>
        <w:t xml:space="preserve">National Environmental Education Foundation, </w:t>
      </w:r>
      <w:r w:rsidRPr="00B51EFF">
        <w:rPr>
          <w:rFonts w:ascii="Arial" w:hAnsi="Arial" w:cs="Arial"/>
          <w:sz w:val="24"/>
          <w:szCs w:val="24"/>
        </w:rPr>
        <w:t xml:space="preserve">04 November. Available at: </w:t>
      </w:r>
      <w:hyperlink r:id="rId11" w:history="1">
        <w:r w:rsidRPr="00B51EFF">
          <w:rPr>
            <w:rStyle w:val="Hyperlink"/>
            <w:rFonts w:ascii="Arial" w:hAnsi="Arial" w:cs="Arial"/>
            <w:sz w:val="24"/>
            <w:szCs w:val="24"/>
          </w:rPr>
          <w:t>https://www.neefusa.org/story/environmental-education/tracking-bird-migration-patterns-fall</w:t>
        </w:r>
      </w:hyperlink>
      <w:r w:rsidRPr="00B51EFF">
        <w:rPr>
          <w:rFonts w:ascii="Arial" w:hAnsi="Arial" w:cs="Arial"/>
          <w:sz w:val="24"/>
          <w:szCs w:val="24"/>
        </w:rPr>
        <w:t xml:space="preserve"> (Accessed: 27 June 2025).</w:t>
      </w:r>
    </w:p>
    <w:p w14:paraId="14AFDE46"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Birth To 5 Matters (n.d.) </w:t>
      </w:r>
      <w:r w:rsidRPr="00B51EFF">
        <w:rPr>
          <w:rFonts w:ascii="Arial" w:hAnsi="Arial" w:cs="Arial"/>
          <w:i/>
          <w:iCs/>
          <w:sz w:val="24"/>
          <w:szCs w:val="24"/>
        </w:rPr>
        <w:t xml:space="preserve">Learning Environments. </w:t>
      </w:r>
      <w:r w:rsidRPr="00B51EFF">
        <w:rPr>
          <w:rFonts w:ascii="Arial" w:hAnsi="Arial" w:cs="Arial"/>
          <w:sz w:val="24"/>
          <w:szCs w:val="24"/>
        </w:rPr>
        <w:t xml:space="preserve">Available at: </w:t>
      </w:r>
      <w:hyperlink r:id="rId12" w:history="1">
        <w:r w:rsidRPr="00B51EFF">
          <w:rPr>
            <w:rStyle w:val="Hyperlink"/>
            <w:rFonts w:ascii="Arial" w:hAnsi="Arial" w:cs="Arial"/>
            <w:sz w:val="24"/>
            <w:szCs w:val="24"/>
          </w:rPr>
          <w:t>https://birthto5matters.org.uk/learning-environments/</w:t>
        </w:r>
      </w:hyperlink>
      <w:r w:rsidRPr="00B51EFF">
        <w:rPr>
          <w:rFonts w:ascii="Arial" w:hAnsi="Arial" w:cs="Arial"/>
          <w:sz w:val="24"/>
          <w:szCs w:val="24"/>
        </w:rPr>
        <w:t xml:space="preserve"> (Accessed: 04 July 2025).</w:t>
      </w:r>
    </w:p>
    <w:p w14:paraId="39EED914"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Biswal, A., Sonawane, S., Odina, I., </w:t>
      </w:r>
      <w:proofErr w:type="spellStart"/>
      <w:r w:rsidRPr="00B51EFF">
        <w:rPr>
          <w:rFonts w:ascii="Arial" w:hAnsi="Arial" w:cs="Arial"/>
          <w:sz w:val="24"/>
          <w:szCs w:val="24"/>
        </w:rPr>
        <w:t>Cinganotto</w:t>
      </w:r>
      <w:proofErr w:type="spellEnd"/>
      <w:r w:rsidRPr="00B51EFF">
        <w:rPr>
          <w:rFonts w:ascii="Arial" w:hAnsi="Arial" w:cs="Arial"/>
          <w:sz w:val="24"/>
          <w:szCs w:val="24"/>
        </w:rPr>
        <w:t xml:space="preserve">, L., Patankar, P. and </w:t>
      </w:r>
      <w:proofErr w:type="spellStart"/>
      <w:r w:rsidRPr="00B51EFF">
        <w:rPr>
          <w:rFonts w:ascii="Arial" w:hAnsi="Arial" w:cs="Arial"/>
          <w:sz w:val="24"/>
          <w:szCs w:val="24"/>
        </w:rPr>
        <w:t>Khandagale</w:t>
      </w:r>
      <w:proofErr w:type="spellEnd"/>
      <w:r w:rsidRPr="00B51EFF">
        <w:rPr>
          <w:rFonts w:ascii="Arial" w:hAnsi="Arial" w:cs="Arial"/>
          <w:sz w:val="24"/>
          <w:szCs w:val="24"/>
        </w:rPr>
        <w:t xml:space="preserve">, V. (eds.) (2022) </w:t>
      </w:r>
      <w:proofErr w:type="spellStart"/>
      <w:r w:rsidRPr="00B51EFF">
        <w:rPr>
          <w:rFonts w:ascii="Arial" w:hAnsi="Arial" w:cs="Arial"/>
          <w:i/>
          <w:iCs/>
          <w:sz w:val="24"/>
          <w:szCs w:val="24"/>
        </w:rPr>
        <w:t>Edureform</w:t>
      </w:r>
      <w:proofErr w:type="spellEnd"/>
      <w:r w:rsidRPr="00B51EFF">
        <w:rPr>
          <w:rFonts w:ascii="Arial" w:hAnsi="Arial" w:cs="Arial"/>
          <w:i/>
          <w:iCs/>
          <w:sz w:val="24"/>
          <w:szCs w:val="24"/>
        </w:rPr>
        <w:t xml:space="preserve"> Handbook for Innovative Pedagogy. </w:t>
      </w:r>
      <w:r w:rsidRPr="00B51EFF">
        <w:rPr>
          <w:rFonts w:ascii="Arial" w:hAnsi="Arial" w:cs="Arial"/>
          <w:sz w:val="24"/>
          <w:szCs w:val="24"/>
        </w:rPr>
        <w:t xml:space="preserve">Italy: Gruppo SEI La </w:t>
      </w:r>
      <w:proofErr w:type="spellStart"/>
      <w:r w:rsidRPr="00B51EFF">
        <w:rPr>
          <w:rFonts w:ascii="Arial" w:hAnsi="Arial" w:cs="Arial"/>
          <w:sz w:val="24"/>
          <w:szCs w:val="24"/>
        </w:rPr>
        <w:t>Scuola</w:t>
      </w:r>
      <w:proofErr w:type="spellEnd"/>
      <w:r w:rsidRPr="00B51EFF">
        <w:rPr>
          <w:rFonts w:ascii="Arial" w:hAnsi="Arial" w:cs="Arial"/>
          <w:sz w:val="24"/>
          <w:szCs w:val="24"/>
        </w:rPr>
        <w:t xml:space="preserve">. </w:t>
      </w:r>
    </w:p>
    <w:p w14:paraId="1B0AB035"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Bonifacio, A. (n.d.) ‘The Purpose of Teaching our Children about the Environment’ </w:t>
      </w:r>
      <w:r w:rsidRPr="00B51EFF">
        <w:rPr>
          <w:rFonts w:ascii="Arial" w:hAnsi="Arial" w:cs="Arial"/>
          <w:i/>
          <w:iCs/>
          <w:sz w:val="24"/>
          <w:szCs w:val="24"/>
        </w:rPr>
        <w:t xml:space="preserve">My Kitchen and Me, </w:t>
      </w:r>
      <w:r w:rsidRPr="00B51EFF">
        <w:rPr>
          <w:rFonts w:ascii="Arial" w:hAnsi="Arial" w:cs="Arial"/>
          <w:sz w:val="24"/>
          <w:szCs w:val="24"/>
        </w:rPr>
        <w:t xml:space="preserve">21 August. Available at: </w:t>
      </w:r>
      <w:hyperlink r:id="rId13" w:history="1">
        <w:r w:rsidRPr="00B51EFF">
          <w:rPr>
            <w:rStyle w:val="Hyperlink"/>
            <w:rFonts w:ascii="Arial" w:hAnsi="Arial" w:cs="Arial"/>
            <w:sz w:val="24"/>
            <w:szCs w:val="24"/>
          </w:rPr>
          <w:t>https://www.mykitchenandmeonline.com/english/teaching-our-children-about-the-environment</w:t>
        </w:r>
      </w:hyperlink>
      <w:r w:rsidRPr="00B51EFF">
        <w:rPr>
          <w:rFonts w:ascii="Arial" w:hAnsi="Arial" w:cs="Arial"/>
          <w:sz w:val="24"/>
          <w:szCs w:val="24"/>
        </w:rPr>
        <w:t xml:space="preserve"> (Accessed: 02 July 2025).</w:t>
      </w:r>
    </w:p>
    <w:p w14:paraId="04168FDD"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Boyd, D., Hirst, N. and Siraj-Blatchford, J. (eds.) (2017) </w:t>
      </w:r>
      <w:r w:rsidRPr="00B51EFF">
        <w:rPr>
          <w:rFonts w:ascii="Arial" w:hAnsi="Arial" w:cs="Arial"/>
          <w:i/>
          <w:iCs/>
          <w:sz w:val="24"/>
          <w:szCs w:val="24"/>
        </w:rPr>
        <w:t xml:space="preserve">Understanding </w:t>
      </w:r>
      <w:proofErr w:type="spellStart"/>
      <w:r w:rsidRPr="00B51EFF">
        <w:rPr>
          <w:rFonts w:ascii="Arial" w:hAnsi="Arial" w:cs="Arial"/>
          <w:i/>
          <w:iCs/>
          <w:sz w:val="24"/>
          <w:szCs w:val="24"/>
        </w:rPr>
        <w:t>Sustainbility</w:t>
      </w:r>
      <w:proofErr w:type="spellEnd"/>
      <w:r w:rsidRPr="00B51EFF">
        <w:rPr>
          <w:rFonts w:ascii="Arial" w:hAnsi="Arial" w:cs="Arial"/>
          <w:i/>
          <w:iCs/>
          <w:sz w:val="24"/>
          <w:szCs w:val="24"/>
        </w:rPr>
        <w:t xml:space="preserve"> in Early Childhood Education. </w:t>
      </w:r>
      <w:r w:rsidRPr="00B51EFF">
        <w:rPr>
          <w:rFonts w:ascii="Arial" w:hAnsi="Arial" w:cs="Arial"/>
          <w:sz w:val="24"/>
          <w:szCs w:val="24"/>
        </w:rPr>
        <w:t>London: Routledge.</w:t>
      </w:r>
    </w:p>
    <w:p w14:paraId="7099C402"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Boyd, D., King, J., Mann, S. and Neame, J. (2022) ‘Sustainability Matters in Early Childhood’ </w:t>
      </w:r>
      <w:r w:rsidRPr="00B51EFF">
        <w:rPr>
          <w:rFonts w:ascii="Arial" w:hAnsi="Arial" w:cs="Arial"/>
          <w:i/>
          <w:iCs/>
          <w:sz w:val="24"/>
          <w:szCs w:val="24"/>
        </w:rPr>
        <w:t xml:space="preserve">NCFE, </w:t>
      </w:r>
      <w:r w:rsidRPr="00B51EFF">
        <w:rPr>
          <w:rFonts w:ascii="Arial" w:hAnsi="Arial" w:cs="Arial"/>
          <w:sz w:val="24"/>
          <w:szCs w:val="24"/>
        </w:rPr>
        <w:t xml:space="preserve">2022. Available at: </w:t>
      </w:r>
      <w:hyperlink r:id="rId14" w:history="1">
        <w:r w:rsidRPr="00B51EFF">
          <w:rPr>
            <w:rStyle w:val="Hyperlink"/>
            <w:rFonts w:ascii="Arial" w:hAnsi="Arial" w:cs="Arial"/>
            <w:sz w:val="24"/>
            <w:szCs w:val="24"/>
          </w:rPr>
          <w:t>https://www.ncfe.org.uk/media/p1socs4v/sustainability-matters-in-early-childhood-resource.pdf</w:t>
        </w:r>
      </w:hyperlink>
      <w:r w:rsidRPr="00B51EFF">
        <w:rPr>
          <w:rFonts w:ascii="Arial" w:hAnsi="Arial" w:cs="Arial"/>
          <w:sz w:val="24"/>
          <w:szCs w:val="24"/>
        </w:rPr>
        <w:t xml:space="preserve"> (Accessed: 20 June 2025).</w:t>
      </w:r>
    </w:p>
    <w:p w14:paraId="56017FCE"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Boyd, D., King, J., Mann, S., Neame, J., Scollan, A. and McLeod, N. (2021) An Early Childhood Education for Sustainability resource that embeds the Sustainable Development Goals and STEM into pedagogical practice. Available at: </w:t>
      </w:r>
      <w:hyperlink r:id="rId15" w:history="1">
        <w:r w:rsidRPr="00B51EFF">
          <w:rPr>
            <w:rStyle w:val="Hyperlink"/>
            <w:rFonts w:ascii="Arial" w:hAnsi="Arial" w:cs="Arial"/>
            <w:sz w:val="24"/>
            <w:szCs w:val="24"/>
          </w:rPr>
          <w:t>https://www.ncfe.org.uk/media/xbcbjrfj/early-years-sustainability-resource.pdf</w:t>
        </w:r>
      </w:hyperlink>
      <w:r w:rsidRPr="00B51EFF">
        <w:rPr>
          <w:rFonts w:ascii="Arial" w:hAnsi="Arial" w:cs="Arial"/>
          <w:sz w:val="24"/>
          <w:szCs w:val="24"/>
        </w:rPr>
        <w:t xml:space="preserve"> (Accessed: 04 July 2025).</w:t>
      </w:r>
    </w:p>
    <w:p w14:paraId="1290DE13"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Browne, R.K., Luo, Q., Wang, P., Mansour, N., </w:t>
      </w:r>
      <w:proofErr w:type="spellStart"/>
      <w:r w:rsidRPr="00B51EFF">
        <w:rPr>
          <w:rFonts w:ascii="Arial" w:hAnsi="Arial" w:cs="Arial"/>
          <w:sz w:val="24"/>
          <w:szCs w:val="24"/>
        </w:rPr>
        <w:t>Kaurova</w:t>
      </w:r>
      <w:proofErr w:type="spellEnd"/>
      <w:r w:rsidRPr="00B51EFF">
        <w:rPr>
          <w:rFonts w:ascii="Arial" w:hAnsi="Arial" w:cs="Arial"/>
          <w:sz w:val="24"/>
          <w:szCs w:val="24"/>
        </w:rPr>
        <w:t xml:space="preserve">, S.A., </w:t>
      </w:r>
      <w:proofErr w:type="spellStart"/>
      <w:r w:rsidRPr="00B51EFF">
        <w:rPr>
          <w:rFonts w:ascii="Arial" w:hAnsi="Arial" w:cs="Arial"/>
          <w:sz w:val="24"/>
          <w:szCs w:val="24"/>
        </w:rPr>
        <w:t>Gakhova</w:t>
      </w:r>
      <w:proofErr w:type="spellEnd"/>
      <w:r w:rsidRPr="00B51EFF">
        <w:rPr>
          <w:rFonts w:ascii="Arial" w:hAnsi="Arial" w:cs="Arial"/>
          <w:sz w:val="24"/>
          <w:szCs w:val="24"/>
        </w:rPr>
        <w:t xml:space="preserve">, E.N., </w:t>
      </w:r>
      <w:proofErr w:type="spellStart"/>
      <w:r w:rsidRPr="00B51EFF">
        <w:rPr>
          <w:rFonts w:ascii="Arial" w:hAnsi="Arial" w:cs="Arial"/>
          <w:sz w:val="24"/>
          <w:szCs w:val="24"/>
        </w:rPr>
        <w:t>Shishova</w:t>
      </w:r>
      <w:proofErr w:type="spellEnd"/>
      <w:r w:rsidRPr="00B51EFF">
        <w:rPr>
          <w:rFonts w:ascii="Arial" w:hAnsi="Arial" w:cs="Arial"/>
          <w:sz w:val="24"/>
          <w:szCs w:val="24"/>
        </w:rPr>
        <w:t xml:space="preserve">, N.V., </w:t>
      </w:r>
      <w:proofErr w:type="spellStart"/>
      <w:r w:rsidRPr="00B51EFF">
        <w:rPr>
          <w:rFonts w:ascii="Arial" w:hAnsi="Arial" w:cs="Arial"/>
          <w:sz w:val="24"/>
          <w:szCs w:val="24"/>
        </w:rPr>
        <w:t>Uteshev</w:t>
      </w:r>
      <w:proofErr w:type="spellEnd"/>
      <w:r w:rsidRPr="00B51EFF">
        <w:rPr>
          <w:rFonts w:ascii="Arial" w:hAnsi="Arial" w:cs="Arial"/>
          <w:sz w:val="24"/>
          <w:szCs w:val="24"/>
        </w:rPr>
        <w:t xml:space="preserve">, V.K., </w:t>
      </w:r>
      <w:proofErr w:type="spellStart"/>
      <w:r w:rsidRPr="00B51EFF">
        <w:rPr>
          <w:rFonts w:ascii="Arial" w:hAnsi="Arial" w:cs="Arial"/>
          <w:sz w:val="24"/>
          <w:szCs w:val="24"/>
        </w:rPr>
        <w:t>Kramarova</w:t>
      </w:r>
      <w:proofErr w:type="spellEnd"/>
      <w:r w:rsidRPr="00B51EFF">
        <w:rPr>
          <w:rFonts w:ascii="Arial" w:hAnsi="Arial" w:cs="Arial"/>
          <w:sz w:val="24"/>
          <w:szCs w:val="24"/>
        </w:rPr>
        <w:t xml:space="preserve">, L.I., Venu, G., </w:t>
      </w:r>
      <w:proofErr w:type="spellStart"/>
      <w:r w:rsidRPr="00B51EFF">
        <w:rPr>
          <w:rFonts w:ascii="Arial" w:hAnsi="Arial" w:cs="Arial"/>
          <w:sz w:val="24"/>
          <w:szCs w:val="24"/>
        </w:rPr>
        <w:t>Vaissi</w:t>
      </w:r>
      <w:proofErr w:type="spellEnd"/>
      <w:r w:rsidRPr="00B51EFF">
        <w:rPr>
          <w:rFonts w:ascii="Arial" w:hAnsi="Arial" w:cs="Arial"/>
          <w:sz w:val="24"/>
          <w:szCs w:val="24"/>
        </w:rPr>
        <w:t xml:space="preserve">, S., Taheri-Khas, Z., </w:t>
      </w:r>
      <w:proofErr w:type="spellStart"/>
      <w:r w:rsidRPr="00B51EFF">
        <w:rPr>
          <w:rFonts w:ascii="Arial" w:hAnsi="Arial" w:cs="Arial"/>
          <w:sz w:val="24"/>
          <w:szCs w:val="24"/>
        </w:rPr>
        <w:t>Heshmatzad</w:t>
      </w:r>
      <w:proofErr w:type="spellEnd"/>
      <w:r w:rsidRPr="00B51EFF">
        <w:rPr>
          <w:rFonts w:ascii="Arial" w:hAnsi="Arial" w:cs="Arial"/>
          <w:sz w:val="24"/>
          <w:szCs w:val="24"/>
        </w:rPr>
        <w:t xml:space="preserve">, P., </w:t>
      </w:r>
      <w:proofErr w:type="spellStart"/>
      <w:r w:rsidRPr="00B51EFF">
        <w:rPr>
          <w:rFonts w:ascii="Arial" w:hAnsi="Arial" w:cs="Arial"/>
          <w:sz w:val="24"/>
          <w:szCs w:val="24"/>
        </w:rPr>
        <w:t>Bagaturov</w:t>
      </w:r>
      <w:proofErr w:type="spellEnd"/>
      <w:r w:rsidRPr="00B51EFF">
        <w:rPr>
          <w:rFonts w:ascii="Arial" w:hAnsi="Arial" w:cs="Arial"/>
          <w:sz w:val="24"/>
          <w:szCs w:val="24"/>
        </w:rPr>
        <w:t xml:space="preserve">, M.F., Janzen, P., Naranjo, R.E., </w:t>
      </w:r>
      <w:proofErr w:type="spellStart"/>
      <w:r w:rsidRPr="00B51EFF">
        <w:rPr>
          <w:rFonts w:ascii="Arial" w:hAnsi="Arial" w:cs="Arial"/>
          <w:sz w:val="24"/>
          <w:szCs w:val="24"/>
        </w:rPr>
        <w:t>Swegen</w:t>
      </w:r>
      <w:proofErr w:type="spellEnd"/>
      <w:r w:rsidRPr="00B51EFF">
        <w:rPr>
          <w:rFonts w:ascii="Arial" w:hAnsi="Arial" w:cs="Arial"/>
          <w:sz w:val="24"/>
          <w:szCs w:val="24"/>
        </w:rPr>
        <w:t xml:space="preserve">, A., Strand, J., McGinnity, D. and Dunce, I. (2024) ‘Ecological Civilisation and Amphibian Sustainability through Reproduction Biotechnologies, Biobanking, and Conservation Breeding Programs (RBCs),’ Animals: an open access journal from MDPI, 14(10)m p. 1455. Available at: </w:t>
      </w:r>
      <w:hyperlink r:id="rId16" w:history="1">
        <w:r w:rsidRPr="00B51EFF">
          <w:rPr>
            <w:rStyle w:val="Hyperlink"/>
            <w:rFonts w:ascii="Arial" w:hAnsi="Arial" w:cs="Arial"/>
            <w:sz w:val="24"/>
            <w:szCs w:val="24"/>
          </w:rPr>
          <w:t>https://doi.org/10.3390/ani14101455</w:t>
        </w:r>
      </w:hyperlink>
      <w:r w:rsidRPr="00B51EFF">
        <w:rPr>
          <w:rFonts w:ascii="Arial" w:hAnsi="Arial" w:cs="Arial"/>
          <w:sz w:val="24"/>
          <w:szCs w:val="24"/>
        </w:rPr>
        <w:t xml:space="preserve"> (Accessed: 05 July 2025).</w:t>
      </w:r>
    </w:p>
    <w:p w14:paraId="4CC42FF1" w14:textId="77777777" w:rsidR="00721317" w:rsidRPr="00B51EFF" w:rsidRDefault="00721317" w:rsidP="00A17170">
      <w:pPr>
        <w:spacing w:line="360" w:lineRule="auto"/>
        <w:rPr>
          <w:rFonts w:ascii="Arial" w:hAnsi="Arial" w:cs="Arial"/>
          <w:sz w:val="24"/>
          <w:szCs w:val="24"/>
        </w:rPr>
      </w:pPr>
    </w:p>
    <w:p w14:paraId="5AA44961"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Burakgazi, S.G. and Reiss, M.J. (2024) ‘Perceptions of Sustainability among Children and Teachers: Problems Revealed via the Lenses of Science Communication and Transformative Learning,’ </w:t>
      </w:r>
      <w:r w:rsidRPr="00B51EFF">
        <w:rPr>
          <w:rFonts w:ascii="Arial" w:hAnsi="Arial" w:cs="Arial"/>
          <w:i/>
          <w:iCs/>
          <w:sz w:val="24"/>
          <w:szCs w:val="24"/>
        </w:rPr>
        <w:t xml:space="preserve">Sustainability, </w:t>
      </w:r>
      <w:r w:rsidRPr="00B51EFF">
        <w:rPr>
          <w:rFonts w:ascii="Arial" w:hAnsi="Arial" w:cs="Arial"/>
          <w:sz w:val="24"/>
          <w:szCs w:val="24"/>
        </w:rPr>
        <w:t xml:space="preserve">16, p. 4742. Available at: </w:t>
      </w:r>
      <w:hyperlink r:id="rId17" w:history="1">
        <w:r w:rsidRPr="00B51EFF">
          <w:rPr>
            <w:rStyle w:val="Hyperlink"/>
            <w:rFonts w:ascii="Arial" w:hAnsi="Arial" w:cs="Arial"/>
            <w:sz w:val="24"/>
            <w:szCs w:val="24"/>
          </w:rPr>
          <w:t>https://doi.org/10.3390/su16114742</w:t>
        </w:r>
      </w:hyperlink>
      <w:r w:rsidRPr="00B51EFF">
        <w:rPr>
          <w:rFonts w:ascii="Arial" w:hAnsi="Arial" w:cs="Arial"/>
          <w:sz w:val="24"/>
          <w:szCs w:val="24"/>
        </w:rPr>
        <w:t xml:space="preserve"> (Accessed: 28 June 2025).</w:t>
      </w:r>
    </w:p>
    <w:p w14:paraId="73C1B477"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Bushby, R. (2003) </w:t>
      </w:r>
      <w:r w:rsidRPr="00B51EFF">
        <w:rPr>
          <w:rFonts w:ascii="Arial" w:hAnsi="Arial" w:cs="Arial"/>
          <w:i/>
          <w:iCs/>
          <w:sz w:val="24"/>
          <w:szCs w:val="24"/>
        </w:rPr>
        <w:t xml:space="preserve">An investigation into the John Muir Award and </w:t>
      </w:r>
      <w:proofErr w:type="spellStart"/>
      <w:r w:rsidRPr="00B51EFF">
        <w:rPr>
          <w:rFonts w:ascii="Arial" w:hAnsi="Arial" w:cs="Arial"/>
          <w:i/>
          <w:iCs/>
          <w:sz w:val="24"/>
          <w:szCs w:val="24"/>
        </w:rPr>
        <w:t>it’s</w:t>
      </w:r>
      <w:proofErr w:type="spellEnd"/>
      <w:r w:rsidRPr="00B51EFF">
        <w:rPr>
          <w:rFonts w:ascii="Arial" w:hAnsi="Arial" w:cs="Arial"/>
          <w:i/>
          <w:iCs/>
          <w:sz w:val="24"/>
          <w:szCs w:val="24"/>
        </w:rPr>
        <w:t xml:space="preserve"> relationship with outdoor education and environmental education. </w:t>
      </w:r>
      <w:r w:rsidRPr="00B51EFF">
        <w:rPr>
          <w:rFonts w:ascii="Arial" w:hAnsi="Arial" w:cs="Arial"/>
          <w:sz w:val="24"/>
          <w:szCs w:val="24"/>
        </w:rPr>
        <w:t xml:space="preserve">Available at: </w:t>
      </w:r>
      <w:hyperlink r:id="rId18" w:history="1">
        <w:r w:rsidRPr="00B51EFF">
          <w:rPr>
            <w:rStyle w:val="Hyperlink"/>
            <w:rFonts w:ascii="Arial" w:hAnsi="Arial" w:cs="Arial"/>
            <w:sz w:val="24"/>
            <w:szCs w:val="24"/>
          </w:rPr>
          <w:t>https://www.johnmuirtrust.org/assets/000/001/256/RB_Thesis_Summary_original_original.pdf?1611343572&amp;1435770115</w:t>
        </w:r>
      </w:hyperlink>
      <w:r w:rsidRPr="00B51EFF">
        <w:rPr>
          <w:rFonts w:ascii="Arial" w:hAnsi="Arial" w:cs="Arial"/>
          <w:sz w:val="24"/>
          <w:szCs w:val="24"/>
        </w:rPr>
        <w:t xml:space="preserve"> (Accessed: 27 June 2025).</w:t>
      </w:r>
    </w:p>
    <w:p w14:paraId="69352DBE"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California Museum (n.d.) </w:t>
      </w:r>
      <w:r w:rsidRPr="00B51EFF">
        <w:rPr>
          <w:rFonts w:ascii="Arial" w:hAnsi="Arial" w:cs="Arial"/>
          <w:i/>
          <w:iCs/>
          <w:sz w:val="24"/>
          <w:szCs w:val="24"/>
        </w:rPr>
        <w:t xml:space="preserve">John Muir. </w:t>
      </w:r>
      <w:r w:rsidRPr="00B51EFF">
        <w:rPr>
          <w:rFonts w:ascii="Arial" w:hAnsi="Arial" w:cs="Arial"/>
          <w:sz w:val="24"/>
          <w:szCs w:val="24"/>
        </w:rPr>
        <w:t xml:space="preserve">Available at: </w:t>
      </w:r>
      <w:hyperlink r:id="rId19" w:history="1">
        <w:r w:rsidRPr="00B51EFF">
          <w:rPr>
            <w:rStyle w:val="Hyperlink"/>
            <w:rFonts w:ascii="Arial" w:hAnsi="Arial" w:cs="Arial"/>
            <w:sz w:val="24"/>
            <w:szCs w:val="24"/>
          </w:rPr>
          <w:t>https://californiamuseum.org/inductee/john-muir/</w:t>
        </w:r>
      </w:hyperlink>
      <w:r w:rsidRPr="00B51EFF">
        <w:rPr>
          <w:rFonts w:ascii="Arial" w:hAnsi="Arial" w:cs="Arial"/>
          <w:sz w:val="24"/>
          <w:szCs w:val="24"/>
        </w:rPr>
        <w:t xml:space="preserve"> (Accessed: 03 July 2025).</w:t>
      </w:r>
    </w:p>
    <w:p w14:paraId="3828BD3F"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California Revealed (2023) </w:t>
      </w:r>
      <w:r w:rsidRPr="00B51EFF">
        <w:rPr>
          <w:rFonts w:ascii="Arial" w:hAnsi="Arial" w:cs="Arial"/>
          <w:i/>
          <w:iCs/>
          <w:sz w:val="24"/>
          <w:szCs w:val="24"/>
        </w:rPr>
        <w:t xml:space="preserve">National Park Service, John Muir National Historic Site. </w:t>
      </w:r>
      <w:r w:rsidRPr="00B51EFF">
        <w:rPr>
          <w:rFonts w:ascii="Arial" w:hAnsi="Arial" w:cs="Arial"/>
          <w:sz w:val="24"/>
          <w:szCs w:val="24"/>
        </w:rPr>
        <w:t xml:space="preserve">Available at: </w:t>
      </w:r>
      <w:hyperlink r:id="rId20" w:history="1">
        <w:r w:rsidRPr="00B51EFF">
          <w:rPr>
            <w:rStyle w:val="Hyperlink"/>
            <w:rFonts w:ascii="Arial" w:hAnsi="Arial" w:cs="Arial"/>
            <w:sz w:val="24"/>
            <w:szCs w:val="24"/>
          </w:rPr>
          <w:t>https://californiarevealed.org/partner/national-park-service-john-muir-national-historic-site</w:t>
        </w:r>
      </w:hyperlink>
      <w:r w:rsidRPr="00B51EFF">
        <w:rPr>
          <w:rFonts w:ascii="Arial" w:hAnsi="Arial" w:cs="Arial"/>
          <w:sz w:val="24"/>
          <w:szCs w:val="24"/>
        </w:rPr>
        <w:t xml:space="preserve"> (Accessed: 03 July 2025).</w:t>
      </w:r>
    </w:p>
    <w:p w14:paraId="0DF0F0F5"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Chawla, L. (2015) ‘Benefits of Nature Contact for Children,’ </w:t>
      </w:r>
      <w:r w:rsidRPr="00B51EFF">
        <w:rPr>
          <w:rFonts w:ascii="Arial" w:hAnsi="Arial" w:cs="Arial"/>
          <w:i/>
          <w:iCs/>
          <w:sz w:val="24"/>
          <w:szCs w:val="24"/>
        </w:rPr>
        <w:t xml:space="preserve">Journal of Planning Literature, </w:t>
      </w:r>
      <w:r w:rsidRPr="00B51EFF">
        <w:rPr>
          <w:rFonts w:ascii="Arial" w:hAnsi="Arial" w:cs="Arial"/>
          <w:sz w:val="24"/>
          <w:szCs w:val="24"/>
        </w:rPr>
        <w:t xml:space="preserve">30(4), pp. 433-452. Available at: </w:t>
      </w:r>
      <w:hyperlink r:id="rId21" w:history="1">
        <w:r w:rsidRPr="00B51EFF">
          <w:rPr>
            <w:rStyle w:val="Hyperlink"/>
            <w:rFonts w:ascii="Arial" w:hAnsi="Arial" w:cs="Arial"/>
            <w:sz w:val="24"/>
            <w:szCs w:val="24"/>
          </w:rPr>
          <w:t>http://DOI:10.1177/0885412215595441</w:t>
        </w:r>
      </w:hyperlink>
      <w:r w:rsidRPr="00B51EFF">
        <w:rPr>
          <w:rFonts w:ascii="Arial" w:hAnsi="Arial" w:cs="Arial"/>
          <w:sz w:val="24"/>
          <w:szCs w:val="24"/>
        </w:rPr>
        <w:t xml:space="preserve"> (Accessed: 28 June 2025).</w:t>
      </w:r>
    </w:p>
    <w:p w14:paraId="6F589D06"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CJ Wildlife (2020) </w:t>
      </w:r>
      <w:r w:rsidRPr="00B51EFF">
        <w:rPr>
          <w:rFonts w:ascii="Arial" w:hAnsi="Arial" w:cs="Arial"/>
          <w:i/>
          <w:iCs/>
          <w:sz w:val="24"/>
          <w:szCs w:val="24"/>
        </w:rPr>
        <w:t xml:space="preserve">Robin. </w:t>
      </w:r>
      <w:r w:rsidRPr="00B51EFF">
        <w:rPr>
          <w:rFonts w:ascii="Arial" w:hAnsi="Arial" w:cs="Arial"/>
          <w:sz w:val="24"/>
          <w:szCs w:val="24"/>
        </w:rPr>
        <w:t xml:space="preserve">Available at: </w:t>
      </w:r>
      <w:hyperlink r:id="rId22" w:history="1">
        <w:r w:rsidRPr="00B51EFF">
          <w:rPr>
            <w:rStyle w:val="Hyperlink"/>
            <w:rFonts w:ascii="Arial" w:hAnsi="Arial" w:cs="Arial"/>
            <w:sz w:val="24"/>
            <w:szCs w:val="24"/>
          </w:rPr>
          <w:t>https://www.birdfood.co.uk/animal-species/birds/robin</w:t>
        </w:r>
      </w:hyperlink>
      <w:r w:rsidRPr="00B51EFF">
        <w:rPr>
          <w:rFonts w:ascii="Arial" w:hAnsi="Arial" w:cs="Arial"/>
          <w:sz w:val="24"/>
          <w:szCs w:val="24"/>
        </w:rPr>
        <w:t xml:space="preserve"> (Accessed: 04 July 2025).</w:t>
      </w:r>
    </w:p>
    <w:p w14:paraId="358CEDF6"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Concern Worldwide (2021) Explained: The Sustainable Development Goals. Available at: </w:t>
      </w:r>
      <w:hyperlink r:id="rId23" w:history="1">
        <w:r w:rsidRPr="00B51EFF">
          <w:rPr>
            <w:rStyle w:val="Hyperlink"/>
            <w:rFonts w:ascii="Arial" w:hAnsi="Arial" w:cs="Arial"/>
            <w:sz w:val="24"/>
            <w:szCs w:val="24"/>
          </w:rPr>
          <w:t>https://www.concern.org.uk/news/explained-sustainable-development-goals</w:t>
        </w:r>
      </w:hyperlink>
      <w:r w:rsidRPr="00B51EFF">
        <w:rPr>
          <w:rFonts w:ascii="Arial" w:hAnsi="Arial" w:cs="Arial"/>
          <w:sz w:val="24"/>
          <w:szCs w:val="24"/>
        </w:rPr>
        <w:t xml:space="preserve"> (Accessed: 04 July 2025).</w:t>
      </w:r>
    </w:p>
    <w:p w14:paraId="7A91B6BA"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Csikszentmihalyi, M. (1990) </w:t>
      </w:r>
      <w:r w:rsidRPr="00B51EFF">
        <w:rPr>
          <w:rFonts w:ascii="Arial" w:hAnsi="Arial" w:cs="Arial"/>
          <w:i/>
          <w:iCs/>
          <w:sz w:val="24"/>
          <w:szCs w:val="24"/>
        </w:rPr>
        <w:t xml:space="preserve">Flow: The Psychology of Optimal Experience. </w:t>
      </w:r>
      <w:r w:rsidRPr="00B51EFF">
        <w:rPr>
          <w:rFonts w:ascii="Arial" w:hAnsi="Arial" w:cs="Arial"/>
          <w:sz w:val="24"/>
          <w:szCs w:val="24"/>
        </w:rPr>
        <w:t>New York: Harper and Row.</w:t>
      </w:r>
    </w:p>
    <w:p w14:paraId="431BFEE6"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Cumbria County Council (n.d.) Supporting Children with Sensory Processing Needs in the Early Years. Available at: </w:t>
      </w:r>
      <w:hyperlink r:id="rId24" w:history="1">
        <w:r w:rsidRPr="00B51EFF">
          <w:rPr>
            <w:rStyle w:val="Hyperlink"/>
            <w:rFonts w:ascii="Arial" w:hAnsi="Arial" w:cs="Arial"/>
            <w:sz w:val="24"/>
            <w:szCs w:val="24"/>
          </w:rPr>
          <w:t>https://www.cumbria.gov.uk/elibrary/Content/Internet/537/1459/7037/18016/4450511357.pdf</w:t>
        </w:r>
      </w:hyperlink>
      <w:r w:rsidRPr="00B51EFF">
        <w:rPr>
          <w:rFonts w:ascii="Arial" w:hAnsi="Arial" w:cs="Arial"/>
          <w:sz w:val="24"/>
          <w:szCs w:val="24"/>
        </w:rPr>
        <w:t xml:space="preserve"> (Accessed: 05 July 2025).</w:t>
      </w:r>
    </w:p>
    <w:p w14:paraId="240E84D0"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Dewey, J. (1933) </w:t>
      </w:r>
      <w:r w:rsidRPr="00B51EFF">
        <w:rPr>
          <w:rFonts w:ascii="Arial" w:hAnsi="Arial" w:cs="Arial"/>
          <w:i/>
          <w:iCs/>
          <w:sz w:val="24"/>
          <w:szCs w:val="24"/>
        </w:rPr>
        <w:t xml:space="preserve">How we think: A restatement of the relation of reflective thinking to the educative process. </w:t>
      </w:r>
      <w:r w:rsidRPr="00B51EFF">
        <w:rPr>
          <w:rFonts w:ascii="Arial" w:hAnsi="Arial" w:cs="Arial"/>
          <w:sz w:val="24"/>
          <w:szCs w:val="24"/>
        </w:rPr>
        <w:t>USA: D.C. Heath and Company.</w:t>
      </w:r>
    </w:p>
    <w:p w14:paraId="6C740535" w14:textId="77777777" w:rsidR="00721317" w:rsidRDefault="00721317" w:rsidP="00A17170">
      <w:pPr>
        <w:spacing w:line="360" w:lineRule="auto"/>
        <w:rPr>
          <w:rFonts w:ascii="Arial" w:hAnsi="Arial" w:cs="Arial"/>
          <w:sz w:val="24"/>
          <w:szCs w:val="24"/>
        </w:rPr>
      </w:pPr>
    </w:p>
    <w:p w14:paraId="15042E61" w14:textId="77777777" w:rsidR="00721317" w:rsidRPr="00B51EFF" w:rsidRDefault="00721317" w:rsidP="00A17170">
      <w:pPr>
        <w:spacing w:line="360" w:lineRule="auto"/>
        <w:rPr>
          <w:rFonts w:ascii="Arial" w:hAnsi="Arial" w:cs="Arial"/>
          <w:sz w:val="24"/>
          <w:szCs w:val="24"/>
        </w:rPr>
      </w:pPr>
    </w:p>
    <w:p w14:paraId="5C09EF6F"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eBird (2025) </w:t>
      </w:r>
      <w:r w:rsidRPr="00B51EFF">
        <w:rPr>
          <w:rFonts w:ascii="Arial" w:hAnsi="Arial" w:cs="Arial"/>
          <w:i/>
          <w:iCs/>
          <w:sz w:val="24"/>
          <w:szCs w:val="24"/>
        </w:rPr>
        <w:t xml:space="preserve">Eurasian Blackbird. </w:t>
      </w:r>
      <w:r w:rsidRPr="00B51EFF">
        <w:rPr>
          <w:rFonts w:ascii="Arial" w:hAnsi="Arial" w:cs="Arial"/>
          <w:sz w:val="24"/>
          <w:szCs w:val="24"/>
        </w:rPr>
        <w:t xml:space="preserve">Available at: </w:t>
      </w:r>
      <w:hyperlink r:id="rId25" w:history="1">
        <w:r w:rsidRPr="00B51EFF">
          <w:rPr>
            <w:rStyle w:val="Hyperlink"/>
            <w:rFonts w:ascii="Arial" w:hAnsi="Arial" w:cs="Arial"/>
            <w:sz w:val="24"/>
            <w:szCs w:val="24"/>
          </w:rPr>
          <w:t>https://ebird.org/species/eurbla</w:t>
        </w:r>
      </w:hyperlink>
      <w:r w:rsidRPr="00B51EFF">
        <w:rPr>
          <w:rFonts w:ascii="Arial" w:hAnsi="Arial" w:cs="Arial"/>
          <w:sz w:val="24"/>
          <w:szCs w:val="24"/>
        </w:rPr>
        <w:t xml:space="preserve"> (Accessed: 04 July 2025).</w:t>
      </w:r>
    </w:p>
    <w:p w14:paraId="0433674B"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Etsy (n.d.) </w:t>
      </w:r>
      <w:r w:rsidRPr="00B51EFF">
        <w:rPr>
          <w:rFonts w:ascii="Arial" w:hAnsi="Arial" w:cs="Arial"/>
          <w:i/>
          <w:iCs/>
          <w:sz w:val="24"/>
          <w:szCs w:val="24"/>
        </w:rPr>
        <w:t xml:space="preserve">John Muir, and into the forest I go. </w:t>
      </w:r>
      <w:r w:rsidRPr="00B51EFF">
        <w:rPr>
          <w:rFonts w:ascii="Arial" w:hAnsi="Arial" w:cs="Arial"/>
          <w:sz w:val="24"/>
          <w:szCs w:val="24"/>
        </w:rPr>
        <w:t xml:space="preserve">Available at: </w:t>
      </w:r>
      <w:hyperlink r:id="rId26" w:history="1">
        <w:r w:rsidRPr="00B51EFF">
          <w:rPr>
            <w:rStyle w:val="Hyperlink"/>
            <w:rFonts w:ascii="Arial" w:hAnsi="Arial" w:cs="Arial"/>
            <w:sz w:val="24"/>
            <w:szCs w:val="24"/>
          </w:rPr>
          <w:t>https://www.etsy.com/listing/965782063/john-muir-and-into-the-forest-i-go-quote</w:t>
        </w:r>
      </w:hyperlink>
      <w:r w:rsidRPr="00B51EFF">
        <w:rPr>
          <w:rFonts w:ascii="Arial" w:hAnsi="Arial" w:cs="Arial"/>
          <w:sz w:val="24"/>
          <w:szCs w:val="24"/>
        </w:rPr>
        <w:t xml:space="preserve"> (Accessed: 03 July 2025).</w:t>
      </w:r>
    </w:p>
    <w:p w14:paraId="430E6649"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Fink, B. (2021) ‘AARP’s Guide to Yosemite National Park’ </w:t>
      </w:r>
      <w:r w:rsidRPr="00B51EFF">
        <w:rPr>
          <w:rFonts w:ascii="Arial" w:hAnsi="Arial" w:cs="Arial"/>
          <w:i/>
          <w:iCs/>
          <w:sz w:val="24"/>
          <w:szCs w:val="24"/>
        </w:rPr>
        <w:t xml:space="preserve">AARP, </w:t>
      </w:r>
      <w:r w:rsidRPr="00B51EFF">
        <w:rPr>
          <w:rFonts w:ascii="Arial" w:hAnsi="Arial" w:cs="Arial"/>
          <w:sz w:val="24"/>
          <w:szCs w:val="24"/>
        </w:rPr>
        <w:t xml:space="preserve">18 August. Available at: </w:t>
      </w:r>
      <w:hyperlink r:id="rId27" w:history="1">
        <w:r w:rsidRPr="00B51EFF">
          <w:rPr>
            <w:rStyle w:val="Hyperlink"/>
            <w:rFonts w:ascii="Arial" w:hAnsi="Arial" w:cs="Arial"/>
            <w:sz w:val="24"/>
            <w:szCs w:val="24"/>
          </w:rPr>
          <w:t>https://www.aarp.org/travel/vacation-ideas/outdoors/yosemite-national-park-guide.html</w:t>
        </w:r>
      </w:hyperlink>
      <w:r w:rsidRPr="00B51EFF">
        <w:rPr>
          <w:rFonts w:ascii="Arial" w:hAnsi="Arial" w:cs="Arial"/>
          <w:sz w:val="24"/>
          <w:szCs w:val="24"/>
        </w:rPr>
        <w:t xml:space="preserve"> (Accessed: 03 July 2025).</w:t>
      </w:r>
    </w:p>
    <w:p w14:paraId="1A76E7A6"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Florida Centre for Instructional Technology (2024) </w:t>
      </w:r>
      <w:r w:rsidRPr="00B51EFF">
        <w:rPr>
          <w:rFonts w:ascii="Arial" w:hAnsi="Arial" w:cs="Arial"/>
          <w:i/>
          <w:iCs/>
          <w:sz w:val="24"/>
          <w:szCs w:val="24"/>
        </w:rPr>
        <w:t xml:space="preserve">John Muir. </w:t>
      </w:r>
      <w:r w:rsidRPr="00B51EFF">
        <w:rPr>
          <w:rFonts w:ascii="Arial" w:hAnsi="Arial" w:cs="Arial"/>
          <w:sz w:val="24"/>
          <w:szCs w:val="24"/>
        </w:rPr>
        <w:t xml:space="preserve">Available at: </w:t>
      </w:r>
      <w:hyperlink r:id="rId28" w:history="1">
        <w:r w:rsidRPr="00B51EFF">
          <w:rPr>
            <w:rStyle w:val="Hyperlink"/>
            <w:rFonts w:ascii="Arial" w:hAnsi="Arial" w:cs="Arial"/>
            <w:sz w:val="24"/>
            <w:szCs w:val="24"/>
          </w:rPr>
          <w:t>https://etc.usf.edu/clipart/57500/57544/57544_muir_john.htm</w:t>
        </w:r>
      </w:hyperlink>
      <w:r w:rsidRPr="00B51EFF">
        <w:rPr>
          <w:rFonts w:ascii="Arial" w:hAnsi="Arial" w:cs="Arial"/>
          <w:sz w:val="24"/>
          <w:szCs w:val="24"/>
        </w:rPr>
        <w:t xml:space="preserve"> (Accessed: 17 June 2025).</w:t>
      </w:r>
    </w:p>
    <w:p w14:paraId="5EA178B6"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Flynn, J.D. (2022) ‘Extra, extra! CUA </w:t>
      </w:r>
      <w:proofErr w:type="spellStart"/>
      <w:r w:rsidRPr="00B51EFF">
        <w:rPr>
          <w:rFonts w:ascii="Arial" w:hAnsi="Arial" w:cs="Arial"/>
          <w:sz w:val="24"/>
          <w:szCs w:val="24"/>
        </w:rPr>
        <w:t>prez</w:t>
      </w:r>
      <w:proofErr w:type="spellEnd"/>
      <w:r w:rsidRPr="00B51EFF">
        <w:rPr>
          <w:rFonts w:ascii="Arial" w:hAnsi="Arial" w:cs="Arial"/>
          <w:sz w:val="24"/>
          <w:szCs w:val="24"/>
        </w:rPr>
        <w:t xml:space="preserve">, St. Gwladys, and papal ‘opposition’ </w:t>
      </w:r>
      <w:r w:rsidRPr="00B51EFF">
        <w:rPr>
          <w:rFonts w:ascii="Arial" w:hAnsi="Arial" w:cs="Arial"/>
          <w:i/>
          <w:iCs/>
          <w:sz w:val="24"/>
          <w:szCs w:val="24"/>
        </w:rPr>
        <w:t xml:space="preserve">The Tuesday Pillar Post, </w:t>
      </w:r>
      <w:r w:rsidRPr="00B51EFF">
        <w:rPr>
          <w:rFonts w:ascii="Arial" w:hAnsi="Arial" w:cs="Arial"/>
          <w:sz w:val="24"/>
          <w:szCs w:val="24"/>
        </w:rPr>
        <w:t xml:space="preserve">29 March. Available at: </w:t>
      </w:r>
      <w:hyperlink r:id="rId29" w:history="1">
        <w:r w:rsidRPr="00B51EFF">
          <w:rPr>
            <w:rStyle w:val="Hyperlink"/>
            <w:rFonts w:ascii="Arial" w:hAnsi="Arial" w:cs="Arial"/>
            <w:sz w:val="24"/>
            <w:szCs w:val="24"/>
          </w:rPr>
          <w:t>https://www.pillarcatholic.com/p/extra-extra-cua-prez-st-gwladys-and</w:t>
        </w:r>
      </w:hyperlink>
      <w:r w:rsidRPr="00B51EFF">
        <w:rPr>
          <w:rFonts w:ascii="Arial" w:hAnsi="Arial" w:cs="Arial"/>
          <w:sz w:val="24"/>
          <w:szCs w:val="24"/>
        </w:rPr>
        <w:t xml:space="preserve"> (Accessed: 19</w:t>
      </w:r>
      <w:r w:rsidRPr="00B51EFF">
        <w:rPr>
          <w:rFonts w:ascii="Arial" w:hAnsi="Arial" w:cs="Arial"/>
          <w:sz w:val="24"/>
          <w:szCs w:val="24"/>
          <w:vertAlign w:val="superscript"/>
        </w:rPr>
        <w:t>th</w:t>
      </w:r>
      <w:r w:rsidRPr="00B51EFF">
        <w:rPr>
          <w:rFonts w:ascii="Arial" w:hAnsi="Arial" w:cs="Arial"/>
          <w:sz w:val="24"/>
          <w:szCs w:val="24"/>
        </w:rPr>
        <w:t xml:space="preserve"> June 2025).</w:t>
      </w:r>
    </w:p>
    <w:p w14:paraId="73A0BACD"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Forest Stewardship Council International (2024) ‘6 ways sustainable forestry helps save the Earth and humanity’ </w:t>
      </w:r>
      <w:r w:rsidRPr="00B51EFF">
        <w:rPr>
          <w:rFonts w:ascii="Arial" w:hAnsi="Arial" w:cs="Arial"/>
          <w:i/>
          <w:iCs/>
          <w:sz w:val="24"/>
          <w:szCs w:val="24"/>
        </w:rPr>
        <w:t xml:space="preserve">FSC, </w:t>
      </w:r>
      <w:r w:rsidRPr="00B51EFF">
        <w:rPr>
          <w:rFonts w:ascii="Arial" w:hAnsi="Arial" w:cs="Arial"/>
          <w:sz w:val="24"/>
          <w:szCs w:val="24"/>
        </w:rPr>
        <w:t xml:space="preserve">25 October. Available at: </w:t>
      </w:r>
      <w:hyperlink r:id="rId30" w:history="1">
        <w:r w:rsidRPr="00B51EFF">
          <w:rPr>
            <w:rStyle w:val="Hyperlink"/>
            <w:rFonts w:ascii="Arial" w:hAnsi="Arial" w:cs="Arial"/>
            <w:sz w:val="24"/>
            <w:szCs w:val="24"/>
          </w:rPr>
          <w:t>https://fsc.org/en/blog/save-the-earth</w:t>
        </w:r>
      </w:hyperlink>
      <w:r w:rsidRPr="00B51EFF">
        <w:rPr>
          <w:rFonts w:ascii="Arial" w:hAnsi="Arial" w:cs="Arial"/>
          <w:sz w:val="24"/>
          <w:szCs w:val="24"/>
        </w:rPr>
        <w:t xml:space="preserve"> (Accessed: 30 June 2025).</w:t>
      </w:r>
    </w:p>
    <w:p w14:paraId="782B3EC2"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Franklin, C., Harris, M.B. and Allen-Meares, P. (eds.) (2024) </w:t>
      </w:r>
      <w:r w:rsidRPr="00B51EFF">
        <w:rPr>
          <w:rFonts w:ascii="Arial" w:hAnsi="Arial" w:cs="Arial"/>
          <w:i/>
          <w:iCs/>
          <w:sz w:val="24"/>
          <w:szCs w:val="24"/>
        </w:rPr>
        <w:t xml:space="preserve">The School Services Source Book. </w:t>
      </w:r>
      <w:r w:rsidRPr="00B51EFF">
        <w:rPr>
          <w:rFonts w:ascii="Arial" w:hAnsi="Arial" w:cs="Arial"/>
          <w:sz w:val="24"/>
          <w:szCs w:val="24"/>
        </w:rPr>
        <w:t>3</w:t>
      </w:r>
      <w:r w:rsidRPr="00B51EFF">
        <w:rPr>
          <w:rFonts w:ascii="Arial" w:hAnsi="Arial" w:cs="Arial"/>
          <w:sz w:val="24"/>
          <w:szCs w:val="24"/>
          <w:vertAlign w:val="superscript"/>
        </w:rPr>
        <w:t>rd</w:t>
      </w:r>
      <w:r w:rsidRPr="00B51EFF">
        <w:rPr>
          <w:rFonts w:ascii="Arial" w:hAnsi="Arial" w:cs="Arial"/>
          <w:sz w:val="24"/>
          <w:szCs w:val="24"/>
        </w:rPr>
        <w:t xml:space="preserve"> </w:t>
      </w:r>
      <w:proofErr w:type="spellStart"/>
      <w:r w:rsidRPr="00B51EFF">
        <w:rPr>
          <w:rFonts w:ascii="Arial" w:hAnsi="Arial" w:cs="Arial"/>
          <w:sz w:val="24"/>
          <w:szCs w:val="24"/>
        </w:rPr>
        <w:t>edn</w:t>
      </w:r>
      <w:proofErr w:type="spellEnd"/>
      <w:r w:rsidRPr="00B51EFF">
        <w:rPr>
          <w:rFonts w:ascii="Arial" w:hAnsi="Arial" w:cs="Arial"/>
          <w:sz w:val="24"/>
          <w:szCs w:val="24"/>
        </w:rPr>
        <w:t>. New York: Oxford University Press.</w:t>
      </w:r>
    </w:p>
    <w:p w14:paraId="2E139515"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Future Generations Commissioner for Wales (2015) Well-being of Future Generations Act 2015. Available at: </w:t>
      </w:r>
      <w:hyperlink r:id="rId31" w:history="1">
        <w:r w:rsidRPr="00B51EFF">
          <w:rPr>
            <w:rStyle w:val="Hyperlink"/>
            <w:rFonts w:ascii="Arial" w:hAnsi="Arial" w:cs="Arial"/>
            <w:sz w:val="24"/>
            <w:szCs w:val="24"/>
          </w:rPr>
          <w:t>https://futuregenerations.wales/discover/about-future-generations-commissioner/future-generations-act-2015/#:~:text=The%20Well%2Dbeing%20of%20Future%20Generations%20Act%20gives,positive%20change%20to%20current%20and%20future%20generations</w:t>
        </w:r>
      </w:hyperlink>
      <w:r w:rsidRPr="00B51EFF">
        <w:rPr>
          <w:rFonts w:ascii="Arial" w:hAnsi="Arial" w:cs="Arial"/>
          <w:sz w:val="24"/>
          <w:szCs w:val="24"/>
        </w:rPr>
        <w:t>. (Accessed: 04 July 2025).</w:t>
      </w:r>
    </w:p>
    <w:p w14:paraId="404B232A"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Future Generations Commissioner for Wales (2023) ‘Cymru Can Strengthen Community Resilience’ </w:t>
      </w:r>
      <w:r w:rsidRPr="00B51EFF">
        <w:rPr>
          <w:rFonts w:ascii="Arial" w:hAnsi="Arial" w:cs="Arial"/>
          <w:i/>
          <w:iCs/>
          <w:sz w:val="24"/>
          <w:szCs w:val="24"/>
        </w:rPr>
        <w:t xml:space="preserve">News and Insights, </w:t>
      </w:r>
      <w:r w:rsidRPr="00B51EFF">
        <w:rPr>
          <w:rFonts w:ascii="Arial" w:hAnsi="Arial" w:cs="Arial"/>
          <w:sz w:val="24"/>
          <w:szCs w:val="24"/>
        </w:rPr>
        <w:t xml:space="preserve">08 December. Available at: </w:t>
      </w:r>
      <w:hyperlink r:id="rId32" w:history="1">
        <w:r w:rsidRPr="00B51EFF">
          <w:rPr>
            <w:rStyle w:val="Hyperlink"/>
            <w:rFonts w:ascii="Arial" w:hAnsi="Arial" w:cs="Arial"/>
            <w:sz w:val="24"/>
            <w:szCs w:val="24"/>
          </w:rPr>
          <w:t>https://futuregenerations.wales/news/cymru-can-strengthen-community-resilience/</w:t>
        </w:r>
      </w:hyperlink>
      <w:r w:rsidRPr="00B51EFF">
        <w:rPr>
          <w:rFonts w:ascii="Arial" w:hAnsi="Arial" w:cs="Arial"/>
          <w:sz w:val="24"/>
          <w:szCs w:val="24"/>
        </w:rPr>
        <w:t xml:space="preserve"> (Accessed: 28 June 2025).</w:t>
      </w:r>
    </w:p>
    <w:p w14:paraId="667290D1" w14:textId="77777777" w:rsidR="00721317" w:rsidRDefault="00721317" w:rsidP="00A17170">
      <w:pPr>
        <w:spacing w:line="360" w:lineRule="auto"/>
        <w:rPr>
          <w:rFonts w:ascii="Arial" w:hAnsi="Arial" w:cs="Arial"/>
          <w:sz w:val="24"/>
          <w:szCs w:val="24"/>
        </w:rPr>
      </w:pPr>
    </w:p>
    <w:p w14:paraId="7DEBF396" w14:textId="77777777" w:rsidR="00721317" w:rsidRPr="00B51EFF" w:rsidRDefault="00721317" w:rsidP="00A17170">
      <w:pPr>
        <w:spacing w:line="360" w:lineRule="auto"/>
        <w:rPr>
          <w:rFonts w:ascii="Arial" w:hAnsi="Arial" w:cs="Arial"/>
          <w:sz w:val="24"/>
          <w:szCs w:val="24"/>
        </w:rPr>
      </w:pPr>
    </w:p>
    <w:p w14:paraId="1EFF21C5" w14:textId="77777777" w:rsidR="00721317" w:rsidRDefault="00A17170" w:rsidP="00A17170">
      <w:pPr>
        <w:spacing w:line="360" w:lineRule="auto"/>
        <w:rPr>
          <w:rFonts w:ascii="Arial" w:hAnsi="Arial" w:cs="Arial"/>
          <w:sz w:val="24"/>
          <w:szCs w:val="24"/>
        </w:rPr>
      </w:pPr>
      <w:r w:rsidRPr="00B51EFF">
        <w:rPr>
          <w:rFonts w:ascii="Arial" w:hAnsi="Arial" w:cs="Arial"/>
          <w:sz w:val="24"/>
          <w:szCs w:val="24"/>
        </w:rPr>
        <w:t xml:space="preserve">Goldman, D., Hansmann, R., </w:t>
      </w:r>
      <w:proofErr w:type="spellStart"/>
      <w:r w:rsidRPr="00B51EFF">
        <w:rPr>
          <w:rFonts w:ascii="Arial" w:hAnsi="Arial" w:cs="Arial"/>
          <w:sz w:val="24"/>
          <w:szCs w:val="24"/>
        </w:rPr>
        <w:t>Cincera</w:t>
      </w:r>
      <w:proofErr w:type="spellEnd"/>
      <w:r w:rsidRPr="00B51EFF">
        <w:rPr>
          <w:rFonts w:ascii="Arial" w:hAnsi="Arial" w:cs="Arial"/>
          <w:sz w:val="24"/>
          <w:szCs w:val="24"/>
        </w:rPr>
        <w:t xml:space="preserve">, J., Radovic, V., </w:t>
      </w:r>
      <w:proofErr w:type="spellStart"/>
      <w:r w:rsidRPr="00B51EFF">
        <w:rPr>
          <w:rFonts w:ascii="Arial" w:hAnsi="Arial" w:cs="Arial"/>
          <w:sz w:val="24"/>
          <w:szCs w:val="24"/>
        </w:rPr>
        <w:t>Telesiene</w:t>
      </w:r>
      <w:proofErr w:type="spellEnd"/>
      <w:r w:rsidRPr="00B51EFF">
        <w:rPr>
          <w:rFonts w:ascii="Arial" w:hAnsi="Arial" w:cs="Arial"/>
          <w:sz w:val="24"/>
          <w:szCs w:val="24"/>
        </w:rPr>
        <w:t xml:space="preserve">, A., </w:t>
      </w:r>
      <w:proofErr w:type="spellStart"/>
      <w:r w:rsidRPr="00B51EFF">
        <w:rPr>
          <w:rFonts w:ascii="Arial" w:hAnsi="Arial" w:cs="Arial"/>
          <w:sz w:val="24"/>
          <w:szCs w:val="24"/>
        </w:rPr>
        <w:t>Balzekiene</w:t>
      </w:r>
      <w:proofErr w:type="spellEnd"/>
      <w:r w:rsidRPr="00B51EFF">
        <w:rPr>
          <w:rFonts w:ascii="Arial" w:hAnsi="Arial" w:cs="Arial"/>
          <w:sz w:val="24"/>
          <w:szCs w:val="24"/>
        </w:rPr>
        <w:t xml:space="preserve">, A. and Vavra, J. (2020) ‘Education for Environmental Citizenship and Responsible Environmental Behaviour,’ </w:t>
      </w:r>
      <w:r w:rsidRPr="00B51EFF">
        <w:rPr>
          <w:rFonts w:ascii="Arial" w:hAnsi="Arial" w:cs="Arial"/>
          <w:i/>
          <w:iCs/>
          <w:sz w:val="24"/>
          <w:szCs w:val="24"/>
        </w:rPr>
        <w:t xml:space="preserve">Department of Environmental Studies, </w:t>
      </w:r>
      <w:r w:rsidRPr="00B51EFF">
        <w:rPr>
          <w:rFonts w:ascii="Arial" w:hAnsi="Arial" w:cs="Arial"/>
          <w:sz w:val="24"/>
          <w:szCs w:val="24"/>
        </w:rPr>
        <w:t>4,</w:t>
      </w:r>
      <w:r w:rsidRPr="00B51EFF">
        <w:rPr>
          <w:rFonts w:ascii="Arial" w:hAnsi="Arial" w:cs="Arial"/>
          <w:i/>
          <w:iCs/>
          <w:sz w:val="24"/>
          <w:szCs w:val="24"/>
        </w:rPr>
        <w:t xml:space="preserve"> </w:t>
      </w:r>
      <w:r w:rsidRPr="00B51EFF">
        <w:rPr>
          <w:rFonts w:ascii="Arial" w:hAnsi="Arial" w:cs="Arial"/>
          <w:sz w:val="24"/>
          <w:szCs w:val="24"/>
        </w:rPr>
        <w:t xml:space="preserve">pp.115-134. Available at: </w:t>
      </w:r>
      <w:hyperlink r:id="rId33" w:history="1">
        <w:r w:rsidRPr="00B51EFF">
          <w:rPr>
            <w:rStyle w:val="Hyperlink"/>
            <w:rFonts w:ascii="Arial" w:hAnsi="Arial" w:cs="Arial"/>
            <w:sz w:val="24"/>
            <w:szCs w:val="24"/>
          </w:rPr>
          <w:t>https://doi.org/10.1007/978-3-030-20249-1_8</w:t>
        </w:r>
      </w:hyperlink>
      <w:r w:rsidRPr="00B51EFF">
        <w:rPr>
          <w:rFonts w:ascii="Arial" w:hAnsi="Arial" w:cs="Arial"/>
          <w:sz w:val="24"/>
          <w:szCs w:val="24"/>
        </w:rPr>
        <w:t xml:space="preserve"> (Accessed: 25 June 2025).</w:t>
      </w:r>
    </w:p>
    <w:p w14:paraId="5B388728" w14:textId="179089B2"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Gondwe, M. (2017) ‘Start them young: primary school teachers should teach SDGs’ </w:t>
      </w:r>
      <w:r w:rsidRPr="00B51EFF">
        <w:rPr>
          <w:rFonts w:ascii="Arial" w:hAnsi="Arial" w:cs="Arial"/>
          <w:i/>
          <w:iCs/>
          <w:sz w:val="24"/>
          <w:szCs w:val="24"/>
        </w:rPr>
        <w:t xml:space="preserve">European Association for International Education, </w:t>
      </w:r>
      <w:r w:rsidRPr="00B51EFF">
        <w:rPr>
          <w:rFonts w:ascii="Arial" w:hAnsi="Arial" w:cs="Arial"/>
          <w:sz w:val="24"/>
          <w:szCs w:val="24"/>
        </w:rPr>
        <w:t xml:space="preserve">15 December. Available at: </w:t>
      </w:r>
      <w:hyperlink r:id="rId34" w:history="1">
        <w:r w:rsidRPr="00B51EFF">
          <w:rPr>
            <w:rStyle w:val="Hyperlink"/>
            <w:rFonts w:ascii="Arial" w:hAnsi="Arial" w:cs="Arial"/>
            <w:sz w:val="24"/>
            <w:szCs w:val="24"/>
          </w:rPr>
          <w:t>https://www.eaie.org/resource/primary-school-teachers-should-teach-sdgs.html</w:t>
        </w:r>
      </w:hyperlink>
      <w:r w:rsidRPr="00B51EFF">
        <w:rPr>
          <w:rFonts w:ascii="Arial" w:hAnsi="Arial" w:cs="Arial"/>
          <w:sz w:val="24"/>
          <w:szCs w:val="24"/>
        </w:rPr>
        <w:t xml:space="preserve"> (Accessed: 28 June 2025).</w:t>
      </w:r>
    </w:p>
    <w:p w14:paraId="22A5E53F"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Greenfield, E. (2025) ‘From Near Extinction To Recovery: Inspiring Biodiversity Conservation Success Stories Around The World’ </w:t>
      </w:r>
      <w:r w:rsidRPr="00B51EFF">
        <w:rPr>
          <w:rFonts w:ascii="Arial" w:hAnsi="Arial" w:cs="Arial"/>
          <w:i/>
          <w:iCs/>
          <w:sz w:val="24"/>
          <w:szCs w:val="24"/>
        </w:rPr>
        <w:t xml:space="preserve">Sigma Earth, </w:t>
      </w:r>
      <w:r w:rsidRPr="00B51EFF">
        <w:rPr>
          <w:rFonts w:ascii="Arial" w:hAnsi="Arial" w:cs="Arial"/>
          <w:sz w:val="24"/>
          <w:szCs w:val="24"/>
        </w:rPr>
        <w:t xml:space="preserve">29 April. Available at: </w:t>
      </w:r>
      <w:hyperlink r:id="rId35" w:history="1">
        <w:r w:rsidRPr="00B51EFF">
          <w:rPr>
            <w:rStyle w:val="Hyperlink"/>
            <w:rFonts w:ascii="Arial" w:hAnsi="Arial" w:cs="Arial"/>
            <w:sz w:val="24"/>
            <w:szCs w:val="24"/>
          </w:rPr>
          <w:t>https://sigmaearth.com/from-near-extinction-to-recovery-inspiring-biodiversity-conservation-success-stories-around-the-world/</w:t>
        </w:r>
      </w:hyperlink>
      <w:r w:rsidRPr="00B51EFF">
        <w:rPr>
          <w:rFonts w:ascii="Arial" w:hAnsi="Arial" w:cs="Arial"/>
          <w:sz w:val="24"/>
          <w:szCs w:val="24"/>
        </w:rPr>
        <w:t xml:space="preserve"> (Accessed: 01 July 2025).</w:t>
      </w:r>
    </w:p>
    <w:p w14:paraId="515861F3"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Helping Hand Environmental (2025) </w:t>
      </w:r>
      <w:r w:rsidRPr="00B51EFF">
        <w:rPr>
          <w:rFonts w:ascii="Arial" w:hAnsi="Arial" w:cs="Arial"/>
          <w:i/>
          <w:iCs/>
          <w:sz w:val="24"/>
          <w:szCs w:val="24"/>
        </w:rPr>
        <w:t xml:space="preserve">Kids Litter Picking Kit with </w:t>
      </w:r>
      <w:proofErr w:type="spellStart"/>
      <w:r w:rsidRPr="00B51EFF">
        <w:rPr>
          <w:rFonts w:ascii="Arial" w:hAnsi="Arial" w:cs="Arial"/>
          <w:i/>
          <w:iCs/>
          <w:sz w:val="24"/>
          <w:szCs w:val="24"/>
        </w:rPr>
        <w:t>Graptor</w:t>
      </w:r>
      <w:proofErr w:type="spellEnd"/>
      <w:r w:rsidRPr="00B51EFF">
        <w:rPr>
          <w:rFonts w:ascii="Arial" w:hAnsi="Arial" w:cs="Arial"/>
          <w:i/>
          <w:iCs/>
          <w:sz w:val="24"/>
          <w:szCs w:val="24"/>
        </w:rPr>
        <w:t xml:space="preserve">. </w:t>
      </w:r>
      <w:r w:rsidRPr="00B51EFF">
        <w:rPr>
          <w:rFonts w:ascii="Arial" w:hAnsi="Arial" w:cs="Arial"/>
          <w:sz w:val="24"/>
          <w:szCs w:val="24"/>
        </w:rPr>
        <w:t xml:space="preserve">Available at: </w:t>
      </w:r>
      <w:hyperlink r:id="rId36" w:history="1">
        <w:r w:rsidRPr="00B51EFF">
          <w:rPr>
            <w:rStyle w:val="Hyperlink"/>
            <w:rFonts w:ascii="Arial" w:hAnsi="Arial" w:cs="Arial"/>
            <w:sz w:val="24"/>
            <w:szCs w:val="24"/>
          </w:rPr>
          <w:t>https://www.hhenvironmental.co.uk/product/kids-litter-picking-kit/</w:t>
        </w:r>
      </w:hyperlink>
      <w:r w:rsidRPr="00B51EFF">
        <w:rPr>
          <w:rFonts w:ascii="Arial" w:hAnsi="Arial" w:cs="Arial"/>
          <w:sz w:val="24"/>
          <w:szCs w:val="24"/>
        </w:rPr>
        <w:t xml:space="preserve"> (Accessed: 02 July 2025).</w:t>
      </w:r>
    </w:p>
    <w:p w14:paraId="46B28CBB"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Hickin, H. (2022) ‘The lifecycle of a frog’ </w:t>
      </w:r>
      <w:r w:rsidRPr="00B51EFF">
        <w:rPr>
          <w:rFonts w:ascii="Arial" w:hAnsi="Arial" w:cs="Arial"/>
          <w:i/>
          <w:iCs/>
          <w:sz w:val="24"/>
          <w:szCs w:val="24"/>
        </w:rPr>
        <w:t xml:space="preserve">Leicestershire and Rutland Wildlife Trust, </w:t>
      </w:r>
      <w:r w:rsidRPr="00B51EFF">
        <w:rPr>
          <w:rFonts w:ascii="Arial" w:hAnsi="Arial" w:cs="Arial"/>
          <w:sz w:val="24"/>
          <w:szCs w:val="24"/>
        </w:rPr>
        <w:t xml:space="preserve">16 March. Available at: </w:t>
      </w:r>
      <w:hyperlink r:id="rId37" w:history="1">
        <w:r w:rsidRPr="00B51EFF">
          <w:rPr>
            <w:rStyle w:val="Hyperlink"/>
            <w:rFonts w:ascii="Arial" w:hAnsi="Arial" w:cs="Arial"/>
            <w:sz w:val="24"/>
            <w:szCs w:val="24"/>
          </w:rPr>
          <w:t>https://www.lrwt.org.uk/blog/lifecycle-frog</w:t>
        </w:r>
      </w:hyperlink>
      <w:r w:rsidRPr="00B51EFF">
        <w:rPr>
          <w:rFonts w:ascii="Arial" w:hAnsi="Arial" w:cs="Arial"/>
          <w:sz w:val="24"/>
          <w:szCs w:val="24"/>
        </w:rPr>
        <w:t xml:space="preserve"> (Accessed: 19 June 2025).</w:t>
      </w:r>
    </w:p>
    <w:p w14:paraId="4ACDB986"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Ingatestone and </w:t>
      </w:r>
      <w:proofErr w:type="spellStart"/>
      <w:r w:rsidRPr="00B51EFF">
        <w:rPr>
          <w:rFonts w:ascii="Arial" w:hAnsi="Arial" w:cs="Arial"/>
          <w:sz w:val="24"/>
          <w:szCs w:val="24"/>
        </w:rPr>
        <w:t>Fryerning</w:t>
      </w:r>
      <w:proofErr w:type="spellEnd"/>
      <w:r w:rsidRPr="00B51EFF">
        <w:rPr>
          <w:rFonts w:ascii="Arial" w:hAnsi="Arial" w:cs="Arial"/>
          <w:sz w:val="24"/>
          <w:szCs w:val="24"/>
        </w:rPr>
        <w:t xml:space="preserve"> Parish Council (2017) </w:t>
      </w:r>
      <w:r w:rsidRPr="00B51EFF">
        <w:rPr>
          <w:rFonts w:ascii="Arial" w:hAnsi="Arial" w:cs="Arial"/>
          <w:i/>
          <w:iCs/>
          <w:sz w:val="24"/>
          <w:szCs w:val="24"/>
        </w:rPr>
        <w:t xml:space="preserve">2017 Village Litter Pick Day Poster Competition. </w:t>
      </w:r>
      <w:r w:rsidRPr="00B51EFF">
        <w:rPr>
          <w:rFonts w:ascii="Arial" w:hAnsi="Arial" w:cs="Arial"/>
          <w:sz w:val="24"/>
          <w:szCs w:val="24"/>
        </w:rPr>
        <w:t xml:space="preserve">Available at: </w:t>
      </w:r>
      <w:hyperlink r:id="rId38" w:history="1">
        <w:r w:rsidRPr="00B51EFF">
          <w:rPr>
            <w:rStyle w:val="Hyperlink"/>
            <w:rFonts w:ascii="Arial" w:hAnsi="Arial" w:cs="Arial"/>
            <w:sz w:val="24"/>
            <w:szCs w:val="24"/>
          </w:rPr>
          <w:t>https://www.ingatestone-fryerningpc.gov.uk/2017-village-litter-pick-day-poster-competition/</w:t>
        </w:r>
      </w:hyperlink>
      <w:r w:rsidRPr="00B51EFF">
        <w:rPr>
          <w:rFonts w:ascii="Arial" w:hAnsi="Arial" w:cs="Arial"/>
          <w:sz w:val="24"/>
          <w:szCs w:val="24"/>
        </w:rPr>
        <w:t xml:space="preserve"> (Accessed: 02 July 2025).</w:t>
      </w:r>
    </w:p>
    <w:p w14:paraId="5153307B"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Jimenez, M.P., </w:t>
      </w:r>
      <w:proofErr w:type="spellStart"/>
      <w:r w:rsidRPr="00B51EFF">
        <w:rPr>
          <w:rFonts w:ascii="Arial" w:hAnsi="Arial" w:cs="Arial"/>
          <w:sz w:val="24"/>
          <w:szCs w:val="24"/>
        </w:rPr>
        <w:t>DeVille</w:t>
      </w:r>
      <w:proofErr w:type="spellEnd"/>
      <w:r w:rsidRPr="00B51EFF">
        <w:rPr>
          <w:rFonts w:ascii="Arial" w:hAnsi="Arial" w:cs="Arial"/>
          <w:sz w:val="24"/>
          <w:szCs w:val="24"/>
        </w:rPr>
        <w:t xml:space="preserve">, N., Elliott, E.G., Schiff, J.E., Wilt, G.E., Hart, J.E. and James, P. (2021). ‘Associations between Nature Exposure and Health: A Review of the Evidence,’ </w:t>
      </w:r>
      <w:r w:rsidRPr="00B51EFF">
        <w:rPr>
          <w:rFonts w:ascii="Arial" w:hAnsi="Arial" w:cs="Arial"/>
          <w:i/>
          <w:iCs/>
          <w:sz w:val="24"/>
          <w:szCs w:val="24"/>
        </w:rPr>
        <w:t xml:space="preserve">International Journal of Environmental Research and Public Health, </w:t>
      </w:r>
      <w:r w:rsidRPr="00B51EFF">
        <w:rPr>
          <w:rFonts w:ascii="Arial" w:hAnsi="Arial" w:cs="Arial"/>
          <w:sz w:val="24"/>
          <w:szCs w:val="24"/>
        </w:rPr>
        <w:t xml:space="preserve">18(9), p. 4790. Available at: </w:t>
      </w:r>
      <w:hyperlink r:id="rId39" w:history="1">
        <w:r w:rsidRPr="00B51EFF">
          <w:rPr>
            <w:rStyle w:val="Hyperlink"/>
            <w:rFonts w:ascii="Arial" w:hAnsi="Arial" w:cs="Arial"/>
            <w:sz w:val="24"/>
            <w:szCs w:val="24"/>
          </w:rPr>
          <w:t>https://doi.org/10.3390/ijerph18094790</w:t>
        </w:r>
      </w:hyperlink>
      <w:r w:rsidRPr="00B51EFF">
        <w:rPr>
          <w:rFonts w:ascii="Arial" w:hAnsi="Arial" w:cs="Arial"/>
          <w:sz w:val="24"/>
          <w:szCs w:val="24"/>
        </w:rPr>
        <w:t xml:space="preserve"> (Accessed: 28 June 2025).</w:t>
      </w:r>
    </w:p>
    <w:p w14:paraId="7F77C09C"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John Muir Trust (2025a) </w:t>
      </w:r>
      <w:r w:rsidRPr="00B51EFF">
        <w:rPr>
          <w:rFonts w:ascii="Arial" w:hAnsi="Arial" w:cs="Arial"/>
          <w:i/>
          <w:iCs/>
          <w:sz w:val="24"/>
          <w:szCs w:val="24"/>
        </w:rPr>
        <w:t xml:space="preserve">Help us protect wild places under immediate threat from wind farms. </w:t>
      </w:r>
      <w:r w:rsidRPr="00B51EFF">
        <w:rPr>
          <w:rFonts w:ascii="Arial" w:hAnsi="Arial" w:cs="Arial"/>
          <w:sz w:val="24"/>
          <w:szCs w:val="24"/>
        </w:rPr>
        <w:t xml:space="preserve">(Available at: </w:t>
      </w:r>
      <w:hyperlink r:id="rId40" w:history="1">
        <w:r w:rsidRPr="00B51EFF">
          <w:rPr>
            <w:rStyle w:val="Hyperlink"/>
            <w:rFonts w:ascii="Arial" w:hAnsi="Arial" w:cs="Arial"/>
            <w:sz w:val="24"/>
            <w:szCs w:val="24"/>
          </w:rPr>
          <w:t>https://www.johnmuirtrust.org/</w:t>
        </w:r>
      </w:hyperlink>
      <w:r w:rsidRPr="00B51EFF">
        <w:rPr>
          <w:rFonts w:ascii="Arial" w:hAnsi="Arial" w:cs="Arial"/>
          <w:sz w:val="24"/>
          <w:szCs w:val="24"/>
        </w:rPr>
        <w:t xml:space="preserve"> (Accessed: 17 June 2025).</w:t>
      </w:r>
    </w:p>
    <w:p w14:paraId="120FAD10" w14:textId="77777777" w:rsidR="00721317" w:rsidRDefault="00721317" w:rsidP="00A17170">
      <w:pPr>
        <w:spacing w:line="360" w:lineRule="auto"/>
        <w:rPr>
          <w:rFonts w:ascii="Arial" w:hAnsi="Arial" w:cs="Arial"/>
          <w:sz w:val="24"/>
          <w:szCs w:val="24"/>
        </w:rPr>
      </w:pPr>
    </w:p>
    <w:p w14:paraId="02CD417D" w14:textId="77777777" w:rsidR="00721317" w:rsidRDefault="00721317" w:rsidP="00A17170">
      <w:pPr>
        <w:spacing w:line="360" w:lineRule="auto"/>
        <w:rPr>
          <w:rFonts w:ascii="Arial" w:hAnsi="Arial" w:cs="Arial"/>
          <w:sz w:val="24"/>
          <w:szCs w:val="24"/>
        </w:rPr>
      </w:pPr>
    </w:p>
    <w:p w14:paraId="59FEE18E" w14:textId="77777777" w:rsidR="00721317" w:rsidRPr="00B51EFF" w:rsidRDefault="00721317" w:rsidP="00A17170">
      <w:pPr>
        <w:spacing w:line="360" w:lineRule="auto"/>
        <w:rPr>
          <w:rFonts w:ascii="Arial" w:hAnsi="Arial" w:cs="Arial"/>
          <w:sz w:val="24"/>
          <w:szCs w:val="24"/>
        </w:rPr>
      </w:pPr>
    </w:p>
    <w:p w14:paraId="30253063"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John Muir Trust (2025b) </w:t>
      </w:r>
      <w:r w:rsidRPr="00B51EFF">
        <w:rPr>
          <w:rFonts w:ascii="Arial" w:hAnsi="Arial" w:cs="Arial"/>
          <w:i/>
          <w:iCs/>
          <w:sz w:val="24"/>
          <w:szCs w:val="24"/>
        </w:rPr>
        <w:t>John Muir Award and the Curriculum for Wales.</w:t>
      </w:r>
      <w:r w:rsidRPr="00B51EFF">
        <w:rPr>
          <w:rFonts w:ascii="Arial" w:hAnsi="Arial" w:cs="Arial"/>
          <w:sz w:val="24"/>
          <w:szCs w:val="24"/>
        </w:rPr>
        <w:t xml:space="preserve"> Available at: </w:t>
      </w:r>
      <w:hyperlink r:id="rId41" w:history="1">
        <w:r w:rsidRPr="00B51EFF">
          <w:rPr>
            <w:rStyle w:val="Hyperlink"/>
            <w:rFonts w:ascii="Arial" w:hAnsi="Arial" w:cs="Arial"/>
            <w:sz w:val="24"/>
            <w:szCs w:val="24"/>
          </w:rPr>
          <w:t>https://www.johnmuirtrust.org/assets/000/004/056/JMT_WalesCurriculum_Apr2025_Spreads_original.pdf?1745491727</w:t>
        </w:r>
      </w:hyperlink>
      <w:r w:rsidRPr="00B51EFF">
        <w:rPr>
          <w:rFonts w:ascii="Arial" w:hAnsi="Arial" w:cs="Arial"/>
          <w:sz w:val="24"/>
          <w:szCs w:val="24"/>
        </w:rPr>
        <w:t xml:space="preserve"> (Accessed: 21 June 2025).</w:t>
      </w:r>
    </w:p>
    <w:p w14:paraId="1DBE086E"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John Muir’s Birthplace (2025) </w:t>
      </w:r>
      <w:r w:rsidRPr="00B51EFF">
        <w:rPr>
          <w:rFonts w:ascii="Arial" w:hAnsi="Arial" w:cs="Arial"/>
          <w:i/>
          <w:iCs/>
          <w:sz w:val="24"/>
          <w:szCs w:val="24"/>
        </w:rPr>
        <w:t xml:space="preserve">John Muir Award. </w:t>
      </w:r>
      <w:r w:rsidRPr="00B51EFF">
        <w:rPr>
          <w:rFonts w:ascii="Arial" w:hAnsi="Arial" w:cs="Arial"/>
          <w:sz w:val="24"/>
          <w:szCs w:val="24"/>
        </w:rPr>
        <w:t xml:space="preserve">Available at: </w:t>
      </w:r>
      <w:hyperlink r:id="rId42" w:history="1">
        <w:r w:rsidRPr="00B51EFF">
          <w:rPr>
            <w:rStyle w:val="Hyperlink"/>
            <w:rFonts w:ascii="Arial" w:hAnsi="Arial" w:cs="Arial"/>
            <w:sz w:val="24"/>
            <w:szCs w:val="24"/>
          </w:rPr>
          <w:t>https://www.jmbt.org.uk/about/john-muir-award/</w:t>
        </w:r>
      </w:hyperlink>
      <w:r w:rsidRPr="00B51EFF">
        <w:rPr>
          <w:rFonts w:ascii="Arial" w:hAnsi="Arial" w:cs="Arial"/>
          <w:sz w:val="24"/>
          <w:szCs w:val="24"/>
        </w:rPr>
        <w:t xml:space="preserve"> (Accessed: 03 July 2025). </w:t>
      </w:r>
    </w:p>
    <w:p w14:paraId="1E561BDC" w14:textId="77777777" w:rsidR="00A17170" w:rsidRPr="00B51EFF" w:rsidRDefault="00A17170" w:rsidP="00A17170">
      <w:pPr>
        <w:spacing w:line="360" w:lineRule="auto"/>
        <w:rPr>
          <w:rFonts w:ascii="Arial" w:hAnsi="Arial" w:cs="Arial"/>
          <w:sz w:val="24"/>
          <w:szCs w:val="24"/>
        </w:rPr>
      </w:pPr>
      <w:proofErr w:type="spellStart"/>
      <w:r w:rsidRPr="00B51EFF">
        <w:rPr>
          <w:rFonts w:ascii="Arial" w:hAnsi="Arial" w:cs="Arial"/>
          <w:sz w:val="24"/>
          <w:szCs w:val="24"/>
        </w:rPr>
        <w:t>Jourde</w:t>
      </w:r>
      <w:proofErr w:type="spellEnd"/>
      <w:r w:rsidRPr="00B51EFF">
        <w:rPr>
          <w:rFonts w:ascii="Arial" w:hAnsi="Arial" w:cs="Arial"/>
          <w:sz w:val="24"/>
          <w:szCs w:val="24"/>
        </w:rPr>
        <w:t xml:space="preserve">, P. (2025) ‘Barn swallow back in action’ </w:t>
      </w:r>
      <w:r w:rsidRPr="00B51EFF">
        <w:rPr>
          <w:rFonts w:ascii="Arial" w:hAnsi="Arial" w:cs="Arial"/>
          <w:i/>
          <w:iCs/>
          <w:sz w:val="24"/>
          <w:szCs w:val="24"/>
        </w:rPr>
        <w:t xml:space="preserve">Faune France, </w:t>
      </w:r>
      <w:r w:rsidRPr="00B51EFF">
        <w:rPr>
          <w:rFonts w:ascii="Arial" w:hAnsi="Arial" w:cs="Arial"/>
          <w:sz w:val="24"/>
          <w:szCs w:val="24"/>
        </w:rPr>
        <w:t xml:space="preserve">23 April. Available at: </w:t>
      </w:r>
      <w:hyperlink r:id="rId43" w:history="1">
        <w:r w:rsidRPr="00B51EFF">
          <w:rPr>
            <w:rStyle w:val="Hyperlink"/>
            <w:rFonts w:ascii="Arial" w:hAnsi="Arial" w:cs="Arial"/>
            <w:sz w:val="24"/>
            <w:szCs w:val="24"/>
          </w:rPr>
          <w:t>https://www.faune-france.org/index.php?m_id=1164&amp;a=12787&amp;langu=en</w:t>
        </w:r>
      </w:hyperlink>
      <w:r w:rsidRPr="00B51EFF">
        <w:rPr>
          <w:rFonts w:ascii="Arial" w:hAnsi="Arial" w:cs="Arial"/>
          <w:sz w:val="24"/>
          <w:szCs w:val="24"/>
        </w:rPr>
        <w:t xml:space="preserve"> (Accessed: 04 July 2025).</w:t>
      </w:r>
    </w:p>
    <w:p w14:paraId="68778DBA"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Kain, T. (2023) ‘What Is The Need For Sustainability Education?’ </w:t>
      </w:r>
      <w:r w:rsidRPr="00B51EFF">
        <w:rPr>
          <w:rFonts w:ascii="Arial" w:hAnsi="Arial" w:cs="Arial"/>
          <w:i/>
          <w:iCs/>
          <w:sz w:val="24"/>
          <w:szCs w:val="24"/>
        </w:rPr>
        <w:t xml:space="preserve">Sustainability, </w:t>
      </w:r>
      <w:r w:rsidRPr="00B51EFF">
        <w:rPr>
          <w:rFonts w:ascii="Arial" w:hAnsi="Arial" w:cs="Arial"/>
          <w:sz w:val="24"/>
          <w:szCs w:val="24"/>
        </w:rPr>
        <w:t xml:space="preserve">19 August. Available at: </w:t>
      </w:r>
      <w:hyperlink r:id="rId44" w:history="1">
        <w:r w:rsidRPr="00B51EFF">
          <w:rPr>
            <w:rStyle w:val="Hyperlink"/>
            <w:rFonts w:ascii="Arial" w:hAnsi="Arial" w:cs="Arial"/>
            <w:sz w:val="24"/>
            <w:szCs w:val="24"/>
          </w:rPr>
          <w:t>https://sigmaearth.com/what-is-the-need-for-sustainability-education/</w:t>
        </w:r>
      </w:hyperlink>
      <w:r w:rsidRPr="00B51EFF">
        <w:rPr>
          <w:rFonts w:ascii="Arial" w:hAnsi="Arial" w:cs="Arial"/>
          <w:sz w:val="24"/>
          <w:szCs w:val="24"/>
        </w:rPr>
        <w:t xml:space="preserve"> (Accessed: 01 July 2025).</w:t>
      </w:r>
    </w:p>
    <w:p w14:paraId="4D850B5C"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Keddie, S. (2025) ‘Breaking barriers through collaboration’ Education Endowment Foundation, 07 July. Available at: </w:t>
      </w:r>
      <w:hyperlink r:id="rId45" w:history="1">
        <w:r w:rsidRPr="00B51EFF">
          <w:rPr>
            <w:rStyle w:val="Hyperlink"/>
            <w:rFonts w:ascii="Arial" w:hAnsi="Arial" w:cs="Arial"/>
            <w:sz w:val="24"/>
            <w:szCs w:val="24"/>
          </w:rPr>
          <w:t>https://educationendowmentfoundation.org.uk/news/regional-partnerships-supporting-isolated-schools-in-fenland#:~:text=Breaking%20barriers%20through%20collaboration%20Schools%20in%20remote,least%20socially%20mobile%20local%20authorities%20in%20England</w:t>
        </w:r>
      </w:hyperlink>
      <w:r w:rsidRPr="00B51EFF">
        <w:rPr>
          <w:rFonts w:ascii="Arial" w:hAnsi="Arial" w:cs="Arial"/>
          <w:sz w:val="24"/>
          <w:szCs w:val="24"/>
        </w:rPr>
        <w:t>(Accessed: 08 July 2025).</w:t>
      </w:r>
    </w:p>
    <w:p w14:paraId="0411ACC1"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Kelly-Smith, J. (2024) ‘Tragedy Of Gwladys’ </w:t>
      </w:r>
      <w:r w:rsidRPr="00B51EFF">
        <w:rPr>
          <w:rFonts w:ascii="Arial" w:hAnsi="Arial" w:cs="Arial"/>
          <w:i/>
          <w:iCs/>
          <w:sz w:val="24"/>
          <w:szCs w:val="24"/>
        </w:rPr>
        <w:t xml:space="preserve">James Kelly-Smith Photography, </w:t>
      </w:r>
      <w:r w:rsidRPr="00B51EFF">
        <w:rPr>
          <w:rFonts w:ascii="Arial" w:hAnsi="Arial" w:cs="Arial"/>
          <w:sz w:val="24"/>
          <w:szCs w:val="24"/>
        </w:rPr>
        <w:t xml:space="preserve">01 March. Available at: </w:t>
      </w:r>
      <w:hyperlink r:id="rId46" w:history="1">
        <w:r w:rsidRPr="00B51EFF">
          <w:rPr>
            <w:rStyle w:val="Hyperlink"/>
            <w:rFonts w:ascii="Arial" w:hAnsi="Arial" w:cs="Arial"/>
            <w:sz w:val="24"/>
            <w:szCs w:val="24"/>
          </w:rPr>
          <w:t>https://www.jksphotography.co.uk/post/tragedy-of-gwladys</w:t>
        </w:r>
      </w:hyperlink>
      <w:r w:rsidRPr="00B51EFF">
        <w:rPr>
          <w:rFonts w:ascii="Arial" w:hAnsi="Arial" w:cs="Arial"/>
          <w:sz w:val="24"/>
          <w:szCs w:val="24"/>
        </w:rPr>
        <w:t xml:space="preserve"> (Accessed: 17 June 2025).</w:t>
      </w:r>
    </w:p>
    <w:p w14:paraId="351D23E8"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Kinsella, N. (2017) ‘A journey through the use of critical creative reflection to explore self in a PhD study,’ </w:t>
      </w:r>
      <w:r w:rsidRPr="00B51EFF">
        <w:rPr>
          <w:rFonts w:ascii="Arial" w:hAnsi="Arial" w:cs="Arial"/>
          <w:i/>
          <w:iCs/>
          <w:sz w:val="24"/>
          <w:szCs w:val="24"/>
        </w:rPr>
        <w:t xml:space="preserve">International Practice Development Journal, </w:t>
      </w:r>
      <w:r w:rsidRPr="00B51EFF">
        <w:rPr>
          <w:rFonts w:ascii="Arial" w:hAnsi="Arial" w:cs="Arial"/>
          <w:sz w:val="24"/>
          <w:szCs w:val="24"/>
        </w:rPr>
        <w:t xml:space="preserve">7(2), pp. 1-15. Available at: </w:t>
      </w:r>
      <w:hyperlink r:id="rId47" w:history="1">
        <w:r w:rsidRPr="00B51EFF">
          <w:rPr>
            <w:rStyle w:val="Hyperlink"/>
            <w:rFonts w:ascii="Arial" w:hAnsi="Arial" w:cs="Arial"/>
            <w:sz w:val="24"/>
            <w:szCs w:val="24"/>
          </w:rPr>
          <w:t>https://doi.org/10.19043/ipdj.72.003</w:t>
        </w:r>
      </w:hyperlink>
      <w:r w:rsidRPr="00B51EFF">
        <w:rPr>
          <w:rFonts w:ascii="Arial" w:hAnsi="Arial" w:cs="Arial"/>
          <w:sz w:val="24"/>
          <w:szCs w:val="24"/>
        </w:rPr>
        <w:t xml:space="preserve"> (Accessed: 28 June 2025).</w:t>
      </w:r>
    </w:p>
    <w:p w14:paraId="39F7532C" w14:textId="77777777" w:rsidR="00A17170" w:rsidRDefault="00A17170" w:rsidP="00A17170">
      <w:pPr>
        <w:spacing w:line="360" w:lineRule="auto"/>
        <w:rPr>
          <w:rFonts w:ascii="Arial" w:hAnsi="Arial" w:cs="Arial"/>
          <w:sz w:val="24"/>
          <w:szCs w:val="24"/>
        </w:rPr>
      </w:pPr>
      <w:proofErr w:type="spellStart"/>
      <w:r w:rsidRPr="00B51EFF">
        <w:rPr>
          <w:rFonts w:ascii="Arial" w:hAnsi="Arial" w:cs="Arial"/>
          <w:sz w:val="24"/>
          <w:szCs w:val="24"/>
        </w:rPr>
        <w:t>KiwiCo</w:t>
      </w:r>
      <w:proofErr w:type="spellEnd"/>
      <w:r w:rsidRPr="00B51EFF">
        <w:rPr>
          <w:rFonts w:ascii="Arial" w:hAnsi="Arial" w:cs="Arial"/>
          <w:sz w:val="24"/>
          <w:szCs w:val="24"/>
        </w:rPr>
        <w:t xml:space="preserve"> (2025) </w:t>
      </w:r>
      <w:r w:rsidRPr="00B51EFF">
        <w:rPr>
          <w:rFonts w:ascii="Arial" w:hAnsi="Arial" w:cs="Arial"/>
          <w:i/>
          <w:iCs/>
          <w:sz w:val="24"/>
          <w:szCs w:val="24"/>
        </w:rPr>
        <w:t xml:space="preserve">Pinecone Bird Feeder. </w:t>
      </w:r>
      <w:r w:rsidRPr="00B51EFF">
        <w:rPr>
          <w:rFonts w:ascii="Arial" w:hAnsi="Arial" w:cs="Arial"/>
          <w:sz w:val="24"/>
          <w:szCs w:val="24"/>
        </w:rPr>
        <w:t xml:space="preserve">Available at: </w:t>
      </w:r>
      <w:hyperlink r:id="rId48" w:history="1">
        <w:r w:rsidRPr="00B51EFF">
          <w:rPr>
            <w:rStyle w:val="Hyperlink"/>
            <w:rFonts w:ascii="Arial" w:hAnsi="Arial" w:cs="Arial"/>
            <w:sz w:val="24"/>
            <w:szCs w:val="24"/>
          </w:rPr>
          <w:t>https://www.kiwico.com/diy/nature-adventure/animals-bugs/pinecone-bird-feeder?srsltid=AfmBOor5dJtA-hokfhN4H7rH-7DJVYkcAesiekz5N7Q2Enmht7V5jfse</w:t>
        </w:r>
      </w:hyperlink>
      <w:r w:rsidRPr="00B51EFF">
        <w:rPr>
          <w:rFonts w:ascii="Arial" w:hAnsi="Arial" w:cs="Arial"/>
          <w:sz w:val="24"/>
          <w:szCs w:val="24"/>
        </w:rPr>
        <w:t xml:space="preserve"> (Accessed: 01 July 2025).</w:t>
      </w:r>
    </w:p>
    <w:p w14:paraId="3B1233DE" w14:textId="77777777" w:rsidR="00721317" w:rsidRDefault="00721317" w:rsidP="00A17170">
      <w:pPr>
        <w:spacing w:line="360" w:lineRule="auto"/>
        <w:rPr>
          <w:rFonts w:ascii="Arial" w:hAnsi="Arial" w:cs="Arial"/>
          <w:sz w:val="24"/>
          <w:szCs w:val="24"/>
        </w:rPr>
      </w:pPr>
    </w:p>
    <w:p w14:paraId="2E34C164" w14:textId="77777777" w:rsidR="00721317" w:rsidRDefault="00721317" w:rsidP="00A17170">
      <w:pPr>
        <w:spacing w:line="360" w:lineRule="auto"/>
        <w:rPr>
          <w:rFonts w:ascii="Arial" w:hAnsi="Arial" w:cs="Arial"/>
          <w:sz w:val="24"/>
          <w:szCs w:val="24"/>
        </w:rPr>
      </w:pPr>
    </w:p>
    <w:p w14:paraId="4AEB97B0" w14:textId="77777777" w:rsidR="00721317" w:rsidRPr="00B51EFF" w:rsidRDefault="00721317" w:rsidP="00A17170">
      <w:pPr>
        <w:spacing w:line="360" w:lineRule="auto"/>
        <w:rPr>
          <w:rFonts w:ascii="Arial" w:hAnsi="Arial" w:cs="Arial"/>
          <w:sz w:val="24"/>
          <w:szCs w:val="24"/>
        </w:rPr>
      </w:pPr>
    </w:p>
    <w:p w14:paraId="603E9B4B"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Kunche, S., Prabha, D., Yadav, S., Ahire, P.P., Ramdas, S. and Khan, M.S.A. (2024) ‘Understanding the Barriers to Environmental Education in Developing Countries,’ </w:t>
      </w:r>
      <w:r w:rsidRPr="00B51EFF">
        <w:rPr>
          <w:rFonts w:ascii="Arial" w:hAnsi="Arial" w:cs="Arial"/>
          <w:i/>
          <w:iCs/>
          <w:sz w:val="24"/>
          <w:szCs w:val="24"/>
        </w:rPr>
        <w:t xml:space="preserve">International Electronic Journal of Environmental Education, </w:t>
      </w:r>
      <w:r w:rsidRPr="00B51EFF">
        <w:rPr>
          <w:rFonts w:ascii="Arial" w:hAnsi="Arial" w:cs="Arial"/>
          <w:sz w:val="24"/>
          <w:szCs w:val="24"/>
        </w:rPr>
        <w:t xml:space="preserve">14(1), pp. 44-52. Available at: </w:t>
      </w:r>
      <w:hyperlink r:id="rId49" w:history="1">
        <w:r w:rsidRPr="00B51EFF">
          <w:rPr>
            <w:rStyle w:val="Hyperlink"/>
            <w:rFonts w:ascii="Arial" w:hAnsi="Arial" w:cs="Arial"/>
            <w:sz w:val="24"/>
            <w:szCs w:val="24"/>
          </w:rPr>
          <w:t>file:///C:/Users/Christie-Marie/Downloads/05_Vol+24+Issue+1+Article+5+Understanding+the+Barriers+to+Environmental+Education+in+Developing+Countries.pdf</w:t>
        </w:r>
      </w:hyperlink>
      <w:r w:rsidRPr="00B51EFF">
        <w:rPr>
          <w:rFonts w:ascii="Arial" w:hAnsi="Arial" w:cs="Arial"/>
          <w:sz w:val="24"/>
          <w:szCs w:val="24"/>
        </w:rPr>
        <w:t xml:space="preserve"> (Accessed: 28 June 2025).</w:t>
      </w:r>
    </w:p>
    <w:p w14:paraId="5CD8840E"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Kuo, M. (2015) ‘How might contact</w:t>
      </w:r>
      <w:r>
        <w:rPr>
          <w:rFonts w:ascii="Arial" w:hAnsi="Arial" w:cs="Arial"/>
          <w:sz w:val="24"/>
          <w:szCs w:val="24"/>
        </w:rPr>
        <w:t xml:space="preserve"> </w:t>
      </w:r>
      <w:r w:rsidRPr="00B51EFF">
        <w:rPr>
          <w:rFonts w:ascii="Arial" w:hAnsi="Arial" w:cs="Arial"/>
          <w:sz w:val="24"/>
          <w:szCs w:val="24"/>
        </w:rPr>
        <w:t xml:space="preserve">with nature promote human health? Promising mechanisms and a possible central pathway,’ </w:t>
      </w:r>
      <w:r w:rsidRPr="00B51EFF">
        <w:rPr>
          <w:rFonts w:ascii="Arial" w:hAnsi="Arial" w:cs="Arial"/>
          <w:i/>
          <w:iCs/>
          <w:sz w:val="24"/>
          <w:szCs w:val="24"/>
        </w:rPr>
        <w:t xml:space="preserve">Frontiers in Psychology, </w:t>
      </w:r>
      <w:r w:rsidRPr="00B51EFF">
        <w:rPr>
          <w:rFonts w:ascii="Arial" w:hAnsi="Arial" w:cs="Arial"/>
          <w:sz w:val="24"/>
          <w:szCs w:val="24"/>
        </w:rPr>
        <w:t xml:space="preserve">6, p. 1093. Available at: </w:t>
      </w:r>
      <w:hyperlink r:id="rId50" w:history="1">
        <w:r w:rsidRPr="00B51EFF">
          <w:rPr>
            <w:rStyle w:val="Hyperlink"/>
            <w:rFonts w:ascii="Arial" w:hAnsi="Arial" w:cs="Arial"/>
            <w:sz w:val="24"/>
            <w:szCs w:val="24"/>
          </w:rPr>
          <w:t>http://dx.doi.org/10.3389/fpsyg.2015.01093</w:t>
        </w:r>
      </w:hyperlink>
      <w:r w:rsidRPr="00B51EFF">
        <w:rPr>
          <w:rFonts w:ascii="Arial" w:hAnsi="Arial" w:cs="Arial"/>
          <w:sz w:val="24"/>
          <w:szCs w:val="24"/>
        </w:rPr>
        <w:t xml:space="preserve"> (Accessed: 28 June 2025).</w:t>
      </w:r>
    </w:p>
    <w:p w14:paraId="794EF7EE"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Lakha, S. (2025) ‘Exploring Self-Reflection And Metacognition’ </w:t>
      </w:r>
      <w:proofErr w:type="spellStart"/>
      <w:r w:rsidRPr="00B51EFF">
        <w:rPr>
          <w:rFonts w:ascii="Arial" w:hAnsi="Arial" w:cs="Arial"/>
          <w:i/>
          <w:iCs/>
          <w:sz w:val="24"/>
          <w:szCs w:val="24"/>
        </w:rPr>
        <w:t>EducaSciences</w:t>
      </w:r>
      <w:proofErr w:type="spellEnd"/>
      <w:r w:rsidRPr="00B51EFF">
        <w:rPr>
          <w:rFonts w:ascii="Arial" w:hAnsi="Arial" w:cs="Arial"/>
          <w:i/>
          <w:iCs/>
          <w:sz w:val="24"/>
          <w:szCs w:val="24"/>
        </w:rPr>
        <w:t xml:space="preserve">, </w:t>
      </w:r>
      <w:r w:rsidRPr="00B51EFF">
        <w:rPr>
          <w:rFonts w:ascii="Arial" w:hAnsi="Arial" w:cs="Arial"/>
          <w:sz w:val="24"/>
          <w:szCs w:val="24"/>
        </w:rPr>
        <w:t xml:space="preserve">18 March. Available at: </w:t>
      </w:r>
      <w:hyperlink r:id="rId51" w:history="1">
        <w:r w:rsidRPr="00B51EFF">
          <w:rPr>
            <w:rStyle w:val="Hyperlink"/>
            <w:rFonts w:ascii="Arial" w:hAnsi="Arial" w:cs="Arial"/>
            <w:sz w:val="24"/>
            <w:szCs w:val="24"/>
          </w:rPr>
          <w:t>https://www.educasciences.org/metacognition-self-reflection-and-metacognition</w:t>
        </w:r>
      </w:hyperlink>
      <w:r w:rsidRPr="00B51EFF">
        <w:rPr>
          <w:rFonts w:ascii="Arial" w:hAnsi="Arial" w:cs="Arial"/>
          <w:sz w:val="24"/>
          <w:szCs w:val="24"/>
        </w:rPr>
        <w:t xml:space="preserve"> (Accessed: 27 June 2025).</w:t>
      </w:r>
    </w:p>
    <w:p w14:paraId="658A6669"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Lan, W. (2024) ‘Exploring the Role of Nature in Childhood Development and Mental Health’ </w:t>
      </w:r>
      <w:r w:rsidRPr="00B51EFF">
        <w:rPr>
          <w:rFonts w:ascii="Arial" w:hAnsi="Arial" w:cs="Arial"/>
          <w:i/>
          <w:iCs/>
          <w:sz w:val="24"/>
          <w:szCs w:val="24"/>
        </w:rPr>
        <w:t xml:space="preserve">The Association for Child and Adolescent Mental Health, </w:t>
      </w:r>
      <w:r w:rsidRPr="00B51EFF">
        <w:rPr>
          <w:rFonts w:ascii="Arial" w:hAnsi="Arial" w:cs="Arial"/>
          <w:sz w:val="24"/>
          <w:szCs w:val="24"/>
        </w:rPr>
        <w:t xml:space="preserve">19 February. Available at: </w:t>
      </w:r>
      <w:hyperlink r:id="rId52" w:history="1">
        <w:r w:rsidRPr="00B51EFF">
          <w:rPr>
            <w:rStyle w:val="Hyperlink"/>
            <w:rFonts w:ascii="Arial" w:hAnsi="Arial" w:cs="Arial"/>
            <w:sz w:val="24"/>
            <w:szCs w:val="24"/>
          </w:rPr>
          <w:t>https://doi.org/10.13056/acamh.26359</w:t>
        </w:r>
      </w:hyperlink>
      <w:r w:rsidRPr="00B51EFF">
        <w:rPr>
          <w:rFonts w:ascii="Arial" w:hAnsi="Arial" w:cs="Arial"/>
          <w:sz w:val="24"/>
          <w:szCs w:val="24"/>
        </w:rPr>
        <w:t xml:space="preserve"> (Accessed: 28 June 2025).</w:t>
      </w:r>
    </w:p>
    <w:p w14:paraId="0987BB37"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Lee, N. (2024) ‘Why Is It Important to Teach Children About Environmental Responsibility?’ </w:t>
      </w:r>
      <w:r w:rsidRPr="00B51EFF">
        <w:rPr>
          <w:rFonts w:ascii="Arial" w:hAnsi="Arial" w:cs="Arial"/>
          <w:i/>
          <w:iCs/>
          <w:sz w:val="24"/>
          <w:szCs w:val="24"/>
        </w:rPr>
        <w:t xml:space="preserve">The Ark Group, </w:t>
      </w:r>
      <w:r w:rsidRPr="00B51EFF">
        <w:rPr>
          <w:rFonts w:ascii="Arial" w:hAnsi="Arial" w:cs="Arial"/>
          <w:sz w:val="24"/>
          <w:szCs w:val="24"/>
        </w:rPr>
        <w:t xml:space="preserve">04 June. Available at: </w:t>
      </w:r>
      <w:hyperlink r:id="rId53" w:history="1">
        <w:r w:rsidRPr="00B51EFF">
          <w:rPr>
            <w:rStyle w:val="Hyperlink"/>
            <w:rFonts w:ascii="Arial" w:hAnsi="Arial" w:cs="Arial"/>
            <w:sz w:val="24"/>
            <w:szCs w:val="24"/>
          </w:rPr>
          <w:t>https://thearkgroup.org/why-is-it-important-to-teach-children-about-environmental-responsibility/</w:t>
        </w:r>
      </w:hyperlink>
      <w:r w:rsidRPr="00B51EFF">
        <w:rPr>
          <w:rFonts w:ascii="Arial" w:hAnsi="Arial" w:cs="Arial"/>
          <w:sz w:val="24"/>
          <w:szCs w:val="24"/>
        </w:rPr>
        <w:t xml:space="preserve"> (Accessed: 30 June 2025).</w:t>
      </w:r>
    </w:p>
    <w:p w14:paraId="3725E421"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Let’s Go Avocado (2025) </w:t>
      </w:r>
      <w:r w:rsidRPr="00B51EFF">
        <w:rPr>
          <w:rFonts w:ascii="Arial" w:hAnsi="Arial" w:cs="Arial"/>
          <w:i/>
          <w:iCs/>
          <w:sz w:val="24"/>
          <w:szCs w:val="24"/>
        </w:rPr>
        <w:t xml:space="preserve">The Amazing Lifecycle Of Frogs And Toads. </w:t>
      </w:r>
      <w:r w:rsidRPr="00B51EFF">
        <w:rPr>
          <w:rFonts w:ascii="Arial" w:hAnsi="Arial" w:cs="Arial"/>
          <w:sz w:val="24"/>
          <w:szCs w:val="24"/>
        </w:rPr>
        <w:t xml:space="preserve">Available at: </w:t>
      </w:r>
      <w:hyperlink r:id="rId54" w:history="1">
        <w:r w:rsidRPr="00B51EFF">
          <w:rPr>
            <w:rStyle w:val="Hyperlink"/>
            <w:rFonts w:ascii="Arial" w:hAnsi="Arial" w:cs="Arial"/>
            <w:sz w:val="24"/>
            <w:szCs w:val="24"/>
          </w:rPr>
          <w:t>https://www.letsgoavocado.com/the-amazing-lifecycle-of-frogs-and-toads/</w:t>
        </w:r>
      </w:hyperlink>
      <w:r w:rsidRPr="00B51EFF">
        <w:rPr>
          <w:rFonts w:ascii="Arial" w:hAnsi="Arial" w:cs="Arial"/>
          <w:sz w:val="24"/>
          <w:szCs w:val="24"/>
        </w:rPr>
        <w:t xml:space="preserve"> (Accessed: 30 June 2025).</w:t>
      </w:r>
    </w:p>
    <w:p w14:paraId="43AD93D7"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Long, S.S., Prober, C.G., Fischer, M. and Kimberlin, D.W. (2023) </w:t>
      </w:r>
      <w:r w:rsidRPr="00B51EFF">
        <w:rPr>
          <w:rFonts w:ascii="Arial" w:hAnsi="Arial" w:cs="Arial"/>
          <w:i/>
          <w:iCs/>
          <w:sz w:val="24"/>
          <w:szCs w:val="24"/>
        </w:rPr>
        <w:t xml:space="preserve">Principles and Practice of Paediatric Infectious Diseases. </w:t>
      </w:r>
      <w:r w:rsidRPr="00B51EFF">
        <w:rPr>
          <w:rFonts w:ascii="Arial" w:hAnsi="Arial" w:cs="Arial"/>
          <w:sz w:val="24"/>
          <w:szCs w:val="24"/>
        </w:rPr>
        <w:t>6</w:t>
      </w:r>
      <w:r w:rsidRPr="00B51EFF">
        <w:rPr>
          <w:rFonts w:ascii="Arial" w:hAnsi="Arial" w:cs="Arial"/>
          <w:sz w:val="24"/>
          <w:szCs w:val="24"/>
          <w:vertAlign w:val="superscript"/>
        </w:rPr>
        <w:t>th</w:t>
      </w:r>
      <w:r w:rsidRPr="00B51EFF">
        <w:rPr>
          <w:rFonts w:ascii="Arial" w:hAnsi="Arial" w:cs="Arial"/>
          <w:sz w:val="24"/>
          <w:szCs w:val="24"/>
        </w:rPr>
        <w:t xml:space="preserve"> </w:t>
      </w:r>
      <w:proofErr w:type="spellStart"/>
      <w:r w:rsidRPr="00B51EFF">
        <w:rPr>
          <w:rFonts w:ascii="Arial" w:hAnsi="Arial" w:cs="Arial"/>
          <w:sz w:val="24"/>
          <w:szCs w:val="24"/>
        </w:rPr>
        <w:t>edn</w:t>
      </w:r>
      <w:proofErr w:type="spellEnd"/>
      <w:r w:rsidRPr="00B51EFF">
        <w:rPr>
          <w:rFonts w:ascii="Arial" w:hAnsi="Arial" w:cs="Arial"/>
          <w:sz w:val="24"/>
          <w:szCs w:val="24"/>
        </w:rPr>
        <w:t>. London: Elsevier.</w:t>
      </w:r>
    </w:p>
    <w:p w14:paraId="750D6E60"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Magee, W.A. (2021) ‘Reminiscence of John Muir’ </w:t>
      </w:r>
      <w:r w:rsidRPr="00B51EFF">
        <w:rPr>
          <w:rFonts w:ascii="Arial" w:hAnsi="Arial" w:cs="Arial"/>
          <w:i/>
          <w:iCs/>
          <w:sz w:val="24"/>
          <w:szCs w:val="24"/>
        </w:rPr>
        <w:t xml:space="preserve">University of the Pacific. </w:t>
      </w:r>
      <w:r w:rsidRPr="00B51EFF">
        <w:rPr>
          <w:rFonts w:ascii="Arial" w:hAnsi="Arial" w:cs="Arial"/>
          <w:sz w:val="24"/>
          <w:szCs w:val="24"/>
        </w:rPr>
        <w:t xml:space="preserve">Available at: </w:t>
      </w:r>
      <w:hyperlink r:id="rId55" w:history="1">
        <w:r w:rsidRPr="00B51EFF">
          <w:rPr>
            <w:rStyle w:val="Hyperlink"/>
            <w:rFonts w:ascii="Arial" w:hAnsi="Arial" w:cs="Arial"/>
            <w:sz w:val="24"/>
            <w:szCs w:val="24"/>
          </w:rPr>
          <w:t>https://scholarlycommons.pacific.edu/muir-reminiscences/22/</w:t>
        </w:r>
      </w:hyperlink>
      <w:r w:rsidRPr="00B51EFF">
        <w:rPr>
          <w:rFonts w:ascii="Arial" w:hAnsi="Arial" w:cs="Arial"/>
          <w:sz w:val="24"/>
          <w:szCs w:val="24"/>
        </w:rPr>
        <w:t xml:space="preserve"> (Accessed: 18 June 2025).</w:t>
      </w:r>
    </w:p>
    <w:p w14:paraId="1F505FD3"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McBride, M. (2024) ‘Runner clawed by swooping buzzard in Mourne Mountains’ </w:t>
      </w:r>
      <w:r w:rsidRPr="00B51EFF">
        <w:rPr>
          <w:rFonts w:ascii="Arial" w:hAnsi="Arial" w:cs="Arial"/>
          <w:i/>
          <w:iCs/>
          <w:sz w:val="24"/>
          <w:szCs w:val="24"/>
        </w:rPr>
        <w:t xml:space="preserve">BBC News NI, </w:t>
      </w:r>
      <w:r w:rsidRPr="00B51EFF">
        <w:rPr>
          <w:rFonts w:ascii="Arial" w:hAnsi="Arial" w:cs="Arial"/>
          <w:sz w:val="24"/>
          <w:szCs w:val="24"/>
        </w:rPr>
        <w:t xml:space="preserve">28 June, Available at: </w:t>
      </w:r>
      <w:hyperlink r:id="rId56" w:history="1">
        <w:r w:rsidRPr="00B51EFF">
          <w:rPr>
            <w:rStyle w:val="Hyperlink"/>
            <w:rFonts w:ascii="Arial" w:hAnsi="Arial" w:cs="Arial"/>
            <w:sz w:val="24"/>
            <w:szCs w:val="24"/>
          </w:rPr>
          <w:t>https://www.bbc.co.uk/news/articles/c2lkj73l7kqo</w:t>
        </w:r>
      </w:hyperlink>
      <w:r w:rsidRPr="00B51EFF">
        <w:rPr>
          <w:rFonts w:ascii="Arial" w:hAnsi="Arial" w:cs="Arial"/>
          <w:sz w:val="24"/>
          <w:szCs w:val="24"/>
        </w:rPr>
        <w:t xml:space="preserve"> (Accessed: 04 July 2025).</w:t>
      </w:r>
    </w:p>
    <w:p w14:paraId="33919C45" w14:textId="77777777" w:rsidR="00721317" w:rsidRDefault="00721317" w:rsidP="00A17170">
      <w:pPr>
        <w:spacing w:line="360" w:lineRule="auto"/>
        <w:rPr>
          <w:rFonts w:ascii="Arial" w:hAnsi="Arial" w:cs="Arial"/>
          <w:sz w:val="24"/>
          <w:szCs w:val="24"/>
        </w:rPr>
      </w:pPr>
    </w:p>
    <w:p w14:paraId="4463EBA7" w14:textId="77777777" w:rsidR="00721317" w:rsidRPr="00B51EFF" w:rsidRDefault="00721317" w:rsidP="00A17170">
      <w:pPr>
        <w:spacing w:line="360" w:lineRule="auto"/>
        <w:rPr>
          <w:rFonts w:ascii="Arial" w:hAnsi="Arial" w:cs="Arial"/>
          <w:sz w:val="24"/>
          <w:szCs w:val="24"/>
        </w:rPr>
      </w:pPr>
    </w:p>
    <w:p w14:paraId="6978DA5F"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Mitra, A. (2020) ‘World Nature Conservation Day 2020: Your 5 – Point Guide To Preserving Natural Resources’ </w:t>
      </w:r>
      <w:r w:rsidRPr="00B51EFF">
        <w:rPr>
          <w:rFonts w:ascii="Arial" w:hAnsi="Arial" w:cs="Arial"/>
          <w:i/>
          <w:iCs/>
          <w:sz w:val="24"/>
          <w:szCs w:val="24"/>
        </w:rPr>
        <w:t xml:space="preserve">Reader’s Digest, </w:t>
      </w:r>
      <w:r w:rsidRPr="00B51EFF">
        <w:rPr>
          <w:rFonts w:ascii="Arial" w:hAnsi="Arial" w:cs="Arial"/>
          <w:sz w:val="24"/>
          <w:szCs w:val="24"/>
        </w:rPr>
        <w:t xml:space="preserve">28 July. Available at: </w:t>
      </w:r>
      <w:hyperlink r:id="rId57" w:history="1">
        <w:r w:rsidRPr="00B51EFF">
          <w:rPr>
            <w:rStyle w:val="Hyperlink"/>
            <w:rFonts w:ascii="Arial" w:hAnsi="Arial" w:cs="Arial"/>
            <w:sz w:val="24"/>
            <w:szCs w:val="24"/>
          </w:rPr>
          <w:t>https://www.readersdigest.in/features/story-world-nature-conservation-day-2020your-5-point-guide-in-preserving-natural-resources-126275</w:t>
        </w:r>
      </w:hyperlink>
      <w:r w:rsidRPr="00B51EFF">
        <w:rPr>
          <w:rFonts w:ascii="Arial" w:hAnsi="Arial" w:cs="Arial"/>
          <w:sz w:val="24"/>
          <w:szCs w:val="24"/>
        </w:rPr>
        <w:t xml:space="preserve"> (Accessed: 01 July 2025).</w:t>
      </w:r>
    </w:p>
    <w:p w14:paraId="2AED3522"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Mongar, K. (2022) ‘Teachers’ preparedness to teach environmental science in Bhutan,’ </w:t>
      </w:r>
      <w:r w:rsidRPr="00B51EFF">
        <w:rPr>
          <w:rFonts w:ascii="Arial" w:hAnsi="Arial" w:cs="Arial"/>
          <w:i/>
          <w:iCs/>
          <w:sz w:val="24"/>
          <w:szCs w:val="24"/>
        </w:rPr>
        <w:t>EURASIA</w:t>
      </w:r>
      <w:r w:rsidRPr="00B51EFF">
        <w:rPr>
          <w:rFonts w:ascii="Arial" w:hAnsi="Arial" w:cs="Arial"/>
          <w:sz w:val="24"/>
          <w:szCs w:val="24"/>
        </w:rPr>
        <w:t xml:space="preserve"> </w:t>
      </w:r>
      <w:r w:rsidRPr="00B51EFF">
        <w:rPr>
          <w:rFonts w:ascii="Arial" w:hAnsi="Arial" w:cs="Arial"/>
          <w:i/>
          <w:iCs/>
          <w:sz w:val="24"/>
          <w:szCs w:val="24"/>
        </w:rPr>
        <w:t xml:space="preserve">Journal of Mathematics, Science and Technology Education, </w:t>
      </w:r>
      <w:r w:rsidRPr="00B51EFF">
        <w:rPr>
          <w:rFonts w:ascii="Arial" w:hAnsi="Arial" w:cs="Arial"/>
          <w:sz w:val="24"/>
          <w:szCs w:val="24"/>
        </w:rPr>
        <w:t xml:space="preserve">18(10), p. 2166. Available at: </w:t>
      </w:r>
      <w:hyperlink r:id="rId58" w:history="1">
        <w:r w:rsidRPr="00B51EFF">
          <w:rPr>
            <w:rStyle w:val="Hyperlink"/>
            <w:rFonts w:ascii="Arial" w:hAnsi="Arial" w:cs="Arial"/>
            <w:sz w:val="24"/>
            <w:szCs w:val="24"/>
          </w:rPr>
          <w:t>https://doi.org/10.29333/ejmste/12454</w:t>
        </w:r>
      </w:hyperlink>
      <w:r w:rsidRPr="00B51EFF">
        <w:rPr>
          <w:rFonts w:ascii="Arial" w:hAnsi="Arial" w:cs="Arial"/>
          <w:sz w:val="24"/>
          <w:szCs w:val="24"/>
        </w:rPr>
        <w:t xml:space="preserve"> (Accessed: 28 June 2025).</w:t>
      </w:r>
    </w:p>
    <w:p w14:paraId="691C1B70"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Muir, J. (2020) </w:t>
      </w:r>
      <w:r w:rsidRPr="00B51EFF">
        <w:rPr>
          <w:rFonts w:ascii="Arial" w:hAnsi="Arial" w:cs="Arial"/>
          <w:i/>
          <w:iCs/>
          <w:sz w:val="24"/>
          <w:szCs w:val="24"/>
        </w:rPr>
        <w:t xml:space="preserve">Wilderness: The Words of John Muir. </w:t>
      </w:r>
      <w:r w:rsidRPr="00B51EFF">
        <w:rPr>
          <w:rFonts w:ascii="Arial" w:hAnsi="Arial" w:cs="Arial"/>
          <w:sz w:val="24"/>
          <w:szCs w:val="24"/>
        </w:rPr>
        <w:t>USA: Creative Editions.</w:t>
      </w:r>
    </w:p>
    <w:p w14:paraId="76557977"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Muir, J. (2023) </w:t>
      </w:r>
      <w:r w:rsidRPr="00B51EFF">
        <w:rPr>
          <w:rFonts w:ascii="Arial" w:hAnsi="Arial" w:cs="Arial"/>
          <w:i/>
          <w:iCs/>
          <w:sz w:val="24"/>
          <w:szCs w:val="24"/>
        </w:rPr>
        <w:t xml:space="preserve">The Yosemite. </w:t>
      </w:r>
      <w:r w:rsidRPr="00B51EFF">
        <w:rPr>
          <w:rFonts w:ascii="Arial" w:hAnsi="Arial" w:cs="Arial"/>
          <w:sz w:val="24"/>
          <w:szCs w:val="24"/>
        </w:rPr>
        <w:t>Scotland: Good Press.</w:t>
      </w:r>
    </w:p>
    <w:p w14:paraId="4821CC02"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Murrison, L.B., Brandt, E.B., Myers, J.B. and Hershey, G.K.K. (2019) ‘Environmental exposures and mechanisms in allergy and asthma development,’ </w:t>
      </w:r>
      <w:r w:rsidRPr="00B51EFF">
        <w:rPr>
          <w:rFonts w:ascii="Arial" w:hAnsi="Arial" w:cs="Arial"/>
          <w:i/>
          <w:iCs/>
          <w:sz w:val="24"/>
          <w:szCs w:val="24"/>
        </w:rPr>
        <w:t xml:space="preserve">The Journal of Clinical Investigation, </w:t>
      </w:r>
      <w:r w:rsidRPr="00B51EFF">
        <w:rPr>
          <w:rFonts w:ascii="Arial" w:hAnsi="Arial" w:cs="Arial"/>
          <w:sz w:val="24"/>
          <w:szCs w:val="24"/>
        </w:rPr>
        <w:t xml:space="preserve">129(4), pp. 1504-1515. Available at: </w:t>
      </w:r>
      <w:hyperlink r:id="rId59" w:history="1">
        <w:r w:rsidRPr="00B51EFF">
          <w:rPr>
            <w:rStyle w:val="Hyperlink"/>
            <w:rFonts w:ascii="Arial" w:hAnsi="Arial" w:cs="Arial"/>
            <w:sz w:val="24"/>
            <w:szCs w:val="24"/>
          </w:rPr>
          <w:t>https://doi.org/10.1172/JCI124612</w:t>
        </w:r>
      </w:hyperlink>
      <w:r w:rsidRPr="00B51EFF">
        <w:rPr>
          <w:rFonts w:ascii="Arial" w:hAnsi="Arial" w:cs="Arial"/>
          <w:b/>
          <w:bCs/>
          <w:sz w:val="24"/>
          <w:szCs w:val="24"/>
        </w:rPr>
        <w:t xml:space="preserve"> </w:t>
      </w:r>
      <w:r w:rsidRPr="00B51EFF">
        <w:rPr>
          <w:rFonts w:ascii="Arial" w:hAnsi="Arial" w:cs="Arial"/>
          <w:sz w:val="24"/>
          <w:szCs w:val="24"/>
        </w:rPr>
        <w:t>(Accessed: 28 June 2025).</w:t>
      </w:r>
    </w:p>
    <w:p w14:paraId="539C3348"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National Park Service (2025a) </w:t>
      </w:r>
      <w:r w:rsidRPr="00B51EFF">
        <w:rPr>
          <w:rFonts w:ascii="Arial" w:hAnsi="Arial" w:cs="Arial"/>
          <w:i/>
          <w:iCs/>
          <w:sz w:val="24"/>
          <w:szCs w:val="24"/>
        </w:rPr>
        <w:t xml:space="preserve">John Muir Quotes: The Wisdom of John Muir. </w:t>
      </w:r>
      <w:r w:rsidRPr="00B51EFF">
        <w:rPr>
          <w:rFonts w:ascii="Arial" w:hAnsi="Arial" w:cs="Arial"/>
          <w:sz w:val="24"/>
          <w:szCs w:val="24"/>
        </w:rPr>
        <w:t xml:space="preserve">Available at: </w:t>
      </w:r>
      <w:hyperlink r:id="rId60" w:history="1">
        <w:r w:rsidRPr="00B51EFF">
          <w:rPr>
            <w:rStyle w:val="Hyperlink"/>
            <w:rFonts w:ascii="Arial" w:hAnsi="Arial" w:cs="Arial"/>
            <w:sz w:val="24"/>
            <w:szCs w:val="24"/>
          </w:rPr>
          <w:t>https://www.nps.gov/jomu/learn/historyculture/john-muir-quotes.htm</w:t>
        </w:r>
      </w:hyperlink>
      <w:r w:rsidRPr="00B51EFF">
        <w:rPr>
          <w:rFonts w:ascii="Arial" w:hAnsi="Arial" w:cs="Arial"/>
          <w:sz w:val="24"/>
          <w:szCs w:val="24"/>
        </w:rPr>
        <w:t xml:space="preserve"> (Accessed: 17 June 2025).</w:t>
      </w:r>
    </w:p>
    <w:p w14:paraId="2A6820BB"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National Park Service (2025b) </w:t>
      </w:r>
      <w:r w:rsidRPr="00B51EFF">
        <w:rPr>
          <w:rFonts w:ascii="Arial" w:hAnsi="Arial" w:cs="Arial"/>
          <w:i/>
          <w:iCs/>
          <w:sz w:val="24"/>
          <w:szCs w:val="24"/>
        </w:rPr>
        <w:t xml:space="preserve">Who was John Muir? </w:t>
      </w:r>
      <w:r w:rsidRPr="00B51EFF">
        <w:rPr>
          <w:rFonts w:ascii="Arial" w:hAnsi="Arial" w:cs="Arial"/>
          <w:sz w:val="24"/>
          <w:szCs w:val="24"/>
        </w:rPr>
        <w:t xml:space="preserve">Available at: </w:t>
      </w:r>
      <w:hyperlink r:id="rId61" w:history="1">
        <w:r w:rsidRPr="00B51EFF">
          <w:rPr>
            <w:rStyle w:val="Hyperlink"/>
            <w:rFonts w:ascii="Arial" w:hAnsi="Arial" w:cs="Arial"/>
            <w:sz w:val="24"/>
            <w:szCs w:val="24"/>
          </w:rPr>
          <w:t>https://www.nps.gov/jomu/learn/historyculture/who-was-john-muir.htm</w:t>
        </w:r>
      </w:hyperlink>
      <w:r w:rsidRPr="00B51EFF">
        <w:rPr>
          <w:rFonts w:ascii="Arial" w:hAnsi="Arial" w:cs="Arial"/>
          <w:sz w:val="24"/>
          <w:szCs w:val="24"/>
        </w:rPr>
        <w:t xml:space="preserve"> (Accessed: 03 July 2025).</w:t>
      </w:r>
    </w:p>
    <w:p w14:paraId="77BC7C06"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Natural Resources Wales (2023) </w:t>
      </w:r>
      <w:r w:rsidRPr="00B51EFF">
        <w:rPr>
          <w:rFonts w:ascii="Arial" w:hAnsi="Arial" w:cs="Arial"/>
          <w:i/>
          <w:iCs/>
          <w:sz w:val="24"/>
          <w:szCs w:val="24"/>
        </w:rPr>
        <w:t xml:space="preserve">Promoting Science and Technology through nature. </w:t>
      </w:r>
      <w:r w:rsidRPr="00B51EFF">
        <w:rPr>
          <w:rFonts w:ascii="Arial" w:hAnsi="Arial" w:cs="Arial"/>
          <w:sz w:val="24"/>
          <w:szCs w:val="24"/>
        </w:rPr>
        <w:t xml:space="preserve">Available at: </w:t>
      </w:r>
      <w:hyperlink r:id="rId62" w:history="1">
        <w:r w:rsidRPr="00B51EFF">
          <w:rPr>
            <w:rStyle w:val="Hyperlink"/>
            <w:rFonts w:ascii="Arial" w:hAnsi="Arial" w:cs="Arial"/>
            <w:sz w:val="24"/>
            <w:szCs w:val="24"/>
          </w:rPr>
          <w:t>https://naturalresources.wales/guidance-and-advice/business-sectors/education-and-skills/search-for-education-resources/curriculum-for-wales/promoting-science-and-technology-through-nature/?lang=en</w:t>
        </w:r>
      </w:hyperlink>
      <w:r w:rsidRPr="00B51EFF">
        <w:rPr>
          <w:rFonts w:ascii="Arial" w:hAnsi="Arial" w:cs="Arial"/>
          <w:sz w:val="24"/>
          <w:szCs w:val="24"/>
        </w:rPr>
        <w:t xml:space="preserve"> (Accessed: 26 June 2025).</w:t>
      </w:r>
    </w:p>
    <w:p w14:paraId="14EEE712"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Neath Port Talbot Council (n.d.) </w:t>
      </w:r>
      <w:r w:rsidRPr="00B51EFF">
        <w:rPr>
          <w:rFonts w:ascii="Arial" w:hAnsi="Arial" w:cs="Arial"/>
          <w:i/>
          <w:iCs/>
          <w:sz w:val="24"/>
          <w:szCs w:val="24"/>
        </w:rPr>
        <w:t xml:space="preserve">Craig Gwladus Woods. </w:t>
      </w:r>
      <w:r w:rsidRPr="00B51EFF">
        <w:rPr>
          <w:rFonts w:ascii="Arial" w:hAnsi="Arial" w:cs="Arial"/>
          <w:sz w:val="24"/>
          <w:szCs w:val="24"/>
        </w:rPr>
        <w:t xml:space="preserve">Available at: </w:t>
      </w:r>
      <w:hyperlink r:id="rId63" w:anchor=":~:text=holds%20ancient%20woodland%20status%20being%20wooded%20for,for%20the%20Tin%20Plate%20and%20Iron%20Works" w:history="1">
        <w:r w:rsidRPr="00B51EFF">
          <w:rPr>
            <w:rStyle w:val="Hyperlink"/>
            <w:rFonts w:ascii="Arial" w:hAnsi="Arial" w:cs="Arial"/>
            <w:sz w:val="24"/>
            <w:szCs w:val="24"/>
          </w:rPr>
          <w:t>https://www.npt.gov.uk/parks-sport-and-leisure/parks-and-outdoor-spaces/craig-gwladus-woods/#:~:text=holds%20ancient%20woodland%20status%20being%20wooded%20for,for%20the%20Tin%20Plate%20and%20Iron%20Works</w:t>
        </w:r>
      </w:hyperlink>
      <w:r w:rsidRPr="00B51EFF">
        <w:rPr>
          <w:rFonts w:ascii="Arial" w:hAnsi="Arial" w:cs="Arial"/>
          <w:sz w:val="24"/>
          <w:szCs w:val="24"/>
        </w:rPr>
        <w:t>. (Accessed: 19 June 2025).</w:t>
      </w:r>
    </w:p>
    <w:p w14:paraId="635A2CCB" w14:textId="77777777" w:rsidR="00721317" w:rsidRPr="00B51EFF" w:rsidRDefault="00721317" w:rsidP="00A17170">
      <w:pPr>
        <w:spacing w:line="360" w:lineRule="auto"/>
        <w:rPr>
          <w:rFonts w:ascii="Arial" w:hAnsi="Arial" w:cs="Arial"/>
          <w:sz w:val="24"/>
          <w:szCs w:val="24"/>
        </w:rPr>
      </w:pPr>
    </w:p>
    <w:p w14:paraId="2C235ECE"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NeSmith, R.A. (2023) </w:t>
      </w:r>
      <w:r w:rsidRPr="00B51EFF">
        <w:rPr>
          <w:rFonts w:ascii="Arial" w:hAnsi="Arial" w:cs="Arial"/>
          <w:i/>
          <w:iCs/>
          <w:sz w:val="24"/>
          <w:szCs w:val="24"/>
        </w:rPr>
        <w:t xml:space="preserve">An Educational Primer for New Teachers: Learning Theory. </w:t>
      </w:r>
      <w:r w:rsidRPr="00B51EFF">
        <w:rPr>
          <w:rFonts w:ascii="Arial" w:hAnsi="Arial" w:cs="Arial"/>
          <w:sz w:val="24"/>
          <w:szCs w:val="24"/>
        </w:rPr>
        <w:t>2</w:t>
      </w:r>
      <w:r w:rsidRPr="00B51EFF">
        <w:rPr>
          <w:rFonts w:ascii="Arial" w:hAnsi="Arial" w:cs="Arial"/>
          <w:sz w:val="24"/>
          <w:szCs w:val="24"/>
          <w:vertAlign w:val="superscript"/>
        </w:rPr>
        <w:t>nd</w:t>
      </w:r>
      <w:r w:rsidRPr="00B51EFF">
        <w:rPr>
          <w:rFonts w:ascii="Arial" w:hAnsi="Arial" w:cs="Arial"/>
          <w:sz w:val="24"/>
          <w:szCs w:val="24"/>
        </w:rPr>
        <w:t xml:space="preserve"> </w:t>
      </w:r>
      <w:proofErr w:type="spellStart"/>
      <w:r w:rsidRPr="00B51EFF">
        <w:rPr>
          <w:rFonts w:ascii="Arial" w:hAnsi="Arial" w:cs="Arial"/>
          <w:sz w:val="24"/>
          <w:szCs w:val="24"/>
        </w:rPr>
        <w:t>edn</w:t>
      </w:r>
      <w:proofErr w:type="spellEnd"/>
      <w:r w:rsidRPr="00B51EFF">
        <w:rPr>
          <w:rFonts w:ascii="Arial" w:hAnsi="Arial" w:cs="Arial"/>
          <w:sz w:val="24"/>
          <w:szCs w:val="24"/>
        </w:rPr>
        <w:t>. London: APE-Learning Publications.</w:t>
      </w:r>
    </w:p>
    <w:p w14:paraId="63F8C054"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North Wales Wildlife Trust (n.d.) </w:t>
      </w:r>
      <w:r w:rsidRPr="00B51EFF">
        <w:rPr>
          <w:rFonts w:ascii="Arial" w:hAnsi="Arial" w:cs="Arial"/>
          <w:i/>
          <w:iCs/>
          <w:sz w:val="24"/>
          <w:szCs w:val="24"/>
        </w:rPr>
        <w:t xml:space="preserve">Litter and wildlife. </w:t>
      </w:r>
      <w:r w:rsidRPr="00B51EFF">
        <w:rPr>
          <w:rFonts w:ascii="Arial" w:hAnsi="Arial" w:cs="Arial"/>
          <w:sz w:val="24"/>
          <w:szCs w:val="24"/>
        </w:rPr>
        <w:t xml:space="preserve">Available at: </w:t>
      </w:r>
      <w:hyperlink r:id="rId64" w:history="1">
        <w:r w:rsidRPr="00B51EFF">
          <w:rPr>
            <w:rStyle w:val="Hyperlink"/>
            <w:rFonts w:ascii="Arial" w:hAnsi="Arial" w:cs="Arial"/>
            <w:sz w:val="24"/>
            <w:szCs w:val="24"/>
          </w:rPr>
          <w:t>https://www.northwaleswildlifetrust.org.uk/take-action/litter-and-wildlife</w:t>
        </w:r>
      </w:hyperlink>
      <w:r w:rsidRPr="00B51EFF">
        <w:rPr>
          <w:rFonts w:ascii="Arial" w:hAnsi="Arial" w:cs="Arial"/>
          <w:sz w:val="24"/>
          <w:szCs w:val="24"/>
        </w:rPr>
        <w:t xml:space="preserve"> (Accessed: 01 July 2025).</w:t>
      </w:r>
    </w:p>
    <w:p w14:paraId="58F738E5"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OECD (2018) </w:t>
      </w:r>
      <w:r w:rsidRPr="00B51EFF">
        <w:rPr>
          <w:rFonts w:ascii="Arial" w:hAnsi="Arial" w:cs="Arial"/>
          <w:i/>
          <w:iCs/>
          <w:sz w:val="24"/>
          <w:szCs w:val="24"/>
        </w:rPr>
        <w:t xml:space="preserve">Responsive School Systems: Connecting Facilities, Sectors And Programmes For Student Success. </w:t>
      </w:r>
      <w:r w:rsidRPr="00B51EFF">
        <w:rPr>
          <w:rFonts w:ascii="Arial" w:hAnsi="Arial" w:cs="Arial"/>
          <w:sz w:val="24"/>
          <w:szCs w:val="24"/>
        </w:rPr>
        <w:t>Paris: OECD Publishing.</w:t>
      </w:r>
    </w:p>
    <w:p w14:paraId="1F4E95FD"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OECD (2021) Embedding Values and Attitudes in Curriculum: Shaping A Better Future. Available at: </w:t>
      </w:r>
      <w:hyperlink r:id="rId65" w:history="1">
        <w:r w:rsidRPr="00B51EFF">
          <w:rPr>
            <w:rStyle w:val="Hyperlink"/>
            <w:rFonts w:ascii="Arial" w:hAnsi="Arial" w:cs="Arial"/>
            <w:sz w:val="24"/>
            <w:szCs w:val="24"/>
          </w:rPr>
          <w:t>https://www.oecd.org/content/dam/oecd/en/publications/reports/2021/12/embedding-values-and-attitudes-in-curriculum_3d085561/aee2adcd-en.pdf</w:t>
        </w:r>
      </w:hyperlink>
      <w:r w:rsidRPr="00B51EFF">
        <w:rPr>
          <w:rFonts w:ascii="Arial" w:hAnsi="Arial" w:cs="Arial"/>
          <w:sz w:val="24"/>
          <w:szCs w:val="24"/>
        </w:rPr>
        <w:t xml:space="preserve"> (Accessed: 05 July 2025).</w:t>
      </w:r>
    </w:p>
    <w:p w14:paraId="24DCDADC"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Paccaud, A., Keller, R., Luder, R., Pastore, G. and Kunz, A. (2021) ‘Satisfaction With the Collaboration Between Families and Schools – The Parent’s View,’ </w:t>
      </w:r>
      <w:r w:rsidRPr="00B51EFF">
        <w:rPr>
          <w:rFonts w:ascii="Arial" w:hAnsi="Arial" w:cs="Arial"/>
          <w:i/>
          <w:iCs/>
          <w:sz w:val="24"/>
          <w:szCs w:val="24"/>
        </w:rPr>
        <w:t xml:space="preserve">Centre for Inclusion and Health in Schools, </w:t>
      </w:r>
      <w:r w:rsidRPr="00B51EFF">
        <w:rPr>
          <w:rFonts w:ascii="Arial" w:hAnsi="Arial" w:cs="Arial"/>
          <w:sz w:val="24"/>
          <w:szCs w:val="24"/>
        </w:rPr>
        <w:t xml:space="preserve">6 (April) article 646878. Available at: </w:t>
      </w:r>
      <w:hyperlink r:id="rId66" w:history="1">
        <w:r w:rsidRPr="00B51EFF">
          <w:rPr>
            <w:rStyle w:val="Hyperlink"/>
            <w:rFonts w:ascii="Arial" w:hAnsi="Arial" w:cs="Arial"/>
            <w:sz w:val="24"/>
            <w:szCs w:val="24"/>
          </w:rPr>
          <w:t>https://doi.org/10.3389/feduc.2021.646878</w:t>
        </w:r>
      </w:hyperlink>
      <w:r w:rsidRPr="00B51EFF">
        <w:rPr>
          <w:rFonts w:ascii="Arial" w:hAnsi="Arial" w:cs="Arial"/>
          <w:sz w:val="24"/>
          <w:szCs w:val="24"/>
        </w:rPr>
        <w:t xml:space="preserve"> (Accessed: 30 June 2025).</w:t>
      </w:r>
    </w:p>
    <w:p w14:paraId="47C4FC7E"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Parenta (2024) </w:t>
      </w:r>
      <w:r w:rsidRPr="00B51EFF">
        <w:rPr>
          <w:rFonts w:ascii="Arial" w:hAnsi="Arial" w:cs="Arial"/>
          <w:i/>
          <w:iCs/>
          <w:sz w:val="24"/>
          <w:szCs w:val="24"/>
        </w:rPr>
        <w:t xml:space="preserve">Sustainable Practices for Early Years Educators. </w:t>
      </w:r>
      <w:r w:rsidRPr="00B51EFF">
        <w:rPr>
          <w:rFonts w:ascii="Arial" w:hAnsi="Arial" w:cs="Arial"/>
          <w:sz w:val="24"/>
          <w:szCs w:val="24"/>
        </w:rPr>
        <w:t xml:space="preserve">Available at: </w:t>
      </w:r>
      <w:hyperlink r:id="rId67" w:history="1">
        <w:r w:rsidRPr="00B51EFF">
          <w:rPr>
            <w:rStyle w:val="Hyperlink"/>
            <w:rFonts w:ascii="Arial" w:hAnsi="Arial" w:cs="Arial"/>
            <w:sz w:val="24"/>
            <w:szCs w:val="24"/>
          </w:rPr>
          <w:t>https://www.cumbria.gov.uk/elibrary/Content/Internet/537/1459/7037/38508/38675/454011694.pdf</w:t>
        </w:r>
      </w:hyperlink>
      <w:r w:rsidRPr="00B51EFF">
        <w:rPr>
          <w:rFonts w:ascii="Arial" w:hAnsi="Arial" w:cs="Arial"/>
          <w:sz w:val="24"/>
          <w:szCs w:val="24"/>
        </w:rPr>
        <w:t xml:space="preserve"> (Accessed: 26 June 2025).</w:t>
      </w:r>
    </w:p>
    <w:p w14:paraId="6B174E0E" w14:textId="77777777" w:rsidR="00A17170" w:rsidRPr="00B51EFF" w:rsidRDefault="00A17170" w:rsidP="00A17170">
      <w:pPr>
        <w:spacing w:line="360" w:lineRule="auto"/>
        <w:rPr>
          <w:rFonts w:ascii="Arial" w:hAnsi="Arial" w:cs="Arial"/>
          <w:sz w:val="24"/>
          <w:szCs w:val="24"/>
        </w:rPr>
      </w:pPr>
      <w:proofErr w:type="spellStart"/>
      <w:r w:rsidRPr="00B51EFF">
        <w:rPr>
          <w:rFonts w:ascii="Arial" w:hAnsi="Arial" w:cs="Arial"/>
          <w:sz w:val="24"/>
          <w:szCs w:val="24"/>
        </w:rPr>
        <w:t>Parray</w:t>
      </w:r>
      <w:proofErr w:type="spellEnd"/>
      <w:r w:rsidRPr="00B51EFF">
        <w:rPr>
          <w:rFonts w:ascii="Arial" w:hAnsi="Arial" w:cs="Arial"/>
          <w:sz w:val="24"/>
          <w:szCs w:val="24"/>
        </w:rPr>
        <w:t xml:space="preserve">, J.A., Shameem, N. and </w:t>
      </w:r>
      <w:proofErr w:type="spellStart"/>
      <w:r w:rsidRPr="00B51EFF">
        <w:rPr>
          <w:rFonts w:ascii="Arial" w:hAnsi="Arial" w:cs="Arial"/>
          <w:sz w:val="24"/>
          <w:szCs w:val="24"/>
        </w:rPr>
        <w:t>Haghi</w:t>
      </w:r>
      <w:proofErr w:type="spellEnd"/>
      <w:r w:rsidRPr="00B51EFF">
        <w:rPr>
          <w:rFonts w:ascii="Arial" w:hAnsi="Arial" w:cs="Arial"/>
          <w:sz w:val="24"/>
          <w:szCs w:val="24"/>
        </w:rPr>
        <w:t>, A.K. (eds.) (2025) Management of Waste to Control Environmental Pollutions: Sustainability and Economic Feasibility. Switzerland: Springer Nature Switzerland.</w:t>
      </w:r>
    </w:p>
    <w:p w14:paraId="781A5895"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Piaget, J. (1954) The Construction of Reality in the Child. London: Routledge.</w:t>
      </w:r>
    </w:p>
    <w:p w14:paraId="25C542BE"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Play Scotland (2018) Out To Play. Available at: </w:t>
      </w:r>
      <w:hyperlink r:id="rId68" w:history="1">
        <w:r w:rsidRPr="00B51EFF">
          <w:rPr>
            <w:rStyle w:val="Hyperlink"/>
            <w:rFonts w:ascii="Arial" w:hAnsi="Arial" w:cs="Arial"/>
            <w:sz w:val="24"/>
            <w:szCs w:val="24"/>
          </w:rPr>
          <w:t>https://www.playscotland.org/wp-content/uploads/Out-to-Play_practical-guidance-for-creating-outdoor-play-experiences-in-early-learning-and-childcare.pdf</w:t>
        </w:r>
      </w:hyperlink>
      <w:r w:rsidRPr="00B51EFF">
        <w:rPr>
          <w:rFonts w:ascii="Arial" w:hAnsi="Arial" w:cs="Arial"/>
          <w:sz w:val="24"/>
          <w:szCs w:val="24"/>
        </w:rPr>
        <w:t xml:space="preserve"> (Accessed: 05 July 2025).</w:t>
      </w:r>
    </w:p>
    <w:p w14:paraId="1B9E3B2F"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Quantz, D. (2016) ‘Why working together is key to sustainable development action’ Health in a changing climate, 13 July. Available at: </w:t>
      </w:r>
      <w:hyperlink r:id="rId69" w:history="1">
        <w:r w:rsidRPr="00B51EFF">
          <w:rPr>
            <w:rStyle w:val="Hyperlink"/>
            <w:rFonts w:ascii="Arial" w:hAnsi="Arial" w:cs="Arial"/>
            <w:sz w:val="24"/>
            <w:szCs w:val="24"/>
          </w:rPr>
          <w:t>https://ukhsa.blog.gov.uk/2016/07/13/why-working-together-is-key-to-sustainable-development-action/</w:t>
        </w:r>
      </w:hyperlink>
      <w:r w:rsidRPr="00B51EFF">
        <w:rPr>
          <w:rFonts w:ascii="Arial" w:hAnsi="Arial" w:cs="Arial"/>
          <w:sz w:val="24"/>
          <w:szCs w:val="24"/>
        </w:rPr>
        <w:t xml:space="preserve"> (Accessed: 01 July 2025).</w:t>
      </w:r>
    </w:p>
    <w:p w14:paraId="50BD8E01" w14:textId="77777777" w:rsidR="00721317" w:rsidRPr="00B51EFF" w:rsidRDefault="00721317" w:rsidP="00A17170">
      <w:pPr>
        <w:spacing w:line="360" w:lineRule="auto"/>
        <w:rPr>
          <w:rFonts w:ascii="Arial" w:hAnsi="Arial" w:cs="Arial"/>
          <w:sz w:val="24"/>
          <w:szCs w:val="24"/>
        </w:rPr>
      </w:pPr>
    </w:p>
    <w:p w14:paraId="20512A7B"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Raleigh (2025) ‘Tips To Help Prevent Litter’ Raleigh, 01 July. Available at: </w:t>
      </w:r>
      <w:hyperlink r:id="rId70" w:history="1">
        <w:r w:rsidRPr="00B51EFF">
          <w:rPr>
            <w:rStyle w:val="Hyperlink"/>
            <w:rFonts w:ascii="Arial" w:hAnsi="Arial" w:cs="Arial"/>
            <w:sz w:val="24"/>
            <w:szCs w:val="24"/>
          </w:rPr>
          <w:t>https://raleighnc.gov/transportation/services/streets-maintenance-and-repairs/tips-help-prevent-litter</w:t>
        </w:r>
      </w:hyperlink>
      <w:r w:rsidRPr="00B51EFF">
        <w:rPr>
          <w:rFonts w:ascii="Arial" w:hAnsi="Arial" w:cs="Arial"/>
          <w:sz w:val="24"/>
          <w:szCs w:val="24"/>
        </w:rPr>
        <w:t xml:space="preserve"> (Accessed: 02 July 2025).</w:t>
      </w:r>
    </w:p>
    <w:p w14:paraId="64D77132"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RSPB (n.d.) Migration. Available at: </w:t>
      </w:r>
      <w:hyperlink r:id="rId71" w:history="1">
        <w:r w:rsidRPr="00B51EFF">
          <w:rPr>
            <w:rStyle w:val="Hyperlink"/>
            <w:rFonts w:ascii="Arial" w:hAnsi="Arial" w:cs="Arial"/>
            <w:sz w:val="24"/>
            <w:szCs w:val="24"/>
          </w:rPr>
          <w:t>https://www.rspb.org.uk/birds-and-wildlife/bird-migration</w:t>
        </w:r>
      </w:hyperlink>
      <w:r w:rsidRPr="00B51EFF">
        <w:rPr>
          <w:rFonts w:ascii="Arial" w:hAnsi="Arial" w:cs="Arial"/>
          <w:sz w:val="24"/>
          <w:szCs w:val="24"/>
        </w:rPr>
        <w:t xml:space="preserve"> (Accessed: 27 June 2025).</w:t>
      </w:r>
    </w:p>
    <w:p w14:paraId="381E7411"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Sayo, F. (2024) ‘Everything you need to know about regenerative businesses’ Earthly, 24 January. Available at: </w:t>
      </w:r>
      <w:hyperlink r:id="rId72" w:history="1">
        <w:r w:rsidRPr="00B51EFF">
          <w:rPr>
            <w:rStyle w:val="Hyperlink"/>
            <w:rFonts w:ascii="Arial" w:hAnsi="Arial" w:cs="Arial"/>
            <w:sz w:val="24"/>
            <w:szCs w:val="24"/>
          </w:rPr>
          <w:t>https://earthly.org/blog/regenerative-businesses</w:t>
        </w:r>
      </w:hyperlink>
      <w:r w:rsidRPr="00B51EFF">
        <w:rPr>
          <w:rFonts w:ascii="Arial" w:hAnsi="Arial" w:cs="Arial"/>
          <w:sz w:val="24"/>
          <w:szCs w:val="24"/>
        </w:rPr>
        <w:t xml:space="preserve"> (Accessed: 30 June 2025).</w:t>
      </w:r>
    </w:p>
    <w:p w14:paraId="03576F0B"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Scott, L.A., Evans, I. and Berry, R. (2022) Recommendations for Teacher Education Programs to Prepare Practitioners for Diverse Urban Schools,’ Department of Counselling and Special Education, 58(2), pp. 76-83. Available at: </w:t>
      </w:r>
      <w:hyperlink r:id="rId73" w:history="1">
        <w:r w:rsidRPr="00B51EFF">
          <w:rPr>
            <w:rStyle w:val="Hyperlink"/>
            <w:rFonts w:ascii="Arial" w:hAnsi="Arial" w:cs="Arial"/>
            <w:sz w:val="24"/>
            <w:szCs w:val="24"/>
          </w:rPr>
          <w:t>https://doi-org.ezproxy.uwtsd.ac.uk/10.1177/10534512211051065</w:t>
        </w:r>
      </w:hyperlink>
      <w:r w:rsidRPr="00B51EFF">
        <w:rPr>
          <w:rFonts w:ascii="Arial" w:hAnsi="Arial" w:cs="Arial"/>
          <w:sz w:val="24"/>
          <w:szCs w:val="24"/>
        </w:rPr>
        <w:t xml:space="preserve"> (Accessed: 27 June 2025).</w:t>
      </w:r>
    </w:p>
    <w:p w14:paraId="4C4BBBAF"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Segoli, M. and Wajnberg, E. (eds.) (2025) Life History Evolution: Traits, Interactions, and Applications. USA: John Wiley and Sons Ltd.</w:t>
      </w:r>
    </w:p>
    <w:p w14:paraId="106BF561"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Seker, C., Kaya, A. and </w:t>
      </w:r>
      <w:proofErr w:type="spellStart"/>
      <w:r w:rsidRPr="00B51EFF">
        <w:rPr>
          <w:rFonts w:ascii="Arial" w:hAnsi="Arial" w:cs="Arial"/>
          <w:sz w:val="24"/>
          <w:szCs w:val="24"/>
        </w:rPr>
        <w:t>Bahcelerli</w:t>
      </w:r>
      <w:proofErr w:type="spellEnd"/>
      <w:r w:rsidRPr="00B51EFF">
        <w:rPr>
          <w:rFonts w:ascii="Arial" w:hAnsi="Arial" w:cs="Arial"/>
          <w:sz w:val="24"/>
          <w:szCs w:val="24"/>
        </w:rPr>
        <w:t>, N. (eds.) (2025) Integrating Organizational Theories With Sustainable Development. USA: IGI Global Scientific Publishing.</w:t>
      </w:r>
    </w:p>
    <w:p w14:paraId="18B144AF"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Sierra Club (2025a) John Muir: A Brief Biography. Available at: </w:t>
      </w:r>
      <w:hyperlink r:id="rId74" w:history="1">
        <w:r w:rsidRPr="00B51EFF">
          <w:rPr>
            <w:rStyle w:val="Hyperlink"/>
            <w:rFonts w:ascii="Arial" w:hAnsi="Arial" w:cs="Arial"/>
            <w:sz w:val="24"/>
            <w:szCs w:val="24"/>
          </w:rPr>
          <w:t>https://vault.sierraclub.org/john_muir_exhibit/life/muir_biography.aspx</w:t>
        </w:r>
      </w:hyperlink>
      <w:r w:rsidRPr="00B51EFF">
        <w:rPr>
          <w:rFonts w:ascii="Arial" w:hAnsi="Arial" w:cs="Arial"/>
          <w:sz w:val="24"/>
          <w:szCs w:val="24"/>
        </w:rPr>
        <w:t xml:space="preserve"> (Accessed: 17 June 2025).</w:t>
      </w:r>
    </w:p>
    <w:p w14:paraId="63A4BB20"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Sierra Club (2025b) About the Huron Valley Group. Available at: </w:t>
      </w:r>
      <w:hyperlink r:id="rId75" w:history="1">
        <w:r w:rsidRPr="00B51EFF">
          <w:rPr>
            <w:rStyle w:val="Hyperlink"/>
            <w:rFonts w:ascii="Arial" w:hAnsi="Arial" w:cs="Arial"/>
            <w:sz w:val="24"/>
            <w:szCs w:val="24"/>
          </w:rPr>
          <w:t>https://www.sierraclub.org/michigan/huron-valley/about-us</w:t>
        </w:r>
      </w:hyperlink>
      <w:r w:rsidRPr="00B51EFF">
        <w:rPr>
          <w:rFonts w:ascii="Arial" w:hAnsi="Arial" w:cs="Arial"/>
          <w:sz w:val="24"/>
          <w:szCs w:val="24"/>
        </w:rPr>
        <w:t xml:space="preserve"> (Accessed: 03 July 2025).</w:t>
      </w:r>
    </w:p>
    <w:p w14:paraId="41AB9464"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Spadafora, N. and Downes, T. (2020) ‘Scaffolding in Learning,’ Department of Child and Youth Studies, 1, pp.1-4. Available at: </w:t>
      </w:r>
      <w:hyperlink r:id="rId76" w:history="1">
        <w:r w:rsidRPr="00B51EFF">
          <w:rPr>
            <w:rStyle w:val="Hyperlink"/>
            <w:rFonts w:ascii="Arial" w:hAnsi="Arial" w:cs="Arial"/>
            <w:sz w:val="24"/>
            <w:szCs w:val="24"/>
          </w:rPr>
          <w:t>https://doi.org/10.1007/978-3-319-16999-6_1350-1</w:t>
        </w:r>
      </w:hyperlink>
      <w:r w:rsidRPr="00B51EFF">
        <w:rPr>
          <w:rFonts w:ascii="Arial" w:hAnsi="Arial" w:cs="Arial"/>
          <w:sz w:val="24"/>
          <w:szCs w:val="24"/>
        </w:rPr>
        <w:t xml:space="preserve"> (Accessed: 25 June 2025).</w:t>
      </w:r>
    </w:p>
    <w:p w14:paraId="6E688B07"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The </w:t>
      </w:r>
      <w:proofErr w:type="spellStart"/>
      <w:r w:rsidRPr="00B51EFF">
        <w:rPr>
          <w:rFonts w:ascii="Arial" w:hAnsi="Arial" w:cs="Arial"/>
          <w:sz w:val="24"/>
          <w:szCs w:val="24"/>
        </w:rPr>
        <w:t>Bulmershe</w:t>
      </w:r>
      <w:proofErr w:type="spellEnd"/>
      <w:r w:rsidRPr="00B51EFF">
        <w:rPr>
          <w:rFonts w:ascii="Arial" w:hAnsi="Arial" w:cs="Arial"/>
          <w:sz w:val="24"/>
          <w:szCs w:val="24"/>
        </w:rPr>
        <w:t xml:space="preserve"> School (2023) Our Vision for Mental Health and Well-being. Available at: </w:t>
      </w:r>
      <w:hyperlink r:id="rId77" w:history="1">
        <w:r w:rsidRPr="00B51EFF">
          <w:rPr>
            <w:rStyle w:val="Hyperlink"/>
            <w:rFonts w:ascii="Arial" w:hAnsi="Arial" w:cs="Arial"/>
            <w:sz w:val="24"/>
            <w:szCs w:val="24"/>
          </w:rPr>
          <w:t>https://www.thebulmersheschool.com/74/news-1/post/107/our-vision-for-mental-health-wellbeing</w:t>
        </w:r>
      </w:hyperlink>
      <w:r w:rsidRPr="00B51EFF">
        <w:rPr>
          <w:rFonts w:ascii="Arial" w:hAnsi="Arial" w:cs="Arial"/>
          <w:sz w:val="24"/>
          <w:szCs w:val="24"/>
        </w:rPr>
        <w:t xml:space="preserve"> (Accessed: 19 June 2025).</w:t>
      </w:r>
    </w:p>
    <w:p w14:paraId="27F07E1D" w14:textId="77777777" w:rsidR="00721317" w:rsidRDefault="00721317" w:rsidP="00A17170">
      <w:pPr>
        <w:spacing w:line="360" w:lineRule="auto"/>
        <w:rPr>
          <w:rFonts w:ascii="Arial" w:hAnsi="Arial" w:cs="Arial"/>
          <w:sz w:val="24"/>
          <w:szCs w:val="24"/>
        </w:rPr>
      </w:pPr>
    </w:p>
    <w:p w14:paraId="64EAB739" w14:textId="77777777" w:rsidR="00721317" w:rsidRDefault="00721317" w:rsidP="00A17170">
      <w:pPr>
        <w:spacing w:line="360" w:lineRule="auto"/>
        <w:rPr>
          <w:rFonts w:ascii="Arial" w:hAnsi="Arial" w:cs="Arial"/>
          <w:sz w:val="24"/>
          <w:szCs w:val="24"/>
        </w:rPr>
      </w:pPr>
    </w:p>
    <w:p w14:paraId="2FA7B290" w14:textId="77777777" w:rsidR="00721317" w:rsidRDefault="00721317" w:rsidP="00A17170">
      <w:pPr>
        <w:spacing w:line="360" w:lineRule="auto"/>
        <w:rPr>
          <w:rFonts w:ascii="Arial" w:hAnsi="Arial" w:cs="Arial"/>
          <w:sz w:val="24"/>
          <w:szCs w:val="24"/>
        </w:rPr>
      </w:pPr>
    </w:p>
    <w:p w14:paraId="3BAA8F6B" w14:textId="77777777" w:rsidR="00A17170" w:rsidRPr="00B51EFF" w:rsidRDefault="00A17170" w:rsidP="00A17170">
      <w:pPr>
        <w:spacing w:line="360" w:lineRule="auto"/>
        <w:rPr>
          <w:rFonts w:ascii="Arial" w:hAnsi="Arial" w:cs="Arial"/>
          <w:sz w:val="24"/>
          <w:szCs w:val="24"/>
        </w:rPr>
      </w:pPr>
    </w:p>
    <w:p w14:paraId="194CC9B9"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The Partnering Initiative (2023) Collaboration For The SDGs: Exploring the support system for effective partnering. Available at: </w:t>
      </w:r>
      <w:hyperlink r:id="rId78" w:history="1">
        <w:r w:rsidRPr="00B51EFF">
          <w:rPr>
            <w:rStyle w:val="Hyperlink"/>
            <w:rFonts w:ascii="Arial" w:hAnsi="Arial" w:cs="Arial"/>
            <w:sz w:val="24"/>
            <w:szCs w:val="24"/>
          </w:rPr>
          <w:t>https://thepartneringinitiative.org/wp-content/uploads/2023/01/Collab-for-SDGs_Support-system-for-effective-partnering_PEP.pdf#:~:text=While%20goal%2017%20of%20the%20SDGs%20explicitly,and%20significant%20collaboration%20across%2C%20all%20societal%20sectors.&amp;text=The%20SDGs%20call%20for%20more%20integrated%2C%20collaborative%20solutions%20applied%20locally</w:t>
        </w:r>
      </w:hyperlink>
      <w:r w:rsidRPr="00B51EFF">
        <w:rPr>
          <w:rFonts w:ascii="Arial" w:hAnsi="Arial" w:cs="Arial"/>
          <w:sz w:val="24"/>
          <w:szCs w:val="24"/>
        </w:rPr>
        <w:t>. (Accessed: 05 July 2025).</w:t>
      </w:r>
    </w:p>
    <w:p w14:paraId="31E38D7B"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The Royal Borough of Kensington and Chelsea (n.d.) School Wildlife Gardens: A Teacher’s Guide. Available at: </w:t>
      </w:r>
      <w:hyperlink r:id="rId79" w:history="1">
        <w:r w:rsidRPr="00B51EFF">
          <w:rPr>
            <w:rStyle w:val="Hyperlink"/>
            <w:rFonts w:ascii="Arial" w:hAnsi="Arial" w:cs="Arial"/>
            <w:sz w:val="24"/>
            <w:szCs w:val="24"/>
          </w:rPr>
          <w:t>https://www.rbkc.gov.uk/pdf/School%20wildlife%20Gardens%20-%20a%20guide%20for%20teachers.pdf</w:t>
        </w:r>
      </w:hyperlink>
      <w:r w:rsidRPr="00B51EFF">
        <w:rPr>
          <w:rFonts w:ascii="Arial" w:hAnsi="Arial" w:cs="Arial"/>
          <w:sz w:val="24"/>
          <w:szCs w:val="24"/>
        </w:rPr>
        <w:t xml:space="preserve"> (Accessed: 27 June 2025).</w:t>
      </w:r>
    </w:p>
    <w:p w14:paraId="01B78845"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The Royal Society for the Protection of Birds (n.d.) What you can do. Available at: </w:t>
      </w:r>
      <w:hyperlink r:id="rId80" w:history="1">
        <w:r w:rsidRPr="00B51EFF">
          <w:rPr>
            <w:rStyle w:val="Hyperlink"/>
            <w:rFonts w:ascii="Arial" w:hAnsi="Arial" w:cs="Arial"/>
            <w:sz w:val="24"/>
            <w:szCs w:val="24"/>
          </w:rPr>
          <w:t>https://www.rspb.org.uk/helping-nature/what-you-can-do</w:t>
        </w:r>
      </w:hyperlink>
      <w:r w:rsidRPr="00B51EFF">
        <w:rPr>
          <w:rFonts w:ascii="Arial" w:hAnsi="Arial" w:cs="Arial"/>
          <w:sz w:val="24"/>
          <w:szCs w:val="24"/>
        </w:rPr>
        <w:t xml:space="preserve"> (Accessed: 30 June 2025).</w:t>
      </w:r>
    </w:p>
    <w:p w14:paraId="78F377B6"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Trundle, K.C. and Smith M.M. (2017) ‘A Hearts-on, Hands-on, Minds-on Model for Preschool Science Learning,’ Social and Emotional Development in Early Childhood, 72(1), pp.80-86. Available at: </w:t>
      </w:r>
      <w:hyperlink r:id="rId81" w:history="1">
        <w:r w:rsidRPr="00B51EFF">
          <w:rPr>
            <w:rStyle w:val="Hyperlink"/>
            <w:rFonts w:ascii="Arial" w:hAnsi="Arial" w:cs="Arial"/>
            <w:sz w:val="24"/>
            <w:szCs w:val="24"/>
          </w:rPr>
          <w:t>https://www.jstor.org/stable/10.2307/90001494</w:t>
        </w:r>
      </w:hyperlink>
      <w:r w:rsidRPr="00B51EFF">
        <w:rPr>
          <w:rFonts w:ascii="Arial" w:hAnsi="Arial" w:cs="Arial"/>
          <w:sz w:val="24"/>
          <w:szCs w:val="24"/>
        </w:rPr>
        <w:t xml:space="preserve"> (Accessed: 26 June 2025).</w:t>
      </w:r>
    </w:p>
    <w:p w14:paraId="2F446740"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Unicef (2022) A Guide To Global Citizenship In A Rights Respecting School. Available at: </w:t>
      </w:r>
      <w:hyperlink r:id="rId82" w:history="1">
        <w:r w:rsidRPr="00B51EFF">
          <w:rPr>
            <w:rStyle w:val="Hyperlink"/>
            <w:rFonts w:ascii="Arial" w:hAnsi="Arial" w:cs="Arial"/>
            <w:sz w:val="24"/>
            <w:szCs w:val="24"/>
          </w:rPr>
          <w:t>https://www.unicef.org.uk/rights-respecting-schools/wp-content/uploads/sites/4/2022/01/RRSA-Global-Citizenship-Guide.pdf</w:t>
        </w:r>
      </w:hyperlink>
      <w:r w:rsidRPr="00B51EFF">
        <w:rPr>
          <w:rFonts w:ascii="Arial" w:hAnsi="Arial" w:cs="Arial"/>
          <w:sz w:val="24"/>
          <w:szCs w:val="24"/>
        </w:rPr>
        <w:t xml:space="preserve"> (Accessed: 28 June 2025).</w:t>
      </w:r>
    </w:p>
    <w:p w14:paraId="6E39BC77"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United Nations (2023) Sustainable Development Goals: 17 Goals to Transform our World. Available at: </w:t>
      </w:r>
      <w:hyperlink r:id="rId83" w:history="1">
        <w:r w:rsidRPr="00B51EFF">
          <w:rPr>
            <w:rStyle w:val="Hyperlink"/>
            <w:rFonts w:ascii="Arial" w:hAnsi="Arial" w:cs="Arial"/>
            <w:sz w:val="24"/>
            <w:szCs w:val="24"/>
          </w:rPr>
          <w:t>https://www.un.org/en/exhibits/page/sdgs-17-goals-transform-world</w:t>
        </w:r>
      </w:hyperlink>
      <w:r w:rsidRPr="00B51EFF">
        <w:rPr>
          <w:rFonts w:ascii="Arial" w:hAnsi="Arial" w:cs="Arial"/>
          <w:sz w:val="24"/>
          <w:szCs w:val="24"/>
        </w:rPr>
        <w:t xml:space="preserve"> (Accessed: 26 June 2025).</w:t>
      </w:r>
    </w:p>
    <w:p w14:paraId="3800269B"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Varela, C. (2023) ‘Insect Identification: Common UK Insects’ Woodland Trust, 09 October. Available at: </w:t>
      </w:r>
      <w:hyperlink r:id="rId84" w:history="1">
        <w:r w:rsidRPr="00B51EFF">
          <w:rPr>
            <w:rStyle w:val="Hyperlink"/>
            <w:rFonts w:ascii="Arial" w:hAnsi="Arial" w:cs="Arial"/>
            <w:sz w:val="24"/>
            <w:szCs w:val="24"/>
          </w:rPr>
          <w:t>https://www.woodlandtrust.org.uk/blog/2023/10/common-uk-insect-identification/</w:t>
        </w:r>
      </w:hyperlink>
      <w:r w:rsidRPr="00B51EFF">
        <w:rPr>
          <w:rFonts w:ascii="Arial" w:hAnsi="Arial" w:cs="Arial"/>
          <w:sz w:val="24"/>
          <w:szCs w:val="24"/>
        </w:rPr>
        <w:t xml:space="preserve"> (Accessed: 19 June 2025).</w:t>
      </w:r>
    </w:p>
    <w:p w14:paraId="78D5C812"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Vaziri, S. (2024) ‘Unlocking the outdoors: how nature enhances learning and well-being in the Early Years’ HFL Education, 20 November. Available at: </w:t>
      </w:r>
      <w:hyperlink r:id="rId85" w:history="1">
        <w:r w:rsidRPr="00B51EFF">
          <w:rPr>
            <w:rStyle w:val="Hyperlink"/>
            <w:rFonts w:ascii="Arial" w:hAnsi="Arial" w:cs="Arial"/>
            <w:sz w:val="24"/>
            <w:szCs w:val="24"/>
          </w:rPr>
          <w:t>https://www.hfleducation.org/blog/unlocking-outdoors-how-nature-enhances-learning-and-wellbeing-early-years</w:t>
        </w:r>
      </w:hyperlink>
      <w:r w:rsidRPr="00B51EFF">
        <w:rPr>
          <w:rFonts w:ascii="Arial" w:hAnsi="Arial" w:cs="Arial"/>
          <w:sz w:val="24"/>
          <w:szCs w:val="24"/>
        </w:rPr>
        <w:t xml:space="preserve"> (Accessed: 20 June 2025).</w:t>
      </w:r>
    </w:p>
    <w:p w14:paraId="199026C2" w14:textId="77777777" w:rsidR="00721317" w:rsidRPr="00B51EFF" w:rsidRDefault="00721317" w:rsidP="00A17170">
      <w:pPr>
        <w:spacing w:line="360" w:lineRule="auto"/>
        <w:rPr>
          <w:rFonts w:ascii="Arial" w:hAnsi="Arial" w:cs="Arial"/>
          <w:sz w:val="24"/>
          <w:szCs w:val="24"/>
        </w:rPr>
      </w:pPr>
    </w:p>
    <w:p w14:paraId="3C694A7C"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Vygotsky, L.S. (1978) Mind in Society: The Development of Higher Psychological Processes. USA: Harvard University Press.</w:t>
      </w:r>
    </w:p>
    <w:p w14:paraId="2E5B38E9"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Watts, A. (2018) ‘How to Teach Kids About Litter and Have Fun’ Litter Bins, 08 December. Available at: </w:t>
      </w:r>
      <w:hyperlink r:id="rId86" w:history="1">
        <w:r w:rsidRPr="00B51EFF">
          <w:rPr>
            <w:rStyle w:val="Hyperlink"/>
            <w:rFonts w:ascii="Arial" w:hAnsi="Arial" w:cs="Arial"/>
            <w:sz w:val="24"/>
            <w:szCs w:val="24"/>
          </w:rPr>
          <w:t>https://www.litterbins.co.uk/blogs/schools-and-education/how-to-teach-kids-about-litter-and-have-fun?srsltid=AfmBOooWf37dIoGZDHNCupU3XrPlwOn2iP6azok2CkB8R7QyKQ9m4vNm</w:t>
        </w:r>
      </w:hyperlink>
      <w:r w:rsidRPr="00B51EFF">
        <w:rPr>
          <w:rFonts w:ascii="Arial" w:hAnsi="Arial" w:cs="Arial"/>
          <w:sz w:val="24"/>
          <w:szCs w:val="24"/>
        </w:rPr>
        <w:t xml:space="preserve"> (Accessed: 02 July 2025).</w:t>
      </w:r>
    </w:p>
    <w:p w14:paraId="7CA30F85"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Webster, C. (2025) Early Childhood Theorists and Approaches Explained. London: Routledge.</w:t>
      </w:r>
    </w:p>
    <w:p w14:paraId="16974918"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Weebly (n.d.) Family, School and Community Partnerships. Available at: </w:t>
      </w:r>
      <w:hyperlink r:id="rId87" w:history="1">
        <w:r w:rsidRPr="00B51EFF">
          <w:rPr>
            <w:rStyle w:val="Hyperlink"/>
            <w:rFonts w:ascii="Arial" w:hAnsi="Arial" w:cs="Arial"/>
            <w:sz w:val="24"/>
            <w:szCs w:val="24"/>
          </w:rPr>
          <w:t>https://drchristinamirtes.weebly.com/ece-610-family-school-community-partnerships.html</w:t>
        </w:r>
      </w:hyperlink>
      <w:r w:rsidRPr="00B51EFF">
        <w:rPr>
          <w:rFonts w:ascii="Arial" w:hAnsi="Arial" w:cs="Arial"/>
          <w:sz w:val="24"/>
          <w:szCs w:val="24"/>
        </w:rPr>
        <w:t xml:space="preserve"> (Accessed: 01 July 2025).</w:t>
      </w:r>
    </w:p>
    <w:p w14:paraId="44DBE739"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Welsh Government (2020) Curriculum for Wales. Available at: </w:t>
      </w:r>
      <w:hyperlink r:id="rId88" w:history="1">
        <w:r w:rsidRPr="00B51EFF">
          <w:rPr>
            <w:rStyle w:val="Hyperlink"/>
            <w:rFonts w:ascii="Arial" w:hAnsi="Arial" w:cs="Arial"/>
            <w:sz w:val="24"/>
            <w:szCs w:val="24"/>
          </w:rPr>
          <w:t>https://hwb.gov.wales/curriculum-for-wales</w:t>
        </w:r>
      </w:hyperlink>
      <w:r w:rsidRPr="00B51EFF">
        <w:rPr>
          <w:rFonts w:ascii="Arial" w:hAnsi="Arial" w:cs="Arial"/>
          <w:sz w:val="24"/>
          <w:szCs w:val="24"/>
        </w:rPr>
        <w:t xml:space="preserve"> (Accessed: 30 June 2025).</w:t>
      </w:r>
    </w:p>
    <w:p w14:paraId="434256D0"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Welsh Government (2022a) A guide to Curriculum for Wales 2022. Available at: </w:t>
      </w:r>
      <w:hyperlink r:id="rId89" w:history="1">
        <w:r w:rsidRPr="00B51EFF">
          <w:rPr>
            <w:rStyle w:val="Hyperlink"/>
            <w:rFonts w:ascii="Arial" w:hAnsi="Arial" w:cs="Arial"/>
            <w:sz w:val="24"/>
            <w:szCs w:val="24"/>
          </w:rPr>
          <w:t>https://hwb.gov.wales/storage/f8f9760c-64a1-48ea-80fd-db130ad9050b/a-guide-to-curriculum-for-wales-2022.pdf</w:t>
        </w:r>
      </w:hyperlink>
      <w:r w:rsidRPr="00B51EFF">
        <w:rPr>
          <w:rFonts w:ascii="Arial" w:hAnsi="Arial" w:cs="Arial"/>
          <w:sz w:val="24"/>
          <w:szCs w:val="24"/>
        </w:rPr>
        <w:t xml:space="preserve"> (Accessed: 20 June 2025).</w:t>
      </w:r>
    </w:p>
    <w:p w14:paraId="630952FC"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Welsh Government (2022b) Humanities. Available at: </w:t>
      </w:r>
      <w:hyperlink r:id="rId90" w:history="1">
        <w:r w:rsidRPr="00B51EFF">
          <w:rPr>
            <w:rStyle w:val="Hyperlink"/>
            <w:rFonts w:ascii="Arial" w:hAnsi="Arial" w:cs="Arial"/>
            <w:sz w:val="24"/>
            <w:szCs w:val="24"/>
          </w:rPr>
          <w:t>https://hwb.gov.wales/curriculum-for-wales/humanities/statements-of-what-matters</w:t>
        </w:r>
      </w:hyperlink>
      <w:r w:rsidRPr="00B51EFF">
        <w:rPr>
          <w:rFonts w:ascii="Arial" w:hAnsi="Arial" w:cs="Arial"/>
          <w:sz w:val="24"/>
          <w:szCs w:val="24"/>
        </w:rPr>
        <w:t xml:space="preserve"> (Accessed: 27 June 2025).</w:t>
      </w:r>
    </w:p>
    <w:p w14:paraId="77C17D30"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Welsh Government (2025) Well-being of Future Generations (Wales) Act 2015: the essentials. Available at: </w:t>
      </w:r>
      <w:hyperlink r:id="rId91" w:history="1">
        <w:r w:rsidRPr="00B51EFF">
          <w:rPr>
            <w:rStyle w:val="Hyperlink"/>
            <w:rFonts w:ascii="Arial" w:hAnsi="Arial" w:cs="Arial"/>
            <w:sz w:val="24"/>
            <w:szCs w:val="24"/>
          </w:rPr>
          <w:t>https://www.gov.wales/well-being-future-generations-act-essentials-html</w:t>
        </w:r>
      </w:hyperlink>
      <w:r w:rsidRPr="00B51EFF">
        <w:rPr>
          <w:rFonts w:ascii="Arial" w:hAnsi="Arial" w:cs="Arial"/>
          <w:sz w:val="24"/>
          <w:szCs w:val="24"/>
        </w:rPr>
        <w:t xml:space="preserve"> (Accessed: 20 June 2025).</w:t>
      </w:r>
    </w:p>
    <w:p w14:paraId="54EC8D00"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Wild Embers (2025) ‘The Transformative Power of Outdoor Alternative Provisions for Children with SEND and SEMH’ Wild Embers, 14 January. Available at: </w:t>
      </w:r>
      <w:hyperlink r:id="rId92" w:history="1">
        <w:r w:rsidRPr="00B51EFF">
          <w:rPr>
            <w:rStyle w:val="Hyperlink"/>
            <w:rFonts w:ascii="Arial" w:hAnsi="Arial" w:cs="Arial"/>
            <w:sz w:val="24"/>
            <w:szCs w:val="24"/>
          </w:rPr>
          <w:t>https://www.wildembers.org/post/the-transformative-power-of-outdoor-alternative-provisions-for-children-with-send-and-semh</w:t>
        </w:r>
      </w:hyperlink>
      <w:r w:rsidRPr="00B51EFF">
        <w:rPr>
          <w:rFonts w:ascii="Arial" w:hAnsi="Arial" w:cs="Arial"/>
          <w:sz w:val="24"/>
          <w:szCs w:val="24"/>
        </w:rPr>
        <w:t xml:space="preserve"> (Accessed: 05 July 2025).</w:t>
      </w:r>
    </w:p>
    <w:p w14:paraId="11EA2EDE"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Wilson, C. (2011) Effective approaches to connect children with nature. New Zealand: Publishing Team, Department of Conservation.</w:t>
      </w:r>
    </w:p>
    <w:p w14:paraId="053F44A9" w14:textId="77777777" w:rsidR="00721317" w:rsidRDefault="00721317" w:rsidP="00A17170">
      <w:pPr>
        <w:spacing w:line="360" w:lineRule="auto"/>
        <w:rPr>
          <w:rFonts w:ascii="Arial" w:hAnsi="Arial" w:cs="Arial"/>
          <w:sz w:val="24"/>
          <w:szCs w:val="24"/>
        </w:rPr>
      </w:pPr>
    </w:p>
    <w:p w14:paraId="2D7506AB" w14:textId="77777777" w:rsidR="00721317" w:rsidRPr="00B51EFF" w:rsidRDefault="00721317" w:rsidP="00A17170">
      <w:pPr>
        <w:spacing w:line="360" w:lineRule="auto"/>
        <w:rPr>
          <w:rFonts w:ascii="Arial" w:hAnsi="Arial" w:cs="Arial"/>
          <w:sz w:val="24"/>
          <w:szCs w:val="24"/>
        </w:rPr>
      </w:pPr>
    </w:p>
    <w:p w14:paraId="6014A368"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Winston’s Wish (2024) Dive into Charity: How cold water swimming can improve your health and warm hearts. Available at: </w:t>
      </w:r>
      <w:hyperlink r:id="rId93" w:history="1">
        <w:r w:rsidRPr="00B51EFF">
          <w:rPr>
            <w:rStyle w:val="Hyperlink"/>
            <w:rFonts w:ascii="Arial" w:hAnsi="Arial" w:cs="Arial"/>
            <w:sz w:val="24"/>
            <w:szCs w:val="24"/>
          </w:rPr>
          <w:t>https://winstonswish.org/how-cold-water-swimming-can-improve-your-health-and-warm-hearts/</w:t>
        </w:r>
      </w:hyperlink>
      <w:r w:rsidRPr="00B51EFF">
        <w:rPr>
          <w:rFonts w:ascii="Arial" w:hAnsi="Arial" w:cs="Arial"/>
          <w:sz w:val="24"/>
          <w:szCs w:val="24"/>
        </w:rPr>
        <w:t xml:space="preserve"> (Accessed: 19 June 2025).</w:t>
      </w:r>
    </w:p>
    <w:p w14:paraId="12CDC5CB"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Woodard, R. and Schutz, K.M. (2024) Teaching Climate Change To Children: Literacy Pedagogy That Cultivates Sustainable Futures. New York: Teachers College Press.</w:t>
      </w:r>
    </w:p>
    <w:p w14:paraId="7B29BDA1"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Woodland Trust (2015) Natural An Cultural Heritage. Available at: </w:t>
      </w:r>
      <w:hyperlink r:id="rId94" w:history="1">
        <w:r w:rsidRPr="00B51EFF">
          <w:rPr>
            <w:rStyle w:val="Hyperlink"/>
            <w:rFonts w:ascii="Arial" w:hAnsi="Arial" w:cs="Arial"/>
            <w:sz w:val="24"/>
            <w:szCs w:val="24"/>
          </w:rPr>
          <w:t>https://www.woodlandtrust.org.uk/media/1772/wood-wise-natural-and-cultural-heritage.pdfv</w:t>
        </w:r>
      </w:hyperlink>
      <w:r w:rsidRPr="00B51EFF">
        <w:rPr>
          <w:rFonts w:ascii="Arial" w:hAnsi="Arial" w:cs="Arial"/>
          <w:sz w:val="24"/>
          <w:szCs w:val="24"/>
        </w:rPr>
        <w:t xml:space="preserve"> (Accessed: 30 June 2025).</w:t>
      </w:r>
    </w:p>
    <w:p w14:paraId="0B5CD53C"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Woodland Trust (</w:t>
      </w:r>
      <w:proofErr w:type="spellStart"/>
      <w:r w:rsidRPr="00B51EFF">
        <w:rPr>
          <w:rFonts w:ascii="Arial" w:hAnsi="Arial" w:cs="Arial"/>
          <w:sz w:val="24"/>
          <w:szCs w:val="24"/>
        </w:rPr>
        <w:t>n.d.a</w:t>
      </w:r>
      <w:proofErr w:type="spellEnd"/>
      <w:r w:rsidRPr="00B51EFF">
        <w:rPr>
          <w:rFonts w:ascii="Arial" w:hAnsi="Arial" w:cs="Arial"/>
          <w:sz w:val="24"/>
          <w:szCs w:val="24"/>
        </w:rPr>
        <w:t xml:space="preserve">) British Native Trees. Available at: </w:t>
      </w:r>
      <w:hyperlink r:id="rId95" w:history="1">
        <w:r w:rsidRPr="00B51EFF">
          <w:rPr>
            <w:rStyle w:val="Hyperlink"/>
            <w:rFonts w:ascii="Arial" w:hAnsi="Arial" w:cs="Arial"/>
            <w:sz w:val="24"/>
            <w:szCs w:val="24"/>
          </w:rPr>
          <w:t>https://www.woodlandtrust.org.uk/trees-woods-and-wildlife/british-trees/native-trees/</w:t>
        </w:r>
      </w:hyperlink>
      <w:r w:rsidRPr="00B51EFF">
        <w:rPr>
          <w:rFonts w:ascii="Arial" w:hAnsi="Arial" w:cs="Arial"/>
          <w:sz w:val="24"/>
          <w:szCs w:val="24"/>
        </w:rPr>
        <w:t xml:space="preserve"> (Accessed: 19 June 2025).</w:t>
      </w:r>
    </w:p>
    <w:p w14:paraId="036D0923"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Woodland Trust (</w:t>
      </w:r>
      <w:proofErr w:type="spellStart"/>
      <w:r w:rsidRPr="00B51EFF">
        <w:rPr>
          <w:rFonts w:ascii="Arial" w:hAnsi="Arial" w:cs="Arial"/>
          <w:sz w:val="24"/>
          <w:szCs w:val="24"/>
        </w:rPr>
        <w:t>n.d.b</w:t>
      </w:r>
      <w:proofErr w:type="spellEnd"/>
      <w:r w:rsidRPr="00B51EFF">
        <w:rPr>
          <w:rFonts w:ascii="Arial" w:hAnsi="Arial" w:cs="Arial"/>
          <w:sz w:val="24"/>
          <w:szCs w:val="24"/>
        </w:rPr>
        <w:t xml:space="preserve">) Plants. Available at: </w:t>
      </w:r>
      <w:hyperlink r:id="rId96" w:history="1">
        <w:r w:rsidRPr="00B51EFF">
          <w:rPr>
            <w:rStyle w:val="Hyperlink"/>
            <w:rFonts w:ascii="Arial" w:hAnsi="Arial" w:cs="Arial"/>
            <w:sz w:val="24"/>
            <w:szCs w:val="24"/>
          </w:rPr>
          <w:t>https://www.woodlandtrust.org.uk/trees-woods-and-wildlife/plants/</w:t>
        </w:r>
      </w:hyperlink>
      <w:r w:rsidRPr="00B51EFF">
        <w:rPr>
          <w:rFonts w:ascii="Arial" w:hAnsi="Arial" w:cs="Arial"/>
          <w:sz w:val="24"/>
          <w:szCs w:val="24"/>
        </w:rPr>
        <w:t xml:space="preserve"> (Accessed: 19 June 2025).</w:t>
      </w:r>
    </w:p>
    <w:p w14:paraId="090428E2"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Woodland Trust (</w:t>
      </w:r>
      <w:proofErr w:type="spellStart"/>
      <w:r w:rsidRPr="00B51EFF">
        <w:rPr>
          <w:rFonts w:ascii="Arial" w:hAnsi="Arial" w:cs="Arial"/>
          <w:sz w:val="24"/>
          <w:szCs w:val="24"/>
        </w:rPr>
        <w:t>n.d.c</w:t>
      </w:r>
      <w:proofErr w:type="spellEnd"/>
      <w:r w:rsidRPr="00B51EFF">
        <w:rPr>
          <w:rFonts w:ascii="Arial" w:hAnsi="Arial" w:cs="Arial"/>
          <w:sz w:val="24"/>
          <w:szCs w:val="24"/>
        </w:rPr>
        <w:t xml:space="preserve">) Birds. Available at: </w:t>
      </w:r>
      <w:hyperlink r:id="rId97" w:history="1">
        <w:r w:rsidRPr="00B51EFF">
          <w:rPr>
            <w:rStyle w:val="Hyperlink"/>
            <w:rFonts w:ascii="Arial" w:hAnsi="Arial" w:cs="Arial"/>
            <w:sz w:val="24"/>
            <w:szCs w:val="24"/>
          </w:rPr>
          <w:t>https://www.woodlandtrust.org.uk/trees-woods-and-wildlife/animals/birds/</w:t>
        </w:r>
      </w:hyperlink>
      <w:r w:rsidRPr="00B51EFF">
        <w:rPr>
          <w:rFonts w:ascii="Arial" w:hAnsi="Arial" w:cs="Arial"/>
          <w:sz w:val="24"/>
          <w:szCs w:val="24"/>
        </w:rPr>
        <w:t xml:space="preserve"> (Available at: 19 June 2025).</w:t>
      </w:r>
    </w:p>
    <w:p w14:paraId="7FA11D2C"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Woods, P.A. and Roberts, A. (2018) Collaborative School Leadership: A Critical Guide. London: SAGE Publications. </w:t>
      </w:r>
    </w:p>
    <w:p w14:paraId="62E90E3A" w14:textId="77777777" w:rsidR="00A17170" w:rsidRPr="00B51EFF" w:rsidRDefault="00A17170" w:rsidP="00A17170">
      <w:pPr>
        <w:spacing w:line="360" w:lineRule="auto"/>
        <w:rPr>
          <w:rFonts w:ascii="Arial" w:hAnsi="Arial" w:cs="Arial"/>
          <w:sz w:val="24"/>
          <w:szCs w:val="24"/>
        </w:rPr>
      </w:pPr>
      <w:r w:rsidRPr="00B51EFF">
        <w:rPr>
          <w:rFonts w:ascii="Arial" w:hAnsi="Arial" w:cs="Arial"/>
          <w:sz w:val="24"/>
          <w:szCs w:val="24"/>
        </w:rPr>
        <w:t xml:space="preserve">World Wildlife (2023) Here’s how insects help keep ecosystems in balance. Available at: </w:t>
      </w:r>
      <w:hyperlink r:id="rId98" w:history="1">
        <w:r w:rsidRPr="00B51EFF">
          <w:rPr>
            <w:rStyle w:val="Hyperlink"/>
            <w:rFonts w:ascii="Arial" w:hAnsi="Arial" w:cs="Arial"/>
            <w:sz w:val="24"/>
            <w:szCs w:val="24"/>
          </w:rPr>
          <w:t>https://www.worldwildlife.org/magazine/issues/spring-2023/articles/here-s-how-insects-help-keep-ecosystems-in-balance</w:t>
        </w:r>
      </w:hyperlink>
      <w:r w:rsidRPr="00B51EFF">
        <w:rPr>
          <w:rFonts w:ascii="Arial" w:hAnsi="Arial" w:cs="Arial"/>
          <w:sz w:val="24"/>
          <w:szCs w:val="24"/>
        </w:rPr>
        <w:t xml:space="preserve"> (Accessed: 30 June 2025).</w:t>
      </w:r>
    </w:p>
    <w:p w14:paraId="21D3C0FB" w14:textId="77777777" w:rsidR="00A17170" w:rsidRDefault="00A17170" w:rsidP="00A17170">
      <w:pPr>
        <w:spacing w:line="360" w:lineRule="auto"/>
        <w:rPr>
          <w:rFonts w:ascii="Arial" w:hAnsi="Arial" w:cs="Arial"/>
          <w:sz w:val="24"/>
          <w:szCs w:val="24"/>
        </w:rPr>
      </w:pPr>
      <w:r w:rsidRPr="00B51EFF">
        <w:rPr>
          <w:rFonts w:ascii="Arial" w:hAnsi="Arial" w:cs="Arial"/>
          <w:sz w:val="24"/>
          <w:szCs w:val="24"/>
        </w:rPr>
        <w:t xml:space="preserve">Yang, R. (2017) ‘How to Reveal the Creative Process Through Reflection’ The Art of Education, 29 November. Available at: </w:t>
      </w:r>
      <w:hyperlink r:id="rId99" w:anchor=":~:text=Reflection%20is%20an%20important%20part%20of%20the,*%20An%20awesome%20success%20for%20me%20was%E2%80%A6" w:history="1">
        <w:r w:rsidRPr="00B51EFF">
          <w:rPr>
            <w:rStyle w:val="Hyperlink"/>
            <w:rFonts w:ascii="Arial" w:hAnsi="Arial" w:cs="Arial"/>
            <w:sz w:val="24"/>
            <w:szCs w:val="24"/>
          </w:rPr>
          <w:t>https://theartofeducation.edu/2017/11/revealing-creative-process-reflection/#:~:text=Reflection%20is%20an%20important%20part%20of%20the,*%20An%20awesome%20success%20for%20me%20was%E2%80%A6</w:t>
        </w:r>
      </w:hyperlink>
      <w:r w:rsidRPr="00B51EFF">
        <w:rPr>
          <w:rFonts w:ascii="Arial" w:hAnsi="Arial" w:cs="Arial"/>
          <w:sz w:val="24"/>
          <w:szCs w:val="24"/>
        </w:rPr>
        <w:t xml:space="preserve"> (Accessed: 28 June 2025).</w:t>
      </w:r>
    </w:p>
    <w:p w14:paraId="13E584B8" w14:textId="57DD7C86" w:rsidR="00650485" w:rsidRPr="00B61F71" w:rsidRDefault="00A17170" w:rsidP="00B61F71">
      <w:pPr>
        <w:spacing w:line="360" w:lineRule="auto"/>
        <w:rPr>
          <w:rFonts w:ascii="Arial" w:hAnsi="Arial" w:cs="Arial"/>
          <w:sz w:val="24"/>
          <w:szCs w:val="24"/>
        </w:rPr>
      </w:pPr>
      <w:r w:rsidRPr="00B51EFF">
        <w:rPr>
          <w:rFonts w:ascii="Arial" w:hAnsi="Arial" w:cs="Arial"/>
          <w:sz w:val="24"/>
          <w:szCs w:val="24"/>
        </w:rPr>
        <w:t xml:space="preserve">Zafar, S. (2024) ‘The Importance of Environmental Education for Children’ Echoing Sustainability and Conservation, 11 March. Available at: </w:t>
      </w:r>
      <w:hyperlink r:id="rId100" w:history="1">
        <w:r w:rsidRPr="00B51EFF">
          <w:rPr>
            <w:rStyle w:val="Hyperlink"/>
            <w:rFonts w:ascii="Arial" w:hAnsi="Arial" w:cs="Arial"/>
            <w:sz w:val="24"/>
            <w:szCs w:val="24"/>
          </w:rPr>
          <w:t>https://www.ecomena.org/the-importance-of-environmental-education-for-children/</w:t>
        </w:r>
      </w:hyperlink>
      <w:r w:rsidRPr="00B51EFF">
        <w:rPr>
          <w:rFonts w:ascii="Arial" w:hAnsi="Arial" w:cs="Arial"/>
          <w:sz w:val="24"/>
          <w:szCs w:val="24"/>
        </w:rPr>
        <w:t xml:space="preserve"> (Accessed: 01 July 2025).</w:t>
      </w:r>
    </w:p>
    <w:sectPr w:rsidR="00650485" w:rsidRPr="00B61F71" w:rsidSect="00F65BF4">
      <w:footerReference w:type="default" r:id="rId101"/>
      <w:pgSz w:w="11906" w:h="16838"/>
      <w:pgMar w:top="567"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7EFB9" w14:textId="77777777" w:rsidR="00022E46" w:rsidRDefault="00022E46" w:rsidP="00650485">
      <w:pPr>
        <w:spacing w:after="0" w:line="240" w:lineRule="auto"/>
      </w:pPr>
      <w:r>
        <w:separator/>
      </w:r>
    </w:p>
  </w:endnote>
  <w:endnote w:type="continuationSeparator" w:id="0">
    <w:p w14:paraId="75A32D86" w14:textId="77777777" w:rsidR="00022E46" w:rsidRDefault="00022E46" w:rsidP="00650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488662"/>
      <w:docPartObj>
        <w:docPartGallery w:val="Page Numbers (Bottom of Page)"/>
        <w:docPartUnique/>
      </w:docPartObj>
    </w:sdtPr>
    <w:sdtContent>
      <w:p w14:paraId="39B0C191" w14:textId="621524D0" w:rsidR="00650485" w:rsidRDefault="00650485">
        <w:pPr>
          <w:pStyle w:val="Footer"/>
          <w:jc w:val="center"/>
        </w:pPr>
        <w:r>
          <w:fldChar w:fldCharType="begin"/>
        </w:r>
        <w:r>
          <w:instrText>PAGE   \* MERGEFORMAT</w:instrText>
        </w:r>
        <w:r>
          <w:fldChar w:fldCharType="separate"/>
        </w:r>
        <w:r>
          <w:t>2</w:t>
        </w:r>
        <w:r>
          <w:fldChar w:fldCharType="end"/>
        </w:r>
      </w:p>
    </w:sdtContent>
  </w:sdt>
  <w:p w14:paraId="7553C3BC" w14:textId="77777777" w:rsidR="00650485" w:rsidRDefault="00650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74C7A" w14:textId="77777777" w:rsidR="00022E46" w:rsidRDefault="00022E46" w:rsidP="00650485">
      <w:pPr>
        <w:spacing w:after="0" w:line="240" w:lineRule="auto"/>
      </w:pPr>
      <w:r>
        <w:separator/>
      </w:r>
    </w:p>
  </w:footnote>
  <w:footnote w:type="continuationSeparator" w:id="0">
    <w:p w14:paraId="05424C89" w14:textId="77777777" w:rsidR="00022E46" w:rsidRDefault="00022E46" w:rsidP="006504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BF4"/>
    <w:rsid w:val="00001E6D"/>
    <w:rsid w:val="000038F1"/>
    <w:rsid w:val="00005A72"/>
    <w:rsid w:val="00011488"/>
    <w:rsid w:val="0001262A"/>
    <w:rsid w:val="00013CE6"/>
    <w:rsid w:val="00020ECE"/>
    <w:rsid w:val="00022E46"/>
    <w:rsid w:val="000303C3"/>
    <w:rsid w:val="0004098E"/>
    <w:rsid w:val="00041B21"/>
    <w:rsid w:val="00042B08"/>
    <w:rsid w:val="00046AD8"/>
    <w:rsid w:val="0005460B"/>
    <w:rsid w:val="0005706B"/>
    <w:rsid w:val="00061C0E"/>
    <w:rsid w:val="00062E02"/>
    <w:rsid w:val="00067BD3"/>
    <w:rsid w:val="00074EC6"/>
    <w:rsid w:val="00076844"/>
    <w:rsid w:val="00081070"/>
    <w:rsid w:val="000822E0"/>
    <w:rsid w:val="00087222"/>
    <w:rsid w:val="00087685"/>
    <w:rsid w:val="00091B32"/>
    <w:rsid w:val="000929E0"/>
    <w:rsid w:val="00094C97"/>
    <w:rsid w:val="00096D11"/>
    <w:rsid w:val="000A011D"/>
    <w:rsid w:val="000A05C6"/>
    <w:rsid w:val="000A609D"/>
    <w:rsid w:val="000A69A8"/>
    <w:rsid w:val="000C108A"/>
    <w:rsid w:val="000C20B0"/>
    <w:rsid w:val="000D2458"/>
    <w:rsid w:val="000D4BAC"/>
    <w:rsid w:val="000F3821"/>
    <w:rsid w:val="000F5B77"/>
    <w:rsid w:val="00103324"/>
    <w:rsid w:val="001121A2"/>
    <w:rsid w:val="001126D9"/>
    <w:rsid w:val="00113AAA"/>
    <w:rsid w:val="00114356"/>
    <w:rsid w:val="00114C4F"/>
    <w:rsid w:val="0011591C"/>
    <w:rsid w:val="00116286"/>
    <w:rsid w:val="00116387"/>
    <w:rsid w:val="001244BB"/>
    <w:rsid w:val="00130FF5"/>
    <w:rsid w:val="00140624"/>
    <w:rsid w:val="00140D18"/>
    <w:rsid w:val="00144BA5"/>
    <w:rsid w:val="0014516B"/>
    <w:rsid w:val="0014593F"/>
    <w:rsid w:val="001536CE"/>
    <w:rsid w:val="00162F6C"/>
    <w:rsid w:val="00164C9D"/>
    <w:rsid w:val="00167593"/>
    <w:rsid w:val="0017345A"/>
    <w:rsid w:val="001757FC"/>
    <w:rsid w:val="00182FB3"/>
    <w:rsid w:val="00192B58"/>
    <w:rsid w:val="00193B98"/>
    <w:rsid w:val="001A12A7"/>
    <w:rsid w:val="001A24EC"/>
    <w:rsid w:val="001A2E7A"/>
    <w:rsid w:val="001A4E29"/>
    <w:rsid w:val="001A7862"/>
    <w:rsid w:val="001B6047"/>
    <w:rsid w:val="001C164F"/>
    <w:rsid w:val="001C5849"/>
    <w:rsid w:val="001D4E55"/>
    <w:rsid w:val="001D6D0B"/>
    <w:rsid w:val="001D779C"/>
    <w:rsid w:val="001D7A08"/>
    <w:rsid w:val="001E562D"/>
    <w:rsid w:val="001E5840"/>
    <w:rsid w:val="001E746A"/>
    <w:rsid w:val="001E7E4F"/>
    <w:rsid w:val="001E7FEA"/>
    <w:rsid w:val="001F2D0C"/>
    <w:rsid w:val="001F329D"/>
    <w:rsid w:val="001F5A83"/>
    <w:rsid w:val="001F7DC3"/>
    <w:rsid w:val="00206E40"/>
    <w:rsid w:val="00210279"/>
    <w:rsid w:val="002237AA"/>
    <w:rsid w:val="00230106"/>
    <w:rsid w:val="00233D32"/>
    <w:rsid w:val="00234BA0"/>
    <w:rsid w:val="00236C70"/>
    <w:rsid w:val="00237AD4"/>
    <w:rsid w:val="00243D84"/>
    <w:rsid w:val="00252803"/>
    <w:rsid w:val="00262E0A"/>
    <w:rsid w:val="00264F2D"/>
    <w:rsid w:val="00266330"/>
    <w:rsid w:val="00266DFB"/>
    <w:rsid w:val="00276BDF"/>
    <w:rsid w:val="0027725E"/>
    <w:rsid w:val="002836CA"/>
    <w:rsid w:val="00292228"/>
    <w:rsid w:val="00295FEB"/>
    <w:rsid w:val="002A1834"/>
    <w:rsid w:val="002A7412"/>
    <w:rsid w:val="002B0C79"/>
    <w:rsid w:val="002B2789"/>
    <w:rsid w:val="002B4F92"/>
    <w:rsid w:val="002B6048"/>
    <w:rsid w:val="002B6F0A"/>
    <w:rsid w:val="002B76F6"/>
    <w:rsid w:val="002C5240"/>
    <w:rsid w:val="002C5C29"/>
    <w:rsid w:val="002C5FBA"/>
    <w:rsid w:val="002D6C70"/>
    <w:rsid w:val="002E0112"/>
    <w:rsid w:val="002E3317"/>
    <w:rsid w:val="002E4827"/>
    <w:rsid w:val="002F0F64"/>
    <w:rsid w:val="002F2D26"/>
    <w:rsid w:val="003019B3"/>
    <w:rsid w:val="00304010"/>
    <w:rsid w:val="00312B2D"/>
    <w:rsid w:val="003130AA"/>
    <w:rsid w:val="00317FAA"/>
    <w:rsid w:val="003208F3"/>
    <w:rsid w:val="00321861"/>
    <w:rsid w:val="00322756"/>
    <w:rsid w:val="003266FD"/>
    <w:rsid w:val="00340065"/>
    <w:rsid w:val="00341DDF"/>
    <w:rsid w:val="0034388F"/>
    <w:rsid w:val="00344DB8"/>
    <w:rsid w:val="003462E8"/>
    <w:rsid w:val="0035019E"/>
    <w:rsid w:val="00355D28"/>
    <w:rsid w:val="00356613"/>
    <w:rsid w:val="0036230B"/>
    <w:rsid w:val="003708FD"/>
    <w:rsid w:val="00370E9C"/>
    <w:rsid w:val="00381435"/>
    <w:rsid w:val="003847FE"/>
    <w:rsid w:val="00385181"/>
    <w:rsid w:val="00385785"/>
    <w:rsid w:val="0039002F"/>
    <w:rsid w:val="003963E4"/>
    <w:rsid w:val="003A1046"/>
    <w:rsid w:val="003A3CBB"/>
    <w:rsid w:val="003A6636"/>
    <w:rsid w:val="003A7687"/>
    <w:rsid w:val="003B30A2"/>
    <w:rsid w:val="003B48EB"/>
    <w:rsid w:val="003B7E02"/>
    <w:rsid w:val="003C7293"/>
    <w:rsid w:val="003C73D3"/>
    <w:rsid w:val="003D1F14"/>
    <w:rsid w:val="003D241F"/>
    <w:rsid w:val="003D2A17"/>
    <w:rsid w:val="003D39FD"/>
    <w:rsid w:val="003D71CA"/>
    <w:rsid w:val="003D7645"/>
    <w:rsid w:val="003E1BFB"/>
    <w:rsid w:val="003E3E23"/>
    <w:rsid w:val="003F037A"/>
    <w:rsid w:val="003F435A"/>
    <w:rsid w:val="00402604"/>
    <w:rsid w:val="004056F0"/>
    <w:rsid w:val="00407CC9"/>
    <w:rsid w:val="00415958"/>
    <w:rsid w:val="00422C28"/>
    <w:rsid w:val="00427470"/>
    <w:rsid w:val="00434599"/>
    <w:rsid w:val="004347B6"/>
    <w:rsid w:val="004363D8"/>
    <w:rsid w:val="0044324F"/>
    <w:rsid w:val="00445B1A"/>
    <w:rsid w:val="00450BCC"/>
    <w:rsid w:val="00450E2A"/>
    <w:rsid w:val="00451D95"/>
    <w:rsid w:val="00452250"/>
    <w:rsid w:val="0045371F"/>
    <w:rsid w:val="00454DE5"/>
    <w:rsid w:val="00455E28"/>
    <w:rsid w:val="00456EFE"/>
    <w:rsid w:val="00464ECD"/>
    <w:rsid w:val="00465673"/>
    <w:rsid w:val="004677AB"/>
    <w:rsid w:val="00471FEE"/>
    <w:rsid w:val="00475712"/>
    <w:rsid w:val="004765D9"/>
    <w:rsid w:val="004771F1"/>
    <w:rsid w:val="00480242"/>
    <w:rsid w:val="00480AB4"/>
    <w:rsid w:val="0048164F"/>
    <w:rsid w:val="00481FAB"/>
    <w:rsid w:val="0048225A"/>
    <w:rsid w:val="00484484"/>
    <w:rsid w:val="00492172"/>
    <w:rsid w:val="00494280"/>
    <w:rsid w:val="004A19DA"/>
    <w:rsid w:val="004A7B98"/>
    <w:rsid w:val="004B0190"/>
    <w:rsid w:val="004B2171"/>
    <w:rsid w:val="004B5077"/>
    <w:rsid w:val="004C2ECE"/>
    <w:rsid w:val="004C3B6C"/>
    <w:rsid w:val="004C6832"/>
    <w:rsid w:val="004D0524"/>
    <w:rsid w:val="004D5DBA"/>
    <w:rsid w:val="004D710D"/>
    <w:rsid w:val="004E30C5"/>
    <w:rsid w:val="004E6D5B"/>
    <w:rsid w:val="004F1F13"/>
    <w:rsid w:val="004F2C1F"/>
    <w:rsid w:val="004F3F7F"/>
    <w:rsid w:val="00501B43"/>
    <w:rsid w:val="00502723"/>
    <w:rsid w:val="00504420"/>
    <w:rsid w:val="00504688"/>
    <w:rsid w:val="00505D18"/>
    <w:rsid w:val="00510A0C"/>
    <w:rsid w:val="00510FC3"/>
    <w:rsid w:val="005136F1"/>
    <w:rsid w:val="00514CCC"/>
    <w:rsid w:val="0052212E"/>
    <w:rsid w:val="00525467"/>
    <w:rsid w:val="005354D9"/>
    <w:rsid w:val="0053659E"/>
    <w:rsid w:val="00546D5B"/>
    <w:rsid w:val="0055139B"/>
    <w:rsid w:val="00553F00"/>
    <w:rsid w:val="0055413E"/>
    <w:rsid w:val="00555AEC"/>
    <w:rsid w:val="00560AD7"/>
    <w:rsid w:val="005612EA"/>
    <w:rsid w:val="005622A0"/>
    <w:rsid w:val="00562952"/>
    <w:rsid w:val="00572E67"/>
    <w:rsid w:val="00573EE9"/>
    <w:rsid w:val="00580E67"/>
    <w:rsid w:val="00580F99"/>
    <w:rsid w:val="00583BBF"/>
    <w:rsid w:val="00587E01"/>
    <w:rsid w:val="005915A2"/>
    <w:rsid w:val="00595DB1"/>
    <w:rsid w:val="005A0275"/>
    <w:rsid w:val="005B00FD"/>
    <w:rsid w:val="005B1F05"/>
    <w:rsid w:val="005C1EE2"/>
    <w:rsid w:val="005C265E"/>
    <w:rsid w:val="005C475A"/>
    <w:rsid w:val="005C6136"/>
    <w:rsid w:val="005C6C23"/>
    <w:rsid w:val="005D0833"/>
    <w:rsid w:val="005D239B"/>
    <w:rsid w:val="005D4636"/>
    <w:rsid w:val="005E5687"/>
    <w:rsid w:val="005F0304"/>
    <w:rsid w:val="005F3892"/>
    <w:rsid w:val="00601BA9"/>
    <w:rsid w:val="00607A21"/>
    <w:rsid w:val="00610B8E"/>
    <w:rsid w:val="00616321"/>
    <w:rsid w:val="00617D82"/>
    <w:rsid w:val="00620832"/>
    <w:rsid w:val="0062681F"/>
    <w:rsid w:val="00626BEF"/>
    <w:rsid w:val="0063011E"/>
    <w:rsid w:val="006342BC"/>
    <w:rsid w:val="0064442C"/>
    <w:rsid w:val="00644D96"/>
    <w:rsid w:val="00644F4D"/>
    <w:rsid w:val="006475D7"/>
    <w:rsid w:val="00650485"/>
    <w:rsid w:val="006562F1"/>
    <w:rsid w:val="006645FC"/>
    <w:rsid w:val="006677FA"/>
    <w:rsid w:val="00671B02"/>
    <w:rsid w:val="006729A5"/>
    <w:rsid w:val="006775B3"/>
    <w:rsid w:val="00681338"/>
    <w:rsid w:val="00685C94"/>
    <w:rsid w:val="00687670"/>
    <w:rsid w:val="00695565"/>
    <w:rsid w:val="00697E41"/>
    <w:rsid w:val="006A394D"/>
    <w:rsid w:val="006A52C6"/>
    <w:rsid w:val="006A5500"/>
    <w:rsid w:val="006B1293"/>
    <w:rsid w:val="006B6E3E"/>
    <w:rsid w:val="006D0541"/>
    <w:rsid w:val="006D0753"/>
    <w:rsid w:val="006D0F4C"/>
    <w:rsid w:val="006D7BE2"/>
    <w:rsid w:val="006E2097"/>
    <w:rsid w:val="006E360C"/>
    <w:rsid w:val="006E721B"/>
    <w:rsid w:val="006F266C"/>
    <w:rsid w:val="006F7621"/>
    <w:rsid w:val="00705933"/>
    <w:rsid w:val="00715D9E"/>
    <w:rsid w:val="00720EFA"/>
    <w:rsid w:val="00721317"/>
    <w:rsid w:val="007315C8"/>
    <w:rsid w:val="00733A2D"/>
    <w:rsid w:val="007357EE"/>
    <w:rsid w:val="00737829"/>
    <w:rsid w:val="007415E4"/>
    <w:rsid w:val="0076550B"/>
    <w:rsid w:val="00771D42"/>
    <w:rsid w:val="00774E0A"/>
    <w:rsid w:val="00793303"/>
    <w:rsid w:val="0079427D"/>
    <w:rsid w:val="007963F7"/>
    <w:rsid w:val="007973B4"/>
    <w:rsid w:val="007A721A"/>
    <w:rsid w:val="007B1736"/>
    <w:rsid w:val="007B34AB"/>
    <w:rsid w:val="007B3D99"/>
    <w:rsid w:val="007B5E4E"/>
    <w:rsid w:val="007B6AB2"/>
    <w:rsid w:val="007C0C83"/>
    <w:rsid w:val="007C0CD7"/>
    <w:rsid w:val="007C38B6"/>
    <w:rsid w:val="007F5DF1"/>
    <w:rsid w:val="008036B9"/>
    <w:rsid w:val="00810C7D"/>
    <w:rsid w:val="008118C6"/>
    <w:rsid w:val="00814BCE"/>
    <w:rsid w:val="00814C76"/>
    <w:rsid w:val="00816101"/>
    <w:rsid w:val="008164E7"/>
    <w:rsid w:val="008233C2"/>
    <w:rsid w:val="00835B2F"/>
    <w:rsid w:val="008426BA"/>
    <w:rsid w:val="00843449"/>
    <w:rsid w:val="00847004"/>
    <w:rsid w:val="00851256"/>
    <w:rsid w:val="00852088"/>
    <w:rsid w:val="0086087A"/>
    <w:rsid w:val="008614FA"/>
    <w:rsid w:val="00864157"/>
    <w:rsid w:val="008662B0"/>
    <w:rsid w:val="00874AF9"/>
    <w:rsid w:val="008751D2"/>
    <w:rsid w:val="00893BAD"/>
    <w:rsid w:val="00895098"/>
    <w:rsid w:val="00896B85"/>
    <w:rsid w:val="008A49F3"/>
    <w:rsid w:val="008A7C54"/>
    <w:rsid w:val="008B093C"/>
    <w:rsid w:val="008B4BB9"/>
    <w:rsid w:val="008B6A7C"/>
    <w:rsid w:val="008C3600"/>
    <w:rsid w:val="008C5875"/>
    <w:rsid w:val="008C5C60"/>
    <w:rsid w:val="008C5E4F"/>
    <w:rsid w:val="008C658B"/>
    <w:rsid w:val="008D193F"/>
    <w:rsid w:val="008D2048"/>
    <w:rsid w:val="008D5D65"/>
    <w:rsid w:val="008D7211"/>
    <w:rsid w:val="008E0358"/>
    <w:rsid w:val="008F5FE4"/>
    <w:rsid w:val="008F7401"/>
    <w:rsid w:val="00900929"/>
    <w:rsid w:val="009037EC"/>
    <w:rsid w:val="009050D2"/>
    <w:rsid w:val="009077C4"/>
    <w:rsid w:val="00924D01"/>
    <w:rsid w:val="00930DBB"/>
    <w:rsid w:val="00934048"/>
    <w:rsid w:val="0094067F"/>
    <w:rsid w:val="009467E3"/>
    <w:rsid w:val="0094764B"/>
    <w:rsid w:val="009508E4"/>
    <w:rsid w:val="00956001"/>
    <w:rsid w:val="00963D83"/>
    <w:rsid w:val="00967BF6"/>
    <w:rsid w:val="009711A0"/>
    <w:rsid w:val="00973A17"/>
    <w:rsid w:val="00981EBE"/>
    <w:rsid w:val="00993120"/>
    <w:rsid w:val="00997CBD"/>
    <w:rsid w:val="009A22FB"/>
    <w:rsid w:val="009A3317"/>
    <w:rsid w:val="009A3799"/>
    <w:rsid w:val="009B0142"/>
    <w:rsid w:val="009B06EE"/>
    <w:rsid w:val="009B3B3A"/>
    <w:rsid w:val="009C28C5"/>
    <w:rsid w:val="009C2936"/>
    <w:rsid w:val="009C31F8"/>
    <w:rsid w:val="009C3907"/>
    <w:rsid w:val="009C6F9B"/>
    <w:rsid w:val="009D0898"/>
    <w:rsid w:val="009D17CE"/>
    <w:rsid w:val="009D591B"/>
    <w:rsid w:val="009D6B02"/>
    <w:rsid w:val="009D7970"/>
    <w:rsid w:val="009E3750"/>
    <w:rsid w:val="009F20EE"/>
    <w:rsid w:val="009F5B16"/>
    <w:rsid w:val="009F6523"/>
    <w:rsid w:val="00A04F03"/>
    <w:rsid w:val="00A112D4"/>
    <w:rsid w:val="00A15F8E"/>
    <w:rsid w:val="00A17170"/>
    <w:rsid w:val="00A247B5"/>
    <w:rsid w:val="00A274FD"/>
    <w:rsid w:val="00A3005E"/>
    <w:rsid w:val="00A3131F"/>
    <w:rsid w:val="00A34ED3"/>
    <w:rsid w:val="00A376F3"/>
    <w:rsid w:val="00A44531"/>
    <w:rsid w:val="00A456BB"/>
    <w:rsid w:val="00A46E14"/>
    <w:rsid w:val="00A52201"/>
    <w:rsid w:val="00A540CE"/>
    <w:rsid w:val="00A56201"/>
    <w:rsid w:val="00A6097F"/>
    <w:rsid w:val="00A633D7"/>
    <w:rsid w:val="00A676F6"/>
    <w:rsid w:val="00A7086E"/>
    <w:rsid w:val="00A70C26"/>
    <w:rsid w:val="00A72F70"/>
    <w:rsid w:val="00A7621B"/>
    <w:rsid w:val="00A76BC2"/>
    <w:rsid w:val="00A80221"/>
    <w:rsid w:val="00A8121C"/>
    <w:rsid w:val="00A8381B"/>
    <w:rsid w:val="00A853DE"/>
    <w:rsid w:val="00A90E98"/>
    <w:rsid w:val="00A93982"/>
    <w:rsid w:val="00A93D23"/>
    <w:rsid w:val="00A9531A"/>
    <w:rsid w:val="00AA5300"/>
    <w:rsid w:val="00AA5B93"/>
    <w:rsid w:val="00AB1673"/>
    <w:rsid w:val="00AB1BF8"/>
    <w:rsid w:val="00AC1CC1"/>
    <w:rsid w:val="00AC2D86"/>
    <w:rsid w:val="00AC571E"/>
    <w:rsid w:val="00AD35A9"/>
    <w:rsid w:val="00AE1D64"/>
    <w:rsid w:val="00AF2FF2"/>
    <w:rsid w:val="00AF66C2"/>
    <w:rsid w:val="00B00F30"/>
    <w:rsid w:val="00B01197"/>
    <w:rsid w:val="00B02CE2"/>
    <w:rsid w:val="00B035F1"/>
    <w:rsid w:val="00B060F7"/>
    <w:rsid w:val="00B1038F"/>
    <w:rsid w:val="00B11440"/>
    <w:rsid w:val="00B1350C"/>
    <w:rsid w:val="00B1431C"/>
    <w:rsid w:val="00B14BC3"/>
    <w:rsid w:val="00B15256"/>
    <w:rsid w:val="00B17E90"/>
    <w:rsid w:val="00B22995"/>
    <w:rsid w:val="00B26F6A"/>
    <w:rsid w:val="00B34ED7"/>
    <w:rsid w:val="00B37D2D"/>
    <w:rsid w:val="00B404A0"/>
    <w:rsid w:val="00B41595"/>
    <w:rsid w:val="00B42111"/>
    <w:rsid w:val="00B4349A"/>
    <w:rsid w:val="00B44E17"/>
    <w:rsid w:val="00B4729B"/>
    <w:rsid w:val="00B51F52"/>
    <w:rsid w:val="00B53AC8"/>
    <w:rsid w:val="00B5449D"/>
    <w:rsid w:val="00B57BA3"/>
    <w:rsid w:val="00B61F71"/>
    <w:rsid w:val="00B62C01"/>
    <w:rsid w:val="00B64343"/>
    <w:rsid w:val="00B64469"/>
    <w:rsid w:val="00B644A4"/>
    <w:rsid w:val="00B72925"/>
    <w:rsid w:val="00B7675E"/>
    <w:rsid w:val="00B80EF3"/>
    <w:rsid w:val="00B828E6"/>
    <w:rsid w:val="00B8302A"/>
    <w:rsid w:val="00B865BF"/>
    <w:rsid w:val="00B917BC"/>
    <w:rsid w:val="00B9195D"/>
    <w:rsid w:val="00BA0D68"/>
    <w:rsid w:val="00BB1951"/>
    <w:rsid w:val="00BB1D92"/>
    <w:rsid w:val="00BB27A4"/>
    <w:rsid w:val="00BB3CE0"/>
    <w:rsid w:val="00BC2EBF"/>
    <w:rsid w:val="00BC6C4B"/>
    <w:rsid w:val="00BD506D"/>
    <w:rsid w:val="00BE1EDD"/>
    <w:rsid w:val="00BE2BE8"/>
    <w:rsid w:val="00BF20A4"/>
    <w:rsid w:val="00C00C32"/>
    <w:rsid w:val="00C02295"/>
    <w:rsid w:val="00C02F3A"/>
    <w:rsid w:val="00C07B2C"/>
    <w:rsid w:val="00C10C43"/>
    <w:rsid w:val="00C1192B"/>
    <w:rsid w:val="00C1373E"/>
    <w:rsid w:val="00C153C7"/>
    <w:rsid w:val="00C176F4"/>
    <w:rsid w:val="00C232D6"/>
    <w:rsid w:val="00C26DA3"/>
    <w:rsid w:val="00C2712B"/>
    <w:rsid w:val="00C31310"/>
    <w:rsid w:val="00C346C6"/>
    <w:rsid w:val="00C379CD"/>
    <w:rsid w:val="00C608A1"/>
    <w:rsid w:val="00C64DA9"/>
    <w:rsid w:val="00C655BF"/>
    <w:rsid w:val="00C660E7"/>
    <w:rsid w:val="00C6625C"/>
    <w:rsid w:val="00C67188"/>
    <w:rsid w:val="00C67608"/>
    <w:rsid w:val="00C70000"/>
    <w:rsid w:val="00C722A5"/>
    <w:rsid w:val="00C7275B"/>
    <w:rsid w:val="00C73525"/>
    <w:rsid w:val="00C74B17"/>
    <w:rsid w:val="00C8296C"/>
    <w:rsid w:val="00C8470D"/>
    <w:rsid w:val="00C84CF1"/>
    <w:rsid w:val="00C86476"/>
    <w:rsid w:val="00CA2078"/>
    <w:rsid w:val="00CA3113"/>
    <w:rsid w:val="00CA3AA6"/>
    <w:rsid w:val="00CB0D26"/>
    <w:rsid w:val="00CB2504"/>
    <w:rsid w:val="00CB3B65"/>
    <w:rsid w:val="00CB7FB7"/>
    <w:rsid w:val="00CC32E6"/>
    <w:rsid w:val="00CC47B8"/>
    <w:rsid w:val="00CD07F3"/>
    <w:rsid w:val="00CD26E7"/>
    <w:rsid w:val="00CD4111"/>
    <w:rsid w:val="00CE5787"/>
    <w:rsid w:val="00CF2E8D"/>
    <w:rsid w:val="00CF3CE2"/>
    <w:rsid w:val="00CF4CF6"/>
    <w:rsid w:val="00CF53FD"/>
    <w:rsid w:val="00D010B5"/>
    <w:rsid w:val="00D04D53"/>
    <w:rsid w:val="00D05E12"/>
    <w:rsid w:val="00D11255"/>
    <w:rsid w:val="00D13C7A"/>
    <w:rsid w:val="00D22468"/>
    <w:rsid w:val="00D23EBA"/>
    <w:rsid w:val="00D26218"/>
    <w:rsid w:val="00D32DD9"/>
    <w:rsid w:val="00D366EE"/>
    <w:rsid w:val="00D37B4B"/>
    <w:rsid w:val="00D4186A"/>
    <w:rsid w:val="00D45F0A"/>
    <w:rsid w:val="00D46F32"/>
    <w:rsid w:val="00D47D1D"/>
    <w:rsid w:val="00D50E3D"/>
    <w:rsid w:val="00D5133F"/>
    <w:rsid w:val="00D51804"/>
    <w:rsid w:val="00D52ED8"/>
    <w:rsid w:val="00D55570"/>
    <w:rsid w:val="00D61AE5"/>
    <w:rsid w:val="00D61C62"/>
    <w:rsid w:val="00D65085"/>
    <w:rsid w:val="00D65955"/>
    <w:rsid w:val="00D66622"/>
    <w:rsid w:val="00D67A0D"/>
    <w:rsid w:val="00D67B5A"/>
    <w:rsid w:val="00D67F19"/>
    <w:rsid w:val="00D755ED"/>
    <w:rsid w:val="00D818AD"/>
    <w:rsid w:val="00D83237"/>
    <w:rsid w:val="00D83F3E"/>
    <w:rsid w:val="00D843C6"/>
    <w:rsid w:val="00D8487D"/>
    <w:rsid w:val="00D85BB3"/>
    <w:rsid w:val="00D93A4D"/>
    <w:rsid w:val="00D9777A"/>
    <w:rsid w:val="00DA1775"/>
    <w:rsid w:val="00DC26CE"/>
    <w:rsid w:val="00DC5908"/>
    <w:rsid w:val="00DD2820"/>
    <w:rsid w:val="00DD3596"/>
    <w:rsid w:val="00DD3FCD"/>
    <w:rsid w:val="00DD68A3"/>
    <w:rsid w:val="00DD6F82"/>
    <w:rsid w:val="00DD7583"/>
    <w:rsid w:val="00DE36DE"/>
    <w:rsid w:val="00DE5BB7"/>
    <w:rsid w:val="00DF023B"/>
    <w:rsid w:val="00E023E9"/>
    <w:rsid w:val="00E02CC9"/>
    <w:rsid w:val="00E16267"/>
    <w:rsid w:val="00E26F13"/>
    <w:rsid w:val="00E276A8"/>
    <w:rsid w:val="00E355F2"/>
    <w:rsid w:val="00E365B0"/>
    <w:rsid w:val="00E37119"/>
    <w:rsid w:val="00E431F6"/>
    <w:rsid w:val="00E46245"/>
    <w:rsid w:val="00E47384"/>
    <w:rsid w:val="00E50210"/>
    <w:rsid w:val="00E5083C"/>
    <w:rsid w:val="00E52A90"/>
    <w:rsid w:val="00E554DF"/>
    <w:rsid w:val="00E56AC6"/>
    <w:rsid w:val="00E577E8"/>
    <w:rsid w:val="00E60D8F"/>
    <w:rsid w:val="00E636BF"/>
    <w:rsid w:val="00E6420F"/>
    <w:rsid w:val="00E70EE0"/>
    <w:rsid w:val="00E757A7"/>
    <w:rsid w:val="00E7753E"/>
    <w:rsid w:val="00E817DC"/>
    <w:rsid w:val="00E83737"/>
    <w:rsid w:val="00E91CD9"/>
    <w:rsid w:val="00E92322"/>
    <w:rsid w:val="00E93B52"/>
    <w:rsid w:val="00E94FD6"/>
    <w:rsid w:val="00E95038"/>
    <w:rsid w:val="00E9651A"/>
    <w:rsid w:val="00EA6055"/>
    <w:rsid w:val="00EB1BCF"/>
    <w:rsid w:val="00EB20CF"/>
    <w:rsid w:val="00EC41DD"/>
    <w:rsid w:val="00EC44BA"/>
    <w:rsid w:val="00EC479C"/>
    <w:rsid w:val="00ED05DC"/>
    <w:rsid w:val="00ED57CF"/>
    <w:rsid w:val="00ED758C"/>
    <w:rsid w:val="00ED7CE5"/>
    <w:rsid w:val="00EE1EA6"/>
    <w:rsid w:val="00EE1EAF"/>
    <w:rsid w:val="00EE62F9"/>
    <w:rsid w:val="00EE6D66"/>
    <w:rsid w:val="00EF3371"/>
    <w:rsid w:val="00EF380E"/>
    <w:rsid w:val="00F10C00"/>
    <w:rsid w:val="00F14008"/>
    <w:rsid w:val="00F16FA1"/>
    <w:rsid w:val="00F24A88"/>
    <w:rsid w:val="00F26802"/>
    <w:rsid w:val="00F30696"/>
    <w:rsid w:val="00F3421A"/>
    <w:rsid w:val="00F34B59"/>
    <w:rsid w:val="00F34B8A"/>
    <w:rsid w:val="00F37EAC"/>
    <w:rsid w:val="00F406B5"/>
    <w:rsid w:val="00F46712"/>
    <w:rsid w:val="00F53A29"/>
    <w:rsid w:val="00F62CF1"/>
    <w:rsid w:val="00F6458D"/>
    <w:rsid w:val="00F64662"/>
    <w:rsid w:val="00F65BF4"/>
    <w:rsid w:val="00F6785E"/>
    <w:rsid w:val="00F72C6C"/>
    <w:rsid w:val="00F77175"/>
    <w:rsid w:val="00F77484"/>
    <w:rsid w:val="00F92093"/>
    <w:rsid w:val="00F9296F"/>
    <w:rsid w:val="00FA2831"/>
    <w:rsid w:val="00FA38A3"/>
    <w:rsid w:val="00FA55BD"/>
    <w:rsid w:val="00FB11AC"/>
    <w:rsid w:val="00FB12D0"/>
    <w:rsid w:val="00FC2192"/>
    <w:rsid w:val="00FC670B"/>
    <w:rsid w:val="00FC725A"/>
    <w:rsid w:val="00FD0C7C"/>
    <w:rsid w:val="00FD26D5"/>
    <w:rsid w:val="00FE004B"/>
    <w:rsid w:val="00FE2711"/>
    <w:rsid w:val="00FE321E"/>
    <w:rsid w:val="00FE4E8A"/>
    <w:rsid w:val="00FE53CA"/>
    <w:rsid w:val="00FE61CB"/>
    <w:rsid w:val="00FE6934"/>
    <w:rsid w:val="00FE7AB0"/>
    <w:rsid w:val="00FF213E"/>
    <w:rsid w:val="00FF2813"/>
    <w:rsid w:val="00FF5F5D"/>
    <w:rsid w:val="00FF7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89ABF"/>
  <w15:chartTrackingRefBased/>
  <w15:docId w15:val="{3542250E-1E75-488F-B4CC-B99DE2345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B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5B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B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B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B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B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5B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B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B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B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BF4"/>
    <w:rPr>
      <w:rFonts w:eastAsiaTheme="majorEastAsia" w:cstheme="majorBidi"/>
      <w:color w:val="272727" w:themeColor="text1" w:themeTint="D8"/>
    </w:rPr>
  </w:style>
  <w:style w:type="paragraph" w:styleId="Title">
    <w:name w:val="Title"/>
    <w:basedOn w:val="Normal"/>
    <w:next w:val="Normal"/>
    <w:link w:val="TitleChar"/>
    <w:uiPriority w:val="10"/>
    <w:qFormat/>
    <w:rsid w:val="00F65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BF4"/>
    <w:pPr>
      <w:spacing w:before="160"/>
      <w:jc w:val="center"/>
    </w:pPr>
    <w:rPr>
      <w:i/>
      <w:iCs/>
      <w:color w:val="404040" w:themeColor="text1" w:themeTint="BF"/>
    </w:rPr>
  </w:style>
  <w:style w:type="character" w:customStyle="1" w:styleId="QuoteChar">
    <w:name w:val="Quote Char"/>
    <w:basedOn w:val="DefaultParagraphFont"/>
    <w:link w:val="Quote"/>
    <w:uiPriority w:val="29"/>
    <w:rsid w:val="00F65BF4"/>
    <w:rPr>
      <w:i/>
      <w:iCs/>
      <w:color w:val="404040" w:themeColor="text1" w:themeTint="BF"/>
    </w:rPr>
  </w:style>
  <w:style w:type="paragraph" w:styleId="ListParagraph">
    <w:name w:val="List Paragraph"/>
    <w:basedOn w:val="Normal"/>
    <w:uiPriority w:val="34"/>
    <w:qFormat/>
    <w:rsid w:val="00F65BF4"/>
    <w:pPr>
      <w:ind w:left="720"/>
      <w:contextualSpacing/>
    </w:pPr>
  </w:style>
  <w:style w:type="character" w:styleId="IntenseEmphasis">
    <w:name w:val="Intense Emphasis"/>
    <w:basedOn w:val="DefaultParagraphFont"/>
    <w:uiPriority w:val="21"/>
    <w:qFormat/>
    <w:rsid w:val="00F65BF4"/>
    <w:rPr>
      <w:i/>
      <w:iCs/>
      <w:color w:val="0F4761" w:themeColor="accent1" w:themeShade="BF"/>
    </w:rPr>
  </w:style>
  <w:style w:type="paragraph" w:styleId="IntenseQuote">
    <w:name w:val="Intense Quote"/>
    <w:basedOn w:val="Normal"/>
    <w:next w:val="Normal"/>
    <w:link w:val="IntenseQuoteChar"/>
    <w:uiPriority w:val="30"/>
    <w:qFormat/>
    <w:rsid w:val="00F65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BF4"/>
    <w:rPr>
      <w:i/>
      <w:iCs/>
      <w:color w:val="0F4761" w:themeColor="accent1" w:themeShade="BF"/>
    </w:rPr>
  </w:style>
  <w:style w:type="character" w:styleId="IntenseReference">
    <w:name w:val="Intense Reference"/>
    <w:basedOn w:val="DefaultParagraphFont"/>
    <w:uiPriority w:val="32"/>
    <w:qFormat/>
    <w:rsid w:val="00F65BF4"/>
    <w:rPr>
      <w:b/>
      <w:bCs/>
      <w:smallCaps/>
      <w:color w:val="0F4761" w:themeColor="accent1" w:themeShade="BF"/>
      <w:spacing w:val="5"/>
    </w:rPr>
  </w:style>
  <w:style w:type="paragraph" w:styleId="NormalWeb">
    <w:name w:val="Normal (Web)"/>
    <w:basedOn w:val="Normal"/>
    <w:uiPriority w:val="99"/>
    <w:semiHidden/>
    <w:unhideWhenUsed/>
    <w:rsid w:val="00312B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6504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485"/>
  </w:style>
  <w:style w:type="paragraph" w:styleId="Footer">
    <w:name w:val="footer"/>
    <w:basedOn w:val="Normal"/>
    <w:link w:val="FooterChar"/>
    <w:uiPriority w:val="99"/>
    <w:unhideWhenUsed/>
    <w:rsid w:val="006504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485"/>
  </w:style>
  <w:style w:type="character" w:styleId="Hyperlink">
    <w:name w:val="Hyperlink"/>
    <w:basedOn w:val="DefaultParagraphFont"/>
    <w:uiPriority w:val="99"/>
    <w:unhideWhenUsed/>
    <w:rsid w:val="00A1717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074577">
      <w:bodyDiv w:val="1"/>
      <w:marLeft w:val="0"/>
      <w:marRight w:val="0"/>
      <w:marTop w:val="0"/>
      <w:marBottom w:val="0"/>
      <w:divBdr>
        <w:top w:val="none" w:sz="0" w:space="0" w:color="auto"/>
        <w:left w:val="none" w:sz="0" w:space="0" w:color="auto"/>
        <w:bottom w:val="none" w:sz="0" w:space="0" w:color="auto"/>
        <w:right w:val="none" w:sz="0" w:space="0" w:color="auto"/>
      </w:divBdr>
      <w:divsChild>
        <w:div w:id="1457411782">
          <w:marLeft w:val="0"/>
          <w:marRight w:val="0"/>
          <w:marTop w:val="0"/>
          <w:marBottom w:val="0"/>
          <w:divBdr>
            <w:top w:val="none" w:sz="0" w:space="0" w:color="auto"/>
            <w:left w:val="none" w:sz="0" w:space="0" w:color="auto"/>
            <w:bottom w:val="none" w:sz="0" w:space="0" w:color="auto"/>
            <w:right w:val="none" w:sz="0" w:space="0" w:color="auto"/>
          </w:divBdr>
        </w:div>
      </w:divsChild>
    </w:div>
    <w:div w:id="484709150">
      <w:bodyDiv w:val="1"/>
      <w:marLeft w:val="0"/>
      <w:marRight w:val="0"/>
      <w:marTop w:val="0"/>
      <w:marBottom w:val="0"/>
      <w:divBdr>
        <w:top w:val="none" w:sz="0" w:space="0" w:color="auto"/>
        <w:left w:val="none" w:sz="0" w:space="0" w:color="auto"/>
        <w:bottom w:val="none" w:sz="0" w:space="0" w:color="auto"/>
        <w:right w:val="none" w:sz="0" w:space="0" w:color="auto"/>
      </w:divBdr>
    </w:div>
    <w:div w:id="1181506686">
      <w:bodyDiv w:val="1"/>
      <w:marLeft w:val="0"/>
      <w:marRight w:val="0"/>
      <w:marTop w:val="0"/>
      <w:marBottom w:val="0"/>
      <w:divBdr>
        <w:top w:val="none" w:sz="0" w:space="0" w:color="auto"/>
        <w:left w:val="none" w:sz="0" w:space="0" w:color="auto"/>
        <w:bottom w:val="none" w:sz="0" w:space="0" w:color="auto"/>
        <w:right w:val="none" w:sz="0" w:space="0" w:color="auto"/>
      </w:divBdr>
      <w:divsChild>
        <w:div w:id="1654488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tsy.com/listing/965782063/john-muir-and-into-the-forest-i-go-quote" TargetMode="External"/><Relationship Id="rId21" Type="http://schemas.openxmlformats.org/officeDocument/2006/relationships/hyperlink" Target="http://DOI:10.1177/0885412215595441" TargetMode="External"/><Relationship Id="rId42" Type="http://schemas.openxmlformats.org/officeDocument/2006/relationships/hyperlink" Target="https://www.jmbt.org.uk/about/john-muir-award/" TargetMode="External"/><Relationship Id="rId47" Type="http://schemas.openxmlformats.org/officeDocument/2006/relationships/hyperlink" Target="https://doi.org/10.19043/ipdj.72.003" TargetMode="External"/><Relationship Id="rId63" Type="http://schemas.openxmlformats.org/officeDocument/2006/relationships/hyperlink" Target="https://www.npt.gov.uk/parks-sport-and-leisure/parks-and-outdoor-spaces/craig-gwladus-woods/" TargetMode="External"/><Relationship Id="rId68" Type="http://schemas.openxmlformats.org/officeDocument/2006/relationships/hyperlink" Target="https://www.playscotland.org/wp-content/uploads/Out-to-Play_practical-guidance-for-creating-outdoor-play-experiences-in-early-learning-and-childcare.pdf" TargetMode="External"/><Relationship Id="rId84" Type="http://schemas.openxmlformats.org/officeDocument/2006/relationships/hyperlink" Target="https://www.woodlandtrust.org.uk/blog/2023/10/common-uk-insect-identification/" TargetMode="External"/><Relationship Id="rId89" Type="http://schemas.openxmlformats.org/officeDocument/2006/relationships/hyperlink" Target="https://hwb.gov.wales/storage/f8f9760c-64a1-48ea-80fd-db130ad9050b/a-guide-to-curriculum-for-wales-2022.pdf" TargetMode="External"/><Relationship Id="rId16" Type="http://schemas.openxmlformats.org/officeDocument/2006/relationships/hyperlink" Target="https://doi.org/10.3390/ani14101455" TargetMode="External"/><Relationship Id="rId11" Type="http://schemas.openxmlformats.org/officeDocument/2006/relationships/hyperlink" Target="https://www.neefusa.org/story/environmental-education/tracking-bird-migration-patterns-fall" TargetMode="External"/><Relationship Id="rId32" Type="http://schemas.openxmlformats.org/officeDocument/2006/relationships/hyperlink" Target="https://futuregenerations.wales/news/cymru-can-strengthen-community-resilience/" TargetMode="External"/><Relationship Id="rId37" Type="http://schemas.openxmlformats.org/officeDocument/2006/relationships/hyperlink" Target="https://www.lrwt.org.uk/blog/lifecycle-frog" TargetMode="External"/><Relationship Id="rId53" Type="http://schemas.openxmlformats.org/officeDocument/2006/relationships/hyperlink" Target="https://thearkgroup.org/why-is-it-important-to-teach-children-about-environmental-responsibility/" TargetMode="External"/><Relationship Id="rId58" Type="http://schemas.openxmlformats.org/officeDocument/2006/relationships/hyperlink" Target="https://doi.org/10.29333/ejmste/12454" TargetMode="External"/><Relationship Id="rId74" Type="http://schemas.openxmlformats.org/officeDocument/2006/relationships/hyperlink" Target="https://vault.sierraclub.org/john_muir_exhibit/life/muir_biography.aspx" TargetMode="External"/><Relationship Id="rId79" Type="http://schemas.openxmlformats.org/officeDocument/2006/relationships/hyperlink" Target="https://www.rbkc.gov.uk/pdf/School%20wildlife%20Gardens%20-%20a%20guide%20for%20teachers.pdf"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hwb.gov.wales/curriculum-for-wales/humanities/statements-of-what-matters" TargetMode="External"/><Relationship Id="rId95" Type="http://schemas.openxmlformats.org/officeDocument/2006/relationships/hyperlink" Target="https://www.woodlandtrust.org.uk/trees-woods-and-wildlife/british-trees/native-trees/" TargetMode="External"/><Relationship Id="rId22" Type="http://schemas.openxmlformats.org/officeDocument/2006/relationships/hyperlink" Target="https://www.birdfood.co.uk/animal-species/birds/robin" TargetMode="External"/><Relationship Id="rId27" Type="http://schemas.openxmlformats.org/officeDocument/2006/relationships/hyperlink" Target="https://www.aarp.org/travel/vacation-ideas/outdoors/yosemite-national-park-guide.html" TargetMode="External"/><Relationship Id="rId43" Type="http://schemas.openxmlformats.org/officeDocument/2006/relationships/hyperlink" Target="https://www.faune-france.org/index.php?m_id=1164&amp;a=12787&amp;langu=en" TargetMode="External"/><Relationship Id="rId48" Type="http://schemas.openxmlformats.org/officeDocument/2006/relationships/hyperlink" Target="https://www.kiwico.com/diy/nature-adventure/animals-bugs/pinecone-bird-feeder?srsltid=AfmBOor5dJtA-hokfhN4H7rH-7DJVYkcAesiekz5N7Q2Enmht7V5jfse" TargetMode="External"/><Relationship Id="rId64" Type="http://schemas.openxmlformats.org/officeDocument/2006/relationships/hyperlink" Target="https://www.northwaleswildlifetrust.org.uk/take-action/litter-and-wildlife" TargetMode="External"/><Relationship Id="rId69" Type="http://schemas.openxmlformats.org/officeDocument/2006/relationships/hyperlink" Target="https://ukhsa.blog.gov.uk/2016/07/13/why-working-together-is-key-to-sustainable-development-action/" TargetMode="External"/><Relationship Id="rId80" Type="http://schemas.openxmlformats.org/officeDocument/2006/relationships/hyperlink" Target="https://www.rspb.org.uk/helping-nature/what-you-can-do" TargetMode="External"/><Relationship Id="rId85" Type="http://schemas.openxmlformats.org/officeDocument/2006/relationships/hyperlink" Target="https://www.hfleducation.org/blog/unlocking-outdoors-how-nature-enhances-learning-and-wellbeing-early-years" TargetMode="External"/><Relationship Id="rId12" Type="http://schemas.openxmlformats.org/officeDocument/2006/relationships/hyperlink" Target="https://birthto5matters.org.uk/learning-environments/" TargetMode="External"/><Relationship Id="rId17" Type="http://schemas.openxmlformats.org/officeDocument/2006/relationships/hyperlink" Target="https://doi.org/10.3390/su16114742" TargetMode="External"/><Relationship Id="rId25" Type="http://schemas.openxmlformats.org/officeDocument/2006/relationships/hyperlink" Target="https://ebird.org/species/eurbla" TargetMode="External"/><Relationship Id="rId33" Type="http://schemas.openxmlformats.org/officeDocument/2006/relationships/hyperlink" Target="https://doi.org/10.1007/978-3-030-20249-1_8" TargetMode="External"/><Relationship Id="rId38" Type="http://schemas.openxmlformats.org/officeDocument/2006/relationships/hyperlink" Target="https://www.ingatestone-fryerningpc.gov.uk/2017-village-litter-pick-day-poster-competition/" TargetMode="External"/><Relationship Id="rId46" Type="http://schemas.openxmlformats.org/officeDocument/2006/relationships/hyperlink" Target="https://www.jksphotography.co.uk/post/tragedy-of-gwladys" TargetMode="External"/><Relationship Id="rId59" Type="http://schemas.openxmlformats.org/officeDocument/2006/relationships/hyperlink" Target="https://doi.org/10.1172/JCI124612" TargetMode="External"/><Relationship Id="rId67" Type="http://schemas.openxmlformats.org/officeDocument/2006/relationships/hyperlink" Target="https://www.cumbria.gov.uk/elibrary/Content/Internet/537/1459/7037/38508/38675/454011694.pdf" TargetMode="External"/><Relationship Id="rId103" Type="http://schemas.openxmlformats.org/officeDocument/2006/relationships/theme" Target="theme/theme1.xml"/><Relationship Id="rId20" Type="http://schemas.openxmlformats.org/officeDocument/2006/relationships/hyperlink" Target="https://californiarevealed.org/partner/national-park-service-john-muir-national-historic-site" TargetMode="External"/><Relationship Id="rId41" Type="http://schemas.openxmlformats.org/officeDocument/2006/relationships/hyperlink" Target="https://www.johnmuirtrust.org/assets/000/004/056/JMT_WalesCurriculum_Apr2025_Spreads_original.pdf?1745491727" TargetMode="External"/><Relationship Id="rId54" Type="http://schemas.openxmlformats.org/officeDocument/2006/relationships/hyperlink" Target="https://www.letsgoavocado.com/the-amazing-lifecycle-of-frogs-and-toads/" TargetMode="External"/><Relationship Id="rId62" Type="http://schemas.openxmlformats.org/officeDocument/2006/relationships/hyperlink" Target="https://naturalresources.wales/guidance-and-advice/business-sectors/education-and-skills/search-for-education-resources/curriculum-for-wales/promoting-science-and-technology-through-nature/?lang=en" TargetMode="External"/><Relationship Id="rId70" Type="http://schemas.openxmlformats.org/officeDocument/2006/relationships/hyperlink" Target="https://raleighnc.gov/transportation/services/streets-maintenance-and-repairs/tips-help-prevent-litter" TargetMode="External"/><Relationship Id="rId75" Type="http://schemas.openxmlformats.org/officeDocument/2006/relationships/hyperlink" Target="https://www.sierraclub.org/michigan/huron-valley/about-us" TargetMode="External"/><Relationship Id="rId83" Type="http://schemas.openxmlformats.org/officeDocument/2006/relationships/hyperlink" Target="https://www.un.org/en/exhibits/page/sdgs-17-goals-transform-world" TargetMode="External"/><Relationship Id="rId88" Type="http://schemas.openxmlformats.org/officeDocument/2006/relationships/hyperlink" Target="https://hwb.gov.wales/curriculum-for-wales" TargetMode="External"/><Relationship Id="rId91" Type="http://schemas.openxmlformats.org/officeDocument/2006/relationships/hyperlink" Target="https://www.gov.wales/well-being-future-generations-act-essentials-html" TargetMode="External"/><Relationship Id="rId96" Type="http://schemas.openxmlformats.org/officeDocument/2006/relationships/hyperlink" Target="https://www.woodlandtrust.org.uk/trees-woods-and-wildlife/plants/"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ncfe.org.uk/media/xbcbjrfj/early-years-sustainability-resource.pdf" TargetMode="External"/><Relationship Id="rId23" Type="http://schemas.openxmlformats.org/officeDocument/2006/relationships/hyperlink" Target="https://www.concern.org.uk/news/explained-sustainable-development-goals" TargetMode="External"/><Relationship Id="rId28" Type="http://schemas.openxmlformats.org/officeDocument/2006/relationships/hyperlink" Target="https://etc.usf.edu/clipart/57500/57544/57544_muir_john.htm" TargetMode="External"/><Relationship Id="rId36" Type="http://schemas.openxmlformats.org/officeDocument/2006/relationships/hyperlink" Target="https://www.hhenvironmental.co.uk/product/kids-litter-picking-kit/" TargetMode="External"/><Relationship Id="rId49" Type="http://schemas.openxmlformats.org/officeDocument/2006/relationships/hyperlink" Target="file:///C:/Users/Christie-Marie/Downloads/05_Vol+24+Issue+1+Article+5+Understanding+the+Barriers+to+Environmental+Education+in+Developing+Countries.pdf" TargetMode="External"/><Relationship Id="rId57" Type="http://schemas.openxmlformats.org/officeDocument/2006/relationships/hyperlink" Target="https://www.readersdigest.in/features/story-world-nature-conservation-day-2020your-5-point-guide-in-preserving-natural-resources-126275" TargetMode="External"/><Relationship Id="rId10" Type="http://schemas.openxmlformats.org/officeDocument/2006/relationships/hyperlink" Target="https://www.bbc.co.uk/newsround/54809754" TargetMode="External"/><Relationship Id="rId31" Type="http://schemas.openxmlformats.org/officeDocument/2006/relationships/hyperlink" Target="https://futuregenerations.wales/discover/about-future-generations-commissioner/future-generations-act-2015/#:~:text=The%20Well%2Dbeing%20of%20Future%20Generations%20Act%20gives,positive%20change%20to%20current%20and%20future%20generations" TargetMode="External"/><Relationship Id="rId44" Type="http://schemas.openxmlformats.org/officeDocument/2006/relationships/hyperlink" Target="https://sigmaearth.com/what-is-the-need-for-sustainability-education/" TargetMode="External"/><Relationship Id="rId52" Type="http://schemas.openxmlformats.org/officeDocument/2006/relationships/hyperlink" Target="https://doi.org/10.13056/acamh.26359" TargetMode="External"/><Relationship Id="rId60" Type="http://schemas.openxmlformats.org/officeDocument/2006/relationships/hyperlink" Target="https://www.nps.gov/jomu/learn/historyculture/john-muir-quotes.htm" TargetMode="External"/><Relationship Id="rId65" Type="http://schemas.openxmlformats.org/officeDocument/2006/relationships/hyperlink" Target="https://www.oecd.org/content/dam/oecd/en/publications/reports/2021/12/embedding-values-and-attitudes-in-curriculum_3d085561/aee2adcd-en.pdf" TargetMode="External"/><Relationship Id="rId73" Type="http://schemas.openxmlformats.org/officeDocument/2006/relationships/hyperlink" Target="https://doi-org.ezproxy.uwtsd.ac.uk/10.1177/10534512211051065" TargetMode="External"/><Relationship Id="rId78" Type="http://schemas.openxmlformats.org/officeDocument/2006/relationships/hyperlink" Target="https://thepartneringinitiative.org/wp-content/uploads/2023/01/Collab-for-SDGs_Support-system-for-effective-partnering_PEP.pdf#:~:text=While%20goal%2017%20of%20the%20SDGs%20explicitly,and%20significant%20collaboration%20across%2C%20all%20societal%20sectors.&amp;text=The%20SDGs%20call%20for%20more%20integrated%2C%20collaborative%20solutions%20applied%20locally" TargetMode="External"/><Relationship Id="rId81" Type="http://schemas.openxmlformats.org/officeDocument/2006/relationships/hyperlink" Target="https://www.jstor.org/stable/10.2307/90001494" TargetMode="External"/><Relationship Id="rId86" Type="http://schemas.openxmlformats.org/officeDocument/2006/relationships/hyperlink" Target="https://www.litterbins.co.uk/blogs/schools-and-education/how-to-teach-kids-about-litter-and-have-fun?srsltid=AfmBOooWf37dIoGZDHNCupU3XrPlwOn2iP6azok2CkB8R7QyKQ9m4vNm" TargetMode="External"/><Relationship Id="rId94" Type="http://schemas.openxmlformats.org/officeDocument/2006/relationships/hyperlink" Target="https://www.woodlandtrust.org.uk/media/1772/wood-wise-natural-and-cultural-heritage.pdfv" TargetMode="External"/><Relationship Id="rId99" Type="http://schemas.openxmlformats.org/officeDocument/2006/relationships/hyperlink" Target="https://theartofeducation.edu/2017/11/revealing-creative-process-reflection/" TargetMode="External"/><Relationship Id="rId10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files.eric.ed.gov/fulltext/EJ1256199.pdf" TargetMode="External"/><Relationship Id="rId13" Type="http://schemas.openxmlformats.org/officeDocument/2006/relationships/hyperlink" Target="https://www.mykitchenandmeonline.com/english/teaching-our-children-about-the-environment" TargetMode="External"/><Relationship Id="rId18" Type="http://schemas.openxmlformats.org/officeDocument/2006/relationships/hyperlink" Target="https://www.johnmuirtrust.org/assets/000/001/256/RB_Thesis_Summary_original_original.pdf?1611343572&amp;1435770115" TargetMode="External"/><Relationship Id="rId39" Type="http://schemas.openxmlformats.org/officeDocument/2006/relationships/hyperlink" Target="https://doi.org/10.3390/ijerph18094790" TargetMode="External"/><Relationship Id="rId34" Type="http://schemas.openxmlformats.org/officeDocument/2006/relationships/hyperlink" Target="https://www.eaie.org/resource/primary-school-teachers-should-teach-sdgs.html" TargetMode="External"/><Relationship Id="rId50" Type="http://schemas.openxmlformats.org/officeDocument/2006/relationships/hyperlink" Target="http://dx.doi.org/10.3389/fpsyg.2015.01093" TargetMode="External"/><Relationship Id="rId55" Type="http://schemas.openxmlformats.org/officeDocument/2006/relationships/hyperlink" Target="https://scholarlycommons.pacific.edu/muir-reminiscences/22/" TargetMode="External"/><Relationship Id="rId76" Type="http://schemas.openxmlformats.org/officeDocument/2006/relationships/hyperlink" Target="https://doi.org/10.1007/978-3-319-16999-6_1350-1" TargetMode="External"/><Relationship Id="rId97" Type="http://schemas.openxmlformats.org/officeDocument/2006/relationships/hyperlink" Target="https://www.woodlandtrust.org.uk/trees-woods-and-wildlife/animals/birds/" TargetMode="External"/><Relationship Id="rId7" Type="http://schemas.openxmlformats.org/officeDocument/2006/relationships/hyperlink" Target="https://www.diva-portal.org/smash/get/diva2:1702970/FULLTEXT01.pdf" TargetMode="External"/><Relationship Id="rId71" Type="http://schemas.openxmlformats.org/officeDocument/2006/relationships/hyperlink" Target="https://www.rspb.org.uk/birds-and-wildlife/bird-migration" TargetMode="External"/><Relationship Id="rId92" Type="http://schemas.openxmlformats.org/officeDocument/2006/relationships/hyperlink" Target="https://www.wildembers.org/post/the-transformative-power-of-outdoor-alternative-provisions-for-children-with-send-and-semh" TargetMode="External"/><Relationship Id="rId2" Type="http://schemas.openxmlformats.org/officeDocument/2006/relationships/styles" Target="styles.xml"/><Relationship Id="rId29" Type="http://schemas.openxmlformats.org/officeDocument/2006/relationships/hyperlink" Target="https://www.pillarcatholic.com/p/extra-extra-cua-prez-st-gwladys-and" TargetMode="External"/><Relationship Id="rId24" Type="http://schemas.openxmlformats.org/officeDocument/2006/relationships/hyperlink" Target="https://www.cumbria.gov.uk/elibrary/Content/Internet/537/1459/7037/18016/4450511357.pdf" TargetMode="External"/><Relationship Id="rId40" Type="http://schemas.openxmlformats.org/officeDocument/2006/relationships/hyperlink" Target="https://www.johnmuirtrust.org/" TargetMode="External"/><Relationship Id="rId45" Type="http://schemas.openxmlformats.org/officeDocument/2006/relationships/hyperlink" Target="https://educationendowmentfoundation.org.uk/news/regional-partnerships-supporting-isolated-schools-in-fenland#:~:text=Breaking%20barriers%20through%20collaboration%20Schools%20in%20remote,least%20socially%20mobile%20local%20authorities%20in%20England" TargetMode="External"/><Relationship Id="rId66" Type="http://schemas.openxmlformats.org/officeDocument/2006/relationships/hyperlink" Target="https://doi.org/10.3389/feduc.2021.646878" TargetMode="External"/><Relationship Id="rId87" Type="http://schemas.openxmlformats.org/officeDocument/2006/relationships/hyperlink" Target="https://drchristinamirtes.weebly.com/ece-610-family-school-community-partnerships.html" TargetMode="External"/><Relationship Id="rId61" Type="http://schemas.openxmlformats.org/officeDocument/2006/relationships/hyperlink" Target="https://www.nps.gov/jomu/learn/historyculture/who-was-john-muir.htm" TargetMode="External"/><Relationship Id="rId82" Type="http://schemas.openxmlformats.org/officeDocument/2006/relationships/hyperlink" Target="https://www.unicef.org.uk/rights-respecting-schools/wp-content/uploads/sites/4/2022/01/RRSA-Global-Citizenship-Guide.pdf" TargetMode="External"/><Relationship Id="rId19" Type="http://schemas.openxmlformats.org/officeDocument/2006/relationships/hyperlink" Target="https://californiamuseum.org/inductee/john-muir/" TargetMode="External"/><Relationship Id="rId14" Type="http://schemas.openxmlformats.org/officeDocument/2006/relationships/hyperlink" Target="https://www.ncfe.org.uk/media/p1socs4v/sustainability-matters-in-early-childhood-resource.pdf" TargetMode="External"/><Relationship Id="rId30" Type="http://schemas.openxmlformats.org/officeDocument/2006/relationships/hyperlink" Target="https://fsc.org/en/blog/save-the-earth" TargetMode="External"/><Relationship Id="rId35" Type="http://schemas.openxmlformats.org/officeDocument/2006/relationships/hyperlink" Target="https://sigmaearth.com/from-near-extinction-to-recovery-inspiring-biodiversity-conservation-success-stories-around-the-world/" TargetMode="External"/><Relationship Id="rId56" Type="http://schemas.openxmlformats.org/officeDocument/2006/relationships/hyperlink" Target="https://www.bbc.co.uk/news/articles/c2lkj73l7kqo" TargetMode="External"/><Relationship Id="rId77" Type="http://schemas.openxmlformats.org/officeDocument/2006/relationships/hyperlink" Target="https://www.thebulmersheschool.com/74/news-1/post/107/our-vision-for-mental-health-wellbeing" TargetMode="External"/><Relationship Id="rId100" Type="http://schemas.openxmlformats.org/officeDocument/2006/relationships/hyperlink" Target="https://www.ecomena.org/the-importance-of-environmental-education-for-children/" TargetMode="External"/><Relationship Id="rId8" Type="http://schemas.openxmlformats.org/officeDocument/2006/relationships/hyperlink" Target="https://doi.org/10.17863/CAM.90564" TargetMode="External"/><Relationship Id="rId51" Type="http://schemas.openxmlformats.org/officeDocument/2006/relationships/hyperlink" Target="https://www.educasciences.org/metacognition-self-reflection-and-metacognition" TargetMode="External"/><Relationship Id="rId72" Type="http://schemas.openxmlformats.org/officeDocument/2006/relationships/hyperlink" Target="https://earthly.org/blog/regenerative-businesses" TargetMode="External"/><Relationship Id="rId93" Type="http://schemas.openxmlformats.org/officeDocument/2006/relationships/hyperlink" Target="https://winstonswish.org/how-cold-water-swimming-can-improve-your-health-and-warm-hearts/" TargetMode="External"/><Relationship Id="rId98" Type="http://schemas.openxmlformats.org/officeDocument/2006/relationships/hyperlink" Target="https://www.worldwildlife.org/magazine/issues/spring-2023/articles/here-s-how-insects-help-keep-ecosystems-in-balanc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C043F-0877-4AA4-A03D-5FA1EA625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37976</TotalTime>
  <Pages>23</Pages>
  <Words>8617</Words>
  <Characters>49123</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Roberts (2305703)</dc:creator>
  <cp:keywords/>
  <dc:description/>
  <cp:lastModifiedBy>Christie Roberts (2305703)</cp:lastModifiedBy>
  <cp:revision>1603</cp:revision>
  <dcterms:created xsi:type="dcterms:W3CDTF">2025-06-06T09:36:00Z</dcterms:created>
  <dcterms:modified xsi:type="dcterms:W3CDTF">2025-07-08T12:41:00Z</dcterms:modified>
</cp:coreProperties>
</file>