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79F4C" w14:textId="78C6806C" w:rsidR="007C11B4" w:rsidRPr="00E95D97" w:rsidRDefault="001C3844" w:rsidP="00EE3C5C">
      <w:pPr>
        <w:pStyle w:val="Title"/>
        <w:rPr>
          <w:rFonts w:cstheme="majorHAnsi"/>
          <w:sz w:val="48"/>
          <w:szCs w:val="48"/>
        </w:rPr>
      </w:pPr>
      <w:r w:rsidRPr="00E95D97">
        <w:rPr>
          <w:rFonts w:cstheme="majorHAnsi"/>
          <w:sz w:val="48"/>
          <w:szCs w:val="48"/>
        </w:rPr>
        <w:t>Reflection of Study Skills</w:t>
      </w:r>
    </w:p>
    <w:p w14:paraId="54535195" w14:textId="4810EE50" w:rsidR="00E95D97" w:rsidRPr="00E95D97" w:rsidRDefault="00E95D97" w:rsidP="00E95D97">
      <w:pPr>
        <w:rPr>
          <w:rFonts w:asciiTheme="majorHAnsi" w:hAnsiTheme="majorHAnsi" w:cstheme="majorHAnsi"/>
          <w:sz w:val="48"/>
          <w:szCs w:val="48"/>
        </w:rPr>
      </w:pPr>
      <w:r w:rsidRPr="00E95D97">
        <w:rPr>
          <w:rFonts w:asciiTheme="majorHAnsi" w:hAnsiTheme="majorHAnsi" w:cstheme="majorHAnsi"/>
          <w:sz w:val="48"/>
          <w:szCs w:val="48"/>
        </w:rPr>
        <w:t>ACDB4010</w:t>
      </w:r>
      <w:r w:rsidR="00921FF2">
        <w:rPr>
          <w:rFonts w:asciiTheme="majorHAnsi" w:hAnsiTheme="majorHAnsi" w:cstheme="majorHAnsi"/>
          <w:sz w:val="48"/>
          <w:szCs w:val="48"/>
        </w:rPr>
        <w:t xml:space="preserve"> </w:t>
      </w:r>
    </w:p>
    <w:p w14:paraId="228732E7" w14:textId="2F7244A3" w:rsidR="00EE3C5C" w:rsidRPr="00E95D97" w:rsidRDefault="001C3844" w:rsidP="00EE3C5C">
      <w:pPr>
        <w:pStyle w:val="Title"/>
        <w:rPr>
          <w:rFonts w:cstheme="majorHAnsi"/>
          <w:sz w:val="48"/>
          <w:szCs w:val="48"/>
        </w:rPr>
      </w:pPr>
      <w:r w:rsidRPr="00E95D97">
        <w:rPr>
          <w:rFonts w:cstheme="majorHAnsi"/>
          <w:sz w:val="48"/>
          <w:szCs w:val="48"/>
        </w:rPr>
        <w:t>Simon Shepherdson</w:t>
      </w:r>
    </w:p>
    <w:p w14:paraId="5651B950" w14:textId="46F7F28B" w:rsidR="001C3844" w:rsidRPr="00E95D97" w:rsidRDefault="001C3844" w:rsidP="001C3844">
      <w:pPr>
        <w:rPr>
          <w:rFonts w:asciiTheme="majorHAnsi" w:eastAsiaTheme="majorEastAsia" w:hAnsiTheme="majorHAnsi" w:cstheme="majorHAnsi"/>
          <w:spacing w:val="-10"/>
          <w:kern w:val="28"/>
          <w:sz w:val="48"/>
          <w:szCs w:val="48"/>
        </w:rPr>
      </w:pPr>
      <w:r w:rsidRPr="00E95D97">
        <w:rPr>
          <w:rFonts w:asciiTheme="majorHAnsi" w:eastAsiaTheme="majorEastAsia" w:hAnsiTheme="majorHAnsi" w:cstheme="majorHAnsi"/>
          <w:spacing w:val="-10"/>
          <w:kern w:val="28"/>
          <w:sz w:val="48"/>
          <w:szCs w:val="48"/>
        </w:rPr>
        <w:t>Student Number</w:t>
      </w:r>
      <w:r w:rsidR="0044676B" w:rsidRPr="00E95D97">
        <w:rPr>
          <w:rFonts w:asciiTheme="majorHAnsi" w:eastAsiaTheme="majorEastAsia" w:hAnsiTheme="majorHAnsi" w:cstheme="majorHAnsi"/>
          <w:spacing w:val="-10"/>
          <w:kern w:val="28"/>
          <w:sz w:val="48"/>
          <w:szCs w:val="48"/>
        </w:rPr>
        <w:t>: 2309878</w:t>
      </w:r>
    </w:p>
    <w:p w14:paraId="16726C19" w14:textId="15A60161" w:rsidR="00EE3C5C" w:rsidRDefault="00A23FDB" w:rsidP="00EE3C5C">
      <w:pPr>
        <w:pStyle w:val="Title"/>
      </w:pPr>
      <w:r w:rsidRPr="00E95D97">
        <w:rPr>
          <w:rFonts w:cstheme="majorHAnsi"/>
          <w:sz w:val="48"/>
          <w:szCs w:val="48"/>
        </w:rPr>
        <w:t>Semester 1</w:t>
      </w:r>
      <w:r w:rsidR="00E95D97">
        <w:rPr>
          <w:rFonts w:cstheme="majorHAnsi"/>
          <w:sz w:val="48"/>
          <w:szCs w:val="48"/>
        </w:rPr>
        <w:t>,</w:t>
      </w:r>
      <w:r w:rsidRPr="00E95D97">
        <w:rPr>
          <w:rFonts w:cstheme="majorHAnsi"/>
          <w:sz w:val="48"/>
          <w:szCs w:val="48"/>
        </w:rPr>
        <w:t xml:space="preserve"> </w:t>
      </w:r>
      <w:r w:rsidR="00604F56">
        <w:rPr>
          <w:rFonts w:cstheme="majorHAnsi"/>
          <w:sz w:val="48"/>
          <w:szCs w:val="48"/>
        </w:rPr>
        <w:t xml:space="preserve">November </w:t>
      </w:r>
      <w:r w:rsidRPr="00E95D97">
        <w:rPr>
          <w:rFonts w:cstheme="majorHAnsi"/>
          <w:sz w:val="48"/>
          <w:szCs w:val="48"/>
        </w:rPr>
        <w:t>2023</w:t>
      </w:r>
    </w:p>
    <w:p w14:paraId="50346BC7" w14:textId="77777777" w:rsidR="00C02C0E" w:rsidRDefault="00C02C0E" w:rsidP="00C02C0E"/>
    <w:p w14:paraId="529A2DFE" w14:textId="77777777" w:rsidR="00C02C0E" w:rsidRDefault="00C02C0E" w:rsidP="00C02C0E"/>
    <w:p w14:paraId="4FA8FDA4" w14:textId="77777777" w:rsidR="00C02C0E" w:rsidRDefault="00C02C0E" w:rsidP="00C02C0E"/>
    <w:p w14:paraId="19F03ACD" w14:textId="77777777" w:rsidR="00C02C0E" w:rsidRDefault="00C02C0E" w:rsidP="00C02C0E"/>
    <w:p w14:paraId="6BE69253" w14:textId="77777777" w:rsidR="00C02C0E" w:rsidRDefault="00C02C0E" w:rsidP="00C02C0E"/>
    <w:p w14:paraId="1707A69F" w14:textId="77777777" w:rsidR="00C02C0E" w:rsidRDefault="00C02C0E" w:rsidP="00C02C0E"/>
    <w:p w14:paraId="7B610F62" w14:textId="77777777" w:rsidR="00C02C0E" w:rsidRDefault="00C02C0E" w:rsidP="00C02C0E"/>
    <w:p w14:paraId="49C69BC9" w14:textId="77777777" w:rsidR="00C02C0E" w:rsidRPr="00C02C0E" w:rsidRDefault="00C02C0E" w:rsidP="00C02C0E"/>
    <w:p w14:paraId="11E24988" w14:textId="77777777" w:rsidR="00C02C0E" w:rsidRDefault="00C02C0E" w:rsidP="00C02C0E">
      <w:pPr>
        <w:jc w:val="center"/>
      </w:pPr>
    </w:p>
    <w:p w14:paraId="740B3E9F" w14:textId="77777777" w:rsidR="00C02C0E" w:rsidRDefault="00C02C0E" w:rsidP="00C02C0E">
      <w:pPr>
        <w:jc w:val="center"/>
      </w:pPr>
    </w:p>
    <w:p w14:paraId="167638D5" w14:textId="3A8030C0" w:rsidR="00C02C0E" w:rsidRPr="00847EC4" w:rsidRDefault="00C02C0E" w:rsidP="00C02C0E">
      <w:pPr>
        <w:jc w:val="center"/>
        <w:rPr>
          <w:rFonts w:ascii="Arial" w:hAnsi="Arial" w:cs="Arial"/>
          <w:sz w:val="28"/>
          <w:szCs w:val="28"/>
        </w:rPr>
      </w:pPr>
      <w:r w:rsidRPr="00847EC4">
        <w:rPr>
          <w:rFonts w:ascii="Arial" w:hAnsi="Arial" w:cs="Arial"/>
          <w:noProof/>
          <w:sz w:val="28"/>
          <w:szCs w:val="28"/>
        </w:rPr>
        <w:drawing>
          <wp:anchor distT="0" distB="0" distL="114300" distR="114300" simplePos="0" relativeHeight="251661312" behindDoc="0" locked="0" layoutInCell="1" allowOverlap="1" wp14:anchorId="54016C5F" wp14:editId="39F8A23E">
            <wp:simplePos x="0" y="0"/>
            <wp:positionH relativeFrom="margin">
              <wp:align>center</wp:align>
            </wp:positionH>
            <wp:positionV relativeFrom="paragraph">
              <wp:posOffset>140970</wp:posOffset>
            </wp:positionV>
            <wp:extent cx="1572768" cy="1554845"/>
            <wp:effectExtent l="0" t="0" r="8890" b="7620"/>
            <wp:wrapTopAndBottom/>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572768" cy="1554845"/>
                    </a:xfrm>
                    <a:prstGeom prst="rect">
                      <a:avLst/>
                    </a:prstGeom>
                  </pic:spPr>
                </pic:pic>
              </a:graphicData>
            </a:graphic>
          </wp:anchor>
        </w:drawing>
      </w:r>
      <w:r w:rsidR="00847EC4" w:rsidRPr="00847EC4">
        <w:rPr>
          <w:rFonts w:ascii="Arial" w:hAnsi="Arial" w:cs="Arial"/>
          <w:sz w:val="28"/>
          <w:szCs w:val="28"/>
        </w:rPr>
        <w:t>UWTSD</w:t>
      </w:r>
    </w:p>
    <w:p w14:paraId="7A6EF392" w14:textId="77777777" w:rsidR="00C02C0E" w:rsidRPr="00BB05A0" w:rsidRDefault="00C02C0E" w:rsidP="00C02C0E">
      <w:pPr>
        <w:pStyle w:val="COVERPAGETEXT"/>
      </w:pPr>
      <w:r>
        <w:t>School of Applied Computing</w:t>
      </w:r>
    </w:p>
    <w:p w14:paraId="0D830EEB" w14:textId="77777777" w:rsidR="00C02C0E" w:rsidRPr="00BB05A0" w:rsidRDefault="00C02C0E" w:rsidP="00C02C0E">
      <w:pPr>
        <w:pStyle w:val="COVERPAGETEXT"/>
      </w:pPr>
      <w:r>
        <w:t>Ordnance, Munitions &amp; Explosives Level 4</w:t>
      </w:r>
    </w:p>
    <w:p w14:paraId="4F315C80" w14:textId="5D5B1CB7" w:rsidR="00C02C0E" w:rsidRDefault="00C02C0E" w:rsidP="00C02C0E">
      <w:pPr>
        <w:jc w:val="center"/>
      </w:pPr>
    </w:p>
    <w:p w14:paraId="7C5D1F76" w14:textId="2CCDD0F8" w:rsidR="00C02C0E" w:rsidRDefault="00C02C0E" w:rsidP="00C02C0E">
      <w:pPr>
        <w:jc w:val="center"/>
      </w:pPr>
    </w:p>
    <w:p w14:paraId="0F6E564D" w14:textId="31AFBD52" w:rsidR="00EE3C5C" w:rsidRDefault="00EE3C5C" w:rsidP="00C02C0E">
      <w:pPr>
        <w:jc w:val="center"/>
      </w:pPr>
      <w:r>
        <w:br w:type="page"/>
      </w:r>
    </w:p>
    <w:sdt>
      <w:sdtPr>
        <w:id w:val="-1999023042"/>
        <w:docPartObj>
          <w:docPartGallery w:val="Table of Contents"/>
          <w:docPartUnique/>
        </w:docPartObj>
      </w:sdtPr>
      <w:sdtEndPr>
        <w:rPr>
          <w:b/>
          <w:bCs/>
          <w:noProof/>
        </w:rPr>
      </w:sdtEndPr>
      <w:sdtContent>
        <w:p w14:paraId="0D9916F6" w14:textId="5E963B48" w:rsidR="00EE3C5C" w:rsidRDefault="00EE3C5C" w:rsidP="00A964D1">
          <w:r>
            <w:t>Contents</w:t>
          </w:r>
        </w:p>
        <w:p w14:paraId="527608AB" w14:textId="0EE59ABE" w:rsidR="009E5EBC" w:rsidRDefault="00EE3C5C">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3891757" w:history="1">
            <w:r w:rsidR="009E5EBC" w:rsidRPr="00F46E88">
              <w:rPr>
                <w:rStyle w:val="Hyperlink"/>
                <w:noProof/>
              </w:rPr>
              <w:t>Keywords</w:t>
            </w:r>
            <w:r w:rsidR="009E5EBC">
              <w:rPr>
                <w:noProof/>
                <w:webHidden/>
              </w:rPr>
              <w:tab/>
            </w:r>
            <w:r w:rsidR="009E5EBC">
              <w:rPr>
                <w:noProof/>
                <w:webHidden/>
              </w:rPr>
              <w:fldChar w:fldCharType="begin"/>
            </w:r>
            <w:r w:rsidR="009E5EBC">
              <w:rPr>
                <w:noProof/>
                <w:webHidden/>
              </w:rPr>
              <w:instrText xml:space="preserve"> PAGEREF _Toc153891757 \h </w:instrText>
            </w:r>
            <w:r w:rsidR="009E5EBC">
              <w:rPr>
                <w:noProof/>
                <w:webHidden/>
              </w:rPr>
            </w:r>
            <w:r w:rsidR="009E5EBC">
              <w:rPr>
                <w:noProof/>
                <w:webHidden/>
              </w:rPr>
              <w:fldChar w:fldCharType="separate"/>
            </w:r>
            <w:r w:rsidR="009E5EBC">
              <w:rPr>
                <w:noProof/>
                <w:webHidden/>
              </w:rPr>
              <w:t>3</w:t>
            </w:r>
            <w:r w:rsidR="009E5EBC">
              <w:rPr>
                <w:noProof/>
                <w:webHidden/>
              </w:rPr>
              <w:fldChar w:fldCharType="end"/>
            </w:r>
          </w:hyperlink>
        </w:p>
        <w:p w14:paraId="15375932" w14:textId="5AB36DD7" w:rsidR="009E5EBC" w:rsidRDefault="00000000">
          <w:pPr>
            <w:pStyle w:val="TOC1"/>
            <w:tabs>
              <w:tab w:val="left" w:pos="440"/>
              <w:tab w:val="right" w:leader="dot" w:pos="9016"/>
            </w:tabs>
            <w:rPr>
              <w:rFonts w:eastAsiaTheme="minorEastAsia"/>
              <w:noProof/>
              <w:kern w:val="2"/>
              <w:lang w:eastAsia="en-GB"/>
              <w14:ligatures w14:val="standardContextual"/>
            </w:rPr>
          </w:pPr>
          <w:hyperlink w:anchor="_Toc153891758" w:history="1">
            <w:r w:rsidR="009E5EBC" w:rsidRPr="00F46E88">
              <w:rPr>
                <w:rStyle w:val="Hyperlink"/>
                <w:noProof/>
              </w:rPr>
              <w:t>1</w:t>
            </w:r>
            <w:r w:rsidR="009E5EBC">
              <w:rPr>
                <w:rFonts w:eastAsiaTheme="minorEastAsia"/>
                <w:noProof/>
                <w:kern w:val="2"/>
                <w:lang w:eastAsia="en-GB"/>
                <w14:ligatures w14:val="standardContextual"/>
              </w:rPr>
              <w:tab/>
            </w:r>
            <w:r w:rsidR="009E5EBC" w:rsidRPr="00F46E88">
              <w:rPr>
                <w:rStyle w:val="Hyperlink"/>
                <w:noProof/>
              </w:rPr>
              <w:t>Introduction</w:t>
            </w:r>
            <w:r w:rsidR="009E5EBC">
              <w:rPr>
                <w:noProof/>
                <w:webHidden/>
              </w:rPr>
              <w:tab/>
            </w:r>
            <w:r w:rsidR="009E5EBC">
              <w:rPr>
                <w:noProof/>
                <w:webHidden/>
              </w:rPr>
              <w:fldChar w:fldCharType="begin"/>
            </w:r>
            <w:r w:rsidR="009E5EBC">
              <w:rPr>
                <w:noProof/>
                <w:webHidden/>
              </w:rPr>
              <w:instrText xml:space="preserve"> PAGEREF _Toc153891758 \h </w:instrText>
            </w:r>
            <w:r w:rsidR="009E5EBC">
              <w:rPr>
                <w:noProof/>
                <w:webHidden/>
              </w:rPr>
            </w:r>
            <w:r w:rsidR="009E5EBC">
              <w:rPr>
                <w:noProof/>
                <w:webHidden/>
              </w:rPr>
              <w:fldChar w:fldCharType="separate"/>
            </w:r>
            <w:r w:rsidR="009E5EBC">
              <w:rPr>
                <w:noProof/>
                <w:webHidden/>
              </w:rPr>
              <w:t>3</w:t>
            </w:r>
            <w:r w:rsidR="009E5EBC">
              <w:rPr>
                <w:noProof/>
                <w:webHidden/>
              </w:rPr>
              <w:fldChar w:fldCharType="end"/>
            </w:r>
          </w:hyperlink>
        </w:p>
        <w:p w14:paraId="07659B2D" w14:textId="6B872218" w:rsidR="009E5EBC" w:rsidRDefault="00000000">
          <w:pPr>
            <w:pStyle w:val="TOC1"/>
            <w:tabs>
              <w:tab w:val="left" w:pos="440"/>
              <w:tab w:val="right" w:leader="dot" w:pos="9016"/>
            </w:tabs>
            <w:rPr>
              <w:rFonts w:eastAsiaTheme="minorEastAsia"/>
              <w:noProof/>
              <w:kern w:val="2"/>
              <w:lang w:eastAsia="en-GB"/>
              <w14:ligatures w14:val="standardContextual"/>
            </w:rPr>
          </w:pPr>
          <w:hyperlink w:anchor="_Toc153891759" w:history="1">
            <w:r w:rsidR="009E5EBC" w:rsidRPr="00F46E88">
              <w:rPr>
                <w:rStyle w:val="Hyperlink"/>
                <w:noProof/>
              </w:rPr>
              <w:t>2</w:t>
            </w:r>
            <w:r w:rsidR="009E5EBC">
              <w:rPr>
                <w:rFonts w:eastAsiaTheme="minorEastAsia"/>
                <w:noProof/>
                <w:kern w:val="2"/>
                <w:lang w:eastAsia="en-GB"/>
                <w14:ligatures w14:val="standardContextual"/>
              </w:rPr>
              <w:tab/>
            </w:r>
            <w:r w:rsidR="009E5EBC" w:rsidRPr="00F46E88">
              <w:rPr>
                <w:rStyle w:val="Hyperlink"/>
                <w:noProof/>
              </w:rPr>
              <w:t>Presentation</w:t>
            </w:r>
            <w:r w:rsidR="009E5EBC">
              <w:rPr>
                <w:noProof/>
                <w:webHidden/>
              </w:rPr>
              <w:tab/>
            </w:r>
            <w:r w:rsidR="009E5EBC">
              <w:rPr>
                <w:noProof/>
                <w:webHidden/>
              </w:rPr>
              <w:fldChar w:fldCharType="begin"/>
            </w:r>
            <w:r w:rsidR="009E5EBC">
              <w:rPr>
                <w:noProof/>
                <w:webHidden/>
              </w:rPr>
              <w:instrText xml:space="preserve"> PAGEREF _Toc153891759 \h </w:instrText>
            </w:r>
            <w:r w:rsidR="009E5EBC">
              <w:rPr>
                <w:noProof/>
                <w:webHidden/>
              </w:rPr>
            </w:r>
            <w:r w:rsidR="009E5EBC">
              <w:rPr>
                <w:noProof/>
                <w:webHidden/>
              </w:rPr>
              <w:fldChar w:fldCharType="separate"/>
            </w:r>
            <w:r w:rsidR="009E5EBC">
              <w:rPr>
                <w:noProof/>
                <w:webHidden/>
              </w:rPr>
              <w:t>3</w:t>
            </w:r>
            <w:r w:rsidR="009E5EBC">
              <w:rPr>
                <w:noProof/>
                <w:webHidden/>
              </w:rPr>
              <w:fldChar w:fldCharType="end"/>
            </w:r>
          </w:hyperlink>
        </w:p>
        <w:p w14:paraId="5FFEAFD0" w14:textId="5E7D6EF5" w:rsidR="009E5EBC" w:rsidRDefault="00000000">
          <w:pPr>
            <w:pStyle w:val="TOC2"/>
            <w:tabs>
              <w:tab w:val="left" w:pos="880"/>
              <w:tab w:val="right" w:leader="dot" w:pos="9016"/>
            </w:tabs>
            <w:rPr>
              <w:rFonts w:eastAsiaTheme="minorEastAsia"/>
              <w:noProof/>
              <w:kern w:val="2"/>
              <w:lang w:eastAsia="en-GB"/>
              <w14:ligatures w14:val="standardContextual"/>
            </w:rPr>
          </w:pPr>
          <w:hyperlink w:anchor="_Toc153891760" w:history="1">
            <w:r w:rsidR="009E5EBC" w:rsidRPr="00F46E88">
              <w:rPr>
                <w:rStyle w:val="Hyperlink"/>
                <w:noProof/>
              </w:rPr>
              <w:t>2.1</w:t>
            </w:r>
            <w:r w:rsidR="009E5EBC">
              <w:rPr>
                <w:rFonts w:eastAsiaTheme="minorEastAsia"/>
                <w:noProof/>
                <w:kern w:val="2"/>
                <w:lang w:eastAsia="en-GB"/>
                <w14:ligatures w14:val="standardContextual"/>
              </w:rPr>
              <w:tab/>
            </w:r>
            <w:r w:rsidR="009E5EBC" w:rsidRPr="00F46E88">
              <w:rPr>
                <w:rStyle w:val="Hyperlink"/>
                <w:noProof/>
              </w:rPr>
              <w:t>Learning Points and Future Improvements</w:t>
            </w:r>
            <w:r w:rsidR="009E5EBC">
              <w:rPr>
                <w:noProof/>
                <w:webHidden/>
              </w:rPr>
              <w:tab/>
            </w:r>
            <w:r w:rsidR="009E5EBC">
              <w:rPr>
                <w:noProof/>
                <w:webHidden/>
              </w:rPr>
              <w:fldChar w:fldCharType="begin"/>
            </w:r>
            <w:r w:rsidR="009E5EBC">
              <w:rPr>
                <w:noProof/>
                <w:webHidden/>
              </w:rPr>
              <w:instrText xml:space="preserve"> PAGEREF _Toc153891760 \h </w:instrText>
            </w:r>
            <w:r w:rsidR="009E5EBC">
              <w:rPr>
                <w:noProof/>
                <w:webHidden/>
              </w:rPr>
            </w:r>
            <w:r w:rsidR="009E5EBC">
              <w:rPr>
                <w:noProof/>
                <w:webHidden/>
              </w:rPr>
              <w:fldChar w:fldCharType="separate"/>
            </w:r>
            <w:r w:rsidR="009E5EBC">
              <w:rPr>
                <w:noProof/>
                <w:webHidden/>
              </w:rPr>
              <w:t>4</w:t>
            </w:r>
            <w:r w:rsidR="009E5EBC">
              <w:rPr>
                <w:noProof/>
                <w:webHidden/>
              </w:rPr>
              <w:fldChar w:fldCharType="end"/>
            </w:r>
          </w:hyperlink>
        </w:p>
        <w:p w14:paraId="48ABADAE" w14:textId="7AD8BA7B" w:rsidR="009E5EBC" w:rsidRDefault="00000000">
          <w:pPr>
            <w:pStyle w:val="TOC1"/>
            <w:tabs>
              <w:tab w:val="left" w:pos="440"/>
              <w:tab w:val="right" w:leader="dot" w:pos="9016"/>
            </w:tabs>
            <w:rPr>
              <w:rFonts w:eastAsiaTheme="minorEastAsia"/>
              <w:noProof/>
              <w:kern w:val="2"/>
              <w:lang w:eastAsia="en-GB"/>
              <w14:ligatures w14:val="standardContextual"/>
            </w:rPr>
          </w:pPr>
          <w:hyperlink w:anchor="_Toc153891761" w:history="1">
            <w:r w:rsidR="009E5EBC" w:rsidRPr="00F46E88">
              <w:rPr>
                <w:rStyle w:val="Hyperlink"/>
                <w:noProof/>
              </w:rPr>
              <w:t>3</w:t>
            </w:r>
            <w:r w:rsidR="009E5EBC">
              <w:rPr>
                <w:rFonts w:eastAsiaTheme="minorEastAsia"/>
                <w:noProof/>
                <w:kern w:val="2"/>
                <w:lang w:eastAsia="en-GB"/>
                <w14:ligatures w14:val="standardContextual"/>
              </w:rPr>
              <w:tab/>
            </w:r>
            <w:r w:rsidR="009E5EBC" w:rsidRPr="00F46E88">
              <w:rPr>
                <w:rStyle w:val="Hyperlink"/>
                <w:noProof/>
              </w:rPr>
              <w:t>Skills Evaluation</w:t>
            </w:r>
            <w:r w:rsidR="009E5EBC">
              <w:rPr>
                <w:noProof/>
                <w:webHidden/>
              </w:rPr>
              <w:tab/>
            </w:r>
            <w:r w:rsidR="009E5EBC">
              <w:rPr>
                <w:noProof/>
                <w:webHidden/>
              </w:rPr>
              <w:fldChar w:fldCharType="begin"/>
            </w:r>
            <w:r w:rsidR="009E5EBC">
              <w:rPr>
                <w:noProof/>
                <w:webHidden/>
              </w:rPr>
              <w:instrText xml:space="preserve"> PAGEREF _Toc153891761 \h </w:instrText>
            </w:r>
            <w:r w:rsidR="009E5EBC">
              <w:rPr>
                <w:noProof/>
                <w:webHidden/>
              </w:rPr>
            </w:r>
            <w:r w:rsidR="009E5EBC">
              <w:rPr>
                <w:noProof/>
                <w:webHidden/>
              </w:rPr>
              <w:fldChar w:fldCharType="separate"/>
            </w:r>
            <w:r w:rsidR="009E5EBC">
              <w:rPr>
                <w:noProof/>
                <w:webHidden/>
              </w:rPr>
              <w:t>5</w:t>
            </w:r>
            <w:r w:rsidR="009E5EBC">
              <w:rPr>
                <w:noProof/>
                <w:webHidden/>
              </w:rPr>
              <w:fldChar w:fldCharType="end"/>
            </w:r>
          </w:hyperlink>
        </w:p>
        <w:p w14:paraId="7D32D45C" w14:textId="1E71C70D" w:rsidR="009E5EBC" w:rsidRDefault="00000000">
          <w:pPr>
            <w:pStyle w:val="TOC2"/>
            <w:tabs>
              <w:tab w:val="left" w:pos="880"/>
              <w:tab w:val="right" w:leader="dot" w:pos="9016"/>
            </w:tabs>
            <w:rPr>
              <w:rFonts w:eastAsiaTheme="minorEastAsia"/>
              <w:noProof/>
              <w:kern w:val="2"/>
              <w:lang w:eastAsia="en-GB"/>
              <w14:ligatures w14:val="standardContextual"/>
            </w:rPr>
          </w:pPr>
          <w:hyperlink w:anchor="_Toc153891762" w:history="1">
            <w:r w:rsidR="009E5EBC" w:rsidRPr="00F46E88">
              <w:rPr>
                <w:rStyle w:val="Hyperlink"/>
                <w:noProof/>
              </w:rPr>
              <w:t>3.1</w:t>
            </w:r>
            <w:r w:rsidR="009E5EBC">
              <w:rPr>
                <w:rFonts w:eastAsiaTheme="minorEastAsia"/>
                <w:noProof/>
                <w:kern w:val="2"/>
                <w:lang w:eastAsia="en-GB"/>
                <w14:ligatures w14:val="standardContextual"/>
              </w:rPr>
              <w:tab/>
            </w:r>
            <w:r w:rsidR="009E5EBC" w:rsidRPr="00F46E88">
              <w:rPr>
                <w:rStyle w:val="Hyperlink"/>
                <w:noProof/>
              </w:rPr>
              <w:t>Skills for successful learning</w:t>
            </w:r>
            <w:r w:rsidR="009E5EBC">
              <w:rPr>
                <w:noProof/>
                <w:webHidden/>
              </w:rPr>
              <w:tab/>
            </w:r>
            <w:r w:rsidR="009E5EBC">
              <w:rPr>
                <w:noProof/>
                <w:webHidden/>
              </w:rPr>
              <w:fldChar w:fldCharType="begin"/>
            </w:r>
            <w:r w:rsidR="009E5EBC">
              <w:rPr>
                <w:noProof/>
                <w:webHidden/>
              </w:rPr>
              <w:instrText xml:space="preserve"> PAGEREF _Toc153891762 \h </w:instrText>
            </w:r>
            <w:r w:rsidR="009E5EBC">
              <w:rPr>
                <w:noProof/>
                <w:webHidden/>
              </w:rPr>
            </w:r>
            <w:r w:rsidR="009E5EBC">
              <w:rPr>
                <w:noProof/>
                <w:webHidden/>
              </w:rPr>
              <w:fldChar w:fldCharType="separate"/>
            </w:r>
            <w:r w:rsidR="009E5EBC">
              <w:rPr>
                <w:noProof/>
                <w:webHidden/>
              </w:rPr>
              <w:t>5</w:t>
            </w:r>
            <w:r w:rsidR="009E5EBC">
              <w:rPr>
                <w:noProof/>
                <w:webHidden/>
              </w:rPr>
              <w:fldChar w:fldCharType="end"/>
            </w:r>
          </w:hyperlink>
        </w:p>
        <w:p w14:paraId="2209B9B2" w14:textId="3F6C84A2" w:rsidR="009E5EBC" w:rsidRDefault="00000000">
          <w:pPr>
            <w:pStyle w:val="TOC2"/>
            <w:tabs>
              <w:tab w:val="left" w:pos="880"/>
              <w:tab w:val="right" w:leader="dot" w:pos="9016"/>
            </w:tabs>
            <w:rPr>
              <w:rFonts w:eastAsiaTheme="minorEastAsia"/>
              <w:noProof/>
              <w:kern w:val="2"/>
              <w:lang w:eastAsia="en-GB"/>
              <w14:ligatures w14:val="standardContextual"/>
            </w:rPr>
          </w:pPr>
          <w:hyperlink w:anchor="_Toc153891763" w:history="1">
            <w:r w:rsidR="009E5EBC" w:rsidRPr="00F46E88">
              <w:rPr>
                <w:rStyle w:val="Hyperlink"/>
                <w:noProof/>
              </w:rPr>
              <w:t>3.2</w:t>
            </w:r>
            <w:r w:rsidR="009E5EBC">
              <w:rPr>
                <w:rFonts w:eastAsiaTheme="minorEastAsia"/>
                <w:noProof/>
                <w:kern w:val="2"/>
                <w:lang w:eastAsia="en-GB"/>
                <w14:ligatures w14:val="standardContextual"/>
              </w:rPr>
              <w:tab/>
            </w:r>
            <w:r w:rsidR="009E5EBC" w:rsidRPr="00F46E88">
              <w:rPr>
                <w:rStyle w:val="Hyperlink"/>
                <w:noProof/>
              </w:rPr>
              <w:t>Skills self-evaluation</w:t>
            </w:r>
            <w:r w:rsidR="009E5EBC">
              <w:rPr>
                <w:noProof/>
                <w:webHidden/>
              </w:rPr>
              <w:tab/>
            </w:r>
            <w:r w:rsidR="009E5EBC">
              <w:rPr>
                <w:noProof/>
                <w:webHidden/>
              </w:rPr>
              <w:fldChar w:fldCharType="begin"/>
            </w:r>
            <w:r w:rsidR="009E5EBC">
              <w:rPr>
                <w:noProof/>
                <w:webHidden/>
              </w:rPr>
              <w:instrText xml:space="preserve"> PAGEREF _Toc153891763 \h </w:instrText>
            </w:r>
            <w:r w:rsidR="009E5EBC">
              <w:rPr>
                <w:noProof/>
                <w:webHidden/>
              </w:rPr>
            </w:r>
            <w:r w:rsidR="009E5EBC">
              <w:rPr>
                <w:noProof/>
                <w:webHidden/>
              </w:rPr>
              <w:fldChar w:fldCharType="separate"/>
            </w:r>
            <w:r w:rsidR="009E5EBC">
              <w:rPr>
                <w:noProof/>
                <w:webHidden/>
              </w:rPr>
              <w:t>6</w:t>
            </w:r>
            <w:r w:rsidR="009E5EBC">
              <w:rPr>
                <w:noProof/>
                <w:webHidden/>
              </w:rPr>
              <w:fldChar w:fldCharType="end"/>
            </w:r>
          </w:hyperlink>
        </w:p>
        <w:p w14:paraId="6A25A745" w14:textId="34213C4B" w:rsidR="009E5EBC" w:rsidRDefault="00000000">
          <w:pPr>
            <w:pStyle w:val="TOC2"/>
            <w:tabs>
              <w:tab w:val="left" w:pos="880"/>
              <w:tab w:val="right" w:leader="dot" w:pos="9016"/>
            </w:tabs>
            <w:rPr>
              <w:rFonts w:eastAsiaTheme="minorEastAsia"/>
              <w:noProof/>
              <w:kern w:val="2"/>
              <w:lang w:eastAsia="en-GB"/>
              <w14:ligatures w14:val="standardContextual"/>
            </w:rPr>
          </w:pPr>
          <w:hyperlink w:anchor="_Toc153891764" w:history="1">
            <w:r w:rsidR="009E5EBC" w:rsidRPr="00F46E88">
              <w:rPr>
                <w:rStyle w:val="Hyperlink"/>
                <w:noProof/>
              </w:rPr>
              <w:t>3.3</w:t>
            </w:r>
            <w:r w:rsidR="009E5EBC">
              <w:rPr>
                <w:rFonts w:eastAsiaTheme="minorEastAsia"/>
                <w:noProof/>
                <w:kern w:val="2"/>
                <w:lang w:eastAsia="en-GB"/>
                <w14:ligatures w14:val="standardContextual"/>
              </w:rPr>
              <w:tab/>
            </w:r>
            <w:r w:rsidR="009E5EBC" w:rsidRPr="00F46E88">
              <w:rPr>
                <w:rStyle w:val="Hyperlink"/>
                <w:noProof/>
              </w:rPr>
              <w:t>Learning goals</w:t>
            </w:r>
            <w:r w:rsidR="009E5EBC">
              <w:rPr>
                <w:noProof/>
                <w:webHidden/>
              </w:rPr>
              <w:tab/>
            </w:r>
            <w:r w:rsidR="009E5EBC">
              <w:rPr>
                <w:noProof/>
                <w:webHidden/>
              </w:rPr>
              <w:fldChar w:fldCharType="begin"/>
            </w:r>
            <w:r w:rsidR="009E5EBC">
              <w:rPr>
                <w:noProof/>
                <w:webHidden/>
              </w:rPr>
              <w:instrText xml:space="preserve"> PAGEREF _Toc153891764 \h </w:instrText>
            </w:r>
            <w:r w:rsidR="009E5EBC">
              <w:rPr>
                <w:noProof/>
                <w:webHidden/>
              </w:rPr>
            </w:r>
            <w:r w:rsidR="009E5EBC">
              <w:rPr>
                <w:noProof/>
                <w:webHidden/>
              </w:rPr>
              <w:fldChar w:fldCharType="separate"/>
            </w:r>
            <w:r w:rsidR="009E5EBC">
              <w:rPr>
                <w:noProof/>
                <w:webHidden/>
              </w:rPr>
              <w:t>9</w:t>
            </w:r>
            <w:r w:rsidR="009E5EBC">
              <w:rPr>
                <w:noProof/>
                <w:webHidden/>
              </w:rPr>
              <w:fldChar w:fldCharType="end"/>
            </w:r>
          </w:hyperlink>
        </w:p>
        <w:p w14:paraId="418EF874" w14:textId="07FD3B5C" w:rsidR="009E5EBC" w:rsidRDefault="00000000">
          <w:pPr>
            <w:pStyle w:val="TOC1"/>
            <w:tabs>
              <w:tab w:val="left" w:pos="440"/>
              <w:tab w:val="right" w:leader="dot" w:pos="9016"/>
            </w:tabs>
            <w:rPr>
              <w:rFonts w:eastAsiaTheme="minorEastAsia"/>
              <w:noProof/>
              <w:kern w:val="2"/>
              <w:lang w:eastAsia="en-GB"/>
              <w14:ligatures w14:val="standardContextual"/>
            </w:rPr>
          </w:pPr>
          <w:hyperlink w:anchor="_Toc153891765" w:history="1">
            <w:r w:rsidR="009E5EBC" w:rsidRPr="00F46E88">
              <w:rPr>
                <w:rStyle w:val="Hyperlink"/>
                <w:noProof/>
              </w:rPr>
              <w:t>4</w:t>
            </w:r>
            <w:r w:rsidR="009E5EBC">
              <w:rPr>
                <w:rFonts w:eastAsiaTheme="minorEastAsia"/>
                <w:noProof/>
                <w:kern w:val="2"/>
                <w:lang w:eastAsia="en-GB"/>
                <w14:ligatures w14:val="standardContextual"/>
              </w:rPr>
              <w:tab/>
            </w:r>
            <w:r w:rsidR="009E5EBC" w:rsidRPr="00F46E88">
              <w:rPr>
                <w:rStyle w:val="Hyperlink"/>
                <w:noProof/>
              </w:rPr>
              <w:t>Application</w:t>
            </w:r>
            <w:r w:rsidR="009E5EBC">
              <w:rPr>
                <w:noProof/>
                <w:webHidden/>
              </w:rPr>
              <w:tab/>
            </w:r>
            <w:r w:rsidR="009E5EBC">
              <w:rPr>
                <w:noProof/>
                <w:webHidden/>
              </w:rPr>
              <w:fldChar w:fldCharType="begin"/>
            </w:r>
            <w:r w:rsidR="009E5EBC">
              <w:rPr>
                <w:noProof/>
                <w:webHidden/>
              </w:rPr>
              <w:instrText xml:space="preserve"> PAGEREF _Toc153891765 \h </w:instrText>
            </w:r>
            <w:r w:rsidR="009E5EBC">
              <w:rPr>
                <w:noProof/>
                <w:webHidden/>
              </w:rPr>
            </w:r>
            <w:r w:rsidR="009E5EBC">
              <w:rPr>
                <w:noProof/>
                <w:webHidden/>
              </w:rPr>
              <w:fldChar w:fldCharType="separate"/>
            </w:r>
            <w:r w:rsidR="009E5EBC">
              <w:rPr>
                <w:noProof/>
                <w:webHidden/>
              </w:rPr>
              <w:t>10</w:t>
            </w:r>
            <w:r w:rsidR="009E5EBC">
              <w:rPr>
                <w:noProof/>
                <w:webHidden/>
              </w:rPr>
              <w:fldChar w:fldCharType="end"/>
            </w:r>
          </w:hyperlink>
        </w:p>
        <w:p w14:paraId="24DE53AF" w14:textId="1A6431F0" w:rsidR="009E5EBC" w:rsidRDefault="00000000">
          <w:pPr>
            <w:pStyle w:val="TOC2"/>
            <w:tabs>
              <w:tab w:val="left" w:pos="880"/>
              <w:tab w:val="right" w:leader="dot" w:pos="9016"/>
            </w:tabs>
            <w:rPr>
              <w:rFonts w:eastAsiaTheme="minorEastAsia"/>
              <w:noProof/>
              <w:kern w:val="2"/>
              <w:lang w:eastAsia="en-GB"/>
              <w14:ligatures w14:val="standardContextual"/>
            </w:rPr>
          </w:pPr>
          <w:hyperlink w:anchor="_Toc153891766" w:history="1">
            <w:r w:rsidR="009E5EBC" w:rsidRPr="00F46E88">
              <w:rPr>
                <w:rStyle w:val="Hyperlink"/>
                <w:noProof/>
              </w:rPr>
              <w:t>4.1</w:t>
            </w:r>
            <w:r w:rsidR="009E5EBC">
              <w:rPr>
                <w:rFonts w:eastAsiaTheme="minorEastAsia"/>
                <w:noProof/>
                <w:kern w:val="2"/>
                <w:lang w:eastAsia="en-GB"/>
                <w14:ligatures w14:val="standardContextual"/>
              </w:rPr>
              <w:tab/>
            </w:r>
            <w:r w:rsidR="009E5EBC" w:rsidRPr="00F46E88">
              <w:rPr>
                <w:rStyle w:val="Hyperlink"/>
                <w:noProof/>
              </w:rPr>
              <w:t>Looking after your data</w:t>
            </w:r>
            <w:r w:rsidR="009E5EBC">
              <w:rPr>
                <w:noProof/>
                <w:webHidden/>
              </w:rPr>
              <w:tab/>
            </w:r>
            <w:r w:rsidR="009E5EBC">
              <w:rPr>
                <w:noProof/>
                <w:webHidden/>
              </w:rPr>
              <w:fldChar w:fldCharType="begin"/>
            </w:r>
            <w:r w:rsidR="009E5EBC">
              <w:rPr>
                <w:noProof/>
                <w:webHidden/>
              </w:rPr>
              <w:instrText xml:space="preserve"> PAGEREF _Toc153891766 \h </w:instrText>
            </w:r>
            <w:r w:rsidR="009E5EBC">
              <w:rPr>
                <w:noProof/>
                <w:webHidden/>
              </w:rPr>
            </w:r>
            <w:r w:rsidR="009E5EBC">
              <w:rPr>
                <w:noProof/>
                <w:webHidden/>
              </w:rPr>
              <w:fldChar w:fldCharType="separate"/>
            </w:r>
            <w:r w:rsidR="009E5EBC">
              <w:rPr>
                <w:noProof/>
                <w:webHidden/>
              </w:rPr>
              <w:t>10</w:t>
            </w:r>
            <w:r w:rsidR="009E5EBC">
              <w:rPr>
                <w:noProof/>
                <w:webHidden/>
              </w:rPr>
              <w:fldChar w:fldCharType="end"/>
            </w:r>
          </w:hyperlink>
        </w:p>
        <w:p w14:paraId="003D1661" w14:textId="7C865BBB" w:rsidR="009E5EBC" w:rsidRDefault="00000000">
          <w:pPr>
            <w:pStyle w:val="TOC2"/>
            <w:tabs>
              <w:tab w:val="left" w:pos="880"/>
              <w:tab w:val="right" w:leader="dot" w:pos="9016"/>
            </w:tabs>
            <w:rPr>
              <w:rFonts w:eastAsiaTheme="minorEastAsia"/>
              <w:noProof/>
              <w:kern w:val="2"/>
              <w:lang w:eastAsia="en-GB"/>
              <w14:ligatures w14:val="standardContextual"/>
            </w:rPr>
          </w:pPr>
          <w:hyperlink w:anchor="_Toc153891767" w:history="1">
            <w:r w:rsidR="009E5EBC" w:rsidRPr="00F46E88">
              <w:rPr>
                <w:rStyle w:val="Hyperlink"/>
                <w:noProof/>
              </w:rPr>
              <w:t>4.2</w:t>
            </w:r>
            <w:r w:rsidR="009E5EBC">
              <w:rPr>
                <w:rFonts w:eastAsiaTheme="minorEastAsia"/>
                <w:noProof/>
                <w:kern w:val="2"/>
                <w:lang w:eastAsia="en-GB"/>
                <w14:ligatures w14:val="standardContextual"/>
              </w:rPr>
              <w:tab/>
            </w:r>
            <w:r w:rsidR="009E5EBC" w:rsidRPr="00F46E88">
              <w:rPr>
                <w:rStyle w:val="Hyperlink"/>
                <w:noProof/>
              </w:rPr>
              <w:t>Time Management and Self-Organisation</w:t>
            </w:r>
            <w:r w:rsidR="009E5EBC">
              <w:rPr>
                <w:noProof/>
                <w:webHidden/>
              </w:rPr>
              <w:tab/>
            </w:r>
            <w:r w:rsidR="009E5EBC">
              <w:rPr>
                <w:noProof/>
                <w:webHidden/>
              </w:rPr>
              <w:fldChar w:fldCharType="begin"/>
            </w:r>
            <w:r w:rsidR="009E5EBC">
              <w:rPr>
                <w:noProof/>
                <w:webHidden/>
              </w:rPr>
              <w:instrText xml:space="preserve"> PAGEREF _Toc153891767 \h </w:instrText>
            </w:r>
            <w:r w:rsidR="009E5EBC">
              <w:rPr>
                <w:noProof/>
                <w:webHidden/>
              </w:rPr>
            </w:r>
            <w:r w:rsidR="009E5EBC">
              <w:rPr>
                <w:noProof/>
                <w:webHidden/>
              </w:rPr>
              <w:fldChar w:fldCharType="separate"/>
            </w:r>
            <w:r w:rsidR="009E5EBC">
              <w:rPr>
                <w:noProof/>
                <w:webHidden/>
              </w:rPr>
              <w:t>11</w:t>
            </w:r>
            <w:r w:rsidR="009E5EBC">
              <w:rPr>
                <w:noProof/>
                <w:webHidden/>
              </w:rPr>
              <w:fldChar w:fldCharType="end"/>
            </w:r>
          </w:hyperlink>
        </w:p>
        <w:p w14:paraId="42902463" w14:textId="657552F0" w:rsidR="009E5EBC" w:rsidRDefault="00000000">
          <w:pPr>
            <w:pStyle w:val="TOC3"/>
            <w:tabs>
              <w:tab w:val="left" w:pos="1320"/>
              <w:tab w:val="right" w:leader="dot" w:pos="9016"/>
            </w:tabs>
            <w:rPr>
              <w:rFonts w:eastAsiaTheme="minorEastAsia"/>
              <w:noProof/>
              <w:kern w:val="2"/>
              <w:lang w:eastAsia="en-GB"/>
              <w14:ligatures w14:val="standardContextual"/>
            </w:rPr>
          </w:pPr>
          <w:hyperlink w:anchor="_Toc153891768" w:history="1">
            <w:r w:rsidR="009E5EBC" w:rsidRPr="00F46E88">
              <w:rPr>
                <w:rStyle w:val="Hyperlink"/>
                <w:noProof/>
              </w:rPr>
              <w:t>4.2.1</w:t>
            </w:r>
            <w:r w:rsidR="009E5EBC">
              <w:rPr>
                <w:rFonts w:eastAsiaTheme="minorEastAsia"/>
                <w:noProof/>
                <w:kern w:val="2"/>
                <w:lang w:eastAsia="en-GB"/>
                <w14:ligatures w14:val="standardContextual"/>
              </w:rPr>
              <w:tab/>
            </w:r>
            <w:r w:rsidR="009E5EBC" w:rsidRPr="00F46E88">
              <w:rPr>
                <w:rStyle w:val="Hyperlink"/>
                <w:noProof/>
              </w:rPr>
              <w:t>Personal Development Plan</w:t>
            </w:r>
            <w:r w:rsidR="009E5EBC">
              <w:rPr>
                <w:noProof/>
                <w:webHidden/>
              </w:rPr>
              <w:tab/>
            </w:r>
            <w:r w:rsidR="009E5EBC">
              <w:rPr>
                <w:noProof/>
                <w:webHidden/>
              </w:rPr>
              <w:fldChar w:fldCharType="begin"/>
            </w:r>
            <w:r w:rsidR="009E5EBC">
              <w:rPr>
                <w:noProof/>
                <w:webHidden/>
              </w:rPr>
              <w:instrText xml:space="preserve"> PAGEREF _Toc153891768 \h </w:instrText>
            </w:r>
            <w:r w:rsidR="009E5EBC">
              <w:rPr>
                <w:noProof/>
                <w:webHidden/>
              </w:rPr>
            </w:r>
            <w:r w:rsidR="009E5EBC">
              <w:rPr>
                <w:noProof/>
                <w:webHidden/>
              </w:rPr>
              <w:fldChar w:fldCharType="separate"/>
            </w:r>
            <w:r w:rsidR="009E5EBC">
              <w:rPr>
                <w:noProof/>
                <w:webHidden/>
              </w:rPr>
              <w:t>11</w:t>
            </w:r>
            <w:r w:rsidR="009E5EBC">
              <w:rPr>
                <w:noProof/>
                <w:webHidden/>
              </w:rPr>
              <w:fldChar w:fldCharType="end"/>
            </w:r>
          </w:hyperlink>
        </w:p>
        <w:p w14:paraId="2ED0B6B2" w14:textId="1B2C74F3" w:rsidR="009E5EBC" w:rsidRDefault="00000000">
          <w:pPr>
            <w:pStyle w:val="TOC2"/>
            <w:tabs>
              <w:tab w:val="left" w:pos="880"/>
              <w:tab w:val="right" w:leader="dot" w:pos="9016"/>
            </w:tabs>
            <w:rPr>
              <w:rFonts w:eastAsiaTheme="minorEastAsia"/>
              <w:noProof/>
              <w:kern w:val="2"/>
              <w:lang w:eastAsia="en-GB"/>
              <w14:ligatures w14:val="standardContextual"/>
            </w:rPr>
          </w:pPr>
          <w:hyperlink w:anchor="_Toc153891769" w:history="1">
            <w:r w:rsidR="009E5EBC" w:rsidRPr="00F46E88">
              <w:rPr>
                <w:rStyle w:val="Hyperlink"/>
                <w:noProof/>
              </w:rPr>
              <w:t>4.3</w:t>
            </w:r>
            <w:r w:rsidR="009E5EBC">
              <w:rPr>
                <w:rFonts w:eastAsiaTheme="minorEastAsia"/>
                <w:noProof/>
                <w:kern w:val="2"/>
                <w:lang w:eastAsia="en-GB"/>
                <w14:ligatures w14:val="standardContextual"/>
              </w:rPr>
              <w:tab/>
            </w:r>
            <w:r w:rsidR="009E5EBC" w:rsidRPr="00F46E88">
              <w:rPr>
                <w:rStyle w:val="Hyperlink"/>
                <w:noProof/>
              </w:rPr>
              <w:t>Independent Study</w:t>
            </w:r>
            <w:r w:rsidR="009E5EBC">
              <w:rPr>
                <w:noProof/>
                <w:webHidden/>
              </w:rPr>
              <w:tab/>
            </w:r>
            <w:r w:rsidR="009E5EBC">
              <w:rPr>
                <w:noProof/>
                <w:webHidden/>
              </w:rPr>
              <w:fldChar w:fldCharType="begin"/>
            </w:r>
            <w:r w:rsidR="009E5EBC">
              <w:rPr>
                <w:noProof/>
                <w:webHidden/>
              </w:rPr>
              <w:instrText xml:space="preserve"> PAGEREF _Toc153891769 \h </w:instrText>
            </w:r>
            <w:r w:rsidR="009E5EBC">
              <w:rPr>
                <w:noProof/>
                <w:webHidden/>
              </w:rPr>
            </w:r>
            <w:r w:rsidR="009E5EBC">
              <w:rPr>
                <w:noProof/>
                <w:webHidden/>
              </w:rPr>
              <w:fldChar w:fldCharType="separate"/>
            </w:r>
            <w:r w:rsidR="009E5EBC">
              <w:rPr>
                <w:noProof/>
                <w:webHidden/>
              </w:rPr>
              <w:t>12</w:t>
            </w:r>
            <w:r w:rsidR="009E5EBC">
              <w:rPr>
                <w:noProof/>
                <w:webHidden/>
              </w:rPr>
              <w:fldChar w:fldCharType="end"/>
            </w:r>
          </w:hyperlink>
        </w:p>
        <w:p w14:paraId="17FD8C87" w14:textId="33524C2C" w:rsidR="009E5EBC" w:rsidRDefault="00000000">
          <w:pPr>
            <w:pStyle w:val="TOC1"/>
            <w:tabs>
              <w:tab w:val="left" w:pos="440"/>
              <w:tab w:val="right" w:leader="dot" w:pos="9016"/>
            </w:tabs>
            <w:rPr>
              <w:rFonts w:eastAsiaTheme="minorEastAsia"/>
              <w:noProof/>
              <w:kern w:val="2"/>
              <w:lang w:eastAsia="en-GB"/>
              <w14:ligatures w14:val="standardContextual"/>
            </w:rPr>
          </w:pPr>
          <w:hyperlink w:anchor="_Toc153891770" w:history="1">
            <w:r w:rsidR="009E5EBC" w:rsidRPr="00F46E88">
              <w:rPr>
                <w:rStyle w:val="Hyperlink"/>
                <w:noProof/>
              </w:rPr>
              <w:t>5</w:t>
            </w:r>
            <w:r w:rsidR="009E5EBC">
              <w:rPr>
                <w:rFonts w:eastAsiaTheme="minorEastAsia"/>
                <w:noProof/>
                <w:kern w:val="2"/>
                <w:lang w:eastAsia="en-GB"/>
                <w14:ligatures w14:val="standardContextual"/>
              </w:rPr>
              <w:tab/>
            </w:r>
            <w:r w:rsidR="009E5EBC" w:rsidRPr="00F46E88">
              <w:rPr>
                <w:rStyle w:val="Hyperlink"/>
                <w:noProof/>
              </w:rPr>
              <w:t>Conclusions and Evaluation</w:t>
            </w:r>
            <w:r w:rsidR="009E5EBC">
              <w:rPr>
                <w:noProof/>
                <w:webHidden/>
              </w:rPr>
              <w:tab/>
            </w:r>
            <w:r w:rsidR="009E5EBC">
              <w:rPr>
                <w:noProof/>
                <w:webHidden/>
              </w:rPr>
              <w:fldChar w:fldCharType="begin"/>
            </w:r>
            <w:r w:rsidR="009E5EBC">
              <w:rPr>
                <w:noProof/>
                <w:webHidden/>
              </w:rPr>
              <w:instrText xml:space="preserve"> PAGEREF _Toc153891770 \h </w:instrText>
            </w:r>
            <w:r w:rsidR="009E5EBC">
              <w:rPr>
                <w:noProof/>
                <w:webHidden/>
              </w:rPr>
            </w:r>
            <w:r w:rsidR="009E5EBC">
              <w:rPr>
                <w:noProof/>
                <w:webHidden/>
              </w:rPr>
              <w:fldChar w:fldCharType="separate"/>
            </w:r>
            <w:r w:rsidR="009E5EBC">
              <w:rPr>
                <w:noProof/>
                <w:webHidden/>
              </w:rPr>
              <w:t>13</w:t>
            </w:r>
            <w:r w:rsidR="009E5EBC">
              <w:rPr>
                <w:noProof/>
                <w:webHidden/>
              </w:rPr>
              <w:fldChar w:fldCharType="end"/>
            </w:r>
          </w:hyperlink>
        </w:p>
        <w:p w14:paraId="7504E3EB" w14:textId="27A3D642" w:rsidR="009E5EBC" w:rsidRDefault="00000000">
          <w:pPr>
            <w:pStyle w:val="TOC1"/>
            <w:tabs>
              <w:tab w:val="left" w:pos="440"/>
              <w:tab w:val="right" w:leader="dot" w:pos="9016"/>
            </w:tabs>
            <w:rPr>
              <w:rFonts w:eastAsiaTheme="minorEastAsia"/>
              <w:noProof/>
              <w:kern w:val="2"/>
              <w:lang w:eastAsia="en-GB"/>
              <w14:ligatures w14:val="standardContextual"/>
            </w:rPr>
          </w:pPr>
          <w:hyperlink w:anchor="_Toc153891771" w:history="1">
            <w:r w:rsidR="009E5EBC" w:rsidRPr="00F46E88">
              <w:rPr>
                <w:rStyle w:val="Hyperlink"/>
                <w:noProof/>
              </w:rPr>
              <w:t>6</w:t>
            </w:r>
            <w:r w:rsidR="009E5EBC">
              <w:rPr>
                <w:rFonts w:eastAsiaTheme="minorEastAsia"/>
                <w:noProof/>
                <w:kern w:val="2"/>
                <w:lang w:eastAsia="en-GB"/>
                <w14:ligatures w14:val="standardContextual"/>
              </w:rPr>
              <w:tab/>
            </w:r>
            <w:r w:rsidR="009E5EBC" w:rsidRPr="00F46E88">
              <w:rPr>
                <w:rStyle w:val="Hyperlink"/>
                <w:noProof/>
              </w:rPr>
              <w:t>References</w:t>
            </w:r>
            <w:r w:rsidR="009E5EBC">
              <w:rPr>
                <w:noProof/>
                <w:webHidden/>
              </w:rPr>
              <w:tab/>
            </w:r>
            <w:r w:rsidR="009E5EBC">
              <w:rPr>
                <w:noProof/>
                <w:webHidden/>
              </w:rPr>
              <w:fldChar w:fldCharType="begin"/>
            </w:r>
            <w:r w:rsidR="009E5EBC">
              <w:rPr>
                <w:noProof/>
                <w:webHidden/>
              </w:rPr>
              <w:instrText xml:space="preserve"> PAGEREF _Toc153891771 \h </w:instrText>
            </w:r>
            <w:r w:rsidR="009E5EBC">
              <w:rPr>
                <w:noProof/>
                <w:webHidden/>
              </w:rPr>
            </w:r>
            <w:r w:rsidR="009E5EBC">
              <w:rPr>
                <w:noProof/>
                <w:webHidden/>
              </w:rPr>
              <w:fldChar w:fldCharType="separate"/>
            </w:r>
            <w:r w:rsidR="009E5EBC">
              <w:rPr>
                <w:noProof/>
                <w:webHidden/>
              </w:rPr>
              <w:t>14</w:t>
            </w:r>
            <w:r w:rsidR="009E5EBC">
              <w:rPr>
                <w:noProof/>
                <w:webHidden/>
              </w:rPr>
              <w:fldChar w:fldCharType="end"/>
            </w:r>
          </w:hyperlink>
        </w:p>
        <w:p w14:paraId="57A89625" w14:textId="2B586161" w:rsidR="009E5EBC" w:rsidRDefault="00000000">
          <w:pPr>
            <w:pStyle w:val="TOC1"/>
            <w:tabs>
              <w:tab w:val="left" w:pos="440"/>
              <w:tab w:val="right" w:leader="dot" w:pos="9016"/>
            </w:tabs>
            <w:rPr>
              <w:rFonts w:eastAsiaTheme="minorEastAsia"/>
              <w:noProof/>
              <w:kern w:val="2"/>
              <w:lang w:eastAsia="en-GB"/>
              <w14:ligatures w14:val="standardContextual"/>
            </w:rPr>
          </w:pPr>
          <w:hyperlink w:anchor="_Toc153891772" w:history="1">
            <w:r w:rsidR="009E5EBC" w:rsidRPr="00F46E88">
              <w:rPr>
                <w:rStyle w:val="Hyperlink"/>
                <w:noProof/>
              </w:rPr>
              <w:t>7</w:t>
            </w:r>
            <w:r w:rsidR="009E5EBC">
              <w:rPr>
                <w:rFonts w:eastAsiaTheme="minorEastAsia"/>
                <w:noProof/>
                <w:kern w:val="2"/>
                <w:lang w:eastAsia="en-GB"/>
                <w14:ligatures w14:val="standardContextual"/>
              </w:rPr>
              <w:tab/>
            </w:r>
            <w:r w:rsidR="009E5EBC" w:rsidRPr="00F46E88">
              <w:rPr>
                <w:rStyle w:val="Hyperlink"/>
                <w:noProof/>
              </w:rPr>
              <w:t>Appendices</w:t>
            </w:r>
            <w:r w:rsidR="009E5EBC">
              <w:rPr>
                <w:noProof/>
                <w:webHidden/>
              </w:rPr>
              <w:tab/>
            </w:r>
            <w:r w:rsidR="009E5EBC">
              <w:rPr>
                <w:noProof/>
                <w:webHidden/>
              </w:rPr>
              <w:fldChar w:fldCharType="begin"/>
            </w:r>
            <w:r w:rsidR="009E5EBC">
              <w:rPr>
                <w:noProof/>
                <w:webHidden/>
              </w:rPr>
              <w:instrText xml:space="preserve"> PAGEREF _Toc153891772 \h </w:instrText>
            </w:r>
            <w:r w:rsidR="009E5EBC">
              <w:rPr>
                <w:noProof/>
                <w:webHidden/>
              </w:rPr>
            </w:r>
            <w:r w:rsidR="009E5EBC">
              <w:rPr>
                <w:noProof/>
                <w:webHidden/>
              </w:rPr>
              <w:fldChar w:fldCharType="separate"/>
            </w:r>
            <w:r w:rsidR="009E5EBC">
              <w:rPr>
                <w:noProof/>
                <w:webHidden/>
              </w:rPr>
              <w:t>15</w:t>
            </w:r>
            <w:r w:rsidR="009E5EBC">
              <w:rPr>
                <w:noProof/>
                <w:webHidden/>
              </w:rPr>
              <w:fldChar w:fldCharType="end"/>
            </w:r>
          </w:hyperlink>
        </w:p>
        <w:p w14:paraId="7994F94E" w14:textId="049695C7" w:rsidR="009E5EBC" w:rsidRDefault="00000000">
          <w:pPr>
            <w:pStyle w:val="TOC2"/>
            <w:tabs>
              <w:tab w:val="left" w:pos="880"/>
              <w:tab w:val="right" w:leader="dot" w:pos="9016"/>
            </w:tabs>
            <w:rPr>
              <w:rFonts w:eastAsiaTheme="minorEastAsia"/>
              <w:noProof/>
              <w:kern w:val="2"/>
              <w:lang w:eastAsia="en-GB"/>
              <w14:ligatures w14:val="standardContextual"/>
            </w:rPr>
          </w:pPr>
          <w:hyperlink w:anchor="_Toc153891773" w:history="1">
            <w:r w:rsidR="009E5EBC" w:rsidRPr="00F46E88">
              <w:rPr>
                <w:rStyle w:val="Hyperlink"/>
                <w:noProof/>
              </w:rPr>
              <w:t>7.1</w:t>
            </w:r>
            <w:r w:rsidR="009E5EBC">
              <w:rPr>
                <w:rFonts w:eastAsiaTheme="minorEastAsia"/>
                <w:noProof/>
                <w:kern w:val="2"/>
                <w:lang w:eastAsia="en-GB"/>
                <w14:ligatures w14:val="standardContextual"/>
              </w:rPr>
              <w:tab/>
            </w:r>
            <w:r w:rsidR="009E5EBC" w:rsidRPr="00F46E88">
              <w:rPr>
                <w:rStyle w:val="Hyperlink"/>
                <w:noProof/>
              </w:rPr>
              <w:t>Appendix 1 – Learner Feedback Example</w:t>
            </w:r>
            <w:r w:rsidR="009E5EBC">
              <w:rPr>
                <w:noProof/>
                <w:webHidden/>
              </w:rPr>
              <w:tab/>
            </w:r>
            <w:r w:rsidR="009E5EBC">
              <w:rPr>
                <w:noProof/>
                <w:webHidden/>
              </w:rPr>
              <w:fldChar w:fldCharType="begin"/>
            </w:r>
            <w:r w:rsidR="009E5EBC">
              <w:rPr>
                <w:noProof/>
                <w:webHidden/>
              </w:rPr>
              <w:instrText xml:space="preserve"> PAGEREF _Toc153891773 \h </w:instrText>
            </w:r>
            <w:r w:rsidR="009E5EBC">
              <w:rPr>
                <w:noProof/>
                <w:webHidden/>
              </w:rPr>
            </w:r>
            <w:r w:rsidR="009E5EBC">
              <w:rPr>
                <w:noProof/>
                <w:webHidden/>
              </w:rPr>
              <w:fldChar w:fldCharType="separate"/>
            </w:r>
            <w:r w:rsidR="009E5EBC">
              <w:rPr>
                <w:noProof/>
                <w:webHidden/>
              </w:rPr>
              <w:t>15</w:t>
            </w:r>
            <w:r w:rsidR="009E5EBC">
              <w:rPr>
                <w:noProof/>
                <w:webHidden/>
              </w:rPr>
              <w:fldChar w:fldCharType="end"/>
            </w:r>
          </w:hyperlink>
        </w:p>
        <w:p w14:paraId="632D2CCE" w14:textId="6F87CA78" w:rsidR="009E5EBC" w:rsidRDefault="00000000">
          <w:pPr>
            <w:pStyle w:val="TOC2"/>
            <w:tabs>
              <w:tab w:val="left" w:pos="880"/>
              <w:tab w:val="right" w:leader="dot" w:pos="9016"/>
            </w:tabs>
            <w:rPr>
              <w:rFonts w:eastAsiaTheme="minorEastAsia"/>
              <w:noProof/>
              <w:kern w:val="2"/>
              <w:lang w:eastAsia="en-GB"/>
              <w14:ligatures w14:val="standardContextual"/>
            </w:rPr>
          </w:pPr>
          <w:hyperlink w:anchor="_Toc153891774" w:history="1">
            <w:r w:rsidR="009E5EBC" w:rsidRPr="00F46E88">
              <w:rPr>
                <w:rStyle w:val="Hyperlink"/>
                <w:noProof/>
              </w:rPr>
              <w:t>7.2</w:t>
            </w:r>
            <w:r w:rsidR="009E5EBC">
              <w:rPr>
                <w:rFonts w:eastAsiaTheme="minorEastAsia"/>
                <w:noProof/>
                <w:kern w:val="2"/>
                <w:lang w:eastAsia="en-GB"/>
                <w14:ligatures w14:val="standardContextual"/>
              </w:rPr>
              <w:tab/>
            </w:r>
            <w:r w:rsidR="009E5EBC" w:rsidRPr="00F46E88">
              <w:rPr>
                <w:rStyle w:val="Hyperlink"/>
                <w:noProof/>
              </w:rPr>
              <w:t>Appendix 2 – Professional Development Goals</w:t>
            </w:r>
            <w:r w:rsidR="009E5EBC">
              <w:rPr>
                <w:noProof/>
                <w:webHidden/>
              </w:rPr>
              <w:tab/>
            </w:r>
            <w:r w:rsidR="009E5EBC">
              <w:rPr>
                <w:noProof/>
                <w:webHidden/>
              </w:rPr>
              <w:fldChar w:fldCharType="begin"/>
            </w:r>
            <w:r w:rsidR="009E5EBC">
              <w:rPr>
                <w:noProof/>
                <w:webHidden/>
              </w:rPr>
              <w:instrText xml:space="preserve"> PAGEREF _Toc153891774 \h </w:instrText>
            </w:r>
            <w:r w:rsidR="009E5EBC">
              <w:rPr>
                <w:noProof/>
                <w:webHidden/>
              </w:rPr>
            </w:r>
            <w:r w:rsidR="009E5EBC">
              <w:rPr>
                <w:noProof/>
                <w:webHidden/>
              </w:rPr>
              <w:fldChar w:fldCharType="separate"/>
            </w:r>
            <w:r w:rsidR="009E5EBC">
              <w:rPr>
                <w:noProof/>
                <w:webHidden/>
              </w:rPr>
              <w:t>15</w:t>
            </w:r>
            <w:r w:rsidR="009E5EBC">
              <w:rPr>
                <w:noProof/>
                <w:webHidden/>
              </w:rPr>
              <w:fldChar w:fldCharType="end"/>
            </w:r>
          </w:hyperlink>
        </w:p>
        <w:p w14:paraId="571CC442" w14:textId="433ADC7A" w:rsidR="009E5EBC" w:rsidRDefault="00000000">
          <w:pPr>
            <w:pStyle w:val="TOC1"/>
            <w:tabs>
              <w:tab w:val="left" w:pos="440"/>
              <w:tab w:val="right" w:leader="dot" w:pos="9016"/>
            </w:tabs>
            <w:rPr>
              <w:rFonts w:eastAsiaTheme="minorEastAsia"/>
              <w:noProof/>
              <w:kern w:val="2"/>
              <w:lang w:eastAsia="en-GB"/>
              <w14:ligatures w14:val="standardContextual"/>
            </w:rPr>
          </w:pPr>
          <w:hyperlink w:anchor="_Toc153891775" w:history="1">
            <w:r w:rsidR="009E5EBC" w:rsidRPr="00F46E88">
              <w:rPr>
                <w:rStyle w:val="Hyperlink"/>
                <w:noProof/>
              </w:rPr>
              <w:t>8</w:t>
            </w:r>
            <w:r w:rsidR="009E5EBC">
              <w:rPr>
                <w:rFonts w:eastAsiaTheme="minorEastAsia"/>
                <w:noProof/>
                <w:kern w:val="2"/>
                <w:lang w:eastAsia="en-GB"/>
                <w14:ligatures w14:val="standardContextual"/>
              </w:rPr>
              <w:tab/>
            </w:r>
            <w:r w:rsidR="009E5EBC" w:rsidRPr="00F46E88">
              <w:rPr>
                <w:rStyle w:val="Hyperlink"/>
                <w:noProof/>
              </w:rPr>
              <w:t>Abbreviations</w:t>
            </w:r>
            <w:r w:rsidR="009E5EBC">
              <w:rPr>
                <w:noProof/>
                <w:webHidden/>
              </w:rPr>
              <w:tab/>
            </w:r>
            <w:r w:rsidR="009E5EBC">
              <w:rPr>
                <w:noProof/>
                <w:webHidden/>
              </w:rPr>
              <w:fldChar w:fldCharType="begin"/>
            </w:r>
            <w:r w:rsidR="009E5EBC">
              <w:rPr>
                <w:noProof/>
                <w:webHidden/>
              </w:rPr>
              <w:instrText xml:space="preserve"> PAGEREF _Toc153891775 \h </w:instrText>
            </w:r>
            <w:r w:rsidR="009E5EBC">
              <w:rPr>
                <w:noProof/>
                <w:webHidden/>
              </w:rPr>
            </w:r>
            <w:r w:rsidR="009E5EBC">
              <w:rPr>
                <w:noProof/>
                <w:webHidden/>
              </w:rPr>
              <w:fldChar w:fldCharType="separate"/>
            </w:r>
            <w:r w:rsidR="009E5EBC">
              <w:rPr>
                <w:noProof/>
                <w:webHidden/>
              </w:rPr>
              <w:t>16</w:t>
            </w:r>
            <w:r w:rsidR="009E5EBC">
              <w:rPr>
                <w:noProof/>
                <w:webHidden/>
              </w:rPr>
              <w:fldChar w:fldCharType="end"/>
            </w:r>
          </w:hyperlink>
        </w:p>
        <w:p w14:paraId="45128B19" w14:textId="05A207A0" w:rsidR="00EE3C5C" w:rsidRDefault="00EE3C5C">
          <w:r>
            <w:rPr>
              <w:b/>
              <w:bCs/>
              <w:noProof/>
            </w:rPr>
            <w:fldChar w:fldCharType="end"/>
          </w:r>
        </w:p>
      </w:sdtContent>
    </w:sdt>
    <w:p w14:paraId="0D0978C6" w14:textId="77777777" w:rsidR="00A964D1" w:rsidRDefault="00A964D1"/>
    <w:p w14:paraId="72757980" w14:textId="133D9BC6" w:rsidR="009E5EBC" w:rsidRDefault="00A964D1">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53891776" w:history="1">
        <w:r w:rsidR="009E5EBC" w:rsidRPr="006D096F">
          <w:rPr>
            <w:rStyle w:val="Hyperlink"/>
            <w:noProof/>
          </w:rPr>
          <w:t>Figure 1 - Presentation Slide</w:t>
        </w:r>
        <w:r w:rsidR="009E5EBC">
          <w:rPr>
            <w:noProof/>
            <w:webHidden/>
          </w:rPr>
          <w:tab/>
        </w:r>
        <w:r w:rsidR="009E5EBC">
          <w:rPr>
            <w:noProof/>
            <w:webHidden/>
          </w:rPr>
          <w:fldChar w:fldCharType="begin"/>
        </w:r>
        <w:r w:rsidR="009E5EBC">
          <w:rPr>
            <w:noProof/>
            <w:webHidden/>
          </w:rPr>
          <w:instrText xml:space="preserve"> PAGEREF _Toc153891776 \h </w:instrText>
        </w:r>
        <w:r w:rsidR="009E5EBC">
          <w:rPr>
            <w:noProof/>
            <w:webHidden/>
          </w:rPr>
        </w:r>
        <w:r w:rsidR="009E5EBC">
          <w:rPr>
            <w:noProof/>
            <w:webHidden/>
          </w:rPr>
          <w:fldChar w:fldCharType="separate"/>
        </w:r>
        <w:r w:rsidR="009E5EBC">
          <w:rPr>
            <w:noProof/>
            <w:webHidden/>
          </w:rPr>
          <w:t>3</w:t>
        </w:r>
        <w:r w:rsidR="009E5EBC">
          <w:rPr>
            <w:noProof/>
            <w:webHidden/>
          </w:rPr>
          <w:fldChar w:fldCharType="end"/>
        </w:r>
      </w:hyperlink>
    </w:p>
    <w:p w14:paraId="1FC30EE0" w14:textId="35E32AE2" w:rsidR="009E5EBC" w:rsidRDefault="00000000">
      <w:pPr>
        <w:pStyle w:val="TableofFigures"/>
        <w:tabs>
          <w:tab w:val="right" w:leader="dot" w:pos="9016"/>
        </w:tabs>
        <w:rPr>
          <w:rFonts w:eastAsiaTheme="minorEastAsia"/>
          <w:noProof/>
          <w:kern w:val="2"/>
          <w:lang w:eastAsia="en-GB"/>
          <w14:ligatures w14:val="standardContextual"/>
        </w:rPr>
      </w:pPr>
      <w:hyperlink w:anchor="_Toc153891777" w:history="1">
        <w:r w:rsidR="009E5EBC" w:rsidRPr="006D096F">
          <w:rPr>
            <w:rStyle w:val="Hyperlink"/>
            <w:noProof/>
          </w:rPr>
          <w:t>Figure 2 - Personal Slide</w:t>
        </w:r>
        <w:r w:rsidR="009E5EBC">
          <w:rPr>
            <w:noProof/>
            <w:webHidden/>
          </w:rPr>
          <w:tab/>
        </w:r>
        <w:r w:rsidR="009E5EBC">
          <w:rPr>
            <w:noProof/>
            <w:webHidden/>
          </w:rPr>
          <w:fldChar w:fldCharType="begin"/>
        </w:r>
        <w:r w:rsidR="009E5EBC">
          <w:rPr>
            <w:noProof/>
            <w:webHidden/>
          </w:rPr>
          <w:instrText xml:space="preserve"> PAGEREF _Toc153891777 \h </w:instrText>
        </w:r>
        <w:r w:rsidR="009E5EBC">
          <w:rPr>
            <w:noProof/>
            <w:webHidden/>
          </w:rPr>
        </w:r>
        <w:r w:rsidR="009E5EBC">
          <w:rPr>
            <w:noProof/>
            <w:webHidden/>
          </w:rPr>
          <w:fldChar w:fldCharType="separate"/>
        </w:r>
        <w:r w:rsidR="009E5EBC">
          <w:rPr>
            <w:noProof/>
            <w:webHidden/>
          </w:rPr>
          <w:t>3</w:t>
        </w:r>
        <w:r w:rsidR="009E5EBC">
          <w:rPr>
            <w:noProof/>
            <w:webHidden/>
          </w:rPr>
          <w:fldChar w:fldCharType="end"/>
        </w:r>
      </w:hyperlink>
    </w:p>
    <w:p w14:paraId="191E6618" w14:textId="591A56F9" w:rsidR="009E5EBC" w:rsidRDefault="00000000">
      <w:pPr>
        <w:pStyle w:val="TableofFigures"/>
        <w:tabs>
          <w:tab w:val="right" w:leader="dot" w:pos="9016"/>
        </w:tabs>
        <w:rPr>
          <w:rFonts w:eastAsiaTheme="minorEastAsia"/>
          <w:noProof/>
          <w:kern w:val="2"/>
          <w:lang w:eastAsia="en-GB"/>
          <w14:ligatures w14:val="standardContextual"/>
        </w:rPr>
      </w:pPr>
      <w:hyperlink w:anchor="_Toc153891778" w:history="1">
        <w:r w:rsidR="009E5EBC" w:rsidRPr="006D096F">
          <w:rPr>
            <w:rStyle w:val="Hyperlink"/>
            <w:noProof/>
          </w:rPr>
          <w:t>Figure 3 - Professional Slide</w:t>
        </w:r>
        <w:r w:rsidR="009E5EBC">
          <w:rPr>
            <w:noProof/>
            <w:webHidden/>
          </w:rPr>
          <w:tab/>
        </w:r>
        <w:r w:rsidR="009E5EBC">
          <w:rPr>
            <w:noProof/>
            <w:webHidden/>
          </w:rPr>
          <w:fldChar w:fldCharType="begin"/>
        </w:r>
        <w:r w:rsidR="009E5EBC">
          <w:rPr>
            <w:noProof/>
            <w:webHidden/>
          </w:rPr>
          <w:instrText xml:space="preserve"> PAGEREF _Toc153891778 \h </w:instrText>
        </w:r>
        <w:r w:rsidR="009E5EBC">
          <w:rPr>
            <w:noProof/>
            <w:webHidden/>
          </w:rPr>
        </w:r>
        <w:r w:rsidR="009E5EBC">
          <w:rPr>
            <w:noProof/>
            <w:webHidden/>
          </w:rPr>
          <w:fldChar w:fldCharType="separate"/>
        </w:r>
        <w:r w:rsidR="009E5EBC">
          <w:rPr>
            <w:noProof/>
            <w:webHidden/>
          </w:rPr>
          <w:t>4</w:t>
        </w:r>
        <w:r w:rsidR="009E5EBC">
          <w:rPr>
            <w:noProof/>
            <w:webHidden/>
          </w:rPr>
          <w:fldChar w:fldCharType="end"/>
        </w:r>
      </w:hyperlink>
    </w:p>
    <w:p w14:paraId="3E3F5B78" w14:textId="376FA742" w:rsidR="009E5EBC" w:rsidRDefault="00000000">
      <w:pPr>
        <w:pStyle w:val="TableofFigures"/>
        <w:tabs>
          <w:tab w:val="right" w:leader="dot" w:pos="9016"/>
        </w:tabs>
        <w:rPr>
          <w:rFonts w:eastAsiaTheme="minorEastAsia"/>
          <w:noProof/>
          <w:kern w:val="2"/>
          <w:lang w:eastAsia="en-GB"/>
          <w14:ligatures w14:val="standardContextual"/>
        </w:rPr>
      </w:pPr>
      <w:hyperlink w:anchor="_Toc153891779" w:history="1">
        <w:r w:rsidR="009E5EBC" w:rsidRPr="006D096F">
          <w:rPr>
            <w:rStyle w:val="Hyperlink"/>
            <w:noProof/>
          </w:rPr>
          <w:t>Figure 4 - Closing Slide</w:t>
        </w:r>
        <w:r w:rsidR="009E5EBC">
          <w:rPr>
            <w:noProof/>
            <w:webHidden/>
          </w:rPr>
          <w:tab/>
        </w:r>
        <w:r w:rsidR="009E5EBC">
          <w:rPr>
            <w:noProof/>
            <w:webHidden/>
          </w:rPr>
          <w:fldChar w:fldCharType="begin"/>
        </w:r>
        <w:r w:rsidR="009E5EBC">
          <w:rPr>
            <w:noProof/>
            <w:webHidden/>
          </w:rPr>
          <w:instrText xml:space="preserve"> PAGEREF _Toc153891779 \h </w:instrText>
        </w:r>
        <w:r w:rsidR="009E5EBC">
          <w:rPr>
            <w:noProof/>
            <w:webHidden/>
          </w:rPr>
        </w:r>
        <w:r w:rsidR="009E5EBC">
          <w:rPr>
            <w:noProof/>
            <w:webHidden/>
          </w:rPr>
          <w:fldChar w:fldCharType="separate"/>
        </w:r>
        <w:r w:rsidR="009E5EBC">
          <w:rPr>
            <w:noProof/>
            <w:webHidden/>
          </w:rPr>
          <w:t>4</w:t>
        </w:r>
        <w:r w:rsidR="009E5EBC">
          <w:rPr>
            <w:noProof/>
            <w:webHidden/>
          </w:rPr>
          <w:fldChar w:fldCharType="end"/>
        </w:r>
      </w:hyperlink>
    </w:p>
    <w:p w14:paraId="1FA4DFA4" w14:textId="757F76BB" w:rsidR="009E5EBC" w:rsidRDefault="00000000">
      <w:pPr>
        <w:pStyle w:val="TableofFigures"/>
        <w:tabs>
          <w:tab w:val="right" w:leader="dot" w:pos="9016"/>
        </w:tabs>
        <w:rPr>
          <w:rFonts w:eastAsiaTheme="minorEastAsia"/>
          <w:noProof/>
          <w:kern w:val="2"/>
          <w:lang w:eastAsia="en-GB"/>
          <w14:ligatures w14:val="standardContextual"/>
        </w:rPr>
      </w:pPr>
      <w:hyperlink w:anchor="_Toc153891780" w:history="1">
        <w:r w:rsidR="009E5EBC" w:rsidRPr="006D096F">
          <w:rPr>
            <w:rStyle w:val="Hyperlink"/>
            <w:noProof/>
          </w:rPr>
          <w:t>Figure 5 - VARK Results – VARKlearn.com</w:t>
        </w:r>
        <w:r w:rsidR="009E5EBC">
          <w:rPr>
            <w:noProof/>
            <w:webHidden/>
          </w:rPr>
          <w:tab/>
        </w:r>
        <w:r w:rsidR="009E5EBC">
          <w:rPr>
            <w:noProof/>
            <w:webHidden/>
          </w:rPr>
          <w:fldChar w:fldCharType="begin"/>
        </w:r>
        <w:r w:rsidR="009E5EBC">
          <w:rPr>
            <w:noProof/>
            <w:webHidden/>
          </w:rPr>
          <w:instrText xml:space="preserve"> PAGEREF _Toc153891780 \h </w:instrText>
        </w:r>
        <w:r w:rsidR="009E5EBC">
          <w:rPr>
            <w:noProof/>
            <w:webHidden/>
          </w:rPr>
        </w:r>
        <w:r w:rsidR="009E5EBC">
          <w:rPr>
            <w:noProof/>
            <w:webHidden/>
          </w:rPr>
          <w:fldChar w:fldCharType="separate"/>
        </w:r>
        <w:r w:rsidR="009E5EBC">
          <w:rPr>
            <w:noProof/>
            <w:webHidden/>
          </w:rPr>
          <w:t>7</w:t>
        </w:r>
        <w:r w:rsidR="009E5EBC">
          <w:rPr>
            <w:noProof/>
            <w:webHidden/>
          </w:rPr>
          <w:fldChar w:fldCharType="end"/>
        </w:r>
      </w:hyperlink>
    </w:p>
    <w:p w14:paraId="13245047" w14:textId="53CFD54F" w:rsidR="009E5EBC" w:rsidRDefault="00000000">
      <w:pPr>
        <w:pStyle w:val="TableofFigures"/>
        <w:tabs>
          <w:tab w:val="right" w:leader="dot" w:pos="9016"/>
        </w:tabs>
        <w:rPr>
          <w:rFonts w:eastAsiaTheme="minorEastAsia"/>
          <w:noProof/>
          <w:kern w:val="2"/>
          <w:lang w:eastAsia="en-GB"/>
          <w14:ligatures w14:val="standardContextual"/>
        </w:rPr>
      </w:pPr>
      <w:hyperlink w:anchor="_Toc153891781" w:history="1">
        <w:r w:rsidR="009E5EBC" w:rsidRPr="006D096F">
          <w:rPr>
            <w:rStyle w:val="Hyperlink"/>
            <w:noProof/>
          </w:rPr>
          <w:t>Figure 6 - VARK Results – Educationplanner.org</w:t>
        </w:r>
        <w:r w:rsidR="009E5EBC">
          <w:rPr>
            <w:noProof/>
            <w:webHidden/>
          </w:rPr>
          <w:tab/>
        </w:r>
        <w:r w:rsidR="009E5EBC">
          <w:rPr>
            <w:noProof/>
            <w:webHidden/>
          </w:rPr>
          <w:fldChar w:fldCharType="begin"/>
        </w:r>
        <w:r w:rsidR="009E5EBC">
          <w:rPr>
            <w:noProof/>
            <w:webHidden/>
          </w:rPr>
          <w:instrText xml:space="preserve"> PAGEREF _Toc153891781 \h </w:instrText>
        </w:r>
        <w:r w:rsidR="009E5EBC">
          <w:rPr>
            <w:noProof/>
            <w:webHidden/>
          </w:rPr>
        </w:r>
        <w:r w:rsidR="009E5EBC">
          <w:rPr>
            <w:noProof/>
            <w:webHidden/>
          </w:rPr>
          <w:fldChar w:fldCharType="separate"/>
        </w:r>
        <w:r w:rsidR="009E5EBC">
          <w:rPr>
            <w:noProof/>
            <w:webHidden/>
          </w:rPr>
          <w:t>7</w:t>
        </w:r>
        <w:r w:rsidR="009E5EBC">
          <w:rPr>
            <w:noProof/>
            <w:webHidden/>
          </w:rPr>
          <w:fldChar w:fldCharType="end"/>
        </w:r>
      </w:hyperlink>
    </w:p>
    <w:p w14:paraId="73286205" w14:textId="6EE4E9AC" w:rsidR="009E5EBC" w:rsidRDefault="00000000">
      <w:pPr>
        <w:pStyle w:val="TableofFigures"/>
        <w:tabs>
          <w:tab w:val="right" w:leader="dot" w:pos="9016"/>
        </w:tabs>
        <w:rPr>
          <w:rFonts w:eastAsiaTheme="minorEastAsia"/>
          <w:noProof/>
          <w:kern w:val="2"/>
          <w:lang w:eastAsia="en-GB"/>
          <w14:ligatures w14:val="standardContextual"/>
        </w:rPr>
      </w:pPr>
      <w:hyperlink w:anchor="_Toc153891782" w:history="1">
        <w:r w:rsidR="009E5EBC" w:rsidRPr="006D096F">
          <w:rPr>
            <w:rStyle w:val="Hyperlink"/>
            <w:noProof/>
          </w:rPr>
          <w:t>Figure 7 - VARK Results – how-to-study.com</w:t>
        </w:r>
        <w:r w:rsidR="009E5EBC">
          <w:rPr>
            <w:noProof/>
            <w:webHidden/>
          </w:rPr>
          <w:tab/>
        </w:r>
        <w:r w:rsidR="009E5EBC">
          <w:rPr>
            <w:noProof/>
            <w:webHidden/>
          </w:rPr>
          <w:fldChar w:fldCharType="begin"/>
        </w:r>
        <w:r w:rsidR="009E5EBC">
          <w:rPr>
            <w:noProof/>
            <w:webHidden/>
          </w:rPr>
          <w:instrText xml:space="preserve"> PAGEREF _Toc153891782 \h </w:instrText>
        </w:r>
        <w:r w:rsidR="009E5EBC">
          <w:rPr>
            <w:noProof/>
            <w:webHidden/>
          </w:rPr>
        </w:r>
        <w:r w:rsidR="009E5EBC">
          <w:rPr>
            <w:noProof/>
            <w:webHidden/>
          </w:rPr>
          <w:fldChar w:fldCharType="separate"/>
        </w:r>
        <w:r w:rsidR="009E5EBC">
          <w:rPr>
            <w:noProof/>
            <w:webHidden/>
          </w:rPr>
          <w:t>8</w:t>
        </w:r>
        <w:r w:rsidR="009E5EBC">
          <w:rPr>
            <w:noProof/>
            <w:webHidden/>
          </w:rPr>
          <w:fldChar w:fldCharType="end"/>
        </w:r>
      </w:hyperlink>
    </w:p>
    <w:p w14:paraId="6F455CCA" w14:textId="303F2033" w:rsidR="009E5EBC" w:rsidRDefault="00000000">
      <w:pPr>
        <w:pStyle w:val="TableofFigures"/>
        <w:tabs>
          <w:tab w:val="right" w:leader="dot" w:pos="9016"/>
        </w:tabs>
        <w:rPr>
          <w:rFonts w:eastAsiaTheme="minorEastAsia"/>
          <w:noProof/>
          <w:kern w:val="2"/>
          <w:lang w:eastAsia="en-GB"/>
          <w14:ligatures w14:val="standardContextual"/>
        </w:rPr>
      </w:pPr>
      <w:hyperlink w:anchor="_Toc153891783" w:history="1">
        <w:r w:rsidR="009E5EBC" w:rsidRPr="006D096F">
          <w:rPr>
            <w:rStyle w:val="Hyperlink"/>
            <w:noProof/>
          </w:rPr>
          <w:t>Figure 8 - Personality test result</w:t>
        </w:r>
        <w:r w:rsidR="009E5EBC">
          <w:rPr>
            <w:noProof/>
            <w:webHidden/>
          </w:rPr>
          <w:tab/>
        </w:r>
        <w:r w:rsidR="009E5EBC">
          <w:rPr>
            <w:noProof/>
            <w:webHidden/>
          </w:rPr>
          <w:fldChar w:fldCharType="begin"/>
        </w:r>
        <w:r w:rsidR="009E5EBC">
          <w:rPr>
            <w:noProof/>
            <w:webHidden/>
          </w:rPr>
          <w:instrText xml:space="preserve"> PAGEREF _Toc153891783 \h </w:instrText>
        </w:r>
        <w:r w:rsidR="009E5EBC">
          <w:rPr>
            <w:noProof/>
            <w:webHidden/>
          </w:rPr>
        </w:r>
        <w:r w:rsidR="009E5EBC">
          <w:rPr>
            <w:noProof/>
            <w:webHidden/>
          </w:rPr>
          <w:fldChar w:fldCharType="separate"/>
        </w:r>
        <w:r w:rsidR="009E5EBC">
          <w:rPr>
            <w:noProof/>
            <w:webHidden/>
          </w:rPr>
          <w:t>8</w:t>
        </w:r>
        <w:r w:rsidR="009E5EBC">
          <w:rPr>
            <w:noProof/>
            <w:webHidden/>
          </w:rPr>
          <w:fldChar w:fldCharType="end"/>
        </w:r>
      </w:hyperlink>
    </w:p>
    <w:p w14:paraId="53059EB4" w14:textId="301EE454" w:rsidR="009E5EBC" w:rsidRDefault="00000000">
      <w:pPr>
        <w:pStyle w:val="TableofFigures"/>
        <w:tabs>
          <w:tab w:val="right" w:leader="dot" w:pos="9016"/>
        </w:tabs>
        <w:rPr>
          <w:rFonts w:eastAsiaTheme="minorEastAsia"/>
          <w:noProof/>
          <w:kern w:val="2"/>
          <w:lang w:eastAsia="en-GB"/>
          <w14:ligatures w14:val="standardContextual"/>
        </w:rPr>
      </w:pPr>
      <w:hyperlink w:anchor="_Toc153891784" w:history="1">
        <w:r w:rsidR="009E5EBC" w:rsidRPr="006D096F">
          <w:rPr>
            <w:rStyle w:val="Hyperlink"/>
            <w:noProof/>
          </w:rPr>
          <w:t>Figure 9 - Disc Type Results</w:t>
        </w:r>
        <w:r w:rsidR="009E5EBC">
          <w:rPr>
            <w:noProof/>
            <w:webHidden/>
          </w:rPr>
          <w:tab/>
        </w:r>
        <w:r w:rsidR="009E5EBC">
          <w:rPr>
            <w:noProof/>
            <w:webHidden/>
          </w:rPr>
          <w:fldChar w:fldCharType="begin"/>
        </w:r>
        <w:r w:rsidR="009E5EBC">
          <w:rPr>
            <w:noProof/>
            <w:webHidden/>
          </w:rPr>
          <w:instrText xml:space="preserve"> PAGEREF _Toc153891784 \h </w:instrText>
        </w:r>
        <w:r w:rsidR="009E5EBC">
          <w:rPr>
            <w:noProof/>
            <w:webHidden/>
          </w:rPr>
        </w:r>
        <w:r w:rsidR="009E5EBC">
          <w:rPr>
            <w:noProof/>
            <w:webHidden/>
          </w:rPr>
          <w:fldChar w:fldCharType="separate"/>
        </w:r>
        <w:r w:rsidR="009E5EBC">
          <w:rPr>
            <w:noProof/>
            <w:webHidden/>
          </w:rPr>
          <w:t>9</w:t>
        </w:r>
        <w:r w:rsidR="009E5EBC">
          <w:rPr>
            <w:noProof/>
            <w:webHidden/>
          </w:rPr>
          <w:fldChar w:fldCharType="end"/>
        </w:r>
      </w:hyperlink>
    </w:p>
    <w:p w14:paraId="19A639D5" w14:textId="472DA3D3" w:rsidR="009E5EBC" w:rsidRDefault="00000000">
      <w:pPr>
        <w:pStyle w:val="TableofFigures"/>
        <w:tabs>
          <w:tab w:val="right" w:leader="dot" w:pos="9016"/>
        </w:tabs>
        <w:rPr>
          <w:rFonts w:eastAsiaTheme="minorEastAsia"/>
          <w:noProof/>
          <w:kern w:val="2"/>
          <w:lang w:eastAsia="en-GB"/>
          <w14:ligatures w14:val="standardContextual"/>
        </w:rPr>
      </w:pPr>
      <w:hyperlink w:anchor="_Toc153891785" w:history="1">
        <w:r w:rsidR="009E5EBC" w:rsidRPr="006D096F">
          <w:rPr>
            <w:rStyle w:val="Hyperlink"/>
            <w:noProof/>
          </w:rPr>
          <w:t>Figure 10 - Proposed work/study times for a typical week</w:t>
        </w:r>
        <w:r w:rsidR="009E5EBC">
          <w:rPr>
            <w:noProof/>
            <w:webHidden/>
          </w:rPr>
          <w:tab/>
        </w:r>
        <w:r w:rsidR="009E5EBC">
          <w:rPr>
            <w:noProof/>
            <w:webHidden/>
          </w:rPr>
          <w:fldChar w:fldCharType="begin"/>
        </w:r>
        <w:r w:rsidR="009E5EBC">
          <w:rPr>
            <w:noProof/>
            <w:webHidden/>
          </w:rPr>
          <w:instrText xml:space="preserve"> PAGEREF _Toc153891785 \h </w:instrText>
        </w:r>
        <w:r w:rsidR="009E5EBC">
          <w:rPr>
            <w:noProof/>
            <w:webHidden/>
          </w:rPr>
        </w:r>
        <w:r w:rsidR="009E5EBC">
          <w:rPr>
            <w:noProof/>
            <w:webHidden/>
          </w:rPr>
          <w:fldChar w:fldCharType="separate"/>
        </w:r>
        <w:r w:rsidR="009E5EBC">
          <w:rPr>
            <w:noProof/>
            <w:webHidden/>
          </w:rPr>
          <w:t>11</w:t>
        </w:r>
        <w:r w:rsidR="009E5EBC">
          <w:rPr>
            <w:noProof/>
            <w:webHidden/>
          </w:rPr>
          <w:fldChar w:fldCharType="end"/>
        </w:r>
      </w:hyperlink>
    </w:p>
    <w:p w14:paraId="19055D13" w14:textId="5698D825" w:rsidR="009E5EBC" w:rsidRDefault="00000000">
      <w:pPr>
        <w:pStyle w:val="TableofFigures"/>
        <w:tabs>
          <w:tab w:val="left" w:pos="2771"/>
          <w:tab w:val="right" w:leader="dot" w:pos="9016"/>
        </w:tabs>
        <w:rPr>
          <w:rFonts w:eastAsiaTheme="minorEastAsia"/>
          <w:noProof/>
          <w:kern w:val="2"/>
          <w:lang w:eastAsia="en-GB"/>
          <w14:ligatures w14:val="standardContextual"/>
        </w:rPr>
      </w:pPr>
      <w:hyperlink w:anchor="_Toc153891786" w:history="1">
        <w:r w:rsidR="009E5EBC" w:rsidRPr="006D096F">
          <w:rPr>
            <w:rStyle w:val="Hyperlink"/>
            <w:noProof/>
          </w:rPr>
          <w:t>Figure 11 - Soft skills records</w:t>
        </w:r>
        <w:r w:rsidR="009E5EBC">
          <w:rPr>
            <w:rFonts w:eastAsiaTheme="minorEastAsia"/>
            <w:noProof/>
            <w:kern w:val="2"/>
            <w:lang w:eastAsia="en-GB"/>
            <w14:ligatures w14:val="standardContextual"/>
          </w:rPr>
          <w:tab/>
        </w:r>
        <w:r w:rsidR="009E5EBC" w:rsidRPr="006D096F">
          <w:rPr>
            <w:rStyle w:val="Hyperlink"/>
            <w:noProof/>
          </w:rPr>
          <w:t xml:space="preserve">   Figure 12 – “Hands on” training records</w:t>
        </w:r>
        <w:r w:rsidR="009E5EBC">
          <w:rPr>
            <w:noProof/>
            <w:webHidden/>
          </w:rPr>
          <w:tab/>
        </w:r>
        <w:r w:rsidR="009E5EBC">
          <w:rPr>
            <w:noProof/>
            <w:webHidden/>
          </w:rPr>
          <w:fldChar w:fldCharType="begin"/>
        </w:r>
        <w:r w:rsidR="009E5EBC">
          <w:rPr>
            <w:noProof/>
            <w:webHidden/>
          </w:rPr>
          <w:instrText xml:space="preserve"> PAGEREF _Toc153891786 \h </w:instrText>
        </w:r>
        <w:r w:rsidR="009E5EBC">
          <w:rPr>
            <w:noProof/>
            <w:webHidden/>
          </w:rPr>
        </w:r>
        <w:r w:rsidR="009E5EBC">
          <w:rPr>
            <w:noProof/>
            <w:webHidden/>
          </w:rPr>
          <w:fldChar w:fldCharType="separate"/>
        </w:r>
        <w:r w:rsidR="009E5EBC">
          <w:rPr>
            <w:noProof/>
            <w:webHidden/>
          </w:rPr>
          <w:t>12</w:t>
        </w:r>
        <w:r w:rsidR="009E5EBC">
          <w:rPr>
            <w:noProof/>
            <w:webHidden/>
          </w:rPr>
          <w:fldChar w:fldCharType="end"/>
        </w:r>
      </w:hyperlink>
    </w:p>
    <w:p w14:paraId="7DD05A52" w14:textId="7AF28617" w:rsidR="009E5EBC" w:rsidRDefault="00000000">
      <w:pPr>
        <w:pStyle w:val="TableofFigures"/>
        <w:tabs>
          <w:tab w:val="right" w:leader="dot" w:pos="9016"/>
        </w:tabs>
        <w:rPr>
          <w:rFonts w:eastAsiaTheme="minorEastAsia"/>
          <w:noProof/>
          <w:kern w:val="2"/>
          <w:lang w:eastAsia="en-GB"/>
          <w14:ligatures w14:val="standardContextual"/>
        </w:rPr>
      </w:pPr>
      <w:hyperlink w:anchor="_Toc153891787" w:history="1">
        <w:r w:rsidR="009E5EBC" w:rsidRPr="006D096F">
          <w:rPr>
            <w:rStyle w:val="Hyperlink"/>
            <w:noProof/>
          </w:rPr>
          <w:t>Figure 13 - Portfolio Folder</w:t>
        </w:r>
        <w:r w:rsidR="009E5EBC">
          <w:rPr>
            <w:noProof/>
            <w:webHidden/>
          </w:rPr>
          <w:tab/>
        </w:r>
        <w:r w:rsidR="009E5EBC">
          <w:rPr>
            <w:noProof/>
            <w:webHidden/>
          </w:rPr>
          <w:fldChar w:fldCharType="begin"/>
        </w:r>
        <w:r w:rsidR="009E5EBC">
          <w:rPr>
            <w:noProof/>
            <w:webHidden/>
          </w:rPr>
          <w:instrText xml:space="preserve"> PAGEREF _Toc153891787 \h </w:instrText>
        </w:r>
        <w:r w:rsidR="009E5EBC">
          <w:rPr>
            <w:noProof/>
            <w:webHidden/>
          </w:rPr>
        </w:r>
        <w:r w:rsidR="009E5EBC">
          <w:rPr>
            <w:noProof/>
            <w:webHidden/>
          </w:rPr>
          <w:fldChar w:fldCharType="separate"/>
        </w:r>
        <w:r w:rsidR="009E5EBC">
          <w:rPr>
            <w:noProof/>
            <w:webHidden/>
          </w:rPr>
          <w:t>12</w:t>
        </w:r>
        <w:r w:rsidR="009E5EBC">
          <w:rPr>
            <w:noProof/>
            <w:webHidden/>
          </w:rPr>
          <w:fldChar w:fldCharType="end"/>
        </w:r>
      </w:hyperlink>
    </w:p>
    <w:p w14:paraId="6198F204" w14:textId="3D25F360" w:rsidR="008705E2" w:rsidRDefault="00A964D1">
      <w:r>
        <w:fldChar w:fldCharType="end"/>
      </w:r>
    </w:p>
    <w:p w14:paraId="73F3E926" w14:textId="46B5C1ED" w:rsidR="009E5EBC" w:rsidRDefault="00000000">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"Table" </w:instrText>
      </w:r>
      <w:r>
        <w:fldChar w:fldCharType="separate"/>
      </w:r>
      <w:hyperlink w:anchor="_Toc153891788" w:history="1">
        <w:r w:rsidR="009E5EBC" w:rsidRPr="00276C17">
          <w:rPr>
            <w:rStyle w:val="Hyperlink"/>
            <w:noProof/>
          </w:rPr>
          <w:t>Table 1 -Strengths &amp; Weaknesses of Virtuoso type</w:t>
        </w:r>
        <w:r w:rsidR="009E5EBC">
          <w:rPr>
            <w:noProof/>
            <w:webHidden/>
          </w:rPr>
          <w:tab/>
        </w:r>
        <w:r w:rsidR="009E5EBC">
          <w:rPr>
            <w:noProof/>
            <w:webHidden/>
          </w:rPr>
          <w:fldChar w:fldCharType="begin"/>
        </w:r>
        <w:r w:rsidR="009E5EBC">
          <w:rPr>
            <w:noProof/>
            <w:webHidden/>
          </w:rPr>
          <w:instrText xml:space="preserve"> PAGEREF _Toc153891788 \h </w:instrText>
        </w:r>
        <w:r w:rsidR="009E5EBC">
          <w:rPr>
            <w:noProof/>
            <w:webHidden/>
          </w:rPr>
        </w:r>
        <w:r w:rsidR="009E5EBC">
          <w:rPr>
            <w:noProof/>
            <w:webHidden/>
          </w:rPr>
          <w:fldChar w:fldCharType="separate"/>
        </w:r>
        <w:r w:rsidR="009E5EBC">
          <w:rPr>
            <w:noProof/>
            <w:webHidden/>
          </w:rPr>
          <w:t>8</w:t>
        </w:r>
        <w:r w:rsidR="009E5EBC">
          <w:rPr>
            <w:noProof/>
            <w:webHidden/>
          </w:rPr>
          <w:fldChar w:fldCharType="end"/>
        </w:r>
      </w:hyperlink>
    </w:p>
    <w:p w14:paraId="6F444758" w14:textId="4A82E3D9" w:rsidR="009E5EBC" w:rsidRDefault="00000000">
      <w:pPr>
        <w:pStyle w:val="TableofFigures"/>
        <w:tabs>
          <w:tab w:val="right" w:leader="dot" w:pos="9016"/>
        </w:tabs>
        <w:rPr>
          <w:rFonts w:eastAsiaTheme="minorEastAsia"/>
          <w:noProof/>
          <w:kern w:val="2"/>
          <w:lang w:eastAsia="en-GB"/>
          <w14:ligatures w14:val="standardContextual"/>
        </w:rPr>
      </w:pPr>
      <w:hyperlink w:anchor="_Toc153891789" w:history="1">
        <w:r w:rsidR="009E5EBC" w:rsidRPr="00276C17">
          <w:rPr>
            <w:rStyle w:val="Hyperlink"/>
            <w:noProof/>
          </w:rPr>
          <w:t>Table 2 - Personal Learning Goals</w:t>
        </w:r>
        <w:r w:rsidR="009E5EBC">
          <w:rPr>
            <w:noProof/>
            <w:webHidden/>
          </w:rPr>
          <w:tab/>
        </w:r>
        <w:r w:rsidR="009E5EBC">
          <w:rPr>
            <w:noProof/>
            <w:webHidden/>
          </w:rPr>
          <w:fldChar w:fldCharType="begin"/>
        </w:r>
        <w:r w:rsidR="009E5EBC">
          <w:rPr>
            <w:noProof/>
            <w:webHidden/>
          </w:rPr>
          <w:instrText xml:space="preserve"> PAGEREF _Toc153891789 \h </w:instrText>
        </w:r>
        <w:r w:rsidR="009E5EBC">
          <w:rPr>
            <w:noProof/>
            <w:webHidden/>
          </w:rPr>
        </w:r>
        <w:r w:rsidR="009E5EBC">
          <w:rPr>
            <w:noProof/>
            <w:webHidden/>
          </w:rPr>
          <w:fldChar w:fldCharType="separate"/>
        </w:r>
        <w:r w:rsidR="009E5EBC">
          <w:rPr>
            <w:noProof/>
            <w:webHidden/>
          </w:rPr>
          <w:t>9</w:t>
        </w:r>
        <w:r w:rsidR="009E5EBC">
          <w:rPr>
            <w:noProof/>
            <w:webHidden/>
          </w:rPr>
          <w:fldChar w:fldCharType="end"/>
        </w:r>
      </w:hyperlink>
    </w:p>
    <w:p w14:paraId="59DBB606" w14:textId="2971F494" w:rsidR="00EE3C5C" w:rsidRDefault="00000000">
      <w:r>
        <w:rPr>
          <w:b/>
          <w:bCs/>
          <w:noProof/>
          <w:lang w:val="en-US"/>
        </w:rPr>
        <w:fldChar w:fldCharType="end"/>
      </w:r>
      <w:r w:rsidR="00EE3C5C">
        <w:br w:type="page"/>
      </w:r>
    </w:p>
    <w:p w14:paraId="00416385" w14:textId="6ECD4F10" w:rsidR="008705E2" w:rsidRDefault="008705E2" w:rsidP="008705E2">
      <w:pPr>
        <w:pStyle w:val="Heading1"/>
        <w:numPr>
          <w:ilvl w:val="0"/>
          <w:numId w:val="0"/>
        </w:numPr>
      </w:pPr>
      <w:bookmarkStart w:id="0" w:name="_Toc153891757"/>
      <w:r>
        <w:lastRenderedPageBreak/>
        <w:t>Keywords</w:t>
      </w:r>
      <w:bookmarkEnd w:id="0"/>
    </w:p>
    <w:p w14:paraId="555F0814" w14:textId="0B384069" w:rsidR="008705E2" w:rsidRDefault="006D3C5A" w:rsidP="008705E2">
      <w:r>
        <w:t xml:space="preserve">Torpex, </w:t>
      </w:r>
      <w:r w:rsidR="008F6E6A">
        <w:t>self-reflection, VARK, learning styles</w:t>
      </w:r>
      <w:r w:rsidR="00ED61BB">
        <w:t xml:space="preserve">, data </w:t>
      </w:r>
      <w:proofErr w:type="gramStart"/>
      <w:r w:rsidR="00ED61BB">
        <w:t>backup</w:t>
      </w:r>
      <w:proofErr w:type="gramEnd"/>
      <w:r w:rsidR="008F6E6A">
        <w:t xml:space="preserve"> </w:t>
      </w:r>
    </w:p>
    <w:p w14:paraId="7871E3A3" w14:textId="77777777" w:rsidR="008F6E6A" w:rsidRPr="008705E2" w:rsidRDefault="008F6E6A" w:rsidP="008705E2"/>
    <w:p w14:paraId="03142208" w14:textId="7B7DA873" w:rsidR="00EE3C5C" w:rsidRDefault="0015576E" w:rsidP="008705E2">
      <w:pPr>
        <w:pStyle w:val="Heading1"/>
      </w:pPr>
      <w:bookmarkStart w:id="1" w:name="_Toc153891758"/>
      <w:r>
        <w:t>Introduction</w:t>
      </w:r>
      <w:bookmarkEnd w:id="1"/>
    </w:p>
    <w:p w14:paraId="15A7D1BF" w14:textId="112E5528" w:rsidR="00EE3C5C" w:rsidRPr="00EE3C5C" w:rsidRDefault="006378C9" w:rsidP="00EE3C5C">
      <w:r>
        <w:t xml:space="preserve">This report contains </w:t>
      </w:r>
      <w:r w:rsidR="00453284">
        <w:t>a</w:t>
      </w:r>
      <w:r w:rsidR="009A5DD9">
        <w:t xml:space="preserve"> reflection of the study skills semester </w:t>
      </w:r>
      <w:r w:rsidR="00C172E2">
        <w:t>recently completed</w:t>
      </w:r>
      <w:r w:rsidR="00C02C0E">
        <w:t xml:space="preserve"> by the learner</w:t>
      </w:r>
      <w:r w:rsidR="00E7381E">
        <w:t xml:space="preserve">. It will </w:t>
      </w:r>
      <w:r w:rsidR="00DF087A">
        <w:t xml:space="preserve">describe areas of study </w:t>
      </w:r>
      <w:r w:rsidR="00C02C0E">
        <w:t xml:space="preserve">undertaken, </w:t>
      </w:r>
      <w:r w:rsidR="00DF087A">
        <w:t xml:space="preserve">including areas of </w:t>
      </w:r>
      <w:r w:rsidR="00857BD2">
        <w:t>self-reflection</w:t>
      </w:r>
      <w:r w:rsidR="00DF087A">
        <w:t xml:space="preserve"> and </w:t>
      </w:r>
      <w:r w:rsidR="002142F8">
        <w:t xml:space="preserve">any learning outcomes. </w:t>
      </w:r>
    </w:p>
    <w:p w14:paraId="68798387" w14:textId="5A7696AD" w:rsidR="00F43D4F" w:rsidRDefault="00F43D4F" w:rsidP="00EE3C5C"/>
    <w:p w14:paraId="5A7A8110" w14:textId="04B44EDF" w:rsidR="00EE3C5C" w:rsidRDefault="00915A9A" w:rsidP="00EE3C5C">
      <w:pPr>
        <w:pStyle w:val="Heading1"/>
      </w:pPr>
      <w:bookmarkStart w:id="2" w:name="_Toc153891759"/>
      <w:r>
        <w:t>Presentation</w:t>
      </w:r>
      <w:bookmarkEnd w:id="2"/>
    </w:p>
    <w:p w14:paraId="5B03B534" w14:textId="43F8AB03" w:rsidR="0067279B" w:rsidRDefault="00C02C0E" w:rsidP="00EE3C5C">
      <w:r>
        <w:t>Learners</w:t>
      </w:r>
      <w:r w:rsidR="00B32349">
        <w:t xml:space="preserve"> were</w:t>
      </w:r>
      <w:r w:rsidR="00915A9A">
        <w:t xml:space="preserve"> tasked to prepare and present a short MS PowerPoint presentation to act as an “</w:t>
      </w:r>
      <w:proofErr w:type="gramStart"/>
      <w:r w:rsidR="00915A9A">
        <w:t>ice-breaker</w:t>
      </w:r>
      <w:proofErr w:type="gramEnd"/>
      <w:r w:rsidR="00915A9A">
        <w:t xml:space="preserve">” to other </w:t>
      </w:r>
      <w:r>
        <w:t>learners</w:t>
      </w:r>
      <w:r w:rsidR="00915A9A">
        <w:t xml:space="preserve"> who would also be studying the OME Level 4 course. This would allow each </w:t>
      </w:r>
      <w:r>
        <w:t>learner</w:t>
      </w:r>
      <w:r w:rsidR="00915A9A">
        <w:t xml:space="preserve"> to </w:t>
      </w:r>
      <w:r w:rsidR="001703C1">
        <w:t xml:space="preserve">present themselves to the group and </w:t>
      </w:r>
      <w:r w:rsidR="00052D27">
        <w:t>to give others</w:t>
      </w:r>
      <w:r w:rsidR="00915A9A">
        <w:t xml:space="preserve"> a better understanding of those also undertaking the course. </w:t>
      </w:r>
    </w:p>
    <w:p w14:paraId="2C3E4AC6" w14:textId="116DDFD6" w:rsidR="0030114A" w:rsidRDefault="00801B6C" w:rsidP="00EE3C5C">
      <w:r>
        <w:t>The presentation</w:t>
      </w:r>
      <w:r w:rsidR="000F6C71">
        <w:t xml:space="preserve"> given</w:t>
      </w:r>
      <w:r>
        <w:t xml:space="preserve"> was a </w:t>
      </w:r>
      <w:r w:rsidR="008B19B7">
        <w:t>5-minute</w:t>
      </w:r>
      <w:r>
        <w:t xml:space="preserve"> </w:t>
      </w:r>
      <w:r w:rsidR="00D61B0C">
        <w:t>exercise</w:t>
      </w:r>
      <w:r>
        <w:t xml:space="preserve"> </w:t>
      </w:r>
      <w:r w:rsidR="00975CFF">
        <w:t xml:space="preserve">in which </w:t>
      </w:r>
      <w:r w:rsidR="009126AA">
        <w:t>a brief over</w:t>
      </w:r>
      <w:r w:rsidR="00E8020E">
        <w:t>view of different aspects</w:t>
      </w:r>
      <w:r w:rsidR="009126AA">
        <w:t xml:space="preserve"> </w:t>
      </w:r>
      <w:r w:rsidR="00D61B0C">
        <w:t xml:space="preserve">of the learner </w:t>
      </w:r>
      <w:r w:rsidR="009126AA">
        <w:t>w</w:t>
      </w:r>
      <w:r w:rsidR="00C02C0E">
        <w:t>ere</w:t>
      </w:r>
      <w:r w:rsidR="009126AA">
        <w:t xml:space="preserve"> given</w:t>
      </w:r>
      <w:r w:rsidR="00D61B0C">
        <w:t>.</w:t>
      </w:r>
      <w:r w:rsidR="009126AA">
        <w:t xml:space="preserve"> </w:t>
      </w:r>
      <w:r w:rsidR="00D61B0C">
        <w:t>T</w:t>
      </w:r>
      <w:r w:rsidR="009126AA">
        <w:t xml:space="preserve">his included a </w:t>
      </w:r>
      <w:r w:rsidR="003A34F2">
        <w:t xml:space="preserve">short background of </w:t>
      </w:r>
      <w:r w:rsidR="00FB627E">
        <w:t>the learner</w:t>
      </w:r>
      <w:r w:rsidR="009974DF">
        <w:t xml:space="preserve"> from a personal perspective including hobbies</w:t>
      </w:r>
      <w:r w:rsidR="00D61B0C">
        <w:t>, f</w:t>
      </w:r>
      <w:r w:rsidR="00CE41ED">
        <w:t xml:space="preserve">ollowed by a history of professional life and how </w:t>
      </w:r>
      <w:r w:rsidR="00FB627E">
        <w:t>the learner</w:t>
      </w:r>
      <w:r w:rsidR="00F222E2">
        <w:t xml:space="preserve"> came to be studying for the apprenticeship. Finally, the presentation was closed out with </w:t>
      </w:r>
      <w:r w:rsidR="005232A5">
        <w:t xml:space="preserve">some </w:t>
      </w:r>
      <w:r w:rsidR="00CB10F1">
        <w:t>photographs</w:t>
      </w:r>
      <w:r w:rsidR="00A712AE">
        <w:t xml:space="preserve"> and a</w:t>
      </w:r>
      <w:r w:rsidR="00FA1EC2">
        <w:t xml:space="preserve"> quick</w:t>
      </w:r>
      <w:r w:rsidR="00A712AE">
        <w:t xml:space="preserve"> </w:t>
      </w:r>
      <w:r w:rsidR="00CB10F1">
        <w:t>Question &amp; Answer session.</w:t>
      </w:r>
      <w:r w:rsidR="00CE41ED">
        <w:t xml:space="preserve"> </w:t>
      </w:r>
    </w:p>
    <w:p w14:paraId="242694CC" w14:textId="5210587B" w:rsidR="00EE3C5C" w:rsidRDefault="00915A9A" w:rsidP="00EE3C5C">
      <w:r>
        <w:t xml:space="preserve">Below is a selection of slides that were given in the presentation to the other </w:t>
      </w:r>
      <w:r w:rsidR="00C02C0E">
        <w:t>learner</w:t>
      </w:r>
      <w:r w:rsidR="00717F4F">
        <w:t>s.</w:t>
      </w:r>
    </w:p>
    <w:p w14:paraId="159429EB" w14:textId="77777777" w:rsidR="00F43D4F" w:rsidRDefault="00F43D4F" w:rsidP="00EE3C5C"/>
    <w:p w14:paraId="095395AD" w14:textId="2574A52E" w:rsidR="00F43D4F" w:rsidRDefault="00811958" w:rsidP="00811958">
      <w:pPr>
        <w:pStyle w:val="Caption"/>
        <w:jc w:val="center"/>
      </w:pPr>
      <w:bookmarkStart w:id="3" w:name="_Toc153891776"/>
      <w:r>
        <w:t xml:space="preserve">Figure </w:t>
      </w:r>
      <w:r w:rsidR="00000000">
        <w:fldChar w:fldCharType="begin"/>
      </w:r>
      <w:r w:rsidR="00000000">
        <w:instrText xml:space="preserve"> SEQ Figure \* ARABIC </w:instrText>
      </w:r>
      <w:r w:rsidR="00000000">
        <w:fldChar w:fldCharType="separate"/>
      </w:r>
      <w:r w:rsidR="009E5EBC">
        <w:rPr>
          <w:noProof/>
        </w:rPr>
        <w:t>1</w:t>
      </w:r>
      <w:r w:rsidR="00000000">
        <w:rPr>
          <w:noProof/>
        </w:rPr>
        <w:fldChar w:fldCharType="end"/>
      </w:r>
      <w:r>
        <w:t xml:space="preserve"> - Presentation Slide</w:t>
      </w:r>
      <w:r>
        <w:rPr>
          <w:noProof/>
        </w:rPr>
        <w:drawing>
          <wp:anchor distT="0" distB="0" distL="114300" distR="114300" simplePos="0" relativeHeight="251637760" behindDoc="0" locked="0" layoutInCell="1" allowOverlap="1" wp14:anchorId="5EFB282A" wp14:editId="5A59B04D">
            <wp:simplePos x="0" y="0"/>
            <wp:positionH relativeFrom="column">
              <wp:posOffset>1741018</wp:posOffset>
            </wp:positionH>
            <wp:positionV relativeFrom="paragraph">
              <wp:posOffset>-1397</wp:posOffset>
            </wp:positionV>
            <wp:extent cx="2256155" cy="1257935"/>
            <wp:effectExtent l="0" t="0" r="0" b="0"/>
            <wp:wrapTopAndBottom/>
            <wp:docPr id="1212206164" name="Picture 1" descr="A close-up of a business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206164" name="Picture 1" descr="A close-up of a business car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56155" cy="1257935"/>
                    </a:xfrm>
                    <a:prstGeom prst="rect">
                      <a:avLst/>
                    </a:prstGeom>
                  </pic:spPr>
                </pic:pic>
              </a:graphicData>
            </a:graphic>
          </wp:anchor>
        </w:drawing>
      </w:r>
      <w:bookmarkEnd w:id="3"/>
    </w:p>
    <w:p w14:paraId="08576F8B" w14:textId="77777777" w:rsidR="00F43D4F" w:rsidRDefault="00F43D4F" w:rsidP="00EE3C5C"/>
    <w:p w14:paraId="4937C899" w14:textId="7EC714BD" w:rsidR="00F43D4F" w:rsidRDefault="00A724FC" w:rsidP="00A724FC">
      <w:pPr>
        <w:jc w:val="center"/>
      </w:pPr>
      <w:r>
        <w:rPr>
          <w:noProof/>
        </w:rPr>
        <w:drawing>
          <wp:inline distT="0" distB="0" distL="0" distR="0" wp14:anchorId="367391D8" wp14:editId="0AAED6A0">
            <wp:extent cx="2299970" cy="1179830"/>
            <wp:effectExtent l="0" t="0" r="5080" b="1270"/>
            <wp:docPr id="1903547348" name="Picture 1" descr="A person in a white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547348" name="Picture 1" descr="A person in a white dress&#10;&#10;Description automatically generated"/>
                    <pic:cNvPicPr/>
                  </pic:nvPicPr>
                  <pic:blipFill>
                    <a:blip r:embed="rId10"/>
                    <a:stretch>
                      <a:fillRect/>
                    </a:stretch>
                  </pic:blipFill>
                  <pic:spPr>
                    <a:xfrm>
                      <a:off x="0" y="0"/>
                      <a:ext cx="2299970" cy="1179830"/>
                    </a:xfrm>
                    <a:prstGeom prst="rect">
                      <a:avLst/>
                    </a:prstGeom>
                  </pic:spPr>
                </pic:pic>
              </a:graphicData>
            </a:graphic>
          </wp:inline>
        </w:drawing>
      </w:r>
    </w:p>
    <w:p w14:paraId="0DD7AD91" w14:textId="10606A5F" w:rsidR="00F43D4F" w:rsidRDefault="00A724FC" w:rsidP="00A724FC">
      <w:pPr>
        <w:pStyle w:val="Caption"/>
        <w:jc w:val="center"/>
      </w:pPr>
      <w:bookmarkStart w:id="4" w:name="_Toc153891777"/>
      <w:r>
        <w:t xml:space="preserve">Figure </w:t>
      </w:r>
      <w:r w:rsidR="00000000">
        <w:fldChar w:fldCharType="begin"/>
      </w:r>
      <w:r w:rsidR="00000000">
        <w:instrText xml:space="preserve"> SEQ Figure \* ARABIC </w:instrText>
      </w:r>
      <w:r w:rsidR="00000000">
        <w:fldChar w:fldCharType="separate"/>
      </w:r>
      <w:r w:rsidR="009E5EBC">
        <w:rPr>
          <w:noProof/>
        </w:rPr>
        <w:t>2</w:t>
      </w:r>
      <w:r w:rsidR="00000000">
        <w:rPr>
          <w:noProof/>
        </w:rPr>
        <w:fldChar w:fldCharType="end"/>
      </w:r>
      <w:r>
        <w:t xml:space="preserve"> - Personal Slide</w:t>
      </w:r>
      <w:bookmarkEnd w:id="4"/>
    </w:p>
    <w:p w14:paraId="567DFC3E" w14:textId="77777777" w:rsidR="00F43D4F" w:rsidRDefault="00F43D4F" w:rsidP="00EE3C5C"/>
    <w:p w14:paraId="2BB40364" w14:textId="27BAAA2E" w:rsidR="00F43D4F" w:rsidRDefault="00A55199" w:rsidP="00A55199">
      <w:pPr>
        <w:jc w:val="center"/>
      </w:pPr>
      <w:r>
        <w:rPr>
          <w:noProof/>
        </w:rPr>
        <w:lastRenderedPageBreak/>
        <w:drawing>
          <wp:inline distT="0" distB="0" distL="0" distR="0" wp14:anchorId="3F1F78FC" wp14:editId="35711FF5">
            <wp:extent cx="2373402" cy="1270660"/>
            <wp:effectExtent l="0" t="0" r="8255" b="5715"/>
            <wp:docPr id="1119102740" name="Picture 1" descr="A close-up of a purple light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102740" name="Picture 1" descr="A close-up of a purple lightning&#10;&#10;Description automatically generated"/>
                    <pic:cNvPicPr/>
                  </pic:nvPicPr>
                  <pic:blipFill>
                    <a:blip r:embed="rId11"/>
                    <a:stretch>
                      <a:fillRect/>
                    </a:stretch>
                  </pic:blipFill>
                  <pic:spPr>
                    <a:xfrm>
                      <a:off x="0" y="0"/>
                      <a:ext cx="2395718" cy="1282607"/>
                    </a:xfrm>
                    <a:prstGeom prst="rect">
                      <a:avLst/>
                    </a:prstGeom>
                  </pic:spPr>
                </pic:pic>
              </a:graphicData>
            </a:graphic>
          </wp:inline>
        </w:drawing>
      </w:r>
    </w:p>
    <w:p w14:paraId="4FEBE212" w14:textId="132B4EF7" w:rsidR="00F43D4F" w:rsidRDefault="00A55199" w:rsidP="00A55199">
      <w:pPr>
        <w:pStyle w:val="Caption"/>
        <w:jc w:val="center"/>
      </w:pPr>
      <w:bookmarkStart w:id="5" w:name="_Toc153891778"/>
      <w:r>
        <w:t xml:space="preserve">Figure </w:t>
      </w:r>
      <w:r w:rsidR="00000000">
        <w:fldChar w:fldCharType="begin"/>
      </w:r>
      <w:r w:rsidR="00000000">
        <w:instrText xml:space="preserve"> SEQ Figure \* ARABIC </w:instrText>
      </w:r>
      <w:r w:rsidR="00000000">
        <w:fldChar w:fldCharType="separate"/>
      </w:r>
      <w:r w:rsidR="009E5EBC">
        <w:rPr>
          <w:noProof/>
        </w:rPr>
        <w:t>3</w:t>
      </w:r>
      <w:r w:rsidR="00000000">
        <w:rPr>
          <w:noProof/>
        </w:rPr>
        <w:fldChar w:fldCharType="end"/>
      </w:r>
      <w:r>
        <w:t xml:space="preserve"> - Professional Slide</w:t>
      </w:r>
      <w:bookmarkEnd w:id="5"/>
    </w:p>
    <w:p w14:paraId="197ACBCC" w14:textId="77777777" w:rsidR="00F43D4F" w:rsidRDefault="00F43D4F" w:rsidP="00EE3C5C"/>
    <w:p w14:paraId="398DACAE" w14:textId="543D11D0" w:rsidR="00F43D4F" w:rsidRDefault="00097DF5" w:rsidP="00097DF5">
      <w:pPr>
        <w:jc w:val="center"/>
      </w:pPr>
      <w:r>
        <w:rPr>
          <w:noProof/>
        </w:rPr>
        <w:drawing>
          <wp:inline distT="0" distB="0" distL="0" distR="0" wp14:anchorId="45E136E6" wp14:editId="7FA20ACC">
            <wp:extent cx="2226895" cy="1243330"/>
            <wp:effectExtent l="0" t="0" r="2540" b="0"/>
            <wp:docPr id="1722714872" name="Picture 1" descr="A collage of people in different po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714872" name="Picture 1" descr="A collage of people in different poses&#10;&#10;Description automatically generated"/>
                    <pic:cNvPicPr/>
                  </pic:nvPicPr>
                  <pic:blipFill>
                    <a:blip r:embed="rId12"/>
                    <a:stretch>
                      <a:fillRect/>
                    </a:stretch>
                  </pic:blipFill>
                  <pic:spPr>
                    <a:xfrm>
                      <a:off x="0" y="0"/>
                      <a:ext cx="2233512" cy="1247024"/>
                    </a:xfrm>
                    <a:prstGeom prst="rect">
                      <a:avLst/>
                    </a:prstGeom>
                  </pic:spPr>
                </pic:pic>
              </a:graphicData>
            </a:graphic>
          </wp:inline>
        </w:drawing>
      </w:r>
    </w:p>
    <w:p w14:paraId="650529C7" w14:textId="7438347D" w:rsidR="00097DF5" w:rsidRDefault="00097DF5" w:rsidP="0067279B">
      <w:pPr>
        <w:pStyle w:val="Caption"/>
        <w:jc w:val="center"/>
      </w:pPr>
      <w:bookmarkStart w:id="6" w:name="_Toc153891779"/>
      <w:r>
        <w:t xml:space="preserve">Figure </w:t>
      </w:r>
      <w:r w:rsidR="00000000">
        <w:fldChar w:fldCharType="begin"/>
      </w:r>
      <w:r w:rsidR="00000000">
        <w:instrText xml:space="preserve"> SEQ Figure \* ARABIC </w:instrText>
      </w:r>
      <w:r w:rsidR="00000000">
        <w:fldChar w:fldCharType="separate"/>
      </w:r>
      <w:r w:rsidR="009E5EBC">
        <w:rPr>
          <w:noProof/>
        </w:rPr>
        <w:t>4</w:t>
      </w:r>
      <w:r w:rsidR="00000000">
        <w:rPr>
          <w:noProof/>
        </w:rPr>
        <w:fldChar w:fldCharType="end"/>
      </w:r>
      <w:r>
        <w:t xml:space="preserve"> - Closing Slide</w:t>
      </w:r>
      <w:bookmarkEnd w:id="6"/>
    </w:p>
    <w:p w14:paraId="657FDD5C" w14:textId="77777777" w:rsidR="008F6E6A" w:rsidRPr="008F6E6A" w:rsidRDefault="008F6E6A" w:rsidP="008F6E6A"/>
    <w:p w14:paraId="6B3D9A87" w14:textId="02CA0230" w:rsidR="00EE3C5C" w:rsidRDefault="00162192" w:rsidP="00EE3C5C">
      <w:pPr>
        <w:pStyle w:val="Heading2"/>
      </w:pPr>
      <w:bookmarkStart w:id="7" w:name="_Toc153891760"/>
      <w:r>
        <w:t>Learning Points and Future Improvements</w:t>
      </w:r>
      <w:bookmarkEnd w:id="7"/>
    </w:p>
    <w:p w14:paraId="72F083E8" w14:textId="77777777" w:rsidR="003A4FCA" w:rsidRDefault="003A4FCA" w:rsidP="00A864C6">
      <w:pPr>
        <w:spacing w:line="240" w:lineRule="auto"/>
        <w:ind w:left="720"/>
        <w:rPr>
          <w:rFonts w:cs="Arial"/>
        </w:rPr>
      </w:pPr>
    </w:p>
    <w:p w14:paraId="75181843" w14:textId="711A8A02" w:rsidR="003A4FCA" w:rsidRDefault="00916E36" w:rsidP="00A864C6">
      <w:pPr>
        <w:spacing w:line="240" w:lineRule="auto"/>
        <w:ind w:left="720"/>
        <w:rPr>
          <w:rFonts w:cs="Arial"/>
        </w:rPr>
      </w:pPr>
      <w:r>
        <w:rPr>
          <w:rFonts w:cs="Arial"/>
        </w:rPr>
        <w:t>The task to present to the group was given on relatively short notice of a few days</w:t>
      </w:r>
      <w:r w:rsidR="00000B80">
        <w:rPr>
          <w:rFonts w:cs="Arial"/>
        </w:rPr>
        <w:t xml:space="preserve">. This meant that any presentation given would be put together quickly with limited </w:t>
      </w:r>
      <w:r w:rsidR="003B7748">
        <w:rPr>
          <w:rFonts w:cs="Arial"/>
        </w:rPr>
        <w:t xml:space="preserve">access to materials that </w:t>
      </w:r>
      <w:r w:rsidR="00BC73F3">
        <w:rPr>
          <w:rFonts w:cs="Arial"/>
        </w:rPr>
        <w:t xml:space="preserve">would </w:t>
      </w:r>
      <w:r w:rsidR="003B7748">
        <w:rPr>
          <w:rFonts w:cs="Arial"/>
        </w:rPr>
        <w:t xml:space="preserve">allow a greater </w:t>
      </w:r>
      <w:r w:rsidR="00B11D49">
        <w:rPr>
          <w:rFonts w:cs="Arial"/>
        </w:rPr>
        <w:t xml:space="preserve">level of </w:t>
      </w:r>
      <w:r w:rsidR="003B7748">
        <w:rPr>
          <w:rFonts w:cs="Arial"/>
        </w:rPr>
        <w:t>personalisation</w:t>
      </w:r>
      <w:r w:rsidR="000659EA">
        <w:rPr>
          <w:rFonts w:cs="Arial"/>
        </w:rPr>
        <w:t xml:space="preserve">. </w:t>
      </w:r>
      <w:r w:rsidR="00F37A7D">
        <w:rPr>
          <w:rFonts w:cs="Arial"/>
        </w:rPr>
        <w:t>Secondly to this</w:t>
      </w:r>
      <w:r w:rsidR="008004C9">
        <w:rPr>
          <w:rFonts w:cs="Arial"/>
        </w:rPr>
        <w:t xml:space="preserve">, the limited time </w:t>
      </w:r>
      <w:r w:rsidR="00B11D49">
        <w:rPr>
          <w:rFonts w:cs="Arial"/>
        </w:rPr>
        <w:t>impacted</w:t>
      </w:r>
      <w:r w:rsidR="008004C9">
        <w:rPr>
          <w:rFonts w:cs="Arial"/>
        </w:rPr>
        <w:t xml:space="preserve"> the ability to practice the presentation </w:t>
      </w:r>
      <w:r w:rsidR="00883ACF">
        <w:rPr>
          <w:rFonts w:cs="Arial"/>
        </w:rPr>
        <w:t>to</w:t>
      </w:r>
      <w:r w:rsidR="00BF4546">
        <w:rPr>
          <w:rFonts w:cs="Arial"/>
        </w:rPr>
        <w:t xml:space="preserve"> refine the points presented </w:t>
      </w:r>
      <w:r w:rsidR="00AD23A4">
        <w:rPr>
          <w:rFonts w:cs="Arial"/>
        </w:rPr>
        <w:t xml:space="preserve">and ensure adherence to the </w:t>
      </w:r>
      <w:r w:rsidR="00CA23F6">
        <w:rPr>
          <w:rFonts w:cs="Arial"/>
        </w:rPr>
        <w:t xml:space="preserve">limits on timings. </w:t>
      </w:r>
    </w:p>
    <w:p w14:paraId="00B7681B" w14:textId="222D512F" w:rsidR="00B11D49" w:rsidRDefault="006A694F" w:rsidP="00A864C6">
      <w:pPr>
        <w:spacing w:line="240" w:lineRule="auto"/>
        <w:ind w:left="720"/>
        <w:rPr>
          <w:rFonts w:cs="Arial"/>
        </w:rPr>
      </w:pPr>
      <w:r>
        <w:rPr>
          <w:rFonts w:cs="Arial"/>
        </w:rPr>
        <w:t xml:space="preserve">Viewing other </w:t>
      </w:r>
      <w:r w:rsidR="00DD2BE6">
        <w:rPr>
          <w:rFonts w:cs="Arial"/>
        </w:rPr>
        <w:t>presentations</w:t>
      </w:r>
      <w:r>
        <w:rPr>
          <w:rFonts w:cs="Arial"/>
        </w:rPr>
        <w:t xml:space="preserve"> offered by the other </w:t>
      </w:r>
      <w:r w:rsidR="00C02C0E">
        <w:rPr>
          <w:rFonts w:cs="Arial"/>
        </w:rPr>
        <w:t>learner</w:t>
      </w:r>
      <w:r>
        <w:rPr>
          <w:rFonts w:cs="Arial"/>
        </w:rPr>
        <w:t>s</w:t>
      </w:r>
      <w:r w:rsidR="00DD2BE6">
        <w:rPr>
          <w:rFonts w:cs="Arial"/>
        </w:rPr>
        <w:t>,</w:t>
      </w:r>
      <w:r>
        <w:rPr>
          <w:rFonts w:cs="Arial"/>
        </w:rPr>
        <w:t xml:space="preserve"> it was clear that a wide variety of styles of presentation </w:t>
      </w:r>
      <w:r w:rsidR="00DD2BE6">
        <w:rPr>
          <w:rFonts w:cs="Arial"/>
        </w:rPr>
        <w:t xml:space="preserve">were on offer. This varied from </w:t>
      </w:r>
      <w:r w:rsidR="00BB3124">
        <w:rPr>
          <w:rFonts w:cs="Arial"/>
        </w:rPr>
        <w:t>slides of a simplistic layout</w:t>
      </w:r>
      <w:r w:rsidR="00E6120F">
        <w:rPr>
          <w:rFonts w:cs="Arial"/>
        </w:rPr>
        <w:t xml:space="preserve"> of pictures </w:t>
      </w:r>
      <w:r w:rsidR="00B11D49">
        <w:rPr>
          <w:rFonts w:cs="Arial"/>
        </w:rPr>
        <w:t>and</w:t>
      </w:r>
      <w:r w:rsidR="00E6120F">
        <w:rPr>
          <w:rFonts w:cs="Arial"/>
        </w:rPr>
        <w:t xml:space="preserve"> photographs</w:t>
      </w:r>
      <w:r w:rsidR="00BB3124">
        <w:rPr>
          <w:rFonts w:cs="Arial"/>
        </w:rPr>
        <w:t xml:space="preserve"> so that the viewer was more focused on the delivery </w:t>
      </w:r>
      <w:r w:rsidR="005055FA">
        <w:rPr>
          <w:rFonts w:cs="Arial"/>
        </w:rPr>
        <w:t>by the presenter</w:t>
      </w:r>
      <w:r w:rsidR="00D61B0C">
        <w:rPr>
          <w:rFonts w:cs="Arial"/>
        </w:rPr>
        <w:t>,</w:t>
      </w:r>
      <w:r w:rsidR="005055FA">
        <w:rPr>
          <w:rFonts w:cs="Arial"/>
        </w:rPr>
        <w:t xml:space="preserve"> </w:t>
      </w:r>
      <w:r w:rsidR="00B11D49">
        <w:rPr>
          <w:rFonts w:cs="Arial"/>
        </w:rPr>
        <w:t xml:space="preserve">through </w:t>
      </w:r>
      <w:r w:rsidR="0013021E">
        <w:rPr>
          <w:rFonts w:cs="Arial"/>
        </w:rPr>
        <w:t>to presentations that focused heavily on wording</w:t>
      </w:r>
      <w:r w:rsidR="00E6120F">
        <w:rPr>
          <w:rFonts w:cs="Arial"/>
        </w:rPr>
        <w:t xml:space="preserve"> with </w:t>
      </w:r>
      <w:r w:rsidR="00E73337">
        <w:rPr>
          <w:rFonts w:cs="Arial"/>
        </w:rPr>
        <w:t>fewer</w:t>
      </w:r>
      <w:r w:rsidR="00862D91">
        <w:rPr>
          <w:rFonts w:cs="Arial"/>
        </w:rPr>
        <w:t xml:space="preserve"> displays of personalisation. </w:t>
      </w:r>
    </w:p>
    <w:p w14:paraId="16B60454" w14:textId="56DF4EC6" w:rsidR="008B19B7" w:rsidRDefault="00E73337" w:rsidP="00A864C6">
      <w:pPr>
        <w:spacing w:line="240" w:lineRule="auto"/>
        <w:ind w:left="720"/>
        <w:rPr>
          <w:rFonts w:cs="Arial"/>
        </w:rPr>
      </w:pPr>
      <w:r>
        <w:rPr>
          <w:rFonts w:cs="Arial"/>
        </w:rPr>
        <w:t xml:space="preserve">Upon reflection of </w:t>
      </w:r>
      <w:r w:rsidR="0072760B">
        <w:rPr>
          <w:rFonts w:cs="Arial"/>
        </w:rPr>
        <w:t>the learner</w:t>
      </w:r>
      <w:r w:rsidR="00D61B0C">
        <w:rPr>
          <w:rFonts w:cs="Arial"/>
        </w:rPr>
        <w:t>’</w:t>
      </w:r>
      <w:r w:rsidR="0072760B">
        <w:rPr>
          <w:rFonts w:cs="Arial"/>
        </w:rPr>
        <w:t>s</w:t>
      </w:r>
      <w:r w:rsidR="00F5785E">
        <w:rPr>
          <w:rFonts w:cs="Arial"/>
        </w:rPr>
        <w:t xml:space="preserve"> own offering, </w:t>
      </w:r>
      <w:r w:rsidR="006A5CA9">
        <w:rPr>
          <w:rFonts w:cs="Arial"/>
        </w:rPr>
        <w:t>refinements</w:t>
      </w:r>
      <w:r w:rsidR="00F5785E">
        <w:rPr>
          <w:rFonts w:cs="Arial"/>
        </w:rPr>
        <w:t xml:space="preserve"> could </w:t>
      </w:r>
      <w:r w:rsidR="00F95E96">
        <w:rPr>
          <w:rFonts w:cs="Arial"/>
        </w:rPr>
        <w:t xml:space="preserve">have </w:t>
      </w:r>
      <w:r w:rsidR="00F5785E">
        <w:rPr>
          <w:rFonts w:cs="Arial"/>
        </w:rPr>
        <w:t>be</w:t>
      </w:r>
      <w:r w:rsidR="00F95E96">
        <w:rPr>
          <w:rFonts w:cs="Arial"/>
        </w:rPr>
        <w:t>en</w:t>
      </w:r>
      <w:r w:rsidR="00F5785E">
        <w:rPr>
          <w:rFonts w:cs="Arial"/>
        </w:rPr>
        <w:t xml:space="preserve"> made if this was </w:t>
      </w:r>
      <w:r w:rsidR="00E33F85">
        <w:rPr>
          <w:rFonts w:cs="Arial"/>
        </w:rPr>
        <w:t xml:space="preserve">given to a different audience in the </w:t>
      </w:r>
      <w:r w:rsidR="00E33F85" w:rsidRPr="00C41944">
        <w:rPr>
          <w:rFonts w:cs="Arial"/>
        </w:rPr>
        <w:t>future</w:t>
      </w:r>
      <w:r w:rsidR="003E5497" w:rsidRPr="00C41944">
        <w:rPr>
          <w:rFonts w:cs="Arial"/>
        </w:rPr>
        <w:t xml:space="preserve">. </w:t>
      </w:r>
      <w:r w:rsidR="008C12D9" w:rsidRPr="00C41944">
        <w:rPr>
          <w:rFonts w:cs="Arial"/>
        </w:rPr>
        <w:t>The choice of background layout was grey and washed out in colour</w:t>
      </w:r>
      <w:r w:rsidR="00B11D49" w:rsidRPr="00C41944">
        <w:rPr>
          <w:rFonts w:cs="Arial"/>
        </w:rPr>
        <w:t xml:space="preserve">, appearing almost drab in </w:t>
      </w:r>
      <w:r w:rsidR="00D61B0C">
        <w:rPr>
          <w:rFonts w:cs="Arial"/>
        </w:rPr>
        <w:t>nature;</w:t>
      </w:r>
      <w:r w:rsidR="008C12D9" w:rsidRPr="00C41944">
        <w:rPr>
          <w:rFonts w:cs="Arial"/>
        </w:rPr>
        <w:t xml:space="preserve"> </w:t>
      </w:r>
      <w:r w:rsidR="00D51F07" w:rsidRPr="00C41944">
        <w:rPr>
          <w:rFonts w:cs="Arial"/>
        </w:rPr>
        <w:t>an</w:t>
      </w:r>
      <w:r w:rsidR="00D51F07">
        <w:rPr>
          <w:rFonts w:cs="Arial"/>
        </w:rPr>
        <w:t xml:space="preserve"> alternative </w:t>
      </w:r>
      <w:r w:rsidR="00214320">
        <w:rPr>
          <w:rFonts w:cs="Arial"/>
        </w:rPr>
        <w:t>colour scheme with warmer colours would have been a benefit to those with a different learning</w:t>
      </w:r>
      <w:r w:rsidR="00BE6937">
        <w:rPr>
          <w:rFonts w:cs="Arial"/>
        </w:rPr>
        <w:t xml:space="preserve"> style. </w:t>
      </w:r>
      <w:r w:rsidR="00B11D49">
        <w:rPr>
          <w:rFonts w:cs="Arial"/>
        </w:rPr>
        <w:t xml:space="preserve">In general, it appears that the presentation was well received by other learners with a mostly positive response to the mix of </w:t>
      </w:r>
      <w:r w:rsidR="008B19B7">
        <w:rPr>
          <w:rFonts w:cs="Arial"/>
        </w:rPr>
        <w:t>pictures and content provided.</w:t>
      </w:r>
      <w:r w:rsidR="0072760B">
        <w:rPr>
          <w:rFonts w:cs="Arial"/>
        </w:rPr>
        <w:t xml:space="preserve"> An example of feedback can be found in Appendix 1.</w:t>
      </w:r>
      <w:r w:rsidR="008B19B7">
        <w:rPr>
          <w:rFonts w:cs="Arial"/>
        </w:rPr>
        <w:t xml:space="preserve"> The timings were adhered to with a professional approach to the delivery. It has also become apparent from this process that repetition of delivery to small groups prior to the main delivery to the group was </w:t>
      </w:r>
      <w:r w:rsidR="00C41944">
        <w:rPr>
          <w:rFonts w:cs="Arial"/>
        </w:rPr>
        <w:t xml:space="preserve">of </w:t>
      </w:r>
      <w:r w:rsidR="008B19B7">
        <w:rPr>
          <w:rFonts w:cs="Arial"/>
        </w:rPr>
        <w:t>great benefit. The benefit is manifested in two main ways</w:t>
      </w:r>
      <w:r w:rsidR="0072760B">
        <w:rPr>
          <w:rFonts w:cs="Arial"/>
        </w:rPr>
        <w:t>:</w:t>
      </w:r>
    </w:p>
    <w:p w14:paraId="487B52AF" w14:textId="75B3EE03" w:rsidR="006A694F" w:rsidRDefault="008B19B7" w:rsidP="008B19B7">
      <w:pPr>
        <w:pStyle w:val="ListParagraph"/>
        <w:numPr>
          <w:ilvl w:val="0"/>
          <w:numId w:val="8"/>
        </w:numPr>
        <w:spacing w:line="240" w:lineRule="auto"/>
        <w:rPr>
          <w:rFonts w:cs="Arial"/>
        </w:rPr>
      </w:pPr>
      <w:r>
        <w:rPr>
          <w:rFonts w:cs="Arial"/>
        </w:rPr>
        <w:t xml:space="preserve">Confidence to present to strangers, i.e. overcome performance </w:t>
      </w:r>
      <w:r w:rsidR="0072760B">
        <w:rPr>
          <w:rFonts w:cs="Arial"/>
        </w:rPr>
        <w:t>anxiety.</w:t>
      </w:r>
    </w:p>
    <w:p w14:paraId="25F27A57" w14:textId="247B8EFF" w:rsidR="008B19B7" w:rsidRDefault="0072760B" w:rsidP="008B19B7">
      <w:pPr>
        <w:pStyle w:val="ListParagraph"/>
        <w:numPr>
          <w:ilvl w:val="0"/>
          <w:numId w:val="8"/>
        </w:numPr>
        <w:spacing w:line="240" w:lineRule="auto"/>
        <w:rPr>
          <w:rFonts w:cs="Arial"/>
        </w:rPr>
      </w:pPr>
      <w:r>
        <w:rPr>
          <w:rFonts w:cs="Arial"/>
        </w:rPr>
        <w:t>Knowledge of the subject matter and therefore knowing what words to use.</w:t>
      </w:r>
    </w:p>
    <w:p w14:paraId="0A31A666" w14:textId="331496D9" w:rsidR="00C41944" w:rsidRDefault="0072760B" w:rsidP="0072760B">
      <w:pPr>
        <w:spacing w:line="240" w:lineRule="auto"/>
        <w:ind w:left="720"/>
        <w:rPr>
          <w:rFonts w:cs="Arial"/>
        </w:rPr>
      </w:pPr>
      <w:r>
        <w:rPr>
          <w:rFonts w:cs="Arial"/>
        </w:rPr>
        <w:t xml:space="preserve">Speaking to others in a presentation format, or public speaking in general is a particular skill that not all people possess. The learner has always struggled with this aspect in both </w:t>
      </w:r>
      <w:r>
        <w:rPr>
          <w:rFonts w:cs="Arial"/>
        </w:rPr>
        <w:lastRenderedPageBreak/>
        <w:t xml:space="preserve">professional and personal lives historically. </w:t>
      </w:r>
      <w:r w:rsidR="00C41944">
        <w:rPr>
          <w:rFonts w:cs="Arial"/>
        </w:rPr>
        <w:t xml:space="preserve">The addition of additional time would certainly have helped in this regard. </w:t>
      </w:r>
    </w:p>
    <w:p w14:paraId="37EBDB79" w14:textId="755C031C" w:rsidR="00C41944" w:rsidRDefault="00C41944">
      <w:pPr>
        <w:rPr>
          <w:rFonts w:cs="Arial"/>
        </w:rPr>
      </w:pPr>
    </w:p>
    <w:p w14:paraId="2140BBE7" w14:textId="408128F0" w:rsidR="00EE3C5C" w:rsidRDefault="007615A0" w:rsidP="00EE3C5C">
      <w:pPr>
        <w:pStyle w:val="Heading1"/>
      </w:pPr>
      <w:bookmarkStart w:id="8" w:name="_Toc153891761"/>
      <w:r>
        <w:t>Skills Eval</w:t>
      </w:r>
      <w:r w:rsidR="00982FA3">
        <w:t>uation</w:t>
      </w:r>
      <w:bookmarkEnd w:id="8"/>
    </w:p>
    <w:p w14:paraId="4F4FAD35" w14:textId="77777777" w:rsidR="008F6E6A" w:rsidRPr="008F6E6A" w:rsidRDefault="008F6E6A" w:rsidP="008F6E6A"/>
    <w:p w14:paraId="1E999D58" w14:textId="5F16D2D5" w:rsidR="000F0ECC" w:rsidRDefault="00DD4868" w:rsidP="00DD4868">
      <w:pPr>
        <w:pStyle w:val="Heading2"/>
      </w:pPr>
      <w:bookmarkStart w:id="9" w:name="_Toc153891762"/>
      <w:r>
        <w:t>Skills for successful learning</w:t>
      </w:r>
      <w:bookmarkEnd w:id="9"/>
    </w:p>
    <w:p w14:paraId="622041DC" w14:textId="77777777" w:rsidR="00940E70" w:rsidRDefault="00940E70" w:rsidP="00940E70"/>
    <w:p w14:paraId="3D6BA65D" w14:textId="0C4AD17E" w:rsidR="005C50E0" w:rsidRDefault="00022E5A" w:rsidP="00940E70">
      <w:r>
        <w:t xml:space="preserve">Learning is </w:t>
      </w:r>
      <w:r w:rsidR="008E05C3">
        <w:t xml:space="preserve">a </w:t>
      </w:r>
      <w:r>
        <w:t>subjective topic that will vary greatly on the individual undertaking the gaining of knowledge on any</w:t>
      </w:r>
      <w:r w:rsidR="008E05C3">
        <w:t xml:space="preserve"> given subject. On top of this </w:t>
      </w:r>
      <w:r w:rsidR="00375D16">
        <w:t xml:space="preserve">there are different styles of learning </w:t>
      </w:r>
      <w:r w:rsidR="0058187B">
        <w:t>that learners will favour</w:t>
      </w:r>
      <w:r w:rsidR="0042004D">
        <w:t>;</w:t>
      </w:r>
      <w:r w:rsidR="0058187B">
        <w:t xml:space="preserve"> </w:t>
      </w:r>
      <w:r w:rsidR="00A26A41">
        <w:t xml:space="preserve">one </w:t>
      </w:r>
      <w:r w:rsidR="00636185">
        <w:t>existing</w:t>
      </w:r>
      <w:r w:rsidR="00A26A41">
        <w:t xml:space="preserve"> model </w:t>
      </w:r>
      <w:r w:rsidR="003B4845">
        <w:t>is the VARK</w:t>
      </w:r>
      <w:r w:rsidR="00052D1C">
        <w:t xml:space="preserve"> [4]</w:t>
      </w:r>
      <w:r w:rsidR="003B4845">
        <w:t>.</w:t>
      </w:r>
      <w:r>
        <w:t xml:space="preserve"> </w:t>
      </w:r>
      <w:r w:rsidR="00636185">
        <w:t>This model aims to benefit learners and students by help</w:t>
      </w:r>
      <w:r w:rsidR="0042004D">
        <w:t>ing</w:t>
      </w:r>
      <w:r w:rsidR="00636185">
        <w:t xml:space="preserve"> to identify </w:t>
      </w:r>
      <w:r w:rsidR="007D1E58">
        <w:t>preferen</w:t>
      </w:r>
      <w:r w:rsidR="0042004D">
        <w:t>ces</w:t>
      </w:r>
      <w:r w:rsidR="00636185">
        <w:t xml:space="preserve"> in learning style</w:t>
      </w:r>
      <w:r w:rsidR="007D1E58">
        <w:t>s</w:t>
      </w:r>
      <w:r w:rsidR="00156F64">
        <w:t>;</w:t>
      </w:r>
      <w:r w:rsidR="00BE7C54">
        <w:t xml:space="preserve"> </w:t>
      </w:r>
      <w:r w:rsidR="005C50E0">
        <w:t>four areas of learning were identified and are shown below:</w:t>
      </w:r>
    </w:p>
    <w:p w14:paraId="256F3A9F" w14:textId="731D6B8C" w:rsidR="00940E70" w:rsidRPr="00980974" w:rsidRDefault="0064544E" w:rsidP="005C50E0">
      <w:pPr>
        <w:pStyle w:val="ListParagraph"/>
        <w:numPr>
          <w:ilvl w:val="0"/>
          <w:numId w:val="10"/>
        </w:numPr>
        <w:rPr>
          <w:b/>
          <w:bCs/>
        </w:rPr>
      </w:pPr>
      <w:r w:rsidRPr="0064544E">
        <w:rPr>
          <w:b/>
          <w:bCs/>
        </w:rPr>
        <w:t>Visual</w:t>
      </w:r>
      <w:r>
        <w:rPr>
          <w:b/>
          <w:bCs/>
        </w:rPr>
        <w:t xml:space="preserve"> </w:t>
      </w:r>
      <w:r w:rsidR="00097C98">
        <w:rPr>
          <w:b/>
          <w:bCs/>
        </w:rPr>
        <w:t>–</w:t>
      </w:r>
      <w:r w:rsidR="00411883">
        <w:rPr>
          <w:b/>
          <w:bCs/>
        </w:rPr>
        <w:t xml:space="preserve"> </w:t>
      </w:r>
      <w:r w:rsidR="00097C98">
        <w:t xml:space="preserve">Visual learners have a proclivity for anything involving pictures, </w:t>
      </w:r>
      <w:proofErr w:type="gramStart"/>
      <w:r w:rsidR="00097C98">
        <w:t>graphs</w:t>
      </w:r>
      <w:proofErr w:type="gramEnd"/>
      <w:r w:rsidR="00097C98">
        <w:t xml:space="preserve"> or other </w:t>
      </w:r>
      <w:r w:rsidR="005C19D9">
        <w:t xml:space="preserve">means of symbology. </w:t>
      </w:r>
      <w:r w:rsidR="006C1359">
        <w:t>These learners do so by seeing and us</w:t>
      </w:r>
      <w:r w:rsidR="0042004D">
        <w:t>e of</w:t>
      </w:r>
      <w:r w:rsidR="006C1359">
        <w:t xml:space="preserve"> visual cues. </w:t>
      </w:r>
    </w:p>
    <w:p w14:paraId="0CC5E5A8" w14:textId="6BB68B57" w:rsidR="00980974" w:rsidRPr="00446513" w:rsidRDefault="00980974" w:rsidP="005C50E0">
      <w:pPr>
        <w:pStyle w:val="ListParagraph"/>
        <w:numPr>
          <w:ilvl w:val="0"/>
          <w:numId w:val="10"/>
        </w:numPr>
        <w:rPr>
          <w:b/>
          <w:bCs/>
        </w:rPr>
      </w:pPr>
      <w:r>
        <w:rPr>
          <w:b/>
          <w:bCs/>
        </w:rPr>
        <w:t xml:space="preserve">Aural - </w:t>
      </w:r>
      <w:r>
        <w:t xml:space="preserve">These learners do by listening, the use of </w:t>
      </w:r>
      <w:r w:rsidR="00386B1B">
        <w:t xml:space="preserve">hearing and sound. These learners do so </w:t>
      </w:r>
      <w:r w:rsidR="006B712B">
        <w:t xml:space="preserve">by listening to lecturers </w:t>
      </w:r>
      <w:proofErr w:type="gramStart"/>
      <w:r w:rsidR="0017037F">
        <w:t>( i.e.</w:t>
      </w:r>
      <w:proofErr w:type="gramEnd"/>
      <w:r w:rsidR="0017037F">
        <w:t xml:space="preserve"> verbal presentations)</w:t>
      </w:r>
      <w:r w:rsidR="006B712B">
        <w:t xml:space="preserve">, audiobooks </w:t>
      </w:r>
      <w:r w:rsidR="00446513">
        <w:t>and discussions.</w:t>
      </w:r>
    </w:p>
    <w:p w14:paraId="5AF51573" w14:textId="2C7AB807" w:rsidR="00446513" w:rsidRPr="00881E48" w:rsidRDefault="00446513" w:rsidP="005C50E0">
      <w:pPr>
        <w:pStyle w:val="ListParagraph"/>
        <w:numPr>
          <w:ilvl w:val="0"/>
          <w:numId w:val="10"/>
        </w:numPr>
        <w:rPr>
          <w:b/>
          <w:bCs/>
        </w:rPr>
      </w:pPr>
      <w:r>
        <w:rPr>
          <w:b/>
          <w:bCs/>
        </w:rPr>
        <w:t xml:space="preserve">Reading / Writing </w:t>
      </w:r>
      <w:r w:rsidR="003D583E">
        <w:rPr>
          <w:b/>
          <w:bCs/>
        </w:rPr>
        <w:t>–</w:t>
      </w:r>
      <w:r>
        <w:rPr>
          <w:b/>
          <w:bCs/>
        </w:rPr>
        <w:t xml:space="preserve"> </w:t>
      </w:r>
      <w:r w:rsidR="003D583E">
        <w:t>Learners of this type do so by reading and writing. This can take the form of reading books and presentations</w:t>
      </w:r>
      <w:r w:rsidR="0019751F">
        <w:t xml:space="preserve"> and case studies. Learners of this type will often make detailed notes</w:t>
      </w:r>
      <w:r w:rsidR="00881E48">
        <w:t>.</w:t>
      </w:r>
    </w:p>
    <w:p w14:paraId="48BBBE1B" w14:textId="173FCE4C" w:rsidR="00881E48" w:rsidRPr="00D524C3" w:rsidRDefault="00881E48" w:rsidP="005C50E0">
      <w:pPr>
        <w:pStyle w:val="ListParagraph"/>
        <w:numPr>
          <w:ilvl w:val="0"/>
          <w:numId w:val="10"/>
        </w:numPr>
        <w:rPr>
          <w:b/>
          <w:bCs/>
        </w:rPr>
      </w:pPr>
      <w:r>
        <w:rPr>
          <w:b/>
          <w:bCs/>
        </w:rPr>
        <w:t xml:space="preserve">Kinaesthetic </w:t>
      </w:r>
      <w:r w:rsidR="00E87963">
        <w:rPr>
          <w:b/>
          <w:bCs/>
        </w:rPr>
        <w:t>–</w:t>
      </w:r>
      <w:r>
        <w:rPr>
          <w:b/>
          <w:bCs/>
        </w:rPr>
        <w:t xml:space="preserve"> </w:t>
      </w:r>
      <w:r w:rsidR="00E87963">
        <w:t>Learners who gravitate toward this type of knowledge gain are ones who learn best from being “hands on”</w:t>
      </w:r>
      <w:r w:rsidR="000844D3">
        <w:t xml:space="preserve"> and through a trial and </w:t>
      </w:r>
      <w:proofErr w:type="gramStart"/>
      <w:r w:rsidR="000844D3">
        <w:t>error based</w:t>
      </w:r>
      <w:proofErr w:type="gramEnd"/>
      <w:r w:rsidR="000844D3">
        <w:t xml:space="preserve"> approach. </w:t>
      </w:r>
    </w:p>
    <w:p w14:paraId="2AFA9119" w14:textId="5199C846" w:rsidR="00D524C3" w:rsidRPr="003E039C" w:rsidRDefault="003E039C" w:rsidP="00D524C3">
      <w:r>
        <w:rPr>
          <w:b/>
          <w:bCs/>
        </w:rPr>
        <w:t xml:space="preserve">Multimodal </w:t>
      </w:r>
      <w:r w:rsidR="00E569E0">
        <w:rPr>
          <w:b/>
          <w:bCs/>
        </w:rPr>
        <w:t>–</w:t>
      </w:r>
      <w:r>
        <w:rPr>
          <w:b/>
          <w:bCs/>
        </w:rPr>
        <w:t xml:space="preserve"> </w:t>
      </w:r>
      <w:r w:rsidR="00E569E0">
        <w:t xml:space="preserve">Multimodal learners fall into two categories, Type </w:t>
      </w:r>
      <w:proofErr w:type="gramStart"/>
      <w:r w:rsidR="00E569E0">
        <w:t>1</w:t>
      </w:r>
      <w:proofErr w:type="gramEnd"/>
      <w:r w:rsidR="00E569E0">
        <w:t xml:space="preserve"> and Type 2. </w:t>
      </w:r>
      <w:r w:rsidR="00A32C58">
        <w:t xml:space="preserve">Type 1 multimodal learners </w:t>
      </w:r>
      <w:r w:rsidR="0042004D">
        <w:t xml:space="preserve">are </w:t>
      </w:r>
      <w:r w:rsidR="00A32C58">
        <w:t>flexible in their approach and will choose</w:t>
      </w:r>
      <w:r w:rsidR="001A4D78">
        <w:t xml:space="preserve"> one</w:t>
      </w:r>
      <w:r w:rsidR="00A32C58">
        <w:t xml:space="preserve"> of the </w:t>
      </w:r>
      <w:r w:rsidR="001A4D78">
        <w:t>four</w:t>
      </w:r>
      <w:r w:rsidR="00A32C58">
        <w:t xml:space="preserve"> types above for the specific context at hand. </w:t>
      </w:r>
      <w:r w:rsidR="0042004D">
        <w:t>Conversely,</w:t>
      </w:r>
      <w:r w:rsidR="007F7207">
        <w:t xml:space="preserve"> Type 2 learners will use </w:t>
      </w:r>
      <w:r w:rsidR="00632D7F">
        <w:t xml:space="preserve">all four of the base learning types </w:t>
      </w:r>
      <w:r w:rsidR="007D1E58">
        <w:t xml:space="preserve">and generally take longer in their approach to learning. </w:t>
      </w:r>
    </w:p>
    <w:p w14:paraId="2E7F88D2" w14:textId="6368790C" w:rsidR="00940E70" w:rsidRDefault="004F4211" w:rsidP="00940E70">
      <w:r>
        <w:t xml:space="preserve">The ability to learn new skills is </w:t>
      </w:r>
      <w:r w:rsidR="00F70C4B">
        <w:t xml:space="preserve">one of the important factors when employers are reviewing prospective </w:t>
      </w:r>
      <w:r w:rsidR="00864036">
        <w:t>employee candidates</w:t>
      </w:r>
      <w:r w:rsidR="00156F64">
        <w:t>;</w:t>
      </w:r>
      <w:r w:rsidR="00864036">
        <w:t xml:space="preserve"> </w:t>
      </w:r>
      <w:r w:rsidR="00826DC1">
        <w:t xml:space="preserve">the skills can vary dependent on the job role, however there are </w:t>
      </w:r>
      <w:r w:rsidR="00D350B2">
        <w:t>overarching skills that are important.</w:t>
      </w:r>
      <w:r w:rsidR="00A11CD8">
        <w:t xml:space="preserve"> These skills are often </w:t>
      </w:r>
      <w:r w:rsidR="00DA0362">
        <w:t xml:space="preserve">known as “soft skills” and are transferable between career choices </w:t>
      </w:r>
      <w:r w:rsidR="0061754A">
        <w:t xml:space="preserve">and </w:t>
      </w:r>
      <w:r w:rsidR="00156F64">
        <w:t xml:space="preserve">therefore </w:t>
      </w:r>
      <w:r w:rsidR="0061754A">
        <w:t>desirable by organisations</w:t>
      </w:r>
      <w:r w:rsidR="00D55CAE">
        <w:t xml:space="preserve"> even when no practical training or </w:t>
      </w:r>
      <w:r w:rsidR="000A1D65">
        <w:t>experience in</w:t>
      </w:r>
      <w:r w:rsidR="00D55CAE">
        <w:t xml:space="preserve"> the chosen field </w:t>
      </w:r>
      <w:r w:rsidR="00ED4C8A">
        <w:t xml:space="preserve">have been obtained. </w:t>
      </w:r>
    </w:p>
    <w:p w14:paraId="167E1607" w14:textId="7281FAA9" w:rsidR="000A1D65" w:rsidRDefault="000A1D65" w:rsidP="00940E70">
      <w:r>
        <w:t xml:space="preserve">As given by </w:t>
      </w:r>
      <w:r w:rsidR="0042004D">
        <w:t>an employment website</w:t>
      </w:r>
      <w:r w:rsidR="009506CF">
        <w:t xml:space="preserve"> </w:t>
      </w:r>
      <w:r>
        <w:t>[</w:t>
      </w:r>
      <w:r w:rsidR="009506CF">
        <w:t>1</w:t>
      </w:r>
      <w:r>
        <w:t>]</w:t>
      </w:r>
      <w:r w:rsidR="00FE4F8C">
        <w:t xml:space="preserve">, the </w:t>
      </w:r>
      <w:r w:rsidR="006C4B1E">
        <w:t xml:space="preserve">coveted skills can be shown as follows: </w:t>
      </w:r>
    </w:p>
    <w:p w14:paraId="7F3BA250" w14:textId="72F239E7" w:rsidR="006C4B1E" w:rsidRDefault="00386298" w:rsidP="006C4B1E">
      <w:pPr>
        <w:pStyle w:val="ListParagraph"/>
        <w:numPr>
          <w:ilvl w:val="0"/>
          <w:numId w:val="11"/>
        </w:numPr>
      </w:pPr>
      <w:r>
        <w:t xml:space="preserve">Communication </w:t>
      </w:r>
      <w:r w:rsidR="0010364D">
        <w:t>–</w:t>
      </w:r>
      <w:r>
        <w:t xml:space="preserve"> </w:t>
      </w:r>
      <w:r w:rsidR="0010364D">
        <w:t xml:space="preserve">The ability to communicate with </w:t>
      </w:r>
      <w:r w:rsidR="00E542D2">
        <w:t>others is an essential part of life, and none more s</w:t>
      </w:r>
      <w:r w:rsidR="0042004D">
        <w:t>o</w:t>
      </w:r>
      <w:r w:rsidR="00E542D2">
        <w:t xml:space="preserve"> than in the employment setting. Being able to communicate clearly and concisely </w:t>
      </w:r>
      <w:r w:rsidR="00762F6B">
        <w:t>can help to accomplish tasks &amp; projects faster a</w:t>
      </w:r>
      <w:r w:rsidR="00376196">
        <w:t xml:space="preserve">nd improve collaboration with key stakeholders which in turn can build </w:t>
      </w:r>
      <w:r w:rsidR="004A53F8">
        <w:t>improved working relationships.</w:t>
      </w:r>
    </w:p>
    <w:p w14:paraId="1AD393F0" w14:textId="51A442C9" w:rsidR="004A53F8" w:rsidRDefault="004A53F8" w:rsidP="006C4B1E">
      <w:pPr>
        <w:pStyle w:val="ListParagraph"/>
        <w:numPr>
          <w:ilvl w:val="0"/>
          <w:numId w:val="11"/>
        </w:numPr>
      </w:pPr>
      <w:r>
        <w:t xml:space="preserve">Motivation – Being proactive </w:t>
      </w:r>
      <w:r w:rsidR="001C1F54">
        <w:t>can help to overcome challenges before they present an issue</w:t>
      </w:r>
      <w:r w:rsidR="0042004D">
        <w:t>,</w:t>
      </w:r>
      <w:r w:rsidR="001C1F54">
        <w:t xml:space="preserve"> </w:t>
      </w:r>
      <w:r w:rsidR="00B54B60">
        <w:t xml:space="preserve">helping the individual to achieve their goals. </w:t>
      </w:r>
    </w:p>
    <w:p w14:paraId="4222402C" w14:textId="2994F2C5" w:rsidR="00106665" w:rsidRDefault="00106665" w:rsidP="006C4B1E">
      <w:pPr>
        <w:pStyle w:val="ListParagraph"/>
        <w:numPr>
          <w:ilvl w:val="0"/>
          <w:numId w:val="11"/>
        </w:numPr>
      </w:pPr>
      <w:r>
        <w:t xml:space="preserve">Leadership – Being able to take responsibility for a given </w:t>
      </w:r>
      <w:r w:rsidR="00E50B3D">
        <w:t xml:space="preserve">action is something that not all individuals possess, this is a skill can that can be learned </w:t>
      </w:r>
      <w:r w:rsidR="00AE41F7">
        <w:t>from effective communication with other members of the team</w:t>
      </w:r>
      <w:r w:rsidR="0070504B">
        <w:t>.</w:t>
      </w:r>
    </w:p>
    <w:p w14:paraId="6CB5BDC8" w14:textId="78DA3E5E" w:rsidR="0070504B" w:rsidRDefault="0070504B" w:rsidP="006C4B1E">
      <w:pPr>
        <w:pStyle w:val="ListParagraph"/>
        <w:numPr>
          <w:ilvl w:val="0"/>
          <w:numId w:val="11"/>
        </w:numPr>
      </w:pPr>
      <w:r>
        <w:lastRenderedPageBreak/>
        <w:t xml:space="preserve">Reliability </w:t>
      </w:r>
      <w:r w:rsidR="00312BD1">
        <w:t>–</w:t>
      </w:r>
      <w:r>
        <w:t xml:space="preserve"> </w:t>
      </w:r>
      <w:r w:rsidR="00312BD1">
        <w:t>This is an encapsulated term where being reliable can mean that the individual is trustworthy</w:t>
      </w:r>
      <w:r w:rsidR="00FD3858">
        <w:t xml:space="preserve"> </w:t>
      </w:r>
      <w:r w:rsidR="00312BD1">
        <w:t xml:space="preserve">and can be relied upon to </w:t>
      </w:r>
      <w:r w:rsidR="00FD3858">
        <w:t>fulfil their duties</w:t>
      </w:r>
      <w:r w:rsidR="00124604">
        <w:t xml:space="preserve"> by consistently delivering the required results in the agreed upon timeframes. </w:t>
      </w:r>
    </w:p>
    <w:p w14:paraId="230029C0" w14:textId="652A30E4" w:rsidR="007037EC" w:rsidRDefault="007037EC" w:rsidP="006C4B1E">
      <w:pPr>
        <w:pStyle w:val="ListParagraph"/>
        <w:numPr>
          <w:ilvl w:val="0"/>
          <w:numId w:val="11"/>
        </w:numPr>
      </w:pPr>
      <w:r>
        <w:t xml:space="preserve">Follow Instructions </w:t>
      </w:r>
      <w:r w:rsidR="00645CFC">
        <w:t>–</w:t>
      </w:r>
      <w:r>
        <w:t xml:space="preserve"> </w:t>
      </w:r>
      <w:r w:rsidR="00645CFC">
        <w:t xml:space="preserve">With any onboarding process, the ability to follow instructions </w:t>
      </w:r>
      <w:r w:rsidR="00734CD7">
        <w:t xml:space="preserve">is essential to help accomplish </w:t>
      </w:r>
      <w:r w:rsidR="00CE5293">
        <w:t xml:space="preserve">the competency required to be able to perform the </w:t>
      </w:r>
      <w:r w:rsidR="00231D00">
        <w:t xml:space="preserve">job role. Roles and tasks will inevitably change over time, </w:t>
      </w:r>
      <w:r w:rsidR="00DC714D">
        <w:t xml:space="preserve">as with other skills this will continue </w:t>
      </w:r>
      <w:r w:rsidR="0042004D">
        <w:t xml:space="preserve">to </w:t>
      </w:r>
      <w:r w:rsidR="00DC714D">
        <w:t xml:space="preserve">evolve as well. </w:t>
      </w:r>
      <w:r w:rsidR="00CE5293">
        <w:t xml:space="preserve"> </w:t>
      </w:r>
    </w:p>
    <w:p w14:paraId="3CCF0C08" w14:textId="1B16ECE0" w:rsidR="00124604" w:rsidRDefault="001F2E00" w:rsidP="006C4B1E">
      <w:pPr>
        <w:pStyle w:val="ListParagraph"/>
        <w:numPr>
          <w:ilvl w:val="0"/>
          <w:numId w:val="11"/>
        </w:numPr>
      </w:pPr>
      <w:r>
        <w:t xml:space="preserve">Teamwork - Being able to work alongside fellow employees </w:t>
      </w:r>
      <w:r w:rsidR="00785F3E">
        <w:t>to achieve a common goal. A large majority of industry today relies on teamwork</w:t>
      </w:r>
      <w:r w:rsidR="003C156A">
        <w:t>, especially in the OME sector</w:t>
      </w:r>
      <w:r w:rsidR="006D4AA2">
        <w:t>.</w:t>
      </w:r>
    </w:p>
    <w:p w14:paraId="7699B697" w14:textId="206B6F90" w:rsidR="006D4AA2" w:rsidRDefault="006D4AA2" w:rsidP="006C4B1E">
      <w:pPr>
        <w:pStyle w:val="ListParagraph"/>
        <w:numPr>
          <w:ilvl w:val="0"/>
          <w:numId w:val="11"/>
        </w:numPr>
      </w:pPr>
      <w:r>
        <w:t xml:space="preserve">Self-Management – This is the ability to </w:t>
      </w:r>
      <w:r w:rsidR="005475AF">
        <w:t xml:space="preserve">conduct tasks with minimal supervision whilst being able to deliver the tasks required. </w:t>
      </w:r>
    </w:p>
    <w:p w14:paraId="0B44D476" w14:textId="3C577A99" w:rsidR="00450714" w:rsidRDefault="00450714" w:rsidP="006C4B1E">
      <w:pPr>
        <w:pStyle w:val="ListParagraph"/>
        <w:numPr>
          <w:ilvl w:val="0"/>
          <w:numId w:val="11"/>
        </w:numPr>
      </w:pPr>
      <w:r>
        <w:t xml:space="preserve">Emotional Intelligence – This is the ability to </w:t>
      </w:r>
      <w:r w:rsidR="00D62056">
        <w:t xml:space="preserve">be aware of </w:t>
      </w:r>
      <w:r w:rsidR="006F6DCB">
        <w:t>one’s</w:t>
      </w:r>
      <w:r w:rsidR="00D62056">
        <w:t xml:space="preserve"> own emotions and how those </w:t>
      </w:r>
      <w:r w:rsidR="0042004D">
        <w:t>affect</w:t>
      </w:r>
      <w:r w:rsidR="00D62056">
        <w:t xml:space="preserve"> others around the individual. This skill can help cultivate better working relationships. </w:t>
      </w:r>
    </w:p>
    <w:p w14:paraId="2C8A6CEF" w14:textId="53B1AFB8" w:rsidR="00A65451" w:rsidRDefault="00A65451" w:rsidP="006C4B1E">
      <w:pPr>
        <w:pStyle w:val="ListParagraph"/>
        <w:numPr>
          <w:ilvl w:val="0"/>
          <w:numId w:val="11"/>
        </w:numPr>
      </w:pPr>
      <w:r>
        <w:t xml:space="preserve">Analytical Skills – </w:t>
      </w:r>
      <w:r w:rsidR="001238E1">
        <w:t xml:space="preserve">Being able to solve problems is a key skill that employers look for, </w:t>
      </w:r>
      <w:r w:rsidR="00F517F0">
        <w:t xml:space="preserve">the ability to take a problem and break it down to possible solutions </w:t>
      </w:r>
      <w:r w:rsidR="00B24063">
        <w:t>and subsequent conclusions. This can drive efficiencies within the business, for example</w:t>
      </w:r>
      <w:r w:rsidR="00010ED4">
        <w:t xml:space="preserve"> improved productivity.</w:t>
      </w:r>
    </w:p>
    <w:p w14:paraId="1785D59C" w14:textId="6D577C78" w:rsidR="00A65451" w:rsidRDefault="00A65451" w:rsidP="006C4B1E">
      <w:pPr>
        <w:pStyle w:val="ListParagraph"/>
        <w:numPr>
          <w:ilvl w:val="0"/>
          <w:numId w:val="11"/>
        </w:numPr>
      </w:pPr>
      <w:r>
        <w:t xml:space="preserve">Administrative skills- </w:t>
      </w:r>
      <w:r w:rsidR="006959BB">
        <w:t>These skills are</w:t>
      </w:r>
      <w:r w:rsidR="002A7404">
        <w:t xml:space="preserve"> often in the background and are tasks that keep the business running smoothly. They can vary fr</w:t>
      </w:r>
      <w:r w:rsidR="000A4EB7">
        <w:t>o</w:t>
      </w:r>
      <w:r w:rsidR="002A7404">
        <w:t xml:space="preserve">m customer relations to </w:t>
      </w:r>
      <w:r w:rsidR="006F6DCB">
        <w:t xml:space="preserve">more traditional administrative works of database and inventory management. </w:t>
      </w:r>
    </w:p>
    <w:p w14:paraId="1340E6BB" w14:textId="218BA29B" w:rsidR="00A65451" w:rsidRDefault="006F6DCB" w:rsidP="006F6DCB">
      <w:r>
        <w:t>Whilst the list above is from a single source [</w:t>
      </w:r>
      <w:r w:rsidR="009506CF">
        <w:t>1</w:t>
      </w:r>
      <w:r>
        <w:t xml:space="preserve">], other </w:t>
      </w:r>
      <w:r w:rsidRPr="00476C8D">
        <w:t>lists [</w:t>
      </w:r>
      <w:r w:rsidR="00476C8D" w:rsidRPr="00476C8D">
        <w:t>2</w:t>
      </w:r>
      <w:r w:rsidRPr="00476C8D">
        <w:t>,</w:t>
      </w:r>
      <w:r w:rsidR="00476C8D" w:rsidRPr="00476C8D">
        <w:t xml:space="preserve"> 3</w:t>
      </w:r>
      <w:r w:rsidRPr="00476C8D">
        <w:t>]</w:t>
      </w:r>
      <w:r>
        <w:t xml:space="preserve"> all appear to offer variations of a theme, while some of the language differs from each compilation, the core tenets remain the same. In summary, Employers seek to recruit well rounded individuals who </w:t>
      </w:r>
      <w:proofErr w:type="gramStart"/>
      <w:r>
        <w:t>are able to</w:t>
      </w:r>
      <w:proofErr w:type="gramEnd"/>
      <w:r>
        <w:t xml:space="preserve"> </w:t>
      </w:r>
      <w:r w:rsidR="00F455AE">
        <w:t xml:space="preserve">be </w:t>
      </w:r>
      <w:r>
        <w:t xml:space="preserve">moulded to the ethos of the business. </w:t>
      </w:r>
    </w:p>
    <w:p w14:paraId="0F239923" w14:textId="77777777" w:rsidR="003002B2" w:rsidRDefault="003002B2" w:rsidP="00940E70"/>
    <w:p w14:paraId="53E13718" w14:textId="6FC7ECCD" w:rsidR="00DD4868" w:rsidRDefault="00DD4868" w:rsidP="00DD4868">
      <w:pPr>
        <w:pStyle w:val="Heading2"/>
      </w:pPr>
      <w:bookmarkStart w:id="10" w:name="_Toc153891763"/>
      <w:r>
        <w:t>Skills self-evaluation</w:t>
      </w:r>
      <w:bookmarkEnd w:id="10"/>
    </w:p>
    <w:p w14:paraId="34E77A19" w14:textId="77777777" w:rsidR="006F6DCB" w:rsidRDefault="006F6DCB" w:rsidP="0078065C"/>
    <w:p w14:paraId="0F85F652" w14:textId="7C170196" w:rsidR="0078065C" w:rsidRDefault="006F6DCB" w:rsidP="0078065C">
      <w:proofErr w:type="gramStart"/>
      <w:r>
        <w:t>In light of</w:t>
      </w:r>
      <w:proofErr w:type="gramEnd"/>
      <w:r>
        <w:t xml:space="preserve"> the </w:t>
      </w:r>
      <w:r w:rsidR="006B4B37">
        <w:t>point</w:t>
      </w:r>
      <w:r>
        <w:t>s</w:t>
      </w:r>
      <w:r w:rsidR="006B4B37">
        <w:t xml:space="preserve"> covered</w:t>
      </w:r>
      <w:r>
        <w:t xml:space="preserve"> in Section 3.1 above, it was prudent for the learner to conduct their own self-evaluation against some of the points </w:t>
      </w:r>
      <w:r w:rsidR="00141D89">
        <w:t>outlined</w:t>
      </w:r>
      <w:r>
        <w:t xml:space="preserve"> to determine whether there were any strengths and indeed any weaknesses that could be identified in order to improve in the future. </w:t>
      </w:r>
    </w:p>
    <w:p w14:paraId="23BE35B7" w14:textId="19A4CB7C" w:rsidR="006B4B37" w:rsidRDefault="006B4B37" w:rsidP="00DE75E2">
      <w:r>
        <w:t>To begin with</w:t>
      </w:r>
      <w:r w:rsidR="00141D89">
        <w:t>,</w:t>
      </w:r>
      <w:r>
        <w:t xml:space="preserve"> the learner undertook a number</w:t>
      </w:r>
      <w:r w:rsidR="001019C2">
        <w:t xml:space="preserve"> [</w:t>
      </w:r>
      <w:r w:rsidR="00F708E5">
        <w:t xml:space="preserve">5, 6, </w:t>
      </w:r>
      <w:r w:rsidR="000B4442">
        <w:t>7</w:t>
      </w:r>
      <w:r w:rsidR="001019C2">
        <w:t>]</w:t>
      </w:r>
      <w:r>
        <w:t xml:space="preserve"> of VARK style learning tests to identify which style, if any, took precedence over another. </w:t>
      </w:r>
      <w:r w:rsidR="001019C2">
        <w:t xml:space="preserve">The results of which are presented below. </w:t>
      </w:r>
    </w:p>
    <w:bookmarkStart w:id="11" w:name="_Toc153891780"/>
    <w:p w14:paraId="110B8A01" w14:textId="7977E9EF" w:rsidR="001019C2" w:rsidRDefault="001019C2" w:rsidP="001019C2">
      <w:pPr>
        <w:pStyle w:val="Caption"/>
        <w:jc w:val="center"/>
      </w:pPr>
      <w:r>
        <w:rPr>
          <w:noProof/>
        </w:rPr>
        <w:lastRenderedPageBreak/>
        <mc:AlternateContent>
          <mc:Choice Requires="wps">
            <w:drawing>
              <wp:anchor distT="45720" distB="45720" distL="114300" distR="114300" simplePos="0" relativeHeight="251658240" behindDoc="0" locked="0" layoutInCell="1" allowOverlap="1" wp14:anchorId="6BD52942" wp14:editId="4E40073A">
                <wp:simplePos x="0" y="0"/>
                <wp:positionH relativeFrom="margin">
                  <wp:align>center</wp:align>
                </wp:positionH>
                <wp:positionV relativeFrom="paragraph">
                  <wp:posOffset>148590</wp:posOffset>
                </wp:positionV>
                <wp:extent cx="2804160" cy="3048000"/>
                <wp:effectExtent l="0" t="0" r="15240" b="19050"/>
                <wp:wrapTopAndBottom/>
                <wp:docPr id="831976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4160" cy="3048000"/>
                        </a:xfrm>
                        <a:prstGeom prst="rect">
                          <a:avLst/>
                        </a:prstGeom>
                        <a:solidFill>
                          <a:srgbClr val="FFFFFF"/>
                        </a:solidFill>
                        <a:ln w="9525">
                          <a:solidFill>
                            <a:srgbClr val="000000"/>
                          </a:solidFill>
                          <a:miter lim="800000"/>
                          <a:headEnd/>
                          <a:tailEnd/>
                        </a:ln>
                      </wps:spPr>
                      <wps:txbx>
                        <w:txbxContent>
                          <w:p w14:paraId="52F62A83" w14:textId="5207AC27" w:rsidR="001019C2" w:rsidRDefault="001019C2" w:rsidP="001019C2">
                            <w:pPr>
                              <w:jc w:val="center"/>
                            </w:pPr>
                            <w:r w:rsidRPr="00733EDD">
                              <w:rPr>
                                <w:noProof/>
                              </w:rPr>
                              <w:drawing>
                                <wp:inline distT="0" distB="0" distL="0" distR="0" wp14:anchorId="0B6447DC" wp14:editId="1EA8156E">
                                  <wp:extent cx="2499360" cy="3114502"/>
                                  <wp:effectExtent l="0" t="0" r="0" b="0"/>
                                  <wp:docPr id="751068256" name="Picture 751068256" descr="A screenshot of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30557" name="Picture 1" descr="A screenshot of a cellphone&#10;&#10;Description automatically generated"/>
                                          <pic:cNvPicPr/>
                                        </pic:nvPicPr>
                                        <pic:blipFill>
                                          <a:blip r:embed="rId13"/>
                                          <a:stretch>
                                            <a:fillRect/>
                                          </a:stretch>
                                        </pic:blipFill>
                                        <pic:spPr>
                                          <a:xfrm>
                                            <a:off x="0" y="0"/>
                                            <a:ext cx="2508108" cy="3125404"/>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D52942" id="_x0000_t202" coordsize="21600,21600" o:spt="202" path="m,l,21600r21600,l21600,xe">
                <v:stroke joinstyle="miter"/>
                <v:path gradientshapeok="t" o:connecttype="rect"/>
              </v:shapetype>
              <v:shape id="Text Box 2" o:spid="_x0000_s1026" type="#_x0000_t202" style="position:absolute;left:0;text-align:left;margin-left:0;margin-top:11.7pt;width:220.8pt;height:240pt;z-index:251658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N9rEwIAACAEAAAOAAAAZHJzL2Uyb0RvYy54bWysU9uO0zAQfUfiHyy/06SlXbpR09XSpQhp&#10;uUgLH+A4TmPheMzYbbJ8PWOn25ZFvCDyYHky9vE5Z2ZWN0Nn2EGh12BLPp3knCkrodZ2V/JvX7ev&#10;lpz5IGwtDFhV8kfl+c365YtV7wo1gxZMrZARiPVF70rehuCKLPOyVZ3wE3DKUrIB7ESgEHdZjaIn&#10;9M5kszy/ynrA2iFI5T39vRuTfJ3wm0bJ8LlpvArMlJy4hbRiWqu4ZuuVKHYoXKvlkYb4Bxad0JYe&#10;PUHdiSDYHvUfUJ2WCB6aMJHQZdA0WqqkgdRM82dqHlrhVNJC5nh3ssn/P1j56fDgviALw1sYqIBJ&#10;hHf3IL97ZmHTCrtTt4jQt0rU9PA0Wpb1zhfHq9FqX/gIUvUfoaYii32ABDQ02EVXSCcjdCrA48l0&#10;NQQm6edsmc+nV5SSlHudz5d5nsqSieLpukMf3ivoWNyUHKmqCV4c7n2IdETxdCS+5sHoequNSQHu&#10;qo1BdhDUAdv0JQXPjhnL+pJfL2aL0YG/QhC7M8HfXup0oFY2uit51DCqEEX07Z2tU6MFoc24J8rG&#10;Ho2M3o0uhqEa6GA0tIL6kSxFGFuWRow2LeBPznpq15L7H3uBijPzwVJZrqfzeezvFMwXb2YU4GWm&#10;uswIKwmq5IGzcbsJaSaiYRZuqXyNTsaemRy5Uhsmv48jE/v8Mk6nzoO9/gUAAP//AwBQSwMEFAAG&#10;AAgAAAAhAEEG/ETeAAAABwEAAA8AAABkcnMvZG93bnJldi54bWxMj81OwzAQhO9IvIO1SFwQddqG&#10;UEI2FUIC0RsUBFc33iYR/gm2m4a3ZznBcWdGM99W68kaMVKIvXcI81kGglzjde9ahLfXh8sViJiU&#10;08p4RwjfFGFdn55UqtT+6F5o3KZWcImLpULoUhpKKWPTkVVx5gdy7O19sCrxGVqpgzpyuTVykWWF&#10;tKp3vNCpge47aj63B4uwyp/Gj7hZPr83xd7cpIvr8fErIJ6fTXe3IBJN6S8Mv/iMDjUz7fzB6SgM&#10;Aj+SEBbLHAS7eT4vQOwQrjJWZF3J//z1DwAAAP//AwBQSwECLQAUAAYACAAAACEAtoM4kv4AAADh&#10;AQAAEwAAAAAAAAAAAAAAAAAAAAAAW0NvbnRlbnRfVHlwZXNdLnhtbFBLAQItABQABgAIAAAAIQA4&#10;/SH/1gAAAJQBAAALAAAAAAAAAAAAAAAAAC8BAABfcmVscy8ucmVsc1BLAQItABQABgAIAAAAIQBp&#10;zN9rEwIAACAEAAAOAAAAAAAAAAAAAAAAAC4CAABkcnMvZTJvRG9jLnhtbFBLAQItABQABgAIAAAA&#10;IQBBBvxE3gAAAAcBAAAPAAAAAAAAAAAAAAAAAG0EAABkcnMvZG93bnJldi54bWxQSwUGAAAAAAQA&#10;BADzAAAAeAUAAAAA&#10;">
                <v:textbox>
                  <w:txbxContent>
                    <w:p w14:paraId="52F62A83" w14:textId="5207AC27" w:rsidR="001019C2" w:rsidRDefault="001019C2" w:rsidP="001019C2">
                      <w:pPr>
                        <w:jc w:val="center"/>
                      </w:pPr>
                      <w:r w:rsidRPr="00733EDD">
                        <w:rPr>
                          <w:noProof/>
                        </w:rPr>
                        <w:drawing>
                          <wp:inline distT="0" distB="0" distL="0" distR="0" wp14:anchorId="0B6447DC" wp14:editId="1EA8156E">
                            <wp:extent cx="2499360" cy="3114502"/>
                            <wp:effectExtent l="0" t="0" r="0" b="0"/>
                            <wp:docPr id="751068256" name="Picture 751068256" descr="A screenshot of a cell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830557" name="Picture 1" descr="A screenshot of a cellphone&#10;&#10;Description automatically generated"/>
                                    <pic:cNvPicPr/>
                                  </pic:nvPicPr>
                                  <pic:blipFill>
                                    <a:blip r:embed="rId14"/>
                                    <a:stretch>
                                      <a:fillRect/>
                                    </a:stretch>
                                  </pic:blipFill>
                                  <pic:spPr>
                                    <a:xfrm>
                                      <a:off x="0" y="0"/>
                                      <a:ext cx="2508108" cy="3125404"/>
                                    </a:xfrm>
                                    <a:prstGeom prst="rect">
                                      <a:avLst/>
                                    </a:prstGeom>
                                  </pic:spPr>
                                </pic:pic>
                              </a:graphicData>
                            </a:graphic>
                          </wp:inline>
                        </w:drawing>
                      </w:r>
                    </w:p>
                  </w:txbxContent>
                </v:textbox>
                <w10:wrap type="topAndBottom" anchorx="margin"/>
              </v:shape>
            </w:pict>
          </mc:Fallback>
        </mc:AlternateContent>
      </w:r>
      <w:r>
        <w:t xml:space="preserve">Figure </w:t>
      </w:r>
      <w:r w:rsidR="00000000">
        <w:fldChar w:fldCharType="begin"/>
      </w:r>
      <w:r w:rsidR="00000000">
        <w:instrText xml:space="preserve"> SEQ Figure \* ARABIC </w:instrText>
      </w:r>
      <w:r w:rsidR="00000000">
        <w:fldChar w:fldCharType="separate"/>
      </w:r>
      <w:r w:rsidR="009E5EBC">
        <w:rPr>
          <w:noProof/>
        </w:rPr>
        <w:t>5</w:t>
      </w:r>
      <w:r w:rsidR="00000000">
        <w:rPr>
          <w:noProof/>
        </w:rPr>
        <w:fldChar w:fldCharType="end"/>
      </w:r>
      <w:r>
        <w:t xml:space="preserve"> - VARK Results</w:t>
      </w:r>
      <w:r w:rsidR="00D103BA">
        <w:t xml:space="preserve"> – VARKlearn.com</w:t>
      </w:r>
      <w:bookmarkEnd w:id="11"/>
    </w:p>
    <w:p w14:paraId="37DC0C4A" w14:textId="4325BF06" w:rsidR="001019C2" w:rsidRDefault="001019C2" w:rsidP="00DE75E2">
      <w:r>
        <w:rPr>
          <w:noProof/>
        </w:rPr>
        <mc:AlternateContent>
          <mc:Choice Requires="wps">
            <w:drawing>
              <wp:anchor distT="45720" distB="45720" distL="114300" distR="114300" simplePos="0" relativeHeight="251662336" behindDoc="0" locked="0" layoutInCell="1" allowOverlap="1" wp14:anchorId="527BC61A" wp14:editId="22A1A564">
                <wp:simplePos x="0" y="0"/>
                <wp:positionH relativeFrom="margin">
                  <wp:posOffset>-121920</wp:posOffset>
                </wp:positionH>
                <wp:positionV relativeFrom="paragraph">
                  <wp:posOffset>411480</wp:posOffset>
                </wp:positionV>
                <wp:extent cx="5928360" cy="3055620"/>
                <wp:effectExtent l="0" t="0" r="15240" b="11430"/>
                <wp:wrapTopAndBottom/>
                <wp:docPr id="8889474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8360" cy="3055620"/>
                        </a:xfrm>
                        <a:prstGeom prst="rect">
                          <a:avLst/>
                        </a:prstGeom>
                        <a:solidFill>
                          <a:srgbClr val="FFFFFF"/>
                        </a:solidFill>
                        <a:ln w="9525">
                          <a:solidFill>
                            <a:srgbClr val="000000"/>
                          </a:solidFill>
                          <a:miter lim="800000"/>
                          <a:headEnd/>
                          <a:tailEnd/>
                        </a:ln>
                      </wps:spPr>
                      <wps:txbx>
                        <w:txbxContent>
                          <w:p w14:paraId="158A6A6B" w14:textId="13F160E6" w:rsidR="001019C2" w:rsidRDefault="00D103BA">
                            <w:r>
                              <w:rPr>
                                <w:noProof/>
                              </w:rPr>
                              <w:drawing>
                                <wp:inline distT="0" distB="0" distL="0" distR="0" wp14:anchorId="2E1F0197" wp14:editId="3E9F520E">
                                  <wp:extent cx="6385560" cy="6989025"/>
                                  <wp:effectExtent l="0" t="0" r="0" b="254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5"/>
                                          <a:stretch>
                                            <a:fillRect/>
                                          </a:stretch>
                                        </pic:blipFill>
                                        <pic:spPr>
                                          <a:xfrm>
                                            <a:off x="0" y="0"/>
                                            <a:ext cx="6394564" cy="699888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7BC61A" id="_x0000_s1027" type="#_x0000_t202" style="position:absolute;margin-left:-9.6pt;margin-top:32.4pt;width:466.8pt;height:240.6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jkKFAIAACcEAAAOAAAAZHJzL2Uyb0RvYy54bWysk99v2yAQx98n7X9AvC920jhLrDhVly7T&#10;pO6H1O4PwBjHaJhjQGJnf30P7KZRu71M4wFxHHy5+9yxvu5bRY7COgm6oNNJSonQHCqp9wX98bB7&#10;t6TEeaYrpkCLgp6Eo9ebt2/WncnFDBpQlbAERbTLO1PQxnuTJ4njjWiZm4ARGp012JZ5NO0+qSzr&#10;UL1VySxNF0kHtjIWuHAOd28HJ91E/boW3H+rayc8UQXF2HycbZzLMCebNcv3lplG8jEM9g9RtExq&#10;fPQsdcs8IwcrX0m1kltwUPsJhzaBupZcxBwwm2n6Ipv7hhkRc0E4zpwxuf8ny78e7813S3z/AXos&#10;YEzCmTvgPx3RsG2Y3osba6FrBKvw4WlAlnTG5ePVgNrlLoiU3ReosMjs4CEK9bVtAxXMk6A6FuB0&#10;hi56TzhuZqvZ8mqBLo6+qzTLFrNYloTlT9eNdf6TgJaERUEtVjXKs+Od8yEclj8dCa85ULLaSaWi&#10;YfflVllyZNgBuzhiBi+OKU26gq6yWTYQ+KtEGsefJFrpsZWVbAu6PB9ieeD2UVex0TyTalhjyEqP&#10;IAO7gaLvy57IaqQcuJZQnZCshaFz8afhogH7m5IOu7ag7teBWUGJ+qyxOqvpfB7aPBrz7D2iJPbS&#10;U156mOYoVVBPybDc+vg1AjcNN1jFWka+z5GMIWM3RuzjzwntfmnHU8//e/MIAAD//wMAUEsDBBQA&#10;BgAIAAAAIQDouiDr4AAAAAoBAAAPAAAAZHJzL2Rvd25yZXYueG1sTI/LTsMwEEX3SPyDNUhsUOuk&#10;mNCEOBVCAsEOCoKtG0+TCD+C7abh7xlWsBzN0b3n1pvZGjZhiIN3EvJlBgxd6/XgOglvr/eLNbCY&#10;lNPKeIcSvjHCpjk9qVWl/dG94LRNHaMQFysloU9prDiPbY9WxaUf0dFv74NVic7QcR3UkcKt4ass&#10;K7hVg6OGXo1412P7uT1YCWvxOH3Ep8vn97bYmzJdXE8PX0HK87P59gZYwjn9wfCrT+rQkNPOH5yO&#10;zEhY5OWKUAmFoAkElLkQwHYSrkSRAW9q/n9C8wMAAP//AwBQSwECLQAUAAYACAAAACEAtoM4kv4A&#10;AADhAQAAEwAAAAAAAAAAAAAAAAAAAAAAW0NvbnRlbnRfVHlwZXNdLnhtbFBLAQItABQABgAIAAAA&#10;IQA4/SH/1gAAAJQBAAALAAAAAAAAAAAAAAAAAC8BAABfcmVscy8ucmVsc1BLAQItABQABgAIAAAA&#10;IQAzujkKFAIAACcEAAAOAAAAAAAAAAAAAAAAAC4CAABkcnMvZTJvRG9jLnhtbFBLAQItABQABgAI&#10;AAAAIQDouiDr4AAAAAoBAAAPAAAAAAAAAAAAAAAAAG4EAABkcnMvZG93bnJldi54bWxQSwUGAAAA&#10;AAQABADzAAAAewUAAAAA&#10;">
                <v:textbox>
                  <w:txbxContent>
                    <w:p w14:paraId="158A6A6B" w14:textId="13F160E6" w:rsidR="001019C2" w:rsidRDefault="00D103BA">
                      <w:r>
                        <w:rPr>
                          <w:noProof/>
                        </w:rPr>
                        <w:drawing>
                          <wp:inline distT="0" distB="0" distL="0" distR="0" wp14:anchorId="2E1F0197" wp14:editId="3E9F520E">
                            <wp:extent cx="6385560" cy="6989025"/>
                            <wp:effectExtent l="0" t="0" r="0" b="254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6"/>
                                    <a:stretch>
                                      <a:fillRect/>
                                    </a:stretch>
                                  </pic:blipFill>
                                  <pic:spPr>
                                    <a:xfrm>
                                      <a:off x="0" y="0"/>
                                      <a:ext cx="6394564" cy="6998880"/>
                                    </a:xfrm>
                                    <a:prstGeom prst="rect">
                                      <a:avLst/>
                                    </a:prstGeom>
                                  </pic:spPr>
                                </pic:pic>
                              </a:graphicData>
                            </a:graphic>
                          </wp:inline>
                        </w:drawing>
                      </w:r>
                    </w:p>
                  </w:txbxContent>
                </v:textbox>
                <w10:wrap type="topAndBottom" anchorx="margin"/>
              </v:shape>
            </w:pict>
          </mc:Fallback>
        </mc:AlternateContent>
      </w:r>
    </w:p>
    <w:p w14:paraId="454FFB8E" w14:textId="0BC01135" w:rsidR="001019C2" w:rsidRDefault="001019C2" w:rsidP="001019C2">
      <w:pPr>
        <w:pStyle w:val="Caption"/>
        <w:jc w:val="center"/>
      </w:pPr>
      <w:bookmarkStart w:id="12" w:name="_Toc153891781"/>
      <w:r>
        <w:t xml:space="preserve">Figure </w:t>
      </w:r>
      <w:r w:rsidR="00000000">
        <w:fldChar w:fldCharType="begin"/>
      </w:r>
      <w:r w:rsidR="00000000">
        <w:instrText xml:space="preserve"> SEQ Figure \* ARABIC </w:instrText>
      </w:r>
      <w:r w:rsidR="00000000">
        <w:fldChar w:fldCharType="separate"/>
      </w:r>
      <w:r w:rsidR="009E5EBC">
        <w:rPr>
          <w:noProof/>
        </w:rPr>
        <w:t>6</w:t>
      </w:r>
      <w:r w:rsidR="00000000">
        <w:rPr>
          <w:noProof/>
        </w:rPr>
        <w:fldChar w:fldCharType="end"/>
      </w:r>
      <w:r>
        <w:t xml:space="preserve"> - VARK Results </w:t>
      </w:r>
      <w:r w:rsidR="00D103BA">
        <w:t>– Educationplanner.org</w:t>
      </w:r>
      <w:bookmarkEnd w:id="12"/>
    </w:p>
    <w:p w14:paraId="79B43C2F" w14:textId="5A7C89B4" w:rsidR="006B4B37" w:rsidRDefault="006B4B37" w:rsidP="00DE75E2"/>
    <w:p w14:paraId="1D1FAC3D" w14:textId="61F98973" w:rsidR="001019C2" w:rsidRDefault="001019C2" w:rsidP="001019C2">
      <w:pPr>
        <w:pStyle w:val="Caption"/>
        <w:jc w:val="center"/>
      </w:pPr>
      <w:bookmarkStart w:id="13" w:name="_Toc153891782"/>
      <w:r>
        <w:lastRenderedPageBreak/>
        <w:t xml:space="preserve">Figure </w:t>
      </w:r>
      <w:r w:rsidR="00000000">
        <w:fldChar w:fldCharType="begin"/>
      </w:r>
      <w:r w:rsidR="00000000">
        <w:instrText xml:space="preserve"> SEQ Figure \* ARABIC </w:instrText>
      </w:r>
      <w:r w:rsidR="00000000">
        <w:fldChar w:fldCharType="separate"/>
      </w:r>
      <w:r w:rsidR="009E5EBC">
        <w:rPr>
          <w:noProof/>
        </w:rPr>
        <w:t>7</w:t>
      </w:r>
      <w:r w:rsidR="00000000">
        <w:rPr>
          <w:noProof/>
        </w:rPr>
        <w:fldChar w:fldCharType="end"/>
      </w:r>
      <w:r>
        <w:t xml:space="preserve"> - VARK Results </w:t>
      </w:r>
      <w:r>
        <w:rPr>
          <w:noProof/>
        </w:rPr>
        <mc:AlternateContent>
          <mc:Choice Requires="wps">
            <w:drawing>
              <wp:anchor distT="45720" distB="45720" distL="114300" distR="114300" simplePos="0" relativeHeight="251668480" behindDoc="0" locked="0" layoutInCell="1" allowOverlap="1" wp14:anchorId="5B11A0BE" wp14:editId="317D8AC0">
                <wp:simplePos x="0" y="0"/>
                <wp:positionH relativeFrom="column">
                  <wp:posOffset>403860</wp:posOffset>
                </wp:positionH>
                <wp:positionV relativeFrom="paragraph">
                  <wp:posOffset>179705</wp:posOffset>
                </wp:positionV>
                <wp:extent cx="4960620" cy="2118360"/>
                <wp:effectExtent l="0" t="0" r="11430" b="15240"/>
                <wp:wrapTopAndBottom/>
                <wp:docPr id="15818377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60620" cy="2118360"/>
                        </a:xfrm>
                        <a:prstGeom prst="rect">
                          <a:avLst/>
                        </a:prstGeom>
                        <a:solidFill>
                          <a:srgbClr val="FFFFFF"/>
                        </a:solidFill>
                        <a:ln w="9525">
                          <a:solidFill>
                            <a:srgbClr val="000000"/>
                          </a:solidFill>
                          <a:miter lim="800000"/>
                          <a:headEnd/>
                          <a:tailEnd/>
                        </a:ln>
                      </wps:spPr>
                      <wps:txbx>
                        <w:txbxContent>
                          <w:p w14:paraId="5F46D4F9" w14:textId="041BA41E" w:rsidR="001019C2" w:rsidRDefault="001019C2">
                            <w:r w:rsidRPr="00733EDD">
                              <w:rPr>
                                <w:noProof/>
                              </w:rPr>
                              <w:drawing>
                                <wp:inline distT="0" distB="0" distL="0" distR="0" wp14:anchorId="3373B464" wp14:editId="120B1945">
                                  <wp:extent cx="4746625" cy="2086706"/>
                                  <wp:effectExtent l="0" t="0" r="0" b="8890"/>
                                  <wp:docPr id="1759642629" name="Picture 1" descr="A pie chart with red and yellow col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642629" name="Picture 1" descr="A pie chart with red and yellow color&#10;&#10;Description automatically generated"/>
                                          <pic:cNvPicPr/>
                                        </pic:nvPicPr>
                                        <pic:blipFill>
                                          <a:blip r:embed="rId17"/>
                                          <a:stretch>
                                            <a:fillRect/>
                                          </a:stretch>
                                        </pic:blipFill>
                                        <pic:spPr>
                                          <a:xfrm>
                                            <a:off x="0" y="0"/>
                                            <a:ext cx="4759944" cy="2092561"/>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11A0BE" id="_x0000_s1028" type="#_x0000_t202" style="position:absolute;left:0;text-align:left;margin-left:31.8pt;margin-top:14.15pt;width:390.6pt;height:166.8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s2FgIAACcEAAAOAAAAZHJzL2Uyb0RvYy54bWysk99v2yAQx98n7X9AvC+20yRLrJCqS5dp&#10;UvdD6vYHYIxjNMwxILG7v74HTtOo216m8YA4Dr7cfe5YXw+dJkfpvALDaDHJKZFGQK3MntHv33Zv&#10;lpT4wE3NNRjJ6IP09Hrz+tW6t6WcQgu6lo6giPFlbxltQ7BllnnRyo77CVhp0NmA63hA0+2z2vEe&#10;1TudTfN8kfXgautASO9x93Z00k3Sbxopwpem8TIQzSjGFtLs0lzFOdusebl33LZKnMLg/xBFx5XB&#10;R89StzxwcnDqN6lOCQcemjAR0GXQNErIlANmU+QvsrlvuZUpF4Tj7RmT/3+y4vPx3n51JAzvYMAC&#10;piS8vQPxwxMD25abvbxxDvpW8hofLiKyrLe+PF2NqH3po0jVf4Iai8wPAZLQ0LguUsE8CapjAR7O&#10;0OUQiMDN2WqRL6boEuibFsXyapHKkvHy6bp1PnyQ0JG4YNRhVZM8P975EMPh5dOR+JoHreqd0joZ&#10;bl9ttSNHjh2wSyNl8OKYNqRndDWfzkcCf5XI0/iTRKcCtrJWHaPL8yFeRm7vTZ0aLXClxzWGrM0J&#10;ZGQ3UgxDNRBVM3oVH4hcK6gfkKyDsXPxp+GiBfeLkh67llH/88CdpER/NFidVTGbxTZPxmz+NnJ1&#10;l57q0sONQClGAyXjchvS14jcDNxgFRuV+D5HcgoZuzFhP/2c2O6Xdjr1/L83jwAAAP//AwBQSwME&#10;FAAGAAgAAAAhAOoleRTfAAAACQEAAA8AAABkcnMvZG93bnJldi54bWxMj8FOwzAQRO9I/IO1SFwQ&#10;ddpEJg3ZVAgJBLdSEFzd2E0i7HWw3TT8PeYEx9GMZt7Um9kaNmkfBkcIy0UGTFPr1EAdwtvrw3UJ&#10;LERJShpHGuFbB9g052e1rJQ70YuedrFjqYRCJRH6GMeK89D22sqwcKOm5B2ctzIm6TuuvDylcmv4&#10;KssEt3KgtNDLUd/3uv3cHS1CWTxNH+E537634mDW8epmevzyiJcX890tsKjn+BeGX/yEDk1i2rsj&#10;qcAMgshFSiKsyhxY8suiSFf2CLlYroE3Nf//oPkBAAD//wMAUEsBAi0AFAAGAAgAAAAhALaDOJL+&#10;AAAA4QEAABMAAAAAAAAAAAAAAAAAAAAAAFtDb250ZW50X1R5cGVzXS54bWxQSwECLQAUAAYACAAA&#10;ACEAOP0h/9YAAACUAQAACwAAAAAAAAAAAAAAAAAvAQAAX3JlbHMvLnJlbHNQSwECLQAUAAYACAAA&#10;ACEAvks7NhYCAAAnBAAADgAAAAAAAAAAAAAAAAAuAgAAZHJzL2Uyb0RvYy54bWxQSwECLQAUAAYA&#10;CAAAACEA6iV5FN8AAAAJAQAADwAAAAAAAAAAAAAAAABwBAAAZHJzL2Rvd25yZXYueG1sUEsFBgAA&#10;AAAEAAQA8wAAAHwFAAAAAA==&#10;">
                <v:textbox>
                  <w:txbxContent>
                    <w:p w14:paraId="5F46D4F9" w14:textId="041BA41E" w:rsidR="001019C2" w:rsidRDefault="001019C2">
                      <w:r w:rsidRPr="00733EDD">
                        <w:rPr>
                          <w:noProof/>
                        </w:rPr>
                        <w:drawing>
                          <wp:inline distT="0" distB="0" distL="0" distR="0" wp14:anchorId="3373B464" wp14:editId="120B1945">
                            <wp:extent cx="4746625" cy="2086706"/>
                            <wp:effectExtent l="0" t="0" r="0" b="8890"/>
                            <wp:docPr id="1759642629" name="Picture 1" descr="A pie chart with red and yellow col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642629" name="Picture 1" descr="A pie chart with red and yellow color&#10;&#10;Description automatically generated"/>
                                    <pic:cNvPicPr/>
                                  </pic:nvPicPr>
                                  <pic:blipFill>
                                    <a:blip r:embed="rId18"/>
                                    <a:stretch>
                                      <a:fillRect/>
                                    </a:stretch>
                                  </pic:blipFill>
                                  <pic:spPr>
                                    <a:xfrm>
                                      <a:off x="0" y="0"/>
                                      <a:ext cx="4759944" cy="2092561"/>
                                    </a:xfrm>
                                    <a:prstGeom prst="rect">
                                      <a:avLst/>
                                    </a:prstGeom>
                                  </pic:spPr>
                                </pic:pic>
                              </a:graphicData>
                            </a:graphic>
                          </wp:inline>
                        </w:drawing>
                      </w:r>
                    </w:p>
                  </w:txbxContent>
                </v:textbox>
                <w10:wrap type="topAndBottom"/>
              </v:shape>
            </w:pict>
          </mc:Fallback>
        </mc:AlternateContent>
      </w:r>
      <w:r w:rsidR="007F0BCE">
        <w:t>– how-to-study.com</w:t>
      </w:r>
      <w:bookmarkEnd w:id="13"/>
    </w:p>
    <w:p w14:paraId="43F244B9" w14:textId="621F0E6A" w:rsidR="001019C2" w:rsidRDefault="00D103BA" w:rsidP="00DE75E2">
      <w:r>
        <w:t xml:space="preserve">From Figures </w:t>
      </w:r>
      <w:r w:rsidR="00B32B38">
        <w:t>5</w:t>
      </w:r>
      <w:r>
        <w:t xml:space="preserve"> – </w:t>
      </w:r>
      <w:r w:rsidR="00B32B38">
        <w:t>7</w:t>
      </w:r>
      <w:r w:rsidR="00141D89">
        <w:t>,</w:t>
      </w:r>
      <w:r>
        <w:t xml:space="preserve"> there is a range of results given from nominally the same test being undertaken.</w:t>
      </w:r>
      <w:r w:rsidR="007F0BCE">
        <w:t xml:space="preserve"> </w:t>
      </w:r>
    </w:p>
    <w:p w14:paraId="604236F7" w14:textId="25077107" w:rsidR="001019C2" w:rsidRDefault="008F6E6A" w:rsidP="00DE75E2">
      <w:r>
        <w:t>Further to the learning style quiz, the learner also undertook an online personality test [</w:t>
      </w:r>
      <w:r w:rsidR="002D7978">
        <w:t>8</w:t>
      </w:r>
      <w:r>
        <w:t xml:space="preserve">] </w:t>
      </w:r>
      <w:r w:rsidR="004E41D2">
        <w:t xml:space="preserve">to better understand the inner psychological aspects and how this might influence future learnings. The result of this test indicates the learner has a Virtuoso personality type. </w:t>
      </w:r>
      <w:r w:rsidR="00C34621">
        <w:t xml:space="preserve">This can best be summarised as a person who is practical and engages problems with a </w:t>
      </w:r>
      <w:r w:rsidR="00141D89">
        <w:t>hands-on</w:t>
      </w:r>
      <w:r w:rsidR="00C34621">
        <w:t xml:space="preserve"> approach. </w:t>
      </w:r>
    </w:p>
    <w:p w14:paraId="0035CCEE" w14:textId="060A9D53" w:rsidR="00DE75E2" w:rsidRDefault="006B4B37" w:rsidP="00DE75E2">
      <w:r>
        <w:rPr>
          <w:noProof/>
        </w:rPr>
        <mc:AlternateContent>
          <mc:Choice Requires="wps">
            <w:drawing>
              <wp:anchor distT="45720" distB="45720" distL="114300" distR="114300" simplePos="0" relativeHeight="251650048" behindDoc="0" locked="0" layoutInCell="1" allowOverlap="1" wp14:anchorId="68A3866A" wp14:editId="16AFBD0D">
                <wp:simplePos x="0" y="0"/>
                <wp:positionH relativeFrom="margin">
                  <wp:posOffset>1742440</wp:posOffset>
                </wp:positionH>
                <wp:positionV relativeFrom="paragraph">
                  <wp:posOffset>241300</wp:posOffset>
                </wp:positionV>
                <wp:extent cx="2360930" cy="1404620"/>
                <wp:effectExtent l="0" t="0" r="12700" b="13335"/>
                <wp:wrapTopAndBottom/>
                <wp:docPr id="16539705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FA738B3" w14:textId="6FFDEF77" w:rsidR="00C878BE" w:rsidRDefault="00C878BE">
                            <w:r>
                              <w:rPr>
                                <w:noProof/>
                              </w:rPr>
                              <w:drawing>
                                <wp:inline distT="0" distB="0" distL="0" distR="0" wp14:anchorId="7BABBFD3" wp14:editId="19B732CC">
                                  <wp:extent cx="2087880" cy="1142365"/>
                                  <wp:effectExtent l="0" t="0" r="7620" b="635"/>
                                  <wp:docPr id="1924072683" name="Picture 1" descr="A cartoon character holding gu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072683" name="Picture 1" descr="A cartoon character holding guns&#10;&#10;Description automatically generated"/>
                                          <pic:cNvPicPr/>
                                        </pic:nvPicPr>
                                        <pic:blipFill>
                                          <a:blip r:embed="rId19"/>
                                          <a:stretch>
                                            <a:fillRect/>
                                          </a:stretch>
                                        </pic:blipFill>
                                        <pic:spPr>
                                          <a:xfrm>
                                            <a:off x="0" y="0"/>
                                            <a:ext cx="2087880" cy="1142365"/>
                                          </a:xfrm>
                                          <a:prstGeom prst="rect">
                                            <a:avLst/>
                                          </a:prstGeom>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8A3866A" id="_x0000_s1029" type="#_x0000_t202" style="position:absolute;margin-left:137.2pt;margin-top:19pt;width:185.9pt;height:110.6pt;z-index:25165004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LhWa3DdAAAACgEAAA8AAABkcnMvZG93bnJldi54bWxMj8FOwzAQRO9I/IO1SNyo&#10;QwihhDhVFcG1UlskrtvYJAF7HWInDX/PcoLjap5m35SbxVkxmzH0nhTcrhIQhhqve2oVvB5fbtYg&#10;QkTSaD0ZBd8mwKa6vCix0P5MezMfYiu4hEKBCroYh0LK0HTGYVj5wRBn7350GPkcW6lHPHO5szJN&#10;klw67Ik/dDiYujPN52FyCqZjvZ33dfrxNu90tsuf0aH9Uur6atk+gYhmiX8w/OqzOlTsdPIT6SCs&#10;gvQhyxhVcLfmTQzkWZ6COHFy/5iCrEr5f0L1AwAA//8DAFBLAQItABQABgAIAAAAIQC2gziS/gAA&#10;AOEBAAATAAAAAAAAAAAAAAAAAAAAAABbQ29udGVudF9UeXBlc10ueG1sUEsBAi0AFAAGAAgAAAAh&#10;ADj9If/WAAAAlAEAAAsAAAAAAAAAAAAAAAAALwEAAF9yZWxzLy5yZWxzUEsBAi0AFAAGAAgAAAAh&#10;ACq+Lo8WAgAAJwQAAA4AAAAAAAAAAAAAAAAALgIAAGRycy9lMm9Eb2MueG1sUEsBAi0AFAAGAAgA&#10;AAAhALhWa3DdAAAACgEAAA8AAAAAAAAAAAAAAAAAcAQAAGRycy9kb3ducmV2LnhtbFBLBQYAAAAA&#10;BAAEAPMAAAB6BQAAAAA=&#10;">
                <v:textbox style="mso-fit-shape-to-text:t">
                  <w:txbxContent>
                    <w:p w14:paraId="0FA738B3" w14:textId="6FFDEF77" w:rsidR="00C878BE" w:rsidRDefault="00C878BE">
                      <w:r>
                        <w:rPr>
                          <w:noProof/>
                        </w:rPr>
                        <w:drawing>
                          <wp:inline distT="0" distB="0" distL="0" distR="0" wp14:anchorId="7BABBFD3" wp14:editId="19B732CC">
                            <wp:extent cx="2087880" cy="1142365"/>
                            <wp:effectExtent l="0" t="0" r="7620" b="635"/>
                            <wp:docPr id="1924072683" name="Picture 1" descr="A cartoon character holding gu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072683" name="Picture 1" descr="A cartoon character holding guns&#10;&#10;Description automatically generated"/>
                                    <pic:cNvPicPr/>
                                  </pic:nvPicPr>
                                  <pic:blipFill>
                                    <a:blip r:embed="rId20"/>
                                    <a:stretch>
                                      <a:fillRect/>
                                    </a:stretch>
                                  </pic:blipFill>
                                  <pic:spPr>
                                    <a:xfrm>
                                      <a:off x="0" y="0"/>
                                      <a:ext cx="2087880" cy="1142365"/>
                                    </a:xfrm>
                                    <a:prstGeom prst="rect">
                                      <a:avLst/>
                                    </a:prstGeom>
                                  </pic:spPr>
                                </pic:pic>
                              </a:graphicData>
                            </a:graphic>
                          </wp:inline>
                        </w:drawing>
                      </w:r>
                    </w:p>
                  </w:txbxContent>
                </v:textbox>
                <w10:wrap type="topAndBottom" anchorx="margin"/>
              </v:shape>
            </w:pict>
          </mc:Fallback>
        </mc:AlternateContent>
      </w:r>
    </w:p>
    <w:p w14:paraId="1417B7B2" w14:textId="55EB5BAC" w:rsidR="006B4B37" w:rsidRDefault="006B4B37" w:rsidP="006B4B37">
      <w:pPr>
        <w:pStyle w:val="Caption"/>
        <w:jc w:val="center"/>
      </w:pPr>
      <w:bookmarkStart w:id="14" w:name="_Toc153891783"/>
      <w:r>
        <w:t xml:space="preserve">Figure </w:t>
      </w:r>
      <w:r w:rsidR="00000000">
        <w:fldChar w:fldCharType="begin"/>
      </w:r>
      <w:r w:rsidR="00000000">
        <w:instrText xml:space="preserve"> SEQ Figure \* ARABIC </w:instrText>
      </w:r>
      <w:r w:rsidR="00000000">
        <w:fldChar w:fldCharType="separate"/>
      </w:r>
      <w:r w:rsidR="009E5EBC">
        <w:rPr>
          <w:noProof/>
        </w:rPr>
        <w:t>8</w:t>
      </w:r>
      <w:r w:rsidR="00000000">
        <w:rPr>
          <w:noProof/>
        </w:rPr>
        <w:fldChar w:fldCharType="end"/>
      </w:r>
      <w:r>
        <w:t xml:space="preserve"> - Personality test result</w:t>
      </w:r>
      <w:bookmarkEnd w:id="14"/>
    </w:p>
    <w:p w14:paraId="0D70C27F" w14:textId="630AB28A" w:rsidR="00B32B38" w:rsidRDefault="00C34621" w:rsidP="00DE75E2">
      <w:r>
        <w:t>This personality, as with the other categories all have perceived strengths and weaknesses. These can be briefly summarised as shown in Table 2 below:</w:t>
      </w:r>
    </w:p>
    <w:p w14:paraId="15E32A29" w14:textId="77777777" w:rsidR="00C34621" w:rsidRDefault="00C34621" w:rsidP="00DE75E2"/>
    <w:tbl>
      <w:tblPr>
        <w:tblStyle w:val="TableGrid"/>
        <w:tblW w:w="0" w:type="auto"/>
        <w:tblLook w:val="04A0" w:firstRow="1" w:lastRow="0" w:firstColumn="1" w:lastColumn="0" w:noHBand="0" w:noVBand="1"/>
      </w:tblPr>
      <w:tblGrid>
        <w:gridCol w:w="4508"/>
        <w:gridCol w:w="4508"/>
      </w:tblGrid>
      <w:tr w:rsidR="00C34621" w14:paraId="0AD53A1A" w14:textId="77777777" w:rsidTr="00C34621">
        <w:tc>
          <w:tcPr>
            <w:tcW w:w="4508" w:type="dxa"/>
          </w:tcPr>
          <w:p w14:paraId="6D134ECD" w14:textId="21EDCC17" w:rsidR="00C34621" w:rsidRDefault="00AE65D3" w:rsidP="00AE65D3">
            <w:pPr>
              <w:jc w:val="center"/>
            </w:pPr>
            <w:r>
              <w:t>Strength</w:t>
            </w:r>
          </w:p>
        </w:tc>
        <w:tc>
          <w:tcPr>
            <w:tcW w:w="4508" w:type="dxa"/>
          </w:tcPr>
          <w:p w14:paraId="18C2F8F3" w14:textId="7E5F609A" w:rsidR="00C34621" w:rsidRDefault="00AE65D3" w:rsidP="00AE65D3">
            <w:pPr>
              <w:jc w:val="center"/>
            </w:pPr>
            <w:r>
              <w:t>Weakness</w:t>
            </w:r>
          </w:p>
        </w:tc>
      </w:tr>
      <w:tr w:rsidR="00C34621" w14:paraId="37B33C22" w14:textId="77777777" w:rsidTr="00C34621">
        <w:tc>
          <w:tcPr>
            <w:tcW w:w="4508" w:type="dxa"/>
          </w:tcPr>
          <w:p w14:paraId="3122B749" w14:textId="224BF461" w:rsidR="00C34621" w:rsidRDefault="00AE65D3" w:rsidP="00DE75E2">
            <w:r>
              <w:t>Optimistic &amp; Energetic</w:t>
            </w:r>
          </w:p>
        </w:tc>
        <w:tc>
          <w:tcPr>
            <w:tcW w:w="4508" w:type="dxa"/>
          </w:tcPr>
          <w:p w14:paraId="1BDE3C12" w14:textId="52013EC6" w:rsidR="00C34621" w:rsidRDefault="00AE65D3" w:rsidP="00DE75E2">
            <w:r>
              <w:t>Stubborn</w:t>
            </w:r>
          </w:p>
        </w:tc>
      </w:tr>
      <w:tr w:rsidR="00C34621" w14:paraId="124AA10E" w14:textId="77777777" w:rsidTr="00C34621">
        <w:tc>
          <w:tcPr>
            <w:tcW w:w="4508" w:type="dxa"/>
          </w:tcPr>
          <w:p w14:paraId="7216A3AA" w14:textId="780F414F" w:rsidR="00C34621" w:rsidRDefault="00AE65D3" w:rsidP="00DE75E2">
            <w:r>
              <w:t>Creative &amp; Practical</w:t>
            </w:r>
          </w:p>
        </w:tc>
        <w:tc>
          <w:tcPr>
            <w:tcW w:w="4508" w:type="dxa"/>
          </w:tcPr>
          <w:p w14:paraId="69919D40" w14:textId="0FECA394" w:rsidR="00C34621" w:rsidRDefault="00AE65D3" w:rsidP="00DE75E2">
            <w:r>
              <w:t>Insensitive</w:t>
            </w:r>
          </w:p>
        </w:tc>
      </w:tr>
      <w:tr w:rsidR="00C34621" w14:paraId="48FB7F7D" w14:textId="77777777" w:rsidTr="00C34621">
        <w:tc>
          <w:tcPr>
            <w:tcW w:w="4508" w:type="dxa"/>
          </w:tcPr>
          <w:p w14:paraId="541152C7" w14:textId="2D288529" w:rsidR="00C34621" w:rsidRDefault="00AE65D3" w:rsidP="00DE75E2">
            <w:r>
              <w:t>Spontaneous &amp; Rational</w:t>
            </w:r>
          </w:p>
        </w:tc>
        <w:tc>
          <w:tcPr>
            <w:tcW w:w="4508" w:type="dxa"/>
          </w:tcPr>
          <w:p w14:paraId="37A17B14" w14:textId="03EEE253" w:rsidR="00C34621" w:rsidRDefault="00AE65D3" w:rsidP="00DE75E2">
            <w:r>
              <w:t xml:space="preserve">Private &amp; </w:t>
            </w:r>
            <w:proofErr w:type="gramStart"/>
            <w:r>
              <w:t>Reserved</w:t>
            </w:r>
            <w:proofErr w:type="gramEnd"/>
          </w:p>
        </w:tc>
      </w:tr>
      <w:tr w:rsidR="00C34621" w14:paraId="3C64F4F6" w14:textId="77777777" w:rsidTr="00C34621">
        <w:tc>
          <w:tcPr>
            <w:tcW w:w="4508" w:type="dxa"/>
          </w:tcPr>
          <w:p w14:paraId="7356B45A" w14:textId="6C3C8642" w:rsidR="00C34621" w:rsidRDefault="00AE65D3" w:rsidP="00DE75E2">
            <w:r>
              <w:t>How to prioritise</w:t>
            </w:r>
          </w:p>
        </w:tc>
        <w:tc>
          <w:tcPr>
            <w:tcW w:w="4508" w:type="dxa"/>
          </w:tcPr>
          <w:p w14:paraId="6051C7A5" w14:textId="1EABEE1C" w:rsidR="00C34621" w:rsidRDefault="00AE65D3" w:rsidP="00DE75E2">
            <w:r>
              <w:t>Easily Bored</w:t>
            </w:r>
          </w:p>
        </w:tc>
      </w:tr>
      <w:tr w:rsidR="00C34621" w14:paraId="21469187" w14:textId="77777777" w:rsidTr="00C34621">
        <w:tc>
          <w:tcPr>
            <w:tcW w:w="4508" w:type="dxa"/>
          </w:tcPr>
          <w:p w14:paraId="08164A0D" w14:textId="080BCBE2" w:rsidR="00C34621" w:rsidRDefault="00AE65D3" w:rsidP="00DE75E2">
            <w:r>
              <w:t>Comfortable in a crisis</w:t>
            </w:r>
          </w:p>
        </w:tc>
        <w:tc>
          <w:tcPr>
            <w:tcW w:w="4508" w:type="dxa"/>
          </w:tcPr>
          <w:p w14:paraId="5A238F8A" w14:textId="7AC00191" w:rsidR="00C34621" w:rsidRDefault="00AE65D3" w:rsidP="00DE75E2">
            <w:r>
              <w:t>Dislike of commitment</w:t>
            </w:r>
          </w:p>
        </w:tc>
      </w:tr>
      <w:tr w:rsidR="00C34621" w14:paraId="7495777E" w14:textId="77777777" w:rsidTr="00C34621">
        <w:tc>
          <w:tcPr>
            <w:tcW w:w="4508" w:type="dxa"/>
          </w:tcPr>
          <w:p w14:paraId="2B49AD34" w14:textId="5C3B33E0" w:rsidR="00C34621" w:rsidRDefault="00AE65D3" w:rsidP="00DE75E2">
            <w:r>
              <w:t>Relaxed</w:t>
            </w:r>
          </w:p>
        </w:tc>
        <w:tc>
          <w:tcPr>
            <w:tcW w:w="4508" w:type="dxa"/>
          </w:tcPr>
          <w:p w14:paraId="44867078" w14:textId="30870830" w:rsidR="00C34621" w:rsidRDefault="00AE65D3" w:rsidP="00DE75E2">
            <w:r>
              <w:t>Risky behaviours</w:t>
            </w:r>
          </w:p>
        </w:tc>
      </w:tr>
    </w:tbl>
    <w:p w14:paraId="778CC9C0" w14:textId="6C961210" w:rsidR="00C34621" w:rsidRDefault="00C34621" w:rsidP="00AE65D3">
      <w:pPr>
        <w:pStyle w:val="Caption"/>
        <w:jc w:val="center"/>
      </w:pPr>
      <w:bookmarkStart w:id="15" w:name="_Toc153891788"/>
      <w:r>
        <w:t xml:space="preserve">Table </w:t>
      </w:r>
      <w:r w:rsidR="00000000">
        <w:fldChar w:fldCharType="begin"/>
      </w:r>
      <w:r w:rsidR="00000000">
        <w:instrText xml:space="preserve"> SEQ Table \* ARABIC </w:instrText>
      </w:r>
      <w:r w:rsidR="00000000">
        <w:fldChar w:fldCharType="separate"/>
      </w:r>
      <w:r w:rsidR="009E5EBC">
        <w:rPr>
          <w:noProof/>
        </w:rPr>
        <w:t>1</w:t>
      </w:r>
      <w:r w:rsidR="00000000">
        <w:rPr>
          <w:noProof/>
        </w:rPr>
        <w:fldChar w:fldCharType="end"/>
      </w:r>
      <w:r>
        <w:t xml:space="preserve"> -</w:t>
      </w:r>
      <w:r w:rsidR="00AE65D3">
        <w:t>Strengths</w:t>
      </w:r>
      <w:r>
        <w:t xml:space="preserve"> &amp; Weaknesses of Virtuoso type</w:t>
      </w:r>
      <w:bookmarkEnd w:id="15"/>
    </w:p>
    <w:p w14:paraId="712EC886" w14:textId="7999ECC2" w:rsidR="00C34621" w:rsidRDefault="00817C2F" w:rsidP="00DE75E2">
      <w:r>
        <w:t>The learner also undertook a 2</w:t>
      </w:r>
      <w:r w:rsidRPr="00817C2F">
        <w:rPr>
          <w:vertAlign w:val="superscript"/>
        </w:rPr>
        <w:t>nd</w:t>
      </w:r>
      <w:r>
        <w:t xml:space="preserve"> test looking at personality types [</w:t>
      </w:r>
      <w:r w:rsidR="002D7978">
        <w:t>9</w:t>
      </w:r>
      <w:r>
        <w:t>] with</w:t>
      </w:r>
      <w:r w:rsidR="00ED7B51">
        <w:t xml:space="preserve"> the result returning as Sceptic -Cd using the Disc test</w:t>
      </w:r>
      <w:r w:rsidR="003A77FD">
        <w:t>. Shown in Figure 10 below:</w:t>
      </w:r>
    </w:p>
    <w:p w14:paraId="37073002" w14:textId="708B0756" w:rsidR="00DE75E2" w:rsidRDefault="00817C2F" w:rsidP="00817C2F">
      <w:pPr>
        <w:pStyle w:val="Caption"/>
        <w:jc w:val="center"/>
      </w:pPr>
      <w:bookmarkStart w:id="16" w:name="_Toc153891784"/>
      <w:r>
        <w:lastRenderedPageBreak/>
        <w:t xml:space="preserve">Figure </w:t>
      </w:r>
      <w:r w:rsidR="00000000">
        <w:fldChar w:fldCharType="begin"/>
      </w:r>
      <w:r w:rsidR="00000000">
        <w:instrText xml:space="preserve"> SEQ Figure \* ARABIC </w:instrText>
      </w:r>
      <w:r w:rsidR="00000000">
        <w:fldChar w:fldCharType="separate"/>
      </w:r>
      <w:r w:rsidR="009E5EBC">
        <w:rPr>
          <w:noProof/>
        </w:rPr>
        <w:t>9</w:t>
      </w:r>
      <w:r w:rsidR="00000000">
        <w:rPr>
          <w:noProof/>
        </w:rPr>
        <w:fldChar w:fldCharType="end"/>
      </w:r>
      <w:r>
        <w:t xml:space="preserve"> - Disc Type Results</w:t>
      </w:r>
      <w:r w:rsidR="00DE75E2">
        <w:rPr>
          <w:noProof/>
        </w:rPr>
        <mc:AlternateContent>
          <mc:Choice Requires="wps">
            <w:drawing>
              <wp:anchor distT="45720" distB="45720" distL="114300" distR="114300" simplePos="0" relativeHeight="251654144" behindDoc="0" locked="0" layoutInCell="1" allowOverlap="1" wp14:anchorId="033349EF" wp14:editId="1FD833A0">
                <wp:simplePos x="0" y="0"/>
                <wp:positionH relativeFrom="column">
                  <wp:align>center</wp:align>
                </wp:positionH>
                <wp:positionV relativeFrom="paragraph">
                  <wp:posOffset>182880</wp:posOffset>
                </wp:positionV>
                <wp:extent cx="2360930" cy="1404620"/>
                <wp:effectExtent l="0" t="0" r="12700" b="20955"/>
                <wp:wrapTopAndBottom/>
                <wp:docPr id="13949043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37588AF" w14:textId="390F80E1" w:rsidR="00DE75E2" w:rsidRDefault="001F492B">
                            <w:r>
                              <w:rPr>
                                <w:noProof/>
                              </w:rPr>
                              <w:drawing>
                                <wp:inline distT="0" distB="0" distL="0" distR="0" wp14:anchorId="3BF0088B" wp14:editId="04F6F36A">
                                  <wp:extent cx="2087880" cy="829310"/>
                                  <wp:effectExtent l="0" t="0" r="7620" b="8890"/>
                                  <wp:docPr id="9008911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891189" name="Picture 1" descr="A screenshot of a computer&#10;&#10;Description automatically generated"/>
                                          <pic:cNvPicPr/>
                                        </pic:nvPicPr>
                                        <pic:blipFill>
                                          <a:blip r:embed="rId21"/>
                                          <a:stretch>
                                            <a:fillRect/>
                                          </a:stretch>
                                        </pic:blipFill>
                                        <pic:spPr>
                                          <a:xfrm>
                                            <a:off x="0" y="0"/>
                                            <a:ext cx="2087880" cy="829310"/>
                                          </a:xfrm>
                                          <a:prstGeom prst="rect">
                                            <a:avLst/>
                                          </a:prstGeom>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33349EF" id="_x0000_s1030" type="#_x0000_t202" style="position:absolute;left:0;text-align:left;margin-left:0;margin-top:14.4pt;width:185.9pt;height:110.6pt;z-index:25165414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UB5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LD0SuFdYHIuvw2Ln002jRovvFWU9dW3L/cwdOcqY/GqrOYjydxjZPxnT2llAy&#10;d+mpLj1gBEmVPHB2XK5D+hqJm72lKm5U4vscySlk6saE/fRzYrtf2unU8/9ePQI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D4&#10;CUB5FgIAACcEAAAOAAAAAAAAAAAAAAAAAC4CAABkcnMvZTJvRG9jLnhtbFBLAQItABQABgAIAAAA&#10;IQBIWydy2wAAAAcBAAAPAAAAAAAAAAAAAAAAAHAEAABkcnMvZG93bnJldi54bWxQSwUGAAAAAAQA&#10;BADzAAAAeAUAAAAA&#10;">
                <v:textbox style="mso-fit-shape-to-text:t">
                  <w:txbxContent>
                    <w:p w14:paraId="637588AF" w14:textId="390F80E1" w:rsidR="00DE75E2" w:rsidRDefault="001F492B">
                      <w:r>
                        <w:rPr>
                          <w:noProof/>
                        </w:rPr>
                        <w:drawing>
                          <wp:inline distT="0" distB="0" distL="0" distR="0" wp14:anchorId="3BF0088B" wp14:editId="04F6F36A">
                            <wp:extent cx="2087880" cy="829310"/>
                            <wp:effectExtent l="0" t="0" r="7620" b="8890"/>
                            <wp:docPr id="9008911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891189" name="Picture 1" descr="A screenshot of a computer&#10;&#10;Description automatically generated"/>
                                    <pic:cNvPicPr/>
                                  </pic:nvPicPr>
                                  <pic:blipFill>
                                    <a:blip r:embed="rId22"/>
                                    <a:stretch>
                                      <a:fillRect/>
                                    </a:stretch>
                                  </pic:blipFill>
                                  <pic:spPr>
                                    <a:xfrm>
                                      <a:off x="0" y="0"/>
                                      <a:ext cx="2087880" cy="829310"/>
                                    </a:xfrm>
                                    <a:prstGeom prst="rect">
                                      <a:avLst/>
                                    </a:prstGeom>
                                  </pic:spPr>
                                </pic:pic>
                              </a:graphicData>
                            </a:graphic>
                          </wp:inline>
                        </w:drawing>
                      </w:r>
                    </w:p>
                  </w:txbxContent>
                </v:textbox>
                <w10:wrap type="topAndBottom"/>
              </v:shape>
            </w:pict>
          </mc:Fallback>
        </mc:AlternateContent>
      </w:r>
      <w:bookmarkEnd w:id="16"/>
    </w:p>
    <w:p w14:paraId="1EA6A851" w14:textId="3A61E259" w:rsidR="00F522FA" w:rsidRDefault="00817C2F" w:rsidP="00DE75E2">
      <w:r>
        <w:t>On reflection of all the tests undertaken</w:t>
      </w:r>
      <w:r w:rsidR="003A77FD">
        <w:t xml:space="preserve">, the </w:t>
      </w:r>
      <w:r w:rsidR="007D3B75">
        <w:t>learners’</w:t>
      </w:r>
      <w:r w:rsidR="003A77FD">
        <w:t xml:space="preserve"> preconceptions would closely align with the results obtained from the personality tests.</w:t>
      </w:r>
      <w:r w:rsidR="007D3B75">
        <w:t xml:space="preserve"> The results for the learning styles</w:t>
      </w:r>
      <w:r w:rsidR="00F522FA">
        <w:t>,</w:t>
      </w:r>
      <w:r w:rsidR="007D3B75">
        <w:t xml:space="preserve"> </w:t>
      </w:r>
      <w:r w:rsidR="00F522FA">
        <w:t xml:space="preserve">however, were not as expected. Whilst all tests were undertaken on the same day to minimise the variability of results, it is surprising that such a range of answers were obtained, nonetheless. Before undertaking the various </w:t>
      </w:r>
      <w:proofErr w:type="gramStart"/>
      <w:r w:rsidR="00F522FA">
        <w:t>quizzes</w:t>
      </w:r>
      <w:proofErr w:type="gramEnd"/>
      <w:r w:rsidR="00F522FA">
        <w:t xml:space="preserve"> the learner anticipated that many would return a hybrid of visual and kinaesthetic styles of learning based on historical learning preference and interests. Two of the results indicate that “Audio” is the preferred learning style, with one each of “Visual” and “Kinaesthetic” topping the list. The variance or lack of consistency between the results could be due to the type of question being asked and the style in which it was presented. As each quiz undertaken used different language, and almost always portraying scenarios involving music or dancing. It is apparent that dependent on the area of study being undertaken, different learning approaches will be needed. Further investigation into these ideas would be beneficial to better understand in more detail, however this falls outside the scope of this document.</w:t>
      </w:r>
    </w:p>
    <w:p w14:paraId="7A73E517" w14:textId="58355542" w:rsidR="00906AFE" w:rsidRDefault="00906AFE">
      <w:pPr>
        <w:rPr>
          <w:rFonts w:ascii="Arial" w:hAnsi="Arial" w:cs="Arial"/>
          <w:sz w:val="24"/>
          <w:szCs w:val="24"/>
          <w:highlight w:val="yellow"/>
        </w:rPr>
      </w:pPr>
    </w:p>
    <w:p w14:paraId="0AAD82C5" w14:textId="49B9CAA2" w:rsidR="000F0ECC" w:rsidRDefault="00DD4868" w:rsidP="00DD4868">
      <w:pPr>
        <w:pStyle w:val="Heading2"/>
      </w:pPr>
      <w:bookmarkStart w:id="17" w:name="_Toc153891764"/>
      <w:r>
        <w:t>Learning goals</w:t>
      </w:r>
      <w:bookmarkEnd w:id="17"/>
    </w:p>
    <w:p w14:paraId="318FD0F8" w14:textId="77777777" w:rsidR="00AC13C1" w:rsidRDefault="00AC13C1" w:rsidP="00AC13C1"/>
    <w:p w14:paraId="56EF5BF4" w14:textId="483E586A" w:rsidR="001C78C3" w:rsidRDefault="001C78C3" w:rsidP="00AC13C1">
      <w:r>
        <w:t>Over the duration of the OME Apprenticeship the learner wishes to improve in certain aspects of professional and personal tasks, this will be achieved by the setting of</w:t>
      </w:r>
      <w:r w:rsidR="00A45124">
        <w:t xml:space="preserve"> new and existing </w:t>
      </w:r>
      <w:r>
        <w:t>targets which conform to the S.M.A.R.T [</w:t>
      </w:r>
      <w:r w:rsidR="002B70BF">
        <w:t>10</w:t>
      </w:r>
      <w:r>
        <w:t xml:space="preserve">] methodology. </w:t>
      </w:r>
    </w:p>
    <w:p w14:paraId="0668CECA" w14:textId="4B8C6C78" w:rsidR="00F522FA" w:rsidRDefault="00E971AB" w:rsidP="00AC13C1">
      <w:r>
        <w:t>In terms of professional goals</w:t>
      </w:r>
      <w:r w:rsidR="00906AFE">
        <w:t xml:space="preserve">, a copy of a recent development </w:t>
      </w:r>
      <w:r w:rsidR="006F441B">
        <w:t>timeline is shown in Appendix [</w:t>
      </w:r>
      <w:r w:rsidR="006F441B" w:rsidRPr="002B70BF">
        <w:t>2</w:t>
      </w:r>
      <w:r w:rsidR="006F441B">
        <w:t>]. I</w:t>
      </w:r>
      <w:r w:rsidR="003309BA">
        <w:t>t</w:t>
      </w:r>
      <w:r w:rsidR="006F441B">
        <w:t xml:space="preserve"> encompasses </w:t>
      </w:r>
      <w:r w:rsidR="003309BA">
        <w:t>short-, medium-, and long-term</w:t>
      </w:r>
      <w:r w:rsidR="006F441B">
        <w:t xml:space="preserve"> targets involving soft skills and hands on learning.</w:t>
      </w:r>
      <w:r w:rsidR="003309BA">
        <w:t xml:space="preserve"> This is revisited periodically with Line Management to ensure that tasks remain on target and reviewed as necessary.</w:t>
      </w:r>
    </w:p>
    <w:p w14:paraId="652A133B" w14:textId="1997F4EA" w:rsidR="00F522FA" w:rsidRDefault="00F522FA"/>
    <w:tbl>
      <w:tblPr>
        <w:tblStyle w:val="TableGrid"/>
        <w:tblW w:w="0" w:type="auto"/>
        <w:tblLook w:val="04A0" w:firstRow="1" w:lastRow="0" w:firstColumn="1" w:lastColumn="0" w:noHBand="0" w:noVBand="1"/>
      </w:tblPr>
      <w:tblGrid>
        <w:gridCol w:w="1912"/>
        <w:gridCol w:w="1913"/>
        <w:gridCol w:w="1912"/>
        <w:gridCol w:w="1913"/>
        <w:gridCol w:w="1276"/>
      </w:tblGrid>
      <w:tr w:rsidR="003309BA" w14:paraId="1A05DEA7" w14:textId="77777777" w:rsidTr="004540E0">
        <w:tc>
          <w:tcPr>
            <w:tcW w:w="1912" w:type="dxa"/>
          </w:tcPr>
          <w:p w14:paraId="468B626B" w14:textId="481B597E" w:rsidR="003309BA" w:rsidRDefault="003309BA" w:rsidP="004540E0">
            <w:pPr>
              <w:jc w:val="center"/>
            </w:pPr>
            <w:r w:rsidRPr="00817C2F">
              <w:rPr>
                <w:b/>
                <w:bCs/>
              </w:rPr>
              <w:t>S</w:t>
            </w:r>
            <w:r>
              <w:t>pecific</w:t>
            </w:r>
          </w:p>
        </w:tc>
        <w:tc>
          <w:tcPr>
            <w:tcW w:w="1913" w:type="dxa"/>
          </w:tcPr>
          <w:p w14:paraId="6C4B6EC5" w14:textId="46B390D1" w:rsidR="003309BA" w:rsidRDefault="003309BA" w:rsidP="004540E0">
            <w:pPr>
              <w:jc w:val="center"/>
            </w:pPr>
            <w:r w:rsidRPr="004540E0">
              <w:rPr>
                <w:b/>
                <w:bCs/>
              </w:rPr>
              <w:t>M</w:t>
            </w:r>
            <w:r>
              <w:t>easurable</w:t>
            </w:r>
          </w:p>
        </w:tc>
        <w:tc>
          <w:tcPr>
            <w:tcW w:w="1912" w:type="dxa"/>
          </w:tcPr>
          <w:p w14:paraId="24E57BD8" w14:textId="08400AA8" w:rsidR="003309BA" w:rsidRDefault="003309BA" w:rsidP="004540E0">
            <w:pPr>
              <w:jc w:val="center"/>
            </w:pPr>
            <w:r w:rsidRPr="004540E0">
              <w:rPr>
                <w:b/>
                <w:bCs/>
              </w:rPr>
              <w:t>A</w:t>
            </w:r>
            <w:r w:rsidR="004540E0">
              <w:t>chiev</w:t>
            </w:r>
            <w:r>
              <w:t>able</w:t>
            </w:r>
          </w:p>
        </w:tc>
        <w:tc>
          <w:tcPr>
            <w:tcW w:w="1913" w:type="dxa"/>
          </w:tcPr>
          <w:p w14:paraId="12CCE61D" w14:textId="44CA46BC" w:rsidR="003309BA" w:rsidRDefault="003309BA" w:rsidP="004540E0">
            <w:pPr>
              <w:jc w:val="center"/>
            </w:pPr>
            <w:r w:rsidRPr="004540E0">
              <w:rPr>
                <w:b/>
                <w:bCs/>
              </w:rPr>
              <w:t>R</w:t>
            </w:r>
            <w:r>
              <w:t>ealistic</w:t>
            </w:r>
          </w:p>
        </w:tc>
        <w:tc>
          <w:tcPr>
            <w:tcW w:w="1276" w:type="dxa"/>
          </w:tcPr>
          <w:p w14:paraId="59A49570" w14:textId="7D4C06B7" w:rsidR="003309BA" w:rsidRDefault="003309BA" w:rsidP="004540E0">
            <w:pPr>
              <w:jc w:val="center"/>
            </w:pPr>
            <w:r w:rsidRPr="004540E0">
              <w:rPr>
                <w:b/>
                <w:bCs/>
              </w:rPr>
              <w:t>T</w:t>
            </w:r>
            <w:r>
              <w:t>imely</w:t>
            </w:r>
          </w:p>
        </w:tc>
      </w:tr>
      <w:tr w:rsidR="003309BA" w14:paraId="42A0D7FA" w14:textId="77777777" w:rsidTr="004540E0">
        <w:tc>
          <w:tcPr>
            <w:tcW w:w="1912" w:type="dxa"/>
          </w:tcPr>
          <w:p w14:paraId="7A007949" w14:textId="5A61FB26" w:rsidR="003309BA" w:rsidRDefault="003309BA" w:rsidP="00AC13C1">
            <w:r>
              <w:t>Training on Spark Testing apparatus</w:t>
            </w:r>
          </w:p>
        </w:tc>
        <w:tc>
          <w:tcPr>
            <w:tcW w:w="1913" w:type="dxa"/>
          </w:tcPr>
          <w:p w14:paraId="7F39EEB6" w14:textId="3D7C7560" w:rsidR="003309BA" w:rsidRDefault="003309BA" w:rsidP="00AC13C1">
            <w:r>
              <w:t>Progress of skills relating to test</w:t>
            </w:r>
          </w:p>
        </w:tc>
        <w:tc>
          <w:tcPr>
            <w:tcW w:w="1912" w:type="dxa"/>
          </w:tcPr>
          <w:p w14:paraId="6C87AC6F" w14:textId="41F0E9D2" w:rsidR="003309BA" w:rsidRDefault="004540E0" w:rsidP="00AC13C1">
            <w:r>
              <w:t>Upskilling from SQEP staff</w:t>
            </w:r>
          </w:p>
        </w:tc>
        <w:tc>
          <w:tcPr>
            <w:tcW w:w="1913" w:type="dxa"/>
          </w:tcPr>
          <w:p w14:paraId="2BEF02F4" w14:textId="0540ED61" w:rsidR="003309BA" w:rsidRDefault="004540E0" w:rsidP="00AC13C1">
            <w:r>
              <w:t>Yes – Schedules agreed.</w:t>
            </w:r>
          </w:p>
        </w:tc>
        <w:tc>
          <w:tcPr>
            <w:tcW w:w="1276" w:type="dxa"/>
          </w:tcPr>
          <w:p w14:paraId="0B512263" w14:textId="1D4AABA3" w:rsidR="003309BA" w:rsidRDefault="003309BA" w:rsidP="00AC13C1">
            <w:r>
              <w:t>6 months</w:t>
            </w:r>
          </w:p>
        </w:tc>
      </w:tr>
      <w:tr w:rsidR="003309BA" w14:paraId="6FC0ABA4" w14:textId="77777777" w:rsidTr="004540E0">
        <w:tc>
          <w:tcPr>
            <w:tcW w:w="1912" w:type="dxa"/>
          </w:tcPr>
          <w:p w14:paraId="6C4B4453" w14:textId="7CA4D081" w:rsidR="003309BA" w:rsidRDefault="004540E0" w:rsidP="00AC13C1">
            <w:r>
              <w:t>Completion of OME 1</w:t>
            </w:r>
            <w:r w:rsidRPr="004540E0">
              <w:rPr>
                <w:vertAlign w:val="superscript"/>
              </w:rPr>
              <w:t>st</w:t>
            </w:r>
            <w:r>
              <w:t xml:space="preserve"> year</w:t>
            </w:r>
          </w:p>
        </w:tc>
        <w:tc>
          <w:tcPr>
            <w:tcW w:w="1913" w:type="dxa"/>
          </w:tcPr>
          <w:p w14:paraId="1E8905C9" w14:textId="206B55B0" w:rsidR="003309BA" w:rsidRDefault="004540E0" w:rsidP="00AC13C1">
            <w:r>
              <w:t>Modular progress along timeline</w:t>
            </w:r>
          </w:p>
        </w:tc>
        <w:tc>
          <w:tcPr>
            <w:tcW w:w="1912" w:type="dxa"/>
          </w:tcPr>
          <w:p w14:paraId="09AFBD93" w14:textId="36639739" w:rsidR="003309BA" w:rsidRDefault="00F63832" w:rsidP="00AC13C1">
            <w:r>
              <w:t>Learning resources available</w:t>
            </w:r>
          </w:p>
        </w:tc>
        <w:tc>
          <w:tcPr>
            <w:tcW w:w="1913" w:type="dxa"/>
          </w:tcPr>
          <w:p w14:paraId="360863CE" w14:textId="19025A45" w:rsidR="003309BA" w:rsidRDefault="004540E0" w:rsidP="00AC13C1">
            <w:r>
              <w:t>Yes – Schedule</w:t>
            </w:r>
            <w:r w:rsidR="00F63832">
              <w:t>s</w:t>
            </w:r>
            <w:r>
              <w:t xml:space="preserve"> agreed</w:t>
            </w:r>
          </w:p>
        </w:tc>
        <w:tc>
          <w:tcPr>
            <w:tcW w:w="1276" w:type="dxa"/>
          </w:tcPr>
          <w:p w14:paraId="7AE9A089" w14:textId="5B7B241D" w:rsidR="003309BA" w:rsidRDefault="004540E0" w:rsidP="00AC13C1">
            <w:r>
              <w:t>12 months</w:t>
            </w:r>
          </w:p>
        </w:tc>
      </w:tr>
      <w:tr w:rsidR="003309BA" w14:paraId="7C7A27F7" w14:textId="77777777" w:rsidTr="004540E0">
        <w:tc>
          <w:tcPr>
            <w:tcW w:w="1912" w:type="dxa"/>
          </w:tcPr>
          <w:p w14:paraId="1B5C8919" w14:textId="22050A29" w:rsidR="003309BA" w:rsidRDefault="00F63832" w:rsidP="00AC13C1">
            <w:r>
              <w:t>Garden landscape</w:t>
            </w:r>
          </w:p>
        </w:tc>
        <w:tc>
          <w:tcPr>
            <w:tcW w:w="1913" w:type="dxa"/>
          </w:tcPr>
          <w:p w14:paraId="48044545" w14:textId="55E737C0" w:rsidR="003309BA" w:rsidRDefault="00F63832" w:rsidP="00AC13C1">
            <w:r>
              <w:t>Staged approach with key gates</w:t>
            </w:r>
          </w:p>
        </w:tc>
        <w:tc>
          <w:tcPr>
            <w:tcW w:w="1912" w:type="dxa"/>
          </w:tcPr>
          <w:p w14:paraId="66E242F4" w14:textId="5F42FF05" w:rsidR="003309BA" w:rsidRDefault="00F63832" w:rsidP="00AC13C1">
            <w:r>
              <w:t xml:space="preserve">Designs complete, raw materials sourced </w:t>
            </w:r>
          </w:p>
        </w:tc>
        <w:tc>
          <w:tcPr>
            <w:tcW w:w="1913" w:type="dxa"/>
          </w:tcPr>
          <w:p w14:paraId="112F7125" w14:textId="7418A1C8" w:rsidR="003309BA" w:rsidRDefault="00F63832" w:rsidP="00AC13C1">
            <w:r>
              <w:t>Yes – Additional tooling required</w:t>
            </w:r>
          </w:p>
        </w:tc>
        <w:tc>
          <w:tcPr>
            <w:tcW w:w="1276" w:type="dxa"/>
          </w:tcPr>
          <w:p w14:paraId="64145E7F" w14:textId="2242326B" w:rsidR="003309BA" w:rsidRDefault="00F63832" w:rsidP="00AC13C1">
            <w:r>
              <w:t>6 months</w:t>
            </w:r>
          </w:p>
        </w:tc>
      </w:tr>
      <w:tr w:rsidR="003309BA" w14:paraId="44E1D38F" w14:textId="77777777" w:rsidTr="004540E0">
        <w:tc>
          <w:tcPr>
            <w:tcW w:w="1912" w:type="dxa"/>
          </w:tcPr>
          <w:p w14:paraId="6E81018C" w14:textId="050CE5D0" w:rsidR="003309BA" w:rsidRDefault="00F63832" w:rsidP="00AC13C1">
            <w:r>
              <w:t>Home redecoration</w:t>
            </w:r>
          </w:p>
        </w:tc>
        <w:tc>
          <w:tcPr>
            <w:tcW w:w="1913" w:type="dxa"/>
          </w:tcPr>
          <w:p w14:paraId="66255A02" w14:textId="27F8783F" w:rsidR="003309BA" w:rsidRDefault="007D60C3" w:rsidP="00AC13C1">
            <w:r>
              <w:t>By room completion</w:t>
            </w:r>
          </w:p>
        </w:tc>
        <w:tc>
          <w:tcPr>
            <w:tcW w:w="1912" w:type="dxa"/>
          </w:tcPr>
          <w:p w14:paraId="41FAEC32" w14:textId="6C57E5A0" w:rsidR="003309BA" w:rsidRDefault="007D60C3" w:rsidP="00AC13C1">
            <w:r>
              <w:t>Plans agreed with Spouse</w:t>
            </w:r>
          </w:p>
        </w:tc>
        <w:tc>
          <w:tcPr>
            <w:tcW w:w="1913" w:type="dxa"/>
          </w:tcPr>
          <w:p w14:paraId="52442277" w14:textId="44C0E2F4" w:rsidR="003309BA" w:rsidRDefault="00F63832" w:rsidP="00AC13C1">
            <w:r>
              <w:t>Yes – Agreed schedule in place</w:t>
            </w:r>
          </w:p>
        </w:tc>
        <w:tc>
          <w:tcPr>
            <w:tcW w:w="1276" w:type="dxa"/>
          </w:tcPr>
          <w:p w14:paraId="1AEB0314" w14:textId="3BABA8C0" w:rsidR="003309BA" w:rsidRDefault="00F63832" w:rsidP="00AC13C1">
            <w:r>
              <w:t>12 months</w:t>
            </w:r>
          </w:p>
        </w:tc>
      </w:tr>
    </w:tbl>
    <w:p w14:paraId="370A2F4A" w14:textId="455ED76C" w:rsidR="003309BA" w:rsidRDefault="003309BA" w:rsidP="003309BA">
      <w:pPr>
        <w:pStyle w:val="Caption"/>
        <w:jc w:val="center"/>
      </w:pPr>
      <w:bookmarkStart w:id="18" w:name="_Toc153891789"/>
      <w:r>
        <w:t xml:space="preserve">Table </w:t>
      </w:r>
      <w:r w:rsidR="00000000">
        <w:fldChar w:fldCharType="begin"/>
      </w:r>
      <w:r w:rsidR="00000000">
        <w:instrText xml:space="preserve"> SEQ Table \* ARABIC </w:instrText>
      </w:r>
      <w:r w:rsidR="00000000">
        <w:fldChar w:fldCharType="separate"/>
      </w:r>
      <w:r w:rsidR="009E5EBC">
        <w:rPr>
          <w:noProof/>
        </w:rPr>
        <w:t>2</w:t>
      </w:r>
      <w:r w:rsidR="00000000">
        <w:rPr>
          <w:noProof/>
        </w:rPr>
        <w:fldChar w:fldCharType="end"/>
      </w:r>
      <w:r>
        <w:t xml:space="preserve"> - Personal Learning Goals</w:t>
      </w:r>
      <w:bookmarkEnd w:id="18"/>
    </w:p>
    <w:p w14:paraId="513E1668" w14:textId="1ACCECAF" w:rsidR="00A45124" w:rsidRDefault="007D60C3" w:rsidP="00AC13C1">
      <w:r>
        <w:lastRenderedPageBreak/>
        <w:t xml:space="preserve">The tasks shown in </w:t>
      </w:r>
      <w:r w:rsidR="00AE65D3">
        <w:t>Table 2</w:t>
      </w:r>
      <w:r>
        <w:t xml:space="preserve"> above are a mix of personal and professional goals, each of which has opportunities to learn and better the learner overall. </w:t>
      </w:r>
    </w:p>
    <w:p w14:paraId="78CF7409" w14:textId="7BD8D597" w:rsidR="00EE3C5C" w:rsidRDefault="005A19AF" w:rsidP="00F455AE">
      <w:pPr>
        <w:pStyle w:val="Heading1"/>
      </w:pPr>
      <w:bookmarkStart w:id="19" w:name="_Toc153891765"/>
      <w:r>
        <w:t>Application</w:t>
      </w:r>
      <w:bookmarkEnd w:id="19"/>
    </w:p>
    <w:p w14:paraId="3051AC37" w14:textId="0C0A2C5E" w:rsidR="00A964D1" w:rsidRDefault="002570A8" w:rsidP="00F455AE">
      <w:pPr>
        <w:pStyle w:val="Heading2"/>
      </w:pPr>
      <w:bookmarkStart w:id="20" w:name="_Toc153891766"/>
      <w:r>
        <w:t>Looking after your data</w:t>
      </w:r>
      <w:bookmarkEnd w:id="20"/>
    </w:p>
    <w:p w14:paraId="3A41E28F" w14:textId="26775249" w:rsidR="00A964D1" w:rsidRDefault="00A964D1" w:rsidP="00A964D1"/>
    <w:p w14:paraId="39CE0D4A" w14:textId="42034F6F" w:rsidR="00EC3E55" w:rsidRDefault="00BD77C9" w:rsidP="00A964D1">
      <w:r>
        <w:t xml:space="preserve">Looking after personal data has always been an important issue, the transition from paper-based systems to digital ones has become ever more prevalent in recent times as more variety and availability has gone onto the commercial market. Data back up and the ability to recover any lost data is a </w:t>
      </w:r>
      <w:proofErr w:type="gramStart"/>
      <w:r w:rsidR="00EC3E55">
        <w:t>key</w:t>
      </w:r>
      <w:r w:rsidR="00873EEA">
        <w:t xml:space="preserve"> </w:t>
      </w:r>
      <w:r w:rsidR="00EC3E55">
        <w:t>way</w:t>
      </w:r>
      <w:proofErr w:type="gramEnd"/>
      <w:r>
        <w:t xml:space="preserve"> to minimise potential losses. </w:t>
      </w:r>
      <w:proofErr w:type="spellStart"/>
      <w:r>
        <w:t>Back up</w:t>
      </w:r>
      <w:proofErr w:type="spellEnd"/>
      <w:r>
        <w:t xml:space="preserve"> and recovery is described as the process to make copies and storage of data that can be used to protect organisations and individuals from data loss [</w:t>
      </w:r>
      <w:r w:rsidR="00C24336">
        <w:t>11</w:t>
      </w:r>
      <w:r>
        <w:t>].</w:t>
      </w:r>
    </w:p>
    <w:p w14:paraId="687F0AD6" w14:textId="313DF1E7" w:rsidR="00AC6ACD" w:rsidRDefault="00AC6ACD" w:rsidP="00A964D1">
      <w:r>
        <w:t xml:space="preserve">Data </w:t>
      </w:r>
      <w:proofErr w:type="spellStart"/>
      <w:r>
        <w:t>back up</w:t>
      </w:r>
      <w:proofErr w:type="spellEnd"/>
      <w:r>
        <w:t xml:space="preserve"> is important due to the plethora of potential ways in which that </w:t>
      </w:r>
      <w:r w:rsidR="00932137">
        <w:t xml:space="preserve">primary </w:t>
      </w:r>
      <w:r>
        <w:t>data can be lost.</w:t>
      </w:r>
      <w:r w:rsidR="00932137">
        <w:t xml:space="preserve"> While not exhaustive, this can include the mundane of human error (e.g. accidental deletion), to ways that have a more significant impact through catastrophic failures of hardware or individuals with malicious intent (e.g. virus, </w:t>
      </w:r>
      <w:r w:rsidR="00C769DB">
        <w:t>malware,</w:t>
      </w:r>
      <w:r w:rsidR="00932137">
        <w:t xml:space="preserve"> or sabotage). </w:t>
      </w:r>
    </w:p>
    <w:p w14:paraId="5B309AE5" w14:textId="77777777" w:rsidR="00932137" w:rsidRDefault="00932137" w:rsidP="00A964D1"/>
    <w:p w14:paraId="7058E057" w14:textId="73405329" w:rsidR="00BD77C9" w:rsidRDefault="00BD77C9" w:rsidP="00A964D1">
      <w:r>
        <w:t>There are many ways in which data can be backed up by the vast amount of different storage formats that are available, each having their own independent pros and cons [</w:t>
      </w:r>
      <w:r w:rsidR="007D1782">
        <w:t>1</w:t>
      </w:r>
      <w:r w:rsidR="00C24336">
        <w:t>2</w:t>
      </w:r>
      <w:r>
        <w:t xml:space="preserve">]. The choice of which </w:t>
      </w:r>
      <w:r w:rsidR="00E95D97">
        <w:t xml:space="preserve">systems and formats </w:t>
      </w:r>
      <w:r>
        <w:t>to use will be dictated by the individual needs of the end user and the sensitivity of any data contained therein.</w:t>
      </w:r>
    </w:p>
    <w:p w14:paraId="753C0EB7" w14:textId="1AC0DC7C" w:rsidR="00DD4868" w:rsidRDefault="00EC3E55" w:rsidP="00A964D1">
      <w:r>
        <w:t>In any case of the type of solution chosen, consensus on data backups follow the 3-2-1 rule [</w:t>
      </w:r>
      <w:r w:rsidR="00C24336">
        <w:t>13</w:t>
      </w:r>
      <w:r>
        <w:t>] by which important data is held in a minimum of three locations</w:t>
      </w:r>
      <w:r w:rsidR="00692B38">
        <w:t xml:space="preserve"> as shown below</w:t>
      </w:r>
      <w:r>
        <w:t>:</w:t>
      </w:r>
    </w:p>
    <w:p w14:paraId="4F6F6289" w14:textId="375D9C96" w:rsidR="00EC3E55" w:rsidRDefault="00EC3E55" w:rsidP="00EC3E55">
      <w:pPr>
        <w:pStyle w:val="ListParagraph"/>
        <w:numPr>
          <w:ilvl w:val="0"/>
          <w:numId w:val="9"/>
        </w:numPr>
      </w:pPr>
      <w:r>
        <w:t>Keep 3 copies of important data file(s). A primary location and two separate back-ups</w:t>
      </w:r>
      <w:r w:rsidR="00692B38">
        <w:t>.</w:t>
      </w:r>
    </w:p>
    <w:p w14:paraId="74068FA4" w14:textId="1D4CFF23" w:rsidR="00EC3E55" w:rsidRDefault="00EC3E55" w:rsidP="00EC3E55">
      <w:pPr>
        <w:pStyle w:val="ListParagraph"/>
        <w:numPr>
          <w:ilvl w:val="0"/>
          <w:numId w:val="9"/>
        </w:numPr>
      </w:pPr>
      <w:r>
        <w:t xml:space="preserve">Store the file(s) on two different media types to protect against </w:t>
      </w:r>
      <w:r w:rsidR="00692B38">
        <w:t>differing potential hazards.</w:t>
      </w:r>
    </w:p>
    <w:p w14:paraId="6D8F054A" w14:textId="2DE4909F" w:rsidR="00692B38" w:rsidRDefault="00692B38" w:rsidP="00EC3E55">
      <w:pPr>
        <w:pStyle w:val="ListParagraph"/>
        <w:numPr>
          <w:ilvl w:val="0"/>
          <w:numId w:val="9"/>
        </w:numPr>
      </w:pPr>
      <w:r>
        <w:t>Store one copy offsite (e.g. away from primary point of use).</w:t>
      </w:r>
    </w:p>
    <w:p w14:paraId="1E3AA205" w14:textId="2C48FA0C" w:rsidR="00692B38" w:rsidRDefault="00692B38" w:rsidP="00692B38">
      <w:r>
        <w:t xml:space="preserve">The learner has taken this approach to data security seriously and has followed the outlines above in such a way to protect against the largest number of potential threats to that data where cost and time restraints allow. For the purposes of this report the primary location for the data copy is </w:t>
      </w:r>
      <w:r w:rsidR="000266B7">
        <w:t xml:space="preserve">an </w:t>
      </w:r>
      <w:r>
        <w:t>offsite</w:t>
      </w:r>
      <w:r w:rsidR="000266B7">
        <w:t xml:space="preserve"> location</w:t>
      </w:r>
      <w:r>
        <w:t xml:space="preserve"> on the University One-drive system, this allows access readily from any available location where access to the cloud storage is present. By doing this, any works can be accessed and updated where needed, quickly and efficiently. This also allows for access where other means of data </w:t>
      </w:r>
      <w:r w:rsidR="00932137">
        <w:t>storage</w:t>
      </w:r>
      <w:r>
        <w:t xml:space="preserve"> may not be possible, for example in the workplace where personal laptops and external storage drives may not be permitted. </w:t>
      </w:r>
    </w:p>
    <w:p w14:paraId="4F38EC95" w14:textId="1A69A69F" w:rsidR="00692B38" w:rsidRDefault="00E95D97" w:rsidP="00692B38">
      <w:r>
        <w:t>In a</w:t>
      </w:r>
      <w:r w:rsidR="00692B38">
        <w:t xml:space="preserve">ddition to this, </w:t>
      </w:r>
      <w:r>
        <w:t>backups</w:t>
      </w:r>
      <w:r w:rsidR="00692B38">
        <w:t xml:space="preserve"> of any data are stored on the </w:t>
      </w:r>
      <w:r w:rsidR="00932137">
        <w:t>learner’s</w:t>
      </w:r>
      <w:r w:rsidR="00692B38">
        <w:t xml:space="preserve"> personal laptop machine </w:t>
      </w:r>
      <w:proofErr w:type="gramStart"/>
      <w:r w:rsidR="00692B38">
        <w:t>and also</w:t>
      </w:r>
      <w:proofErr w:type="gramEnd"/>
      <w:r w:rsidR="00692B38">
        <w:t xml:space="preserve"> a portable USB drive. </w:t>
      </w:r>
      <w:proofErr w:type="gramStart"/>
      <w:r>
        <w:t>In order to</w:t>
      </w:r>
      <w:proofErr w:type="gramEnd"/>
      <w:r>
        <w:t xml:space="preserve"> minimise potential losses of important data, these have been backed up to each</w:t>
      </w:r>
      <w:r w:rsidR="004077E7">
        <w:t xml:space="preserve"> secondary</w:t>
      </w:r>
      <w:r>
        <w:t xml:space="preserve"> storage location at the end of each session of work</w:t>
      </w:r>
      <w:r w:rsidR="006937FC">
        <w:t>.</w:t>
      </w:r>
      <w:r>
        <w:t xml:space="preserve"> </w:t>
      </w:r>
      <w:r w:rsidR="006937FC">
        <w:t>B</w:t>
      </w:r>
      <w:r>
        <w:t>y adopting this approach</w:t>
      </w:r>
      <w:r w:rsidR="006937FC">
        <w:t>,</w:t>
      </w:r>
      <w:r>
        <w:t xml:space="preserve"> the potential for significant loss of data is minimised to that of the localised </w:t>
      </w:r>
      <w:proofErr w:type="gramStart"/>
      <w:r>
        <w:t>time period</w:t>
      </w:r>
      <w:proofErr w:type="gramEnd"/>
      <w:r>
        <w:t xml:space="preserve"> only. If for example there was to be a failure of a backup storage drive, any data could be replaced from either of the two </w:t>
      </w:r>
      <w:r w:rsidR="008011D6">
        <w:t>secondary</w:t>
      </w:r>
      <w:r>
        <w:t xml:space="preserve"> storage locations. It is envisaged that this approach to data storage will continue outside of educational </w:t>
      </w:r>
      <w:r w:rsidR="00932137">
        <w:t xml:space="preserve">life to protect </w:t>
      </w:r>
      <w:r w:rsidR="00604F56">
        <w:t xml:space="preserve">other personal data and files of importance. </w:t>
      </w:r>
    </w:p>
    <w:p w14:paraId="2C501059" w14:textId="77777777" w:rsidR="00501225" w:rsidRDefault="00501225" w:rsidP="0053700C">
      <w:pPr>
        <w:pStyle w:val="Heading3"/>
        <w:numPr>
          <w:ilvl w:val="0"/>
          <w:numId w:val="0"/>
        </w:numPr>
        <w:ind w:left="720" w:hanging="720"/>
      </w:pPr>
    </w:p>
    <w:p w14:paraId="7A4284C5" w14:textId="29473885" w:rsidR="008705E2" w:rsidRDefault="00C978FA" w:rsidP="00F455AE">
      <w:pPr>
        <w:pStyle w:val="Heading2"/>
      </w:pPr>
      <w:bookmarkStart w:id="21" w:name="_Toc153891767"/>
      <w:r>
        <w:t>Time Management and Self-Organisation</w:t>
      </w:r>
      <w:bookmarkEnd w:id="21"/>
    </w:p>
    <w:p w14:paraId="633B0975" w14:textId="77777777" w:rsidR="002542A2" w:rsidRDefault="002542A2" w:rsidP="00226E35">
      <w:pPr>
        <w:ind w:left="360"/>
        <w:rPr>
          <w:highlight w:val="yellow"/>
        </w:rPr>
      </w:pPr>
    </w:p>
    <w:p w14:paraId="322F58C8" w14:textId="5DDC3B37" w:rsidR="002542A2" w:rsidRDefault="002542A2" w:rsidP="00226E35">
      <w:pPr>
        <w:ind w:left="360"/>
      </w:pPr>
      <w:r w:rsidRPr="002542A2">
        <w:t>Time Management</w:t>
      </w:r>
      <w:r>
        <w:t xml:space="preserve"> and being able </w:t>
      </w:r>
      <w:r w:rsidR="0016664A">
        <w:t>self-organise</w:t>
      </w:r>
      <w:r>
        <w:t xml:space="preserve"> are important facets of daily life</w:t>
      </w:r>
      <w:r w:rsidR="00C57EF4">
        <w:t>;</w:t>
      </w:r>
      <w:r>
        <w:t xml:space="preserve"> this is </w:t>
      </w:r>
      <w:r w:rsidR="0016664A">
        <w:t xml:space="preserve">especially important for an </w:t>
      </w:r>
      <w:r w:rsidR="00A02189">
        <w:t xml:space="preserve">older learner that </w:t>
      </w:r>
      <w:r w:rsidR="00735210">
        <w:t>must balance the hours of study on campus at the University</w:t>
      </w:r>
      <w:r w:rsidR="000453A5">
        <w:t xml:space="preserve"> for the OME course as well as that of family and working </w:t>
      </w:r>
      <w:r w:rsidR="00026645">
        <w:t xml:space="preserve">full time hours. </w:t>
      </w:r>
    </w:p>
    <w:p w14:paraId="11392C0D" w14:textId="278A2486" w:rsidR="00026645" w:rsidRDefault="00026645" w:rsidP="00226E35">
      <w:pPr>
        <w:ind w:left="360"/>
      </w:pPr>
      <w:r>
        <w:t xml:space="preserve">The nominal spread of study hours has been split in a </w:t>
      </w:r>
      <w:r w:rsidRPr="0030467B">
        <w:t>24/76</w:t>
      </w:r>
      <w:r>
        <w:t xml:space="preserve"> </w:t>
      </w:r>
      <w:r w:rsidR="006A0853">
        <w:t>way</w:t>
      </w:r>
      <w:r w:rsidR="006629CE">
        <w:t xml:space="preserve">, </w:t>
      </w:r>
      <w:r w:rsidR="00104616">
        <w:t>with</w:t>
      </w:r>
      <w:r w:rsidR="006A0853">
        <w:t xml:space="preserve"> the smaller hours being dedicated to </w:t>
      </w:r>
      <w:r w:rsidR="00C57EF4">
        <w:t>face-to-face</w:t>
      </w:r>
      <w:r w:rsidR="006A0853">
        <w:t xml:space="preserve"> learning on campus, and the larger number being given over to </w:t>
      </w:r>
      <w:r w:rsidR="00E57716">
        <w:t xml:space="preserve">self or “off the job” hours. </w:t>
      </w:r>
      <w:r w:rsidR="00104616">
        <w:t xml:space="preserve">For full-time students this management </w:t>
      </w:r>
      <w:r w:rsidR="00551AFB">
        <w:t>would be easier to balance between lectures</w:t>
      </w:r>
      <w:r w:rsidR="006937FC">
        <w:t>,</w:t>
      </w:r>
      <w:r w:rsidR="00551AFB">
        <w:t xml:space="preserve"> periods of reflection</w:t>
      </w:r>
      <w:r w:rsidR="006937FC">
        <w:t>,</w:t>
      </w:r>
      <w:r w:rsidR="00551AFB">
        <w:t xml:space="preserve"> and that of independent study in </w:t>
      </w:r>
      <w:r w:rsidR="00387220">
        <w:t xml:space="preserve">a library or remote setting. With the learner having the addition of full-time working hours on top, a careful balance must be obtained so that </w:t>
      </w:r>
      <w:r w:rsidR="00945C72">
        <w:t xml:space="preserve">efforts are made not to become overly stressed or “burned out”. A plan was therefore devised in which </w:t>
      </w:r>
      <w:r w:rsidR="00A339DF">
        <w:t xml:space="preserve">this balance could be achieved whilst also being able to achieve the goals set out to </w:t>
      </w:r>
      <w:r w:rsidR="00C93B1F">
        <w:t xml:space="preserve">complete the OME course. </w:t>
      </w:r>
      <w:r w:rsidR="00743933">
        <w:t xml:space="preserve">A typical study week is outlined in Figure </w:t>
      </w:r>
      <w:r w:rsidR="00AF19A2" w:rsidRPr="00F522FA">
        <w:t>10</w:t>
      </w:r>
      <w:r w:rsidR="00743933">
        <w:t xml:space="preserve"> below.</w:t>
      </w:r>
    </w:p>
    <w:p w14:paraId="28669266" w14:textId="4A20F679" w:rsidR="00C93B1F" w:rsidRDefault="00CA6DFC" w:rsidP="00226E35">
      <w:pPr>
        <w:ind w:left="360"/>
      </w:pPr>
      <w:r>
        <w:rPr>
          <w:noProof/>
        </w:rPr>
        <mc:AlternateContent>
          <mc:Choice Requires="wps">
            <w:drawing>
              <wp:anchor distT="45720" distB="45720" distL="114300" distR="114300" simplePos="0" relativeHeight="251645952" behindDoc="0" locked="0" layoutInCell="1" allowOverlap="1" wp14:anchorId="5E023EB1" wp14:editId="1D8CE080">
                <wp:simplePos x="0" y="0"/>
                <wp:positionH relativeFrom="column">
                  <wp:posOffset>1028700</wp:posOffset>
                </wp:positionH>
                <wp:positionV relativeFrom="paragraph">
                  <wp:posOffset>470535</wp:posOffset>
                </wp:positionV>
                <wp:extent cx="4043045" cy="1876425"/>
                <wp:effectExtent l="0" t="0" r="14605" b="28575"/>
                <wp:wrapTopAndBottom/>
                <wp:docPr id="8086697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43045" cy="1876425"/>
                        </a:xfrm>
                        <a:prstGeom prst="rect">
                          <a:avLst/>
                        </a:prstGeom>
                        <a:solidFill>
                          <a:srgbClr val="FFFFFF"/>
                        </a:solidFill>
                        <a:ln w="9525">
                          <a:solidFill>
                            <a:srgbClr val="000000"/>
                          </a:solidFill>
                          <a:miter lim="800000"/>
                          <a:headEnd/>
                          <a:tailEnd/>
                        </a:ln>
                      </wps:spPr>
                      <wps:txbx>
                        <w:txbxContent>
                          <w:p w14:paraId="57029FEC" w14:textId="1244F914" w:rsidR="00C93B1F" w:rsidRDefault="00CA6DFC">
                            <w:r>
                              <w:rPr>
                                <w:noProof/>
                              </w:rPr>
                              <w:drawing>
                                <wp:inline distT="0" distB="0" distL="0" distR="0" wp14:anchorId="7B14318E" wp14:editId="12E6CA3B">
                                  <wp:extent cx="3989580" cy="2095500"/>
                                  <wp:effectExtent l="0" t="0" r="0" b="0"/>
                                  <wp:docPr id="996885504" name="Picture 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885504" name="Picture 1" descr="A screenshot of a calendar&#10;&#10;Description automatically generated"/>
                                          <pic:cNvPicPr/>
                                        </pic:nvPicPr>
                                        <pic:blipFill>
                                          <a:blip r:embed="rId23"/>
                                          <a:stretch>
                                            <a:fillRect/>
                                          </a:stretch>
                                        </pic:blipFill>
                                        <pic:spPr>
                                          <a:xfrm>
                                            <a:off x="0" y="0"/>
                                            <a:ext cx="4021463" cy="211224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023EB1" id="_x0000_s1031" type="#_x0000_t202" style="position:absolute;left:0;text-align:left;margin-left:81pt;margin-top:37.05pt;width:318.35pt;height:147.75pt;z-index:251645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fQH9FAIAACcEAAAOAAAAZHJzL2Uyb0RvYy54bWysU9tu2zAMfR+wfxD0vtjJnDQ1ohRdugwD&#10;ugvQ7QNkWY6FyaImKbGzry+luGl2wR6G6UEgReqQPCRXN0OnyUE6r8AwOp3klEgjoFZmx+jXL9tX&#10;S0p84KbmGoxk9Cg9vVm/fLHqbSln0IKupSMIYnzZW0bbEGyZZV60suN+AlYaNDbgOh5QdbusdrxH&#10;9E5nszxfZD242joQ0nt8vTsZ6TrhN40U4VPTeBmIZhRzC+l26a7ina1XvNw5blslxjT4P2TRcWUw&#10;6BnqjgdO9k79BtUp4cBDEyYCugyaRgmZasBqpvkv1Ty03MpUC5Lj7Zkm//9gxcfDg/3sSBjewIAN&#10;TEV4ew/imycGNi03O3nrHPSt5DUGnkbKst76cvwaqfaljyBV/wFqbDLfB0hAQ+O6yArWSRAdG3A8&#10;ky6HQAQ+FnnxOi/mlAi0TZdXi2I2TzF4+fTdOh/eSehIFBh12NUEzw/3PsR0ePnkEqN50KreKq2T&#10;4nbVRjty4DgB23RG9J/ctCE9o9dzjP13iDydP0F0KuAoa9Uxujw78TLy9tbUadACV/okY8rajERG&#10;7k4shqEaiKoZXcQAkdcK6iMy6+A0ubhpKLTgflDS49Qy6r/vuZOU6PcGu3M9LYo45kkp5lczVNyl&#10;pbq0cCMQitFAyUnchLQakQEDt9jFRiV+nzMZU8ZpTLSPmxPH/VJPXs/7vX4EAAD//wMAUEsDBBQA&#10;BgAIAAAAIQBLr44g3wAAAAoBAAAPAAAAZHJzL2Rvd25yZXYueG1sTI/LTsMwFET3SPyDdZHYIOr0&#10;IedBnAohgWAHBcHWjW+TCD+C7abh77msYDma0cyZejtbwyYMcfBOwnKRAUPXej24TsLb6/11ASwm&#10;5bQy3qGEb4ywbc7PalVpf3IvOO1Sx6jExUpJ6FMaK85j26NVceFHdOQdfLAqkQwd10GdqNwavsoy&#10;wa0aHC30asS7HtvP3dFKKDaP00d8Wj+/t+JgynSVTw9fQcrLi/n2BljCOf2F4Ref0KEhpr0/Oh2Z&#10;IS1W9CVJyDdLYBTIyyIHtpewFqUA3tT8/4XmBwAA//8DAFBLAQItABQABgAIAAAAIQC2gziS/gAA&#10;AOEBAAATAAAAAAAAAAAAAAAAAAAAAABbQ29udGVudF9UeXBlc10ueG1sUEsBAi0AFAAGAAgAAAAh&#10;ADj9If/WAAAAlAEAAAsAAAAAAAAAAAAAAAAALwEAAF9yZWxzLy5yZWxzUEsBAi0AFAAGAAgAAAAh&#10;ADZ9Af0UAgAAJwQAAA4AAAAAAAAAAAAAAAAALgIAAGRycy9lMm9Eb2MueG1sUEsBAi0AFAAGAAgA&#10;AAAhAEuvjiDfAAAACgEAAA8AAAAAAAAAAAAAAAAAbgQAAGRycy9kb3ducmV2LnhtbFBLBQYAAAAA&#10;BAAEAPMAAAB6BQAAAAA=&#10;">
                <v:textbox>
                  <w:txbxContent>
                    <w:p w14:paraId="57029FEC" w14:textId="1244F914" w:rsidR="00C93B1F" w:rsidRDefault="00CA6DFC">
                      <w:r>
                        <w:rPr>
                          <w:noProof/>
                        </w:rPr>
                        <w:drawing>
                          <wp:inline distT="0" distB="0" distL="0" distR="0" wp14:anchorId="7B14318E" wp14:editId="12E6CA3B">
                            <wp:extent cx="3989580" cy="2095500"/>
                            <wp:effectExtent l="0" t="0" r="0" b="0"/>
                            <wp:docPr id="996885504" name="Picture 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885504" name="Picture 1" descr="A screenshot of a calendar&#10;&#10;Description automatically generated"/>
                                    <pic:cNvPicPr/>
                                  </pic:nvPicPr>
                                  <pic:blipFill>
                                    <a:blip r:embed="rId24"/>
                                    <a:stretch>
                                      <a:fillRect/>
                                    </a:stretch>
                                  </pic:blipFill>
                                  <pic:spPr>
                                    <a:xfrm>
                                      <a:off x="0" y="0"/>
                                      <a:ext cx="4021463" cy="2112246"/>
                                    </a:xfrm>
                                    <a:prstGeom prst="rect">
                                      <a:avLst/>
                                    </a:prstGeom>
                                  </pic:spPr>
                                </pic:pic>
                              </a:graphicData>
                            </a:graphic>
                          </wp:inline>
                        </w:drawing>
                      </w:r>
                    </w:p>
                  </w:txbxContent>
                </v:textbox>
                <w10:wrap type="topAndBottom"/>
              </v:shape>
            </w:pict>
          </mc:Fallback>
        </mc:AlternateContent>
      </w:r>
    </w:p>
    <w:p w14:paraId="7E174947" w14:textId="4DB2AAD9" w:rsidR="00C93B1F" w:rsidRDefault="005231F0" w:rsidP="005231F0">
      <w:pPr>
        <w:pStyle w:val="Caption"/>
        <w:jc w:val="center"/>
      </w:pPr>
      <w:bookmarkStart w:id="22" w:name="_Toc153891785"/>
      <w:r>
        <w:t xml:space="preserve">Figure </w:t>
      </w:r>
      <w:r w:rsidR="00000000">
        <w:fldChar w:fldCharType="begin"/>
      </w:r>
      <w:r w:rsidR="00000000">
        <w:instrText xml:space="preserve"> SEQ Figure \* ARABIC </w:instrText>
      </w:r>
      <w:r w:rsidR="00000000">
        <w:fldChar w:fldCharType="separate"/>
      </w:r>
      <w:r w:rsidR="009E5EBC">
        <w:rPr>
          <w:noProof/>
        </w:rPr>
        <w:t>10</w:t>
      </w:r>
      <w:r w:rsidR="00000000">
        <w:rPr>
          <w:noProof/>
        </w:rPr>
        <w:fldChar w:fldCharType="end"/>
      </w:r>
      <w:r>
        <w:t xml:space="preserve"> - Proposed work/study times for a typical week</w:t>
      </w:r>
      <w:bookmarkEnd w:id="22"/>
    </w:p>
    <w:p w14:paraId="299B8506" w14:textId="20339458" w:rsidR="0030467B" w:rsidRDefault="00064C96" w:rsidP="00226E35">
      <w:pPr>
        <w:ind w:left="360"/>
      </w:pPr>
      <w:proofErr w:type="gramStart"/>
      <w:r>
        <w:t>In light of</w:t>
      </w:r>
      <w:proofErr w:type="gramEnd"/>
      <w:r>
        <w:t xml:space="preserve"> this, key dates were populated onto the learners One Drive calendar</w:t>
      </w:r>
      <w:r w:rsidR="006A53E6">
        <w:t xml:space="preserve">, for example, the submission of this report for review. </w:t>
      </w:r>
      <w:r w:rsidR="009E00AF">
        <w:t>Working in reverse f</w:t>
      </w:r>
      <w:r w:rsidR="00DC0FEB">
        <w:t xml:space="preserve">rom </w:t>
      </w:r>
      <w:r w:rsidR="009E00AF">
        <w:t>this deadline date</w:t>
      </w:r>
      <w:r w:rsidR="00C57EF4">
        <w:t>,</w:t>
      </w:r>
      <w:r w:rsidR="009E00AF">
        <w:t xml:space="preserve"> </w:t>
      </w:r>
      <w:r w:rsidR="00726DD4">
        <w:t>milestone gates were added for proposed completion of sections</w:t>
      </w:r>
      <w:r w:rsidR="00A3292A">
        <w:t xml:space="preserve">, ensuring that </w:t>
      </w:r>
      <w:r w:rsidR="008A3780">
        <w:t>progress was gradual and balanced</w:t>
      </w:r>
      <w:r w:rsidR="00DE0105">
        <w:t xml:space="preserve"> and </w:t>
      </w:r>
      <w:r w:rsidR="00A3292A">
        <w:t>adequate time w</w:t>
      </w:r>
      <w:r w:rsidR="00DE0105">
        <w:t>as</w:t>
      </w:r>
      <w:r w:rsidR="00A3292A">
        <w:t xml:space="preserve"> given for review before submission. </w:t>
      </w:r>
      <w:r w:rsidR="001E329B">
        <w:t>In addition to this</w:t>
      </w:r>
      <w:r w:rsidR="00D93674">
        <w:t>,</w:t>
      </w:r>
      <w:r w:rsidR="001E329B">
        <w:t xml:space="preserve"> block times were also added </w:t>
      </w:r>
      <w:r w:rsidR="00572EE0">
        <w:t>for session</w:t>
      </w:r>
      <w:r w:rsidR="00610342">
        <w:t>s</w:t>
      </w:r>
      <w:r w:rsidR="00572EE0">
        <w:t xml:space="preserve"> throughout the week to complete the works required. </w:t>
      </w:r>
      <w:r w:rsidR="00431F06">
        <w:t>Whilst these plans</w:t>
      </w:r>
      <w:r w:rsidR="00320EAB">
        <w:t xml:space="preserve"> were added with the best of intentions to </w:t>
      </w:r>
      <w:r w:rsidR="00D01D16">
        <w:t xml:space="preserve">undertake at the times stipulated, life has a way of </w:t>
      </w:r>
      <w:r w:rsidR="00067085">
        <w:t xml:space="preserve">providing obstacles, for example an impromptu family visit. </w:t>
      </w:r>
      <w:r w:rsidR="00E23A69">
        <w:t xml:space="preserve">In </w:t>
      </w:r>
      <w:r w:rsidR="0005183E">
        <w:t>this regard they were used as a guide</w:t>
      </w:r>
      <w:r w:rsidR="00E23A69">
        <w:t xml:space="preserve">, the calendar markings </w:t>
      </w:r>
      <w:r w:rsidR="006669E7">
        <w:t xml:space="preserve">were held to as close as possible </w:t>
      </w:r>
      <w:r w:rsidR="006F7D7A">
        <w:t>where time and availability permitt</w:t>
      </w:r>
      <w:r w:rsidR="00D93674">
        <w:t>ed.</w:t>
      </w:r>
      <w:r w:rsidR="006F7D7A">
        <w:t xml:space="preserve"> </w:t>
      </w:r>
      <w:r w:rsidR="00D93674">
        <w:t>I</w:t>
      </w:r>
      <w:r w:rsidR="006F7D7A">
        <w:t xml:space="preserve">n places where this </w:t>
      </w:r>
      <w:r w:rsidR="0070320B">
        <w:t>was not possible</w:t>
      </w:r>
      <w:r w:rsidR="00D93674">
        <w:t>,</w:t>
      </w:r>
      <w:r w:rsidR="0070320B">
        <w:t xml:space="preserve"> </w:t>
      </w:r>
      <w:r w:rsidR="00D93674">
        <w:t xml:space="preserve">additional time was set aside </w:t>
      </w:r>
      <w:r w:rsidR="00431F06">
        <w:t>at weekends</w:t>
      </w:r>
      <w:r w:rsidR="00701013">
        <w:t xml:space="preserve"> to make up for any shortfall. </w:t>
      </w:r>
      <w:r w:rsidR="00431F06">
        <w:t xml:space="preserve"> </w:t>
      </w:r>
    </w:p>
    <w:p w14:paraId="79BC7E36" w14:textId="3B64A1AC" w:rsidR="0030467B" w:rsidRDefault="0030467B"/>
    <w:p w14:paraId="0B271DCE" w14:textId="3080D1B2" w:rsidR="005231F0" w:rsidRDefault="006007BC" w:rsidP="00F455AE">
      <w:pPr>
        <w:pStyle w:val="Heading3"/>
      </w:pPr>
      <w:bookmarkStart w:id="23" w:name="_Toc153891768"/>
      <w:r>
        <w:t>Personal Development Plan</w:t>
      </w:r>
      <w:bookmarkEnd w:id="23"/>
    </w:p>
    <w:p w14:paraId="17086504" w14:textId="77777777" w:rsidR="0078065C" w:rsidRDefault="0078065C" w:rsidP="0078065C"/>
    <w:p w14:paraId="4F67BF86" w14:textId="42B8F73C" w:rsidR="0030467B" w:rsidRDefault="0030467B" w:rsidP="0078065C">
      <w:r>
        <w:t>Learning is ongoing process, and one that lasts throughout professional and to a certain extent, personal life. Considering this</w:t>
      </w:r>
      <w:r w:rsidR="00473C08">
        <w:t>,</w:t>
      </w:r>
      <w:r>
        <w:t xml:space="preserve"> an ongoing personal development plan has been created utilising </w:t>
      </w:r>
      <w:r>
        <w:lastRenderedPageBreak/>
        <w:t xml:space="preserve">existing and fresh content. Existing content consists of training records for both </w:t>
      </w:r>
      <w:r w:rsidR="00473C08">
        <w:t>“</w:t>
      </w:r>
      <w:r>
        <w:t>hands on</w:t>
      </w:r>
      <w:r w:rsidR="00473C08">
        <w:t>”</w:t>
      </w:r>
      <w:r>
        <w:t xml:space="preserve"> and soft skills that are a prerequisite of professional life. </w:t>
      </w:r>
    </w:p>
    <w:p w14:paraId="1BC1FD82" w14:textId="1473FE66" w:rsidR="0030467B" w:rsidRDefault="00473C08" w:rsidP="0078065C">
      <w:r>
        <w:rPr>
          <w:noProof/>
        </w:rPr>
        <mc:AlternateContent>
          <mc:Choice Requires="wps">
            <w:drawing>
              <wp:anchor distT="45720" distB="45720" distL="114300" distR="114300" simplePos="0" relativeHeight="251676672" behindDoc="0" locked="0" layoutInCell="1" allowOverlap="1" wp14:anchorId="05DE3577" wp14:editId="13161FAF">
                <wp:simplePos x="0" y="0"/>
                <wp:positionH relativeFrom="column">
                  <wp:posOffset>3235960</wp:posOffset>
                </wp:positionH>
                <wp:positionV relativeFrom="paragraph">
                  <wp:posOffset>114935</wp:posOffset>
                </wp:positionV>
                <wp:extent cx="2360930" cy="1160780"/>
                <wp:effectExtent l="0" t="0" r="12700" b="20320"/>
                <wp:wrapSquare wrapText="bothSides"/>
                <wp:docPr id="14882035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160780"/>
                        </a:xfrm>
                        <a:prstGeom prst="rect">
                          <a:avLst/>
                        </a:prstGeom>
                        <a:solidFill>
                          <a:srgbClr val="FFFFFF"/>
                        </a:solidFill>
                        <a:ln w="9525">
                          <a:solidFill>
                            <a:srgbClr val="000000"/>
                          </a:solidFill>
                          <a:miter lim="800000"/>
                          <a:headEnd/>
                          <a:tailEnd/>
                        </a:ln>
                      </wps:spPr>
                      <wps:txbx>
                        <w:txbxContent>
                          <w:p w14:paraId="519AFAF1" w14:textId="2705E712" w:rsidR="00473C08" w:rsidRDefault="00473C08" w:rsidP="00473C08">
                            <w:pPr>
                              <w:pStyle w:val="NormalWeb"/>
                            </w:pPr>
                            <w:r>
                              <w:rPr>
                                <w:noProof/>
                              </w:rPr>
                              <w:drawing>
                                <wp:inline distT="0" distB="0" distL="0" distR="0" wp14:anchorId="50E3E37C" wp14:editId="529130B1">
                                  <wp:extent cx="1804670" cy="1060450"/>
                                  <wp:effectExtent l="0" t="0" r="5080" b="6350"/>
                                  <wp:docPr id="195969738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697385" name="Picture 3" descr="A screenshot of a comput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04670" cy="1060450"/>
                                          </a:xfrm>
                                          <a:prstGeom prst="rect">
                                            <a:avLst/>
                                          </a:prstGeom>
                                          <a:noFill/>
                                          <a:ln>
                                            <a:noFill/>
                                          </a:ln>
                                        </pic:spPr>
                                      </pic:pic>
                                    </a:graphicData>
                                  </a:graphic>
                                </wp:inline>
                              </w:drawing>
                            </w:r>
                          </w:p>
                          <w:p w14:paraId="6E4D7CFA" w14:textId="14BEBFFA" w:rsidR="00473C08" w:rsidRDefault="00473C08" w:rsidP="00473C08">
                            <w:pPr>
                              <w:pStyle w:val="NormalWeb"/>
                            </w:pPr>
                          </w:p>
                          <w:p w14:paraId="50064002" w14:textId="1BF2C29B" w:rsidR="00473C08" w:rsidRDefault="00473C08"/>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5DE3577" id="_x0000_s1032" type="#_x0000_t202" style="position:absolute;margin-left:254.8pt;margin-top:9.05pt;width:185.9pt;height:91.4pt;z-index:25167667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84FQIAACcEAAAOAAAAZHJzL2Uyb0RvYy54bWysU9tu2zAMfR+wfxD0vthOczXiFF26DAO6&#10;C9DtA2RZjoXJoiYpsbOvHyW7adBtL8P0IJAidUgekpvbvlXkJKyToAuaTVJKhOZQSX0o6Lev+zcr&#10;SpxnumIKtCjoWTh6u339atOZXEyhAVUJSxBEu7wzBW28N3mSON6IlrkJGKHRWINtmUfVHpLKsg7R&#10;W5VM03SRdGArY4EL5/D1fjDSbcSva8H957p2whNVUMzNx9vGuwx3st2w/GCZaSQf02D/kEXLpMag&#10;F6h75hk5WvkbVCu5BQe1n3BoE6hryUWsAavJ0hfVPDbMiFgLkuPMhSb3/2D5p9Oj+WKJ799Cjw2M&#10;RTjzAPy7Ixp2DdMHcWctdI1gFQbOAmVJZ1w+fg1Uu9wFkLL7CBU2mR09RKC+tm1gBeskiI4NOF9I&#10;F70nHB+nN4t0fYMmjrYsW6TLVWxLwvKn78Y6/15AS4JQUItdjfDs9OB8SIflTy4hmgMlq71UKir2&#10;UO6UJSeGE7CPJ1bwwk1p0hV0PZ/OBwb+CpHG8yeIVnocZSXbgq4uTiwPvL3TVRw0z6QaZExZ6ZHI&#10;wN3Aou/LnsiqoMsQIPBaQnVGZi0Mk4ubhkID9iclHU5tQd2PI7OCEvVBY3fW2WwWxjwqs/lyioq9&#10;tpTXFqY5QhXUUzKIOx9XI/Cm4Q67WMvI73MmY8o4jZH2cXPCuF/r0et5v7e/AAAA//8DAFBLAwQU&#10;AAYACAAAACEAd3ZfFd4AAAAKAQAADwAAAGRycy9kb3ducmV2LnhtbEyPwU7DMBBE70j8g7VI3KgT&#10;RKs0xKlQpV56I1TQoxsvsdt4HcVum/49ywmOq3maeVutJt+LC47RBVKQzzIQSG0wjjoFu4/NUwEi&#10;Jk1G94FQwQ0jrOr7u0qXJlzpHS9N6gSXUCy1ApvSUEoZW4tex1kYkDj7DqPXic+xk2bUVy73vXzO&#10;soX02hEvWD3g2mJ7as5eQTzlm/lXOO7sfnuzzXHvPt12rdTjw/T2CiLhlP5g+NVndajZ6RDOZKLo&#10;Fcyz5YJRDoocBANFkb+AOCjg3SXIupL/X6h/AAAA//8DAFBLAQItABQABgAIAAAAIQC2gziS/gAA&#10;AOEBAAATAAAAAAAAAAAAAAAAAAAAAABbQ29udGVudF9UeXBlc10ueG1sUEsBAi0AFAAGAAgAAAAh&#10;ADj9If/WAAAAlAEAAAsAAAAAAAAAAAAAAAAALwEAAF9yZWxzLy5yZWxzUEsBAi0AFAAGAAgAAAAh&#10;ANL9zzgVAgAAJwQAAA4AAAAAAAAAAAAAAAAALgIAAGRycy9lMm9Eb2MueG1sUEsBAi0AFAAGAAgA&#10;AAAhAHd2XxXeAAAACgEAAA8AAAAAAAAAAAAAAAAAbwQAAGRycy9kb3ducmV2LnhtbFBLBQYAAAAA&#10;BAAEAPMAAAB6BQAAAAA=&#10;">
                <v:textbox>
                  <w:txbxContent>
                    <w:p w14:paraId="519AFAF1" w14:textId="2705E712" w:rsidR="00473C08" w:rsidRDefault="00473C08" w:rsidP="00473C08">
                      <w:pPr>
                        <w:pStyle w:val="NormalWeb"/>
                      </w:pPr>
                      <w:r>
                        <w:rPr>
                          <w:noProof/>
                        </w:rPr>
                        <w:drawing>
                          <wp:inline distT="0" distB="0" distL="0" distR="0" wp14:anchorId="50E3E37C" wp14:editId="529130B1">
                            <wp:extent cx="1804670" cy="1060450"/>
                            <wp:effectExtent l="0" t="0" r="5080" b="6350"/>
                            <wp:docPr id="195969738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697385" name="Picture 3"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804670" cy="1060450"/>
                                    </a:xfrm>
                                    <a:prstGeom prst="rect">
                                      <a:avLst/>
                                    </a:prstGeom>
                                    <a:noFill/>
                                    <a:ln>
                                      <a:noFill/>
                                    </a:ln>
                                  </pic:spPr>
                                </pic:pic>
                              </a:graphicData>
                            </a:graphic>
                          </wp:inline>
                        </w:drawing>
                      </w:r>
                    </w:p>
                    <w:p w14:paraId="6E4D7CFA" w14:textId="14BEBFFA" w:rsidR="00473C08" w:rsidRDefault="00473C08" w:rsidP="00473C08">
                      <w:pPr>
                        <w:pStyle w:val="NormalWeb"/>
                      </w:pPr>
                    </w:p>
                    <w:p w14:paraId="50064002" w14:textId="1BF2C29B" w:rsidR="00473C08" w:rsidRDefault="00473C08"/>
                  </w:txbxContent>
                </v:textbox>
                <w10:wrap type="square"/>
              </v:shape>
            </w:pict>
          </mc:Fallback>
        </mc:AlternateContent>
      </w:r>
      <w:r>
        <w:rPr>
          <w:noProof/>
        </w:rPr>
        <mc:AlternateContent>
          <mc:Choice Requires="wps">
            <w:drawing>
              <wp:anchor distT="45720" distB="45720" distL="114300" distR="114300" simplePos="0" relativeHeight="251672576" behindDoc="0" locked="0" layoutInCell="1" allowOverlap="1" wp14:anchorId="17331B20" wp14:editId="5A3EA208">
                <wp:simplePos x="0" y="0"/>
                <wp:positionH relativeFrom="column">
                  <wp:posOffset>31750</wp:posOffset>
                </wp:positionH>
                <wp:positionV relativeFrom="paragraph">
                  <wp:posOffset>114935</wp:posOffset>
                </wp:positionV>
                <wp:extent cx="2360930" cy="1494790"/>
                <wp:effectExtent l="0" t="0" r="12700" b="101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94790"/>
                        </a:xfrm>
                        <a:prstGeom prst="rect">
                          <a:avLst/>
                        </a:prstGeom>
                        <a:solidFill>
                          <a:srgbClr val="FFFFFF"/>
                        </a:solidFill>
                        <a:ln w="9525">
                          <a:solidFill>
                            <a:srgbClr val="000000"/>
                          </a:solidFill>
                          <a:miter lim="800000"/>
                          <a:headEnd/>
                          <a:tailEnd/>
                        </a:ln>
                      </wps:spPr>
                      <wps:txbx>
                        <w:txbxContent>
                          <w:p w14:paraId="4A897CB5" w14:textId="2DE3FC0D" w:rsidR="00473C08" w:rsidRDefault="00473C08" w:rsidP="00473C08">
                            <w:pPr>
                              <w:pStyle w:val="NormalWeb"/>
                            </w:pPr>
                            <w:r>
                              <w:rPr>
                                <w:noProof/>
                              </w:rPr>
                              <w:drawing>
                                <wp:inline distT="0" distB="0" distL="0" distR="0" wp14:anchorId="3C5957C9" wp14:editId="78FB616C">
                                  <wp:extent cx="2087729" cy="1319916"/>
                                  <wp:effectExtent l="0" t="0" r="8255" b="0"/>
                                  <wp:docPr id="7100100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10020" name="Picture 1"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095490" cy="1324822"/>
                                          </a:xfrm>
                                          <a:prstGeom prst="rect">
                                            <a:avLst/>
                                          </a:prstGeom>
                                          <a:noFill/>
                                          <a:ln>
                                            <a:noFill/>
                                          </a:ln>
                                        </pic:spPr>
                                      </pic:pic>
                                    </a:graphicData>
                                  </a:graphic>
                                </wp:inline>
                              </w:drawing>
                            </w:r>
                          </w:p>
                          <w:p w14:paraId="3C187A01" w14:textId="7F0FE620" w:rsidR="00473C08" w:rsidRDefault="00473C08"/>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7331B20" id="_x0000_s1033" type="#_x0000_t202" style="position:absolute;margin-left:2.5pt;margin-top:9.05pt;width:185.9pt;height:117.7pt;z-index:2516725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mwUFQIAACcEAAAOAAAAZHJzL2Uyb0RvYy54bWysU81u2zAMvg/YOwi6L3bSpG2MOEWXLsOA&#10;7gfo9gC0LMfCZFGTlNjd04+S0zTotsswHQRSpD6SH8nVzdBpdpDOKzQln05yzqQRWCuzK/m3r9s3&#10;15z5AKYGjUaW/FF6frN+/WrV20LOsEVdS8cIxPiityVvQ7BFlnnRyg78BK00ZGzQdRBIdbusdtAT&#10;eqezWZ5fZj262joU0nt6vRuNfJ3wm0aK8LlpvAxMl5xyC+l26a7ina1XUOwc2FaJYxrwD1l0oAwF&#10;PUHdQQC2d+o3qE4Jhx6bMBHYZdg0SshUA1UzzV9U89CClakWIsfbE03+/8GKT4cH+8WxMLzFgRqY&#10;ivD2HsV3zwxuWjA7eesc9q2EmgJPI2VZb31x/Bqp9oWPIFX/EWtqMuwDJqChcV1khepkhE4NeDyR&#10;LofABD3OLi7z5QWZBNmm8+X8apnakkHx9N06H95L7FgUSu6oqwkeDvc+xHSgeHKJ0TxqVW+V1klx&#10;u2qjHTsATcA2nVTBCzdtWF/y5WK2GBn4K0Sezp8gOhVolLXqSn59coIi8vbO1GnQAig9ypSyNkci&#10;I3cji2GoBqZqAogBIq8V1o/ErMNxcmnTSGjR/eSsp6ktuf+xByc50x8MdWc5nc/jmCdlvriakeLO&#10;LdW5BYwgqJIHzkZxE9JqRN4M3lIXG5X4fc7kmDJNY6L9uDlx3M/15PW83+tfAAAA//8DAFBLAwQU&#10;AAYACAAAACEAuPxvud0AAAAIAQAADwAAAGRycy9kb3ducmV2LnhtbEyPwW7CMAyG75N4h8hIu420&#10;oDLUNUUTEhdu6xDjGBqvKTRO1QQobz/vtB3t3/r9fcV6dJ244RBaTwrSWQICqfampUbB/nP7sgIR&#10;oiajO0+o4IEB1uXkqdC58Xf6wFsVG8ElFHKtwMbY51KG2qLTYeZ7JM6+/eB05HFopBn0nctdJ+dJ&#10;spROt8QfrO5xY7G+VFenIFzSbfblz3t73D1sdT62h3a3Uep5Or6/gYg4xr9j+MVndCiZ6eSvZILo&#10;FGRsEnm9SkFwvHhdsslJwTxbZCDLQv4XKH8AAAD//wMAUEsBAi0AFAAGAAgAAAAhALaDOJL+AAAA&#10;4QEAABMAAAAAAAAAAAAAAAAAAAAAAFtDb250ZW50X1R5cGVzXS54bWxQSwECLQAUAAYACAAAACEA&#10;OP0h/9YAAACUAQAACwAAAAAAAAAAAAAAAAAvAQAAX3JlbHMvLnJlbHNQSwECLQAUAAYACAAAACEA&#10;b8ZsFBUCAAAnBAAADgAAAAAAAAAAAAAAAAAuAgAAZHJzL2Uyb0RvYy54bWxQSwECLQAUAAYACAAA&#10;ACEAuPxvud0AAAAIAQAADwAAAAAAAAAAAAAAAABvBAAAZHJzL2Rvd25yZXYueG1sUEsFBgAAAAAE&#10;AAQA8wAAAHkFAAAAAA==&#10;">
                <v:textbox>
                  <w:txbxContent>
                    <w:p w14:paraId="4A897CB5" w14:textId="2DE3FC0D" w:rsidR="00473C08" w:rsidRDefault="00473C08" w:rsidP="00473C08">
                      <w:pPr>
                        <w:pStyle w:val="NormalWeb"/>
                      </w:pPr>
                      <w:r>
                        <w:rPr>
                          <w:noProof/>
                        </w:rPr>
                        <w:drawing>
                          <wp:inline distT="0" distB="0" distL="0" distR="0" wp14:anchorId="3C5957C9" wp14:editId="78FB616C">
                            <wp:extent cx="2087729" cy="1319916"/>
                            <wp:effectExtent l="0" t="0" r="8255" b="0"/>
                            <wp:docPr id="7100100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010020" name="Picture 1"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095490" cy="1324822"/>
                                    </a:xfrm>
                                    <a:prstGeom prst="rect">
                                      <a:avLst/>
                                    </a:prstGeom>
                                    <a:noFill/>
                                    <a:ln>
                                      <a:noFill/>
                                    </a:ln>
                                  </pic:spPr>
                                </pic:pic>
                              </a:graphicData>
                            </a:graphic>
                          </wp:inline>
                        </w:drawing>
                      </w:r>
                    </w:p>
                    <w:p w14:paraId="3C187A01" w14:textId="7F0FE620" w:rsidR="00473C08" w:rsidRDefault="00473C08"/>
                  </w:txbxContent>
                </v:textbox>
                <w10:wrap type="square"/>
              </v:shape>
            </w:pict>
          </mc:Fallback>
        </mc:AlternateContent>
      </w:r>
    </w:p>
    <w:p w14:paraId="01FEE5FE" w14:textId="39CCD3FF" w:rsidR="0030467B" w:rsidRDefault="0030467B" w:rsidP="0078065C"/>
    <w:p w14:paraId="21B0B090" w14:textId="77777777" w:rsidR="0030467B" w:rsidRDefault="0030467B" w:rsidP="0078065C"/>
    <w:p w14:paraId="4611CCAE" w14:textId="1712F659" w:rsidR="0030467B" w:rsidRDefault="0030467B" w:rsidP="0078065C"/>
    <w:p w14:paraId="5F486152" w14:textId="77777777" w:rsidR="00473C08" w:rsidRDefault="00473C08" w:rsidP="0078065C"/>
    <w:p w14:paraId="3AB9D247" w14:textId="77777777" w:rsidR="00473C08" w:rsidRDefault="00473C08" w:rsidP="0078065C"/>
    <w:p w14:paraId="4F660BEA" w14:textId="30FD5700" w:rsidR="00473C08" w:rsidRDefault="00473C08" w:rsidP="00473C08">
      <w:pPr>
        <w:pStyle w:val="Caption"/>
        <w:ind w:firstLine="720"/>
      </w:pPr>
      <w:bookmarkStart w:id="24" w:name="_Toc153891786"/>
      <w:r>
        <w:t xml:space="preserve">Figure </w:t>
      </w:r>
      <w:r w:rsidR="00000000">
        <w:fldChar w:fldCharType="begin"/>
      </w:r>
      <w:r w:rsidR="00000000">
        <w:instrText xml:space="preserve"> SEQ Figure \* ARABIC </w:instrText>
      </w:r>
      <w:r w:rsidR="00000000">
        <w:fldChar w:fldCharType="separate"/>
      </w:r>
      <w:r w:rsidR="009E5EBC">
        <w:rPr>
          <w:noProof/>
        </w:rPr>
        <w:t>11</w:t>
      </w:r>
      <w:r w:rsidR="00000000">
        <w:rPr>
          <w:noProof/>
        </w:rPr>
        <w:fldChar w:fldCharType="end"/>
      </w:r>
      <w:r>
        <w:t xml:space="preserve"> - Soft skills records</w:t>
      </w:r>
      <w:r>
        <w:tab/>
      </w:r>
      <w:r>
        <w:tab/>
      </w:r>
      <w:r>
        <w:tab/>
      </w:r>
      <w:r>
        <w:tab/>
        <w:t xml:space="preserve">Figure </w:t>
      </w:r>
      <w:r w:rsidR="00000000">
        <w:fldChar w:fldCharType="begin"/>
      </w:r>
      <w:r w:rsidR="00000000">
        <w:instrText xml:space="preserve"> SEQ Figure \* ARABIC </w:instrText>
      </w:r>
      <w:r w:rsidR="00000000">
        <w:fldChar w:fldCharType="separate"/>
      </w:r>
      <w:r w:rsidR="009E5EBC">
        <w:rPr>
          <w:noProof/>
        </w:rPr>
        <w:t>12</w:t>
      </w:r>
      <w:r w:rsidR="00000000">
        <w:rPr>
          <w:noProof/>
        </w:rPr>
        <w:fldChar w:fldCharType="end"/>
      </w:r>
      <w:r>
        <w:t xml:space="preserve"> – “Hands on” training records</w:t>
      </w:r>
      <w:bookmarkEnd w:id="24"/>
    </w:p>
    <w:p w14:paraId="3ECF4DC4" w14:textId="67D516CC" w:rsidR="00473C08" w:rsidRDefault="00473C08" w:rsidP="00473C08">
      <w:r>
        <w:t xml:space="preserve">Figures [11,12] above are snippets of records using company systems. They have been structured </w:t>
      </w:r>
      <w:r w:rsidR="00574E7D">
        <w:t>in this manner to</w:t>
      </w:r>
      <w:r>
        <w:t xml:space="preserve"> facilitate</w:t>
      </w:r>
      <w:r w:rsidR="00574E7D">
        <w:t xml:space="preserve"> ease of retrieval on request on the CMS for instances of audit or updates. The soft skills in Figure [11] are managed and maintained via a software system where the learner is reminded in due time when subsequent re-certification is required. Similarly, records of </w:t>
      </w:r>
      <w:r w:rsidR="00AF19A2">
        <w:t>hands-on</w:t>
      </w:r>
      <w:r w:rsidR="00574E7D">
        <w:t xml:space="preserve"> training </w:t>
      </w:r>
      <w:r w:rsidR="00AC13C1">
        <w:t>are</w:t>
      </w:r>
      <w:r w:rsidR="00574E7D">
        <w:t xml:space="preserve"> also maintained via external software, however the onus is on the individual to ensure new or upskilling of existing skills are captured and maintained correctly. </w:t>
      </w:r>
    </w:p>
    <w:p w14:paraId="0EBC730F" w14:textId="26FCCE7D" w:rsidR="00473C08" w:rsidRDefault="00123867" w:rsidP="00473C08">
      <w:r>
        <w:t xml:space="preserve">The records above already existed for the learner, however this was deemed insufficient for the requirements of this course, for example an e-Portfolio was missing. This has been created and structured so that information can be collated and retrieved as and when required. </w:t>
      </w:r>
      <w:r w:rsidR="00317ED8">
        <w:t xml:space="preserve">As this is a new addition to the </w:t>
      </w:r>
      <w:r w:rsidR="00AF19A2">
        <w:t>learner’s</w:t>
      </w:r>
      <w:r w:rsidR="00317ED8">
        <w:t xml:space="preserve"> repertoire, it will be updated and consolidated as and when required in the future. </w:t>
      </w:r>
    </w:p>
    <w:p w14:paraId="4BA10141" w14:textId="61D8D39D" w:rsidR="00317ED8" w:rsidRDefault="00317ED8" w:rsidP="00317ED8">
      <w:pPr>
        <w:pStyle w:val="Caption"/>
        <w:jc w:val="center"/>
      </w:pPr>
      <w:bookmarkStart w:id="25" w:name="_Toc153891787"/>
      <w:r>
        <w:t xml:space="preserve">Figure </w:t>
      </w:r>
      <w:r w:rsidR="00000000">
        <w:fldChar w:fldCharType="begin"/>
      </w:r>
      <w:r w:rsidR="00000000">
        <w:instrText xml:space="preserve"> SEQ Figure \* ARABIC </w:instrText>
      </w:r>
      <w:r w:rsidR="00000000">
        <w:fldChar w:fldCharType="separate"/>
      </w:r>
      <w:r w:rsidR="009E5EBC">
        <w:rPr>
          <w:noProof/>
        </w:rPr>
        <w:t>13</w:t>
      </w:r>
      <w:r w:rsidR="00000000">
        <w:rPr>
          <w:noProof/>
        </w:rPr>
        <w:fldChar w:fldCharType="end"/>
      </w:r>
      <w:r>
        <w:t xml:space="preserve"> - Portfolio Folder</w:t>
      </w:r>
      <w:r>
        <w:rPr>
          <w:noProof/>
        </w:rPr>
        <mc:AlternateContent>
          <mc:Choice Requires="wps">
            <w:drawing>
              <wp:anchor distT="45720" distB="45720" distL="114300" distR="114300" simplePos="0" relativeHeight="251680768" behindDoc="0" locked="0" layoutInCell="1" allowOverlap="1" wp14:anchorId="16627FA1" wp14:editId="6CDDB8D9">
                <wp:simplePos x="0" y="0"/>
                <wp:positionH relativeFrom="column">
                  <wp:align>center</wp:align>
                </wp:positionH>
                <wp:positionV relativeFrom="paragraph">
                  <wp:posOffset>182880</wp:posOffset>
                </wp:positionV>
                <wp:extent cx="2360930" cy="1404620"/>
                <wp:effectExtent l="0" t="0" r="12700" b="20955"/>
                <wp:wrapTopAndBottom/>
                <wp:docPr id="6602206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A3F34FA" w14:textId="1E1CADDF" w:rsidR="00317ED8" w:rsidRDefault="00317ED8">
                            <w:r>
                              <w:rPr>
                                <w:noProof/>
                              </w:rPr>
                              <w:drawing>
                                <wp:inline distT="0" distB="0" distL="0" distR="0" wp14:anchorId="4D470E44" wp14:editId="3CD2C921">
                                  <wp:extent cx="2087880" cy="1112520"/>
                                  <wp:effectExtent l="0" t="0" r="7620" b="0"/>
                                  <wp:docPr id="13565410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541065" name="Picture 1" descr="A screenshot of a computer&#10;&#10;Description automatically generated"/>
                                          <pic:cNvPicPr/>
                                        </pic:nvPicPr>
                                        <pic:blipFill>
                                          <a:blip r:embed="rId29"/>
                                          <a:stretch>
                                            <a:fillRect/>
                                          </a:stretch>
                                        </pic:blipFill>
                                        <pic:spPr>
                                          <a:xfrm>
                                            <a:off x="0" y="0"/>
                                            <a:ext cx="2087880" cy="1112520"/>
                                          </a:xfrm>
                                          <a:prstGeom prst="rect">
                                            <a:avLst/>
                                          </a:prstGeom>
                                        </pic:spPr>
                                      </pic:pic>
                                    </a:graphicData>
                                  </a:graphic>
                                </wp:inline>
                              </w:drawing>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6627FA1" id="_x0000_s1034" type="#_x0000_t202" style="position:absolute;left:0;text-align:left;margin-left:0;margin-top:14.4pt;width:185.9pt;height:110.6pt;z-index:251680768;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anI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KZD4QORaYX0gsg6PnUs/jRYtul+c9dS1Jfc/d+AkZ/qjoeosxtNpbPNkTGdvCSVz&#10;l57q0gNGkFTJA2fH5Tqkr5G42Vuq4kYlvs+RnEKmbkzYTz8ntvulnU49/+/VIwA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Cm&#10;fanIFgIAACcEAAAOAAAAAAAAAAAAAAAAAC4CAABkcnMvZTJvRG9jLnhtbFBLAQItABQABgAIAAAA&#10;IQBIWydy2wAAAAcBAAAPAAAAAAAAAAAAAAAAAHAEAABkcnMvZG93bnJldi54bWxQSwUGAAAAAAQA&#10;BADzAAAAeAUAAAAA&#10;">
                <v:textbox style="mso-fit-shape-to-text:t">
                  <w:txbxContent>
                    <w:p w14:paraId="0A3F34FA" w14:textId="1E1CADDF" w:rsidR="00317ED8" w:rsidRDefault="00317ED8">
                      <w:r>
                        <w:rPr>
                          <w:noProof/>
                        </w:rPr>
                        <w:drawing>
                          <wp:inline distT="0" distB="0" distL="0" distR="0" wp14:anchorId="4D470E44" wp14:editId="3CD2C921">
                            <wp:extent cx="2087880" cy="1112520"/>
                            <wp:effectExtent l="0" t="0" r="7620" b="0"/>
                            <wp:docPr id="13565410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541065" name="Picture 1" descr="A screenshot of a computer&#10;&#10;Description automatically generated"/>
                                    <pic:cNvPicPr/>
                                  </pic:nvPicPr>
                                  <pic:blipFill>
                                    <a:blip r:embed="rId30"/>
                                    <a:stretch>
                                      <a:fillRect/>
                                    </a:stretch>
                                  </pic:blipFill>
                                  <pic:spPr>
                                    <a:xfrm>
                                      <a:off x="0" y="0"/>
                                      <a:ext cx="2087880" cy="1112520"/>
                                    </a:xfrm>
                                    <a:prstGeom prst="rect">
                                      <a:avLst/>
                                    </a:prstGeom>
                                  </pic:spPr>
                                </pic:pic>
                              </a:graphicData>
                            </a:graphic>
                          </wp:inline>
                        </w:drawing>
                      </w:r>
                    </w:p>
                  </w:txbxContent>
                </v:textbox>
                <w10:wrap type="topAndBottom"/>
              </v:shape>
            </w:pict>
          </mc:Fallback>
        </mc:AlternateContent>
      </w:r>
      <w:bookmarkEnd w:id="25"/>
    </w:p>
    <w:p w14:paraId="4B2BB494" w14:textId="759B8494" w:rsidR="00AF19A2" w:rsidRDefault="00AF19A2"/>
    <w:p w14:paraId="1C7A19A6" w14:textId="758A792B" w:rsidR="0053700C" w:rsidRDefault="00374F23" w:rsidP="00F455AE">
      <w:pPr>
        <w:pStyle w:val="Heading2"/>
      </w:pPr>
      <w:bookmarkStart w:id="26" w:name="_Toc153891769"/>
      <w:r>
        <w:t>Independent Study</w:t>
      </w:r>
      <w:bookmarkEnd w:id="26"/>
      <w:r>
        <w:t xml:space="preserve"> </w:t>
      </w:r>
    </w:p>
    <w:p w14:paraId="3617CE3F" w14:textId="77777777" w:rsidR="0053700C" w:rsidRDefault="0053700C" w:rsidP="00C978FA"/>
    <w:p w14:paraId="7EA7AD22" w14:textId="1F26CD93" w:rsidR="00516163" w:rsidRDefault="00516163" w:rsidP="00C978FA">
      <w:r>
        <w:t>Torpex is a military explosive material made from a tertiary mixture comprising RDX (also known as Hexogen</w:t>
      </w:r>
      <w:r w:rsidR="00371507">
        <w:t>, (O2N2CH2)3</w:t>
      </w:r>
      <w:r>
        <w:t>), TNT</w:t>
      </w:r>
      <w:r w:rsidR="005E3092">
        <w:t>,</w:t>
      </w:r>
      <w:r>
        <w:t xml:space="preserve"> and powdered aluminium [</w:t>
      </w:r>
      <w:r w:rsidR="00371507">
        <w:t>1</w:t>
      </w:r>
      <w:r w:rsidR="00FC736D">
        <w:t>4</w:t>
      </w:r>
      <w:r>
        <w:t xml:space="preserve">]. </w:t>
      </w:r>
      <w:r w:rsidR="00E30C76">
        <w:t xml:space="preserve"> Typical ratios are in the range of 40:40:20, although this can vary dependent on the intended blend [1</w:t>
      </w:r>
      <w:r w:rsidR="00FC736D">
        <w:t>5</w:t>
      </w:r>
      <w:r w:rsidR="00E30C76">
        <w:t xml:space="preserve">], with all having similar blast characteristics. </w:t>
      </w:r>
      <w:r>
        <w:t>There are instances where a phlegmatizing agent of beeswax [</w:t>
      </w:r>
      <w:r w:rsidR="00371507">
        <w:t>1</w:t>
      </w:r>
      <w:r w:rsidR="00FC736D">
        <w:t>6</w:t>
      </w:r>
      <w:r>
        <w:t xml:space="preserve">] is added to help bind the mixture. </w:t>
      </w:r>
    </w:p>
    <w:p w14:paraId="1A9F581F" w14:textId="64A8FBA5" w:rsidR="004F6C41" w:rsidRDefault="00A74437" w:rsidP="00C978FA">
      <w:r>
        <w:t xml:space="preserve">Torpex, short for </w:t>
      </w:r>
      <w:proofErr w:type="spellStart"/>
      <w:r>
        <w:t>TORPedo</w:t>
      </w:r>
      <w:proofErr w:type="spellEnd"/>
      <w:r>
        <w:t xml:space="preserve"> </w:t>
      </w:r>
      <w:proofErr w:type="spellStart"/>
      <w:r>
        <w:t>E</w:t>
      </w:r>
      <w:r w:rsidR="005E3092">
        <w:t>X</w:t>
      </w:r>
      <w:r>
        <w:t>plosive</w:t>
      </w:r>
      <w:proofErr w:type="spellEnd"/>
      <w:r>
        <w:t>, is an HBX or High blast explosive</w:t>
      </w:r>
      <w:r w:rsidR="005E3092">
        <w:t>.</w:t>
      </w:r>
      <w:r>
        <w:t xml:space="preserve"> </w:t>
      </w:r>
      <w:r w:rsidR="005E3092">
        <w:t>I</w:t>
      </w:r>
      <w:r>
        <w:t>t was primarily developed to overcome shortcomings in existing underwater explosive materials. The introduction</w:t>
      </w:r>
      <w:r w:rsidR="005E3092">
        <w:t xml:space="preserve"> into service</w:t>
      </w:r>
      <w:r>
        <w:t xml:space="preserve"> </w:t>
      </w:r>
      <w:r>
        <w:lastRenderedPageBreak/>
        <w:t xml:space="preserve">started with Torpex filled depth charges and employed in the Hedgehog antisubmarine devices in the US Navy and its destroyer class escorts. </w:t>
      </w:r>
    </w:p>
    <w:p w14:paraId="37672F6C" w14:textId="02AB343A" w:rsidR="00B73664" w:rsidRDefault="00A74437" w:rsidP="00C978FA">
      <w:r>
        <w:t>With the additional explosive power of RDX</w:t>
      </w:r>
      <w:r w:rsidR="001B40D8">
        <w:t xml:space="preserve"> compared to TNT, </w:t>
      </w:r>
      <w:r>
        <w:t xml:space="preserve">the high blast explosives were also loaded into other </w:t>
      </w:r>
      <w:r w:rsidR="001B40D8">
        <w:t xml:space="preserve">ordnance including “earthquake” bombs such as was used in the sinking of the German Bismarck class battleship </w:t>
      </w:r>
      <w:proofErr w:type="spellStart"/>
      <w:proofErr w:type="gramStart"/>
      <w:r w:rsidR="001B40D8">
        <w:t>Turpitz</w:t>
      </w:r>
      <w:proofErr w:type="spellEnd"/>
      <w:proofErr w:type="gramEnd"/>
      <w:r w:rsidR="001B40D8">
        <w:t xml:space="preserve"> and “blockbuster” bombs used in demolish German dams. </w:t>
      </w:r>
    </w:p>
    <w:p w14:paraId="1D5CA4C6" w14:textId="77777777" w:rsidR="005E3092" w:rsidRDefault="005E3092" w:rsidP="00C978FA"/>
    <w:p w14:paraId="2789E31B" w14:textId="3DA32879" w:rsidR="00B73664" w:rsidRDefault="00944B35" w:rsidP="00702C2B">
      <w:pPr>
        <w:pStyle w:val="Heading1"/>
      </w:pPr>
      <w:bookmarkStart w:id="27" w:name="_Toc153891770"/>
      <w:r>
        <w:t>Conclusions and Evaluation</w:t>
      </w:r>
      <w:bookmarkEnd w:id="27"/>
      <w:r>
        <w:t xml:space="preserve"> </w:t>
      </w:r>
    </w:p>
    <w:p w14:paraId="417007F4" w14:textId="77777777" w:rsidR="00351704" w:rsidRDefault="00351704" w:rsidP="00351704"/>
    <w:p w14:paraId="636B9400" w14:textId="062A113B" w:rsidR="00E150BC" w:rsidRDefault="00A01CB0" w:rsidP="009017C4">
      <w:r>
        <w:t xml:space="preserve">Throughout the course of this module the learner has </w:t>
      </w:r>
      <w:r w:rsidR="00A4024F">
        <w:t>acquired a deeper and broader understanding</w:t>
      </w:r>
      <w:r w:rsidR="00906597">
        <w:t xml:space="preserve"> of many facets of learning that will be of bene</w:t>
      </w:r>
      <w:r w:rsidR="00ED2EFD">
        <w:t>fit in both personal and professional life</w:t>
      </w:r>
      <w:r w:rsidR="000B159A">
        <w:t xml:space="preserve"> going forward</w:t>
      </w:r>
      <w:r w:rsidR="00ED2EFD">
        <w:t xml:space="preserve">. </w:t>
      </w:r>
      <w:r w:rsidR="005A1C9D">
        <w:t>Undertaking learning style and personality tests</w:t>
      </w:r>
      <w:r w:rsidR="000B159A">
        <w:t xml:space="preserve"> has greatly improved the learning </w:t>
      </w:r>
      <w:r w:rsidR="00DB76CD">
        <w:t>process for the learner</w:t>
      </w:r>
      <w:r w:rsidR="004217D0">
        <w:t xml:space="preserve">, how this is </w:t>
      </w:r>
      <w:r w:rsidR="00273F3D">
        <w:t>intertwined with</w:t>
      </w:r>
      <w:r w:rsidR="004217D0">
        <w:t xml:space="preserve"> the </w:t>
      </w:r>
      <w:r w:rsidR="00273F3D">
        <w:t>individuals’ personality type</w:t>
      </w:r>
      <w:r w:rsidR="001A1B51">
        <w:t xml:space="preserve"> and furthermore </w:t>
      </w:r>
      <w:r w:rsidR="00CA04A1">
        <w:t>be used to better increase productivity</w:t>
      </w:r>
      <w:r w:rsidR="00273F3D">
        <w:t xml:space="preserve">. </w:t>
      </w:r>
      <w:r w:rsidR="001E7112">
        <w:t>From this experience</w:t>
      </w:r>
      <w:r w:rsidR="00C14D02">
        <w:t>, and with practice</w:t>
      </w:r>
      <w:r w:rsidR="005E3092">
        <w:t>,</w:t>
      </w:r>
      <w:r w:rsidR="00C14D02">
        <w:t xml:space="preserve"> </w:t>
      </w:r>
      <w:r w:rsidR="009017C4">
        <w:t>the</w:t>
      </w:r>
      <w:r w:rsidR="00716EA6">
        <w:t xml:space="preserve"> delivered</w:t>
      </w:r>
      <w:r w:rsidR="009017C4">
        <w:t xml:space="preserve"> presentation skills can</w:t>
      </w:r>
      <w:r w:rsidR="00CA04A1">
        <w:t xml:space="preserve"> also</w:t>
      </w:r>
      <w:r w:rsidR="009017C4">
        <w:t xml:space="preserve"> be enhanced. </w:t>
      </w:r>
    </w:p>
    <w:p w14:paraId="156A39E7" w14:textId="77777777" w:rsidR="00BD64D0" w:rsidRDefault="00AC1283" w:rsidP="009017C4">
      <w:r>
        <w:t xml:space="preserve">Pursuing </w:t>
      </w:r>
      <w:r w:rsidR="00216D77">
        <w:t xml:space="preserve">research into Torpex has </w:t>
      </w:r>
      <w:r w:rsidR="00E821F8">
        <w:t>given the learner a</w:t>
      </w:r>
      <w:r w:rsidR="00CC77DD">
        <w:t xml:space="preserve">n additional area of historical action to review. </w:t>
      </w:r>
      <w:r w:rsidR="00786DAF">
        <w:t xml:space="preserve">Having </w:t>
      </w:r>
      <w:r w:rsidR="002B378D">
        <w:t xml:space="preserve">read large swathes of The Secret History of RDX [14] </w:t>
      </w:r>
      <w:r w:rsidR="00354A0F">
        <w:t xml:space="preserve">the learner fully intends to finish this and then </w:t>
      </w:r>
      <w:r w:rsidR="00B979A2">
        <w:t xml:space="preserve">use it as a platform to discover histories of </w:t>
      </w:r>
      <w:r w:rsidR="00211820">
        <w:t>material development and production during the war years.</w:t>
      </w:r>
    </w:p>
    <w:p w14:paraId="37B4904A" w14:textId="39205D06" w:rsidR="009E5EBC" w:rsidRDefault="00211820" w:rsidP="009017C4">
      <w:r>
        <w:t xml:space="preserve"> </w:t>
      </w:r>
    </w:p>
    <w:p w14:paraId="299D905D" w14:textId="77777777" w:rsidR="009E5EBC" w:rsidRDefault="009E5EBC">
      <w:r>
        <w:br w:type="page"/>
      </w:r>
    </w:p>
    <w:p w14:paraId="7FE0B531" w14:textId="77777777" w:rsidR="00AC6ACD" w:rsidRDefault="00AC6ACD" w:rsidP="00AC6ACD">
      <w:pPr>
        <w:pStyle w:val="Heading1"/>
      </w:pPr>
      <w:bookmarkStart w:id="28" w:name="_Toc153891771"/>
      <w:r>
        <w:lastRenderedPageBreak/>
        <w:t>References</w:t>
      </w:r>
      <w:bookmarkEnd w:id="28"/>
    </w:p>
    <w:p w14:paraId="6A940299" w14:textId="563B08FF" w:rsidR="00AC6ACD" w:rsidRDefault="00AC6ACD" w:rsidP="00AC6ACD">
      <w:pPr>
        <w:pStyle w:val="ListParagraph"/>
        <w:numPr>
          <w:ilvl w:val="0"/>
          <w:numId w:val="2"/>
        </w:numPr>
      </w:pPr>
      <w:r>
        <w:t xml:space="preserve">[1] </w:t>
      </w:r>
      <w:r w:rsidR="00F05E04">
        <w:t xml:space="preserve">Indeed Editorial team, 2023 September 07, </w:t>
      </w:r>
      <w:r w:rsidR="00F05E04" w:rsidRPr="009506CF">
        <w:rPr>
          <w:i/>
          <w:iCs/>
        </w:rPr>
        <w:t>The top 10 Employability skills that will help you get any job</w:t>
      </w:r>
      <w:r w:rsidR="009506CF">
        <w:t xml:space="preserve"> [online] Available; </w:t>
      </w:r>
      <w:hyperlink r:id="rId31" w:history="1">
        <w:r w:rsidR="009506CF" w:rsidRPr="00B628B2">
          <w:rPr>
            <w:rStyle w:val="Hyperlink"/>
          </w:rPr>
          <w:t>https://uk.indeed.com/career-advice/finding-a-job/employability-skills</w:t>
        </w:r>
      </w:hyperlink>
      <w:r w:rsidR="009506CF">
        <w:t xml:space="preserve"> </w:t>
      </w:r>
      <w:r>
        <w:t xml:space="preserve"> </w:t>
      </w:r>
    </w:p>
    <w:p w14:paraId="6F6310E7" w14:textId="31D50C1C" w:rsidR="006F6DCB" w:rsidRDefault="00AC6ACD" w:rsidP="00D039B0">
      <w:pPr>
        <w:pStyle w:val="ListParagraph"/>
        <w:numPr>
          <w:ilvl w:val="0"/>
          <w:numId w:val="2"/>
        </w:numPr>
      </w:pPr>
      <w:r>
        <w:t>[2]</w:t>
      </w:r>
      <w:r w:rsidR="009506CF">
        <w:t xml:space="preserve"> CMI Insights, 2021 September 28, </w:t>
      </w:r>
      <w:r w:rsidR="009506CF" w:rsidRPr="009506CF">
        <w:rPr>
          <w:i/>
          <w:iCs/>
        </w:rPr>
        <w:t>The skills that employers want in the modern workplace</w:t>
      </w:r>
      <w:r w:rsidR="009506CF">
        <w:t xml:space="preserve"> [online], Available; </w:t>
      </w:r>
      <w:hyperlink r:id="rId32" w:history="1">
        <w:r w:rsidR="009506CF" w:rsidRPr="00B628B2">
          <w:rPr>
            <w:rStyle w:val="Hyperlink"/>
          </w:rPr>
          <w:t>https://www.managers.org.uk/knowledge-and-insights/article/the-skills-that-employers-want-in-the-modern-workplace/</w:t>
        </w:r>
      </w:hyperlink>
      <w:r w:rsidR="009506CF">
        <w:t xml:space="preserve"> </w:t>
      </w:r>
    </w:p>
    <w:p w14:paraId="3BB8CD55" w14:textId="16980BF4" w:rsidR="006F6DCB" w:rsidRDefault="00476C8D" w:rsidP="00AC6ACD">
      <w:pPr>
        <w:pStyle w:val="ListParagraph"/>
        <w:numPr>
          <w:ilvl w:val="0"/>
          <w:numId w:val="2"/>
        </w:numPr>
      </w:pPr>
      <w:r>
        <w:t xml:space="preserve">[3] National Careers Service, Author Unknown, </w:t>
      </w:r>
      <w:proofErr w:type="gramStart"/>
      <w:r w:rsidRPr="00476C8D">
        <w:rPr>
          <w:i/>
          <w:iCs/>
        </w:rPr>
        <w:t>Develop</w:t>
      </w:r>
      <w:proofErr w:type="gramEnd"/>
      <w:r w:rsidRPr="00476C8D">
        <w:rPr>
          <w:i/>
          <w:iCs/>
        </w:rPr>
        <w:t xml:space="preserve"> your skills</w:t>
      </w:r>
      <w:r>
        <w:t xml:space="preserve">, Available; </w:t>
      </w:r>
      <w:r w:rsidRPr="00476C8D">
        <w:t xml:space="preserve">https://nationalcareers.service.gov.uk/careers-advice/how-to-develop-your-soft-skills </w:t>
      </w:r>
      <w:r>
        <w:t>Accessed 13th December 2023</w:t>
      </w:r>
    </w:p>
    <w:p w14:paraId="6E72AEE1" w14:textId="553E501C" w:rsidR="00D103BA" w:rsidRPr="00F14D2E" w:rsidRDefault="00476C8D" w:rsidP="00D103BA">
      <w:pPr>
        <w:pStyle w:val="ListParagraph"/>
        <w:numPr>
          <w:ilvl w:val="0"/>
          <w:numId w:val="2"/>
        </w:numPr>
        <w:rPr>
          <w:rStyle w:val="Hyperlink"/>
          <w:color w:val="auto"/>
          <w:u w:val="none"/>
        </w:rPr>
      </w:pPr>
      <w:r>
        <w:t xml:space="preserve">[4] </w:t>
      </w:r>
      <w:r w:rsidR="00311D2E">
        <w:t xml:space="preserve">Author Unknown, </w:t>
      </w:r>
      <w:r w:rsidRPr="004C6ACE">
        <w:rPr>
          <w:i/>
          <w:iCs/>
        </w:rPr>
        <w:t xml:space="preserve">VARK Modalities: What do Visual, Aural, Read/write &amp; </w:t>
      </w:r>
      <w:proofErr w:type="spellStart"/>
      <w:r w:rsidRPr="004C6ACE">
        <w:rPr>
          <w:i/>
          <w:iCs/>
        </w:rPr>
        <w:t>Kinesthetic</w:t>
      </w:r>
      <w:proofErr w:type="spellEnd"/>
      <w:r w:rsidRPr="004C6ACE">
        <w:rPr>
          <w:i/>
          <w:iCs/>
        </w:rPr>
        <w:t xml:space="preserve"> really mean?</w:t>
      </w:r>
      <w:r w:rsidR="00265195">
        <w:t xml:space="preserve"> [online], Available; </w:t>
      </w:r>
      <w:hyperlink r:id="rId33" w:history="1">
        <w:r w:rsidR="00311D2E" w:rsidRPr="00B628B2">
          <w:rPr>
            <w:rStyle w:val="Hyperlink"/>
          </w:rPr>
          <w:t>https://vark-learn.com/introduction-to-vark/the-vark-modalities/</w:t>
        </w:r>
      </w:hyperlink>
      <w:r w:rsidR="00311D2E">
        <w:t xml:space="preserve">  </w:t>
      </w:r>
      <w:r w:rsidR="004B1821">
        <w:t>Accessed 13</w:t>
      </w:r>
      <w:r w:rsidR="004B1821" w:rsidRPr="004B1821">
        <w:rPr>
          <w:vertAlign w:val="superscript"/>
        </w:rPr>
        <w:t>th</w:t>
      </w:r>
      <w:r w:rsidR="004B1821">
        <w:t xml:space="preserve"> December 2023</w:t>
      </w:r>
    </w:p>
    <w:p w14:paraId="2707B2A1" w14:textId="52941604" w:rsidR="00D103BA" w:rsidRPr="00F14D2E" w:rsidRDefault="00CF4AFC" w:rsidP="00F14D2E">
      <w:pPr>
        <w:pStyle w:val="ListParagraph"/>
        <w:numPr>
          <w:ilvl w:val="0"/>
          <w:numId w:val="2"/>
        </w:numPr>
        <w:rPr>
          <w:rStyle w:val="Hyperlink"/>
          <w:color w:val="auto"/>
          <w:u w:val="none"/>
        </w:rPr>
      </w:pPr>
      <w:r>
        <w:t xml:space="preserve">[5] VARK Questionnaire version 8.02, Author Unknown, </w:t>
      </w:r>
      <w:r w:rsidR="00E97E6D" w:rsidRPr="0027234B">
        <w:rPr>
          <w:i/>
          <w:iCs/>
        </w:rPr>
        <w:t>The VARK Questionnaire – How do you learn best?</w:t>
      </w:r>
      <w:r w:rsidR="0027234B">
        <w:t xml:space="preserve"> [online], Available; </w:t>
      </w:r>
      <w:hyperlink r:id="rId34" w:history="1">
        <w:r w:rsidR="0027234B" w:rsidRPr="00B628B2">
          <w:rPr>
            <w:rStyle w:val="Hyperlink"/>
          </w:rPr>
          <w:t>https://vark-learn.com/the-vark-questionnaire/</w:t>
        </w:r>
      </w:hyperlink>
      <w:r w:rsidR="0027234B">
        <w:t xml:space="preserve"> </w:t>
      </w:r>
    </w:p>
    <w:p w14:paraId="093DEA3E" w14:textId="39891204" w:rsidR="00D103BA" w:rsidRDefault="009A4872" w:rsidP="00D103BA">
      <w:pPr>
        <w:pStyle w:val="ListParagraph"/>
        <w:numPr>
          <w:ilvl w:val="0"/>
          <w:numId w:val="2"/>
        </w:numPr>
      </w:pPr>
      <w:r>
        <w:t xml:space="preserve">[6] </w:t>
      </w:r>
      <w:r w:rsidR="00B11805">
        <w:t xml:space="preserve">Author Unknown, </w:t>
      </w:r>
      <w:r w:rsidR="005E3092" w:rsidRPr="00B11805">
        <w:rPr>
          <w:i/>
          <w:iCs/>
        </w:rPr>
        <w:t>What’s</w:t>
      </w:r>
      <w:r w:rsidR="00792997" w:rsidRPr="00B11805">
        <w:rPr>
          <w:i/>
          <w:iCs/>
        </w:rPr>
        <w:t xml:space="preserve"> Your Learning Style? 20 Questions</w:t>
      </w:r>
      <w:r w:rsidR="00B11805">
        <w:rPr>
          <w:i/>
          <w:iCs/>
        </w:rPr>
        <w:t xml:space="preserve"> </w:t>
      </w:r>
      <w:r w:rsidR="00B11805" w:rsidRPr="00D02B85">
        <w:t>[online]</w:t>
      </w:r>
      <w:r w:rsidR="00792997">
        <w:t>,</w:t>
      </w:r>
      <w:r w:rsidR="00D02B85">
        <w:t xml:space="preserve"> Available; </w:t>
      </w:r>
      <w:hyperlink r:id="rId35" w:history="1">
        <w:r w:rsidR="005B2FF7" w:rsidRPr="00B628B2">
          <w:rPr>
            <w:rStyle w:val="Hyperlink"/>
          </w:rPr>
          <w:t>http://www.educationplanner.org/students/self-assessments/learning-styles-quiz.shtml</w:t>
        </w:r>
      </w:hyperlink>
      <w:r w:rsidR="005B2FF7">
        <w:t xml:space="preserve"> </w:t>
      </w:r>
    </w:p>
    <w:p w14:paraId="4F759F72" w14:textId="0408AAFB" w:rsidR="00D103BA" w:rsidRPr="001C78C3" w:rsidRDefault="009A4872" w:rsidP="00AC6ACD">
      <w:pPr>
        <w:pStyle w:val="ListParagraph"/>
        <w:numPr>
          <w:ilvl w:val="0"/>
          <w:numId w:val="2"/>
        </w:numPr>
        <w:rPr>
          <w:rStyle w:val="Hyperlink"/>
          <w:color w:val="auto"/>
          <w:u w:val="none"/>
        </w:rPr>
      </w:pPr>
      <w:r>
        <w:t>[7]</w:t>
      </w:r>
      <w:r w:rsidR="005B2FF7">
        <w:t xml:space="preserve"> </w:t>
      </w:r>
      <w:r w:rsidR="001B4FB3">
        <w:t xml:space="preserve">Author Unknown, </w:t>
      </w:r>
      <w:r w:rsidR="0089056E" w:rsidRPr="0089056E">
        <w:rPr>
          <w:i/>
          <w:iCs/>
        </w:rPr>
        <w:t>Learning Style Assessment</w:t>
      </w:r>
      <w:r w:rsidR="0089056E">
        <w:t xml:space="preserve"> </w:t>
      </w:r>
      <w:r w:rsidR="00CA4FB4">
        <w:t>[</w:t>
      </w:r>
      <w:r w:rsidR="0089056E">
        <w:t xml:space="preserve">online], </w:t>
      </w:r>
      <w:r w:rsidR="00432BD6">
        <w:t xml:space="preserve">Available; </w:t>
      </w:r>
      <w:hyperlink r:id="rId36" w:history="1">
        <w:r w:rsidR="00432BD6" w:rsidRPr="00B628B2">
          <w:rPr>
            <w:rStyle w:val="Hyperlink"/>
          </w:rPr>
          <w:t>https://www.how-to-study.com/learning-style-assessment/</w:t>
        </w:r>
      </w:hyperlink>
      <w:r w:rsidR="00432BD6">
        <w:t xml:space="preserve"> </w:t>
      </w:r>
    </w:p>
    <w:p w14:paraId="4DF8A997" w14:textId="5B940F70" w:rsidR="001C78C3" w:rsidRDefault="00272EB5" w:rsidP="00AC6ACD">
      <w:pPr>
        <w:pStyle w:val="ListParagraph"/>
        <w:numPr>
          <w:ilvl w:val="0"/>
          <w:numId w:val="2"/>
        </w:numPr>
      </w:pPr>
      <w:r>
        <w:t xml:space="preserve">[8] </w:t>
      </w:r>
      <w:r w:rsidR="008C745E">
        <w:t xml:space="preserve">Author Unknown, </w:t>
      </w:r>
      <w:r w:rsidR="008C745E" w:rsidRPr="007D364E">
        <w:rPr>
          <w:i/>
          <w:iCs/>
        </w:rPr>
        <w:t>Free personality test</w:t>
      </w:r>
      <w:r w:rsidR="008C745E">
        <w:t xml:space="preserve"> [online], Available; </w:t>
      </w:r>
      <w:hyperlink r:id="rId37" w:history="1">
        <w:r w:rsidR="00211C14" w:rsidRPr="00B628B2">
          <w:rPr>
            <w:rStyle w:val="Hyperlink"/>
          </w:rPr>
          <w:t>www.16personalities.com/free-personality-test</w:t>
        </w:r>
      </w:hyperlink>
      <w:r w:rsidR="00211C14">
        <w:t xml:space="preserve"> </w:t>
      </w:r>
    </w:p>
    <w:p w14:paraId="613AC596" w14:textId="5A2114A0" w:rsidR="00817C2F" w:rsidRPr="00583EC1" w:rsidRDefault="00583EC1" w:rsidP="00820D32">
      <w:pPr>
        <w:pStyle w:val="ListParagraph"/>
        <w:numPr>
          <w:ilvl w:val="0"/>
          <w:numId w:val="2"/>
        </w:numPr>
        <w:rPr>
          <w:rStyle w:val="Hyperlink"/>
          <w:color w:val="auto"/>
          <w:u w:val="none"/>
        </w:rPr>
      </w:pPr>
      <w:r>
        <w:t xml:space="preserve">[9] </w:t>
      </w:r>
      <w:r w:rsidR="004457DE">
        <w:t xml:space="preserve">Author Unknown, </w:t>
      </w:r>
      <w:r w:rsidR="004457DE" w:rsidRPr="00950CB3">
        <w:rPr>
          <w:i/>
          <w:iCs/>
        </w:rPr>
        <w:t>Free Personality Test</w:t>
      </w:r>
      <w:r w:rsidR="004457DE">
        <w:t xml:space="preserve"> [online], Available; </w:t>
      </w:r>
      <w:hyperlink r:id="rId38" w:history="1">
        <w:r w:rsidR="00E25F29" w:rsidRPr="00B628B2">
          <w:rPr>
            <w:rStyle w:val="Hyperlink"/>
          </w:rPr>
          <w:t>https://www.crystalknows.com/personality-test</w:t>
        </w:r>
      </w:hyperlink>
      <w:r w:rsidR="00E25F29">
        <w:t xml:space="preserve"> </w:t>
      </w:r>
    </w:p>
    <w:p w14:paraId="3B9D4104" w14:textId="5F89968B" w:rsidR="00871FC1" w:rsidRPr="00871FC1" w:rsidRDefault="00FE6069" w:rsidP="00871FC1">
      <w:pPr>
        <w:pStyle w:val="ListParagraph"/>
        <w:numPr>
          <w:ilvl w:val="0"/>
          <w:numId w:val="2"/>
        </w:numPr>
        <w:rPr>
          <w:rStyle w:val="Hyperlink"/>
          <w:color w:val="auto"/>
          <w:u w:val="none"/>
        </w:rPr>
      </w:pPr>
      <w:r>
        <w:t xml:space="preserve">[10] </w:t>
      </w:r>
      <w:r w:rsidRPr="00FE6069">
        <w:t>https://corporatefinanceinstitute.com/resources/management/smart-goal/</w:t>
      </w:r>
      <w:r>
        <w:t xml:space="preserve"> </w:t>
      </w:r>
      <w:hyperlink r:id="rId39" w:history="1">
        <w:r w:rsidR="00583EC1">
          <w:rPr>
            <w:rStyle w:val="Hyperlink"/>
          </w:rPr>
          <w:t>SMART Goal - Definition, Guide, and Importance of Goal Setting (corporatefinanceinstitute.com)</w:t>
        </w:r>
      </w:hyperlink>
      <w:r w:rsidR="00EE5F43">
        <w:rPr>
          <w:rStyle w:val="Hyperlink"/>
        </w:rPr>
        <w:t xml:space="preserve"> </w:t>
      </w:r>
    </w:p>
    <w:p w14:paraId="5AAD9E8C" w14:textId="42212F44" w:rsidR="00871FC1" w:rsidRDefault="00D064B0" w:rsidP="00871FC1">
      <w:pPr>
        <w:pStyle w:val="ListParagraph"/>
        <w:numPr>
          <w:ilvl w:val="0"/>
          <w:numId w:val="2"/>
        </w:numPr>
        <w:rPr>
          <w:rStyle w:val="Hyperlink"/>
          <w:rFonts w:cstheme="minorHAnsi"/>
          <w:color w:val="auto"/>
          <w:u w:val="none"/>
        </w:rPr>
      </w:pPr>
      <w:r w:rsidRPr="00FF715C">
        <w:rPr>
          <w:rStyle w:val="Hyperlink"/>
          <w:rFonts w:cstheme="minorHAnsi"/>
          <w:color w:val="auto"/>
        </w:rPr>
        <w:t>[</w:t>
      </w:r>
      <w:r w:rsidRPr="00FF715C">
        <w:rPr>
          <w:rStyle w:val="Hyperlink"/>
          <w:rFonts w:cstheme="minorHAnsi"/>
          <w:color w:val="auto"/>
          <w:u w:val="none"/>
        </w:rPr>
        <w:t>11]</w:t>
      </w:r>
      <w:r w:rsidR="00934CB8">
        <w:rPr>
          <w:rStyle w:val="Hyperlink"/>
          <w:rFonts w:cstheme="minorHAnsi"/>
          <w:color w:val="auto"/>
          <w:u w:val="none"/>
        </w:rPr>
        <w:t xml:space="preserve"> </w:t>
      </w:r>
      <w:r w:rsidR="00984975">
        <w:rPr>
          <w:rStyle w:val="Hyperlink"/>
          <w:rFonts w:cstheme="minorHAnsi"/>
          <w:color w:val="auto"/>
          <w:u w:val="none"/>
        </w:rPr>
        <w:t>Author Unknown</w:t>
      </w:r>
      <w:r w:rsidRPr="00FF715C">
        <w:rPr>
          <w:rStyle w:val="Hyperlink"/>
          <w:rFonts w:cstheme="minorHAnsi"/>
          <w:color w:val="auto"/>
          <w:u w:val="none"/>
        </w:rPr>
        <w:t xml:space="preserve"> </w:t>
      </w:r>
      <w:r w:rsidRPr="00934CB8">
        <w:rPr>
          <w:rStyle w:val="Hyperlink"/>
          <w:rFonts w:cstheme="minorHAnsi"/>
          <w:i/>
          <w:iCs/>
          <w:color w:val="auto"/>
          <w:u w:val="none"/>
        </w:rPr>
        <w:t>What is Backup and Recovery?</w:t>
      </w:r>
      <w:r w:rsidR="00934CB8" w:rsidRPr="00934CB8">
        <w:rPr>
          <w:rStyle w:val="Hyperlink"/>
          <w:rFonts w:cstheme="minorHAnsi"/>
          <w:i/>
          <w:iCs/>
          <w:color w:val="auto"/>
          <w:u w:val="none"/>
        </w:rPr>
        <w:t xml:space="preserve"> – Why it’s important</w:t>
      </w:r>
      <w:r w:rsidRPr="00FF715C">
        <w:rPr>
          <w:rStyle w:val="Hyperlink"/>
          <w:rFonts w:cstheme="minorHAnsi"/>
          <w:color w:val="auto"/>
          <w:u w:val="none"/>
        </w:rPr>
        <w:t xml:space="preserve"> [online],</w:t>
      </w:r>
      <w:r w:rsidRPr="00FF715C">
        <w:rPr>
          <w:rStyle w:val="Hyperlink"/>
          <w:rFonts w:cstheme="minorHAnsi"/>
          <w:color w:val="auto"/>
        </w:rPr>
        <w:t xml:space="preserve"> </w:t>
      </w:r>
      <w:r w:rsidRPr="00FF715C">
        <w:rPr>
          <w:rStyle w:val="Hyperlink"/>
          <w:rFonts w:cstheme="minorHAnsi"/>
          <w:color w:val="auto"/>
          <w:u w:val="none"/>
        </w:rPr>
        <w:t>Available</w:t>
      </w:r>
      <w:r w:rsidR="00FF715C">
        <w:rPr>
          <w:rStyle w:val="Hyperlink"/>
          <w:rFonts w:cstheme="minorHAnsi"/>
          <w:color w:val="auto"/>
          <w:u w:val="none"/>
        </w:rPr>
        <w:t>;</w:t>
      </w:r>
      <w:r w:rsidR="00944F3F">
        <w:rPr>
          <w:rStyle w:val="Hyperlink"/>
          <w:rFonts w:cstheme="minorHAnsi"/>
          <w:color w:val="auto"/>
          <w:u w:val="none"/>
        </w:rPr>
        <w:t xml:space="preserve"> </w:t>
      </w:r>
      <w:hyperlink r:id="rId40" w:history="1">
        <w:r w:rsidR="00944F3F" w:rsidRPr="00B628B2">
          <w:rPr>
            <w:rStyle w:val="Hyperlink"/>
            <w:rFonts w:cstheme="minorHAnsi"/>
          </w:rPr>
          <w:t>https://www.netapp.com/cyber-resilience/data-protection/data-backup-recovery/what-is-backup-recovery/</w:t>
        </w:r>
      </w:hyperlink>
      <w:r w:rsidR="00944F3F">
        <w:rPr>
          <w:rStyle w:val="Hyperlink"/>
          <w:rFonts w:cstheme="minorHAnsi"/>
          <w:color w:val="auto"/>
          <w:u w:val="none"/>
        </w:rPr>
        <w:t xml:space="preserve"> </w:t>
      </w:r>
      <w:r w:rsidR="00984975">
        <w:rPr>
          <w:rStyle w:val="Hyperlink"/>
          <w:rFonts w:cstheme="minorHAnsi"/>
          <w:color w:val="auto"/>
          <w:u w:val="none"/>
        </w:rPr>
        <w:t xml:space="preserve"> Accessed 12/12/23</w:t>
      </w:r>
    </w:p>
    <w:p w14:paraId="105A8CF2" w14:textId="0E1F282F" w:rsidR="005B1E10" w:rsidRDefault="005B1E10" w:rsidP="00871FC1">
      <w:pPr>
        <w:pStyle w:val="ListParagraph"/>
        <w:numPr>
          <w:ilvl w:val="0"/>
          <w:numId w:val="2"/>
        </w:numPr>
        <w:rPr>
          <w:rStyle w:val="Hyperlink"/>
          <w:rFonts w:cstheme="minorHAnsi"/>
          <w:color w:val="auto"/>
          <w:u w:val="none"/>
        </w:rPr>
      </w:pPr>
      <w:r w:rsidRPr="005B1E10">
        <w:rPr>
          <w:rStyle w:val="Hyperlink"/>
          <w:rFonts w:cstheme="minorHAnsi"/>
          <w:color w:val="auto"/>
          <w:u w:val="none"/>
        </w:rPr>
        <w:t xml:space="preserve">[12] </w:t>
      </w:r>
      <w:r w:rsidR="00D42102">
        <w:rPr>
          <w:rStyle w:val="Hyperlink"/>
          <w:rFonts w:cstheme="minorHAnsi"/>
          <w:color w:val="auto"/>
          <w:u w:val="none"/>
        </w:rPr>
        <w:t>P. Ruggiero</w:t>
      </w:r>
      <w:r w:rsidR="00C212AE">
        <w:rPr>
          <w:rStyle w:val="Hyperlink"/>
          <w:rFonts w:cstheme="minorHAnsi"/>
          <w:color w:val="auto"/>
          <w:u w:val="none"/>
        </w:rPr>
        <w:t>, M.A. Heckathor</w:t>
      </w:r>
      <w:r w:rsidR="00F22ECD">
        <w:rPr>
          <w:rStyle w:val="Hyperlink"/>
          <w:rFonts w:cstheme="minorHAnsi"/>
          <w:color w:val="auto"/>
          <w:u w:val="none"/>
        </w:rPr>
        <w:t>n</w:t>
      </w:r>
      <w:r w:rsidR="00C212AE">
        <w:rPr>
          <w:rStyle w:val="Hyperlink"/>
          <w:rFonts w:cstheme="minorHAnsi"/>
          <w:color w:val="auto"/>
          <w:u w:val="none"/>
        </w:rPr>
        <w:t>,</w:t>
      </w:r>
      <w:r w:rsidR="003942E2">
        <w:rPr>
          <w:rStyle w:val="Hyperlink"/>
          <w:rFonts w:cstheme="minorHAnsi"/>
          <w:color w:val="auto"/>
          <w:u w:val="none"/>
        </w:rPr>
        <w:t xml:space="preserve"> 2012,</w:t>
      </w:r>
      <w:r w:rsidR="00C212AE">
        <w:rPr>
          <w:rStyle w:val="Hyperlink"/>
          <w:rFonts w:cstheme="minorHAnsi"/>
          <w:color w:val="auto"/>
          <w:u w:val="none"/>
        </w:rPr>
        <w:t xml:space="preserve"> </w:t>
      </w:r>
      <w:r w:rsidR="00C212AE" w:rsidRPr="006772A2">
        <w:rPr>
          <w:rStyle w:val="Hyperlink"/>
          <w:rFonts w:cstheme="minorHAnsi"/>
          <w:i/>
          <w:iCs/>
          <w:color w:val="auto"/>
          <w:u w:val="none"/>
        </w:rPr>
        <w:t>Data Back</w:t>
      </w:r>
      <w:r w:rsidR="00634050" w:rsidRPr="006772A2">
        <w:rPr>
          <w:rStyle w:val="Hyperlink"/>
          <w:rFonts w:cstheme="minorHAnsi"/>
          <w:i/>
          <w:iCs/>
          <w:color w:val="auto"/>
          <w:u w:val="none"/>
        </w:rPr>
        <w:t>up Options</w:t>
      </w:r>
      <w:r w:rsidR="00DF44BB">
        <w:rPr>
          <w:rStyle w:val="Hyperlink"/>
          <w:rFonts w:cstheme="minorHAnsi"/>
          <w:i/>
          <w:iCs/>
          <w:color w:val="auto"/>
          <w:u w:val="none"/>
        </w:rPr>
        <w:t xml:space="preserve"> </w:t>
      </w:r>
      <w:r w:rsidR="00DF44BB">
        <w:rPr>
          <w:rStyle w:val="Hyperlink"/>
          <w:rFonts w:cstheme="minorHAnsi"/>
          <w:color w:val="auto"/>
          <w:u w:val="none"/>
        </w:rPr>
        <w:t>[online]</w:t>
      </w:r>
      <w:r w:rsidR="006772A2">
        <w:rPr>
          <w:rStyle w:val="Hyperlink"/>
          <w:rFonts w:cstheme="minorHAnsi"/>
          <w:color w:val="auto"/>
          <w:u w:val="none"/>
        </w:rPr>
        <w:t>,</w:t>
      </w:r>
      <w:r w:rsidR="00DF44BB">
        <w:rPr>
          <w:rStyle w:val="Hyperlink"/>
          <w:rFonts w:cstheme="minorHAnsi"/>
          <w:color w:val="auto"/>
          <w:u w:val="none"/>
        </w:rPr>
        <w:t xml:space="preserve"> Available; </w:t>
      </w:r>
      <w:hyperlink r:id="rId41" w:history="1">
        <w:r w:rsidR="00F22ECD" w:rsidRPr="00B628B2">
          <w:rPr>
            <w:rStyle w:val="Hyperlink"/>
            <w:rFonts w:cstheme="minorHAnsi"/>
          </w:rPr>
          <w:t>https://www.cisa.gov/sites/default/files/publications/data_backup_options.pdf</w:t>
        </w:r>
      </w:hyperlink>
      <w:r w:rsidR="00F22ECD">
        <w:rPr>
          <w:rStyle w:val="Hyperlink"/>
          <w:rFonts w:cstheme="minorHAnsi"/>
          <w:color w:val="auto"/>
          <w:u w:val="none"/>
        </w:rPr>
        <w:t xml:space="preserve"> </w:t>
      </w:r>
      <w:r w:rsidR="006772A2">
        <w:rPr>
          <w:rStyle w:val="Hyperlink"/>
          <w:rFonts w:cstheme="minorHAnsi"/>
          <w:color w:val="auto"/>
          <w:u w:val="none"/>
        </w:rPr>
        <w:t xml:space="preserve"> </w:t>
      </w:r>
    </w:p>
    <w:p w14:paraId="29A2197D" w14:textId="38205A0A" w:rsidR="00616655" w:rsidRPr="005B1E10" w:rsidRDefault="00207D07" w:rsidP="00871FC1">
      <w:pPr>
        <w:pStyle w:val="ListParagraph"/>
        <w:numPr>
          <w:ilvl w:val="0"/>
          <w:numId w:val="2"/>
        </w:numPr>
        <w:rPr>
          <w:rFonts w:cstheme="minorHAnsi"/>
        </w:rPr>
      </w:pPr>
      <w:r>
        <w:rPr>
          <w:rFonts w:cstheme="minorHAnsi"/>
        </w:rPr>
        <w:t xml:space="preserve">[13] </w:t>
      </w:r>
      <w:r>
        <w:t xml:space="preserve">Krogh, Peter. </w:t>
      </w:r>
      <w:r w:rsidRPr="00207D07">
        <w:rPr>
          <w:i/>
          <w:iCs/>
        </w:rPr>
        <w:t>The DAM Book: Digital Asset Management for Photographers</w:t>
      </w:r>
      <w:r>
        <w:t>, 2nd Edition, p. 207. O’Reilly Media, 2009</w:t>
      </w:r>
    </w:p>
    <w:p w14:paraId="7D9BE8B1" w14:textId="7668A806" w:rsidR="00817C2F" w:rsidRDefault="00817C2F" w:rsidP="00AC6ACD">
      <w:pPr>
        <w:pStyle w:val="ListParagraph"/>
        <w:numPr>
          <w:ilvl w:val="0"/>
          <w:numId w:val="2"/>
        </w:numPr>
      </w:pPr>
      <w:r>
        <w:t xml:space="preserve"> </w:t>
      </w:r>
      <w:r w:rsidR="00371507">
        <w:t>[1</w:t>
      </w:r>
      <w:r w:rsidR="007622BA">
        <w:t>4</w:t>
      </w:r>
      <w:r w:rsidR="00371507">
        <w:t>] C.F.</w:t>
      </w:r>
      <w:r w:rsidR="00FC736D">
        <w:t xml:space="preserve"> </w:t>
      </w:r>
      <w:r w:rsidR="00371507">
        <w:t xml:space="preserve">Baxter, </w:t>
      </w:r>
      <w:r w:rsidR="00371507" w:rsidRPr="00371507">
        <w:rPr>
          <w:i/>
          <w:iCs/>
        </w:rPr>
        <w:t>The Secret History of RDX: The super Explo</w:t>
      </w:r>
      <w:r w:rsidR="00371507">
        <w:rPr>
          <w:i/>
          <w:iCs/>
        </w:rPr>
        <w:t>s</w:t>
      </w:r>
      <w:r w:rsidR="00371507" w:rsidRPr="00371507">
        <w:rPr>
          <w:i/>
          <w:iCs/>
        </w:rPr>
        <w:t>ive that helped win World War II</w:t>
      </w:r>
      <w:r w:rsidR="00371507">
        <w:t>, University Press of Kentucky, 2017</w:t>
      </w:r>
    </w:p>
    <w:p w14:paraId="783C4CE9" w14:textId="1C31CA59" w:rsidR="00371507" w:rsidRDefault="00371507" w:rsidP="00AC6ACD">
      <w:pPr>
        <w:pStyle w:val="ListParagraph"/>
        <w:numPr>
          <w:ilvl w:val="0"/>
          <w:numId w:val="2"/>
        </w:numPr>
      </w:pPr>
      <w:r>
        <w:t>[1</w:t>
      </w:r>
      <w:r w:rsidR="007622BA">
        <w:t>5</w:t>
      </w:r>
      <w:r>
        <w:t>]</w:t>
      </w:r>
      <w:r w:rsidR="00E30C76">
        <w:t xml:space="preserve"> J.P Agrawal, </w:t>
      </w:r>
      <w:r w:rsidR="00E30C76" w:rsidRPr="00E30C76">
        <w:rPr>
          <w:i/>
          <w:iCs/>
        </w:rPr>
        <w:t>High Energy Materials. Propellants, Explosives and Pyrotechnics</w:t>
      </w:r>
      <w:r w:rsidR="00E30C76">
        <w:t>, Wiley VCH Verlag GmbH &amp; Co, Weinheim, 2010</w:t>
      </w:r>
    </w:p>
    <w:p w14:paraId="199CF21B" w14:textId="6D4A6932" w:rsidR="00E30C76" w:rsidRDefault="00E30C76" w:rsidP="00AC6ACD">
      <w:pPr>
        <w:pStyle w:val="ListParagraph"/>
        <w:numPr>
          <w:ilvl w:val="0"/>
          <w:numId w:val="2"/>
        </w:numPr>
      </w:pPr>
      <w:r>
        <w:t>[1</w:t>
      </w:r>
      <w:r w:rsidR="007622BA">
        <w:t>6</w:t>
      </w:r>
      <w:r>
        <w:t>] R. Meyer, J. K</w:t>
      </w:r>
      <w:r w:rsidR="004F6C41">
        <w:rPr>
          <w:rFonts w:cstheme="minorHAnsi"/>
        </w:rPr>
        <w:t>ö</w:t>
      </w:r>
      <w:r w:rsidR="004F6C41">
        <w:t>hler, A. Homburg &amp; J. K</w:t>
      </w:r>
      <w:r w:rsidR="004F6C41">
        <w:rPr>
          <w:rFonts w:cstheme="minorHAnsi"/>
        </w:rPr>
        <w:t>ö</w:t>
      </w:r>
      <w:r w:rsidR="004F6C41">
        <w:t xml:space="preserve">hler, </w:t>
      </w:r>
      <w:r w:rsidR="004F6C41" w:rsidRPr="004F6C41">
        <w:rPr>
          <w:i/>
          <w:iCs/>
        </w:rPr>
        <w:t>Explosives</w:t>
      </w:r>
      <w:r w:rsidR="004F6C41">
        <w:t>, 7</w:t>
      </w:r>
      <w:r w:rsidR="004F6C41" w:rsidRPr="004F6C41">
        <w:rPr>
          <w:vertAlign w:val="superscript"/>
        </w:rPr>
        <w:t>th</w:t>
      </w:r>
      <w:r w:rsidR="004F6C41">
        <w:t xml:space="preserve"> Edition, John Wiley &amp; Sons Incorporated, 2016</w:t>
      </w:r>
    </w:p>
    <w:p w14:paraId="261AE736" w14:textId="051408E0" w:rsidR="009E5EBC" w:rsidRDefault="009E5EBC">
      <w:r>
        <w:br w:type="page"/>
      </w:r>
    </w:p>
    <w:p w14:paraId="061278D7" w14:textId="6818F17B" w:rsidR="00031CD4" w:rsidRDefault="00031CD4" w:rsidP="00031CD4">
      <w:pPr>
        <w:pStyle w:val="Heading1"/>
      </w:pPr>
      <w:bookmarkStart w:id="29" w:name="_Toc153891772"/>
      <w:r>
        <w:lastRenderedPageBreak/>
        <w:t>Appendices</w:t>
      </w:r>
      <w:bookmarkEnd w:id="29"/>
    </w:p>
    <w:p w14:paraId="12CF4EE5" w14:textId="749A34CF" w:rsidR="00031CD4" w:rsidRDefault="00031CD4" w:rsidP="00031CD4">
      <w:pPr>
        <w:pStyle w:val="Heading2"/>
      </w:pPr>
      <w:bookmarkStart w:id="30" w:name="_Toc153891773"/>
      <w:r>
        <w:t>Appendix 1</w:t>
      </w:r>
      <w:r w:rsidR="00E95D97">
        <w:t xml:space="preserve"> – Learner Feedback Example</w:t>
      </w:r>
      <w:bookmarkEnd w:id="30"/>
    </w:p>
    <w:p w14:paraId="635A139A" w14:textId="77777777" w:rsidR="0072760B" w:rsidRPr="0072760B" w:rsidRDefault="0072760B" w:rsidP="0072760B"/>
    <w:p w14:paraId="798EECDD" w14:textId="2F046FBA" w:rsidR="00B11D49" w:rsidRDefault="00B11D49" w:rsidP="00B11D49">
      <w:r>
        <w:rPr>
          <w:noProof/>
        </w:rPr>
        <mc:AlternateContent>
          <mc:Choice Requires="wps">
            <w:drawing>
              <wp:anchor distT="45720" distB="45720" distL="114300" distR="114300" simplePos="0" relativeHeight="251641856" behindDoc="0" locked="0" layoutInCell="1" allowOverlap="1" wp14:anchorId="6727494B" wp14:editId="6AC8E9C8">
                <wp:simplePos x="0" y="0"/>
                <wp:positionH relativeFrom="margin">
                  <wp:align>right</wp:align>
                </wp:positionH>
                <wp:positionV relativeFrom="paragraph">
                  <wp:posOffset>412750</wp:posOffset>
                </wp:positionV>
                <wp:extent cx="5699760" cy="2169160"/>
                <wp:effectExtent l="0" t="0" r="15240" b="21590"/>
                <wp:wrapTopAndBottom/>
                <wp:docPr id="672734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9760" cy="2169160"/>
                        </a:xfrm>
                        <a:prstGeom prst="rect">
                          <a:avLst/>
                        </a:prstGeom>
                        <a:solidFill>
                          <a:srgbClr val="FFFFFF"/>
                        </a:solidFill>
                        <a:ln w="9525">
                          <a:solidFill>
                            <a:srgbClr val="000000"/>
                          </a:solidFill>
                          <a:miter lim="800000"/>
                          <a:headEnd/>
                          <a:tailEnd/>
                        </a:ln>
                      </wps:spPr>
                      <wps:txbx>
                        <w:txbxContent>
                          <w:p w14:paraId="6B7121D3" w14:textId="498FDE38" w:rsidR="00B11D49" w:rsidRDefault="00604F56">
                            <w:r>
                              <w:rPr>
                                <w:noProof/>
                              </w:rPr>
                              <w:drawing>
                                <wp:inline distT="0" distB="0" distL="0" distR="0" wp14:anchorId="2F4CF08C" wp14:editId="18812495">
                                  <wp:extent cx="5420360" cy="1971040"/>
                                  <wp:effectExtent l="0" t="0" r="8890" b="0"/>
                                  <wp:docPr id="331450578" name="Picture 1" descr="A black pen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450578" name="Picture 1" descr="A black pen on a white background&#10;&#10;Description automatically generated"/>
                                          <pic:cNvPicPr/>
                                        </pic:nvPicPr>
                                        <pic:blipFill>
                                          <a:blip r:embed="rId42"/>
                                          <a:stretch>
                                            <a:fillRect/>
                                          </a:stretch>
                                        </pic:blipFill>
                                        <pic:spPr>
                                          <a:xfrm>
                                            <a:off x="0" y="0"/>
                                            <a:ext cx="5420360" cy="197104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27494B" id="_x0000_s1035" type="#_x0000_t202" style="position:absolute;margin-left:397.6pt;margin-top:32.5pt;width:448.8pt;height:170.8pt;z-index:2516418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NkyEwIAACgEAAAOAAAAZHJzL2Uyb0RvYy54bWysk9tu2zAMhu8H7B0E3S+OgyRtjDhFly7D&#10;gO4AdHsARZZjYbKoUUrs7ulHyW6anW6G+UIQTeoX+ZFa3/StYSeFXoMteT6ZcqashErbQ8m/fN69&#10;uubMB2ErYcCqkj8qz282L1+sO1eoGTRgKoWMRKwvOlfyJgRXZJmXjWqFn4BTlpw1YCsCmXjIKhQd&#10;qbcmm02ny6wDrByCVN7T37vByTdJv66VDB/r2qvATMkpt5BWTOs+rtlmLYoDCtdoOaYh/iGLVmhL&#10;l56l7kQQ7Ij6N6lWSwQPdZhIaDOoay1VqoGqyae/VPPQCKdSLQTHuzMm//9k5YfTg/uELPSvoacG&#10;piK8uwf51TML20bYg7pFhK5RoqKL84gs65wvxqMRtS98FNl376GiJotjgCTU19hGKlQnI3VqwOMZ&#10;uuoDk/RzsVytrpbkkuSb5ctVTka8QxRPxx368FZBy+Km5EhdTfLidO/DEPoUEm/zYHS108YkAw/7&#10;rUF2EjQBu/SN6j+FGcu6kq8Ws8VA4K8S0/T9SaLVgUbZ6Lbk1+cgUURub2yVBi0IbYY9VWfsCDKy&#10;GyiGft8zXRHlhCCC3UP1SGgRhtGlp0abBvA7Zx2Nbcn9t6NAxZl5Z6k9q3w+j3OejPniakYGXnr2&#10;lx5hJUmVPHA2bLchvY0IzsIttbHWCfBzJmPONI6pRePTifN+aaeo5we++QEAAP//AwBQSwMEFAAG&#10;AAgAAAAhAIeOaDDeAAAABwEAAA8AAABkcnMvZG93bnJldi54bWxMj8FOwzAQRO9I/IO1SFwQdYDi&#10;piGbCiGB4AZtBVc33iYR9jrEbhr+HnOC02o0o5m35WpyVow0hM4zwtUsA0Fce9Nxg7DdPF7mIELU&#10;bLT1TAjfFGBVnZ6UujD+yG80rmMjUgmHQiO0MfaFlKFuyekw8z1x8vZ+cDomOTTSDPqYyp2V11mm&#10;pNMdp4VW9/TQUv25PjiEfP48foSXm9f3Wu3tMl4sxqevAfH8bLq/AxFpin9h+MVP6FAlpp0/sAnC&#10;IqRHIoK6TTe5+XKhQOwQ5plSIKtS/uevfgAAAP//AwBQSwECLQAUAAYACAAAACEAtoM4kv4AAADh&#10;AQAAEwAAAAAAAAAAAAAAAAAAAAAAW0NvbnRlbnRfVHlwZXNdLnhtbFBLAQItABQABgAIAAAAIQA4&#10;/SH/1gAAAJQBAAALAAAAAAAAAAAAAAAAAC8BAABfcmVscy8ucmVsc1BLAQItABQABgAIAAAAIQDt&#10;mNkyEwIAACgEAAAOAAAAAAAAAAAAAAAAAC4CAABkcnMvZTJvRG9jLnhtbFBLAQItABQABgAIAAAA&#10;IQCHjmgw3gAAAAcBAAAPAAAAAAAAAAAAAAAAAG0EAABkcnMvZG93bnJldi54bWxQSwUGAAAAAAQA&#10;BADzAAAAeAUAAAAA&#10;">
                <v:textbox>
                  <w:txbxContent>
                    <w:p w14:paraId="6B7121D3" w14:textId="498FDE38" w:rsidR="00B11D49" w:rsidRDefault="00604F56">
                      <w:r>
                        <w:rPr>
                          <w:noProof/>
                        </w:rPr>
                        <w:drawing>
                          <wp:inline distT="0" distB="0" distL="0" distR="0" wp14:anchorId="2F4CF08C" wp14:editId="18812495">
                            <wp:extent cx="5420360" cy="1971040"/>
                            <wp:effectExtent l="0" t="0" r="8890" b="0"/>
                            <wp:docPr id="331450578" name="Picture 1" descr="A black pen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450578" name="Picture 1" descr="A black pen on a white background&#10;&#10;Description automatically generated"/>
                                    <pic:cNvPicPr/>
                                  </pic:nvPicPr>
                                  <pic:blipFill>
                                    <a:blip r:embed="rId43"/>
                                    <a:stretch>
                                      <a:fillRect/>
                                    </a:stretch>
                                  </pic:blipFill>
                                  <pic:spPr>
                                    <a:xfrm>
                                      <a:off x="0" y="0"/>
                                      <a:ext cx="5420360" cy="1971040"/>
                                    </a:xfrm>
                                    <a:prstGeom prst="rect">
                                      <a:avLst/>
                                    </a:prstGeom>
                                  </pic:spPr>
                                </pic:pic>
                              </a:graphicData>
                            </a:graphic>
                          </wp:inline>
                        </w:drawing>
                      </w:r>
                    </w:p>
                  </w:txbxContent>
                </v:textbox>
                <w10:wrap type="topAndBottom" anchorx="margin"/>
              </v:shape>
            </w:pict>
          </mc:Fallback>
        </mc:AlternateContent>
      </w:r>
      <w:r w:rsidR="0072760B">
        <w:t xml:space="preserve">Below is feedback received from a fellow learner on the </w:t>
      </w:r>
      <w:proofErr w:type="gramStart"/>
      <w:r w:rsidR="0072760B">
        <w:t>4</w:t>
      </w:r>
      <w:r w:rsidR="0072760B" w:rsidRPr="0072760B">
        <w:rPr>
          <w:vertAlign w:val="superscript"/>
        </w:rPr>
        <w:t>th</w:t>
      </w:r>
      <w:proofErr w:type="gramEnd"/>
      <w:r w:rsidR="0072760B">
        <w:t xml:space="preserve"> December 2023 via Email.</w:t>
      </w:r>
      <w:r w:rsidR="00C41944">
        <w:t xml:space="preserve"> The Email address has been hidden to protect their personal information with regards </w:t>
      </w:r>
      <w:r w:rsidR="00604F56">
        <w:t xml:space="preserve">given </w:t>
      </w:r>
      <w:r w:rsidR="00C41944">
        <w:t xml:space="preserve">to GDPR. </w:t>
      </w:r>
    </w:p>
    <w:p w14:paraId="5932C856" w14:textId="77777777" w:rsidR="00B11D49" w:rsidRDefault="00B11D49" w:rsidP="00B11D49"/>
    <w:p w14:paraId="57F093BA" w14:textId="17840C6B" w:rsidR="00B11D49" w:rsidRPr="00B11D49" w:rsidRDefault="00B11D49" w:rsidP="00B11D49">
      <w:pPr>
        <w:pStyle w:val="Heading2"/>
      </w:pPr>
      <w:bookmarkStart w:id="31" w:name="_Toc153891774"/>
      <w:r>
        <w:t>Appendix 2</w:t>
      </w:r>
      <w:r w:rsidR="002F4E2E">
        <w:t xml:space="preserve"> – Professional Development Goals</w:t>
      </w:r>
      <w:bookmarkEnd w:id="31"/>
    </w:p>
    <w:p w14:paraId="5A9E4E1E" w14:textId="6107606E" w:rsidR="001C78C3" w:rsidRDefault="00906AFE" w:rsidP="00CB3D0A">
      <w:pPr>
        <w:ind w:left="432"/>
      </w:pPr>
      <w:r>
        <w:t>Development &amp; Goals targets in the 1</w:t>
      </w:r>
      <w:r w:rsidRPr="00906AFE">
        <w:rPr>
          <w:vertAlign w:val="superscript"/>
        </w:rPr>
        <w:t>st</w:t>
      </w:r>
      <w:r>
        <w:t xml:space="preserve"> year of new professional role. </w:t>
      </w:r>
    </w:p>
    <w:p w14:paraId="656902E4" w14:textId="08A0C81D" w:rsidR="00906AFE" w:rsidRDefault="00906AFE" w:rsidP="00CB3D0A">
      <w:pPr>
        <w:ind w:left="432"/>
      </w:pPr>
      <w:r>
        <w:rPr>
          <w:noProof/>
        </w:rPr>
        <w:drawing>
          <wp:inline distT="0" distB="0" distL="0" distR="0" wp14:anchorId="1B29A780" wp14:editId="280B9E5C">
            <wp:extent cx="5096787" cy="3751285"/>
            <wp:effectExtent l="0" t="0" r="8890" b="1905"/>
            <wp:docPr id="13329581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958135" name="Picture 1" descr="A screenshot of a computer&#10;&#10;Description automatically generated"/>
                    <pic:cNvPicPr/>
                  </pic:nvPicPr>
                  <pic:blipFill>
                    <a:blip r:embed="rId44"/>
                    <a:stretch>
                      <a:fillRect/>
                    </a:stretch>
                  </pic:blipFill>
                  <pic:spPr>
                    <a:xfrm>
                      <a:off x="0" y="0"/>
                      <a:ext cx="5114435" cy="3764274"/>
                    </a:xfrm>
                    <a:prstGeom prst="rect">
                      <a:avLst/>
                    </a:prstGeom>
                  </pic:spPr>
                </pic:pic>
              </a:graphicData>
            </a:graphic>
          </wp:inline>
        </w:drawing>
      </w:r>
    </w:p>
    <w:p w14:paraId="3EE2723E" w14:textId="77777777" w:rsidR="001C78C3" w:rsidRDefault="001C78C3" w:rsidP="00CB3D0A">
      <w:pPr>
        <w:ind w:left="432"/>
      </w:pPr>
    </w:p>
    <w:p w14:paraId="2818FDAC" w14:textId="1526FA74" w:rsidR="00614AF4" w:rsidRDefault="00614AF4" w:rsidP="00614AF4">
      <w:pPr>
        <w:pStyle w:val="Heading1"/>
      </w:pPr>
      <w:bookmarkStart w:id="32" w:name="_Toc153891775"/>
      <w:r>
        <w:lastRenderedPageBreak/>
        <w:t>Abbrevia</w:t>
      </w:r>
      <w:r w:rsidR="00CB5EF9">
        <w:t>tions</w:t>
      </w:r>
      <w:bookmarkEnd w:id="32"/>
    </w:p>
    <w:p w14:paraId="56DD6D3B" w14:textId="5E87F3DA" w:rsidR="00CB5EF9" w:rsidRDefault="00CB5EF9" w:rsidP="00CB5EF9">
      <w:pPr>
        <w:ind w:left="432"/>
      </w:pPr>
      <w:r>
        <w:t>MS</w:t>
      </w:r>
      <w:r>
        <w:tab/>
      </w:r>
      <w:r>
        <w:tab/>
      </w:r>
      <w:r w:rsidR="00380BD1">
        <w:t>Microsoft</w:t>
      </w:r>
      <w:r w:rsidR="00437562">
        <w:t xml:space="preserve"> Corpo</w:t>
      </w:r>
      <w:r w:rsidR="00380BD1">
        <w:t>ration</w:t>
      </w:r>
    </w:p>
    <w:p w14:paraId="0C2EFA7A" w14:textId="35EF702C" w:rsidR="00CB5EF9" w:rsidRDefault="00CB5EF9" w:rsidP="00CB5EF9">
      <w:pPr>
        <w:ind w:left="432"/>
      </w:pPr>
      <w:r>
        <w:t>OME</w:t>
      </w:r>
      <w:r>
        <w:tab/>
      </w:r>
      <w:r>
        <w:tab/>
        <w:t>Ordnance, Munitions &amp; Explosives</w:t>
      </w:r>
    </w:p>
    <w:p w14:paraId="47DB0956" w14:textId="5C9B2750" w:rsidR="00C41944" w:rsidRDefault="00C41944" w:rsidP="00CB5EF9">
      <w:pPr>
        <w:ind w:left="432"/>
      </w:pPr>
      <w:r>
        <w:t>GDPR</w:t>
      </w:r>
      <w:r>
        <w:tab/>
      </w:r>
      <w:r>
        <w:tab/>
        <w:t>General Data Protection Regulation 27</w:t>
      </w:r>
      <w:r w:rsidRPr="00C41944">
        <w:rPr>
          <w:vertAlign w:val="superscript"/>
        </w:rPr>
        <w:t>th</w:t>
      </w:r>
      <w:r>
        <w:t xml:space="preserve"> April 2016</w:t>
      </w:r>
    </w:p>
    <w:p w14:paraId="014FE7FD" w14:textId="2AE5B07F" w:rsidR="00A03E06" w:rsidRDefault="00A03E06" w:rsidP="00CB5EF9">
      <w:pPr>
        <w:ind w:left="432"/>
      </w:pPr>
      <w:r>
        <w:t>VARK</w:t>
      </w:r>
      <w:r>
        <w:tab/>
      </w:r>
      <w:r>
        <w:tab/>
        <w:t>Visual, Au</w:t>
      </w:r>
      <w:r w:rsidR="00624E8E">
        <w:t>ral</w:t>
      </w:r>
      <w:r>
        <w:t xml:space="preserve">, Reading/Writing, </w:t>
      </w:r>
      <w:r w:rsidR="00624E8E">
        <w:t>Kinaesthetic</w:t>
      </w:r>
    </w:p>
    <w:p w14:paraId="5FF8A15D" w14:textId="739D4882" w:rsidR="00574E7D" w:rsidRDefault="00574E7D" w:rsidP="00CB5EF9">
      <w:pPr>
        <w:ind w:left="432"/>
      </w:pPr>
      <w:r>
        <w:t>CMS</w:t>
      </w:r>
      <w:r>
        <w:tab/>
      </w:r>
      <w:r>
        <w:tab/>
        <w:t>Company Management System</w:t>
      </w:r>
    </w:p>
    <w:p w14:paraId="21B503FB" w14:textId="42ED2814" w:rsidR="001C78C3" w:rsidRDefault="001C78C3" w:rsidP="00CB5EF9">
      <w:pPr>
        <w:ind w:left="432"/>
      </w:pPr>
      <w:r>
        <w:t>S.M.A.</w:t>
      </w:r>
      <w:proofErr w:type="gramStart"/>
      <w:r>
        <w:t>R.T</w:t>
      </w:r>
      <w:proofErr w:type="gramEnd"/>
      <w:r>
        <w:tab/>
      </w:r>
      <w:r>
        <w:tab/>
        <w:t>Specific, Measurable, Achievable, Realistic and Timely</w:t>
      </w:r>
    </w:p>
    <w:p w14:paraId="085B14F7" w14:textId="51AEE423" w:rsidR="004540E0" w:rsidRDefault="004540E0" w:rsidP="00CB5EF9">
      <w:pPr>
        <w:ind w:left="432"/>
      </w:pPr>
      <w:r>
        <w:t>SQEP</w:t>
      </w:r>
      <w:r>
        <w:tab/>
      </w:r>
      <w:r>
        <w:tab/>
        <w:t>Suitably Qualified and Experienced Person</w:t>
      </w:r>
    </w:p>
    <w:p w14:paraId="51D031C9" w14:textId="730FBC80" w:rsidR="00516163" w:rsidRDefault="00516163" w:rsidP="00CB5EF9">
      <w:pPr>
        <w:ind w:left="432"/>
      </w:pPr>
      <w:r>
        <w:t>RDX</w:t>
      </w:r>
      <w:r>
        <w:tab/>
      </w:r>
      <w:r>
        <w:tab/>
        <w:t>Research Department Explosive</w:t>
      </w:r>
      <w:r w:rsidR="00371507">
        <w:t xml:space="preserve"> – Chemical name Hexogen</w:t>
      </w:r>
    </w:p>
    <w:p w14:paraId="73B3D5A7" w14:textId="341322EE" w:rsidR="00371507" w:rsidRDefault="00371507" w:rsidP="00CB5EF9">
      <w:pPr>
        <w:ind w:left="432"/>
      </w:pPr>
      <w:r>
        <w:t>TNT</w:t>
      </w:r>
      <w:r>
        <w:tab/>
      </w:r>
      <w:r>
        <w:tab/>
      </w:r>
      <w:r w:rsidR="00EB1864">
        <w:t>Trinitrotoluene</w:t>
      </w:r>
    </w:p>
    <w:p w14:paraId="2DB7FED9" w14:textId="5A4FCCC4" w:rsidR="002654CD" w:rsidRPr="00CB5EF9" w:rsidRDefault="002654CD" w:rsidP="00CB5EF9">
      <w:pPr>
        <w:ind w:left="432"/>
      </w:pPr>
      <w:r>
        <w:t>HBX</w:t>
      </w:r>
      <w:r w:rsidR="00B410CE">
        <w:tab/>
      </w:r>
      <w:r w:rsidR="00B410CE">
        <w:tab/>
        <w:t>High Blast Explosive</w:t>
      </w:r>
    </w:p>
    <w:p w14:paraId="0E35A774" w14:textId="77777777" w:rsidR="008705E2" w:rsidRPr="008705E2" w:rsidRDefault="008705E2" w:rsidP="008705E2"/>
    <w:sectPr w:rsidR="008705E2" w:rsidRPr="008705E2">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CD6A8" w14:textId="77777777" w:rsidR="00AB4D52" w:rsidRDefault="00AB4D52" w:rsidP="00EE3C5C">
      <w:pPr>
        <w:spacing w:after="0" w:line="240" w:lineRule="auto"/>
      </w:pPr>
      <w:r>
        <w:separator/>
      </w:r>
    </w:p>
  </w:endnote>
  <w:endnote w:type="continuationSeparator" w:id="0">
    <w:p w14:paraId="6E3D2519" w14:textId="77777777" w:rsidR="00AB4D52" w:rsidRDefault="00AB4D52" w:rsidP="00EE3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247267"/>
      <w:docPartObj>
        <w:docPartGallery w:val="Page Numbers (Bottom of Page)"/>
        <w:docPartUnique/>
      </w:docPartObj>
    </w:sdtPr>
    <w:sdtContent>
      <w:sdt>
        <w:sdtPr>
          <w:id w:val="-1769616900"/>
          <w:docPartObj>
            <w:docPartGallery w:val="Page Numbers (Top of Page)"/>
            <w:docPartUnique/>
          </w:docPartObj>
        </w:sdtPr>
        <w:sdtContent>
          <w:p w14:paraId="0829E1DC" w14:textId="013A195C" w:rsidR="00A964D1" w:rsidRDefault="00A964D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559EAB3" w14:textId="77777777" w:rsidR="00EE3C5C" w:rsidRDefault="00EE3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DECAD" w14:textId="77777777" w:rsidR="00AB4D52" w:rsidRDefault="00AB4D52" w:rsidP="00EE3C5C">
      <w:pPr>
        <w:spacing w:after="0" w:line="240" w:lineRule="auto"/>
      </w:pPr>
      <w:r>
        <w:separator/>
      </w:r>
    </w:p>
  </w:footnote>
  <w:footnote w:type="continuationSeparator" w:id="0">
    <w:p w14:paraId="35C31EC4" w14:textId="77777777" w:rsidR="00AB4D52" w:rsidRDefault="00AB4D52" w:rsidP="00EE3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92C73"/>
    <w:multiLevelType w:val="hybridMultilevel"/>
    <w:tmpl w:val="FA86AD2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E974B6E"/>
    <w:multiLevelType w:val="hybridMultilevel"/>
    <w:tmpl w:val="177AF572"/>
    <w:lvl w:ilvl="0" w:tplc="08090001">
      <w:start w:val="1"/>
      <w:numFmt w:val="bullet"/>
      <w:lvlText w:val=""/>
      <w:lvlJc w:val="left"/>
      <w:pPr>
        <w:ind w:left="1491" w:hanging="360"/>
      </w:pPr>
      <w:rPr>
        <w:rFonts w:ascii="Symbol" w:hAnsi="Symbol" w:hint="default"/>
      </w:rPr>
    </w:lvl>
    <w:lvl w:ilvl="1" w:tplc="08090003" w:tentative="1">
      <w:start w:val="1"/>
      <w:numFmt w:val="bullet"/>
      <w:lvlText w:val="o"/>
      <w:lvlJc w:val="left"/>
      <w:pPr>
        <w:ind w:left="2211" w:hanging="360"/>
      </w:pPr>
      <w:rPr>
        <w:rFonts w:ascii="Courier New" w:hAnsi="Courier New" w:cs="Courier New" w:hint="default"/>
      </w:rPr>
    </w:lvl>
    <w:lvl w:ilvl="2" w:tplc="08090005" w:tentative="1">
      <w:start w:val="1"/>
      <w:numFmt w:val="bullet"/>
      <w:lvlText w:val=""/>
      <w:lvlJc w:val="left"/>
      <w:pPr>
        <w:ind w:left="2931" w:hanging="360"/>
      </w:pPr>
      <w:rPr>
        <w:rFonts w:ascii="Wingdings" w:hAnsi="Wingdings" w:hint="default"/>
      </w:rPr>
    </w:lvl>
    <w:lvl w:ilvl="3" w:tplc="08090001" w:tentative="1">
      <w:start w:val="1"/>
      <w:numFmt w:val="bullet"/>
      <w:lvlText w:val=""/>
      <w:lvlJc w:val="left"/>
      <w:pPr>
        <w:ind w:left="3651" w:hanging="360"/>
      </w:pPr>
      <w:rPr>
        <w:rFonts w:ascii="Symbol" w:hAnsi="Symbol" w:hint="default"/>
      </w:rPr>
    </w:lvl>
    <w:lvl w:ilvl="4" w:tplc="08090003" w:tentative="1">
      <w:start w:val="1"/>
      <w:numFmt w:val="bullet"/>
      <w:lvlText w:val="o"/>
      <w:lvlJc w:val="left"/>
      <w:pPr>
        <w:ind w:left="4371" w:hanging="360"/>
      </w:pPr>
      <w:rPr>
        <w:rFonts w:ascii="Courier New" w:hAnsi="Courier New" w:cs="Courier New" w:hint="default"/>
      </w:rPr>
    </w:lvl>
    <w:lvl w:ilvl="5" w:tplc="08090005" w:tentative="1">
      <w:start w:val="1"/>
      <w:numFmt w:val="bullet"/>
      <w:lvlText w:val=""/>
      <w:lvlJc w:val="left"/>
      <w:pPr>
        <w:ind w:left="5091" w:hanging="360"/>
      </w:pPr>
      <w:rPr>
        <w:rFonts w:ascii="Wingdings" w:hAnsi="Wingdings" w:hint="default"/>
      </w:rPr>
    </w:lvl>
    <w:lvl w:ilvl="6" w:tplc="08090001" w:tentative="1">
      <w:start w:val="1"/>
      <w:numFmt w:val="bullet"/>
      <w:lvlText w:val=""/>
      <w:lvlJc w:val="left"/>
      <w:pPr>
        <w:ind w:left="5811" w:hanging="360"/>
      </w:pPr>
      <w:rPr>
        <w:rFonts w:ascii="Symbol" w:hAnsi="Symbol" w:hint="default"/>
      </w:rPr>
    </w:lvl>
    <w:lvl w:ilvl="7" w:tplc="08090003" w:tentative="1">
      <w:start w:val="1"/>
      <w:numFmt w:val="bullet"/>
      <w:lvlText w:val="o"/>
      <w:lvlJc w:val="left"/>
      <w:pPr>
        <w:ind w:left="6531" w:hanging="360"/>
      </w:pPr>
      <w:rPr>
        <w:rFonts w:ascii="Courier New" w:hAnsi="Courier New" w:cs="Courier New" w:hint="default"/>
      </w:rPr>
    </w:lvl>
    <w:lvl w:ilvl="8" w:tplc="08090005" w:tentative="1">
      <w:start w:val="1"/>
      <w:numFmt w:val="bullet"/>
      <w:lvlText w:val=""/>
      <w:lvlJc w:val="left"/>
      <w:pPr>
        <w:ind w:left="7251" w:hanging="360"/>
      </w:pPr>
      <w:rPr>
        <w:rFonts w:ascii="Wingdings" w:hAnsi="Wingdings" w:hint="default"/>
      </w:rPr>
    </w:lvl>
  </w:abstractNum>
  <w:abstractNum w:abstractNumId="2" w15:restartNumberingAfterBreak="0">
    <w:nsid w:val="2C241C8E"/>
    <w:multiLevelType w:val="multilevel"/>
    <w:tmpl w:val="B6C8A36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C5D1A9A"/>
    <w:multiLevelType w:val="hybridMultilevel"/>
    <w:tmpl w:val="6FD22B3E"/>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41C32849"/>
    <w:multiLevelType w:val="hybridMultilevel"/>
    <w:tmpl w:val="78E2D7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D1233D"/>
    <w:multiLevelType w:val="hybridMultilevel"/>
    <w:tmpl w:val="D25CAC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7043165"/>
    <w:multiLevelType w:val="hybridMultilevel"/>
    <w:tmpl w:val="60BC69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98453172">
    <w:abstractNumId w:val="2"/>
  </w:num>
  <w:num w:numId="2" w16cid:durableId="743918655">
    <w:abstractNumId w:val="6"/>
  </w:num>
  <w:num w:numId="3" w16cid:durableId="218975245">
    <w:abstractNumId w:val="10"/>
  </w:num>
  <w:num w:numId="4" w16cid:durableId="913970561">
    <w:abstractNumId w:val="9"/>
  </w:num>
  <w:num w:numId="5" w16cid:durableId="1476725391">
    <w:abstractNumId w:val="5"/>
  </w:num>
  <w:num w:numId="6" w16cid:durableId="1602492473">
    <w:abstractNumId w:val="4"/>
  </w:num>
  <w:num w:numId="7" w16cid:durableId="1135028838">
    <w:abstractNumId w:val="7"/>
  </w:num>
  <w:num w:numId="8" w16cid:durableId="786005094">
    <w:abstractNumId w:val="1"/>
  </w:num>
  <w:num w:numId="9" w16cid:durableId="342976588">
    <w:abstractNumId w:val="0"/>
  </w:num>
  <w:num w:numId="10" w16cid:durableId="596254729">
    <w:abstractNumId w:val="3"/>
  </w:num>
  <w:num w:numId="11" w16cid:durableId="121315215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C5C"/>
    <w:rsid w:val="00000B80"/>
    <w:rsid w:val="00010ED4"/>
    <w:rsid w:val="000223CD"/>
    <w:rsid w:val="00022E5A"/>
    <w:rsid w:val="00026645"/>
    <w:rsid w:val="000266B7"/>
    <w:rsid w:val="00031CD4"/>
    <w:rsid w:val="000453A5"/>
    <w:rsid w:val="0005183E"/>
    <w:rsid w:val="00052D1C"/>
    <w:rsid w:val="00052D27"/>
    <w:rsid w:val="00064C96"/>
    <w:rsid w:val="000659EA"/>
    <w:rsid w:val="00067085"/>
    <w:rsid w:val="00070FF7"/>
    <w:rsid w:val="000844D3"/>
    <w:rsid w:val="00097C98"/>
    <w:rsid w:val="00097DF5"/>
    <w:rsid w:val="000A1D65"/>
    <w:rsid w:val="000A4EB7"/>
    <w:rsid w:val="000B159A"/>
    <w:rsid w:val="000B4442"/>
    <w:rsid w:val="000C66B5"/>
    <w:rsid w:val="000F0ECC"/>
    <w:rsid w:val="000F6C71"/>
    <w:rsid w:val="000F75F5"/>
    <w:rsid w:val="001019C2"/>
    <w:rsid w:val="0010364D"/>
    <w:rsid w:val="00104616"/>
    <w:rsid w:val="00106665"/>
    <w:rsid w:val="0011140B"/>
    <w:rsid w:val="00123867"/>
    <w:rsid w:val="001238E1"/>
    <w:rsid w:val="00124604"/>
    <w:rsid w:val="0013021E"/>
    <w:rsid w:val="00141D89"/>
    <w:rsid w:val="00143E95"/>
    <w:rsid w:val="0015576E"/>
    <w:rsid w:val="00156F64"/>
    <w:rsid w:val="00162192"/>
    <w:rsid w:val="0016664A"/>
    <w:rsid w:val="0017037F"/>
    <w:rsid w:val="001703C1"/>
    <w:rsid w:val="00183948"/>
    <w:rsid w:val="0019751F"/>
    <w:rsid w:val="001A1B51"/>
    <w:rsid w:val="001A4D78"/>
    <w:rsid w:val="001A5CD0"/>
    <w:rsid w:val="001B40D8"/>
    <w:rsid w:val="001B4FB3"/>
    <w:rsid w:val="001C1F54"/>
    <w:rsid w:val="001C3844"/>
    <w:rsid w:val="001C78C3"/>
    <w:rsid w:val="001E329B"/>
    <w:rsid w:val="001E5571"/>
    <w:rsid w:val="001E7112"/>
    <w:rsid w:val="001F2E00"/>
    <w:rsid w:val="001F492B"/>
    <w:rsid w:val="00207D07"/>
    <w:rsid w:val="00211820"/>
    <w:rsid w:val="00211C14"/>
    <w:rsid w:val="002142F8"/>
    <w:rsid w:val="00214320"/>
    <w:rsid w:val="00214D2D"/>
    <w:rsid w:val="00216D77"/>
    <w:rsid w:val="00226E35"/>
    <w:rsid w:val="00231D00"/>
    <w:rsid w:val="002542A2"/>
    <w:rsid w:val="002570A8"/>
    <w:rsid w:val="00265195"/>
    <w:rsid w:val="002654CD"/>
    <w:rsid w:val="0027234B"/>
    <w:rsid w:val="00272EB5"/>
    <w:rsid w:val="00273F3D"/>
    <w:rsid w:val="002A7404"/>
    <w:rsid w:val="002B378D"/>
    <w:rsid w:val="002B70BF"/>
    <w:rsid w:val="002D7978"/>
    <w:rsid w:val="002F4E2E"/>
    <w:rsid w:val="003002B2"/>
    <w:rsid w:val="0030114A"/>
    <w:rsid w:val="0030467B"/>
    <w:rsid w:val="00311D2E"/>
    <w:rsid w:val="00312BD1"/>
    <w:rsid w:val="00317ED8"/>
    <w:rsid w:val="00320EAB"/>
    <w:rsid w:val="0032230C"/>
    <w:rsid w:val="003309BA"/>
    <w:rsid w:val="00336468"/>
    <w:rsid w:val="00341C7C"/>
    <w:rsid w:val="00344EFE"/>
    <w:rsid w:val="00351704"/>
    <w:rsid w:val="00354A0F"/>
    <w:rsid w:val="0036067D"/>
    <w:rsid w:val="00371507"/>
    <w:rsid w:val="00374F23"/>
    <w:rsid w:val="00375D16"/>
    <w:rsid w:val="00376196"/>
    <w:rsid w:val="00380BD1"/>
    <w:rsid w:val="00386298"/>
    <w:rsid w:val="00386B1B"/>
    <w:rsid w:val="00387220"/>
    <w:rsid w:val="003942E2"/>
    <w:rsid w:val="003A0504"/>
    <w:rsid w:val="003A34F2"/>
    <w:rsid w:val="003A4FCA"/>
    <w:rsid w:val="003A77FD"/>
    <w:rsid w:val="003B4761"/>
    <w:rsid w:val="003B4845"/>
    <w:rsid w:val="003B7748"/>
    <w:rsid w:val="003C156A"/>
    <w:rsid w:val="003D583E"/>
    <w:rsid w:val="003E039C"/>
    <w:rsid w:val="003E5497"/>
    <w:rsid w:val="004077E7"/>
    <w:rsid w:val="00411883"/>
    <w:rsid w:val="0042004D"/>
    <w:rsid w:val="004210CF"/>
    <w:rsid w:val="004217D0"/>
    <w:rsid w:val="00424D15"/>
    <w:rsid w:val="00431F06"/>
    <w:rsid w:val="00432BD6"/>
    <w:rsid w:val="00437562"/>
    <w:rsid w:val="004457DE"/>
    <w:rsid w:val="00446513"/>
    <w:rsid w:val="0044676B"/>
    <w:rsid w:val="00450714"/>
    <w:rsid w:val="00453284"/>
    <w:rsid w:val="004540E0"/>
    <w:rsid w:val="00473C08"/>
    <w:rsid w:val="00476C8D"/>
    <w:rsid w:val="00480C9C"/>
    <w:rsid w:val="00492410"/>
    <w:rsid w:val="004A53F8"/>
    <w:rsid w:val="004B1821"/>
    <w:rsid w:val="004C6ACE"/>
    <w:rsid w:val="004E41D2"/>
    <w:rsid w:val="004F4211"/>
    <w:rsid w:val="004F6C41"/>
    <w:rsid w:val="00501225"/>
    <w:rsid w:val="00502BC9"/>
    <w:rsid w:val="005055FA"/>
    <w:rsid w:val="00515634"/>
    <w:rsid w:val="00516163"/>
    <w:rsid w:val="005231F0"/>
    <w:rsid w:val="005232A5"/>
    <w:rsid w:val="0053700C"/>
    <w:rsid w:val="005475AF"/>
    <w:rsid w:val="00551AFB"/>
    <w:rsid w:val="00554C06"/>
    <w:rsid w:val="00555B43"/>
    <w:rsid w:val="00570C64"/>
    <w:rsid w:val="00572EE0"/>
    <w:rsid w:val="00574E7D"/>
    <w:rsid w:val="0058187B"/>
    <w:rsid w:val="00583EC1"/>
    <w:rsid w:val="005A19AF"/>
    <w:rsid w:val="005A1C9D"/>
    <w:rsid w:val="005A478A"/>
    <w:rsid w:val="005B1E10"/>
    <w:rsid w:val="005B2FF7"/>
    <w:rsid w:val="005C19D9"/>
    <w:rsid w:val="005C50E0"/>
    <w:rsid w:val="005E2833"/>
    <w:rsid w:val="005E3092"/>
    <w:rsid w:val="006007BC"/>
    <w:rsid w:val="00604F56"/>
    <w:rsid w:val="00610342"/>
    <w:rsid w:val="00614AF4"/>
    <w:rsid w:val="00616655"/>
    <w:rsid w:val="0061754A"/>
    <w:rsid w:val="00624E8E"/>
    <w:rsid w:val="00632B46"/>
    <w:rsid w:val="00632D7F"/>
    <w:rsid w:val="00634050"/>
    <w:rsid w:val="00636185"/>
    <w:rsid w:val="006378C9"/>
    <w:rsid w:val="00644E52"/>
    <w:rsid w:val="0064544E"/>
    <w:rsid w:val="00645CFC"/>
    <w:rsid w:val="0065064A"/>
    <w:rsid w:val="006629CE"/>
    <w:rsid w:val="006669E7"/>
    <w:rsid w:val="0067279B"/>
    <w:rsid w:val="006772A2"/>
    <w:rsid w:val="00692B38"/>
    <w:rsid w:val="006937FC"/>
    <w:rsid w:val="006959BB"/>
    <w:rsid w:val="006A0853"/>
    <w:rsid w:val="006A53E6"/>
    <w:rsid w:val="006A5CA9"/>
    <w:rsid w:val="006A694F"/>
    <w:rsid w:val="006B4B37"/>
    <w:rsid w:val="006B712B"/>
    <w:rsid w:val="006C1359"/>
    <w:rsid w:val="006C24E6"/>
    <w:rsid w:val="006C4B1E"/>
    <w:rsid w:val="006D3C5A"/>
    <w:rsid w:val="006D4AA2"/>
    <w:rsid w:val="006D5921"/>
    <w:rsid w:val="006F441B"/>
    <w:rsid w:val="006F6DCB"/>
    <w:rsid w:val="006F7D7A"/>
    <w:rsid w:val="00701013"/>
    <w:rsid w:val="00702C2B"/>
    <w:rsid w:val="0070320B"/>
    <w:rsid w:val="007037EC"/>
    <w:rsid w:val="0070504B"/>
    <w:rsid w:val="00716EA6"/>
    <w:rsid w:val="00717F4F"/>
    <w:rsid w:val="00726DD4"/>
    <w:rsid w:val="0072760B"/>
    <w:rsid w:val="00734CD7"/>
    <w:rsid w:val="00735210"/>
    <w:rsid w:val="007361DB"/>
    <w:rsid w:val="00743933"/>
    <w:rsid w:val="007539D8"/>
    <w:rsid w:val="007615A0"/>
    <w:rsid w:val="007622BA"/>
    <w:rsid w:val="00762F6B"/>
    <w:rsid w:val="00772E71"/>
    <w:rsid w:val="00777442"/>
    <w:rsid w:val="007777CE"/>
    <w:rsid w:val="0078065C"/>
    <w:rsid w:val="00785F3E"/>
    <w:rsid w:val="00786DAF"/>
    <w:rsid w:val="00792997"/>
    <w:rsid w:val="007C11B4"/>
    <w:rsid w:val="007C6B71"/>
    <w:rsid w:val="007D0100"/>
    <w:rsid w:val="007D1782"/>
    <w:rsid w:val="007D1E58"/>
    <w:rsid w:val="007D364E"/>
    <w:rsid w:val="007D3B75"/>
    <w:rsid w:val="007D5674"/>
    <w:rsid w:val="007D60C3"/>
    <w:rsid w:val="007F0BCE"/>
    <w:rsid w:val="007F122C"/>
    <w:rsid w:val="007F7207"/>
    <w:rsid w:val="008004C9"/>
    <w:rsid w:val="008011D6"/>
    <w:rsid w:val="00801B6C"/>
    <w:rsid w:val="00811958"/>
    <w:rsid w:val="00811E32"/>
    <w:rsid w:val="00813C7E"/>
    <w:rsid w:val="00817C2F"/>
    <w:rsid w:val="00826DC1"/>
    <w:rsid w:val="00847EC4"/>
    <w:rsid w:val="00854114"/>
    <w:rsid w:val="00857BD2"/>
    <w:rsid w:val="00862D91"/>
    <w:rsid w:val="00864036"/>
    <w:rsid w:val="008705E2"/>
    <w:rsid w:val="00871FC1"/>
    <w:rsid w:val="00873598"/>
    <w:rsid w:val="00873EEA"/>
    <w:rsid w:val="00881E48"/>
    <w:rsid w:val="00883ACF"/>
    <w:rsid w:val="0089056E"/>
    <w:rsid w:val="008A3780"/>
    <w:rsid w:val="008B19B7"/>
    <w:rsid w:val="008C12D9"/>
    <w:rsid w:val="008C745E"/>
    <w:rsid w:val="008E05C3"/>
    <w:rsid w:val="008F6E6A"/>
    <w:rsid w:val="009017C4"/>
    <w:rsid w:val="00906597"/>
    <w:rsid w:val="00906AFE"/>
    <w:rsid w:val="009126AA"/>
    <w:rsid w:val="00915A9A"/>
    <w:rsid w:val="00916E36"/>
    <w:rsid w:val="00921FF2"/>
    <w:rsid w:val="00932137"/>
    <w:rsid w:val="00934CB8"/>
    <w:rsid w:val="00940E70"/>
    <w:rsid w:val="00944B35"/>
    <w:rsid w:val="00944F3F"/>
    <w:rsid w:val="00945C72"/>
    <w:rsid w:val="009506CF"/>
    <w:rsid w:val="00950CB3"/>
    <w:rsid w:val="00975CFF"/>
    <w:rsid w:val="00980974"/>
    <w:rsid w:val="00982FA3"/>
    <w:rsid w:val="00984975"/>
    <w:rsid w:val="009974DF"/>
    <w:rsid w:val="009A4872"/>
    <w:rsid w:val="009A5DD9"/>
    <w:rsid w:val="009D7AC0"/>
    <w:rsid w:val="009E00AF"/>
    <w:rsid w:val="009E5EBC"/>
    <w:rsid w:val="009F171C"/>
    <w:rsid w:val="00A01CB0"/>
    <w:rsid w:val="00A02189"/>
    <w:rsid w:val="00A03E06"/>
    <w:rsid w:val="00A11CD8"/>
    <w:rsid w:val="00A23FDB"/>
    <w:rsid w:val="00A26A41"/>
    <w:rsid w:val="00A3292A"/>
    <w:rsid w:val="00A32C58"/>
    <w:rsid w:val="00A339DF"/>
    <w:rsid w:val="00A4024F"/>
    <w:rsid w:val="00A45124"/>
    <w:rsid w:val="00A55199"/>
    <w:rsid w:val="00A65451"/>
    <w:rsid w:val="00A712AE"/>
    <w:rsid w:val="00A724FC"/>
    <w:rsid w:val="00A74437"/>
    <w:rsid w:val="00A864C6"/>
    <w:rsid w:val="00A964D1"/>
    <w:rsid w:val="00AB4D52"/>
    <w:rsid w:val="00AC1283"/>
    <w:rsid w:val="00AC13C1"/>
    <w:rsid w:val="00AC6ACD"/>
    <w:rsid w:val="00AD23A4"/>
    <w:rsid w:val="00AE41F7"/>
    <w:rsid w:val="00AE65D3"/>
    <w:rsid w:val="00AF19A2"/>
    <w:rsid w:val="00B11805"/>
    <w:rsid w:val="00B11D49"/>
    <w:rsid w:val="00B24063"/>
    <w:rsid w:val="00B32349"/>
    <w:rsid w:val="00B32B38"/>
    <w:rsid w:val="00B410CE"/>
    <w:rsid w:val="00B54B60"/>
    <w:rsid w:val="00B63C67"/>
    <w:rsid w:val="00B73664"/>
    <w:rsid w:val="00B979A2"/>
    <w:rsid w:val="00BB3124"/>
    <w:rsid w:val="00BC73F3"/>
    <w:rsid w:val="00BD64D0"/>
    <w:rsid w:val="00BD77C9"/>
    <w:rsid w:val="00BE6937"/>
    <w:rsid w:val="00BE7C54"/>
    <w:rsid w:val="00BF4546"/>
    <w:rsid w:val="00C02C0E"/>
    <w:rsid w:val="00C050BD"/>
    <w:rsid w:val="00C12964"/>
    <w:rsid w:val="00C14D02"/>
    <w:rsid w:val="00C172E2"/>
    <w:rsid w:val="00C212AE"/>
    <w:rsid w:val="00C24336"/>
    <w:rsid w:val="00C34621"/>
    <w:rsid w:val="00C41944"/>
    <w:rsid w:val="00C523CE"/>
    <w:rsid w:val="00C57EF4"/>
    <w:rsid w:val="00C769DB"/>
    <w:rsid w:val="00C811A2"/>
    <w:rsid w:val="00C878BE"/>
    <w:rsid w:val="00C93B1F"/>
    <w:rsid w:val="00C978FA"/>
    <w:rsid w:val="00CA04A1"/>
    <w:rsid w:val="00CA23F6"/>
    <w:rsid w:val="00CA4FB4"/>
    <w:rsid w:val="00CA6DFC"/>
    <w:rsid w:val="00CB10F1"/>
    <w:rsid w:val="00CB3D0A"/>
    <w:rsid w:val="00CB5EF9"/>
    <w:rsid w:val="00CC77DD"/>
    <w:rsid w:val="00CD3CCD"/>
    <w:rsid w:val="00CE41ED"/>
    <w:rsid w:val="00CE5293"/>
    <w:rsid w:val="00CF4AFC"/>
    <w:rsid w:val="00D01D16"/>
    <w:rsid w:val="00D028AA"/>
    <w:rsid w:val="00D02B85"/>
    <w:rsid w:val="00D064B0"/>
    <w:rsid w:val="00D103BA"/>
    <w:rsid w:val="00D350B2"/>
    <w:rsid w:val="00D42102"/>
    <w:rsid w:val="00D51F07"/>
    <w:rsid w:val="00D524C3"/>
    <w:rsid w:val="00D55CAE"/>
    <w:rsid w:val="00D61B0C"/>
    <w:rsid w:val="00D62056"/>
    <w:rsid w:val="00D64DE4"/>
    <w:rsid w:val="00D93674"/>
    <w:rsid w:val="00DA0362"/>
    <w:rsid w:val="00DB76CD"/>
    <w:rsid w:val="00DC0FEB"/>
    <w:rsid w:val="00DC714D"/>
    <w:rsid w:val="00DD2BE6"/>
    <w:rsid w:val="00DD4868"/>
    <w:rsid w:val="00DE0105"/>
    <w:rsid w:val="00DE2179"/>
    <w:rsid w:val="00DE75E2"/>
    <w:rsid w:val="00DF087A"/>
    <w:rsid w:val="00DF44BB"/>
    <w:rsid w:val="00E150BC"/>
    <w:rsid w:val="00E23A69"/>
    <w:rsid w:val="00E25F29"/>
    <w:rsid w:val="00E273D3"/>
    <w:rsid w:val="00E30C76"/>
    <w:rsid w:val="00E33F85"/>
    <w:rsid w:val="00E50B3D"/>
    <w:rsid w:val="00E542D2"/>
    <w:rsid w:val="00E569E0"/>
    <w:rsid w:val="00E57716"/>
    <w:rsid w:val="00E57E93"/>
    <w:rsid w:val="00E6120F"/>
    <w:rsid w:val="00E73337"/>
    <w:rsid w:val="00E7381E"/>
    <w:rsid w:val="00E8020E"/>
    <w:rsid w:val="00E821F8"/>
    <w:rsid w:val="00E87963"/>
    <w:rsid w:val="00E95D97"/>
    <w:rsid w:val="00E971AB"/>
    <w:rsid w:val="00E97E6D"/>
    <w:rsid w:val="00EB1864"/>
    <w:rsid w:val="00EC3E55"/>
    <w:rsid w:val="00ED2EFD"/>
    <w:rsid w:val="00ED4C8A"/>
    <w:rsid w:val="00ED61BB"/>
    <w:rsid w:val="00ED7B51"/>
    <w:rsid w:val="00EE3C5C"/>
    <w:rsid w:val="00EE5F43"/>
    <w:rsid w:val="00F05E04"/>
    <w:rsid w:val="00F14D2E"/>
    <w:rsid w:val="00F214D0"/>
    <w:rsid w:val="00F222E2"/>
    <w:rsid w:val="00F22ECD"/>
    <w:rsid w:val="00F37A7D"/>
    <w:rsid w:val="00F43D4F"/>
    <w:rsid w:val="00F455AE"/>
    <w:rsid w:val="00F517F0"/>
    <w:rsid w:val="00F522FA"/>
    <w:rsid w:val="00F5785E"/>
    <w:rsid w:val="00F63788"/>
    <w:rsid w:val="00F63832"/>
    <w:rsid w:val="00F708E5"/>
    <w:rsid w:val="00F70C4B"/>
    <w:rsid w:val="00F927BD"/>
    <w:rsid w:val="00F95E96"/>
    <w:rsid w:val="00FA1EC2"/>
    <w:rsid w:val="00FB3D65"/>
    <w:rsid w:val="00FB627E"/>
    <w:rsid w:val="00FC736D"/>
    <w:rsid w:val="00FD3858"/>
    <w:rsid w:val="00FE4F8C"/>
    <w:rsid w:val="00FE6069"/>
    <w:rsid w:val="00FF0E57"/>
    <w:rsid w:val="00FF7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D985E"/>
  <w15:chartTrackingRefBased/>
  <w15:docId w15:val="{C64874A8-856D-4D29-8A05-83EA228FF1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C5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3C5C"/>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3C5C"/>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E3C5C"/>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E3C5C"/>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E3C5C"/>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E3C5C"/>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E3C5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E3C5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C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3C5C"/>
    <w:pPr>
      <w:outlineLvl w:val="9"/>
    </w:pPr>
    <w:rPr>
      <w:lang w:val="en-US"/>
    </w:rPr>
  </w:style>
  <w:style w:type="paragraph" w:styleId="Title">
    <w:name w:val="Title"/>
    <w:basedOn w:val="Normal"/>
    <w:next w:val="Normal"/>
    <w:link w:val="TitleChar"/>
    <w:uiPriority w:val="10"/>
    <w:qFormat/>
    <w:rsid w:val="00EE3C5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C5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EE3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3C5C"/>
  </w:style>
  <w:style w:type="paragraph" w:styleId="Footer">
    <w:name w:val="footer"/>
    <w:basedOn w:val="Normal"/>
    <w:link w:val="FooterChar"/>
    <w:uiPriority w:val="99"/>
    <w:unhideWhenUsed/>
    <w:rsid w:val="00EE3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3C5C"/>
  </w:style>
  <w:style w:type="character" w:customStyle="1" w:styleId="Heading2Char">
    <w:name w:val="Heading 2 Char"/>
    <w:basedOn w:val="DefaultParagraphFont"/>
    <w:link w:val="Heading2"/>
    <w:uiPriority w:val="9"/>
    <w:rsid w:val="00EE3C5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E3C5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E3C5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E3C5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E3C5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E3C5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E3C5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E3C5C"/>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A964D1"/>
    <w:pPr>
      <w:spacing w:after="100"/>
    </w:pPr>
  </w:style>
  <w:style w:type="paragraph" w:styleId="TOC2">
    <w:name w:val="toc 2"/>
    <w:basedOn w:val="Normal"/>
    <w:next w:val="Normal"/>
    <w:autoRedefine/>
    <w:uiPriority w:val="39"/>
    <w:unhideWhenUsed/>
    <w:rsid w:val="00A964D1"/>
    <w:pPr>
      <w:spacing w:after="100"/>
      <w:ind w:left="220"/>
    </w:pPr>
  </w:style>
  <w:style w:type="paragraph" w:styleId="TOC3">
    <w:name w:val="toc 3"/>
    <w:basedOn w:val="Normal"/>
    <w:next w:val="Normal"/>
    <w:autoRedefine/>
    <w:uiPriority w:val="39"/>
    <w:unhideWhenUsed/>
    <w:rsid w:val="00A964D1"/>
    <w:pPr>
      <w:spacing w:after="100"/>
      <w:ind w:left="440"/>
    </w:pPr>
  </w:style>
  <w:style w:type="character" w:styleId="Hyperlink">
    <w:name w:val="Hyperlink"/>
    <w:basedOn w:val="DefaultParagraphFont"/>
    <w:uiPriority w:val="99"/>
    <w:unhideWhenUsed/>
    <w:rsid w:val="00A964D1"/>
    <w:rPr>
      <w:color w:val="0563C1" w:themeColor="hyperlink"/>
      <w:u w:val="single"/>
    </w:rPr>
  </w:style>
  <w:style w:type="paragraph" w:styleId="Caption">
    <w:name w:val="caption"/>
    <w:basedOn w:val="Normal"/>
    <w:next w:val="Normal"/>
    <w:uiPriority w:val="35"/>
    <w:unhideWhenUsed/>
    <w:qFormat/>
    <w:rsid w:val="008705E2"/>
    <w:pPr>
      <w:spacing w:after="200" w:line="240" w:lineRule="auto"/>
    </w:pPr>
    <w:rPr>
      <w:i/>
      <w:iCs/>
      <w:color w:val="44546A" w:themeColor="text2"/>
      <w:sz w:val="18"/>
      <w:szCs w:val="18"/>
    </w:rPr>
  </w:style>
  <w:style w:type="table" w:styleId="TableGrid">
    <w:name w:val="Table Grid"/>
    <w:basedOn w:val="TableNormal"/>
    <w:uiPriority w:val="39"/>
    <w:rsid w:val="008705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8705E2"/>
    <w:pPr>
      <w:spacing w:after="0"/>
    </w:pPr>
  </w:style>
  <w:style w:type="paragraph" w:styleId="ListParagraph">
    <w:name w:val="List Paragraph"/>
    <w:basedOn w:val="Normal"/>
    <w:uiPriority w:val="34"/>
    <w:qFormat/>
    <w:rsid w:val="008705E2"/>
    <w:pPr>
      <w:ind w:left="720"/>
      <w:contextualSpacing/>
    </w:pPr>
  </w:style>
  <w:style w:type="paragraph" w:customStyle="1" w:styleId="COVERPAGETEXT">
    <w:name w:val="COVER PAGE TEXT"/>
    <w:basedOn w:val="Normal"/>
    <w:qFormat/>
    <w:rsid w:val="00C02C0E"/>
    <w:pPr>
      <w:spacing w:after="0" w:line="276" w:lineRule="auto"/>
      <w:jc w:val="center"/>
    </w:pPr>
    <w:rPr>
      <w:rFonts w:ascii="Arial" w:eastAsia="Times New Roman" w:hAnsi="Arial" w:cs="Arial"/>
      <w:sz w:val="28"/>
      <w:szCs w:val="28"/>
    </w:rPr>
  </w:style>
  <w:style w:type="character" w:styleId="FollowedHyperlink">
    <w:name w:val="FollowedHyperlink"/>
    <w:basedOn w:val="DefaultParagraphFont"/>
    <w:uiPriority w:val="99"/>
    <w:semiHidden/>
    <w:unhideWhenUsed/>
    <w:rsid w:val="00D103BA"/>
    <w:rPr>
      <w:color w:val="954F72" w:themeColor="followedHyperlink"/>
      <w:u w:val="single"/>
    </w:rPr>
  </w:style>
  <w:style w:type="character" w:styleId="CommentReference">
    <w:name w:val="annotation reference"/>
    <w:basedOn w:val="DefaultParagraphFont"/>
    <w:uiPriority w:val="99"/>
    <w:semiHidden/>
    <w:unhideWhenUsed/>
    <w:rsid w:val="00D61B0C"/>
    <w:rPr>
      <w:sz w:val="16"/>
      <w:szCs w:val="16"/>
    </w:rPr>
  </w:style>
  <w:style w:type="paragraph" w:styleId="CommentText">
    <w:name w:val="annotation text"/>
    <w:basedOn w:val="Normal"/>
    <w:link w:val="CommentTextChar"/>
    <w:uiPriority w:val="99"/>
    <w:unhideWhenUsed/>
    <w:rsid w:val="00D61B0C"/>
    <w:pPr>
      <w:spacing w:line="240" w:lineRule="auto"/>
    </w:pPr>
    <w:rPr>
      <w:sz w:val="20"/>
      <w:szCs w:val="20"/>
    </w:rPr>
  </w:style>
  <w:style w:type="character" w:customStyle="1" w:styleId="CommentTextChar">
    <w:name w:val="Comment Text Char"/>
    <w:basedOn w:val="DefaultParagraphFont"/>
    <w:link w:val="CommentText"/>
    <w:uiPriority w:val="99"/>
    <w:rsid w:val="00D61B0C"/>
    <w:rPr>
      <w:sz w:val="20"/>
      <w:szCs w:val="20"/>
    </w:rPr>
  </w:style>
  <w:style w:type="paragraph" w:styleId="CommentSubject">
    <w:name w:val="annotation subject"/>
    <w:basedOn w:val="CommentText"/>
    <w:next w:val="CommentText"/>
    <w:link w:val="CommentSubjectChar"/>
    <w:uiPriority w:val="99"/>
    <w:semiHidden/>
    <w:unhideWhenUsed/>
    <w:rsid w:val="00D61B0C"/>
    <w:rPr>
      <w:b/>
      <w:bCs/>
    </w:rPr>
  </w:style>
  <w:style w:type="character" w:customStyle="1" w:styleId="CommentSubjectChar">
    <w:name w:val="Comment Subject Char"/>
    <w:basedOn w:val="CommentTextChar"/>
    <w:link w:val="CommentSubject"/>
    <w:uiPriority w:val="99"/>
    <w:semiHidden/>
    <w:rsid w:val="00D61B0C"/>
    <w:rPr>
      <w:b/>
      <w:bCs/>
      <w:sz w:val="20"/>
      <w:szCs w:val="20"/>
    </w:rPr>
  </w:style>
  <w:style w:type="paragraph" w:styleId="NormalWeb">
    <w:name w:val="Normal (Web)"/>
    <w:basedOn w:val="Normal"/>
    <w:uiPriority w:val="99"/>
    <w:semiHidden/>
    <w:unhideWhenUsed/>
    <w:rsid w:val="00473C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506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104776">
      <w:bodyDiv w:val="1"/>
      <w:marLeft w:val="0"/>
      <w:marRight w:val="0"/>
      <w:marTop w:val="0"/>
      <w:marBottom w:val="0"/>
      <w:divBdr>
        <w:top w:val="none" w:sz="0" w:space="0" w:color="auto"/>
        <w:left w:val="none" w:sz="0" w:space="0" w:color="auto"/>
        <w:bottom w:val="none" w:sz="0" w:space="0" w:color="auto"/>
        <w:right w:val="none" w:sz="0" w:space="0" w:color="auto"/>
      </w:divBdr>
    </w:div>
    <w:div w:id="1121266290">
      <w:bodyDiv w:val="1"/>
      <w:marLeft w:val="0"/>
      <w:marRight w:val="0"/>
      <w:marTop w:val="0"/>
      <w:marBottom w:val="0"/>
      <w:divBdr>
        <w:top w:val="none" w:sz="0" w:space="0" w:color="auto"/>
        <w:left w:val="none" w:sz="0" w:space="0" w:color="auto"/>
        <w:bottom w:val="none" w:sz="0" w:space="0" w:color="auto"/>
        <w:right w:val="none" w:sz="0" w:space="0" w:color="auto"/>
      </w:divBdr>
    </w:div>
    <w:div w:id="2071731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80.png"/><Relationship Id="rId26" Type="http://schemas.openxmlformats.org/officeDocument/2006/relationships/image" Target="media/image120.jpeg"/><Relationship Id="rId39" Type="http://schemas.openxmlformats.org/officeDocument/2006/relationships/hyperlink" Target="https://corporatefinanceinstitute.com/resources/management/smart-goal/" TargetMode="External"/><Relationship Id="rId21" Type="http://schemas.openxmlformats.org/officeDocument/2006/relationships/image" Target="media/image10.png"/><Relationship Id="rId34" Type="http://schemas.openxmlformats.org/officeDocument/2006/relationships/hyperlink" Target="https://vark-learn.com/the-vark-questionnaire/" TargetMode="External"/><Relationship Id="rId42" Type="http://schemas.openxmlformats.org/officeDocument/2006/relationships/image" Target="media/image15.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0.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10.png"/><Relationship Id="rId32" Type="http://schemas.openxmlformats.org/officeDocument/2006/relationships/hyperlink" Target="https://www.managers.org.uk/knowledge-and-insights/article/the-skills-that-employers-want-in-the-modern-workplace/" TargetMode="External"/><Relationship Id="rId37" Type="http://schemas.openxmlformats.org/officeDocument/2006/relationships/hyperlink" Target="http://www.16personalities.com/free-personality-test" TargetMode="External"/><Relationship Id="rId40" Type="http://schemas.openxmlformats.org/officeDocument/2006/relationships/hyperlink" Target="https://www.netapp.com/cyber-resilience/data-protection/data-backup-recovery/what-is-backup-recovery/"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1.png"/><Relationship Id="rId28" Type="http://schemas.openxmlformats.org/officeDocument/2006/relationships/image" Target="media/image130.jpeg"/><Relationship Id="rId36" Type="http://schemas.openxmlformats.org/officeDocument/2006/relationships/hyperlink" Target="https://www.how-to-study.com/learning-style-assessment/" TargetMode="Externa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hyperlink" Target="https://uk.indeed.com/career-advice/finding-a-job/employability-skills" TargetMode="External"/><Relationship Id="rId44"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0.png"/><Relationship Id="rId22" Type="http://schemas.openxmlformats.org/officeDocument/2006/relationships/image" Target="media/image100.png"/><Relationship Id="rId27" Type="http://schemas.openxmlformats.org/officeDocument/2006/relationships/image" Target="media/image13.jpeg"/><Relationship Id="rId30" Type="http://schemas.openxmlformats.org/officeDocument/2006/relationships/image" Target="media/image140.png"/><Relationship Id="rId35" Type="http://schemas.openxmlformats.org/officeDocument/2006/relationships/hyperlink" Target="http://www.educationplanner.org/students/self-assessments/learning-styles-quiz.shtml" TargetMode="External"/><Relationship Id="rId43" Type="http://schemas.openxmlformats.org/officeDocument/2006/relationships/image" Target="media/image150.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2.jpeg"/><Relationship Id="rId33" Type="http://schemas.openxmlformats.org/officeDocument/2006/relationships/hyperlink" Target="https://vark-learn.com/introduction-to-vark/the-vark-modalities/" TargetMode="External"/><Relationship Id="rId38" Type="http://schemas.openxmlformats.org/officeDocument/2006/relationships/hyperlink" Target="https://www.crystalknows.com/personality-test" TargetMode="External"/><Relationship Id="rId46" Type="http://schemas.openxmlformats.org/officeDocument/2006/relationships/fontTable" Target="fontTable.xml"/><Relationship Id="rId20" Type="http://schemas.openxmlformats.org/officeDocument/2006/relationships/image" Target="media/image90.png"/><Relationship Id="rId41" Type="http://schemas.openxmlformats.org/officeDocument/2006/relationships/hyperlink" Target="https://www.cisa.gov/sites/default/files/publications/data_backup_option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27E8E20-3751-4BE6-88D0-801198929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16</Pages>
  <Words>4314</Words>
  <Characters>24591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Shepherdson Simon AWE</dc:creator>
  <cp:keywords/>
  <dc:description/>
  <cp:lastModifiedBy>Simon Shepherdson</cp:lastModifiedBy>
  <cp:revision>7</cp:revision>
  <dcterms:created xsi:type="dcterms:W3CDTF">2023-12-19T15:23:00Z</dcterms:created>
  <dcterms:modified xsi:type="dcterms:W3CDTF">2023-12-19T18:04:00Z</dcterms:modified>
</cp:coreProperties>
</file>