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B47759" w14:textId="77777777" w:rsidR="00371760" w:rsidRDefault="00371760" w:rsidP="00371760">
      <w:pPr>
        <w:jc w:val="center"/>
        <w:rPr>
          <w:b/>
          <w:sz w:val="32"/>
          <w:u w:val="single"/>
        </w:rPr>
      </w:pPr>
    </w:p>
    <w:p w14:paraId="123498DF" w14:textId="77777777" w:rsidR="00371760" w:rsidRDefault="00371760" w:rsidP="00371760">
      <w:pPr>
        <w:jc w:val="center"/>
        <w:rPr>
          <w:b/>
          <w:sz w:val="32"/>
          <w:u w:val="single"/>
        </w:rPr>
      </w:pPr>
    </w:p>
    <w:p w14:paraId="2A34D0D4" w14:textId="77777777" w:rsidR="00371760" w:rsidRDefault="00371760" w:rsidP="00371760">
      <w:pPr>
        <w:jc w:val="center"/>
        <w:rPr>
          <w:b/>
          <w:sz w:val="32"/>
          <w:u w:val="single"/>
        </w:rPr>
      </w:pPr>
    </w:p>
    <w:p w14:paraId="0D651686" w14:textId="1768CAB2" w:rsidR="00371760" w:rsidRDefault="00371760" w:rsidP="00371760">
      <w:pPr>
        <w:jc w:val="center"/>
        <w:rPr>
          <w:b/>
          <w:sz w:val="32"/>
          <w:u w:val="single"/>
        </w:rPr>
      </w:pPr>
      <w:r>
        <w:rPr>
          <w:b/>
          <w:sz w:val="32"/>
          <w:u w:val="single"/>
        </w:rPr>
        <w:t>LEGILATIVE DANGERS IN THE HOSPITALITY INDUSTRY</w:t>
      </w:r>
    </w:p>
    <w:p w14:paraId="36EBD475" w14:textId="20F23985" w:rsidR="00371760" w:rsidRDefault="00371760" w:rsidP="00371760">
      <w:pPr>
        <w:jc w:val="center"/>
        <w:rPr>
          <w:b/>
          <w:sz w:val="32"/>
        </w:rPr>
      </w:pPr>
      <w:r>
        <w:rPr>
          <w:b/>
          <w:sz w:val="32"/>
        </w:rPr>
        <w:t>STUDENT NAME: RALUCA-CRISTINA URLOI</w:t>
      </w:r>
    </w:p>
    <w:p w14:paraId="07957392" w14:textId="34F19B29" w:rsidR="00371760" w:rsidRDefault="00371760" w:rsidP="00371760">
      <w:pPr>
        <w:jc w:val="center"/>
        <w:rPr>
          <w:b/>
          <w:sz w:val="32"/>
        </w:rPr>
      </w:pPr>
      <w:r>
        <w:rPr>
          <w:b/>
          <w:sz w:val="32"/>
        </w:rPr>
        <w:t>STUDENT CODE: 195716</w:t>
      </w:r>
    </w:p>
    <w:p w14:paraId="3C071B2E" w14:textId="622A7F01" w:rsidR="00371760" w:rsidRDefault="00371760" w:rsidP="00371760">
      <w:pPr>
        <w:jc w:val="center"/>
        <w:rPr>
          <w:b/>
          <w:sz w:val="32"/>
        </w:rPr>
      </w:pPr>
      <w:r>
        <w:rPr>
          <w:b/>
          <w:sz w:val="32"/>
        </w:rPr>
        <w:t>MODULE CODE: M4X01017</w:t>
      </w:r>
    </w:p>
    <w:p w14:paraId="62C18380" w14:textId="13574406" w:rsidR="00371760" w:rsidRPr="00371760" w:rsidRDefault="00371760" w:rsidP="00371760">
      <w:pPr>
        <w:jc w:val="center"/>
        <w:rPr>
          <w:b/>
          <w:sz w:val="32"/>
        </w:rPr>
      </w:pPr>
      <w:r>
        <w:rPr>
          <w:b/>
          <w:sz w:val="32"/>
        </w:rPr>
        <w:t>LECTURER: DALE CLARKE</w:t>
      </w:r>
    </w:p>
    <w:p w14:paraId="62EBC257" w14:textId="77777777" w:rsidR="00371760" w:rsidRDefault="00371760">
      <w:pPr>
        <w:rPr>
          <w:b/>
          <w:sz w:val="32"/>
          <w:u w:val="single"/>
        </w:rPr>
      </w:pPr>
    </w:p>
    <w:p w14:paraId="596D4C6F" w14:textId="02DF315E" w:rsidR="00371760" w:rsidRDefault="00371760" w:rsidP="00371760">
      <w:pPr>
        <w:jc w:val="center"/>
        <w:rPr>
          <w:b/>
          <w:sz w:val="32"/>
          <w:u w:val="single"/>
        </w:rPr>
      </w:pPr>
      <w:r>
        <w:rPr>
          <w:rFonts w:ascii="Roboto" w:hAnsi="Roboto"/>
          <w:noProof/>
          <w:color w:val="2962FF"/>
          <w:lang w:eastAsia="en-GB"/>
        </w:rPr>
        <w:drawing>
          <wp:inline distT="0" distB="0" distL="0" distR="0" wp14:anchorId="79061B10" wp14:editId="7A492DE5">
            <wp:extent cx="3815080" cy="4934585"/>
            <wp:effectExtent l="0" t="0" r="0" b="0"/>
            <wp:docPr id="10" name="Picture 10" descr="Image result for LEGALRISKS&quot;">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LEGALRISKS&quot;">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5080" cy="4934585"/>
                    </a:xfrm>
                    <a:prstGeom prst="rect">
                      <a:avLst/>
                    </a:prstGeom>
                    <a:noFill/>
                    <a:ln>
                      <a:noFill/>
                    </a:ln>
                  </pic:spPr>
                </pic:pic>
              </a:graphicData>
            </a:graphic>
          </wp:inline>
        </w:drawing>
      </w:r>
    </w:p>
    <w:p w14:paraId="395EAEF6" w14:textId="77777777" w:rsidR="00371760" w:rsidRDefault="00371760">
      <w:pPr>
        <w:rPr>
          <w:b/>
          <w:sz w:val="32"/>
          <w:u w:val="single"/>
        </w:rPr>
      </w:pPr>
    </w:p>
    <w:p w14:paraId="20ADA0D8" w14:textId="62BC9981" w:rsidR="00371760" w:rsidRDefault="00371760">
      <w:pPr>
        <w:rPr>
          <w:b/>
          <w:sz w:val="32"/>
          <w:u w:val="single"/>
        </w:rPr>
      </w:pPr>
      <w:r>
        <w:rPr>
          <w:b/>
          <w:sz w:val="32"/>
          <w:u w:val="single"/>
        </w:rPr>
        <w:lastRenderedPageBreak/>
        <w:t xml:space="preserve">CONTENTS </w:t>
      </w:r>
    </w:p>
    <w:p w14:paraId="7859DE11" w14:textId="0A87EB3A" w:rsidR="00371760" w:rsidRDefault="00371760">
      <w:pPr>
        <w:rPr>
          <w:b/>
          <w:sz w:val="32"/>
        </w:rPr>
      </w:pPr>
      <w:r>
        <w:rPr>
          <w:b/>
          <w:sz w:val="32"/>
        </w:rPr>
        <w:t>INTRODUCTION …………………………………………………………………… 3</w:t>
      </w:r>
    </w:p>
    <w:p w14:paraId="7EDCDE8C" w14:textId="35C3A5B9" w:rsidR="00371760" w:rsidRDefault="00371760">
      <w:pPr>
        <w:rPr>
          <w:b/>
          <w:sz w:val="32"/>
        </w:rPr>
      </w:pPr>
      <w:r>
        <w:rPr>
          <w:b/>
          <w:sz w:val="32"/>
        </w:rPr>
        <w:t>DATA PROTECTION…………………………………………………………………3</w:t>
      </w:r>
    </w:p>
    <w:p w14:paraId="1AFB49C9" w14:textId="128F8651" w:rsidR="00371760" w:rsidRDefault="00371760">
      <w:pPr>
        <w:rPr>
          <w:b/>
          <w:sz w:val="32"/>
        </w:rPr>
      </w:pPr>
      <w:r>
        <w:rPr>
          <w:b/>
          <w:sz w:val="32"/>
        </w:rPr>
        <w:t>HEALTH AND SAFETY…………………………………………………………………4</w:t>
      </w:r>
    </w:p>
    <w:p w14:paraId="2C78C84C" w14:textId="5E618CAB" w:rsidR="00371760" w:rsidRDefault="00371760">
      <w:pPr>
        <w:rPr>
          <w:b/>
          <w:sz w:val="32"/>
        </w:rPr>
      </w:pPr>
      <w:r>
        <w:rPr>
          <w:b/>
          <w:sz w:val="32"/>
        </w:rPr>
        <w:t>LICENSING…………………………………………………………………………………4</w:t>
      </w:r>
    </w:p>
    <w:p w14:paraId="20B63215" w14:textId="65D7FEB5" w:rsidR="00371760" w:rsidRDefault="00371760">
      <w:pPr>
        <w:rPr>
          <w:b/>
          <w:sz w:val="32"/>
        </w:rPr>
      </w:pPr>
      <w:r>
        <w:rPr>
          <w:b/>
          <w:sz w:val="32"/>
        </w:rPr>
        <w:t>RISK MANAGEMENT……………………………………………………………………5</w:t>
      </w:r>
    </w:p>
    <w:p w14:paraId="1CB3D44E" w14:textId="47E76A05" w:rsidR="00371760" w:rsidRDefault="00371760">
      <w:pPr>
        <w:rPr>
          <w:b/>
          <w:sz w:val="32"/>
        </w:rPr>
      </w:pPr>
      <w:r>
        <w:rPr>
          <w:b/>
          <w:sz w:val="32"/>
        </w:rPr>
        <w:t xml:space="preserve">FOOD HYGIENE……………………………………………………………………………5 </w:t>
      </w:r>
    </w:p>
    <w:p w14:paraId="7D2D619A" w14:textId="074B3234" w:rsidR="00371760" w:rsidRDefault="00371760">
      <w:pPr>
        <w:rPr>
          <w:b/>
          <w:sz w:val="32"/>
        </w:rPr>
      </w:pPr>
      <w:r>
        <w:rPr>
          <w:b/>
          <w:sz w:val="32"/>
        </w:rPr>
        <w:t>THE HOTEL PROPRIETORS ACT 1956…………………………………………… 6</w:t>
      </w:r>
    </w:p>
    <w:p w14:paraId="65F8740B" w14:textId="43CA0EA8" w:rsidR="00371760" w:rsidRDefault="00371760">
      <w:pPr>
        <w:rPr>
          <w:b/>
          <w:sz w:val="32"/>
        </w:rPr>
      </w:pPr>
      <w:r>
        <w:rPr>
          <w:b/>
          <w:sz w:val="32"/>
        </w:rPr>
        <w:t>CONCLUSION………………………………………………………………………………6</w:t>
      </w:r>
    </w:p>
    <w:p w14:paraId="4FCE49D3" w14:textId="419B103C" w:rsidR="00371760" w:rsidRPr="00371760" w:rsidRDefault="00371760">
      <w:pPr>
        <w:rPr>
          <w:b/>
          <w:sz w:val="32"/>
        </w:rPr>
      </w:pPr>
      <w:r>
        <w:rPr>
          <w:b/>
          <w:sz w:val="32"/>
        </w:rPr>
        <w:t>REFERENCE PAGE……………………………………………………………………….7</w:t>
      </w:r>
      <w:bookmarkStart w:id="0" w:name="_GoBack"/>
      <w:bookmarkEnd w:id="0"/>
    </w:p>
    <w:p w14:paraId="62F0696E" w14:textId="1168857B" w:rsidR="00371760" w:rsidRDefault="00371760">
      <w:pPr>
        <w:rPr>
          <w:b/>
          <w:sz w:val="32"/>
          <w:u w:val="single"/>
        </w:rPr>
      </w:pPr>
    </w:p>
    <w:p w14:paraId="559B9AE8" w14:textId="3B6A5EE6" w:rsidR="00371760" w:rsidRPr="00371760" w:rsidRDefault="00371760">
      <w:pPr>
        <w:rPr>
          <w:sz w:val="32"/>
          <w:u w:val="single"/>
        </w:rPr>
      </w:pPr>
      <w:r>
        <w:rPr>
          <w:rFonts w:ascii="Arial" w:hAnsi="Arial" w:cs="Arial"/>
          <w:noProof/>
          <w:color w:val="2962FF"/>
          <w:lang w:eastAsia="en-GB"/>
        </w:rPr>
        <w:drawing>
          <wp:inline distT="0" distB="0" distL="0" distR="0" wp14:anchorId="10D44EFB" wp14:editId="42CA367E">
            <wp:extent cx="5731510" cy="4583986"/>
            <wp:effectExtent l="0" t="0" r="2540" b="7620"/>
            <wp:docPr id="3" name="Picture 3" descr="Image result for start&quot;">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t&quot;">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583986"/>
                    </a:xfrm>
                    <a:prstGeom prst="rect">
                      <a:avLst/>
                    </a:prstGeom>
                    <a:noFill/>
                    <a:ln>
                      <a:noFill/>
                    </a:ln>
                  </pic:spPr>
                </pic:pic>
              </a:graphicData>
            </a:graphic>
          </wp:inline>
        </w:drawing>
      </w:r>
    </w:p>
    <w:p w14:paraId="3F845DDF" w14:textId="3C098E0F" w:rsidR="009C22C6" w:rsidRPr="005166AE" w:rsidRDefault="009C22C6">
      <w:pPr>
        <w:rPr>
          <w:b/>
          <w:u w:val="single"/>
        </w:rPr>
      </w:pPr>
      <w:r w:rsidRPr="005166AE">
        <w:rPr>
          <w:b/>
          <w:sz w:val="32"/>
          <w:u w:val="single"/>
        </w:rPr>
        <w:lastRenderedPageBreak/>
        <w:t>Introduction</w:t>
      </w:r>
      <w:r w:rsidRPr="005166AE">
        <w:rPr>
          <w:b/>
          <w:u w:val="single"/>
        </w:rPr>
        <w:t xml:space="preserve"> </w:t>
      </w:r>
    </w:p>
    <w:p w14:paraId="2451CCBC" w14:textId="19F256B1" w:rsidR="009C22C6" w:rsidRDefault="009C22C6">
      <w:r>
        <w:t>This assignment has at its base the analysis of legislative risks based on the learnt things out of the modules. Within the identification of the legislative risks, their importance in the hospitality industry will be represented as well. The legislations that have the attention of the assignment are the data protection, risk management, health and safety, licensing, food hygiene and the hotel proprietors act 1956. All the legislations are important in the hospitality industry because they are all supporting in the provision of safe services within safe procedures and the members of staff are always making sure that all the risks are under control and that no one is about to deal with such injuries.</w:t>
      </w:r>
    </w:p>
    <w:p w14:paraId="00F4886A" w14:textId="1DCCF926" w:rsidR="009C22C6" w:rsidRDefault="009C22C6">
      <w:r>
        <w:t xml:space="preserve">In order to provide good and safe services, the hotel managers are employing the most experienced people that are aware of all the rules and regulations in a hotel </w:t>
      </w:r>
      <w:r w:rsidR="005166AE">
        <w:t>and</w:t>
      </w:r>
      <w:r>
        <w:t xml:space="preserve"> that is aware of how such internal systems that are controlling health and safety, risk management/ data protection are working.  As Pine and Gilmore mentioned in 1999, </w:t>
      </w:r>
      <w:r w:rsidRPr="009C22C6">
        <w:rPr>
          <w:b/>
          <w:bCs/>
          <w:u w:val="single"/>
        </w:rPr>
        <w:t xml:space="preserve">the performance and experience from a hotel </w:t>
      </w:r>
      <w:proofErr w:type="gramStart"/>
      <w:r w:rsidRPr="009C22C6">
        <w:rPr>
          <w:b/>
          <w:bCs/>
          <w:u w:val="single"/>
        </w:rPr>
        <w:t>is revealed</w:t>
      </w:r>
      <w:proofErr w:type="gramEnd"/>
      <w:r w:rsidRPr="009C22C6">
        <w:rPr>
          <w:b/>
          <w:bCs/>
          <w:u w:val="single"/>
        </w:rPr>
        <w:t xml:space="preserve"> over in time </w:t>
      </w:r>
      <w:r>
        <w:t xml:space="preserve">making all of us understand that services and safety must be kept at the same level of the time to make sure that all the people have an equal treatment. </w:t>
      </w:r>
    </w:p>
    <w:p w14:paraId="5B7EE392" w14:textId="66A65B7F" w:rsidR="00371760" w:rsidRDefault="00371760" w:rsidP="00371760">
      <w:pPr>
        <w:jc w:val="center"/>
      </w:pPr>
      <w:r>
        <w:rPr>
          <w:rFonts w:ascii="Roboto" w:hAnsi="Roboto"/>
          <w:noProof/>
          <w:color w:val="2962FF"/>
          <w:lang w:eastAsia="en-GB"/>
        </w:rPr>
        <w:drawing>
          <wp:inline distT="0" distB="0" distL="0" distR="0" wp14:anchorId="087D79E9" wp14:editId="0C2F6521">
            <wp:extent cx="3035503" cy="504124"/>
            <wp:effectExtent l="0" t="0" r="0" b="0"/>
            <wp:docPr id="4" name="Picture 4" descr="Image result for legislation uk&quot;">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gislation uk&quot;">
                      <a:hlinkClick r:id="rId11" tgtFrame="&quot;_blank&quo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t="19691" b="23068"/>
                    <a:stretch/>
                  </pic:blipFill>
                  <pic:spPr bwMode="auto">
                    <a:xfrm>
                      <a:off x="0" y="0"/>
                      <a:ext cx="3052411" cy="506932"/>
                    </a:xfrm>
                    <a:prstGeom prst="rect">
                      <a:avLst/>
                    </a:prstGeom>
                    <a:noFill/>
                    <a:ln>
                      <a:noFill/>
                    </a:ln>
                    <a:extLst>
                      <a:ext uri="{53640926-AAD7-44D8-BBD7-CCE9431645EC}">
                        <a14:shadowObscured xmlns:a14="http://schemas.microsoft.com/office/drawing/2010/main"/>
                      </a:ext>
                    </a:extLst>
                  </pic:spPr>
                </pic:pic>
              </a:graphicData>
            </a:graphic>
          </wp:inline>
        </w:drawing>
      </w:r>
    </w:p>
    <w:p w14:paraId="01BE65CD" w14:textId="1F1FE86B" w:rsidR="00371760" w:rsidRPr="00371760" w:rsidRDefault="00371760">
      <w:pPr>
        <w:rPr>
          <w:b/>
          <w:sz w:val="36"/>
          <w:u w:val="single"/>
        </w:rPr>
      </w:pPr>
      <w:r w:rsidRPr="00371760">
        <w:rPr>
          <w:b/>
          <w:sz w:val="36"/>
          <w:u w:val="single"/>
        </w:rPr>
        <w:t xml:space="preserve">Data Protection </w:t>
      </w:r>
      <w:r>
        <w:rPr>
          <w:b/>
          <w:sz w:val="36"/>
          <w:u w:val="single"/>
        </w:rPr>
        <w:t xml:space="preserve">                                                                                       </w:t>
      </w:r>
      <w:r>
        <w:rPr>
          <w:sz w:val="24"/>
        </w:rPr>
        <w:t xml:space="preserve">Data protection in its definition is the law that </w:t>
      </w:r>
      <w:proofErr w:type="gramStart"/>
      <w:r>
        <w:rPr>
          <w:sz w:val="24"/>
        </w:rPr>
        <w:t>is designed</w:t>
      </w:r>
      <w:proofErr w:type="gramEnd"/>
      <w:r>
        <w:rPr>
          <w:sz w:val="24"/>
        </w:rPr>
        <w:t xml:space="preserve"> to keep safe your confidential data. The data protection is necessary because it helps business run their company in a safe way, which means that the manager is collecting information about all the guests that are coming in the hotel for any purposes and then the manager is saving that confidential data in specific systems just in case they will need information about that person. Anyway, when collecting data and information the managers are obligated to follow the strict rules, which are making them use the data in a fair way, legally and indirectly, to use the data for specific reasons. In addition, the managers are asked not to keep the data more than they should, as they need to keep data up to date all the time, which means that, they remove the old one with the new one.  Anyway, following the </w:t>
      </w:r>
      <w:r w:rsidRPr="00371760">
        <w:rPr>
          <w:b/>
          <w:sz w:val="24"/>
        </w:rPr>
        <w:t>data protection act 1998</w:t>
      </w:r>
      <w:r>
        <w:rPr>
          <w:sz w:val="24"/>
        </w:rPr>
        <w:t xml:space="preserve"> the managers need to follow the guests rights as well and one of them is saying that “</w:t>
      </w:r>
      <w:r>
        <w:rPr>
          <w:b/>
          <w:i/>
          <w:sz w:val="24"/>
          <w:u w:val="single"/>
        </w:rPr>
        <w:t xml:space="preserve">guests can request the hotel’s staff to correct the incorrect information and if the company does not take the request into consideration then there is a court that can destroy some areas of the specific hotel. </w:t>
      </w:r>
    </w:p>
    <w:p w14:paraId="54F03354" w14:textId="2A36FC69" w:rsidR="00371760" w:rsidRPr="00371760" w:rsidRDefault="00371760">
      <w:pPr>
        <w:rPr>
          <w:b/>
          <w:i/>
          <w:sz w:val="24"/>
          <w:u w:val="single"/>
        </w:rPr>
      </w:pPr>
      <w:r>
        <w:rPr>
          <w:rFonts w:ascii="Roboto" w:hAnsi="Roboto"/>
          <w:noProof/>
          <w:color w:val="2962FF"/>
          <w:lang w:eastAsia="en-GB"/>
        </w:rPr>
        <w:drawing>
          <wp:inline distT="0" distB="0" distL="0" distR="0" wp14:anchorId="4A4B2864" wp14:editId="1D39373C">
            <wp:extent cx="5619881" cy="2056236"/>
            <wp:effectExtent l="0" t="0" r="0" b="1270"/>
            <wp:docPr id="5" name="Picture 5" descr="Image result for data protection act&quot;">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ata protection act&quot;">
                      <a:hlinkClick r:id="rId13" tgtFrame="&quot;_blank&quo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t="16549" b="10085"/>
                    <a:stretch/>
                  </pic:blipFill>
                  <pic:spPr bwMode="auto">
                    <a:xfrm>
                      <a:off x="0" y="0"/>
                      <a:ext cx="5625030" cy="2058120"/>
                    </a:xfrm>
                    <a:prstGeom prst="rect">
                      <a:avLst/>
                    </a:prstGeom>
                    <a:noFill/>
                    <a:ln>
                      <a:noFill/>
                    </a:ln>
                    <a:extLst>
                      <a:ext uri="{53640926-AAD7-44D8-BBD7-CCE9431645EC}">
                        <a14:shadowObscured xmlns:a14="http://schemas.microsoft.com/office/drawing/2010/main"/>
                      </a:ext>
                    </a:extLst>
                  </pic:spPr>
                </pic:pic>
              </a:graphicData>
            </a:graphic>
          </wp:inline>
        </w:drawing>
      </w:r>
    </w:p>
    <w:p w14:paraId="31109E92" w14:textId="3FF6A5CC" w:rsidR="00595B96" w:rsidRPr="00371760" w:rsidRDefault="00871BD5">
      <w:pPr>
        <w:rPr>
          <w:b/>
          <w:bCs/>
          <w:sz w:val="32"/>
          <w:szCs w:val="32"/>
          <w:u w:val="single"/>
        </w:rPr>
      </w:pPr>
      <w:r w:rsidRPr="00357FBB">
        <w:rPr>
          <w:b/>
          <w:bCs/>
          <w:sz w:val="32"/>
          <w:szCs w:val="32"/>
          <w:u w:val="single"/>
        </w:rPr>
        <w:lastRenderedPageBreak/>
        <w:t xml:space="preserve">Health and </w:t>
      </w:r>
      <w:r w:rsidR="00596B51" w:rsidRPr="00357FBB">
        <w:rPr>
          <w:b/>
          <w:bCs/>
          <w:sz w:val="32"/>
          <w:szCs w:val="32"/>
          <w:u w:val="single"/>
        </w:rPr>
        <w:t xml:space="preserve">safety </w:t>
      </w:r>
      <w:r w:rsidR="00371760">
        <w:rPr>
          <w:b/>
          <w:bCs/>
          <w:sz w:val="32"/>
          <w:szCs w:val="32"/>
          <w:u w:val="single"/>
        </w:rPr>
        <w:t xml:space="preserve">                                                                                              </w:t>
      </w:r>
      <w:r w:rsidR="00596B51">
        <w:t>Health and safety is the factor that protects and</w:t>
      </w:r>
      <w:r w:rsidR="00B84E43">
        <w:t xml:space="preserve"> </w:t>
      </w:r>
      <w:r w:rsidR="00596B51">
        <w:t xml:space="preserve">prevents </w:t>
      </w:r>
      <w:r w:rsidR="005166AE">
        <w:t>anything-bad</w:t>
      </w:r>
      <w:r w:rsidR="005D33B0">
        <w:t xml:space="preserve"> happening </w:t>
      </w:r>
      <w:r w:rsidR="00596B51">
        <w:t xml:space="preserve">in the hotel. </w:t>
      </w:r>
      <w:r w:rsidR="00595B96">
        <w:t xml:space="preserve">In the hospitality </w:t>
      </w:r>
      <w:r w:rsidR="005166AE">
        <w:t>industry,</w:t>
      </w:r>
      <w:r w:rsidR="00595B96">
        <w:t xml:space="preserve"> </w:t>
      </w:r>
      <w:r w:rsidR="005166AE">
        <w:t>so many injuries</w:t>
      </w:r>
      <w:r w:rsidR="003F24CF">
        <w:t xml:space="preserve"> could happen because of the </w:t>
      </w:r>
      <w:r w:rsidR="00595B96">
        <w:t>health and safety</w:t>
      </w:r>
      <w:r w:rsidR="00EF0832">
        <w:t>. Therefore</w:t>
      </w:r>
      <w:r w:rsidR="004E5F6D">
        <w:t xml:space="preserve">, </w:t>
      </w:r>
      <w:r w:rsidR="00EF0832">
        <w:t xml:space="preserve">the employers and the managers must work in a very effective way in </w:t>
      </w:r>
      <w:r w:rsidR="00613921">
        <w:t>order</w:t>
      </w:r>
      <w:r w:rsidR="00EF0832">
        <w:t xml:space="preserve"> to </w:t>
      </w:r>
      <w:r w:rsidR="005166AE">
        <w:t>offer,</w:t>
      </w:r>
      <w:r w:rsidR="009269D5">
        <w:t xml:space="preserve"> as must safe</w:t>
      </w:r>
      <w:r w:rsidR="003404A9">
        <w:t>ty as possible</w:t>
      </w:r>
      <w:r w:rsidR="00BA0A21">
        <w:t xml:space="preserve">. As mentioned by </w:t>
      </w:r>
      <w:r w:rsidR="00DD6310">
        <w:rPr>
          <w:b/>
          <w:bCs/>
          <w:u w:val="single"/>
        </w:rPr>
        <w:t xml:space="preserve">Grimaldi and </w:t>
      </w:r>
      <w:r w:rsidR="00B02D39">
        <w:rPr>
          <w:b/>
          <w:bCs/>
          <w:u w:val="single"/>
        </w:rPr>
        <w:t>Simonds” the</w:t>
      </w:r>
      <w:r w:rsidR="007218CC">
        <w:rPr>
          <w:b/>
          <w:bCs/>
          <w:i/>
          <w:iCs/>
          <w:u w:val="single"/>
        </w:rPr>
        <w:t xml:space="preserve"> concept of health and safety management </w:t>
      </w:r>
      <w:r w:rsidR="0025025B">
        <w:rPr>
          <w:b/>
          <w:bCs/>
          <w:i/>
          <w:iCs/>
          <w:u w:val="single"/>
        </w:rPr>
        <w:t xml:space="preserve">is an integral part of management </w:t>
      </w:r>
      <w:r w:rsidR="00444FCA">
        <w:rPr>
          <w:b/>
          <w:bCs/>
          <w:i/>
          <w:iCs/>
          <w:u w:val="single"/>
        </w:rPr>
        <w:t xml:space="preserve">responsibilities. </w:t>
      </w:r>
      <w:r w:rsidR="00444FCA">
        <w:t>“Automatically, this</w:t>
      </w:r>
      <w:r w:rsidR="00C2001F">
        <w:t xml:space="preserve"> brings into discussion how the employers are working by following health and safety regulations</w:t>
      </w:r>
      <w:r w:rsidR="009E0378">
        <w:t>.</w:t>
      </w:r>
      <w:r w:rsidR="00A57773">
        <w:t xml:space="preserve">in order </w:t>
      </w:r>
      <w:r w:rsidR="008E5953">
        <w:t>to make</w:t>
      </w:r>
      <w:r w:rsidR="00233A49">
        <w:t xml:space="preserve"> the customers </w:t>
      </w:r>
      <w:r w:rsidR="002C5AC2">
        <w:t>a</w:t>
      </w:r>
      <w:r w:rsidR="00233A49">
        <w:t>ware of</w:t>
      </w:r>
      <w:r w:rsidR="00FB262F">
        <w:t xml:space="preserve"> everything that they need to know to keep themselves </w:t>
      </w:r>
      <w:r w:rsidR="00753F33">
        <w:t>away</w:t>
      </w:r>
      <w:r w:rsidR="00FB262F">
        <w:t xml:space="preserve"> from danger. F</w:t>
      </w:r>
      <w:r w:rsidR="009B7B6B">
        <w:t xml:space="preserve">or example, the water boilers if they are giving </w:t>
      </w:r>
      <w:r w:rsidR="008E5953">
        <w:t>out extremely</w:t>
      </w:r>
      <w:r w:rsidR="004A1843">
        <w:t xml:space="preserve"> hot water </w:t>
      </w:r>
      <w:r w:rsidR="00121C03">
        <w:t>because they are heated by gas,</w:t>
      </w:r>
      <w:r w:rsidR="00E44537">
        <w:t xml:space="preserve"> </w:t>
      </w:r>
      <w:r w:rsidR="005166AE">
        <w:t>anyway</w:t>
      </w:r>
      <w:r w:rsidR="00E44537">
        <w:t xml:space="preserve">, to prevent harm because of the high temperature of water, the hotel managers must make sure that heater </w:t>
      </w:r>
      <w:r w:rsidR="00BE6E64">
        <w:t>settings are not adjusted/ changed</w:t>
      </w:r>
      <w:r w:rsidR="00923A1C">
        <w:t xml:space="preserve">, </w:t>
      </w:r>
      <w:r w:rsidR="000B50D0">
        <w:t>ensure</w:t>
      </w:r>
      <w:r w:rsidR="007E3684">
        <w:t xml:space="preserve"> steam safety valves vent away</w:t>
      </w:r>
      <w:r w:rsidR="00B01725">
        <w:t xml:space="preserve"> from the operator in a safe direction</w:t>
      </w:r>
      <w:r w:rsidR="00753F33">
        <w:t>.</w:t>
      </w:r>
    </w:p>
    <w:p w14:paraId="1F9FEDA7" w14:textId="77777777" w:rsidR="00371760" w:rsidRDefault="00753F33">
      <w:r>
        <w:t xml:space="preserve">Health and safety is also provided by the emergency </w:t>
      </w:r>
      <w:r w:rsidR="005166AE">
        <w:t>precautions, which</w:t>
      </w:r>
      <w:r>
        <w:t xml:space="preserve"> are more than needed </w:t>
      </w:r>
      <w:r w:rsidR="00977D73">
        <w:t xml:space="preserve">in most of the companies, but it is very </w:t>
      </w:r>
      <w:r w:rsidR="005166AE">
        <w:t>much</w:t>
      </w:r>
      <w:r w:rsidR="00977D73">
        <w:t xml:space="preserve"> needed in the hospitality industry because there are so many people facing the risks. </w:t>
      </w:r>
      <w:r w:rsidR="00AD5BE5">
        <w:t>Therefore, the members of</w:t>
      </w:r>
      <w:r w:rsidR="00760FF3">
        <w:t xml:space="preserve"> </w:t>
      </w:r>
      <w:r w:rsidR="00AD5BE5">
        <w:t>staff</w:t>
      </w:r>
      <w:r w:rsidR="00760FF3">
        <w:t xml:space="preserve"> </w:t>
      </w:r>
      <w:r w:rsidR="00655914">
        <w:t xml:space="preserve">should </w:t>
      </w:r>
      <w:r w:rsidR="000D6EC4">
        <w:t xml:space="preserve">design a </w:t>
      </w:r>
      <w:r w:rsidR="005166AE">
        <w:t>plan, which</w:t>
      </w:r>
      <w:r w:rsidR="000D6EC4">
        <w:t xml:space="preserve"> should include procedures to use in case of emergency</w:t>
      </w:r>
      <w:r w:rsidR="00643702">
        <w:t xml:space="preserve"> danger.</w:t>
      </w:r>
      <w:r w:rsidR="006219C8">
        <w:t xml:space="preserve"> The </w:t>
      </w:r>
      <w:r w:rsidR="00261D35">
        <w:t xml:space="preserve">main things that the plan should include </w:t>
      </w:r>
      <w:r w:rsidR="00E93827">
        <w:t>asp</w:t>
      </w:r>
      <w:r w:rsidR="004A3A53">
        <w:t>ects from the first aid</w:t>
      </w:r>
      <w:r w:rsidR="0072142F">
        <w:t>, evacua</w:t>
      </w:r>
      <w:r w:rsidR="005166AE">
        <w:t xml:space="preserve">tion depending of the building. </w:t>
      </w:r>
      <w:r w:rsidR="00371760">
        <w:t>In addition</w:t>
      </w:r>
      <w:r w:rsidR="00F069A5">
        <w:t xml:space="preserve">, the employers </w:t>
      </w:r>
      <w:proofErr w:type="gramStart"/>
      <w:r w:rsidR="00F069A5">
        <w:t>are tested</w:t>
      </w:r>
      <w:proofErr w:type="gramEnd"/>
      <w:r w:rsidR="00F069A5">
        <w:t xml:space="preserve"> to check</w:t>
      </w:r>
      <w:r w:rsidR="00C22AD7">
        <w:t xml:space="preserve"> if they are trained enough and if they are ready to take care and minimise risks when an </w:t>
      </w:r>
      <w:r w:rsidR="00371760">
        <w:t>emergency</w:t>
      </w:r>
      <w:r w:rsidR="00C22AD7">
        <w:t xml:space="preserve"> comes up</w:t>
      </w:r>
      <w:r w:rsidR="00DA5B9F">
        <w:t xml:space="preserve"> and if they are able to recognise and </w:t>
      </w:r>
      <w:r w:rsidR="00151414">
        <w:t>describe</w:t>
      </w:r>
      <w:r w:rsidR="00DA5B9F">
        <w:t xml:space="preserve"> safety signs such as emergency </w:t>
      </w:r>
      <w:r w:rsidR="00151414">
        <w:t>exits signs.</w:t>
      </w:r>
    </w:p>
    <w:p w14:paraId="452658D6" w14:textId="58D2875D" w:rsidR="00753F33" w:rsidRDefault="00371760">
      <w:r w:rsidRPr="00371760">
        <w:rPr>
          <w:rFonts w:ascii="Roboto" w:hAnsi="Roboto"/>
          <w:lang w:val="en"/>
        </w:rPr>
        <w:t xml:space="preserve"> </w:t>
      </w:r>
      <w:r>
        <w:rPr>
          <w:rFonts w:ascii="Roboto" w:hAnsi="Roboto"/>
          <w:noProof/>
          <w:color w:val="2962FF"/>
          <w:lang w:eastAsia="en-GB"/>
        </w:rPr>
        <w:drawing>
          <wp:inline distT="0" distB="0" distL="0" distR="0" wp14:anchorId="40000FDA" wp14:editId="02CC0811">
            <wp:extent cx="2743200" cy="2743200"/>
            <wp:effectExtent l="0" t="0" r="0" b="0"/>
            <wp:docPr id="6" name="Picture 6" descr="Image result for health and safety at work act&quot;">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ealth and safety at work act&quot;">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noFill/>
                    <a:ln>
                      <a:noFill/>
                    </a:ln>
                  </pic:spPr>
                </pic:pic>
              </a:graphicData>
            </a:graphic>
          </wp:inline>
        </w:drawing>
      </w:r>
      <w:r w:rsidR="00151414">
        <w:t xml:space="preserve"> </w:t>
      </w:r>
    </w:p>
    <w:p w14:paraId="599FB8AB" w14:textId="77777777" w:rsidR="00371760" w:rsidRPr="00371760" w:rsidRDefault="00371760" w:rsidP="00371760">
      <w:pPr>
        <w:rPr>
          <w:b/>
          <w:sz w:val="36"/>
          <w:u w:val="single"/>
        </w:rPr>
      </w:pPr>
      <w:r w:rsidRPr="00371760">
        <w:rPr>
          <w:b/>
          <w:sz w:val="36"/>
          <w:u w:val="single"/>
        </w:rPr>
        <w:t xml:space="preserve">Licensing </w:t>
      </w:r>
    </w:p>
    <w:p w14:paraId="10FC3D9D" w14:textId="706541AD" w:rsidR="00371760" w:rsidRPr="00371760" w:rsidRDefault="00371760">
      <w:pPr>
        <w:rPr>
          <w:sz w:val="24"/>
        </w:rPr>
      </w:pPr>
      <w:r>
        <w:rPr>
          <w:sz w:val="24"/>
        </w:rPr>
        <w:t xml:space="preserve">Licenses and permits </w:t>
      </w:r>
      <w:proofErr w:type="gramStart"/>
      <w:r>
        <w:rPr>
          <w:sz w:val="24"/>
        </w:rPr>
        <w:t>are needed</w:t>
      </w:r>
      <w:proofErr w:type="gramEnd"/>
      <w:r>
        <w:rPr>
          <w:sz w:val="24"/>
        </w:rPr>
        <w:t xml:space="preserve"> even from the first days when opening the business and this because they are very important when thinking about selling of alcohol, initialising TV in the hotel rooms, for the entertainment and performances, anything. For those licenses, the hotel administrator should go to the local councils and ask for guiding and forms to complete. Anyway, as mentioned in the </w:t>
      </w:r>
      <w:r>
        <w:rPr>
          <w:b/>
          <w:i/>
          <w:sz w:val="24"/>
          <w:u w:val="single"/>
        </w:rPr>
        <w:t>Licensing Act 2003, “licensable activities are necessary for the sale of alcohol, the provision of regulated entertainment…”</w:t>
      </w:r>
      <w:r>
        <w:rPr>
          <w:sz w:val="24"/>
        </w:rPr>
        <w:t xml:space="preserve"> Therefore, all the people in charge of the administration of a hotel </w:t>
      </w:r>
      <w:proofErr w:type="gramStart"/>
      <w:r>
        <w:rPr>
          <w:sz w:val="24"/>
        </w:rPr>
        <w:t>must be fully informed</w:t>
      </w:r>
      <w:proofErr w:type="gramEnd"/>
      <w:r>
        <w:rPr>
          <w:sz w:val="24"/>
        </w:rPr>
        <w:t xml:space="preserve"> about all the needed licenses depending on its</w:t>
      </w:r>
      <w:r>
        <w:rPr>
          <w:sz w:val="24"/>
        </w:rPr>
        <w:t xml:space="preserve"> plan of elements in the hotel.</w:t>
      </w:r>
    </w:p>
    <w:p w14:paraId="1677E1F9" w14:textId="5B135DA4" w:rsidR="00151414" w:rsidRPr="005166AE" w:rsidRDefault="00151414">
      <w:pPr>
        <w:rPr>
          <w:b/>
          <w:sz w:val="32"/>
          <w:u w:val="single"/>
        </w:rPr>
      </w:pPr>
      <w:r w:rsidRPr="005166AE">
        <w:rPr>
          <w:b/>
          <w:sz w:val="32"/>
          <w:u w:val="single"/>
        </w:rPr>
        <w:lastRenderedPageBreak/>
        <w:t xml:space="preserve">Risk management </w:t>
      </w:r>
    </w:p>
    <w:p w14:paraId="6BE6CF15" w14:textId="693FAFDD" w:rsidR="00371760" w:rsidRDefault="004D3728" w:rsidP="00A63051">
      <w:pPr>
        <w:rPr>
          <w:b/>
          <w:i/>
          <w:u w:val="single"/>
        </w:rPr>
      </w:pPr>
      <w:r>
        <w:t>Risks are things that we meet at each step i</w:t>
      </w:r>
      <w:r w:rsidR="00371760">
        <w:t xml:space="preserve">n any type of business, but in the hotel, industry there is a bigger responsibility when it comes about risks this is why the managers need to be very careful and well trained to be able to have risks under their responsibility. Risk management as in any other agency of management, it is important for the managers to design and identify objectives, collecting necessary data because now this is one of the main issues in many environments including the hospitality and tourism one.  Anyway, </w:t>
      </w:r>
      <w:r w:rsidR="00371760">
        <w:rPr>
          <w:b/>
          <w:i/>
          <w:u w:val="single"/>
        </w:rPr>
        <w:t xml:space="preserve">Doberty in 1982 mentioned that “the risk management procedure can be characterized in terms of the responses of the following questions:  </w:t>
      </w:r>
    </w:p>
    <w:p w14:paraId="505329A0" w14:textId="77777777" w:rsidR="00371760" w:rsidRDefault="00371760" w:rsidP="00371760">
      <w:pPr>
        <w:pStyle w:val="ListParagraph"/>
        <w:numPr>
          <w:ilvl w:val="0"/>
          <w:numId w:val="1"/>
        </w:numPr>
        <w:rPr>
          <w:b/>
          <w:i/>
          <w:u w:val="single"/>
        </w:rPr>
      </w:pPr>
      <w:r>
        <w:rPr>
          <w:b/>
          <w:i/>
          <w:u w:val="single"/>
        </w:rPr>
        <w:t>What is the identified issue?</w:t>
      </w:r>
    </w:p>
    <w:p w14:paraId="19AA626B" w14:textId="77777777" w:rsidR="00371760" w:rsidRDefault="00371760" w:rsidP="00371760">
      <w:pPr>
        <w:pStyle w:val="ListParagraph"/>
        <w:numPr>
          <w:ilvl w:val="0"/>
          <w:numId w:val="1"/>
        </w:numPr>
        <w:rPr>
          <w:b/>
          <w:i/>
          <w:u w:val="single"/>
        </w:rPr>
      </w:pPr>
      <w:r>
        <w:rPr>
          <w:b/>
          <w:i/>
          <w:u w:val="single"/>
        </w:rPr>
        <w:t xml:space="preserve">What is the gravity of the problem? </w:t>
      </w:r>
    </w:p>
    <w:p w14:paraId="51DFD33A" w14:textId="2F1145C6" w:rsidR="00A63051" w:rsidRDefault="00371760" w:rsidP="00371760">
      <w:pPr>
        <w:pStyle w:val="ListParagraph"/>
        <w:numPr>
          <w:ilvl w:val="0"/>
          <w:numId w:val="1"/>
        </w:numPr>
        <w:rPr>
          <w:b/>
          <w:i/>
          <w:u w:val="single"/>
        </w:rPr>
      </w:pPr>
      <w:r>
        <w:rPr>
          <w:b/>
          <w:i/>
          <w:u w:val="single"/>
        </w:rPr>
        <w:t xml:space="preserve">What is the most effective solution? </w:t>
      </w:r>
      <w:r w:rsidRPr="00371760">
        <w:rPr>
          <w:b/>
          <w:i/>
          <w:u w:val="single"/>
        </w:rPr>
        <w:t xml:space="preserve"> </w:t>
      </w:r>
      <w:r>
        <w:rPr>
          <w:b/>
          <w:i/>
          <w:u w:val="single"/>
        </w:rPr>
        <w:t xml:space="preserve"> </w:t>
      </w:r>
    </w:p>
    <w:p w14:paraId="2C02CAD6" w14:textId="1D719BD4" w:rsidR="00371760" w:rsidRDefault="00371760" w:rsidP="00371760">
      <w:pPr>
        <w:jc w:val="center"/>
      </w:pPr>
      <w:r>
        <w:t xml:space="preserve">Based on what Doberty observed there is a risk management process which is classified as being the most critical part when managing Hazard documentation. Anyway, after identifying the risk, the managers need to measure the gravity of the issue and then the managers are required to use the collected data to find answers to their questions on measurement. </w:t>
      </w:r>
      <w:r>
        <w:rPr>
          <w:rFonts w:ascii="Roboto" w:hAnsi="Roboto"/>
          <w:noProof/>
          <w:color w:val="2962FF"/>
          <w:lang w:eastAsia="en-GB"/>
        </w:rPr>
        <w:drawing>
          <wp:inline distT="0" distB="0" distL="0" distR="0" wp14:anchorId="54F76AB2" wp14:editId="08C1AD06">
            <wp:extent cx="4850925" cy="1718442"/>
            <wp:effectExtent l="0" t="0" r="6985" b="0"/>
            <wp:docPr id="7" name="Picture 7" descr="Image result for risk management&quot;">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risk management&quot;">
                      <a:hlinkClick r:id="rId17" tgtFrame="&quot;_blank&quot;"/>
                    </pic:cNvPr>
                    <pic:cNvPicPr>
                      <a:picLocks noChangeAspect="1" noChangeArrowheads="1"/>
                    </pic:cNvPicPr>
                  </pic:nvPicPr>
                  <pic:blipFill rotWithShape="1">
                    <a:blip r:embed="rId18">
                      <a:extLst>
                        <a:ext uri="{28A0092B-C50C-407E-A947-70E740481C1C}">
                          <a14:useLocalDpi xmlns:a14="http://schemas.microsoft.com/office/drawing/2010/main" val="0"/>
                        </a:ext>
                      </a:extLst>
                    </a:blip>
                    <a:srcRect t="21908" b="19051"/>
                    <a:stretch/>
                  </pic:blipFill>
                  <pic:spPr bwMode="auto">
                    <a:xfrm>
                      <a:off x="0" y="0"/>
                      <a:ext cx="4890629" cy="1732507"/>
                    </a:xfrm>
                    <a:prstGeom prst="rect">
                      <a:avLst/>
                    </a:prstGeom>
                    <a:noFill/>
                    <a:ln>
                      <a:noFill/>
                    </a:ln>
                    <a:extLst>
                      <a:ext uri="{53640926-AAD7-44D8-BBD7-CCE9431645EC}">
                        <a14:shadowObscured xmlns:a14="http://schemas.microsoft.com/office/drawing/2010/main"/>
                      </a:ext>
                    </a:extLst>
                  </pic:spPr>
                </pic:pic>
              </a:graphicData>
            </a:graphic>
          </wp:inline>
        </w:drawing>
      </w:r>
    </w:p>
    <w:p w14:paraId="2B5DB8B0" w14:textId="6C0EAB29" w:rsidR="00371760" w:rsidRDefault="00371760" w:rsidP="00371760">
      <w:pPr>
        <w:rPr>
          <w:b/>
          <w:sz w:val="32"/>
          <w:u w:val="single"/>
        </w:rPr>
      </w:pPr>
      <w:r w:rsidRPr="00371760">
        <w:rPr>
          <w:b/>
          <w:sz w:val="32"/>
          <w:u w:val="single"/>
        </w:rPr>
        <w:t>Food hygiene</w:t>
      </w:r>
    </w:p>
    <w:p w14:paraId="09C926F4" w14:textId="18C057C5" w:rsidR="00371760" w:rsidRDefault="00371760" w:rsidP="00371760">
      <w:pPr>
        <w:rPr>
          <w:sz w:val="24"/>
        </w:rPr>
      </w:pPr>
      <w:r>
        <w:rPr>
          <w:sz w:val="24"/>
        </w:rPr>
        <w:t xml:space="preserve">Food hygiene is vital in the hospitality industry regarding to the fact that food is ate everywhere, in each restaurant, hotel, inn, anything and each owner in the hospitality industry must be aware of all the hazardous elements that can cause very bad injuries to so many guests. There biological, chemical and physical hazards and each person working in an environment that requires them to handle food must be aware of all the rules and regulations that they need to follow when working with all types of food to make sure that there is a safety procedure used which keeps everyone away of any type of illnesses. Experienced people are the most wanted ones to work in the departments that are based on handling and cook food because they are the ones that are informed the most about how to do it in a right way. Whereas the new generations, which are unexperienced, will think that, the final results matters, but not the process. Therefore, </w:t>
      </w:r>
      <w:r>
        <w:rPr>
          <w:b/>
          <w:i/>
          <w:sz w:val="24"/>
          <w:u w:val="single"/>
        </w:rPr>
        <w:t xml:space="preserve">Adams (1995) compared the past and the present food hygiene legislature and believed that it will be good if there is a guide designed to mention the food safety in guesthouses and food preparation industries. </w:t>
      </w:r>
      <w:r>
        <w:rPr>
          <w:sz w:val="24"/>
        </w:rPr>
        <w:t>This would be a good idea because then employees could test the people that are coming for interviews to check if they meet the criteria of working in a food environment or not</w:t>
      </w:r>
      <w:r w:rsidRPr="00371760">
        <w:rPr>
          <w:b/>
          <w:sz w:val="24"/>
        </w:rPr>
        <w:t>.</w:t>
      </w:r>
      <w:r>
        <w:rPr>
          <w:sz w:val="24"/>
        </w:rPr>
        <w:t xml:space="preserve"> </w:t>
      </w:r>
    </w:p>
    <w:p w14:paraId="7DD5F489" w14:textId="2AAA8727" w:rsidR="00371760" w:rsidRPr="00371760" w:rsidRDefault="00371760" w:rsidP="00371760">
      <w:pPr>
        <w:rPr>
          <w:b/>
          <w:sz w:val="36"/>
          <w:u w:val="single"/>
        </w:rPr>
      </w:pPr>
      <w:r w:rsidRPr="00371760">
        <w:rPr>
          <w:b/>
          <w:sz w:val="36"/>
          <w:u w:val="single"/>
        </w:rPr>
        <w:lastRenderedPageBreak/>
        <w:t xml:space="preserve">The Hotel Proprietors Act 1956 </w:t>
      </w:r>
    </w:p>
    <w:p w14:paraId="1AF0F313" w14:textId="2F83E5F8" w:rsidR="00A63051" w:rsidRDefault="00371760" w:rsidP="00A63051">
      <w:r>
        <w:t xml:space="preserve">The hotel proprietor’s act is the piece of legislation, which states the circumstances in which a hotel proprietor is liable for the guest’s goods, and therefore as mentioned in the act </w:t>
      </w:r>
      <w:r>
        <w:rPr>
          <w:b/>
          <w:i/>
          <w:u w:val="single"/>
        </w:rPr>
        <w:t xml:space="preserve">“the proprietor is liable for a guest’s good only if the guest engaged sleeping accommodation at the hotel”. </w:t>
      </w:r>
      <w:r>
        <w:t xml:space="preserve">, Which is quite fair considering that there are so many people that could come and report the loss of specific objects when they actually could’ve forget where they put it. </w:t>
      </w:r>
    </w:p>
    <w:p w14:paraId="721A32AF" w14:textId="0169E4D3" w:rsidR="00371760" w:rsidRDefault="00371760" w:rsidP="00371760">
      <w:pPr>
        <w:jc w:val="center"/>
      </w:pPr>
      <w:r>
        <w:rPr>
          <w:rFonts w:ascii="Roboto" w:hAnsi="Roboto"/>
          <w:noProof/>
          <w:color w:val="2962FF"/>
          <w:lang w:eastAsia="en-GB"/>
        </w:rPr>
        <w:drawing>
          <wp:inline distT="0" distB="0" distL="0" distR="0" wp14:anchorId="18FB9D64" wp14:editId="5ACCE494">
            <wp:extent cx="4572000" cy="3042920"/>
            <wp:effectExtent l="0" t="0" r="0" b="5080"/>
            <wp:docPr id="8" name="Picture 8" descr="Image result for liability&quot;">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liability&quot;">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000" cy="3042920"/>
                    </a:xfrm>
                    <a:prstGeom prst="rect">
                      <a:avLst/>
                    </a:prstGeom>
                    <a:noFill/>
                    <a:ln>
                      <a:noFill/>
                    </a:ln>
                  </pic:spPr>
                </pic:pic>
              </a:graphicData>
            </a:graphic>
          </wp:inline>
        </w:drawing>
      </w:r>
    </w:p>
    <w:p w14:paraId="072FCE2D" w14:textId="6D7AFE9F" w:rsidR="00371760" w:rsidRPr="00371760" w:rsidRDefault="00371760" w:rsidP="00A63051">
      <w:pPr>
        <w:rPr>
          <w:b/>
          <w:sz w:val="36"/>
          <w:u w:val="single"/>
        </w:rPr>
      </w:pPr>
      <w:r w:rsidRPr="00371760">
        <w:rPr>
          <w:b/>
          <w:sz w:val="36"/>
          <w:u w:val="single"/>
        </w:rPr>
        <w:t xml:space="preserve">Conclusion </w:t>
      </w:r>
    </w:p>
    <w:p w14:paraId="2CE366BB" w14:textId="77B2397B" w:rsidR="00371760" w:rsidRDefault="00371760" w:rsidP="00A63051">
      <w:proofErr w:type="gramStart"/>
      <w:r>
        <w:t>As a result</w:t>
      </w:r>
      <w:proofErr w:type="gramEnd"/>
      <w:r>
        <w:t xml:space="preserve"> of the today’s report, the main thing to mention is that the importance of the legislative risks in the hospitality and tourism industry is more than necessary. This because there are a lot of people finding themselves into bad situations and all the legislative risks are covering those situations if the people working at the management of the hotel are doing it in the right way. </w:t>
      </w:r>
    </w:p>
    <w:p w14:paraId="5A1984E0" w14:textId="77777777" w:rsidR="00371760" w:rsidRDefault="00371760" w:rsidP="00371760">
      <w:pPr>
        <w:jc w:val="center"/>
      </w:pPr>
      <w:r>
        <w:t xml:space="preserve">Therefore all the people in charge of the management of the hotel generally, must thing about the health and safety, data protection, licenses and permits, food hygiene, everything when employing people, when using equipment and when looking at the people’s experiences. </w:t>
      </w:r>
    </w:p>
    <w:p w14:paraId="0B5421CB" w14:textId="512D8378" w:rsidR="00371760" w:rsidRDefault="00371760" w:rsidP="00371760">
      <w:pPr>
        <w:jc w:val="center"/>
      </w:pPr>
      <w:r>
        <w:rPr>
          <w:rFonts w:ascii="Roboto" w:hAnsi="Roboto"/>
          <w:noProof/>
          <w:color w:val="2962FF"/>
          <w:lang w:eastAsia="en-GB"/>
        </w:rPr>
        <w:drawing>
          <wp:inline distT="0" distB="0" distL="0" distR="0" wp14:anchorId="4897167C" wp14:editId="021405EC">
            <wp:extent cx="2719777" cy="1954925"/>
            <wp:effectExtent l="0" t="0" r="4445" b="7620"/>
            <wp:docPr id="9" name="Picture 9" descr="Image result for conclusion&quot;">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conclusion&quot;">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24357" cy="1958217"/>
                    </a:xfrm>
                    <a:prstGeom prst="rect">
                      <a:avLst/>
                    </a:prstGeom>
                    <a:noFill/>
                    <a:ln>
                      <a:noFill/>
                    </a:ln>
                  </pic:spPr>
                </pic:pic>
              </a:graphicData>
            </a:graphic>
          </wp:inline>
        </w:drawing>
      </w:r>
    </w:p>
    <w:p w14:paraId="4FB7BDA7" w14:textId="06B53C95" w:rsidR="00371760" w:rsidRDefault="00371760" w:rsidP="00A63051"/>
    <w:p w14:paraId="71E1E0DD" w14:textId="77777777" w:rsidR="00371760" w:rsidRPr="00371760" w:rsidRDefault="00371760" w:rsidP="00A63051"/>
    <w:p w14:paraId="19102008" w14:textId="46763D86" w:rsidR="00A63051" w:rsidRDefault="00A63051" w:rsidP="00A63051">
      <w:pPr>
        <w:tabs>
          <w:tab w:val="left" w:pos="6128"/>
        </w:tabs>
      </w:pPr>
      <w:r>
        <w:tab/>
      </w:r>
    </w:p>
    <w:p w14:paraId="41231FE9" w14:textId="7ADBE131" w:rsidR="0034691D" w:rsidRDefault="0034691D" w:rsidP="00A63051">
      <w:pPr>
        <w:tabs>
          <w:tab w:val="left" w:pos="6128"/>
        </w:tabs>
      </w:pPr>
    </w:p>
    <w:p w14:paraId="4824E2C1" w14:textId="6D77409F" w:rsidR="00862D21" w:rsidRPr="00371760" w:rsidRDefault="00862D21" w:rsidP="00371760">
      <w:pPr>
        <w:tabs>
          <w:tab w:val="left" w:pos="6128"/>
        </w:tabs>
        <w:jc w:val="center"/>
        <w:rPr>
          <w:b/>
          <w:sz w:val="40"/>
          <w:u w:val="single"/>
        </w:rPr>
      </w:pPr>
    </w:p>
    <w:p w14:paraId="33050DF2" w14:textId="28003082" w:rsidR="00862D21" w:rsidRDefault="00862D21" w:rsidP="00371760">
      <w:pPr>
        <w:tabs>
          <w:tab w:val="left" w:pos="6128"/>
        </w:tabs>
        <w:jc w:val="center"/>
        <w:rPr>
          <w:b/>
          <w:sz w:val="40"/>
          <w:u w:val="single"/>
        </w:rPr>
      </w:pPr>
      <w:r w:rsidRPr="00371760">
        <w:rPr>
          <w:b/>
          <w:sz w:val="40"/>
          <w:u w:val="single"/>
        </w:rPr>
        <w:t>Reference page</w:t>
      </w:r>
    </w:p>
    <w:p w14:paraId="2A51B063" w14:textId="77777777" w:rsidR="00371760" w:rsidRPr="00371760" w:rsidRDefault="00371760" w:rsidP="00371760">
      <w:pPr>
        <w:tabs>
          <w:tab w:val="left" w:pos="6128"/>
        </w:tabs>
        <w:jc w:val="center"/>
        <w:rPr>
          <w:rFonts w:cstheme="minorHAnsi"/>
          <w:b/>
          <w:sz w:val="32"/>
          <w:szCs w:val="32"/>
          <w:u w:val="single"/>
        </w:rPr>
      </w:pPr>
    </w:p>
    <w:p w14:paraId="1D4172E5" w14:textId="281E7E32" w:rsidR="00371760" w:rsidRPr="00371760" w:rsidRDefault="00371760" w:rsidP="00371760">
      <w:pPr>
        <w:tabs>
          <w:tab w:val="left" w:pos="6128"/>
        </w:tabs>
        <w:rPr>
          <w:rFonts w:cstheme="minorHAnsi"/>
          <w:sz w:val="32"/>
          <w:szCs w:val="32"/>
        </w:rPr>
      </w:pPr>
      <w:r w:rsidRPr="00371760">
        <w:rPr>
          <w:rStyle w:val="fontstyle01"/>
          <w:rFonts w:asciiTheme="minorHAnsi" w:hAnsiTheme="minorHAnsi" w:cstheme="minorHAnsi"/>
          <w:sz w:val="32"/>
          <w:szCs w:val="32"/>
        </w:rPr>
        <w:t xml:space="preserve">Doherty, Neil, A., </w:t>
      </w:r>
      <w:r w:rsidRPr="00371760">
        <w:rPr>
          <w:rStyle w:val="fontstyle21"/>
          <w:rFonts w:asciiTheme="minorHAnsi" w:hAnsiTheme="minorHAnsi" w:cstheme="minorHAnsi"/>
          <w:sz w:val="32"/>
          <w:szCs w:val="32"/>
        </w:rPr>
        <w:t>and Corporate</w:t>
      </w:r>
      <w:r w:rsidRPr="00371760">
        <w:rPr>
          <w:rStyle w:val="fontstyle21"/>
          <w:rFonts w:asciiTheme="minorHAnsi" w:hAnsiTheme="minorHAnsi" w:cstheme="minorHAnsi"/>
          <w:sz w:val="32"/>
          <w:szCs w:val="32"/>
        </w:rPr>
        <w:t xml:space="preserve"> Risk Management: A Financial Exposition</w:t>
      </w:r>
      <w:r w:rsidRPr="00371760">
        <w:rPr>
          <w:rStyle w:val="fontstyle01"/>
          <w:rFonts w:asciiTheme="minorHAnsi" w:hAnsiTheme="minorHAnsi" w:cstheme="minorHAnsi"/>
          <w:sz w:val="32"/>
          <w:szCs w:val="32"/>
        </w:rPr>
        <w:t>, New</w:t>
      </w:r>
      <w:r w:rsidRPr="00371760">
        <w:rPr>
          <w:rFonts w:cstheme="minorHAnsi"/>
          <w:color w:val="000000"/>
          <w:sz w:val="32"/>
          <w:szCs w:val="32"/>
        </w:rPr>
        <w:br/>
      </w:r>
      <w:r w:rsidRPr="00371760">
        <w:rPr>
          <w:rStyle w:val="fontstyle01"/>
          <w:rFonts w:asciiTheme="minorHAnsi" w:hAnsiTheme="minorHAnsi" w:cstheme="minorHAnsi"/>
          <w:sz w:val="32"/>
          <w:szCs w:val="32"/>
        </w:rPr>
        <w:t>York: McGraw-Hill Book Co., 1985, Chap. 1 &amp; 2</w:t>
      </w:r>
    </w:p>
    <w:p w14:paraId="1E9DC736" w14:textId="0C539EEF" w:rsidR="00862D21" w:rsidRPr="00371760" w:rsidRDefault="00862D21" w:rsidP="00A63051">
      <w:pPr>
        <w:tabs>
          <w:tab w:val="left" w:pos="6128"/>
        </w:tabs>
        <w:rPr>
          <w:rFonts w:cstheme="minorHAnsi"/>
          <w:sz w:val="32"/>
          <w:szCs w:val="32"/>
          <w:shd w:val="clear" w:color="auto" w:fill="FFFFFF"/>
        </w:rPr>
      </w:pPr>
      <w:r w:rsidRPr="00371760">
        <w:rPr>
          <w:rFonts w:cstheme="minorHAnsi"/>
          <w:sz w:val="32"/>
          <w:szCs w:val="32"/>
          <w:shd w:val="clear" w:color="auto" w:fill="FFFFFF"/>
        </w:rPr>
        <w:t xml:space="preserve">Grimaldi, J.V. and R.H. Simonds, Safety Management, Homewood, </w:t>
      </w:r>
      <w:proofErr w:type="gramStart"/>
      <w:r w:rsidR="00371760" w:rsidRPr="00371760">
        <w:rPr>
          <w:rFonts w:cstheme="minorHAnsi"/>
          <w:sz w:val="32"/>
          <w:szCs w:val="32"/>
          <w:shd w:val="clear" w:color="auto" w:fill="FFFFFF"/>
        </w:rPr>
        <w:t>Il</w:t>
      </w:r>
      <w:proofErr w:type="gramEnd"/>
      <w:r w:rsidR="00371760" w:rsidRPr="00371760">
        <w:rPr>
          <w:rFonts w:cstheme="minorHAnsi"/>
          <w:sz w:val="32"/>
          <w:szCs w:val="32"/>
          <w:shd w:val="clear" w:color="auto" w:fill="FFFFFF"/>
        </w:rPr>
        <w:t>.</w:t>
      </w:r>
      <w:r w:rsidRPr="00371760">
        <w:rPr>
          <w:rFonts w:cstheme="minorHAnsi"/>
          <w:sz w:val="32"/>
          <w:szCs w:val="32"/>
          <w:shd w:val="clear" w:color="auto" w:fill="FFFFFF"/>
        </w:rPr>
        <w:t xml:space="preserve"> R.D. Irwin, 5th ed., 1989</w:t>
      </w:r>
    </w:p>
    <w:p w14:paraId="2FC715AB" w14:textId="3687DD6A" w:rsidR="00E71FAB" w:rsidRPr="00371760" w:rsidRDefault="00E71FAB" w:rsidP="00A63051">
      <w:pPr>
        <w:tabs>
          <w:tab w:val="left" w:pos="6128"/>
        </w:tabs>
        <w:rPr>
          <w:rFonts w:cstheme="minorHAnsi"/>
          <w:i/>
          <w:iCs/>
          <w:sz w:val="32"/>
          <w:szCs w:val="32"/>
          <w:shd w:val="clear" w:color="auto" w:fill="FFFFFF"/>
        </w:rPr>
      </w:pPr>
      <w:r w:rsidRPr="00371760">
        <w:rPr>
          <w:rFonts w:cstheme="minorHAnsi"/>
          <w:i/>
          <w:iCs/>
          <w:sz w:val="32"/>
          <w:szCs w:val="32"/>
          <w:shd w:val="clear" w:color="auto" w:fill="FFFFFF"/>
        </w:rPr>
        <w:t>Safety, Health and welfare in hotels, restaurants, catering, page 39</w:t>
      </w:r>
    </w:p>
    <w:p w14:paraId="15460E0B" w14:textId="5086CD3B" w:rsidR="00371760" w:rsidRPr="00371760" w:rsidRDefault="00371760" w:rsidP="00A63051">
      <w:pPr>
        <w:tabs>
          <w:tab w:val="left" w:pos="6128"/>
        </w:tabs>
        <w:rPr>
          <w:rFonts w:cstheme="minorHAnsi"/>
          <w:i/>
          <w:iCs/>
          <w:sz w:val="32"/>
          <w:szCs w:val="32"/>
          <w:shd w:val="clear" w:color="auto" w:fill="FFFFFF"/>
        </w:rPr>
      </w:pPr>
      <w:r w:rsidRPr="00371760">
        <w:rPr>
          <w:rFonts w:cstheme="minorHAnsi"/>
          <w:iCs/>
          <w:sz w:val="32"/>
          <w:szCs w:val="32"/>
          <w:shd w:val="clear" w:color="auto" w:fill="FFFFFF"/>
        </w:rPr>
        <w:t>Legislation, Government UK</w:t>
      </w:r>
      <w:r>
        <w:rPr>
          <w:rFonts w:cstheme="minorHAnsi"/>
          <w:iCs/>
          <w:sz w:val="32"/>
          <w:szCs w:val="32"/>
          <w:shd w:val="clear" w:color="auto" w:fill="FFFFFF"/>
        </w:rPr>
        <w:t>: Th</w:t>
      </w:r>
      <w:r w:rsidRPr="00371760">
        <w:rPr>
          <w:rFonts w:cstheme="minorHAnsi"/>
          <w:i/>
          <w:iCs/>
          <w:sz w:val="32"/>
          <w:szCs w:val="32"/>
          <w:shd w:val="clear" w:color="auto" w:fill="FFFFFF"/>
        </w:rPr>
        <w:t xml:space="preserve">e Data Protection Act 1998 </w:t>
      </w:r>
    </w:p>
    <w:p w14:paraId="131E9919" w14:textId="77777777" w:rsidR="00371760" w:rsidRDefault="00371760" w:rsidP="00A63051">
      <w:pPr>
        <w:tabs>
          <w:tab w:val="left" w:pos="6128"/>
        </w:tabs>
        <w:rPr>
          <w:rFonts w:cstheme="minorHAnsi"/>
          <w:iCs/>
          <w:sz w:val="32"/>
          <w:szCs w:val="32"/>
          <w:shd w:val="clear" w:color="auto" w:fill="FFFFFF"/>
        </w:rPr>
      </w:pPr>
      <w:r w:rsidRPr="00371760">
        <w:rPr>
          <w:rFonts w:cstheme="minorHAnsi"/>
          <w:iCs/>
          <w:sz w:val="32"/>
          <w:szCs w:val="32"/>
          <w:shd w:val="clear" w:color="auto" w:fill="FFFFFF"/>
        </w:rPr>
        <w:t>Legislation, Government UK: The Licensing Act 2003, SECTION 1</w:t>
      </w:r>
    </w:p>
    <w:p w14:paraId="60F45BC4" w14:textId="18130960" w:rsidR="00371760" w:rsidRPr="00371760" w:rsidRDefault="00371760" w:rsidP="00A63051">
      <w:pPr>
        <w:tabs>
          <w:tab w:val="left" w:pos="6128"/>
        </w:tabs>
        <w:rPr>
          <w:rFonts w:cstheme="minorHAnsi"/>
          <w:iCs/>
          <w:sz w:val="32"/>
          <w:szCs w:val="32"/>
          <w:shd w:val="clear" w:color="auto" w:fill="FFFFFF"/>
        </w:rPr>
      </w:pPr>
      <w:r>
        <w:rPr>
          <w:rFonts w:cstheme="minorHAnsi"/>
          <w:iCs/>
          <w:sz w:val="32"/>
          <w:szCs w:val="32"/>
          <w:shd w:val="clear" w:color="auto" w:fill="FFFFFF"/>
        </w:rPr>
        <w:t xml:space="preserve">Legislation, Government UK: The Hotel Proprietors Act 1956 </w:t>
      </w:r>
      <w:r w:rsidRPr="00371760">
        <w:rPr>
          <w:rFonts w:cstheme="minorHAnsi"/>
          <w:iCs/>
          <w:sz w:val="32"/>
          <w:szCs w:val="32"/>
          <w:shd w:val="clear" w:color="auto" w:fill="FFFFFF"/>
        </w:rPr>
        <w:t xml:space="preserve">  </w:t>
      </w:r>
    </w:p>
    <w:p w14:paraId="18C6F4F8" w14:textId="1A835DD0" w:rsidR="003A28EC" w:rsidRPr="00E71FAB" w:rsidRDefault="003A28EC" w:rsidP="00A63051">
      <w:pPr>
        <w:tabs>
          <w:tab w:val="left" w:pos="6128"/>
        </w:tabs>
        <w:rPr>
          <w:rFonts w:ascii="Arial" w:hAnsi="Arial" w:cs="Arial"/>
          <w:sz w:val="24"/>
          <w:szCs w:val="24"/>
          <w:shd w:val="clear" w:color="auto" w:fill="FFFFFF"/>
        </w:rPr>
      </w:pPr>
    </w:p>
    <w:p w14:paraId="455DADE5" w14:textId="35E50634" w:rsidR="00E71FAB" w:rsidRDefault="00E71FAB" w:rsidP="00A63051">
      <w:pPr>
        <w:tabs>
          <w:tab w:val="left" w:pos="6128"/>
        </w:tabs>
        <w:rPr>
          <w:rFonts w:ascii="Arial" w:hAnsi="Arial" w:cs="Arial"/>
          <w:sz w:val="8"/>
          <w:szCs w:val="8"/>
          <w:shd w:val="clear" w:color="auto" w:fill="FFFFFF"/>
        </w:rPr>
      </w:pPr>
    </w:p>
    <w:p w14:paraId="2E2BD4D4" w14:textId="62909DFC" w:rsidR="00E71FAB" w:rsidRDefault="00E71FAB" w:rsidP="00A63051">
      <w:pPr>
        <w:tabs>
          <w:tab w:val="left" w:pos="6128"/>
        </w:tabs>
        <w:rPr>
          <w:rFonts w:ascii="Arial" w:hAnsi="Arial" w:cs="Arial"/>
          <w:sz w:val="8"/>
          <w:szCs w:val="8"/>
          <w:shd w:val="clear" w:color="auto" w:fill="FFFFFF"/>
        </w:rPr>
      </w:pPr>
    </w:p>
    <w:p w14:paraId="6109A5A3" w14:textId="4A2436EE" w:rsidR="00E71FAB" w:rsidRDefault="00E71FAB" w:rsidP="00A63051">
      <w:pPr>
        <w:tabs>
          <w:tab w:val="left" w:pos="6128"/>
        </w:tabs>
        <w:rPr>
          <w:rFonts w:ascii="Arial" w:hAnsi="Arial" w:cs="Arial"/>
          <w:sz w:val="8"/>
          <w:szCs w:val="8"/>
          <w:shd w:val="clear" w:color="auto" w:fill="FFFFFF"/>
        </w:rPr>
      </w:pPr>
    </w:p>
    <w:p w14:paraId="6A5C24B2" w14:textId="77777777" w:rsidR="00E71FAB" w:rsidRPr="00E71FAB" w:rsidRDefault="00E71FAB" w:rsidP="00A63051">
      <w:pPr>
        <w:tabs>
          <w:tab w:val="left" w:pos="6128"/>
        </w:tabs>
        <w:rPr>
          <w:rFonts w:ascii="Arial" w:hAnsi="Arial" w:cs="Arial"/>
          <w:sz w:val="8"/>
          <w:szCs w:val="8"/>
          <w:shd w:val="clear" w:color="auto" w:fill="FFFFFF"/>
        </w:rPr>
      </w:pPr>
    </w:p>
    <w:sectPr w:rsidR="00E71FAB" w:rsidRPr="00E71FA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A1940E" w14:textId="77777777" w:rsidR="00371760" w:rsidRDefault="00371760" w:rsidP="00371760">
      <w:pPr>
        <w:spacing w:after="0" w:line="240" w:lineRule="auto"/>
      </w:pPr>
      <w:r>
        <w:separator/>
      </w:r>
    </w:p>
  </w:endnote>
  <w:endnote w:type="continuationSeparator" w:id="0">
    <w:p w14:paraId="4FDF90C8" w14:textId="77777777" w:rsidR="00371760" w:rsidRDefault="00371760" w:rsidP="00371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Roboto">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8952606"/>
      <w:docPartObj>
        <w:docPartGallery w:val="Page Numbers (Bottom of Page)"/>
        <w:docPartUnique/>
      </w:docPartObj>
    </w:sdtPr>
    <w:sdtContent>
      <w:p w14:paraId="152C9FC2" w14:textId="55DCFC17" w:rsidR="00371760" w:rsidRDefault="00371760">
        <w:pPr>
          <w:pStyle w:val="Footer"/>
        </w:pPr>
        <w:r>
          <w:rPr>
            <w:noProof/>
            <w:lang w:eastAsia="en-GB"/>
          </w:rPr>
          <mc:AlternateContent>
            <mc:Choice Requires="wps">
              <w:drawing>
                <wp:anchor distT="0" distB="0" distL="114300" distR="114300" simplePos="0" relativeHeight="251660288" behindDoc="0" locked="0" layoutInCell="1" allowOverlap="1" wp14:anchorId="29675309" wp14:editId="3037FE0A">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1EDB8F3" w14:textId="78AF955E" w:rsidR="00371760" w:rsidRDefault="00371760">
                              <w:pPr>
                                <w:jc w:val="center"/>
                              </w:pPr>
                              <w:r>
                                <w:fldChar w:fldCharType="begin"/>
                              </w:r>
                              <w:r>
                                <w:instrText xml:space="preserve"> PAGE    \* MERGEFORMAT </w:instrText>
                              </w:r>
                              <w:r>
                                <w:fldChar w:fldCharType="separate"/>
                              </w:r>
                              <w:r>
                                <w:rPr>
                                  <w:noProof/>
                                </w:rPr>
                                <w:t>3</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967530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41EDB8F3" w14:textId="78AF955E" w:rsidR="00371760" w:rsidRDefault="00371760">
                        <w:pPr>
                          <w:jc w:val="center"/>
                        </w:pPr>
                        <w:r>
                          <w:fldChar w:fldCharType="begin"/>
                        </w:r>
                        <w:r>
                          <w:instrText xml:space="preserve"> PAGE    \* MERGEFORMAT </w:instrText>
                        </w:r>
                        <w:r>
                          <w:fldChar w:fldCharType="separate"/>
                        </w:r>
                        <w:r>
                          <w:rPr>
                            <w:noProof/>
                          </w:rPr>
                          <w:t>3</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BE9584F" wp14:editId="1837855D">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4B965B2"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E7CB1" w14:textId="77777777" w:rsidR="00371760" w:rsidRDefault="00371760" w:rsidP="00371760">
      <w:pPr>
        <w:spacing w:after="0" w:line="240" w:lineRule="auto"/>
      </w:pPr>
      <w:r>
        <w:separator/>
      </w:r>
    </w:p>
  </w:footnote>
  <w:footnote w:type="continuationSeparator" w:id="0">
    <w:p w14:paraId="44A3D0A7" w14:textId="77777777" w:rsidR="00371760" w:rsidRDefault="00371760" w:rsidP="003717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CD7D97"/>
    <w:multiLevelType w:val="hybridMultilevel"/>
    <w:tmpl w:val="61E06E22"/>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22C6"/>
    <w:rsid w:val="00064841"/>
    <w:rsid w:val="000B50D0"/>
    <w:rsid w:val="000D6EC4"/>
    <w:rsid w:val="00121C03"/>
    <w:rsid w:val="001278F2"/>
    <w:rsid w:val="00151414"/>
    <w:rsid w:val="00233A49"/>
    <w:rsid w:val="0025025B"/>
    <w:rsid w:val="00261D35"/>
    <w:rsid w:val="002C5AC2"/>
    <w:rsid w:val="003404A9"/>
    <w:rsid w:val="0034691D"/>
    <w:rsid w:val="00357FBB"/>
    <w:rsid w:val="00371760"/>
    <w:rsid w:val="003A28EC"/>
    <w:rsid w:val="003F24CF"/>
    <w:rsid w:val="00444FCA"/>
    <w:rsid w:val="004A1843"/>
    <w:rsid w:val="004A3A53"/>
    <w:rsid w:val="004D3728"/>
    <w:rsid w:val="004E5F6D"/>
    <w:rsid w:val="005166AE"/>
    <w:rsid w:val="00535755"/>
    <w:rsid w:val="00595B96"/>
    <w:rsid w:val="00596B51"/>
    <w:rsid w:val="005C1FFC"/>
    <w:rsid w:val="005D33B0"/>
    <w:rsid w:val="00613921"/>
    <w:rsid w:val="006219C8"/>
    <w:rsid w:val="00643702"/>
    <w:rsid w:val="00655914"/>
    <w:rsid w:val="0072142F"/>
    <w:rsid w:val="007218CC"/>
    <w:rsid w:val="00753591"/>
    <w:rsid w:val="00753F33"/>
    <w:rsid w:val="00760FF3"/>
    <w:rsid w:val="007E3684"/>
    <w:rsid w:val="00862D21"/>
    <w:rsid w:val="00871BD5"/>
    <w:rsid w:val="008D594A"/>
    <w:rsid w:val="008E5953"/>
    <w:rsid w:val="00923A1C"/>
    <w:rsid w:val="0092568E"/>
    <w:rsid w:val="009269D5"/>
    <w:rsid w:val="00977D73"/>
    <w:rsid w:val="009B7B6B"/>
    <w:rsid w:val="009C22C6"/>
    <w:rsid w:val="009E0378"/>
    <w:rsid w:val="00A57773"/>
    <w:rsid w:val="00A63051"/>
    <w:rsid w:val="00AD5BE5"/>
    <w:rsid w:val="00B01725"/>
    <w:rsid w:val="00B02D39"/>
    <w:rsid w:val="00B44C49"/>
    <w:rsid w:val="00B84E43"/>
    <w:rsid w:val="00BA0A21"/>
    <w:rsid w:val="00BE6E64"/>
    <w:rsid w:val="00C2001F"/>
    <w:rsid w:val="00C22AD7"/>
    <w:rsid w:val="00DA5B9F"/>
    <w:rsid w:val="00DD6310"/>
    <w:rsid w:val="00E44537"/>
    <w:rsid w:val="00E71FAB"/>
    <w:rsid w:val="00E93827"/>
    <w:rsid w:val="00EF0832"/>
    <w:rsid w:val="00F069A5"/>
    <w:rsid w:val="00FB262F"/>
    <w:rsid w:val="00FE0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51938DEC"/>
  <w15:chartTrackingRefBased/>
  <w15:docId w15:val="{A4F30373-43C3-425C-9D9B-219F7FE7F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760"/>
    <w:pPr>
      <w:ind w:left="720"/>
      <w:contextualSpacing/>
    </w:pPr>
  </w:style>
  <w:style w:type="character" w:customStyle="1" w:styleId="fontstyle01">
    <w:name w:val="fontstyle01"/>
    <w:basedOn w:val="DefaultParagraphFont"/>
    <w:rsid w:val="00371760"/>
    <w:rPr>
      <w:rFonts w:ascii="Times" w:hAnsi="Times" w:cs="Times" w:hint="default"/>
      <w:b w:val="0"/>
      <w:bCs w:val="0"/>
      <w:i w:val="0"/>
      <w:iCs w:val="0"/>
      <w:color w:val="000000"/>
      <w:sz w:val="20"/>
      <w:szCs w:val="20"/>
    </w:rPr>
  </w:style>
  <w:style w:type="character" w:customStyle="1" w:styleId="fontstyle21">
    <w:name w:val="fontstyle21"/>
    <w:basedOn w:val="DefaultParagraphFont"/>
    <w:rsid w:val="00371760"/>
    <w:rPr>
      <w:rFonts w:ascii="Times" w:hAnsi="Times" w:cs="Times" w:hint="default"/>
      <w:b w:val="0"/>
      <w:bCs w:val="0"/>
      <w:i/>
      <w:iCs/>
      <w:color w:val="000000"/>
      <w:sz w:val="20"/>
      <w:szCs w:val="20"/>
    </w:rPr>
  </w:style>
  <w:style w:type="paragraph" w:styleId="Header">
    <w:name w:val="header"/>
    <w:basedOn w:val="Normal"/>
    <w:link w:val="HeaderChar"/>
    <w:uiPriority w:val="99"/>
    <w:unhideWhenUsed/>
    <w:rsid w:val="003717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760"/>
  </w:style>
  <w:style w:type="paragraph" w:styleId="Footer">
    <w:name w:val="footer"/>
    <w:basedOn w:val="Normal"/>
    <w:link w:val="FooterChar"/>
    <w:uiPriority w:val="99"/>
    <w:unhideWhenUsed/>
    <w:rsid w:val="003717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uk/url?sa=i&amp;url=https%3A%2F%2Fsaracenssolicitors.co.uk%2Fcommercial%2Fhow-the-data-protection-act-2018-affects-your-organisation&amp;psig=AOvVaw37_dnor39ATapt4bvEQljs&amp;ust=1575110613522000&amp;source=images&amp;cd=vfe&amp;ved=0CAIQjRxqFwoTCPift7eej-YCFQAAAAAdAAAAABAE"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www.google.co.uk/url?sa=i&amp;url=https%3A%2F%2Fgrademiners.com%2Fblog%2Ftips-on-writing-a-strong-conclusion&amp;psig=AOvVaw135jD5kOYSjmGcjLxn3sxa&amp;ust=1575110906564000&amp;source=images&amp;cd=vfe&amp;ved=0CAIQjRxqFwoTCMD_jMOfj-YCFQAAAAAdAAAAABAE" TargetMode="External"/><Relationship Id="rId7" Type="http://schemas.openxmlformats.org/officeDocument/2006/relationships/hyperlink" Target="https://www.google.co.uk/url?sa=i&amp;url=http%3A%2F%2Fwww.ftijournal.com%2Farticle%2Fthe-legal-risks-that-keep-directors-and-general-counsel-awake&amp;psig=AOvVaw01oip-puUAISLbOM6S32zm&amp;ust=1575111289630000&amp;source=images&amp;cd=vfe&amp;ved=0CAIQjRxqFwoTCJi23Pmgj-YCFQAAAAAdAAAAABAE" TargetMode="External"/><Relationship Id="rId12" Type="http://schemas.openxmlformats.org/officeDocument/2006/relationships/image" Target="media/image3.gif"/><Relationship Id="rId17" Type="http://schemas.openxmlformats.org/officeDocument/2006/relationships/hyperlink" Target="https://www.google.co.uk/url?sa=i&amp;url=https%3A%2F%2Fwww.thesslstore.com%2Fblog%2Fcyber-risk-management-2019-insights-from-microsoft-marsh-deloitte%2F&amp;psig=AOvVaw2fSfAMmMqDWnoAhj4D0mGr&amp;ust=1575110745066000&amp;source=images&amp;cd=vfe&amp;ved=0CAIQjRxqFwoTCJjTmvaej-YCFQAAAAAdAAAAABA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url=http%3A%2F%2Fwww.legislation.gov.uk%2F&amp;psig=AOvVaw3jufpNmdXN81VK5UHYU4uO&amp;ust=1575110585075000&amp;source=images&amp;cd=vfe&amp;ved=0CAIQjRxqFwoTCJi546mej-YCFQAAAAAdAAAAABA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ogle.co.uk/url?sa=i&amp;url=https%3A%2F%2Fwww.prostartuk.co.uk%2Fhealth-safety%2F&amp;psig=AOvVaw3BXqoU_AHd03I2jzGpB7Mb&amp;ust=1575110675521000&amp;source=images&amp;cd=vfe&amp;ved=0CAIQjRxqFwoTCIDe_9Sej-YCFQAAAAAdAAAAABAE"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google.co.uk/url?sa=i&amp;url=http%3A%2F%2Fwww.spectrumspeech.com%2F2013%2F05%2Fliability-fears%2F&amp;psig=AOvVaw1JwzpT_o-NnPR437EWHCdp&amp;ust=1575110843178000&amp;source=images&amp;cd=vfe&amp;ved=0CAIQjRxqFwoTCKiK6aSfj-YCFQAAAAAdAAAAABAE" TargetMode="External"/><Relationship Id="rId4" Type="http://schemas.openxmlformats.org/officeDocument/2006/relationships/webSettings" Target="webSettings.xml"/><Relationship Id="rId9" Type="http://schemas.openxmlformats.org/officeDocument/2006/relationships/hyperlink" Target="https://www.google.co.uk/url?sa=i&amp;url=https%3A%2F%2Fkennysantos.com%2Fthe-right-start-in-network-marketing-for-your-team%2F&amp;psig=AOvVaw2B5t7wbBeXQ3HpNSnKoVu-&amp;ust=1575110544306000&amp;source=images&amp;cd=vfe&amp;ved=0CAIQjRxqFwoTCLimg5eej-YCFQAAAAAdAAAAABAE" TargetMode="External"/><Relationship Id="rId14" Type="http://schemas.openxmlformats.org/officeDocument/2006/relationships/image" Target="media/image4.jpeg"/><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D830DA3E</Template>
  <TotalTime>208</TotalTime>
  <Pages>7</Pages>
  <Words>1471</Words>
  <Characters>8388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 Pascuta</dc:creator>
  <cp:keywords/>
  <dc:description/>
  <cp:lastModifiedBy>14PAUGRE</cp:lastModifiedBy>
  <cp:revision>1</cp:revision>
  <dcterms:created xsi:type="dcterms:W3CDTF">2019-11-28T23:42:00Z</dcterms:created>
  <dcterms:modified xsi:type="dcterms:W3CDTF">2019-11-29T10:56:00Z</dcterms:modified>
</cp:coreProperties>
</file>