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2C8AA2" w14:textId="77777777" w:rsidR="00B725CE" w:rsidRPr="00844247" w:rsidRDefault="00844247" w:rsidP="00844247">
      <w:pPr>
        <w:jc w:val="center"/>
        <w:rPr>
          <w:rFonts w:cstheme="minorHAnsi"/>
          <w:b/>
          <w:sz w:val="24"/>
          <w:szCs w:val="24"/>
          <w:u w:val="single"/>
        </w:rPr>
      </w:pPr>
      <w:commentRangeStart w:id="0"/>
      <w:r w:rsidRPr="00844247">
        <w:rPr>
          <w:rFonts w:cstheme="minorHAnsi"/>
          <w:b/>
          <w:sz w:val="24"/>
          <w:szCs w:val="24"/>
          <w:u w:val="single"/>
        </w:rPr>
        <w:t>Assignment</w:t>
      </w:r>
      <w:commentRangeEnd w:id="0"/>
      <w:r w:rsidR="00C05617">
        <w:rPr>
          <w:rStyle w:val="CommentReference"/>
        </w:rPr>
        <w:commentReference w:id="0"/>
      </w:r>
      <w:r w:rsidRPr="00844247">
        <w:rPr>
          <w:rFonts w:cstheme="minorHAnsi"/>
          <w:b/>
          <w:sz w:val="24"/>
          <w:szCs w:val="24"/>
          <w:u w:val="single"/>
        </w:rPr>
        <w:t xml:space="preserve"> 2</w:t>
      </w:r>
    </w:p>
    <w:p w14:paraId="7BCF4935" w14:textId="77777777" w:rsidR="00844247" w:rsidRPr="00844247" w:rsidRDefault="00844247" w:rsidP="00844247">
      <w:pPr>
        <w:jc w:val="center"/>
        <w:rPr>
          <w:rFonts w:cstheme="minorHAnsi"/>
          <w:b/>
          <w:sz w:val="24"/>
          <w:szCs w:val="24"/>
          <w:u w:val="single"/>
        </w:rPr>
      </w:pPr>
      <w:r w:rsidRPr="00844247">
        <w:rPr>
          <w:rFonts w:cstheme="minorHAnsi"/>
          <w:b/>
          <w:sz w:val="24"/>
          <w:szCs w:val="24"/>
          <w:u w:val="single"/>
        </w:rPr>
        <w:t>Internet Technology &amp; Security</w:t>
      </w:r>
    </w:p>
    <w:p w14:paraId="5A3866B8" w14:textId="77777777" w:rsidR="00844247" w:rsidRPr="00844247" w:rsidRDefault="00844247" w:rsidP="00844247">
      <w:pPr>
        <w:jc w:val="center"/>
        <w:rPr>
          <w:rFonts w:cstheme="minorHAnsi"/>
          <w:b/>
          <w:sz w:val="24"/>
          <w:szCs w:val="24"/>
          <w:u w:val="single"/>
        </w:rPr>
      </w:pPr>
      <w:r w:rsidRPr="00844247">
        <w:rPr>
          <w:rFonts w:cstheme="minorHAnsi"/>
          <w:b/>
          <w:sz w:val="24"/>
          <w:szCs w:val="24"/>
          <w:u w:val="single"/>
        </w:rPr>
        <w:t>1805357, Jordan Soroko, BSc Computing</w:t>
      </w:r>
    </w:p>
    <w:p w14:paraId="40C99369" w14:textId="77777777" w:rsidR="00844247" w:rsidRPr="00844247" w:rsidRDefault="00844247" w:rsidP="00844247">
      <w:pPr>
        <w:jc w:val="center"/>
        <w:rPr>
          <w:i/>
          <w:u w:val="single"/>
        </w:rPr>
      </w:pPr>
      <w:commentRangeStart w:id="1"/>
      <w:r w:rsidRPr="00844247">
        <w:rPr>
          <w:i/>
          <w:u w:val="single"/>
        </w:rPr>
        <w:t>Table</w:t>
      </w:r>
      <w:commentRangeEnd w:id="1"/>
      <w:r w:rsidR="00C05617">
        <w:rPr>
          <w:rStyle w:val="CommentReference"/>
        </w:rPr>
        <w:commentReference w:id="1"/>
      </w:r>
      <w:r w:rsidRPr="00844247">
        <w:rPr>
          <w:i/>
          <w:u w:val="single"/>
        </w:rPr>
        <w:t xml:space="preserve"> of Contents</w:t>
      </w:r>
    </w:p>
    <w:p w14:paraId="1028F292" w14:textId="77777777" w:rsidR="00844247" w:rsidRPr="00844247" w:rsidRDefault="00844247" w:rsidP="00844247">
      <w:pPr>
        <w:pStyle w:val="ListParagraph"/>
        <w:numPr>
          <w:ilvl w:val="0"/>
          <w:numId w:val="1"/>
        </w:numPr>
        <w:jc w:val="center"/>
        <w:rPr>
          <w:i/>
          <w:u w:val="single"/>
        </w:rPr>
      </w:pPr>
      <w:r w:rsidRPr="00844247">
        <w:rPr>
          <w:i/>
          <w:u w:val="single"/>
        </w:rPr>
        <w:t>Abstract</w:t>
      </w:r>
    </w:p>
    <w:p w14:paraId="0CD8E64F" w14:textId="7DC623BE" w:rsidR="00844247" w:rsidRDefault="00844247" w:rsidP="00297B42">
      <w:pPr>
        <w:pStyle w:val="ListParagraph"/>
        <w:numPr>
          <w:ilvl w:val="0"/>
          <w:numId w:val="1"/>
        </w:numPr>
        <w:jc w:val="center"/>
        <w:rPr>
          <w:i/>
          <w:u w:val="single"/>
        </w:rPr>
      </w:pPr>
      <w:r w:rsidRPr="00844247">
        <w:rPr>
          <w:i/>
          <w:u w:val="single"/>
        </w:rPr>
        <w:t>Introduction</w:t>
      </w:r>
    </w:p>
    <w:p w14:paraId="35563000" w14:textId="1563330E" w:rsidR="00072C66" w:rsidRDefault="00072C66" w:rsidP="00297B42">
      <w:pPr>
        <w:pStyle w:val="ListParagraph"/>
        <w:numPr>
          <w:ilvl w:val="0"/>
          <w:numId w:val="1"/>
        </w:numPr>
        <w:jc w:val="center"/>
        <w:rPr>
          <w:i/>
          <w:u w:val="single"/>
        </w:rPr>
      </w:pPr>
      <w:r>
        <w:rPr>
          <w:i/>
          <w:u w:val="single"/>
        </w:rPr>
        <w:t>Guidelines</w:t>
      </w:r>
    </w:p>
    <w:p w14:paraId="19AA4E2B" w14:textId="49279B20" w:rsidR="00761F2C" w:rsidRDefault="00761F2C" w:rsidP="00297B42">
      <w:pPr>
        <w:pStyle w:val="ListParagraph"/>
        <w:numPr>
          <w:ilvl w:val="0"/>
          <w:numId w:val="1"/>
        </w:numPr>
        <w:jc w:val="center"/>
        <w:rPr>
          <w:i/>
          <w:u w:val="single"/>
        </w:rPr>
      </w:pPr>
      <w:r>
        <w:rPr>
          <w:i/>
          <w:u w:val="single"/>
        </w:rPr>
        <w:t>Questions to answer with BYOD solutions</w:t>
      </w:r>
    </w:p>
    <w:p w14:paraId="0F76EAA7" w14:textId="4AB13BFF" w:rsidR="00761F2C" w:rsidRDefault="00761F2C" w:rsidP="00297B42">
      <w:pPr>
        <w:pStyle w:val="ListParagraph"/>
        <w:numPr>
          <w:ilvl w:val="0"/>
          <w:numId w:val="1"/>
        </w:numPr>
        <w:jc w:val="center"/>
        <w:rPr>
          <w:i/>
          <w:u w:val="single"/>
        </w:rPr>
      </w:pPr>
      <w:r>
        <w:rPr>
          <w:i/>
          <w:u w:val="single"/>
        </w:rPr>
        <w:t>Mobile Device Management</w:t>
      </w:r>
    </w:p>
    <w:p w14:paraId="2ED74262" w14:textId="489C6466" w:rsidR="00761F2C" w:rsidRDefault="00761F2C" w:rsidP="00761F2C">
      <w:pPr>
        <w:pStyle w:val="ListParagraph"/>
        <w:numPr>
          <w:ilvl w:val="0"/>
          <w:numId w:val="1"/>
        </w:numPr>
        <w:jc w:val="center"/>
        <w:rPr>
          <w:rFonts w:cstheme="minorHAnsi"/>
          <w:i/>
          <w:iCs/>
          <w:color w:val="222222"/>
          <w:u w:val="single"/>
          <w:shd w:val="clear" w:color="auto" w:fill="FFFFFF"/>
        </w:rPr>
      </w:pPr>
      <w:r w:rsidRPr="00761F2C">
        <w:rPr>
          <w:rFonts w:cstheme="minorHAnsi"/>
          <w:i/>
          <w:iCs/>
          <w:color w:val="222222"/>
          <w:u w:val="single"/>
          <w:shd w:val="clear" w:color="auto" w:fill="FFFFFF"/>
        </w:rPr>
        <w:t>Recommending an MDM for staff to use</w:t>
      </w:r>
    </w:p>
    <w:p w14:paraId="32C47E63" w14:textId="1EC8ED0F" w:rsidR="00761F2C" w:rsidRDefault="00761F2C" w:rsidP="00761F2C">
      <w:pPr>
        <w:pStyle w:val="ListParagraph"/>
        <w:numPr>
          <w:ilvl w:val="0"/>
          <w:numId w:val="1"/>
        </w:numPr>
        <w:jc w:val="center"/>
        <w:rPr>
          <w:rFonts w:cstheme="minorHAnsi"/>
          <w:i/>
          <w:iCs/>
          <w:color w:val="222222"/>
          <w:u w:val="single"/>
          <w:shd w:val="clear" w:color="auto" w:fill="FFFFFF"/>
        </w:rPr>
      </w:pPr>
      <w:r>
        <w:rPr>
          <w:rFonts w:cstheme="minorHAnsi"/>
          <w:i/>
          <w:iCs/>
          <w:color w:val="222222"/>
          <w:u w:val="single"/>
          <w:shd w:val="clear" w:color="auto" w:fill="FFFFFF"/>
        </w:rPr>
        <w:t>Advantages &amp; Disadvantages of BYOD</w:t>
      </w:r>
    </w:p>
    <w:p w14:paraId="1D3B13CB" w14:textId="20F640CC" w:rsidR="00761F2C" w:rsidRPr="00761F2C" w:rsidRDefault="00761F2C" w:rsidP="00761F2C">
      <w:pPr>
        <w:pStyle w:val="ListParagraph"/>
        <w:numPr>
          <w:ilvl w:val="0"/>
          <w:numId w:val="1"/>
        </w:numPr>
        <w:jc w:val="center"/>
        <w:rPr>
          <w:rFonts w:cstheme="minorHAnsi"/>
          <w:i/>
          <w:iCs/>
          <w:color w:val="222222"/>
          <w:u w:val="single"/>
          <w:shd w:val="clear" w:color="auto" w:fill="FFFFFF"/>
        </w:rPr>
      </w:pPr>
      <w:r>
        <w:rPr>
          <w:rFonts w:cstheme="minorHAnsi"/>
          <w:i/>
          <w:iCs/>
          <w:color w:val="222222"/>
          <w:u w:val="single"/>
          <w:shd w:val="clear" w:color="auto" w:fill="FFFFFF"/>
        </w:rPr>
        <w:t>Framework</w:t>
      </w:r>
    </w:p>
    <w:p w14:paraId="70A6C3CA" w14:textId="53D421F4" w:rsidR="00EE0487" w:rsidRPr="00297B42" w:rsidRDefault="00844247" w:rsidP="00297B42">
      <w:pPr>
        <w:pStyle w:val="ListParagraph"/>
        <w:numPr>
          <w:ilvl w:val="0"/>
          <w:numId w:val="1"/>
        </w:numPr>
        <w:jc w:val="center"/>
        <w:rPr>
          <w:i/>
          <w:u w:val="single"/>
        </w:rPr>
      </w:pPr>
      <w:r w:rsidRPr="00844247">
        <w:rPr>
          <w:i/>
          <w:u w:val="single"/>
        </w:rPr>
        <w:t>Conclusion</w:t>
      </w:r>
    </w:p>
    <w:p w14:paraId="20EEF8C9" w14:textId="69CFEB38" w:rsidR="00EE0487" w:rsidRDefault="00297B42" w:rsidP="00844247">
      <w:pPr>
        <w:pStyle w:val="ListParagraph"/>
        <w:numPr>
          <w:ilvl w:val="0"/>
          <w:numId w:val="1"/>
        </w:numPr>
        <w:jc w:val="center"/>
        <w:rPr>
          <w:i/>
          <w:u w:val="single"/>
        </w:rPr>
      </w:pPr>
      <w:r>
        <w:rPr>
          <w:i/>
          <w:u w:val="single"/>
        </w:rPr>
        <w:t>Bibliography</w:t>
      </w:r>
    </w:p>
    <w:p w14:paraId="6BDEADA2" w14:textId="77777777" w:rsidR="00912118" w:rsidRDefault="00912118" w:rsidP="00912118">
      <w:pPr>
        <w:ind w:left="360"/>
        <w:jc w:val="center"/>
        <w:rPr>
          <w:u w:val="single"/>
        </w:rPr>
      </w:pPr>
    </w:p>
    <w:p w14:paraId="58B8230D" w14:textId="77777777" w:rsidR="00912118" w:rsidRDefault="00912118" w:rsidP="00912118">
      <w:pPr>
        <w:pStyle w:val="ListParagraph"/>
        <w:numPr>
          <w:ilvl w:val="0"/>
          <w:numId w:val="3"/>
        </w:numPr>
        <w:jc w:val="center"/>
        <w:rPr>
          <w:u w:val="single"/>
        </w:rPr>
      </w:pPr>
      <w:commentRangeStart w:id="2"/>
      <w:r>
        <w:rPr>
          <w:u w:val="single"/>
        </w:rPr>
        <w:t>Abstract</w:t>
      </w:r>
      <w:commentRangeEnd w:id="2"/>
      <w:r w:rsidR="00C05617">
        <w:rPr>
          <w:rStyle w:val="CommentReference"/>
        </w:rPr>
        <w:commentReference w:id="2"/>
      </w:r>
    </w:p>
    <w:p w14:paraId="2B2585A9" w14:textId="77777777" w:rsidR="00912118" w:rsidRDefault="005A7076" w:rsidP="00912118">
      <w:pPr>
        <w:pStyle w:val="ListParagraph"/>
        <w:jc w:val="center"/>
      </w:pPr>
      <w:r>
        <w:t xml:space="preserve">This report aims to outline </w:t>
      </w:r>
      <w:r w:rsidR="007F1A46">
        <w:t xml:space="preserve">the appropriate documentation, recommendations and visualisation of securing their preferred flexible use of a simulated company’s network </w:t>
      </w:r>
      <w:r w:rsidR="004C0709">
        <w:t xml:space="preserve">features and accessibility. </w:t>
      </w:r>
    </w:p>
    <w:p w14:paraId="5985795D" w14:textId="77777777" w:rsidR="004C0709" w:rsidRDefault="004C0709" w:rsidP="00912118">
      <w:pPr>
        <w:pStyle w:val="ListParagraph"/>
        <w:jc w:val="center"/>
      </w:pPr>
    </w:p>
    <w:p w14:paraId="708DBDDF" w14:textId="77777777" w:rsidR="004C0709" w:rsidRPr="00B045C9" w:rsidRDefault="004C0709" w:rsidP="004C0709">
      <w:pPr>
        <w:pStyle w:val="ListParagraph"/>
        <w:numPr>
          <w:ilvl w:val="0"/>
          <w:numId w:val="3"/>
        </w:numPr>
        <w:jc w:val="center"/>
        <w:rPr>
          <w:u w:val="single"/>
        </w:rPr>
      </w:pPr>
      <w:commentRangeStart w:id="3"/>
      <w:r w:rsidRPr="00B045C9">
        <w:rPr>
          <w:u w:val="single"/>
        </w:rPr>
        <w:t>Introduction</w:t>
      </w:r>
      <w:commentRangeEnd w:id="3"/>
      <w:r w:rsidR="00C05617">
        <w:rPr>
          <w:rStyle w:val="CommentReference"/>
        </w:rPr>
        <w:commentReference w:id="3"/>
      </w:r>
    </w:p>
    <w:p w14:paraId="08BA1318" w14:textId="12FE2222" w:rsidR="00F85CF9" w:rsidRDefault="005F10B1" w:rsidP="004C0709">
      <w:pPr>
        <w:pStyle w:val="ListParagraph"/>
        <w:jc w:val="center"/>
      </w:pPr>
      <w:r>
        <w:t xml:space="preserve">As an I.T security consultant, </w:t>
      </w:r>
      <w:r w:rsidR="000739C9">
        <w:t>one</w:t>
      </w:r>
      <w:r>
        <w:t xml:space="preserve"> </w:t>
      </w:r>
      <w:r w:rsidR="000739C9">
        <w:t>is</w:t>
      </w:r>
      <w:r>
        <w:t xml:space="preserve"> responsible for </w:t>
      </w:r>
      <w:r w:rsidR="00F85CF9">
        <w:t xml:space="preserve">keeping our client/organisation safe so that people do not misuse </w:t>
      </w:r>
      <w:r w:rsidR="00AF4C12">
        <w:t xml:space="preserve">the technology </w:t>
      </w:r>
      <w:r w:rsidR="00E333AC">
        <w:t>and harm anyone involved with the company.</w:t>
      </w:r>
    </w:p>
    <w:p w14:paraId="657B3597" w14:textId="77777777" w:rsidR="00F85CF9" w:rsidRDefault="00F85CF9" w:rsidP="004C0709">
      <w:pPr>
        <w:pStyle w:val="ListParagraph"/>
        <w:jc w:val="center"/>
      </w:pPr>
    </w:p>
    <w:p w14:paraId="31742431" w14:textId="5C835DC1" w:rsidR="00070442" w:rsidRDefault="00E333AC" w:rsidP="00B82927">
      <w:pPr>
        <w:pStyle w:val="ListParagraph"/>
        <w:jc w:val="center"/>
      </w:pPr>
      <w:r>
        <w:t>P</w:t>
      </w:r>
      <w:r w:rsidR="005F10B1">
        <w:t xml:space="preserve">roducing protocol guidelines on all use of </w:t>
      </w:r>
      <w:r w:rsidR="00CF08D4">
        <w:t>CoffeeCapulus’</w:t>
      </w:r>
      <w:r w:rsidR="005F10B1">
        <w:t xml:space="preserve"> network</w:t>
      </w:r>
      <w:r w:rsidR="00CF08D4">
        <w:t xml:space="preserve">(s) </w:t>
      </w:r>
      <w:r w:rsidR="005F10B1">
        <w:t xml:space="preserve">online and offline </w:t>
      </w:r>
      <w:r>
        <w:t>allows</w:t>
      </w:r>
      <w:r w:rsidR="00A33060">
        <w:t xml:space="preserve"> clients, customers and employees to appropriately use their device without crossing any clearly outlined </w:t>
      </w:r>
      <w:r w:rsidR="00070442">
        <w:t>boundaries</w:t>
      </w:r>
      <w:r w:rsidR="001630E8">
        <w:t>, understand what they can and cannot do so they may not cause trouble and lastly ensure the least amount of damage is done to any of the network(s) by people unknowingly causing harm to them and therefore the company.</w:t>
      </w:r>
    </w:p>
    <w:p w14:paraId="159D964A" w14:textId="77777777" w:rsidR="009037F1" w:rsidRDefault="009037F1" w:rsidP="004C0709">
      <w:pPr>
        <w:pStyle w:val="ListParagraph"/>
        <w:jc w:val="center"/>
      </w:pPr>
    </w:p>
    <w:p w14:paraId="123C5C28" w14:textId="4ABA2519" w:rsidR="00EE0487" w:rsidRPr="00070442" w:rsidRDefault="00B82927" w:rsidP="004C0709">
      <w:pPr>
        <w:pStyle w:val="ListParagraph"/>
        <w:jc w:val="center"/>
        <w:rPr>
          <w:u w:val="single"/>
        </w:rPr>
      </w:pPr>
      <w:r>
        <w:rPr>
          <w:u w:val="single"/>
        </w:rPr>
        <w:t xml:space="preserve">3. </w:t>
      </w:r>
      <w:r w:rsidR="00070442" w:rsidRPr="00070442">
        <w:rPr>
          <w:u w:val="single"/>
        </w:rPr>
        <w:t>Guidelines</w:t>
      </w:r>
    </w:p>
    <w:p w14:paraId="50C88E2D" w14:textId="29EFFC56" w:rsidR="00B818CA" w:rsidRDefault="00070442" w:rsidP="00B818CA">
      <w:pPr>
        <w:pStyle w:val="ListParagraph"/>
        <w:jc w:val="center"/>
      </w:pPr>
      <w:r>
        <w:t xml:space="preserve">Here are a set of </w:t>
      </w:r>
      <w:r w:rsidR="00A57E76">
        <w:t xml:space="preserve">example </w:t>
      </w:r>
      <w:r>
        <w:t>policy guidelines</w:t>
      </w:r>
      <w:r w:rsidR="00B635DA">
        <w:t xml:space="preserve"> </w:t>
      </w:r>
      <w:r w:rsidR="00B818CA">
        <w:t>to help</w:t>
      </w:r>
      <w:r w:rsidR="00B635DA">
        <w:t xml:space="preserve"> CoffeeCapulus</w:t>
      </w:r>
      <w:r w:rsidR="00B818CA">
        <w:t>’ network</w:t>
      </w:r>
      <w:r w:rsidR="00B635DA">
        <w:t xml:space="preserve"> </w:t>
      </w:r>
      <w:r w:rsidR="00B818CA">
        <w:t>stay secure</w:t>
      </w:r>
      <w:r w:rsidR="00A57E76">
        <w:t xml:space="preserve"> (most apply specifically to staff as they are the ones responsible for sensitive company data)</w:t>
      </w:r>
      <w:r w:rsidR="00B818CA">
        <w:t xml:space="preserve">: </w:t>
      </w:r>
    </w:p>
    <w:p w14:paraId="77CE2401" w14:textId="50E4ABCC" w:rsidR="00B635DA" w:rsidRPr="00704C2B" w:rsidRDefault="00B635DA" w:rsidP="004C0709">
      <w:pPr>
        <w:pStyle w:val="ListParagraph"/>
        <w:jc w:val="center"/>
      </w:pPr>
    </w:p>
    <w:p w14:paraId="0DD26BEF" w14:textId="47BBA0F7" w:rsidR="00B82927" w:rsidRDefault="00B635DA" w:rsidP="00A57E76">
      <w:pPr>
        <w:pStyle w:val="ListParagraph"/>
        <w:jc w:val="center"/>
        <w:rPr>
          <w:rFonts w:cstheme="minorHAnsi"/>
        </w:rPr>
      </w:pPr>
      <w:r w:rsidRPr="00704C2B">
        <w:rPr>
          <w:rFonts w:cstheme="minorHAnsi"/>
        </w:rPr>
        <w:t xml:space="preserve">1. Any device in use should have the latest operating system </w:t>
      </w:r>
      <w:r w:rsidR="0054494D" w:rsidRPr="00704C2B">
        <w:rPr>
          <w:rFonts w:cstheme="minorHAnsi"/>
        </w:rPr>
        <w:t xml:space="preserve">version running </w:t>
      </w:r>
      <w:r w:rsidR="00B11343" w:rsidRPr="00704C2B">
        <w:rPr>
          <w:rFonts w:cstheme="minorHAnsi"/>
        </w:rPr>
        <w:t xml:space="preserve">whether it be windows, IOS etcetera </w:t>
      </w:r>
      <w:r w:rsidR="0054494D" w:rsidRPr="00704C2B">
        <w:rPr>
          <w:rFonts w:cstheme="minorHAnsi"/>
        </w:rPr>
        <w:t>as new patches come out to fix recent or old security threats including essential protection against evolving malware.</w:t>
      </w:r>
      <w:r w:rsidR="002E746D" w:rsidRPr="00704C2B">
        <w:rPr>
          <w:rFonts w:cstheme="minorHAnsi"/>
        </w:rPr>
        <w:t xml:space="preserve"> </w:t>
      </w:r>
      <w:sdt>
        <w:sdtPr>
          <w:rPr>
            <w:rFonts w:cstheme="minorHAnsi"/>
          </w:rPr>
          <w:id w:val="1970473049"/>
          <w:citation/>
        </w:sdtPr>
        <w:sdtEndPr/>
        <w:sdtContent>
          <w:r w:rsidR="002E746D" w:rsidRPr="00704C2B">
            <w:rPr>
              <w:rFonts w:cstheme="minorHAnsi"/>
            </w:rPr>
            <w:fldChar w:fldCharType="begin"/>
          </w:r>
          <w:r w:rsidR="002E746D" w:rsidRPr="00704C2B">
            <w:rPr>
              <w:rFonts w:cstheme="minorHAnsi"/>
            </w:rPr>
            <w:instrText xml:space="preserve"> CITATION Tec14 \l 2057 </w:instrText>
          </w:r>
          <w:r w:rsidR="002E746D" w:rsidRPr="00704C2B">
            <w:rPr>
              <w:rFonts w:cstheme="minorHAnsi"/>
            </w:rPr>
            <w:fldChar w:fldCharType="separate"/>
          </w:r>
          <w:r w:rsidR="009A3378" w:rsidRPr="009A3378">
            <w:rPr>
              <w:rFonts w:cstheme="minorHAnsi"/>
              <w:noProof/>
            </w:rPr>
            <w:t>[1]</w:t>
          </w:r>
          <w:r w:rsidR="002E746D" w:rsidRPr="00704C2B">
            <w:rPr>
              <w:rFonts w:cstheme="minorHAnsi"/>
            </w:rPr>
            <w:fldChar w:fldCharType="end"/>
          </w:r>
        </w:sdtContent>
      </w:sdt>
      <w:r w:rsidR="00704C2B" w:rsidRPr="00704C2B">
        <w:rPr>
          <w:rFonts w:cstheme="minorHAnsi"/>
        </w:rPr>
        <w:t xml:space="preserve"> This helps to achieve the best possible security at that </w:t>
      </w:r>
      <w:r w:rsidR="00704C2B">
        <w:rPr>
          <w:rFonts w:cstheme="minorHAnsi"/>
        </w:rPr>
        <w:t>given</w:t>
      </w:r>
      <w:r w:rsidR="00704C2B" w:rsidRPr="00704C2B">
        <w:rPr>
          <w:rFonts w:cstheme="minorHAnsi"/>
        </w:rPr>
        <w:t xml:space="preserve"> time to defend against </w:t>
      </w:r>
      <w:r w:rsidR="00704C2B">
        <w:rPr>
          <w:rFonts w:cstheme="minorHAnsi"/>
        </w:rPr>
        <w:t xml:space="preserve">any </w:t>
      </w:r>
      <w:r w:rsidR="00704C2B" w:rsidRPr="00704C2B">
        <w:rPr>
          <w:rFonts w:cstheme="minorHAnsi"/>
        </w:rPr>
        <w:t>vulnerabilities</w:t>
      </w:r>
      <w:r w:rsidR="00704C2B">
        <w:rPr>
          <w:rFonts w:cstheme="minorHAnsi"/>
        </w:rPr>
        <w:t>.</w:t>
      </w:r>
    </w:p>
    <w:p w14:paraId="12A51987" w14:textId="77777777" w:rsidR="00A57E76" w:rsidRPr="00A57E76" w:rsidRDefault="00A57E76" w:rsidP="00A57E76">
      <w:pPr>
        <w:pStyle w:val="ListParagraph"/>
        <w:jc w:val="center"/>
        <w:rPr>
          <w:rFonts w:cstheme="minorHAnsi"/>
        </w:rPr>
      </w:pPr>
    </w:p>
    <w:p w14:paraId="7DBCB849" w14:textId="0B1452AE" w:rsidR="00B635DA" w:rsidRDefault="00A57E76" w:rsidP="004C0709">
      <w:pPr>
        <w:pStyle w:val="ListParagraph"/>
        <w:jc w:val="center"/>
      </w:pPr>
      <w:r>
        <w:t>2</w:t>
      </w:r>
      <w:r w:rsidR="009C4F18">
        <w:t>. Staff must</w:t>
      </w:r>
      <w:r w:rsidR="00BA62C9">
        <w:t>;</w:t>
      </w:r>
      <w:r w:rsidR="009C4F18">
        <w:t xml:space="preserve"> take extra care to prevent the loss of any private company data</w:t>
      </w:r>
      <w:r w:rsidR="00BA62C9">
        <w:t>, be liable if any software or application used harms the company</w:t>
      </w:r>
      <w:r w:rsidR="008E3C60">
        <w:t xml:space="preserve"> as well as maintaining the confidentiality and integrity of data </w:t>
      </w:r>
      <w:r w:rsidR="004A3624">
        <w:t xml:space="preserve">passing through the company’s network. </w:t>
      </w:r>
      <w:sdt>
        <w:sdtPr>
          <w:id w:val="8255267"/>
          <w:citation/>
        </w:sdtPr>
        <w:sdtEndPr/>
        <w:sdtContent>
          <w:r w:rsidR="004A3624">
            <w:fldChar w:fldCharType="begin"/>
          </w:r>
          <w:r w:rsidR="004A3624">
            <w:instrText xml:space="preserve"> CITATION Uni1 \l 2057 </w:instrText>
          </w:r>
          <w:r w:rsidR="004A3624">
            <w:fldChar w:fldCharType="separate"/>
          </w:r>
          <w:r w:rsidR="009A3378" w:rsidRPr="009A3378">
            <w:rPr>
              <w:noProof/>
            </w:rPr>
            <w:t>[2]</w:t>
          </w:r>
          <w:r w:rsidR="004A3624">
            <w:fldChar w:fldCharType="end"/>
          </w:r>
        </w:sdtContent>
      </w:sdt>
    </w:p>
    <w:p w14:paraId="63B09E7B" w14:textId="300408F5" w:rsidR="00B54786" w:rsidRDefault="00B54786" w:rsidP="004C0709">
      <w:pPr>
        <w:pStyle w:val="ListParagraph"/>
        <w:jc w:val="center"/>
      </w:pPr>
    </w:p>
    <w:p w14:paraId="25D869A2" w14:textId="703FD7FD" w:rsidR="00B54786" w:rsidRDefault="00A57E76" w:rsidP="004C0709">
      <w:pPr>
        <w:pStyle w:val="ListParagraph"/>
        <w:jc w:val="center"/>
      </w:pPr>
      <w:r>
        <w:lastRenderedPageBreak/>
        <w:t>3</w:t>
      </w:r>
      <w:r w:rsidR="00B54786">
        <w:t xml:space="preserve">. Staff ensure their devices are as secure as possible and any information inside that device is also safe, examples for these would be setting fingerprint scans to unlock their device as well as encrypting documents and files on the device. </w:t>
      </w:r>
      <w:sdt>
        <w:sdtPr>
          <w:id w:val="-670724479"/>
          <w:citation/>
        </w:sdtPr>
        <w:sdtEndPr/>
        <w:sdtContent>
          <w:r w:rsidR="00B54786">
            <w:fldChar w:fldCharType="begin"/>
          </w:r>
          <w:r w:rsidR="00B54786">
            <w:instrText xml:space="preserve"> CITATION Uni1 \l 2057 </w:instrText>
          </w:r>
          <w:r w:rsidR="00B54786">
            <w:fldChar w:fldCharType="separate"/>
          </w:r>
          <w:r w:rsidR="009A3378" w:rsidRPr="009A3378">
            <w:rPr>
              <w:noProof/>
            </w:rPr>
            <w:t>[2]</w:t>
          </w:r>
          <w:r w:rsidR="00B54786">
            <w:fldChar w:fldCharType="end"/>
          </w:r>
        </w:sdtContent>
      </w:sdt>
    </w:p>
    <w:p w14:paraId="5C4DF560" w14:textId="64459C79" w:rsidR="009E34EF" w:rsidRDefault="009E34EF" w:rsidP="004C0709">
      <w:pPr>
        <w:pStyle w:val="ListParagraph"/>
        <w:jc w:val="center"/>
      </w:pPr>
    </w:p>
    <w:p w14:paraId="5D90CB16" w14:textId="71D5D104" w:rsidR="009E34EF" w:rsidRDefault="009E34EF" w:rsidP="004C0709">
      <w:pPr>
        <w:pStyle w:val="ListParagraph"/>
        <w:jc w:val="center"/>
      </w:pPr>
      <w:r>
        <w:t>4. Business and personal data should be kept apart and should not interfere with each other in any way.</w:t>
      </w:r>
    </w:p>
    <w:p w14:paraId="32C0890E" w14:textId="1F56A8A4" w:rsidR="00E4133E" w:rsidRDefault="00E4133E" w:rsidP="004C0709">
      <w:pPr>
        <w:pStyle w:val="ListParagraph"/>
        <w:jc w:val="center"/>
      </w:pPr>
    </w:p>
    <w:p w14:paraId="5A906B27" w14:textId="5AE6E5A2" w:rsidR="00E4133E" w:rsidRPr="00070442" w:rsidRDefault="00E4133E" w:rsidP="004C0709">
      <w:pPr>
        <w:pStyle w:val="ListParagraph"/>
        <w:jc w:val="center"/>
      </w:pPr>
      <w:r>
        <w:t>5. Offline acce</w:t>
      </w:r>
      <w:r w:rsidR="009F3784">
        <w:t xml:space="preserve">ss is not permitted because </w:t>
      </w:r>
      <w:r w:rsidR="008B0CE3">
        <w:t>allowing files and data to be stored/downloaded</w:t>
      </w:r>
      <w:r w:rsidR="00886EC5">
        <w:t xml:space="preserve"> is an obvious red flag for security</w:t>
      </w:r>
      <w:r w:rsidR="0061512F">
        <w:t xml:space="preserve"> they should only be accessed when connected to the network. </w:t>
      </w:r>
      <w:sdt>
        <w:sdtPr>
          <w:id w:val="1367175540"/>
          <w:citation/>
        </w:sdtPr>
        <w:sdtEndPr/>
        <w:sdtContent>
          <w:r w:rsidR="0061512F">
            <w:fldChar w:fldCharType="begin"/>
          </w:r>
          <w:r w:rsidR="0061512F">
            <w:instrText xml:space="preserve"> CITATION Tec14 \l 2057 </w:instrText>
          </w:r>
          <w:r w:rsidR="0061512F">
            <w:fldChar w:fldCharType="separate"/>
          </w:r>
          <w:r w:rsidR="0061512F" w:rsidRPr="0061512F">
            <w:rPr>
              <w:noProof/>
            </w:rPr>
            <w:t>[1]</w:t>
          </w:r>
          <w:r w:rsidR="0061512F">
            <w:fldChar w:fldCharType="end"/>
          </w:r>
        </w:sdtContent>
      </w:sdt>
    </w:p>
    <w:p w14:paraId="3FB04093" w14:textId="4CDE3EE3" w:rsidR="00EE0487" w:rsidRDefault="00EE0487" w:rsidP="004C0709">
      <w:pPr>
        <w:pStyle w:val="ListParagraph"/>
        <w:jc w:val="center"/>
        <w:rPr>
          <w:u w:val="single"/>
        </w:rPr>
      </w:pPr>
    </w:p>
    <w:p w14:paraId="53B744B4" w14:textId="39FE2E90" w:rsidR="00CA706D" w:rsidRPr="009A3378" w:rsidRDefault="00B56711" w:rsidP="00CA706D">
      <w:pPr>
        <w:pStyle w:val="ListParagraph"/>
        <w:jc w:val="center"/>
      </w:pPr>
      <w:r>
        <w:t>There is a major difference between customers and staff members using their own devices</w:t>
      </w:r>
      <w:r w:rsidR="000E715B">
        <w:t xml:space="preserve">, customers will not be transmitting private company data </w:t>
      </w:r>
      <w:r w:rsidR="00602B4D">
        <w:t xml:space="preserve">and therefore it is necessary for the employees of the company to </w:t>
      </w:r>
      <w:r w:rsidR="002F5C1C">
        <w:t xml:space="preserve">abide by </w:t>
      </w:r>
      <w:r w:rsidR="006D6E31">
        <w:t xml:space="preserve">new and differing </w:t>
      </w:r>
      <w:r w:rsidR="002F5C1C">
        <w:t>procedures more intensely than that of the consumer</w:t>
      </w:r>
      <w:r w:rsidR="00CD40C4">
        <w:t>.</w:t>
      </w:r>
    </w:p>
    <w:p w14:paraId="54056C3F" w14:textId="226B8376" w:rsidR="00B224A3" w:rsidRDefault="00E20FC7" w:rsidP="005E0114">
      <w:pPr>
        <w:jc w:val="center"/>
        <w:rPr>
          <w:u w:val="single"/>
        </w:rPr>
      </w:pPr>
      <w:r>
        <w:rPr>
          <w:u w:val="single"/>
        </w:rPr>
        <w:t>Questions to answer with BYOD Solutions</w:t>
      </w:r>
    </w:p>
    <w:p w14:paraId="4DF3827A" w14:textId="305E9868" w:rsidR="00B224A3" w:rsidRDefault="00BD7DE2" w:rsidP="00DC59B6">
      <w:pPr>
        <w:spacing w:after="0" w:line="240" w:lineRule="auto"/>
        <w:jc w:val="center"/>
      </w:pPr>
      <w:r>
        <w:t xml:space="preserve">As an </w:t>
      </w:r>
      <w:commentRangeStart w:id="4"/>
      <w:r>
        <w:t>I.T</w:t>
      </w:r>
      <w:commentRangeEnd w:id="4"/>
      <w:r w:rsidR="00C05617">
        <w:rPr>
          <w:rStyle w:val="CommentReference"/>
        </w:rPr>
        <w:commentReference w:id="4"/>
      </w:r>
      <w:r>
        <w:t xml:space="preserve"> security consultant, </w:t>
      </w:r>
      <w:r w:rsidR="00252E15">
        <w:t xml:space="preserve">one would need to come up with strategies and hypothesise solutions to </w:t>
      </w:r>
      <w:r w:rsidR="006059A1">
        <w:t xml:space="preserve">keep the company afloat during times such as data leak disasters and have workers and also the network running at optimal potential. </w:t>
      </w:r>
    </w:p>
    <w:p w14:paraId="0E8A0A92" w14:textId="77777777" w:rsidR="006059A1" w:rsidRDefault="006059A1" w:rsidP="00DC59B6">
      <w:pPr>
        <w:spacing w:after="0" w:line="240" w:lineRule="auto"/>
        <w:jc w:val="center"/>
      </w:pPr>
    </w:p>
    <w:p w14:paraId="38098B39" w14:textId="62D4BA6D" w:rsidR="006059A1" w:rsidRDefault="006059A1" w:rsidP="00DC59B6">
      <w:pPr>
        <w:spacing w:after="0" w:line="240" w:lineRule="auto"/>
        <w:jc w:val="center"/>
      </w:pPr>
      <w:r>
        <w:t xml:space="preserve">Firstly, to deal with the many uncontrolled, differing devices being used </w:t>
      </w:r>
      <w:r w:rsidR="005C3233">
        <w:t xml:space="preserve">one could come to a conclusion that using the popular MDM platform Cisco Meraki would be suitable </w:t>
      </w:r>
      <w:r w:rsidR="0082393C">
        <w:t>because it can handle dealing with multiple different brands of devices, operating systems and applications on user devices. Choosing industry standards such as Addigy or Jamf Pro</w:t>
      </w:r>
      <w:r w:rsidR="00CD0F78">
        <w:t xml:space="preserve"> would not be acceptable as they only cover </w:t>
      </w:r>
      <w:r w:rsidR="00F02E15">
        <w:t>apple products including just Mac, iPhones etcetera.</w:t>
      </w:r>
    </w:p>
    <w:p w14:paraId="1600C470" w14:textId="367CB230" w:rsidR="003A3C6A" w:rsidRDefault="003A3C6A" w:rsidP="00DC59B6">
      <w:pPr>
        <w:spacing w:after="0" w:line="240" w:lineRule="auto"/>
        <w:jc w:val="center"/>
      </w:pPr>
    </w:p>
    <w:p w14:paraId="68CCA970" w14:textId="7E152E87" w:rsidR="003A3C6A" w:rsidRDefault="003A3C6A" w:rsidP="00DC59B6">
      <w:pPr>
        <w:spacing w:after="0" w:line="240" w:lineRule="auto"/>
        <w:jc w:val="center"/>
      </w:pPr>
      <w:r>
        <w:t>Addressing the use personal devices in office is very important and should clearly be firstly outlined in guidelines specifically towards staff members</w:t>
      </w:r>
      <w:r w:rsidR="00E00A8F">
        <w:t>, communicated to them personally so that they understand not to misuse their devices personally during business times.</w:t>
      </w:r>
    </w:p>
    <w:p w14:paraId="0DA6E303" w14:textId="565FA834" w:rsidR="000B1DF2" w:rsidRDefault="000B1DF2" w:rsidP="00DC59B6">
      <w:pPr>
        <w:spacing w:after="0" w:line="240" w:lineRule="auto"/>
        <w:jc w:val="center"/>
      </w:pPr>
    </w:p>
    <w:p w14:paraId="2EC4C2FC" w14:textId="027EB9FD" w:rsidR="000B1DF2" w:rsidRDefault="000B1DF2" w:rsidP="00DC59B6">
      <w:pPr>
        <w:spacing w:after="0" w:line="240" w:lineRule="auto"/>
        <w:jc w:val="center"/>
      </w:pPr>
      <w:r>
        <w:t xml:space="preserve">When a participating device owner in employment leaves the </w:t>
      </w:r>
      <w:r w:rsidR="006A0EB9">
        <w:t>company,</w:t>
      </w:r>
      <w:r>
        <w:t xml:space="preserve"> </w:t>
      </w:r>
      <w:r w:rsidR="00764F42">
        <w:t>their device should become unregistered for authentication</w:t>
      </w:r>
      <w:r w:rsidR="006A0EB9">
        <w:t xml:space="preserve"> with administrators involved with the mobile device management platform</w:t>
      </w:r>
      <w:r w:rsidR="00C16661">
        <w:t>, they will have the access level of a customer.</w:t>
      </w:r>
      <w:r w:rsidR="0010550A">
        <w:t xml:space="preserve"> In a somewhat similar situation, when a device is stolen or lost the same principle will be applied and it is up to the I.T department to investigate</w:t>
      </w:r>
      <w:r w:rsidR="0060531C">
        <w:t xml:space="preserve"> and assess the damage that could be administered to the company or network</w:t>
      </w:r>
      <w:r w:rsidR="00AA7DF8">
        <w:t xml:space="preserve">, finding out who is responsible, what data has been lost </w:t>
      </w:r>
      <w:r w:rsidR="002B4F2B">
        <w:t xml:space="preserve">and how it is patchable. This should be already thought of in a risk analysis </w:t>
      </w:r>
      <w:r w:rsidR="00BF3C91">
        <w:t>report to preconceive the strategy of recovering possible data leakage as a result of BYOD.</w:t>
      </w:r>
      <w:r w:rsidR="0010550A">
        <w:t xml:space="preserve"> </w:t>
      </w:r>
    </w:p>
    <w:p w14:paraId="52B1C8CB" w14:textId="5548F200" w:rsidR="008734B6" w:rsidRDefault="008734B6" w:rsidP="00DC59B6">
      <w:pPr>
        <w:spacing w:after="0" w:line="240" w:lineRule="auto"/>
        <w:jc w:val="center"/>
      </w:pPr>
    </w:p>
    <w:p w14:paraId="672F16A1" w14:textId="6ADAB0A5" w:rsidR="000C3A61" w:rsidRPr="00BD7DE2" w:rsidRDefault="008734B6" w:rsidP="00782A60">
      <w:pPr>
        <w:spacing w:after="0" w:line="240" w:lineRule="auto"/>
        <w:jc w:val="center"/>
      </w:pPr>
      <w:r>
        <w:t>Data leakage is inevitable in a large organisation utilising BYOT</w:t>
      </w:r>
      <w:r w:rsidR="00D22B3F">
        <w:t xml:space="preserve">, when participating devices leave the business premises they are taking with them information that can be stored </w:t>
      </w:r>
      <w:r w:rsidR="00FC66DC">
        <w:t xml:space="preserve">and or accessed </w:t>
      </w:r>
      <w:r w:rsidR="00D22B3F">
        <w:t xml:space="preserve">on that device for others to see/intercept, staff particularly will </w:t>
      </w:r>
      <w:r w:rsidR="006D705D">
        <w:t xml:space="preserve">need to understand this concept adapt </w:t>
      </w:r>
      <w:r w:rsidR="00FC66DC">
        <w:t>appropriately.</w:t>
      </w:r>
    </w:p>
    <w:p w14:paraId="4A21F913" w14:textId="145D1922" w:rsidR="000C63F2" w:rsidRPr="00DC59B6" w:rsidRDefault="000C63F2" w:rsidP="00DC59B6">
      <w:pPr>
        <w:spacing w:after="0" w:line="240" w:lineRule="auto"/>
        <w:ind w:left="720"/>
        <w:jc w:val="both"/>
      </w:pPr>
    </w:p>
    <w:p w14:paraId="1EDCF123" w14:textId="468EA292" w:rsidR="00DC59B6" w:rsidRDefault="000C63F2" w:rsidP="009F7A7A">
      <w:pPr>
        <w:jc w:val="center"/>
        <w:rPr>
          <w:u w:val="single"/>
        </w:rPr>
      </w:pPr>
      <w:r>
        <w:rPr>
          <w:u w:val="single"/>
        </w:rPr>
        <w:t>Mobile device management</w:t>
      </w:r>
    </w:p>
    <w:p w14:paraId="1A4E7085" w14:textId="69CCD57C" w:rsidR="006F4634" w:rsidRPr="008B66A4" w:rsidRDefault="006E53ED" w:rsidP="008B66A4">
      <w:pPr>
        <w:jc w:val="center"/>
        <w:rPr>
          <w:rFonts w:cstheme="minorHAnsi"/>
          <w:color w:val="222222"/>
          <w:shd w:val="clear" w:color="auto" w:fill="FFFFFF"/>
        </w:rPr>
      </w:pPr>
      <w:r>
        <w:t xml:space="preserve">MDM is </w:t>
      </w:r>
      <w:r w:rsidR="00440A12">
        <w:t xml:space="preserve">the use of </w:t>
      </w:r>
      <w:r>
        <w:t xml:space="preserve">software put in place to assist a corporate environment </w:t>
      </w:r>
      <w:r w:rsidR="00AC00B7">
        <w:t xml:space="preserve">in keeping control of their </w:t>
      </w:r>
      <w:r w:rsidR="00D6335A">
        <w:t>network while people bring in their own devices. They “</w:t>
      </w:r>
      <w:r w:rsidR="00D6335A" w:rsidRPr="00D6335A">
        <w:rPr>
          <w:rFonts w:cstheme="minorHAnsi"/>
          <w:color w:val="222222"/>
          <w:shd w:val="clear" w:color="auto" w:fill="FFFFFF"/>
        </w:rPr>
        <w:t>secure and enforce policies on smartphones, tablets and other endpoints</w:t>
      </w:r>
      <w:r w:rsidR="00D6335A">
        <w:rPr>
          <w:rFonts w:cstheme="minorHAnsi"/>
          <w:color w:val="222222"/>
          <w:shd w:val="clear" w:color="auto" w:fill="FFFFFF"/>
        </w:rPr>
        <w:t xml:space="preserve">”. </w:t>
      </w:r>
      <w:sdt>
        <w:sdtPr>
          <w:rPr>
            <w:rFonts w:cstheme="minorHAnsi"/>
            <w:color w:val="222222"/>
            <w:shd w:val="clear" w:color="auto" w:fill="FFFFFF"/>
          </w:rPr>
          <w:id w:val="-505446114"/>
          <w:citation/>
        </w:sdtPr>
        <w:sdtEndPr/>
        <w:sdtContent>
          <w:r w:rsidR="00D6335A">
            <w:rPr>
              <w:rFonts w:cstheme="minorHAnsi"/>
              <w:color w:val="222222"/>
              <w:shd w:val="clear" w:color="auto" w:fill="FFFFFF"/>
            </w:rPr>
            <w:fldChar w:fldCharType="begin"/>
          </w:r>
          <w:r w:rsidR="00D6335A">
            <w:rPr>
              <w:rFonts w:cstheme="minorHAnsi"/>
              <w:color w:val="222222"/>
              <w:shd w:val="clear" w:color="auto" w:fill="FFFFFF"/>
            </w:rPr>
            <w:instrText xml:space="preserve"> CITATION Mar \l 2057 </w:instrText>
          </w:r>
          <w:r w:rsidR="00D6335A">
            <w:rPr>
              <w:rFonts w:cstheme="minorHAnsi"/>
              <w:color w:val="222222"/>
              <w:shd w:val="clear" w:color="auto" w:fill="FFFFFF"/>
            </w:rPr>
            <w:fldChar w:fldCharType="separate"/>
          </w:r>
          <w:r w:rsidR="009A3378" w:rsidRPr="009A3378">
            <w:rPr>
              <w:rFonts w:cstheme="minorHAnsi"/>
              <w:noProof/>
              <w:color w:val="222222"/>
              <w:shd w:val="clear" w:color="auto" w:fill="FFFFFF"/>
            </w:rPr>
            <w:t>[3]</w:t>
          </w:r>
          <w:r w:rsidR="00D6335A">
            <w:rPr>
              <w:rFonts w:cstheme="minorHAnsi"/>
              <w:color w:val="222222"/>
              <w:shd w:val="clear" w:color="auto" w:fill="FFFFFF"/>
            </w:rPr>
            <w:fldChar w:fldCharType="end"/>
          </w:r>
        </w:sdtContent>
      </w:sdt>
    </w:p>
    <w:p w14:paraId="18EABBF3" w14:textId="4B85D1C6" w:rsidR="00F21043" w:rsidRPr="00B82927" w:rsidRDefault="006F4634" w:rsidP="00B82927">
      <w:pPr>
        <w:jc w:val="center"/>
        <w:rPr>
          <w:rFonts w:cstheme="minorHAnsi"/>
          <w:color w:val="222222"/>
          <w:u w:val="single"/>
          <w:shd w:val="clear" w:color="auto" w:fill="FFFFFF"/>
        </w:rPr>
      </w:pPr>
      <w:r>
        <w:rPr>
          <w:rFonts w:cstheme="minorHAnsi"/>
          <w:color w:val="222222"/>
          <w:u w:val="single"/>
          <w:shd w:val="clear" w:color="auto" w:fill="FFFFFF"/>
        </w:rPr>
        <w:lastRenderedPageBreak/>
        <w:t>Recommending a</w:t>
      </w:r>
      <w:r w:rsidR="00917E6D">
        <w:rPr>
          <w:rFonts w:cstheme="minorHAnsi"/>
          <w:color w:val="222222"/>
          <w:u w:val="single"/>
          <w:shd w:val="clear" w:color="auto" w:fill="FFFFFF"/>
        </w:rPr>
        <w:t>n</w:t>
      </w:r>
      <w:r>
        <w:rPr>
          <w:rFonts w:cstheme="minorHAnsi"/>
          <w:color w:val="222222"/>
          <w:u w:val="single"/>
          <w:shd w:val="clear" w:color="auto" w:fill="FFFFFF"/>
        </w:rPr>
        <w:t xml:space="preserve"> MDM for staff to use</w:t>
      </w:r>
    </w:p>
    <w:p w14:paraId="4CC5597E" w14:textId="75BB9A2D" w:rsidR="00D87214" w:rsidRDefault="00F21043" w:rsidP="00D87214">
      <w:pPr>
        <w:jc w:val="center"/>
        <w:rPr>
          <w:rFonts w:cstheme="minorHAnsi"/>
          <w:color w:val="222222"/>
          <w:shd w:val="clear" w:color="auto" w:fill="FFFFFF"/>
        </w:rPr>
      </w:pPr>
      <w:r>
        <w:rPr>
          <w:rFonts w:cstheme="minorHAnsi"/>
          <w:color w:val="222222"/>
          <w:shd w:val="clear" w:color="auto" w:fill="FFFFFF"/>
        </w:rPr>
        <w:t xml:space="preserve">For all of CoffeeCapulus’ staff </w:t>
      </w:r>
      <w:r w:rsidR="00440A12">
        <w:rPr>
          <w:rFonts w:cstheme="minorHAnsi"/>
          <w:color w:val="222222"/>
          <w:shd w:val="clear" w:color="auto" w:fill="FFFFFF"/>
        </w:rPr>
        <w:t xml:space="preserve">and customers </w:t>
      </w:r>
      <w:r>
        <w:rPr>
          <w:rFonts w:cstheme="minorHAnsi"/>
          <w:color w:val="222222"/>
          <w:shd w:val="clear" w:color="auto" w:fill="FFFFFF"/>
        </w:rPr>
        <w:t xml:space="preserve">a safe </w:t>
      </w:r>
      <w:r w:rsidR="0055107B">
        <w:rPr>
          <w:rFonts w:cstheme="minorHAnsi"/>
          <w:color w:val="222222"/>
          <w:shd w:val="clear" w:color="auto" w:fill="FFFFFF"/>
        </w:rPr>
        <w:t>solution</w:t>
      </w:r>
      <w:r>
        <w:rPr>
          <w:rFonts w:cstheme="minorHAnsi"/>
          <w:color w:val="222222"/>
          <w:shd w:val="clear" w:color="auto" w:fill="FFFFFF"/>
        </w:rPr>
        <w:t xml:space="preserve"> to use for mobile device management </w:t>
      </w:r>
      <w:r w:rsidR="00440A12">
        <w:rPr>
          <w:rFonts w:cstheme="minorHAnsi"/>
          <w:color w:val="222222"/>
          <w:shd w:val="clear" w:color="auto" w:fill="FFFFFF"/>
        </w:rPr>
        <w:t xml:space="preserve">platform </w:t>
      </w:r>
      <w:r>
        <w:rPr>
          <w:rFonts w:cstheme="minorHAnsi"/>
          <w:color w:val="222222"/>
          <w:shd w:val="clear" w:color="auto" w:fill="FFFFFF"/>
        </w:rPr>
        <w:t>would be Cisco Meraki</w:t>
      </w:r>
      <w:r w:rsidR="0055107B">
        <w:rPr>
          <w:rFonts w:cstheme="minorHAnsi"/>
          <w:color w:val="222222"/>
          <w:shd w:val="clear" w:color="auto" w:fill="FFFFFF"/>
        </w:rPr>
        <w:t xml:space="preserve">. Cisco Meraki </w:t>
      </w:r>
      <w:r w:rsidR="00B9048C">
        <w:rPr>
          <w:rFonts w:cstheme="minorHAnsi"/>
          <w:color w:val="222222"/>
          <w:shd w:val="clear" w:color="auto" w:fill="FFFFFF"/>
        </w:rPr>
        <w:t xml:space="preserve">is a great solution for I.T Administrators to use </w:t>
      </w:r>
      <w:r w:rsidR="003D3F10">
        <w:rPr>
          <w:rFonts w:cstheme="minorHAnsi"/>
          <w:color w:val="222222"/>
          <w:shd w:val="clear" w:color="auto" w:fill="FFFFFF"/>
        </w:rPr>
        <w:t xml:space="preserve">in their </w:t>
      </w:r>
      <w:r w:rsidR="00E22964">
        <w:rPr>
          <w:rFonts w:cstheme="minorHAnsi"/>
          <w:color w:val="222222"/>
          <w:shd w:val="clear" w:color="auto" w:fill="FFFFFF"/>
        </w:rPr>
        <w:t xml:space="preserve">business’ </w:t>
      </w:r>
      <w:r w:rsidR="003D3F10">
        <w:rPr>
          <w:rFonts w:cstheme="minorHAnsi"/>
          <w:color w:val="222222"/>
          <w:shd w:val="clear" w:color="auto" w:fill="FFFFFF"/>
        </w:rPr>
        <w:t>network(s)</w:t>
      </w:r>
      <w:r w:rsidR="00672455">
        <w:rPr>
          <w:rFonts w:cstheme="minorHAnsi"/>
          <w:color w:val="222222"/>
          <w:shd w:val="clear" w:color="auto" w:fill="FFFFFF"/>
        </w:rPr>
        <w:t xml:space="preserve"> in order to effectively control the</w:t>
      </w:r>
      <w:r w:rsidR="00A06F97">
        <w:rPr>
          <w:rFonts w:cstheme="minorHAnsi"/>
          <w:color w:val="222222"/>
          <w:shd w:val="clear" w:color="auto" w:fill="FFFFFF"/>
        </w:rPr>
        <w:t xml:space="preserve"> environment.</w:t>
      </w:r>
      <w:r w:rsidR="00AD271C">
        <w:rPr>
          <w:rFonts w:cstheme="minorHAnsi"/>
          <w:color w:val="222222"/>
          <w:shd w:val="clear" w:color="auto" w:fill="FFFFFF"/>
        </w:rPr>
        <w:t xml:space="preserve"> </w:t>
      </w:r>
      <w:sdt>
        <w:sdtPr>
          <w:rPr>
            <w:rFonts w:cstheme="minorHAnsi"/>
            <w:color w:val="222222"/>
            <w:shd w:val="clear" w:color="auto" w:fill="FFFFFF"/>
          </w:rPr>
          <w:id w:val="-1096784498"/>
          <w:citation/>
        </w:sdtPr>
        <w:sdtEndPr/>
        <w:sdtContent>
          <w:r w:rsidR="00417BB8">
            <w:rPr>
              <w:rFonts w:cstheme="minorHAnsi"/>
              <w:color w:val="222222"/>
              <w:shd w:val="clear" w:color="auto" w:fill="FFFFFF"/>
            </w:rPr>
            <w:fldChar w:fldCharType="begin"/>
          </w:r>
          <w:r w:rsidR="00417BB8">
            <w:rPr>
              <w:rFonts w:cstheme="minorHAnsi"/>
              <w:color w:val="222222"/>
              <w:shd w:val="clear" w:color="auto" w:fill="FFFFFF"/>
            </w:rPr>
            <w:instrText xml:space="preserve"> CITATION ITP19 \l 2057 </w:instrText>
          </w:r>
          <w:r w:rsidR="00417BB8">
            <w:rPr>
              <w:rFonts w:cstheme="minorHAnsi"/>
              <w:color w:val="222222"/>
              <w:shd w:val="clear" w:color="auto" w:fill="FFFFFF"/>
            </w:rPr>
            <w:fldChar w:fldCharType="separate"/>
          </w:r>
          <w:r w:rsidR="009A3378" w:rsidRPr="009A3378">
            <w:rPr>
              <w:rFonts w:cstheme="minorHAnsi"/>
              <w:noProof/>
              <w:color w:val="222222"/>
              <w:shd w:val="clear" w:color="auto" w:fill="FFFFFF"/>
            </w:rPr>
            <w:t>[4]</w:t>
          </w:r>
          <w:r w:rsidR="00417BB8">
            <w:rPr>
              <w:rFonts w:cstheme="minorHAnsi"/>
              <w:color w:val="222222"/>
              <w:shd w:val="clear" w:color="auto" w:fill="FFFFFF"/>
            </w:rPr>
            <w:fldChar w:fldCharType="end"/>
          </w:r>
        </w:sdtContent>
      </w:sdt>
      <w:r w:rsidR="00AD271C">
        <w:rPr>
          <w:rFonts w:cstheme="minorHAnsi"/>
          <w:color w:val="222222"/>
          <w:shd w:val="clear" w:color="auto" w:fill="FFFFFF"/>
        </w:rPr>
        <w:t xml:space="preserve">It is widely used and is applicable to the client CoffeeCapulus as this MDM platform can monitor and manage </w:t>
      </w:r>
      <w:r w:rsidR="00297F1D">
        <w:rPr>
          <w:rFonts w:cstheme="minorHAnsi"/>
          <w:color w:val="222222"/>
          <w:shd w:val="clear" w:color="auto" w:fill="FFFFFF"/>
        </w:rPr>
        <w:t xml:space="preserve">all different kinds of devices from </w:t>
      </w:r>
      <w:r w:rsidR="00390970">
        <w:rPr>
          <w:rFonts w:cstheme="minorHAnsi"/>
          <w:color w:val="222222"/>
          <w:shd w:val="clear" w:color="auto" w:fill="FFFFFF"/>
        </w:rPr>
        <w:t>Linux</w:t>
      </w:r>
      <w:r w:rsidR="00297F1D">
        <w:rPr>
          <w:rFonts w:cstheme="minorHAnsi"/>
          <w:color w:val="222222"/>
          <w:shd w:val="clear" w:color="auto" w:fill="FFFFFF"/>
        </w:rPr>
        <w:t xml:space="preserve"> machines to android</w:t>
      </w:r>
      <w:r w:rsidR="00440A12">
        <w:rPr>
          <w:rFonts w:cstheme="minorHAnsi"/>
          <w:color w:val="222222"/>
          <w:shd w:val="clear" w:color="auto" w:fill="FFFFFF"/>
        </w:rPr>
        <w:t>.</w:t>
      </w:r>
      <w:r w:rsidR="00152DBC">
        <w:rPr>
          <w:rFonts w:cstheme="minorHAnsi"/>
          <w:color w:val="222222"/>
          <w:shd w:val="clear" w:color="auto" w:fill="FFFFFF"/>
        </w:rPr>
        <w:t xml:space="preserve"> Cisco Meraki</w:t>
      </w:r>
      <w:r w:rsidR="00A228F1">
        <w:rPr>
          <w:rFonts w:cstheme="minorHAnsi"/>
          <w:color w:val="222222"/>
          <w:shd w:val="clear" w:color="auto" w:fill="FFFFFF"/>
        </w:rPr>
        <w:t xml:space="preserve"> allows the management</w:t>
      </w:r>
      <w:r w:rsidR="00392CAE">
        <w:rPr>
          <w:rFonts w:cstheme="minorHAnsi"/>
          <w:color w:val="222222"/>
          <w:shd w:val="clear" w:color="auto" w:fill="FFFFFF"/>
        </w:rPr>
        <w:t xml:space="preserve"> of a whole network </w:t>
      </w:r>
      <w:r w:rsidR="00166A6A">
        <w:rPr>
          <w:rFonts w:cstheme="minorHAnsi"/>
          <w:color w:val="222222"/>
          <w:shd w:val="clear" w:color="auto" w:fill="FFFFFF"/>
        </w:rPr>
        <w:t xml:space="preserve">remotely from a dashboard to enforce security policies, deploy software, apps and troubleshoot any managed devices. </w:t>
      </w:r>
      <w:sdt>
        <w:sdtPr>
          <w:rPr>
            <w:rFonts w:cstheme="minorHAnsi"/>
            <w:color w:val="222222"/>
            <w:shd w:val="clear" w:color="auto" w:fill="FFFFFF"/>
          </w:rPr>
          <w:id w:val="767897984"/>
          <w:citation/>
        </w:sdtPr>
        <w:sdtEndPr/>
        <w:sdtContent>
          <w:r w:rsidR="00166A6A">
            <w:rPr>
              <w:rFonts w:cstheme="minorHAnsi"/>
              <w:color w:val="222222"/>
              <w:shd w:val="clear" w:color="auto" w:fill="FFFFFF"/>
            </w:rPr>
            <w:fldChar w:fldCharType="begin"/>
          </w:r>
          <w:r w:rsidR="00166A6A">
            <w:rPr>
              <w:rFonts w:cstheme="minorHAnsi"/>
              <w:color w:val="222222"/>
              <w:shd w:val="clear" w:color="auto" w:fill="FFFFFF"/>
            </w:rPr>
            <w:instrText xml:space="preserve"> CITATION Cis \l 2057 </w:instrText>
          </w:r>
          <w:r w:rsidR="00166A6A">
            <w:rPr>
              <w:rFonts w:cstheme="minorHAnsi"/>
              <w:color w:val="222222"/>
              <w:shd w:val="clear" w:color="auto" w:fill="FFFFFF"/>
            </w:rPr>
            <w:fldChar w:fldCharType="separate"/>
          </w:r>
          <w:r w:rsidR="009A3378" w:rsidRPr="009A3378">
            <w:rPr>
              <w:rFonts w:cstheme="minorHAnsi"/>
              <w:noProof/>
              <w:color w:val="222222"/>
              <w:shd w:val="clear" w:color="auto" w:fill="FFFFFF"/>
            </w:rPr>
            <w:t>[5]</w:t>
          </w:r>
          <w:r w:rsidR="00166A6A">
            <w:rPr>
              <w:rFonts w:cstheme="minorHAnsi"/>
              <w:color w:val="222222"/>
              <w:shd w:val="clear" w:color="auto" w:fill="FFFFFF"/>
            </w:rPr>
            <w:fldChar w:fldCharType="end"/>
          </w:r>
        </w:sdtContent>
      </w:sdt>
    </w:p>
    <w:p w14:paraId="3916993F" w14:textId="2A660951" w:rsidR="002702B9" w:rsidRPr="002702B9" w:rsidRDefault="002702B9" w:rsidP="002702B9">
      <w:r>
        <w:rPr>
          <w:rFonts w:cstheme="minorHAnsi"/>
          <w:color w:val="222222"/>
          <w:shd w:val="clear" w:color="auto" w:fill="FFFFFF"/>
        </w:rPr>
        <w:t xml:space="preserve">Pricing will be a </w:t>
      </w:r>
      <w:r w:rsidR="002B5D3E">
        <w:rPr>
          <w:rFonts w:cstheme="minorHAnsi"/>
          <w:color w:val="222222"/>
          <w:shd w:val="clear" w:color="auto" w:fill="FFFFFF"/>
        </w:rPr>
        <w:t>rather</w:t>
      </w:r>
      <w:r>
        <w:rPr>
          <w:rFonts w:cstheme="minorHAnsi"/>
          <w:color w:val="222222"/>
          <w:shd w:val="clear" w:color="auto" w:fill="FFFFFF"/>
        </w:rPr>
        <w:t xml:space="preserve"> expensive initial investment for CoffeeCapulus but a typical I.T security consultant would advise the use of this MDM to anyone looking to inject BYOT into their enterprise.</w:t>
      </w:r>
    </w:p>
    <w:p w14:paraId="6CD4D4D2" w14:textId="6DC221FB" w:rsidR="004F43CD" w:rsidRPr="00354AF2" w:rsidRDefault="00D87214" w:rsidP="00354AF2">
      <w:pPr>
        <w:jc w:val="center"/>
        <w:rPr>
          <w:rFonts w:cstheme="minorHAnsi"/>
          <w:color w:val="222222"/>
          <w:shd w:val="clear" w:color="auto" w:fill="FFFFFF"/>
        </w:rPr>
      </w:pPr>
      <w:r>
        <w:rPr>
          <w:rFonts w:cstheme="minorHAnsi"/>
          <w:color w:val="222222"/>
          <w:shd w:val="clear" w:color="auto" w:fill="FFFFFF"/>
        </w:rPr>
        <w:t xml:space="preserve">Administrators can </w:t>
      </w:r>
      <w:r>
        <w:rPr>
          <w:rFonts w:cstheme="minorHAnsi"/>
        </w:rPr>
        <w:t>a</w:t>
      </w:r>
      <w:r w:rsidRPr="00D87214">
        <w:rPr>
          <w:rFonts w:cstheme="minorHAnsi"/>
        </w:rPr>
        <w:t xml:space="preserve">pply network segmentation </w:t>
      </w:r>
      <w:r w:rsidR="00987563">
        <w:rPr>
          <w:rFonts w:cstheme="minorHAnsi"/>
        </w:rPr>
        <w:t xml:space="preserve">on an MDM for example </w:t>
      </w:r>
      <w:r w:rsidRPr="00D87214">
        <w:rPr>
          <w:rFonts w:cstheme="minorHAnsi"/>
        </w:rPr>
        <w:t>to limit the corporate network so that only the rightly authorised people can access certain information. This can be done by creating groups/departments and adding personnel to those groups on the network, escalating user privileges not letting anyone who doesn’t need that information gain access.</w:t>
      </w:r>
    </w:p>
    <w:p w14:paraId="535123F9" w14:textId="27008D28" w:rsidR="004F43CD" w:rsidRDefault="004F43CD" w:rsidP="00844247">
      <w:pPr>
        <w:jc w:val="center"/>
        <w:rPr>
          <w:u w:val="single"/>
        </w:rPr>
      </w:pPr>
      <w:r w:rsidRPr="004F43CD">
        <w:rPr>
          <w:u w:val="single"/>
        </w:rPr>
        <w:t>Advantages and disadvantages of BYOD</w:t>
      </w:r>
      <w:r w:rsidR="005F5A80">
        <w:rPr>
          <w:u w:val="single"/>
        </w:rPr>
        <w:t xml:space="preserve"> </w:t>
      </w:r>
    </w:p>
    <w:p w14:paraId="713F202E" w14:textId="08287305" w:rsidR="00837207" w:rsidRPr="00837207" w:rsidRDefault="00837207" w:rsidP="00844247">
      <w:pPr>
        <w:jc w:val="center"/>
      </w:pPr>
      <w:r>
        <w:t xml:space="preserve">There has been recent </w:t>
      </w:r>
      <w:r w:rsidR="00A568B1">
        <w:t>talks</w:t>
      </w:r>
      <w:r>
        <w:t xml:space="preserve"> on whether or not companies should use BYOD, a number of factors are necessary to consider when implementing BYOD for a business like for example the number employees etc, obviously there are downsides and upsides to any implementation such as th</w:t>
      </w:r>
      <w:r w:rsidR="00A568B1">
        <w:t>is</w:t>
      </w:r>
      <w:r>
        <w:t>, here are some to consider</w:t>
      </w:r>
      <w:r w:rsidR="00A568B1">
        <w:t>.</w:t>
      </w:r>
    </w:p>
    <w:p w14:paraId="0AAD9509" w14:textId="15888984" w:rsidR="00D166B1" w:rsidRDefault="00D166B1" w:rsidP="005F5A80">
      <w:pPr>
        <w:jc w:val="center"/>
        <w:rPr>
          <w:u w:val="single"/>
        </w:rPr>
      </w:pPr>
      <w:r>
        <w:rPr>
          <w:u w:val="single"/>
        </w:rPr>
        <w:t>Advantages</w:t>
      </w:r>
    </w:p>
    <w:p w14:paraId="32105A21" w14:textId="7B9C3780" w:rsidR="005F5A80" w:rsidRDefault="005F5A80" w:rsidP="005F5A80">
      <w:pPr>
        <w:jc w:val="center"/>
      </w:pPr>
      <w:r>
        <w:t xml:space="preserve">Companies </w:t>
      </w:r>
      <w:r w:rsidR="008D3FD1">
        <w:t>do</w:t>
      </w:r>
      <w:r>
        <w:t xml:space="preserve"> not have to invest in buying extra</w:t>
      </w:r>
      <w:r w:rsidR="002260DE">
        <w:t>,</w:t>
      </w:r>
      <w:r>
        <w:t xml:space="preserve"> personal end devices for </w:t>
      </w:r>
      <w:r w:rsidR="008750C8">
        <w:t>their employees which would otherwise affect all different sizes of business</w:t>
      </w:r>
      <w:r w:rsidR="00262BC8">
        <w:t>’.</w:t>
      </w:r>
    </w:p>
    <w:p w14:paraId="089F0BA5" w14:textId="17D55727" w:rsidR="00CC60DC" w:rsidRPr="005F5A80" w:rsidRDefault="00CC60DC" w:rsidP="005F5A80">
      <w:pPr>
        <w:jc w:val="center"/>
      </w:pPr>
      <w:r>
        <w:t xml:space="preserve">The flexibility of bringing one’s own device can ensure employees are comfortable </w:t>
      </w:r>
      <w:r w:rsidR="00451277">
        <w:t xml:space="preserve">and </w:t>
      </w:r>
      <w:r w:rsidR="004B2519">
        <w:t xml:space="preserve">at least </w:t>
      </w:r>
      <w:r w:rsidR="00451277">
        <w:t>somewhat</w:t>
      </w:r>
      <w:r>
        <w:t xml:space="preserve"> knowledgeable with the technology they are using</w:t>
      </w:r>
      <w:r w:rsidR="00FA3F5C">
        <w:t>. It also allows employees to remotely continue their work via said device at any point in time</w:t>
      </w:r>
      <w:r w:rsidR="00CC46CB">
        <w:t>. The flexibility options can increase both employee happiness and productivity.</w:t>
      </w:r>
      <w:r w:rsidR="00AF50B9">
        <w:t xml:space="preserve"> </w:t>
      </w:r>
      <w:sdt>
        <w:sdtPr>
          <w:id w:val="-839154545"/>
          <w:citation/>
        </w:sdtPr>
        <w:sdtEndPr/>
        <w:sdtContent>
          <w:r w:rsidR="008D3FD1">
            <w:fldChar w:fldCharType="begin"/>
          </w:r>
          <w:r w:rsidR="008D3FD1">
            <w:instrText xml:space="preserve"> CITATION Riv18 \l 2057 </w:instrText>
          </w:r>
          <w:r w:rsidR="008D3FD1">
            <w:fldChar w:fldCharType="separate"/>
          </w:r>
          <w:r w:rsidR="008D3FD1" w:rsidRPr="008D3FD1">
            <w:rPr>
              <w:noProof/>
            </w:rPr>
            <w:t>[6]</w:t>
          </w:r>
          <w:r w:rsidR="008D3FD1">
            <w:fldChar w:fldCharType="end"/>
          </w:r>
        </w:sdtContent>
      </w:sdt>
    </w:p>
    <w:p w14:paraId="3C872555" w14:textId="27AFF3CA" w:rsidR="00D166B1" w:rsidRDefault="00D166B1" w:rsidP="00844247">
      <w:pPr>
        <w:jc w:val="center"/>
        <w:rPr>
          <w:u w:val="single"/>
        </w:rPr>
      </w:pPr>
    </w:p>
    <w:p w14:paraId="242851EB" w14:textId="2F6224B9" w:rsidR="00D166B1" w:rsidRDefault="00D166B1" w:rsidP="00844247">
      <w:pPr>
        <w:jc w:val="center"/>
        <w:rPr>
          <w:u w:val="single"/>
        </w:rPr>
      </w:pPr>
      <w:r>
        <w:rPr>
          <w:u w:val="single"/>
        </w:rPr>
        <w:t xml:space="preserve">Disadvantages </w:t>
      </w:r>
    </w:p>
    <w:p w14:paraId="632794D6" w14:textId="66C0F57D" w:rsidR="00BA45F3" w:rsidRDefault="00BA45F3" w:rsidP="00844247">
      <w:pPr>
        <w:jc w:val="center"/>
      </w:pPr>
      <w:r>
        <w:t xml:space="preserve">Security is one of the main talking points when it comes to BYOD and can often be point of decision on whether a company decides to adopt this or not. BYOD can be a </w:t>
      </w:r>
      <w:r w:rsidR="00D74344">
        <w:t>less strict</w:t>
      </w:r>
      <w:r>
        <w:t xml:space="preserve"> approach to employer controlled bought and used devices and can lead toward network vulnerabilities.</w:t>
      </w:r>
      <w:r w:rsidR="00A07A43">
        <w:t xml:space="preserve">? Employees </w:t>
      </w:r>
      <w:r w:rsidR="00107C4E">
        <w:t xml:space="preserve">and customers </w:t>
      </w:r>
      <w:r w:rsidR="00A07A43">
        <w:t>will access all kinds of sensitive information</w:t>
      </w:r>
      <w:r w:rsidR="002631A9">
        <w:t xml:space="preserve">, without strict security and guidelines </w:t>
      </w:r>
      <w:r w:rsidR="00A44377">
        <w:t xml:space="preserve">BYOD can result in coordinated malicious attacks on a network or </w:t>
      </w:r>
      <w:r w:rsidR="00107C4E">
        <w:t>people</w:t>
      </w:r>
      <w:r w:rsidR="00A44377">
        <w:t xml:space="preserve"> unintentionally attracting malware.</w:t>
      </w:r>
      <w:r w:rsidR="00A674DF">
        <w:t xml:space="preserve"> </w:t>
      </w:r>
      <w:sdt>
        <w:sdtPr>
          <w:id w:val="-940832177"/>
          <w:citation/>
        </w:sdtPr>
        <w:sdtEndPr/>
        <w:sdtContent>
          <w:r w:rsidR="00A674DF">
            <w:fldChar w:fldCharType="begin"/>
          </w:r>
          <w:r w:rsidR="00A674DF">
            <w:instrText xml:space="preserve"> CITATION Riv18 \l 2057 </w:instrText>
          </w:r>
          <w:r w:rsidR="00A674DF">
            <w:fldChar w:fldCharType="separate"/>
          </w:r>
          <w:r w:rsidR="00A674DF" w:rsidRPr="00A674DF">
            <w:rPr>
              <w:noProof/>
            </w:rPr>
            <w:t>[6]</w:t>
          </w:r>
          <w:r w:rsidR="00A674DF">
            <w:fldChar w:fldCharType="end"/>
          </w:r>
        </w:sdtContent>
      </w:sdt>
    </w:p>
    <w:p w14:paraId="59F0D868" w14:textId="352D9DDA" w:rsidR="00043240" w:rsidRDefault="00917E6D" w:rsidP="00844247">
      <w:pPr>
        <w:jc w:val="center"/>
      </w:pPr>
      <w:r>
        <w:t xml:space="preserve">With </w:t>
      </w:r>
      <w:r w:rsidR="00107C4E">
        <w:t xml:space="preserve">customers and staff </w:t>
      </w:r>
      <w:r>
        <w:t>bringing in their own devices</w:t>
      </w:r>
      <w:r w:rsidR="00704621">
        <w:t xml:space="preserve"> and there being a vast range of technology to cover, added pressure is applied to an </w:t>
      </w:r>
      <w:r w:rsidR="005474CE">
        <w:t>organisation’s</w:t>
      </w:r>
      <w:r w:rsidR="00704621">
        <w:t xml:space="preserve"> I.T department</w:t>
      </w:r>
      <w:r w:rsidR="00EB31B5">
        <w:t xml:space="preserve"> as they may not be specialists with some </w:t>
      </w:r>
      <w:r w:rsidR="008304EF">
        <w:t>pieces of technology</w:t>
      </w:r>
      <w:r w:rsidR="001440FB">
        <w:t xml:space="preserve"> and</w:t>
      </w:r>
      <w:r w:rsidR="00A22E33">
        <w:t xml:space="preserve"> it will be more difficult to effectively maintain </w:t>
      </w:r>
      <w:r w:rsidR="002C1717">
        <w:t xml:space="preserve">and update </w:t>
      </w:r>
      <w:r w:rsidR="007A6A62">
        <w:t xml:space="preserve">software such as </w:t>
      </w:r>
      <w:r w:rsidR="00A22E33">
        <w:t>multiple operating systems and applications</w:t>
      </w:r>
      <w:r w:rsidR="001440FB">
        <w:t>.</w:t>
      </w:r>
      <w:r w:rsidR="005D2F6E">
        <w:t xml:space="preserve"> </w:t>
      </w:r>
      <w:sdt>
        <w:sdtPr>
          <w:id w:val="233446589"/>
          <w:citation/>
        </w:sdtPr>
        <w:sdtEndPr/>
        <w:sdtContent>
          <w:r w:rsidR="005D2F6E">
            <w:fldChar w:fldCharType="begin"/>
          </w:r>
          <w:r w:rsidR="005D2F6E">
            <w:instrText xml:space="preserve"> CITATION Riv18 \l 2057 </w:instrText>
          </w:r>
          <w:r w:rsidR="005D2F6E">
            <w:fldChar w:fldCharType="separate"/>
          </w:r>
          <w:r w:rsidR="005D2F6E" w:rsidRPr="005D2F6E">
            <w:rPr>
              <w:noProof/>
            </w:rPr>
            <w:t>[6]</w:t>
          </w:r>
          <w:r w:rsidR="005D2F6E">
            <w:fldChar w:fldCharType="end"/>
          </w:r>
        </w:sdtContent>
      </w:sdt>
    </w:p>
    <w:p w14:paraId="2590E882" w14:textId="75DF5B5D" w:rsidR="008423F4" w:rsidRDefault="008423F4" w:rsidP="00844247">
      <w:pPr>
        <w:jc w:val="center"/>
      </w:pPr>
      <w:r>
        <w:t xml:space="preserve">Lastly comes scalability; with lots of devices being in use a network can struggle to handle all of this traffic </w:t>
      </w:r>
      <w:r w:rsidR="00E81452">
        <w:t>especially if a single person is using multiple devices</w:t>
      </w:r>
      <w:r w:rsidR="00EA442C">
        <w:t xml:space="preserve"> such as a laptop, tablet and phone. </w:t>
      </w:r>
      <w:sdt>
        <w:sdtPr>
          <w:id w:val="-1400057613"/>
          <w:citation/>
        </w:sdtPr>
        <w:sdtEndPr/>
        <w:sdtContent>
          <w:r w:rsidR="00CF5B80">
            <w:fldChar w:fldCharType="begin"/>
          </w:r>
          <w:r w:rsidR="00CF5B80">
            <w:instrText xml:space="preserve"> CITATION Riv18 \l 2057 </w:instrText>
          </w:r>
          <w:r w:rsidR="00CF5B80">
            <w:fldChar w:fldCharType="separate"/>
          </w:r>
          <w:r w:rsidR="009A3378" w:rsidRPr="009A3378">
            <w:rPr>
              <w:noProof/>
            </w:rPr>
            <w:t>[6]</w:t>
          </w:r>
          <w:r w:rsidR="00CF5B80">
            <w:fldChar w:fldCharType="end"/>
          </w:r>
        </w:sdtContent>
      </w:sdt>
    </w:p>
    <w:p w14:paraId="04287092" w14:textId="7F382FE2" w:rsidR="00EA442C" w:rsidRDefault="00EA442C" w:rsidP="00FA7581">
      <w:pPr>
        <w:jc w:val="center"/>
      </w:pPr>
      <w:r>
        <w:lastRenderedPageBreak/>
        <w:t xml:space="preserve">With CoffeeCapulus having a large </w:t>
      </w:r>
      <w:r w:rsidR="00CF5B80">
        <w:t xml:space="preserve">staff </w:t>
      </w:r>
      <w:r w:rsidR="00E17E1D">
        <w:t xml:space="preserve">and customer base </w:t>
      </w:r>
      <w:r w:rsidR="00B35F94">
        <w:t>it will be very costly to implement BYOD securely due to the pricing of networking equipment and software as well as the various different</w:t>
      </w:r>
      <w:r w:rsidR="00FA7581">
        <w:t xml:space="preserve"> </w:t>
      </w:r>
      <w:r w:rsidR="00B35F94">
        <w:t xml:space="preserve">roles of </w:t>
      </w:r>
      <w:r w:rsidR="00AB66D3">
        <w:t>I.T staff who may consult, monitor and implement all aspects of the network.</w:t>
      </w:r>
    </w:p>
    <w:p w14:paraId="5E2B8BC6" w14:textId="6BC3013C" w:rsidR="00176184" w:rsidRPr="004660E4" w:rsidRDefault="005F7CB1" w:rsidP="004660E4">
      <w:r w:rsidRPr="009435FA">
        <w:t>With</w:t>
      </w:r>
      <w:r w:rsidR="00107C4E">
        <w:t xml:space="preserve"> persons</w:t>
      </w:r>
      <w:r w:rsidRPr="009435FA">
        <w:t xml:space="preserve"> having </w:t>
      </w:r>
      <w:r w:rsidR="00CF41C6" w:rsidRPr="009435FA">
        <w:t xml:space="preserve">company data on their devices, it is probable that at some point </w:t>
      </w:r>
      <w:r w:rsidR="00107C4E">
        <w:t>a few</w:t>
      </w:r>
      <w:r w:rsidR="009435FA" w:rsidRPr="009435FA">
        <w:t xml:space="preserve"> </w:t>
      </w:r>
      <w:r w:rsidR="00CF41C6" w:rsidRPr="009435FA">
        <w:t>piece</w:t>
      </w:r>
      <w:r w:rsidR="00107C4E">
        <w:t>s</w:t>
      </w:r>
      <w:r w:rsidR="00CF41C6" w:rsidRPr="009435FA">
        <w:t xml:space="preserve"> of technology </w:t>
      </w:r>
      <w:r w:rsidR="002C448D" w:rsidRPr="009435FA">
        <w:t>gets</w:t>
      </w:r>
      <w:r w:rsidR="00CF41C6" w:rsidRPr="009435FA">
        <w:t xml:space="preserve"> lost or stolen. </w:t>
      </w:r>
      <w:r w:rsidR="00C75439" w:rsidRPr="009435FA">
        <w:t xml:space="preserve">This can inevitably result in data </w:t>
      </w:r>
      <w:r w:rsidR="00375480" w:rsidRPr="009435FA">
        <w:t xml:space="preserve">being completely lost and </w:t>
      </w:r>
      <w:r w:rsidR="00107C4E">
        <w:t>un</w:t>
      </w:r>
      <w:r w:rsidR="00375480" w:rsidRPr="009435FA">
        <w:t>recoverable or even worse resulting in a network breach because of this</w:t>
      </w:r>
      <w:r w:rsidR="0099055E" w:rsidRPr="009435FA">
        <w:t xml:space="preserve">, a frightening statistic </w:t>
      </w:r>
      <w:r w:rsidR="004D64AD" w:rsidRPr="009435FA">
        <w:t xml:space="preserve">is that “46.5% of enterprises that allow employee-owned devices to access their network have experienced data breach”. </w:t>
      </w:r>
      <w:sdt>
        <w:sdtPr>
          <w:id w:val="2042245671"/>
          <w:citation/>
        </w:sdtPr>
        <w:sdtEndPr/>
        <w:sdtContent>
          <w:r w:rsidR="004D64AD" w:rsidRPr="009435FA">
            <w:fldChar w:fldCharType="begin"/>
          </w:r>
          <w:r w:rsidR="004D64AD" w:rsidRPr="009435FA">
            <w:instrText xml:space="preserve"> CITATION Tre15 \l 2057 </w:instrText>
          </w:r>
          <w:r w:rsidR="004D64AD" w:rsidRPr="009435FA">
            <w:fldChar w:fldCharType="separate"/>
          </w:r>
          <w:r w:rsidR="009A3378" w:rsidRPr="009A3378">
            <w:rPr>
              <w:noProof/>
            </w:rPr>
            <w:t>[7]</w:t>
          </w:r>
          <w:r w:rsidR="004D64AD" w:rsidRPr="009435FA">
            <w:fldChar w:fldCharType="end"/>
          </w:r>
        </w:sdtContent>
      </w:sdt>
    </w:p>
    <w:p w14:paraId="61D01B2B" w14:textId="6385383D" w:rsidR="006C36A1" w:rsidRDefault="00176184" w:rsidP="00C7208D">
      <w:pPr>
        <w:tabs>
          <w:tab w:val="left" w:pos="7140"/>
          <w:tab w:val="right" w:pos="9026"/>
        </w:tabs>
        <w:ind w:left="720" w:firstLine="720"/>
        <w:jc w:val="center"/>
        <w:rPr>
          <w:u w:val="single"/>
        </w:rPr>
      </w:pPr>
      <w:r>
        <w:rPr>
          <w:noProof/>
          <w:lang w:eastAsia="en-GB"/>
        </w:rPr>
        <w:drawing>
          <wp:anchor distT="0" distB="0" distL="114300" distR="114300" simplePos="0" relativeHeight="251658240" behindDoc="1" locked="0" layoutInCell="1" allowOverlap="1" wp14:anchorId="502D8E37" wp14:editId="23899F5D">
            <wp:simplePos x="0" y="0"/>
            <wp:positionH relativeFrom="margin">
              <wp:posOffset>-523875</wp:posOffset>
            </wp:positionH>
            <wp:positionV relativeFrom="paragraph">
              <wp:posOffset>314325</wp:posOffset>
            </wp:positionV>
            <wp:extent cx="6248400" cy="4749800"/>
            <wp:effectExtent l="0" t="0" r="0" b="0"/>
            <wp:wrapTight wrapText="bothSides">
              <wp:wrapPolygon edited="0">
                <wp:start x="0" y="0"/>
                <wp:lineTo x="0" y="21484"/>
                <wp:lineTo x="21534" y="21484"/>
                <wp:lineTo x="215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9805" t="18715" r="41669" b="13172"/>
                    <a:stretch/>
                  </pic:blipFill>
                  <pic:spPr bwMode="auto">
                    <a:xfrm>
                      <a:off x="0" y="0"/>
                      <a:ext cx="6248400" cy="474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D3B88" w:rsidRPr="005D3B88">
        <w:rPr>
          <w:u w:val="single"/>
        </w:rPr>
        <w:t>Framework</w:t>
      </w:r>
    </w:p>
    <w:p w14:paraId="1E42DE82" w14:textId="219A95C5" w:rsidR="005D3B88" w:rsidRDefault="005D3B88" w:rsidP="00176184">
      <w:pPr>
        <w:tabs>
          <w:tab w:val="left" w:pos="7140"/>
        </w:tabs>
      </w:pPr>
    </w:p>
    <w:p w14:paraId="42705CE4" w14:textId="0C7C7BBC" w:rsidR="005D3B88" w:rsidRDefault="005D3B88" w:rsidP="005D3B88">
      <w:pPr>
        <w:tabs>
          <w:tab w:val="left" w:pos="7140"/>
        </w:tabs>
      </w:pPr>
      <w:r>
        <w:t xml:space="preserve">Here is an example </w:t>
      </w:r>
      <w:r w:rsidR="006F360C">
        <w:t xml:space="preserve">network architecture </w:t>
      </w:r>
      <w:r w:rsidR="00686D78">
        <w:t>from packet tracer to demonstrate a solution towards CoffeeCapulus requirements.</w:t>
      </w:r>
    </w:p>
    <w:p w14:paraId="1EA39080" w14:textId="68A1B6B0" w:rsidR="0007459B" w:rsidRDefault="0007459B" w:rsidP="005D3B88">
      <w:pPr>
        <w:tabs>
          <w:tab w:val="left" w:pos="7140"/>
        </w:tabs>
      </w:pPr>
      <w:r>
        <w:t xml:space="preserve">To explain the construction, </w:t>
      </w:r>
      <w:commentRangeStart w:id="5"/>
      <w:r>
        <w:t>we</w:t>
      </w:r>
      <w:commentRangeEnd w:id="5"/>
      <w:r w:rsidR="00C05617">
        <w:rPr>
          <w:rStyle w:val="CommentReference"/>
        </w:rPr>
        <w:commentReference w:id="5"/>
      </w:r>
      <w:r>
        <w:t xml:space="preserve"> begin with any personal device brought in and used by anyone </w:t>
      </w:r>
      <w:r w:rsidR="005A7646">
        <w:t>(in this case a set of smartphones) in a small radius or building</w:t>
      </w:r>
      <w:r>
        <w:t>.</w:t>
      </w:r>
      <w:r w:rsidR="00FF5FF7">
        <w:t xml:space="preserve"> These phones will be wirelessly connecting to an access point put in place</w:t>
      </w:r>
      <w:r w:rsidR="00E55E90">
        <w:t xml:space="preserve"> to be facilitated into the network</w:t>
      </w:r>
      <w:r w:rsidR="00FF5FF7">
        <w:t xml:space="preserve">. </w:t>
      </w:r>
      <w:r w:rsidR="00E55E90">
        <w:t xml:space="preserve">Moving up </w:t>
      </w:r>
      <w:r w:rsidR="00DA41EE">
        <w:t>according to the OSI model from the</w:t>
      </w:r>
      <w:r w:rsidR="00E55E90">
        <w:t xml:space="preserve"> access layer,</w:t>
      </w:r>
      <w:r w:rsidR="00FF5FF7">
        <w:t xml:space="preserve"> we have the distribution layer in which there are distribution switches </w:t>
      </w:r>
      <w:r w:rsidR="00DA41EE">
        <w:t>where all packets and information from our end devices are sent through.</w:t>
      </w:r>
      <w:r w:rsidR="00597DFD">
        <w:t xml:space="preserve"> From here, we move to the centre of the network to the routers for CoffeeCapulus</w:t>
      </w:r>
      <w:r w:rsidR="00E87039">
        <w:t xml:space="preserve"> which are facing toward our public internet WAN.</w:t>
      </w:r>
      <w:r w:rsidR="00176184">
        <w:t xml:space="preserve"> </w:t>
      </w:r>
      <w:r w:rsidR="00FA2CB8">
        <w:t>Forms of hardware f</w:t>
      </w:r>
      <w:r w:rsidR="00176184">
        <w:t xml:space="preserve">irewalls are used to protect against unauthorised access </w:t>
      </w:r>
      <w:r w:rsidR="00176184">
        <w:lastRenderedPageBreak/>
        <w:t>from users</w:t>
      </w:r>
      <w:r w:rsidR="00FA2CB8">
        <w:t xml:space="preserve"> in the network. Then, a strong recommendation would be to use two different internet service providers to </w:t>
      </w:r>
      <w:r w:rsidR="003404D2">
        <w:t>for the purpose of redundancy (if one were to go down for any reason the network would still be running off our second ISP)</w:t>
      </w:r>
      <w:r w:rsidR="009A4D8E">
        <w:t>, example acceptable ISP’s would be Sky and BT</w:t>
      </w:r>
      <w:r w:rsidR="003404D2">
        <w:t>.</w:t>
      </w:r>
      <w:r w:rsidR="009F1E95">
        <w:t xml:space="preserve"> At the very top we of course have our public wide area network allowing us connection across to our cloud datacentre which in this case we have chosen to go with Google Cloud.</w:t>
      </w:r>
      <w:r w:rsidR="00C51087">
        <w:t xml:space="preserve"> </w:t>
      </w:r>
      <w:r w:rsidR="00BC6948">
        <w:t>Separated into different spokes we have our p</w:t>
      </w:r>
      <w:r w:rsidR="0052144C">
        <w:t xml:space="preserve">ublic and </w:t>
      </w:r>
      <w:r w:rsidR="00887331">
        <w:t xml:space="preserve">also </w:t>
      </w:r>
      <w:r w:rsidR="0052144C">
        <w:t xml:space="preserve">private accessible </w:t>
      </w:r>
      <w:r w:rsidR="0094381A">
        <w:t>information;</w:t>
      </w:r>
      <w:r w:rsidR="00AD51E6">
        <w:t xml:space="preserve"> the firewall denies unauthorised users from entering where in our example would mean any customers or staff who may not need access to certain parts of data.</w:t>
      </w:r>
      <w:r w:rsidR="0094381A">
        <w:t xml:space="preserve"> We have our file server and MDM server </w:t>
      </w:r>
      <w:r w:rsidR="00070EA8">
        <w:t xml:space="preserve">(Cisco Meraki) </w:t>
      </w:r>
      <w:r w:rsidR="008A6FF1">
        <w:t>only to be utilised by authorised staff</w:t>
      </w:r>
      <w:r w:rsidR="008B5F72">
        <w:t xml:space="preserve"> via </w:t>
      </w:r>
      <w:r w:rsidR="004729DA">
        <w:t>the companies’ I.T department or network administrator, this is where our MDM server is needed as authorisation for staff members will be configured here</w:t>
      </w:r>
      <w:r w:rsidR="0066692C">
        <w:t>.</w:t>
      </w:r>
      <w:r w:rsidR="00796B17">
        <w:t xml:space="preserve"> The HTTPS server is open to staff as well as customers so that they may use the internet </w:t>
      </w:r>
      <w:r w:rsidR="008424A5" w:rsidRPr="008424A5">
        <w:rPr>
          <w:u w:val="single"/>
        </w:rPr>
        <w:t>freely</w:t>
      </w:r>
      <w:r w:rsidR="008424A5">
        <w:t xml:space="preserve">. </w:t>
      </w:r>
      <w:r w:rsidR="00227EEF">
        <w:t xml:space="preserve">The cloud allows us to access these features that are fundamental </w:t>
      </w:r>
      <w:r w:rsidR="00FF5948">
        <w:t xml:space="preserve">for our </w:t>
      </w:r>
      <w:r w:rsidR="00227EEF">
        <w:t>organisation</w:t>
      </w:r>
      <w:r w:rsidR="00C72239">
        <w:t>’s</w:t>
      </w:r>
      <w:r w:rsidR="00227EEF">
        <w:t xml:space="preserve"> need</w:t>
      </w:r>
      <w:r w:rsidR="00C72239">
        <w:t>s</w:t>
      </w:r>
      <w:r w:rsidR="00227EEF">
        <w:t xml:space="preserve"> in </w:t>
      </w:r>
      <w:r w:rsidR="00FF5948">
        <w:t>today’s</w:t>
      </w:r>
      <w:r w:rsidR="00227EEF">
        <w:t xml:space="preserve"> world</w:t>
      </w:r>
      <w:r w:rsidR="00C72239">
        <w:t xml:space="preserve"> and would otherwise be far to expensive to obtain this hardware which is why we need to sign </w:t>
      </w:r>
      <w:r w:rsidR="00FE258F">
        <w:t xml:space="preserve">with a cloud service provider such as Google Cloud. </w:t>
      </w:r>
      <w:r w:rsidR="00A10C59">
        <w:t xml:space="preserve">Lastly there is </w:t>
      </w:r>
      <w:r w:rsidR="00E54249">
        <w:t>the difference between customers and staff connecting to the network remotely</w:t>
      </w:r>
      <w:r w:rsidR="0053647C">
        <w:t xml:space="preserve">, a customer would connect to the internet through the network </w:t>
      </w:r>
      <w:r w:rsidR="00250E1B">
        <w:t xml:space="preserve">with hypertext transfer protocol secure (HTTPS) enforcing a </w:t>
      </w:r>
      <w:r w:rsidR="0000788A">
        <w:t>common, secure connection to use openly.</w:t>
      </w:r>
      <w:r w:rsidR="001F3BCC">
        <w:t xml:space="preserve"> Staff could link up to the network </w:t>
      </w:r>
      <w:r w:rsidR="001E064B">
        <w:t xml:space="preserve">from wherever they want </w:t>
      </w:r>
      <w:r w:rsidR="001F3BCC">
        <w:t xml:space="preserve">using a virtual private network (VPN) for the purpose of preventing any sensitive company related data from being intercepted by </w:t>
      </w:r>
      <w:r w:rsidR="00A60BB6">
        <w:t>potential threats</w:t>
      </w:r>
      <w:r w:rsidR="0059505B">
        <w:t xml:space="preserve"> as appose to using HTTPS which won’t “secure all online communications coming from your device”</w:t>
      </w:r>
      <w:r w:rsidR="00E2672B">
        <w:t>.</w:t>
      </w:r>
      <w:r w:rsidR="0059505B">
        <w:t xml:space="preserve"> </w:t>
      </w:r>
      <w:sdt>
        <w:sdtPr>
          <w:id w:val="-969120615"/>
          <w:citation/>
        </w:sdtPr>
        <w:sdtEndPr/>
        <w:sdtContent>
          <w:r w:rsidR="0059505B">
            <w:fldChar w:fldCharType="begin"/>
          </w:r>
          <w:r w:rsidR="0059505B">
            <w:instrText xml:space="preserve"> CITATION Ann19 \l 2057 </w:instrText>
          </w:r>
          <w:r w:rsidR="0059505B">
            <w:fldChar w:fldCharType="separate"/>
          </w:r>
          <w:r w:rsidR="009A3378" w:rsidRPr="009A3378">
            <w:rPr>
              <w:noProof/>
            </w:rPr>
            <w:t>[8]</w:t>
          </w:r>
          <w:r w:rsidR="0059505B">
            <w:fldChar w:fldCharType="end"/>
          </w:r>
        </w:sdtContent>
      </w:sdt>
    </w:p>
    <w:p w14:paraId="35BA41F0" w14:textId="62E866F8" w:rsidR="00B76544" w:rsidRDefault="00B76544" w:rsidP="00E23370">
      <w:pPr>
        <w:tabs>
          <w:tab w:val="left" w:pos="7140"/>
        </w:tabs>
        <w:jc w:val="center"/>
      </w:pPr>
      <w:commentRangeStart w:id="6"/>
      <w:r>
        <w:rPr>
          <w:u w:val="single"/>
        </w:rPr>
        <w:t>Conclusion</w:t>
      </w:r>
      <w:commentRangeEnd w:id="6"/>
      <w:r w:rsidR="00C05617">
        <w:rPr>
          <w:rStyle w:val="CommentReference"/>
        </w:rPr>
        <w:commentReference w:id="6"/>
      </w:r>
    </w:p>
    <w:p w14:paraId="08C32D49" w14:textId="7F6DAC55" w:rsidR="00B76544" w:rsidRDefault="00CA547F" w:rsidP="00B76544">
      <w:pPr>
        <w:tabs>
          <w:tab w:val="left" w:pos="7140"/>
        </w:tabs>
        <w:jc w:val="center"/>
      </w:pPr>
      <w:r>
        <w:t xml:space="preserve">Bring Your Own Technology is </w:t>
      </w:r>
      <w:r w:rsidR="00163E6A">
        <w:t>still a developing</w:t>
      </w:r>
      <w:r>
        <w:t xml:space="preserve"> aspect of today’s modern workforce</w:t>
      </w:r>
      <w:r w:rsidR="009A1490">
        <w:t xml:space="preserve">, on </w:t>
      </w:r>
      <w:r w:rsidR="00206B16">
        <w:t xml:space="preserve">the </w:t>
      </w:r>
      <w:r w:rsidR="009A1490">
        <w:t xml:space="preserve">one hand </w:t>
      </w:r>
      <w:r w:rsidR="0042143B">
        <w:t xml:space="preserve">It is seen as a positive addition to an organisation because it is a flexible measure that both employers and employees would benefit from </w:t>
      </w:r>
      <w:r w:rsidR="003058E9">
        <w:t>but on the other the nature of this flexibility grants additional pathways to breaching a network</w:t>
      </w:r>
      <w:r w:rsidR="00EA4762">
        <w:t xml:space="preserve"> with lots of potential security </w:t>
      </w:r>
      <w:r w:rsidR="00FD2136">
        <w:t>vulnerabilities</w:t>
      </w:r>
      <w:r w:rsidR="00FC414B">
        <w:t xml:space="preserve"> without cautioned implementation, monitoring and updates.</w:t>
      </w:r>
    </w:p>
    <w:p w14:paraId="2D7931E4" w14:textId="0EFF6595" w:rsidR="00EA7AF6" w:rsidRPr="00B76544" w:rsidRDefault="00EA7AF6" w:rsidP="00B76544">
      <w:pPr>
        <w:tabs>
          <w:tab w:val="left" w:pos="7140"/>
        </w:tabs>
        <w:jc w:val="center"/>
      </w:pPr>
      <w:r>
        <w:t xml:space="preserve">There are certainly tools out there right now to assist with mobile device management </w:t>
      </w:r>
      <w:r w:rsidR="008848D5">
        <w:t xml:space="preserve">and the security and scalability issues, it is a matter of how </w:t>
      </w:r>
      <w:r w:rsidR="008F3558">
        <w:t xml:space="preserve">steps are executed to introduce BYOD </w:t>
      </w:r>
      <w:r w:rsidR="0067762B">
        <w:t xml:space="preserve">on whether it is a viable option for a business that also wants </w:t>
      </w:r>
      <w:r w:rsidR="008F3558">
        <w:t>to</w:t>
      </w:r>
      <w:r w:rsidR="00547BEC">
        <w:t xml:space="preserve"> prioritise</w:t>
      </w:r>
      <w:r w:rsidR="008F3558">
        <w:t xml:space="preserve"> the safety of everyone’s information involved</w:t>
      </w:r>
      <w:r w:rsidR="004872DC">
        <w:t xml:space="preserve"> like for example how well security policies are first created but also followed strictly</w:t>
      </w:r>
      <w:r w:rsidR="00F570FD">
        <w:t xml:space="preserve"> and how security measures on the network are more than adequate.</w:t>
      </w:r>
    </w:p>
    <w:p w14:paraId="03994490" w14:textId="65949136" w:rsidR="006C36A1" w:rsidRDefault="006C36A1" w:rsidP="003D0EB8">
      <w:pPr>
        <w:tabs>
          <w:tab w:val="left" w:pos="7140"/>
        </w:tabs>
        <w:ind w:left="720" w:firstLine="720"/>
      </w:pPr>
    </w:p>
    <w:p w14:paraId="7D771FFD" w14:textId="77777777" w:rsidR="00CA706D" w:rsidRDefault="00CA706D" w:rsidP="00CA706D">
      <w:pPr>
        <w:pStyle w:val="ListParagraph"/>
        <w:jc w:val="center"/>
      </w:pPr>
    </w:p>
    <w:sdt>
      <w:sdtPr>
        <w:id w:val="-775174418"/>
        <w:docPartObj>
          <w:docPartGallery w:val="Bibliographies"/>
          <w:docPartUnique/>
        </w:docPartObj>
      </w:sdtPr>
      <w:sdtEndPr/>
      <w:sdtContent>
        <w:p w14:paraId="5E132458" w14:textId="77777777" w:rsidR="00CA706D" w:rsidRDefault="00CA706D" w:rsidP="00CA706D">
          <w:pPr>
            <w:pStyle w:val="ListParagraph"/>
            <w:jc w:val="center"/>
          </w:pPr>
          <w:r>
            <w:t>Bibliography</w:t>
          </w:r>
        </w:p>
        <w:sdt>
          <w:sdtPr>
            <w:id w:val="-91011976"/>
            <w:bibliography/>
          </w:sdtPr>
          <w:sdtEndPr/>
          <w:sdtContent>
            <w:p w14:paraId="1F66327E" w14:textId="77777777" w:rsidR="00CA706D" w:rsidRDefault="00CA706D" w:rsidP="00CA706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A706D" w14:paraId="0E59009C" w14:textId="77777777" w:rsidTr="005E0126">
                <w:trPr>
                  <w:tblCellSpacing w:w="15" w:type="dxa"/>
                </w:trPr>
                <w:tc>
                  <w:tcPr>
                    <w:tcW w:w="50" w:type="pct"/>
                    <w:hideMark/>
                  </w:tcPr>
                  <w:p w14:paraId="2EABBC2E" w14:textId="77777777" w:rsidR="00CA706D" w:rsidRDefault="00CA706D" w:rsidP="005E0126">
                    <w:pPr>
                      <w:pStyle w:val="Bibliography"/>
                      <w:rPr>
                        <w:noProof/>
                        <w:sz w:val="24"/>
                        <w:szCs w:val="24"/>
                      </w:rPr>
                    </w:pPr>
                    <w:r>
                      <w:rPr>
                        <w:noProof/>
                      </w:rPr>
                      <w:t xml:space="preserve">[1] </w:t>
                    </w:r>
                  </w:p>
                </w:tc>
                <w:tc>
                  <w:tcPr>
                    <w:tcW w:w="0" w:type="auto"/>
                    <w:hideMark/>
                  </w:tcPr>
                  <w:p w14:paraId="0D5EF13A" w14:textId="77777777" w:rsidR="00CA706D" w:rsidRDefault="00CA706D" w:rsidP="005E0126">
                    <w:pPr>
                      <w:pStyle w:val="Bibliography"/>
                      <w:rPr>
                        <w:noProof/>
                      </w:rPr>
                    </w:pPr>
                    <w:r>
                      <w:rPr>
                        <w:noProof/>
                      </w:rPr>
                      <w:t>Tech Talk, “10 BYOD Policy Guidelines For A Secure Work Environment,” GFI Software, 20 May 2014. [Online]. Available: https://techtalk.gfi.com/10-byod-policy-guidelines-for-a-secure-work-environment/.</w:t>
                    </w:r>
                  </w:p>
                </w:tc>
              </w:tr>
              <w:tr w:rsidR="00CA706D" w14:paraId="57EE4C17" w14:textId="77777777" w:rsidTr="005E0126">
                <w:trPr>
                  <w:tblCellSpacing w:w="15" w:type="dxa"/>
                </w:trPr>
                <w:tc>
                  <w:tcPr>
                    <w:tcW w:w="50" w:type="pct"/>
                    <w:hideMark/>
                  </w:tcPr>
                  <w:p w14:paraId="07791F8A" w14:textId="77777777" w:rsidR="00CA706D" w:rsidRDefault="00CA706D" w:rsidP="005E0126">
                    <w:pPr>
                      <w:pStyle w:val="Bibliography"/>
                      <w:rPr>
                        <w:noProof/>
                      </w:rPr>
                    </w:pPr>
                    <w:r>
                      <w:rPr>
                        <w:noProof/>
                      </w:rPr>
                      <w:t xml:space="preserve">[2] </w:t>
                    </w:r>
                  </w:p>
                </w:tc>
                <w:tc>
                  <w:tcPr>
                    <w:tcW w:w="0" w:type="auto"/>
                    <w:hideMark/>
                  </w:tcPr>
                  <w:p w14:paraId="4CBBB3D2" w14:textId="77777777" w:rsidR="00CA706D" w:rsidRDefault="00CA706D" w:rsidP="005E0126">
                    <w:pPr>
                      <w:pStyle w:val="Bibliography"/>
                      <w:rPr>
                        <w:noProof/>
                      </w:rPr>
                    </w:pPr>
                    <w:r>
                      <w:rPr>
                        <w:noProof/>
                      </w:rPr>
                      <w:t>University of Strathclyde Glasgow, “Bring Your Own Device Policy,” [Online]. Available: https://www.strath.ac.uk/media/ps/its/its-software/BYOD.pdf.</w:t>
                    </w:r>
                  </w:p>
                </w:tc>
              </w:tr>
              <w:tr w:rsidR="00CA706D" w14:paraId="07CB3E0B" w14:textId="77777777" w:rsidTr="005E0126">
                <w:trPr>
                  <w:tblCellSpacing w:w="15" w:type="dxa"/>
                </w:trPr>
                <w:tc>
                  <w:tcPr>
                    <w:tcW w:w="50" w:type="pct"/>
                    <w:hideMark/>
                  </w:tcPr>
                  <w:p w14:paraId="6BE9EF29" w14:textId="77777777" w:rsidR="00CA706D" w:rsidRDefault="00CA706D" w:rsidP="005E0126">
                    <w:pPr>
                      <w:pStyle w:val="Bibliography"/>
                      <w:rPr>
                        <w:noProof/>
                      </w:rPr>
                    </w:pPr>
                    <w:r>
                      <w:rPr>
                        <w:noProof/>
                      </w:rPr>
                      <w:lastRenderedPageBreak/>
                      <w:t xml:space="preserve">[3] </w:t>
                    </w:r>
                  </w:p>
                </w:tc>
                <w:tc>
                  <w:tcPr>
                    <w:tcW w:w="0" w:type="auto"/>
                    <w:hideMark/>
                  </w:tcPr>
                  <w:p w14:paraId="0888EBD0" w14:textId="77777777" w:rsidR="00CA706D" w:rsidRDefault="00CA706D" w:rsidP="005E0126">
                    <w:pPr>
                      <w:pStyle w:val="Bibliography"/>
                      <w:rPr>
                        <w:noProof/>
                      </w:rPr>
                    </w:pPr>
                    <w:r>
                      <w:rPr>
                        <w:noProof/>
                      </w:rPr>
                      <w:t>M. Rouse, “Mobile Device Management (MDM),” TechTarget, [Online]. Available: https://searchmobilecomputing.techtarget.com/definition/mobile-device-management.</w:t>
                    </w:r>
                  </w:p>
                </w:tc>
              </w:tr>
              <w:tr w:rsidR="00CA706D" w14:paraId="5FDB41CB" w14:textId="77777777" w:rsidTr="005E0126">
                <w:trPr>
                  <w:tblCellSpacing w:w="15" w:type="dxa"/>
                </w:trPr>
                <w:tc>
                  <w:tcPr>
                    <w:tcW w:w="50" w:type="pct"/>
                    <w:hideMark/>
                  </w:tcPr>
                  <w:p w14:paraId="1B17D74F" w14:textId="77777777" w:rsidR="00CA706D" w:rsidRDefault="00CA706D" w:rsidP="005E0126">
                    <w:pPr>
                      <w:pStyle w:val="Bibliography"/>
                      <w:rPr>
                        <w:noProof/>
                      </w:rPr>
                    </w:pPr>
                    <w:r>
                      <w:rPr>
                        <w:noProof/>
                      </w:rPr>
                      <w:t xml:space="preserve">[4] </w:t>
                    </w:r>
                  </w:p>
                </w:tc>
                <w:tc>
                  <w:tcPr>
                    <w:tcW w:w="0" w:type="auto"/>
                    <w:hideMark/>
                  </w:tcPr>
                  <w:p w14:paraId="7CABA4B9" w14:textId="77777777" w:rsidR="00CA706D" w:rsidRDefault="00CA706D" w:rsidP="005E0126">
                    <w:pPr>
                      <w:pStyle w:val="Bibliography"/>
                      <w:rPr>
                        <w:noProof/>
                      </w:rPr>
                    </w:pPr>
                    <w:r>
                      <w:rPr>
                        <w:noProof/>
                      </w:rPr>
                      <w:t>IT Pro Team, “Best MDM Solutions 2020: Take The Hassle Out of BYOD,” 11 September 2019. [Online]. Available: https://www.itpro.co.uk/mobile/29775/best-mdm-solutions.</w:t>
                    </w:r>
                  </w:p>
                </w:tc>
              </w:tr>
              <w:tr w:rsidR="00CA706D" w14:paraId="4446375F" w14:textId="77777777" w:rsidTr="005E0126">
                <w:trPr>
                  <w:tblCellSpacing w:w="15" w:type="dxa"/>
                </w:trPr>
                <w:tc>
                  <w:tcPr>
                    <w:tcW w:w="50" w:type="pct"/>
                    <w:hideMark/>
                  </w:tcPr>
                  <w:p w14:paraId="7977FADC" w14:textId="77777777" w:rsidR="00CA706D" w:rsidRDefault="00CA706D" w:rsidP="005E0126">
                    <w:pPr>
                      <w:pStyle w:val="Bibliography"/>
                      <w:rPr>
                        <w:noProof/>
                      </w:rPr>
                    </w:pPr>
                    <w:r>
                      <w:rPr>
                        <w:noProof/>
                      </w:rPr>
                      <w:t xml:space="preserve">[5] </w:t>
                    </w:r>
                  </w:p>
                </w:tc>
                <w:tc>
                  <w:tcPr>
                    <w:tcW w:w="0" w:type="auto"/>
                    <w:hideMark/>
                  </w:tcPr>
                  <w:p w14:paraId="0ADFBC44" w14:textId="77777777" w:rsidR="00CA706D" w:rsidRDefault="00CA706D" w:rsidP="005E0126">
                    <w:pPr>
                      <w:pStyle w:val="Bibliography"/>
                      <w:rPr>
                        <w:noProof/>
                      </w:rPr>
                    </w:pPr>
                    <w:r>
                      <w:rPr>
                        <w:noProof/>
                      </w:rPr>
                      <w:t>Cisco Meraki, “Solutions: Mobile device management,” [Online]. Available: https://meraki.cisco.com/solutions/mobile-device-management.</w:t>
                    </w:r>
                  </w:p>
                </w:tc>
              </w:tr>
              <w:tr w:rsidR="00CA706D" w14:paraId="1BB82FF7" w14:textId="77777777" w:rsidTr="005E0126">
                <w:trPr>
                  <w:tblCellSpacing w:w="15" w:type="dxa"/>
                </w:trPr>
                <w:tc>
                  <w:tcPr>
                    <w:tcW w:w="50" w:type="pct"/>
                    <w:hideMark/>
                  </w:tcPr>
                  <w:p w14:paraId="54C719F7" w14:textId="77777777" w:rsidR="00CA706D" w:rsidRDefault="00CA706D" w:rsidP="005E0126">
                    <w:pPr>
                      <w:pStyle w:val="Bibliography"/>
                      <w:rPr>
                        <w:noProof/>
                      </w:rPr>
                    </w:pPr>
                    <w:r>
                      <w:rPr>
                        <w:noProof/>
                      </w:rPr>
                      <w:t xml:space="preserve">[6] </w:t>
                    </w:r>
                  </w:p>
                </w:tc>
                <w:tc>
                  <w:tcPr>
                    <w:tcW w:w="0" w:type="auto"/>
                    <w:hideMark/>
                  </w:tcPr>
                  <w:p w14:paraId="753C0C7E" w14:textId="77777777" w:rsidR="00CA706D" w:rsidRDefault="00CA706D" w:rsidP="005E0126">
                    <w:pPr>
                      <w:pStyle w:val="Bibliography"/>
                      <w:rPr>
                        <w:noProof/>
                      </w:rPr>
                    </w:pPr>
                    <w:r>
                      <w:rPr>
                        <w:noProof/>
                      </w:rPr>
                      <w:t>Riverside Technologies inc., “The Advantages &amp; Disadvantages of BYOD,” 26 July 2018. [Online]. Available: https://www.1rti.com/the-advantages-disadvantages-of-byod/.</w:t>
                    </w:r>
                  </w:p>
                </w:tc>
              </w:tr>
              <w:tr w:rsidR="00CA706D" w14:paraId="35812B91" w14:textId="77777777" w:rsidTr="005E0126">
                <w:trPr>
                  <w:tblCellSpacing w:w="15" w:type="dxa"/>
                </w:trPr>
                <w:tc>
                  <w:tcPr>
                    <w:tcW w:w="50" w:type="pct"/>
                    <w:hideMark/>
                  </w:tcPr>
                  <w:p w14:paraId="0414E9AE" w14:textId="77777777" w:rsidR="00CA706D" w:rsidRDefault="00CA706D" w:rsidP="005E0126">
                    <w:pPr>
                      <w:pStyle w:val="Bibliography"/>
                      <w:rPr>
                        <w:noProof/>
                      </w:rPr>
                    </w:pPr>
                    <w:r>
                      <w:rPr>
                        <w:noProof/>
                      </w:rPr>
                      <w:t xml:space="preserve">[7] </w:t>
                    </w:r>
                  </w:p>
                </w:tc>
                <w:tc>
                  <w:tcPr>
                    <w:tcW w:w="0" w:type="auto"/>
                    <w:hideMark/>
                  </w:tcPr>
                  <w:p w14:paraId="31556E9C" w14:textId="77777777" w:rsidR="00CA706D" w:rsidRDefault="00CA706D" w:rsidP="005E0126">
                    <w:pPr>
                      <w:pStyle w:val="Bibliography"/>
                      <w:rPr>
                        <w:noProof/>
                      </w:rPr>
                    </w:pPr>
                    <w:r>
                      <w:rPr>
                        <w:noProof/>
                      </w:rPr>
                      <w:t>TrendMicro, “Implementing BYOD: How Lost or Stolen Devices Endanger Companies,” 2 March 2015. [Online]. Available: https://www.trendmicro.com/vinfo/es/security/news/mobile-safety/how-lost-or-stolen-devices-endanger-companies.</w:t>
                    </w:r>
                  </w:p>
                </w:tc>
              </w:tr>
              <w:tr w:rsidR="00CA706D" w14:paraId="15E5D8C7" w14:textId="77777777" w:rsidTr="005E0126">
                <w:trPr>
                  <w:tblCellSpacing w:w="15" w:type="dxa"/>
                </w:trPr>
                <w:tc>
                  <w:tcPr>
                    <w:tcW w:w="50" w:type="pct"/>
                    <w:hideMark/>
                  </w:tcPr>
                  <w:p w14:paraId="37712BCC" w14:textId="77777777" w:rsidR="00CA706D" w:rsidRDefault="00CA706D" w:rsidP="005E0126">
                    <w:pPr>
                      <w:pStyle w:val="Bibliography"/>
                      <w:rPr>
                        <w:noProof/>
                      </w:rPr>
                    </w:pPr>
                    <w:r>
                      <w:rPr>
                        <w:noProof/>
                      </w:rPr>
                      <w:t xml:space="preserve">[8] </w:t>
                    </w:r>
                  </w:p>
                </w:tc>
                <w:tc>
                  <w:tcPr>
                    <w:tcW w:w="0" w:type="auto"/>
                    <w:hideMark/>
                  </w:tcPr>
                  <w:p w14:paraId="0BAA0DF3" w14:textId="77777777" w:rsidR="00CA706D" w:rsidRDefault="00CA706D" w:rsidP="005E0126">
                    <w:pPr>
                      <w:pStyle w:val="Bibliography"/>
                      <w:rPr>
                        <w:noProof/>
                      </w:rPr>
                    </w:pPr>
                    <w:r>
                      <w:rPr>
                        <w:noProof/>
                      </w:rPr>
                      <w:t>A. Rasmussen, “HTTPS vs. VPN: Why you need both,” NordVPN, 19 April 2019. [Online]. Available: https://nordvpn.com/blog/https-vs-vpn/.</w:t>
                    </w:r>
                  </w:p>
                </w:tc>
              </w:tr>
              <w:tr w:rsidR="00CA706D" w14:paraId="3990AAD8" w14:textId="77777777" w:rsidTr="005E0126">
                <w:trPr>
                  <w:tblCellSpacing w:w="15" w:type="dxa"/>
                </w:trPr>
                <w:tc>
                  <w:tcPr>
                    <w:tcW w:w="50" w:type="pct"/>
                    <w:hideMark/>
                  </w:tcPr>
                  <w:p w14:paraId="2DBA184B" w14:textId="18C86B3C" w:rsidR="00CA706D" w:rsidRDefault="00CA706D" w:rsidP="005E0126">
                    <w:pPr>
                      <w:pStyle w:val="Bibliography"/>
                      <w:rPr>
                        <w:noProof/>
                      </w:rPr>
                    </w:pPr>
                    <w:r>
                      <w:rPr>
                        <w:noProof/>
                      </w:rPr>
                      <w:t xml:space="preserve"> </w:t>
                    </w:r>
                  </w:p>
                </w:tc>
                <w:tc>
                  <w:tcPr>
                    <w:tcW w:w="0" w:type="auto"/>
                    <w:hideMark/>
                  </w:tcPr>
                  <w:p w14:paraId="5742D275" w14:textId="13D3AF35" w:rsidR="00CA706D" w:rsidRDefault="00CA706D" w:rsidP="005E0126">
                    <w:pPr>
                      <w:pStyle w:val="Bibliography"/>
                      <w:rPr>
                        <w:noProof/>
                      </w:rPr>
                    </w:pPr>
                  </w:p>
                </w:tc>
              </w:tr>
            </w:tbl>
            <w:p w14:paraId="7DF70039" w14:textId="77777777" w:rsidR="00CA706D" w:rsidRDefault="00CA706D" w:rsidP="00CA706D">
              <w:pPr>
                <w:rPr>
                  <w:rFonts w:eastAsia="Times New Roman"/>
                  <w:noProof/>
                </w:rPr>
              </w:pPr>
            </w:p>
            <w:p w14:paraId="0F93ABA6" w14:textId="07D09028" w:rsidR="00341A5F" w:rsidRDefault="00CA706D" w:rsidP="00CA706D">
              <w:pPr>
                <w:tabs>
                  <w:tab w:val="left" w:pos="7140"/>
                </w:tabs>
                <w:ind w:left="720" w:firstLine="720"/>
              </w:pPr>
              <w:r>
                <w:rPr>
                  <w:b/>
                  <w:bCs/>
                  <w:noProof/>
                </w:rPr>
                <w:fldChar w:fldCharType="end"/>
              </w:r>
            </w:p>
          </w:sdtContent>
        </w:sdt>
      </w:sdtContent>
    </w:sdt>
    <w:p w14:paraId="5F6C247E" w14:textId="41392A78" w:rsidR="00341A5F" w:rsidRDefault="00341A5F" w:rsidP="003D0EB8">
      <w:pPr>
        <w:tabs>
          <w:tab w:val="left" w:pos="7140"/>
        </w:tabs>
        <w:ind w:left="720" w:firstLine="720"/>
      </w:pPr>
    </w:p>
    <w:p w14:paraId="491F206D" w14:textId="4A2BBF7A" w:rsidR="00364F09" w:rsidRDefault="00364F09" w:rsidP="003D0EB8">
      <w:pPr>
        <w:tabs>
          <w:tab w:val="left" w:pos="7140"/>
        </w:tabs>
        <w:ind w:left="720" w:firstLine="720"/>
      </w:pPr>
    </w:p>
    <w:p w14:paraId="0B5D88E9" w14:textId="1E5A011A" w:rsidR="00364F09" w:rsidRDefault="00364F09" w:rsidP="003D0EB8">
      <w:pPr>
        <w:tabs>
          <w:tab w:val="left" w:pos="7140"/>
        </w:tabs>
        <w:ind w:left="720" w:firstLine="720"/>
      </w:pPr>
    </w:p>
    <w:p w14:paraId="7DE90D98" w14:textId="77777777" w:rsidR="00364F09" w:rsidRPr="005474CE" w:rsidRDefault="00364F09" w:rsidP="003D0EB8">
      <w:pPr>
        <w:tabs>
          <w:tab w:val="left" w:pos="7140"/>
        </w:tabs>
        <w:ind w:left="720" w:firstLine="720"/>
      </w:pPr>
    </w:p>
    <w:p w14:paraId="05CF8856" w14:textId="2C79EA46" w:rsidR="005D3B88" w:rsidRDefault="005D3B88" w:rsidP="00844247">
      <w:pPr>
        <w:jc w:val="center"/>
        <w:rPr>
          <w:noProof/>
        </w:rPr>
      </w:pPr>
    </w:p>
    <w:p w14:paraId="30A65002" w14:textId="77777777" w:rsidR="00C05617" w:rsidRDefault="00C05617" w:rsidP="00844247">
      <w:pPr>
        <w:jc w:val="center"/>
        <w:sectPr w:rsidR="00C05617">
          <w:pgSz w:w="11906" w:h="16838"/>
          <w:pgMar w:top="1440" w:right="1440" w:bottom="1440" w:left="1440" w:header="708" w:footer="708" w:gutter="0"/>
          <w:cols w:space="708"/>
          <w:docGrid w:linePitch="360"/>
        </w:sectPr>
      </w:pPr>
    </w:p>
    <w:p w14:paraId="0BF34437" w14:textId="77777777" w:rsidR="00C05617" w:rsidRPr="00C05617" w:rsidRDefault="00C05617" w:rsidP="00C05617">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05617" w:rsidRPr="00C05617" w14:paraId="4771AB9F" w14:textId="77777777" w:rsidTr="008C0F98">
        <w:trPr>
          <w:jc w:val="center"/>
        </w:trPr>
        <w:tc>
          <w:tcPr>
            <w:tcW w:w="10670" w:type="dxa"/>
            <w:shd w:val="clear" w:color="auto" w:fill="BFBFBF"/>
          </w:tcPr>
          <w:p w14:paraId="0E8CB7BE" w14:textId="77777777" w:rsidR="00C05617" w:rsidRPr="00C05617" w:rsidRDefault="00C05617" w:rsidP="00C05617">
            <w:pPr>
              <w:spacing w:after="0" w:line="240" w:lineRule="auto"/>
              <w:rPr>
                <w:rFonts w:ascii="Times New Roman" w:eastAsia="Times New Roman" w:hAnsi="Times New Roman" w:cs="Times New Roman"/>
                <w:sz w:val="20"/>
                <w:szCs w:val="20"/>
                <w:lang w:eastAsia="en-GB"/>
              </w:rPr>
            </w:pPr>
            <w:r w:rsidRPr="00C05617">
              <w:rPr>
                <w:rFonts w:ascii="Times New Roman" w:eastAsia="Times New Roman" w:hAnsi="Times New Roman" w:cs="Times New Roman"/>
                <w:sz w:val="32"/>
                <w:szCs w:val="32"/>
                <w:lang w:eastAsia="en-GB"/>
              </w:rPr>
              <w:br w:type="page"/>
            </w:r>
            <w:r w:rsidRPr="00C05617">
              <w:rPr>
                <w:rFonts w:ascii="Calibri" w:eastAsia="Times New Roman" w:hAnsi="Calibri" w:cs="Arial"/>
                <w:b/>
                <w:caps/>
                <w:sz w:val="40"/>
                <w:szCs w:val="20"/>
                <w:lang w:eastAsia="en-GB"/>
              </w:rPr>
              <w:t xml:space="preserve">                 marking criteria and Student FEEDBACK</w:t>
            </w:r>
          </w:p>
        </w:tc>
      </w:tr>
    </w:tbl>
    <w:p w14:paraId="6ED1C40E" w14:textId="77777777" w:rsidR="00C05617" w:rsidRPr="00C05617" w:rsidRDefault="00C05617" w:rsidP="00C05617">
      <w:pPr>
        <w:spacing w:after="0" w:line="240" w:lineRule="auto"/>
        <w:rPr>
          <w:rFonts w:ascii="Times New Roman" w:eastAsia="Times New Roman" w:hAnsi="Times New Roman" w:cs="Times New Roman"/>
          <w:sz w:val="16"/>
          <w:szCs w:val="20"/>
          <w:lang w:eastAsia="en-GB"/>
        </w:rPr>
      </w:pPr>
    </w:p>
    <w:p w14:paraId="005B505D" w14:textId="77777777" w:rsidR="00C05617" w:rsidRPr="00C05617" w:rsidRDefault="00C05617" w:rsidP="00C05617">
      <w:pPr>
        <w:spacing w:after="0" w:line="240" w:lineRule="auto"/>
        <w:jc w:val="both"/>
        <w:rPr>
          <w:rFonts w:ascii="Calibri" w:eastAsia="Times New Roman" w:hAnsi="Calibri" w:cs="Times New Roman"/>
          <w:sz w:val="20"/>
          <w:szCs w:val="20"/>
        </w:rPr>
      </w:pPr>
      <w:r w:rsidRPr="00C05617">
        <w:rPr>
          <w:rFonts w:ascii="Calibri" w:eastAsia="Times New Roman" w:hAnsi="Calibri" w:cs="Times New Roman"/>
          <w:sz w:val="20"/>
          <w:szCs w:val="20"/>
        </w:rPr>
        <w:t xml:space="preserve">This section details the assessment criteria. The </w:t>
      </w:r>
      <w:r w:rsidRPr="00C05617">
        <w:rPr>
          <w:rFonts w:ascii="Calibri" w:eastAsia="Times New Roman" w:hAnsi="Calibri" w:cs="Times New Roman"/>
          <w:i/>
          <w:sz w:val="20"/>
          <w:szCs w:val="20"/>
        </w:rPr>
        <w:t>extent</w:t>
      </w:r>
      <w:r w:rsidRPr="00C05617">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A26BC41" w14:textId="77777777" w:rsidR="00C05617" w:rsidRPr="00C05617" w:rsidRDefault="00C05617" w:rsidP="00C05617">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05617" w:rsidRPr="00C05617" w14:paraId="328AA1D0" w14:textId="77777777" w:rsidTr="008C0F98">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B10D37E" w14:textId="77777777" w:rsidR="00C05617" w:rsidRPr="00C05617" w:rsidRDefault="00C05617" w:rsidP="00C05617">
            <w:pPr>
              <w:spacing w:after="0" w:line="240" w:lineRule="auto"/>
              <w:rPr>
                <w:rFonts w:ascii="Calibri" w:eastAsia="Times New Roman" w:hAnsi="Calibri" w:cs="Times New Roman"/>
                <w:b/>
                <w:szCs w:val="20"/>
                <w:lang w:eastAsia="en-GB"/>
              </w:rPr>
            </w:pPr>
            <w:r w:rsidRPr="00C05617">
              <w:rPr>
                <w:rFonts w:ascii="Calibri" w:eastAsia="Times New Roman" w:hAnsi="Calibri" w:cs="Times New Roman"/>
                <w:b/>
                <w:szCs w:val="16"/>
                <w:lang w:eastAsia="en-GB"/>
              </w:rPr>
              <w:t xml:space="preserve">Common Assessment Criteria </w:t>
            </w:r>
            <w:r w:rsidRPr="00C05617">
              <w:rPr>
                <w:rFonts w:ascii="Calibri" w:eastAsia="Times New Roman" w:hAnsi="Calibri" w:cs="Times New Roman"/>
                <w:b/>
                <w:szCs w:val="20"/>
                <w:lang w:eastAsia="en-GB"/>
              </w:rPr>
              <w:t xml:space="preserve">Applied </w:t>
            </w:r>
            <w:bookmarkStart w:id="7" w:name="assessmentComponent"/>
            <w:bookmarkEnd w:id="7"/>
            <w:r w:rsidRPr="00C05617">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F8E74BE" w14:textId="77777777" w:rsidR="00C05617" w:rsidRPr="00C05617" w:rsidRDefault="00C05617" w:rsidP="00C05617">
            <w:pPr>
              <w:spacing w:after="0" w:line="240" w:lineRule="auto"/>
              <w:ind w:left="34" w:right="113"/>
              <w:jc w:val="center"/>
              <w:rPr>
                <w:rFonts w:ascii="Calibri" w:eastAsia="Times New Roman" w:hAnsi="Calibri" w:cs="Times New Roman"/>
                <w:b/>
                <w:sz w:val="14"/>
                <w:szCs w:val="14"/>
                <w:lang w:eastAsia="en-GB"/>
              </w:rPr>
            </w:pPr>
            <w:r w:rsidRPr="00C05617">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7219368" w14:textId="77777777" w:rsidR="00C05617" w:rsidRPr="00C05617" w:rsidRDefault="00C05617" w:rsidP="00C05617">
            <w:pPr>
              <w:spacing w:after="0" w:line="240" w:lineRule="auto"/>
              <w:ind w:left="113" w:right="113"/>
              <w:jc w:val="center"/>
              <w:rPr>
                <w:rFonts w:ascii="Calibri" w:eastAsia="Times New Roman" w:hAnsi="Calibri" w:cs="Times New Roman"/>
                <w:b/>
                <w:sz w:val="14"/>
                <w:szCs w:val="14"/>
                <w:lang w:eastAsia="en-GB"/>
              </w:rPr>
            </w:pPr>
            <w:r w:rsidRPr="00C05617">
              <w:rPr>
                <w:rFonts w:ascii="Calibri" w:eastAsia="Times New Roman" w:hAnsi="Calibri" w:cs="Times New Roman"/>
                <w:b/>
                <w:sz w:val="14"/>
                <w:szCs w:val="14"/>
                <w:lang w:eastAsia="en-GB"/>
              </w:rPr>
              <w:t xml:space="preserve">Marks </w:t>
            </w:r>
          </w:p>
          <w:p w14:paraId="5E20FCAF" w14:textId="77777777" w:rsidR="00C05617" w:rsidRPr="00C05617" w:rsidRDefault="00C05617" w:rsidP="00C05617">
            <w:pPr>
              <w:spacing w:after="0" w:line="240" w:lineRule="auto"/>
              <w:ind w:left="113" w:right="113"/>
              <w:jc w:val="center"/>
              <w:rPr>
                <w:rFonts w:ascii="Calibri" w:eastAsia="Times New Roman" w:hAnsi="Calibri" w:cs="Times New Roman"/>
                <w:b/>
                <w:sz w:val="14"/>
                <w:szCs w:val="14"/>
                <w:lang w:eastAsia="en-GB"/>
              </w:rPr>
            </w:pPr>
            <w:r w:rsidRPr="00C05617">
              <w:rPr>
                <w:rFonts w:ascii="Calibri" w:eastAsia="Times New Roman" w:hAnsi="Calibri" w:cs="Times New Roman"/>
                <w:b/>
                <w:sz w:val="14"/>
                <w:szCs w:val="14"/>
                <w:lang w:eastAsia="en-GB"/>
              </w:rPr>
              <w:t>awarded</w:t>
            </w:r>
          </w:p>
        </w:tc>
      </w:tr>
      <w:tr w:rsidR="00C05617" w:rsidRPr="00C05617" w14:paraId="4597BF25"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0B6E730B" w14:textId="77777777" w:rsidR="00C05617" w:rsidRPr="00C05617" w:rsidRDefault="00C05617" w:rsidP="00C05617">
            <w:pPr>
              <w:spacing w:after="0" w:line="240" w:lineRule="auto"/>
              <w:rPr>
                <w:rFonts w:ascii="Calibri" w:eastAsia="Times New Roman" w:hAnsi="Calibri" w:cs="Times New Roman"/>
                <w:b/>
                <w:sz w:val="16"/>
                <w:szCs w:val="16"/>
                <w:lang w:eastAsia="en-GB"/>
              </w:rPr>
            </w:pPr>
            <w:r w:rsidRPr="00C05617">
              <w:rPr>
                <w:rFonts w:ascii="Calibri" w:eastAsia="Times New Roman" w:hAnsi="Calibri" w:cs="Times New Roman"/>
                <w:b/>
                <w:sz w:val="20"/>
                <w:szCs w:val="16"/>
                <w:lang w:eastAsia="en-GB"/>
              </w:rPr>
              <w:t>1. E</w:t>
            </w:r>
            <w:r w:rsidRPr="00C05617">
              <w:rPr>
                <w:rFonts w:ascii="Calibri" w:eastAsia="Times New Roman" w:hAnsi="Calibri" w:cs="Times New Roman"/>
                <w:b/>
                <w:sz w:val="20"/>
                <w:szCs w:val="20"/>
                <w:lang w:eastAsia="en-GB"/>
              </w:rPr>
              <w:t>ngagement with Literature Skills</w:t>
            </w:r>
          </w:p>
          <w:p w14:paraId="2740359A" w14:textId="77777777" w:rsidR="00C05617" w:rsidRPr="00C05617" w:rsidRDefault="00C05617" w:rsidP="00C05617">
            <w:pPr>
              <w:spacing w:after="120" w:line="240" w:lineRule="auto"/>
              <w:rPr>
                <w:rFonts w:ascii="Calibri" w:eastAsia="Times New Roman" w:hAnsi="Calibri" w:cs="Times New Roman"/>
                <w:sz w:val="14"/>
                <w:szCs w:val="14"/>
                <w:lang w:eastAsia="en-GB"/>
              </w:rPr>
            </w:pPr>
            <w:r w:rsidRPr="00C05617">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5552F28" w14:textId="77777777" w:rsidR="00C05617" w:rsidRPr="00C05617" w:rsidRDefault="00C05617" w:rsidP="00C0561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FFF060C" w14:textId="77777777" w:rsidR="00C05617" w:rsidRPr="00C05617" w:rsidRDefault="00C05617" w:rsidP="00C05617">
            <w:pPr>
              <w:spacing w:after="0" w:line="240" w:lineRule="auto"/>
              <w:jc w:val="center"/>
              <w:rPr>
                <w:rFonts w:ascii="Calibri" w:eastAsia="Times New Roman" w:hAnsi="Calibri" w:cs="Times New Roman"/>
                <w:sz w:val="32"/>
                <w:szCs w:val="20"/>
                <w:lang w:eastAsia="en-GB"/>
              </w:rPr>
            </w:pPr>
          </w:p>
        </w:tc>
      </w:tr>
      <w:tr w:rsidR="00C05617" w:rsidRPr="00C05617" w14:paraId="28FCAAA6" w14:textId="77777777" w:rsidTr="008C0F98">
        <w:trPr>
          <w:trHeight w:val="450"/>
        </w:trPr>
        <w:tc>
          <w:tcPr>
            <w:tcW w:w="4435" w:type="pct"/>
            <w:vMerge w:val="restart"/>
            <w:tcBorders>
              <w:top w:val="single" w:sz="4" w:space="0" w:color="auto"/>
              <w:left w:val="single" w:sz="4" w:space="0" w:color="auto"/>
              <w:right w:val="single" w:sz="4" w:space="0" w:color="auto"/>
            </w:tcBorders>
          </w:tcPr>
          <w:p w14:paraId="698CBE8A" w14:textId="77777777" w:rsidR="00C05617" w:rsidRPr="00C05617" w:rsidRDefault="00C05617" w:rsidP="00C05617">
            <w:pPr>
              <w:spacing w:after="120" w:line="240" w:lineRule="auto"/>
              <w:rPr>
                <w:rFonts w:ascii="Calibri" w:eastAsia="Times New Roman" w:hAnsi="Calibri" w:cs="Times New Roman"/>
                <w:sz w:val="20"/>
                <w:szCs w:val="14"/>
                <w:lang w:eastAsia="en-GB"/>
              </w:rPr>
            </w:pPr>
            <w:bookmarkStart w:id="8" w:name="feedbackRIL"/>
            <w:bookmarkEnd w:id="8"/>
            <w:r w:rsidRPr="00C05617">
              <w:rPr>
                <w:rFonts w:ascii="Calibri" w:eastAsia="Times New Roman" w:hAnsi="Calibri" w:cs="Times New Roman"/>
                <w:sz w:val="20"/>
                <w:szCs w:val="14"/>
                <w:lang w:eastAsia="en-GB"/>
              </w:rPr>
              <w:t>You have used only websites/online sources for your referencing and did not engaged with any academic peer review article to make your work credible. Websites require careful consideration.  Some key concept considered.  (Grade mark: 45.33%)</w:t>
            </w:r>
          </w:p>
        </w:tc>
        <w:tc>
          <w:tcPr>
            <w:tcW w:w="283" w:type="pct"/>
            <w:tcBorders>
              <w:top w:val="single" w:sz="4" w:space="0" w:color="auto"/>
              <w:left w:val="single" w:sz="4" w:space="0" w:color="auto"/>
              <w:right w:val="single" w:sz="4" w:space="0" w:color="auto"/>
            </w:tcBorders>
          </w:tcPr>
          <w:p w14:paraId="577694A4" w14:textId="77777777" w:rsidR="00C05617" w:rsidRPr="00C05617" w:rsidRDefault="00C05617" w:rsidP="00C05617">
            <w:pPr>
              <w:spacing w:after="0" w:line="240" w:lineRule="auto"/>
              <w:jc w:val="center"/>
              <w:rPr>
                <w:rFonts w:ascii="Calibri" w:eastAsia="Times New Roman" w:hAnsi="Calibri" w:cs="Times New Roman"/>
                <w:sz w:val="20"/>
                <w:szCs w:val="20"/>
                <w:lang w:eastAsia="en-GB"/>
              </w:rPr>
            </w:pPr>
            <w:bookmarkStart w:id="9" w:name="totalRIL"/>
            <w:bookmarkEnd w:id="9"/>
            <w:r w:rsidRPr="00C05617">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B312F9E" w14:textId="77777777" w:rsidR="00C05617" w:rsidRPr="00C05617" w:rsidRDefault="00C05617" w:rsidP="00C05617">
            <w:pPr>
              <w:spacing w:after="0" w:line="240" w:lineRule="auto"/>
              <w:jc w:val="center"/>
              <w:rPr>
                <w:rFonts w:ascii="Calibri" w:eastAsia="Times New Roman" w:hAnsi="Calibri" w:cs="Times New Roman"/>
                <w:sz w:val="20"/>
                <w:szCs w:val="20"/>
                <w:lang w:eastAsia="en-GB"/>
              </w:rPr>
            </w:pPr>
            <w:bookmarkStart w:id="10" w:name="markRIL"/>
            <w:bookmarkEnd w:id="10"/>
            <w:r w:rsidRPr="00C05617">
              <w:rPr>
                <w:rFonts w:ascii="Calibri" w:eastAsia="Times New Roman" w:hAnsi="Calibri" w:cs="Times New Roman"/>
                <w:sz w:val="20"/>
                <w:szCs w:val="20"/>
                <w:lang w:eastAsia="en-GB"/>
              </w:rPr>
              <w:t>6.8</w:t>
            </w:r>
          </w:p>
        </w:tc>
      </w:tr>
      <w:tr w:rsidR="00C05617" w:rsidRPr="00C05617" w14:paraId="08EDB21B" w14:textId="77777777" w:rsidTr="008C0F98">
        <w:trPr>
          <w:trHeight w:val="451"/>
        </w:trPr>
        <w:tc>
          <w:tcPr>
            <w:tcW w:w="4435" w:type="pct"/>
            <w:vMerge/>
            <w:tcBorders>
              <w:left w:val="single" w:sz="4" w:space="0" w:color="auto"/>
              <w:bottom w:val="single" w:sz="4" w:space="0" w:color="auto"/>
              <w:right w:val="single" w:sz="4" w:space="0" w:color="auto"/>
            </w:tcBorders>
          </w:tcPr>
          <w:p w14:paraId="002B6BAA" w14:textId="77777777" w:rsidR="00C05617" w:rsidRPr="00C05617" w:rsidRDefault="00C05617" w:rsidP="00C0561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CCE0591" w14:textId="77777777" w:rsidR="00C05617" w:rsidRPr="00C05617" w:rsidRDefault="00C05617" w:rsidP="00C0561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6B856FB" w14:textId="77777777" w:rsidR="00C05617" w:rsidRPr="00C05617" w:rsidRDefault="00C05617" w:rsidP="00C05617">
            <w:pPr>
              <w:spacing w:after="0" w:line="240" w:lineRule="auto"/>
              <w:jc w:val="center"/>
              <w:rPr>
                <w:rFonts w:ascii="Calibri" w:eastAsia="Times New Roman" w:hAnsi="Calibri" w:cs="Times New Roman"/>
                <w:sz w:val="32"/>
                <w:szCs w:val="20"/>
                <w:lang w:eastAsia="en-GB"/>
              </w:rPr>
            </w:pPr>
          </w:p>
        </w:tc>
      </w:tr>
      <w:tr w:rsidR="00C05617" w:rsidRPr="00C05617" w14:paraId="3ADCC235"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21D65DE6" w14:textId="77777777" w:rsidR="00C05617" w:rsidRPr="00C05617" w:rsidRDefault="00C05617" w:rsidP="00C05617">
            <w:pPr>
              <w:spacing w:after="0" w:line="240" w:lineRule="auto"/>
              <w:rPr>
                <w:rFonts w:ascii="Calibri" w:eastAsia="Times New Roman" w:hAnsi="Calibri" w:cs="Times New Roman"/>
                <w:b/>
                <w:sz w:val="20"/>
                <w:szCs w:val="20"/>
                <w:lang w:eastAsia="en-GB"/>
              </w:rPr>
            </w:pPr>
            <w:r w:rsidRPr="00C05617">
              <w:rPr>
                <w:rFonts w:ascii="Calibri" w:eastAsia="Times New Roman" w:hAnsi="Calibri" w:cs="Times New Roman"/>
                <w:b/>
                <w:sz w:val="20"/>
                <w:szCs w:val="16"/>
                <w:lang w:eastAsia="en-GB"/>
              </w:rPr>
              <w:t xml:space="preserve">2. </w:t>
            </w:r>
            <w:r w:rsidRPr="00C05617">
              <w:rPr>
                <w:rFonts w:ascii="Calibri" w:eastAsia="Times New Roman" w:hAnsi="Calibri" w:cs="Times New Roman"/>
                <w:b/>
                <w:sz w:val="20"/>
                <w:szCs w:val="20"/>
                <w:lang w:eastAsia="en-GB"/>
              </w:rPr>
              <w:t>Knowledge and Understanding Skills</w:t>
            </w:r>
          </w:p>
          <w:p w14:paraId="37DCFADA" w14:textId="77777777" w:rsidR="00C05617" w:rsidRPr="00C05617" w:rsidRDefault="00C05617" w:rsidP="00C05617">
            <w:pPr>
              <w:spacing w:after="120" w:line="240" w:lineRule="auto"/>
              <w:rPr>
                <w:rFonts w:ascii="Calibri" w:eastAsia="Times New Roman" w:hAnsi="Calibri" w:cs="Times New Roman"/>
                <w:sz w:val="14"/>
                <w:szCs w:val="14"/>
                <w:lang w:eastAsia="en-GB"/>
              </w:rPr>
            </w:pPr>
            <w:r w:rsidRPr="00C05617">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3903CCF" w14:textId="77777777" w:rsidR="00C05617" w:rsidRPr="00C05617" w:rsidRDefault="00C05617" w:rsidP="00C0561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F79B335" w14:textId="77777777" w:rsidR="00C05617" w:rsidRPr="00C05617" w:rsidRDefault="00C05617" w:rsidP="00C05617">
            <w:pPr>
              <w:spacing w:after="0" w:line="240" w:lineRule="auto"/>
              <w:jc w:val="center"/>
              <w:rPr>
                <w:rFonts w:ascii="Calibri" w:eastAsia="Times New Roman" w:hAnsi="Calibri" w:cs="Times New Roman"/>
                <w:sz w:val="32"/>
                <w:szCs w:val="20"/>
                <w:lang w:eastAsia="en-GB"/>
              </w:rPr>
            </w:pPr>
          </w:p>
        </w:tc>
      </w:tr>
      <w:tr w:rsidR="00C05617" w:rsidRPr="00C05617" w14:paraId="18F12211" w14:textId="77777777" w:rsidTr="008C0F98">
        <w:trPr>
          <w:trHeight w:val="450"/>
        </w:trPr>
        <w:tc>
          <w:tcPr>
            <w:tcW w:w="4435" w:type="pct"/>
            <w:vMerge w:val="restart"/>
            <w:tcBorders>
              <w:top w:val="single" w:sz="4" w:space="0" w:color="auto"/>
              <w:left w:val="single" w:sz="4" w:space="0" w:color="auto"/>
              <w:right w:val="single" w:sz="4" w:space="0" w:color="auto"/>
            </w:tcBorders>
          </w:tcPr>
          <w:p w14:paraId="42134FCF" w14:textId="77777777" w:rsidR="00C05617" w:rsidRPr="00C05617" w:rsidRDefault="00C05617" w:rsidP="00C05617">
            <w:pPr>
              <w:spacing w:after="120" w:line="240" w:lineRule="auto"/>
              <w:rPr>
                <w:rFonts w:ascii="Calibri" w:eastAsia="Times New Roman" w:hAnsi="Calibri" w:cs="Times New Roman"/>
                <w:sz w:val="20"/>
                <w:szCs w:val="14"/>
                <w:lang w:eastAsia="en-GB"/>
              </w:rPr>
            </w:pPr>
            <w:bookmarkStart w:id="11" w:name="feedbackKUS"/>
            <w:bookmarkEnd w:id="11"/>
            <w:r w:rsidRPr="00C05617">
              <w:rPr>
                <w:rFonts w:ascii="Calibri" w:eastAsia="Times New Roman" w:hAnsi="Calibri" w:cs="Times New Roman"/>
                <w:sz w:val="20"/>
                <w:szCs w:val="14"/>
                <w:lang w:eastAsia="en-GB"/>
              </w:rPr>
              <w:t>Need to demonstrate more depth of the research, see comment above which can help in this area. Did not use IEEE report format. (Grade mark: 45.33%)</w:t>
            </w:r>
          </w:p>
        </w:tc>
        <w:tc>
          <w:tcPr>
            <w:tcW w:w="283" w:type="pct"/>
            <w:tcBorders>
              <w:top w:val="single" w:sz="4" w:space="0" w:color="auto"/>
              <w:left w:val="single" w:sz="4" w:space="0" w:color="auto"/>
              <w:right w:val="single" w:sz="4" w:space="0" w:color="auto"/>
            </w:tcBorders>
          </w:tcPr>
          <w:p w14:paraId="79E988E5" w14:textId="77777777" w:rsidR="00C05617" w:rsidRPr="00C05617" w:rsidRDefault="00C05617" w:rsidP="00C05617">
            <w:pPr>
              <w:spacing w:after="0" w:line="240" w:lineRule="auto"/>
              <w:jc w:val="center"/>
              <w:rPr>
                <w:rFonts w:ascii="Calibri" w:eastAsia="Times New Roman" w:hAnsi="Calibri" w:cs="Times New Roman"/>
                <w:sz w:val="20"/>
                <w:szCs w:val="20"/>
                <w:lang w:eastAsia="en-GB"/>
              </w:rPr>
            </w:pPr>
            <w:bookmarkStart w:id="12" w:name="totalKUS"/>
            <w:bookmarkEnd w:id="12"/>
            <w:r w:rsidRPr="00C05617">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F35AB16" w14:textId="77777777" w:rsidR="00C05617" w:rsidRPr="00C05617" w:rsidRDefault="00C05617" w:rsidP="00C05617">
            <w:pPr>
              <w:spacing w:after="0" w:line="240" w:lineRule="auto"/>
              <w:jc w:val="center"/>
              <w:rPr>
                <w:rFonts w:ascii="Calibri" w:eastAsia="Times New Roman" w:hAnsi="Calibri" w:cs="Times New Roman"/>
                <w:sz w:val="20"/>
                <w:szCs w:val="20"/>
                <w:lang w:eastAsia="en-GB"/>
              </w:rPr>
            </w:pPr>
            <w:bookmarkStart w:id="13" w:name="markKUS"/>
            <w:bookmarkEnd w:id="13"/>
            <w:r w:rsidRPr="00C05617">
              <w:rPr>
                <w:rFonts w:ascii="Calibri" w:eastAsia="Times New Roman" w:hAnsi="Calibri" w:cs="Times New Roman"/>
                <w:sz w:val="20"/>
                <w:szCs w:val="20"/>
                <w:lang w:eastAsia="en-GB"/>
              </w:rPr>
              <w:t>6.8</w:t>
            </w:r>
          </w:p>
        </w:tc>
      </w:tr>
      <w:tr w:rsidR="00C05617" w:rsidRPr="00C05617" w14:paraId="099BB841" w14:textId="77777777" w:rsidTr="008C0F98">
        <w:trPr>
          <w:trHeight w:val="451"/>
        </w:trPr>
        <w:tc>
          <w:tcPr>
            <w:tcW w:w="4435" w:type="pct"/>
            <w:vMerge/>
            <w:tcBorders>
              <w:left w:val="single" w:sz="4" w:space="0" w:color="auto"/>
              <w:bottom w:val="single" w:sz="4" w:space="0" w:color="auto"/>
              <w:right w:val="single" w:sz="4" w:space="0" w:color="auto"/>
            </w:tcBorders>
          </w:tcPr>
          <w:p w14:paraId="75B4AD0E" w14:textId="77777777" w:rsidR="00C05617" w:rsidRPr="00C05617" w:rsidRDefault="00C05617" w:rsidP="00C0561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F5FEBD9" w14:textId="77777777" w:rsidR="00C05617" w:rsidRPr="00C05617" w:rsidRDefault="00C05617" w:rsidP="00C0561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DE79DC1" w14:textId="77777777" w:rsidR="00C05617" w:rsidRPr="00C05617" w:rsidRDefault="00C05617" w:rsidP="00C05617">
            <w:pPr>
              <w:spacing w:after="0" w:line="240" w:lineRule="auto"/>
              <w:jc w:val="center"/>
              <w:rPr>
                <w:rFonts w:ascii="Calibri" w:eastAsia="Times New Roman" w:hAnsi="Calibri" w:cs="Times New Roman"/>
                <w:sz w:val="32"/>
                <w:szCs w:val="20"/>
                <w:lang w:eastAsia="en-GB"/>
              </w:rPr>
            </w:pPr>
          </w:p>
        </w:tc>
      </w:tr>
      <w:tr w:rsidR="00C05617" w:rsidRPr="00C05617" w14:paraId="1B648C3F"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35F83F80" w14:textId="77777777" w:rsidR="00C05617" w:rsidRPr="00C05617" w:rsidRDefault="00C05617" w:rsidP="00C05617">
            <w:pPr>
              <w:spacing w:after="0" w:line="240" w:lineRule="auto"/>
              <w:rPr>
                <w:rFonts w:ascii="Calibri" w:eastAsia="Times New Roman" w:hAnsi="Calibri" w:cs="Times New Roman"/>
                <w:b/>
                <w:sz w:val="16"/>
                <w:szCs w:val="16"/>
                <w:lang w:eastAsia="en-GB"/>
              </w:rPr>
            </w:pPr>
            <w:r w:rsidRPr="00C05617">
              <w:rPr>
                <w:rFonts w:ascii="Calibri" w:eastAsia="Times New Roman" w:hAnsi="Calibri" w:cs="Times New Roman"/>
                <w:b/>
                <w:sz w:val="20"/>
                <w:szCs w:val="16"/>
                <w:lang w:eastAsia="en-GB"/>
              </w:rPr>
              <w:t xml:space="preserve">3. </w:t>
            </w:r>
            <w:r w:rsidRPr="00C05617">
              <w:rPr>
                <w:rFonts w:ascii="Calibri" w:eastAsia="Times New Roman" w:hAnsi="Calibri" w:cs="Times New Roman"/>
                <w:b/>
                <w:sz w:val="20"/>
                <w:szCs w:val="20"/>
                <w:lang w:eastAsia="en-GB"/>
              </w:rPr>
              <w:t>Cognitive and Intellectual Skills</w:t>
            </w:r>
          </w:p>
          <w:p w14:paraId="0FA8D996" w14:textId="77777777" w:rsidR="00C05617" w:rsidRPr="00C05617" w:rsidRDefault="00C05617" w:rsidP="00C05617">
            <w:pPr>
              <w:spacing w:after="120" w:line="240" w:lineRule="auto"/>
              <w:rPr>
                <w:rFonts w:ascii="Calibri" w:eastAsia="Times New Roman" w:hAnsi="Calibri" w:cs="Times New Roman"/>
                <w:sz w:val="14"/>
                <w:szCs w:val="14"/>
                <w:lang w:eastAsia="en-GB"/>
              </w:rPr>
            </w:pPr>
            <w:r w:rsidRPr="00C05617">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BAFF8ED" w14:textId="77777777" w:rsidR="00C05617" w:rsidRPr="00C05617" w:rsidRDefault="00C05617" w:rsidP="00C0561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8ED8719" w14:textId="77777777" w:rsidR="00C05617" w:rsidRPr="00C05617" w:rsidRDefault="00C05617" w:rsidP="00C05617">
            <w:pPr>
              <w:spacing w:after="0" w:line="240" w:lineRule="auto"/>
              <w:jc w:val="center"/>
              <w:rPr>
                <w:rFonts w:ascii="Calibri" w:eastAsia="Times New Roman" w:hAnsi="Calibri" w:cs="Times New Roman"/>
                <w:sz w:val="32"/>
                <w:szCs w:val="20"/>
                <w:lang w:eastAsia="en-GB"/>
              </w:rPr>
            </w:pPr>
          </w:p>
        </w:tc>
      </w:tr>
      <w:tr w:rsidR="00C05617" w:rsidRPr="00C05617" w14:paraId="606B1DB6" w14:textId="77777777" w:rsidTr="008C0F98">
        <w:trPr>
          <w:trHeight w:val="450"/>
        </w:trPr>
        <w:tc>
          <w:tcPr>
            <w:tcW w:w="4435" w:type="pct"/>
            <w:vMerge w:val="restart"/>
            <w:tcBorders>
              <w:top w:val="single" w:sz="4" w:space="0" w:color="auto"/>
              <w:left w:val="single" w:sz="4" w:space="0" w:color="auto"/>
              <w:right w:val="single" w:sz="4" w:space="0" w:color="auto"/>
            </w:tcBorders>
          </w:tcPr>
          <w:p w14:paraId="7B650F45" w14:textId="77777777" w:rsidR="00C05617" w:rsidRPr="00C05617" w:rsidRDefault="00C05617" w:rsidP="00C05617">
            <w:pPr>
              <w:spacing w:after="120" w:line="240" w:lineRule="auto"/>
              <w:rPr>
                <w:rFonts w:ascii="Calibri" w:eastAsia="Times New Roman" w:hAnsi="Calibri" w:cs="Times New Roman"/>
                <w:sz w:val="20"/>
                <w:szCs w:val="14"/>
                <w:lang w:eastAsia="en-GB"/>
              </w:rPr>
            </w:pPr>
            <w:bookmarkStart w:id="14" w:name="feedbackANA"/>
            <w:bookmarkEnd w:id="14"/>
            <w:r w:rsidRPr="00C05617">
              <w:rPr>
                <w:rFonts w:ascii="Calibri" w:eastAsia="Times New Roman" w:hAnsi="Calibri" w:cs="Times New Roman"/>
                <w:sz w:val="20"/>
                <w:szCs w:val="14"/>
                <w:lang w:eastAsia="en-GB"/>
              </w:rPr>
              <w:t>Your report explain relevant areas for this assignment; policy, MDM, etc. No DFD done. See comment in your report to improve your abstract, conclusion and other areas. (Grade mark: 47.50%)</w:t>
            </w:r>
          </w:p>
        </w:tc>
        <w:tc>
          <w:tcPr>
            <w:tcW w:w="283" w:type="pct"/>
            <w:tcBorders>
              <w:top w:val="single" w:sz="4" w:space="0" w:color="auto"/>
              <w:left w:val="single" w:sz="4" w:space="0" w:color="auto"/>
              <w:right w:val="single" w:sz="4" w:space="0" w:color="auto"/>
            </w:tcBorders>
          </w:tcPr>
          <w:p w14:paraId="6F07C7B8" w14:textId="77777777" w:rsidR="00C05617" w:rsidRPr="00C05617" w:rsidRDefault="00C05617" w:rsidP="00C05617">
            <w:pPr>
              <w:spacing w:after="0" w:line="240" w:lineRule="auto"/>
              <w:jc w:val="center"/>
              <w:rPr>
                <w:rFonts w:ascii="Calibri" w:eastAsia="Times New Roman" w:hAnsi="Calibri" w:cs="Times New Roman"/>
                <w:sz w:val="20"/>
                <w:szCs w:val="20"/>
                <w:lang w:eastAsia="en-GB"/>
              </w:rPr>
            </w:pPr>
            <w:bookmarkStart w:id="15" w:name="totalANA"/>
            <w:bookmarkEnd w:id="15"/>
            <w:r w:rsidRPr="00C05617">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1885CF37" w14:textId="77777777" w:rsidR="00C05617" w:rsidRPr="00C05617" w:rsidRDefault="00C05617" w:rsidP="00C05617">
            <w:pPr>
              <w:spacing w:after="0" w:line="240" w:lineRule="auto"/>
              <w:jc w:val="center"/>
              <w:rPr>
                <w:rFonts w:ascii="Calibri" w:eastAsia="Times New Roman" w:hAnsi="Calibri" w:cs="Times New Roman"/>
                <w:sz w:val="20"/>
                <w:szCs w:val="20"/>
                <w:lang w:eastAsia="en-GB"/>
              </w:rPr>
            </w:pPr>
            <w:bookmarkStart w:id="16" w:name="markANA"/>
            <w:bookmarkEnd w:id="16"/>
            <w:r w:rsidRPr="00C05617">
              <w:rPr>
                <w:rFonts w:ascii="Calibri" w:eastAsia="Times New Roman" w:hAnsi="Calibri" w:cs="Times New Roman"/>
                <w:sz w:val="20"/>
                <w:szCs w:val="20"/>
                <w:lang w:eastAsia="en-GB"/>
              </w:rPr>
              <w:t>19</w:t>
            </w:r>
          </w:p>
        </w:tc>
      </w:tr>
      <w:tr w:rsidR="00C05617" w:rsidRPr="00C05617" w14:paraId="600C6E02" w14:textId="77777777" w:rsidTr="008C0F98">
        <w:trPr>
          <w:trHeight w:val="451"/>
        </w:trPr>
        <w:tc>
          <w:tcPr>
            <w:tcW w:w="4435" w:type="pct"/>
            <w:vMerge/>
            <w:tcBorders>
              <w:left w:val="single" w:sz="4" w:space="0" w:color="auto"/>
              <w:bottom w:val="single" w:sz="4" w:space="0" w:color="auto"/>
              <w:right w:val="single" w:sz="4" w:space="0" w:color="auto"/>
            </w:tcBorders>
          </w:tcPr>
          <w:p w14:paraId="085FB9D2" w14:textId="77777777" w:rsidR="00C05617" w:rsidRPr="00C05617" w:rsidRDefault="00C05617" w:rsidP="00C0561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B685393" w14:textId="77777777" w:rsidR="00C05617" w:rsidRPr="00C05617" w:rsidRDefault="00C05617" w:rsidP="00C0561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C5B27A3" w14:textId="77777777" w:rsidR="00C05617" w:rsidRPr="00C05617" w:rsidRDefault="00C05617" w:rsidP="00C05617">
            <w:pPr>
              <w:spacing w:after="0" w:line="240" w:lineRule="auto"/>
              <w:jc w:val="center"/>
              <w:rPr>
                <w:rFonts w:ascii="Calibri" w:eastAsia="Times New Roman" w:hAnsi="Calibri" w:cs="Times New Roman"/>
                <w:sz w:val="32"/>
                <w:szCs w:val="20"/>
                <w:lang w:eastAsia="en-GB"/>
              </w:rPr>
            </w:pPr>
          </w:p>
        </w:tc>
      </w:tr>
      <w:tr w:rsidR="00C05617" w:rsidRPr="00C05617" w14:paraId="3A95B705"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57E51BBE" w14:textId="77777777" w:rsidR="00C05617" w:rsidRPr="00C05617" w:rsidRDefault="00C05617" w:rsidP="00C05617">
            <w:pPr>
              <w:spacing w:after="0" w:line="240" w:lineRule="auto"/>
              <w:rPr>
                <w:rFonts w:ascii="Calibri" w:eastAsia="Times New Roman" w:hAnsi="Calibri" w:cs="Times New Roman"/>
                <w:b/>
                <w:sz w:val="16"/>
                <w:szCs w:val="16"/>
                <w:lang w:eastAsia="en-GB"/>
              </w:rPr>
            </w:pPr>
            <w:r w:rsidRPr="00C05617">
              <w:rPr>
                <w:rFonts w:ascii="Calibri" w:eastAsia="Times New Roman" w:hAnsi="Calibri" w:cs="Times New Roman"/>
                <w:b/>
                <w:sz w:val="20"/>
                <w:szCs w:val="16"/>
                <w:lang w:eastAsia="en-GB"/>
              </w:rPr>
              <w:t xml:space="preserve">4. </w:t>
            </w:r>
            <w:r w:rsidRPr="00C05617">
              <w:rPr>
                <w:rFonts w:ascii="Calibri" w:eastAsia="Times New Roman" w:hAnsi="Calibri" w:cs="Times New Roman"/>
                <w:b/>
                <w:sz w:val="20"/>
                <w:szCs w:val="20"/>
                <w:lang w:eastAsia="en-GB"/>
              </w:rPr>
              <w:t>Practical Application Skills</w:t>
            </w:r>
          </w:p>
          <w:p w14:paraId="0B6619C6" w14:textId="77777777" w:rsidR="00C05617" w:rsidRPr="00C05617" w:rsidRDefault="00C05617" w:rsidP="00C05617">
            <w:pPr>
              <w:spacing w:after="120" w:line="240" w:lineRule="auto"/>
              <w:rPr>
                <w:rFonts w:ascii="Calibri" w:eastAsia="Times New Roman" w:hAnsi="Calibri" w:cs="Times New Roman"/>
                <w:sz w:val="14"/>
                <w:szCs w:val="14"/>
                <w:lang w:eastAsia="en-GB"/>
              </w:rPr>
            </w:pPr>
            <w:r w:rsidRPr="00C05617">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6F77AEC" w14:textId="77777777" w:rsidR="00C05617" w:rsidRPr="00C05617" w:rsidRDefault="00C05617" w:rsidP="00C0561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F33A034" w14:textId="77777777" w:rsidR="00C05617" w:rsidRPr="00C05617" w:rsidRDefault="00C05617" w:rsidP="00C05617">
            <w:pPr>
              <w:spacing w:after="0" w:line="240" w:lineRule="auto"/>
              <w:jc w:val="center"/>
              <w:rPr>
                <w:rFonts w:ascii="Calibri" w:eastAsia="Times New Roman" w:hAnsi="Calibri" w:cs="Times New Roman"/>
                <w:sz w:val="32"/>
                <w:szCs w:val="20"/>
                <w:lang w:eastAsia="en-GB"/>
              </w:rPr>
            </w:pPr>
          </w:p>
        </w:tc>
      </w:tr>
      <w:tr w:rsidR="00C05617" w:rsidRPr="00C05617" w14:paraId="76A733D7" w14:textId="77777777" w:rsidTr="008C0F98">
        <w:trPr>
          <w:trHeight w:val="451"/>
        </w:trPr>
        <w:tc>
          <w:tcPr>
            <w:tcW w:w="4435" w:type="pct"/>
            <w:vMerge w:val="restart"/>
            <w:tcBorders>
              <w:top w:val="single" w:sz="4" w:space="0" w:color="auto"/>
              <w:left w:val="single" w:sz="4" w:space="0" w:color="auto"/>
              <w:right w:val="single" w:sz="4" w:space="0" w:color="auto"/>
            </w:tcBorders>
          </w:tcPr>
          <w:p w14:paraId="1C9B0346" w14:textId="77777777" w:rsidR="00C05617" w:rsidRPr="00C05617" w:rsidRDefault="00C05617" w:rsidP="00C05617">
            <w:pPr>
              <w:spacing w:after="120" w:line="240" w:lineRule="auto"/>
              <w:rPr>
                <w:rFonts w:ascii="Calibri" w:eastAsia="Times New Roman" w:hAnsi="Calibri" w:cs="Times New Roman"/>
                <w:sz w:val="20"/>
                <w:szCs w:val="14"/>
                <w:lang w:eastAsia="en-GB"/>
              </w:rPr>
            </w:pPr>
            <w:bookmarkStart w:id="17" w:name="feedbackPAD"/>
            <w:bookmarkEnd w:id="17"/>
            <w:r w:rsidRPr="00C05617">
              <w:rPr>
                <w:rFonts w:ascii="Calibri" w:eastAsia="Times New Roman" w:hAnsi="Calibri" w:cs="Times New Roman"/>
                <w:sz w:val="20"/>
                <w:szCs w:val="14"/>
                <w:lang w:eastAsia="en-GB"/>
              </w:rPr>
              <w:t>No practical work uploaded. A design diagram discuss in report. (Grade mark: 25.00%)</w:t>
            </w:r>
          </w:p>
        </w:tc>
        <w:tc>
          <w:tcPr>
            <w:tcW w:w="283" w:type="pct"/>
            <w:tcBorders>
              <w:top w:val="single" w:sz="4" w:space="0" w:color="auto"/>
              <w:left w:val="single" w:sz="4" w:space="0" w:color="auto"/>
              <w:right w:val="single" w:sz="4" w:space="0" w:color="auto"/>
            </w:tcBorders>
          </w:tcPr>
          <w:p w14:paraId="01D960B6" w14:textId="77777777" w:rsidR="00C05617" w:rsidRPr="00C05617" w:rsidRDefault="00C05617" w:rsidP="00C05617">
            <w:pPr>
              <w:spacing w:after="0" w:line="240" w:lineRule="auto"/>
              <w:jc w:val="center"/>
              <w:rPr>
                <w:rFonts w:ascii="Calibri" w:eastAsia="Times New Roman" w:hAnsi="Calibri" w:cs="Times New Roman"/>
                <w:sz w:val="20"/>
                <w:szCs w:val="20"/>
                <w:lang w:eastAsia="en-GB"/>
              </w:rPr>
            </w:pPr>
            <w:bookmarkStart w:id="18" w:name="totalPAD"/>
            <w:bookmarkEnd w:id="18"/>
            <w:r w:rsidRPr="00C05617">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B5FD626" w14:textId="77777777" w:rsidR="00C05617" w:rsidRPr="00C05617" w:rsidRDefault="00C05617" w:rsidP="00C05617">
            <w:pPr>
              <w:spacing w:after="0" w:line="240" w:lineRule="auto"/>
              <w:jc w:val="center"/>
              <w:rPr>
                <w:rFonts w:ascii="Calibri" w:eastAsia="Times New Roman" w:hAnsi="Calibri" w:cs="Times New Roman"/>
                <w:sz w:val="20"/>
                <w:szCs w:val="20"/>
                <w:lang w:eastAsia="en-GB"/>
              </w:rPr>
            </w:pPr>
            <w:bookmarkStart w:id="19" w:name="markPAD"/>
            <w:bookmarkEnd w:id="19"/>
            <w:r w:rsidRPr="00C05617">
              <w:rPr>
                <w:rFonts w:ascii="Calibri" w:eastAsia="Times New Roman" w:hAnsi="Calibri" w:cs="Times New Roman"/>
                <w:sz w:val="20"/>
                <w:szCs w:val="20"/>
                <w:lang w:eastAsia="en-GB"/>
              </w:rPr>
              <w:t>5</w:t>
            </w:r>
          </w:p>
        </w:tc>
      </w:tr>
      <w:tr w:rsidR="00C05617" w:rsidRPr="00C05617" w14:paraId="1B211153" w14:textId="77777777" w:rsidTr="008C0F98">
        <w:trPr>
          <w:trHeight w:val="450"/>
        </w:trPr>
        <w:tc>
          <w:tcPr>
            <w:tcW w:w="4435" w:type="pct"/>
            <w:vMerge/>
            <w:tcBorders>
              <w:left w:val="single" w:sz="4" w:space="0" w:color="auto"/>
              <w:bottom w:val="single" w:sz="4" w:space="0" w:color="auto"/>
              <w:right w:val="single" w:sz="4" w:space="0" w:color="auto"/>
            </w:tcBorders>
          </w:tcPr>
          <w:p w14:paraId="077CAD3F" w14:textId="77777777" w:rsidR="00C05617" w:rsidRPr="00C05617" w:rsidRDefault="00C05617" w:rsidP="00C0561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50EEEAD" w14:textId="77777777" w:rsidR="00C05617" w:rsidRPr="00C05617" w:rsidRDefault="00C05617" w:rsidP="00C0561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8E743CE" w14:textId="77777777" w:rsidR="00C05617" w:rsidRPr="00C05617" w:rsidRDefault="00C05617" w:rsidP="00C05617">
            <w:pPr>
              <w:spacing w:after="0" w:line="240" w:lineRule="auto"/>
              <w:jc w:val="center"/>
              <w:rPr>
                <w:rFonts w:ascii="Calibri" w:eastAsia="Times New Roman" w:hAnsi="Calibri" w:cs="Times New Roman"/>
                <w:sz w:val="32"/>
                <w:szCs w:val="20"/>
                <w:lang w:eastAsia="en-GB"/>
              </w:rPr>
            </w:pPr>
          </w:p>
        </w:tc>
      </w:tr>
      <w:tr w:rsidR="00C05617" w:rsidRPr="00C05617" w14:paraId="0FDA441D"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5EA26EAC" w14:textId="77777777" w:rsidR="00C05617" w:rsidRPr="00C05617" w:rsidRDefault="00C05617" w:rsidP="00C05617">
            <w:pPr>
              <w:spacing w:after="0" w:line="240" w:lineRule="auto"/>
              <w:rPr>
                <w:rFonts w:ascii="Calibri" w:eastAsia="Times New Roman" w:hAnsi="Calibri" w:cs="Times New Roman"/>
                <w:b/>
                <w:sz w:val="16"/>
                <w:szCs w:val="16"/>
                <w:lang w:eastAsia="en-GB"/>
              </w:rPr>
            </w:pPr>
            <w:r w:rsidRPr="00C05617">
              <w:rPr>
                <w:rFonts w:ascii="Calibri" w:eastAsia="Times New Roman" w:hAnsi="Calibri" w:cs="Times New Roman"/>
                <w:b/>
                <w:sz w:val="20"/>
                <w:szCs w:val="16"/>
                <w:lang w:eastAsia="en-GB"/>
              </w:rPr>
              <w:t xml:space="preserve">5. </w:t>
            </w:r>
            <w:r w:rsidRPr="00C05617">
              <w:rPr>
                <w:rFonts w:ascii="Calibri" w:eastAsia="Times New Roman" w:hAnsi="Calibri" w:cs="Times New Roman"/>
                <w:b/>
                <w:sz w:val="20"/>
                <w:szCs w:val="20"/>
                <w:lang w:eastAsia="en-GB"/>
              </w:rPr>
              <w:t>Transferable Skills for Life and Professional Practice</w:t>
            </w:r>
          </w:p>
          <w:p w14:paraId="187CAE4E" w14:textId="77777777" w:rsidR="00C05617" w:rsidRPr="00C05617" w:rsidRDefault="00C05617" w:rsidP="00C05617">
            <w:pPr>
              <w:spacing w:after="120" w:line="240" w:lineRule="auto"/>
              <w:rPr>
                <w:rFonts w:ascii="Calibri" w:eastAsia="Times New Roman" w:hAnsi="Calibri" w:cs="Times New Roman"/>
                <w:sz w:val="14"/>
                <w:szCs w:val="14"/>
                <w:lang w:eastAsia="en-GB"/>
              </w:rPr>
            </w:pPr>
            <w:r w:rsidRPr="00C05617">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2379672" w14:textId="77777777" w:rsidR="00C05617" w:rsidRPr="00C05617" w:rsidRDefault="00C05617" w:rsidP="00C0561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93380E" w14:textId="77777777" w:rsidR="00C05617" w:rsidRPr="00C05617" w:rsidRDefault="00C05617" w:rsidP="00C05617">
            <w:pPr>
              <w:spacing w:after="0" w:line="240" w:lineRule="auto"/>
              <w:jc w:val="center"/>
              <w:rPr>
                <w:rFonts w:ascii="Calibri" w:eastAsia="Times New Roman" w:hAnsi="Calibri" w:cs="Times New Roman"/>
                <w:sz w:val="32"/>
                <w:szCs w:val="20"/>
                <w:lang w:eastAsia="en-GB"/>
              </w:rPr>
            </w:pPr>
          </w:p>
        </w:tc>
      </w:tr>
      <w:tr w:rsidR="00C05617" w:rsidRPr="00C05617" w14:paraId="0B2874DC" w14:textId="77777777" w:rsidTr="008C0F98">
        <w:trPr>
          <w:trHeight w:val="451"/>
        </w:trPr>
        <w:tc>
          <w:tcPr>
            <w:tcW w:w="4435" w:type="pct"/>
            <w:vMerge w:val="restart"/>
            <w:tcBorders>
              <w:top w:val="single" w:sz="4" w:space="0" w:color="auto"/>
              <w:left w:val="single" w:sz="4" w:space="0" w:color="auto"/>
              <w:right w:val="single" w:sz="4" w:space="0" w:color="auto"/>
            </w:tcBorders>
          </w:tcPr>
          <w:p w14:paraId="4373BA8B" w14:textId="77777777" w:rsidR="00C05617" w:rsidRPr="00C05617" w:rsidRDefault="00C05617" w:rsidP="00C05617">
            <w:pPr>
              <w:spacing w:after="120" w:line="240" w:lineRule="auto"/>
              <w:rPr>
                <w:rFonts w:ascii="Calibri" w:eastAsia="Times New Roman" w:hAnsi="Calibri" w:cs="Times New Roman"/>
                <w:sz w:val="20"/>
                <w:szCs w:val="14"/>
                <w:lang w:eastAsia="en-GB"/>
              </w:rPr>
            </w:pPr>
            <w:bookmarkStart w:id="20" w:name="feedbackSPP"/>
            <w:bookmarkEnd w:id="20"/>
            <w:r w:rsidRPr="00C05617">
              <w:rPr>
                <w:rFonts w:ascii="Calibri" w:eastAsia="Times New Roman" w:hAnsi="Calibri" w:cs="Times New Roman"/>
                <w:sz w:val="20"/>
                <w:szCs w:val="14"/>
                <w:lang w:eastAsia="en-GB"/>
              </w:rPr>
              <w:t>Your work need to be formatted and be consistent to make it look professional. Some grammatical errors and some areas the sentences could be clearer. . (Grade mark: 48.00%)</w:t>
            </w:r>
          </w:p>
        </w:tc>
        <w:tc>
          <w:tcPr>
            <w:tcW w:w="283" w:type="pct"/>
            <w:tcBorders>
              <w:top w:val="single" w:sz="4" w:space="0" w:color="auto"/>
              <w:left w:val="single" w:sz="4" w:space="0" w:color="auto"/>
              <w:right w:val="single" w:sz="4" w:space="0" w:color="auto"/>
            </w:tcBorders>
          </w:tcPr>
          <w:p w14:paraId="49C82E34" w14:textId="77777777" w:rsidR="00C05617" w:rsidRPr="00C05617" w:rsidRDefault="00C05617" w:rsidP="00C05617">
            <w:pPr>
              <w:spacing w:after="0" w:line="240" w:lineRule="auto"/>
              <w:jc w:val="center"/>
              <w:rPr>
                <w:rFonts w:ascii="Calibri" w:eastAsia="Times New Roman" w:hAnsi="Calibri" w:cs="Times New Roman"/>
                <w:sz w:val="20"/>
                <w:szCs w:val="20"/>
                <w:lang w:eastAsia="en-GB"/>
              </w:rPr>
            </w:pPr>
            <w:bookmarkStart w:id="21" w:name="totalSPP"/>
            <w:bookmarkEnd w:id="21"/>
            <w:r w:rsidRPr="00C05617">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FA15437" w14:textId="77777777" w:rsidR="00C05617" w:rsidRPr="00C05617" w:rsidRDefault="00C05617" w:rsidP="00C05617">
            <w:pPr>
              <w:spacing w:after="0" w:line="240" w:lineRule="auto"/>
              <w:jc w:val="center"/>
              <w:rPr>
                <w:rFonts w:ascii="Calibri" w:eastAsia="Times New Roman" w:hAnsi="Calibri" w:cs="Times New Roman"/>
                <w:sz w:val="20"/>
                <w:szCs w:val="20"/>
                <w:lang w:eastAsia="en-GB"/>
              </w:rPr>
            </w:pPr>
            <w:bookmarkStart w:id="22" w:name="markSPP"/>
            <w:bookmarkEnd w:id="22"/>
            <w:r w:rsidRPr="00C05617">
              <w:rPr>
                <w:rFonts w:ascii="Calibri" w:eastAsia="Times New Roman" w:hAnsi="Calibri" w:cs="Times New Roman"/>
                <w:sz w:val="20"/>
                <w:szCs w:val="20"/>
                <w:lang w:eastAsia="en-GB"/>
              </w:rPr>
              <w:t>4.8</w:t>
            </w:r>
          </w:p>
        </w:tc>
      </w:tr>
      <w:tr w:rsidR="00C05617" w:rsidRPr="00C05617" w14:paraId="2FB78B44" w14:textId="77777777" w:rsidTr="008C0F98">
        <w:trPr>
          <w:trHeight w:val="450"/>
        </w:trPr>
        <w:tc>
          <w:tcPr>
            <w:tcW w:w="4435" w:type="pct"/>
            <w:vMerge/>
            <w:tcBorders>
              <w:left w:val="single" w:sz="4" w:space="0" w:color="auto"/>
              <w:bottom w:val="single" w:sz="4" w:space="0" w:color="auto"/>
              <w:right w:val="single" w:sz="4" w:space="0" w:color="auto"/>
            </w:tcBorders>
          </w:tcPr>
          <w:p w14:paraId="2A17DC36" w14:textId="77777777" w:rsidR="00C05617" w:rsidRPr="00C05617" w:rsidRDefault="00C05617" w:rsidP="00C05617">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067D79C" w14:textId="77777777" w:rsidR="00C05617" w:rsidRPr="00C05617" w:rsidRDefault="00C05617" w:rsidP="00C0561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AC76D43" w14:textId="77777777" w:rsidR="00C05617" w:rsidRPr="00C05617" w:rsidRDefault="00C05617" w:rsidP="00C05617">
            <w:pPr>
              <w:spacing w:after="0" w:line="240" w:lineRule="auto"/>
              <w:jc w:val="center"/>
              <w:rPr>
                <w:rFonts w:ascii="Calibri" w:eastAsia="Times New Roman" w:hAnsi="Calibri" w:cs="Times New Roman"/>
                <w:sz w:val="20"/>
                <w:szCs w:val="20"/>
                <w:lang w:eastAsia="en-GB"/>
              </w:rPr>
            </w:pPr>
          </w:p>
        </w:tc>
      </w:tr>
    </w:tbl>
    <w:p w14:paraId="2F668712" w14:textId="77777777" w:rsidR="00C05617" w:rsidRPr="00C05617" w:rsidRDefault="00C05617" w:rsidP="00C05617">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05617" w:rsidRPr="00C05617" w14:paraId="3885C301" w14:textId="77777777" w:rsidTr="008C0F98">
        <w:trPr>
          <w:cantSplit/>
        </w:trPr>
        <w:tc>
          <w:tcPr>
            <w:tcW w:w="6062" w:type="dxa"/>
            <w:vMerge w:val="restart"/>
            <w:shd w:val="pct15" w:color="auto" w:fill="auto"/>
            <w:vAlign w:val="center"/>
          </w:tcPr>
          <w:p w14:paraId="0B588F70" w14:textId="77777777" w:rsidR="00C05617" w:rsidRPr="00C05617" w:rsidRDefault="00C05617" w:rsidP="00C05617">
            <w:pPr>
              <w:spacing w:after="0" w:line="240" w:lineRule="auto"/>
              <w:rPr>
                <w:rFonts w:ascii="Calibri" w:eastAsia="Times New Roman" w:hAnsi="Calibri" w:cs="Times New Roman"/>
                <w:sz w:val="16"/>
                <w:szCs w:val="16"/>
                <w:lang w:eastAsia="en-GB"/>
              </w:rPr>
            </w:pPr>
            <w:r w:rsidRPr="00C05617">
              <w:rPr>
                <w:rFonts w:ascii="Calibri" w:eastAsia="Times New Roman" w:hAnsi="Calibri" w:cs="Arial"/>
                <w:b/>
                <w:bCs/>
                <w:lang w:eastAsia="en-GB"/>
              </w:rPr>
              <w:t xml:space="preserve">Assignment Mark </w:t>
            </w:r>
            <w:r w:rsidRPr="00C05617">
              <w:rPr>
                <w:rFonts w:ascii="Calibri" w:eastAsia="Times New Roman" w:hAnsi="Calibri" w:cs="Arial"/>
                <w:bCs/>
                <w:lang w:eastAsia="en-GB"/>
              </w:rPr>
              <w:t>(</w:t>
            </w:r>
            <w:r w:rsidRPr="00C05617">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F83839E" w14:textId="77777777" w:rsidR="00C05617" w:rsidRPr="00C05617" w:rsidRDefault="00C05617" w:rsidP="00C05617">
            <w:pPr>
              <w:spacing w:after="0" w:line="240" w:lineRule="auto"/>
              <w:rPr>
                <w:rFonts w:ascii="Calibri" w:eastAsia="Times New Roman" w:hAnsi="Calibri" w:cs="Arial"/>
                <w:b/>
                <w:bCs/>
                <w:sz w:val="16"/>
                <w:szCs w:val="16"/>
                <w:lang w:eastAsia="en-GB"/>
              </w:rPr>
            </w:pPr>
            <w:r w:rsidRPr="00C05617">
              <w:rPr>
                <w:rFonts w:ascii="Calibri" w:eastAsia="Times New Roman" w:hAnsi="Calibri" w:cs="Arial"/>
                <w:b/>
                <w:sz w:val="16"/>
                <w:szCs w:val="16"/>
                <w:lang w:eastAsia="en-GB"/>
              </w:rPr>
              <w:t>Late Submission Penalties (tick if appropriate)</w:t>
            </w:r>
          </w:p>
        </w:tc>
        <w:tc>
          <w:tcPr>
            <w:tcW w:w="1276" w:type="dxa"/>
            <w:vMerge w:val="restart"/>
            <w:vAlign w:val="center"/>
          </w:tcPr>
          <w:p w14:paraId="535D2C9F" w14:textId="77777777" w:rsidR="00C05617" w:rsidRPr="00C05617" w:rsidRDefault="00C05617" w:rsidP="00C05617">
            <w:pPr>
              <w:spacing w:after="0" w:line="240" w:lineRule="auto"/>
              <w:jc w:val="right"/>
              <w:rPr>
                <w:rFonts w:ascii="Calibri" w:eastAsia="Times New Roman" w:hAnsi="Calibri" w:cs="Arial"/>
                <w:b/>
                <w:bCs/>
                <w:sz w:val="20"/>
                <w:szCs w:val="20"/>
                <w:lang w:eastAsia="en-GB"/>
              </w:rPr>
            </w:pPr>
            <w:bookmarkStart w:id="23" w:name="totalMark"/>
            <w:bookmarkEnd w:id="23"/>
            <w:r w:rsidRPr="00C05617">
              <w:rPr>
                <w:rFonts w:ascii="Calibri" w:eastAsia="Times New Roman" w:hAnsi="Calibri" w:cs="Arial"/>
                <w:b/>
                <w:bCs/>
                <w:sz w:val="20"/>
                <w:szCs w:val="20"/>
                <w:lang w:eastAsia="en-GB"/>
              </w:rPr>
              <w:t>42%</w:t>
            </w:r>
          </w:p>
        </w:tc>
      </w:tr>
      <w:tr w:rsidR="00C05617" w:rsidRPr="00C05617" w14:paraId="19C089BB" w14:textId="77777777" w:rsidTr="008C0F98">
        <w:trPr>
          <w:cantSplit/>
        </w:trPr>
        <w:tc>
          <w:tcPr>
            <w:tcW w:w="6062" w:type="dxa"/>
            <w:vMerge/>
            <w:vAlign w:val="bottom"/>
          </w:tcPr>
          <w:p w14:paraId="7E96BEC6" w14:textId="77777777" w:rsidR="00C05617" w:rsidRPr="00C05617" w:rsidRDefault="00C05617" w:rsidP="00C05617">
            <w:pPr>
              <w:spacing w:after="0" w:line="240" w:lineRule="auto"/>
              <w:rPr>
                <w:rFonts w:ascii="Calibri" w:eastAsia="Times New Roman" w:hAnsi="Calibri" w:cs="Arial"/>
                <w:sz w:val="20"/>
                <w:szCs w:val="20"/>
                <w:lang w:eastAsia="en-GB"/>
              </w:rPr>
            </w:pPr>
          </w:p>
        </w:tc>
        <w:tc>
          <w:tcPr>
            <w:tcW w:w="2903" w:type="dxa"/>
            <w:vAlign w:val="bottom"/>
          </w:tcPr>
          <w:p w14:paraId="7821A1B8" w14:textId="77777777" w:rsidR="00C05617" w:rsidRPr="00C05617" w:rsidRDefault="00C05617" w:rsidP="00C05617">
            <w:pPr>
              <w:spacing w:after="0" w:line="240" w:lineRule="auto"/>
              <w:rPr>
                <w:rFonts w:ascii="Calibri" w:eastAsia="Times New Roman" w:hAnsi="Calibri" w:cs="Arial"/>
                <w:b/>
                <w:bCs/>
                <w:sz w:val="16"/>
                <w:szCs w:val="16"/>
                <w:lang w:eastAsia="en-GB"/>
              </w:rPr>
            </w:pPr>
            <w:r w:rsidRPr="00C05617">
              <w:rPr>
                <w:rFonts w:ascii="Calibri" w:eastAsia="Times New Roman" w:hAnsi="Calibri" w:cs="Arial"/>
                <w:sz w:val="16"/>
                <w:szCs w:val="16"/>
                <w:lang w:eastAsia="en-GB"/>
              </w:rPr>
              <w:t>Up to four weeks late</w:t>
            </w:r>
          </w:p>
        </w:tc>
        <w:tc>
          <w:tcPr>
            <w:tcW w:w="425" w:type="dxa"/>
            <w:vAlign w:val="bottom"/>
          </w:tcPr>
          <w:p w14:paraId="3D461059" w14:textId="77777777" w:rsidR="00C05617" w:rsidRPr="00C05617" w:rsidRDefault="00C05617" w:rsidP="00C05617">
            <w:pPr>
              <w:spacing w:after="0" w:line="240" w:lineRule="auto"/>
              <w:jc w:val="center"/>
              <w:rPr>
                <w:rFonts w:ascii="Calibri" w:eastAsia="Times New Roman" w:hAnsi="Calibri" w:cs="Arial"/>
                <w:sz w:val="12"/>
                <w:szCs w:val="12"/>
                <w:lang w:eastAsia="en-GB"/>
              </w:rPr>
            </w:pPr>
            <w:bookmarkStart w:id="24" w:name="fourWeeksLate"/>
            <w:bookmarkEnd w:id="24"/>
          </w:p>
        </w:tc>
        <w:tc>
          <w:tcPr>
            <w:tcW w:w="1276" w:type="dxa"/>
            <w:vMerge/>
            <w:vAlign w:val="bottom"/>
          </w:tcPr>
          <w:p w14:paraId="43EDED97" w14:textId="77777777" w:rsidR="00C05617" w:rsidRPr="00C05617" w:rsidRDefault="00C05617" w:rsidP="00C05617">
            <w:pPr>
              <w:spacing w:after="0" w:line="240" w:lineRule="auto"/>
              <w:ind w:leftChars="71" w:left="156"/>
              <w:rPr>
                <w:rFonts w:ascii="Calibri" w:eastAsia="Times New Roman" w:hAnsi="Calibri" w:cs="Arial"/>
                <w:sz w:val="20"/>
                <w:szCs w:val="20"/>
                <w:lang w:eastAsia="en-GB"/>
              </w:rPr>
            </w:pPr>
          </w:p>
        </w:tc>
      </w:tr>
      <w:tr w:rsidR="00C05617" w:rsidRPr="00C05617" w14:paraId="18F6A63D" w14:textId="77777777" w:rsidTr="008C0F98">
        <w:trPr>
          <w:cantSplit/>
        </w:trPr>
        <w:tc>
          <w:tcPr>
            <w:tcW w:w="6062" w:type="dxa"/>
            <w:vMerge/>
            <w:vAlign w:val="bottom"/>
          </w:tcPr>
          <w:p w14:paraId="0A70968A" w14:textId="77777777" w:rsidR="00C05617" w:rsidRPr="00C05617" w:rsidRDefault="00C05617" w:rsidP="00C05617">
            <w:pPr>
              <w:spacing w:after="0" w:line="240" w:lineRule="auto"/>
              <w:rPr>
                <w:rFonts w:ascii="Calibri" w:eastAsia="Times New Roman" w:hAnsi="Calibri" w:cs="Arial"/>
                <w:sz w:val="20"/>
                <w:szCs w:val="20"/>
                <w:lang w:eastAsia="en-GB"/>
              </w:rPr>
            </w:pPr>
          </w:p>
        </w:tc>
        <w:tc>
          <w:tcPr>
            <w:tcW w:w="2903" w:type="dxa"/>
            <w:vAlign w:val="bottom"/>
          </w:tcPr>
          <w:p w14:paraId="1C4BEA2D" w14:textId="77777777" w:rsidR="00C05617" w:rsidRPr="00C05617" w:rsidRDefault="00C05617" w:rsidP="00C05617">
            <w:pPr>
              <w:spacing w:after="0" w:line="240" w:lineRule="auto"/>
              <w:rPr>
                <w:rFonts w:ascii="Calibri" w:eastAsia="Times New Roman" w:hAnsi="Calibri" w:cs="Arial"/>
                <w:b/>
                <w:bCs/>
                <w:sz w:val="16"/>
                <w:szCs w:val="16"/>
                <w:lang w:eastAsia="en-GB"/>
              </w:rPr>
            </w:pPr>
            <w:r w:rsidRPr="00C05617">
              <w:rPr>
                <w:rFonts w:ascii="Calibri" w:eastAsia="Times New Roman" w:hAnsi="Calibri" w:cs="Arial"/>
                <w:sz w:val="16"/>
                <w:szCs w:val="16"/>
                <w:lang w:eastAsia="en-GB"/>
              </w:rPr>
              <w:t>First Attempt?</w:t>
            </w:r>
          </w:p>
        </w:tc>
        <w:tc>
          <w:tcPr>
            <w:tcW w:w="425" w:type="dxa"/>
            <w:vAlign w:val="bottom"/>
          </w:tcPr>
          <w:p w14:paraId="2763831C" w14:textId="77777777" w:rsidR="00C05617" w:rsidRPr="00C05617" w:rsidRDefault="00C05617" w:rsidP="00C05617">
            <w:pPr>
              <w:spacing w:after="0" w:line="240" w:lineRule="auto"/>
              <w:jc w:val="center"/>
              <w:rPr>
                <w:rFonts w:ascii="Calibri" w:eastAsia="Times New Roman" w:hAnsi="Calibri" w:cs="Arial"/>
                <w:sz w:val="12"/>
                <w:szCs w:val="12"/>
                <w:lang w:eastAsia="en-GB"/>
              </w:rPr>
            </w:pPr>
            <w:bookmarkStart w:id="25" w:name="firstAttempt"/>
            <w:bookmarkEnd w:id="25"/>
          </w:p>
        </w:tc>
        <w:tc>
          <w:tcPr>
            <w:tcW w:w="1276" w:type="dxa"/>
            <w:vMerge/>
            <w:vAlign w:val="bottom"/>
          </w:tcPr>
          <w:p w14:paraId="2FA99CF1" w14:textId="77777777" w:rsidR="00C05617" w:rsidRPr="00C05617" w:rsidRDefault="00C05617" w:rsidP="00C05617">
            <w:pPr>
              <w:spacing w:after="0" w:line="240" w:lineRule="auto"/>
              <w:ind w:firstLineChars="141" w:firstLine="282"/>
              <w:rPr>
                <w:rFonts w:ascii="Calibri" w:eastAsia="Times New Roman" w:hAnsi="Calibri" w:cs="Arial"/>
                <w:sz w:val="20"/>
                <w:szCs w:val="20"/>
                <w:lang w:eastAsia="en-GB"/>
              </w:rPr>
            </w:pPr>
          </w:p>
        </w:tc>
      </w:tr>
    </w:tbl>
    <w:p w14:paraId="49544016" w14:textId="77777777" w:rsidR="00C05617" w:rsidRPr="00C05617" w:rsidRDefault="00C05617" w:rsidP="00C05617">
      <w:pPr>
        <w:spacing w:after="200" w:line="276" w:lineRule="auto"/>
        <w:rPr>
          <w:rFonts w:ascii="Calibri" w:eastAsia="Calibri" w:hAnsi="Calibri" w:cs="Times New Roman"/>
        </w:rPr>
      </w:pPr>
    </w:p>
    <w:p w14:paraId="20FD59DA" w14:textId="73C39133" w:rsidR="00043240" w:rsidRPr="00BA45F3" w:rsidRDefault="00043240" w:rsidP="00844247">
      <w:pPr>
        <w:jc w:val="center"/>
      </w:pPr>
      <w:bookmarkStart w:id="26" w:name="_GoBack"/>
      <w:bookmarkEnd w:id="26"/>
    </w:p>
    <w:sectPr w:rsidR="00043240" w:rsidRPr="00BA45F3" w:rsidSect="00C57238">
      <w:footerReference w:type="default" r:id="rId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20-05-07T00:54:00Z" w:initials="CC">
    <w:p w14:paraId="595FC518" w14:textId="0EBEB657" w:rsidR="00C05617" w:rsidRDefault="00C05617">
      <w:pPr>
        <w:pStyle w:val="CommentText"/>
      </w:pPr>
      <w:r>
        <w:t xml:space="preserve">Conclusion should sum up key aspect from the entire </w:t>
      </w:r>
      <w:proofErr w:type="spellStart"/>
      <w:r>
        <w:t>report.Avoid</w:t>
      </w:r>
      <w:proofErr w:type="spellEnd"/>
      <w:r>
        <w:t xml:space="preserve"> writing in the first person (use of ""I"", ""my"") in academic writing unless you are writing a reflective evaluation.</w:t>
      </w:r>
    </w:p>
    <w:p w14:paraId="3FEEE7FE" w14:textId="77777777" w:rsidR="00C05617" w:rsidRDefault="00C05617">
      <w:pPr>
        <w:pStyle w:val="CommentText"/>
      </w:pPr>
    </w:p>
    <w:p w14:paraId="38B1A46F" w14:textId="747F2CD4" w:rsidR="00C05617" w:rsidRDefault="00C05617">
      <w:pPr>
        <w:pStyle w:val="CommentText"/>
      </w:pPr>
      <w:r>
        <w:t>Reference(s):http://www.quickanddirtytips.com/education/grammar/first-second-and-third-person</w:t>
      </w:r>
      <w:proofErr w:type="gramStart"/>
      <w:r>
        <w:t>?page</w:t>
      </w:r>
      <w:proofErr w:type="gramEnd"/>
      <w:r>
        <w:t xml:space="preserve">=all, http://www.wikihow.com/Write-in-Third-PersonWrite abbreviations out in full on first </w:t>
      </w:r>
      <w:proofErr w:type="spellStart"/>
      <w:r>
        <w:t>use.Introduction</w:t>
      </w:r>
      <w:proofErr w:type="spellEnd"/>
      <w:r>
        <w:t xml:space="preserve"> can include background literature of the subject </w:t>
      </w:r>
      <w:proofErr w:type="spellStart"/>
      <w:r>
        <w:t>area.Abstract</w:t>
      </w:r>
      <w:proofErr w:type="spellEnd"/>
      <w:r>
        <w:t xml:space="preserve"> should be the last to be written to outline the key finding or contribution that would interest key players.  Not outlining what is expected but rather what was </w:t>
      </w:r>
      <w:proofErr w:type="spellStart"/>
      <w:r>
        <w:t>done.Use</w:t>
      </w:r>
      <w:proofErr w:type="spellEnd"/>
      <w:r>
        <w:t xml:space="preserve"> the formatting features available in your word processing software to help you generate a table of contents – you will probably find it a lot easier than typing up the contents manually.</w:t>
      </w:r>
    </w:p>
    <w:p w14:paraId="57B6CFD9" w14:textId="77777777" w:rsidR="00C05617" w:rsidRDefault="00C05617">
      <w:pPr>
        <w:pStyle w:val="CommentText"/>
      </w:pPr>
    </w:p>
    <w:p w14:paraId="1D7D1A83" w14:textId="7CE5C5AC" w:rsidR="00C05617" w:rsidRDefault="00C05617">
      <w:pPr>
        <w:pStyle w:val="CommentText"/>
      </w:pPr>
      <w:r>
        <w:t>Reference(s):https://support.office.com/en-in/article/Create-a-table-of-contents-or-update-a-table-of-contents-eb275189-b93e-4559-8dd9-c279457bfd72</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a Cover Page to your report as a separate page. Use the formatting features available in your word processing software to help you improve the presentation of your Cover Page. You can either create one manually or if you go to Insert menu, there is an option to have Word generate a Cover page format for you.</w:t>
      </w:r>
    </w:p>
  </w:comment>
  <w:comment w:id="1" w:author="Carlene Campbell" w:date="2020-05-07T00:54:00Z" w:initials="CC">
    <w:p w14:paraId="7BF386ED" w14:textId="25056A7A" w:rsidR="00C05617" w:rsidRDefault="00C0561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2" w:author="Carlene Campbell" w:date="2020-05-07T00:55:00Z" w:initials="CC">
    <w:p w14:paraId="226251A1" w14:textId="3F84EC8F" w:rsidR="00C05617" w:rsidRDefault="00C0561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3" w:author="Carlene Campbell" w:date="2020-05-07T00:56:00Z" w:initials="CC">
    <w:p w14:paraId="5959FA33" w14:textId="094FFC5F" w:rsidR="00C05617" w:rsidRDefault="00C0561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4" w:author="Carlene Campbell" w:date="2020-05-07T00:57:00Z" w:initials="CC">
    <w:p w14:paraId="1610ED2A" w14:textId="667E72A3" w:rsidR="00C05617" w:rsidRDefault="00C0561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5" w:author="Carlene Campbell" w:date="2020-05-07T00:59:00Z" w:initials="CC">
    <w:p w14:paraId="25836C4A" w14:textId="796DC496" w:rsidR="00C05617" w:rsidRDefault="00C0561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6" w:author="Carlene Campbell" w:date="2020-05-07T01:00:00Z" w:initials="CC">
    <w:p w14:paraId="692F901F" w14:textId="43C8F07D" w:rsidR="00C05617" w:rsidRDefault="00C0561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D7D1A83" w15:done="0"/>
  <w15:commentEx w15:paraId="7BF386ED" w15:done="0"/>
  <w15:commentEx w15:paraId="226251A1" w15:done="0"/>
  <w15:commentEx w15:paraId="5959FA33" w15:done="0"/>
  <w15:commentEx w15:paraId="1610ED2A" w15:done="0"/>
  <w15:commentEx w15:paraId="25836C4A" w15:done="0"/>
  <w15:commentEx w15:paraId="692F901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B623C" w14:textId="6B83A27C" w:rsidR="00C57238" w:rsidRDefault="00E36BE9">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7</w:t>
    </w:r>
    <w:r>
      <w:rPr>
        <w:b/>
        <w:sz w:val="24"/>
        <w:szCs w:val="24"/>
      </w:rPr>
      <w:fldChar w:fldCharType="end"/>
    </w:r>
  </w:p>
  <w:p w14:paraId="5B647442" w14:textId="77777777" w:rsidR="00C57238" w:rsidRDefault="00E36BE9">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 w15:restartNumberingAfterBreak="0">
    <w:nsid w:val="543A0720"/>
    <w:multiLevelType w:val="hybridMultilevel"/>
    <w:tmpl w:val="C7D49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5E615B"/>
    <w:multiLevelType w:val="hybridMultilevel"/>
    <w:tmpl w:val="149AC0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536226"/>
    <w:multiLevelType w:val="hybridMultilevel"/>
    <w:tmpl w:val="EDD0D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247"/>
    <w:rsid w:val="0000788A"/>
    <w:rsid w:val="00032D62"/>
    <w:rsid w:val="00043240"/>
    <w:rsid w:val="000454D7"/>
    <w:rsid w:val="0005217B"/>
    <w:rsid w:val="00056B62"/>
    <w:rsid w:val="000601E8"/>
    <w:rsid w:val="00060870"/>
    <w:rsid w:val="00070442"/>
    <w:rsid w:val="00070EA8"/>
    <w:rsid w:val="00072C66"/>
    <w:rsid w:val="000739C9"/>
    <w:rsid w:val="0007459B"/>
    <w:rsid w:val="00082C6B"/>
    <w:rsid w:val="00084769"/>
    <w:rsid w:val="00085D69"/>
    <w:rsid w:val="000A23B9"/>
    <w:rsid w:val="000B1DF2"/>
    <w:rsid w:val="000C2338"/>
    <w:rsid w:val="000C3A61"/>
    <w:rsid w:val="000C52CE"/>
    <w:rsid w:val="000C63F2"/>
    <w:rsid w:val="000D78E8"/>
    <w:rsid w:val="000E0850"/>
    <w:rsid w:val="000E5D59"/>
    <w:rsid w:val="000E715B"/>
    <w:rsid w:val="000F2636"/>
    <w:rsid w:val="0010550A"/>
    <w:rsid w:val="00107C4E"/>
    <w:rsid w:val="00116BF0"/>
    <w:rsid w:val="0012416D"/>
    <w:rsid w:val="0013609B"/>
    <w:rsid w:val="00142992"/>
    <w:rsid w:val="001440FB"/>
    <w:rsid w:val="00152DBC"/>
    <w:rsid w:val="00153F35"/>
    <w:rsid w:val="00160F69"/>
    <w:rsid w:val="001630E8"/>
    <w:rsid w:val="00163E6A"/>
    <w:rsid w:val="00166A6A"/>
    <w:rsid w:val="0016789A"/>
    <w:rsid w:val="00174E7D"/>
    <w:rsid w:val="00176184"/>
    <w:rsid w:val="00181B52"/>
    <w:rsid w:val="001A69E2"/>
    <w:rsid w:val="001B498D"/>
    <w:rsid w:val="001E064B"/>
    <w:rsid w:val="001E4B9B"/>
    <w:rsid w:val="001F3BCC"/>
    <w:rsid w:val="00204F18"/>
    <w:rsid w:val="00206B16"/>
    <w:rsid w:val="002260DE"/>
    <w:rsid w:val="00227EEF"/>
    <w:rsid w:val="002468A3"/>
    <w:rsid w:val="00250E1B"/>
    <w:rsid w:val="00252D07"/>
    <w:rsid w:val="00252E15"/>
    <w:rsid w:val="00262BC8"/>
    <w:rsid w:val="002631A9"/>
    <w:rsid w:val="00264D89"/>
    <w:rsid w:val="002679DC"/>
    <w:rsid w:val="002702B9"/>
    <w:rsid w:val="00286C53"/>
    <w:rsid w:val="00295762"/>
    <w:rsid w:val="00297B42"/>
    <w:rsid w:val="00297F1D"/>
    <w:rsid w:val="002B4F2B"/>
    <w:rsid w:val="002B5D3E"/>
    <w:rsid w:val="002C1717"/>
    <w:rsid w:val="002C23B9"/>
    <w:rsid w:val="002C448D"/>
    <w:rsid w:val="002C44CE"/>
    <w:rsid w:val="002E746D"/>
    <w:rsid w:val="002F5C1C"/>
    <w:rsid w:val="002F5D2B"/>
    <w:rsid w:val="00302EF9"/>
    <w:rsid w:val="003058E9"/>
    <w:rsid w:val="00335CC7"/>
    <w:rsid w:val="003404D2"/>
    <w:rsid w:val="00341A5F"/>
    <w:rsid w:val="00352581"/>
    <w:rsid w:val="00354AF2"/>
    <w:rsid w:val="00356258"/>
    <w:rsid w:val="0036497B"/>
    <w:rsid w:val="00364F09"/>
    <w:rsid w:val="00367E92"/>
    <w:rsid w:val="00375480"/>
    <w:rsid w:val="00383918"/>
    <w:rsid w:val="00390970"/>
    <w:rsid w:val="00392CAE"/>
    <w:rsid w:val="0039741B"/>
    <w:rsid w:val="003A3C6A"/>
    <w:rsid w:val="003A7341"/>
    <w:rsid w:val="003B6FE8"/>
    <w:rsid w:val="003D0EB8"/>
    <w:rsid w:val="003D3F10"/>
    <w:rsid w:val="003F1A23"/>
    <w:rsid w:val="003F20C1"/>
    <w:rsid w:val="00410D18"/>
    <w:rsid w:val="004124A6"/>
    <w:rsid w:val="004151BC"/>
    <w:rsid w:val="0041587D"/>
    <w:rsid w:val="00417BB8"/>
    <w:rsid w:val="0042143B"/>
    <w:rsid w:val="00426100"/>
    <w:rsid w:val="00426C06"/>
    <w:rsid w:val="00440A12"/>
    <w:rsid w:val="004470AA"/>
    <w:rsid w:val="00451277"/>
    <w:rsid w:val="004660E4"/>
    <w:rsid w:val="004729DA"/>
    <w:rsid w:val="0048642E"/>
    <w:rsid w:val="004872DC"/>
    <w:rsid w:val="004A3624"/>
    <w:rsid w:val="004B2519"/>
    <w:rsid w:val="004C0709"/>
    <w:rsid w:val="004D451C"/>
    <w:rsid w:val="004D64AD"/>
    <w:rsid w:val="004E4B11"/>
    <w:rsid w:val="004F43CD"/>
    <w:rsid w:val="005017F7"/>
    <w:rsid w:val="0052144C"/>
    <w:rsid w:val="005222B9"/>
    <w:rsid w:val="0053647C"/>
    <w:rsid w:val="0054494D"/>
    <w:rsid w:val="00545A76"/>
    <w:rsid w:val="00545B7E"/>
    <w:rsid w:val="005474CE"/>
    <w:rsid w:val="00547BEC"/>
    <w:rsid w:val="0055054A"/>
    <w:rsid w:val="0055107B"/>
    <w:rsid w:val="005807FC"/>
    <w:rsid w:val="00582EF4"/>
    <w:rsid w:val="0059505B"/>
    <w:rsid w:val="00597DFD"/>
    <w:rsid w:val="005A5162"/>
    <w:rsid w:val="005A7076"/>
    <w:rsid w:val="005A7646"/>
    <w:rsid w:val="005C3233"/>
    <w:rsid w:val="005D2F6E"/>
    <w:rsid w:val="005D3B88"/>
    <w:rsid w:val="005D7319"/>
    <w:rsid w:val="005E0114"/>
    <w:rsid w:val="005F10B1"/>
    <w:rsid w:val="005F5A80"/>
    <w:rsid w:val="005F7CB1"/>
    <w:rsid w:val="00602B4D"/>
    <w:rsid w:val="0060531C"/>
    <w:rsid w:val="006059A1"/>
    <w:rsid w:val="006125ED"/>
    <w:rsid w:val="0061395C"/>
    <w:rsid w:val="0061512F"/>
    <w:rsid w:val="0066692C"/>
    <w:rsid w:val="00672455"/>
    <w:rsid w:val="006775F2"/>
    <w:rsid w:val="0067762B"/>
    <w:rsid w:val="00686D78"/>
    <w:rsid w:val="00690AC9"/>
    <w:rsid w:val="006A0EB9"/>
    <w:rsid w:val="006A78F2"/>
    <w:rsid w:val="006C1100"/>
    <w:rsid w:val="006C365C"/>
    <w:rsid w:val="006C36A1"/>
    <w:rsid w:val="006C41F0"/>
    <w:rsid w:val="006D6E31"/>
    <w:rsid w:val="006D705D"/>
    <w:rsid w:val="006E53ED"/>
    <w:rsid w:val="006F360C"/>
    <w:rsid w:val="006F4634"/>
    <w:rsid w:val="007016A0"/>
    <w:rsid w:val="00704621"/>
    <w:rsid w:val="00704C2B"/>
    <w:rsid w:val="00711A35"/>
    <w:rsid w:val="007252D5"/>
    <w:rsid w:val="007264B8"/>
    <w:rsid w:val="0073319E"/>
    <w:rsid w:val="00734349"/>
    <w:rsid w:val="007416D0"/>
    <w:rsid w:val="0075357B"/>
    <w:rsid w:val="00761F2C"/>
    <w:rsid w:val="007627FD"/>
    <w:rsid w:val="00764F42"/>
    <w:rsid w:val="00766C60"/>
    <w:rsid w:val="00782A60"/>
    <w:rsid w:val="00786A78"/>
    <w:rsid w:val="00791D2D"/>
    <w:rsid w:val="007952ED"/>
    <w:rsid w:val="00796B17"/>
    <w:rsid w:val="007A31C6"/>
    <w:rsid w:val="007A673E"/>
    <w:rsid w:val="007A6A62"/>
    <w:rsid w:val="007C37BA"/>
    <w:rsid w:val="007C5465"/>
    <w:rsid w:val="007E19AB"/>
    <w:rsid w:val="007E7F62"/>
    <w:rsid w:val="007F054B"/>
    <w:rsid w:val="007F1A46"/>
    <w:rsid w:val="00810F94"/>
    <w:rsid w:val="00812FAC"/>
    <w:rsid w:val="00821401"/>
    <w:rsid w:val="0082393C"/>
    <w:rsid w:val="00830039"/>
    <w:rsid w:val="008304EF"/>
    <w:rsid w:val="008316EF"/>
    <w:rsid w:val="00837207"/>
    <w:rsid w:val="008423F4"/>
    <w:rsid w:val="008424A5"/>
    <w:rsid w:val="00844247"/>
    <w:rsid w:val="00852B61"/>
    <w:rsid w:val="00865CDA"/>
    <w:rsid w:val="00870746"/>
    <w:rsid w:val="008734B6"/>
    <w:rsid w:val="008750C8"/>
    <w:rsid w:val="00880D71"/>
    <w:rsid w:val="00882A84"/>
    <w:rsid w:val="008848D5"/>
    <w:rsid w:val="00886EC5"/>
    <w:rsid w:val="00887331"/>
    <w:rsid w:val="008A5FEC"/>
    <w:rsid w:val="008A6FF1"/>
    <w:rsid w:val="008B0CE3"/>
    <w:rsid w:val="008B5F72"/>
    <w:rsid w:val="008B66A4"/>
    <w:rsid w:val="008D3FD1"/>
    <w:rsid w:val="008E3C60"/>
    <w:rsid w:val="008F3558"/>
    <w:rsid w:val="009037F1"/>
    <w:rsid w:val="00905BC2"/>
    <w:rsid w:val="00912118"/>
    <w:rsid w:val="00917E6D"/>
    <w:rsid w:val="00921888"/>
    <w:rsid w:val="00923BF4"/>
    <w:rsid w:val="009279D8"/>
    <w:rsid w:val="009304F2"/>
    <w:rsid w:val="00936081"/>
    <w:rsid w:val="00941958"/>
    <w:rsid w:val="009435FA"/>
    <w:rsid w:val="0094381A"/>
    <w:rsid w:val="009457A9"/>
    <w:rsid w:val="009527F1"/>
    <w:rsid w:val="00966F76"/>
    <w:rsid w:val="009829B6"/>
    <w:rsid w:val="00985605"/>
    <w:rsid w:val="00987563"/>
    <w:rsid w:val="0099055E"/>
    <w:rsid w:val="009A1490"/>
    <w:rsid w:val="009A3378"/>
    <w:rsid w:val="009A4D8E"/>
    <w:rsid w:val="009B1D5B"/>
    <w:rsid w:val="009B3EDE"/>
    <w:rsid w:val="009C4F18"/>
    <w:rsid w:val="009E34EF"/>
    <w:rsid w:val="009F1E95"/>
    <w:rsid w:val="009F2685"/>
    <w:rsid w:val="009F3784"/>
    <w:rsid w:val="009F7A7A"/>
    <w:rsid w:val="00A049A4"/>
    <w:rsid w:val="00A061FB"/>
    <w:rsid w:val="00A06F97"/>
    <w:rsid w:val="00A07A43"/>
    <w:rsid w:val="00A10C59"/>
    <w:rsid w:val="00A228F1"/>
    <w:rsid w:val="00A22E33"/>
    <w:rsid w:val="00A232AC"/>
    <w:rsid w:val="00A254E0"/>
    <w:rsid w:val="00A33060"/>
    <w:rsid w:val="00A33793"/>
    <w:rsid w:val="00A348C9"/>
    <w:rsid w:val="00A44377"/>
    <w:rsid w:val="00A568B1"/>
    <w:rsid w:val="00A571B6"/>
    <w:rsid w:val="00A572EF"/>
    <w:rsid w:val="00A57E76"/>
    <w:rsid w:val="00A60BB6"/>
    <w:rsid w:val="00A674DF"/>
    <w:rsid w:val="00A76916"/>
    <w:rsid w:val="00A91B46"/>
    <w:rsid w:val="00AA7DF8"/>
    <w:rsid w:val="00AB66D3"/>
    <w:rsid w:val="00AC00B7"/>
    <w:rsid w:val="00AD0D66"/>
    <w:rsid w:val="00AD271C"/>
    <w:rsid w:val="00AD51E6"/>
    <w:rsid w:val="00AF4C12"/>
    <w:rsid w:val="00AF50B9"/>
    <w:rsid w:val="00B045C9"/>
    <w:rsid w:val="00B0474E"/>
    <w:rsid w:val="00B11343"/>
    <w:rsid w:val="00B123CA"/>
    <w:rsid w:val="00B224A3"/>
    <w:rsid w:val="00B26C5A"/>
    <w:rsid w:val="00B33072"/>
    <w:rsid w:val="00B35F94"/>
    <w:rsid w:val="00B53918"/>
    <w:rsid w:val="00B54786"/>
    <w:rsid w:val="00B561EF"/>
    <w:rsid w:val="00B56711"/>
    <w:rsid w:val="00B635DA"/>
    <w:rsid w:val="00B7300D"/>
    <w:rsid w:val="00B7351A"/>
    <w:rsid w:val="00B76544"/>
    <w:rsid w:val="00B80843"/>
    <w:rsid w:val="00B818CA"/>
    <w:rsid w:val="00B82927"/>
    <w:rsid w:val="00B9048C"/>
    <w:rsid w:val="00BA45F3"/>
    <w:rsid w:val="00BA5FF1"/>
    <w:rsid w:val="00BA62C9"/>
    <w:rsid w:val="00BB090E"/>
    <w:rsid w:val="00BC6948"/>
    <w:rsid w:val="00BD7DE2"/>
    <w:rsid w:val="00BE5DDD"/>
    <w:rsid w:val="00BF15D8"/>
    <w:rsid w:val="00BF3C91"/>
    <w:rsid w:val="00BF52CC"/>
    <w:rsid w:val="00BF5FE7"/>
    <w:rsid w:val="00BF64A4"/>
    <w:rsid w:val="00C05617"/>
    <w:rsid w:val="00C06AD7"/>
    <w:rsid w:val="00C16661"/>
    <w:rsid w:val="00C16760"/>
    <w:rsid w:val="00C51087"/>
    <w:rsid w:val="00C56497"/>
    <w:rsid w:val="00C7208D"/>
    <w:rsid w:val="00C72239"/>
    <w:rsid w:val="00C75439"/>
    <w:rsid w:val="00C82AE1"/>
    <w:rsid w:val="00CA14D5"/>
    <w:rsid w:val="00CA547F"/>
    <w:rsid w:val="00CA706D"/>
    <w:rsid w:val="00CA7B43"/>
    <w:rsid w:val="00CB5E10"/>
    <w:rsid w:val="00CC2601"/>
    <w:rsid w:val="00CC46CB"/>
    <w:rsid w:val="00CC60DC"/>
    <w:rsid w:val="00CD0F78"/>
    <w:rsid w:val="00CD14FA"/>
    <w:rsid w:val="00CD40C4"/>
    <w:rsid w:val="00CF08D4"/>
    <w:rsid w:val="00CF41C6"/>
    <w:rsid w:val="00CF5B80"/>
    <w:rsid w:val="00CF70AD"/>
    <w:rsid w:val="00D07277"/>
    <w:rsid w:val="00D166B1"/>
    <w:rsid w:val="00D22B3F"/>
    <w:rsid w:val="00D23EE9"/>
    <w:rsid w:val="00D25A54"/>
    <w:rsid w:val="00D33E1B"/>
    <w:rsid w:val="00D44CB7"/>
    <w:rsid w:val="00D45FEA"/>
    <w:rsid w:val="00D4782A"/>
    <w:rsid w:val="00D560F9"/>
    <w:rsid w:val="00D60B1F"/>
    <w:rsid w:val="00D6335A"/>
    <w:rsid w:val="00D73D1E"/>
    <w:rsid w:val="00D74344"/>
    <w:rsid w:val="00D833EA"/>
    <w:rsid w:val="00D87214"/>
    <w:rsid w:val="00DA164D"/>
    <w:rsid w:val="00DA41EE"/>
    <w:rsid w:val="00DA7390"/>
    <w:rsid w:val="00DC59B6"/>
    <w:rsid w:val="00DD29AC"/>
    <w:rsid w:val="00DF2DC9"/>
    <w:rsid w:val="00E00A8F"/>
    <w:rsid w:val="00E07744"/>
    <w:rsid w:val="00E13152"/>
    <w:rsid w:val="00E1577C"/>
    <w:rsid w:val="00E16F44"/>
    <w:rsid w:val="00E17E1D"/>
    <w:rsid w:val="00E20FC7"/>
    <w:rsid w:val="00E22964"/>
    <w:rsid w:val="00E23370"/>
    <w:rsid w:val="00E2672B"/>
    <w:rsid w:val="00E333AC"/>
    <w:rsid w:val="00E36BE9"/>
    <w:rsid w:val="00E4133E"/>
    <w:rsid w:val="00E4398A"/>
    <w:rsid w:val="00E46AA7"/>
    <w:rsid w:val="00E54249"/>
    <w:rsid w:val="00E55E90"/>
    <w:rsid w:val="00E5779A"/>
    <w:rsid w:val="00E81452"/>
    <w:rsid w:val="00E81FE3"/>
    <w:rsid w:val="00E86754"/>
    <w:rsid w:val="00E86E62"/>
    <w:rsid w:val="00E87039"/>
    <w:rsid w:val="00E93CB8"/>
    <w:rsid w:val="00EA14F5"/>
    <w:rsid w:val="00EA282B"/>
    <w:rsid w:val="00EA442C"/>
    <w:rsid w:val="00EA4762"/>
    <w:rsid w:val="00EA7AF6"/>
    <w:rsid w:val="00EB1047"/>
    <w:rsid w:val="00EB31B5"/>
    <w:rsid w:val="00EC2AB3"/>
    <w:rsid w:val="00EE0487"/>
    <w:rsid w:val="00EF3672"/>
    <w:rsid w:val="00F02E15"/>
    <w:rsid w:val="00F21043"/>
    <w:rsid w:val="00F2559E"/>
    <w:rsid w:val="00F53E6B"/>
    <w:rsid w:val="00F570FD"/>
    <w:rsid w:val="00F60D16"/>
    <w:rsid w:val="00F61B3E"/>
    <w:rsid w:val="00F85CF9"/>
    <w:rsid w:val="00FA2CB8"/>
    <w:rsid w:val="00FA3F5C"/>
    <w:rsid w:val="00FA6B1D"/>
    <w:rsid w:val="00FA7581"/>
    <w:rsid w:val="00FC13D4"/>
    <w:rsid w:val="00FC414B"/>
    <w:rsid w:val="00FC66DC"/>
    <w:rsid w:val="00FD2136"/>
    <w:rsid w:val="00FD52A4"/>
    <w:rsid w:val="00FE148C"/>
    <w:rsid w:val="00FE1550"/>
    <w:rsid w:val="00FE258F"/>
    <w:rsid w:val="00FF0A2E"/>
    <w:rsid w:val="00FF5948"/>
    <w:rsid w:val="00FF5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76F4D"/>
  <w15:chartTrackingRefBased/>
  <w15:docId w15:val="{5F885B06-F847-43FE-9760-442CDFF4E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02B9"/>
  </w:style>
  <w:style w:type="paragraph" w:styleId="Heading1">
    <w:name w:val="heading 1"/>
    <w:basedOn w:val="Normal"/>
    <w:next w:val="Normal"/>
    <w:link w:val="Heading1Char"/>
    <w:uiPriority w:val="9"/>
    <w:qFormat/>
    <w:rsid w:val="002E746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4247"/>
    <w:pPr>
      <w:ind w:left="720"/>
      <w:contextualSpacing/>
    </w:pPr>
  </w:style>
  <w:style w:type="character" w:customStyle="1" w:styleId="Heading1Char">
    <w:name w:val="Heading 1 Char"/>
    <w:basedOn w:val="DefaultParagraphFont"/>
    <w:link w:val="Heading1"/>
    <w:uiPriority w:val="9"/>
    <w:rsid w:val="002E746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E746D"/>
  </w:style>
  <w:style w:type="paragraph" w:customStyle="1" w:styleId="SMUNORMALARIAL">
    <w:name w:val="SMU NORMAL ARIAL"/>
    <w:basedOn w:val="Normal"/>
    <w:qFormat/>
    <w:rsid w:val="00E20FC7"/>
    <w:pPr>
      <w:spacing w:after="0" w:line="240" w:lineRule="auto"/>
    </w:pPr>
    <w:rPr>
      <w:rFonts w:ascii="Arial" w:eastAsia="Times New Roman" w:hAnsi="Arial" w:cs="Times New Roman"/>
      <w:color w:val="00000A"/>
      <w:szCs w:val="24"/>
      <w:lang w:eastAsia="en-GB"/>
    </w:rPr>
  </w:style>
  <w:style w:type="character" w:styleId="Hyperlink">
    <w:name w:val="Hyperlink"/>
    <w:basedOn w:val="DefaultParagraphFont"/>
    <w:uiPriority w:val="99"/>
    <w:unhideWhenUsed/>
    <w:rsid w:val="00D23EE9"/>
    <w:rPr>
      <w:color w:val="0000FF"/>
      <w:u w:val="single"/>
    </w:rPr>
  </w:style>
  <w:style w:type="character" w:customStyle="1" w:styleId="UnresolvedMention">
    <w:name w:val="Unresolved Mention"/>
    <w:basedOn w:val="DefaultParagraphFont"/>
    <w:uiPriority w:val="99"/>
    <w:semiHidden/>
    <w:unhideWhenUsed/>
    <w:rsid w:val="006C36A1"/>
    <w:rPr>
      <w:color w:val="605E5C"/>
      <w:shd w:val="clear" w:color="auto" w:fill="E1DFDD"/>
    </w:rPr>
  </w:style>
  <w:style w:type="character" w:styleId="FollowedHyperlink">
    <w:name w:val="FollowedHyperlink"/>
    <w:basedOn w:val="DefaultParagraphFont"/>
    <w:uiPriority w:val="99"/>
    <w:semiHidden/>
    <w:unhideWhenUsed/>
    <w:rsid w:val="00EF3672"/>
    <w:rPr>
      <w:color w:val="954F72" w:themeColor="followedHyperlink"/>
      <w:u w:val="single"/>
    </w:rPr>
  </w:style>
  <w:style w:type="character" w:styleId="CommentReference">
    <w:name w:val="annotation reference"/>
    <w:basedOn w:val="DefaultParagraphFont"/>
    <w:uiPriority w:val="99"/>
    <w:semiHidden/>
    <w:unhideWhenUsed/>
    <w:rsid w:val="00C05617"/>
    <w:rPr>
      <w:sz w:val="16"/>
      <w:szCs w:val="16"/>
    </w:rPr>
  </w:style>
  <w:style w:type="paragraph" w:styleId="CommentText">
    <w:name w:val="annotation text"/>
    <w:basedOn w:val="Normal"/>
    <w:link w:val="CommentTextChar"/>
    <w:uiPriority w:val="99"/>
    <w:semiHidden/>
    <w:unhideWhenUsed/>
    <w:rsid w:val="00C05617"/>
    <w:pPr>
      <w:spacing w:line="240" w:lineRule="auto"/>
    </w:pPr>
    <w:rPr>
      <w:sz w:val="20"/>
      <w:szCs w:val="20"/>
    </w:rPr>
  </w:style>
  <w:style w:type="character" w:customStyle="1" w:styleId="CommentTextChar">
    <w:name w:val="Comment Text Char"/>
    <w:basedOn w:val="DefaultParagraphFont"/>
    <w:link w:val="CommentText"/>
    <w:uiPriority w:val="99"/>
    <w:semiHidden/>
    <w:rsid w:val="00C05617"/>
    <w:rPr>
      <w:sz w:val="20"/>
      <w:szCs w:val="20"/>
    </w:rPr>
  </w:style>
  <w:style w:type="paragraph" w:styleId="CommentSubject">
    <w:name w:val="annotation subject"/>
    <w:basedOn w:val="CommentText"/>
    <w:next w:val="CommentText"/>
    <w:link w:val="CommentSubjectChar"/>
    <w:uiPriority w:val="99"/>
    <w:semiHidden/>
    <w:unhideWhenUsed/>
    <w:rsid w:val="00C05617"/>
    <w:rPr>
      <w:b/>
      <w:bCs/>
    </w:rPr>
  </w:style>
  <w:style w:type="character" w:customStyle="1" w:styleId="CommentSubjectChar">
    <w:name w:val="Comment Subject Char"/>
    <w:basedOn w:val="CommentTextChar"/>
    <w:link w:val="CommentSubject"/>
    <w:uiPriority w:val="99"/>
    <w:semiHidden/>
    <w:rsid w:val="00C05617"/>
    <w:rPr>
      <w:b/>
      <w:bCs/>
      <w:sz w:val="20"/>
      <w:szCs w:val="20"/>
    </w:rPr>
  </w:style>
  <w:style w:type="paragraph" w:styleId="BalloonText">
    <w:name w:val="Balloon Text"/>
    <w:basedOn w:val="Normal"/>
    <w:link w:val="BalloonTextChar"/>
    <w:uiPriority w:val="99"/>
    <w:semiHidden/>
    <w:unhideWhenUsed/>
    <w:rsid w:val="00C056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617"/>
    <w:rPr>
      <w:rFonts w:ascii="Segoe UI" w:hAnsi="Segoe UI" w:cs="Segoe UI"/>
      <w:sz w:val="18"/>
      <w:szCs w:val="18"/>
    </w:rPr>
  </w:style>
  <w:style w:type="paragraph" w:customStyle="1" w:styleId="Footer1">
    <w:name w:val="Footer1"/>
    <w:basedOn w:val="Normal"/>
    <w:next w:val="Footer"/>
    <w:link w:val="FooterChar"/>
    <w:uiPriority w:val="99"/>
    <w:semiHidden/>
    <w:unhideWhenUsed/>
    <w:rsid w:val="00C05617"/>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C05617"/>
  </w:style>
  <w:style w:type="paragraph" w:styleId="Footer">
    <w:name w:val="footer"/>
    <w:basedOn w:val="Normal"/>
    <w:link w:val="FooterChar1"/>
    <w:uiPriority w:val="99"/>
    <w:semiHidden/>
    <w:unhideWhenUsed/>
    <w:rsid w:val="00C05617"/>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C056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468">
      <w:bodyDiv w:val="1"/>
      <w:marLeft w:val="0"/>
      <w:marRight w:val="0"/>
      <w:marTop w:val="0"/>
      <w:marBottom w:val="0"/>
      <w:divBdr>
        <w:top w:val="none" w:sz="0" w:space="0" w:color="auto"/>
        <w:left w:val="none" w:sz="0" w:space="0" w:color="auto"/>
        <w:bottom w:val="none" w:sz="0" w:space="0" w:color="auto"/>
        <w:right w:val="none" w:sz="0" w:space="0" w:color="auto"/>
      </w:divBdr>
    </w:div>
    <w:div w:id="39400241">
      <w:bodyDiv w:val="1"/>
      <w:marLeft w:val="0"/>
      <w:marRight w:val="0"/>
      <w:marTop w:val="0"/>
      <w:marBottom w:val="0"/>
      <w:divBdr>
        <w:top w:val="none" w:sz="0" w:space="0" w:color="auto"/>
        <w:left w:val="none" w:sz="0" w:space="0" w:color="auto"/>
        <w:bottom w:val="none" w:sz="0" w:space="0" w:color="auto"/>
        <w:right w:val="none" w:sz="0" w:space="0" w:color="auto"/>
      </w:divBdr>
    </w:div>
    <w:div w:id="49117278">
      <w:bodyDiv w:val="1"/>
      <w:marLeft w:val="0"/>
      <w:marRight w:val="0"/>
      <w:marTop w:val="0"/>
      <w:marBottom w:val="0"/>
      <w:divBdr>
        <w:top w:val="none" w:sz="0" w:space="0" w:color="auto"/>
        <w:left w:val="none" w:sz="0" w:space="0" w:color="auto"/>
        <w:bottom w:val="none" w:sz="0" w:space="0" w:color="auto"/>
        <w:right w:val="none" w:sz="0" w:space="0" w:color="auto"/>
      </w:divBdr>
    </w:div>
    <w:div w:id="56589433">
      <w:bodyDiv w:val="1"/>
      <w:marLeft w:val="0"/>
      <w:marRight w:val="0"/>
      <w:marTop w:val="0"/>
      <w:marBottom w:val="0"/>
      <w:divBdr>
        <w:top w:val="none" w:sz="0" w:space="0" w:color="auto"/>
        <w:left w:val="none" w:sz="0" w:space="0" w:color="auto"/>
        <w:bottom w:val="none" w:sz="0" w:space="0" w:color="auto"/>
        <w:right w:val="none" w:sz="0" w:space="0" w:color="auto"/>
      </w:divBdr>
    </w:div>
    <w:div w:id="63186462">
      <w:bodyDiv w:val="1"/>
      <w:marLeft w:val="0"/>
      <w:marRight w:val="0"/>
      <w:marTop w:val="0"/>
      <w:marBottom w:val="0"/>
      <w:divBdr>
        <w:top w:val="none" w:sz="0" w:space="0" w:color="auto"/>
        <w:left w:val="none" w:sz="0" w:space="0" w:color="auto"/>
        <w:bottom w:val="none" w:sz="0" w:space="0" w:color="auto"/>
        <w:right w:val="none" w:sz="0" w:space="0" w:color="auto"/>
      </w:divBdr>
    </w:div>
    <w:div w:id="66271489">
      <w:bodyDiv w:val="1"/>
      <w:marLeft w:val="0"/>
      <w:marRight w:val="0"/>
      <w:marTop w:val="0"/>
      <w:marBottom w:val="0"/>
      <w:divBdr>
        <w:top w:val="none" w:sz="0" w:space="0" w:color="auto"/>
        <w:left w:val="none" w:sz="0" w:space="0" w:color="auto"/>
        <w:bottom w:val="none" w:sz="0" w:space="0" w:color="auto"/>
        <w:right w:val="none" w:sz="0" w:space="0" w:color="auto"/>
      </w:divBdr>
    </w:div>
    <w:div w:id="90399158">
      <w:bodyDiv w:val="1"/>
      <w:marLeft w:val="0"/>
      <w:marRight w:val="0"/>
      <w:marTop w:val="0"/>
      <w:marBottom w:val="0"/>
      <w:divBdr>
        <w:top w:val="none" w:sz="0" w:space="0" w:color="auto"/>
        <w:left w:val="none" w:sz="0" w:space="0" w:color="auto"/>
        <w:bottom w:val="none" w:sz="0" w:space="0" w:color="auto"/>
        <w:right w:val="none" w:sz="0" w:space="0" w:color="auto"/>
      </w:divBdr>
    </w:div>
    <w:div w:id="130296854">
      <w:bodyDiv w:val="1"/>
      <w:marLeft w:val="0"/>
      <w:marRight w:val="0"/>
      <w:marTop w:val="0"/>
      <w:marBottom w:val="0"/>
      <w:divBdr>
        <w:top w:val="none" w:sz="0" w:space="0" w:color="auto"/>
        <w:left w:val="none" w:sz="0" w:space="0" w:color="auto"/>
        <w:bottom w:val="none" w:sz="0" w:space="0" w:color="auto"/>
        <w:right w:val="none" w:sz="0" w:space="0" w:color="auto"/>
      </w:divBdr>
    </w:div>
    <w:div w:id="135269782">
      <w:bodyDiv w:val="1"/>
      <w:marLeft w:val="0"/>
      <w:marRight w:val="0"/>
      <w:marTop w:val="0"/>
      <w:marBottom w:val="0"/>
      <w:divBdr>
        <w:top w:val="none" w:sz="0" w:space="0" w:color="auto"/>
        <w:left w:val="none" w:sz="0" w:space="0" w:color="auto"/>
        <w:bottom w:val="none" w:sz="0" w:space="0" w:color="auto"/>
        <w:right w:val="none" w:sz="0" w:space="0" w:color="auto"/>
      </w:divBdr>
    </w:div>
    <w:div w:id="138545541">
      <w:bodyDiv w:val="1"/>
      <w:marLeft w:val="0"/>
      <w:marRight w:val="0"/>
      <w:marTop w:val="0"/>
      <w:marBottom w:val="0"/>
      <w:divBdr>
        <w:top w:val="none" w:sz="0" w:space="0" w:color="auto"/>
        <w:left w:val="none" w:sz="0" w:space="0" w:color="auto"/>
        <w:bottom w:val="none" w:sz="0" w:space="0" w:color="auto"/>
        <w:right w:val="none" w:sz="0" w:space="0" w:color="auto"/>
      </w:divBdr>
    </w:div>
    <w:div w:id="150416590">
      <w:bodyDiv w:val="1"/>
      <w:marLeft w:val="0"/>
      <w:marRight w:val="0"/>
      <w:marTop w:val="0"/>
      <w:marBottom w:val="0"/>
      <w:divBdr>
        <w:top w:val="none" w:sz="0" w:space="0" w:color="auto"/>
        <w:left w:val="none" w:sz="0" w:space="0" w:color="auto"/>
        <w:bottom w:val="none" w:sz="0" w:space="0" w:color="auto"/>
        <w:right w:val="none" w:sz="0" w:space="0" w:color="auto"/>
      </w:divBdr>
    </w:div>
    <w:div w:id="156771661">
      <w:bodyDiv w:val="1"/>
      <w:marLeft w:val="0"/>
      <w:marRight w:val="0"/>
      <w:marTop w:val="0"/>
      <w:marBottom w:val="0"/>
      <w:divBdr>
        <w:top w:val="none" w:sz="0" w:space="0" w:color="auto"/>
        <w:left w:val="none" w:sz="0" w:space="0" w:color="auto"/>
        <w:bottom w:val="none" w:sz="0" w:space="0" w:color="auto"/>
        <w:right w:val="none" w:sz="0" w:space="0" w:color="auto"/>
      </w:divBdr>
    </w:div>
    <w:div w:id="164712340">
      <w:bodyDiv w:val="1"/>
      <w:marLeft w:val="0"/>
      <w:marRight w:val="0"/>
      <w:marTop w:val="0"/>
      <w:marBottom w:val="0"/>
      <w:divBdr>
        <w:top w:val="none" w:sz="0" w:space="0" w:color="auto"/>
        <w:left w:val="none" w:sz="0" w:space="0" w:color="auto"/>
        <w:bottom w:val="none" w:sz="0" w:space="0" w:color="auto"/>
        <w:right w:val="none" w:sz="0" w:space="0" w:color="auto"/>
      </w:divBdr>
    </w:div>
    <w:div w:id="178811517">
      <w:bodyDiv w:val="1"/>
      <w:marLeft w:val="0"/>
      <w:marRight w:val="0"/>
      <w:marTop w:val="0"/>
      <w:marBottom w:val="0"/>
      <w:divBdr>
        <w:top w:val="none" w:sz="0" w:space="0" w:color="auto"/>
        <w:left w:val="none" w:sz="0" w:space="0" w:color="auto"/>
        <w:bottom w:val="none" w:sz="0" w:space="0" w:color="auto"/>
        <w:right w:val="none" w:sz="0" w:space="0" w:color="auto"/>
      </w:divBdr>
    </w:div>
    <w:div w:id="198977453">
      <w:bodyDiv w:val="1"/>
      <w:marLeft w:val="0"/>
      <w:marRight w:val="0"/>
      <w:marTop w:val="0"/>
      <w:marBottom w:val="0"/>
      <w:divBdr>
        <w:top w:val="none" w:sz="0" w:space="0" w:color="auto"/>
        <w:left w:val="none" w:sz="0" w:space="0" w:color="auto"/>
        <w:bottom w:val="none" w:sz="0" w:space="0" w:color="auto"/>
        <w:right w:val="none" w:sz="0" w:space="0" w:color="auto"/>
      </w:divBdr>
    </w:div>
    <w:div w:id="256837686">
      <w:bodyDiv w:val="1"/>
      <w:marLeft w:val="0"/>
      <w:marRight w:val="0"/>
      <w:marTop w:val="0"/>
      <w:marBottom w:val="0"/>
      <w:divBdr>
        <w:top w:val="none" w:sz="0" w:space="0" w:color="auto"/>
        <w:left w:val="none" w:sz="0" w:space="0" w:color="auto"/>
        <w:bottom w:val="none" w:sz="0" w:space="0" w:color="auto"/>
        <w:right w:val="none" w:sz="0" w:space="0" w:color="auto"/>
      </w:divBdr>
    </w:div>
    <w:div w:id="265113926">
      <w:bodyDiv w:val="1"/>
      <w:marLeft w:val="0"/>
      <w:marRight w:val="0"/>
      <w:marTop w:val="0"/>
      <w:marBottom w:val="0"/>
      <w:divBdr>
        <w:top w:val="none" w:sz="0" w:space="0" w:color="auto"/>
        <w:left w:val="none" w:sz="0" w:space="0" w:color="auto"/>
        <w:bottom w:val="none" w:sz="0" w:space="0" w:color="auto"/>
        <w:right w:val="none" w:sz="0" w:space="0" w:color="auto"/>
      </w:divBdr>
    </w:div>
    <w:div w:id="267201783">
      <w:bodyDiv w:val="1"/>
      <w:marLeft w:val="0"/>
      <w:marRight w:val="0"/>
      <w:marTop w:val="0"/>
      <w:marBottom w:val="0"/>
      <w:divBdr>
        <w:top w:val="none" w:sz="0" w:space="0" w:color="auto"/>
        <w:left w:val="none" w:sz="0" w:space="0" w:color="auto"/>
        <w:bottom w:val="none" w:sz="0" w:space="0" w:color="auto"/>
        <w:right w:val="none" w:sz="0" w:space="0" w:color="auto"/>
      </w:divBdr>
    </w:div>
    <w:div w:id="289288651">
      <w:bodyDiv w:val="1"/>
      <w:marLeft w:val="0"/>
      <w:marRight w:val="0"/>
      <w:marTop w:val="0"/>
      <w:marBottom w:val="0"/>
      <w:divBdr>
        <w:top w:val="none" w:sz="0" w:space="0" w:color="auto"/>
        <w:left w:val="none" w:sz="0" w:space="0" w:color="auto"/>
        <w:bottom w:val="none" w:sz="0" w:space="0" w:color="auto"/>
        <w:right w:val="none" w:sz="0" w:space="0" w:color="auto"/>
      </w:divBdr>
    </w:div>
    <w:div w:id="293412591">
      <w:bodyDiv w:val="1"/>
      <w:marLeft w:val="0"/>
      <w:marRight w:val="0"/>
      <w:marTop w:val="0"/>
      <w:marBottom w:val="0"/>
      <w:divBdr>
        <w:top w:val="none" w:sz="0" w:space="0" w:color="auto"/>
        <w:left w:val="none" w:sz="0" w:space="0" w:color="auto"/>
        <w:bottom w:val="none" w:sz="0" w:space="0" w:color="auto"/>
        <w:right w:val="none" w:sz="0" w:space="0" w:color="auto"/>
      </w:divBdr>
    </w:div>
    <w:div w:id="304966299">
      <w:bodyDiv w:val="1"/>
      <w:marLeft w:val="0"/>
      <w:marRight w:val="0"/>
      <w:marTop w:val="0"/>
      <w:marBottom w:val="0"/>
      <w:divBdr>
        <w:top w:val="none" w:sz="0" w:space="0" w:color="auto"/>
        <w:left w:val="none" w:sz="0" w:space="0" w:color="auto"/>
        <w:bottom w:val="none" w:sz="0" w:space="0" w:color="auto"/>
        <w:right w:val="none" w:sz="0" w:space="0" w:color="auto"/>
      </w:divBdr>
    </w:div>
    <w:div w:id="307978545">
      <w:bodyDiv w:val="1"/>
      <w:marLeft w:val="0"/>
      <w:marRight w:val="0"/>
      <w:marTop w:val="0"/>
      <w:marBottom w:val="0"/>
      <w:divBdr>
        <w:top w:val="none" w:sz="0" w:space="0" w:color="auto"/>
        <w:left w:val="none" w:sz="0" w:space="0" w:color="auto"/>
        <w:bottom w:val="none" w:sz="0" w:space="0" w:color="auto"/>
        <w:right w:val="none" w:sz="0" w:space="0" w:color="auto"/>
      </w:divBdr>
    </w:div>
    <w:div w:id="312105999">
      <w:bodyDiv w:val="1"/>
      <w:marLeft w:val="0"/>
      <w:marRight w:val="0"/>
      <w:marTop w:val="0"/>
      <w:marBottom w:val="0"/>
      <w:divBdr>
        <w:top w:val="none" w:sz="0" w:space="0" w:color="auto"/>
        <w:left w:val="none" w:sz="0" w:space="0" w:color="auto"/>
        <w:bottom w:val="none" w:sz="0" w:space="0" w:color="auto"/>
        <w:right w:val="none" w:sz="0" w:space="0" w:color="auto"/>
      </w:divBdr>
    </w:div>
    <w:div w:id="319625276">
      <w:bodyDiv w:val="1"/>
      <w:marLeft w:val="0"/>
      <w:marRight w:val="0"/>
      <w:marTop w:val="0"/>
      <w:marBottom w:val="0"/>
      <w:divBdr>
        <w:top w:val="none" w:sz="0" w:space="0" w:color="auto"/>
        <w:left w:val="none" w:sz="0" w:space="0" w:color="auto"/>
        <w:bottom w:val="none" w:sz="0" w:space="0" w:color="auto"/>
        <w:right w:val="none" w:sz="0" w:space="0" w:color="auto"/>
      </w:divBdr>
    </w:div>
    <w:div w:id="353727862">
      <w:bodyDiv w:val="1"/>
      <w:marLeft w:val="0"/>
      <w:marRight w:val="0"/>
      <w:marTop w:val="0"/>
      <w:marBottom w:val="0"/>
      <w:divBdr>
        <w:top w:val="none" w:sz="0" w:space="0" w:color="auto"/>
        <w:left w:val="none" w:sz="0" w:space="0" w:color="auto"/>
        <w:bottom w:val="none" w:sz="0" w:space="0" w:color="auto"/>
        <w:right w:val="none" w:sz="0" w:space="0" w:color="auto"/>
      </w:divBdr>
    </w:div>
    <w:div w:id="359277927">
      <w:bodyDiv w:val="1"/>
      <w:marLeft w:val="0"/>
      <w:marRight w:val="0"/>
      <w:marTop w:val="0"/>
      <w:marBottom w:val="0"/>
      <w:divBdr>
        <w:top w:val="none" w:sz="0" w:space="0" w:color="auto"/>
        <w:left w:val="none" w:sz="0" w:space="0" w:color="auto"/>
        <w:bottom w:val="none" w:sz="0" w:space="0" w:color="auto"/>
        <w:right w:val="none" w:sz="0" w:space="0" w:color="auto"/>
      </w:divBdr>
    </w:div>
    <w:div w:id="373121246">
      <w:bodyDiv w:val="1"/>
      <w:marLeft w:val="0"/>
      <w:marRight w:val="0"/>
      <w:marTop w:val="0"/>
      <w:marBottom w:val="0"/>
      <w:divBdr>
        <w:top w:val="none" w:sz="0" w:space="0" w:color="auto"/>
        <w:left w:val="none" w:sz="0" w:space="0" w:color="auto"/>
        <w:bottom w:val="none" w:sz="0" w:space="0" w:color="auto"/>
        <w:right w:val="none" w:sz="0" w:space="0" w:color="auto"/>
      </w:divBdr>
    </w:div>
    <w:div w:id="374089967">
      <w:bodyDiv w:val="1"/>
      <w:marLeft w:val="0"/>
      <w:marRight w:val="0"/>
      <w:marTop w:val="0"/>
      <w:marBottom w:val="0"/>
      <w:divBdr>
        <w:top w:val="none" w:sz="0" w:space="0" w:color="auto"/>
        <w:left w:val="none" w:sz="0" w:space="0" w:color="auto"/>
        <w:bottom w:val="none" w:sz="0" w:space="0" w:color="auto"/>
        <w:right w:val="none" w:sz="0" w:space="0" w:color="auto"/>
      </w:divBdr>
    </w:div>
    <w:div w:id="398096698">
      <w:bodyDiv w:val="1"/>
      <w:marLeft w:val="0"/>
      <w:marRight w:val="0"/>
      <w:marTop w:val="0"/>
      <w:marBottom w:val="0"/>
      <w:divBdr>
        <w:top w:val="none" w:sz="0" w:space="0" w:color="auto"/>
        <w:left w:val="none" w:sz="0" w:space="0" w:color="auto"/>
        <w:bottom w:val="none" w:sz="0" w:space="0" w:color="auto"/>
        <w:right w:val="none" w:sz="0" w:space="0" w:color="auto"/>
      </w:divBdr>
    </w:div>
    <w:div w:id="463348971">
      <w:bodyDiv w:val="1"/>
      <w:marLeft w:val="0"/>
      <w:marRight w:val="0"/>
      <w:marTop w:val="0"/>
      <w:marBottom w:val="0"/>
      <w:divBdr>
        <w:top w:val="none" w:sz="0" w:space="0" w:color="auto"/>
        <w:left w:val="none" w:sz="0" w:space="0" w:color="auto"/>
        <w:bottom w:val="none" w:sz="0" w:space="0" w:color="auto"/>
        <w:right w:val="none" w:sz="0" w:space="0" w:color="auto"/>
      </w:divBdr>
    </w:div>
    <w:div w:id="493035816">
      <w:bodyDiv w:val="1"/>
      <w:marLeft w:val="0"/>
      <w:marRight w:val="0"/>
      <w:marTop w:val="0"/>
      <w:marBottom w:val="0"/>
      <w:divBdr>
        <w:top w:val="none" w:sz="0" w:space="0" w:color="auto"/>
        <w:left w:val="none" w:sz="0" w:space="0" w:color="auto"/>
        <w:bottom w:val="none" w:sz="0" w:space="0" w:color="auto"/>
        <w:right w:val="none" w:sz="0" w:space="0" w:color="auto"/>
      </w:divBdr>
    </w:div>
    <w:div w:id="494760874">
      <w:bodyDiv w:val="1"/>
      <w:marLeft w:val="0"/>
      <w:marRight w:val="0"/>
      <w:marTop w:val="0"/>
      <w:marBottom w:val="0"/>
      <w:divBdr>
        <w:top w:val="none" w:sz="0" w:space="0" w:color="auto"/>
        <w:left w:val="none" w:sz="0" w:space="0" w:color="auto"/>
        <w:bottom w:val="none" w:sz="0" w:space="0" w:color="auto"/>
        <w:right w:val="none" w:sz="0" w:space="0" w:color="auto"/>
      </w:divBdr>
    </w:div>
    <w:div w:id="540938845">
      <w:bodyDiv w:val="1"/>
      <w:marLeft w:val="0"/>
      <w:marRight w:val="0"/>
      <w:marTop w:val="0"/>
      <w:marBottom w:val="0"/>
      <w:divBdr>
        <w:top w:val="none" w:sz="0" w:space="0" w:color="auto"/>
        <w:left w:val="none" w:sz="0" w:space="0" w:color="auto"/>
        <w:bottom w:val="none" w:sz="0" w:space="0" w:color="auto"/>
        <w:right w:val="none" w:sz="0" w:space="0" w:color="auto"/>
      </w:divBdr>
    </w:div>
    <w:div w:id="590163074">
      <w:bodyDiv w:val="1"/>
      <w:marLeft w:val="0"/>
      <w:marRight w:val="0"/>
      <w:marTop w:val="0"/>
      <w:marBottom w:val="0"/>
      <w:divBdr>
        <w:top w:val="none" w:sz="0" w:space="0" w:color="auto"/>
        <w:left w:val="none" w:sz="0" w:space="0" w:color="auto"/>
        <w:bottom w:val="none" w:sz="0" w:space="0" w:color="auto"/>
        <w:right w:val="none" w:sz="0" w:space="0" w:color="auto"/>
      </w:divBdr>
    </w:div>
    <w:div w:id="616182208">
      <w:bodyDiv w:val="1"/>
      <w:marLeft w:val="0"/>
      <w:marRight w:val="0"/>
      <w:marTop w:val="0"/>
      <w:marBottom w:val="0"/>
      <w:divBdr>
        <w:top w:val="none" w:sz="0" w:space="0" w:color="auto"/>
        <w:left w:val="none" w:sz="0" w:space="0" w:color="auto"/>
        <w:bottom w:val="none" w:sz="0" w:space="0" w:color="auto"/>
        <w:right w:val="none" w:sz="0" w:space="0" w:color="auto"/>
      </w:divBdr>
    </w:div>
    <w:div w:id="664092667">
      <w:bodyDiv w:val="1"/>
      <w:marLeft w:val="0"/>
      <w:marRight w:val="0"/>
      <w:marTop w:val="0"/>
      <w:marBottom w:val="0"/>
      <w:divBdr>
        <w:top w:val="none" w:sz="0" w:space="0" w:color="auto"/>
        <w:left w:val="none" w:sz="0" w:space="0" w:color="auto"/>
        <w:bottom w:val="none" w:sz="0" w:space="0" w:color="auto"/>
        <w:right w:val="none" w:sz="0" w:space="0" w:color="auto"/>
      </w:divBdr>
    </w:div>
    <w:div w:id="664745443">
      <w:bodyDiv w:val="1"/>
      <w:marLeft w:val="0"/>
      <w:marRight w:val="0"/>
      <w:marTop w:val="0"/>
      <w:marBottom w:val="0"/>
      <w:divBdr>
        <w:top w:val="none" w:sz="0" w:space="0" w:color="auto"/>
        <w:left w:val="none" w:sz="0" w:space="0" w:color="auto"/>
        <w:bottom w:val="none" w:sz="0" w:space="0" w:color="auto"/>
        <w:right w:val="none" w:sz="0" w:space="0" w:color="auto"/>
      </w:divBdr>
    </w:div>
    <w:div w:id="696085868">
      <w:bodyDiv w:val="1"/>
      <w:marLeft w:val="0"/>
      <w:marRight w:val="0"/>
      <w:marTop w:val="0"/>
      <w:marBottom w:val="0"/>
      <w:divBdr>
        <w:top w:val="none" w:sz="0" w:space="0" w:color="auto"/>
        <w:left w:val="none" w:sz="0" w:space="0" w:color="auto"/>
        <w:bottom w:val="none" w:sz="0" w:space="0" w:color="auto"/>
        <w:right w:val="none" w:sz="0" w:space="0" w:color="auto"/>
      </w:divBdr>
    </w:div>
    <w:div w:id="714893752">
      <w:bodyDiv w:val="1"/>
      <w:marLeft w:val="0"/>
      <w:marRight w:val="0"/>
      <w:marTop w:val="0"/>
      <w:marBottom w:val="0"/>
      <w:divBdr>
        <w:top w:val="none" w:sz="0" w:space="0" w:color="auto"/>
        <w:left w:val="none" w:sz="0" w:space="0" w:color="auto"/>
        <w:bottom w:val="none" w:sz="0" w:space="0" w:color="auto"/>
        <w:right w:val="none" w:sz="0" w:space="0" w:color="auto"/>
      </w:divBdr>
    </w:div>
    <w:div w:id="719206669">
      <w:bodyDiv w:val="1"/>
      <w:marLeft w:val="0"/>
      <w:marRight w:val="0"/>
      <w:marTop w:val="0"/>
      <w:marBottom w:val="0"/>
      <w:divBdr>
        <w:top w:val="none" w:sz="0" w:space="0" w:color="auto"/>
        <w:left w:val="none" w:sz="0" w:space="0" w:color="auto"/>
        <w:bottom w:val="none" w:sz="0" w:space="0" w:color="auto"/>
        <w:right w:val="none" w:sz="0" w:space="0" w:color="auto"/>
      </w:divBdr>
    </w:div>
    <w:div w:id="730035855">
      <w:bodyDiv w:val="1"/>
      <w:marLeft w:val="0"/>
      <w:marRight w:val="0"/>
      <w:marTop w:val="0"/>
      <w:marBottom w:val="0"/>
      <w:divBdr>
        <w:top w:val="none" w:sz="0" w:space="0" w:color="auto"/>
        <w:left w:val="none" w:sz="0" w:space="0" w:color="auto"/>
        <w:bottom w:val="none" w:sz="0" w:space="0" w:color="auto"/>
        <w:right w:val="none" w:sz="0" w:space="0" w:color="auto"/>
      </w:divBdr>
    </w:div>
    <w:div w:id="792748919">
      <w:bodyDiv w:val="1"/>
      <w:marLeft w:val="0"/>
      <w:marRight w:val="0"/>
      <w:marTop w:val="0"/>
      <w:marBottom w:val="0"/>
      <w:divBdr>
        <w:top w:val="none" w:sz="0" w:space="0" w:color="auto"/>
        <w:left w:val="none" w:sz="0" w:space="0" w:color="auto"/>
        <w:bottom w:val="none" w:sz="0" w:space="0" w:color="auto"/>
        <w:right w:val="none" w:sz="0" w:space="0" w:color="auto"/>
      </w:divBdr>
    </w:div>
    <w:div w:id="887257918">
      <w:bodyDiv w:val="1"/>
      <w:marLeft w:val="0"/>
      <w:marRight w:val="0"/>
      <w:marTop w:val="0"/>
      <w:marBottom w:val="0"/>
      <w:divBdr>
        <w:top w:val="none" w:sz="0" w:space="0" w:color="auto"/>
        <w:left w:val="none" w:sz="0" w:space="0" w:color="auto"/>
        <w:bottom w:val="none" w:sz="0" w:space="0" w:color="auto"/>
        <w:right w:val="none" w:sz="0" w:space="0" w:color="auto"/>
      </w:divBdr>
    </w:div>
    <w:div w:id="904100382">
      <w:bodyDiv w:val="1"/>
      <w:marLeft w:val="0"/>
      <w:marRight w:val="0"/>
      <w:marTop w:val="0"/>
      <w:marBottom w:val="0"/>
      <w:divBdr>
        <w:top w:val="none" w:sz="0" w:space="0" w:color="auto"/>
        <w:left w:val="none" w:sz="0" w:space="0" w:color="auto"/>
        <w:bottom w:val="none" w:sz="0" w:space="0" w:color="auto"/>
        <w:right w:val="none" w:sz="0" w:space="0" w:color="auto"/>
      </w:divBdr>
    </w:div>
    <w:div w:id="910309894">
      <w:bodyDiv w:val="1"/>
      <w:marLeft w:val="0"/>
      <w:marRight w:val="0"/>
      <w:marTop w:val="0"/>
      <w:marBottom w:val="0"/>
      <w:divBdr>
        <w:top w:val="none" w:sz="0" w:space="0" w:color="auto"/>
        <w:left w:val="none" w:sz="0" w:space="0" w:color="auto"/>
        <w:bottom w:val="none" w:sz="0" w:space="0" w:color="auto"/>
        <w:right w:val="none" w:sz="0" w:space="0" w:color="auto"/>
      </w:divBdr>
    </w:div>
    <w:div w:id="914322410">
      <w:bodyDiv w:val="1"/>
      <w:marLeft w:val="0"/>
      <w:marRight w:val="0"/>
      <w:marTop w:val="0"/>
      <w:marBottom w:val="0"/>
      <w:divBdr>
        <w:top w:val="none" w:sz="0" w:space="0" w:color="auto"/>
        <w:left w:val="none" w:sz="0" w:space="0" w:color="auto"/>
        <w:bottom w:val="none" w:sz="0" w:space="0" w:color="auto"/>
        <w:right w:val="none" w:sz="0" w:space="0" w:color="auto"/>
      </w:divBdr>
    </w:div>
    <w:div w:id="934939490">
      <w:bodyDiv w:val="1"/>
      <w:marLeft w:val="0"/>
      <w:marRight w:val="0"/>
      <w:marTop w:val="0"/>
      <w:marBottom w:val="0"/>
      <w:divBdr>
        <w:top w:val="none" w:sz="0" w:space="0" w:color="auto"/>
        <w:left w:val="none" w:sz="0" w:space="0" w:color="auto"/>
        <w:bottom w:val="none" w:sz="0" w:space="0" w:color="auto"/>
        <w:right w:val="none" w:sz="0" w:space="0" w:color="auto"/>
      </w:divBdr>
    </w:div>
    <w:div w:id="948705342">
      <w:bodyDiv w:val="1"/>
      <w:marLeft w:val="0"/>
      <w:marRight w:val="0"/>
      <w:marTop w:val="0"/>
      <w:marBottom w:val="0"/>
      <w:divBdr>
        <w:top w:val="none" w:sz="0" w:space="0" w:color="auto"/>
        <w:left w:val="none" w:sz="0" w:space="0" w:color="auto"/>
        <w:bottom w:val="none" w:sz="0" w:space="0" w:color="auto"/>
        <w:right w:val="none" w:sz="0" w:space="0" w:color="auto"/>
      </w:divBdr>
    </w:div>
    <w:div w:id="955217487">
      <w:bodyDiv w:val="1"/>
      <w:marLeft w:val="0"/>
      <w:marRight w:val="0"/>
      <w:marTop w:val="0"/>
      <w:marBottom w:val="0"/>
      <w:divBdr>
        <w:top w:val="none" w:sz="0" w:space="0" w:color="auto"/>
        <w:left w:val="none" w:sz="0" w:space="0" w:color="auto"/>
        <w:bottom w:val="none" w:sz="0" w:space="0" w:color="auto"/>
        <w:right w:val="none" w:sz="0" w:space="0" w:color="auto"/>
      </w:divBdr>
    </w:div>
    <w:div w:id="972752458">
      <w:bodyDiv w:val="1"/>
      <w:marLeft w:val="0"/>
      <w:marRight w:val="0"/>
      <w:marTop w:val="0"/>
      <w:marBottom w:val="0"/>
      <w:divBdr>
        <w:top w:val="none" w:sz="0" w:space="0" w:color="auto"/>
        <w:left w:val="none" w:sz="0" w:space="0" w:color="auto"/>
        <w:bottom w:val="none" w:sz="0" w:space="0" w:color="auto"/>
        <w:right w:val="none" w:sz="0" w:space="0" w:color="auto"/>
      </w:divBdr>
    </w:div>
    <w:div w:id="1003893257">
      <w:bodyDiv w:val="1"/>
      <w:marLeft w:val="0"/>
      <w:marRight w:val="0"/>
      <w:marTop w:val="0"/>
      <w:marBottom w:val="0"/>
      <w:divBdr>
        <w:top w:val="none" w:sz="0" w:space="0" w:color="auto"/>
        <w:left w:val="none" w:sz="0" w:space="0" w:color="auto"/>
        <w:bottom w:val="none" w:sz="0" w:space="0" w:color="auto"/>
        <w:right w:val="none" w:sz="0" w:space="0" w:color="auto"/>
      </w:divBdr>
    </w:div>
    <w:div w:id="1062099228">
      <w:bodyDiv w:val="1"/>
      <w:marLeft w:val="0"/>
      <w:marRight w:val="0"/>
      <w:marTop w:val="0"/>
      <w:marBottom w:val="0"/>
      <w:divBdr>
        <w:top w:val="none" w:sz="0" w:space="0" w:color="auto"/>
        <w:left w:val="none" w:sz="0" w:space="0" w:color="auto"/>
        <w:bottom w:val="none" w:sz="0" w:space="0" w:color="auto"/>
        <w:right w:val="none" w:sz="0" w:space="0" w:color="auto"/>
      </w:divBdr>
    </w:div>
    <w:div w:id="1108161636">
      <w:bodyDiv w:val="1"/>
      <w:marLeft w:val="0"/>
      <w:marRight w:val="0"/>
      <w:marTop w:val="0"/>
      <w:marBottom w:val="0"/>
      <w:divBdr>
        <w:top w:val="none" w:sz="0" w:space="0" w:color="auto"/>
        <w:left w:val="none" w:sz="0" w:space="0" w:color="auto"/>
        <w:bottom w:val="none" w:sz="0" w:space="0" w:color="auto"/>
        <w:right w:val="none" w:sz="0" w:space="0" w:color="auto"/>
      </w:divBdr>
    </w:div>
    <w:div w:id="1111318527">
      <w:bodyDiv w:val="1"/>
      <w:marLeft w:val="0"/>
      <w:marRight w:val="0"/>
      <w:marTop w:val="0"/>
      <w:marBottom w:val="0"/>
      <w:divBdr>
        <w:top w:val="none" w:sz="0" w:space="0" w:color="auto"/>
        <w:left w:val="none" w:sz="0" w:space="0" w:color="auto"/>
        <w:bottom w:val="none" w:sz="0" w:space="0" w:color="auto"/>
        <w:right w:val="none" w:sz="0" w:space="0" w:color="auto"/>
      </w:divBdr>
    </w:div>
    <w:div w:id="1115490398">
      <w:bodyDiv w:val="1"/>
      <w:marLeft w:val="0"/>
      <w:marRight w:val="0"/>
      <w:marTop w:val="0"/>
      <w:marBottom w:val="0"/>
      <w:divBdr>
        <w:top w:val="none" w:sz="0" w:space="0" w:color="auto"/>
        <w:left w:val="none" w:sz="0" w:space="0" w:color="auto"/>
        <w:bottom w:val="none" w:sz="0" w:space="0" w:color="auto"/>
        <w:right w:val="none" w:sz="0" w:space="0" w:color="auto"/>
      </w:divBdr>
    </w:div>
    <w:div w:id="1115830789">
      <w:bodyDiv w:val="1"/>
      <w:marLeft w:val="0"/>
      <w:marRight w:val="0"/>
      <w:marTop w:val="0"/>
      <w:marBottom w:val="0"/>
      <w:divBdr>
        <w:top w:val="none" w:sz="0" w:space="0" w:color="auto"/>
        <w:left w:val="none" w:sz="0" w:space="0" w:color="auto"/>
        <w:bottom w:val="none" w:sz="0" w:space="0" w:color="auto"/>
        <w:right w:val="none" w:sz="0" w:space="0" w:color="auto"/>
      </w:divBdr>
    </w:div>
    <w:div w:id="1121001426">
      <w:bodyDiv w:val="1"/>
      <w:marLeft w:val="0"/>
      <w:marRight w:val="0"/>
      <w:marTop w:val="0"/>
      <w:marBottom w:val="0"/>
      <w:divBdr>
        <w:top w:val="none" w:sz="0" w:space="0" w:color="auto"/>
        <w:left w:val="none" w:sz="0" w:space="0" w:color="auto"/>
        <w:bottom w:val="none" w:sz="0" w:space="0" w:color="auto"/>
        <w:right w:val="none" w:sz="0" w:space="0" w:color="auto"/>
      </w:divBdr>
    </w:div>
    <w:div w:id="1140078047">
      <w:bodyDiv w:val="1"/>
      <w:marLeft w:val="0"/>
      <w:marRight w:val="0"/>
      <w:marTop w:val="0"/>
      <w:marBottom w:val="0"/>
      <w:divBdr>
        <w:top w:val="none" w:sz="0" w:space="0" w:color="auto"/>
        <w:left w:val="none" w:sz="0" w:space="0" w:color="auto"/>
        <w:bottom w:val="none" w:sz="0" w:space="0" w:color="auto"/>
        <w:right w:val="none" w:sz="0" w:space="0" w:color="auto"/>
      </w:divBdr>
    </w:div>
    <w:div w:id="1174607709">
      <w:bodyDiv w:val="1"/>
      <w:marLeft w:val="0"/>
      <w:marRight w:val="0"/>
      <w:marTop w:val="0"/>
      <w:marBottom w:val="0"/>
      <w:divBdr>
        <w:top w:val="none" w:sz="0" w:space="0" w:color="auto"/>
        <w:left w:val="none" w:sz="0" w:space="0" w:color="auto"/>
        <w:bottom w:val="none" w:sz="0" w:space="0" w:color="auto"/>
        <w:right w:val="none" w:sz="0" w:space="0" w:color="auto"/>
      </w:divBdr>
    </w:div>
    <w:div w:id="1193609157">
      <w:bodyDiv w:val="1"/>
      <w:marLeft w:val="0"/>
      <w:marRight w:val="0"/>
      <w:marTop w:val="0"/>
      <w:marBottom w:val="0"/>
      <w:divBdr>
        <w:top w:val="none" w:sz="0" w:space="0" w:color="auto"/>
        <w:left w:val="none" w:sz="0" w:space="0" w:color="auto"/>
        <w:bottom w:val="none" w:sz="0" w:space="0" w:color="auto"/>
        <w:right w:val="none" w:sz="0" w:space="0" w:color="auto"/>
      </w:divBdr>
    </w:div>
    <w:div w:id="1205172750">
      <w:bodyDiv w:val="1"/>
      <w:marLeft w:val="0"/>
      <w:marRight w:val="0"/>
      <w:marTop w:val="0"/>
      <w:marBottom w:val="0"/>
      <w:divBdr>
        <w:top w:val="none" w:sz="0" w:space="0" w:color="auto"/>
        <w:left w:val="none" w:sz="0" w:space="0" w:color="auto"/>
        <w:bottom w:val="none" w:sz="0" w:space="0" w:color="auto"/>
        <w:right w:val="none" w:sz="0" w:space="0" w:color="auto"/>
      </w:divBdr>
    </w:div>
    <w:div w:id="1208300916">
      <w:bodyDiv w:val="1"/>
      <w:marLeft w:val="0"/>
      <w:marRight w:val="0"/>
      <w:marTop w:val="0"/>
      <w:marBottom w:val="0"/>
      <w:divBdr>
        <w:top w:val="none" w:sz="0" w:space="0" w:color="auto"/>
        <w:left w:val="none" w:sz="0" w:space="0" w:color="auto"/>
        <w:bottom w:val="none" w:sz="0" w:space="0" w:color="auto"/>
        <w:right w:val="none" w:sz="0" w:space="0" w:color="auto"/>
      </w:divBdr>
    </w:div>
    <w:div w:id="1211721513">
      <w:bodyDiv w:val="1"/>
      <w:marLeft w:val="0"/>
      <w:marRight w:val="0"/>
      <w:marTop w:val="0"/>
      <w:marBottom w:val="0"/>
      <w:divBdr>
        <w:top w:val="none" w:sz="0" w:space="0" w:color="auto"/>
        <w:left w:val="none" w:sz="0" w:space="0" w:color="auto"/>
        <w:bottom w:val="none" w:sz="0" w:space="0" w:color="auto"/>
        <w:right w:val="none" w:sz="0" w:space="0" w:color="auto"/>
      </w:divBdr>
    </w:div>
    <w:div w:id="1212620964">
      <w:bodyDiv w:val="1"/>
      <w:marLeft w:val="0"/>
      <w:marRight w:val="0"/>
      <w:marTop w:val="0"/>
      <w:marBottom w:val="0"/>
      <w:divBdr>
        <w:top w:val="none" w:sz="0" w:space="0" w:color="auto"/>
        <w:left w:val="none" w:sz="0" w:space="0" w:color="auto"/>
        <w:bottom w:val="none" w:sz="0" w:space="0" w:color="auto"/>
        <w:right w:val="none" w:sz="0" w:space="0" w:color="auto"/>
      </w:divBdr>
    </w:div>
    <w:div w:id="1226185673">
      <w:bodyDiv w:val="1"/>
      <w:marLeft w:val="0"/>
      <w:marRight w:val="0"/>
      <w:marTop w:val="0"/>
      <w:marBottom w:val="0"/>
      <w:divBdr>
        <w:top w:val="none" w:sz="0" w:space="0" w:color="auto"/>
        <w:left w:val="none" w:sz="0" w:space="0" w:color="auto"/>
        <w:bottom w:val="none" w:sz="0" w:space="0" w:color="auto"/>
        <w:right w:val="none" w:sz="0" w:space="0" w:color="auto"/>
      </w:divBdr>
    </w:div>
    <w:div w:id="1276789692">
      <w:bodyDiv w:val="1"/>
      <w:marLeft w:val="0"/>
      <w:marRight w:val="0"/>
      <w:marTop w:val="0"/>
      <w:marBottom w:val="0"/>
      <w:divBdr>
        <w:top w:val="none" w:sz="0" w:space="0" w:color="auto"/>
        <w:left w:val="none" w:sz="0" w:space="0" w:color="auto"/>
        <w:bottom w:val="none" w:sz="0" w:space="0" w:color="auto"/>
        <w:right w:val="none" w:sz="0" w:space="0" w:color="auto"/>
      </w:divBdr>
    </w:div>
    <w:div w:id="1292327174">
      <w:bodyDiv w:val="1"/>
      <w:marLeft w:val="0"/>
      <w:marRight w:val="0"/>
      <w:marTop w:val="0"/>
      <w:marBottom w:val="0"/>
      <w:divBdr>
        <w:top w:val="none" w:sz="0" w:space="0" w:color="auto"/>
        <w:left w:val="none" w:sz="0" w:space="0" w:color="auto"/>
        <w:bottom w:val="none" w:sz="0" w:space="0" w:color="auto"/>
        <w:right w:val="none" w:sz="0" w:space="0" w:color="auto"/>
      </w:divBdr>
    </w:div>
    <w:div w:id="1297182777">
      <w:bodyDiv w:val="1"/>
      <w:marLeft w:val="0"/>
      <w:marRight w:val="0"/>
      <w:marTop w:val="0"/>
      <w:marBottom w:val="0"/>
      <w:divBdr>
        <w:top w:val="none" w:sz="0" w:space="0" w:color="auto"/>
        <w:left w:val="none" w:sz="0" w:space="0" w:color="auto"/>
        <w:bottom w:val="none" w:sz="0" w:space="0" w:color="auto"/>
        <w:right w:val="none" w:sz="0" w:space="0" w:color="auto"/>
      </w:divBdr>
    </w:div>
    <w:div w:id="1304114887">
      <w:bodyDiv w:val="1"/>
      <w:marLeft w:val="0"/>
      <w:marRight w:val="0"/>
      <w:marTop w:val="0"/>
      <w:marBottom w:val="0"/>
      <w:divBdr>
        <w:top w:val="none" w:sz="0" w:space="0" w:color="auto"/>
        <w:left w:val="none" w:sz="0" w:space="0" w:color="auto"/>
        <w:bottom w:val="none" w:sz="0" w:space="0" w:color="auto"/>
        <w:right w:val="none" w:sz="0" w:space="0" w:color="auto"/>
      </w:divBdr>
    </w:div>
    <w:div w:id="1306470473">
      <w:bodyDiv w:val="1"/>
      <w:marLeft w:val="0"/>
      <w:marRight w:val="0"/>
      <w:marTop w:val="0"/>
      <w:marBottom w:val="0"/>
      <w:divBdr>
        <w:top w:val="none" w:sz="0" w:space="0" w:color="auto"/>
        <w:left w:val="none" w:sz="0" w:space="0" w:color="auto"/>
        <w:bottom w:val="none" w:sz="0" w:space="0" w:color="auto"/>
        <w:right w:val="none" w:sz="0" w:space="0" w:color="auto"/>
      </w:divBdr>
    </w:div>
    <w:div w:id="1363939220">
      <w:bodyDiv w:val="1"/>
      <w:marLeft w:val="0"/>
      <w:marRight w:val="0"/>
      <w:marTop w:val="0"/>
      <w:marBottom w:val="0"/>
      <w:divBdr>
        <w:top w:val="none" w:sz="0" w:space="0" w:color="auto"/>
        <w:left w:val="none" w:sz="0" w:space="0" w:color="auto"/>
        <w:bottom w:val="none" w:sz="0" w:space="0" w:color="auto"/>
        <w:right w:val="none" w:sz="0" w:space="0" w:color="auto"/>
      </w:divBdr>
    </w:div>
    <w:div w:id="1421758288">
      <w:bodyDiv w:val="1"/>
      <w:marLeft w:val="0"/>
      <w:marRight w:val="0"/>
      <w:marTop w:val="0"/>
      <w:marBottom w:val="0"/>
      <w:divBdr>
        <w:top w:val="none" w:sz="0" w:space="0" w:color="auto"/>
        <w:left w:val="none" w:sz="0" w:space="0" w:color="auto"/>
        <w:bottom w:val="none" w:sz="0" w:space="0" w:color="auto"/>
        <w:right w:val="none" w:sz="0" w:space="0" w:color="auto"/>
      </w:divBdr>
    </w:div>
    <w:div w:id="1439988604">
      <w:bodyDiv w:val="1"/>
      <w:marLeft w:val="0"/>
      <w:marRight w:val="0"/>
      <w:marTop w:val="0"/>
      <w:marBottom w:val="0"/>
      <w:divBdr>
        <w:top w:val="none" w:sz="0" w:space="0" w:color="auto"/>
        <w:left w:val="none" w:sz="0" w:space="0" w:color="auto"/>
        <w:bottom w:val="none" w:sz="0" w:space="0" w:color="auto"/>
        <w:right w:val="none" w:sz="0" w:space="0" w:color="auto"/>
      </w:divBdr>
    </w:div>
    <w:div w:id="1460805294">
      <w:bodyDiv w:val="1"/>
      <w:marLeft w:val="0"/>
      <w:marRight w:val="0"/>
      <w:marTop w:val="0"/>
      <w:marBottom w:val="0"/>
      <w:divBdr>
        <w:top w:val="none" w:sz="0" w:space="0" w:color="auto"/>
        <w:left w:val="none" w:sz="0" w:space="0" w:color="auto"/>
        <w:bottom w:val="none" w:sz="0" w:space="0" w:color="auto"/>
        <w:right w:val="none" w:sz="0" w:space="0" w:color="auto"/>
      </w:divBdr>
    </w:div>
    <w:div w:id="1464274401">
      <w:bodyDiv w:val="1"/>
      <w:marLeft w:val="0"/>
      <w:marRight w:val="0"/>
      <w:marTop w:val="0"/>
      <w:marBottom w:val="0"/>
      <w:divBdr>
        <w:top w:val="none" w:sz="0" w:space="0" w:color="auto"/>
        <w:left w:val="none" w:sz="0" w:space="0" w:color="auto"/>
        <w:bottom w:val="none" w:sz="0" w:space="0" w:color="auto"/>
        <w:right w:val="none" w:sz="0" w:space="0" w:color="auto"/>
      </w:divBdr>
    </w:div>
    <w:div w:id="1493637604">
      <w:bodyDiv w:val="1"/>
      <w:marLeft w:val="0"/>
      <w:marRight w:val="0"/>
      <w:marTop w:val="0"/>
      <w:marBottom w:val="0"/>
      <w:divBdr>
        <w:top w:val="none" w:sz="0" w:space="0" w:color="auto"/>
        <w:left w:val="none" w:sz="0" w:space="0" w:color="auto"/>
        <w:bottom w:val="none" w:sz="0" w:space="0" w:color="auto"/>
        <w:right w:val="none" w:sz="0" w:space="0" w:color="auto"/>
      </w:divBdr>
    </w:div>
    <w:div w:id="1494645295">
      <w:bodyDiv w:val="1"/>
      <w:marLeft w:val="0"/>
      <w:marRight w:val="0"/>
      <w:marTop w:val="0"/>
      <w:marBottom w:val="0"/>
      <w:divBdr>
        <w:top w:val="none" w:sz="0" w:space="0" w:color="auto"/>
        <w:left w:val="none" w:sz="0" w:space="0" w:color="auto"/>
        <w:bottom w:val="none" w:sz="0" w:space="0" w:color="auto"/>
        <w:right w:val="none" w:sz="0" w:space="0" w:color="auto"/>
      </w:divBdr>
    </w:div>
    <w:div w:id="1499073341">
      <w:bodyDiv w:val="1"/>
      <w:marLeft w:val="0"/>
      <w:marRight w:val="0"/>
      <w:marTop w:val="0"/>
      <w:marBottom w:val="0"/>
      <w:divBdr>
        <w:top w:val="none" w:sz="0" w:space="0" w:color="auto"/>
        <w:left w:val="none" w:sz="0" w:space="0" w:color="auto"/>
        <w:bottom w:val="none" w:sz="0" w:space="0" w:color="auto"/>
        <w:right w:val="none" w:sz="0" w:space="0" w:color="auto"/>
      </w:divBdr>
    </w:div>
    <w:div w:id="1563558192">
      <w:bodyDiv w:val="1"/>
      <w:marLeft w:val="0"/>
      <w:marRight w:val="0"/>
      <w:marTop w:val="0"/>
      <w:marBottom w:val="0"/>
      <w:divBdr>
        <w:top w:val="none" w:sz="0" w:space="0" w:color="auto"/>
        <w:left w:val="none" w:sz="0" w:space="0" w:color="auto"/>
        <w:bottom w:val="none" w:sz="0" w:space="0" w:color="auto"/>
        <w:right w:val="none" w:sz="0" w:space="0" w:color="auto"/>
      </w:divBdr>
    </w:div>
    <w:div w:id="1643464877">
      <w:bodyDiv w:val="1"/>
      <w:marLeft w:val="0"/>
      <w:marRight w:val="0"/>
      <w:marTop w:val="0"/>
      <w:marBottom w:val="0"/>
      <w:divBdr>
        <w:top w:val="none" w:sz="0" w:space="0" w:color="auto"/>
        <w:left w:val="none" w:sz="0" w:space="0" w:color="auto"/>
        <w:bottom w:val="none" w:sz="0" w:space="0" w:color="auto"/>
        <w:right w:val="none" w:sz="0" w:space="0" w:color="auto"/>
      </w:divBdr>
    </w:div>
    <w:div w:id="1651055701">
      <w:bodyDiv w:val="1"/>
      <w:marLeft w:val="0"/>
      <w:marRight w:val="0"/>
      <w:marTop w:val="0"/>
      <w:marBottom w:val="0"/>
      <w:divBdr>
        <w:top w:val="none" w:sz="0" w:space="0" w:color="auto"/>
        <w:left w:val="none" w:sz="0" w:space="0" w:color="auto"/>
        <w:bottom w:val="none" w:sz="0" w:space="0" w:color="auto"/>
        <w:right w:val="none" w:sz="0" w:space="0" w:color="auto"/>
      </w:divBdr>
    </w:div>
    <w:div w:id="1661695763">
      <w:bodyDiv w:val="1"/>
      <w:marLeft w:val="0"/>
      <w:marRight w:val="0"/>
      <w:marTop w:val="0"/>
      <w:marBottom w:val="0"/>
      <w:divBdr>
        <w:top w:val="none" w:sz="0" w:space="0" w:color="auto"/>
        <w:left w:val="none" w:sz="0" w:space="0" w:color="auto"/>
        <w:bottom w:val="none" w:sz="0" w:space="0" w:color="auto"/>
        <w:right w:val="none" w:sz="0" w:space="0" w:color="auto"/>
      </w:divBdr>
    </w:div>
    <w:div w:id="1717772178">
      <w:bodyDiv w:val="1"/>
      <w:marLeft w:val="0"/>
      <w:marRight w:val="0"/>
      <w:marTop w:val="0"/>
      <w:marBottom w:val="0"/>
      <w:divBdr>
        <w:top w:val="none" w:sz="0" w:space="0" w:color="auto"/>
        <w:left w:val="none" w:sz="0" w:space="0" w:color="auto"/>
        <w:bottom w:val="none" w:sz="0" w:space="0" w:color="auto"/>
        <w:right w:val="none" w:sz="0" w:space="0" w:color="auto"/>
      </w:divBdr>
    </w:div>
    <w:div w:id="1720401846">
      <w:bodyDiv w:val="1"/>
      <w:marLeft w:val="0"/>
      <w:marRight w:val="0"/>
      <w:marTop w:val="0"/>
      <w:marBottom w:val="0"/>
      <w:divBdr>
        <w:top w:val="none" w:sz="0" w:space="0" w:color="auto"/>
        <w:left w:val="none" w:sz="0" w:space="0" w:color="auto"/>
        <w:bottom w:val="none" w:sz="0" w:space="0" w:color="auto"/>
        <w:right w:val="none" w:sz="0" w:space="0" w:color="auto"/>
      </w:divBdr>
    </w:div>
    <w:div w:id="1735158565">
      <w:bodyDiv w:val="1"/>
      <w:marLeft w:val="0"/>
      <w:marRight w:val="0"/>
      <w:marTop w:val="0"/>
      <w:marBottom w:val="0"/>
      <w:divBdr>
        <w:top w:val="none" w:sz="0" w:space="0" w:color="auto"/>
        <w:left w:val="none" w:sz="0" w:space="0" w:color="auto"/>
        <w:bottom w:val="none" w:sz="0" w:space="0" w:color="auto"/>
        <w:right w:val="none" w:sz="0" w:space="0" w:color="auto"/>
      </w:divBdr>
    </w:div>
    <w:div w:id="1758355951">
      <w:bodyDiv w:val="1"/>
      <w:marLeft w:val="0"/>
      <w:marRight w:val="0"/>
      <w:marTop w:val="0"/>
      <w:marBottom w:val="0"/>
      <w:divBdr>
        <w:top w:val="none" w:sz="0" w:space="0" w:color="auto"/>
        <w:left w:val="none" w:sz="0" w:space="0" w:color="auto"/>
        <w:bottom w:val="none" w:sz="0" w:space="0" w:color="auto"/>
        <w:right w:val="none" w:sz="0" w:space="0" w:color="auto"/>
      </w:divBdr>
    </w:div>
    <w:div w:id="1781878383">
      <w:bodyDiv w:val="1"/>
      <w:marLeft w:val="0"/>
      <w:marRight w:val="0"/>
      <w:marTop w:val="0"/>
      <w:marBottom w:val="0"/>
      <w:divBdr>
        <w:top w:val="none" w:sz="0" w:space="0" w:color="auto"/>
        <w:left w:val="none" w:sz="0" w:space="0" w:color="auto"/>
        <w:bottom w:val="none" w:sz="0" w:space="0" w:color="auto"/>
        <w:right w:val="none" w:sz="0" w:space="0" w:color="auto"/>
      </w:divBdr>
    </w:div>
    <w:div w:id="1896888499">
      <w:bodyDiv w:val="1"/>
      <w:marLeft w:val="0"/>
      <w:marRight w:val="0"/>
      <w:marTop w:val="0"/>
      <w:marBottom w:val="0"/>
      <w:divBdr>
        <w:top w:val="none" w:sz="0" w:space="0" w:color="auto"/>
        <w:left w:val="none" w:sz="0" w:space="0" w:color="auto"/>
        <w:bottom w:val="none" w:sz="0" w:space="0" w:color="auto"/>
        <w:right w:val="none" w:sz="0" w:space="0" w:color="auto"/>
      </w:divBdr>
    </w:div>
    <w:div w:id="1927954752">
      <w:bodyDiv w:val="1"/>
      <w:marLeft w:val="0"/>
      <w:marRight w:val="0"/>
      <w:marTop w:val="0"/>
      <w:marBottom w:val="0"/>
      <w:divBdr>
        <w:top w:val="none" w:sz="0" w:space="0" w:color="auto"/>
        <w:left w:val="none" w:sz="0" w:space="0" w:color="auto"/>
        <w:bottom w:val="none" w:sz="0" w:space="0" w:color="auto"/>
        <w:right w:val="none" w:sz="0" w:space="0" w:color="auto"/>
      </w:divBdr>
    </w:div>
    <w:div w:id="1934587977">
      <w:bodyDiv w:val="1"/>
      <w:marLeft w:val="0"/>
      <w:marRight w:val="0"/>
      <w:marTop w:val="0"/>
      <w:marBottom w:val="0"/>
      <w:divBdr>
        <w:top w:val="none" w:sz="0" w:space="0" w:color="auto"/>
        <w:left w:val="none" w:sz="0" w:space="0" w:color="auto"/>
        <w:bottom w:val="none" w:sz="0" w:space="0" w:color="auto"/>
        <w:right w:val="none" w:sz="0" w:space="0" w:color="auto"/>
      </w:divBdr>
    </w:div>
    <w:div w:id="1936329816">
      <w:bodyDiv w:val="1"/>
      <w:marLeft w:val="0"/>
      <w:marRight w:val="0"/>
      <w:marTop w:val="0"/>
      <w:marBottom w:val="0"/>
      <w:divBdr>
        <w:top w:val="none" w:sz="0" w:space="0" w:color="auto"/>
        <w:left w:val="none" w:sz="0" w:space="0" w:color="auto"/>
        <w:bottom w:val="none" w:sz="0" w:space="0" w:color="auto"/>
        <w:right w:val="none" w:sz="0" w:space="0" w:color="auto"/>
      </w:divBdr>
    </w:div>
    <w:div w:id="1949313059">
      <w:bodyDiv w:val="1"/>
      <w:marLeft w:val="0"/>
      <w:marRight w:val="0"/>
      <w:marTop w:val="0"/>
      <w:marBottom w:val="0"/>
      <w:divBdr>
        <w:top w:val="none" w:sz="0" w:space="0" w:color="auto"/>
        <w:left w:val="none" w:sz="0" w:space="0" w:color="auto"/>
        <w:bottom w:val="none" w:sz="0" w:space="0" w:color="auto"/>
        <w:right w:val="none" w:sz="0" w:space="0" w:color="auto"/>
      </w:divBdr>
    </w:div>
    <w:div w:id="2042977405">
      <w:bodyDiv w:val="1"/>
      <w:marLeft w:val="0"/>
      <w:marRight w:val="0"/>
      <w:marTop w:val="0"/>
      <w:marBottom w:val="0"/>
      <w:divBdr>
        <w:top w:val="none" w:sz="0" w:space="0" w:color="auto"/>
        <w:left w:val="none" w:sz="0" w:space="0" w:color="auto"/>
        <w:bottom w:val="none" w:sz="0" w:space="0" w:color="auto"/>
        <w:right w:val="none" w:sz="0" w:space="0" w:color="auto"/>
      </w:divBdr>
    </w:div>
    <w:div w:id="2072534544">
      <w:bodyDiv w:val="1"/>
      <w:marLeft w:val="0"/>
      <w:marRight w:val="0"/>
      <w:marTop w:val="0"/>
      <w:marBottom w:val="0"/>
      <w:divBdr>
        <w:top w:val="none" w:sz="0" w:space="0" w:color="auto"/>
        <w:left w:val="none" w:sz="0" w:space="0" w:color="auto"/>
        <w:bottom w:val="none" w:sz="0" w:space="0" w:color="auto"/>
        <w:right w:val="none" w:sz="0" w:space="0" w:color="auto"/>
      </w:divBdr>
    </w:div>
    <w:div w:id="2089690882">
      <w:bodyDiv w:val="1"/>
      <w:marLeft w:val="0"/>
      <w:marRight w:val="0"/>
      <w:marTop w:val="0"/>
      <w:marBottom w:val="0"/>
      <w:divBdr>
        <w:top w:val="none" w:sz="0" w:space="0" w:color="auto"/>
        <w:left w:val="none" w:sz="0" w:space="0" w:color="auto"/>
        <w:bottom w:val="none" w:sz="0" w:space="0" w:color="auto"/>
        <w:right w:val="none" w:sz="0" w:space="0" w:color="auto"/>
      </w:divBdr>
    </w:div>
    <w:div w:id="2104454580">
      <w:bodyDiv w:val="1"/>
      <w:marLeft w:val="0"/>
      <w:marRight w:val="0"/>
      <w:marTop w:val="0"/>
      <w:marBottom w:val="0"/>
      <w:divBdr>
        <w:top w:val="none" w:sz="0" w:space="0" w:color="auto"/>
        <w:left w:val="none" w:sz="0" w:space="0" w:color="auto"/>
        <w:bottom w:val="none" w:sz="0" w:space="0" w:color="auto"/>
        <w:right w:val="none" w:sz="0" w:space="0" w:color="auto"/>
      </w:divBdr>
    </w:div>
    <w:div w:id="2112234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Tec14</b:Tag>
    <b:SourceType>InternetSite</b:SourceType>
    <b:Guid>{BCF41850-C90E-4B0F-BFD3-E4067A426DF3}</b:Guid>
    <b:Title>10 BYOD Policy Guidelines For A Secure Work Environment</b:Title>
    <b:Year>2014</b:Year>
    <b:Month>May</b:Month>
    <b:Day>20</b:Day>
    <b:URL>https://techtalk.gfi.com/10-byod-policy-guidelines-for-a-secure-work-environment/</b:URL>
    <b:Author>
      <b:Author>
        <b:Corporate>Tech Talk</b:Corporate>
      </b:Author>
    </b:Author>
    <b:ProductionCompany>GFI Software</b:ProductionCompany>
    <b:RefOrder>1</b:RefOrder>
  </b:Source>
  <b:Source>
    <b:Tag>Mar</b:Tag>
    <b:SourceType>InternetSite</b:SourceType>
    <b:Guid>{52D598AB-D8C7-48D7-B6B4-5BD9780665D9}</b:Guid>
    <b:Author>
      <b:Author>
        <b:NameList>
          <b:Person>
            <b:Last>Rouse</b:Last>
            <b:First>Margaret</b:First>
          </b:Person>
        </b:NameList>
      </b:Author>
    </b:Author>
    <b:Title>Mobile Device Management (MDM)</b:Title>
    <b:ProductionCompany>TechTarget</b:ProductionCompany>
    <b:URL>https://searchmobilecomputing.techtarget.com/definition/mobile-device-management</b:URL>
    <b:RefOrder>3</b:RefOrder>
  </b:Source>
  <b:Source>
    <b:Tag>Dav19</b:Tag>
    <b:SourceType>InternetSite</b:SourceType>
    <b:Guid>{13DD057A-FCFC-4122-B7B5-1357106C7875}</b:Guid>
    <b:Author>
      <b:Author>
        <b:NameList>
          <b:Person>
            <b:Last>Pinsent</b:Last>
            <b:First>David</b:First>
          </b:Person>
        </b:NameList>
      </b:Author>
    </b:Author>
    <b:Title>What is Jamf?</b:Title>
    <b:ProductionCompany>Connected</b:ProductionCompany>
    <b:Year>2019</b:Year>
    <b:Month>July</b:Month>
    <b:Day>30</b:Day>
    <b:URL>https://community.connection.com/what-is-jamf/</b:URL>
    <b:RefOrder>9</b:RefOrder>
  </b:Source>
  <b:Source>
    <b:Tag>ITP19</b:Tag>
    <b:SourceType>InternetSite</b:SourceType>
    <b:Guid>{98A45FFA-FF33-469D-98D1-3F1589FB1D97}</b:Guid>
    <b:Author>
      <b:Author>
        <b:Corporate>IT Pro Team</b:Corporate>
      </b:Author>
    </b:Author>
    <b:Title>Best MDM Solutions 2020: Take The Hassle Out of BYOD</b:Title>
    <b:Year>2019</b:Year>
    <b:Month>September</b:Month>
    <b:Day>11</b:Day>
    <b:URL>https://www.itpro.co.uk/mobile/29775/best-mdm-solutions</b:URL>
    <b:RefOrder>4</b:RefOrder>
  </b:Source>
  <b:Source>
    <b:Tag>Riv18</b:Tag>
    <b:SourceType>InternetSite</b:SourceType>
    <b:Guid>{7240AD2C-B03F-46CB-894C-97413B33F30D}</b:Guid>
    <b:Author>
      <b:Author>
        <b:Corporate>Riverside Technologies inc.</b:Corporate>
      </b:Author>
    </b:Author>
    <b:Title>The Advantages &amp; Disadvantages of BYOD</b:Title>
    <b:Year>2018</b:Year>
    <b:Month>July</b:Month>
    <b:Day>26</b:Day>
    <b:URL>https://www.1rti.com/the-advantages-disadvantages-of-byod/</b:URL>
    <b:RefOrder>6</b:RefOrder>
  </b:Source>
  <b:Source>
    <b:Tag>Tre15</b:Tag>
    <b:SourceType>InternetSite</b:SourceType>
    <b:Guid>{AB3CD605-BA96-4C5D-9C3C-CCEA21FE2259}</b:Guid>
    <b:Author>
      <b:Author>
        <b:Corporate>TrendMicro</b:Corporate>
      </b:Author>
    </b:Author>
    <b:Title>Implementing BYOD: How Lost or Stolen Devices Endanger Companies</b:Title>
    <b:Year>2015</b:Year>
    <b:Month>March</b:Month>
    <b:Day>2</b:Day>
    <b:URL>https://www.trendmicro.com/vinfo/es/security/news/mobile-safety/how-lost-or-stolen-devices-endanger-companies</b:URL>
    <b:RefOrder>7</b:RefOrder>
  </b:Source>
  <b:Source>
    <b:Tag>Cis</b:Tag>
    <b:SourceType>InternetSite</b:SourceType>
    <b:Guid>{605D47C3-737C-4CC4-8F6A-85500D1136BC}</b:Guid>
    <b:Author>
      <b:Author>
        <b:Corporate>Cisco Meraki</b:Corporate>
      </b:Author>
    </b:Author>
    <b:Title>Solutions: Mobile device management</b:Title>
    <b:URL>https://meraki.cisco.com/solutions/mobile-device-management</b:URL>
    <b:RefOrder>5</b:RefOrder>
  </b:Source>
  <b:Source>
    <b:Tag>Ann19</b:Tag>
    <b:SourceType>InternetSite</b:SourceType>
    <b:Guid>{095DFE2A-61EC-4A79-A4A7-1439CA574AC4}</b:Guid>
    <b:Author>
      <b:Author>
        <b:NameList>
          <b:Person>
            <b:Last>Rasmussen</b:Last>
            <b:First>Anna</b:First>
          </b:Person>
        </b:NameList>
      </b:Author>
    </b:Author>
    <b:Title>HTTPS vs. VPN: Why you need both</b:Title>
    <b:ProductionCompany>NordVPN</b:ProductionCompany>
    <b:Year>2019</b:Year>
    <b:Month>April</b:Month>
    <b:Day>19</b:Day>
    <b:URL>https://nordvpn.com/blog/https-vs-vpn/</b:URL>
    <b:RefOrder>8</b:RefOrder>
  </b:Source>
  <b:Source>
    <b:Tag>Uni1</b:Tag>
    <b:SourceType>InternetSite</b:SourceType>
    <b:Guid>{75FB5953-602F-4BC2-A3A0-DA3FB670B941}</b:Guid>
    <b:Author>
      <b:Author>
        <b:Corporate>University of Strathclyde Glasgow</b:Corporate>
      </b:Author>
    </b:Author>
    <b:Title>Bring Your Own Device Policy</b:Title>
    <b:URL>https://www.strath.ac.uk/media/ps/its/its-software/BYOD.pdf</b:URL>
    <b:RefOrder>2</b:RefOrder>
  </b:Source>
</b:Sources>
</file>

<file path=customXml/itemProps1.xml><?xml version="1.0" encoding="utf-8"?>
<ds:datastoreItem xmlns:ds="http://schemas.openxmlformats.org/officeDocument/2006/customXml" ds:itemID="{A8030594-15CE-453B-AFA4-55F1CFB39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941</TotalTime>
  <Pages>7</Pages>
  <Words>2520</Words>
  <Characters>14366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Soroko</dc:creator>
  <cp:keywords/>
  <dc:description/>
  <cp:lastModifiedBy>Carlene Campbell</cp:lastModifiedBy>
  <cp:revision>401</cp:revision>
  <dcterms:created xsi:type="dcterms:W3CDTF">2020-03-04T12:37:00Z</dcterms:created>
  <dcterms:modified xsi:type="dcterms:W3CDTF">2020-05-07T00:10:00Z</dcterms:modified>
</cp:coreProperties>
</file>