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57123627" w:displacedByCustomXml="next"/>
    <w:sdt>
      <w:sdtPr>
        <w:id w:val="1156111597"/>
        <w:docPartObj>
          <w:docPartGallery w:val="Cover Pages"/>
          <w:docPartUnique/>
        </w:docPartObj>
      </w:sdtPr>
      <w:sdtEndPr/>
      <w:sdtContent>
        <w:p w14:paraId="76090327" w14:textId="77777777" w:rsidR="009E7C18" w:rsidRDefault="009E7C18"/>
        <w:p w14:paraId="52CAF703" w14:textId="77777777" w:rsidR="009E7C18" w:rsidRDefault="009E7C18">
          <w:r>
            <w:rPr>
              <w:noProof/>
              <w:lang w:eastAsia="en-GB"/>
            </w:rPr>
            <mc:AlternateContent>
              <mc:Choice Requires="wps">
                <w:drawing>
                  <wp:anchor distT="0" distB="0" distL="114300" distR="114300" simplePos="0" relativeHeight="251662336" behindDoc="0" locked="0" layoutInCell="1" allowOverlap="1" wp14:anchorId="5256E7A8" wp14:editId="6B020114">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0-12-11T00:00:00Z">
                                    <w:dateFormat w:val="MMMM d, yyyy"/>
                                    <w:lid w:val="en-US"/>
                                    <w:storeMappedDataAs w:val="dateTime"/>
                                    <w:calendar w:val="gregorian"/>
                                  </w:date>
                                </w:sdtPr>
                                <w:sdtEndPr/>
                                <w:sdtContent>
                                  <w:p w14:paraId="2F1137FF" w14:textId="49DB23AF" w:rsidR="009E7C18" w:rsidRDefault="00404CE9">
                                    <w:pPr>
                                      <w:pStyle w:val="NoSpacing"/>
                                      <w:jc w:val="right"/>
                                      <w:rPr>
                                        <w:caps/>
                                        <w:color w:val="323E4F" w:themeColor="text2" w:themeShade="BF"/>
                                        <w:sz w:val="40"/>
                                        <w:szCs w:val="40"/>
                                      </w:rPr>
                                    </w:pPr>
                                    <w:r>
                                      <w:rPr>
                                        <w:caps/>
                                        <w:color w:val="323E4F" w:themeColor="text2" w:themeShade="BF"/>
                                        <w:sz w:val="40"/>
                                        <w:szCs w:val="40"/>
                                      </w:rPr>
                                      <w:t>December 11, 2020</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5256E7A8"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0-12-11T00:00:00Z">
                              <w:dateFormat w:val="MMMM d, yyyy"/>
                              <w:lid w:val="en-US"/>
                              <w:storeMappedDataAs w:val="dateTime"/>
                              <w:calendar w:val="gregorian"/>
                            </w:date>
                          </w:sdtPr>
                          <w:sdtEndPr/>
                          <w:sdtContent>
                            <w:p w14:paraId="2F1137FF" w14:textId="49DB23AF" w:rsidR="009E7C18" w:rsidRDefault="00404CE9">
                              <w:pPr>
                                <w:pStyle w:val="NoSpacing"/>
                                <w:jc w:val="right"/>
                                <w:rPr>
                                  <w:caps/>
                                  <w:color w:val="323E4F" w:themeColor="text2" w:themeShade="BF"/>
                                  <w:sz w:val="40"/>
                                  <w:szCs w:val="40"/>
                                </w:rPr>
                              </w:pPr>
                              <w:r>
                                <w:rPr>
                                  <w:caps/>
                                  <w:color w:val="323E4F" w:themeColor="text2" w:themeShade="BF"/>
                                  <w:sz w:val="40"/>
                                  <w:szCs w:val="40"/>
                                </w:rPr>
                                <w:t>December 11, 2020</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46F04F6E" wp14:editId="0C240FD9">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42DDA7FE" w14:textId="35630259" w:rsidR="009E7C18" w:rsidRDefault="00404CE9">
                                    <w:pPr>
                                      <w:pStyle w:val="NoSpacing"/>
                                      <w:jc w:val="right"/>
                                      <w:rPr>
                                        <w:caps/>
                                        <w:color w:val="262626" w:themeColor="text1" w:themeTint="D9"/>
                                        <w:sz w:val="28"/>
                                        <w:szCs w:val="28"/>
                                      </w:rPr>
                                    </w:pPr>
                                    <w:r>
                                      <w:rPr>
                                        <w:caps/>
                                        <w:color w:val="262626" w:themeColor="text1" w:themeTint="D9"/>
                                        <w:sz w:val="28"/>
                                        <w:szCs w:val="28"/>
                                      </w:rPr>
                                      <w:t>alexandru-george ghita</w:t>
                                    </w:r>
                                  </w:p>
                                </w:sdtContent>
                              </w:sdt>
                              <w:p w14:paraId="4C82A658" w14:textId="77777777" w:rsidR="009E7C18" w:rsidRDefault="0077635F">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C1280A">
                                      <w:rPr>
                                        <w:caps/>
                                        <w:color w:val="262626" w:themeColor="text1" w:themeTint="D9"/>
                                        <w:sz w:val="20"/>
                                        <w:szCs w:val="20"/>
                                      </w:rPr>
                                      <w:t>University of Wales Trinity Saint David</w:t>
                                    </w:r>
                                  </w:sdtContent>
                                </w:sdt>
                              </w:p>
                              <w:p w14:paraId="4B346D76" w14:textId="50CB420D" w:rsidR="009E7C18" w:rsidRDefault="0077635F">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404CE9">
                                      <w:rPr>
                                        <w:color w:val="262626" w:themeColor="text1" w:themeTint="D9"/>
                                        <w:sz w:val="20"/>
                                        <w:szCs w:val="20"/>
                                      </w:rPr>
                                      <w:t>1912879</w:t>
                                    </w:r>
                                  </w:sdtContent>
                                </w:sdt>
                                <w:r w:rsidR="009E7C18">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46F04F6E"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42DDA7FE" w14:textId="35630259" w:rsidR="009E7C18" w:rsidRDefault="00404CE9">
                              <w:pPr>
                                <w:pStyle w:val="NoSpacing"/>
                                <w:jc w:val="right"/>
                                <w:rPr>
                                  <w:caps/>
                                  <w:color w:val="262626" w:themeColor="text1" w:themeTint="D9"/>
                                  <w:sz w:val="28"/>
                                  <w:szCs w:val="28"/>
                                </w:rPr>
                              </w:pPr>
                              <w:r>
                                <w:rPr>
                                  <w:caps/>
                                  <w:color w:val="262626" w:themeColor="text1" w:themeTint="D9"/>
                                  <w:sz w:val="28"/>
                                  <w:szCs w:val="28"/>
                                </w:rPr>
                                <w:t>alexandru-george ghita</w:t>
                              </w:r>
                            </w:p>
                          </w:sdtContent>
                        </w:sdt>
                        <w:p w14:paraId="4C82A658" w14:textId="77777777" w:rsidR="009E7C18" w:rsidRDefault="00787678">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C1280A">
                                <w:rPr>
                                  <w:caps/>
                                  <w:color w:val="262626" w:themeColor="text1" w:themeTint="D9"/>
                                  <w:sz w:val="20"/>
                                  <w:szCs w:val="20"/>
                                </w:rPr>
                                <w:t>University of Wales Trinity Saint David</w:t>
                              </w:r>
                            </w:sdtContent>
                          </w:sdt>
                        </w:p>
                        <w:p w14:paraId="4B346D76" w14:textId="50CB420D" w:rsidR="009E7C18" w:rsidRDefault="00787678">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404CE9">
                                <w:rPr>
                                  <w:color w:val="262626" w:themeColor="text1" w:themeTint="D9"/>
                                  <w:sz w:val="20"/>
                                  <w:szCs w:val="20"/>
                                </w:rPr>
                                <w:t>1912879</w:t>
                              </w:r>
                            </w:sdtContent>
                          </w:sdt>
                          <w:r w:rsidR="009E7C18">
                            <w:rPr>
                              <w:color w:val="262626" w:themeColor="text1" w:themeTint="D9"/>
                              <w:sz w:val="20"/>
                              <w:szCs w:val="20"/>
                            </w:rPr>
                            <w:t xml:space="preserve"> </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14:anchorId="5E80A5FC" wp14:editId="086CB08F">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AFDBCE" w14:textId="4CF6DE5D" w:rsidR="009E7C18" w:rsidRPr="00404CE9" w:rsidRDefault="0077635F">
                                <w:pPr>
                                  <w:pStyle w:val="NoSpacing"/>
                                  <w:jc w:val="right"/>
                                  <w:rPr>
                                    <w:caps/>
                                    <w:color w:val="323E4F" w:themeColor="text2" w:themeShade="BF"/>
                                    <w:sz w:val="44"/>
                                    <w:szCs w:val="44"/>
                                  </w:rPr>
                                </w:pPr>
                                <w:sdt>
                                  <w:sdtPr>
                                    <w:rPr>
                                      <w:caps/>
                                      <w:color w:val="323E4F" w:themeColor="text2" w:themeShade="BF"/>
                                      <w:sz w:val="44"/>
                                      <w:szCs w:val="44"/>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404CE9" w:rsidRPr="00404CE9">
                                      <w:rPr>
                                        <w:caps/>
                                        <w:color w:val="323E4F" w:themeColor="text2" w:themeShade="BF"/>
                                        <w:sz w:val="44"/>
                                        <w:szCs w:val="44"/>
                                      </w:rPr>
                                      <w:t>Problem Solving and decision making</w:t>
                                    </w:r>
                                    <w:r w:rsidR="00404CE9">
                                      <w:rPr>
                                        <w:caps/>
                                        <w:color w:val="323E4F" w:themeColor="text2" w:themeShade="BF"/>
                                        <w:sz w:val="44"/>
                                        <w:szCs w:val="44"/>
                                      </w:rPr>
                                      <w:t xml:space="preserve"> bmsw4004</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7F90353D" w14:textId="40821860" w:rsidR="009E7C18" w:rsidRDefault="00404CE9">
                                    <w:pPr>
                                      <w:pStyle w:val="NoSpacing"/>
                                      <w:jc w:val="right"/>
                                      <w:rPr>
                                        <w:smallCaps/>
                                        <w:color w:val="44546A" w:themeColor="text2"/>
                                        <w:sz w:val="36"/>
                                        <w:szCs w:val="36"/>
                                      </w:rPr>
                                    </w:pPr>
                                    <w:r>
                                      <w:rPr>
                                        <w:smallCaps/>
                                        <w:color w:val="44546A" w:themeColor="text2"/>
                                        <w:sz w:val="36"/>
                                        <w:szCs w:val="36"/>
                                      </w:rPr>
                                      <w:t>royal mail</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5E80A5FC"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14:paraId="12AFDBCE" w14:textId="4CF6DE5D" w:rsidR="009E7C18" w:rsidRPr="00404CE9" w:rsidRDefault="00787678">
                          <w:pPr>
                            <w:pStyle w:val="NoSpacing"/>
                            <w:jc w:val="right"/>
                            <w:rPr>
                              <w:caps/>
                              <w:color w:val="323E4F" w:themeColor="text2" w:themeShade="BF"/>
                              <w:sz w:val="44"/>
                              <w:szCs w:val="44"/>
                            </w:rPr>
                          </w:pPr>
                          <w:sdt>
                            <w:sdtPr>
                              <w:rPr>
                                <w:caps/>
                                <w:color w:val="323E4F" w:themeColor="text2" w:themeShade="BF"/>
                                <w:sz w:val="44"/>
                                <w:szCs w:val="44"/>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404CE9" w:rsidRPr="00404CE9">
                                <w:rPr>
                                  <w:caps/>
                                  <w:color w:val="323E4F" w:themeColor="text2" w:themeShade="BF"/>
                                  <w:sz w:val="44"/>
                                  <w:szCs w:val="44"/>
                                </w:rPr>
                                <w:t>Problem Solving and decision making</w:t>
                              </w:r>
                              <w:r w:rsidR="00404CE9">
                                <w:rPr>
                                  <w:caps/>
                                  <w:color w:val="323E4F" w:themeColor="text2" w:themeShade="BF"/>
                                  <w:sz w:val="44"/>
                                  <w:szCs w:val="44"/>
                                </w:rPr>
                                <w:t xml:space="preserve"> bmsw4004</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7F90353D" w14:textId="40821860" w:rsidR="009E7C18" w:rsidRDefault="00404CE9">
                              <w:pPr>
                                <w:pStyle w:val="NoSpacing"/>
                                <w:jc w:val="right"/>
                                <w:rPr>
                                  <w:smallCaps/>
                                  <w:color w:val="44546A" w:themeColor="text2"/>
                                  <w:sz w:val="36"/>
                                  <w:szCs w:val="36"/>
                                </w:rPr>
                              </w:pPr>
                              <w:r>
                                <w:rPr>
                                  <w:smallCaps/>
                                  <w:color w:val="44546A" w:themeColor="text2"/>
                                  <w:sz w:val="36"/>
                                  <w:szCs w:val="36"/>
                                </w:rPr>
                                <w:t>royal mail</w:t>
                              </w:r>
                            </w:p>
                          </w:sdtContent>
                        </w:sdt>
                      </w:txbxContent>
                    </v:textbox>
                    <w10:wrap type="square" anchorx="page" anchory="page"/>
                  </v:shape>
                </w:pict>
              </mc:Fallback>
            </mc:AlternateContent>
          </w:r>
          <w:r>
            <w:rPr>
              <w:noProof/>
              <w:lang w:eastAsia="en-GB"/>
            </w:rPr>
            <mc:AlternateContent>
              <mc:Choice Requires="wpg">
                <w:drawing>
                  <wp:anchor distT="0" distB="0" distL="114300" distR="114300" simplePos="0" relativeHeight="251659264" behindDoc="0" locked="0" layoutInCell="1" allowOverlap="1" wp14:anchorId="4CBE02AA" wp14:editId="30790DBF">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5AFDDEF1"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" fillcolor="#5b9bd5 [3204]" stroked="f" strokeweight="1pt">
                      <v:path arrowok="t"/>
                      <o:lock v:ext="edit" aspectratio="t"/>
                    </v:rect>
                    <w10:wrap anchorx="page" anchory="page"/>
                  </v:group>
                </w:pict>
              </mc:Fallback>
            </mc:AlternateContent>
          </w:r>
          <w:r>
            <w:br w:type="page"/>
          </w:r>
        </w:p>
      </w:sdtContent>
    </w:sdt>
    <w:p w14:paraId="4F731411" w14:textId="77777777" w:rsidR="00306422" w:rsidRDefault="009E7C18" w:rsidP="009E7C18">
      <w:pPr>
        <w:pStyle w:val="Heading1"/>
      </w:pPr>
      <w:bookmarkStart w:id="1" w:name="_Toc58540508"/>
      <w:r>
        <w:lastRenderedPageBreak/>
        <w:t>Abstract</w:t>
      </w:r>
      <w:bookmarkEnd w:id="0"/>
      <w:bookmarkEnd w:id="1"/>
    </w:p>
    <w:p w14:paraId="5DAA2310" w14:textId="77777777" w:rsidR="00787678" w:rsidRDefault="00787678" w:rsidP="00787678">
      <w:r>
        <w:t>During the research, the author discovered, that the problem that led to the decline of Royal Mail, is the inefficiency with which the company operates.</w:t>
      </w:r>
    </w:p>
    <w:p w14:paraId="631006FC" w14:textId="77777777" w:rsidR="00787678" w:rsidRDefault="00787678" w:rsidP="00787678">
      <w:r>
        <w:t>The Royal Mail needs to focus on resolving the problem of the efficiency of collection and distribution department, and improve the standard of it, in comparison with competitors and European standards, and that most of all includes improving the usage of automation.</w:t>
      </w:r>
    </w:p>
    <w:p w14:paraId="7D217F06" w14:textId="78E8DA25" w:rsidR="009E7C18" w:rsidRDefault="00787678" w:rsidP="00787678">
      <w:r>
        <w:t>In addition, the increase in prices of the services and products, as well as digitalisation of the market, have a negative impact on sales and revenues.  The decrease in the volume contributed to financial loss. The workload is too high for a person, making them feel stressed. Also, the quality of deliveries is not good enough, which includes missing parcels or delivering them in bad condition.</w:t>
      </w:r>
    </w:p>
    <w:p w14:paraId="0913141A" w14:textId="77777777" w:rsidR="00C1280A" w:rsidRPr="009E7C18" w:rsidRDefault="00C1280A" w:rsidP="009E7C18"/>
    <w:p w14:paraId="3BF6D3EE" w14:textId="77777777" w:rsidR="00C31AAB" w:rsidRDefault="00C31AAB">
      <w:bookmarkStart w:id="2" w:name="_Toc57123628"/>
      <w:r>
        <w:br w:type="page"/>
      </w:r>
    </w:p>
    <w:sdt>
      <w:sdtPr>
        <w:rPr>
          <w:rFonts w:asciiTheme="minorHAnsi" w:eastAsiaTheme="minorHAnsi" w:hAnsiTheme="minorHAnsi" w:cstheme="minorBidi"/>
          <w:color w:val="auto"/>
          <w:sz w:val="22"/>
          <w:szCs w:val="22"/>
          <w:lang w:val="en-GB"/>
        </w:rPr>
        <w:id w:val="1471710642"/>
        <w:docPartObj>
          <w:docPartGallery w:val="Table of Contents"/>
          <w:docPartUnique/>
        </w:docPartObj>
      </w:sdtPr>
      <w:sdtEndPr>
        <w:rPr>
          <w:b/>
          <w:bCs/>
          <w:noProof/>
        </w:rPr>
      </w:sdtEndPr>
      <w:sdtContent>
        <w:p w14:paraId="072D2AEE" w14:textId="77777777" w:rsidR="009E7C18" w:rsidRDefault="009E7C18">
          <w:pPr>
            <w:pStyle w:val="TOCHeading"/>
          </w:pPr>
          <w:r>
            <w:t>Contents</w:t>
          </w:r>
        </w:p>
        <w:p w14:paraId="1888DFDC" w14:textId="06594DE0" w:rsidR="0077635F" w:rsidRDefault="009E7C1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8540508" w:history="1">
            <w:r w:rsidR="0077635F" w:rsidRPr="00A268B5">
              <w:rPr>
                <w:rStyle w:val="Hyperlink"/>
                <w:noProof/>
              </w:rPr>
              <w:t>Abstract</w:t>
            </w:r>
            <w:r w:rsidR="0077635F">
              <w:rPr>
                <w:noProof/>
                <w:webHidden/>
              </w:rPr>
              <w:tab/>
            </w:r>
            <w:r w:rsidR="0077635F">
              <w:rPr>
                <w:noProof/>
                <w:webHidden/>
              </w:rPr>
              <w:fldChar w:fldCharType="begin"/>
            </w:r>
            <w:r w:rsidR="0077635F">
              <w:rPr>
                <w:noProof/>
                <w:webHidden/>
              </w:rPr>
              <w:instrText xml:space="preserve"> PAGEREF _Toc58540508 \h </w:instrText>
            </w:r>
            <w:r w:rsidR="0077635F">
              <w:rPr>
                <w:noProof/>
                <w:webHidden/>
              </w:rPr>
            </w:r>
            <w:r w:rsidR="0077635F">
              <w:rPr>
                <w:noProof/>
                <w:webHidden/>
              </w:rPr>
              <w:fldChar w:fldCharType="separate"/>
            </w:r>
            <w:r w:rsidR="0077635F">
              <w:rPr>
                <w:noProof/>
                <w:webHidden/>
              </w:rPr>
              <w:t>1</w:t>
            </w:r>
            <w:r w:rsidR="0077635F">
              <w:rPr>
                <w:noProof/>
                <w:webHidden/>
              </w:rPr>
              <w:fldChar w:fldCharType="end"/>
            </w:r>
          </w:hyperlink>
        </w:p>
        <w:p w14:paraId="5600BFEE" w14:textId="637A0D08" w:rsidR="0077635F" w:rsidRDefault="0077635F">
          <w:pPr>
            <w:pStyle w:val="TOC1"/>
            <w:tabs>
              <w:tab w:val="right" w:leader="dot" w:pos="9016"/>
            </w:tabs>
            <w:rPr>
              <w:rFonts w:eastAsiaTheme="minorEastAsia"/>
              <w:noProof/>
              <w:lang w:eastAsia="en-GB"/>
            </w:rPr>
          </w:pPr>
          <w:hyperlink w:anchor="_Toc58540509" w:history="1">
            <w:r w:rsidRPr="00A268B5">
              <w:rPr>
                <w:rStyle w:val="Hyperlink"/>
                <w:noProof/>
              </w:rPr>
              <w:t>Table of Figures</w:t>
            </w:r>
            <w:r>
              <w:rPr>
                <w:noProof/>
                <w:webHidden/>
              </w:rPr>
              <w:tab/>
            </w:r>
            <w:r>
              <w:rPr>
                <w:noProof/>
                <w:webHidden/>
              </w:rPr>
              <w:fldChar w:fldCharType="begin"/>
            </w:r>
            <w:r>
              <w:rPr>
                <w:noProof/>
                <w:webHidden/>
              </w:rPr>
              <w:instrText xml:space="preserve"> PAGEREF _Toc58540509 \h </w:instrText>
            </w:r>
            <w:r>
              <w:rPr>
                <w:noProof/>
                <w:webHidden/>
              </w:rPr>
            </w:r>
            <w:r>
              <w:rPr>
                <w:noProof/>
                <w:webHidden/>
              </w:rPr>
              <w:fldChar w:fldCharType="separate"/>
            </w:r>
            <w:r>
              <w:rPr>
                <w:noProof/>
                <w:webHidden/>
              </w:rPr>
              <w:t>2</w:t>
            </w:r>
            <w:r>
              <w:rPr>
                <w:noProof/>
                <w:webHidden/>
              </w:rPr>
              <w:fldChar w:fldCharType="end"/>
            </w:r>
          </w:hyperlink>
        </w:p>
        <w:p w14:paraId="75CFF276" w14:textId="621240C2" w:rsidR="0077635F" w:rsidRDefault="0077635F">
          <w:pPr>
            <w:pStyle w:val="TOC1"/>
            <w:tabs>
              <w:tab w:val="right" w:leader="dot" w:pos="9016"/>
            </w:tabs>
            <w:rPr>
              <w:rFonts w:eastAsiaTheme="minorEastAsia"/>
              <w:noProof/>
              <w:lang w:eastAsia="en-GB"/>
            </w:rPr>
          </w:pPr>
          <w:hyperlink w:anchor="_Toc58540510" w:history="1">
            <w:r w:rsidRPr="00A268B5">
              <w:rPr>
                <w:rStyle w:val="Hyperlink"/>
                <w:noProof/>
              </w:rPr>
              <w:t>Introduction</w:t>
            </w:r>
            <w:r>
              <w:rPr>
                <w:noProof/>
                <w:webHidden/>
              </w:rPr>
              <w:tab/>
            </w:r>
            <w:r>
              <w:rPr>
                <w:noProof/>
                <w:webHidden/>
              </w:rPr>
              <w:fldChar w:fldCharType="begin"/>
            </w:r>
            <w:r>
              <w:rPr>
                <w:noProof/>
                <w:webHidden/>
              </w:rPr>
              <w:instrText xml:space="preserve"> PAGEREF _Toc58540510 \h </w:instrText>
            </w:r>
            <w:r>
              <w:rPr>
                <w:noProof/>
                <w:webHidden/>
              </w:rPr>
            </w:r>
            <w:r>
              <w:rPr>
                <w:noProof/>
                <w:webHidden/>
              </w:rPr>
              <w:fldChar w:fldCharType="separate"/>
            </w:r>
            <w:r>
              <w:rPr>
                <w:noProof/>
                <w:webHidden/>
              </w:rPr>
              <w:t>3</w:t>
            </w:r>
            <w:r>
              <w:rPr>
                <w:noProof/>
                <w:webHidden/>
              </w:rPr>
              <w:fldChar w:fldCharType="end"/>
            </w:r>
          </w:hyperlink>
        </w:p>
        <w:p w14:paraId="45959360" w14:textId="3538B810" w:rsidR="0077635F" w:rsidRDefault="0077635F">
          <w:pPr>
            <w:pStyle w:val="TOC1"/>
            <w:tabs>
              <w:tab w:val="right" w:leader="dot" w:pos="9016"/>
            </w:tabs>
            <w:rPr>
              <w:rFonts w:eastAsiaTheme="minorEastAsia"/>
              <w:noProof/>
              <w:lang w:eastAsia="en-GB"/>
            </w:rPr>
          </w:pPr>
          <w:hyperlink w:anchor="_Toc58540511" w:history="1">
            <w:r w:rsidRPr="00A268B5">
              <w:rPr>
                <w:rStyle w:val="Hyperlink"/>
                <w:noProof/>
              </w:rPr>
              <w:t>Main Findings</w:t>
            </w:r>
            <w:r>
              <w:rPr>
                <w:noProof/>
                <w:webHidden/>
              </w:rPr>
              <w:tab/>
            </w:r>
            <w:r>
              <w:rPr>
                <w:noProof/>
                <w:webHidden/>
              </w:rPr>
              <w:fldChar w:fldCharType="begin"/>
            </w:r>
            <w:r>
              <w:rPr>
                <w:noProof/>
                <w:webHidden/>
              </w:rPr>
              <w:instrText xml:space="preserve"> PAGEREF _Toc58540511 \h </w:instrText>
            </w:r>
            <w:r>
              <w:rPr>
                <w:noProof/>
                <w:webHidden/>
              </w:rPr>
            </w:r>
            <w:r>
              <w:rPr>
                <w:noProof/>
                <w:webHidden/>
              </w:rPr>
              <w:fldChar w:fldCharType="separate"/>
            </w:r>
            <w:r>
              <w:rPr>
                <w:noProof/>
                <w:webHidden/>
              </w:rPr>
              <w:t>4</w:t>
            </w:r>
            <w:r>
              <w:rPr>
                <w:noProof/>
                <w:webHidden/>
              </w:rPr>
              <w:fldChar w:fldCharType="end"/>
            </w:r>
          </w:hyperlink>
        </w:p>
        <w:p w14:paraId="1643A31E" w14:textId="1A9F240B" w:rsidR="0077635F" w:rsidRDefault="0077635F">
          <w:pPr>
            <w:pStyle w:val="TOC2"/>
            <w:tabs>
              <w:tab w:val="right" w:leader="dot" w:pos="9016"/>
            </w:tabs>
            <w:rPr>
              <w:rFonts w:eastAsiaTheme="minorEastAsia"/>
              <w:noProof/>
              <w:lang w:eastAsia="en-GB"/>
            </w:rPr>
          </w:pPr>
          <w:hyperlink w:anchor="_Toc58540512" w:history="1">
            <w:r w:rsidRPr="00A268B5">
              <w:rPr>
                <w:rStyle w:val="Hyperlink"/>
                <w:noProof/>
              </w:rPr>
              <w:t>Nature</w:t>
            </w:r>
            <w:r>
              <w:rPr>
                <w:noProof/>
                <w:webHidden/>
              </w:rPr>
              <w:tab/>
            </w:r>
            <w:r>
              <w:rPr>
                <w:noProof/>
                <w:webHidden/>
              </w:rPr>
              <w:fldChar w:fldCharType="begin"/>
            </w:r>
            <w:r>
              <w:rPr>
                <w:noProof/>
                <w:webHidden/>
              </w:rPr>
              <w:instrText xml:space="preserve"> PAGEREF _Toc58540512 \h </w:instrText>
            </w:r>
            <w:r>
              <w:rPr>
                <w:noProof/>
                <w:webHidden/>
              </w:rPr>
            </w:r>
            <w:r>
              <w:rPr>
                <w:noProof/>
                <w:webHidden/>
              </w:rPr>
              <w:fldChar w:fldCharType="separate"/>
            </w:r>
            <w:r>
              <w:rPr>
                <w:noProof/>
                <w:webHidden/>
              </w:rPr>
              <w:t>5</w:t>
            </w:r>
            <w:r>
              <w:rPr>
                <w:noProof/>
                <w:webHidden/>
              </w:rPr>
              <w:fldChar w:fldCharType="end"/>
            </w:r>
          </w:hyperlink>
        </w:p>
        <w:p w14:paraId="3BD57630" w14:textId="4194F149" w:rsidR="0077635F" w:rsidRDefault="0077635F">
          <w:pPr>
            <w:pStyle w:val="TOC2"/>
            <w:tabs>
              <w:tab w:val="right" w:leader="dot" w:pos="9016"/>
            </w:tabs>
            <w:rPr>
              <w:rFonts w:eastAsiaTheme="minorEastAsia"/>
              <w:noProof/>
              <w:lang w:eastAsia="en-GB"/>
            </w:rPr>
          </w:pPr>
          <w:hyperlink w:anchor="_Toc58540513" w:history="1">
            <w:r w:rsidRPr="00A268B5">
              <w:rPr>
                <w:rStyle w:val="Hyperlink"/>
                <w:noProof/>
              </w:rPr>
              <w:t>Scope</w:t>
            </w:r>
            <w:r>
              <w:rPr>
                <w:noProof/>
                <w:webHidden/>
              </w:rPr>
              <w:tab/>
            </w:r>
            <w:r>
              <w:rPr>
                <w:noProof/>
                <w:webHidden/>
              </w:rPr>
              <w:fldChar w:fldCharType="begin"/>
            </w:r>
            <w:r>
              <w:rPr>
                <w:noProof/>
                <w:webHidden/>
              </w:rPr>
              <w:instrText xml:space="preserve"> PAGEREF _Toc58540513 \h </w:instrText>
            </w:r>
            <w:r>
              <w:rPr>
                <w:noProof/>
                <w:webHidden/>
              </w:rPr>
            </w:r>
            <w:r>
              <w:rPr>
                <w:noProof/>
                <w:webHidden/>
              </w:rPr>
              <w:fldChar w:fldCharType="separate"/>
            </w:r>
            <w:r>
              <w:rPr>
                <w:noProof/>
                <w:webHidden/>
              </w:rPr>
              <w:t>5</w:t>
            </w:r>
            <w:r>
              <w:rPr>
                <w:noProof/>
                <w:webHidden/>
              </w:rPr>
              <w:fldChar w:fldCharType="end"/>
            </w:r>
          </w:hyperlink>
        </w:p>
        <w:p w14:paraId="0723E370" w14:textId="5CEABCBE" w:rsidR="0077635F" w:rsidRDefault="0077635F">
          <w:pPr>
            <w:pStyle w:val="TOC2"/>
            <w:tabs>
              <w:tab w:val="right" w:leader="dot" w:pos="9016"/>
            </w:tabs>
            <w:rPr>
              <w:rFonts w:eastAsiaTheme="minorEastAsia"/>
              <w:noProof/>
              <w:lang w:eastAsia="en-GB"/>
            </w:rPr>
          </w:pPr>
          <w:hyperlink w:anchor="_Toc58540514" w:history="1">
            <w:r w:rsidRPr="00A268B5">
              <w:rPr>
                <w:rStyle w:val="Hyperlink"/>
                <w:noProof/>
              </w:rPr>
              <w:t>Impact</w:t>
            </w:r>
            <w:r>
              <w:rPr>
                <w:noProof/>
                <w:webHidden/>
              </w:rPr>
              <w:tab/>
            </w:r>
            <w:r>
              <w:rPr>
                <w:noProof/>
                <w:webHidden/>
              </w:rPr>
              <w:fldChar w:fldCharType="begin"/>
            </w:r>
            <w:r>
              <w:rPr>
                <w:noProof/>
                <w:webHidden/>
              </w:rPr>
              <w:instrText xml:space="preserve"> PAGEREF _Toc58540514 \h </w:instrText>
            </w:r>
            <w:r>
              <w:rPr>
                <w:noProof/>
                <w:webHidden/>
              </w:rPr>
            </w:r>
            <w:r>
              <w:rPr>
                <w:noProof/>
                <w:webHidden/>
              </w:rPr>
              <w:fldChar w:fldCharType="separate"/>
            </w:r>
            <w:r>
              <w:rPr>
                <w:noProof/>
                <w:webHidden/>
              </w:rPr>
              <w:t>5</w:t>
            </w:r>
            <w:r>
              <w:rPr>
                <w:noProof/>
                <w:webHidden/>
              </w:rPr>
              <w:fldChar w:fldCharType="end"/>
            </w:r>
          </w:hyperlink>
        </w:p>
        <w:p w14:paraId="06D8E48E" w14:textId="62CF8E66" w:rsidR="0077635F" w:rsidRDefault="0077635F">
          <w:pPr>
            <w:pStyle w:val="TOC1"/>
            <w:tabs>
              <w:tab w:val="right" w:leader="dot" w:pos="9016"/>
            </w:tabs>
            <w:rPr>
              <w:rFonts w:eastAsiaTheme="minorEastAsia"/>
              <w:noProof/>
              <w:lang w:eastAsia="en-GB"/>
            </w:rPr>
          </w:pPr>
          <w:hyperlink w:anchor="_Toc58540515" w:history="1">
            <w:r w:rsidRPr="00A268B5">
              <w:rPr>
                <w:rStyle w:val="Hyperlink"/>
                <w:noProof/>
              </w:rPr>
              <w:t>SWOT analysis</w:t>
            </w:r>
            <w:r>
              <w:rPr>
                <w:noProof/>
                <w:webHidden/>
              </w:rPr>
              <w:tab/>
            </w:r>
            <w:r>
              <w:rPr>
                <w:noProof/>
                <w:webHidden/>
              </w:rPr>
              <w:fldChar w:fldCharType="begin"/>
            </w:r>
            <w:r>
              <w:rPr>
                <w:noProof/>
                <w:webHidden/>
              </w:rPr>
              <w:instrText xml:space="preserve"> PAGEREF _Toc58540515 \h </w:instrText>
            </w:r>
            <w:r>
              <w:rPr>
                <w:noProof/>
                <w:webHidden/>
              </w:rPr>
            </w:r>
            <w:r>
              <w:rPr>
                <w:noProof/>
                <w:webHidden/>
              </w:rPr>
              <w:fldChar w:fldCharType="separate"/>
            </w:r>
            <w:r>
              <w:rPr>
                <w:noProof/>
                <w:webHidden/>
              </w:rPr>
              <w:t>5</w:t>
            </w:r>
            <w:r>
              <w:rPr>
                <w:noProof/>
                <w:webHidden/>
              </w:rPr>
              <w:fldChar w:fldCharType="end"/>
            </w:r>
          </w:hyperlink>
        </w:p>
        <w:p w14:paraId="49C4DD26" w14:textId="0EF29ABD" w:rsidR="0077635F" w:rsidRDefault="0077635F">
          <w:pPr>
            <w:pStyle w:val="TOC1"/>
            <w:tabs>
              <w:tab w:val="right" w:leader="dot" w:pos="9016"/>
            </w:tabs>
            <w:rPr>
              <w:rFonts w:eastAsiaTheme="minorEastAsia"/>
              <w:noProof/>
              <w:lang w:eastAsia="en-GB"/>
            </w:rPr>
          </w:pPr>
          <w:hyperlink w:anchor="_Toc58540516" w:history="1">
            <w:r w:rsidRPr="00A268B5">
              <w:rPr>
                <w:rStyle w:val="Hyperlink"/>
                <w:noProof/>
              </w:rPr>
              <w:t>PESTLE analysis</w:t>
            </w:r>
            <w:r>
              <w:rPr>
                <w:noProof/>
                <w:webHidden/>
              </w:rPr>
              <w:tab/>
            </w:r>
            <w:r>
              <w:rPr>
                <w:noProof/>
                <w:webHidden/>
              </w:rPr>
              <w:fldChar w:fldCharType="begin"/>
            </w:r>
            <w:r>
              <w:rPr>
                <w:noProof/>
                <w:webHidden/>
              </w:rPr>
              <w:instrText xml:space="preserve"> PAGEREF _Toc58540516 \h </w:instrText>
            </w:r>
            <w:r>
              <w:rPr>
                <w:noProof/>
                <w:webHidden/>
              </w:rPr>
            </w:r>
            <w:r>
              <w:rPr>
                <w:noProof/>
                <w:webHidden/>
              </w:rPr>
              <w:fldChar w:fldCharType="separate"/>
            </w:r>
            <w:r>
              <w:rPr>
                <w:noProof/>
                <w:webHidden/>
              </w:rPr>
              <w:t>6</w:t>
            </w:r>
            <w:r>
              <w:rPr>
                <w:noProof/>
                <w:webHidden/>
              </w:rPr>
              <w:fldChar w:fldCharType="end"/>
            </w:r>
          </w:hyperlink>
        </w:p>
        <w:p w14:paraId="2064D22C" w14:textId="75D52C9F" w:rsidR="0077635F" w:rsidRDefault="0077635F">
          <w:pPr>
            <w:pStyle w:val="TOC1"/>
            <w:tabs>
              <w:tab w:val="right" w:leader="dot" w:pos="9016"/>
            </w:tabs>
            <w:rPr>
              <w:rFonts w:eastAsiaTheme="minorEastAsia"/>
              <w:noProof/>
              <w:lang w:eastAsia="en-GB"/>
            </w:rPr>
          </w:pPr>
          <w:hyperlink w:anchor="_Toc58540517" w:history="1">
            <w:r w:rsidRPr="00A268B5">
              <w:rPr>
                <w:rStyle w:val="Hyperlink"/>
                <w:noProof/>
              </w:rPr>
              <w:t>Conclusion</w:t>
            </w:r>
            <w:r>
              <w:rPr>
                <w:noProof/>
                <w:webHidden/>
              </w:rPr>
              <w:tab/>
            </w:r>
            <w:r>
              <w:rPr>
                <w:noProof/>
                <w:webHidden/>
              </w:rPr>
              <w:fldChar w:fldCharType="begin"/>
            </w:r>
            <w:r>
              <w:rPr>
                <w:noProof/>
                <w:webHidden/>
              </w:rPr>
              <w:instrText xml:space="preserve"> PAGEREF _Toc58540517 \h </w:instrText>
            </w:r>
            <w:r>
              <w:rPr>
                <w:noProof/>
                <w:webHidden/>
              </w:rPr>
            </w:r>
            <w:r>
              <w:rPr>
                <w:noProof/>
                <w:webHidden/>
              </w:rPr>
              <w:fldChar w:fldCharType="separate"/>
            </w:r>
            <w:r>
              <w:rPr>
                <w:noProof/>
                <w:webHidden/>
              </w:rPr>
              <w:t>8</w:t>
            </w:r>
            <w:r>
              <w:rPr>
                <w:noProof/>
                <w:webHidden/>
              </w:rPr>
              <w:fldChar w:fldCharType="end"/>
            </w:r>
          </w:hyperlink>
        </w:p>
        <w:p w14:paraId="56DFB3E1" w14:textId="5FA3F071" w:rsidR="0077635F" w:rsidRDefault="0077635F">
          <w:pPr>
            <w:pStyle w:val="TOC1"/>
            <w:tabs>
              <w:tab w:val="right" w:leader="dot" w:pos="9016"/>
            </w:tabs>
            <w:rPr>
              <w:rFonts w:eastAsiaTheme="minorEastAsia"/>
              <w:noProof/>
              <w:lang w:eastAsia="en-GB"/>
            </w:rPr>
          </w:pPr>
          <w:hyperlink w:anchor="_Toc58540518" w:history="1">
            <w:r w:rsidRPr="00A268B5">
              <w:rPr>
                <w:rStyle w:val="Hyperlink"/>
                <w:noProof/>
              </w:rPr>
              <w:t>Options/Recommendations</w:t>
            </w:r>
            <w:r>
              <w:rPr>
                <w:noProof/>
                <w:webHidden/>
              </w:rPr>
              <w:tab/>
            </w:r>
            <w:r>
              <w:rPr>
                <w:noProof/>
                <w:webHidden/>
              </w:rPr>
              <w:fldChar w:fldCharType="begin"/>
            </w:r>
            <w:r>
              <w:rPr>
                <w:noProof/>
                <w:webHidden/>
              </w:rPr>
              <w:instrText xml:space="preserve"> PAGEREF _Toc58540518 \h </w:instrText>
            </w:r>
            <w:r>
              <w:rPr>
                <w:noProof/>
                <w:webHidden/>
              </w:rPr>
            </w:r>
            <w:r>
              <w:rPr>
                <w:noProof/>
                <w:webHidden/>
              </w:rPr>
              <w:fldChar w:fldCharType="separate"/>
            </w:r>
            <w:r>
              <w:rPr>
                <w:noProof/>
                <w:webHidden/>
              </w:rPr>
              <w:t>8</w:t>
            </w:r>
            <w:r>
              <w:rPr>
                <w:noProof/>
                <w:webHidden/>
              </w:rPr>
              <w:fldChar w:fldCharType="end"/>
            </w:r>
          </w:hyperlink>
        </w:p>
        <w:p w14:paraId="5F04AD08" w14:textId="293FABC1" w:rsidR="0077635F" w:rsidRDefault="0077635F">
          <w:pPr>
            <w:pStyle w:val="TOC1"/>
            <w:tabs>
              <w:tab w:val="right" w:leader="dot" w:pos="9016"/>
            </w:tabs>
            <w:rPr>
              <w:rFonts w:eastAsiaTheme="minorEastAsia"/>
              <w:noProof/>
              <w:lang w:eastAsia="en-GB"/>
            </w:rPr>
          </w:pPr>
          <w:hyperlink w:anchor="_Toc58540519" w:history="1">
            <w:r w:rsidRPr="00A268B5">
              <w:rPr>
                <w:rStyle w:val="Hyperlink"/>
                <w:noProof/>
              </w:rPr>
              <w:t>Action Plan</w:t>
            </w:r>
            <w:r>
              <w:rPr>
                <w:noProof/>
                <w:webHidden/>
              </w:rPr>
              <w:tab/>
            </w:r>
            <w:r>
              <w:rPr>
                <w:noProof/>
                <w:webHidden/>
              </w:rPr>
              <w:fldChar w:fldCharType="begin"/>
            </w:r>
            <w:r>
              <w:rPr>
                <w:noProof/>
                <w:webHidden/>
              </w:rPr>
              <w:instrText xml:space="preserve"> PAGEREF _Toc58540519 \h </w:instrText>
            </w:r>
            <w:r>
              <w:rPr>
                <w:noProof/>
                <w:webHidden/>
              </w:rPr>
            </w:r>
            <w:r>
              <w:rPr>
                <w:noProof/>
                <w:webHidden/>
              </w:rPr>
              <w:fldChar w:fldCharType="separate"/>
            </w:r>
            <w:r>
              <w:rPr>
                <w:noProof/>
                <w:webHidden/>
              </w:rPr>
              <w:t>8</w:t>
            </w:r>
            <w:r>
              <w:rPr>
                <w:noProof/>
                <w:webHidden/>
              </w:rPr>
              <w:fldChar w:fldCharType="end"/>
            </w:r>
          </w:hyperlink>
        </w:p>
        <w:p w14:paraId="516EF421" w14:textId="5F84A57A" w:rsidR="0077635F" w:rsidRDefault="0077635F">
          <w:pPr>
            <w:pStyle w:val="TOC2"/>
            <w:tabs>
              <w:tab w:val="right" w:leader="dot" w:pos="9016"/>
            </w:tabs>
            <w:rPr>
              <w:rFonts w:eastAsiaTheme="minorEastAsia"/>
              <w:noProof/>
              <w:lang w:eastAsia="en-GB"/>
            </w:rPr>
          </w:pPr>
          <w:hyperlink w:anchor="_Toc58540520" w:history="1">
            <w:r w:rsidRPr="00A268B5">
              <w:rPr>
                <w:rStyle w:val="Hyperlink"/>
                <w:noProof/>
              </w:rPr>
              <w:t>Monitored</w:t>
            </w:r>
            <w:r>
              <w:rPr>
                <w:noProof/>
                <w:webHidden/>
              </w:rPr>
              <w:tab/>
            </w:r>
            <w:r>
              <w:rPr>
                <w:noProof/>
                <w:webHidden/>
              </w:rPr>
              <w:fldChar w:fldCharType="begin"/>
            </w:r>
            <w:r>
              <w:rPr>
                <w:noProof/>
                <w:webHidden/>
              </w:rPr>
              <w:instrText xml:space="preserve"> PAGEREF _Toc58540520 \h </w:instrText>
            </w:r>
            <w:r>
              <w:rPr>
                <w:noProof/>
                <w:webHidden/>
              </w:rPr>
            </w:r>
            <w:r>
              <w:rPr>
                <w:noProof/>
                <w:webHidden/>
              </w:rPr>
              <w:fldChar w:fldCharType="separate"/>
            </w:r>
            <w:r>
              <w:rPr>
                <w:noProof/>
                <w:webHidden/>
              </w:rPr>
              <w:t>8</w:t>
            </w:r>
            <w:r>
              <w:rPr>
                <w:noProof/>
                <w:webHidden/>
              </w:rPr>
              <w:fldChar w:fldCharType="end"/>
            </w:r>
          </w:hyperlink>
        </w:p>
        <w:p w14:paraId="2898893B" w14:textId="6269B11F" w:rsidR="0077635F" w:rsidRDefault="0077635F">
          <w:pPr>
            <w:pStyle w:val="TOC2"/>
            <w:tabs>
              <w:tab w:val="right" w:leader="dot" w:pos="9016"/>
            </w:tabs>
            <w:rPr>
              <w:rFonts w:eastAsiaTheme="minorEastAsia"/>
              <w:noProof/>
              <w:lang w:eastAsia="en-GB"/>
            </w:rPr>
          </w:pPr>
          <w:hyperlink w:anchor="_Toc58540521" w:history="1">
            <w:r w:rsidRPr="00A268B5">
              <w:rPr>
                <w:rStyle w:val="Hyperlink"/>
                <w:noProof/>
              </w:rPr>
              <w:t>Reviewed/ Evaluated</w:t>
            </w:r>
            <w:r>
              <w:rPr>
                <w:noProof/>
                <w:webHidden/>
              </w:rPr>
              <w:tab/>
            </w:r>
            <w:r>
              <w:rPr>
                <w:noProof/>
                <w:webHidden/>
              </w:rPr>
              <w:fldChar w:fldCharType="begin"/>
            </w:r>
            <w:r>
              <w:rPr>
                <w:noProof/>
                <w:webHidden/>
              </w:rPr>
              <w:instrText xml:space="preserve"> PAGEREF _Toc58540521 \h </w:instrText>
            </w:r>
            <w:r>
              <w:rPr>
                <w:noProof/>
                <w:webHidden/>
              </w:rPr>
            </w:r>
            <w:r>
              <w:rPr>
                <w:noProof/>
                <w:webHidden/>
              </w:rPr>
              <w:fldChar w:fldCharType="separate"/>
            </w:r>
            <w:r>
              <w:rPr>
                <w:noProof/>
                <w:webHidden/>
              </w:rPr>
              <w:t>8</w:t>
            </w:r>
            <w:r>
              <w:rPr>
                <w:noProof/>
                <w:webHidden/>
              </w:rPr>
              <w:fldChar w:fldCharType="end"/>
            </w:r>
          </w:hyperlink>
        </w:p>
        <w:p w14:paraId="7ED55DD8" w14:textId="1D654A01" w:rsidR="0077635F" w:rsidRDefault="0077635F">
          <w:pPr>
            <w:pStyle w:val="TOC2"/>
            <w:tabs>
              <w:tab w:val="right" w:leader="dot" w:pos="9016"/>
            </w:tabs>
            <w:rPr>
              <w:rFonts w:eastAsiaTheme="minorEastAsia"/>
              <w:noProof/>
              <w:lang w:eastAsia="en-GB"/>
            </w:rPr>
          </w:pPr>
          <w:hyperlink w:anchor="_Toc58540522" w:history="1">
            <w:r w:rsidRPr="00A268B5">
              <w:rPr>
                <w:rStyle w:val="Hyperlink"/>
                <w:noProof/>
              </w:rPr>
              <w:t>Communicated</w:t>
            </w:r>
            <w:r>
              <w:rPr>
                <w:noProof/>
                <w:webHidden/>
              </w:rPr>
              <w:tab/>
            </w:r>
            <w:r>
              <w:rPr>
                <w:noProof/>
                <w:webHidden/>
              </w:rPr>
              <w:fldChar w:fldCharType="begin"/>
            </w:r>
            <w:r>
              <w:rPr>
                <w:noProof/>
                <w:webHidden/>
              </w:rPr>
              <w:instrText xml:space="preserve"> PAGEREF _Toc58540522 \h </w:instrText>
            </w:r>
            <w:r>
              <w:rPr>
                <w:noProof/>
                <w:webHidden/>
              </w:rPr>
            </w:r>
            <w:r>
              <w:rPr>
                <w:noProof/>
                <w:webHidden/>
              </w:rPr>
              <w:fldChar w:fldCharType="separate"/>
            </w:r>
            <w:r>
              <w:rPr>
                <w:noProof/>
                <w:webHidden/>
              </w:rPr>
              <w:t>8</w:t>
            </w:r>
            <w:r>
              <w:rPr>
                <w:noProof/>
                <w:webHidden/>
              </w:rPr>
              <w:fldChar w:fldCharType="end"/>
            </w:r>
          </w:hyperlink>
        </w:p>
        <w:p w14:paraId="5A7E1743" w14:textId="464CA89A" w:rsidR="0077635F" w:rsidRDefault="0077635F">
          <w:pPr>
            <w:pStyle w:val="TOC1"/>
            <w:tabs>
              <w:tab w:val="right" w:leader="dot" w:pos="9016"/>
            </w:tabs>
            <w:rPr>
              <w:rFonts w:eastAsiaTheme="minorEastAsia"/>
              <w:noProof/>
              <w:lang w:eastAsia="en-GB"/>
            </w:rPr>
          </w:pPr>
          <w:hyperlink w:anchor="_Toc58540523" w:history="1">
            <w:r w:rsidRPr="00A268B5">
              <w:rPr>
                <w:rStyle w:val="Hyperlink"/>
                <w:noProof/>
              </w:rPr>
              <w:t>Appendices</w:t>
            </w:r>
            <w:r>
              <w:rPr>
                <w:noProof/>
                <w:webHidden/>
              </w:rPr>
              <w:tab/>
            </w:r>
            <w:r>
              <w:rPr>
                <w:noProof/>
                <w:webHidden/>
              </w:rPr>
              <w:fldChar w:fldCharType="begin"/>
            </w:r>
            <w:r>
              <w:rPr>
                <w:noProof/>
                <w:webHidden/>
              </w:rPr>
              <w:instrText xml:space="preserve"> PAGEREF _Toc58540523 \h </w:instrText>
            </w:r>
            <w:r>
              <w:rPr>
                <w:noProof/>
                <w:webHidden/>
              </w:rPr>
            </w:r>
            <w:r>
              <w:rPr>
                <w:noProof/>
                <w:webHidden/>
              </w:rPr>
              <w:fldChar w:fldCharType="separate"/>
            </w:r>
            <w:r>
              <w:rPr>
                <w:noProof/>
                <w:webHidden/>
              </w:rPr>
              <w:t>9</w:t>
            </w:r>
            <w:r>
              <w:rPr>
                <w:noProof/>
                <w:webHidden/>
              </w:rPr>
              <w:fldChar w:fldCharType="end"/>
            </w:r>
          </w:hyperlink>
        </w:p>
        <w:p w14:paraId="324F3F7B" w14:textId="564DC619" w:rsidR="0077635F" w:rsidRDefault="0077635F">
          <w:pPr>
            <w:pStyle w:val="TOC2"/>
            <w:tabs>
              <w:tab w:val="right" w:leader="dot" w:pos="9016"/>
            </w:tabs>
            <w:rPr>
              <w:rFonts w:eastAsiaTheme="minorEastAsia"/>
              <w:noProof/>
              <w:lang w:eastAsia="en-GB"/>
            </w:rPr>
          </w:pPr>
          <w:hyperlink w:anchor="_Toc58540524" w:history="1">
            <w:r w:rsidRPr="00A268B5">
              <w:rPr>
                <w:rStyle w:val="Hyperlink"/>
                <w:noProof/>
              </w:rPr>
              <w:t>SWOT analysis</w:t>
            </w:r>
            <w:r>
              <w:rPr>
                <w:noProof/>
                <w:webHidden/>
              </w:rPr>
              <w:tab/>
            </w:r>
            <w:r>
              <w:rPr>
                <w:noProof/>
                <w:webHidden/>
              </w:rPr>
              <w:fldChar w:fldCharType="begin"/>
            </w:r>
            <w:r>
              <w:rPr>
                <w:noProof/>
                <w:webHidden/>
              </w:rPr>
              <w:instrText xml:space="preserve"> PAGEREF _Toc58540524 \h </w:instrText>
            </w:r>
            <w:r>
              <w:rPr>
                <w:noProof/>
                <w:webHidden/>
              </w:rPr>
            </w:r>
            <w:r>
              <w:rPr>
                <w:noProof/>
                <w:webHidden/>
              </w:rPr>
              <w:fldChar w:fldCharType="separate"/>
            </w:r>
            <w:r>
              <w:rPr>
                <w:noProof/>
                <w:webHidden/>
              </w:rPr>
              <w:t>9</w:t>
            </w:r>
            <w:r>
              <w:rPr>
                <w:noProof/>
                <w:webHidden/>
              </w:rPr>
              <w:fldChar w:fldCharType="end"/>
            </w:r>
          </w:hyperlink>
        </w:p>
        <w:p w14:paraId="254318DE" w14:textId="19D73A51" w:rsidR="0077635F" w:rsidRDefault="0077635F">
          <w:pPr>
            <w:pStyle w:val="TOC2"/>
            <w:tabs>
              <w:tab w:val="right" w:leader="dot" w:pos="9016"/>
            </w:tabs>
            <w:rPr>
              <w:rFonts w:eastAsiaTheme="minorEastAsia"/>
              <w:noProof/>
              <w:lang w:eastAsia="en-GB"/>
            </w:rPr>
          </w:pPr>
          <w:hyperlink w:anchor="_Toc58540525" w:history="1">
            <w:r w:rsidRPr="00A268B5">
              <w:rPr>
                <w:rStyle w:val="Hyperlink"/>
                <w:noProof/>
              </w:rPr>
              <w:t>PESTLE analysis</w:t>
            </w:r>
            <w:r>
              <w:rPr>
                <w:noProof/>
                <w:webHidden/>
              </w:rPr>
              <w:tab/>
            </w:r>
            <w:r>
              <w:rPr>
                <w:noProof/>
                <w:webHidden/>
              </w:rPr>
              <w:fldChar w:fldCharType="begin"/>
            </w:r>
            <w:r>
              <w:rPr>
                <w:noProof/>
                <w:webHidden/>
              </w:rPr>
              <w:instrText xml:space="preserve"> PAGEREF _Toc58540525 \h </w:instrText>
            </w:r>
            <w:r>
              <w:rPr>
                <w:noProof/>
                <w:webHidden/>
              </w:rPr>
            </w:r>
            <w:r>
              <w:rPr>
                <w:noProof/>
                <w:webHidden/>
              </w:rPr>
              <w:fldChar w:fldCharType="separate"/>
            </w:r>
            <w:r>
              <w:rPr>
                <w:noProof/>
                <w:webHidden/>
              </w:rPr>
              <w:t>10</w:t>
            </w:r>
            <w:r>
              <w:rPr>
                <w:noProof/>
                <w:webHidden/>
              </w:rPr>
              <w:fldChar w:fldCharType="end"/>
            </w:r>
          </w:hyperlink>
        </w:p>
        <w:p w14:paraId="1A1DC58E" w14:textId="375DF683" w:rsidR="0077635F" w:rsidRDefault="0077635F">
          <w:pPr>
            <w:pStyle w:val="TOC1"/>
            <w:tabs>
              <w:tab w:val="right" w:leader="dot" w:pos="9016"/>
            </w:tabs>
            <w:rPr>
              <w:rFonts w:eastAsiaTheme="minorEastAsia"/>
              <w:noProof/>
              <w:lang w:eastAsia="en-GB"/>
            </w:rPr>
          </w:pPr>
          <w:hyperlink w:anchor="_Toc58540526" w:history="1">
            <w:r w:rsidRPr="00A268B5">
              <w:rPr>
                <w:rStyle w:val="Hyperlink"/>
                <w:noProof/>
              </w:rPr>
              <w:t>Reference List</w:t>
            </w:r>
            <w:r>
              <w:rPr>
                <w:noProof/>
                <w:webHidden/>
              </w:rPr>
              <w:tab/>
            </w:r>
            <w:r>
              <w:rPr>
                <w:noProof/>
                <w:webHidden/>
              </w:rPr>
              <w:fldChar w:fldCharType="begin"/>
            </w:r>
            <w:r>
              <w:rPr>
                <w:noProof/>
                <w:webHidden/>
              </w:rPr>
              <w:instrText xml:space="preserve"> PAGEREF _Toc58540526 \h </w:instrText>
            </w:r>
            <w:r>
              <w:rPr>
                <w:noProof/>
                <w:webHidden/>
              </w:rPr>
            </w:r>
            <w:r>
              <w:rPr>
                <w:noProof/>
                <w:webHidden/>
              </w:rPr>
              <w:fldChar w:fldCharType="separate"/>
            </w:r>
            <w:r>
              <w:rPr>
                <w:noProof/>
                <w:webHidden/>
              </w:rPr>
              <w:t>11</w:t>
            </w:r>
            <w:r>
              <w:rPr>
                <w:noProof/>
                <w:webHidden/>
              </w:rPr>
              <w:fldChar w:fldCharType="end"/>
            </w:r>
          </w:hyperlink>
        </w:p>
        <w:p w14:paraId="4A43E684" w14:textId="0330A850" w:rsidR="009E7C18" w:rsidRDefault="009E7C18">
          <w:r>
            <w:rPr>
              <w:b/>
              <w:bCs/>
              <w:noProof/>
            </w:rPr>
            <w:fldChar w:fldCharType="end"/>
          </w:r>
        </w:p>
      </w:sdtContent>
    </w:sdt>
    <w:p w14:paraId="29EF30C5" w14:textId="77777777" w:rsidR="00EE0E9D" w:rsidRDefault="00EE0E9D" w:rsidP="00EE0E9D">
      <w:pPr>
        <w:pStyle w:val="Heading1"/>
      </w:pPr>
      <w:bookmarkStart w:id="3" w:name="_Toc58540509"/>
      <w:r>
        <w:t>Table of Figures</w:t>
      </w:r>
      <w:bookmarkEnd w:id="3"/>
    </w:p>
    <w:p w14:paraId="434E3375" w14:textId="4799BD68" w:rsidR="0077635F" w:rsidRDefault="00C31AAB">
      <w:pPr>
        <w:pStyle w:val="TableofFigures"/>
        <w:tabs>
          <w:tab w:val="right" w:leader="dot" w:pos="9016"/>
        </w:tabs>
        <w:rPr>
          <w:rFonts w:eastAsiaTheme="minorEastAsia"/>
          <w:noProof/>
          <w:lang w:eastAsia="en-GB"/>
        </w:rPr>
      </w:pPr>
      <w:r>
        <w:fldChar w:fldCharType="begin"/>
      </w:r>
      <w:r>
        <w:instrText xml:space="preserve"> TOC \h \z \t "Caption" \c </w:instrText>
      </w:r>
      <w:r>
        <w:fldChar w:fldCharType="separate"/>
      </w:r>
      <w:hyperlink w:anchor="_Toc58540527" w:history="1">
        <w:r w:rsidR="0077635F" w:rsidRPr="005F7716">
          <w:rPr>
            <w:rStyle w:val="Hyperlink"/>
            <w:noProof/>
          </w:rPr>
          <w:t>SWOT analysis of Royal Mail</w:t>
        </w:r>
        <w:r w:rsidR="0077635F">
          <w:rPr>
            <w:noProof/>
            <w:webHidden/>
          </w:rPr>
          <w:tab/>
        </w:r>
        <w:r w:rsidR="0077635F">
          <w:rPr>
            <w:noProof/>
            <w:webHidden/>
          </w:rPr>
          <w:fldChar w:fldCharType="begin"/>
        </w:r>
        <w:r w:rsidR="0077635F">
          <w:rPr>
            <w:noProof/>
            <w:webHidden/>
          </w:rPr>
          <w:instrText xml:space="preserve"> PAGEREF _Toc58540527 \h </w:instrText>
        </w:r>
        <w:r w:rsidR="0077635F">
          <w:rPr>
            <w:noProof/>
            <w:webHidden/>
          </w:rPr>
        </w:r>
        <w:r w:rsidR="0077635F">
          <w:rPr>
            <w:noProof/>
            <w:webHidden/>
          </w:rPr>
          <w:fldChar w:fldCharType="separate"/>
        </w:r>
        <w:r w:rsidR="0077635F">
          <w:rPr>
            <w:noProof/>
            <w:webHidden/>
          </w:rPr>
          <w:t>9</w:t>
        </w:r>
        <w:r w:rsidR="0077635F">
          <w:rPr>
            <w:noProof/>
            <w:webHidden/>
          </w:rPr>
          <w:fldChar w:fldCharType="end"/>
        </w:r>
      </w:hyperlink>
    </w:p>
    <w:p w14:paraId="2A18F4E2" w14:textId="10AFC3AB" w:rsidR="0077635F" w:rsidRDefault="0077635F">
      <w:pPr>
        <w:pStyle w:val="TableofFigures"/>
        <w:tabs>
          <w:tab w:val="right" w:leader="dot" w:pos="9016"/>
        </w:tabs>
        <w:rPr>
          <w:rFonts w:eastAsiaTheme="minorEastAsia"/>
          <w:noProof/>
          <w:lang w:eastAsia="en-GB"/>
        </w:rPr>
      </w:pPr>
      <w:hyperlink w:anchor="_Toc58540528" w:history="1">
        <w:r w:rsidRPr="005F7716">
          <w:rPr>
            <w:rStyle w:val="Hyperlink"/>
            <w:noProof/>
          </w:rPr>
          <w:t>PESTLE analysis of Royal Mail</w:t>
        </w:r>
        <w:r>
          <w:rPr>
            <w:noProof/>
            <w:webHidden/>
          </w:rPr>
          <w:tab/>
        </w:r>
        <w:r>
          <w:rPr>
            <w:noProof/>
            <w:webHidden/>
          </w:rPr>
          <w:fldChar w:fldCharType="begin"/>
        </w:r>
        <w:r>
          <w:rPr>
            <w:noProof/>
            <w:webHidden/>
          </w:rPr>
          <w:instrText xml:space="preserve"> PAGEREF _Toc58540528 \h </w:instrText>
        </w:r>
        <w:r>
          <w:rPr>
            <w:noProof/>
            <w:webHidden/>
          </w:rPr>
        </w:r>
        <w:r>
          <w:rPr>
            <w:noProof/>
            <w:webHidden/>
          </w:rPr>
          <w:fldChar w:fldCharType="separate"/>
        </w:r>
        <w:r>
          <w:rPr>
            <w:noProof/>
            <w:webHidden/>
          </w:rPr>
          <w:t>10</w:t>
        </w:r>
        <w:r>
          <w:rPr>
            <w:noProof/>
            <w:webHidden/>
          </w:rPr>
          <w:fldChar w:fldCharType="end"/>
        </w:r>
      </w:hyperlink>
    </w:p>
    <w:p w14:paraId="55DFF039" w14:textId="1A7752BA" w:rsidR="000E5819" w:rsidRDefault="00C31AAB" w:rsidP="00BC09E7">
      <w:pPr>
        <w:pStyle w:val="TableofFigures"/>
        <w:tabs>
          <w:tab w:val="right" w:leader="dot" w:pos="9016"/>
        </w:tabs>
        <w:rPr>
          <w:rFonts w:asciiTheme="majorHAnsi" w:eastAsiaTheme="majorEastAsia" w:hAnsiTheme="majorHAnsi" w:cstheme="majorBidi"/>
          <w:color w:val="2E74B5" w:themeColor="accent1" w:themeShade="BF"/>
          <w:sz w:val="32"/>
          <w:szCs w:val="32"/>
        </w:rPr>
      </w:pPr>
      <w:r>
        <w:fldChar w:fldCharType="end"/>
      </w:r>
      <w:r w:rsidR="000E5819">
        <w:br w:type="page"/>
      </w:r>
    </w:p>
    <w:p w14:paraId="0B0FADBA" w14:textId="77777777" w:rsidR="009E7C18" w:rsidRDefault="009E7C18" w:rsidP="009E7C18">
      <w:pPr>
        <w:pStyle w:val="Heading1"/>
      </w:pPr>
      <w:bookmarkStart w:id="4" w:name="_Toc58540510"/>
      <w:r>
        <w:lastRenderedPageBreak/>
        <w:t>Introduction</w:t>
      </w:r>
      <w:bookmarkEnd w:id="2"/>
      <w:bookmarkEnd w:id="4"/>
    </w:p>
    <w:p w14:paraId="717A9F17" w14:textId="77777777" w:rsidR="00FB0C22" w:rsidRDefault="00FB0C22" w:rsidP="00FB0C22">
      <w:r>
        <w:t>The report was requested by the evaluation board of University of Wales Trinity Saint David in Cardiff, on 1 of November 2020.  The report was compiled, by Alexandru-George Ghita, a student at the University of Wales Trinity Saint David in Cardiff and submitted on 11 of December 2020.</w:t>
      </w:r>
    </w:p>
    <w:p w14:paraId="08363A35" w14:textId="77777777" w:rsidR="00FB0C22" w:rsidRDefault="00FB0C22" w:rsidP="00FB0C22">
      <w:r>
        <w:t>The purpose of the report is to determine the issue that is causing the decline of Royal Mail. Providing a detailed analysis of the problem discovered using analytical tools such as SWOT and PESTLE in order to implement solutions to improve Royal Mail, using the information gathered.</w:t>
      </w:r>
    </w:p>
    <w:p w14:paraId="4E425E6C" w14:textId="2363B8AE" w:rsidR="00C1280A" w:rsidRDefault="00FB0C22" w:rsidP="00FB0C22">
      <w:r>
        <w:t>In compiling the report was used research from sources such as journals, books, articles and websites.</w:t>
      </w:r>
    </w:p>
    <w:p w14:paraId="60206686" w14:textId="02181BC1" w:rsidR="00DF41BD" w:rsidRDefault="00DF41BD" w:rsidP="00DF41BD"/>
    <w:p w14:paraId="71ED6CCA" w14:textId="7CF92FD9" w:rsidR="00DF41BD" w:rsidRDefault="00DF41BD" w:rsidP="00DF41BD"/>
    <w:p w14:paraId="7EAD8E71" w14:textId="71E46B95" w:rsidR="00DF41BD" w:rsidRDefault="00DF41BD" w:rsidP="00DF41BD"/>
    <w:p w14:paraId="6300180E" w14:textId="761C0457" w:rsidR="00DF41BD" w:rsidRDefault="00DF41BD" w:rsidP="00DF41BD"/>
    <w:p w14:paraId="2BDF7FFB" w14:textId="11167E87" w:rsidR="00DF41BD" w:rsidRDefault="00DF41BD" w:rsidP="00DF41BD"/>
    <w:p w14:paraId="2700B366" w14:textId="7A5EF727" w:rsidR="00DF41BD" w:rsidRDefault="00DF41BD" w:rsidP="00DF41BD"/>
    <w:p w14:paraId="283C93BF" w14:textId="6E48E578" w:rsidR="00DF41BD" w:rsidRDefault="00DF41BD" w:rsidP="00DF41BD"/>
    <w:p w14:paraId="7D980D19" w14:textId="3633D5B0" w:rsidR="00DF41BD" w:rsidRDefault="00DF41BD" w:rsidP="00DF41BD"/>
    <w:p w14:paraId="7D998232" w14:textId="775CB6B8" w:rsidR="00DF41BD" w:rsidRDefault="00DF41BD" w:rsidP="00DF41BD"/>
    <w:p w14:paraId="3ADA9F10" w14:textId="2A634A36" w:rsidR="00DF41BD" w:rsidRDefault="00DF41BD" w:rsidP="00DF41BD"/>
    <w:p w14:paraId="3E22D4F5" w14:textId="497408F1" w:rsidR="00DF41BD" w:rsidRDefault="00DF41BD" w:rsidP="00DF41BD"/>
    <w:p w14:paraId="0387D79A" w14:textId="6CD56B90" w:rsidR="00DF41BD" w:rsidRDefault="00DF41BD" w:rsidP="00DF41BD"/>
    <w:p w14:paraId="528C71DE" w14:textId="38AE229C" w:rsidR="00DF41BD" w:rsidRDefault="00DF41BD" w:rsidP="00DF41BD"/>
    <w:p w14:paraId="0B72878D" w14:textId="64D74714" w:rsidR="00DF41BD" w:rsidRDefault="00DF41BD" w:rsidP="00DF41BD"/>
    <w:p w14:paraId="31CEB7D0" w14:textId="2912ED75" w:rsidR="00DF41BD" w:rsidRDefault="00DF41BD" w:rsidP="00DF41BD"/>
    <w:p w14:paraId="562C67C9" w14:textId="32229F66" w:rsidR="00DF41BD" w:rsidRDefault="00DF41BD" w:rsidP="00DF41BD"/>
    <w:p w14:paraId="7549E1BB" w14:textId="1CF18DA1" w:rsidR="00DF41BD" w:rsidRDefault="00DF41BD" w:rsidP="00DF41BD"/>
    <w:p w14:paraId="79D30F82" w14:textId="4D251B51" w:rsidR="00DF41BD" w:rsidRDefault="00DF41BD" w:rsidP="00DF41BD"/>
    <w:p w14:paraId="2395E00C" w14:textId="026E0E76" w:rsidR="00DF41BD" w:rsidRDefault="00DF41BD" w:rsidP="00DF41BD"/>
    <w:p w14:paraId="532D87A1" w14:textId="70DFB6FA" w:rsidR="00DF41BD" w:rsidRDefault="00DF41BD" w:rsidP="00DF41BD"/>
    <w:p w14:paraId="517B9240" w14:textId="787B10FE" w:rsidR="00DF41BD" w:rsidRDefault="00DF41BD" w:rsidP="00DF41BD"/>
    <w:p w14:paraId="0C4E7045" w14:textId="2AE4CF3B" w:rsidR="00DF41BD" w:rsidRDefault="00DF41BD" w:rsidP="00DF41BD"/>
    <w:p w14:paraId="26EED7EA" w14:textId="77777777" w:rsidR="00DF41BD" w:rsidRPr="00C1280A" w:rsidRDefault="00DF41BD" w:rsidP="00DF41BD"/>
    <w:p w14:paraId="632D2F72" w14:textId="77777777" w:rsidR="009E7C18" w:rsidRDefault="009E7C18" w:rsidP="009E7C18">
      <w:pPr>
        <w:pStyle w:val="Heading1"/>
      </w:pPr>
      <w:bookmarkStart w:id="5" w:name="_Toc57123629"/>
      <w:bookmarkStart w:id="6" w:name="_Toc58540511"/>
      <w:r>
        <w:lastRenderedPageBreak/>
        <w:t>Main Findings</w:t>
      </w:r>
      <w:bookmarkEnd w:id="5"/>
      <w:bookmarkEnd w:id="6"/>
    </w:p>
    <w:p w14:paraId="39D37119" w14:textId="77777777" w:rsidR="007B454E" w:rsidRDefault="007B454E" w:rsidP="007B454E">
      <w:pPr>
        <w:spacing w:after="0"/>
        <w:rPr>
          <w:sz w:val="24"/>
          <w:szCs w:val="24"/>
        </w:rPr>
      </w:pPr>
      <w:bookmarkStart w:id="7" w:name="_Toc57123630"/>
      <w:r w:rsidRPr="001D509E">
        <w:rPr>
          <w:sz w:val="24"/>
          <w:szCs w:val="24"/>
        </w:rPr>
        <w:t>The report aims to identify problems and implement possible solutions to the decline of the Royal Mail.</w:t>
      </w:r>
    </w:p>
    <w:p w14:paraId="7FA6AE02" w14:textId="77777777" w:rsidR="007B454E" w:rsidRDefault="007B454E" w:rsidP="007B454E">
      <w:pPr>
        <w:spacing w:after="0"/>
        <w:rPr>
          <w:sz w:val="24"/>
          <w:szCs w:val="24"/>
        </w:rPr>
      </w:pPr>
      <w:r w:rsidRPr="006E2CB2">
        <w:rPr>
          <w:sz w:val="24"/>
          <w:szCs w:val="24"/>
        </w:rPr>
        <w:t xml:space="preserve">To identify the problems and to implement possible solutions were used: </w:t>
      </w:r>
    </w:p>
    <w:p w14:paraId="386E9271" w14:textId="77777777" w:rsidR="007B454E" w:rsidRPr="006E2CB2" w:rsidRDefault="007B454E" w:rsidP="007B454E">
      <w:pPr>
        <w:pStyle w:val="ListParagraph"/>
        <w:numPr>
          <w:ilvl w:val="0"/>
          <w:numId w:val="3"/>
        </w:numPr>
        <w:spacing w:after="0"/>
        <w:rPr>
          <w:sz w:val="24"/>
          <w:szCs w:val="24"/>
        </w:rPr>
      </w:pPr>
      <w:r w:rsidRPr="006E2CB2">
        <w:rPr>
          <w:sz w:val="24"/>
          <w:szCs w:val="24"/>
        </w:rPr>
        <w:t xml:space="preserve">Swot analysis to determine strengths, weaknesses, opportunities and threats faced by Royal Mail. </w:t>
      </w:r>
    </w:p>
    <w:p w14:paraId="04F4BB84" w14:textId="77777777" w:rsidR="007B454E" w:rsidRPr="006E2CB2" w:rsidRDefault="007B454E" w:rsidP="007B454E">
      <w:pPr>
        <w:pStyle w:val="ListParagraph"/>
        <w:numPr>
          <w:ilvl w:val="0"/>
          <w:numId w:val="3"/>
        </w:numPr>
        <w:spacing w:after="0"/>
        <w:rPr>
          <w:sz w:val="24"/>
          <w:szCs w:val="24"/>
        </w:rPr>
      </w:pPr>
      <w:r w:rsidRPr="006E2CB2">
        <w:rPr>
          <w:sz w:val="24"/>
          <w:szCs w:val="24"/>
        </w:rPr>
        <w:t xml:space="preserve">Pestle analysis to identify internal and external factors. </w:t>
      </w:r>
    </w:p>
    <w:p w14:paraId="3BCA6EDA" w14:textId="77777777" w:rsidR="007B454E" w:rsidRPr="006E2CB2" w:rsidRDefault="007B454E" w:rsidP="007B454E">
      <w:pPr>
        <w:pStyle w:val="ListParagraph"/>
        <w:numPr>
          <w:ilvl w:val="0"/>
          <w:numId w:val="3"/>
        </w:numPr>
        <w:spacing w:after="0"/>
        <w:rPr>
          <w:sz w:val="24"/>
          <w:szCs w:val="24"/>
        </w:rPr>
      </w:pPr>
      <w:r w:rsidRPr="006E2CB2">
        <w:rPr>
          <w:sz w:val="24"/>
          <w:szCs w:val="24"/>
        </w:rPr>
        <w:t xml:space="preserve">Nature, Scope and Impact tool, which identifies the major problem that Royal Mail is currently facing and its consequences. </w:t>
      </w:r>
    </w:p>
    <w:p w14:paraId="600B6800" w14:textId="77777777" w:rsidR="007B454E" w:rsidRPr="006E2CB2" w:rsidRDefault="007B454E" w:rsidP="007B454E">
      <w:pPr>
        <w:spacing w:after="0"/>
        <w:rPr>
          <w:sz w:val="24"/>
          <w:szCs w:val="24"/>
        </w:rPr>
      </w:pPr>
      <w:r w:rsidRPr="006E2CB2">
        <w:rPr>
          <w:sz w:val="24"/>
          <w:szCs w:val="24"/>
        </w:rPr>
        <w:t>These tools help expose problems and help create a plan to increase profits, which is currently in decline.</w:t>
      </w:r>
    </w:p>
    <w:p w14:paraId="30A1BACB" w14:textId="77777777" w:rsidR="007B454E" w:rsidRPr="00D75896" w:rsidRDefault="007B454E" w:rsidP="007B454E">
      <w:pPr>
        <w:spacing w:after="0"/>
        <w:rPr>
          <w:sz w:val="24"/>
          <w:szCs w:val="24"/>
        </w:rPr>
      </w:pPr>
      <w:r w:rsidRPr="00D75896">
        <w:rPr>
          <w:sz w:val="24"/>
          <w:szCs w:val="24"/>
        </w:rPr>
        <w:t>Royal Mail is the basic service used in the United Kingdom. It is the most popular postal service, giving transportation services to all occupants of the British Isles. Royal Mail is the first to create and place in use the postage stamp.</w:t>
      </w:r>
    </w:p>
    <w:p w14:paraId="4787BBB6" w14:textId="77777777" w:rsidR="007B454E" w:rsidRPr="00D75896" w:rsidRDefault="007B454E" w:rsidP="007B454E">
      <w:pPr>
        <w:spacing w:after="0"/>
        <w:rPr>
          <w:sz w:val="24"/>
          <w:szCs w:val="24"/>
        </w:rPr>
      </w:pPr>
      <w:r w:rsidRPr="00D75896">
        <w:rPr>
          <w:sz w:val="24"/>
          <w:szCs w:val="24"/>
        </w:rPr>
        <w:t xml:space="preserve">Royal Mail has a fascinating history, traversing back more than 500 years. </w:t>
      </w:r>
    </w:p>
    <w:p w14:paraId="3D391746" w14:textId="77777777" w:rsidR="007B454E" w:rsidRPr="00D75896" w:rsidRDefault="007B454E" w:rsidP="007B454E">
      <w:pPr>
        <w:spacing w:after="0"/>
        <w:rPr>
          <w:sz w:val="24"/>
          <w:szCs w:val="24"/>
        </w:rPr>
      </w:pPr>
      <w:r w:rsidRPr="00D75896">
        <w:rPr>
          <w:sz w:val="24"/>
          <w:szCs w:val="24"/>
        </w:rPr>
        <w:t xml:space="preserve">It all began in 1516 when Henry the VIII, delegated a person to be classified "Master of the Postal", this position was renamed later in 1710 to "Postal master General". </w:t>
      </w:r>
    </w:p>
    <w:p w14:paraId="523EB052" w14:textId="77777777" w:rsidR="007B454E" w:rsidRPr="00D75896" w:rsidRDefault="007B454E" w:rsidP="007B454E">
      <w:pPr>
        <w:spacing w:after="0"/>
        <w:rPr>
          <w:sz w:val="24"/>
          <w:szCs w:val="24"/>
        </w:rPr>
      </w:pPr>
      <w:r w:rsidRPr="00D75896">
        <w:rPr>
          <w:sz w:val="24"/>
          <w:szCs w:val="24"/>
        </w:rPr>
        <w:t xml:space="preserve">The Royal Mail administration was first made accessible to general society by Charles the I on 31 July 1635. </w:t>
      </w:r>
    </w:p>
    <w:p w14:paraId="49FF161A" w14:textId="77777777" w:rsidR="007B454E" w:rsidRPr="00D75896" w:rsidRDefault="007B454E" w:rsidP="007B454E">
      <w:pPr>
        <w:spacing w:after="0"/>
        <w:rPr>
          <w:sz w:val="24"/>
          <w:szCs w:val="24"/>
        </w:rPr>
      </w:pPr>
      <w:r w:rsidRPr="00D75896">
        <w:rPr>
          <w:sz w:val="24"/>
          <w:szCs w:val="24"/>
        </w:rPr>
        <w:t xml:space="preserve">The General Post Office was settled, by Charles II of London in 1660. </w:t>
      </w:r>
    </w:p>
    <w:p w14:paraId="59FFB4E4" w14:textId="77777777" w:rsidR="007B454E" w:rsidRPr="00D75896" w:rsidRDefault="007B454E" w:rsidP="007B454E">
      <w:pPr>
        <w:spacing w:after="0"/>
        <w:rPr>
          <w:sz w:val="24"/>
          <w:szCs w:val="24"/>
        </w:rPr>
      </w:pPr>
      <w:r w:rsidRPr="00D75896">
        <w:rPr>
          <w:sz w:val="24"/>
          <w:szCs w:val="24"/>
        </w:rPr>
        <w:t>Somewhere in the range of 1719 and 1763, there was a progression of agreements endorsed by Ralph Allen to improve and extend Britain's postal organization.</w:t>
      </w:r>
    </w:p>
    <w:p w14:paraId="41CB79AD" w14:textId="77777777" w:rsidR="007B454E" w:rsidRPr="00D75896" w:rsidRDefault="007B454E" w:rsidP="007B454E">
      <w:pPr>
        <w:spacing w:after="0"/>
        <w:rPr>
          <w:sz w:val="24"/>
          <w:szCs w:val="24"/>
        </w:rPr>
      </w:pPr>
      <w:r w:rsidRPr="00D75896">
        <w:rPr>
          <w:sz w:val="24"/>
          <w:szCs w:val="24"/>
        </w:rPr>
        <w:t xml:space="preserve"> The staff got outfits in 1793. The mail train ran in 1830 on the Liverpool and Manchester Railway. </w:t>
      </w:r>
    </w:p>
    <w:p w14:paraId="3607BC70" w14:textId="77777777" w:rsidR="007B454E" w:rsidRPr="00D75896" w:rsidRDefault="007B454E" w:rsidP="007B454E">
      <w:pPr>
        <w:spacing w:after="0"/>
        <w:rPr>
          <w:sz w:val="24"/>
          <w:szCs w:val="24"/>
        </w:rPr>
      </w:pPr>
      <w:r w:rsidRPr="00D75896">
        <w:rPr>
          <w:sz w:val="24"/>
          <w:szCs w:val="24"/>
        </w:rPr>
        <w:t xml:space="preserve">The following enormous advance throughout the entire existence of Royal mail was the development of the postage stamp called "The Penny Black" which came into utilization in the UK in 1837. </w:t>
      </w:r>
    </w:p>
    <w:p w14:paraId="61D4DF50" w14:textId="77777777" w:rsidR="007B454E" w:rsidRPr="00D75896" w:rsidRDefault="007B454E" w:rsidP="007B454E">
      <w:pPr>
        <w:spacing w:after="0"/>
        <w:rPr>
          <w:sz w:val="24"/>
          <w:szCs w:val="24"/>
        </w:rPr>
      </w:pPr>
      <w:r w:rsidRPr="00D75896">
        <w:rPr>
          <w:sz w:val="24"/>
          <w:szCs w:val="24"/>
        </w:rPr>
        <w:t xml:space="preserve">By the late nineteenth century, there were somewhere in the range of six and twelve mail conveyances for each day in London, implying that people could trade numerous letters in a solitary day. </w:t>
      </w:r>
    </w:p>
    <w:p w14:paraId="3E87FCF8" w14:textId="77777777" w:rsidR="007B454E" w:rsidRPr="00D75896" w:rsidRDefault="007B454E" w:rsidP="007B454E">
      <w:pPr>
        <w:spacing w:after="0"/>
        <w:rPr>
          <w:sz w:val="24"/>
          <w:szCs w:val="24"/>
        </w:rPr>
      </w:pPr>
      <w:r w:rsidRPr="00D75896">
        <w:rPr>
          <w:sz w:val="24"/>
          <w:szCs w:val="24"/>
        </w:rPr>
        <w:t>The postal boxes were, initially fabricated in Jersey in 1852, and introduced into the mainland of Britain the following year.</w:t>
      </w:r>
    </w:p>
    <w:p w14:paraId="02008812" w14:textId="77777777" w:rsidR="007B454E" w:rsidRPr="00D75896" w:rsidRDefault="007B454E" w:rsidP="007B454E">
      <w:pPr>
        <w:spacing w:after="0"/>
        <w:rPr>
          <w:sz w:val="24"/>
          <w:szCs w:val="24"/>
        </w:rPr>
      </w:pPr>
      <w:r w:rsidRPr="00D75896">
        <w:rPr>
          <w:sz w:val="24"/>
          <w:szCs w:val="24"/>
        </w:rPr>
        <w:t>The postal service helped to create a new correspondence network in Britain:  opened a public telephone service in 1912, set up the global airmail network in 1919, and the London Post Office Railway in 1927.</w:t>
      </w:r>
    </w:p>
    <w:p w14:paraId="6970C313" w14:textId="77777777" w:rsidR="007B454E" w:rsidRPr="00D75896" w:rsidRDefault="007B454E" w:rsidP="007B454E">
      <w:pPr>
        <w:spacing w:after="0"/>
        <w:rPr>
          <w:sz w:val="24"/>
          <w:szCs w:val="24"/>
        </w:rPr>
      </w:pPr>
      <w:r w:rsidRPr="00D75896">
        <w:rPr>
          <w:sz w:val="24"/>
          <w:szCs w:val="24"/>
        </w:rPr>
        <w:t xml:space="preserve">British Telecom was isolated from the Post Office Corporation in 1980 and divided as a separate business in 1981. </w:t>
      </w:r>
    </w:p>
    <w:p w14:paraId="25F89403" w14:textId="77777777" w:rsidR="007B454E" w:rsidRDefault="007B454E" w:rsidP="007B454E">
      <w:pPr>
        <w:spacing w:after="0"/>
        <w:rPr>
          <w:sz w:val="24"/>
          <w:szCs w:val="24"/>
        </w:rPr>
      </w:pPr>
      <w:r w:rsidRPr="00D75896">
        <w:rPr>
          <w:sz w:val="24"/>
          <w:szCs w:val="24"/>
        </w:rPr>
        <w:t>The privatization of Royal Mail started after the overall political race in 2010, on account of privatization, the organization, had been recorded on the securities exchange, and fundamentally any individual could purchase shares.</w:t>
      </w:r>
    </w:p>
    <w:p w14:paraId="4C52F4FB" w14:textId="77777777" w:rsidR="007B454E" w:rsidRDefault="007B454E" w:rsidP="007B454E">
      <w:pPr>
        <w:spacing w:after="0"/>
      </w:pPr>
      <w:r>
        <w:t xml:space="preserve">Royal Mail Group comprises several businesses. This includes: </w:t>
      </w:r>
    </w:p>
    <w:p w14:paraId="258D1C60" w14:textId="77777777" w:rsidR="007B454E" w:rsidRDefault="007B454E" w:rsidP="007B454E">
      <w:pPr>
        <w:spacing w:after="0"/>
      </w:pPr>
      <w:r>
        <w:t>Royal Mail: the main service used for letters and parcels.</w:t>
      </w:r>
    </w:p>
    <w:p w14:paraId="31864486" w14:textId="77777777" w:rsidR="007B454E" w:rsidRDefault="007B454E" w:rsidP="007B454E">
      <w:pPr>
        <w:spacing w:after="0"/>
      </w:pPr>
      <w:r>
        <w:t>General Logistics Systems and Parcelforce Worldwide, companies that provide express and services.</w:t>
      </w:r>
    </w:p>
    <w:p w14:paraId="06FFA49F" w14:textId="77777777" w:rsidR="007B454E" w:rsidRDefault="007B454E" w:rsidP="007B454E">
      <w:pPr>
        <w:spacing w:after="0"/>
      </w:pPr>
      <w:r>
        <w:t>Post Office Ltd, the company that aims to manage the network.</w:t>
      </w:r>
    </w:p>
    <w:p w14:paraId="185B165F" w14:textId="77777777" w:rsidR="007B454E" w:rsidRDefault="007B454E" w:rsidP="007B454E">
      <w:pPr>
        <w:spacing w:after="0"/>
      </w:pPr>
      <w:r>
        <w:lastRenderedPageBreak/>
        <w:t>Royal Mail offers letter and parcel services, both domestic and international.</w:t>
      </w:r>
    </w:p>
    <w:p w14:paraId="7975ED3C" w14:textId="77777777" w:rsidR="007B454E" w:rsidRPr="00F640D3" w:rsidRDefault="007B454E" w:rsidP="007B454E">
      <w:pPr>
        <w:spacing w:after="0" w:line="240" w:lineRule="auto"/>
        <w:rPr>
          <w:rFonts w:ascii="Times New Roman" w:eastAsia="Times New Roman" w:hAnsi="Times New Roman" w:cs="Times New Roman"/>
          <w:color w:val="0E101A"/>
          <w:sz w:val="24"/>
          <w:szCs w:val="24"/>
          <w:lang w:eastAsia="en-GB"/>
        </w:rPr>
      </w:pPr>
      <w:r w:rsidRPr="00F640D3">
        <w:rPr>
          <w:rFonts w:ascii="Times New Roman" w:eastAsia="Times New Roman" w:hAnsi="Times New Roman" w:cs="Times New Roman"/>
          <w:color w:val="0E101A"/>
          <w:sz w:val="24"/>
          <w:szCs w:val="24"/>
          <w:lang w:eastAsia="en-GB"/>
        </w:rPr>
        <w:t>The problems identified are: </w:t>
      </w:r>
    </w:p>
    <w:p w14:paraId="3C1B15E0" w14:textId="77777777" w:rsidR="007B454E" w:rsidRPr="00F640D3" w:rsidRDefault="007B454E" w:rsidP="007B454E">
      <w:pPr>
        <w:spacing w:after="0" w:line="240" w:lineRule="auto"/>
        <w:rPr>
          <w:rFonts w:ascii="Times New Roman" w:eastAsia="Times New Roman" w:hAnsi="Times New Roman" w:cs="Times New Roman"/>
          <w:color w:val="0E101A"/>
          <w:sz w:val="24"/>
          <w:szCs w:val="24"/>
          <w:lang w:eastAsia="en-GB"/>
        </w:rPr>
      </w:pPr>
      <w:r w:rsidRPr="00F640D3">
        <w:rPr>
          <w:rFonts w:ascii="Times New Roman" w:eastAsia="Times New Roman" w:hAnsi="Times New Roman" w:cs="Times New Roman"/>
          <w:color w:val="0E101A"/>
          <w:sz w:val="24"/>
          <w:szCs w:val="24"/>
          <w:lang w:eastAsia="en-GB"/>
        </w:rPr>
        <w:t>The pressure imposed by the market has led to less use of the letter service due to other forms of communication.</w:t>
      </w:r>
    </w:p>
    <w:p w14:paraId="76230E9C" w14:textId="77777777" w:rsidR="007B454E" w:rsidRPr="00F640D3" w:rsidRDefault="007B454E" w:rsidP="007B454E">
      <w:pPr>
        <w:spacing w:after="0" w:line="240" w:lineRule="auto"/>
        <w:rPr>
          <w:rFonts w:ascii="Times New Roman" w:eastAsia="Times New Roman" w:hAnsi="Times New Roman" w:cs="Times New Roman"/>
          <w:color w:val="0E101A"/>
          <w:sz w:val="24"/>
          <w:szCs w:val="24"/>
          <w:lang w:eastAsia="en-GB"/>
        </w:rPr>
      </w:pPr>
      <w:r w:rsidRPr="00F640D3">
        <w:rPr>
          <w:rFonts w:ascii="Times New Roman" w:eastAsia="Times New Roman" w:hAnsi="Times New Roman" w:cs="Times New Roman"/>
          <w:color w:val="0E101A"/>
          <w:sz w:val="24"/>
          <w:szCs w:val="24"/>
          <w:lang w:eastAsia="en-GB"/>
        </w:rPr>
        <w:t>High prices have led to a significantly lower use of services.</w:t>
      </w:r>
    </w:p>
    <w:p w14:paraId="7033FBB5" w14:textId="700E83B6" w:rsidR="007B454E" w:rsidRPr="00F640D3" w:rsidRDefault="007B454E" w:rsidP="002B767F">
      <w:pPr>
        <w:spacing w:after="0" w:line="240" w:lineRule="auto"/>
        <w:rPr>
          <w:rFonts w:ascii="Times New Roman" w:eastAsia="Times New Roman" w:hAnsi="Times New Roman" w:cs="Times New Roman"/>
          <w:color w:val="0E101A"/>
          <w:sz w:val="24"/>
          <w:szCs w:val="24"/>
          <w:lang w:eastAsia="en-GB"/>
        </w:rPr>
      </w:pPr>
      <w:r w:rsidRPr="00F640D3">
        <w:rPr>
          <w:rFonts w:ascii="Times New Roman" w:eastAsia="Times New Roman" w:hAnsi="Times New Roman" w:cs="Times New Roman"/>
          <w:color w:val="0E101A"/>
          <w:sz w:val="24"/>
          <w:szCs w:val="24"/>
          <w:lang w:eastAsia="en-GB"/>
        </w:rPr>
        <w:t>Lack of efficiency:</w:t>
      </w:r>
      <w:r w:rsidR="002B767F">
        <w:rPr>
          <w:rFonts w:ascii="Times New Roman" w:eastAsia="Times New Roman" w:hAnsi="Times New Roman" w:cs="Times New Roman"/>
          <w:color w:val="0E101A"/>
          <w:sz w:val="24"/>
          <w:szCs w:val="24"/>
          <w:lang w:eastAsia="en-GB"/>
        </w:rPr>
        <w:t xml:space="preserve"> </w:t>
      </w:r>
      <w:r w:rsidR="00F9318D">
        <w:rPr>
          <w:rFonts w:ascii="Times New Roman" w:eastAsia="Times New Roman" w:hAnsi="Times New Roman" w:cs="Times New Roman"/>
          <w:color w:val="0E101A"/>
          <w:sz w:val="24"/>
          <w:szCs w:val="24"/>
          <w:lang w:eastAsia="en-GB"/>
        </w:rPr>
        <w:t>less</w:t>
      </w:r>
      <w:r w:rsidRPr="00F640D3">
        <w:rPr>
          <w:rFonts w:ascii="Times New Roman" w:eastAsia="Times New Roman" w:hAnsi="Times New Roman" w:cs="Times New Roman"/>
          <w:color w:val="0E101A"/>
          <w:sz w:val="24"/>
          <w:szCs w:val="24"/>
          <w:lang w:eastAsia="en-GB"/>
        </w:rPr>
        <w:t xml:space="preserve"> logical and </w:t>
      </w:r>
      <w:r w:rsidR="00877210" w:rsidRPr="00877210">
        <w:rPr>
          <w:rFonts w:ascii="Times New Roman" w:eastAsia="Times New Roman" w:hAnsi="Times New Roman" w:cs="Times New Roman"/>
          <w:color w:val="0E101A"/>
          <w:sz w:val="24"/>
          <w:szCs w:val="24"/>
          <w:lang w:eastAsia="en-GB"/>
        </w:rPr>
        <w:t>ineffective</w:t>
      </w:r>
      <w:r w:rsidRPr="00F640D3">
        <w:rPr>
          <w:rFonts w:ascii="Times New Roman" w:eastAsia="Times New Roman" w:hAnsi="Times New Roman" w:cs="Times New Roman"/>
          <w:color w:val="0E101A"/>
          <w:sz w:val="24"/>
          <w:szCs w:val="24"/>
          <w:lang w:eastAsia="en-GB"/>
        </w:rPr>
        <w:t xml:space="preserve"> use of the collection and distribution </w:t>
      </w:r>
      <w:proofErr w:type="gramStart"/>
      <w:r w:rsidRPr="00F640D3">
        <w:rPr>
          <w:rFonts w:ascii="Times New Roman" w:eastAsia="Times New Roman" w:hAnsi="Times New Roman" w:cs="Times New Roman"/>
          <w:color w:val="0E101A"/>
          <w:sz w:val="24"/>
          <w:szCs w:val="24"/>
          <w:lang w:eastAsia="en-GB"/>
        </w:rPr>
        <w:t>system</w:t>
      </w:r>
      <w:r w:rsidR="002B767F">
        <w:rPr>
          <w:rFonts w:ascii="Times New Roman" w:eastAsia="Times New Roman" w:hAnsi="Times New Roman" w:cs="Times New Roman"/>
          <w:color w:val="0E101A"/>
          <w:sz w:val="24"/>
          <w:szCs w:val="24"/>
          <w:lang w:eastAsia="en-GB"/>
        </w:rPr>
        <w:t>;</w:t>
      </w:r>
      <w:proofErr w:type="gramEnd"/>
    </w:p>
    <w:p w14:paraId="508F6513" w14:textId="6C778008" w:rsidR="007B454E" w:rsidRDefault="007B454E" w:rsidP="002B767F">
      <w:pPr>
        <w:spacing w:after="0" w:line="240" w:lineRule="auto"/>
        <w:rPr>
          <w:rFonts w:ascii="Times New Roman" w:eastAsia="Times New Roman" w:hAnsi="Times New Roman" w:cs="Times New Roman"/>
          <w:color w:val="0E101A"/>
          <w:sz w:val="24"/>
          <w:szCs w:val="24"/>
          <w:lang w:eastAsia="en-GB"/>
        </w:rPr>
      </w:pPr>
      <w:r w:rsidRPr="00F640D3">
        <w:rPr>
          <w:rFonts w:ascii="Times New Roman" w:eastAsia="Times New Roman" w:hAnsi="Times New Roman" w:cs="Times New Roman"/>
          <w:color w:val="0E101A"/>
          <w:sz w:val="24"/>
          <w:szCs w:val="24"/>
          <w:lang w:eastAsia="en-GB"/>
        </w:rPr>
        <w:t>lack of automation of the sorting and distribution system</w:t>
      </w:r>
      <w:r w:rsidR="002B767F">
        <w:rPr>
          <w:rFonts w:ascii="Times New Roman" w:eastAsia="Times New Roman" w:hAnsi="Times New Roman" w:cs="Times New Roman"/>
          <w:color w:val="0E101A"/>
          <w:sz w:val="24"/>
          <w:szCs w:val="24"/>
          <w:lang w:eastAsia="en-GB"/>
        </w:rPr>
        <w:t xml:space="preserve">; </w:t>
      </w:r>
      <w:r w:rsidRPr="00F640D3">
        <w:rPr>
          <w:rFonts w:ascii="Times New Roman" w:eastAsia="Times New Roman" w:hAnsi="Times New Roman" w:cs="Times New Roman"/>
          <w:color w:val="0E101A"/>
          <w:sz w:val="24"/>
          <w:szCs w:val="24"/>
          <w:lang w:eastAsia="en-GB"/>
        </w:rPr>
        <w:t>unproductive operation methods</w:t>
      </w:r>
      <w:r w:rsidR="002B767F">
        <w:rPr>
          <w:rFonts w:ascii="Times New Roman" w:eastAsia="Times New Roman" w:hAnsi="Times New Roman" w:cs="Times New Roman"/>
          <w:color w:val="0E101A"/>
          <w:sz w:val="24"/>
          <w:szCs w:val="24"/>
          <w:lang w:eastAsia="en-GB"/>
        </w:rPr>
        <w:t xml:space="preserve">; </w:t>
      </w:r>
      <w:r w:rsidRPr="00F640D3">
        <w:rPr>
          <w:rFonts w:ascii="Times New Roman" w:eastAsia="Times New Roman" w:hAnsi="Times New Roman" w:cs="Times New Roman"/>
          <w:color w:val="0E101A"/>
          <w:sz w:val="24"/>
          <w:szCs w:val="24"/>
          <w:lang w:eastAsia="en-GB"/>
        </w:rPr>
        <w:t>wage established over market rates, leading to rising labour costs.</w:t>
      </w:r>
      <w:r>
        <w:rPr>
          <w:rFonts w:ascii="Times New Roman" w:eastAsia="Times New Roman" w:hAnsi="Times New Roman" w:cs="Times New Roman"/>
          <w:color w:val="0E101A"/>
          <w:sz w:val="24"/>
          <w:szCs w:val="24"/>
          <w:lang w:eastAsia="en-GB"/>
        </w:rPr>
        <w:t xml:space="preserve"> </w:t>
      </w:r>
    </w:p>
    <w:p w14:paraId="3F77A7B8" w14:textId="77777777" w:rsidR="00825C70" w:rsidRPr="00F640D3" w:rsidRDefault="00825C70" w:rsidP="002B767F">
      <w:pPr>
        <w:spacing w:after="0" w:line="240" w:lineRule="auto"/>
        <w:rPr>
          <w:rFonts w:ascii="Times New Roman" w:eastAsia="Times New Roman" w:hAnsi="Times New Roman" w:cs="Times New Roman"/>
          <w:color w:val="0E101A"/>
          <w:sz w:val="24"/>
          <w:szCs w:val="24"/>
          <w:lang w:eastAsia="en-GB"/>
        </w:rPr>
      </w:pPr>
    </w:p>
    <w:p w14:paraId="359C9B3F" w14:textId="77777777" w:rsidR="009E7C18" w:rsidRDefault="009E7C18" w:rsidP="009E7C18">
      <w:pPr>
        <w:pStyle w:val="Heading2"/>
      </w:pPr>
      <w:bookmarkStart w:id="8" w:name="_Toc58540512"/>
      <w:r>
        <w:t>Nature</w:t>
      </w:r>
      <w:bookmarkEnd w:id="7"/>
      <w:bookmarkEnd w:id="8"/>
    </w:p>
    <w:p w14:paraId="2A14BE56" w14:textId="0593C6A8" w:rsidR="00F87CFA" w:rsidRDefault="00BE7865" w:rsidP="000E5819">
      <w:r w:rsidRPr="00BE7865">
        <w:t>The nature of the main problem identified by the author of the report is the lack of efficiency used in the collection and distribution department. This has contributed to the increase in labour costs, by using unproductive operating methods and the lack of automation.</w:t>
      </w:r>
    </w:p>
    <w:p w14:paraId="1138CB83" w14:textId="42E98E12" w:rsidR="00F87CFA" w:rsidRPr="000E5819" w:rsidRDefault="00F87CFA" w:rsidP="000E5819">
      <w:r w:rsidRPr="00F87CFA">
        <w:t>The Royal Mail is 40% less efficient compared to its competitors. Its network of mail centres and delivery offices have not been upgraded in years, Automation is severely inefficient with 70% of mail being sorted by machine compared to 95% in European companies, also all mail is hand-delivered compared to 15% hand deliveries in Europe with walking sequence machines cover the remaining 85% (Hooper et al, 2008).</w:t>
      </w:r>
    </w:p>
    <w:p w14:paraId="1B2C970F" w14:textId="77777777" w:rsidR="009E7C18" w:rsidRDefault="009E7C18" w:rsidP="009E7C18">
      <w:pPr>
        <w:pStyle w:val="Heading2"/>
      </w:pPr>
      <w:bookmarkStart w:id="9" w:name="_Toc57123631"/>
      <w:bookmarkStart w:id="10" w:name="_Toc58540513"/>
      <w:r>
        <w:t>Scope</w:t>
      </w:r>
      <w:bookmarkEnd w:id="9"/>
      <w:bookmarkEnd w:id="10"/>
    </w:p>
    <w:p w14:paraId="18ABCC21" w14:textId="25016233" w:rsidR="000E5819" w:rsidRDefault="008801EC" w:rsidP="000E5819">
      <w:r w:rsidRPr="008801EC">
        <w:t>Lack of efficiency is not the only problem contributing to the financial decline facing by Royal Mail. Two other factors that contribute to the financial loss suffered by Royal Mail are the increase in the prices of the services and products offered, but also of the pressures imposed by the market due to other forms of communication.</w:t>
      </w:r>
    </w:p>
    <w:p w14:paraId="41211106" w14:textId="257F70CB" w:rsidR="00F87CFA" w:rsidRPr="000E5819" w:rsidRDefault="00F87CFA" w:rsidP="000E5819">
      <w:r w:rsidRPr="00F87CFA">
        <w:t>The introduction of a 5% weighted average increases by Royal Mail in 2007-2008 led to a reduction in revenues, sales volumes fell as customers increased their use of electronic media, the business switched to competitors and there was increased use of second-class mail. It is known that the UK offers some of the lowest postal costs compared too many other European countries so increases are justified but the implementation must be able to offset lost revenue. As volumes fall due to digital media the better choice may be to implement price decreases instead to stimulate growth (Hooper et al, 2008).</w:t>
      </w:r>
    </w:p>
    <w:p w14:paraId="11C2D1E0" w14:textId="77777777" w:rsidR="009E7C18" w:rsidRDefault="009E7C18" w:rsidP="009E7C18">
      <w:pPr>
        <w:pStyle w:val="Heading2"/>
      </w:pPr>
      <w:bookmarkStart w:id="11" w:name="_Toc57123632"/>
      <w:bookmarkStart w:id="12" w:name="_Toc58540514"/>
      <w:r>
        <w:t>Impact</w:t>
      </w:r>
      <w:bookmarkEnd w:id="11"/>
      <w:bookmarkEnd w:id="12"/>
    </w:p>
    <w:p w14:paraId="79FA4794" w14:textId="3183265E" w:rsidR="000E5819" w:rsidRPr="000E5819" w:rsidRDefault="001E06E7" w:rsidP="000E5819">
      <w:r w:rsidRPr="001E06E7">
        <w:t>The impact on Royal Mail led to a significant decrease in the volume used, resulting in financial loss. The lack of efficiency of the used system, of the high labour costs but also the pressure imposed by the market, having alternative forms of communication led to the decrease of the stock market value and reduced the number of investors.</w:t>
      </w:r>
    </w:p>
    <w:p w14:paraId="1198E45E" w14:textId="77777777" w:rsidR="009E7C18" w:rsidRDefault="009E7C18" w:rsidP="009E7C18">
      <w:pPr>
        <w:pStyle w:val="Heading1"/>
      </w:pPr>
      <w:bookmarkStart w:id="13" w:name="_Toc57123633"/>
      <w:bookmarkStart w:id="14" w:name="_Toc58540515"/>
      <w:r>
        <w:t>SWOT analysis</w:t>
      </w:r>
      <w:bookmarkEnd w:id="13"/>
      <w:bookmarkEnd w:id="14"/>
    </w:p>
    <w:p w14:paraId="46FB6B3B" w14:textId="77777777" w:rsidR="00947BE7" w:rsidRDefault="00947BE7" w:rsidP="00947BE7">
      <w:r>
        <w:t xml:space="preserve">Following the SWOT analysis made by the author of the report, the causes that led to the problem facing the organization were discovered, but also the areas that can be improved. </w:t>
      </w:r>
    </w:p>
    <w:p w14:paraId="364D820A" w14:textId="77777777" w:rsidR="00947BE7" w:rsidRDefault="00947BE7" w:rsidP="00947BE7">
      <w:r>
        <w:t xml:space="preserve">The research database has been out of date for years, and the development department needs an increase in funding and speed to meet customer needs. </w:t>
      </w:r>
    </w:p>
    <w:p w14:paraId="568277AC" w14:textId="77777777" w:rsidR="00947BE7" w:rsidRDefault="00947BE7" w:rsidP="00947BE7">
      <w:r>
        <w:t xml:space="preserve">This put the company at a disadvantage compared to its competitors. Over time, the number of suppliers has decreased, giving them the power to negotiate, which delays the purchase and sale of products, adding unnecessary costs. </w:t>
      </w:r>
    </w:p>
    <w:p w14:paraId="6635EA9B" w14:textId="77777777" w:rsidR="00947BE7" w:rsidRDefault="00947BE7" w:rsidP="00947BE7">
      <w:r>
        <w:lastRenderedPageBreak/>
        <w:t>Many properties owned by the company are rented, adding significant costs.</w:t>
      </w:r>
    </w:p>
    <w:p w14:paraId="3A235FA9" w14:textId="5074FCA3" w:rsidR="000E5819" w:rsidRDefault="00947BE7" w:rsidP="00947BE7">
      <w:r>
        <w:t>Employee morale is low due to the higher workload for each person, creating a stressful work environment. Due to the extra work that each employee must do and the stressful environment, employees look for alternatives to competitors and subject the company to additional training costs.</w:t>
      </w:r>
    </w:p>
    <w:p w14:paraId="2996A133" w14:textId="51E1DC2D" w:rsidR="002A7B45" w:rsidRDefault="002A7B45" w:rsidP="002A7B45">
      <w:r>
        <w:t xml:space="preserve">The current proportion that shows the company's capacity to meet its transient monetary commitments, is below the business normal. This could imply that the organization could have liquidity issues </w:t>
      </w:r>
      <w:r w:rsidR="00E315D1">
        <w:t>later</w:t>
      </w:r>
      <w:r>
        <w:t xml:space="preserve">. </w:t>
      </w:r>
    </w:p>
    <w:p w14:paraId="12B2F706" w14:textId="77777777" w:rsidR="002A7B45" w:rsidRDefault="002A7B45" w:rsidP="002A7B45">
      <w:r>
        <w:t xml:space="preserve">The organization has low degrees of current resources contrasted with current liabilities, and this can make liquidity issues for it in tasks. </w:t>
      </w:r>
    </w:p>
    <w:p w14:paraId="330CCC76" w14:textId="16DE0E0A" w:rsidR="002A7B45" w:rsidRDefault="002A7B45" w:rsidP="002A7B45">
      <w:r>
        <w:t xml:space="preserve">There is an absence of appropriate monetary arranging at Royal Mail with respect to incomes, prompting certain conditions where there </w:t>
      </w:r>
      <w:proofErr w:type="gramStart"/>
      <w:r>
        <w:t>is</w:t>
      </w:r>
      <w:proofErr w:type="gramEnd"/>
      <w:r>
        <w:t xml:space="preserve"> not sufficient income as expected prompting unnecessary loans.</w:t>
      </w:r>
    </w:p>
    <w:p w14:paraId="2DA6368A" w14:textId="69EFDA72" w:rsidR="00E315D1" w:rsidRDefault="00E315D1" w:rsidP="00E315D1">
      <w:r>
        <w:t xml:space="preserve">Innovation improvement by adversaries in the business presents a danger to Royal Mail as the buyer is pulled into this </w:t>
      </w:r>
      <w:proofErr w:type="gramStart"/>
      <w:r>
        <w:t>new innovation</w:t>
      </w:r>
      <w:proofErr w:type="gramEnd"/>
      <w:r>
        <w:t xml:space="preserve"> can be lost to contenders, diminishing Royal Mail's market share.</w:t>
      </w:r>
    </w:p>
    <w:p w14:paraId="5C872944" w14:textId="77777777" w:rsidR="00E315D1" w:rsidRDefault="00E315D1" w:rsidP="00E315D1">
      <w:r>
        <w:t>Steady innovative advancements require the labour force to be prepared as needs be as the powerlessness to stay aware of these progressions can prompt loss of business for Royal Mail.</w:t>
      </w:r>
    </w:p>
    <w:p w14:paraId="48470D70" w14:textId="77777777" w:rsidR="00E315D1" w:rsidRDefault="00E315D1" w:rsidP="00E315D1">
      <w:r>
        <w:t>Exchange rate and interest rate fluctuations provide an unstable economic and financial environment, especially in international sales.</w:t>
      </w:r>
    </w:p>
    <w:p w14:paraId="5FCD4729" w14:textId="68DB6591" w:rsidR="00E315D1" w:rsidRPr="000E5819" w:rsidRDefault="00E315D1" w:rsidP="00E315D1">
      <w:r>
        <w:t>New competitors in the industry put pressure on lowering the prices, leaving Royal Mail with two options: adjusting prices which can lead to lower revenues or maintaining prices which will lead to a loss of market share.</w:t>
      </w:r>
    </w:p>
    <w:p w14:paraId="7A19B0AE" w14:textId="4CAA532F" w:rsidR="009E7C18" w:rsidRDefault="009E7C18" w:rsidP="009E7C18">
      <w:pPr>
        <w:pStyle w:val="Heading1"/>
      </w:pPr>
      <w:bookmarkStart w:id="15" w:name="_Toc57123634"/>
      <w:bookmarkStart w:id="16" w:name="_Toc58540516"/>
      <w:r>
        <w:t>PESTLE analysis</w:t>
      </w:r>
      <w:bookmarkEnd w:id="15"/>
      <w:bookmarkEnd w:id="16"/>
    </w:p>
    <w:p w14:paraId="60B09F50" w14:textId="77777777" w:rsidR="00DB4913" w:rsidRDefault="00DB4913" w:rsidP="00DB4913">
      <w:r>
        <w:t>Political steadiness gives a steady and agreeable business climate with unsurprising business sector development patterns. Be that as it may, when there is political confusion, it hinders the lenders and damages the shareholder's trust financially and succeeding company achievement.</w:t>
      </w:r>
    </w:p>
    <w:p w14:paraId="72DCA031" w14:textId="77777777" w:rsidR="00DB4913" w:rsidRDefault="00DB4913" w:rsidP="00DB4913">
      <w:r>
        <w:t>Successive changes in government arrangements damage business execution by expanding climate vulnerability. It is significant for Royal Mail to contemplate the latest things in the national political situation as changes in government may modify the public authority needs towards the improvement of various enterprises.</w:t>
      </w:r>
    </w:p>
    <w:p w14:paraId="14FA79BB" w14:textId="77777777" w:rsidR="00DB4913" w:rsidRDefault="00DB4913" w:rsidP="00DB4913">
      <w:r>
        <w:t>Administration and lawbreaking contrarily impact the business climate. Working in nations with high lawbreaking level and frail law authorization makes the business climate inconstant for Royal Mail because of the public lack of trust in business associations and political and financial structure. The lawbreaking can impact different business activities, going from permitting, contracting, to false arrangements of claims. On the off chance that Royal Mail chooses to enter in business sectors with the unreliable monetary, political framework, it will compromise the association's manageable improvement by destabilizing the general public, endangering the justice system and the ability of the rule of law.</w:t>
      </w:r>
    </w:p>
    <w:p w14:paraId="681CAD35" w14:textId="77777777" w:rsidR="00DB4913" w:rsidRDefault="00DB4913" w:rsidP="00DB4913">
      <w:r>
        <w:t>Before making the decision to expand, or move the headquarters, the company can study the policies but also the tax rate, specific to the industry in that country.</w:t>
      </w:r>
    </w:p>
    <w:p w14:paraId="2F2DC5E3" w14:textId="3B965E07" w:rsidR="00DB4913" w:rsidRDefault="00DB4913" w:rsidP="00DB4913">
      <w:r>
        <w:lastRenderedPageBreak/>
        <w:t>A high level of taxation negatively influences the company's profits, but also international trade and the difficulty of exports. Trade restrictions affect the financial company, the ability to trade internationally and hinder exports, but also attracts an alarm signal to foreign business partners.</w:t>
      </w:r>
    </w:p>
    <w:p w14:paraId="3EC4A868" w14:textId="46BAA608" w:rsidR="00DB4913" w:rsidRDefault="00DB4913" w:rsidP="00DB4913">
      <w:r>
        <w:t>Intellectual property laws are meant to protect the corporations' copyrights and concepts. Incapability to preserve intellectual property rights can result in losing competitive advantage, to competitors.</w:t>
      </w:r>
      <w:r w:rsidR="00233557">
        <w:t xml:space="preserve"> </w:t>
      </w:r>
      <w:r>
        <w:t xml:space="preserve">Accordingly, Royal Mail should focus on how licensed innovation rights are secured in the host country and do business techniques as needed. </w:t>
      </w:r>
    </w:p>
    <w:p w14:paraId="469BFEB1" w14:textId="5B4CCBE9" w:rsidR="000E5819" w:rsidRDefault="00DB4913" w:rsidP="00DB4913">
      <w:r>
        <w:t>Economic development facilitates commercial performance depending on the budget provided by the host country government for infrastructure development. This factor directly influences the performance and profits of Royal Mail.</w:t>
      </w:r>
    </w:p>
    <w:p w14:paraId="0EA53545" w14:textId="4F801891" w:rsidR="00623577" w:rsidRDefault="00623577" w:rsidP="00623577">
      <w:r>
        <w:t>The evolution of data and communication technologies has led towards the adoption of innovative marketing techniques to enhance collaboration with customers.</w:t>
      </w:r>
      <w:r w:rsidR="00233557">
        <w:t xml:space="preserve"> </w:t>
      </w:r>
      <w:r>
        <w:t xml:space="preserve">The evolution of communication and data technologies has led to the adaptation of marketing techniques to increase collaboration with customers. Use of social media has become standard in the current business environment. </w:t>
      </w:r>
    </w:p>
    <w:p w14:paraId="639FA4F7" w14:textId="7FE30F46" w:rsidR="00623577" w:rsidRDefault="00623577" w:rsidP="00623577">
      <w:r>
        <w:t>The company can use these digital tools to increase its performance.</w:t>
      </w:r>
      <w:r w:rsidR="00233557">
        <w:t xml:space="preserve"> </w:t>
      </w:r>
      <w:r>
        <w:t>Accessing markets wherever technological progress has not attained the maturity suggests Royal Mail can boost the market share concentrating on developing technology.</w:t>
      </w:r>
    </w:p>
    <w:p w14:paraId="7E887ADB" w14:textId="77777777" w:rsidR="00623577" w:rsidRDefault="00623577" w:rsidP="00623577">
      <w:r>
        <w:t xml:space="preserve">The increasing environmental pollution combined with technological progress has constrained companies to resort creative reusing and waste administration techniques. </w:t>
      </w:r>
    </w:p>
    <w:p w14:paraId="54DE2FAC" w14:textId="77777777" w:rsidR="00623577" w:rsidRDefault="00623577" w:rsidP="00623577">
      <w:r>
        <w:t xml:space="preserve">In certain nations, reusing has become a business-standard. Additionally, embracing effective waste administration in authoritative units that are situated in or close to metropolitan territories is profoundly essential for Royal Mail. </w:t>
      </w:r>
    </w:p>
    <w:p w14:paraId="6AD7CD19" w14:textId="00356A2B" w:rsidR="00623577" w:rsidRDefault="00623577" w:rsidP="00623577">
      <w:r>
        <w:t xml:space="preserve">There is a developing pattern for the utilization of eco items. </w:t>
      </w:r>
      <w:r w:rsidR="00D9140B">
        <w:t>Royal Mail</w:t>
      </w:r>
      <w:r>
        <w:t xml:space="preserve"> can accept it as an open door and receive green strategic policies to win the trust of partners. Royal Mail can organize and promote the eco nature of their items over standard offers.</w:t>
      </w:r>
    </w:p>
    <w:p w14:paraId="2C37838F" w14:textId="61DADE10" w:rsidR="00623577" w:rsidRDefault="00623577" w:rsidP="00623577">
      <w:r>
        <w:t>Changes and climatic conditions can impact business effectiveness. For example, severe climate conditions can expand the expense of activities and urge the company more adaptable. Such changes can change the spending models, making the corporation overhaul the goods and advertising procedures.</w:t>
      </w:r>
    </w:p>
    <w:p w14:paraId="2485E91A" w14:textId="404C4364" w:rsidR="00DE184C" w:rsidRDefault="00DE184C" w:rsidP="00623577"/>
    <w:p w14:paraId="48C22EF7" w14:textId="02DA3A4F" w:rsidR="00DE184C" w:rsidRDefault="00DE184C" w:rsidP="00623577"/>
    <w:p w14:paraId="08FBACAA" w14:textId="2E281197" w:rsidR="00DE184C" w:rsidRDefault="00DE184C" w:rsidP="00623577"/>
    <w:p w14:paraId="5237A033" w14:textId="322D3DCD" w:rsidR="00D8182D" w:rsidRDefault="00D8182D" w:rsidP="00623577"/>
    <w:p w14:paraId="0CA8B41F" w14:textId="3F12CA26" w:rsidR="00D8182D" w:rsidRDefault="00D8182D" w:rsidP="00623577"/>
    <w:p w14:paraId="4EE1F92F" w14:textId="77777777" w:rsidR="00D8182D" w:rsidRDefault="00D8182D" w:rsidP="00623577"/>
    <w:p w14:paraId="68951ADC" w14:textId="77777777" w:rsidR="00DE184C" w:rsidRPr="000E5819" w:rsidRDefault="00DE184C" w:rsidP="00623577"/>
    <w:p w14:paraId="6986B353" w14:textId="77777777" w:rsidR="009E7C18" w:rsidRDefault="009E7C18" w:rsidP="009E7C18">
      <w:pPr>
        <w:pStyle w:val="Heading1"/>
      </w:pPr>
      <w:bookmarkStart w:id="17" w:name="_Toc57123635"/>
      <w:bookmarkStart w:id="18" w:name="_Toc58540517"/>
      <w:r>
        <w:lastRenderedPageBreak/>
        <w:t>Conclusion</w:t>
      </w:r>
      <w:bookmarkEnd w:id="17"/>
      <w:bookmarkEnd w:id="18"/>
    </w:p>
    <w:p w14:paraId="6787CC14" w14:textId="77777777" w:rsidR="00D9140B" w:rsidRDefault="00D9140B" w:rsidP="00D9140B">
      <w:r>
        <w:t>The Royal Mail needs to focus on resolving the problem of the efficiency of collection and distribution department, and improve the standard of it, in comparison with competitors and European standards, and that most of all includes improving the usage of automation.</w:t>
      </w:r>
    </w:p>
    <w:p w14:paraId="6F9A6DFC" w14:textId="09B9B92F" w:rsidR="009E7C18" w:rsidRPr="009E7C18" w:rsidRDefault="00D9140B" w:rsidP="00D9140B">
      <w:r>
        <w:t>In addition, the increase in prices of the services and products, as well as digitalisation of the market, have a negative impact on sales and revenues.  The decrease in the volume contributed to financial loss. The workload is too high for a person, making them feel stressed. Also, the quality of deliveries is not good enough, which includes missing parcels or delivering them in bad condition.</w:t>
      </w:r>
    </w:p>
    <w:p w14:paraId="127A5FE6" w14:textId="77777777" w:rsidR="009E7C18" w:rsidRDefault="009E7C18" w:rsidP="009E7C18">
      <w:pPr>
        <w:pStyle w:val="Heading1"/>
      </w:pPr>
      <w:bookmarkStart w:id="19" w:name="_Toc57123636"/>
      <w:bookmarkStart w:id="20" w:name="_Toc58540518"/>
      <w:r>
        <w:t>Options/Recommendations</w:t>
      </w:r>
      <w:bookmarkEnd w:id="19"/>
      <w:bookmarkEnd w:id="20"/>
    </w:p>
    <w:p w14:paraId="7FA2E2F2" w14:textId="1BD2D08A" w:rsidR="00783250" w:rsidRDefault="00783250" w:rsidP="00783250">
      <w:r>
        <w:t xml:space="preserve">The Royal Mail needs to invest money for improving the automation system. The company should also reduce the cost of transportation, and to be more environment-friendly by finding alternative ways of using energy, for example using electric cars or low emission petrol. The Royal Mail needs to be supplied with more staff, attracting them with training and courses, as well as discounts or vouchers. That would improve the efficiency in service and decrease the workload per one person. The Royal Mail also </w:t>
      </w:r>
      <w:proofErr w:type="gramStart"/>
      <w:r>
        <w:t>has to</w:t>
      </w:r>
      <w:proofErr w:type="gramEnd"/>
      <w:r>
        <w:t xml:space="preserve"> improve the quality of deliveries by training the staff and highlighting the importance of customer expectations. The company might also consider giving financial awards, for example the Worker of the Month award, which would motivate the staff to care more about the quality of the services. Also, the customer can have an option of assessing the service by answering the question about how the Royal Mail did.</w:t>
      </w:r>
    </w:p>
    <w:p w14:paraId="39315EE7" w14:textId="105C2824" w:rsidR="000E5819" w:rsidRPr="000E5819" w:rsidRDefault="009D7E23" w:rsidP="00783250">
      <w:r>
        <w:rPr>
          <w:rStyle w:val="jlqj4b"/>
          <w:lang w:val="en"/>
        </w:rPr>
        <w:t xml:space="preserve">The author of the report reached the above conclusions by conducting research. </w:t>
      </w:r>
    </w:p>
    <w:p w14:paraId="36129DC2" w14:textId="77777777" w:rsidR="009E7C18" w:rsidRDefault="009E7C18" w:rsidP="009E7C18">
      <w:pPr>
        <w:pStyle w:val="Heading1"/>
      </w:pPr>
      <w:bookmarkStart w:id="21" w:name="_Toc57123637"/>
      <w:bookmarkStart w:id="22" w:name="_Toc58540519"/>
      <w:r>
        <w:t>Action Plan</w:t>
      </w:r>
      <w:bookmarkEnd w:id="21"/>
      <w:bookmarkEnd w:id="22"/>
    </w:p>
    <w:p w14:paraId="033AED27" w14:textId="2AC09128" w:rsidR="00C31AAB" w:rsidRPr="00C31AAB" w:rsidRDefault="00861AB6" w:rsidP="00C31AAB">
      <w:r>
        <w:t>The purpose of the plan using the above recommendations is to make Royal Mail the efficient and modern place of work, with more respect to the customers and more care to the services, and to decrease the financial problems that the company is facing, ultimately making it a place, which lives up to European standards and can be a fair competitor on the market.</w:t>
      </w:r>
    </w:p>
    <w:p w14:paraId="06A8A433" w14:textId="77777777" w:rsidR="009E7C18" w:rsidRDefault="009E7C18" w:rsidP="009E7C18">
      <w:pPr>
        <w:pStyle w:val="Heading2"/>
      </w:pPr>
      <w:bookmarkStart w:id="23" w:name="_Toc57123638"/>
      <w:bookmarkStart w:id="24" w:name="_Toc58540520"/>
      <w:r>
        <w:t>Monitored</w:t>
      </w:r>
      <w:bookmarkEnd w:id="23"/>
      <w:bookmarkEnd w:id="24"/>
    </w:p>
    <w:p w14:paraId="0EAFE065" w14:textId="63FC5E91" w:rsidR="00C31AAB" w:rsidRPr="00C31AAB" w:rsidRDefault="00861AB6" w:rsidP="00C31AAB">
      <w:r>
        <w:t>The machines that will operate need to be checked on a regular basis. The customers can have an option of giving feedback to the Royal Mail about their services, for example by short surveys. Improving the tracking system would also benefit in better monitoring of the Royal Mail work.</w:t>
      </w:r>
    </w:p>
    <w:p w14:paraId="0C403F14" w14:textId="77777777" w:rsidR="009E7C18" w:rsidRDefault="009E7C18" w:rsidP="009E7C18">
      <w:pPr>
        <w:pStyle w:val="Heading2"/>
      </w:pPr>
      <w:bookmarkStart w:id="25" w:name="_Toc57123639"/>
      <w:bookmarkStart w:id="26" w:name="_Toc58540521"/>
      <w:r>
        <w:t>Reviewed/ Evaluated</w:t>
      </w:r>
      <w:bookmarkEnd w:id="25"/>
      <w:bookmarkEnd w:id="26"/>
    </w:p>
    <w:p w14:paraId="17C095EE" w14:textId="485F8560" w:rsidR="00C31AAB" w:rsidRPr="00C31AAB" w:rsidRDefault="00861AB6" w:rsidP="00C31AAB">
      <w:r>
        <w:t xml:space="preserve">The Royal Mail can do a </w:t>
      </w:r>
      <w:r w:rsidR="00236B6F">
        <w:t>regular survey</w:t>
      </w:r>
      <w:r>
        <w:t xml:space="preserve"> among the workers, in order to find out what areas still need to be improved.</w:t>
      </w:r>
    </w:p>
    <w:p w14:paraId="52449B5F" w14:textId="77777777" w:rsidR="009E7C18" w:rsidRDefault="009E7C18" w:rsidP="009E7C18">
      <w:pPr>
        <w:pStyle w:val="Heading2"/>
      </w:pPr>
      <w:bookmarkStart w:id="27" w:name="_Toc57123640"/>
      <w:bookmarkStart w:id="28" w:name="_Toc58540522"/>
      <w:r>
        <w:t>Communicated</w:t>
      </w:r>
      <w:bookmarkEnd w:id="27"/>
      <w:bookmarkEnd w:id="28"/>
    </w:p>
    <w:p w14:paraId="2D096DC8" w14:textId="428FC113" w:rsidR="00C31AAB" w:rsidRPr="00C31AAB" w:rsidRDefault="00861AB6" w:rsidP="00C31AAB">
      <w:r>
        <w:t>The Royal Mail needs to inform its workers about the action plan through briefings and courses. Also, it needs to communicate the solutions to the shareholders by organising conferences and meetings.</w:t>
      </w:r>
    </w:p>
    <w:p w14:paraId="5DC560C7" w14:textId="77777777" w:rsidR="009E7C18" w:rsidRDefault="009E7C18">
      <w:pPr>
        <w:rPr>
          <w:rFonts w:asciiTheme="majorHAnsi" w:eastAsiaTheme="majorEastAsia" w:hAnsiTheme="majorHAnsi" w:cstheme="majorBidi"/>
          <w:color w:val="2E74B5" w:themeColor="accent1" w:themeShade="BF"/>
          <w:sz w:val="32"/>
          <w:szCs w:val="32"/>
        </w:rPr>
      </w:pPr>
      <w:bookmarkStart w:id="29" w:name="_Toc57123641"/>
      <w:r>
        <w:br w:type="page"/>
      </w:r>
    </w:p>
    <w:p w14:paraId="781EAB4D" w14:textId="77777777" w:rsidR="009E7C18" w:rsidRDefault="009E7C18" w:rsidP="009E7C18">
      <w:pPr>
        <w:pStyle w:val="Heading1"/>
      </w:pPr>
      <w:bookmarkStart w:id="30" w:name="_Toc58540523"/>
      <w:r>
        <w:lastRenderedPageBreak/>
        <w:t>Appendices</w:t>
      </w:r>
      <w:bookmarkEnd w:id="29"/>
      <w:bookmarkEnd w:id="30"/>
    </w:p>
    <w:p w14:paraId="4B9E9039" w14:textId="77777777" w:rsidR="00EE0E9D" w:rsidRPr="00EE0E9D" w:rsidRDefault="00EE0E9D" w:rsidP="00EE0E9D">
      <w:r>
        <w:t>(not included in word count)</w:t>
      </w:r>
    </w:p>
    <w:p w14:paraId="1D0FC03D" w14:textId="77777777" w:rsidR="009E7C18" w:rsidRDefault="00C1280A" w:rsidP="00C1280A">
      <w:pPr>
        <w:pStyle w:val="Heading2"/>
      </w:pPr>
      <w:bookmarkStart w:id="31" w:name="_Toc58540524"/>
      <w:r>
        <w:t>SWOT analysis</w:t>
      </w:r>
      <w:bookmarkEnd w:id="31"/>
    </w:p>
    <w:tbl>
      <w:tblPr>
        <w:tblStyle w:val="TableGrid"/>
        <w:tblW w:w="0" w:type="auto"/>
        <w:tblLook w:val="04A0" w:firstRow="1" w:lastRow="0" w:firstColumn="1" w:lastColumn="0" w:noHBand="0" w:noVBand="1"/>
      </w:tblPr>
      <w:tblGrid>
        <w:gridCol w:w="4508"/>
        <w:gridCol w:w="4508"/>
      </w:tblGrid>
      <w:tr w:rsidR="00C1280A" w14:paraId="0E6E01F9" w14:textId="77777777" w:rsidTr="00C1280A">
        <w:tc>
          <w:tcPr>
            <w:tcW w:w="4508" w:type="dxa"/>
          </w:tcPr>
          <w:p w14:paraId="004E9C5C" w14:textId="77777777" w:rsidR="00C1280A" w:rsidRDefault="00C1280A" w:rsidP="00C1280A">
            <w:r>
              <w:t>Strengths</w:t>
            </w:r>
          </w:p>
        </w:tc>
        <w:tc>
          <w:tcPr>
            <w:tcW w:w="4508" w:type="dxa"/>
          </w:tcPr>
          <w:p w14:paraId="62D131BD" w14:textId="77777777" w:rsidR="00C1280A" w:rsidRDefault="00C1280A" w:rsidP="00C1280A">
            <w:r>
              <w:t>Weaknesses</w:t>
            </w:r>
          </w:p>
        </w:tc>
      </w:tr>
      <w:tr w:rsidR="00C1280A" w14:paraId="573DED05" w14:textId="77777777" w:rsidTr="00C1280A">
        <w:trPr>
          <w:trHeight w:val="4585"/>
        </w:trPr>
        <w:tc>
          <w:tcPr>
            <w:tcW w:w="4508" w:type="dxa"/>
          </w:tcPr>
          <w:p w14:paraId="3441670B" w14:textId="7FAE74E1" w:rsidR="004547B9" w:rsidRPr="004547B9" w:rsidRDefault="004547B9" w:rsidP="004547B9">
            <w:pPr>
              <w:rPr>
                <w:sz w:val="24"/>
                <w:szCs w:val="24"/>
              </w:rPr>
            </w:pPr>
            <w:r w:rsidRPr="004547B9">
              <w:rPr>
                <w:sz w:val="24"/>
                <w:szCs w:val="24"/>
              </w:rPr>
              <w:t>A well-known and respected brand</w:t>
            </w:r>
            <w:r w:rsidR="001524DF">
              <w:rPr>
                <w:sz w:val="24"/>
                <w:szCs w:val="24"/>
              </w:rPr>
              <w:t>.</w:t>
            </w:r>
          </w:p>
          <w:p w14:paraId="4C1ADFBF" w14:textId="62C6D605" w:rsidR="004547B9" w:rsidRPr="004547B9" w:rsidRDefault="004547B9" w:rsidP="004547B9">
            <w:pPr>
              <w:rPr>
                <w:sz w:val="24"/>
                <w:szCs w:val="24"/>
              </w:rPr>
            </w:pPr>
            <w:r w:rsidRPr="004547B9">
              <w:rPr>
                <w:sz w:val="24"/>
                <w:szCs w:val="24"/>
              </w:rPr>
              <w:t>Wide distribution network</w:t>
            </w:r>
            <w:r w:rsidR="001524DF">
              <w:rPr>
                <w:sz w:val="24"/>
                <w:szCs w:val="24"/>
              </w:rPr>
              <w:t>.</w:t>
            </w:r>
          </w:p>
          <w:p w14:paraId="3E06788E" w14:textId="010D6872" w:rsidR="004547B9" w:rsidRPr="004547B9" w:rsidRDefault="004547B9" w:rsidP="004547B9">
            <w:pPr>
              <w:rPr>
                <w:sz w:val="24"/>
                <w:szCs w:val="24"/>
              </w:rPr>
            </w:pPr>
            <w:r w:rsidRPr="004547B9">
              <w:rPr>
                <w:sz w:val="24"/>
                <w:szCs w:val="24"/>
              </w:rPr>
              <w:t>Large customer base</w:t>
            </w:r>
            <w:r w:rsidR="001524DF">
              <w:rPr>
                <w:sz w:val="24"/>
                <w:szCs w:val="24"/>
              </w:rPr>
              <w:t>.</w:t>
            </w:r>
          </w:p>
          <w:p w14:paraId="194BB515" w14:textId="7A6C7CBB" w:rsidR="004547B9" w:rsidRPr="004547B9" w:rsidRDefault="004547B9" w:rsidP="004547B9">
            <w:pPr>
              <w:rPr>
                <w:sz w:val="24"/>
                <w:szCs w:val="24"/>
              </w:rPr>
            </w:pPr>
            <w:r w:rsidRPr="004547B9">
              <w:rPr>
                <w:sz w:val="24"/>
                <w:szCs w:val="24"/>
              </w:rPr>
              <w:t>A good relationship with dealers and suppliers</w:t>
            </w:r>
            <w:r w:rsidR="001524DF">
              <w:rPr>
                <w:sz w:val="24"/>
                <w:szCs w:val="24"/>
              </w:rPr>
              <w:t>.</w:t>
            </w:r>
          </w:p>
          <w:p w14:paraId="086EA3C6" w14:textId="2EFA0F4B" w:rsidR="004547B9" w:rsidRPr="004547B9" w:rsidRDefault="004547B9" w:rsidP="004547B9">
            <w:pPr>
              <w:rPr>
                <w:sz w:val="24"/>
                <w:szCs w:val="24"/>
              </w:rPr>
            </w:pPr>
            <w:r w:rsidRPr="004547B9">
              <w:rPr>
                <w:sz w:val="24"/>
                <w:szCs w:val="24"/>
              </w:rPr>
              <w:t>Diversified products and services</w:t>
            </w:r>
            <w:r w:rsidR="001524DF">
              <w:rPr>
                <w:sz w:val="24"/>
                <w:szCs w:val="24"/>
              </w:rPr>
              <w:t>.</w:t>
            </w:r>
          </w:p>
          <w:p w14:paraId="178D9ECD" w14:textId="4A296AEA" w:rsidR="004547B9" w:rsidRPr="004547B9" w:rsidRDefault="004547B9" w:rsidP="004547B9">
            <w:pPr>
              <w:rPr>
                <w:sz w:val="24"/>
                <w:szCs w:val="24"/>
              </w:rPr>
            </w:pPr>
            <w:r w:rsidRPr="004547B9">
              <w:rPr>
                <w:sz w:val="24"/>
                <w:szCs w:val="24"/>
              </w:rPr>
              <w:t>Presence on social media platforms</w:t>
            </w:r>
            <w:r w:rsidR="001524DF">
              <w:rPr>
                <w:sz w:val="24"/>
                <w:szCs w:val="24"/>
              </w:rPr>
              <w:t>.</w:t>
            </w:r>
          </w:p>
          <w:p w14:paraId="2D4E54F2" w14:textId="31F77577" w:rsidR="00C1280A" w:rsidRDefault="004547B9" w:rsidP="004547B9">
            <w:r w:rsidRPr="004547B9">
              <w:rPr>
                <w:sz w:val="24"/>
                <w:szCs w:val="24"/>
              </w:rPr>
              <w:t>Strategic partnership</w:t>
            </w:r>
            <w:r w:rsidR="001524DF">
              <w:rPr>
                <w:sz w:val="24"/>
                <w:szCs w:val="24"/>
              </w:rPr>
              <w:t>.</w:t>
            </w:r>
          </w:p>
        </w:tc>
        <w:tc>
          <w:tcPr>
            <w:tcW w:w="4508" w:type="dxa"/>
          </w:tcPr>
          <w:p w14:paraId="2FFE72E5" w14:textId="77777777" w:rsidR="001524DF" w:rsidRPr="001524DF" w:rsidRDefault="001524DF" w:rsidP="001524DF">
            <w:pPr>
              <w:rPr>
                <w:sz w:val="24"/>
                <w:szCs w:val="24"/>
              </w:rPr>
            </w:pPr>
            <w:r w:rsidRPr="001524DF">
              <w:rPr>
                <w:sz w:val="24"/>
                <w:szCs w:val="24"/>
              </w:rPr>
              <w:t>Competition.</w:t>
            </w:r>
          </w:p>
          <w:p w14:paraId="4F8A79C2" w14:textId="77777777" w:rsidR="001524DF" w:rsidRPr="001524DF" w:rsidRDefault="001524DF" w:rsidP="001524DF">
            <w:pPr>
              <w:rPr>
                <w:sz w:val="24"/>
                <w:szCs w:val="24"/>
              </w:rPr>
            </w:pPr>
            <w:r w:rsidRPr="001524DF">
              <w:rPr>
                <w:sz w:val="24"/>
                <w:szCs w:val="24"/>
              </w:rPr>
              <w:t>Cash flow problems.</w:t>
            </w:r>
          </w:p>
          <w:p w14:paraId="0E6DD4A8" w14:textId="77777777" w:rsidR="001524DF" w:rsidRPr="001524DF" w:rsidRDefault="001524DF" w:rsidP="001524DF">
            <w:pPr>
              <w:rPr>
                <w:sz w:val="24"/>
                <w:szCs w:val="24"/>
              </w:rPr>
            </w:pPr>
            <w:r w:rsidRPr="001524DF">
              <w:rPr>
                <w:sz w:val="24"/>
                <w:szCs w:val="24"/>
              </w:rPr>
              <w:t>It operates in large proportions in rented buildings.</w:t>
            </w:r>
          </w:p>
          <w:p w14:paraId="2683E7F5" w14:textId="77777777" w:rsidR="001524DF" w:rsidRPr="001524DF" w:rsidRDefault="001524DF" w:rsidP="001524DF">
            <w:pPr>
              <w:rPr>
                <w:sz w:val="24"/>
                <w:szCs w:val="24"/>
              </w:rPr>
            </w:pPr>
            <w:r w:rsidRPr="001524DF">
              <w:rPr>
                <w:sz w:val="24"/>
                <w:szCs w:val="24"/>
              </w:rPr>
              <w:t>Outdated market research database.</w:t>
            </w:r>
          </w:p>
          <w:p w14:paraId="311D9730" w14:textId="2D665AF3" w:rsidR="00C1280A" w:rsidRDefault="001524DF" w:rsidP="001524DF">
            <w:r w:rsidRPr="001524DF">
              <w:rPr>
                <w:sz w:val="24"/>
                <w:szCs w:val="24"/>
              </w:rPr>
              <w:t>Workload extra per person.</w:t>
            </w:r>
          </w:p>
        </w:tc>
      </w:tr>
      <w:tr w:rsidR="00C1280A" w14:paraId="2FA36550" w14:textId="77777777" w:rsidTr="00C1280A">
        <w:tc>
          <w:tcPr>
            <w:tcW w:w="4508" w:type="dxa"/>
          </w:tcPr>
          <w:p w14:paraId="7DBAB7D2" w14:textId="77777777" w:rsidR="00C1280A" w:rsidRDefault="00C1280A" w:rsidP="00C1280A">
            <w:r>
              <w:t>Opportunities</w:t>
            </w:r>
          </w:p>
        </w:tc>
        <w:tc>
          <w:tcPr>
            <w:tcW w:w="4508" w:type="dxa"/>
          </w:tcPr>
          <w:p w14:paraId="7F2AFFC7" w14:textId="77777777" w:rsidR="00C1280A" w:rsidRDefault="00C1280A" w:rsidP="00C1280A">
            <w:r>
              <w:t>Threats</w:t>
            </w:r>
          </w:p>
        </w:tc>
      </w:tr>
      <w:tr w:rsidR="00C1280A" w14:paraId="69B97D2C" w14:textId="77777777" w:rsidTr="00C1280A">
        <w:trPr>
          <w:trHeight w:val="4808"/>
        </w:trPr>
        <w:tc>
          <w:tcPr>
            <w:tcW w:w="4508" w:type="dxa"/>
          </w:tcPr>
          <w:p w14:paraId="4CFFA0F2" w14:textId="77777777" w:rsidR="00FF6DC8" w:rsidRPr="00FF6DC8" w:rsidRDefault="00FF6DC8" w:rsidP="00FF6DC8">
            <w:pPr>
              <w:rPr>
                <w:sz w:val="24"/>
                <w:szCs w:val="24"/>
              </w:rPr>
            </w:pPr>
            <w:r w:rsidRPr="00FF6DC8">
              <w:rPr>
                <w:sz w:val="24"/>
                <w:szCs w:val="24"/>
              </w:rPr>
              <w:t>Strategic alliance with e-commerce firms.</w:t>
            </w:r>
          </w:p>
          <w:p w14:paraId="05CE38A9" w14:textId="77777777" w:rsidR="00FF6DC8" w:rsidRPr="00FF6DC8" w:rsidRDefault="00FF6DC8" w:rsidP="00FF6DC8">
            <w:pPr>
              <w:rPr>
                <w:sz w:val="24"/>
                <w:szCs w:val="24"/>
              </w:rPr>
            </w:pPr>
            <w:r w:rsidRPr="00FF6DC8">
              <w:rPr>
                <w:sz w:val="24"/>
                <w:szCs w:val="24"/>
              </w:rPr>
              <w:t>Technological development.</w:t>
            </w:r>
          </w:p>
          <w:p w14:paraId="53606F94" w14:textId="77777777" w:rsidR="00FF6DC8" w:rsidRPr="00FF6DC8" w:rsidRDefault="00FF6DC8" w:rsidP="00FF6DC8">
            <w:pPr>
              <w:rPr>
                <w:sz w:val="24"/>
                <w:szCs w:val="24"/>
              </w:rPr>
            </w:pPr>
            <w:r w:rsidRPr="00FF6DC8">
              <w:rPr>
                <w:sz w:val="24"/>
                <w:szCs w:val="24"/>
              </w:rPr>
              <w:t>Tourism.</w:t>
            </w:r>
          </w:p>
          <w:p w14:paraId="35A565D8" w14:textId="77777777" w:rsidR="00FF6DC8" w:rsidRPr="00FF6DC8" w:rsidRDefault="00FF6DC8" w:rsidP="00FF6DC8">
            <w:pPr>
              <w:rPr>
                <w:sz w:val="24"/>
                <w:szCs w:val="24"/>
              </w:rPr>
            </w:pPr>
            <w:r w:rsidRPr="00FF6DC8">
              <w:rPr>
                <w:sz w:val="24"/>
                <w:szCs w:val="24"/>
              </w:rPr>
              <w:t>Global expansion.</w:t>
            </w:r>
          </w:p>
          <w:p w14:paraId="2A7276D2" w14:textId="2540EA95" w:rsidR="00C1280A" w:rsidRDefault="00FF6DC8" w:rsidP="00FF6DC8">
            <w:r w:rsidRPr="00FF6DC8">
              <w:rPr>
                <w:sz w:val="24"/>
                <w:szCs w:val="24"/>
              </w:rPr>
              <w:t>Population growth.</w:t>
            </w:r>
          </w:p>
        </w:tc>
        <w:tc>
          <w:tcPr>
            <w:tcW w:w="4508" w:type="dxa"/>
          </w:tcPr>
          <w:p w14:paraId="0889D80D" w14:textId="77777777" w:rsidR="006E2C5F" w:rsidRPr="006E2C5F" w:rsidRDefault="006E2C5F" w:rsidP="006E2C5F">
            <w:pPr>
              <w:rPr>
                <w:sz w:val="24"/>
                <w:szCs w:val="24"/>
              </w:rPr>
            </w:pPr>
            <w:r w:rsidRPr="006E2C5F">
              <w:rPr>
                <w:sz w:val="24"/>
                <w:szCs w:val="24"/>
              </w:rPr>
              <w:t>Interest rate.</w:t>
            </w:r>
          </w:p>
          <w:p w14:paraId="2B3215CF" w14:textId="77777777" w:rsidR="006E2C5F" w:rsidRPr="006E2C5F" w:rsidRDefault="006E2C5F" w:rsidP="006E2C5F">
            <w:pPr>
              <w:rPr>
                <w:sz w:val="24"/>
                <w:szCs w:val="24"/>
              </w:rPr>
            </w:pPr>
            <w:r w:rsidRPr="006E2C5F">
              <w:rPr>
                <w:sz w:val="24"/>
                <w:szCs w:val="24"/>
              </w:rPr>
              <w:t>Exchange rate.</w:t>
            </w:r>
          </w:p>
          <w:p w14:paraId="3B7B6AAF" w14:textId="77777777" w:rsidR="006E2C5F" w:rsidRPr="006E2C5F" w:rsidRDefault="006E2C5F" w:rsidP="006E2C5F">
            <w:pPr>
              <w:rPr>
                <w:sz w:val="24"/>
                <w:szCs w:val="24"/>
              </w:rPr>
            </w:pPr>
            <w:r w:rsidRPr="006E2C5F">
              <w:rPr>
                <w:sz w:val="24"/>
                <w:szCs w:val="24"/>
              </w:rPr>
              <w:t>Political uncertainty.</w:t>
            </w:r>
          </w:p>
          <w:p w14:paraId="08B8962B" w14:textId="77777777" w:rsidR="006E2C5F" w:rsidRPr="006E2C5F" w:rsidRDefault="006E2C5F" w:rsidP="006E2C5F">
            <w:pPr>
              <w:rPr>
                <w:sz w:val="24"/>
                <w:szCs w:val="24"/>
              </w:rPr>
            </w:pPr>
            <w:r w:rsidRPr="006E2C5F">
              <w:rPr>
                <w:sz w:val="24"/>
                <w:szCs w:val="24"/>
              </w:rPr>
              <w:t>Increasing competition.</w:t>
            </w:r>
          </w:p>
          <w:p w14:paraId="2C6593E3" w14:textId="77777777" w:rsidR="006E2C5F" w:rsidRPr="006E2C5F" w:rsidRDefault="006E2C5F" w:rsidP="006E2C5F">
            <w:pPr>
              <w:rPr>
                <w:sz w:val="24"/>
                <w:szCs w:val="24"/>
              </w:rPr>
            </w:pPr>
            <w:r w:rsidRPr="006E2C5F">
              <w:rPr>
                <w:sz w:val="24"/>
                <w:szCs w:val="24"/>
              </w:rPr>
              <w:t>Increase in fuel price.</w:t>
            </w:r>
          </w:p>
          <w:p w14:paraId="04451814" w14:textId="4FE74202" w:rsidR="00C1280A" w:rsidRPr="006E2C5F" w:rsidRDefault="006E2C5F" w:rsidP="006E2C5F">
            <w:pPr>
              <w:rPr>
                <w:sz w:val="24"/>
                <w:szCs w:val="24"/>
              </w:rPr>
            </w:pPr>
            <w:r w:rsidRPr="006E2C5F">
              <w:rPr>
                <w:sz w:val="24"/>
                <w:szCs w:val="24"/>
              </w:rPr>
              <w:t>Brexit.</w:t>
            </w:r>
          </w:p>
        </w:tc>
      </w:tr>
    </w:tbl>
    <w:p w14:paraId="0C03ECE2" w14:textId="77777777" w:rsidR="00C1280A" w:rsidRDefault="00C31AAB" w:rsidP="00C31AAB">
      <w:pPr>
        <w:pStyle w:val="Caption"/>
      </w:pPr>
      <w:bookmarkStart w:id="32" w:name="_Toc58540527"/>
      <w:r>
        <w:t>SWOT analysis of Royal Mail</w:t>
      </w:r>
      <w:bookmarkEnd w:id="32"/>
    </w:p>
    <w:p w14:paraId="0DA36329" w14:textId="77777777" w:rsidR="00C1280A" w:rsidRDefault="00C1280A">
      <w:pPr>
        <w:rPr>
          <w:rFonts w:asciiTheme="majorHAnsi" w:eastAsiaTheme="majorEastAsia" w:hAnsiTheme="majorHAnsi" w:cstheme="majorBidi"/>
          <w:color w:val="2E74B5" w:themeColor="accent1" w:themeShade="BF"/>
          <w:sz w:val="26"/>
          <w:szCs w:val="26"/>
        </w:rPr>
      </w:pPr>
      <w:r>
        <w:br w:type="page"/>
      </w:r>
    </w:p>
    <w:p w14:paraId="501FD331" w14:textId="77777777" w:rsidR="00C1280A" w:rsidRDefault="00C1280A" w:rsidP="00C1280A">
      <w:pPr>
        <w:pStyle w:val="Heading2"/>
      </w:pPr>
      <w:bookmarkStart w:id="33" w:name="_Toc58540525"/>
      <w:r>
        <w:lastRenderedPageBreak/>
        <w:t>PESTLE analysis</w:t>
      </w:r>
      <w:bookmarkEnd w:id="33"/>
    </w:p>
    <w:tbl>
      <w:tblPr>
        <w:tblStyle w:val="TableGrid"/>
        <w:tblW w:w="0" w:type="auto"/>
        <w:tblLook w:val="04A0" w:firstRow="1" w:lastRow="0" w:firstColumn="1" w:lastColumn="0" w:noHBand="0" w:noVBand="1"/>
      </w:tblPr>
      <w:tblGrid>
        <w:gridCol w:w="1980"/>
        <w:gridCol w:w="2977"/>
        <w:gridCol w:w="4059"/>
      </w:tblGrid>
      <w:tr w:rsidR="00C1280A" w14:paraId="2C26BC14" w14:textId="77777777" w:rsidTr="00C1280A">
        <w:tc>
          <w:tcPr>
            <w:tcW w:w="1980" w:type="dxa"/>
          </w:tcPr>
          <w:p w14:paraId="6FF5DA96" w14:textId="77777777" w:rsidR="00C1280A" w:rsidRDefault="00C1280A" w:rsidP="00C1280A">
            <w:r>
              <w:t>Element</w:t>
            </w:r>
          </w:p>
        </w:tc>
        <w:tc>
          <w:tcPr>
            <w:tcW w:w="2977" w:type="dxa"/>
          </w:tcPr>
          <w:p w14:paraId="45CF99E3" w14:textId="77777777" w:rsidR="00C1280A" w:rsidRDefault="00C1280A" w:rsidP="00C1280A">
            <w:r>
              <w:t>Factor</w:t>
            </w:r>
          </w:p>
        </w:tc>
        <w:tc>
          <w:tcPr>
            <w:tcW w:w="4059" w:type="dxa"/>
          </w:tcPr>
          <w:p w14:paraId="484F7ACC" w14:textId="77777777" w:rsidR="00C1280A" w:rsidRDefault="00C1280A" w:rsidP="00C1280A">
            <w:r>
              <w:t>Impact</w:t>
            </w:r>
          </w:p>
        </w:tc>
      </w:tr>
      <w:tr w:rsidR="00C1280A" w14:paraId="1C8D1EDD" w14:textId="77777777" w:rsidTr="00C1280A">
        <w:trPr>
          <w:trHeight w:val="2055"/>
        </w:trPr>
        <w:tc>
          <w:tcPr>
            <w:tcW w:w="1980" w:type="dxa"/>
          </w:tcPr>
          <w:p w14:paraId="650A082E" w14:textId="77777777" w:rsidR="00C1280A" w:rsidRDefault="00C1280A" w:rsidP="00C1280A">
            <w:r>
              <w:t>Political</w:t>
            </w:r>
          </w:p>
        </w:tc>
        <w:tc>
          <w:tcPr>
            <w:tcW w:w="2977" w:type="dxa"/>
          </w:tcPr>
          <w:p w14:paraId="0E00AB8B" w14:textId="77777777" w:rsidR="00F80B3A" w:rsidRDefault="00F80B3A" w:rsidP="00F80B3A">
            <w:r>
              <w:t>Political uncertainty.</w:t>
            </w:r>
          </w:p>
          <w:p w14:paraId="4AC1A6AC" w14:textId="77777777" w:rsidR="00F80B3A" w:rsidRDefault="00F80B3A" w:rsidP="00F80B3A">
            <w:r>
              <w:t>Tax increases.</w:t>
            </w:r>
          </w:p>
          <w:p w14:paraId="4CE8C066" w14:textId="0223F0A6" w:rsidR="00C1280A" w:rsidRDefault="00F80B3A" w:rsidP="00F80B3A">
            <w:r>
              <w:t>Trade restrictions.</w:t>
            </w:r>
          </w:p>
        </w:tc>
        <w:tc>
          <w:tcPr>
            <w:tcW w:w="4059" w:type="dxa"/>
          </w:tcPr>
          <w:p w14:paraId="1829F448" w14:textId="2B2EECFA" w:rsidR="00C1280A" w:rsidRDefault="00687F41" w:rsidP="00C1280A">
            <w:r w:rsidRPr="00687F41">
              <w:t>The company will have higher prices, lower revenues and an obstacle in international trade.</w:t>
            </w:r>
          </w:p>
        </w:tc>
      </w:tr>
      <w:tr w:rsidR="00C1280A" w14:paraId="7815D14D" w14:textId="77777777" w:rsidTr="00C1280A">
        <w:trPr>
          <w:trHeight w:val="1984"/>
        </w:trPr>
        <w:tc>
          <w:tcPr>
            <w:tcW w:w="1980" w:type="dxa"/>
          </w:tcPr>
          <w:p w14:paraId="6CE5BA4E" w14:textId="77777777" w:rsidR="00C1280A" w:rsidRDefault="00C1280A" w:rsidP="00C1280A">
            <w:r>
              <w:t>Economical</w:t>
            </w:r>
          </w:p>
        </w:tc>
        <w:tc>
          <w:tcPr>
            <w:tcW w:w="2977" w:type="dxa"/>
          </w:tcPr>
          <w:p w14:paraId="231545E1" w14:textId="77777777" w:rsidR="00687F41" w:rsidRDefault="00687F41" w:rsidP="00687F41">
            <w:r>
              <w:t>Interest and exchange rates inflation.</w:t>
            </w:r>
          </w:p>
          <w:p w14:paraId="02269F96" w14:textId="77777777" w:rsidR="00687F41" w:rsidRDefault="00687F41" w:rsidP="00687F41">
            <w:r>
              <w:t>Income.</w:t>
            </w:r>
          </w:p>
          <w:p w14:paraId="4429411D" w14:textId="1EC4DE9D" w:rsidR="00C1280A" w:rsidRDefault="00687F41" w:rsidP="00687F41">
            <w:r>
              <w:t>High unemployment rate.</w:t>
            </w:r>
          </w:p>
        </w:tc>
        <w:tc>
          <w:tcPr>
            <w:tcW w:w="4059" w:type="dxa"/>
          </w:tcPr>
          <w:p w14:paraId="7DB3DC42" w14:textId="3B86FF06" w:rsidR="00C1280A" w:rsidRDefault="00687F41" w:rsidP="00C1280A">
            <w:r w:rsidRPr="00687F41">
              <w:rPr>
                <w:rStyle w:val="jlqj4b"/>
                <w:lang w:val="en"/>
              </w:rPr>
              <w:t>Increases company expenses and decreases revenues.</w:t>
            </w:r>
          </w:p>
        </w:tc>
      </w:tr>
      <w:tr w:rsidR="00C1280A" w14:paraId="35F44EF5" w14:textId="77777777" w:rsidTr="00C1280A">
        <w:trPr>
          <w:trHeight w:val="2063"/>
        </w:trPr>
        <w:tc>
          <w:tcPr>
            <w:tcW w:w="1980" w:type="dxa"/>
          </w:tcPr>
          <w:p w14:paraId="780B6497" w14:textId="77777777" w:rsidR="00C1280A" w:rsidRDefault="00C1280A" w:rsidP="00C1280A">
            <w:r>
              <w:t>Social</w:t>
            </w:r>
          </w:p>
        </w:tc>
        <w:tc>
          <w:tcPr>
            <w:tcW w:w="2977" w:type="dxa"/>
          </w:tcPr>
          <w:p w14:paraId="72419704" w14:textId="77777777" w:rsidR="00687F41" w:rsidRDefault="00687F41" w:rsidP="00687F41">
            <w:r>
              <w:t>Online shopping.</w:t>
            </w:r>
          </w:p>
          <w:p w14:paraId="681EEB2A" w14:textId="594B75B4" w:rsidR="00C1280A" w:rsidRDefault="00687F41" w:rsidP="00687F41">
            <w:r>
              <w:t>Changes, in behaviour models and needs.</w:t>
            </w:r>
          </w:p>
        </w:tc>
        <w:tc>
          <w:tcPr>
            <w:tcW w:w="4059" w:type="dxa"/>
          </w:tcPr>
          <w:p w14:paraId="0530A345" w14:textId="2AB48F9D" w:rsidR="00C1280A" w:rsidRDefault="00687F41" w:rsidP="00C1280A">
            <w:r w:rsidRPr="00687F41">
              <w:t>The company needs to adapt products and services according to customer needs.</w:t>
            </w:r>
          </w:p>
        </w:tc>
      </w:tr>
      <w:tr w:rsidR="00C1280A" w14:paraId="1473553B" w14:textId="77777777" w:rsidTr="00C1280A">
        <w:trPr>
          <w:trHeight w:val="1837"/>
        </w:trPr>
        <w:tc>
          <w:tcPr>
            <w:tcW w:w="1980" w:type="dxa"/>
          </w:tcPr>
          <w:p w14:paraId="7885CC04" w14:textId="77777777" w:rsidR="00C1280A" w:rsidRDefault="00C1280A" w:rsidP="00C1280A">
            <w:r>
              <w:t>Technological</w:t>
            </w:r>
          </w:p>
        </w:tc>
        <w:tc>
          <w:tcPr>
            <w:tcW w:w="2977" w:type="dxa"/>
          </w:tcPr>
          <w:p w14:paraId="1D590E44" w14:textId="77777777" w:rsidR="00C1280A" w:rsidRDefault="00C1280A" w:rsidP="00C1280A"/>
          <w:p w14:paraId="3FF0AC71" w14:textId="6ACA4F4D" w:rsidR="003515D9" w:rsidRPr="003515D9" w:rsidRDefault="003515D9" w:rsidP="003515D9">
            <w:r w:rsidRPr="003515D9">
              <w:t>Improved technology.</w:t>
            </w:r>
          </w:p>
        </w:tc>
        <w:tc>
          <w:tcPr>
            <w:tcW w:w="4059" w:type="dxa"/>
          </w:tcPr>
          <w:p w14:paraId="0F142F9D" w14:textId="1D1E383A" w:rsidR="00C1280A" w:rsidRDefault="003515D9" w:rsidP="00C1280A">
            <w:r w:rsidRPr="003515D9">
              <w:t>Royal Mail can increase revenue by reducing gross labour and system automation.</w:t>
            </w:r>
          </w:p>
        </w:tc>
      </w:tr>
      <w:tr w:rsidR="00C1280A" w14:paraId="1B3CF2A8" w14:textId="77777777" w:rsidTr="00C1280A">
        <w:trPr>
          <w:trHeight w:val="1658"/>
        </w:trPr>
        <w:tc>
          <w:tcPr>
            <w:tcW w:w="1980" w:type="dxa"/>
          </w:tcPr>
          <w:p w14:paraId="27997EF1" w14:textId="77777777" w:rsidR="00C1280A" w:rsidRDefault="00C1280A" w:rsidP="00C1280A">
            <w:r>
              <w:t>Environmental</w:t>
            </w:r>
          </w:p>
        </w:tc>
        <w:tc>
          <w:tcPr>
            <w:tcW w:w="2977" w:type="dxa"/>
          </w:tcPr>
          <w:p w14:paraId="53B8072F" w14:textId="77777777" w:rsidR="003515D9" w:rsidRDefault="003515D9" w:rsidP="003515D9">
            <w:r>
              <w:t>Ecological products.</w:t>
            </w:r>
          </w:p>
          <w:p w14:paraId="46A7BA78" w14:textId="55F869D8" w:rsidR="00C1280A" w:rsidRDefault="003515D9" w:rsidP="003515D9">
            <w:r>
              <w:t>Renewable energy.</w:t>
            </w:r>
          </w:p>
        </w:tc>
        <w:tc>
          <w:tcPr>
            <w:tcW w:w="4059" w:type="dxa"/>
          </w:tcPr>
          <w:p w14:paraId="2BA95C0C" w14:textId="462EDABF" w:rsidR="00C1280A" w:rsidRDefault="003515D9" w:rsidP="00C1280A">
            <w:r w:rsidRPr="003515D9">
              <w:t>The company will attract more customers and investors.</w:t>
            </w:r>
          </w:p>
        </w:tc>
      </w:tr>
      <w:tr w:rsidR="00C1280A" w14:paraId="30E080FD" w14:textId="77777777" w:rsidTr="00C1280A">
        <w:trPr>
          <w:trHeight w:val="2372"/>
        </w:trPr>
        <w:tc>
          <w:tcPr>
            <w:tcW w:w="1980" w:type="dxa"/>
          </w:tcPr>
          <w:p w14:paraId="0C35D6A6" w14:textId="77777777" w:rsidR="00C1280A" w:rsidRDefault="00C1280A" w:rsidP="00C1280A">
            <w:r>
              <w:t>Legal</w:t>
            </w:r>
          </w:p>
        </w:tc>
        <w:tc>
          <w:tcPr>
            <w:tcW w:w="2977" w:type="dxa"/>
          </w:tcPr>
          <w:p w14:paraId="5659F787" w14:textId="77777777" w:rsidR="003515D9" w:rsidRDefault="003515D9" w:rsidP="003515D9">
            <w:r>
              <w:t>Employees and consumers protection laws.</w:t>
            </w:r>
          </w:p>
          <w:p w14:paraId="087859F4" w14:textId="5479E144" w:rsidR="003515D9" w:rsidRDefault="003515D9" w:rsidP="003515D9">
            <w:r>
              <w:t>Intellectual property laws.</w:t>
            </w:r>
          </w:p>
        </w:tc>
        <w:tc>
          <w:tcPr>
            <w:tcW w:w="4059" w:type="dxa"/>
          </w:tcPr>
          <w:p w14:paraId="0C1F893C" w14:textId="13658A0F" w:rsidR="00C1280A" w:rsidRDefault="003515D9" w:rsidP="00C1280A">
            <w:r w:rsidRPr="003515D9">
              <w:t>The company is protected by copyright law. Employees are protected from discrimination and enjoy a healthy and safe work environment. Consumers benefit from privacy and transparency.</w:t>
            </w:r>
          </w:p>
        </w:tc>
      </w:tr>
    </w:tbl>
    <w:p w14:paraId="2FC13A9C" w14:textId="77777777" w:rsidR="00C1280A" w:rsidRPr="00C1280A" w:rsidRDefault="00C31AAB" w:rsidP="00C31AAB">
      <w:pPr>
        <w:pStyle w:val="Caption"/>
      </w:pPr>
      <w:bookmarkStart w:id="34" w:name="_Toc58540528"/>
      <w:r>
        <w:t>PESTLE analysis of Royal Mail</w:t>
      </w:r>
      <w:bookmarkEnd w:id="34"/>
    </w:p>
    <w:p w14:paraId="22F23E34" w14:textId="77777777" w:rsidR="00C1280A" w:rsidRDefault="00C1280A">
      <w:bookmarkStart w:id="35" w:name="_Toc57123642"/>
      <w:r>
        <w:br w:type="page"/>
      </w:r>
    </w:p>
    <w:p w14:paraId="1A9B4947" w14:textId="4EDA574C" w:rsidR="009E7C18" w:rsidRDefault="009E7C18" w:rsidP="009E7C18">
      <w:pPr>
        <w:pStyle w:val="Heading1"/>
      </w:pPr>
      <w:bookmarkStart w:id="36" w:name="_Toc58540526"/>
      <w:r>
        <w:lastRenderedPageBreak/>
        <w:t>Reference</w:t>
      </w:r>
      <w:bookmarkEnd w:id="35"/>
      <w:r w:rsidR="00C1280A">
        <w:t xml:space="preserve"> List</w:t>
      </w:r>
      <w:bookmarkEnd w:id="36"/>
    </w:p>
    <w:p w14:paraId="2953D12F" w14:textId="77777777" w:rsidR="00B2059A" w:rsidRPr="00B2059A" w:rsidRDefault="00B2059A" w:rsidP="00B2059A"/>
    <w:p w14:paraId="1F697CB8" w14:textId="031436C0" w:rsidR="00B2059A" w:rsidRDefault="00B2059A" w:rsidP="00B2059A">
      <w:pPr>
        <w:pStyle w:val="ListParagraph"/>
        <w:numPr>
          <w:ilvl w:val="0"/>
          <w:numId w:val="2"/>
        </w:numPr>
        <w:rPr>
          <w:rFonts w:cstheme="minorHAnsi"/>
          <w:sz w:val="24"/>
          <w:szCs w:val="24"/>
        </w:rPr>
      </w:pPr>
      <w:r w:rsidRPr="00AC105A">
        <w:rPr>
          <w:rFonts w:cstheme="minorHAnsi"/>
          <w:sz w:val="24"/>
          <w:szCs w:val="24"/>
        </w:rPr>
        <w:t>Andrews, K. (1980). The concept of corporate strategy, 2nd edition. Irwin Homewood, IL.</w:t>
      </w:r>
    </w:p>
    <w:p w14:paraId="3985126E" w14:textId="38FE0BB4" w:rsidR="00F100AB" w:rsidRPr="00F100AB" w:rsidRDefault="00F100AB" w:rsidP="00B2059A">
      <w:pPr>
        <w:pStyle w:val="ListParagraph"/>
        <w:numPr>
          <w:ilvl w:val="0"/>
          <w:numId w:val="2"/>
        </w:numPr>
        <w:rPr>
          <w:rFonts w:cstheme="minorHAnsi"/>
          <w:sz w:val="24"/>
          <w:szCs w:val="24"/>
        </w:rPr>
      </w:pPr>
      <w:r w:rsidRPr="00F100AB">
        <w:rPr>
          <w:sz w:val="24"/>
          <w:szCs w:val="24"/>
        </w:rPr>
        <w:t xml:space="preserve">Hooper et al, </w:t>
      </w:r>
      <w:proofErr w:type="gramStart"/>
      <w:r w:rsidRPr="00F100AB">
        <w:rPr>
          <w:sz w:val="24"/>
          <w:szCs w:val="24"/>
        </w:rPr>
        <w:t xml:space="preserve">2008 </w:t>
      </w:r>
      <w:r>
        <w:rPr>
          <w:sz w:val="24"/>
          <w:szCs w:val="24"/>
        </w:rPr>
        <w:t>.</w:t>
      </w:r>
      <w:proofErr w:type="gramEnd"/>
    </w:p>
    <w:p w14:paraId="2CE2589D" w14:textId="77777777" w:rsidR="00B2059A" w:rsidRPr="00AC105A" w:rsidRDefault="00B2059A" w:rsidP="00B2059A">
      <w:pPr>
        <w:pStyle w:val="ListParagraph"/>
        <w:numPr>
          <w:ilvl w:val="0"/>
          <w:numId w:val="2"/>
        </w:numPr>
        <w:rPr>
          <w:rFonts w:cstheme="minorHAnsi"/>
          <w:sz w:val="24"/>
          <w:szCs w:val="24"/>
        </w:rPr>
      </w:pPr>
      <w:r w:rsidRPr="00AC105A">
        <w:rPr>
          <w:rFonts w:cstheme="minorHAnsi"/>
          <w:sz w:val="24"/>
          <w:szCs w:val="24"/>
        </w:rPr>
        <w:t>Baker, M. J. (2014). Marketing strategy and management. Macmillan International Higher Education.</w:t>
      </w:r>
    </w:p>
    <w:p w14:paraId="026E5A9A" w14:textId="77777777" w:rsidR="00B2059A" w:rsidRPr="00AC105A" w:rsidRDefault="00B2059A" w:rsidP="00B2059A">
      <w:pPr>
        <w:pStyle w:val="ListParagraph"/>
        <w:numPr>
          <w:ilvl w:val="0"/>
          <w:numId w:val="2"/>
        </w:numPr>
        <w:rPr>
          <w:rFonts w:cstheme="minorHAnsi"/>
          <w:sz w:val="24"/>
          <w:szCs w:val="24"/>
        </w:rPr>
      </w:pPr>
      <w:proofErr w:type="spellStart"/>
      <w:r w:rsidRPr="00AC105A">
        <w:rPr>
          <w:rFonts w:cstheme="minorHAnsi"/>
          <w:sz w:val="24"/>
          <w:szCs w:val="24"/>
        </w:rPr>
        <w:t>Bartol</w:t>
      </w:r>
      <w:proofErr w:type="spellEnd"/>
      <w:r w:rsidRPr="00AC105A">
        <w:rPr>
          <w:rFonts w:cstheme="minorHAnsi"/>
          <w:sz w:val="24"/>
          <w:szCs w:val="24"/>
        </w:rPr>
        <w:t>. K, &amp; Martin, D. (1998). Management, 3rd edition. Boston: Irwin McGraw-Hill.</w:t>
      </w:r>
    </w:p>
    <w:p w14:paraId="5E967812" w14:textId="77777777" w:rsidR="00B2059A" w:rsidRPr="00AC105A" w:rsidRDefault="00B2059A" w:rsidP="00B2059A">
      <w:pPr>
        <w:pStyle w:val="ListParagraph"/>
        <w:numPr>
          <w:ilvl w:val="0"/>
          <w:numId w:val="2"/>
        </w:numPr>
        <w:rPr>
          <w:rFonts w:cstheme="minorHAnsi"/>
          <w:sz w:val="24"/>
          <w:szCs w:val="24"/>
        </w:rPr>
      </w:pPr>
      <w:r w:rsidRPr="00AC105A">
        <w:rPr>
          <w:rFonts w:cstheme="minorHAnsi"/>
          <w:sz w:val="24"/>
          <w:szCs w:val="24"/>
        </w:rPr>
        <w:t>Dyson, R. G. (2004). Strategic development and SWOT analysis at the University of Warwick. European journal of operational research, 152(3), 631-640.</w:t>
      </w:r>
    </w:p>
    <w:p w14:paraId="4D89383C" w14:textId="77777777" w:rsidR="00B2059A" w:rsidRPr="00AC105A" w:rsidRDefault="00B2059A" w:rsidP="00B2059A">
      <w:pPr>
        <w:pStyle w:val="ListParagraph"/>
        <w:numPr>
          <w:ilvl w:val="0"/>
          <w:numId w:val="2"/>
        </w:numPr>
        <w:rPr>
          <w:rFonts w:cstheme="minorHAnsi"/>
          <w:sz w:val="24"/>
          <w:szCs w:val="24"/>
        </w:rPr>
      </w:pPr>
      <w:r w:rsidRPr="00AC105A">
        <w:rPr>
          <w:rFonts w:cstheme="minorHAnsi"/>
          <w:sz w:val="24"/>
          <w:szCs w:val="24"/>
        </w:rPr>
        <w:t>Graham, H. (2008). Marketing strategy and competitive positioning. India: Pearson Education India.</w:t>
      </w:r>
    </w:p>
    <w:p w14:paraId="243F43A5" w14:textId="77777777" w:rsidR="00B2059A" w:rsidRPr="00AC105A" w:rsidRDefault="00B2059A" w:rsidP="00B2059A">
      <w:pPr>
        <w:pStyle w:val="ListParagraph"/>
        <w:numPr>
          <w:ilvl w:val="0"/>
          <w:numId w:val="2"/>
        </w:numPr>
        <w:rPr>
          <w:rFonts w:cstheme="minorHAnsi"/>
          <w:sz w:val="24"/>
          <w:szCs w:val="24"/>
        </w:rPr>
      </w:pPr>
      <w:r w:rsidRPr="00AC105A">
        <w:rPr>
          <w:rFonts w:cstheme="minorHAnsi"/>
          <w:sz w:val="24"/>
          <w:szCs w:val="24"/>
        </w:rPr>
        <w:t>Kotler, P. (1991). Marketing Management, 7th edition. Englewood Cliffs, NJ: Prentice-Hall.</w:t>
      </w:r>
    </w:p>
    <w:p w14:paraId="2A12CF5C" w14:textId="77777777" w:rsidR="00B2059A" w:rsidRPr="00AC105A" w:rsidRDefault="00B2059A" w:rsidP="00B2059A">
      <w:pPr>
        <w:pStyle w:val="ListParagraph"/>
        <w:numPr>
          <w:ilvl w:val="0"/>
          <w:numId w:val="2"/>
        </w:numPr>
        <w:rPr>
          <w:rFonts w:cstheme="minorHAnsi"/>
          <w:sz w:val="24"/>
          <w:szCs w:val="24"/>
        </w:rPr>
      </w:pPr>
      <w:r w:rsidRPr="00AC105A">
        <w:rPr>
          <w:rFonts w:cstheme="minorHAnsi"/>
          <w:sz w:val="24"/>
          <w:szCs w:val="24"/>
        </w:rPr>
        <w:t>Leonard-Barton, D. (1992). Core capabilities and core rigidities: A paradox in managing new product development. Strategic Management Journal, 13(S1), 111-125.</w:t>
      </w:r>
    </w:p>
    <w:p w14:paraId="2EA9BBAA" w14:textId="77777777" w:rsidR="00B2059A" w:rsidRPr="00AC105A" w:rsidRDefault="00B2059A" w:rsidP="00B2059A">
      <w:pPr>
        <w:pStyle w:val="ListParagraph"/>
        <w:numPr>
          <w:ilvl w:val="0"/>
          <w:numId w:val="2"/>
        </w:numPr>
        <w:rPr>
          <w:rFonts w:cstheme="minorHAnsi"/>
          <w:sz w:val="24"/>
          <w:szCs w:val="24"/>
        </w:rPr>
      </w:pPr>
      <w:r w:rsidRPr="00AC105A">
        <w:rPr>
          <w:rFonts w:cstheme="minorHAnsi"/>
          <w:sz w:val="24"/>
          <w:szCs w:val="24"/>
        </w:rPr>
        <w:t>Mercer, D. (1992). Marketing. Blackwell: Oxford.</w:t>
      </w:r>
    </w:p>
    <w:p w14:paraId="409127EC" w14:textId="77777777" w:rsidR="00B2059A" w:rsidRPr="00AC105A" w:rsidRDefault="00B2059A" w:rsidP="00B2059A">
      <w:pPr>
        <w:pStyle w:val="ListParagraph"/>
        <w:numPr>
          <w:ilvl w:val="0"/>
          <w:numId w:val="2"/>
        </w:numPr>
        <w:rPr>
          <w:rFonts w:cstheme="minorHAnsi"/>
          <w:sz w:val="24"/>
          <w:szCs w:val="24"/>
        </w:rPr>
      </w:pPr>
      <w:r w:rsidRPr="00AC105A">
        <w:rPr>
          <w:rFonts w:cstheme="minorHAnsi"/>
          <w:sz w:val="24"/>
          <w:szCs w:val="24"/>
        </w:rPr>
        <w:t xml:space="preserve">Nixon, J., &amp; Helms, M. M. (2010). Exploring SWOT analysis – where are we </w:t>
      </w:r>
      <w:proofErr w:type="gramStart"/>
      <w:r w:rsidRPr="00AC105A">
        <w:rPr>
          <w:rFonts w:cstheme="minorHAnsi"/>
          <w:sz w:val="24"/>
          <w:szCs w:val="24"/>
        </w:rPr>
        <w:t>now?:</w:t>
      </w:r>
      <w:proofErr w:type="gramEnd"/>
      <w:r w:rsidRPr="00AC105A">
        <w:rPr>
          <w:rFonts w:cstheme="minorHAnsi"/>
          <w:sz w:val="24"/>
          <w:szCs w:val="24"/>
        </w:rPr>
        <w:t xml:space="preserve"> A review of academic research from the last decade. Journal of Strategy and Management, 3(3), 215-251.</w:t>
      </w:r>
    </w:p>
    <w:p w14:paraId="1BB5674C" w14:textId="77777777" w:rsidR="00B2059A" w:rsidRPr="00AC105A" w:rsidRDefault="00B2059A" w:rsidP="00B2059A">
      <w:pPr>
        <w:pStyle w:val="ListParagraph"/>
        <w:numPr>
          <w:ilvl w:val="0"/>
          <w:numId w:val="2"/>
        </w:numPr>
        <w:rPr>
          <w:rFonts w:cstheme="minorHAnsi"/>
          <w:sz w:val="24"/>
          <w:szCs w:val="24"/>
        </w:rPr>
      </w:pPr>
      <w:proofErr w:type="spellStart"/>
      <w:r w:rsidRPr="00AC105A">
        <w:rPr>
          <w:rFonts w:cstheme="minorHAnsi"/>
          <w:sz w:val="24"/>
          <w:szCs w:val="24"/>
        </w:rPr>
        <w:t>Panagiotou</w:t>
      </w:r>
      <w:proofErr w:type="spellEnd"/>
      <w:r w:rsidRPr="00AC105A">
        <w:rPr>
          <w:rFonts w:cstheme="minorHAnsi"/>
          <w:sz w:val="24"/>
          <w:szCs w:val="24"/>
        </w:rPr>
        <w:t>, G. (2003). Bringing SWOT into Focus. Business Strategy Review, 14(2), 8-10.</w:t>
      </w:r>
    </w:p>
    <w:p w14:paraId="19488AEE" w14:textId="77777777" w:rsidR="00B2059A" w:rsidRPr="00AC105A" w:rsidRDefault="00B2059A" w:rsidP="00B2059A">
      <w:pPr>
        <w:pStyle w:val="ListParagraph"/>
        <w:numPr>
          <w:ilvl w:val="0"/>
          <w:numId w:val="2"/>
        </w:numPr>
        <w:rPr>
          <w:rFonts w:cstheme="minorHAnsi"/>
          <w:sz w:val="24"/>
          <w:szCs w:val="24"/>
        </w:rPr>
      </w:pPr>
      <w:proofErr w:type="spellStart"/>
      <w:r w:rsidRPr="00AC105A">
        <w:rPr>
          <w:rFonts w:cstheme="minorHAnsi"/>
          <w:sz w:val="24"/>
          <w:szCs w:val="24"/>
        </w:rPr>
        <w:t>Pickton</w:t>
      </w:r>
      <w:proofErr w:type="spellEnd"/>
      <w:r w:rsidRPr="00AC105A">
        <w:rPr>
          <w:rFonts w:cstheme="minorHAnsi"/>
          <w:sz w:val="24"/>
          <w:szCs w:val="24"/>
        </w:rPr>
        <w:t>, D. W., &amp; Wright, S. (1998). What's swot in the strategic analysis? Strategic Change, 7(2), 101-109.</w:t>
      </w:r>
    </w:p>
    <w:p w14:paraId="0F068868" w14:textId="77777777" w:rsidR="00B2059A" w:rsidRPr="00AC105A" w:rsidRDefault="00B2059A" w:rsidP="00B2059A">
      <w:pPr>
        <w:pStyle w:val="ListParagraph"/>
        <w:numPr>
          <w:ilvl w:val="0"/>
          <w:numId w:val="2"/>
        </w:numPr>
        <w:rPr>
          <w:rFonts w:cstheme="minorHAnsi"/>
          <w:sz w:val="24"/>
          <w:szCs w:val="24"/>
        </w:rPr>
      </w:pPr>
      <w:r w:rsidRPr="00AC105A">
        <w:rPr>
          <w:rFonts w:cstheme="minorHAnsi"/>
          <w:sz w:val="24"/>
          <w:szCs w:val="24"/>
        </w:rPr>
        <w:t xml:space="preserve">Rauch, P. (2007). SWOT analyses and SWOT strategy formulation for forest owner </w:t>
      </w:r>
      <w:proofErr w:type="spellStart"/>
      <w:r w:rsidRPr="00AC105A">
        <w:rPr>
          <w:rFonts w:cstheme="minorHAnsi"/>
          <w:sz w:val="24"/>
          <w:szCs w:val="24"/>
        </w:rPr>
        <w:t>cooperations</w:t>
      </w:r>
      <w:proofErr w:type="spellEnd"/>
      <w:r w:rsidRPr="00AC105A">
        <w:rPr>
          <w:rFonts w:cstheme="minorHAnsi"/>
          <w:sz w:val="24"/>
          <w:szCs w:val="24"/>
        </w:rPr>
        <w:t xml:space="preserve"> in Austria. European Journal of Forest Research, 126(3), 413-420.</w:t>
      </w:r>
    </w:p>
    <w:p w14:paraId="08ABBD40" w14:textId="77777777" w:rsidR="00B2059A" w:rsidRPr="00AC105A" w:rsidRDefault="00B2059A" w:rsidP="00B2059A">
      <w:pPr>
        <w:pStyle w:val="ListParagraph"/>
        <w:numPr>
          <w:ilvl w:val="0"/>
          <w:numId w:val="2"/>
        </w:numPr>
        <w:rPr>
          <w:rFonts w:cstheme="minorHAnsi"/>
          <w:sz w:val="24"/>
          <w:szCs w:val="24"/>
        </w:rPr>
      </w:pPr>
      <w:proofErr w:type="spellStart"/>
      <w:r w:rsidRPr="00AC105A">
        <w:rPr>
          <w:rFonts w:cstheme="minorHAnsi"/>
          <w:sz w:val="24"/>
          <w:szCs w:val="24"/>
        </w:rPr>
        <w:t>Weihrich</w:t>
      </w:r>
      <w:proofErr w:type="spellEnd"/>
      <w:r w:rsidRPr="00AC105A">
        <w:rPr>
          <w:rFonts w:cstheme="minorHAnsi"/>
          <w:sz w:val="24"/>
          <w:szCs w:val="24"/>
        </w:rPr>
        <w:t>, H. (1982). The TOWS matrix—A tool for situational analysis. Long Range Planning, 15(2), 54-66.</w:t>
      </w:r>
    </w:p>
    <w:p w14:paraId="3F87EDF5" w14:textId="77777777" w:rsidR="00B2059A" w:rsidRPr="00AC105A" w:rsidRDefault="00B2059A" w:rsidP="00B2059A">
      <w:pPr>
        <w:pStyle w:val="ListParagraph"/>
        <w:numPr>
          <w:ilvl w:val="0"/>
          <w:numId w:val="2"/>
        </w:numPr>
        <w:rPr>
          <w:rFonts w:cstheme="minorHAnsi"/>
          <w:sz w:val="24"/>
          <w:szCs w:val="24"/>
        </w:rPr>
      </w:pPr>
      <w:proofErr w:type="spellStart"/>
      <w:r w:rsidRPr="00AC105A">
        <w:rPr>
          <w:rFonts w:cstheme="minorHAnsi"/>
          <w:sz w:val="24"/>
          <w:szCs w:val="24"/>
        </w:rPr>
        <w:t>Weihrich</w:t>
      </w:r>
      <w:proofErr w:type="spellEnd"/>
      <w:r w:rsidRPr="00AC105A">
        <w:rPr>
          <w:rFonts w:cstheme="minorHAnsi"/>
          <w:sz w:val="24"/>
          <w:szCs w:val="24"/>
        </w:rPr>
        <w:t xml:space="preserve">, H. (1999). </w:t>
      </w:r>
      <w:proofErr w:type="spellStart"/>
      <w:r w:rsidRPr="00AC105A">
        <w:rPr>
          <w:rFonts w:cstheme="minorHAnsi"/>
          <w:sz w:val="24"/>
          <w:szCs w:val="24"/>
        </w:rPr>
        <w:t>Analyzing</w:t>
      </w:r>
      <w:proofErr w:type="spellEnd"/>
      <w:r w:rsidRPr="00AC105A">
        <w:rPr>
          <w:rFonts w:cstheme="minorHAnsi"/>
          <w:sz w:val="24"/>
          <w:szCs w:val="24"/>
        </w:rPr>
        <w:t xml:space="preserve"> the competitive advantages and disadvantages of Germany with the TOWS Matrix-an alternative to Porter’s Model. European Business Review, 99(1), 9-22.</w:t>
      </w:r>
    </w:p>
    <w:p w14:paraId="5CC0A233" w14:textId="77777777" w:rsidR="00B2059A" w:rsidRPr="00AC105A" w:rsidRDefault="00B2059A" w:rsidP="00B2059A">
      <w:pPr>
        <w:pStyle w:val="ListParagraph"/>
        <w:numPr>
          <w:ilvl w:val="0"/>
          <w:numId w:val="2"/>
        </w:numPr>
        <w:rPr>
          <w:rFonts w:cstheme="minorHAnsi"/>
          <w:sz w:val="24"/>
          <w:szCs w:val="24"/>
        </w:rPr>
      </w:pPr>
      <w:r w:rsidRPr="00AC105A">
        <w:rPr>
          <w:rFonts w:cstheme="minorHAnsi"/>
          <w:sz w:val="24"/>
          <w:szCs w:val="24"/>
        </w:rPr>
        <w:t>Wilson, R., Gilligan, C., &amp; Pearson, D. (1992). Strategic Marketing Management. Butterworth-Heinemann: Oxford.</w:t>
      </w:r>
    </w:p>
    <w:p w14:paraId="6822BCC9" w14:textId="51C35D2D" w:rsidR="00B2059A" w:rsidRPr="00B2059A" w:rsidRDefault="00B2059A" w:rsidP="00B2059A">
      <w:r>
        <w:t xml:space="preserve"> </w:t>
      </w:r>
    </w:p>
    <w:sectPr w:rsidR="00B2059A" w:rsidRPr="00B2059A" w:rsidSect="009E7C1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1A22D94"/>
    <w:multiLevelType w:val="hybridMultilevel"/>
    <w:tmpl w:val="5F34E0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E4268D"/>
    <w:multiLevelType w:val="hybridMultilevel"/>
    <w:tmpl w:val="B57A9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821047"/>
    <w:multiLevelType w:val="multilevel"/>
    <w:tmpl w:val="4A0C1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68A5BA8"/>
    <w:multiLevelType w:val="hybridMultilevel"/>
    <w:tmpl w:val="E7F09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C18"/>
    <w:rsid w:val="000430D6"/>
    <w:rsid w:val="000E5819"/>
    <w:rsid w:val="001400D6"/>
    <w:rsid w:val="00147394"/>
    <w:rsid w:val="001524DF"/>
    <w:rsid w:val="001E06E7"/>
    <w:rsid w:val="00233557"/>
    <w:rsid w:val="00236B6F"/>
    <w:rsid w:val="002A7B45"/>
    <w:rsid w:val="002B767F"/>
    <w:rsid w:val="00306422"/>
    <w:rsid w:val="003515D9"/>
    <w:rsid w:val="00404CE9"/>
    <w:rsid w:val="004201C7"/>
    <w:rsid w:val="004547B9"/>
    <w:rsid w:val="00490DCF"/>
    <w:rsid w:val="004F0B72"/>
    <w:rsid w:val="00623577"/>
    <w:rsid w:val="00687F41"/>
    <w:rsid w:val="006E2C5F"/>
    <w:rsid w:val="0077635F"/>
    <w:rsid w:val="00783250"/>
    <w:rsid w:val="00787678"/>
    <w:rsid w:val="007B454E"/>
    <w:rsid w:val="00825C70"/>
    <w:rsid w:val="00861AB6"/>
    <w:rsid w:val="00877210"/>
    <w:rsid w:val="008801EC"/>
    <w:rsid w:val="00947BE7"/>
    <w:rsid w:val="009B331C"/>
    <w:rsid w:val="009D7E23"/>
    <w:rsid w:val="009E7C18"/>
    <w:rsid w:val="00AE3AEE"/>
    <w:rsid w:val="00B2059A"/>
    <w:rsid w:val="00BC09E7"/>
    <w:rsid w:val="00BE7865"/>
    <w:rsid w:val="00C1280A"/>
    <w:rsid w:val="00C31AAB"/>
    <w:rsid w:val="00D8182D"/>
    <w:rsid w:val="00D9140B"/>
    <w:rsid w:val="00DB4913"/>
    <w:rsid w:val="00DE184C"/>
    <w:rsid w:val="00DF41BD"/>
    <w:rsid w:val="00E315D1"/>
    <w:rsid w:val="00E361C2"/>
    <w:rsid w:val="00EE0E9D"/>
    <w:rsid w:val="00F100AB"/>
    <w:rsid w:val="00F80B3A"/>
    <w:rsid w:val="00F87CFA"/>
    <w:rsid w:val="00F9318D"/>
    <w:rsid w:val="00FB0C22"/>
    <w:rsid w:val="00FF6D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67929"/>
  <w15:chartTrackingRefBased/>
  <w15:docId w15:val="{05A525A9-87C4-4DE7-9AA5-E871FDE6B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7C1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E7C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7C1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E7C18"/>
    <w:pPr>
      <w:outlineLvl w:val="9"/>
    </w:pPr>
    <w:rPr>
      <w:lang w:val="en-US"/>
    </w:rPr>
  </w:style>
  <w:style w:type="paragraph" w:styleId="TOC1">
    <w:name w:val="toc 1"/>
    <w:basedOn w:val="Normal"/>
    <w:next w:val="Normal"/>
    <w:autoRedefine/>
    <w:uiPriority w:val="39"/>
    <w:unhideWhenUsed/>
    <w:rsid w:val="009E7C18"/>
    <w:pPr>
      <w:spacing w:after="100"/>
    </w:pPr>
  </w:style>
  <w:style w:type="character" w:styleId="Hyperlink">
    <w:name w:val="Hyperlink"/>
    <w:basedOn w:val="DefaultParagraphFont"/>
    <w:uiPriority w:val="99"/>
    <w:unhideWhenUsed/>
    <w:rsid w:val="009E7C18"/>
    <w:rPr>
      <w:color w:val="0563C1" w:themeColor="hyperlink"/>
      <w:u w:val="single"/>
    </w:rPr>
  </w:style>
  <w:style w:type="character" w:customStyle="1" w:styleId="Heading2Char">
    <w:name w:val="Heading 2 Char"/>
    <w:basedOn w:val="DefaultParagraphFont"/>
    <w:link w:val="Heading2"/>
    <w:uiPriority w:val="9"/>
    <w:rsid w:val="009E7C18"/>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9E7C18"/>
    <w:pPr>
      <w:spacing w:after="100"/>
      <w:ind w:left="220"/>
    </w:pPr>
  </w:style>
  <w:style w:type="paragraph" w:styleId="NoSpacing">
    <w:name w:val="No Spacing"/>
    <w:link w:val="NoSpacingChar"/>
    <w:uiPriority w:val="1"/>
    <w:qFormat/>
    <w:rsid w:val="009E7C1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E7C18"/>
    <w:rPr>
      <w:rFonts w:eastAsiaTheme="minorEastAsia"/>
      <w:lang w:val="en-US"/>
    </w:rPr>
  </w:style>
  <w:style w:type="table" w:styleId="TableGrid">
    <w:name w:val="Table Grid"/>
    <w:basedOn w:val="TableNormal"/>
    <w:uiPriority w:val="39"/>
    <w:rsid w:val="00C128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1280A"/>
    <w:pPr>
      <w:ind w:left="720"/>
      <w:contextualSpacing/>
    </w:pPr>
  </w:style>
  <w:style w:type="paragraph" w:styleId="Caption">
    <w:name w:val="caption"/>
    <w:basedOn w:val="Normal"/>
    <w:next w:val="Normal"/>
    <w:uiPriority w:val="35"/>
    <w:unhideWhenUsed/>
    <w:qFormat/>
    <w:rsid w:val="00C31AA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31AAB"/>
    <w:pPr>
      <w:spacing w:after="0"/>
    </w:pPr>
  </w:style>
  <w:style w:type="character" w:customStyle="1" w:styleId="jlqj4b">
    <w:name w:val="jlqj4b"/>
    <w:basedOn w:val="DefaultParagraphFont"/>
    <w:rsid w:val="00687F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2020-12-11T00:00:00</PublishDate>
  <Abstract/>
  <CompanyAddress>1912879</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6" ma:contentTypeDescription="Create a new document." ma:contentTypeScope="" ma:versionID="ec8f5dc09f68c3570d62147a53570543">
  <xsd:schema xmlns:xsd="http://www.w3.org/2001/XMLSchema" xmlns:xs="http://www.w3.org/2001/XMLSchema" xmlns:p="http://schemas.microsoft.com/office/2006/metadata/properties" xmlns:ns2="d0c16ae7-32b4-4740-b0a7-dfd26a9ffd57" xmlns:ns3="cf19616a-23ad-4fd8-a146-2d8a5c50165e" targetNamespace="http://schemas.microsoft.com/office/2006/metadata/properties" ma:root="true" ma:fieldsID="be8b45d306b69e44f2f59280597ea1ca" ns2:_="" ns3:_="">
    <xsd:import namespace="d0c16ae7-32b4-4740-b0a7-dfd26a9ffd57"/>
    <xsd:import namespace="cf19616a-23ad-4fd8-a146-2d8a5c50165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19616a-23ad-4fd8-a146-2d8a5c50165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D3C7ED6-9240-4B15-8198-9DD898DC54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c16ae7-32b4-4740-b0a7-dfd26a9ffd57"/>
    <ds:schemaRef ds:uri="cf19616a-23ad-4fd8-a146-2d8a5c5016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4AEED5-9704-4228-B219-58A7017CD1B9}">
  <ds:schemaRefs>
    <ds:schemaRef ds:uri="http://schemas.microsoft.com/sharepoint/v3/contenttype/forms"/>
  </ds:schemaRefs>
</ds:datastoreItem>
</file>

<file path=customXml/itemProps4.xml><?xml version="1.0" encoding="utf-8"?>
<ds:datastoreItem xmlns:ds="http://schemas.openxmlformats.org/officeDocument/2006/customXml" ds:itemID="{29A5BC9C-717A-4C08-8B35-CFBFC97E6EA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954D017F-5841-4E7B-A5B4-1E35E217A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12</Pages>
  <Words>3148</Words>
  <Characters>17950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Module name and code</vt:lpstr>
    </vt:vector>
  </TitlesOfParts>
  <Company>University of Wales Trinity Saint David</Company>
  <LinksUpToDate>false</LinksUpToDate>
  <CharactersWithSpaces>21056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 bmsw4004</dc:title>
  <dc:subject>royal mail</dc:subject>
  <dc:creator>alexandru-george ghita</dc:creator>
  <cp:keywords/>
  <dc:description/>
  <cp:lastModifiedBy>Alexandru George Ghita (1912879)</cp:lastModifiedBy>
  <cp:revision>29</cp:revision>
  <dcterms:created xsi:type="dcterms:W3CDTF">2020-12-10T02:49:00Z</dcterms:created>
  <dcterms:modified xsi:type="dcterms:W3CDTF">2020-12-11T00:55:00Z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0x010100F3E4129E1942A84CA5D85470FB25F56B</vt:lpwstr>
  </property>
</Properties>
</file>