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5B26E" w14:textId="1A9C7929" w:rsidR="004221E8" w:rsidRDefault="00466F58" w:rsidP="00466F58">
      <w:pPr>
        <w:jc w:val="center"/>
        <w:rPr>
          <w:sz w:val="28"/>
          <w:szCs w:val="28"/>
          <w:u w:val="single"/>
        </w:rPr>
      </w:pPr>
      <w:r w:rsidRPr="00466F58">
        <w:rPr>
          <w:sz w:val="28"/>
          <w:szCs w:val="28"/>
          <w:u w:val="single"/>
        </w:rPr>
        <w:t xml:space="preserve">PCDA Academic Assignment 1 </w:t>
      </w:r>
    </w:p>
    <w:p w14:paraId="729494BE" w14:textId="06063556" w:rsidR="00466F58" w:rsidRDefault="00466F58" w:rsidP="00466F58">
      <w:pPr>
        <w:jc w:val="center"/>
        <w:rPr>
          <w:sz w:val="28"/>
          <w:szCs w:val="28"/>
          <w:u w:val="single"/>
        </w:rPr>
      </w:pPr>
    </w:p>
    <w:p w14:paraId="77192A51" w14:textId="57598023" w:rsidR="00503D88" w:rsidRPr="00D1675A" w:rsidRDefault="00466F58" w:rsidP="00466F58">
      <w:pPr>
        <w:spacing w:after="0" w:line="276" w:lineRule="auto"/>
        <w:ind w:right="531"/>
        <w:rPr>
          <w:rFonts w:eastAsia="Times New Roman" w:cstheme="minorHAnsi"/>
          <w:b/>
          <w:bCs/>
          <w:u w:val="single"/>
          <w:lang w:eastAsia="en-GB"/>
        </w:rPr>
      </w:pPr>
      <w:r w:rsidRPr="00D1675A">
        <w:rPr>
          <w:rFonts w:eastAsia="Times New Roman" w:cstheme="minorHAnsi"/>
          <w:b/>
          <w:bCs/>
          <w:u w:val="single"/>
          <w:lang w:eastAsia="en-GB"/>
        </w:rPr>
        <w:t>Essay one – Maintaining Professional Standards - Word limit: 1000 words</w:t>
      </w:r>
    </w:p>
    <w:p w14:paraId="09368277" w14:textId="2988906B" w:rsidR="00466F58" w:rsidRPr="00D1675A" w:rsidRDefault="00466F58" w:rsidP="00466F58">
      <w:pPr>
        <w:spacing w:after="0" w:line="276" w:lineRule="auto"/>
        <w:ind w:right="531"/>
        <w:rPr>
          <w:rFonts w:eastAsia="Times New Roman" w:cstheme="minorHAnsi"/>
          <w:lang w:eastAsia="en-GB"/>
        </w:rPr>
      </w:pPr>
      <w:r w:rsidRPr="00D1675A">
        <w:rPr>
          <w:rFonts w:eastAsia="Times New Roman" w:cstheme="minorHAnsi"/>
          <w:b/>
          <w:bCs/>
          <w:i/>
          <w:iCs/>
          <w:lang w:eastAsia="en-GB"/>
        </w:rPr>
        <w:t>Critically examine policing policies and procedures (e.g. PACE, Code of Ethics, NDM, use of BWV) aimed at reducing misconduct and malpractice by police officers</w:t>
      </w:r>
      <w:r w:rsidRPr="00D1675A">
        <w:rPr>
          <w:rFonts w:eastAsia="Times New Roman" w:cstheme="minorHAnsi"/>
          <w:lang w:eastAsia="en-GB"/>
        </w:rPr>
        <w:t xml:space="preserve">. </w:t>
      </w:r>
    </w:p>
    <w:p w14:paraId="361645C7" w14:textId="77777777" w:rsidR="00466F58" w:rsidRPr="00D1675A" w:rsidRDefault="00466F58" w:rsidP="00466F58">
      <w:pPr>
        <w:overflowPunct w:val="0"/>
        <w:autoSpaceDE w:val="0"/>
        <w:autoSpaceDN w:val="0"/>
        <w:adjustRightInd w:val="0"/>
        <w:spacing w:after="0" w:line="276" w:lineRule="auto"/>
        <w:ind w:right="531"/>
        <w:textAlignment w:val="baseline"/>
        <w:rPr>
          <w:rFonts w:eastAsia="Times New Roman" w:cstheme="minorHAnsi"/>
          <w:i/>
          <w:iCs/>
          <w:color w:val="FF0000"/>
          <w:lang w:eastAsia="en-GB"/>
        </w:rPr>
      </w:pPr>
      <w:r w:rsidRPr="00D1675A">
        <w:rPr>
          <w:rFonts w:eastAsia="Times New Roman" w:cstheme="minorHAnsi"/>
          <w:i/>
          <w:iCs/>
          <w:color w:val="FF0000"/>
          <w:lang w:eastAsia="en-GB"/>
        </w:rPr>
        <w:t xml:space="preserve">NB – to critically examine is to give a balanced answer that points out weaknesses as well as favourable aspects of the topic in question. </w:t>
      </w:r>
    </w:p>
    <w:p w14:paraId="5E84057A" w14:textId="77777777" w:rsidR="008533FC" w:rsidRPr="00D1675A" w:rsidRDefault="008533FC" w:rsidP="00466F58">
      <w:pPr>
        <w:spacing w:after="0" w:line="276" w:lineRule="auto"/>
        <w:ind w:right="531"/>
        <w:rPr>
          <w:rFonts w:eastAsia="Times New Roman" w:cstheme="minorHAnsi"/>
          <w:lang w:eastAsia="en-GB"/>
        </w:rPr>
      </w:pPr>
    </w:p>
    <w:p w14:paraId="262EE8A1" w14:textId="73101D07" w:rsidR="00DF142E" w:rsidRPr="00D1675A" w:rsidRDefault="00E0705C" w:rsidP="00466F58">
      <w:pPr>
        <w:spacing w:after="0" w:line="276" w:lineRule="auto"/>
        <w:ind w:right="531"/>
        <w:rPr>
          <w:rFonts w:eastAsia="Times New Roman" w:cstheme="minorHAnsi"/>
          <w:lang w:eastAsia="en-GB"/>
        </w:rPr>
      </w:pPr>
      <w:r w:rsidRPr="00D1675A">
        <w:rPr>
          <w:rFonts w:eastAsia="Times New Roman" w:cstheme="minorHAnsi"/>
          <w:lang w:eastAsia="en-GB"/>
        </w:rPr>
        <w:t xml:space="preserve">Policing misconduct has been a controversial subject </w:t>
      </w:r>
      <w:r w:rsidR="005F5A4C" w:rsidRPr="00D1675A">
        <w:rPr>
          <w:rFonts w:eastAsia="Times New Roman" w:cstheme="minorHAnsi"/>
          <w:lang w:eastAsia="en-GB"/>
        </w:rPr>
        <w:t>since the beginning of Policing</w:t>
      </w:r>
      <w:r w:rsidR="00C30C63" w:rsidRPr="00D1675A">
        <w:rPr>
          <w:rFonts w:eastAsia="Times New Roman" w:cstheme="minorHAnsi"/>
          <w:lang w:eastAsia="en-GB"/>
        </w:rPr>
        <w:t xml:space="preserve">. The essence and nature of policing is for the police to </w:t>
      </w:r>
      <w:r w:rsidR="00C85676" w:rsidRPr="00D1675A">
        <w:rPr>
          <w:rFonts w:eastAsia="Times New Roman" w:cstheme="minorHAnsi"/>
          <w:lang w:eastAsia="en-GB"/>
        </w:rPr>
        <w:t xml:space="preserve">serve the community, directed by their legal authority and code of ethics. It is expected that all police officers </w:t>
      </w:r>
      <w:r w:rsidR="00284641" w:rsidRPr="00D1675A">
        <w:rPr>
          <w:rFonts w:eastAsia="Times New Roman" w:cstheme="minorHAnsi"/>
          <w:lang w:eastAsia="en-GB"/>
        </w:rPr>
        <w:t xml:space="preserve">act in a professional manner with honesty and integrity. The police have developed policies and </w:t>
      </w:r>
      <w:r w:rsidR="00742C11" w:rsidRPr="00D1675A">
        <w:rPr>
          <w:rFonts w:eastAsia="Times New Roman" w:cstheme="minorHAnsi"/>
          <w:lang w:eastAsia="en-GB"/>
        </w:rPr>
        <w:t xml:space="preserve">procedures to ensure the possibility of malpractice is reduced and community confidence </w:t>
      </w:r>
      <w:r w:rsidR="009E4491" w:rsidRPr="00D1675A">
        <w:rPr>
          <w:rFonts w:eastAsia="Times New Roman" w:cstheme="minorHAnsi"/>
          <w:lang w:eastAsia="en-GB"/>
        </w:rPr>
        <w:t>is increased.</w:t>
      </w:r>
      <w:r w:rsidR="00332BC3" w:rsidRPr="00D1675A">
        <w:rPr>
          <w:rFonts w:eastAsia="Times New Roman" w:cstheme="minorHAnsi"/>
          <w:lang w:eastAsia="en-GB"/>
        </w:rPr>
        <w:t xml:space="preserve"> In this essay I will </w:t>
      </w:r>
      <w:r w:rsidR="000424BD" w:rsidRPr="00D1675A">
        <w:rPr>
          <w:rFonts w:eastAsia="Times New Roman" w:cstheme="minorHAnsi"/>
          <w:lang w:eastAsia="en-GB"/>
        </w:rPr>
        <w:t>examine policing policies and procedures and outline my findings below.</w:t>
      </w:r>
    </w:p>
    <w:p w14:paraId="46F4A1E7" w14:textId="77777777" w:rsidR="009E4491" w:rsidRPr="00D1675A" w:rsidRDefault="009E4491" w:rsidP="00466F58">
      <w:pPr>
        <w:spacing w:after="0" w:line="276" w:lineRule="auto"/>
        <w:ind w:right="531"/>
        <w:rPr>
          <w:rFonts w:eastAsia="Times New Roman" w:cstheme="minorHAnsi"/>
          <w:lang w:eastAsia="en-GB"/>
        </w:rPr>
      </w:pPr>
    </w:p>
    <w:p w14:paraId="69987827" w14:textId="1AE07B18" w:rsidR="000260DA" w:rsidRPr="00D1675A" w:rsidRDefault="00F1773A" w:rsidP="00466F58">
      <w:pPr>
        <w:spacing w:after="0" w:line="276" w:lineRule="auto"/>
        <w:ind w:right="531"/>
        <w:rPr>
          <w:rFonts w:eastAsia="Times New Roman" w:cstheme="minorHAnsi"/>
          <w:lang w:eastAsia="en-GB"/>
        </w:rPr>
      </w:pPr>
      <w:r w:rsidRPr="00D1675A">
        <w:rPr>
          <w:rFonts w:eastAsia="Times New Roman" w:cstheme="minorHAnsi"/>
          <w:lang w:eastAsia="en-GB"/>
        </w:rPr>
        <w:t xml:space="preserve">To </w:t>
      </w:r>
      <w:r w:rsidR="00D346CD" w:rsidRPr="00D1675A">
        <w:rPr>
          <w:rFonts w:eastAsia="Times New Roman" w:cstheme="minorHAnsi"/>
          <w:lang w:eastAsia="en-GB"/>
        </w:rPr>
        <w:t xml:space="preserve">examine the modern policies and </w:t>
      </w:r>
      <w:r w:rsidR="00E40EC7" w:rsidRPr="00D1675A">
        <w:rPr>
          <w:rFonts w:eastAsia="Times New Roman" w:cstheme="minorHAnsi"/>
          <w:lang w:eastAsia="en-GB"/>
        </w:rPr>
        <w:t>procedures to target malpractice and misconduct</w:t>
      </w:r>
      <w:r w:rsidR="00D346CD" w:rsidRPr="00D1675A">
        <w:rPr>
          <w:rFonts w:eastAsia="Times New Roman" w:cstheme="minorHAnsi"/>
          <w:lang w:eastAsia="en-GB"/>
        </w:rPr>
        <w:t xml:space="preserve"> </w:t>
      </w:r>
      <w:r w:rsidR="00E40EC7" w:rsidRPr="00D1675A">
        <w:rPr>
          <w:rFonts w:eastAsia="Times New Roman" w:cstheme="minorHAnsi"/>
          <w:lang w:eastAsia="en-GB"/>
        </w:rPr>
        <w:t>it’s</w:t>
      </w:r>
      <w:r w:rsidR="00D346CD" w:rsidRPr="00D1675A">
        <w:rPr>
          <w:rFonts w:eastAsia="Times New Roman" w:cstheme="minorHAnsi"/>
          <w:lang w:eastAsia="en-GB"/>
        </w:rPr>
        <w:t xml:space="preserve"> </w:t>
      </w:r>
      <w:r w:rsidR="00E40EC7" w:rsidRPr="00D1675A">
        <w:rPr>
          <w:rFonts w:eastAsia="Times New Roman" w:cstheme="minorHAnsi"/>
          <w:lang w:eastAsia="en-GB"/>
        </w:rPr>
        <w:t>imperative</w:t>
      </w:r>
      <w:r w:rsidR="00D346CD" w:rsidRPr="00D1675A">
        <w:rPr>
          <w:rFonts w:eastAsia="Times New Roman" w:cstheme="minorHAnsi"/>
          <w:lang w:eastAsia="en-GB"/>
        </w:rPr>
        <w:t xml:space="preserve"> to gain an understanding of </w:t>
      </w:r>
      <w:r w:rsidR="00E40EC7" w:rsidRPr="00D1675A">
        <w:rPr>
          <w:rFonts w:eastAsia="Times New Roman" w:cstheme="minorHAnsi"/>
          <w:lang w:eastAsia="en-GB"/>
        </w:rPr>
        <w:t xml:space="preserve">what came before and why they have changed. </w:t>
      </w:r>
      <w:r w:rsidR="005F5A4C" w:rsidRPr="00D1675A">
        <w:rPr>
          <w:rFonts w:eastAsia="Times New Roman" w:cstheme="minorHAnsi"/>
          <w:lang w:eastAsia="en-GB"/>
        </w:rPr>
        <w:t>At the beginning of Polic</w:t>
      </w:r>
      <w:r w:rsidRPr="00D1675A">
        <w:rPr>
          <w:rFonts w:eastAsia="Times New Roman" w:cstheme="minorHAnsi"/>
          <w:lang w:eastAsia="en-GB"/>
        </w:rPr>
        <w:t>ing</w:t>
      </w:r>
      <w:r w:rsidR="00E40EC7" w:rsidRPr="00D1675A">
        <w:rPr>
          <w:rFonts w:eastAsia="Times New Roman" w:cstheme="minorHAnsi"/>
          <w:lang w:eastAsia="en-GB"/>
        </w:rPr>
        <w:t xml:space="preserve"> </w:t>
      </w:r>
      <w:r w:rsidR="005F5A4C" w:rsidRPr="00D1675A">
        <w:rPr>
          <w:rFonts w:eastAsia="Times New Roman" w:cstheme="minorHAnsi"/>
          <w:lang w:eastAsia="en-GB"/>
        </w:rPr>
        <w:t xml:space="preserve">officers were </w:t>
      </w:r>
      <w:r w:rsidR="00FD5CF5" w:rsidRPr="00D1675A">
        <w:rPr>
          <w:rFonts w:eastAsia="Times New Roman" w:cstheme="minorHAnsi"/>
          <w:lang w:eastAsia="en-GB"/>
        </w:rPr>
        <w:t xml:space="preserve">often </w:t>
      </w:r>
      <w:r w:rsidR="003A7EC5" w:rsidRPr="00D1675A">
        <w:rPr>
          <w:rFonts w:eastAsia="Times New Roman" w:cstheme="minorHAnsi"/>
          <w:lang w:eastAsia="en-GB"/>
        </w:rPr>
        <w:t xml:space="preserve">called watchmen and they were </w:t>
      </w:r>
      <w:r w:rsidR="005F5A4C" w:rsidRPr="00D1675A">
        <w:rPr>
          <w:rFonts w:eastAsia="Times New Roman" w:cstheme="minorHAnsi"/>
          <w:lang w:eastAsia="en-GB"/>
        </w:rPr>
        <w:t xml:space="preserve">guided by their area leaders, and amongst this the leaders decisions were not always ethically </w:t>
      </w:r>
      <w:r w:rsidR="004F40DA" w:rsidRPr="00D1675A">
        <w:rPr>
          <w:rFonts w:eastAsia="Times New Roman" w:cstheme="minorHAnsi"/>
          <w:lang w:eastAsia="en-GB"/>
        </w:rPr>
        <w:t>or morally correct</w:t>
      </w:r>
      <w:r w:rsidR="000C313C" w:rsidRPr="00D1675A">
        <w:rPr>
          <w:rFonts w:eastAsia="Times New Roman" w:cstheme="minorHAnsi"/>
          <w:lang w:eastAsia="en-GB"/>
        </w:rPr>
        <w:t xml:space="preserve">, this was due to the </w:t>
      </w:r>
      <w:r w:rsidR="003A7EC5" w:rsidRPr="00D1675A">
        <w:rPr>
          <w:rFonts w:eastAsia="Times New Roman" w:cstheme="minorHAnsi"/>
          <w:lang w:eastAsia="en-GB"/>
        </w:rPr>
        <w:t xml:space="preserve">officers and leaders being </w:t>
      </w:r>
      <w:r w:rsidR="00F64155" w:rsidRPr="00D1675A">
        <w:rPr>
          <w:rFonts w:eastAsia="Times New Roman" w:cstheme="minorHAnsi"/>
          <w:lang w:eastAsia="en-GB"/>
        </w:rPr>
        <w:t xml:space="preserve">originally formed as patrols for escaped </w:t>
      </w:r>
      <w:r w:rsidR="00955333" w:rsidRPr="00D1675A">
        <w:rPr>
          <w:rFonts w:eastAsia="Times New Roman" w:cstheme="minorHAnsi"/>
          <w:lang w:eastAsia="en-GB"/>
        </w:rPr>
        <w:t>s</w:t>
      </w:r>
      <w:r w:rsidR="00F64155" w:rsidRPr="00D1675A">
        <w:rPr>
          <w:rFonts w:eastAsia="Times New Roman" w:cstheme="minorHAnsi"/>
          <w:lang w:eastAsia="en-GB"/>
        </w:rPr>
        <w:t>laves in their countries / areas (</w:t>
      </w:r>
      <w:r w:rsidR="00F1639C" w:rsidRPr="00D1675A">
        <w:rPr>
          <w:rFonts w:eastAsia="Times New Roman" w:cstheme="minorHAnsi"/>
          <w:lang w:eastAsia="en-GB"/>
        </w:rPr>
        <w:t>Jones, 2017)</w:t>
      </w:r>
      <w:r w:rsidR="004F40DA" w:rsidRPr="00D1675A">
        <w:rPr>
          <w:rFonts w:eastAsia="Times New Roman" w:cstheme="minorHAnsi"/>
          <w:lang w:eastAsia="en-GB"/>
        </w:rPr>
        <w:t>.</w:t>
      </w:r>
      <w:r w:rsidR="00955333" w:rsidRPr="00D1675A">
        <w:rPr>
          <w:rFonts w:eastAsia="Times New Roman" w:cstheme="minorHAnsi"/>
          <w:lang w:eastAsia="en-GB"/>
        </w:rPr>
        <w:t xml:space="preserve"> As such a</w:t>
      </w:r>
      <w:r w:rsidR="00CE3D69" w:rsidRPr="00D1675A">
        <w:rPr>
          <w:rFonts w:eastAsia="Times New Roman" w:cstheme="minorHAnsi"/>
          <w:lang w:eastAsia="en-GB"/>
        </w:rPr>
        <w:t>n</w:t>
      </w:r>
      <w:r w:rsidR="00955333" w:rsidRPr="00D1675A">
        <w:rPr>
          <w:rFonts w:eastAsia="Times New Roman" w:cstheme="minorHAnsi"/>
          <w:lang w:eastAsia="en-GB"/>
        </w:rPr>
        <w:t xml:space="preserve"> officer named </w:t>
      </w:r>
      <w:r w:rsidR="00CE3D69" w:rsidRPr="00D1675A">
        <w:rPr>
          <w:rFonts w:eastAsia="Times New Roman" w:cstheme="minorHAnsi"/>
          <w:lang w:eastAsia="en-GB"/>
        </w:rPr>
        <w:t xml:space="preserve">Sir </w:t>
      </w:r>
      <w:r w:rsidR="00955333" w:rsidRPr="00D1675A">
        <w:rPr>
          <w:rFonts w:eastAsia="Times New Roman" w:cstheme="minorHAnsi"/>
          <w:lang w:eastAsia="en-GB"/>
        </w:rPr>
        <w:t>Robert Peel</w:t>
      </w:r>
      <w:r w:rsidR="00CE3D69" w:rsidRPr="00D1675A">
        <w:rPr>
          <w:rFonts w:eastAsia="Times New Roman" w:cstheme="minorHAnsi"/>
          <w:lang w:eastAsia="en-GB"/>
        </w:rPr>
        <w:t xml:space="preserve"> devised a set of principles which has shaped modern policing into Policing by consent and these were subsequently named t</w:t>
      </w:r>
      <w:r w:rsidR="004F40DA" w:rsidRPr="00D1675A">
        <w:rPr>
          <w:rFonts w:eastAsia="Times New Roman" w:cstheme="minorHAnsi"/>
          <w:lang w:eastAsia="en-GB"/>
        </w:rPr>
        <w:t>he Peelian Principles and the objective of these was to give a general understanding to officers of how they should be acting and treating the public</w:t>
      </w:r>
      <w:r w:rsidR="00A4356F" w:rsidRPr="00D1675A">
        <w:rPr>
          <w:rFonts w:eastAsia="Times New Roman" w:cstheme="minorHAnsi"/>
          <w:lang w:eastAsia="en-GB"/>
        </w:rPr>
        <w:t xml:space="preserve"> (Home Office, 2012)</w:t>
      </w:r>
      <w:r w:rsidR="00B04A71" w:rsidRPr="00D1675A">
        <w:rPr>
          <w:rFonts w:eastAsia="Times New Roman" w:cstheme="minorHAnsi"/>
          <w:lang w:eastAsia="en-GB"/>
        </w:rPr>
        <w:t xml:space="preserve">. </w:t>
      </w:r>
    </w:p>
    <w:p w14:paraId="3E857BDB" w14:textId="77777777" w:rsidR="000260DA" w:rsidRPr="00D1675A" w:rsidRDefault="000260DA" w:rsidP="00466F58">
      <w:pPr>
        <w:spacing w:after="0" w:line="276" w:lineRule="auto"/>
        <w:ind w:right="531"/>
        <w:rPr>
          <w:rFonts w:eastAsia="Times New Roman" w:cstheme="minorHAnsi"/>
          <w:lang w:eastAsia="en-GB"/>
        </w:rPr>
      </w:pPr>
    </w:p>
    <w:p w14:paraId="23C54DC6" w14:textId="64188309" w:rsidR="004F40DA" w:rsidRPr="00D1675A" w:rsidRDefault="00B04A71" w:rsidP="00466F58">
      <w:pPr>
        <w:spacing w:after="0" w:line="276" w:lineRule="auto"/>
        <w:ind w:right="531"/>
        <w:rPr>
          <w:rFonts w:eastAsia="Times New Roman" w:cstheme="minorHAnsi"/>
          <w:lang w:eastAsia="en-GB"/>
        </w:rPr>
      </w:pPr>
      <w:r w:rsidRPr="00D1675A">
        <w:rPr>
          <w:rFonts w:eastAsia="Times New Roman" w:cstheme="minorHAnsi"/>
          <w:lang w:eastAsia="en-GB"/>
        </w:rPr>
        <w:t>Although this helped build public confidence there was later a</w:t>
      </w:r>
      <w:r w:rsidR="00546FA5" w:rsidRPr="00D1675A">
        <w:rPr>
          <w:rFonts w:eastAsia="Times New Roman" w:cstheme="minorHAnsi"/>
          <w:lang w:eastAsia="en-GB"/>
        </w:rPr>
        <w:t>n</w:t>
      </w:r>
      <w:r w:rsidRPr="00D1675A">
        <w:rPr>
          <w:rFonts w:eastAsia="Times New Roman" w:cstheme="minorHAnsi"/>
          <w:lang w:eastAsia="en-GB"/>
        </w:rPr>
        <w:t xml:space="preserve"> incident in 198</w:t>
      </w:r>
      <w:r w:rsidR="004C35F8" w:rsidRPr="00D1675A">
        <w:rPr>
          <w:rFonts w:eastAsia="Times New Roman" w:cstheme="minorHAnsi"/>
          <w:lang w:eastAsia="en-GB"/>
        </w:rPr>
        <w:t xml:space="preserve">1 called the Brixton Riots </w:t>
      </w:r>
      <w:r w:rsidR="000260DA" w:rsidRPr="00D1675A">
        <w:rPr>
          <w:rFonts w:eastAsia="Times New Roman" w:cstheme="minorHAnsi"/>
          <w:lang w:eastAsia="en-GB"/>
        </w:rPr>
        <w:t xml:space="preserve">and these riots were due to mass tension between the Metropolitan Police and mainly young black youths, this was caused via the increase of stop searches performed on black youths whereas the white youths were not being searched as frequently (Fraga et al, 2021). </w:t>
      </w:r>
      <w:r w:rsidR="00546FA5" w:rsidRPr="00D1675A">
        <w:rPr>
          <w:rFonts w:eastAsia="Times New Roman" w:cstheme="minorHAnsi"/>
          <w:lang w:eastAsia="en-GB"/>
        </w:rPr>
        <w:t xml:space="preserve">Due to this </w:t>
      </w:r>
      <w:r w:rsidR="000260DA" w:rsidRPr="00D1675A">
        <w:rPr>
          <w:rFonts w:eastAsia="Times New Roman" w:cstheme="minorHAnsi"/>
          <w:lang w:eastAsia="en-GB"/>
        </w:rPr>
        <w:t xml:space="preserve">a new procedure was formed called the Police and Criminal Evidence Act (PACE) and this procedure identifies the powers of police tackling crimes whilst ensuring the rights of the public are protected (Home Office, 2023). Since the implementation of PACE there has been a positive increase public’s confidence in officers, this is reiterated in research performed by </w:t>
      </w:r>
      <w:proofErr w:type="spellStart"/>
      <w:r w:rsidR="000260DA" w:rsidRPr="00D1675A">
        <w:rPr>
          <w:rFonts w:eastAsia="Times New Roman" w:cstheme="minorHAnsi"/>
          <w:lang w:eastAsia="en-GB"/>
        </w:rPr>
        <w:t>Coliandris</w:t>
      </w:r>
      <w:proofErr w:type="spellEnd"/>
      <w:r w:rsidR="000260DA" w:rsidRPr="00D1675A">
        <w:rPr>
          <w:rFonts w:eastAsia="Times New Roman" w:cstheme="minorHAnsi"/>
          <w:lang w:eastAsia="en-GB"/>
        </w:rPr>
        <w:t xml:space="preserve"> (2014) who states that, ‘one of the most significant developments in modern policing’.</w:t>
      </w:r>
    </w:p>
    <w:p w14:paraId="72C9F0CF" w14:textId="77777777" w:rsidR="005F5A4C" w:rsidRPr="00D1675A" w:rsidRDefault="005F5A4C" w:rsidP="00466F58">
      <w:pPr>
        <w:spacing w:after="0" w:line="276" w:lineRule="auto"/>
        <w:ind w:right="531"/>
        <w:rPr>
          <w:rFonts w:eastAsia="Times New Roman" w:cstheme="minorHAnsi"/>
          <w:lang w:eastAsia="en-GB"/>
        </w:rPr>
      </w:pPr>
    </w:p>
    <w:p w14:paraId="1D660A3F" w14:textId="23A814CE" w:rsidR="00DA6A19" w:rsidRPr="00D1675A" w:rsidRDefault="000260DA" w:rsidP="00DA6A19">
      <w:pPr>
        <w:spacing w:after="0" w:line="276" w:lineRule="auto"/>
        <w:ind w:right="531"/>
        <w:rPr>
          <w:rFonts w:eastAsia="Times New Roman" w:cstheme="minorHAnsi"/>
          <w:lang w:eastAsia="en-GB"/>
        </w:rPr>
      </w:pPr>
      <w:r w:rsidRPr="00D1675A">
        <w:rPr>
          <w:rFonts w:eastAsia="Times New Roman" w:cstheme="minorHAnsi"/>
          <w:lang w:eastAsia="en-GB"/>
        </w:rPr>
        <w:t>Alongside PACE another</w:t>
      </w:r>
      <w:r w:rsidR="000424BD" w:rsidRPr="00D1675A">
        <w:rPr>
          <w:rFonts w:eastAsia="Times New Roman" w:cstheme="minorHAnsi"/>
          <w:lang w:eastAsia="en-GB"/>
        </w:rPr>
        <w:t xml:space="preserve"> t</w:t>
      </w:r>
      <w:r w:rsidR="00B62E3D" w:rsidRPr="00D1675A">
        <w:rPr>
          <w:rFonts w:eastAsia="Times New Roman" w:cstheme="minorHAnsi"/>
          <w:lang w:eastAsia="en-GB"/>
        </w:rPr>
        <w:t xml:space="preserve">he </w:t>
      </w:r>
      <w:r w:rsidR="00FB40AA" w:rsidRPr="00D1675A">
        <w:rPr>
          <w:rFonts w:eastAsia="Times New Roman" w:cstheme="minorHAnsi"/>
          <w:lang w:eastAsia="en-GB"/>
        </w:rPr>
        <w:t xml:space="preserve">core </w:t>
      </w:r>
      <w:r w:rsidRPr="00D1675A">
        <w:rPr>
          <w:rFonts w:eastAsia="Times New Roman" w:cstheme="minorHAnsi"/>
          <w:lang w:eastAsia="en-GB"/>
        </w:rPr>
        <w:t xml:space="preserve">fundamental policy is </w:t>
      </w:r>
      <w:r w:rsidR="00FB40AA" w:rsidRPr="00D1675A">
        <w:rPr>
          <w:rFonts w:eastAsia="Times New Roman" w:cstheme="minorHAnsi"/>
          <w:lang w:eastAsia="en-GB"/>
        </w:rPr>
        <w:t xml:space="preserve">maintaining professional </w:t>
      </w:r>
      <w:r w:rsidR="00E42731" w:rsidRPr="00D1675A">
        <w:rPr>
          <w:rFonts w:eastAsia="Times New Roman" w:cstheme="minorHAnsi"/>
          <w:lang w:eastAsia="en-GB"/>
        </w:rPr>
        <w:t>standards,</w:t>
      </w:r>
      <w:r w:rsidR="00FB40AA" w:rsidRPr="00D1675A">
        <w:rPr>
          <w:rFonts w:eastAsia="Times New Roman" w:cstheme="minorHAnsi"/>
          <w:lang w:eastAsia="en-GB"/>
        </w:rPr>
        <w:t xml:space="preserve"> and this is e</w:t>
      </w:r>
      <w:r w:rsidR="001A3B23" w:rsidRPr="00D1675A">
        <w:rPr>
          <w:rFonts w:eastAsia="Times New Roman" w:cstheme="minorHAnsi"/>
          <w:lang w:eastAsia="en-GB"/>
        </w:rPr>
        <w:t>mphasized</w:t>
      </w:r>
      <w:r w:rsidR="00FB40AA" w:rsidRPr="00D1675A">
        <w:rPr>
          <w:rFonts w:eastAsia="Times New Roman" w:cstheme="minorHAnsi"/>
          <w:lang w:eastAsia="en-GB"/>
        </w:rPr>
        <w:t xml:space="preserve"> by</w:t>
      </w:r>
      <w:r w:rsidR="009E4491" w:rsidRPr="00D1675A">
        <w:rPr>
          <w:rFonts w:eastAsia="Times New Roman" w:cstheme="minorHAnsi"/>
          <w:lang w:eastAsia="en-GB"/>
        </w:rPr>
        <w:t xml:space="preserve"> the code of ethics </w:t>
      </w:r>
      <w:r w:rsidR="001A3B23" w:rsidRPr="00D1675A">
        <w:rPr>
          <w:rFonts w:eastAsia="Times New Roman" w:cstheme="minorHAnsi"/>
          <w:lang w:eastAsia="en-GB"/>
        </w:rPr>
        <w:t xml:space="preserve">which states, </w:t>
      </w:r>
      <w:r w:rsidR="00A65927" w:rsidRPr="00D1675A">
        <w:rPr>
          <w:rFonts w:eastAsia="Times New Roman" w:cstheme="minorHAnsi"/>
          <w:lang w:eastAsia="en-GB"/>
        </w:rPr>
        <w:t>‘</w:t>
      </w:r>
      <w:r w:rsidR="009E4491" w:rsidRPr="00D1675A">
        <w:rPr>
          <w:rFonts w:eastAsia="Times New Roman" w:cstheme="minorHAnsi"/>
          <w:lang w:eastAsia="en-GB"/>
        </w:rPr>
        <w:t>Effective pol</w:t>
      </w:r>
      <w:r w:rsidR="00026B1F" w:rsidRPr="00D1675A">
        <w:rPr>
          <w:rFonts w:eastAsia="Times New Roman" w:cstheme="minorHAnsi"/>
          <w:lang w:eastAsia="en-GB"/>
        </w:rPr>
        <w:t>ic</w:t>
      </w:r>
      <w:r w:rsidR="009E4491" w:rsidRPr="00D1675A">
        <w:rPr>
          <w:rFonts w:eastAsia="Times New Roman" w:cstheme="minorHAnsi"/>
          <w:lang w:eastAsia="en-GB"/>
        </w:rPr>
        <w:t>ing is built o</w:t>
      </w:r>
      <w:r w:rsidR="006746D2" w:rsidRPr="00D1675A">
        <w:rPr>
          <w:rFonts w:eastAsia="Times New Roman" w:cstheme="minorHAnsi"/>
          <w:lang w:eastAsia="en-GB"/>
        </w:rPr>
        <w:t xml:space="preserve">n </w:t>
      </w:r>
      <w:r w:rsidR="009E4491" w:rsidRPr="00D1675A">
        <w:rPr>
          <w:rFonts w:eastAsia="Times New Roman" w:cstheme="minorHAnsi"/>
          <w:lang w:eastAsia="en-GB"/>
        </w:rPr>
        <w:t xml:space="preserve">public trust </w:t>
      </w:r>
      <w:r w:rsidR="00022FDC" w:rsidRPr="00D1675A">
        <w:rPr>
          <w:rFonts w:eastAsia="Times New Roman" w:cstheme="minorHAnsi"/>
          <w:lang w:eastAsia="en-GB"/>
        </w:rPr>
        <w:t>and confidence</w:t>
      </w:r>
      <w:r w:rsidR="00A65927" w:rsidRPr="00D1675A">
        <w:rPr>
          <w:rFonts w:eastAsia="Times New Roman" w:cstheme="minorHAnsi"/>
          <w:lang w:eastAsia="en-GB"/>
        </w:rPr>
        <w:t>’</w:t>
      </w:r>
      <w:r w:rsidR="00E80F8B" w:rsidRPr="00D1675A">
        <w:rPr>
          <w:rFonts w:eastAsia="Times New Roman" w:cstheme="minorHAnsi"/>
          <w:lang w:eastAsia="en-GB"/>
        </w:rPr>
        <w:t xml:space="preserve"> (Gov UK, 2023).</w:t>
      </w:r>
      <w:r w:rsidR="00022FDC" w:rsidRPr="00D1675A">
        <w:rPr>
          <w:rFonts w:eastAsia="Times New Roman" w:cstheme="minorHAnsi"/>
          <w:lang w:eastAsia="en-GB"/>
        </w:rPr>
        <w:t xml:space="preserve"> </w:t>
      </w:r>
      <w:r w:rsidR="00DA6A19" w:rsidRPr="00D1675A">
        <w:rPr>
          <w:rFonts w:eastAsia="Times New Roman" w:cstheme="minorHAnsi"/>
          <w:lang w:eastAsia="en-GB"/>
        </w:rPr>
        <w:t xml:space="preserve">The code of ethics is a form of guidance for </w:t>
      </w:r>
      <w:r w:rsidR="00DC53A4" w:rsidRPr="00D1675A">
        <w:rPr>
          <w:rFonts w:eastAsia="Times New Roman" w:cstheme="minorHAnsi"/>
          <w:lang w:eastAsia="en-GB"/>
        </w:rPr>
        <w:t>‘</w:t>
      </w:r>
      <w:r w:rsidR="00DA6A19" w:rsidRPr="00D1675A">
        <w:rPr>
          <w:rFonts w:eastAsia="Times New Roman" w:cstheme="minorHAnsi"/>
          <w:lang w:eastAsia="en-GB"/>
        </w:rPr>
        <w:t>everyone in policing</w:t>
      </w:r>
      <w:r w:rsidR="00DC53A4" w:rsidRPr="00D1675A">
        <w:rPr>
          <w:rFonts w:eastAsia="Times New Roman" w:cstheme="minorHAnsi"/>
          <w:lang w:eastAsia="en-GB"/>
        </w:rPr>
        <w:t>’</w:t>
      </w:r>
      <w:r w:rsidR="00DA6A19" w:rsidRPr="00D1675A">
        <w:rPr>
          <w:rFonts w:eastAsia="Times New Roman" w:cstheme="minorHAnsi"/>
          <w:lang w:eastAsia="en-GB"/>
        </w:rPr>
        <w:t xml:space="preserve"> to ensure day to day practice is ethical (College of Policing, 2024). </w:t>
      </w:r>
      <w:r w:rsidR="004878A0" w:rsidRPr="00D1675A">
        <w:rPr>
          <w:rFonts w:eastAsia="Times New Roman" w:cstheme="minorHAnsi"/>
          <w:lang w:eastAsia="en-GB"/>
        </w:rPr>
        <w:t>From ethical policing Body Worn Video’s (BWV) have been introduced and it has now been</w:t>
      </w:r>
      <w:r w:rsidR="00DA6A19" w:rsidRPr="00D1675A">
        <w:rPr>
          <w:rFonts w:eastAsia="Times New Roman" w:cstheme="minorHAnsi"/>
          <w:lang w:eastAsia="en-GB"/>
        </w:rPr>
        <w:t xml:space="preserve"> 15 years since BWV first arrived and lessons have been learnt. BWV are now a primary </w:t>
      </w:r>
      <w:r w:rsidR="00546FA5" w:rsidRPr="00D1675A">
        <w:rPr>
          <w:rFonts w:eastAsia="Times New Roman" w:cstheme="minorHAnsi"/>
          <w:lang w:eastAsia="en-GB"/>
        </w:rPr>
        <w:t xml:space="preserve">source of evidence for </w:t>
      </w:r>
      <w:r w:rsidR="00546FA5" w:rsidRPr="00D1675A">
        <w:rPr>
          <w:rFonts w:eastAsia="Times New Roman" w:cstheme="minorHAnsi"/>
          <w:lang w:eastAsia="en-GB"/>
        </w:rPr>
        <w:lastRenderedPageBreak/>
        <w:t>incidents officers and staff attend</w:t>
      </w:r>
      <w:r w:rsidR="00DA6A19" w:rsidRPr="00D1675A">
        <w:rPr>
          <w:rFonts w:eastAsia="Times New Roman" w:cstheme="minorHAnsi"/>
          <w:lang w:eastAsia="en-GB"/>
        </w:rPr>
        <w:t xml:space="preserve">. BWV has had a significant impact on assisting the outcome of Police misconduct as per research from College of Policing </w:t>
      </w:r>
      <w:r w:rsidR="00724C49" w:rsidRPr="00D1675A">
        <w:rPr>
          <w:rFonts w:eastAsia="Times New Roman" w:cstheme="minorHAnsi"/>
          <w:lang w:eastAsia="en-GB"/>
        </w:rPr>
        <w:t>who used controlled groups and found t</w:t>
      </w:r>
      <w:r w:rsidR="004878A0" w:rsidRPr="00D1675A">
        <w:rPr>
          <w:rFonts w:eastAsia="Times New Roman" w:cstheme="minorHAnsi"/>
          <w:lang w:eastAsia="en-GB"/>
        </w:rPr>
        <w:t xml:space="preserve">here was a large reduction </w:t>
      </w:r>
      <w:r w:rsidR="00413F78" w:rsidRPr="00D1675A">
        <w:rPr>
          <w:rFonts w:eastAsia="Times New Roman" w:cstheme="minorHAnsi"/>
          <w:lang w:eastAsia="en-GB"/>
        </w:rPr>
        <w:t xml:space="preserve">of 16.6% to officer who were wearing </w:t>
      </w:r>
      <w:r w:rsidR="00B43A36" w:rsidRPr="00D1675A">
        <w:rPr>
          <w:rFonts w:eastAsia="Times New Roman" w:cstheme="minorHAnsi"/>
          <w:lang w:eastAsia="en-GB"/>
        </w:rPr>
        <w:t>BWV compared to another set of officers not wearing BWV</w:t>
      </w:r>
      <w:r w:rsidR="00DA6A19" w:rsidRPr="00D1675A">
        <w:rPr>
          <w:rFonts w:eastAsia="Times New Roman" w:cstheme="minorHAnsi"/>
          <w:lang w:eastAsia="en-GB"/>
        </w:rPr>
        <w:t xml:space="preserve"> (College of Policing, 2021). However, </w:t>
      </w:r>
      <w:r w:rsidR="00F05EE5" w:rsidRPr="00D1675A">
        <w:rPr>
          <w:rFonts w:eastAsia="Times New Roman" w:cstheme="minorHAnsi"/>
          <w:lang w:eastAsia="en-GB"/>
        </w:rPr>
        <w:t xml:space="preserve">within </w:t>
      </w:r>
      <w:r w:rsidR="00DA6A19" w:rsidRPr="00D1675A">
        <w:rPr>
          <w:rFonts w:eastAsia="Times New Roman" w:cstheme="minorHAnsi"/>
          <w:lang w:eastAsia="en-GB"/>
        </w:rPr>
        <w:t>the same research it states</w:t>
      </w:r>
      <w:r w:rsidR="00F05EE5" w:rsidRPr="00D1675A">
        <w:rPr>
          <w:rFonts w:eastAsia="Times New Roman" w:cstheme="minorHAnsi"/>
          <w:lang w:eastAsia="en-GB"/>
        </w:rPr>
        <w:t xml:space="preserve"> that the use of BWV did not have a largely impactive role to crime related results</w:t>
      </w:r>
      <w:r w:rsidR="00DA6A19" w:rsidRPr="00D1675A">
        <w:rPr>
          <w:rFonts w:eastAsia="Times New Roman" w:cstheme="minorHAnsi"/>
          <w:lang w:eastAsia="en-GB"/>
        </w:rPr>
        <w:t xml:space="preserve"> (College of Policing, 2021).</w:t>
      </w:r>
    </w:p>
    <w:p w14:paraId="666119A6" w14:textId="77777777" w:rsidR="00613BC8" w:rsidRPr="00D1675A" w:rsidRDefault="00613BC8" w:rsidP="00DA6A19">
      <w:pPr>
        <w:spacing w:after="0" w:line="276" w:lineRule="auto"/>
        <w:ind w:right="531"/>
        <w:rPr>
          <w:rFonts w:eastAsia="Times New Roman" w:cstheme="minorHAnsi"/>
          <w:lang w:eastAsia="en-GB"/>
        </w:rPr>
      </w:pPr>
    </w:p>
    <w:p w14:paraId="26085CB4" w14:textId="02FE0649" w:rsidR="00646385" w:rsidRPr="00D1675A" w:rsidRDefault="00646385" w:rsidP="00DA6A19">
      <w:pPr>
        <w:spacing w:after="0" w:line="276" w:lineRule="auto"/>
        <w:ind w:right="531"/>
        <w:rPr>
          <w:rFonts w:eastAsia="Times New Roman" w:cstheme="minorHAnsi"/>
          <w:lang w:eastAsia="en-GB"/>
        </w:rPr>
      </w:pPr>
      <w:r w:rsidRPr="00D1675A">
        <w:rPr>
          <w:rFonts w:eastAsia="Times New Roman" w:cstheme="minorHAnsi"/>
          <w:lang w:eastAsia="en-GB"/>
        </w:rPr>
        <w:t>Alongside the code of ethics, Police officers ar</w:t>
      </w:r>
      <w:r w:rsidR="009D0D78" w:rsidRPr="00D1675A">
        <w:rPr>
          <w:rFonts w:eastAsia="Times New Roman" w:cstheme="minorHAnsi"/>
          <w:lang w:eastAsia="en-GB"/>
        </w:rPr>
        <w:t xml:space="preserve">e taught and guided by a </w:t>
      </w:r>
      <w:r w:rsidR="001C013C" w:rsidRPr="00D1675A">
        <w:rPr>
          <w:rFonts w:eastAsia="Times New Roman" w:cstheme="minorHAnsi"/>
          <w:lang w:eastAsia="en-GB"/>
        </w:rPr>
        <w:t>decision-making</w:t>
      </w:r>
      <w:r w:rsidR="0045322B" w:rsidRPr="00D1675A">
        <w:rPr>
          <w:rFonts w:eastAsia="Times New Roman" w:cstheme="minorHAnsi"/>
          <w:lang w:eastAsia="en-GB"/>
        </w:rPr>
        <w:t xml:space="preserve"> model called the National Decision Model</w:t>
      </w:r>
      <w:r w:rsidR="00FB0FEE" w:rsidRPr="00D1675A">
        <w:rPr>
          <w:rFonts w:eastAsia="Times New Roman" w:cstheme="minorHAnsi"/>
          <w:lang w:eastAsia="en-GB"/>
        </w:rPr>
        <w:t xml:space="preserve"> (NDM)</w:t>
      </w:r>
      <w:r w:rsidR="00113228" w:rsidRPr="00D1675A">
        <w:rPr>
          <w:rFonts w:eastAsia="Times New Roman" w:cstheme="minorHAnsi"/>
          <w:lang w:eastAsia="en-GB"/>
        </w:rPr>
        <w:t xml:space="preserve">. The NDM is best </w:t>
      </w:r>
      <w:r w:rsidR="003B0F01" w:rsidRPr="00D1675A">
        <w:rPr>
          <w:rFonts w:eastAsia="Times New Roman" w:cstheme="minorHAnsi"/>
          <w:lang w:eastAsia="en-GB"/>
        </w:rPr>
        <w:t xml:space="preserve">explained as a thought process </w:t>
      </w:r>
      <w:r w:rsidR="0056600B" w:rsidRPr="00D1675A">
        <w:rPr>
          <w:rFonts w:eastAsia="Times New Roman" w:cstheme="minorHAnsi"/>
          <w:lang w:eastAsia="en-GB"/>
        </w:rPr>
        <w:t>which helps officers structure rationale</w:t>
      </w:r>
      <w:r w:rsidR="00156A38" w:rsidRPr="00D1675A">
        <w:rPr>
          <w:rFonts w:eastAsia="Times New Roman" w:cstheme="minorHAnsi"/>
          <w:lang w:eastAsia="en-GB"/>
        </w:rPr>
        <w:t xml:space="preserve"> for their actions and why they performed them. (</w:t>
      </w:r>
      <w:r w:rsidR="001C013C" w:rsidRPr="00D1675A">
        <w:rPr>
          <w:rFonts w:eastAsia="Times New Roman" w:cstheme="minorHAnsi"/>
          <w:lang w:eastAsia="en-GB"/>
        </w:rPr>
        <w:t>College of Policing, 2024).</w:t>
      </w:r>
      <w:r w:rsidR="00E914B9" w:rsidRPr="00D1675A">
        <w:rPr>
          <w:rFonts w:eastAsia="Times New Roman" w:cstheme="minorHAnsi"/>
          <w:lang w:eastAsia="en-GB"/>
        </w:rPr>
        <w:t xml:space="preserve"> Although this helps officers make decisions</w:t>
      </w:r>
      <w:r w:rsidR="00A02C6B" w:rsidRPr="00D1675A">
        <w:rPr>
          <w:rFonts w:eastAsia="Times New Roman" w:cstheme="minorHAnsi"/>
          <w:lang w:eastAsia="en-GB"/>
        </w:rPr>
        <w:t xml:space="preserve">, officers are still human and make </w:t>
      </w:r>
      <w:r w:rsidR="00E7082F" w:rsidRPr="00D1675A">
        <w:rPr>
          <w:rFonts w:eastAsia="Times New Roman" w:cstheme="minorHAnsi"/>
          <w:lang w:eastAsia="en-GB"/>
        </w:rPr>
        <w:t>mistakes</w:t>
      </w:r>
      <w:r w:rsidR="00A02C6B" w:rsidRPr="00D1675A">
        <w:rPr>
          <w:rFonts w:eastAsia="Times New Roman" w:cstheme="minorHAnsi"/>
          <w:lang w:eastAsia="en-GB"/>
        </w:rPr>
        <w:t xml:space="preserve"> in their judgement</w:t>
      </w:r>
      <w:r w:rsidR="000F4ABA" w:rsidRPr="00D1675A">
        <w:rPr>
          <w:rFonts w:eastAsia="Times New Roman" w:cstheme="minorHAnsi"/>
          <w:lang w:eastAsia="en-GB"/>
        </w:rPr>
        <w:t xml:space="preserve">, </w:t>
      </w:r>
      <w:r w:rsidR="00A93912" w:rsidRPr="00D1675A">
        <w:rPr>
          <w:rFonts w:eastAsia="Times New Roman" w:cstheme="minorHAnsi"/>
          <w:lang w:eastAsia="en-GB"/>
        </w:rPr>
        <w:t xml:space="preserve">this </w:t>
      </w:r>
      <w:r w:rsidR="005B6B5B" w:rsidRPr="00D1675A">
        <w:rPr>
          <w:rFonts w:eastAsia="Times New Roman" w:cstheme="minorHAnsi"/>
          <w:lang w:eastAsia="en-GB"/>
        </w:rPr>
        <w:t>is called Human Error and is active in all areas of work not just Policing</w:t>
      </w:r>
      <w:r w:rsidR="00FB7D4F" w:rsidRPr="00D1675A">
        <w:rPr>
          <w:rFonts w:eastAsia="Times New Roman" w:cstheme="minorHAnsi"/>
          <w:lang w:eastAsia="en-GB"/>
        </w:rPr>
        <w:t xml:space="preserve">. </w:t>
      </w:r>
      <w:r w:rsidR="00BE3FE4" w:rsidRPr="00D1675A">
        <w:rPr>
          <w:rFonts w:eastAsia="Times New Roman" w:cstheme="minorHAnsi"/>
          <w:lang w:eastAsia="en-GB"/>
        </w:rPr>
        <w:t>This is reiterated by Health and Safety Executive (2024) who states everyone makes mistakes and errors, even highly trained and motivated people.</w:t>
      </w:r>
    </w:p>
    <w:p w14:paraId="743B066B" w14:textId="77777777" w:rsidR="00523EB5" w:rsidRPr="00D1675A" w:rsidRDefault="00523EB5" w:rsidP="00466F58">
      <w:pPr>
        <w:spacing w:after="0" w:line="276" w:lineRule="auto"/>
        <w:ind w:right="531"/>
        <w:rPr>
          <w:rFonts w:eastAsia="Times New Roman" w:cstheme="minorHAnsi"/>
          <w:lang w:eastAsia="en-GB"/>
        </w:rPr>
      </w:pPr>
    </w:p>
    <w:p w14:paraId="11A2C615" w14:textId="2D3149E1" w:rsidR="005C5DE9" w:rsidRPr="00D1675A" w:rsidRDefault="001B0564" w:rsidP="005C5DE9">
      <w:pPr>
        <w:spacing w:after="0" w:line="276" w:lineRule="auto"/>
        <w:ind w:right="531"/>
        <w:rPr>
          <w:rFonts w:eastAsia="Times New Roman" w:cstheme="minorHAnsi"/>
          <w:lang w:eastAsia="en-GB"/>
        </w:rPr>
      </w:pPr>
      <w:r w:rsidRPr="00D1675A">
        <w:rPr>
          <w:rFonts w:eastAsia="Times New Roman" w:cstheme="minorHAnsi"/>
          <w:lang w:eastAsia="en-GB"/>
        </w:rPr>
        <w:t>W</w:t>
      </w:r>
      <w:r w:rsidR="00A8063E" w:rsidRPr="00D1675A">
        <w:rPr>
          <w:rFonts w:eastAsia="Times New Roman" w:cstheme="minorHAnsi"/>
          <w:lang w:eastAsia="en-GB"/>
        </w:rPr>
        <w:t xml:space="preserve">ithin Policing when </w:t>
      </w:r>
      <w:r w:rsidR="006B4157" w:rsidRPr="00D1675A">
        <w:rPr>
          <w:rFonts w:eastAsia="Times New Roman" w:cstheme="minorHAnsi"/>
          <w:lang w:eastAsia="en-GB"/>
        </w:rPr>
        <w:t>malpractice</w:t>
      </w:r>
      <w:r w:rsidR="00A8063E" w:rsidRPr="00D1675A">
        <w:rPr>
          <w:rFonts w:eastAsia="Times New Roman" w:cstheme="minorHAnsi"/>
          <w:lang w:eastAsia="en-GB"/>
        </w:rPr>
        <w:t xml:space="preserve"> or forms of corruption </w:t>
      </w:r>
      <w:r w:rsidR="00046F67" w:rsidRPr="00D1675A">
        <w:rPr>
          <w:rFonts w:eastAsia="Times New Roman" w:cstheme="minorHAnsi"/>
          <w:lang w:eastAsia="en-GB"/>
        </w:rPr>
        <w:t>are identified</w:t>
      </w:r>
      <w:r w:rsidR="00B54694" w:rsidRPr="00D1675A">
        <w:rPr>
          <w:rFonts w:eastAsia="Times New Roman" w:cstheme="minorHAnsi"/>
          <w:lang w:eastAsia="en-GB"/>
        </w:rPr>
        <w:t xml:space="preserve"> the </w:t>
      </w:r>
      <w:r w:rsidR="00F12911" w:rsidRPr="00D1675A">
        <w:rPr>
          <w:rFonts w:eastAsia="Times New Roman" w:cstheme="minorHAnsi"/>
          <w:lang w:eastAsia="en-GB"/>
        </w:rPr>
        <w:t>procedure begins within the Police force where it i</w:t>
      </w:r>
      <w:r w:rsidR="00046F67" w:rsidRPr="00D1675A">
        <w:rPr>
          <w:rFonts w:eastAsia="Times New Roman" w:cstheme="minorHAnsi"/>
          <w:lang w:eastAsia="en-GB"/>
        </w:rPr>
        <w:t xml:space="preserve">s identified and is then raised </w:t>
      </w:r>
      <w:r w:rsidR="00F12911" w:rsidRPr="00D1675A">
        <w:rPr>
          <w:rFonts w:eastAsia="Times New Roman" w:cstheme="minorHAnsi"/>
          <w:lang w:eastAsia="en-GB"/>
        </w:rPr>
        <w:t xml:space="preserve">with a department named Police Standards Department </w:t>
      </w:r>
      <w:r w:rsidR="00FB0FEE" w:rsidRPr="00D1675A">
        <w:rPr>
          <w:rFonts w:eastAsia="Times New Roman" w:cstheme="minorHAnsi"/>
          <w:lang w:eastAsia="en-GB"/>
        </w:rPr>
        <w:t>(</w:t>
      </w:r>
      <w:r w:rsidR="00F12911" w:rsidRPr="00D1675A">
        <w:rPr>
          <w:rFonts w:eastAsia="Times New Roman" w:cstheme="minorHAnsi"/>
          <w:lang w:eastAsia="en-GB"/>
        </w:rPr>
        <w:t>PSD</w:t>
      </w:r>
      <w:r w:rsidR="00FB0FEE" w:rsidRPr="00D1675A">
        <w:rPr>
          <w:rFonts w:eastAsia="Times New Roman" w:cstheme="minorHAnsi"/>
          <w:lang w:eastAsia="en-GB"/>
        </w:rPr>
        <w:t>)</w:t>
      </w:r>
      <w:r w:rsidR="006B4157" w:rsidRPr="00D1675A">
        <w:rPr>
          <w:rFonts w:eastAsia="Times New Roman" w:cstheme="minorHAnsi"/>
          <w:lang w:eastAsia="en-GB"/>
        </w:rPr>
        <w:t xml:space="preserve">. </w:t>
      </w:r>
      <w:r w:rsidR="001C3697" w:rsidRPr="00D1675A">
        <w:rPr>
          <w:rFonts w:eastAsia="Times New Roman" w:cstheme="minorHAnsi"/>
          <w:lang w:eastAsia="en-GB"/>
        </w:rPr>
        <w:t xml:space="preserve">When instances of </w:t>
      </w:r>
      <w:r w:rsidR="00B748EE" w:rsidRPr="00D1675A">
        <w:rPr>
          <w:rFonts w:eastAsia="Times New Roman" w:cstheme="minorHAnsi"/>
          <w:lang w:eastAsia="en-GB"/>
        </w:rPr>
        <w:t>malpractice</w:t>
      </w:r>
      <w:r w:rsidR="001C3697" w:rsidRPr="00D1675A">
        <w:rPr>
          <w:rFonts w:eastAsia="Times New Roman" w:cstheme="minorHAnsi"/>
          <w:lang w:eastAsia="en-GB"/>
        </w:rPr>
        <w:t xml:space="preserve"> and </w:t>
      </w:r>
      <w:r w:rsidR="00B748EE" w:rsidRPr="00D1675A">
        <w:rPr>
          <w:rFonts w:eastAsia="Times New Roman" w:cstheme="minorHAnsi"/>
          <w:lang w:eastAsia="en-GB"/>
        </w:rPr>
        <w:t>misconduct</w:t>
      </w:r>
      <w:r w:rsidR="001C3697" w:rsidRPr="00D1675A">
        <w:rPr>
          <w:rFonts w:eastAsia="Times New Roman" w:cstheme="minorHAnsi"/>
          <w:lang w:eastAsia="en-GB"/>
        </w:rPr>
        <w:t xml:space="preserve"> are </w:t>
      </w:r>
      <w:r w:rsidR="00B748EE" w:rsidRPr="00D1675A">
        <w:rPr>
          <w:rFonts w:eastAsia="Times New Roman" w:cstheme="minorHAnsi"/>
          <w:lang w:eastAsia="en-GB"/>
        </w:rPr>
        <w:t xml:space="preserve">raised through </w:t>
      </w:r>
      <w:r w:rsidR="00140940" w:rsidRPr="00D1675A">
        <w:rPr>
          <w:rFonts w:eastAsia="Times New Roman" w:cstheme="minorHAnsi"/>
          <w:lang w:eastAsia="en-GB"/>
        </w:rPr>
        <w:t xml:space="preserve">PSD it </w:t>
      </w:r>
      <w:r w:rsidR="005337DD" w:rsidRPr="00D1675A">
        <w:rPr>
          <w:rFonts w:eastAsia="Times New Roman" w:cstheme="minorHAnsi"/>
          <w:lang w:eastAsia="en-GB"/>
        </w:rPr>
        <w:t>may</w:t>
      </w:r>
      <w:r w:rsidR="00140940" w:rsidRPr="00D1675A">
        <w:rPr>
          <w:rFonts w:eastAsia="Times New Roman" w:cstheme="minorHAnsi"/>
          <w:lang w:eastAsia="en-GB"/>
        </w:rPr>
        <w:t xml:space="preserve"> be referred to independent bodies look into</w:t>
      </w:r>
      <w:r w:rsidR="005337DD" w:rsidRPr="00D1675A">
        <w:rPr>
          <w:rFonts w:eastAsia="Times New Roman" w:cstheme="minorHAnsi"/>
          <w:lang w:eastAsia="en-GB"/>
        </w:rPr>
        <w:t>. One of these are</w:t>
      </w:r>
      <w:r w:rsidR="00140940" w:rsidRPr="00D1675A">
        <w:rPr>
          <w:rFonts w:eastAsia="Times New Roman" w:cstheme="minorHAnsi"/>
          <w:lang w:eastAsia="en-GB"/>
        </w:rPr>
        <w:t xml:space="preserve"> </w:t>
      </w:r>
      <w:r w:rsidR="0055435B" w:rsidRPr="00D1675A">
        <w:rPr>
          <w:rFonts w:eastAsia="Times New Roman" w:cstheme="minorHAnsi"/>
          <w:lang w:eastAsia="en-GB"/>
        </w:rPr>
        <w:t>The Independent Office</w:t>
      </w:r>
      <w:r w:rsidR="00026901" w:rsidRPr="00D1675A">
        <w:rPr>
          <w:rFonts w:eastAsia="Times New Roman" w:cstheme="minorHAnsi"/>
          <w:lang w:eastAsia="en-GB"/>
        </w:rPr>
        <w:t xml:space="preserve"> for </w:t>
      </w:r>
      <w:r w:rsidR="00090B56" w:rsidRPr="00D1675A">
        <w:rPr>
          <w:rFonts w:eastAsia="Times New Roman" w:cstheme="minorHAnsi"/>
          <w:lang w:eastAsia="en-GB"/>
        </w:rPr>
        <w:t xml:space="preserve">Police </w:t>
      </w:r>
      <w:r w:rsidR="00046F67" w:rsidRPr="00D1675A">
        <w:rPr>
          <w:rFonts w:eastAsia="Times New Roman" w:cstheme="minorHAnsi"/>
          <w:lang w:eastAsia="en-GB"/>
        </w:rPr>
        <w:t>Conduct</w:t>
      </w:r>
      <w:r w:rsidR="00FB0FEE" w:rsidRPr="00D1675A">
        <w:rPr>
          <w:rFonts w:eastAsia="Times New Roman" w:cstheme="minorHAnsi"/>
          <w:lang w:eastAsia="en-GB"/>
        </w:rPr>
        <w:t xml:space="preserve"> (</w:t>
      </w:r>
      <w:r w:rsidR="00090B56" w:rsidRPr="00D1675A">
        <w:rPr>
          <w:rFonts w:eastAsia="Times New Roman" w:cstheme="minorHAnsi"/>
          <w:lang w:eastAsia="en-GB"/>
        </w:rPr>
        <w:t>IOPC</w:t>
      </w:r>
      <w:r w:rsidR="00FB0FEE" w:rsidRPr="00D1675A">
        <w:rPr>
          <w:rFonts w:eastAsia="Times New Roman" w:cstheme="minorHAnsi"/>
          <w:lang w:eastAsia="en-GB"/>
        </w:rPr>
        <w:t>)</w:t>
      </w:r>
      <w:r w:rsidR="005337DD" w:rsidRPr="00D1675A">
        <w:rPr>
          <w:rFonts w:eastAsia="Times New Roman" w:cstheme="minorHAnsi"/>
          <w:lang w:eastAsia="en-GB"/>
        </w:rPr>
        <w:t xml:space="preserve"> and t</w:t>
      </w:r>
      <w:r w:rsidR="00165826" w:rsidRPr="00D1675A">
        <w:rPr>
          <w:rFonts w:eastAsia="Times New Roman" w:cstheme="minorHAnsi"/>
          <w:lang w:eastAsia="en-GB"/>
        </w:rPr>
        <w:t>he</w:t>
      </w:r>
      <w:r w:rsidR="005337DD" w:rsidRPr="00D1675A">
        <w:rPr>
          <w:rFonts w:eastAsia="Times New Roman" w:cstheme="minorHAnsi"/>
          <w:lang w:eastAsia="en-GB"/>
        </w:rPr>
        <w:t>y</w:t>
      </w:r>
      <w:r w:rsidR="00090B56" w:rsidRPr="00D1675A">
        <w:rPr>
          <w:rFonts w:eastAsia="Times New Roman" w:cstheme="minorHAnsi"/>
          <w:lang w:eastAsia="en-GB"/>
        </w:rPr>
        <w:t xml:space="preserve"> </w:t>
      </w:r>
      <w:r w:rsidR="00276FE4" w:rsidRPr="00D1675A">
        <w:rPr>
          <w:rFonts w:eastAsia="Times New Roman" w:cstheme="minorHAnsi"/>
          <w:lang w:eastAsia="en-GB"/>
        </w:rPr>
        <w:t>evaluate complaints</w:t>
      </w:r>
      <w:r w:rsidR="00350F64" w:rsidRPr="00D1675A">
        <w:rPr>
          <w:rFonts w:eastAsia="Times New Roman" w:cstheme="minorHAnsi"/>
          <w:lang w:eastAsia="en-GB"/>
        </w:rPr>
        <w:t xml:space="preserve"> </w:t>
      </w:r>
      <w:r w:rsidR="00A05F04" w:rsidRPr="00D1675A">
        <w:rPr>
          <w:rFonts w:eastAsia="Times New Roman" w:cstheme="minorHAnsi"/>
          <w:lang w:eastAsia="en-GB"/>
        </w:rPr>
        <w:t>and often examine</w:t>
      </w:r>
      <w:r w:rsidR="00350F64" w:rsidRPr="00D1675A">
        <w:rPr>
          <w:rFonts w:eastAsia="Times New Roman" w:cstheme="minorHAnsi"/>
          <w:lang w:eastAsia="en-GB"/>
        </w:rPr>
        <w:t xml:space="preserve"> BWV evidence </w:t>
      </w:r>
      <w:r w:rsidR="00532B99" w:rsidRPr="00D1675A">
        <w:rPr>
          <w:rFonts w:eastAsia="Times New Roman" w:cstheme="minorHAnsi"/>
          <w:lang w:eastAsia="en-GB"/>
        </w:rPr>
        <w:t>as part of an investigation into police malpractice, this is done</w:t>
      </w:r>
      <w:r w:rsidR="00350F64" w:rsidRPr="00D1675A">
        <w:rPr>
          <w:rFonts w:eastAsia="Times New Roman" w:cstheme="minorHAnsi"/>
          <w:lang w:eastAsia="en-GB"/>
        </w:rPr>
        <w:t xml:space="preserve"> to protect </w:t>
      </w:r>
      <w:r w:rsidR="0031027F" w:rsidRPr="00D1675A">
        <w:rPr>
          <w:rFonts w:eastAsia="Times New Roman" w:cstheme="minorHAnsi"/>
          <w:lang w:eastAsia="en-GB"/>
        </w:rPr>
        <w:t xml:space="preserve">the police and the public. </w:t>
      </w:r>
      <w:r w:rsidR="0063776A" w:rsidRPr="00D1675A">
        <w:rPr>
          <w:rFonts w:eastAsia="Times New Roman" w:cstheme="minorHAnsi"/>
          <w:lang w:eastAsia="en-GB"/>
        </w:rPr>
        <w:t>The IOPC will deal with</w:t>
      </w:r>
      <w:r w:rsidR="00100A0D" w:rsidRPr="00D1675A">
        <w:rPr>
          <w:rFonts w:eastAsia="Times New Roman" w:cstheme="minorHAnsi"/>
          <w:lang w:eastAsia="en-GB"/>
        </w:rPr>
        <w:t xml:space="preserve"> the most serious and sensitive incidents and allegation involving the Police</w:t>
      </w:r>
      <w:r w:rsidR="00A74471" w:rsidRPr="00D1675A">
        <w:rPr>
          <w:rFonts w:eastAsia="Times New Roman" w:cstheme="minorHAnsi"/>
          <w:lang w:eastAsia="en-GB"/>
        </w:rPr>
        <w:t xml:space="preserve">. </w:t>
      </w:r>
      <w:r w:rsidR="0028246C" w:rsidRPr="00D1675A">
        <w:rPr>
          <w:rFonts w:eastAsia="Times New Roman" w:cstheme="minorHAnsi"/>
          <w:lang w:eastAsia="en-GB"/>
        </w:rPr>
        <w:t>(IOPC, 2023)</w:t>
      </w:r>
      <w:r w:rsidR="00647C6B" w:rsidRPr="00D1675A">
        <w:rPr>
          <w:rFonts w:eastAsia="Times New Roman" w:cstheme="minorHAnsi"/>
          <w:lang w:eastAsia="en-GB"/>
        </w:rPr>
        <w:t xml:space="preserve">. </w:t>
      </w:r>
      <w:r w:rsidR="00B06B0F" w:rsidRPr="00D1675A">
        <w:rPr>
          <w:rFonts w:eastAsia="Times New Roman" w:cstheme="minorHAnsi"/>
          <w:lang w:eastAsia="en-GB"/>
        </w:rPr>
        <w:t>These serious and sensitive incidents</w:t>
      </w:r>
      <w:r w:rsidR="0069616F" w:rsidRPr="00D1675A">
        <w:rPr>
          <w:rFonts w:eastAsia="Times New Roman" w:cstheme="minorHAnsi"/>
          <w:lang w:eastAsia="en-GB"/>
        </w:rPr>
        <w:t xml:space="preserve"> </w:t>
      </w:r>
      <w:r w:rsidR="00B77B97" w:rsidRPr="00D1675A">
        <w:rPr>
          <w:rFonts w:eastAsia="Times New Roman" w:cstheme="minorHAnsi"/>
          <w:lang w:eastAsia="en-GB"/>
        </w:rPr>
        <w:t xml:space="preserve">must be referred to the IOPC even if there is a complaint made, these incidents often involve </w:t>
      </w:r>
      <w:r w:rsidR="00A40B93" w:rsidRPr="00D1675A">
        <w:rPr>
          <w:rFonts w:eastAsia="Times New Roman" w:cstheme="minorHAnsi"/>
          <w:lang w:eastAsia="en-GB"/>
        </w:rPr>
        <w:t xml:space="preserve">a </w:t>
      </w:r>
      <w:r w:rsidR="007F54BD" w:rsidRPr="00D1675A">
        <w:rPr>
          <w:rFonts w:eastAsia="Times New Roman" w:cstheme="minorHAnsi"/>
          <w:lang w:eastAsia="en-GB"/>
        </w:rPr>
        <w:t xml:space="preserve">post incident procedure </w:t>
      </w:r>
      <w:r w:rsidR="005337DD" w:rsidRPr="00D1675A">
        <w:rPr>
          <w:rFonts w:eastAsia="Times New Roman" w:cstheme="minorHAnsi"/>
          <w:lang w:eastAsia="en-GB"/>
        </w:rPr>
        <w:t>(</w:t>
      </w:r>
      <w:r w:rsidR="00A40B93" w:rsidRPr="00D1675A">
        <w:rPr>
          <w:rFonts w:eastAsia="Times New Roman" w:cstheme="minorHAnsi"/>
          <w:lang w:eastAsia="en-GB"/>
        </w:rPr>
        <w:t>PI</w:t>
      </w:r>
      <w:r w:rsidR="007F54BD" w:rsidRPr="00D1675A">
        <w:rPr>
          <w:rFonts w:eastAsia="Times New Roman" w:cstheme="minorHAnsi"/>
          <w:lang w:eastAsia="en-GB"/>
        </w:rPr>
        <w:t>P</w:t>
      </w:r>
      <w:r w:rsidR="00A6444C" w:rsidRPr="00D1675A">
        <w:rPr>
          <w:rFonts w:eastAsia="Times New Roman" w:cstheme="minorHAnsi"/>
          <w:lang w:eastAsia="en-GB"/>
        </w:rPr>
        <w:t>s</w:t>
      </w:r>
      <w:r w:rsidR="005337DD" w:rsidRPr="00D1675A">
        <w:rPr>
          <w:rFonts w:eastAsia="Times New Roman" w:cstheme="minorHAnsi"/>
          <w:lang w:eastAsia="en-GB"/>
        </w:rPr>
        <w:t>)</w:t>
      </w:r>
      <w:r w:rsidR="00A6444C" w:rsidRPr="00D1675A">
        <w:rPr>
          <w:rFonts w:eastAsia="Times New Roman" w:cstheme="minorHAnsi"/>
          <w:lang w:eastAsia="en-GB"/>
        </w:rPr>
        <w:t xml:space="preserve">, </w:t>
      </w:r>
      <w:r w:rsidR="005337DD" w:rsidRPr="00D1675A">
        <w:rPr>
          <w:rFonts w:eastAsia="Times New Roman" w:cstheme="minorHAnsi"/>
          <w:lang w:eastAsia="en-GB"/>
        </w:rPr>
        <w:t>these</w:t>
      </w:r>
      <w:r w:rsidR="00C66EFC" w:rsidRPr="00D1675A">
        <w:rPr>
          <w:rFonts w:eastAsia="Times New Roman" w:cstheme="minorHAnsi"/>
          <w:lang w:eastAsia="en-GB"/>
        </w:rPr>
        <w:t xml:space="preserve"> often take</w:t>
      </w:r>
      <w:r w:rsidR="005337DD" w:rsidRPr="00D1675A">
        <w:rPr>
          <w:rFonts w:eastAsia="Times New Roman" w:cstheme="minorHAnsi"/>
          <w:lang w:eastAsia="en-GB"/>
        </w:rPr>
        <w:t xml:space="preserve"> </w:t>
      </w:r>
      <w:r w:rsidR="00C66EFC" w:rsidRPr="00D1675A">
        <w:rPr>
          <w:rFonts w:eastAsia="Times New Roman" w:cstheme="minorHAnsi"/>
          <w:lang w:eastAsia="en-GB"/>
        </w:rPr>
        <w:t xml:space="preserve">place </w:t>
      </w:r>
      <w:r w:rsidR="002C5654" w:rsidRPr="00D1675A">
        <w:rPr>
          <w:rFonts w:eastAsia="Times New Roman" w:cstheme="minorHAnsi"/>
          <w:lang w:eastAsia="en-GB"/>
        </w:rPr>
        <w:t>after a</w:t>
      </w:r>
      <w:r w:rsidR="00962F4E" w:rsidRPr="00D1675A">
        <w:rPr>
          <w:rFonts w:eastAsia="Times New Roman" w:cstheme="minorHAnsi"/>
          <w:lang w:eastAsia="en-GB"/>
        </w:rPr>
        <w:t xml:space="preserve"> death or serious injur</w:t>
      </w:r>
      <w:r w:rsidR="002C5654" w:rsidRPr="00D1675A">
        <w:rPr>
          <w:rFonts w:eastAsia="Times New Roman" w:cstheme="minorHAnsi"/>
          <w:lang w:eastAsia="en-GB"/>
        </w:rPr>
        <w:t xml:space="preserve">y </w:t>
      </w:r>
      <w:r w:rsidR="00962F4E" w:rsidRPr="00D1675A">
        <w:rPr>
          <w:rFonts w:eastAsia="Times New Roman" w:cstheme="minorHAnsi"/>
          <w:lang w:eastAsia="en-GB"/>
        </w:rPr>
        <w:t>occurs following Police contact (College of Policing</w:t>
      </w:r>
      <w:r w:rsidR="00E33A8D" w:rsidRPr="00D1675A">
        <w:rPr>
          <w:rFonts w:eastAsia="Times New Roman" w:cstheme="minorHAnsi"/>
          <w:lang w:eastAsia="en-GB"/>
        </w:rPr>
        <w:t xml:space="preserve">, 2024). The </w:t>
      </w:r>
      <w:r w:rsidR="0031027F" w:rsidRPr="00D1675A">
        <w:rPr>
          <w:rFonts w:eastAsia="Times New Roman" w:cstheme="minorHAnsi"/>
          <w:lang w:eastAsia="en-GB"/>
        </w:rPr>
        <w:t xml:space="preserve">IOPC feel that improving the </w:t>
      </w:r>
      <w:r w:rsidR="002C5654" w:rsidRPr="00D1675A">
        <w:rPr>
          <w:rFonts w:eastAsia="Times New Roman" w:cstheme="minorHAnsi"/>
          <w:lang w:eastAsia="en-GB"/>
        </w:rPr>
        <w:t>initial</w:t>
      </w:r>
      <w:r w:rsidR="0031027F" w:rsidRPr="00D1675A">
        <w:rPr>
          <w:rFonts w:eastAsia="Times New Roman" w:cstheme="minorHAnsi"/>
          <w:lang w:eastAsia="en-GB"/>
        </w:rPr>
        <w:t xml:space="preserve"> response </w:t>
      </w:r>
      <w:r w:rsidR="00295001" w:rsidRPr="00D1675A">
        <w:rPr>
          <w:rFonts w:eastAsia="Times New Roman" w:cstheme="minorHAnsi"/>
          <w:lang w:eastAsia="en-GB"/>
        </w:rPr>
        <w:t>to a complaint may increase the chances of a</w:t>
      </w:r>
      <w:r w:rsidR="002D21AB" w:rsidRPr="00D1675A">
        <w:rPr>
          <w:rFonts w:eastAsia="Times New Roman" w:cstheme="minorHAnsi"/>
          <w:lang w:eastAsia="en-GB"/>
        </w:rPr>
        <w:t xml:space="preserve">n accepted rather than a challenged outcome. </w:t>
      </w:r>
      <w:r w:rsidR="00C60BF8" w:rsidRPr="00D1675A">
        <w:rPr>
          <w:rFonts w:eastAsia="Times New Roman" w:cstheme="minorHAnsi"/>
          <w:lang w:eastAsia="en-GB"/>
        </w:rPr>
        <w:t xml:space="preserve">The </w:t>
      </w:r>
      <w:r w:rsidR="002D21AB" w:rsidRPr="00D1675A">
        <w:rPr>
          <w:rFonts w:eastAsia="Times New Roman" w:cstheme="minorHAnsi"/>
          <w:lang w:eastAsia="en-GB"/>
        </w:rPr>
        <w:t xml:space="preserve">IOPC work with </w:t>
      </w:r>
      <w:r w:rsidR="002C5654" w:rsidRPr="00D1675A">
        <w:rPr>
          <w:rFonts w:eastAsia="Times New Roman" w:cstheme="minorHAnsi"/>
          <w:lang w:eastAsia="en-GB"/>
        </w:rPr>
        <w:t>PSD</w:t>
      </w:r>
      <w:r w:rsidR="00E33A8D" w:rsidRPr="00D1675A">
        <w:rPr>
          <w:rFonts w:eastAsia="Times New Roman" w:cstheme="minorHAnsi"/>
          <w:lang w:eastAsia="en-GB"/>
        </w:rPr>
        <w:t xml:space="preserve">, </w:t>
      </w:r>
      <w:r w:rsidR="009B16D0" w:rsidRPr="00D1675A">
        <w:rPr>
          <w:rFonts w:eastAsia="Times New Roman" w:cstheme="minorHAnsi"/>
          <w:lang w:eastAsia="en-GB"/>
        </w:rPr>
        <w:t xml:space="preserve">and local policing bodies to ensure </w:t>
      </w:r>
      <w:r w:rsidR="006879EF" w:rsidRPr="00D1675A">
        <w:rPr>
          <w:rFonts w:eastAsia="Times New Roman" w:cstheme="minorHAnsi"/>
          <w:lang w:eastAsia="en-GB"/>
        </w:rPr>
        <w:t>investigation findings and complaint handling are reasonable and pro</w:t>
      </w:r>
      <w:r w:rsidR="00E41549" w:rsidRPr="00D1675A">
        <w:rPr>
          <w:rFonts w:eastAsia="Times New Roman" w:cstheme="minorHAnsi"/>
          <w:lang w:eastAsia="en-GB"/>
        </w:rPr>
        <w:t xml:space="preserve">portionate. </w:t>
      </w:r>
      <w:r w:rsidR="0053018B" w:rsidRPr="00D1675A">
        <w:rPr>
          <w:rFonts w:eastAsia="Times New Roman" w:cstheme="minorHAnsi"/>
          <w:lang w:eastAsia="en-GB"/>
        </w:rPr>
        <w:t>A</w:t>
      </w:r>
      <w:r w:rsidR="00140940" w:rsidRPr="00D1675A">
        <w:rPr>
          <w:rFonts w:eastAsia="Times New Roman" w:cstheme="minorHAnsi"/>
          <w:lang w:eastAsia="en-GB"/>
        </w:rPr>
        <w:t xml:space="preserve">nother independent body is </w:t>
      </w:r>
      <w:r w:rsidR="005C5DE9" w:rsidRPr="00D1675A">
        <w:rPr>
          <w:rFonts w:eastAsia="Times New Roman" w:cstheme="minorHAnsi"/>
          <w:lang w:eastAsia="en-GB"/>
        </w:rPr>
        <w:t xml:space="preserve">His Majesty's Inspectorate of Constabulary and Fire &amp; Rescue Services </w:t>
      </w:r>
      <w:r w:rsidR="00FA4932" w:rsidRPr="00D1675A">
        <w:rPr>
          <w:rFonts w:eastAsia="Times New Roman" w:cstheme="minorHAnsi"/>
          <w:lang w:eastAsia="en-GB"/>
        </w:rPr>
        <w:t>(</w:t>
      </w:r>
      <w:r w:rsidR="005C5DE9" w:rsidRPr="00D1675A">
        <w:rPr>
          <w:rFonts w:eastAsia="Times New Roman" w:cstheme="minorHAnsi"/>
          <w:lang w:eastAsia="en-GB"/>
        </w:rPr>
        <w:t>HMICFRS</w:t>
      </w:r>
      <w:r w:rsidR="00FA4932" w:rsidRPr="00D1675A">
        <w:rPr>
          <w:rFonts w:eastAsia="Times New Roman" w:cstheme="minorHAnsi"/>
          <w:lang w:eastAsia="en-GB"/>
        </w:rPr>
        <w:t>)</w:t>
      </w:r>
      <w:r w:rsidR="005C5DE9" w:rsidRPr="00D1675A">
        <w:rPr>
          <w:rFonts w:eastAsia="Times New Roman" w:cstheme="minorHAnsi"/>
          <w:lang w:eastAsia="en-GB"/>
        </w:rPr>
        <w:t xml:space="preserve"> and they are there to inspect and report to the public on performance of the police</w:t>
      </w:r>
      <w:r w:rsidR="0053018B" w:rsidRPr="00D1675A">
        <w:rPr>
          <w:rFonts w:eastAsia="Times New Roman" w:cstheme="minorHAnsi"/>
          <w:lang w:eastAsia="en-GB"/>
        </w:rPr>
        <w:t>.</w:t>
      </w:r>
      <w:r w:rsidR="005C5DE9" w:rsidRPr="00D1675A">
        <w:rPr>
          <w:rFonts w:eastAsia="Times New Roman" w:cstheme="minorHAnsi"/>
          <w:lang w:eastAsia="en-GB"/>
        </w:rPr>
        <w:t xml:space="preserve"> Evidence obtained by HMICFRS is utilised to improve service drive and highlight good improvements can be made and performance can be challenged (Criminal justice joint inspection, 2023). </w:t>
      </w:r>
    </w:p>
    <w:p w14:paraId="4276EB33" w14:textId="77777777" w:rsidR="0092080C" w:rsidRPr="00D1675A" w:rsidRDefault="0092080C" w:rsidP="00466F58">
      <w:pPr>
        <w:spacing w:after="0" w:line="276" w:lineRule="auto"/>
        <w:ind w:right="531"/>
        <w:rPr>
          <w:rFonts w:eastAsia="Times New Roman" w:cstheme="minorHAnsi"/>
          <w:lang w:eastAsia="en-GB"/>
        </w:rPr>
      </w:pPr>
    </w:p>
    <w:p w14:paraId="3D3382DD" w14:textId="770FAF23" w:rsidR="00646385" w:rsidRPr="00D1675A" w:rsidRDefault="0092080C" w:rsidP="00466F58">
      <w:pPr>
        <w:spacing w:after="0" w:line="276" w:lineRule="auto"/>
        <w:ind w:right="531"/>
        <w:rPr>
          <w:rFonts w:eastAsia="Times New Roman" w:cstheme="minorHAnsi"/>
          <w:lang w:eastAsia="en-GB"/>
        </w:rPr>
      </w:pPr>
      <w:r w:rsidRPr="00D1675A">
        <w:rPr>
          <w:rFonts w:eastAsia="Times New Roman" w:cstheme="minorHAnsi"/>
          <w:lang w:eastAsia="en-GB"/>
        </w:rPr>
        <w:t xml:space="preserve">As of </w:t>
      </w:r>
      <w:r w:rsidR="00E005E1" w:rsidRPr="00D1675A">
        <w:rPr>
          <w:rFonts w:eastAsia="Times New Roman" w:cstheme="minorHAnsi"/>
          <w:lang w:eastAsia="en-GB"/>
        </w:rPr>
        <w:t>16</w:t>
      </w:r>
      <w:r w:rsidR="00E005E1" w:rsidRPr="00D1675A">
        <w:rPr>
          <w:rFonts w:eastAsia="Times New Roman" w:cstheme="minorHAnsi"/>
          <w:vertAlign w:val="superscript"/>
          <w:lang w:eastAsia="en-GB"/>
        </w:rPr>
        <w:t>th</w:t>
      </w:r>
      <w:r w:rsidR="00E005E1" w:rsidRPr="00D1675A">
        <w:rPr>
          <w:rFonts w:eastAsia="Times New Roman" w:cstheme="minorHAnsi"/>
          <w:lang w:eastAsia="en-GB"/>
        </w:rPr>
        <w:t xml:space="preserve"> A</w:t>
      </w:r>
      <w:r w:rsidR="00920023" w:rsidRPr="00D1675A">
        <w:rPr>
          <w:rFonts w:eastAsia="Times New Roman" w:cstheme="minorHAnsi"/>
          <w:lang w:eastAsia="en-GB"/>
        </w:rPr>
        <w:t>pril</w:t>
      </w:r>
      <w:r w:rsidR="00E005E1" w:rsidRPr="00D1675A">
        <w:rPr>
          <w:rFonts w:eastAsia="Times New Roman" w:cstheme="minorHAnsi"/>
          <w:lang w:eastAsia="en-GB"/>
        </w:rPr>
        <w:t xml:space="preserve"> 2024,</w:t>
      </w:r>
      <w:r w:rsidRPr="00D1675A">
        <w:rPr>
          <w:rFonts w:eastAsia="Times New Roman" w:cstheme="minorHAnsi"/>
          <w:lang w:eastAsia="en-GB"/>
        </w:rPr>
        <w:t xml:space="preserve"> </w:t>
      </w:r>
      <w:r w:rsidR="007C4EDF" w:rsidRPr="00D1675A">
        <w:rPr>
          <w:rFonts w:eastAsia="Times New Roman" w:cstheme="minorHAnsi"/>
          <w:lang w:eastAsia="en-GB"/>
        </w:rPr>
        <w:t>a</w:t>
      </w:r>
      <w:r w:rsidRPr="00D1675A">
        <w:rPr>
          <w:rFonts w:eastAsia="Times New Roman" w:cstheme="minorHAnsi"/>
          <w:lang w:eastAsia="en-GB"/>
        </w:rPr>
        <w:t>nother</w:t>
      </w:r>
      <w:r w:rsidR="00111357" w:rsidRPr="00D1675A">
        <w:rPr>
          <w:rFonts w:eastAsia="Times New Roman" w:cstheme="minorHAnsi"/>
          <w:lang w:eastAsia="en-GB"/>
        </w:rPr>
        <w:t xml:space="preserve"> </w:t>
      </w:r>
      <w:r w:rsidR="007C4EDF" w:rsidRPr="00D1675A">
        <w:rPr>
          <w:rFonts w:eastAsia="Times New Roman" w:cstheme="minorHAnsi"/>
          <w:lang w:eastAsia="en-GB"/>
        </w:rPr>
        <w:t>Police</w:t>
      </w:r>
      <w:r w:rsidR="00891C73" w:rsidRPr="00D1675A">
        <w:rPr>
          <w:rFonts w:eastAsia="Times New Roman" w:cstheme="minorHAnsi"/>
          <w:lang w:eastAsia="en-GB"/>
        </w:rPr>
        <w:t xml:space="preserve"> procedure has been </w:t>
      </w:r>
      <w:r w:rsidR="00840D87" w:rsidRPr="00D1675A">
        <w:rPr>
          <w:rFonts w:eastAsia="Times New Roman" w:cstheme="minorHAnsi"/>
          <w:lang w:eastAsia="en-GB"/>
        </w:rPr>
        <w:t>implemented</w:t>
      </w:r>
      <w:r w:rsidR="00891C73" w:rsidRPr="00D1675A">
        <w:rPr>
          <w:rFonts w:eastAsia="Times New Roman" w:cstheme="minorHAnsi"/>
          <w:lang w:eastAsia="en-GB"/>
        </w:rPr>
        <w:t xml:space="preserve"> to Chief constables to allow them to </w:t>
      </w:r>
      <w:r w:rsidR="00FC3F16" w:rsidRPr="00D1675A">
        <w:rPr>
          <w:rFonts w:eastAsia="Times New Roman" w:cstheme="minorHAnsi"/>
          <w:lang w:eastAsia="en-GB"/>
        </w:rPr>
        <w:t xml:space="preserve">correctly deal with cases of misconduct or </w:t>
      </w:r>
      <w:r w:rsidR="007C4EDF" w:rsidRPr="00D1675A">
        <w:rPr>
          <w:rFonts w:eastAsia="Times New Roman" w:cstheme="minorHAnsi"/>
          <w:lang w:eastAsia="en-GB"/>
        </w:rPr>
        <w:t>malpractice</w:t>
      </w:r>
      <w:r w:rsidR="00FC3F16" w:rsidRPr="00D1675A">
        <w:rPr>
          <w:rFonts w:eastAsia="Times New Roman" w:cstheme="minorHAnsi"/>
          <w:lang w:eastAsia="en-GB"/>
        </w:rPr>
        <w:t xml:space="preserve"> within their </w:t>
      </w:r>
      <w:r w:rsidR="007C4EDF" w:rsidRPr="00D1675A">
        <w:rPr>
          <w:rFonts w:eastAsia="Times New Roman" w:cstheme="minorHAnsi"/>
          <w:lang w:eastAsia="en-GB"/>
        </w:rPr>
        <w:t>Police</w:t>
      </w:r>
      <w:r w:rsidR="00FC3F16" w:rsidRPr="00D1675A">
        <w:rPr>
          <w:rFonts w:eastAsia="Times New Roman" w:cstheme="minorHAnsi"/>
          <w:lang w:eastAsia="en-GB"/>
        </w:rPr>
        <w:t xml:space="preserve"> </w:t>
      </w:r>
      <w:r w:rsidR="00840D87" w:rsidRPr="00D1675A">
        <w:rPr>
          <w:rFonts w:eastAsia="Times New Roman" w:cstheme="minorHAnsi"/>
          <w:lang w:eastAsia="en-GB"/>
        </w:rPr>
        <w:t>force</w:t>
      </w:r>
      <w:r w:rsidR="007C4EDF" w:rsidRPr="00D1675A">
        <w:rPr>
          <w:rFonts w:eastAsia="Times New Roman" w:cstheme="minorHAnsi"/>
          <w:lang w:eastAsia="en-GB"/>
        </w:rPr>
        <w:t xml:space="preserve">. As </w:t>
      </w:r>
      <w:r w:rsidR="004C2CE1" w:rsidRPr="00D1675A">
        <w:rPr>
          <w:rFonts w:eastAsia="Times New Roman" w:cstheme="minorHAnsi"/>
          <w:lang w:eastAsia="en-GB"/>
        </w:rPr>
        <w:t>stated by the Home Office (2024) giving more power to the Chief Constables</w:t>
      </w:r>
      <w:r w:rsidR="008E5610" w:rsidRPr="00D1675A">
        <w:rPr>
          <w:rFonts w:eastAsia="Times New Roman" w:cstheme="minorHAnsi"/>
          <w:lang w:eastAsia="en-GB"/>
        </w:rPr>
        <w:t xml:space="preserve"> </w:t>
      </w:r>
      <w:r w:rsidR="00AB662F" w:rsidRPr="00D1675A">
        <w:rPr>
          <w:rFonts w:eastAsia="Times New Roman" w:cstheme="minorHAnsi"/>
          <w:lang w:eastAsia="en-GB"/>
        </w:rPr>
        <w:t>creates an</w:t>
      </w:r>
      <w:r w:rsidR="00EA4F28" w:rsidRPr="00D1675A">
        <w:rPr>
          <w:rFonts w:eastAsia="Times New Roman" w:cstheme="minorHAnsi"/>
          <w:lang w:eastAsia="en-GB"/>
        </w:rPr>
        <w:t xml:space="preserve"> onus </w:t>
      </w:r>
      <w:r w:rsidR="00AB662F" w:rsidRPr="00D1675A">
        <w:rPr>
          <w:rFonts w:eastAsia="Times New Roman" w:cstheme="minorHAnsi"/>
          <w:lang w:eastAsia="en-GB"/>
        </w:rPr>
        <w:t>of</w:t>
      </w:r>
      <w:r w:rsidR="00EA4F28" w:rsidRPr="00D1675A">
        <w:rPr>
          <w:rFonts w:eastAsia="Times New Roman" w:cstheme="minorHAnsi"/>
          <w:lang w:eastAsia="en-GB"/>
        </w:rPr>
        <w:t xml:space="preserve"> responsibility for their </w:t>
      </w:r>
      <w:r w:rsidR="00AB662F" w:rsidRPr="00D1675A">
        <w:rPr>
          <w:rFonts w:eastAsia="Times New Roman" w:cstheme="minorHAnsi"/>
          <w:lang w:eastAsia="en-GB"/>
        </w:rPr>
        <w:t>officers’</w:t>
      </w:r>
      <w:r w:rsidR="00EA4F28" w:rsidRPr="00D1675A">
        <w:rPr>
          <w:rFonts w:eastAsia="Times New Roman" w:cstheme="minorHAnsi"/>
          <w:lang w:eastAsia="en-GB"/>
        </w:rPr>
        <w:t xml:space="preserve"> actions </w:t>
      </w:r>
      <w:r w:rsidR="00546FA5" w:rsidRPr="00D1675A">
        <w:rPr>
          <w:rFonts w:eastAsia="Times New Roman" w:cstheme="minorHAnsi"/>
          <w:lang w:eastAsia="en-GB"/>
        </w:rPr>
        <w:t>a</w:t>
      </w:r>
      <w:r w:rsidR="008E5610" w:rsidRPr="00D1675A">
        <w:rPr>
          <w:rFonts w:eastAsia="Times New Roman" w:cstheme="minorHAnsi"/>
          <w:lang w:eastAsia="en-GB"/>
        </w:rPr>
        <w:t>nd they ar</w:t>
      </w:r>
      <w:r w:rsidR="009B147E" w:rsidRPr="00D1675A">
        <w:rPr>
          <w:rFonts w:eastAsia="Times New Roman" w:cstheme="minorHAnsi"/>
          <w:lang w:eastAsia="en-GB"/>
        </w:rPr>
        <w:t>e</w:t>
      </w:r>
      <w:r w:rsidR="00546FA5" w:rsidRPr="00D1675A">
        <w:rPr>
          <w:rFonts w:eastAsia="Times New Roman" w:cstheme="minorHAnsi"/>
          <w:lang w:eastAsia="en-GB"/>
        </w:rPr>
        <w:t xml:space="preserve"> now</w:t>
      </w:r>
      <w:r w:rsidR="009B147E" w:rsidRPr="00D1675A">
        <w:rPr>
          <w:rFonts w:eastAsia="Times New Roman" w:cstheme="minorHAnsi"/>
          <w:lang w:eastAsia="en-GB"/>
        </w:rPr>
        <w:t xml:space="preserve"> tasked with dealing </w:t>
      </w:r>
      <w:r w:rsidR="00AB662F" w:rsidRPr="00D1675A">
        <w:rPr>
          <w:rFonts w:eastAsia="Times New Roman" w:cstheme="minorHAnsi"/>
          <w:lang w:eastAsia="en-GB"/>
        </w:rPr>
        <w:t xml:space="preserve">with the officers in question and any impact it has on </w:t>
      </w:r>
      <w:r w:rsidR="00741FCF" w:rsidRPr="00D1675A">
        <w:rPr>
          <w:rFonts w:eastAsia="Times New Roman" w:cstheme="minorHAnsi"/>
          <w:lang w:eastAsia="en-GB"/>
        </w:rPr>
        <w:t>their own force.</w:t>
      </w:r>
      <w:r w:rsidR="00AB662F" w:rsidRPr="00D1675A">
        <w:rPr>
          <w:rFonts w:eastAsia="Times New Roman" w:cstheme="minorHAnsi"/>
          <w:lang w:eastAsia="en-GB"/>
        </w:rPr>
        <w:t xml:space="preserve"> </w:t>
      </w:r>
      <w:r w:rsidR="00741FCF" w:rsidRPr="00D1675A">
        <w:rPr>
          <w:rFonts w:eastAsia="Times New Roman" w:cstheme="minorHAnsi"/>
          <w:lang w:eastAsia="en-GB"/>
        </w:rPr>
        <w:t>(Home Office</w:t>
      </w:r>
      <w:r w:rsidR="004671E2" w:rsidRPr="00D1675A">
        <w:rPr>
          <w:rFonts w:eastAsia="Times New Roman" w:cstheme="minorHAnsi"/>
          <w:lang w:eastAsia="en-GB"/>
        </w:rPr>
        <w:t xml:space="preserve">, 2024). </w:t>
      </w:r>
      <w:r w:rsidR="00752F91" w:rsidRPr="00D1675A">
        <w:rPr>
          <w:rFonts w:eastAsia="Times New Roman" w:cstheme="minorHAnsi"/>
          <w:lang w:eastAsia="en-GB"/>
        </w:rPr>
        <w:t xml:space="preserve">This </w:t>
      </w:r>
      <w:r w:rsidR="00A74E51" w:rsidRPr="00D1675A">
        <w:rPr>
          <w:rFonts w:eastAsia="Times New Roman" w:cstheme="minorHAnsi"/>
          <w:lang w:eastAsia="en-GB"/>
        </w:rPr>
        <w:t>emphasizes</w:t>
      </w:r>
      <w:r w:rsidR="00752F91" w:rsidRPr="00D1675A">
        <w:rPr>
          <w:rFonts w:eastAsia="Times New Roman" w:cstheme="minorHAnsi"/>
          <w:lang w:eastAsia="en-GB"/>
        </w:rPr>
        <w:t xml:space="preserve"> that Police are actively improving and trying to stop any misconduct or </w:t>
      </w:r>
      <w:r w:rsidR="00920023" w:rsidRPr="00D1675A">
        <w:rPr>
          <w:rFonts w:eastAsia="Times New Roman" w:cstheme="minorHAnsi"/>
          <w:lang w:eastAsia="en-GB"/>
        </w:rPr>
        <w:t>malpractice before the need for independent bodies as mentioned earlier.</w:t>
      </w:r>
    </w:p>
    <w:p w14:paraId="3F16C739" w14:textId="77777777" w:rsidR="00E005E1" w:rsidRPr="00D1675A" w:rsidRDefault="00E005E1" w:rsidP="00466F58">
      <w:pPr>
        <w:spacing w:after="0" w:line="276" w:lineRule="auto"/>
        <w:ind w:right="531"/>
        <w:rPr>
          <w:rFonts w:eastAsia="Times New Roman" w:cstheme="minorHAnsi"/>
          <w:lang w:eastAsia="en-GB"/>
        </w:rPr>
      </w:pPr>
    </w:p>
    <w:p w14:paraId="7332EC84" w14:textId="4BC5C440" w:rsidR="00E005E1" w:rsidRPr="00D1675A" w:rsidRDefault="00E005E1" w:rsidP="00466F58">
      <w:pPr>
        <w:spacing w:after="0" w:line="276" w:lineRule="auto"/>
        <w:ind w:right="531"/>
        <w:rPr>
          <w:rFonts w:eastAsia="Times New Roman" w:cstheme="minorHAnsi"/>
          <w:lang w:eastAsia="en-GB"/>
        </w:rPr>
      </w:pPr>
      <w:r w:rsidRPr="00D1675A">
        <w:rPr>
          <w:rFonts w:eastAsia="Times New Roman" w:cstheme="minorHAnsi"/>
          <w:lang w:eastAsia="en-GB"/>
        </w:rPr>
        <w:t xml:space="preserve">From all the points discussed </w:t>
      </w:r>
      <w:r w:rsidR="00C82F35" w:rsidRPr="00D1675A">
        <w:rPr>
          <w:rFonts w:eastAsia="Times New Roman" w:cstheme="minorHAnsi"/>
          <w:lang w:eastAsia="en-GB"/>
        </w:rPr>
        <w:t xml:space="preserve">it shows Police are being actively monitored </w:t>
      </w:r>
      <w:r w:rsidR="00042952" w:rsidRPr="00D1675A">
        <w:rPr>
          <w:rFonts w:eastAsia="Times New Roman" w:cstheme="minorHAnsi"/>
          <w:lang w:eastAsia="en-GB"/>
        </w:rPr>
        <w:t>on their work</w:t>
      </w:r>
      <w:r w:rsidR="00332017" w:rsidRPr="00D1675A">
        <w:rPr>
          <w:rFonts w:eastAsia="Times New Roman" w:cstheme="minorHAnsi"/>
          <w:lang w:eastAsia="en-GB"/>
        </w:rPr>
        <w:t xml:space="preserve"> and </w:t>
      </w:r>
      <w:r w:rsidR="00042952" w:rsidRPr="00D1675A">
        <w:rPr>
          <w:rFonts w:eastAsia="Times New Roman" w:cstheme="minorHAnsi"/>
          <w:lang w:eastAsia="en-GB"/>
        </w:rPr>
        <w:t>perform</w:t>
      </w:r>
      <w:r w:rsidR="00332017" w:rsidRPr="00D1675A">
        <w:rPr>
          <w:rFonts w:eastAsia="Times New Roman" w:cstheme="minorHAnsi"/>
          <w:lang w:eastAsia="en-GB"/>
        </w:rPr>
        <w:t>ance</w:t>
      </w:r>
      <w:r w:rsidR="00042952" w:rsidRPr="00D1675A">
        <w:rPr>
          <w:rFonts w:eastAsia="Times New Roman" w:cstheme="minorHAnsi"/>
          <w:lang w:eastAsia="en-GB"/>
        </w:rPr>
        <w:t xml:space="preserve"> by both the public and independent </w:t>
      </w:r>
      <w:r w:rsidR="0056612C" w:rsidRPr="00D1675A">
        <w:rPr>
          <w:rFonts w:eastAsia="Times New Roman" w:cstheme="minorHAnsi"/>
          <w:lang w:eastAsia="en-GB"/>
        </w:rPr>
        <w:t>bodies</w:t>
      </w:r>
      <w:r w:rsidR="00042952" w:rsidRPr="00D1675A">
        <w:rPr>
          <w:rFonts w:eastAsia="Times New Roman" w:cstheme="minorHAnsi"/>
          <w:lang w:eastAsia="en-GB"/>
        </w:rPr>
        <w:t xml:space="preserve"> to ensure that any malpractice</w:t>
      </w:r>
      <w:r w:rsidR="005337DD" w:rsidRPr="00D1675A">
        <w:rPr>
          <w:rFonts w:eastAsia="Times New Roman" w:cstheme="minorHAnsi"/>
          <w:lang w:eastAsia="en-GB"/>
        </w:rPr>
        <w:t xml:space="preserve"> or misconduct</w:t>
      </w:r>
      <w:r w:rsidR="00042952" w:rsidRPr="00D1675A">
        <w:rPr>
          <w:rFonts w:eastAsia="Times New Roman" w:cstheme="minorHAnsi"/>
          <w:lang w:eastAsia="en-GB"/>
        </w:rPr>
        <w:t xml:space="preserve"> is seen to and dealt with accordingly</w:t>
      </w:r>
      <w:r w:rsidR="00E27987" w:rsidRPr="00D1675A">
        <w:rPr>
          <w:rFonts w:eastAsia="Times New Roman" w:cstheme="minorHAnsi"/>
          <w:lang w:eastAsia="en-GB"/>
        </w:rPr>
        <w:t xml:space="preserve">. It also shows that </w:t>
      </w:r>
      <w:r w:rsidR="005337DD" w:rsidRPr="00D1675A">
        <w:rPr>
          <w:rFonts w:eastAsia="Times New Roman" w:cstheme="minorHAnsi"/>
          <w:lang w:eastAsia="en-GB"/>
        </w:rPr>
        <w:t xml:space="preserve">Police are actively making </w:t>
      </w:r>
      <w:r w:rsidR="005337DD" w:rsidRPr="00D1675A">
        <w:rPr>
          <w:rFonts w:eastAsia="Times New Roman" w:cstheme="minorHAnsi"/>
          <w:lang w:eastAsia="en-GB"/>
        </w:rPr>
        <w:lastRenderedPageBreak/>
        <w:t>efforts to improve and stop any malpractice or misconduct occurring in the first instance by introducing new policies and procedures.</w:t>
      </w:r>
    </w:p>
    <w:p w14:paraId="5D670A34" w14:textId="77777777" w:rsidR="00163E8A" w:rsidRPr="00D1675A" w:rsidRDefault="00163E8A" w:rsidP="00466F58">
      <w:pPr>
        <w:spacing w:after="0" w:line="276" w:lineRule="auto"/>
        <w:ind w:right="531"/>
        <w:rPr>
          <w:rFonts w:eastAsia="Times New Roman" w:cstheme="minorHAnsi"/>
          <w:lang w:eastAsia="en-GB"/>
        </w:rPr>
      </w:pPr>
    </w:p>
    <w:p w14:paraId="74A5D595" w14:textId="4BC7A9F5" w:rsidR="00F302CF" w:rsidRPr="00D1675A" w:rsidRDefault="007C4647" w:rsidP="00F302CF">
      <w:pPr>
        <w:spacing w:after="0" w:line="276" w:lineRule="auto"/>
        <w:ind w:right="531"/>
        <w:jc w:val="center"/>
        <w:rPr>
          <w:rFonts w:eastAsia="Times New Roman" w:cstheme="minorHAnsi"/>
          <w:b/>
          <w:bCs/>
          <w:sz w:val="24"/>
          <w:szCs w:val="24"/>
          <w:lang w:eastAsia="en-GB"/>
        </w:rPr>
      </w:pPr>
      <w:r w:rsidRPr="00D1675A">
        <w:rPr>
          <w:rFonts w:eastAsia="Times New Roman" w:cstheme="minorHAnsi"/>
          <w:b/>
          <w:bCs/>
          <w:sz w:val="24"/>
          <w:szCs w:val="24"/>
          <w:lang w:eastAsia="en-GB"/>
        </w:rPr>
        <w:t>10</w:t>
      </w:r>
      <w:r w:rsidR="00E40EC7" w:rsidRPr="00D1675A">
        <w:rPr>
          <w:rFonts w:eastAsia="Times New Roman" w:cstheme="minorHAnsi"/>
          <w:b/>
          <w:bCs/>
          <w:sz w:val="24"/>
          <w:szCs w:val="24"/>
          <w:lang w:eastAsia="en-GB"/>
        </w:rPr>
        <w:t>58</w:t>
      </w:r>
      <w:r w:rsidR="00F302CF" w:rsidRPr="00D1675A">
        <w:rPr>
          <w:rFonts w:eastAsia="Times New Roman" w:cstheme="minorHAnsi"/>
          <w:b/>
          <w:bCs/>
          <w:sz w:val="24"/>
          <w:szCs w:val="24"/>
          <w:lang w:eastAsia="en-GB"/>
        </w:rPr>
        <w:t>/1000</w:t>
      </w:r>
    </w:p>
    <w:p w14:paraId="2E778E0D" w14:textId="77777777" w:rsidR="00DF142E" w:rsidRPr="00D1675A" w:rsidRDefault="00DF142E" w:rsidP="00466F58">
      <w:pPr>
        <w:spacing w:after="0" w:line="276" w:lineRule="auto"/>
        <w:ind w:right="531"/>
        <w:rPr>
          <w:rFonts w:eastAsia="Times New Roman" w:cstheme="minorHAnsi"/>
          <w:lang w:eastAsia="en-GB"/>
        </w:rPr>
      </w:pPr>
    </w:p>
    <w:p w14:paraId="2F2D9AC0" w14:textId="77777777" w:rsidR="00F302CF" w:rsidRPr="00D1675A" w:rsidRDefault="00F302CF" w:rsidP="00466F58">
      <w:pPr>
        <w:spacing w:after="0" w:line="276" w:lineRule="auto"/>
        <w:ind w:right="531"/>
        <w:rPr>
          <w:rFonts w:eastAsia="Times New Roman" w:cstheme="minorHAnsi"/>
          <w:lang w:eastAsia="en-GB"/>
        </w:rPr>
      </w:pPr>
    </w:p>
    <w:p w14:paraId="4DAA00BE" w14:textId="35BBF602" w:rsidR="00050D9F" w:rsidRPr="00D1675A" w:rsidRDefault="00466F58" w:rsidP="00466F58">
      <w:pPr>
        <w:spacing w:after="0" w:line="276" w:lineRule="auto"/>
        <w:ind w:right="531"/>
        <w:rPr>
          <w:rFonts w:eastAsia="Times New Roman" w:cstheme="minorHAnsi"/>
          <w:b/>
          <w:bCs/>
          <w:u w:val="single"/>
          <w:lang w:eastAsia="en-GB"/>
        </w:rPr>
      </w:pPr>
      <w:r w:rsidRPr="00D1675A">
        <w:rPr>
          <w:rFonts w:eastAsia="Times New Roman" w:cstheme="minorHAnsi"/>
          <w:b/>
          <w:bCs/>
          <w:u w:val="single"/>
          <w:lang w:eastAsia="en-GB"/>
        </w:rPr>
        <w:t>Essay two – Public Protection - Word limit: 1000 words</w:t>
      </w:r>
    </w:p>
    <w:p w14:paraId="189D296E" w14:textId="77777777" w:rsidR="00050D9F" w:rsidRPr="00D1675A" w:rsidRDefault="00050D9F" w:rsidP="00050D9F">
      <w:pPr>
        <w:spacing w:after="0" w:line="276" w:lineRule="auto"/>
        <w:ind w:right="531"/>
        <w:rPr>
          <w:rFonts w:eastAsia="Times New Roman" w:cstheme="minorHAnsi"/>
          <w:b/>
          <w:bCs/>
          <w:i/>
          <w:iCs/>
          <w:lang w:eastAsia="en-GB"/>
        </w:rPr>
      </w:pPr>
      <w:r w:rsidRPr="00D1675A">
        <w:rPr>
          <w:rFonts w:eastAsia="Times New Roman" w:cstheme="minorHAnsi"/>
          <w:b/>
          <w:bCs/>
          <w:i/>
          <w:iCs/>
          <w:lang w:eastAsia="en-GB"/>
        </w:rPr>
        <w:t>What characteristics (socio-economic, psychological etc.) can make a person vulnerable to exploitation to criminal gangs?</w:t>
      </w:r>
    </w:p>
    <w:p w14:paraId="4E849B77" w14:textId="7556A2A1" w:rsidR="0087223A" w:rsidRPr="00D1675A" w:rsidRDefault="00050D9F" w:rsidP="00804170">
      <w:pPr>
        <w:spacing w:after="0" w:line="276" w:lineRule="auto"/>
        <w:ind w:right="531"/>
        <w:rPr>
          <w:rFonts w:eastAsia="Times New Roman" w:cstheme="minorHAnsi"/>
          <w:b/>
          <w:bCs/>
          <w:i/>
          <w:iCs/>
          <w:color w:val="FF0000"/>
          <w:lang w:eastAsia="en-GB"/>
        </w:rPr>
      </w:pPr>
      <w:r w:rsidRPr="00D1675A">
        <w:rPr>
          <w:rFonts w:eastAsia="Times New Roman" w:cstheme="minorHAnsi"/>
          <w:b/>
          <w:bCs/>
          <w:i/>
          <w:iCs/>
          <w:color w:val="FF0000"/>
          <w:lang w:eastAsia="en-GB"/>
        </w:rPr>
        <w:t>Your answer must be based on academic research.</w:t>
      </w:r>
    </w:p>
    <w:p w14:paraId="6AE71961" w14:textId="77777777" w:rsidR="00804170" w:rsidRPr="00D1675A" w:rsidRDefault="00804170" w:rsidP="00804170">
      <w:pPr>
        <w:spacing w:after="0" w:line="276" w:lineRule="auto"/>
        <w:ind w:right="531"/>
        <w:rPr>
          <w:rFonts w:eastAsia="Times New Roman" w:cstheme="minorHAnsi"/>
          <w:b/>
          <w:bCs/>
          <w:i/>
          <w:iCs/>
          <w:color w:val="FF0000"/>
          <w:lang w:eastAsia="en-GB"/>
        </w:rPr>
      </w:pPr>
    </w:p>
    <w:p w14:paraId="13E5091C" w14:textId="2E5CD730" w:rsidR="00B8515B" w:rsidRPr="00D1675A" w:rsidRDefault="002D71E3" w:rsidP="00466F58">
      <w:pPr>
        <w:overflowPunct w:val="0"/>
        <w:autoSpaceDE w:val="0"/>
        <w:autoSpaceDN w:val="0"/>
        <w:adjustRightInd w:val="0"/>
        <w:spacing w:after="0" w:line="276" w:lineRule="auto"/>
        <w:ind w:right="531"/>
        <w:textAlignment w:val="baseline"/>
        <w:rPr>
          <w:rFonts w:eastAsia="Times New Roman" w:cstheme="minorHAnsi"/>
          <w:lang w:eastAsia="en-GB"/>
        </w:rPr>
      </w:pPr>
      <w:r w:rsidRPr="00D1675A">
        <w:rPr>
          <w:rFonts w:eastAsia="Times New Roman" w:cstheme="minorHAnsi"/>
          <w:lang w:eastAsia="en-GB"/>
        </w:rPr>
        <w:t xml:space="preserve">Throughout Policing </w:t>
      </w:r>
      <w:r w:rsidR="00E01E40" w:rsidRPr="00D1675A">
        <w:rPr>
          <w:rFonts w:eastAsia="Times New Roman" w:cstheme="minorHAnsi"/>
          <w:lang w:eastAsia="en-GB"/>
        </w:rPr>
        <w:t>there are</w:t>
      </w:r>
      <w:r w:rsidR="00257A95" w:rsidRPr="00D1675A">
        <w:rPr>
          <w:rFonts w:eastAsia="Times New Roman" w:cstheme="minorHAnsi"/>
          <w:lang w:eastAsia="en-GB"/>
        </w:rPr>
        <w:t xml:space="preserve"> certain</w:t>
      </w:r>
      <w:r w:rsidR="00E01E40" w:rsidRPr="00D1675A">
        <w:rPr>
          <w:rFonts w:eastAsia="Times New Roman" w:cstheme="minorHAnsi"/>
          <w:lang w:eastAsia="en-GB"/>
        </w:rPr>
        <w:t xml:space="preserve"> similarities in the characteristics that are present when someone </w:t>
      </w:r>
      <w:r w:rsidR="0066009E" w:rsidRPr="00D1675A">
        <w:rPr>
          <w:rFonts w:eastAsia="Times New Roman" w:cstheme="minorHAnsi"/>
          <w:lang w:eastAsia="en-GB"/>
        </w:rPr>
        <w:t xml:space="preserve">is vulnerable to being exploited in criminal gangs or criminal activities. </w:t>
      </w:r>
      <w:r w:rsidR="00287267" w:rsidRPr="00D1675A">
        <w:rPr>
          <w:rFonts w:eastAsia="Times New Roman" w:cstheme="minorHAnsi"/>
          <w:lang w:eastAsia="en-GB"/>
        </w:rPr>
        <w:t xml:space="preserve">A person </w:t>
      </w:r>
      <w:r w:rsidR="00B94CF9" w:rsidRPr="00D1675A">
        <w:rPr>
          <w:rFonts w:eastAsia="Times New Roman" w:cstheme="minorHAnsi"/>
          <w:lang w:eastAsia="en-GB"/>
        </w:rPr>
        <w:t>can be</w:t>
      </w:r>
      <w:r w:rsidR="00287267" w:rsidRPr="00D1675A">
        <w:rPr>
          <w:rFonts w:eastAsia="Times New Roman" w:cstheme="minorHAnsi"/>
          <w:lang w:eastAsia="en-GB"/>
        </w:rPr>
        <w:t xml:space="preserve"> </w:t>
      </w:r>
      <w:r w:rsidR="005815BC" w:rsidRPr="00D1675A">
        <w:rPr>
          <w:rFonts w:eastAsia="Times New Roman" w:cstheme="minorHAnsi"/>
          <w:lang w:eastAsia="en-GB"/>
        </w:rPr>
        <w:t>su</w:t>
      </w:r>
      <w:r w:rsidR="00FE4174" w:rsidRPr="00D1675A">
        <w:rPr>
          <w:rFonts w:eastAsia="Times New Roman" w:cstheme="minorHAnsi"/>
          <w:lang w:eastAsia="en-GB"/>
        </w:rPr>
        <w:t xml:space="preserve">sceptible to criminal exploitation from </w:t>
      </w:r>
      <w:r w:rsidR="00B94CF9" w:rsidRPr="00D1675A">
        <w:rPr>
          <w:rFonts w:eastAsia="Times New Roman" w:cstheme="minorHAnsi"/>
          <w:lang w:eastAsia="en-GB"/>
        </w:rPr>
        <w:t>gangs</w:t>
      </w:r>
      <w:r w:rsidR="00FE4174" w:rsidRPr="00D1675A">
        <w:rPr>
          <w:rFonts w:eastAsia="Times New Roman" w:cstheme="minorHAnsi"/>
          <w:lang w:eastAsia="en-GB"/>
        </w:rPr>
        <w:t xml:space="preserve"> based on numerous </w:t>
      </w:r>
      <w:r w:rsidR="00B94CF9" w:rsidRPr="00D1675A">
        <w:rPr>
          <w:rFonts w:eastAsia="Times New Roman" w:cstheme="minorHAnsi"/>
          <w:lang w:eastAsia="en-GB"/>
        </w:rPr>
        <w:t>characteristics</w:t>
      </w:r>
      <w:r w:rsidR="00FE4174" w:rsidRPr="00D1675A">
        <w:rPr>
          <w:rFonts w:eastAsia="Times New Roman" w:cstheme="minorHAnsi"/>
          <w:lang w:eastAsia="en-GB"/>
        </w:rPr>
        <w:t>. The defin</w:t>
      </w:r>
      <w:r w:rsidR="009F1F5D" w:rsidRPr="00D1675A">
        <w:rPr>
          <w:rFonts w:eastAsia="Times New Roman" w:cstheme="minorHAnsi"/>
          <w:lang w:eastAsia="en-GB"/>
        </w:rPr>
        <w:t xml:space="preserve">ition of a vulnerable person </w:t>
      </w:r>
      <w:r w:rsidR="00C73E53" w:rsidRPr="00D1675A">
        <w:rPr>
          <w:rFonts w:eastAsia="Times New Roman" w:cstheme="minorHAnsi"/>
          <w:lang w:eastAsia="en-GB"/>
        </w:rPr>
        <w:t>from</w:t>
      </w:r>
      <w:r w:rsidR="009F1F5D" w:rsidRPr="00D1675A">
        <w:rPr>
          <w:rFonts w:eastAsia="Times New Roman" w:cstheme="minorHAnsi"/>
          <w:lang w:eastAsia="en-GB"/>
        </w:rPr>
        <w:t xml:space="preserve"> a policing perspective is that</w:t>
      </w:r>
      <w:r w:rsidR="006E6781" w:rsidRPr="00D1675A">
        <w:rPr>
          <w:rFonts w:eastAsia="Times New Roman" w:cstheme="minorHAnsi"/>
          <w:lang w:eastAsia="en-GB"/>
        </w:rPr>
        <w:t xml:space="preserve"> </w:t>
      </w:r>
      <w:r w:rsidR="00CA1360" w:rsidRPr="00D1675A">
        <w:rPr>
          <w:rFonts w:eastAsia="Times New Roman" w:cstheme="minorHAnsi"/>
          <w:lang w:eastAsia="en-GB"/>
        </w:rPr>
        <w:t xml:space="preserve">a person will be classed as vulnerable </w:t>
      </w:r>
      <w:r w:rsidR="009A58BE" w:rsidRPr="00D1675A">
        <w:rPr>
          <w:rFonts w:eastAsia="Times New Roman" w:cstheme="minorHAnsi"/>
          <w:lang w:eastAsia="en-GB"/>
        </w:rPr>
        <w:t>if</w:t>
      </w:r>
      <w:r w:rsidR="00CA1360" w:rsidRPr="00D1675A">
        <w:rPr>
          <w:rFonts w:eastAsia="Times New Roman" w:cstheme="minorHAnsi"/>
          <w:lang w:eastAsia="en-GB"/>
        </w:rPr>
        <w:t xml:space="preserve"> </w:t>
      </w:r>
      <w:r w:rsidR="009A58BE" w:rsidRPr="00D1675A">
        <w:rPr>
          <w:rFonts w:eastAsia="Times New Roman" w:cstheme="minorHAnsi"/>
          <w:lang w:eastAsia="en-GB"/>
        </w:rPr>
        <w:t>due to their</w:t>
      </w:r>
      <w:r w:rsidR="00CA1360" w:rsidRPr="00D1675A">
        <w:rPr>
          <w:rFonts w:eastAsia="Times New Roman" w:cstheme="minorHAnsi"/>
          <w:lang w:eastAsia="en-GB"/>
        </w:rPr>
        <w:t xml:space="preserve"> current circumstance</w:t>
      </w:r>
      <w:r w:rsidR="009A58BE" w:rsidRPr="00D1675A">
        <w:rPr>
          <w:rFonts w:eastAsia="Times New Roman" w:cstheme="minorHAnsi"/>
          <w:lang w:eastAsia="en-GB"/>
        </w:rPr>
        <w:t>s</w:t>
      </w:r>
      <w:r w:rsidR="00CA1360" w:rsidRPr="00D1675A">
        <w:rPr>
          <w:rFonts w:eastAsia="Times New Roman" w:cstheme="minorHAnsi"/>
          <w:lang w:eastAsia="en-GB"/>
        </w:rPr>
        <w:t xml:space="preserve"> or situation</w:t>
      </w:r>
      <w:r w:rsidR="009A58BE" w:rsidRPr="00D1675A">
        <w:rPr>
          <w:rFonts w:eastAsia="Times New Roman" w:cstheme="minorHAnsi"/>
          <w:lang w:eastAsia="en-GB"/>
        </w:rPr>
        <w:t xml:space="preserve"> and that</w:t>
      </w:r>
      <w:r w:rsidR="00CA1360" w:rsidRPr="00D1675A">
        <w:rPr>
          <w:rFonts w:eastAsia="Times New Roman" w:cstheme="minorHAnsi"/>
          <w:lang w:eastAsia="en-GB"/>
        </w:rPr>
        <w:t xml:space="preserve"> they are unable to protect </w:t>
      </w:r>
      <w:r w:rsidR="00C73E53" w:rsidRPr="00D1675A">
        <w:rPr>
          <w:rFonts w:eastAsia="Times New Roman" w:cstheme="minorHAnsi"/>
          <w:lang w:eastAsia="en-GB"/>
        </w:rPr>
        <w:t xml:space="preserve">or care for </w:t>
      </w:r>
      <w:r w:rsidR="00CA1360" w:rsidRPr="00D1675A">
        <w:rPr>
          <w:rFonts w:eastAsia="Times New Roman" w:cstheme="minorHAnsi"/>
          <w:lang w:eastAsia="en-GB"/>
        </w:rPr>
        <w:t>themselves as a result of it</w:t>
      </w:r>
      <w:r w:rsidR="009A58BE" w:rsidRPr="00D1675A">
        <w:rPr>
          <w:rFonts w:eastAsia="Times New Roman" w:cstheme="minorHAnsi"/>
          <w:lang w:eastAsia="en-GB"/>
        </w:rPr>
        <w:t>.</w:t>
      </w:r>
      <w:r w:rsidR="00C73E53" w:rsidRPr="00D1675A">
        <w:rPr>
          <w:rFonts w:eastAsia="Times New Roman" w:cstheme="minorHAnsi"/>
          <w:lang w:eastAsia="en-GB"/>
        </w:rPr>
        <w:t xml:space="preserve"> (</w:t>
      </w:r>
      <w:r w:rsidR="00C27DF9" w:rsidRPr="00D1675A">
        <w:rPr>
          <w:rFonts w:eastAsia="Times New Roman" w:cstheme="minorHAnsi"/>
          <w:lang w:eastAsia="en-GB"/>
        </w:rPr>
        <w:t>College of Policing, 2021).</w:t>
      </w:r>
      <w:r w:rsidR="00B8515B" w:rsidRPr="00D1675A">
        <w:rPr>
          <w:rFonts w:eastAsia="Times New Roman" w:cstheme="minorHAnsi"/>
          <w:lang w:eastAsia="en-GB"/>
        </w:rPr>
        <w:t xml:space="preserve"> </w:t>
      </w:r>
      <w:r w:rsidR="008E3CCC" w:rsidRPr="00D1675A">
        <w:rPr>
          <w:rFonts w:eastAsia="Times New Roman" w:cstheme="minorHAnsi"/>
          <w:lang w:eastAsia="en-GB"/>
        </w:rPr>
        <w:t>A person can be classed</w:t>
      </w:r>
      <w:r w:rsidR="00922D4C" w:rsidRPr="00D1675A">
        <w:rPr>
          <w:rFonts w:eastAsia="Times New Roman" w:cstheme="minorHAnsi"/>
          <w:lang w:eastAsia="en-GB"/>
        </w:rPr>
        <w:t xml:space="preserve"> as vulnerable in many different ways, this can vary from age, financial situations, physical or mental </w:t>
      </w:r>
      <w:r w:rsidR="00B8515B" w:rsidRPr="00D1675A">
        <w:rPr>
          <w:rFonts w:eastAsia="Times New Roman" w:cstheme="minorHAnsi"/>
          <w:lang w:eastAsia="en-GB"/>
        </w:rPr>
        <w:t>concerns / issues and many more</w:t>
      </w:r>
      <w:r w:rsidR="00F43312" w:rsidRPr="00D1675A">
        <w:rPr>
          <w:rFonts w:eastAsia="Times New Roman" w:cstheme="minorHAnsi"/>
          <w:lang w:eastAsia="en-GB"/>
        </w:rPr>
        <w:t>.</w:t>
      </w:r>
      <w:r w:rsidR="00A9238C" w:rsidRPr="00D1675A">
        <w:rPr>
          <w:rFonts w:eastAsia="Times New Roman" w:cstheme="minorHAnsi"/>
          <w:lang w:eastAsia="en-GB"/>
        </w:rPr>
        <w:t xml:space="preserve"> (Office for Health </w:t>
      </w:r>
      <w:r w:rsidR="00F43312" w:rsidRPr="00D1675A">
        <w:rPr>
          <w:rFonts w:eastAsia="Times New Roman" w:cstheme="minorHAnsi"/>
          <w:lang w:eastAsia="en-GB"/>
        </w:rPr>
        <w:t>Improvement &amp; Disparities, 2022)</w:t>
      </w:r>
      <w:r w:rsidR="00B8515B" w:rsidRPr="00D1675A">
        <w:rPr>
          <w:rFonts w:eastAsia="Times New Roman" w:cstheme="minorHAnsi"/>
          <w:lang w:eastAsia="en-GB"/>
        </w:rPr>
        <w:t xml:space="preserve">. </w:t>
      </w:r>
    </w:p>
    <w:p w14:paraId="5E6143C1" w14:textId="77777777" w:rsidR="00B8515B" w:rsidRPr="00D1675A" w:rsidRDefault="00B8515B"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481F886F" w14:textId="78D78AB8" w:rsidR="00B72AE1" w:rsidRPr="00D1675A" w:rsidRDefault="00B8515B" w:rsidP="00466F58">
      <w:pPr>
        <w:overflowPunct w:val="0"/>
        <w:autoSpaceDE w:val="0"/>
        <w:autoSpaceDN w:val="0"/>
        <w:adjustRightInd w:val="0"/>
        <w:spacing w:after="0" w:line="276" w:lineRule="auto"/>
        <w:ind w:right="531"/>
        <w:textAlignment w:val="baseline"/>
        <w:rPr>
          <w:rFonts w:eastAsia="Times New Roman" w:cstheme="minorHAnsi"/>
          <w:lang w:eastAsia="en-GB"/>
        </w:rPr>
      </w:pPr>
      <w:r w:rsidRPr="00D1675A">
        <w:rPr>
          <w:rFonts w:eastAsia="Times New Roman" w:cstheme="minorHAnsi"/>
          <w:lang w:eastAsia="en-GB"/>
        </w:rPr>
        <w:t xml:space="preserve">Aswell as someone being vulnerable a </w:t>
      </w:r>
      <w:r w:rsidR="00A777DB" w:rsidRPr="00D1675A">
        <w:rPr>
          <w:rFonts w:eastAsia="Times New Roman" w:cstheme="minorHAnsi"/>
          <w:lang w:eastAsia="en-GB"/>
        </w:rPr>
        <w:t xml:space="preserve">common denominator </w:t>
      </w:r>
      <w:r w:rsidR="00987A07" w:rsidRPr="00D1675A">
        <w:rPr>
          <w:rFonts w:eastAsia="Times New Roman" w:cstheme="minorHAnsi"/>
          <w:lang w:eastAsia="en-GB"/>
        </w:rPr>
        <w:t xml:space="preserve">for </w:t>
      </w:r>
      <w:r w:rsidR="00B63968" w:rsidRPr="00D1675A">
        <w:rPr>
          <w:rFonts w:eastAsia="Times New Roman" w:cstheme="minorHAnsi"/>
          <w:lang w:eastAsia="en-GB"/>
        </w:rPr>
        <w:t xml:space="preserve">people </w:t>
      </w:r>
      <w:r w:rsidR="00AB2050" w:rsidRPr="00D1675A">
        <w:rPr>
          <w:rFonts w:eastAsia="Times New Roman" w:cstheme="minorHAnsi"/>
          <w:lang w:eastAsia="en-GB"/>
        </w:rPr>
        <w:t xml:space="preserve">who are </w:t>
      </w:r>
      <w:r w:rsidR="00B63968" w:rsidRPr="00D1675A">
        <w:rPr>
          <w:rFonts w:eastAsia="Times New Roman" w:cstheme="minorHAnsi"/>
          <w:lang w:eastAsia="en-GB"/>
        </w:rPr>
        <w:t>exploited into criminality is a term called Adverse Child</w:t>
      </w:r>
      <w:r w:rsidR="003D335A" w:rsidRPr="00D1675A">
        <w:rPr>
          <w:rFonts w:eastAsia="Times New Roman" w:cstheme="minorHAnsi"/>
          <w:lang w:eastAsia="en-GB"/>
        </w:rPr>
        <w:t>hood Experiences</w:t>
      </w:r>
      <w:r w:rsidR="00546CD1" w:rsidRPr="00D1675A">
        <w:rPr>
          <w:rFonts w:eastAsia="Times New Roman" w:cstheme="minorHAnsi"/>
          <w:lang w:eastAsia="en-GB"/>
        </w:rPr>
        <w:t xml:space="preserve"> (</w:t>
      </w:r>
      <w:r w:rsidR="003D335A" w:rsidRPr="00D1675A">
        <w:rPr>
          <w:rFonts w:eastAsia="Times New Roman" w:cstheme="minorHAnsi"/>
          <w:lang w:eastAsia="en-GB"/>
        </w:rPr>
        <w:t>ACES</w:t>
      </w:r>
      <w:r w:rsidR="00546CD1" w:rsidRPr="00D1675A">
        <w:rPr>
          <w:rFonts w:eastAsia="Times New Roman" w:cstheme="minorHAnsi"/>
          <w:lang w:eastAsia="en-GB"/>
        </w:rPr>
        <w:t>)</w:t>
      </w:r>
      <w:r w:rsidR="003D335A" w:rsidRPr="00D1675A">
        <w:rPr>
          <w:rFonts w:eastAsia="Times New Roman" w:cstheme="minorHAnsi"/>
          <w:lang w:eastAsia="en-GB"/>
        </w:rPr>
        <w:t xml:space="preserve">. ACES is </w:t>
      </w:r>
      <w:r w:rsidR="00C073D6" w:rsidRPr="00D1675A">
        <w:rPr>
          <w:rFonts w:eastAsia="Times New Roman" w:cstheme="minorHAnsi"/>
          <w:lang w:eastAsia="en-GB"/>
        </w:rPr>
        <w:t xml:space="preserve">best </w:t>
      </w:r>
      <w:r w:rsidR="003D335A" w:rsidRPr="00D1675A">
        <w:rPr>
          <w:rFonts w:eastAsia="Times New Roman" w:cstheme="minorHAnsi"/>
          <w:lang w:eastAsia="en-GB"/>
        </w:rPr>
        <w:t xml:space="preserve">described by the NHS </w:t>
      </w:r>
      <w:r w:rsidR="00B51AB4" w:rsidRPr="00D1675A">
        <w:rPr>
          <w:rFonts w:eastAsia="Times New Roman" w:cstheme="minorHAnsi"/>
          <w:lang w:eastAsia="en-GB"/>
        </w:rPr>
        <w:t xml:space="preserve">who state any incidents that take place during somebodies </w:t>
      </w:r>
      <w:r w:rsidR="00F008DE" w:rsidRPr="00D1675A">
        <w:rPr>
          <w:rFonts w:eastAsia="Times New Roman" w:cstheme="minorHAnsi"/>
          <w:lang w:eastAsia="en-GB"/>
        </w:rPr>
        <w:t xml:space="preserve">childhood that </w:t>
      </w:r>
      <w:r w:rsidR="00FB2A64" w:rsidRPr="00D1675A">
        <w:rPr>
          <w:rFonts w:eastAsia="Times New Roman" w:cstheme="minorHAnsi"/>
          <w:lang w:eastAsia="en-GB"/>
        </w:rPr>
        <w:t>are</w:t>
      </w:r>
      <w:r w:rsidR="00F008DE" w:rsidRPr="00D1675A">
        <w:rPr>
          <w:rFonts w:eastAsia="Times New Roman" w:cstheme="minorHAnsi"/>
          <w:lang w:eastAsia="en-GB"/>
        </w:rPr>
        <w:t xml:space="preserve"> highly stressful</w:t>
      </w:r>
      <w:r w:rsidR="008D12DA" w:rsidRPr="00D1675A">
        <w:rPr>
          <w:rFonts w:eastAsia="Times New Roman" w:cstheme="minorHAnsi"/>
          <w:lang w:eastAsia="en-GB"/>
        </w:rPr>
        <w:t xml:space="preserve"> and or traumatic, </w:t>
      </w:r>
      <w:r w:rsidR="002A0A43" w:rsidRPr="00D1675A">
        <w:rPr>
          <w:rFonts w:eastAsia="Times New Roman" w:cstheme="minorHAnsi"/>
          <w:lang w:eastAsia="en-GB"/>
        </w:rPr>
        <w:t>t</w:t>
      </w:r>
      <w:r w:rsidR="008D12DA" w:rsidRPr="00D1675A">
        <w:rPr>
          <w:rFonts w:eastAsia="Times New Roman" w:cstheme="minorHAnsi"/>
          <w:lang w:eastAsia="en-GB"/>
        </w:rPr>
        <w:t xml:space="preserve">his </w:t>
      </w:r>
      <w:r w:rsidR="002A0A43" w:rsidRPr="00D1675A">
        <w:rPr>
          <w:rFonts w:eastAsia="Times New Roman" w:cstheme="minorHAnsi"/>
          <w:lang w:eastAsia="en-GB"/>
        </w:rPr>
        <w:t xml:space="preserve">can </w:t>
      </w:r>
      <w:r w:rsidR="008D12DA" w:rsidRPr="00D1675A">
        <w:rPr>
          <w:rFonts w:eastAsia="Times New Roman" w:cstheme="minorHAnsi"/>
          <w:lang w:eastAsia="en-GB"/>
        </w:rPr>
        <w:t xml:space="preserve">be </w:t>
      </w:r>
      <w:r w:rsidR="002A0A43" w:rsidRPr="00D1675A">
        <w:rPr>
          <w:rFonts w:eastAsia="Times New Roman" w:cstheme="minorHAnsi"/>
          <w:lang w:eastAsia="en-GB"/>
        </w:rPr>
        <w:t>a singular</w:t>
      </w:r>
      <w:r w:rsidR="008D12DA" w:rsidRPr="00D1675A">
        <w:rPr>
          <w:rFonts w:eastAsia="Times New Roman" w:cstheme="minorHAnsi"/>
          <w:lang w:eastAsia="en-GB"/>
        </w:rPr>
        <w:t xml:space="preserve"> </w:t>
      </w:r>
      <w:r w:rsidR="002A0A43" w:rsidRPr="00D1675A">
        <w:rPr>
          <w:rFonts w:eastAsia="Times New Roman" w:cstheme="minorHAnsi"/>
          <w:lang w:eastAsia="en-GB"/>
        </w:rPr>
        <w:t>incident</w:t>
      </w:r>
      <w:r w:rsidR="008D12DA" w:rsidRPr="00D1675A">
        <w:rPr>
          <w:rFonts w:eastAsia="Times New Roman" w:cstheme="minorHAnsi"/>
          <w:lang w:eastAsia="en-GB"/>
        </w:rPr>
        <w:t xml:space="preserve"> or multiple prolonged</w:t>
      </w:r>
      <w:r w:rsidR="002A0A43" w:rsidRPr="00D1675A">
        <w:rPr>
          <w:rFonts w:eastAsia="Times New Roman" w:cstheme="minorHAnsi"/>
          <w:lang w:eastAsia="en-GB"/>
        </w:rPr>
        <w:t xml:space="preserve"> incidents</w:t>
      </w:r>
      <w:r w:rsidR="00FB2A64" w:rsidRPr="00D1675A">
        <w:rPr>
          <w:rFonts w:eastAsia="Times New Roman" w:cstheme="minorHAnsi"/>
          <w:lang w:eastAsia="en-GB"/>
        </w:rPr>
        <w:t>.</w:t>
      </w:r>
      <w:r w:rsidR="003D335A" w:rsidRPr="00D1675A">
        <w:rPr>
          <w:rFonts w:eastAsia="Times New Roman" w:cstheme="minorHAnsi"/>
          <w:lang w:eastAsia="en-GB"/>
        </w:rPr>
        <w:t xml:space="preserve"> </w:t>
      </w:r>
      <w:r w:rsidR="00AB2050" w:rsidRPr="00D1675A">
        <w:rPr>
          <w:rFonts w:eastAsia="Times New Roman" w:cstheme="minorHAnsi"/>
          <w:lang w:eastAsia="en-GB"/>
        </w:rPr>
        <w:t>(NHS Manchester, 2024).</w:t>
      </w:r>
      <w:r w:rsidR="00133EB9" w:rsidRPr="00D1675A">
        <w:rPr>
          <w:rFonts w:eastAsia="Times New Roman" w:cstheme="minorHAnsi"/>
          <w:lang w:eastAsia="en-GB"/>
        </w:rPr>
        <w:t xml:space="preserve"> </w:t>
      </w:r>
      <w:r w:rsidR="00806BAF" w:rsidRPr="00D1675A">
        <w:rPr>
          <w:rFonts w:eastAsia="Times New Roman" w:cstheme="minorHAnsi"/>
          <w:lang w:eastAsia="en-GB"/>
        </w:rPr>
        <w:t xml:space="preserve">When ACES is </w:t>
      </w:r>
      <w:r w:rsidR="00922FDB" w:rsidRPr="00D1675A">
        <w:rPr>
          <w:rFonts w:eastAsia="Times New Roman" w:cstheme="minorHAnsi"/>
          <w:lang w:eastAsia="en-GB"/>
        </w:rPr>
        <w:t>discussed,</w:t>
      </w:r>
      <w:r w:rsidR="00806BAF" w:rsidRPr="00D1675A">
        <w:rPr>
          <w:rFonts w:eastAsia="Times New Roman" w:cstheme="minorHAnsi"/>
          <w:lang w:eastAsia="en-GB"/>
        </w:rPr>
        <w:t xml:space="preserve"> </w:t>
      </w:r>
      <w:r w:rsidR="00C4159E" w:rsidRPr="00D1675A">
        <w:rPr>
          <w:rFonts w:eastAsia="Times New Roman" w:cstheme="minorHAnsi"/>
          <w:lang w:eastAsia="en-GB"/>
        </w:rPr>
        <w:t xml:space="preserve">most people think of it as generically physical abuse however it is also </w:t>
      </w:r>
      <w:r w:rsidR="00CD7318" w:rsidRPr="00D1675A">
        <w:rPr>
          <w:rFonts w:eastAsia="Times New Roman" w:cstheme="minorHAnsi"/>
          <w:lang w:eastAsia="en-GB"/>
        </w:rPr>
        <w:t xml:space="preserve">sexual, </w:t>
      </w:r>
      <w:r w:rsidR="00922FDB" w:rsidRPr="00D1675A">
        <w:rPr>
          <w:rFonts w:eastAsia="Times New Roman" w:cstheme="minorHAnsi"/>
          <w:lang w:eastAsia="en-GB"/>
        </w:rPr>
        <w:t>emotional,</w:t>
      </w:r>
      <w:r w:rsidR="00CD7318" w:rsidRPr="00D1675A">
        <w:rPr>
          <w:rFonts w:eastAsia="Times New Roman" w:cstheme="minorHAnsi"/>
          <w:lang w:eastAsia="en-GB"/>
        </w:rPr>
        <w:t xml:space="preserve"> and mental abuse. ACES also extends to </w:t>
      </w:r>
      <w:r w:rsidR="004760E7" w:rsidRPr="00D1675A">
        <w:rPr>
          <w:rFonts w:eastAsia="Times New Roman" w:cstheme="minorHAnsi"/>
          <w:lang w:eastAsia="en-GB"/>
        </w:rPr>
        <w:t xml:space="preserve">children that have lived in a household </w:t>
      </w:r>
      <w:r w:rsidR="00AD013D" w:rsidRPr="00D1675A">
        <w:rPr>
          <w:rFonts w:eastAsia="Times New Roman" w:cstheme="minorHAnsi"/>
          <w:lang w:eastAsia="en-GB"/>
        </w:rPr>
        <w:t xml:space="preserve">where they have been exposed to criminal activities at a young age such as domestic abuse, parent incarceration, drugs and alcohol abuse. </w:t>
      </w:r>
      <w:r w:rsidR="00922FDB" w:rsidRPr="00D1675A">
        <w:rPr>
          <w:rFonts w:eastAsia="Times New Roman" w:cstheme="minorHAnsi"/>
          <w:lang w:eastAsia="en-GB"/>
        </w:rPr>
        <w:t>(NHS Manchester, 2024).</w:t>
      </w:r>
      <w:r w:rsidR="003A4A5F" w:rsidRPr="00D1675A">
        <w:rPr>
          <w:rFonts w:eastAsia="Times New Roman" w:cstheme="minorHAnsi"/>
          <w:lang w:eastAsia="en-GB"/>
        </w:rPr>
        <w:t xml:space="preserve"> </w:t>
      </w:r>
    </w:p>
    <w:p w14:paraId="521B8E7E" w14:textId="77777777" w:rsidR="00091457" w:rsidRPr="00D1675A" w:rsidRDefault="00091457" w:rsidP="00091457">
      <w:pPr>
        <w:overflowPunct w:val="0"/>
        <w:autoSpaceDE w:val="0"/>
        <w:autoSpaceDN w:val="0"/>
        <w:adjustRightInd w:val="0"/>
        <w:spacing w:after="0" w:line="276" w:lineRule="auto"/>
        <w:ind w:right="531"/>
        <w:textAlignment w:val="baseline"/>
        <w:rPr>
          <w:rFonts w:eastAsia="Times New Roman" w:cstheme="minorHAnsi"/>
          <w:lang w:eastAsia="en-GB"/>
        </w:rPr>
      </w:pPr>
    </w:p>
    <w:p w14:paraId="4BD1FE74" w14:textId="29B0D2E5" w:rsidR="00091457" w:rsidRPr="00D1675A" w:rsidRDefault="00AD013D" w:rsidP="00466F58">
      <w:pPr>
        <w:overflowPunct w:val="0"/>
        <w:autoSpaceDE w:val="0"/>
        <w:autoSpaceDN w:val="0"/>
        <w:adjustRightInd w:val="0"/>
        <w:spacing w:after="0" w:line="276" w:lineRule="auto"/>
        <w:ind w:right="531"/>
        <w:textAlignment w:val="baseline"/>
        <w:rPr>
          <w:rFonts w:eastAsia="Times New Roman" w:cstheme="minorHAnsi"/>
          <w:lang w:eastAsia="en-GB"/>
        </w:rPr>
      </w:pPr>
      <w:r w:rsidRPr="00D1675A">
        <w:rPr>
          <w:rFonts w:eastAsia="Times New Roman" w:cstheme="minorHAnsi"/>
          <w:lang w:eastAsia="en-GB"/>
        </w:rPr>
        <w:t>Criminals</w:t>
      </w:r>
      <w:r w:rsidR="007A6F61" w:rsidRPr="00D1675A">
        <w:rPr>
          <w:rFonts w:eastAsia="Times New Roman" w:cstheme="minorHAnsi"/>
          <w:lang w:eastAsia="en-GB"/>
        </w:rPr>
        <w:t xml:space="preserve"> </w:t>
      </w:r>
      <w:r w:rsidR="00FF04C8" w:rsidRPr="00D1675A">
        <w:rPr>
          <w:rFonts w:eastAsia="Times New Roman" w:cstheme="minorHAnsi"/>
          <w:lang w:eastAsia="en-GB"/>
        </w:rPr>
        <w:t xml:space="preserve">will often </w:t>
      </w:r>
      <w:r w:rsidR="00296466" w:rsidRPr="00D1675A">
        <w:rPr>
          <w:rFonts w:eastAsia="Times New Roman" w:cstheme="minorHAnsi"/>
          <w:lang w:eastAsia="en-GB"/>
        </w:rPr>
        <w:t>groom</w:t>
      </w:r>
      <w:r w:rsidR="007A6F61" w:rsidRPr="00D1675A">
        <w:rPr>
          <w:rFonts w:eastAsia="Times New Roman" w:cstheme="minorHAnsi"/>
          <w:lang w:eastAsia="en-GB"/>
        </w:rPr>
        <w:t xml:space="preserve"> vulnerable people into crim</w:t>
      </w:r>
      <w:r w:rsidR="00296466" w:rsidRPr="00D1675A">
        <w:rPr>
          <w:rFonts w:eastAsia="Times New Roman" w:cstheme="minorHAnsi"/>
          <w:lang w:eastAsia="en-GB"/>
        </w:rPr>
        <w:t xml:space="preserve">inal activities, this is done in several ways where criminals target certain people dependant on their perceived vulnerabilities. </w:t>
      </w:r>
      <w:r w:rsidR="0054509A" w:rsidRPr="00D1675A">
        <w:rPr>
          <w:rFonts w:eastAsia="Times New Roman" w:cstheme="minorHAnsi"/>
          <w:lang w:eastAsia="en-GB"/>
        </w:rPr>
        <w:t xml:space="preserve">Grooming is best defined </w:t>
      </w:r>
      <w:r w:rsidR="00C355D6" w:rsidRPr="00D1675A">
        <w:rPr>
          <w:rFonts w:eastAsia="Times New Roman" w:cstheme="minorHAnsi"/>
          <w:lang w:eastAsia="en-GB"/>
        </w:rPr>
        <w:t xml:space="preserve">as when a </w:t>
      </w:r>
      <w:r w:rsidR="005D6802" w:rsidRPr="00D1675A">
        <w:rPr>
          <w:rFonts w:eastAsia="Times New Roman" w:cstheme="minorHAnsi"/>
          <w:lang w:eastAsia="en-GB"/>
        </w:rPr>
        <w:t>person</w:t>
      </w:r>
      <w:r w:rsidR="00C355D6" w:rsidRPr="00D1675A">
        <w:rPr>
          <w:rFonts w:eastAsia="Times New Roman" w:cstheme="minorHAnsi"/>
          <w:lang w:eastAsia="en-GB"/>
        </w:rPr>
        <w:t xml:space="preserve"> targets </w:t>
      </w:r>
      <w:r w:rsidR="005D6802" w:rsidRPr="00D1675A">
        <w:rPr>
          <w:rFonts w:eastAsia="Times New Roman" w:cstheme="minorHAnsi"/>
          <w:lang w:eastAsia="en-GB"/>
        </w:rPr>
        <w:t xml:space="preserve">a </w:t>
      </w:r>
      <w:r w:rsidR="00FA4358" w:rsidRPr="00D1675A">
        <w:rPr>
          <w:rFonts w:eastAsia="Times New Roman" w:cstheme="minorHAnsi"/>
          <w:lang w:eastAsia="en-GB"/>
        </w:rPr>
        <w:t xml:space="preserve">vulnerable </w:t>
      </w:r>
      <w:r w:rsidR="005D6802" w:rsidRPr="00D1675A">
        <w:rPr>
          <w:rFonts w:eastAsia="Times New Roman" w:cstheme="minorHAnsi"/>
          <w:lang w:eastAsia="en-GB"/>
        </w:rPr>
        <w:t xml:space="preserve">child, young </w:t>
      </w:r>
      <w:r w:rsidR="00CA2662" w:rsidRPr="00D1675A">
        <w:rPr>
          <w:rFonts w:eastAsia="Times New Roman" w:cstheme="minorHAnsi"/>
          <w:lang w:eastAsia="en-GB"/>
        </w:rPr>
        <w:t>person,</w:t>
      </w:r>
      <w:r w:rsidR="005D6802" w:rsidRPr="00D1675A">
        <w:rPr>
          <w:rFonts w:eastAsia="Times New Roman" w:cstheme="minorHAnsi"/>
          <w:lang w:eastAsia="en-GB"/>
        </w:rPr>
        <w:t xml:space="preserve"> or adult </w:t>
      </w:r>
      <w:r w:rsidR="00FA4358" w:rsidRPr="00D1675A">
        <w:rPr>
          <w:rFonts w:eastAsia="Times New Roman" w:cstheme="minorHAnsi"/>
          <w:lang w:eastAsia="en-GB"/>
        </w:rPr>
        <w:t>so that they can coerce, abuse and manipulate them into activities</w:t>
      </w:r>
      <w:r w:rsidR="004D1DC7" w:rsidRPr="00D1675A">
        <w:rPr>
          <w:rFonts w:eastAsia="Times New Roman" w:cstheme="minorHAnsi"/>
          <w:lang w:eastAsia="en-GB"/>
        </w:rPr>
        <w:t xml:space="preserve"> </w:t>
      </w:r>
      <w:r w:rsidR="00015D51" w:rsidRPr="00D1675A">
        <w:rPr>
          <w:rFonts w:eastAsia="Times New Roman" w:cstheme="minorHAnsi"/>
          <w:lang w:eastAsia="en-GB"/>
        </w:rPr>
        <w:t>(Metropolitan Police,</w:t>
      </w:r>
      <w:r w:rsidR="004B7378" w:rsidRPr="00D1675A">
        <w:rPr>
          <w:rFonts w:eastAsia="Times New Roman" w:cstheme="minorHAnsi"/>
          <w:lang w:eastAsia="en-GB"/>
        </w:rPr>
        <w:t xml:space="preserve"> 2024)</w:t>
      </w:r>
      <w:r w:rsidR="004D1DC7" w:rsidRPr="00D1675A">
        <w:rPr>
          <w:rFonts w:eastAsia="Times New Roman" w:cstheme="minorHAnsi"/>
          <w:lang w:eastAsia="en-GB"/>
        </w:rPr>
        <w:t>.</w:t>
      </w:r>
      <w:r w:rsidR="000E74CB" w:rsidRPr="00D1675A">
        <w:rPr>
          <w:rFonts w:eastAsia="Times New Roman" w:cstheme="minorHAnsi"/>
          <w:lang w:eastAsia="en-GB"/>
        </w:rPr>
        <w:t xml:space="preserve"> One form of the grooming criminals perform on vulnerable people is</w:t>
      </w:r>
      <w:r w:rsidR="00492B25" w:rsidRPr="00D1675A">
        <w:rPr>
          <w:rFonts w:eastAsia="Times New Roman" w:cstheme="minorHAnsi"/>
          <w:lang w:eastAsia="en-GB"/>
        </w:rPr>
        <w:t xml:space="preserve"> where they</w:t>
      </w:r>
      <w:r w:rsidRPr="00D1675A">
        <w:rPr>
          <w:rFonts w:eastAsia="Times New Roman" w:cstheme="minorHAnsi"/>
          <w:lang w:eastAsia="en-GB"/>
        </w:rPr>
        <w:t xml:space="preserve"> target </w:t>
      </w:r>
      <w:r w:rsidR="00091457" w:rsidRPr="00D1675A">
        <w:rPr>
          <w:rFonts w:eastAsia="Times New Roman" w:cstheme="minorHAnsi"/>
          <w:lang w:eastAsia="en-GB"/>
        </w:rPr>
        <w:t>elderly or young adult</w:t>
      </w:r>
      <w:r w:rsidRPr="00D1675A">
        <w:rPr>
          <w:rFonts w:eastAsia="Times New Roman" w:cstheme="minorHAnsi"/>
          <w:lang w:eastAsia="en-GB"/>
        </w:rPr>
        <w:t xml:space="preserve">s and subject them to a </w:t>
      </w:r>
      <w:r w:rsidR="004E0EB2" w:rsidRPr="00D1675A">
        <w:rPr>
          <w:rFonts w:eastAsia="Times New Roman" w:cstheme="minorHAnsi"/>
          <w:lang w:eastAsia="en-GB"/>
        </w:rPr>
        <w:t>process</w:t>
      </w:r>
      <w:r w:rsidRPr="00D1675A">
        <w:rPr>
          <w:rFonts w:eastAsia="Times New Roman" w:cstheme="minorHAnsi"/>
          <w:lang w:eastAsia="en-GB"/>
        </w:rPr>
        <w:t xml:space="preserve"> called </w:t>
      </w:r>
      <w:r w:rsidR="00091457" w:rsidRPr="00D1675A">
        <w:rPr>
          <w:rFonts w:eastAsia="Times New Roman" w:cstheme="minorHAnsi"/>
          <w:lang w:eastAsia="en-GB"/>
        </w:rPr>
        <w:t>cuckooing.</w:t>
      </w:r>
      <w:r w:rsidR="004E0EB2" w:rsidRPr="00D1675A">
        <w:rPr>
          <w:rFonts w:eastAsia="Times New Roman" w:cstheme="minorHAnsi"/>
          <w:lang w:eastAsia="en-GB"/>
        </w:rPr>
        <w:t xml:space="preserve"> Cuckooing would involve the criminals grooming the vulnerable persons by </w:t>
      </w:r>
      <w:r w:rsidR="003B4B6C" w:rsidRPr="00D1675A">
        <w:rPr>
          <w:rFonts w:eastAsia="Times New Roman" w:cstheme="minorHAnsi"/>
          <w:lang w:eastAsia="en-GB"/>
        </w:rPr>
        <w:t xml:space="preserve">either </w:t>
      </w:r>
      <w:r w:rsidR="004E0EB2" w:rsidRPr="00D1675A">
        <w:rPr>
          <w:rFonts w:eastAsia="Times New Roman" w:cstheme="minorHAnsi"/>
          <w:lang w:eastAsia="en-GB"/>
        </w:rPr>
        <w:t>coercing them believe that they are friends</w:t>
      </w:r>
      <w:r w:rsidR="003B4B6C" w:rsidRPr="00D1675A">
        <w:rPr>
          <w:rFonts w:eastAsia="Times New Roman" w:cstheme="minorHAnsi"/>
          <w:lang w:eastAsia="en-GB"/>
        </w:rPr>
        <w:t xml:space="preserve"> or utilise tactics to create fear, they then </w:t>
      </w:r>
      <w:r w:rsidR="004E0EB2" w:rsidRPr="00D1675A">
        <w:rPr>
          <w:rFonts w:eastAsia="Times New Roman" w:cstheme="minorHAnsi"/>
          <w:lang w:eastAsia="en-GB"/>
        </w:rPr>
        <w:t>tak</w:t>
      </w:r>
      <w:r w:rsidR="003B4B6C" w:rsidRPr="00D1675A">
        <w:rPr>
          <w:rFonts w:eastAsia="Times New Roman" w:cstheme="minorHAnsi"/>
          <w:lang w:eastAsia="en-GB"/>
        </w:rPr>
        <w:t>e</w:t>
      </w:r>
      <w:r w:rsidR="004E0EB2" w:rsidRPr="00D1675A">
        <w:rPr>
          <w:rFonts w:eastAsia="Times New Roman" w:cstheme="minorHAnsi"/>
          <w:lang w:eastAsia="en-GB"/>
        </w:rPr>
        <w:t xml:space="preserve"> over the persons property / home to continue or expand their criminal activities</w:t>
      </w:r>
      <w:r w:rsidR="00AB42F6" w:rsidRPr="00D1675A">
        <w:rPr>
          <w:rFonts w:eastAsia="Times New Roman" w:cstheme="minorHAnsi"/>
          <w:lang w:eastAsia="en-GB"/>
        </w:rPr>
        <w:t xml:space="preserve"> (</w:t>
      </w:r>
      <w:r w:rsidR="00AB42F6" w:rsidRPr="00D1675A">
        <w:rPr>
          <w:rFonts w:cstheme="minorHAnsi"/>
        </w:rPr>
        <w:t>Butera, 2013)</w:t>
      </w:r>
      <w:r w:rsidR="00CA2662" w:rsidRPr="00D1675A">
        <w:rPr>
          <w:rFonts w:cstheme="minorHAnsi"/>
        </w:rPr>
        <w:t>.</w:t>
      </w:r>
      <w:r w:rsidR="004E0EB2" w:rsidRPr="00D1675A">
        <w:rPr>
          <w:rFonts w:eastAsia="Times New Roman" w:cstheme="minorHAnsi"/>
          <w:lang w:eastAsia="en-GB"/>
        </w:rPr>
        <w:t xml:space="preserve"> </w:t>
      </w:r>
      <w:r w:rsidR="00D75067" w:rsidRPr="00D1675A">
        <w:rPr>
          <w:rFonts w:eastAsia="Times New Roman" w:cstheme="minorHAnsi"/>
          <w:lang w:eastAsia="en-GB"/>
        </w:rPr>
        <w:t>C</w:t>
      </w:r>
      <w:r w:rsidR="006D1D91" w:rsidRPr="00D1675A">
        <w:rPr>
          <w:rFonts w:eastAsia="Times New Roman" w:cstheme="minorHAnsi"/>
          <w:lang w:eastAsia="en-GB"/>
        </w:rPr>
        <w:t xml:space="preserve">riminals will target </w:t>
      </w:r>
      <w:r w:rsidR="00D75067" w:rsidRPr="00D1675A">
        <w:rPr>
          <w:rFonts w:eastAsia="Times New Roman" w:cstheme="minorHAnsi"/>
          <w:lang w:eastAsia="en-GB"/>
        </w:rPr>
        <w:t xml:space="preserve">these vulnerable people </w:t>
      </w:r>
      <w:r w:rsidR="006D1D91" w:rsidRPr="00D1675A">
        <w:rPr>
          <w:rFonts w:eastAsia="Times New Roman" w:cstheme="minorHAnsi"/>
          <w:lang w:eastAsia="en-GB"/>
        </w:rPr>
        <w:t>due to their isolation</w:t>
      </w:r>
      <w:r w:rsidR="00517B2B" w:rsidRPr="00D1675A">
        <w:rPr>
          <w:rFonts w:eastAsia="Times New Roman" w:cstheme="minorHAnsi"/>
          <w:lang w:eastAsia="en-GB"/>
        </w:rPr>
        <w:t xml:space="preserve"> within their communities</w:t>
      </w:r>
      <w:r w:rsidR="00207688" w:rsidRPr="00D1675A">
        <w:rPr>
          <w:rFonts w:eastAsia="Times New Roman" w:cstheme="minorHAnsi"/>
          <w:lang w:eastAsia="en-GB"/>
        </w:rPr>
        <w:t>, with the vulnerable people target</w:t>
      </w:r>
      <w:r w:rsidR="00517B2B" w:rsidRPr="00D1675A">
        <w:rPr>
          <w:rFonts w:eastAsia="Times New Roman" w:cstheme="minorHAnsi"/>
          <w:lang w:eastAsia="en-GB"/>
        </w:rPr>
        <w:t>ed</w:t>
      </w:r>
      <w:r w:rsidR="00207688" w:rsidRPr="00D1675A">
        <w:rPr>
          <w:rFonts w:eastAsia="Times New Roman" w:cstheme="minorHAnsi"/>
          <w:lang w:eastAsia="en-GB"/>
        </w:rPr>
        <w:t xml:space="preserve"> mainly being people with disabilities</w:t>
      </w:r>
      <w:r w:rsidR="00517B2B" w:rsidRPr="00D1675A">
        <w:rPr>
          <w:rFonts w:eastAsia="Times New Roman" w:cstheme="minorHAnsi"/>
          <w:lang w:eastAsia="en-GB"/>
        </w:rPr>
        <w:t xml:space="preserve">, </w:t>
      </w:r>
      <w:r w:rsidR="00207688" w:rsidRPr="00D1675A">
        <w:rPr>
          <w:rFonts w:eastAsia="Times New Roman" w:cstheme="minorHAnsi"/>
          <w:lang w:eastAsia="en-GB"/>
        </w:rPr>
        <w:t>criminals</w:t>
      </w:r>
      <w:r w:rsidR="00E6756E" w:rsidRPr="00D1675A">
        <w:rPr>
          <w:rFonts w:eastAsia="Times New Roman" w:cstheme="minorHAnsi"/>
          <w:lang w:eastAsia="en-GB"/>
        </w:rPr>
        <w:t xml:space="preserve"> will then exploit them as a result of th</w:t>
      </w:r>
      <w:r w:rsidR="00207688" w:rsidRPr="00D1675A">
        <w:rPr>
          <w:rFonts w:eastAsia="Times New Roman" w:cstheme="minorHAnsi"/>
          <w:lang w:eastAsia="en-GB"/>
        </w:rPr>
        <w:t xml:space="preserve">is </w:t>
      </w:r>
      <w:r w:rsidR="00E6756E" w:rsidRPr="00D1675A">
        <w:rPr>
          <w:rFonts w:eastAsia="Times New Roman" w:cstheme="minorHAnsi"/>
          <w:lang w:eastAsia="en-GB"/>
        </w:rPr>
        <w:t>isolation</w:t>
      </w:r>
      <w:r w:rsidR="005D3F91" w:rsidRPr="00D1675A">
        <w:rPr>
          <w:rFonts w:eastAsia="Times New Roman" w:cstheme="minorHAnsi"/>
          <w:lang w:eastAsia="en-GB"/>
        </w:rPr>
        <w:t>. (MacDonald et al, 2022</w:t>
      </w:r>
      <w:r w:rsidR="00756EE4" w:rsidRPr="00D1675A">
        <w:rPr>
          <w:rFonts w:eastAsia="Times New Roman" w:cstheme="minorHAnsi"/>
          <w:lang w:eastAsia="en-GB"/>
        </w:rPr>
        <w:t xml:space="preserve">, </w:t>
      </w:r>
      <w:r w:rsidR="00756EE4" w:rsidRPr="00D1675A">
        <w:rPr>
          <w:rFonts w:cstheme="minorHAnsi"/>
        </w:rPr>
        <w:t>pp. 485-505</w:t>
      </w:r>
      <w:r w:rsidR="005D3F91" w:rsidRPr="00D1675A">
        <w:rPr>
          <w:rFonts w:eastAsia="Times New Roman" w:cstheme="minorHAnsi"/>
          <w:lang w:eastAsia="en-GB"/>
        </w:rPr>
        <w:t>)</w:t>
      </w:r>
      <w:r w:rsidR="00091457" w:rsidRPr="00D1675A">
        <w:rPr>
          <w:rFonts w:eastAsia="Times New Roman" w:cstheme="minorHAnsi"/>
          <w:lang w:eastAsia="en-GB"/>
        </w:rPr>
        <w:t xml:space="preserve">. </w:t>
      </w:r>
      <w:r w:rsidR="007E6A16" w:rsidRPr="00D1675A">
        <w:rPr>
          <w:rFonts w:eastAsia="Times New Roman" w:cstheme="minorHAnsi"/>
          <w:lang w:eastAsia="en-GB"/>
        </w:rPr>
        <w:t xml:space="preserve"> This is just one area which criminals have identified as an area that they exploit </w:t>
      </w:r>
      <w:r w:rsidR="00593959" w:rsidRPr="00D1675A">
        <w:rPr>
          <w:rFonts w:eastAsia="Times New Roman" w:cstheme="minorHAnsi"/>
          <w:lang w:eastAsia="en-GB"/>
        </w:rPr>
        <w:t>vulnerable people.</w:t>
      </w:r>
    </w:p>
    <w:p w14:paraId="09236E08" w14:textId="77777777" w:rsidR="00B65FD0" w:rsidRPr="00D1675A" w:rsidRDefault="00B65FD0"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2AA2661D" w14:textId="153BF282" w:rsidR="001D7F51" w:rsidRPr="00D1675A" w:rsidRDefault="00593959" w:rsidP="00466F58">
      <w:pPr>
        <w:overflowPunct w:val="0"/>
        <w:autoSpaceDE w:val="0"/>
        <w:autoSpaceDN w:val="0"/>
        <w:adjustRightInd w:val="0"/>
        <w:spacing w:after="0" w:line="276" w:lineRule="auto"/>
        <w:ind w:right="531"/>
        <w:textAlignment w:val="baseline"/>
        <w:rPr>
          <w:rFonts w:eastAsia="Times New Roman" w:cstheme="minorHAnsi"/>
          <w:lang w:eastAsia="en-GB"/>
        </w:rPr>
      </w:pPr>
      <w:r w:rsidRPr="00D1675A">
        <w:rPr>
          <w:rFonts w:eastAsia="Times New Roman" w:cstheme="minorHAnsi"/>
          <w:lang w:eastAsia="en-GB"/>
        </w:rPr>
        <w:lastRenderedPageBreak/>
        <w:t xml:space="preserve">Another area which criminals will target vulnerable </w:t>
      </w:r>
      <w:r w:rsidR="003366FF" w:rsidRPr="00D1675A">
        <w:rPr>
          <w:rFonts w:eastAsia="Times New Roman" w:cstheme="minorHAnsi"/>
          <w:lang w:eastAsia="en-GB"/>
        </w:rPr>
        <w:t>adults and children</w:t>
      </w:r>
      <w:r w:rsidR="00EC1710" w:rsidRPr="00D1675A">
        <w:rPr>
          <w:rFonts w:eastAsia="Times New Roman" w:cstheme="minorHAnsi"/>
          <w:lang w:eastAsia="en-GB"/>
        </w:rPr>
        <w:t xml:space="preserve"> who have a poor economic background, again they will groom their targets and then subject them into </w:t>
      </w:r>
      <w:r w:rsidR="003C0A9D" w:rsidRPr="00D1675A">
        <w:rPr>
          <w:rFonts w:eastAsia="Times New Roman" w:cstheme="minorHAnsi"/>
          <w:lang w:eastAsia="en-GB"/>
        </w:rPr>
        <w:t xml:space="preserve">criminal </w:t>
      </w:r>
      <w:r w:rsidR="00B330C9" w:rsidRPr="00D1675A">
        <w:rPr>
          <w:rFonts w:eastAsia="Times New Roman" w:cstheme="minorHAnsi"/>
          <w:lang w:eastAsia="en-GB"/>
        </w:rPr>
        <w:t>activities</w:t>
      </w:r>
      <w:r w:rsidR="003C0A9D" w:rsidRPr="00D1675A">
        <w:rPr>
          <w:rFonts w:eastAsia="Times New Roman" w:cstheme="minorHAnsi"/>
          <w:lang w:eastAsia="en-GB"/>
        </w:rPr>
        <w:t xml:space="preserve"> with one of these </w:t>
      </w:r>
      <w:r w:rsidR="00B330C9" w:rsidRPr="00D1675A">
        <w:rPr>
          <w:rFonts w:eastAsia="Times New Roman" w:cstheme="minorHAnsi"/>
          <w:lang w:eastAsia="en-GB"/>
        </w:rPr>
        <w:t>activities</w:t>
      </w:r>
      <w:r w:rsidR="003C0A9D" w:rsidRPr="00D1675A">
        <w:rPr>
          <w:rFonts w:eastAsia="Times New Roman" w:cstheme="minorHAnsi"/>
          <w:lang w:eastAsia="en-GB"/>
        </w:rPr>
        <w:t xml:space="preserve"> being</w:t>
      </w:r>
      <w:r w:rsidR="00B330C9" w:rsidRPr="00D1675A">
        <w:rPr>
          <w:rFonts w:eastAsia="Times New Roman" w:cstheme="minorHAnsi"/>
          <w:lang w:eastAsia="en-GB"/>
        </w:rPr>
        <w:t xml:space="preserve"> county lines</w:t>
      </w:r>
      <w:r w:rsidR="00C442FA" w:rsidRPr="00D1675A">
        <w:rPr>
          <w:rFonts w:eastAsia="Times New Roman" w:cstheme="minorHAnsi"/>
          <w:lang w:eastAsia="en-GB"/>
        </w:rPr>
        <w:t xml:space="preserve">. </w:t>
      </w:r>
      <w:r w:rsidR="00F27909" w:rsidRPr="00D1675A">
        <w:rPr>
          <w:rFonts w:eastAsia="Times New Roman" w:cstheme="minorHAnsi"/>
          <w:lang w:eastAsia="en-GB"/>
        </w:rPr>
        <w:t xml:space="preserve">County lines </w:t>
      </w:r>
      <w:r w:rsidR="003A67AC" w:rsidRPr="00D1675A">
        <w:rPr>
          <w:rFonts w:eastAsia="Times New Roman" w:cstheme="minorHAnsi"/>
          <w:lang w:eastAsia="en-GB"/>
        </w:rPr>
        <w:t xml:space="preserve">can be described as </w:t>
      </w:r>
      <w:r w:rsidR="000953A2" w:rsidRPr="00D1675A">
        <w:rPr>
          <w:rFonts w:eastAsia="Times New Roman" w:cstheme="minorHAnsi"/>
          <w:lang w:eastAsia="en-GB"/>
        </w:rPr>
        <w:t>gangs</w:t>
      </w:r>
      <w:r w:rsidR="00406FC5" w:rsidRPr="00D1675A">
        <w:rPr>
          <w:rFonts w:eastAsia="Times New Roman" w:cstheme="minorHAnsi"/>
          <w:lang w:eastAsia="en-GB"/>
        </w:rPr>
        <w:t xml:space="preserve"> and organised criminal networks involved in exporting illegal drugs into one or more </w:t>
      </w:r>
      <w:r w:rsidR="009B759C" w:rsidRPr="00D1675A">
        <w:rPr>
          <w:rFonts w:eastAsia="Times New Roman" w:cstheme="minorHAnsi"/>
          <w:lang w:eastAsia="en-GB"/>
        </w:rPr>
        <w:t xml:space="preserve">importing areas within the </w:t>
      </w:r>
      <w:r w:rsidR="000953A2" w:rsidRPr="00D1675A">
        <w:rPr>
          <w:rFonts w:eastAsia="Times New Roman" w:cstheme="minorHAnsi"/>
          <w:lang w:eastAsia="en-GB"/>
        </w:rPr>
        <w:t>UK and</w:t>
      </w:r>
      <w:r w:rsidR="009B759C" w:rsidRPr="00D1675A">
        <w:rPr>
          <w:rFonts w:eastAsia="Times New Roman" w:cstheme="minorHAnsi"/>
          <w:lang w:eastAsia="en-GB"/>
        </w:rPr>
        <w:t xml:space="preserve"> exploiting </w:t>
      </w:r>
      <w:r w:rsidR="002B0C1D" w:rsidRPr="00D1675A">
        <w:rPr>
          <w:rFonts w:eastAsia="Times New Roman" w:cstheme="minorHAnsi"/>
          <w:lang w:eastAsia="en-GB"/>
        </w:rPr>
        <w:t xml:space="preserve">children and vulnerable adults to move and store the drugs, money, </w:t>
      </w:r>
      <w:r w:rsidR="000953A2" w:rsidRPr="00D1675A">
        <w:rPr>
          <w:rFonts w:eastAsia="Times New Roman" w:cstheme="minorHAnsi"/>
          <w:lang w:eastAsia="en-GB"/>
        </w:rPr>
        <w:t>weapons</w:t>
      </w:r>
      <w:r w:rsidR="002B0C1D" w:rsidRPr="00D1675A">
        <w:rPr>
          <w:rFonts w:eastAsia="Times New Roman" w:cstheme="minorHAnsi"/>
          <w:lang w:eastAsia="en-GB"/>
        </w:rPr>
        <w:t xml:space="preserve"> by </w:t>
      </w:r>
      <w:r w:rsidR="000953A2" w:rsidRPr="00D1675A">
        <w:rPr>
          <w:rFonts w:eastAsia="Times New Roman" w:cstheme="minorHAnsi"/>
          <w:lang w:eastAsia="en-GB"/>
        </w:rPr>
        <w:t>utilising</w:t>
      </w:r>
      <w:r w:rsidR="002B0C1D" w:rsidRPr="00D1675A">
        <w:rPr>
          <w:rFonts w:eastAsia="Times New Roman" w:cstheme="minorHAnsi"/>
          <w:lang w:eastAsia="en-GB"/>
        </w:rPr>
        <w:t xml:space="preserve"> tactics such as coercion, </w:t>
      </w:r>
      <w:r w:rsidR="00137607" w:rsidRPr="00D1675A">
        <w:rPr>
          <w:rFonts w:eastAsia="Times New Roman" w:cstheme="minorHAnsi"/>
          <w:lang w:eastAsia="en-GB"/>
        </w:rPr>
        <w:t>intimidation,</w:t>
      </w:r>
      <w:r w:rsidR="002B0C1D" w:rsidRPr="00D1675A">
        <w:rPr>
          <w:rFonts w:eastAsia="Times New Roman" w:cstheme="minorHAnsi"/>
          <w:lang w:eastAsia="en-GB"/>
        </w:rPr>
        <w:t xml:space="preserve"> and </w:t>
      </w:r>
      <w:r w:rsidR="000953A2" w:rsidRPr="00D1675A">
        <w:rPr>
          <w:rFonts w:eastAsia="Times New Roman" w:cstheme="minorHAnsi"/>
          <w:lang w:eastAsia="en-GB"/>
        </w:rPr>
        <w:t xml:space="preserve">violence </w:t>
      </w:r>
      <w:r w:rsidR="004B422A" w:rsidRPr="00D1675A">
        <w:rPr>
          <w:rFonts w:eastAsia="Times New Roman" w:cstheme="minorHAnsi"/>
          <w:lang w:eastAsia="en-GB"/>
        </w:rPr>
        <w:t xml:space="preserve">(Gov UK, </w:t>
      </w:r>
      <w:r w:rsidR="00AA2D3F" w:rsidRPr="00D1675A">
        <w:rPr>
          <w:rFonts w:eastAsia="Times New Roman" w:cstheme="minorHAnsi"/>
          <w:lang w:eastAsia="en-GB"/>
        </w:rPr>
        <w:t>2023).</w:t>
      </w:r>
      <w:r w:rsidR="008B1080" w:rsidRPr="00D1675A">
        <w:rPr>
          <w:rFonts w:eastAsia="Times New Roman" w:cstheme="minorHAnsi"/>
          <w:lang w:eastAsia="en-GB"/>
        </w:rPr>
        <w:t xml:space="preserve"> There is lists of characteristics that is not </w:t>
      </w:r>
      <w:r w:rsidR="00667245" w:rsidRPr="00D1675A">
        <w:rPr>
          <w:rFonts w:eastAsia="Times New Roman" w:cstheme="minorHAnsi"/>
          <w:lang w:eastAsia="en-GB"/>
        </w:rPr>
        <w:t>exhaustive</w:t>
      </w:r>
      <w:r w:rsidR="00605052" w:rsidRPr="00D1675A">
        <w:rPr>
          <w:rFonts w:eastAsia="Times New Roman" w:cstheme="minorHAnsi"/>
          <w:lang w:eastAsia="en-GB"/>
        </w:rPr>
        <w:t xml:space="preserve"> </w:t>
      </w:r>
      <w:r w:rsidR="00BE25E4" w:rsidRPr="00D1675A">
        <w:rPr>
          <w:rFonts w:eastAsia="Times New Roman" w:cstheme="minorHAnsi"/>
          <w:lang w:eastAsia="en-GB"/>
        </w:rPr>
        <w:t>documented</w:t>
      </w:r>
      <w:r w:rsidR="00605052" w:rsidRPr="00D1675A">
        <w:rPr>
          <w:rFonts w:eastAsia="Times New Roman" w:cstheme="minorHAnsi"/>
          <w:lang w:eastAsia="en-GB"/>
        </w:rPr>
        <w:t xml:space="preserve"> by GOV UK, these characteristics involve being aged 15 to 17 years of age, sex / gender, </w:t>
      </w:r>
      <w:r w:rsidR="006A24D4" w:rsidRPr="00D1675A">
        <w:rPr>
          <w:rFonts w:eastAsia="Times New Roman" w:cstheme="minorHAnsi"/>
          <w:lang w:eastAsia="en-GB"/>
        </w:rPr>
        <w:t>ethnicity,</w:t>
      </w:r>
      <w:r w:rsidR="00667245" w:rsidRPr="00D1675A">
        <w:rPr>
          <w:rFonts w:eastAsia="Times New Roman" w:cstheme="minorHAnsi"/>
          <w:lang w:eastAsia="en-GB"/>
        </w:rPr>
        <w:t xml:space="preserve"> and location.</w:t>
      </w:r>
      <w:r w:rsidR="000953A2" w:rsidRPr="00D1675A">
        <w:rPr>
          <w:rFonts w:eastAsia="Times New Roman" w:cstheme="minorHAnsi"/>
          <w:lang w:eastAsia="en-GB"/>
        </w:rPr>
        <w:t xml:space="preserve"> </w:t>
      </w:r>
      <w:r w:rsidR="009B50FC" w:rsidRPr="00D1675A">
        <w:rPr>
          <w:rFonts w:eastAsia="Times New Roman" w:cstheme="minorHAnsi"/>
          <w:lang w:eastAsia="en-GB"/>
        </w:rPr>
        <w:t>C</w:t>
      </w:r>
      <w:r w:rsidR="009E427B" w:rsidRPr="00D1675A">
        <w:rPr>
          <w:rFonts w:eastAsia="Times New Roman" w:cstheme="minorHAnsi"/>
          <w:lang w:eastAsia="en-GB"/>
        </w:rPr>
        <w:t xml:space="preserve">ertain aspects </w:t>
      </w:r>
      <w:r w:rsidR="00137607" w:rsidRPr="00D1675A">
        <w:rPr>
          <w:rFonts w:eastAsia="Times New Roman" w:cstheme="minorHAnsi"/>
          <w:lang w:eastAsia="en-GB"/>
        </w:rPr>
        <w:t xml:space="preserve">can heighten vulnerability </w:t>
      </w:r>
      <w:r w:rsidR="00DF1B2E" w:rsidRPr="00D1675A">
        <w:rPr>
          <w:rFonts w:eastAsia="Times New Roman" w:cstheme="minorHAnsi"/>
          <w:lang w:eastAsia="en-GB"/>
        </w:rPr>
        <w:t>such as someone having contact with the criminal justice system, having experience of neglect</w:t>
      </w:r>
      <w:r w:rsidR="003E608F" w:rsidRPr="00D1675A">
        <w:rPr>
          <w:rFonts w:eastAsia="Times New Roman" w:cstheme="minorHAnsi"/>
          <w:lang w:eastAsia="en-GB"/>
        </w:rPr>
        <w:t xml:space="preserve">, having social difficulties, being homeless, having mental health issues / concerns, having </w:t>
      </w:r>
      <w:r w:rsidR="009B50FC" w:rsidRPr="00D1675A">
        <w:rPr>
          <w:rFonts w:eastAsia="Times New Roman" w:cstheme="minorHAnsi"/>
          <w:lang w:eastAsia="en-GB"/>
        </w:rPr>
        <w:t>economic vulnerability</w:t>
      </w:r>
      <w:r w:rsidR="003E608F" w:rsidRPr="00D1675A">
        <w:rPr>
          <w:rFonts w:eastAsia="Times New Roman" w:cstheme="minorHAnsi"/>
          <w:lang w:eastAsia="en-GB"/>
        </w:rPr>
        <w:t xml:space="preserve"> </w:t>
      </w:r>
      <w:r w:rsidR="009B50FC" w:rsidRPr="00D1675A">
        <w:rPr>
          <w:rFonts w:eastAsia="Times New Roman" w:cstheme="minorHAnsi"/>
          <w:lang w:eastAsia="en-GB"/>
        </w:rPr>
        <w:t>(Gov UK, 2023</w:t>
      </w:r>
      <w:r w:rsidR="001B0C7B" w:rsidRPr="00D1675A">
        <w:rPr>
          <w:rFonts w:eastAsia="Times New Roman" w:cstheme="minorHAnsi"/>
          <w:lang w:eastAsia="en-GB"/>
        </w:rPr>
        <w:t>b</w:t>
      </w:r>
      <w:r w:rsidR="009B50FC" w:rsidRPr="00D1675A">
        <w:rPr>
          <w:rFonts w:eastAsia="Times New Roman" w:cstheme="minorHAnsi"/>
          <w:lang w:eastAsia="en-GB"/>
        </w:rPr>
        <w:t xml:space="preserve">). </w:t>
      </w:r>
      <w:r w:rsidR="007C1B99" w:rsidRPr="00D1675A">
        <w:rPr>
          <w:rFonts w:eastAsia="Times New Roman" w:cstheme="minorHAnsi"/>
          <w:lang w:eastAsia="en-GB"/>
        </w:rPr>
        <w:t xml:space="preserve">Most people generally assume </w:t>
      </w:r>
      <w:r w:rsidR="00DD1C0E" w:rsidRPr="00D1675A">
        <w:rPr>
          <w:rFonts w:eastAsia="Times New Roman" w:cstheme="minorHAnsi"/>
          <w:lang w:eastAsia="en-GB"/>
        </w:rPr>
        <w:t xml:space="preserve">that it is mainly males </w:t>
      </w:r>
      <w:r w:rsidR="004F4860" w:rsidRPr="00D1675A">
        <w:rPr>
          <w:rFonts w:eastAsia="Times New Roman" w:cstheme="minorHAnsi"/>
          <w:lang w:eastAsia="en-GB"/>
        </w:rPr>
        <w:t>that</w:t>
      </w:r>
      <w:r w:rsidR="00DD1C0E" w:rsidRPr="00D1675A">
        <w:rPr>
          <w:rFonts w:eastAsia="Times New Roman" w:cstheme="minorHAnsi"/>
          <w:lang w:eastAsia="en-GB"/>
        </w:rPr>
        <w:t xml:space="preserve"> are identified victims of county lines, however </w:t>
      </w:r>
      <w:r w:rsidR="004F4860" w:rsidRPr="00D1675A">
        <w:rPr>
          <w:rFonts w:eastAsia="Times New Roman" w:cstheme="minorHAnsi"/>
          <w:lang w:eastAsia="en-GB"/>
        </w:rPr>
        <w:t>females</w:t>
      </w:r>
      <w:r w:rsidR="00DD1C0E" w:rsidRPr="00D1675A">
        <w:rPr>
          <w:rFonts w:eastAsia="Times New Roman" w:cstheme="minorHAnsi"/>
          <w:lang w:eastAsia="en-GB"/>
        </w:rPr>
        <w:t xml:space="preserve"> are just as prone to the exploitation </w:t>
      </w:r>
      <w:r w:rsidR="002E19FF" w:rsidRPr="00D1675A">
        <w:rPr>
          <w:rFonts w:eastAsia="Times New Roman" w:cstheme="minorHAnsi"/>
          <w:lang w:eastAsia="en-GB"/>
        </w:rPr>
        <w:t>as it will often go unreported with Police</w:t>
      </w:r>
      <w:r w:rsidR="008922B4" w:rsidRPr="00D1675A">
        <w:rPr>
          <w:rFonts w:eastAsia="Times New Roman" w:cstheme="minorHAnsi"/>
          <w:lang w:eastAsia="en-GB"/>
        </w:rPr>
        <w:t xml:space="preserve"> (Harvard et al, 2023).</w:t>
      </w:r>
      <w:r w:rsidR="004F4860" w:rsidRPr="00D1675A">
        <w:rPr>
          <w:rFonts w:eastAsia="Times New Roman" w:cstheme="minorHAnsi"/>
          <w:lang w:eastAsia="en-GB"/>
        </w:rPr>
        <w:t xml:space="preserve"> </w:t>
      </w:r>
      <w:r w:rsidR="00FC73F9" w:rsidRPr="00D1675A">
        <w:rPr>
          <w:rFonts w:eastAsia="Times New Roman" w:cstheme="minorHAnsi"/>
          <w:lang w:eastAsia="en-GB"/>
        </w:rPr>
        <w:t xml:space="preserve">Females will often be targeted by criminal gangs and </w:t>
      </w:r>
      <w:r w:rsidR="00D9057B" w:rsidRPr="00D1675A">
        <w:rPr>
          <w:rFonts w:eastAsia="Times New Roman" w:cstheme="minorHAnsi"/>
          <w:lang w:eastAsia="en-GB"/>
        </w:rPr>
        <w:t xml:space="preserve">coerced and exploited </w:t>
      </w:r>
      <w:r w:rsidR="00FC73F9" w:rsidRPr="00D1675A">
        <w:rPr>
          <w:rFonts w:eastAsia="Times New Roman" w:cstheme="minorHAnsi"/>
          <w:lang w:eastAsia="en-GB"/>
        </w:rPr>
        <w:t>using their previous trauma</w:t>
      </w:r>
      <w:r w:rsidR="00D9057B" w:rsidRPr="00D1675A">
        <w:rPr>
          <w:rFonts w:eastAsia="Times New Roman" w:cstheme="minorHAnsi"/>
          <w:lang w:eastAsia="en-GB"/>
        </w:rPr>
        <w:t xml:space="preserve">s and </w:t>
      </w:r>
      <w:r w:rsidR="000E37CF" w:rsidRPr="00D1675A">
        <w:rPr>
          <w:rFonts w:eastAsia="Times New Roman" w:cstheme="minorHAnsi"/>
          <w:lang w:eastAsia="en-GB"/>
        </w:rPr>
        <w:t>vulnerabilities</w:t>
      </w:r>
      <w:r w:rsidR="00D9057B" w:rsidRPr="00D1675A">
        <w:rPr>
          <w:rFonts w:eastAsia="Times New Roman" w:cstheme="minorHAnsi"/>
          <w:lang w:eastAsia="en-GB"/>
        </w:rPr>
        <w:t xml:space="preserve">. </w:t>
      </w:r>
      <w:r w:rsidR="00CF0D87" w:rsidRPr="00D1675A">
        <w:rPr>
          <w:rFonts w:eastAsia="Times New Roman" w:cstheme="minorHAnsi"/>
          <w:lang w:eastAsia="en-GB"/>
        </w:rPr>
        <w:t>Studies show that females who are exploited by criminal gangs such as county lines have been a subject to domestic abuse</w:t>
      </w:r>
      <w:r w:rsidR="000D57E1" w:rsidRPr="00D1675A">
        <w:rPr>
          <w:rFonts w:eastAsia="Times New Roman" w:cstheme="minorHAnsi"/>
          <w:lang w:eastAsia="en-GB"/>
        </w:rPr>
        <w:t xml:space="preserve">, coercive </w:t>
      </w:r>
      <w:r w:rsidR="00763EAA" w:rsidRPr="00D1675A">
        <w:rPr>
          <w:rFonts w:eastAsia="Times New Roman" w:cstheme="minorHAnsi"/>
          <w:lang w:eastAsia="en-GB"/>
        </w:rPr>
        <w:t>control,</w:t>
      </w:r>
      <w:r w:rsidR="000D57E1" w:rsidRPr="00D1675A">
        <w:rPr>
          <w:rFonts w:eastAsia="Times New Roman" w:cstheme="minorHAnsi"/>
          <w:lang w:eastAsia="en-GB"/>
        </w:rPr>
        <w:t xml:space="preserve"> and sexual exploitation. </w:t>
      </w:r>
      <w:r w:rsidR="00C15275" w:rsidRPr="00D1675A">
        <w:rPr>
          <w:rFonts w:eastAsia="Times New Roman" w:cstheme="minorHAnsi"/>
          <w:lang w:eastAsia="en-GB"/>
        </w:rPr>
        <w:t xml:space="preserve">It is found that </w:t>
      </w:r>
      <w:r w:rsidR="00763EAA" w:rsidRPr="00D1675A">
        <w:rPr>
          <w:rFonts w:eastAsia="Times New Roman" w:cstheme="minorHAnsi"/>
          <w:lang w:eastAsia="en-GB"/>
        </w:rPr>
        <w:t>criminals</w:t>
      </w:r>
      <w:r w:rsidR="00C15275" w:rsidRPr="00D1675A">
        <w:rPr>
          <w:rFonts w:eastAsia="Times New Roman" w:cstheme="minorHAnsi"/>
          <w:lang w:eastAsia="en-GB"/>
        </w:rPr>
        <w:t xml:space="preserve"> will </w:t>
      </w:r>
      <w:r w:rsidR="00763EAA" w:rsidRPr="00D1675A">
        <w:rPr>
          <w:rFonts w:eastAsia="Times New Roman" w:cstheme="minorHAnsi"/>
          <w:lang w:eastAsia="en-GB"/>
        </w:rPr>
        <w:t>utilise</w:t>
      </w:r>
      <w:r w:rsidR="00C15275" w:rsidRPr="00D1675A">
        <w:rPr>
          <w:rFonts w:eastAsia="Times New Roman" w:cstheme="minorHAnsi"/>
          <w:lang w:eastAsia="en-GB"/>
        </w:rPr>
        <w:t xml:space="preserve"> coercion to recruit young females </w:t>
      </w:r>
      <w:r w:rsidR="00570F0A" w:rsidRPr="00D1675A">
        <w:rPr>
          <w:rFonts w:eastAsia="Times New Roman" w:cstheme="minorHAnsi"/>
          <w:lang w:eastAsia="en-GB"/>
        </w:rPr>
        <w:t>into the gangs</w:t>
      </w:r>
      <w:r w:rsidR="00F1742B" w:rsidRPr="00D1675A">
        <w:rPr>
          <w:rFonts w:eastAsia="Times New Roman" w:cstheme="minorHAnsi"/>
          <w:lang w:eastAsia="en-GB"/>
        </w:rPr>
        <w:t xml:space="preserve"> by building a </w:t>
      </w:r>
      <w:r w:rsidR="00442602" w:rsidRPr="00D1675A">
        <w:rPr>
          <w:rFonts w:eastAsia="Times New Roman" w:cstheme="minorHAnsi"/>
          <w:lang w:eastAsia="en-GB"/>
        </w:rPr>
        <w:t>form</w:t>
      </w:r>
      <w:r w:rsidR="00F1742B" w:rsidRPr="00D1675A">
        <w:rPr>
          <w:rFonts w:eastAsia="Times New Roman" w:cstheme="minorHAnsi"/>
          <w:lang w:eastAsia="en-GB"/>
        </w:rPr>
        <w:t xml:space="preserve"> of trust with a victim and </w:t>
      </w:r>
      <w:r w:rsidR="003B2DF1" w:rsidRPr="00D1675A">
        <w:rPr>
          <w:rFonts w:eastAsia="Times New Roman" w:cstheme="minorHAnsi"/>
          <w:lang w:eastAsia="en-GB"/>
        </w:rPr>
        <w:t>they wait for the</w:t>
      </w:r>
      <w:r w:rsidR="00442602" w:rsidRPr="00D1675A">
        <w:rPr>
          <w:rFonts w:eastAsia="Times New Roman" w:cstheme="minorHAnsi"/>
          <w:lang w:eastAsia="en-GB"/>
        </w:rPr>
        <w:t xml:space="preserve">m </w:t>
      </w:r>
      <w:r w:rsidR="003B2DF1" w:rsidRPr="00D1675A">
        <w:rPr>
          <w:rFonts w:eastAsia="Times New Roman" w:cstheme="minorHAnsi"/>
          <w:lang w:eastAsia="en-GB"/>
        </w:rPr>
        <w:t xml:space="preserve">to </w:t>
      </w:r>
      <w:r w:rsidR="00442602" w:rsidRPr="00D1675A">
        <w:rPr>
          <w:rFonts w:eastAsia="Times New Roman" w:cstheme="minorHAnsi"/>
          <w:lang w:eastAsia="en-GB"/>
        </w:rPr>
        <w:t>share</w:t>
      </w:r>
      <w:r w:rsidR="003B2DF1" w:rsidRPr="00D1675A">
        <w:rPr>
          <w:rFonts w:eastAsia="Times New Roman" w:cstheme="minorHAnsi"/>
          <w:lang w:eastAsia="en-GB"/>
        </w:rPr>
        <w:t xml:space="preserve"> in</w:t>
      </w:r>
      <w:r w:rsidR="00442602" w:rsidRPr="00D1675A">
        <w:rPr>
          <w:rFonts w:eastAsia="Times New Roman" w:cstheme="minorHAnsi"/>
          <w:lang w:eastAsia="en-GB"/>
        </w:rPr>
        <w:t xml:space="preserve">timate experiences with the criminal </w:t>
      </w:r>
      <w:r w:rsidR="00763EAA" w:rsidRPr="00D1675A">
        <w:rPr>
          <w:rFonts w:eastAsia="Times New Roman" w:cstheme="minorHAnsi"/>
          <w:lang w:eastAsia="en-GB"/>
        </w:rPr>
        <w:t>(Harvard et al, 202</w:t>
      </w:r>
      <w:r w:rsidR="008922B4" w:rsidRPr="00D1675A">
        <w:rPr>
          <w:rFonts w:eastAsia="Times New Roman" w:cstheme="minorHAnsi"/>
          <w:lang w:eastAsia="en-GB"/>
        </w:rPr>
        <w:t>3</w:t>
      </w:r>
      <w:r w:rsidR="00763EAA" w:rsidRPr="00D1675A">
        <w:rPr>
          <w:rFonts w:eastAsia="Times New Roman" w:cstheme="minorHAnsi"/>
          <w:lang w:eastAsia="en-GB"/>
        </w:rPr>
        <w:t>)</w:t>
      </w:r>
      <w:r w:rsidR="00CD44E1" w:rsidRPr="00D1675A">
        <w:rPr>
          <w:rFonts w:eastAsia="Times New Roman" w:cstheme="minorHAnsi"/>
          <w:lang w:eastAsia="en-GB"/>
        </w:rPr>
        <w:t>.</w:t>
      </w:r>
      <w:r w:rsidR="00353F3E" w:rsidRPr="00D1675A">
        <w:rPr>
          <w:rFonts w:eastAsia="Times New Roman" w:cstheme="minorHAnsi"/>
          <w:lang w:eastAsia="en-GB"/>
        </w:rPr>
        <w:t xml:space="preserve"> </w:t>
      </w:r>
      <w:r w:rsidR="00EF3101" w:rsidRPr="00D1675A">
        <w:rPr>
          <w:rFonts w:eastAsia="Times New Roman" w:cstheme="minorHAnsi"/>
          <w:lang w:eastAsia="en-GB"/>
        </w:rPr>
        <w:t>F</w:t>
      </w:r>
      <w:r w:rsidR="00DF6D3B" w:rsidRPr="00D1675A">
        <w:rPr>
          <w:rFonts w:eastAsia="Times New Roman" w:cstheme="minorHAnsi"/>
          <w:lang w:eastAsia="en-GB"/>
        </w:rPr>
        <w:t xml:space="preserve">rom here criminals could </w:t>
      </w:r>
      <w:r w:rsidR="003B470D" w:rsidRPr="00D1675A">
        <w:rPr>
          <w:rFonts w:eastAsia="Times New Roman" w:cstheme="minorHAnsi"/>
          <w:lang w:eastAsia="en-GB"/>
        </w:rPr>
        <w:t>exploit</w:t>
      </w:r>
      <w:r w:rsidR="00EC18F9" w:rsidRPr="00D1675A">
        <w:rPr>
          <w:rFonts w:eastAsia="Times New Roman" w:cstheme="minorHAnsi"/>
          <w:lang w:eastAsia="en-GB"/>
        </w:rPr>
        <w:t xml:space="preserve"> the females by being offered their desires and addictions such as drugs and or alcohol</w:t>
      </w:r>
      <w:r w:rsidR="003B470D" w:rsidRPr="00D1675A">
        <w:rPr>
          <w:rFonts w:eastAsia="Times New Roman" w:cstheme="minorHAnsi"/>
          <w:lang w:eastAsia="en-GB"/>
        </w:rPr>
        <w:t>. However</w:t>
      </w:r>
      <w:r w:rsidR="008A13AF" w:rsidRPr="00D1675A">
        <w:rPr>
          <w:rFonts w:eastAsia="Times New Roman" w:cstheme="minorHAnsi"/>
          <w:lang w:eastAsia="en-GB"/>
        </w:rPr>
        <w:t xml:space="preserve">, young females would often be given what they desire in a </w:t>
      </w:r>
      <w:r w:rsidR="00820314" w:rsidRPr="00D1675A">
        <w:rPr>
          <w:rFonts w:eastAsia="Times New Roman" w:cstheme="minorHAnsi"/>
          <w:lang w:eastAsia="en-GB"/>
        </w:rPr>
        <w:t>guise</w:t>
      </w:r>
      <w:r w:rsidR="008A13AF" w:rsidRPr="00D1675A">
        <w:rPr>
          <w:rFonts w:eastAsia="Times New Roman" w:cstheme="minorHAnsi"/>
          <w:lang w:eastAsia="en-GB"/>
        </w:rPr>
        <w:t xml:space="preserve"> if generosity from criminal gangs t</w:t>
      </w:r>
      <w:r w:rsidR="001971DE" w:rsidRPr="00D1675A">
        <w:rPr>
          <w:rFonts w:eastAsia="Times New Roman" w:cstheme="minorHAnsi"/>
          <w:lang w:eastAsia="en-GB"/>
        </w:rPr>
        <w:t xml:space="preserve">o lure them in. A </w:t>
      </w:r>
      <w:r w:rsidR="00820314" w:rsidRPr="00D1675A">
        <w:rPr>
          <w:rFonts w:eastAsia="Times New Roman" w:cstheme="minorHAnsi"/>
          <w:lang w:eastAsia="en-GB"/>
        </w:rPr>
        <w:t>participant</w:t>
      </w:r>
      <w:r w:rsidR="001971DE" w:rsidRPr="00D1675A">
        <w:rPr>
          <w:rFonts w:eastAsia="Times New Roman" w:cstheme="minorHAnsi"/>
          <w:lang w:eastAsia="en-GB"/>
        </w:rPr>
        <w:t xml:space="preserve"> </w:t>
      </w:r>
      <w:r w:rsidR="00A21E2C" w:rsidRPr="00D1675A">
        <w:rPr>
          <w:rFonts w:eastAsia="Times New Roman" w:cstheme="minorHAnsi"/>
          <w:lang w:eastAsia="en-GB"/>
        </w:rPr>
        <w:t xml:space="preserve">who worked for female voluntary sector had explained how, </w:t>
      </w:r>
      <w:r w:rsidR="00442602" w:rsidRPr="00D1675A">
        <w:rPr>
          <w:rFonts w:eastAsia="Times New Roman" w:cstheme="minorHAnsi"/>
          <w:lang w:eastAsia="en-GB"/>
        </w:rPr>
        <w:t xml:space="preserve">males within the gangs often used </w:t>
      </w:r>
      <w:r w:rsidR="003F2D2D" w:rsidRPr="00D1675A">
        <w:rPr>
          <w:rFonts w:eastAsia="Times New Roman" w:cstheme="minorHAnsi"/>
          <w:lang w:eastAsia="en-GB"/>
        </w:rPr>
        <w:t xml:space="preserve">substances such as drugs and alcohol to assist them in exploiting the targeted females </w:t>
      </w:r>
      <w:r w:rsidR="00820314" w:rsidRPr="00D1675A">
        <w:rPr>
          <w:rFonts w:eastAsia="Times New Roman" w:cstheme="minorHAnsi"/>
          <w:lang w:eastAsia="en-GB"/>
        </w:rPr>
        <w:t>(Harvard et al, 202</w:t>
      </w:r>
      <w:r w:rsidR="001E3516" w:rsidRPr="00D1675A">
        <w:rPr>
          <w:rFonts w:eastAsia="Times New Roman" w:cstheme="minorHAnsi"/>
          <w:lang w:eastAsia="en-GB"/>
        </w:rPr>
        <w:t>3</w:t>
      </w:r>
      <w:r w:rsidR="00820314" w:rsidRPr="00D1675A">
        <w:rPr>
          <w:rFonts w:eastAsia="Times New Roman" w:cstheme="minorHAnsi"/>
          <w:lang w:eastAsia="en-GB"/>
        </w:rPr>
        <w:t>).</w:t>
      </w:r>
      <w:r w:rsidR="001112EA" w:rsidRPr="00D1675A">
        <w:rPr>
          <w:rFonts w:eastAsia="Times New Roman" w:cstheme="minorHAnsi"/>
          <w:lang w:eastAsia="en-GB"/>
        </w:rPr>
        <w:t xml:space="preserve"> As such the females</w:t>
      </w:r>
      <w:r w:rsidR="003106EA" w:rsidRPr="00D1675A">
        <w:rPr>
          <w:rFonts w:eastAsia="Times New Roman" w:cstheme="minorHAnsi"/>
          <w:lang w:eastAsia="en-GB"/>
        </w:rPr>
        <w:t xml:space="preserve"> </w:t>
      </w:r>
      <w:r w:rsidR="00C028D7" w:rsidRPr="00D1675A">
        <w:rPr>
          <w:rFonts w:eastAsia="Times New Roman" w:cstheme="minorHAnsi"/>
          <w:lang w:eastAsia="en-GB"/>
        </w:rPr>
        <w:t xml:space="preserve">were </w:t>
      </w:r>
      <w:r w:rsidR="003106EA" w:rsidRPr="00D1675A">
        <w:rPr>
          <w:rFonts w:eastAsia="Times New Roman" w:cstheme="minorHAnsi"/>
          <w:lang w:eastAsia="en-GB"/>
        </w:rPr>
        <w:t>not only becom</w:t>
      </w:r>
      <w:r w:rsidR="00C028D7" w:rsidRPr="00D1675A">
        <w:rPr>
          <w:rFonts w:eastAsia="Times New Roman" w:cstheme="minorHAnsi"/>
          <w:lang w:eastAsia="en-GB"/>
        </w:rPr>
        <w:t>ing</w:t>
      </w:r>
      <w:r w:rsidR="003106EA" w:rsidRPr="00D1675A">
        <w:rPr>
          <w:rFonts w:eastAsia="Times New Roman" w:cstheme="minorHAnsi"/>
          <w:lang w:eastAsia="en-GB"/>
        </w:rPr>
        <w:t xml:space="preserve"> victims of grooming</w:t>
      </w:r>
      <w:r w:rsidR="00C028D7" w:rsidRPr="00D1675A">
        <w:rPr>
          <w:rFonts w:eastAsia="Times New Roman" w:cstheme="minorHAnsi"/>
          <w:lang w:eastAsia="en-GB"/>
        </w:rPr>
        <w:t xml:space="preserve"> into county lines</w:t>
      </w:r>
      <w:r w:rsidR="001112EA" w:rsidRPr="00D1675A">
        <w:rPr>
          <w:rFonts w:eastAsia="Times New Roman" w:cstheme="minorHAnsi"/>
          <w:lang w:eastAsia="en-GB"/>
        </w:rPr>
        <w:t xml:space="preserve"> b</w:t>
      </w:r>
      <w:r w:rsidR="003106EA" w:rsidRPr="00D1675A">
        <w:rPr>
          <w:rFonts w:eastAsia="Times New Roman" w:cstheme="minorHAnsi"/>
          <w:lang w:eastAsia="en-GB"/>
        </w:rPr>
        <w:t>ut also become sexually exploited</w:t>
      </w:r>
      <w:r w:rsidR="00C028D7" w:rsidRPr="00D1675A">
        <w:rPr>
          <w:rFonts w:eastAsia="Times New Roman" w:cstheme="minorHAnsi"/>
          <w:lang w:eastAsia="en-GB"/>
        </w:rPr>
        <w:t xml:space="preserve"> for the criminals benefit.</w:t>
      </w:r>
    </w:p>
    <w:p w14:paraId="56C9C474" w14:textId="77777777" w:rsidR="004C4C50" w:rsidRPr="00D1675A" w:rsidRDefault="004C4C50" w:rsidP="00930994">
      <w:pPr>
        <w:overflowPunct w:val="0"/>
        <w:autoSpaceDE w:val="0"/>
        <w:autoSpaceDN w:val="0"/>
        <w:adjustRightInd w:val="0"/>
        <w:spacing w:after="0" w:line="276" w:lineRule="auto"/>
        <w:ind w:right="531"/>
        <w:textAlignment w:val="baseline"/>
        <w:rPr>
          <w:rFonts w:eastAsia="Times New Roman" w:cstheme="minorHAnsi"/>
          <w:lang w:eastAsia="en-GB"/>
        </w:rPr>
      </w:pPr>
    </w:p>
    <w:p w14:paraId="1CA79838" w14:textId="1781166F" w:rsidR="005E592F" w:rsidRPr="00D1675A" w:rsidRDefault="00A6765C" w:rsidP="00930994">
      <w:pPr>
        <w:overflowPunct w:val="0"/>
        <w:autoSpaceDE w:val="0"/>
        <w:autoSpaceDN w:val="0"/>
        <w:adjustRightInd w:val="0"/>
        <w:spacing w:after="0" w:line="276" w:lineRule="auto"/>
        <w:ind w:right="531"/>
        <w:textAlignment w:val="baseline"/>
        <w:rPr>
          <w:rFonts w:eastAsia="Times New Roman" w:cstheme="minorHAnsi"/>
          <w:lang w:eastAsia="en-GB"/>
        </w:rPr>
      </w:pPr>
      <w:r w:rsidRPr="00D1675A">
        <w:rPr>
          <w:rFonts w:eastAsia="Times New Roman" w:cstheme="minorHAnsi"/>
          <w:lang w:eastAsia="en-GB"/>
        </w:rPr>
        <w:t>From the above the points mentioned its clear that the victims of grooming are the ones who are truly at a loss whilst the criminals are the ones benefiting from the exploitation.</w:t>
      </w:r>
      <w:r w:rsidR="005C0626" w:rsidRPr="00D1675A">
        <w:rPr>
          <w:rFonts w:eastAsia="Times New Roman" w:cstheme="minorHAnsi"/>
          <w:lang w:eastAsia="en-GB"/>
        </w:rPr>
        <w:t xml:space="preserve"> The grooming and exploitation of the </w:t>
      </w:r>
      <w:r w:rsidR="00405F68" w:rsidRPr="00D1675A">
        <w:rPr>
          <w:rFonts w:eastAsia="Times New Roman" w:cstheme="minorHAnsi"/>
          <w:lang w:eastAsia="en-GB"/>
        </w:rPr>
        <w:t>above-mentioned</w:t>
      </w:r>
      <w:r w:rsidR="005C0626" w:rsidRPr="00D1675A">
        <w:rPr>
          <w:rFonts w:eastAsia="Times New Roman" w:cstheme="minorHAnsi"/>
          <w:lang w:eastAsia="en-GB"/>
        </w:rPr>
        <w:t xml:space="preserve"> people </w:t>
      </w:r>
      <w:r w:rsidR="007441BD" w:rsidRPr="00D1675A">
        <w:rPr>
          <w:rFonts w:eastAsia="Times New Roman" w:cstheme="minorHAnsi"/>
          <w:lang w:eastAsia="en-GB"/>
        </w:rPr>
        <w:t xml:space="preserve">was </w:t>
      </w:r>
      <w:r w:rsidR="00375DB6" w:rsidRPr="00D1675A">
        <w:rPr>
          <w:rFonts w:eastAsia="Times New Roman" w:cstheme="minorHAnsi"/>
          <w:lang w:eastAsia="en-GB"/>
        </w:rPr>
        <w:t xml:space="preserve">subsequently linked to modern day slavery and </w:t>
      </w:r>
      <w:r w:rsidR="00AF08E5" w:rsidRPr="00D1675A">
        <w:rPr>
          <w:rFonts w:eastAsia="Times New Roman" w:cstheme="minorHAnsi"/>
          <w:lang w:eastAsia="en-GB"/>
        </w:rPr>
        <w:t xml:space="preserve">with that came some sort of protection for the victims </w:t>
      </w:r>
      <w:r w:rsidR="00984328" w:rsidRPr="00D1675A">
        <w:rPr>
          <w:rFonts w:eastAsia="Times New Roman" w:cstheme="minorHAnsi"/>
          <w:lang w:eastAsia="en-GB"/>
        </w:rPr>
        <w:t>(</w:t>
      </w:r>
      <w:r w:rsidR="008B364A" w:rsidRPr="00D1675A">
        <w:rPr>
          <w:rFonts w:eastAsia="Times New Roman" w:cstheme="minorHAnsi"/>
          <w:lang w:eastAsia="en-GB"/>
        </w:rPr>
        <w:t>Koch, 2019)</w:t>
      </w:r>
      <w:r w:rsidR="00AD64E1" w:rsidRPr="00D1675A">
        <w:rPr>
          <w:rFonts w:eastAsia="Times New Roman" w:cstheme="minorHAnsi"/>
          <w:lang w:eastAsia="en-GB"/>
        </w:rPr>
        <w:t xml:space="preserve">. </w:t>
      </w:r>
      <w:r w:rsidRPr="00D1675A">
        <w:rPr>
          <w:rFonts w:eastAsia="Times New Roman" w:cstheme="minorHAnsi"/>
          <w:lang w:eastAsia="en-GB"/>
        </w:rPr>
        <w:t xml:space="preserve">Due to this a </w:t>
      </w:r>
      <w:r w:rsidR="002E0E9A" w:rsidRPr="00D1675A">
        <w:rPr>
          <w:rFonts w:eastAsia="Times New Roman" w:cstheme="minorHAnsi"/>
          <w:lang w:eastAsia="en-GB"/>
        </w:rPr>
        <w:t xml:space="preserve">Non-punishment </w:t>
      </w:r>
      <w:r w:rsidR="00FC0669" w:rsidRPr="00D1675A">
        <w:rPr>
          <w:rFonts w:eastAsia="Times New Roman" w:cstheme="minorHAnsi"/>
          <w:lang w:eastAsia="en-GB"/>
        </w:rPr>
        <w:t>principle</w:t>
      </w:r>
      <w:r w:rsidR="002E0E9A" w:rsidRPr="00D1675A">
        <w:rPr>
          <w:rFonts w:eastAsia="Times New Roman" w:cstheme="minorHAnsi"/>
          <w:lang w:eastAsia="en-GB"/>
        </w:rPr>
        <w:t xml:space="preserve"> was launched </w:t>
      </w:r>
      <w:r w:rsidR="00FC0669" w:rsidRPr="00D1675A">
        <w:rPr>
          <w:rFonts w:eastAsia="Times New Roman" w:cstheme="minorHAnsi"/>
          <w:lang w:eastAsia="en-GB"/>
        </w:rPr>
        <w:t>within</w:t>
      </w:r>
      <w:r w:rsidR="002E0E9A" w:rsidRPr="00D1675A">
        <w:rPr>
          <w:rFonts w:eastAsia="Times New Roman" w:cstheme="minorHAnsi"/>
          <w:lang w:eastAsia="en-GB"/>
        </w:rPr>
        <w:t xml:space="preserve"> UK</w:t>
      </w:r>
      <w:r w:rsidR="00FC0669" w:rsidRPr="00D1675A">
        <w:rPr>
          <w:rFonts w:eastAsia="Times New Roman" w:cstheme="minorHAnsi"/>
          <w:lang w:eastAsia="en-GB"/>
        </w:rPr>
        <w:t xml:space="preserve"> during 2009 as a statutory def</w:t>
      </w:r>
      <w:r w:rsidR="00375DB6" w:rsidRPr="00D1675A">
        <w:rPr>
          <w:rFonts w:eastAsia="Times New Roman" w:cstheme="minorHAnsi"/>
          <w:lang w:eastAsia="en-GB"/>
        </w:rPr>
        <w:t>en</w:t>
      </w:r>
      <w:r w:rsidR="00FC0669" w:rsidRPr="00D1675A">
        <w:rPr>
          <w:rFonts w:eastAsia="Times New Roman" w:cstheme="minorHAnsi"/>
          <w:lang w:eastAsia="en-GB"/>
        </w:rPr>
        <w:t>ce for victims who have committed crime as a result of modern slavery</w:t>
      </w:r>
      <w:r w:rsidR="002D1A69" w:rsidRPr="00D1675A">
        <w:rPr>
          <w:rFonts w:eastAsia="Times New Roman" w:cstheme="minorHAnsi"/>
          <w:lang w:eastAsia="en-GB"/>
        </w:rPr>
        <w:t xml:space="preserve"> (</w:t>
      </w:r>
      <w:r w:rsidR="00742C3C" w:rsidRPr="00D1675A">
        <w:rPr>
          <w:rFonts w:eastAsia="Times New Roman" w:cstheme="minorHAnsi"/>
          <w:lang w:eastAsia="en-GB"/>
        </w:rPr>
        <w:t>Bristow</w:t>
      </w:r>
      <w:r w:rsidR="00F94AA0" w:rsidRPr="00D1675A">
        <w:rPr>
          <w:rFonts w:eastAsia="Times New Roman" w:cstheme="minorHAnsi"/>
          <w:lang w:eastAsia="en-GB"/>
        </w:rPr>
        <w:t xml:space="preserve"> </w:t>
      </w:r>
      <w:r w:rsidR="00B3743B" w:rsidRPr="00D1675A">
        <w:rPr>
          <w:rFonts w:eastAsia="Times New Roman" w:cstheme="minorHAnsi"/>
          <w:lang w:eastAsia="en-GB"/>
        </w:rPr>
        <w:t>and Lomas, 2020</w:t>
      </w:r>
      <w:r w:rsidR="002D1A69" w:rsidRPr="00D1675A">
        <w:rPr>
          <w:rFonts w:eastAsia="Times New Roman" w:cstheme="minorHAnsi"/>
          <w:lang w:eastAsia="en-GB"/>
        </w:rPr>
        <w:t xml:space="preserve">). </w:t>
      </w:r>
      <w:r w:rsidR="00405F68" w:rsidRPr="00D1675A">
        <w:rPr>
          <w:rFonts w:eastAsia="Times New Roman" w:cstheme="minorHAnsi"/>
          <w:lang w:eastAsia="en-GB"/>
        </w:rPr>
        <w:t>However,</w:t>
      </w:r>
      <w:r w:rsidR="002D1A69" w:rsidRPr="00D1675A">
        <w:rPr>
          <w:rFonts w:eastAsia="Times New Roman" w:cstheme="minorHAnsi"/>
          <w:lang w:eastAsia="en-GB"/>
        </w:rPr>
        <w:t xml:space="preserve"> this was not always beneficial for </w:t>
      </w:r>
      <w:r w:rsidR="00B3743B" w:rsidRPr="00D1675A">
        <w:rPr>
          <w:rFonts w:eastAsia="Times New Roman" w:cstheme="minorHAnsi"/>
          <w:lang w:eastAsia="en-GB"/>
        </w:rPr>
        <w:t>victims,</w:t>
      </w:r>
      <w:r w:rsidR="002D1A69" w:rsidRPr="00D1675A">
        <w:rPr>
          <w:rFonts w:eastAsia="Times New Roman" w:cstheme="minorHAnsi"/>
          <w:lang w:eastAsia="en-GB"/>
        </w:rPr>
        <w:t xml:space="preserve"> and they still were </w:t>
      </w:r>
      <w:r w:rsidR="000353BD" w:rsidRPr="00D1675A">
        <w:rPr>
          <w:rFonts w:eastAsia="Times New Roman" w:cstheme="minorHAnsi"/>
          <w:lang w:eastAsia="en-GB"/>
        </w:rPr>
        <w:t>being subject to criminal charges and time within Police custody (</w:t>
      </w:r>
      <w:r w:rsidR="00405F68" w:rsidRPr="00D1675A">
        <w:rPr>
          <w:rFonts w:eastAsia="Times New Roman" w:cstheme="minorHAnsi"/>
          <w:lang w:eastAsia="en-GB"/>
        </w:rPr>
        <w:t>Ofer, 2019).</w:t>
      </w:r>
      <w:r w:rsidR="00141A35" w:rsidRPr="00D1675A">
        <w:rPr>
          <w:rFonts w:eastAsia="Times New Roman" w:cstheme="minorHAnsi"/>
          <w:lang w:eastAsia="en-GB"/>
        </w:rPr>
        <w:t xml:space="preserve"> </w:t>
      </w:r>
      <w:r w:rsidR="00EB0F2E" w:rsidRPr="00D1675A">
        <w:rPr>
          <w:rFonts w:eastAsia="Times New Roman" w:cstheme="minorHAnsi"/>
          <w:lang w:eastAsia="en-GB"/>
        </w:rPr>
        <w:t>In contrast to this</w:t>
      </w:r>
      <w:r w:rsidR="0033442B" w:rsidRPr="00D1675A">
        <w:rPr>
          <w:rFonts w:eastAsia="Times New Roman" w:cstheme="minorHAnsi"/>
          <w:lang w:eastAsia="en-GB"/>
        </w:rPr>
        <w:t xml:space="preserve"> during </w:t>
      </w:r>
      <w:r w:rsidR="0090798E" w:rsidRPr="00D1675A">
        <w:rPr>
          <w:rFonts w:eastAsia="Times New Roman" w:cstheme="minorHAnsi"/>
          <w:lang w:eastAsia="en-GB"/>
        </w:rPr>
        <w:t>2019 law enforcement clamped down</w:t>
      </w:r>
      <w:r w:rsidR="00587E70" w:rsidRPr="00D1675A">
        <w:rPr>
          <w:rFonts w:eastAsia="Times New Roman" w:cstheme="minorHAnsi"/>
          <w:lang w:eastAsia="en-GB"/>
        </w:rPr>
        <w:t xml:space="preserve"> on county lines across the whole of the UK and resulted with the positive outcome of more than 700 criminals arrested and </w:t>
      </w:r>
      <w:r w:rsidR="00AC133A" w:rsidRPr="00D1675A">
        <w:rPr>
          <w:rFonts w:eastAsia="Times New Roman" w:cstheme="minorHAnsi"/>
          <w:lang w:eastAsia="en-GB"/>
        </w:rPr>
        <w:t>a total of 681 victims safeguarded</w:t>
      </w:r>
      <w:r w:rsidR="00854AD2" w:rsidRPr="00D1675A">
        <w:rPr>
          <w:rFonts w:eastAsia="Times New Roman" w:cstheme="minorHAnsi"/>
          <w:lang w:eastAsia="en-GB"/>
        </w:rPr>
        <w:t xml:space="preserve"> </w:t>
      </w:r>
      <w:r w:rsidR="007C20C5" w:rsidRPr="00D1675A">
        <w:rPr>
          <w:rFonts w:eastAsia="Times New Roman" w:cstheme="minorHAnsi"/>
          <w:lang w:eastAsia="en-GB"/>
        </w:rPr>
        <w:t>(National Crime Agency, 2019)</w:t>
      </w:r>
      <w:r w:rsidR="008533B4" w:rsidRPr="00D1675A">
        <w:rPr>
          <w:rFonts w:eastAsia="Times New Roman" w:cstheme="minorHAnsi"/>
          <w:lang w:eastAsia="en-GB"/>
        </w:rPr>
        <w:t xml:space="preserve">. Amongst the </w:t>
      </w:r>
      <w:r w:rsidR="00854AD2" w:rsidRPr="00D1675A">
        <w:rPr>
          <w:rFonts w:eastAsia="Times New Roman" w:cstheme="minorHAnsi"/>
          <w:lang w:eastAsia="en-GB"/>
        </w:rPr>
        <w:t>victims</w:t>
      </w:r>
      <w:r w:rsidR="008533B4" w:rsidRPr="00D1675A">
        <w:rPr>
          <w:rFonts w:eastAsia="Times New Roman" w:cstheme="minorHAnsi"/>
          <w:lang w:eastAsia="en-GB"/>
        </w:rPr>
        <w:t xml:space="preserve"> there was a total of 655 cuckooed households, 389</w:t>
      </w:r>
      <w:r w:rsidR="00C3520B" w:rsidRPr="00D1675A">
        <w:rPr>
          <w:rFonts w:eastAsia="Times New Roman" w:cstheme="minorHAnsi"/>
          <w:lang w:eastAsia="en-GB"/>
        </w:rPr>
        <w:t xml:space="preserve"> </w:t>
      </w:r>
      <w:r w:rsidR="00854AD2" w:rsidRPr="00D1675A">
        <w:rPr>
          <w:rFonts w:eastAsia="Times New Roman" w:cstheme="minorHAnsi"/>
          <w:lang w:eastAsia="en-GB"/>
        </w:rPr>
        <w:t>vulnerable</w:t>
      </w:r>
      <w:r w:rsidR="00C3520B" w:rsidRPr="00D1675A">
        <w:rPr>
          <w:rFonts w:eastAsia="Times New Roman" w:cstheme="minorHAnsi"/>
          <w:lang w:eastAsia="en-GB"/>
        </w:rPr>
        <w:t xml:space="preserve"> adults and 292 children</w:t>
      </w:r>
      <w:r w:rsidR="00854AD2" w:rsidRPr="00D1675A">
        <w:rPr>
          <w:rFonts w:eastAsia="Times New Roman" w:cstheme="minorHAnsi"/>
          <w:lang w:eastAsia="en-GB"/>
        </w:rPr>
        <w:t xml:space="preserve"> </w:t>
      </w:r>
      <w:r w:rsidR="0073731E" w:rsidRPr="00D1675A">
        <w:rPr>
          <w:rFonts w:eastAsia="Times New Roman" w:cstheme="minorHAnsi"/>
          <w:lang w:eastAsia="en-GB"/>
        </w:rPr>
        <w:t xml:space="preserve">(National Crime Agency, 2019). From this it is truly evident that the mentioned target </w:t>
      </w:r>
      <w:r w:rsidR="008000AA" w:rsidRPr="00D1675A">
        <w:rPr>
          <w:rFonts w:eastAsia="Times New Roman" w:cstheme="minorHAnsi"/>
          <w:lang w:eastAsia="en-GB"/>
        </w:rPr>
        <w:t xml:space="preserve">areas </w:t>
      </w:r>
      <w:r w:rsidR="005B45A5" w:rsidRPr="00D1675A">
        <w:rPr>
          <w:rFonts w:eastAsia="Times New Roman" w:cstheme="minorHAnsi"/>
          <w:lang w:eastAsia="en-GB"/>
        </w:rPr>
        <w:t xml:space="preserve">that criminals look for to exploit are prevalent amongst the </w:t>
      </w:r>
      <w:r w:rsidR="00B06B70" w:rsidRPr="00D1675A">
        <w:rPr>
          <w:rFonts w:eastAsia="Times New Roman" w:cstheme="minorHAnsi"/>
          <w:lang w:eastAsia="en-GB"/>
        </w:rPr>
        <w:t>substantial</w:t>
      </w:r>
      <w:r w:rsidR="005B45A5" w:rsidRPr="00D1675A">
        <w:rPr>
          <w:rFonts w:eastAsia="Times New Roman" w:cstheme="minorHAnsi"/>
          <w:lang w:eastAsia="en-GB"/>
        </w:rPr>
        <w:t xml:space="preserve"> number of arrest</w:t>
      </w:r>
      <w:r w:rsidR="00B06B70" w:rsidRPr="00D1675A">
        <w:rPr>
          <w:rFonts w:eastAsia="Times New Roman" w:cstheme="minorHAnsi"/>
          <w:lang w:eastAsia="en-GB"/>
        </w:rPr>
        <w:t>s within 2019.</w:t>
      </w:r>
    </w:p>
    <w:p w14:paraId="351776A6" w14:textId="77777777" w:rsidR="005E592F" w:rsidRPr="00D1675A" w:rsidRDefault="005E592F" w:rsidP="00930994">
      <w:pPr>
        <w:overflowPunct w:val="0"/>
        <w:autoSpaceDE w:val="0"/>
        <w:autoSpaceDN w:val="0"/>
        <w:adjustRightInd w:val="0"/>
        <w:spacing w:after="0" w:line="276" w:lineRule="auto"/>
        <w:ind w:right="531"/>
        <w:textAlignment w:val="baseline"/>
        <w:rPr>
          <w:rFonts w:eastAsia="Times New Roman" w:cstheme="minorHAnsi"/>
          <w:lang w:eastAsia="en-GB"/>
        </w:rPr>
      </w:pPr>
    </w:p>
    <w:p w14:paraId="46E0EF6F" w14:textId="4AE1CE72" w:rsidR="004C4C50" w:rsidRPr="00D1675A" w:rsidRDefault="003B5237" w:rsidP="00930994">
      <w:pPr>
        <w:overflowPunct w:val="0"/>
        <w:autoSpaceDE w:val="0"/>
        <w:autoSpaceDN w:val="0"/>
        <w:adjustRightInd w:val="0"/>
        <w:spacing w:after="0" w:line="276" w:lineRule="auto"/>
        <w:ind w:right="531"/>
        <w:textAlignment w:val="baseline"/>
        <w:rPr>
          <w:rFonts w:eastAsia="Times New Roman" w:cstheme="minorHAnsi"/>
          <w:lang w:eastAsia="en-GB"/>
        </w:rPr>
      </w:pPr>
      <w:r w:rsidRPr="00D1675A">
        <w:rPr>
          <w:rFonts w:eastAsia="Times New Roman" w:cstheme="minorHAnsi"/>
          <w:lang w:eastAsia="en-GB"/>
        </w:rPr>
        <w:t>Overall,</w:t>
      </w:r>
      <w:r w:rsidR="004C4C50" w:rsidRPr="00D1675A">
        <w:rPr>
          <w:rFonts w:eastAsia="Times New Roman" w:cstheme="minorHAnsi"/>
          <w:lang w:eastAsia="en-GB"/>
        </w:rPr>
        <w:t xml:space="preserve"> as highlighted there are multiple factors that can make someone susceptible to being exploited into criminal activities</w:t>
      </w:r>
      <w:r w:rsidRPr="00D1675A">
        <w:rPr>
          <w:rFonts w:eastAsia="Times New Roman" w:cstheme="minorHAnsi"/>
          <w:lang w:eastAsia="en-GB"/>
        </w:rPr>
        <w:t>. From all the research it shows anyone can be exploited but due to factoring aspects of their lives</w:t>
      </w:r>
      <w:r w:rsidR="00B47095" w:rsidRPr="00D1675A">
        <w:rPr>
          <w:rFonts w:eastAsia="Times New Roman" w:cstheme="minorHAnsi"/>
          <w:lang w:eastAsia="en-GB"/>
        </w:rPr>
        <w:t>,</w:t>
      </w:r>
      <w:r w:rsidRPr="00D1675A">
        <w:rPr>
          <w:rFonts w:eastAsia="Times New Roman" w:cstheme="minorHAnsi"/>
          <w:lang w:eastAsia="en-GB"/>
        </w:rPr>
        <w:t xml:space="preserve"> certain people are more prone to being exploited </w:t>
      </w:r>
      <w:r w:rsidR="00B00CAB" w:rsidRPr="00D1675A">
        <w:rPr>
          <w:rFonts w:eastAsia="Times New Roman" w:cstheme="minorHAnsi"/>
          <w:lang w:eastAsia="en-GB"/>
        </w:rPr>
        <w:t xml:space="preserve">or </w:t>
      </w:r>
      <w:r w:rsidRPr="00D1675A">
        <w:rPr>
          <w:rFonts w:eastAsia="Times New Roman" w:cstheme="minorHAnsi"/>
          <w:lang w:eastAsia="en-GB"/>
        </w:rPr>
        <w:lastRenderedPageBreak/>
        <w:t>targeted by criminals.</w:t>
      </w:r>
      <w:r w:rsidR="00045559" w:rsidRPr="00D1675A">
        <w:rPr>
          <w:rFonts w:eastAsia="Times New Roman" w:cstheme="minorHAnsi"/>
          <w:lang w:eastAsia="en-GB"/>
        </w:rPr>
        <w:t xml:space="preserve"> </w:t>
      </w:r>
      <w:r w:rsidR="00BD5FEC" w:rsidRPr="00D1675A">
        <w:rPr>
          <w:rFonts w:eastAsia="Times New Roman" w:cstheme="minorHAnsi"/>
          <w:lang w:eastAsia="en-GB"/>
        </w:rPr>
        <w:t>Furthering</w:t>
      </w:r>
      <w:r w:rsidR="00045559" w:rsidRPr="00D1675A">
        <w:rPr>
          <w:rFonts w:eastAsia="Times New Roman" w:cstheme="minorHAnsi"/>
          <w:lang w:eastAsia="en-GB"/>
        </w:rPr>
        <w:t xml:space="preserve"> this the research shows that the</w:t>
      </w:r>
      <w:r w:rsidR="00BD5FEC" w:rsidRPr="00D1675A">
        <w:rPr>
          <w:rFonts w:eastAsia="Times New Roman" w:cstheme="minorHAnsi"/>
          <w:lang w:eastAsia="en-GB"/>
        </w:rPr>
        <w:t xml:space="preserve"> vulnerable</w:t>
      </w:r>
      <w:r w:rsidR="00045559" w:rsidRPr="00D1675A">
        <w:rPr>
          <w:rFonts w:eastAsia="Times New Roman" w:cstheme="minorHAnsi"/>
          <w:lang w:eastAsia="en-GB"/>
        </w:rPr>
        <w:t xml:space="preserve"> victims th</w:t>
      </w:r>
      <w:r w:rsidR="00BD5FEC" w:rsidRPr="00D1675A">
        <w:rPr>
          <w:rFonts w:eastAsia="Times New Roman" w:cstheme="minorHAnsi"/>
          <w:lang w:eastAsia="en-GB"/>
        </w:rPr>
        <w:t>at</w:t>
      </w:r>
      <w:r w:rsidR="00045559" w:rsidRPr="00D1675A">
        <w:rPr>
          <w:rFonts w:eastAsia="Times New Roman" w:cstheme="minorHAnsi"/>
          <w:lang w:eastAsia="en-GB"/>
        </w:rPr>
        <w:t xml:space="preserve"> </w:t>
      </w:r>
      <w:r w:rsidR="00BD5FEC" w:rsidRPr="00D1675A">
        <w:rPr>
          <w:rFonts w:eastAsia="Times New Roman" w:cstheme="minorHAnsi"/>
          <w:lang w:eastAsia="en-GB"/>
        </w:rPr>
        <w:t xml:space="preserve">the </w:t>
      </w:r>
      <w:r w:rsidR="00045559" w:rsidRPr="00D1675A">
        <w:rPr>
          <w:rFonts w:eastAsia="Times New Roman" w:cstheme="minorHAnsi"/>
          <w:lang w:eastAsia="en-GB"/>
        </w:rPr>
        <w:t xml:space="preserve">criminals </w:t>
      </w:r>
      <w:r w:rsidR="00BD5FEC" w:rsidRPr="00D1675A">
        <w:rPr>
          <w:rFonts w:eastAsia="Times New Roman" w:cstheme="minorHAnsi"/>
          <w:lang w:eastAsia="en-GB"/>
        </w:rPr>
        <w:t xml:space="preserve">are </w:t>
      </w:r>
      <w:r w:rsidR="00045559" w:rsidRPr="00D1675A">
        <w:rPr>
          <w:rFonts w:eastAsia="Times New Roman" w:cstheme="minorHAnsi"/>
          <w:lang w:eastAsia="en-GB"/>
        </w:rPr>
        <w:t xml:space="preserve">grooming into </w:t>
      </w:r>
      <w:r w:rsidR="00BD5FEC" w:rsidRPr="00D1675A">
        <w:rPr>
          <w:rFonts w:eastAsia="Times New Roman" w:cstheme="minorHAnsi"/>
          <w:lang w:eastAsia="en-GB"/>
        </w:rPr>
        <w:t>criminality are the ones who are truly at a loss and the criminals themselves should be held accountable more so than the victims of the grooming.</w:t>
      </w:r>
    </w:p>
    <w:p w14:paraId="577179FA" w14:textId="5BD3FD37" w:rsidR="000B3694" w:rsidRPr="00D1675A" w:rsidRDefault="000B3694"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76E979DA" w14:textId="421C7DEE" w:rsidR="00F302CF" w:rsidRPr="00D1675A" w:rsidRDefault="00B06B70" w:rsidP="00F302CF">
      <w:pPr>
        <w:overflowPunct w:val="0"/>
        <w:autoSpaceDE w:val="0"/>
        <w:autoSpaceDN w:val="0"/>
        <w:adjustRightInd w:val="0"/>
        <w:spacing w:after="0" w:line="276" w:lineRule="auto"/>
        <w:ind w:right="531"/>
        <w:jc w:val="center"/>
        <w:textAlignment w:val="baseline"/>
        <w:rPr>
          <w:rFonts w:eastAsia="Times New Roman" w:cstheme="minorHAnsi"/>
          <w:b/>
          <w:bCs/>
          <w:sz w:val="24"/>
          <w:szCs w:val="24"/>
          <w:lang w:eastAsia="en-GB"/>
        </w:rPr>
      </w:pPr>
      <w:r w:rsidRPr="00D1675A">
        <w:rPr>
          <w:rFonts w:eastAsia="Times New Roman" w:cstheme="minorHAnsi"/>
          <w:b/>
          <w:bCs/>
          <w:sz w:val="24"/>
          <w:szCs w:val="24"/>
          <w:lang w:eastAsia="en-GB"/>
        </w:rPr>
        <w:t>108</w:t>
      </w:r>
      <w:r w:rsidR="004E07DE" w:rsidRPr="00D1675A">
        <w:rPr>
          <w:rFonts w:eastAsia="Times New Roman" w:cstheme="minorHAnsi"/>
          <w:b/>
          <w:bCs/>
          <w:sz w:val="24"/>
          <w:szCs w:val="24"/>
          <w:lang w:eastAsia="en-GB"/>
        </w:rPr>
        <w:t>8</w:t>
      </w:r>
      <w:r w:rsidR="00F302CF" w:rsidRPr="00D1675A">
        <w:rPr>
          <w:rFonts w:eastAsia="Times New Roman" w:cstheme="minorHAnsi"/>
          <w:b/>
          <w:bCs/>
          <w:sz w:val="24"/>
          <w:szCs w:val="24"/>
          <w:lang w:eastAsia="en-GB"/>
        </w:rPr>
        <w:t>/1000</w:t>
      </w:r>
    </w:p>
    <w:p w14:paraId="424B557B" w14:textId="77777777" w:rsidR="00F302CF" w:rsidRPr="00D1675A" w:rsidRDefault="00F302CF" w:rsidP="00F302CF">
      <w:pPr>
        <w:overflowPunct w:val="0"/>
        <w:autoSpaceDE w:val="0"/>
        <w:autoSpaceDN w:val="0"/>
        <w:adjustRightInd w:val="0"/>
        <w:spacing w:after="0" w:line="276" w:lineRule="auto"/>
        <w:ind w:right="531"/>
        <w:jc w:val="center"/>
        <w:textAlignment w:val="baseline"/>
        <w:rPr>
          <w:rFonts w:eastAsia="Times New Roman" w:cstheme="minorHAnsi"/>
          <w:b/>
          <w:bCs/>
          <w:i/>
          <w:iCs/>
          <w:lang w:eastAsia="en-GB"/>
        </w:rPr>
      </w:pPr>
    </w:p>
    <w:p w14:paraId="0F433C26" w14:textId="6D927E3A" w:rsidR="0058289D" w:rsidRPr="00D1675A" w:rsidRDefault="0058289D"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57A913DF" w14:textId="77777777" w:rsidR="0058289D" w:rsidRPr="00D1675A" w:rsidRDefault="0058289D"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30CC0E7A" w14:textId="77777777" w:rsidR="0058289D" w:rsidRPr="00D1675A" w:rsidRDefault="0058289D"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4E109B93" w14:textId="7CB39241" w:rsidR="00DC6D68" w:rsidRPr="00D1675A" w:rsidRDefault="00466F58" w:rsidP="00466F58">
      <w:pPr>
        <w:overflowPunct w:val="0"/>
        <w:autoSpaceDE w:val="0"/>
        <w:autoSpaceDN w:val="0"/>
        <w:adjustRightInd w:val="0"/>
        <w:spacing w:after="0" w:line="276" w:lineRule="auto"/>
        <w:ind w:right="531"/>
        <w:textAlignment w:val="baseline"/>
        <w:rPr>
          <w:rFonts w:eastAsia="Times New Roman" w:cstheme="minorHAnsi"/>
          <w:b/>
          <w:bCs/>
          <w:u w:val="single"/>
          <w:lang w:eastAsia="en-GB"/>
        </w:rPr>
      </w:pPr>
      <w:r w:rsidRPr="00D1675A">
        <w:rPr>
          <w:rFonts w:eastAsia="Times New Roman" w:cstheme="minorHAnsi"/>
          <w:b/>
          <w:bCs/>
          <w:u w:val="single"/>
          <w:lang w:eastAsia="en-GB"/>
        </w:rPr>
        <w:t>Essay three – Vulnerability &amp; Risk - Word limit: 1000 words</w:t>
      </w:r>
    </w:p>
    <w:p w14:paraId="4696BC53" w14:textId="031EC24C" w:rsidR="00466F58" w:rsidRPr="00D1675A" w:rsidRDefault="00466F58" w:rsidP="00466F58">
      <w:pPr>
        <w:overflowPunct w:val="0"/>
        <w:autoSpaceDE w:val="0"/>
        <w:autoSpaceDN w:val="0"/>
        <w:adjustRightInd w:val="0"/>
        <w:spacing w:after="0" w:line="276" w:lineRule="auto"/>
        <w:ind w:right="531"/>
        <w:textAlignment w:val="baseline"/>
        <w:rPr>
          <w:rFonts w:eastAsia="Times New Roman" w:cstheme="minorHAnsi"/>
          <w:b/>
          <w:bCs/>
          <w:i/>
          <w:iCs/>
          <w:lang w:eastAsia="en-GB"/>
        </w:rPr>
      </w:pPr>
      <w:r w:rsidRPr="00D1675A">
        <w:rPr>
          <w:rFonts w:eastAsia="Times New Roman" w:cstheme="minorHAnsi"/>
          <w:b/>
          <w:bCs/>
          <w:i/>
          <w:iCs/>
          <w:lang w:eastAsia="en-GB"/>
        </w:rPr>
        <w:t>Is early intervention an effective means of preventing young people from offending? What increases or detracts from its effectiveness?</w:t>
      </w:r>
    </w:p>
    <w:p w14:paraId="1FC38463" w14:textId="77777777" w:rsidR="00466F58" w:rsidRPr="00D1675A" w:rsidRDefault="00466F58" w:rsidP="00466F58">
      <w:pPr>
        <w:overflowPunct w:val="0"/>
        <w:autoSpaceDE w:val="0"/>
        <w:autoSpaceDN w:val="0"/>
        <w:adjustRightInd w:val="0"/>
        <w:spacing w:after="0" w:line="276" w:lineRule="auto"/>
        <w:ind w:right="531"/>
        <w:textAlignment w:val="baseline"/>
        <w:rPr>
          <w:rFonts w:eastAsia="Times New Roman" w:cstheme="minorHAnsi"/>
          <w:b/>
          <w:bCs/>
          <w:i/>
          <w:iCs/>
          <w:color w:val="FF0000"/>
          <w:lang w:eastAsia="en-GB"/>
        </w:rPr>
      </w:pPr>
      <w:r w:rsidRPr="00D1675A">
        <w:rPr>
          <w:rFonts w:eastAsia="Times New Roman" w:cstheme="minorHAnsi"/>
          <w:b/>
          <w:bCs/>
          <w:i/>
          <w:iCs/>
          <w:color w:val="FF0000"/>
          <w:lang w:eastAsia="en-GB"/>
        </w:rPr>
        <w:t>Your answer must be based on academic research.</w:t>
      </w:r>
    </w:p>
    <w:p w14:paraId="115363F8" w14:textId="77777777" w:rsidR="009F410E" w:rsidRPr="00D1675A" w:rsidRDefault="009F410E" w:rsidP="00466F58">
      <w:pPr>
        <w:spacing w:after="0" w:line="276" w:lineRule="auto"/>
        <w:ind w:right="531"/>
        <w:rPr>
          <w:rFonts w:eastAsia="Times New Roman" w:cstheme="minorHAnsi"/>
          <w:lang w:eastAsia="en-GB"/>
        </w:rPr>
      </w:pPr>
    </w:p>
    <w:p w14:paraId="1813227A" w14:textId="36F3150F" w:rsidR="00CF1330" w:rsidRPr="00D1675A" w:rsidRDefault="001D2588" w:rsidP="00466F58">
      <w:pPr>
        <w:spacing w:after="0" w:line="276" w:lineRule="auto"/>
        <w:ind w:right="531"/>
        <w:rPr>
          <w:rFonts w:eastAsia="Times New Roman" w:cstheme="minorHAnsi"/>
          <w:lang w:eastAsia="en-GB"/>
        </w:rPr>
      </w:pPr>
      <w:r w:rsidRPr="00D1675A">
        <w:rPr>
          <w:rFonts w:eastAsia="Times New Roman" w:cstheme="minorHAnsi"/>
          <w:lang w:eastAsia="en-GB"/>
        </w:rPr>
        <w:t xml:space="preserve">When </w:t>
      </w:r>
      <w:r w:rsidR="002810AD" w:rsidRPr="00D1675A">
        <w:rPr>
          <w:rFonts w:eastAsia="Times New Roman" w:cstheme="minorHAnsi"/>
          <w:lang w:eastAsia="en-GB"/>
        </w:rPr>
        <w:t>discussing</w:t>
      </w:r>
      <w:r w:rsidRPr="00D1675A">
        <w:rPr>
          <w:rFonts w:eastAsia="Times New Roman" w:cstheme="minorHAnsi"/>
          <w:lang w:eastAsia="en-GB"/>
        </w:rPr>
        <w:t xml:space="preserve"> young people and their criminality </w:t>
      </w:r>
      <w:r w:rsidR="00C95556" w:rsidRPr="00D1675A">
        <w:rPr>
          <w:rFonts w:eastAsia="Times New Roman" w:cstheme="minorHAnsi"/>
          <w:lang w:eastAsia="en-GB"/>
        </w:rPr>
        <w:t xml:space="preserve">and how to stop it a commonly sought after </w:t>
      </w:r>
      <w:r w:rsidR="00A86234" w:rsidRPr="00D1675A">
        <w:rPr>
          <w:rFonts w:eastAsia="Times New Roman" w:cstheme="minorHAnsi"/>
          <w:lang w:eastAsia="en-GB"/>
        </w:rPr>
        <w:t>solution is an interventio</w:t>
      </w:r>
      <w:r w:rsidR="005E55AF" w:rsidRPr="00D1675A">
        <w:rPr>
          <w:rFonts w:eastAsia="Times New Roman" w:cstheme="minorHAnsi"/>
          <w:lang w:eastAsia="en-GB"/>
        </w:rPr>
        <w:t xml:space="preserve">n. </w:t>
      </w:r>
      <w:r w:rsidR="00677298" w:rsidRPr="00D1675A">
        <w:rPr>
          <w:rFonts w:eastAsia="Times New Roman" w:cstheme="minorHAnsi"/>
          <w:lang w:eastAsia="en-GB"/>
        </w:rPr>
        <w:t xml:space="preserve">This is </w:t>
      </w:r>
      <w:r w:rsidR="00202880" w:rsidRPr="00D1675A">
        <w:rPr>
          <w:rFonts w:eastAsia="Times New Roman" w:cstheme="minorHAnsi"/>
          <w:lang w:eastAsia="en-GB"/>
        </w:rPr>
        <w:t xml:space="preserve">because within the past 20 years </w:t>
      </w:r>
      <w:r w:rsidR="00FB7170" w:rsidRPr="00D1675A">
        <w:rPr>
          <w:rFonts w:eastAsia="Times New Roman" w:cstheme="minorHAnsi"/>
          <w:lang w:eastAsia="en-GB"/>
        </w:rPr>
        <w:t>youth imprisonment is substantially higher and the government</w:t>
      </w:r>
      <w:r w:rsidR="00677298" w:rsidRPr="00D1675A">
        <w:rPr>
          <w:rFonts w:eastAsia="Times New Roman" w:cstheme="minorHAnsi"/>
          <w:lang w:eastAsia="en-GB"/>
        </w:rPr>
        <w:t xml:space="preserve"> </w:t>
      </w:r>
      <w:r w:rsidR="00FB7170" w:rsidRPr="00D1675A">
        <w:rPr>
          <w:rFonts w:eastAsia="Times New Roman" w:cstheme="minorHAnsi"/>
          <w:lang w:eastAsia="en-GB"/>
        </w:rPr>
        <w:t>has</w:t>
      </w:r>
      <w:r w:rsidR="00677298" w:rsidRPr="00D1675A">
        <w:rPr>
          <w:rFonts w:eastAsia="Times New Roman" w:cstheme="minorHAnsi"/>
          <w:lang w:eastAsia="en-GB"/>
        </w:rPr>
        <w:t xml:space="preserve"> </w:t>
      </w:r>
      <w:r w:rsidR="00790579" w:rsidRPr="00D1675A">
        <w:rPr>
          <w:rFonts w:eastAsia="Times New Roman" w:cstheme="minorHAnsi"/>
          <w:lang w:eastAsia="en-GB"/>
        </w:rPr>
        <w:t>‘</w:t>
      </w:r>
      <w:r w:rsidR="00677298" w:rsidRPr="00D1675A">
        <w:rPr>
          <w:rFonts w:eastAsia="Times New Roman" w:cstheme="minorHAnsi"/>
          <w:lang w:eastAsia="en-GB"/>
        </w:rPr>
        <w:t>concerns regarding the levels of expenditure on enforcement, courts and the use of prisons.</w:t>
      </w:r>
      <w:r w:rsidR="00790579" w:rsidRPr="00D1675A">
        <w:rPr>
          <w:rFonts w:eastAsia="Times New Roman" w:cstheme="minorHAnsi"/>
          <w:lang w:eastAsia="en-GB"/>
        </w:rPr>
        <w:t xml:space="preserve">’ </w:t>
      </w:r>
      <w:r w:rsidR="005A5689" w:rsidRPr="00D1675A">
        <w:rPr>
          <w:rFonts w:eastAsia="Times New Roman" w:cstheme="minorHAnsi"/>
          <w:lang w:eastAsia="en-GB"/>
        </w:rPr>
        <w:t>(Department of Education, 2011)</w:t>
      </w:r>
      <w:r w:rsidR="00DA380B" w:rsidRPr="00D1675A">
        <w:rPr>
          <w:rFonts w:eastAsia="Times New Roman" w:cstheme="minorHAnsi"/>
          <w:lang w:eastAsia="en-GB"/>
        </w:rPr>
        <w:t>.</w:t>
      </w:r>
    </w:p>
    <w:p w14:paraId="76F32091" w14:textId="77777777" w:rsidR="00CF1330" w:rsidRPr="00D1675A" w:rsidRDefault="00CF1330" w:rsidP="00466F58">
      <w:pPr>
        <w:spacing w:after="0" w:line="276" w:lineRule="auto"/>
        <w:ind w:right="531"/>
        <w:rPr>
          <w:rFonts w:eastAsia="Times New Roman" w:cstheme="minorHAnsi"/>
          <w:lang w:eastAsia="en-GB"/>
        </w:rPr>
      </w:pPr>
    </w:p>
    <w:p w14:paraId="73A836A6" w14:textId="19CD5DC3" w:rsidR="008C6643" w:rsidRPr="00D1675A" w:rsidRDefault="00CF1330" w:rsidP="00466F58">
      <w:pPr>
        <w:spacing w:after="0" w:line="276" w:lineRule="auto"/>
        <w:ind w:right="531"/>
        <w:rPr>
          <w:rFonts w:eastAsia="Times New Roman" w:cstheme="minorHAnsi"/>
          <w:lang w:eastAsia="en-GB"/>
        </w:rPr>
      </w:pPr>
      <w:r w:rsidRPr="00D1675A">
        <w:rPr>
          <w:rFonts w:eastAsia="Times New Roman" w:cstheme="minorHAnsi"/>
          <w:lang w:eastAsia="en-GB"/>
        </w:rPr>
        <w:t>To</w:t>
      </w:r>
      <w:r w:rsidR="005E55AF" w:rsidRPr="00D1675A">
        <w:rPr>
          <w:rFonts w:eastAsia="Times New Roman" w:cstheme="minorHAnsi"/>
          <w:lang w:eastAsia="en-GB"/>
        </w:rPr>
        <w:t xml:space="preserve"> understand if an intervention is the right decision </w:t>
      </w:r>
      <w:r w:rsidR="00FA073D" w:rsidRPr="00D1675A">
        <w:rPr>
          <w:rFonts w:eastAsia="Times New Roman" w:cstheme="minorHAnsi"/>
          <w:lang w:eastAsia="en-GB"/>
        </w:rPr>
        <w:t xml:space="preserve">first </w:t>
      </w:r>
      <w:r w:rsidR="00502A5D" w:rsidRPr="00D1675A">
        <w:rPr>
          <w:rFonts w:eastAsia="Times New Roman" w:cstheme="minorHAnsi"/>
          <w:lang w:eastAsia="en-GB"/>
        </w:rPr>
        <w:t>an understanding of the offending curve is crucial</w:t>
      </w:r>
      <w:r w:rsidR="00FA073D" w:rsidRPr="00D1675A">
        <w:rPr>
          <w:rFonts w:eastAsia="Times New Roman" w:cstheme="minorHAnsi"/>
          <w:lang w:eastAsia="en-GB"/>
        </w:rPr>
        <w:t xml:space="preserve">. The offending curve </w:t>
      </w:r>
      <w:r w:rsidR="00496D2D" w:rsidRPr="00D1675A">
        <w:rPr>
          <w:rFonts w:eastAsia="Times New Roman" w:cstheme="minorHAnsi"/>
          <w:lang w:eastAsia="en-GB"/>
        </w:rPr>
        <w:t>or commonly known as the age-crime curve</w:t>
      </w:r>
      <w:r w:rsidR="00260BD6" w:rsidRPr="00D1675A">
        <w:rPr>
          <w:rFonts w:eastAsia="Times New Roman" w:cstheme="minorHAnsi"/>
          <w:lang w:eastAsia="en-GB"/>
        </w:rPr>
        <w:t xml:space="preserve"> is a graph that </w:t>
      </w:r>
      <w:r w:rsidR="00DF27BB" w:rsidRPr="00D1675A">
        <w:rPr>
          <w:rFonts w:eastAsia="Times New Roman" w:cstheme="minorHAnsi"/>
          <w:lang w:eastAsia="en-GB"/>
        </w:rPr>
        <w:t xml:space="preserve">is </w:t>
      </w:r>
      <w:r w:rsidR="00FC6E5F" w:rsidRPr="00D1675A">
        <w:rPr>
          <w:rFonts w:eastAsia="Times New Roman" w:cstheme="minorHAnsi"/>
          <w:lang w:eastAsia="en-GB"/>
        </w:rPr>
        <w:t>a ‘widely agreed upon and rigorously debated facet of criminology</w:t>
      </w:r>
      <w:r w:rsidR="00AE091F" w:rsidRPr="00D1675A">
        <w:rPr>
          <w:rFonts w:eastAsia="Times New Roman" w:cstheme="minorHAnsi"/>
          <w:lang w:eastAsia="en-GB"/>
        </w:rPr>
        <w:t>’ (Pinkerton</w:t>
      </w:r>
      <w:r w:rsidR="00A0272E" w:rsidRPr="00D1675A">
        <w:rPr>
          <w:rFonts w:eastAsia="Times New Roman" w:cstheme="minorHAnsi"/>
          <w:lang w:eastAsia="en-GB"/>
        </w:rPr>
        <w:t>, 2022). The basis of this graph is to attempt to see a pattern of crime versus age and what the best point is for intervention or change to be implemented</w:t>
      </w:r>
      <w:r w:rsidR="008C6643" w:rsidRPr="00D1675A">
        <w:rPr>
          <w:rFonts w:eastAsia="Times New Roman" w:cstheme="minorHAnsi"/>
          <w:lang w:eastAsia="en-GB"/>
        </w:rPr>
        <w:t>, wit</w:t>
      </w:r>
      <w:r w:rsidR="00E65D0E" w:rsidRPr="00D1675A">
        <w:rPr>
          <w:rFonts w:eastAsia="Times New Roman" w:cstheme="minorHAnsi"/>
          <w:lang w:eastAsia="en-GB"/>
        </w:rPr>
        <w:t xml:space="preserve">hin the graphs it tends to </w:t>
      </w:r>
      <w:r w:rsidR="00EF5CD5" w:rsidRPr="00D1675A">
        <w:rPr>
          <w:rFonts w:eastAsia="Times New Roman" w:cstheme="minorHAnsi"/>
          <w:lang w:eastAsia="en-GB"/>
        </w:rPr>
        <w:t>‘increase from late childhood, peaks in the teenage years (around ages 15–19), and then declines from the early 20s’ (</w:t>
      </w:r>
      <w:proofErr w:type="spellStart"/>
      <w:r w:rsidR="00EF5CD5" w:rsidRPr="00D1675A">
        <w:rPr>
          <w:rFonts w:eastAsia="Times New Roman" w:cstheme="minorHAnsi"/>
          <w:lang w:eastAsia="en-GB"/>
        </w:rPr>
        <w:t>Loeber</w:t>
      </w:r>
      <w:proofErr w:type="spellEnd"/>
      <w:r w:rsidR="00EF5CD5" w:rsidRPr="00D1675A">
        <w:rPr>
          <w:rFonts w:eastAsia="Times New Roman" w:cstheme="minorHAnsi"/>
          <w:lang w:eastAsia="en-GB"/>
        </w:rPr>
        <w:t xml:space="preserve"> et al, 2018).</w:t>
      </w:r>
      <w:r w:rsidR="00952528" w:rsidRPr="00D1675A">
        <w:rPr>
          <w:rFonts w:eastAsia="Times New Roman" w:cstheme="minorHAnsi"/>
          <w:lang w:eastAsia="en-GB"/>
        </w:rPr>
        <w:t xml:space="preserve"> From looking at the </w:t>
      </w:r>
      <w:r w:rsidR="0044007E" w:rsidRPr="00D1675A">
        <w:rPr>
          <w:rFonts w:eastAsia="Times New Roman" w:cstheme="minorHAnsi"/>
          <w:lang w:eastAsia="en-GB"/>
        </w:rPr>
        <w:t xml:space="preserve">age-crime </w:t>
      </w:r>
      <w:r w:rsidR="00824915" w:rsidRPr="00D1675A">
        <w:rPr>
          <w:rFonts w:eastAsia="Times New Roman" w:cstheme="minorHAnsi"/>
          <w:lang w:eastAsia="en-GB"/>
        </w:rPr>
        <w:t xml:space="preserve">curve it shows that if an intervention is to take place it must be earlier on </w:t>
      </w:r>
      <w:r w:rsidR="007B2845" w:rsidRPr="00D1675A">
        <w:rPr>
          <w:rFonts w:eastAsia="Times New Roman" w:cstheme="minorHAnsi"/>
          <w:lang w:eastAsia="en-GB"/>
        </w:rPr>
        <w:t>in the curve in an attempt to disrupt the possibility of further instances of criminality, th</w:t>
      </w:r>
      <w:r w:rsidR="00955E10" w:rsidRPr="00D1675A">
        <w:rPr>
          <w:rFonts w:eastAsia="Times New Roman" w:cstheme="minorHAnsi"/>
          <w:lang w:eastAsia="en-GB"/>
        </w:rPr>
        <w:t>ere</w:t>
      </w:r>
      <w:r w:rsidR="007B2845" w:rsidRPr="00D1675A">
        <w:rPr>
          <w:rFonts w:eastAsia="Times New Roman" w:cstheme="minorHAnsi"/>
          <w:lang w:eastAsia="en-GB"/>
        </w:rPr>
        <w:t xml:space="preserve">fore creating the term </w:t>
      </w:r>
      <w:r w:rsidR="00955E10" w:rsidRPr="00D1675A">
        <w:rPr>
          <w:rFonts w:eastAsia="Times New Roman" w:cstheme="minorHAnsi"/>
          <w:lang w:eastAsia="en-GB"/>
        </w:rPr>
        <w:t xml:space="preserve">known as </w:t>
      </w:r>
      <w:r w:rsidR="007B2845" w:rsidRPr="00D1675A">
        <w:rPr>
          <w:rFonts w:eastAsia="Times New Roman" w:cstheme="minorHAnsi"/>
          <w:lang w:eastAsia="en-GB"/>
        </w:rPr>
        <w:t xml:space="preserve">early intervention. </w:t>
      </w:r>
    </w:p>
    <w:p w14:paraId="3117B780" w14:textId="77777777" w:rsidR="005E55AF" w:rsidRPr="00D1675A" w:rsidRDefault="005E55AF" w:rsidP="00466F58">
      <w:pPr>
        <w:spacing w:after="0" w:line="276" w:lineRule="auto"/>
        <w:ind w:right="531"/>
        <w:rPr>
          <w:rFonts w:eastAsia="Times New Roman" w:cstheme="minorHAnsi"/>
          <w:lang w:eastAsia="en-GB"/>
        </w:rPr>
      </w:pPr>
    </w:p>
    <w:p w14:paraId="1DDE0909" w14:textId="251DEC3C" w:rsidR="009F410E" w:rsidRPr="00D1675A" w:rsidRDefault="008A68AB" w:rsidP="00466F58">
      <w:pPr>
        <w:spacing w:after="0" w:line="276" w:lineRule="auto"/>
        <w:ind w:right="531"/>
        <w:rPr>
          <w:rFonts w:eastAsia="Times New Roman" w:cstheme="minorHAnsi"/>
          <w:lang w:eastAsia="en-GB"/>
        </w:rPr>
      </w:pPr>
      <w:r w:rsidRPr="00D1675A">
        <w:rPr>
          <w:rFonts w:eastAsia="Times New Roman" w:cstheme="minorHAnsi"/>
          <w:lang w:eastAsia="en-GB"/>
        </w:rPr>
        <w:t>E</w:t>
      </w:r>
      <w:r w:rsidR="00A86234" w:rsidRPr="00D1675A">
        <w:rPr>
          <w:rFonts w:eastAsia="Times New Roman" w:cstheme="minorHAnsi"/>
          <w:lang w:eastAsia="en-GB"/>
        </w:rPr>
        <w:t>arly interventio</w:t>
      </w:r>
      <w:r w:rsidR="00772D93" w:rsidRPr="00D1675A">
        <w:rPr>
          <w:rFonts w:eastAsia="Times New Roman" w:cstheme="minorHAnsi"/>
          <w:lang w:eastAsia="en-GB"/>
        </w:rPr>
        <w:t xml:space="preserve">n </w:t>
      </w:r>
      <w:r w:rsidR="002810AD" w:rsidRPr="00D1675A">
        <w:rPr>
          <w:rFonts w:eastAsia="Times New Roman" w:cstheme="minorHAnsi"/>
          <w:lang w:eastAsia="en-GB"/>
        </w:rPr>
        <w:t>often</w:t>
      </w:r>
      <w:r w:rsidR="00B95DF3" w:rsidRPr="00D1675A">
        <w:rPr>
          <w:rFonts w:eastAsia="Times New Roman" w:cstheme="minorHAnsi"/>
          <w:lang w:eastAsia="en-GB"/>
        </w:rPr>
        <w:t xml:space="preserve"> take</w:t>
      </w:r>
      <w:r w:rsidR="002810AD" w:rsidRPr="00D1675A">
        <w:rPr>
          <w:rFonts w:eastAsia="Times New Roman" w:cstheme="minorHAnsi"/>
          <w:lang w:eastAsia="en-GB"/>
        </w:rPr>
        <w:t>s</w:t>
      </w:r>
      <w:r w:rsidR="00B95DF3" w:rsidRPr="00D1675A">
        <w:rPr>
          <w:rFonts w:eastAsia="Times New Roman" w:cstheme="minorHAnsi"/>
          <w:lang w:eastAsia="en-GB"/>
        </w:rPr>
        <w:t xml:space="preserve"> two routes, one being </w:t>
      </w:r>
      <w:r w:rsidR="002810AD" w:rsidRPr="00D1675A">
        <w:rPr>
          <w:rFonts w:eastAsia="Times New Roman" w:cstheme="minorHAnsi"/>
          <w:lang w:eastAsia="en-GB"/>
        </w:rPr>
        <w:t>diversion</w:t>
      </w:r>
      <w:r w:rsidR="00B95DF3" w:rsidRPr="00D1675A">
        <w:rPr>
          <w:rFonts w:eastAsia="Times New Roman" w:cstheme="minorHAnsi"/>
          <w:lang w:eastAsia="en-GB"/>
        </w:rPr>
        <w:t xml:space="preserve"> and the other </w:t>
      </w:r>
      <w:r w:rsidR="002810AD" w:rsidRPr="00D1675A">
        <w:rPr>
          <w:rFonts w:eastAsia="Times New Roman" w:cstheme="minorHAnsi"/>
          <w:lang w:eastAsia="en-GB"/>
        </w:rPr>
        <w:t>being</w:t>
      </w:r>
      <w:r w:rsidR="00B95DF3" w:rsidRPr="00D1675A">
        <w:rPr>
          <w:rFonts w:eastAsia="Times New Roman" w:cstheme="minorHAnsi"/>
          <w:lang w:eastAsia="en-GB"/>
        </w:rPr>
        <w:t xml:space="preserve"> </w:t>
      </w:r>
      <w:r w:rsidR="004173EE" w:rsidRPr="00D1675A">
        <w:rPr>
          <w:rFonts w:eastAsia="Times New Roman" w:cstheme="minorHAnsi"/>
          <w:lang w:eastAsia="en-GB"/>
        </w:rPr>
        <w:t xml:space="preserve">prevention. Prevention </w:t>
      </w:r>
      <w:r w:rsidR="002A23EE" w:rsidRPr="00D1675A">
        <w:rPr>
          <w:rFonts w:eastAsia="Times New Roman" w:cstheme="minorHAnsi"/>
          <w:lang w:eastAsia="en-GB"/>
        </w:rPr>
        <w:t>tries to stop children becoming involved in the first instance</w:t>
      </w:r>
      <w:r w:rsidR="00183B1C" w:rsidRPr="00D1675A">
        <w:rPr>
          <w:rFonts w:eastAsia="Times New Roman" w:cstheme="minorHAnsi"/>
          <w:lang w:eastAsia="en-GB"/>
        </w:rPr>
        <w:t xml:space="preserve"> using methods to address their unmet needs and vulnerabilities</w:t>
      </w:r>
      <w:r w:rsidR="00A626BF" w:rsidRPr="00D1675A">
        <w:rPr>
          <w:rFonts w:eastAsia="Times New Roman" w:cstheme="minorHAnsi"/>
          <w:lang w:eastAsia="en-GB"/>
        </w:rPr>
        <w:t xml:space="preserve"> leading to p</w:t>
      </w:r>
      <w:r w:rsidR="0066701F" w:rsidRPr="00D1675A">
        <w:rPr>
          <w:rFonts w:eastAsia="Times New Roman" w:cstheme="minorHAnsi"/>
          <w:lang w:eastAsia="en-GB"/>
        </w:rPr>
        <w:t>romote positive outcomes</w:t>
      </w:r>
      <w:r w:rsidR="00183B1C" w:rsidRPr="00D1675A">
        <w:rPr>
          <w:rFonts w:eastAsia="Times New Roman" w:cstheme="minorHAnsi"/>
          <w:lang w:eastAsia="en-GB"/>
        </w:rPr>
        <w:t xml:space="preserve">. </w:t>
      </w:r>
      <w:r w:rsidR="00374190" w:rsidRPr="00D1675A">
        <w:rPr>
          <w:rFonts w:eastAsia="Times New Roman" w:cstheme="minorHAnsi"/>
          <w:lang w:eastAsia="en-GB"/>
        </w:rPr>
        <w:t>Whereas</w:t>
      </w:r>
      <w:r w:rsidR="002810AD" w:rsidRPr="00D1675A">
        <w:rPr>
          <w:rFonts w:eastAsia="Times New Roman" w:cstheme="minorHAnsi"/>
          <w:lang w:eastAsia="en-GB"/>
        </w:rPr>
        <w:t xml:space="preserve"> </w:t>
      </w:r>
      <w:r w:rsidR="00374190" w:rsidRPr="00D1675A">
        <w:rPr>
          <w:rFonts w:eastAsia="Times New Roman" w:cstheme="minorHAnsi"/>
          <w:lang w:eastAsia="en-GB"/>
        </w:rPr>
        <w:t>d</w:t>
      </w:r>
      <w:r w:rsidR="002810AD" w:rsidRPr="00D1675A">
        <w:rPr>
          <w:rFonts w:eastAsia="Times New Roman" w:cstheme="minorHAnsi"/>
          <w:lang w:eastAsia="en-GB"/>
        </w:rPr>
        <w:t xml:space="preserve">iversion </w:t>
      </w:r>
      <w:r w:rsidR="00101298" w:rsidRPr="00D1675A">
        <w:rPr>
          <w:rFonts w:eastAsia="Times New Roman" w:cstheme="minorHAnsi"/>
          <w:lang w:eastAsia="en-GB"/>
        </w:rPr>
        <w:t>aims to intervene when a child is already involved in criminal activity</w:t>
      </w:r>
      <w:r w:rsidR="00374190" w:rsidRPr="00D1675A">
        <w:rPr>
          <w:rFonts w:eastAsia="Times New Roman" w:cstheme="minorHAnsi"/>
          <w:lang w:eastAsia="en-GB"/>
        </w:rPr>
        <w:t xml:space="preserve"> and </w:t>
      </w:r>
      <w:r w:rsidR="00A626BF" w:rsidRPr="00D1675A">
        <w:rPr>
          <w:rFonts w:eastAsia="Times New Roman" w:cstheme="minorHAnsi"/>
          <w:lang w:eastAsia="en-GB"/>
        </w:rPr>
        <w:t xml:space="preserve">to </w:t>
      </w:r>
      <w:r w:rsidR="0066701F" w:rsidRPr="00D1675A">
        <w:rPr>
          <w:rFonts w:eastAsia="Times New Roman" w:cstheme="minorHAnsi"/>
          <w:lang w:eastAsia="en-GB"/>
        </w:rPr>
        <w:t xml:space="preserve">help </w:t>
      </w:r>
      <w:r w:rsidR="00A626BF" w:rsidRPr="00D1675A">
        <w:rPr>
          <w:rFonts w:eastAsia="Times New Roman" w:cstheme="minorHAnsi"/>
          <w:lang w:eastAsia="en-GB"/>
        </w:rPr>
        <w:t>identify the underlying reasons for their behaviour</w:t>
      </w:r>
      <w:r w:rsidR="005D46C9" w:rsidRPr="00D1675A">
        <w:rPr>
          <w:rFonts w:eastAsia="Times New Roman" w:cstheme="minorHAnsi"/>
          <w:lang w:eastAsia="en-GB"/>
        </w:rPr>
        <w:t>s</w:t>
      </w:r>
      <w:r w:rsidR="00A626BF" w:rsidRPr="00D1675A">
        <w:rPr>
          <w:rFonts w:eastAsia="Times New Roman" w:cstheme="minorHAnsi"/>
          <w:lang w:eastAsia="en-GB"/>
        </w:rPr>
        <w:t>.</w:t>
      </w:r>
      <w:r w:rsidR="006666D4" w:rsidRPr="00D1675A">
        <w:rPr>
          <w:rFonts w:eastAsia="Times New Roman" w:cstheme="minorHAnsi"/>
          <w:lang w:eastAsia="en-GB"/>
        </w:rPr>
        <w:t xml:space="preserve"> (Youth Justice Board for England and Wales, 2023).</w:t>
      </w:r>
    </w:p>
    <w:p w14:paraId="32DCC2E7" w14:textId="77777777" w:rsidR="005600A3" w:rsidRPr="00D1675A" w:rsidRDefault="005600A3" w:rsidP="00466F58">
      <w:pPr>
        <w:spacing w:after="0" w:line="276" w:lineRule="auto"/>
        <w:ind w:right="531"/>
        <w:rPr>
          <w:rFonts w:eastAsia="Times New Roman" w:cstheme="minorHAnsi"/>
          <w:lang w:eastAsia="en-GB"/>
        </w:rPr>
      </w:pPr>
    </w:p>
    <w:p w14:paraId="6C98DC5C" w14:textId="69EA9643" w:rsidR="00E8640E" w:rsidRPr="00D1675A" w:rsidRDefault="008A68AB" w:rsidP="00466F58">
      <w:pPr>
        <w:spacing w:after="0" w:line="276" w:lineRule="auto"/>
        <w:ind w:right="531"/>
        <w:rPr>
          <w:rFonts w:eastAsia="Times New Roman" w:cstheme="minorHAnsi"/>
          <w:lang w:eastAsia="en-GB"/>
        </w:rPr>
      </w:pPr>
      <w:r w:rsidRPr="00D1675A">
        <w:rPr>
          <w:rFonts w:eastAsia="Times New Roman" w:cstheme="minorHAnsi"/>
          <w:lang w:eastAsia="en-GB"/>
        </w:rPr>
        <w:t>Early</w:t>
      </w:r>
      <w:r w:rsidR="00B71985" w:rsidRPr="00D1675A">
        <w:rPr>
          <w:rFonts w:eastAsia="Times New Roman" w:cstheme="minorHAnsi"/>
          <w:lang w:eastAsia="en-GB"/>
        </w:rPr>
        <w:t xml:space="preserve"> intervention seeks out</w:t>
      </w:r>
      <w:r w:rsidRPr="00D1675A">
        <w:rPr>
          <w:rFonts w:eastAsia="Times New Roman" w:cstheme="minorHAnsi"/>
          <w:lang w:eastAsia="en-GB"/>
        </w:rPr>
        <w:t xml:space="preserve"> to target</w:t>
      </w:r>
      <w:r w:rsidR="00B71985" w:rsidRPr="00D1675A">
        <w:rPr>
          <w:rFonts w:eastAsia="Times New Roman" w:cstheme="minorHAnsi"/>
          <w:lang w:eastAsia="en-GB"/>
        </w:rPr>
        <w:t xml:space="preserve"> and support four key areas </w:t>
      </w:r>
      <w:r w:rsidR="007666EF" w:rsidRPr="00D1675A">
        <w:rPr>
          <w:rFonts w:eastAsia="Times New Roman" w:cstheme="minorHAnsi"/>
          <w:lang w:eastAsia="en-GB"/>
        </w:rPr>
        <w:t>which</w:t>
      </w:r>
      <w:r w:rsidR="00B71985" w:rsidRPr="00D1675A">
        <w:rPr>
          <w:rFonts w:eastAsia="Times New Roman" w:cstheme="minorHAnsi"/>
          <w:lang w:eastAsia="en-GB"/>
        </w:rPr>
        <w:t xml:space="preserve"> are </w:t>
      </w:r>
      <w:r w:rsidR="007666EF" w:rsidRPr="00D1675A">
        <w:rPr>
          <w:rFonts w:eastAsia="Times New Roman" w:cstheme="minorHAnsi"/>
          <w:lang w:eastAsia="en-GB"/>
        </w:rPr>
        <w:t xml:space="preserve">follows: </w:t>
      </w:r>
      <w:r w:rsidR="00A13125" w:rsidRPr="00D1675A">
        <w:rPr>
          <w:rFonts w:eastAsia="Times New Roman" w:cstheme="minorHAnsi"/>
          <w:lang w:eastAsia="en-GB"/>
        </w:rPr>
        <w:t>Physical health, cognitive health, behaviour</w:t>
      </w:r>
      <w:r w:rsidR="00493534" w:rsidRPr="00D1675A">
        <w:rPr>
          <w:rFonts w:eastAsia="Times New Roman" w:cstheme="minorHAnsi"/>
          <w:lang w:eastAsia="en-GB"/>
        </w:rPr>
        <w:t xml:space="preserve">, social and emotional skills. </w:t>
      </w:r>
      <w:r w:rsidR="00FF4A12" w:rsidRPr="00D1675A">
        <w:rPr>
          <w:rFonts w:eastAsia="Times New Roman" w:cstheme="minorHAnsi"/>
          <w:lang w:eastAsia="en-GB"/>
        </w:rPr>
        <w:t>Although these</w:t>
      </w:r>
      <w:r w:rsidR="00493534" w:rsidRPr="00D1675A">
        <w:rPr>
          <w:rFonts w:eastAsia="Times New Roman" w:cstheme="minorHAnsi"/>
          <w:lang w:eastAsia="en-GB"/>
        </w:rPr>
        <w:t xml:space="preserve"> areas are often the targets of early intervention</w:t>
      </w:r>
      <w:r w:rsidR="00FF4A12" w:rsidRPr="00D1675A">
        <w:rPr>
          <w:rFonts w:eastAsia="Times New Roman" w:cstheme="minorHAnsi"/>
          <w:lang w:eastAsia="en-GB"/>
        </w:rPr>
        <w:t xml:space="preserve"> t</w:t>
      </w:r>
      <w:r w:rsidR="00E92613" w:rsidRPr="00D1675A">
        <w:rPr>
          <w:rFonts w:eastAsia="Times New Roman" w:cstheme="minorHAnsi"/>
          <w:lang w:eastAsia="en-GB"/>
        </w:rPr>
        <w:t xml:space="preserve">he main focus for Police is often the behavioural aspect </w:t>
      </w:r>
      <w:r w:rsidR="00FF4A12" w:rsidRPr="00D1675A">
        <w:rPr>
          <w:rFonts w:eastAsia="Times New Roman" w:cstheme="minorHAnsi"/>
          <w:lang w:eastAsia="en-GB"/>
        </w:rPr>
        <w:t>due to</w:t>
      </w:r>
      <w:r w:rsidR="00E92613" w:rsidRPr="00D1675A">
        <w:rPr>
          <w:rFonts w:eastAsia="Times New Roman" w:cstheme="minorHAnsi"/>
          <w:lang w:eastAsia="en-GB"/>
        </w:rPr>
        <w:t xml:space="preserve"> Police often deal</w:t>
      </w:r>
      <w:r w:rsidR="00FF4A12" w:rsidRPr="00D1675A">
        <w:rPr>
          <w:rFonts w:eastAsia="Times New Roman" w:cstheme="minorHAnsi"/>
          <w:lang w:eastAsia="en-GB"/>
        </w:rPr>
        <w:t xml:space="preserve">ing </w:t>
      </w:r>
      <w:r w:rsidR="00E92613" w:rsidRPr="00D1675A">
        <w:rPr>
          <w:rFonts w:eastAsia="Times New Roman" w:cstheme="minorHAnsi"/>
          <w:lang w:eastAsia="en-GB"/>
        </w:rPr>
        <w:t xml:space="preserve">with the </w:t>
      </w:r>
      <w:r w:rsidR="00D66599" w:rsidRPr="00D1675A">
        <w:rPr>
          <w:rFonts w:eastAsia="Times New Roman" w:cstheme="minorHAnsi"/>
          <w:lang w:eastAsia="en-GB"/>
        </w:rPr>
        <w:t>negatives</w:t>
      </w:r>
      <w:r w:rsidR="007715A5" w:rsidRPr="00D1675A">
        <w:rPr>
          <w:rFonts w:eastAsia="Times New Roman" w:cstheme="minorHAnsi"/>
          <w:lang w:eastAsia="en-GB"/>
        </w:rPr>
        <w:t xml:space="preserve"> outcome being the </w:t>
      </w:r>
      <w:r w:rsidR="00D66599" w:rsidRPr="00D1675A">
        <w:rPr>
          <w:rFonts w:eastAsia="Times New Roman" w:cstheme="minorHAnsi"/>
          <w:lang w:eastAsia="en-GB"/>
        </w:rPr>
        <w:t xml:space="preserve">youths </w:t>
      </w:r>
      <w:r w:rsidR="00E71277" w:rsidRPr="00D1675A">
        <w:rPr>
          <w:rFonts w:eastAsia="Times New Roman" w:cstheme="minorHAnsi"/>
          <w:lang w:eastAsia="en-GB"/>
        </w:rPr>
        <w:t>offending,</w:t>
      </w:r>
      <w:r w:rsidR="00D66599" w:rsidRPr="00D1675A">
        <w:rPr>
          <w:rFonts w:eastAsia="Times New Roman" w:cstheme="minorHAnsi"/>
          <w:lang w:eastAsia="en-GB"/>
        </w:rPr>
        <w:t xml:space="preserve"> </w:t>
      </w:r>
      <w:r w:rsidR="00FF4A12" w:rsidRPr="00D1675A">
        <w:rPr>
          <w:rFonts w:eastAsia="Times New Roman" w:cstheme="minorHAnsi"/>
          <w:lang w:eastAsia="en-GB"/>
        </w:rPr>
        <w:t xml:space="preserve">such as </w:t>
      </w:r>
      <w:r w:rsidR="00E92613" w:rsidRPr="00D1675A">
        <w:rPr>
          <w:rFonts w:eastAsia="Times New Roman" w:cstheme="minorHAnsi"/>
          <w:lang w:eastAsia="en-GB"/>
        </w:rPr>
        <w:t>Anti-social behaviour</w:t>
      </w:r>
      <w:r w:rsidR="00D66599" w:rsidRPr="00D1675A">
        <w:rPr>
          <w:rFonts w:eastAsia="Times New Roman" w:cstheme="minorHAnsi"/>
          <w:lang w:eastAsia="en-GB"/>
        </w:rPr>
        <w:t xml:space="preserve"> within communities</w:t>
      </w:r>
      <w:r w:rsidR="00E92613" w:rsidRPr="00D1675A">
        <w:rPr>
          <w:rFonts w:eastAsia="Times New Roman" w:cstheme="minorHAnsi"/>
          <w:lang w:eastAsia="en-GB"/>
        </w:rPr>
        <w:t xml:space="preserve">, </w:t>
      </w:r>
      <w:r w:rsidR="00D66599" w:rsidRPr="00D1675A">
        <w:rPr>
          <w:rFonts w:eastAsia="Times New Roman" w:cstheme="minorHAnsi"/>
          <w:lang w:eastAsia="en-GB"/>
        </w:rPr>
        <w:t xml:space="preserve">this is </w:t>
      </w:r>
      <w:r w:rsidR="00E92613" w:rsidRPr="00D1675A">
        <w:rPr>
          <w:rFonts w:eastAsia="Times New Roman" w:cstheme="minorHAnsi"/>
          <w:lang w:eastAsia="en-GB"/>
        </w:rPr>
        <w:t xml:space="preserve">commonly known as ASB. </w:t>
      </w:r>
      <w:r w:rsidR="003E357E" w:rsidRPr="00D1675A">
        <w:rPr>
          <w:rFonts w:eastAsia="Times New Roman" w:cstheme="minorHAnsi"/>
          <w:lang w:eastAsia="en-GB"/>
        </w:rPr>
        <w:t>T</w:t>
      </w:r>
      <w:r w:rsidR="008209BB" w:rsidRPr="00D1675A">
        <w:rPr>
          <w:rFonts w:eastAsia="Times New Roman" w:cstheme="minorHAnsi"/>
          <w:lang w:eastAsia="en-GB"/>
        </w:rPr>
        <w:t xml:space="preserve">argeting the behaviour </w:t>
      </w:r>
      <w:r w:rsidR="009C54AC" w:rsidRPr="00D1675A">
        <w:rPr>
          <w:rFonts w:eastAsia="Times New Roman" w:cstheme="minorHAnsi"/>
          <w:lang w:eastAsia="en-GB"/>
        </w:rPr>
        <w:t xml:space="preserve">aspect is vital in reducing the youths involvement in criminal activities </w:t>
      </w:r>
      <w:r w:rsidR="00112B70" w:rsidRPr="00D1675A">
        <w:rPr>
          <w:rFonts w:eastAsia="Times New Roman" w:cstheme="minorHAnsi"/>
          <w:lang w:eastAsia="en-GB"/>
        </w:rPr>
        <w:t>including ASB</w:t>
      </w:r>
      <w:r w:rsidR="00871D04" w:rsidRPr="00D1675A">
        <w:rPr>
          <w:rFonts w:eastAsia="Times New Roman" w:cstheme="minorHAnsi"/>
          <w:lang w:eastAsia="en-GB"/>
        </w:rPr>
        <w:t>.</w:t>
      </w:r>
      <w:r w:rsidR="000F25BD" w:rsidRPr="00D1675A">
        <w:rPr>
          <w:rFonts w:eastAsia="Times New Roman" w:cstheme="minorHAnsi"/>
          <w:lang w:eastAsia="en-GB"/>
        </w:rPr>
        <w:t xml:space="preserve"> </w:t>
      </w:r>
      <w:r w:rsidR="00871D04" w:rsidRPr="00D1675A">
        <w:rPr>
          <w:rFonts w:eastAsia="Times New Roman" w:cstheme="minorHAnsi"/>
          <w:lang w:eastAsia="en-GB"/>
        </w:rPr>
        <w:t>I</w:t>
      </w:r>
      <w:r w:rsidR="000F25BD" w:rsidRPr="00D1675A">
        <w:rPr>
          <w:rFonts w:eastAsia="Times New Roman" w:cstheme="minorHAnsi"/>
          <w:lang w:eastAsia="en-GB"/>
        </w:rPr>
        <w:t xml:space="preserve">f this was not targeted during </w:t>
      </w:r>
      <w:r w:rsidR="003E357E" w:rsidRPr="00D1675A">
        <w:rPr>
          <w:rFonts w:eastAsia="Times New Roman" w:cstheme="minorHAnsi"/>
          <w:lang w:eastAsia="en-GB"/>
        </w:rPr>
        <w:t>childhood,</w:t>
      </w:r>
      <w:r w:rsidR="00112B70" w:rsidRPr="00D1675A">
        <w:rPr>
          <w:rFonts w:eastAsia="Times New Roman" w:cstheme="minorHAnsi"/>
          <w:lang w:eastAsia="en-GB"/>
        </w:rPr>
        <w:t xml:space="preserve"> it was a highly predictive</w:t>
      </w:r>
      <w:r w:rsidR="000F25BD" w:rsidRPr="00D1675A">
        <w:rPr>
          <w:rFonts w:eastAsia="Times New Roman" w:cstheme="minorHAnsi"/>
          <w:lang w:eastAsia="en-GB"/>
        </w:rPr>
        <w:t xml:space="preserve"> that th</w:t>
      </w:r>
      <w:r w:rsidR="00E71277" w:rsidRPr="00D1675A">
        <w:rPr>
          <w:rFonts w:eastAsia="Times New Roman" w:cstheme="minorHAnsi"/>
          <w:lang w:eastAsia="en-GB"/>
        </w:rPr>
        <w:t>e youths involvement with criminal activities would increase during teenage and adult years</w:t>
      </w:r>
      <w:r w:rsidR="00C344F7" w:rsidRPr="00D1675A">
        <w:rPr>
          <w:rFonts w:eastAsia="Times New Roman" w:cstheme="minorHAnsi"/>
          <w:lang w:eastAsia="en-GB"/>
        </w:rPr>
        <w:t xml:space="preserve"> (Early Intervention Foundation, 2024)</w:t>
      </w:r>
      <w:r w:rsidR="00E71277" w:rsidRPr="00D1675A">
        <w:rPr>
          <w:rFonts w:eastAsia="Times New Roman" w:cstheme="minorHAnsi"/>
          <w:lang w:eastAsia="en-GB"/>
        </w:rPr>
        <w:t>.</w:t>
      </w:r>
      <w:r w:rsidR="00287FFD" w:rsidRPr="00D1675A">
        <w:rPr>
          <w:rFonts w:eastAsia="Times New Roman" w:cstheme="minorHAnsi"/>
          <w:lang w:eastAsia="en-GB"/>
        </w:rPr>
        <w:t xml:space="preserve"> </w:t>
      </w:r>
      <w:r w:rsidR="003E357E" w:rsidRPr="00D1675A">
        <w:rPr>
          <w:rFonts w:eastAsia="Times New Roman" w:cstheme="minorHAnsi"/>
          <w:lang w:eastAsia="en-GB"/>
        </w:rPr>
        <w:t>From</w:t>
      </w:r>
      <w:r w:rsidR="00C344F7" w:rsidRPr="00D1675A">
        <w:rPr>
          <w:rFonts w:eastAsia="Times New Roman" w:cstheme="minorHAnsi"/>
          <w:lang w:eastAsia="en-GB"/>
        </w:rPr>
        <w:t xml:space="preserve"> further</w:t>
      </w:r>
      <w:r w:rsidR="003E357E" w:rsidRPr="00D1675A">
        <w:rPr>
          <w:rFonts w:eastAsia="Times New Roman" w:cstheme="minorHAnsi"/>
          <w:lang w:eastAsia="en-GB"/>
        </w:rPr>
        <w:t xml:space="preserve"> research</w:t>
      </w:r>
      <w:r w:rsidR="00533C42" w:rsidRPr="00D1675A">
        <w:rPr>
          <w:rFonts w:eastAsia="Times New Roman" w:cstheme="minorHAnsi"/>
          <w:lang w:eastAsia="en-GB"/>
        </w:rPr>
        <w:t xml:space="preserve"> by Early Intervention Foundation</w:t>
      </w:r>
      <w:r w:rsidR="00DA4F9E" w:rsidRPr="00D1675A">
        <w:rPr>
          <w:rFonts w:eastAsia="Times New Roman" w:cstheme="minorHAnsi"/>
          <w:lang w:eastAsia="en-GB"/>
        </w:rPr>
        <w:t xml:space="preserve"> (</w:t>
      </w:r>
      <w:r w:rsidR="00533C42" w:rsidRPr="00D1675A">
        <w:rPr>
          <w:rFonts w:eastAsia="Times New Roman" w:cstheme="minorHAnsi"/>
          <w:lang w:eastAsia="en-GB"/>
        </w:rPr>
        <w:t>2024</w:t>
      </w:r>
      <w:r w:rsidR="00DA4F9E" w:rsidRPr="00D1675A">
        <w:rPr>
          <w:rFonts w:eastAsia="Times New Roman" w:cstheme="minorHAnsi"/>
          <w:lang w:eastAsia="en-GB"/>
        </w:rPr>
        <w:t>)</w:t>
      </w:r>
      <w:r w:rsidR="003E357E" w:rsidRPr="00D1675A">
        <w:rPr>
          <w:rFonts w:eastAsia="Times New Roman" w:cstheme="minorHAnsi"/>
          <w:lang w:eastAsia="en-GB"/>
        </w:rPr>
        <w:t xml:space="preserve"> the main </w:t>
      </w:r>
      <w:r w:rsidR="003E357E" w:rsidRPr="00D1675A">
        <w:rPr>
          <w:rFonts w:eastAsia="Times New Roman" w:cstheme="minorHAnsi"/>
          <w:lang w:eastAsia="en-GB"/>
        </w:rPr>
        <w:lastRenderedPageBreak/>
        <w:t>focus</w:t>
      </w:r>
      <w:r w:rsidR="00266482" w:rsidRPr="00D1675A">
        <w:rPr>
          <w:rFonts w:eastAsia="Times New Roman" w:cstheme="minorHAnsi"/>
          <w:lang w:eastAsia="en-GB"/>
        </w:rPr>
        <w:t xml:space="preserve"> of targeting the behaviour aspect</w:t>
      </w:r>
      <w:r w:rsidR="003E357E" w:rsidRPr="00D1675A">
        <w:rPr>
          <w:rFonts w:eastAsia="Times New Roman" w:cstheme="minorHAnsi"/>
          <w:lang w:eastAsia="en-GB"/>
        </w:rPr>
        <w:t xml:space="preserve"> is to </w:t>
      </w:r>
      <w:r w:rsidR="00461647" w:rsidRPr="00D1675A">
        <w:rPr>
          <w:rFonts w:eastAsia="Times New Roman" w:cstheme="minorHAnsi"/>
          <w:lang w:eastAsia="en-GB"/>
        </w:rPr>
        <w:t>‘</w:t>
      </w:r>
      <w:r w:rsidR="00E71277" w:rsidRPr="00D1675A">
        <w:rPr>
          <w:rFonts w:eastAsia="Times New Roman" w:cstheme="minorHAnsi"/>
          <w:lang w:eastAsia="en-GB"/>
        </w:rPr>
        <w:t>reduc</w:t>
      </w:r>
      <w:r w:rsidR="003E357E" w:rsidRPr="00D1675A">
        <w:rPr>
          <w:rFonts w:eastAsia="Times New Roman" w:cstheme="minorHAnsi"/>
          <w:lang w:eastAsia="en-GB"/>
        </w:rPr>
        <w:t>e</w:t>
      </w:r>
      <w:r w:rsidR="00E71277" w:rsidRPr="00D1675A">
        <w:rPr>
          <w:rFonts w:eastAsia="Times New Roman" w:cstheme="minorHAnsi"/>
          <w:lang w:eastAsia="en-GB"/>
        </w:rPr>
        <w:t xml:space="preserve"> antisocial behaviour and crime, violence and aggression at school, and affiliation with antisocial peers</w:t>
      </w:r>
      <w:r w:rsidR="00461647" w:rsidRPr="00D1675A">
        <w:rPr>
          <w:rFonts w:eastAsia="Times New Roman" w:cstheme="minorHAnsi"/>
          <w:lang w:eastAsia="en-GB"/>
        </w:rPr>
        <w:t>’</w:t>
      </w:r>
      <w:r w:rsidR="00533C42" w:rsidRPr="00D1675A">
        <w:rPr>
          <w:rFonts w:eastAsia="Times New Roman" w:cstheme="minorHAnsi"/>
          <w:lang w:eastAsia="en-GB"/>
        </w:rPr>
        <w:t>.</w:t>
      </w:r>
      <w:r w:rsidR="00E92613" w:rsidRPr="00D1675A">
        <w:rPr>
          <w:rFonts w:eastAsia="Times New Roman" w:cstheme="minorHAnsi"/>
          <w:lang w:eastAsia="en-GB"/>
        </w:rPr>
        <w:t xml:space="preserve"> </w:t>
      </w:r>
    </w:p>
    <w:p w14:paraId="57E9AB1F" w14:textId="77777777" w:rsidR="00A13125" w:rsidRPr="00D1675A" w:rsidRDefault="00A13125" w:rsidP="00466F58">
      <w:pPr>
        <w:spacing w:after="0" w:line="276" w:lineRule="auto"/>
        <w:ind w:right="531"/>
        <w:rPr>
          <w:rFonts w:eastAsia="Times New Roman" w:cstheme="minorHAnsi"/>
          <w:lang w:eastAsia="en-GB"/>
        </w:rPr>
      </w:pPr>
    </w:p>
    <w:p w14:paraId="28E6FED3" w14:textId="33ECF9A1" w:rsidR="00D760F4" w:rsidRPr="00D1675A" w:rsidRDefault="005600A3" w:rsidP="00466F58">
      <w:pPr>
        <w:spacing w:after="0" w:line="276" w:lineRule="auto"/>
        <w:ind w:right="531"/>
        <w:rPr>
          <w:rFonts w:eastAsia="Times New Roman" w:cstheme="minorHAnsi"/>
          <w:lang w:eastAsia="en-GB"/>
        </w:rPr>
      </w:pPr>
      <w:r w:rsidRPr="00D1675A">
        <w:rPr>
          <w:rFonts w:eastAsia="Times New Roman" w:cstheme="minorHAnsi"/>
          <w:lang w:eastAsia="en-GB"/>
        </w:rPr>
        <w:t xml:space="preserve">Early intervention like any other form of an intervention has </w:t>
      </w:r>
      <w:r w:rsidR="005C01C7" w:rsidRPr="00D1675A">
        <w:rPr>
          <w:rFonts w:eastAsia="Times New Roman" w:cstheme="minorHAnsi"/>
          <w:lang w:eastAsia="en-GB"/>
        </w:rPr>
        <w:t>factors</w:t>
      </w:r>
      <w:r w:rsidRPr="00D1675A">
        <w:rPr>
          <w:rFonts w:eastAsia="Times New Roman" w:cstheme="minorHAnsi"/>
          <w:lang w:eastAsia="en-GB"/>
        </w:rPr>
        <w:t xml:space="preserve"> which alter its effectiveness</w:t>
      </w:r>
      <w:r w:rsidR="005C01C7" w:rsidRPr="00D1675A">
        <w:rPr>
          <w:rFonts w:eastAsia="Times New Roman" w:cstheme="minorHAnsi"/>
          <w:lang w:eastAsia="en-GB"/>
        </w:rPr>
        <w:t xml:space="preserve"> in both positive and negative ways</w:t>
      </w:r>
      <w:r w:rsidRPr="00D1675A">
        <w:rPr>
          <w:rFonts w:eastAsia="Times New Roman" w:cstheme="minorHAnsi"/>
          <w:lang w:eastAsia="en-GB"/>
        </w:rPr>
        <w:t xml:space="preserve">. </w:t>
      </w:r>
      <w:r w:rsidR="00FC459F" w:rsidRPr="00D1675A">
        <w:rPr>
          <w:rFonts w:eastAsia="Times New Roman" w:cstheme="minorHAnsi"/>
          <w:lang w:eastAsia="en-GB"/>
        </w:rPr>
        <w:t xml:space="preserve">A key factor to making sure the intervention is effective is to try and intervene as early as possible as </w:t>
      </w:r>
      <w:r w:rsidR="000F3EB3" w:rsidRPr="00D1675A">
        <w:rPr>
          <w:rFonts w:eastAsia="Times New Roman" w:cstheme="minorHAnsi"/>
          <w:lang w:eastAsia="en-GB"/>
        </w:rPr>
        <w:t>shown in research</w:t>
      </w:r>
      <w:r w:rsidR="004E5022" w:rsidRPr="00D1675A">
        <w:rPr>
          <w:rFonts w:eastAsia="Times New Roman" w:cstheme="minorHAnsi"/>
          <w:lang w:eastAsia="en-GB"/>
        </w:rPr>
        <w:t xml:space="preserve"> </w:t>
      </w:r>
      <w:r w:rsidR="009069E9" w:rsidRPr="00D1675A">
        <w:rPr>
          <w:rFonts w:eastAsia="Times New Roman" w:cstheme="minorHAnsi"/>
          <w:lang w:eastAsia="en-GB"/>
        </w:rPr>
        <w:t xml:space="preserve">by </w:t>
      </w:r>
      <w:proofErr w:type="spellStart"/>
      <w:r w:rsidR="009069E9" w:rsidRPr="00D1675A">
        <w:rPr>
          <w:rFonts w:eastAsia="Times New Roman" w:cstheme="minorHAnsi"/>
          <w:lang w:eastAsia="en-GB"/>
        </w:rPr>
        <w:t>Osher</w:t>
      </w:r>
      <w:proofErr w:type="spellEnd"/>
      <w:r w:rsidR="009069E9" w:rsidRPr="00D1675A">
        <w:rPr>
          <w:rFonts w:eastAsia="Times New Roman" w:cstheme="minorHAnsi"/>
          <w:lang w:eastAsia="en-GB"/>
        </w:rPr>
        <w:t xml:space="preserve"> et al</w:t>
      </w:r>
      <w:r w:rsidR="00DA4F9E" w:rsidRPr="00D1675A">
        <w:rPr>
          <w:rFonts w:eastAsia="Times New Roman" w:cstheme="minorHAnsi"/>
          <w:lang w:eastAsia="en-GB"/>
        </w:rPr>
        <w:t xml:space="preserve"> (</w:t>
      </w:r>
      <w:r w:rsidR="009069E9" w:rsidRPr="00D1675A">
        <w:rPr>
          <w:rFonts w:eastAsia="Times New Roman" w:cstheme="minorHAnsi"/>
          <w:lang w:eastAsia="en-GB"/>
        </w:rPr>
        <w:t>2003</w:t>
      </w:r>
      <w:r w:rsidR="00DA4F9E" w:rsidRPr="00D1675A">
        <w:rPr>
          <w:rFonts w:eastAsia="Times New Roman" w:cstheme="minorHAnsi"/>
          <w:lang w:eastAsia="en-GB"/>
        </w:rPr>
        <w:t>)</w:t>
      </w:r>
      <w:r w:rsidR="000F3EB3" w:rsidRPr="00D1675A">
        <w:rPr>
          <w:rFonts w:eastAsia="Times New Roman" w:cstheme="minorHAnsi"/>
          <w:lang w:eastAsia="en-GB"/>
        </w:rPr>
        <w:t xml:space="preserve"> it </w:t>
      </w:r>
      <w:r w:rsidR="00FC459F" w:rsidRPr="00D1675A">
        <w:rPr>
          <w:rFonts w:eastAsia="Times New Roman" w:cstheme="minorHAnsi"/>
          <w:lang w:eastAsia="en-GB"/>
        </w:rPr>
        <w:t xml:space="preserve">prevents the onset of </w:t>
      </w:r>
      <w:r w:rsidR="000F3EB3" w:rsidRPr="00D1675A">
        <w:rPr>
          <w:rFonts w:eastAsia="Times New Roman" w:cstheme="minorHAnsi"/>
          <w:lang w:eastAsia="en-GB"/>
        </w:rPr>
        <w:t>poor</w:t>
      </w:r>
      <w:r w:rsidR="00FC459F" w:rsidRPr="00D1675A">
        <w:rPr>
          <w:rFonts w:eastAsia="Times New Roman" w:cstheme="minorHAnsi"/>
          <w:lang w:eastAsia="en-GB"/>
        </w:rPr>
        <w:t xml:space="preserve"> behaviou</w:t>
      </w:r>
      <w:r w:rsidR="000F3EB3" w:rsidRPr="00D1675A">
        <w:rPr>
          <w:rFonts w:eastAsia="Times New Roman" w:cstheme="minorHAnsi"/>
          <w:lang w:eastAsia="en-GB"/>
        </w:rPr>
        <w:t>r and will help to support the youths resilience and assets</w:t>
      </w:r>
      <w:r w:rsidR="004E5022" w:rsidRPr="00D1675A">
        <w:rPr>
          <w:rFonts w:eastAsia="Times New Roman" w:cstheme="minorHAnsi"/>
          <w:lang w:eastAsia="en-GB"/>
        </w:rPr>
        <w:t xml:space="preserve">. </w:t>
      </w:r>
      <w:r w:rsidR="00BB54E7" w:rsidRPr="00D1675A">
        <w:rPr>
          <w:rFonts w:eastAsia="Times New Roman" w:cstheme="minorHAnsi"/>
          <w:lang w:eastAsia="en-GB"/>
        </w:rPr>
        <w:t xml:space="preserve">Another factor to the effectiveness of </w:t>
      </w:r>
      <w:r w:rsidR="003E5665" w:rsidRPr="00D1675A">
        <w:rPr>
          <w:rFonts w:eastAsia="Times New Roman" w:cstheme="minorHAnsi"/>
          <w:lang w:eastAsia="en-GB"/>
        </w:rPr>
        <w:t xml:space="preserve">an </w:t>
      </w:r>
      <w:r w:rsidR="00BB54E7" w:rsidRPr="00D1675A">
        <w:rPr>
          <w:rFonts w:eastAsia="Times New Roman" w:cstheme="minorHAnsi"/>
          <w:lang w:eastAsia="en-GB"/>
        </w:rPr>
        <w:t>early intervention is the willingness to engage</w:t>
      </w:r>
      <w:r w:rsidR="003E5665" w:rsidRPr="00D1675A">
        <w:rPr>
          <w:rFonts w:eastAsia="Times New Roman" w:cstheme="minorHAnsi"/>
          <w:lang w:eastAsia="en-GB"/>
        </w:rPr>
        <w:t xml:space="preserve"> from the youth</w:t>
      </w:r>
      <w:r w:rsidR="00BB54E7" w:rsidRPr="00D1675A">
        <w:rPr>
          <w:rFonts w:eastAsia="Times New Roman" w:cstheme="minorHAnsi"/>
          <w:lang w:eastAsia="en-GB"/>
        </w:rPr>
        <w:t xml:space="preserve"> with </w:t>
      </w:r>
      <w:r w:rsidR="00492746" w:rsidRPr="00D1675A">
        <w:rPr>
          <w:rFonts w:eastAsia="Times New Roman" w:cstheme="minorHAnsi"/>
          <w:lang w:eastAsia="en-GB"/>
        </w:rPr>
        <w:t>the intervention set up.</w:t>
      </w:r>
      <w:r w:rsidR="00D1675A" w:rsidRPr="00D1675A">
        <w:rPr>
          <w:rFonts w:eastAsia="Times New Roman" w:cstheme="minorHAnsi"/>
          <w:lang w:eastAsia="en-GB"/>
        </w:rPr>
        <w:t xml:space="preserve"> </w:t>
      </w:r>
      <w:r w:rsidR="00276D3B" w:rsidRPr="00D1675A">
        <w:rPr>
          <w:rFonts w:eastAsia="Times New Roman" w:cstheme="minorHAnsi"/>
          <w:lang w:eastAsia="en-GB"/>
        </w:rPr>
        <w:t>B</w:t>
      </w:r>
      <w:r w:rsidR="000F3EB3" w:rsidRPr="00D1675A">
        <w:rPr>
          <w:rFonts w:eastAsia="Times New Roman" w:cstheme="minorHAnsi"/>
          <w:lang w:eastAsia="en-GB"/>
        </w:rPr>
        <w:t>y intervening earl</w:t>
      </w:r>
      <w:r w:rsidR="00D1675A" w:rsidRPr="00D1675A">
        <w:rPr>
          <w:rFonts w:eastAsia="Times New Roman" w:cstheme="minorHAnsi"/>
          <w:lang w:eastAsia="en-GB"/>
        </w:rPr>
        <w:t>ier</w:t>
      </w:r>
      <w:r w:rsidR="00492746" w:rsidRPr="00D1675A">
        <w:rPr>
          <w:rFonts w:eastAsia="Times New Roman" w:cstheme="minorHAnsi"/>
          <w:lang w:eastAsia="en-GB"/>
        </w:rPr>
        <w:t xml:space="preserve"> and</w:t>
      </w:r>
      <w:r w:rsidR="000F3EB3" w:rsidRPr="00D1675A">
        <w:rPr>
          <w:rFonts w:eastAsia="Times New Roman" w:cstheme="minorHAnsi"/>
          <w:lang w:eastAsia="en-GB"/>
        </w:rPr>
        <w:t xml:space="preserve"> that the youth</w:t>
      </w:r>
      <w:r w:rsidR="003E5665" w:rsidRPr="00D1675A">
        <w:rPr>
          <w:rFonts w:eastAsia="Times New Roman" w:cstheme="minorHAnsi"/>
          <w:lang w:eastAsia="en-GB"/>
        </w:rPr>
        <w:t xml:space="preserve"> engages</w:t>
      </w:r>
      <w:r w:rsidR="00D1675A" w:rsidRPr="00D1675A">
        <w:rPr>
          <w:rFonts w:eastAsia="Times New Roman" w:cstheme="minorHAnsi"/>
          <w:lang w:eastAsia="en-GB"/>
        </w:rPr>
        <w:t xml:space="preserve"> with the intervention</w:t>
      </w:r>
      <w:r w:rsidR="003E5665" w:rsidRPr="00D1675A">
        <w:rPr>
          <w:rFonts w:eastAsia="Times New Roman" w:cstheme="minorHAnsi"/>
          <w:lang w:eastAsia="en-GB"/>
        </w:rPr>
        <w:t>, they are</w:t>
      </w:r>
      <w:r w:rsidR="000F3EB3" w:rsidRPr="00D1675A">
        <w:rPr>
          <w:rFonts w:eastAsia="Times New Roman" w:cstheme="minorHAnsi"/>
          <w:lang w:eastAsia="en-GB"/>
        </w:rPr>
        <w:t xml:space="preserve"> 16% less likely to </w:t>
      </w:r>
      <w:r w:rsidR="00194C31" w:rsidRPr="00D1675A">
        <w:rPr>
          <w:rFonts w:eastAsia="Times New Roman" w:cstheme="minorHAnsi"/>
          <w:lang w:eastAsia="en-GB"/>
        </w:rPr>
        <w:t xml:space="preserve">revert to </w:t>
      </w:r>
      <w:r w:rsidR="00842BD4" w:rsidRPr="00D1675A">
        <w:rPr>
          <w:rFonts w:eastAsia="Times New Roman" w:cstheme="minorHAnsi"/>
          <w:lang w:eastAsia="en-GB"/>
        </w:rPr>
        <w:t>criminal activities</w:t>
      </w:r>
      <w:r w:rsidR="00D1675A" w:rsidRPr="00D1675A">
        <w:rPr>
          <w:rFonts w:eastAsia="Times New Roman" w:cstheme="minorHAnsi"/>
          <w:lang w:eastAsia="en-GB"/>
        </w:rPr>
        <w:t xml:space="preserve"> (Farrington et al, 2012, pp. </w:t>
      </w:r>
      <w:r w:rsidR="00D1675A" w:rsidRPr="00D1675A">
        <w:rPr>
          <w:rFonts w:cstheme="minorHAnsi"/>
          <w:color w:val="222222"/>
          <w:sz w:val="20"/>
          <w:szCs w:val="20"/>
          <w:shd w:val="clear" w:color="auto" w:fill="FFFFFF"/>
        </w:rPr>
        <w:t>729-750</w:t>
      </w:r>
      <w:r w:rsidR="00D1675A" w:rsidRPr="00D1675A">
        <w:rPr>
          <w:rFonts w:eastAsia="Times New Roman" w:cstheme="minorHAnsi"/>
          <w:lang w:eastAsia="en-GB"/>
        </w:rPr>
        <w:t>).</w:t>
      </w:r>
      <w:r w:rsidR="00E00BAF" w:rsidRPr="00D1675A">
        <w:rPr>
          <w:rFonts w:eastAsia="Times New Roman" w:cstheme="minorHAnsi"/>
          <w:lang w:eastAsia="en-GB"/>
        </w:rPr>
        <w:t xml:space="preserve"> </w:t>
      </w:r>
      <w:r w:rsidR="00A548B8" w:rsidRPr="00D1675A">
        <w:rPr>
          <w:rFonts w:eastAsia="Times New Roman" w:cstheme="minorHAnsi"/>
          <w:lang w:eastAsia="en-GB"/>
        </w:rPr>
        <w:t>Furthermore</w:t>
      </w:r>
      <w:r w:rsidR="005C01C7" w:rsidRPr="00D1675A">
        <w:rPr>
          <w:rFonts w:eastAsia="Times New Roman" w:cstheme="minorHAnsi"/>
          <w:lang w:eastAsia="en-GB"/>
        </w:rPr>
        <w:t>,</w:t>
      </w:r>
      <w:r w:rsidR="00A548B8" w:rsidRPr="00D1675A">
        <w:rPr>
          <w:rFonts w:eastAsia="Times New Roman" w:cstheme="minorHAnsi"/>
          <w:lang w:eastAsia="en-GB"/>
        </w:rPr>
        <w:t xml:space="preserve"> another benefitting factor towards an interventions </w:t>
      </w:r>
      <w:r w:rsidR="00C17D8E" w:rsidRPr="00D1675A">
        <w:rPr>
          <w:rFonts w:eastAsia="Times New Roman" w:cstheme="minorHAnsi"/>
          <w:lang w:eastAsia="en-GB"/>
        </w:rPr>
        <w:t xml:space="preserve">effectiveness is if a youth has a positive support network, </w:t>
      </w:r>
      <w:r w:rsidR="005C01C7" w:rsidRPr="00D1675A">
        <w:rPr>
          <w:rFonts w:eastAsia="Times New Roman" w:cstheme="minorHAnsi"/>
          <w:lang w:eastAsia="en-GB"/>
        </w:rPr>
        <w:t>whether</w:t>
      </w:r>
      <w:r w:rsidR="00C17D8E" w:rsidRPr="00D1675A">
        <w:rPr>
          <w:rFonts w:eastAsia="Times New Roman" w:cstheme="minorHAnsi"/>
          <w:lang w:eastAsia="en-GB"/>
        </w:rPr>
        <w:t xml:space="preserve"> </w:t>
      </w:r>
      <w:r w:rsidR="00BF641F" w:rsidRPr="00D1675A">
        <w:rPr>
          <w:rFonts w:eastAsia="Times New Roman" w:cstheme="minorHAnsi"/>
          <w:lang w:eastAsia="en-GB"/>
        </w:rPr>
        <w:t xml:space="preserve">that be </w:t>
      </w:r>
      <w:r w:rsidR="00745360" w:rsidRPr="00D1675A">
        <w:rPr>
          <w:rFonts w:eastAsia="Times New Roman" w:cstheme="minorHAnsi"/>
          <w:lang w:eastAsia="en-GB"/>
        </w:rPr>
        <w:t xml:space="preserve">from family, </w:t>
      </w:r>
      <w:r w:rsidR="005C01C7" w:rsidRPr="00D1675A">
        <w:rPr>
          <w:rFonts w:eastAsia="Times New Roman" w:cstheme="minorHAnsi"/>
          <w:lang w:eastAsia="en-GB"/>
        </w:rPr>
        <w:t>friends,</w:t>
      </w:r>
      <w:r w:rsidR="00745360" w:rsidRPr="00D1675A">
        <w:rPr>
          <w:rFonts w:eastAsia="Times New Roman" w:cstheme="minorHAnsi"/>
          <w:lang w:eastAsia="en-GB"/>
        </w:rPr>
        <w:t xml:space="preserve"> or support agencies such as social services. This is evident in research by </w:t>
      </w:r>
      <w:r w:rsidR="007368E3" w:rsidRPr="00D1675A">
        <w:rPr>
          <w:rFonts w:eastAsia="Times New Roman" w:cstheme="minorHAnsi"/>
          <w:lang w:eastAsia="en-GB"/>
        </w:rPr>
        <w:t>Braithwa</w:t>
      </w:r>
      <w:r w:rsidR="00AE3AF9" w:rsidRPr="00D1675A">
        <w:rPr>
          <w:rFonts w:eastAsia="Times New Roman" w:cstheme="minorHAnsi"/>
          <w:lang w:eastAsia="en-GB"/>
        </w:rPr>
        <w:t>ite et al</w:t>
      </w:r>
      <w:r w:rsidR="00DA4F9E" w:rsidRPr="00D1675A">
        <w:rPr>
          <w:rFonts w:eastAsia="Times New Roman" w:cstheme="minorHAnsi"/>
          <w:lang w:eastAsia="en-GB"/>
        </w:rPr>
        <w:t xml:space="preserve"> (</w:t>
      </w:r>
      <w:r w:rsidR="00AE3AF9" w:rsidRPr="00D1675A">
        <w:rPr>
          <w:rFonts w:eastAsia="Times New Roman" w:cstheme="minorHAnsi"/>
          <w:lang w:eastAsia="en-GB"/>
        </w:rPr>
        <w:t>2023</w:t>
      </w:r>
      <w:r w:rsidR="00DA4F9E" w:rsidRPr="00D1675A">
        <w:rPr>
          <w:rFonts w:eastAsia="Times New Roman" w:cstheme="minorHAnsi"/>
          <w:lang w:eastAsia="en-GB"/>
        </w:rPr>
        <w:t>)</w:t>
      </w:r>
      <w:r w:rsidR="00AE3AF9" w:rsidRPr="00D1675A">
        <w:rPr>
          <w:rFonts w:eastAsia="Times New Roman" w:cstheme="minorHAnsi"/>
          <w:lang w:eastAsia="en-GB"/>
        </w:rPr>
        <w:t xml:space="preserve"> who states, ‘Those with robust social support networks have better health, longer lives, and higher well-being’.</w:t>
      </w:r>
      <w:r w:rsidR="00D63B0D" w:rsidRPr="00D1675A">
        <w:rPr>
          <w:rFonts w:eastAsia="Times New Roman" w:cstheme="minorHAnsi"/>
          <w:lang w:eastAsia="en-GB"/>
        </w:rPr>
        <w:t xml:space="preserve"> And it is further supported by </w:t>
      </w:r>
      <w:r w:rsidR="007201E9" w:rsidRPr="00D1675A">
        <w:rPr>
          <w:rFonts w:eastAsia="Times New Roman" w:cstheme="minorHAnsi"/>
          <w:lang w:eastAsia="en-GB"/>
        </w:rPr>
        <w:t>Stuart et al</w:t>
      </w:r>
      <w:r w:rsidR="00DA4F9E" w:rsidRPr="00D1675A">
        <w:rPr>
          <w:rFonts w:eastAsia="Times New Roman" w:cstheme="minorHAnsi"/>
          <w:lang w:eastAsia="en-GB"/>
        </w:rPr>
        <w:t xml:space="preserve"> (</w:t>
      </w:r>
      <w:r w:rsidR="007201E9" w:rsidRPr="00D1675A">
        <w:rPr>
          <w:rFonts w:eastAsia="Times New Roman" w:cstheme="minorHAnsi"/>
          <w:lang w:eastAsia="en-GB"/>
        </w:rPr>
        <w:t>2021</w:t>
      </w:r>
      <w:r w:rsidR="00DA4F9E" w:rsidRPr="00D1675A">
        <w:rPr>
          <w:rFonts w:eastAsia="Times New Roman" w:cstheme="minorHAnsi"/>
          <w:lang w:eastAsia="en-GB"/>
        </w:rPr>
        <w:t>)</w:t>
      </w:r>
      <w:r w:rsidR="007201E9" w:rsidRPr="00D1675A">
        <w:rPr>
          <w:rFonts w:eastAsia="Times New Roman" w:cstheme="minorHAnsi"/>
          <w:lang w:eastAsia="en-GB"/>
        </w:rPr>
        <w:t xml:space="preserve"> who states, ‘Social connectedness especially reduces murders of adolescents and young adults committed during gang and drug activity’.</w:t>
      </w:r>
      <w:r w:rsidR="009221AA" w:rsidRPr="00D1675A">
        <w:rPr>
          <w:rFonts w:eastAsia="Times New Roman" w:cstheme="minorHAnsi"/>
          <w:lang w:eastAsia="en-GB"/>
        </w:rPr>
        <w:t xml:space="preserve"> Another benefiting factor is making sure the care is delivered by the right person and was subsequently </w:t>
      </w:r>
      <w:r w:rsidR="003D0E44" w:rsidRPr="00D1675A">
        <w:rPr>
          <w:rFonts w:eastAsia="Times New Roman" w:cstheme="minorHAnsi"/>
          <w:lang w:eastAsia="en-GB"/>
        </w:rPr>
        <w:t xml:space="preserve">this </w:t>
      </w:r>
      <w:r w:rsidR="00573C10" w:rsidRPr="00D1675A">
        <w:rPr>
          <w:rFonts w:eastAsia="Times New Roman" w:cstheme="minorHAnsi"/>
          <w:lang w:eastAsia="en-GB"/>
        </w:rPr>
        <w:t xml:space="preserve">approach was </w:t>
      </w:r>
      <w:r w:rsidR="009221AA" w:rsidRPr="00D1675A">
        <w:rPr>
          <w:rFonts w:eastAsia="Times New Roman" w:cstheme="minorHAnsi"/>
          <w:lang w:eastAsia="en-GB"/>
        </w:rPr>
        <w:t>branded as Right Care Right Person or abbreviated RCRP, this was first implemented during 2021 into Policing to help deal with incidents in a better man</w:t>
      </w:r>
      <w:r w:rsidR="00573C10" w:rsidRPr="00D1675A">
        <w:rPr>
          <w:rFonts w:eastAsia="Times New Roman" w:cstheme="minorHAnsi"/>
          <w:lang w:eastAsia="en-GB"/>
        </w:rPr>
        <w:t xml:space="preserve">aged </w:t>
      </w:r>
      <w:r w:rsidR="009221AA" w:rsidRPr="00D1675A">
        <w:rPr>
          <w:rFonts w:eastAsia="Times New Roman" w:cstheme="minorHAnsi"/>
          <w:lang w:eastAsia="en-GB"/>
        </w:rPr>
        <w:t>pe</w:t>
      </w:r>
      <w:r w:rsidR="00573C10" w:rsidRPr="00D1675A">
        <w:rPr>
          <w:rFonts w:eastAsia="Times New Roman" w:cstheme="minorHAnsi"/>
          <w:lang w:eastAsia="en-GB"/>
        </w:rPr>
        <w:t xml:space="preserve">ople </w:t>
      </w:r>
      <w:r w:rsidR="009221AA" w:rsidRPr="00D1675A">
        <w:rPr>
          <w:rFonts w:eastAsia="Times New Roman" w:cstheme="minorHAnsi"/>
          <w:lang w:eastAsia="en-GB"/>
        </w:rPr>
        <w:t xml:space="preserve">you </w:t>
      </w:r>
      <w:r w:rsidR="00573C10" w:rsidRPr="00D1675A">
        <w:rPr>
          <w:rFonts w:eastAsia="Times New Roman" w:cstheme="minorHAnsi"/>
          <w:lang w:eastAsia="en-GB"/>
        </w:rPr>
        <w:t>engage with whilst</w:t>
      </w:r>
      <w:r w:rsidR="009221AA" w:rsidRPr="00D1675A">
        <w:rPr>
          <w:rFonts w:eastAsia="Times New Roman" w:cstheme="minorHAnsi"/>
          <w:lang w:eastAsia="en-GB"/>
        </w:rPr>
        <w:t xml:space="preserve"> ensuring you met their needs appropriately (College of Policing, 2023). Although not directly connected to early interventions this </w:t>
      </w:r>
      <w:r w:rsidR="003D0E44" w:rsidRPr="00D1675A">
        <w:rPr>
          <w:rFonts w:eastAsia="Times New Roman" w:cstheme="minorHAnsi"/>
          <w:lang w:eastAsia="en-GB"/>
        </w:rPr>
        <w:t xml:space="preserve">approach towards Policing and dealing with incidents can be </w:t>
      </w:r>
      <w:r w:rsidR="00573C10" w:rsidRPr="00D1675A">
        <w:rPr>
          <w:rFonts w:eastAsia="Times New Roman" w:cstheme="minorHAnsi"/>
          <w:lang w:eastAsia="en-GB"/>
        </w:rPr>
        <w:t xml:space="preserve">directly </w:t>
      </w:r>
      <w:r w:rsidR="003D0E44" w:rsidRPr="00D1675A">
        <w:rPr>
          <w:rFonts w:eastAsia="Times New Roman" w:cstheme="minorHAnsi"/>
          <w:lang w:eastAsia="en-GB"/>
        </w:rPr>
        <w:t>transferred into benefiting an early intervention</w:t>
      </w:r>
      <w:r w:rsidR="00EF28BD" w:rsidRPr="00D1675A">
        <w:rPr>
          <w:rFonts w:eastAsia="Times New Roman" w:cstheme="minorHAnsi"/>
          <w:lang w:eastAsia="en-GB"/>
        </w:rPr>
        <w:t>s effectiveness</w:t>
      </w:r>
      <w:r w:rsidR="00FD2522" w:rsidRPr="00D1675A">
        <w:rPr>
          <w:rFonts w:eastAsia="Times New Roman" w:cstheme="minorHAnsi"/>
          <w:lang w:eastAsia="en-GB"/>
        </w:rPr>
        <w:t>.</w:t>
      </w:r>
      <w:r w:rsidR="006E1E5E" w:rsidRPr="00D1675A">
        <w:rPr>
          <w:rFonts w:eastAsia="Times New Roman" w:cstheme="minorHAnsi"/>
          <w:lang w:eastAsia="en-GB"/>
        </w:rPr>
        <w:t xml:space="preserve"> </w:t>
      </w:r>
    </w:p>
    <w:p w14:paraId="4F61C703" w14:textId="260F2B80" w:rsidR="00EB5BD2" w:rsidRPr="00D1675A" w:rsidRDefault="00EB5BD2" w:rsidP="00466F58">
      <w:pPr>
        <w:spacing w:after="0" w:line="276" w:lineRule="auto"/>
        <w:ind w:right="531"/>
        <w:rPr>
          <w:rFonts w:eastAsia="Times New Roman" w:cstheme="minorHAnsi"/>
          <w:lang w:eastAsia="en-GB"/>
        </w:rPr>
      </w:pPr>
    </w:p>
    <w:p w14:paraId="77FB7B32" w14:textId="38E148E9" w:rsidR="00771083" w:rsidRPr="00D1675A" w:rsidRDefault="008F2E71" w:rsidP="00466F58">
      <w:pPr>
        <w:spacing w:after="0" w:line="276" w:lineRule="auto"/>
        <w:ind w:right="531"/>
        <w:rPr>
          <w:rFonts w:eastAsia="Times New Roman" w:cstheme="minorHAnsi"/>
          <w:lang w:eastAsia="en-GB"/>
        </w:rPr>
      </w:pPr>
      <w:r w:rsidRPr="00D1675A">
        <w:rPr>
          <w:rFonts w:eastAsia="Times New Roman" w:cstheme="minorHAnsi"/>
          <w:lang w:eastAsia="en-GB"/>
        </w:rPr>
        <w:t>As opposed to the previously stated factors</w:t>
      </w:r>
      <w:r w:rsidR="00626DED" w:rsidRPr="00D1675A">
        <w:rPr>
          <w:rFonts w:eastAsia="Times New Roman" w:cstheme="minorHAnsi"/>
          <w:lang w:eastAsia="en-GB"/>
        </w:rPr>
        <w:t xml:space="preserve"> Early intervention</w:t>
      </w:r>
      <w:r w:rsidRPr="00D1675A">
        <w:rPr>
          <w:rFonts w:eastAsia="Times New Roman" w:cstheme="minorHAnsi"/>
          <w:lang w:eastAsia="en-GB"/>
        </w:rPr>
        <w:t xml:space="preserve"> also</w:t>
      </w:r>
      <w:r w:rsidR="00626DED" w:rsidRPr="00D1675A">
        <w:rPr>
          <w:rFonts w:eastAsia="Times New Roman" w:cstheme="minorHAnsi"/>
          <w:lang w:eastAsia="en-GB"/>
        </w:rPr>
        <w:t xml:space="preserve"> has </w:t>
      </w:r>
      <w:r w:rsidR="00590361" w:rsidRPr="00D1675A">
        <w:rPr>
          <w:rFonts w:eastAsia="Times New Roman" w:cstheme="minorHAnsi"/>
          <w:lang w:eastAsia="en-GB"/>
        </w:rPr>
        <w:t xml:space="preserve">factors that negatively </w:t>
      </w:r>
      <w:r w:rsidRPr="00D1675A">
        <w:rPr>
          <w:rFonts w:eastAsia="Times New Roman" w:cstheme="minorHAnsi"/>
          <w:lang w:eastAsia="en-GB"/>
        </w:rPr>
        <w:t>impact</w:t>
      </w:r>
      <w:r w:rsidR="00590361" w:rsidRPr="00D1675A">
        <w:rPr>
          <w:rFonts w:eastAsia="Times New Roman" w:cstheme="minorHAnsi"/>
          <w:lang w:eastAsia="en-GB"/>
        </w:rPr>
        <w:t xml:space="preserve"> its effectiveness.</w:t>
      </w:r>
      <w:r w:rsidR="00B20F61" w:rsidRPr="00D1675A">
        <w:rPr>
          <w:rFonts w:eastAsia="Times New Roman" w:cstheme="minorHAnsi"/>
          <w:lang w:eastAsia="en-GB"/>
        </w:rPr>
        <w:t xml:space="preserve"> One of these is whereby the youths have had bad experiences with Police in the past and they now lack trust or faith with them</w:t>
      </w:r>
      <w:r w:rsidR="009311C0" w:rsidRPr="00D1675A">
        <w:rPr>
          <w:rFonts w:eastAsia="Times New Roman" w:cstheme="minorHAnsi"/>
          <w:lang w:eastAsia="en-GB"/>
        </w:rPr>
        <w:t>, this is evident in research performed by IPOC Youth Panel</w:t>
      </w:r>
      <w:r w:rsidR="00DA4F9E" w:rsidRPr="00D1675A">
        <w:rPr>
          <w:rFonts w:eastAsia="Times New Roman" w:cstheme="minorHAnsi"/>
          <w:lang w:eastAsia="en-GB"/>
        </w:rPr>
        <w:t xml:space="preserve"> (</w:t>
      </w:r>
      <w:r w:rsidR="009311C0" w:rsidRPr="00D1675A">
        <w:rPr>
          <w:rFonts w:eastAsia="Times New Roman" w:cstheme="minorHAnsi"/>
          <w:lang w:eastAsia="en-GB"/>
        </w:rPr>
        <w:t>2021</w:t>
      </w:r>
      <w:r w:rsidR="00DA4F9E" w:rsidRPr="00D1675A">
        <w:rPr>
          <w:rFonts w:eastAsia="Times New Roman" w:cstheme="minorHAnsi"/>
          <w:lang w:eastAsia="en-GB"/>
        </w:rPr>
        <w:t>)</w:t>
      </w:r>
      <w:r w:rsidR="00E61E55" w:rsidRPr="00D1675A">
        <w:rPr>
          <w:rFonts w:eastAsia="Times New Roman" w:cstheme="minorHAnsi"/>
          <w:lang w:eastAsia="en-GB"/>
        </w:rPr>
        <w:t xml:space="preserve"> who within their research state</w:t>
      </w:r>
      <w:r w:rsidR="00B7698C" w:rsidRPr="00D1675A">
        <w:rPr>
          <w:rFonts w:eastAsia="Times New Roman" w:cstheme="minorHAnsi"/>
          <w:lang w:eastAsia="en-GB"/>
        </w:rPr>
        <w:t>, ‘we found that many young people lack confidence in police accountability’</w:t>
      </w:r>
      <w:r w:rsidR="009311C0" w:rsidRPr="00D1675A">
        <w:rPr>
          <w:rFonts w:eastAsia="Times New Roman" w:cstheme="minorHAnsi"/>
          <w:lang w:eastAsia="en-GB"/>
        </w:rPr>
        <w:t xml:space="preserve">. Furthering this point if a youth is struggling with their own issues such as their mental wellbeing / health, it can affect their ability to change. This is evident in research by </w:t>
      </w:r>
      <w:r w:rsidR="009311C0" w:rsidRPr="00D1675A">
        <w:rPr>
          <w:rFonts w:eastAsia="Times New Roman" w:cstheme="minorHAnsi"/>
          <w:lang w:eastAsia="en-GB"/>
        </w:rPr>
        <w:softHyphen/>
      </w:r>
      <w:r w:rsidR="009311C0" w:rsidRPr="00D1675A">
        <w:rPr>
          <w:rFonts w:eastAsia="Times New Roman" w:cstheme="minorHAnsi"/>
          <w:lang w:eastAsia="en-GB"/>
        </w:rPr>
        <w:softHyphen/>
      </w:r>
      <w:r w:rsidR="009311C0" w:rsidRPr="00D1675A">
        <w:rPr>
          <w:rFonts w:eastAsia="Times New Roman" w:cstheme="minorHAnsi"/>
          <w:lang w:eastAsia="en-GB"/>
        </w:rPr>
        <w:softHyphen/>
      </w:r>
      <w:r w:rsidR="00EC30D3" w:rsidRPr="00D1675A">
        <w:rPr>
          <w:rFonts w:eastAsia="Times New Roman" w:cstheme="minorHAnsi"/>
          <w:lang w:eastAsia="en-GB"/>
        </w:rPr>
        <w:t>Schreiber et al</w:t>
      </w:r>
      <w:r w:rsidR="00DA4F9E" w:rsidRPr="00D1675A">
        <w:rPr>
          <w:rFonts w:eastAsia="Times New Roman" w:cstheme="minorHAnsi"/>
          <w:lang w:eastAsia="en-GB"/>
        </w:rPr>
        <w:t xml:space="preserve"> (</w:t>
      </w:r>
      <w:r w:rsidR="00EC30D3" w:rsidRPr="00D1675A">
        <w:rPr>
          <w:rFonts w:eastAsia="Times New Roman" w:cstheme="minorHAnsi"/>
          <w:lang w:eastAsia="en-GB"/>
        </w:rPr>
        <w:t>2024</w:t>
      </w:r>
      <w:r w:rsidR="00DA4F9E" w:rsidRPr="00D1675A">
        <w:rPr>
          <w:rFonts w:eastAsia="Times New Roman" w:cstheme="minorHAnsi"/>
          <w:lang w:eastAsia="en-GB"/>
        </w:rPr>
        <w:t>)</w:t>
      </w:r>
      <w:r w:rsidR="009311C0" w:rsidRPr="00D1675A">
        <w:rPr>
          <w:rFonts w:eastAsia="Times New Roman" w:cstheme="minorHAnsi"/>
          <w:lang w:eastAsia="en-GB"/>
        </w:rPr>
        <w:t xml:space="preserve"> who states, ‘positive beliefs could directly influence the way people behave’.</w:t>
      </w:r>
      <w:r w:rsidR="000E4B98" w:rsidRPr="00D1675A">
        <w:rPr>
          <w:rFonts w:eastAsia="Times New Roman" w:cstheme="minorHAnsi"/>
          <w:lang w:eastAsia="en-GB"/>
        </w:rPr>
        <w:t xml:space="preserve"> </w:t>
      </w:r>
      <w:r w:rsidR="00771083" w:rsidRPr="00D1675A">
        <w:rPr>
          <w:rFonts w:eastAsia="Times New Roman" w:cstheme="minorHAnsi"/>
          <w:lang w:eastAsia="en-GB"/>
        </w:rPr>
        <w:t>Another negatively impacting factor to the effectiveness of a</w:t>
      </w:r>
      <w:r w:rsidR="004809CC" w:rsidRPr="00D1675A">
        <w:rPr>
          <w:rFonts w:eastAsia="Times New Roman" w:cstheme="minorHAnsi"/>
          <w:lang w:eastAsia="en-GB"/>
        </w:rPr>
        <w:t>n</w:t>
      </w:r>
      <w:r w:rsidR="00771083" w:rsidRPr="00D1675A">
        <w:rPr>
          <w:rFonts w:eastAsia="Times New Roman" w:cstheme="minorHAnsi"/>
          <w:lang w:eastAsia="en-GB"/>
        </w:rPr>
        <w:t xml:space="preserve"> early intervention is if a child has been subject to an Adverse Childhood Experience or commonly known to public sectors as ACES</w:t>
      </w:r>
      <w:r w:rsidR="00344D67" w:rsidRPr="00D1675A">
        <w:rPr>
          <w:rFonts w:eastAsia="Times New Roman" w:cstheme="minorHAnsi"/>
          <w:lang w:eastAsia="en-GB"/>
        </w:rPr>
        <w:t xml:space="preserve">. The reason this will </w:t>
      </w:r>
      <w:r w:rsidR="0034780D" w:rsidRPr="00D1675A">
        <w:rPr>
          <w:rFonts w:eastAsia="Times New Roman" w:cstheme="minorHAnsi"/>
          <w:lang w:eastAsia="en-GB"/>
        </w:rPr>
        <w:t>negatively</w:t>
      </w:r>
      <w:r w:rsidR="00344D67" w:rsidRPr="00D1675A">
        <w:rPr>
          <w:rFonts w:eastAsia="Times New Roman" w:cstheme="minorHAnsi"/>
          <w:lang w:eastAsia="en-GB"/>
        </w:rPr>
        <w:t xml:space="preserve"> impact an intervention is due to the </w:t>
      </w:r>
      <w:r w:rsidR="0007136A" w:rsidRPr="00D1675A">
        <w:rPr>
          <w:rFonts w:eastAsia="Times New Roman" w:cstheme="minorHAnsi"/>
          <w:lang w:eastAsia="en-GB"/>
        </w:rPr>
        <w:t>effect it leaves of a child as they grow older after being subject to ACES</w:t>
      </w:r>
      <w:r w:rsidR="004809CC" w:rsidRPr="00D1675A">
        <w:rPr>
          <w:rFonts w:eastAsia="Times New Roman" w:cstheme="minorHAnsi"/>
          <w:lang w:eastAsia="en-GB"/>
        </w:rPr>
        <w:t xml:space="preserve"> </w:t>
      </w:r>
      <w:r w:rsidR="00865054" w:rsidRPr="00D1675A">
        <w:rPr>
          <w:rFonts w:eastAsia="Times New Roman" w:cstheme="minorHAnsi"/>
          <w:lang w:eastAsia="en-GB"/>
        </w:rPr>
        <w:t>(</w:t>
      </w:r>
      <w:proofErr w:type="spellStart"/>
      <w:r w:rsidR="00D418C5" w:rsidRPr="00D1675A">
        <w:rPr>
          <w:rFonts w:eastAsia="Times New Roman" w:cstheme="minorHAnsi"/>
          <w:lang w:eastAsia="en-GB"/>
        </w:rPr>
        <w:t>Asmussen</w:t>
      </w:r>
      <w:proofErr w:type="spellEnd"/>
      <w:r w:rsidR="00D418C5" w:rsidRPr="00D1675A">
        <w:rPr>
          <w:rFonts w:eastAsia="Times New Roman" w:cstheme="minorHAnsi"/>
          <w:lang w:eastAsia="en-GB"/>
        </w:rPr>
        <w:t xml:space="preserve"> et al,2020)</w:t>
      </w:r>
      <w:r w:rsidR="00270A15" w:rsidRPr="00D1675A">
        <w:rPr>
          <w:rFonts w:eastAsia="Times New Roman" w:cstheme="minorHAnsi"/>
          <w:lang w:eastAsia="en-GB"/>
        </w:rPr>
        <w:t>.</w:t>
      </w:r>
    </w:p>
    <w:p w14:paraId="2A67450B" w14:textId="77777777" w:rsidR="00590361" w:rsidRPr="00D1675A" w:rsidRDefault="00590361" w:rsidP="00466F58">
      <w:pPr>
        <w:spacing w:after="0" w:line="276" w:lineRule="auto"/>
        <w:ind w:right="531"/>
        <w:rPr>
          <w:rFonts w:eastAsia="Times New Roman" w:cstheme="minorHAnsi"/>
          <w:lang w:eastAsia="en-GB"/>
        </w:rPr>
      </w:pPr>
    </w:p>
    <w:p w14:paraId="0A627496" w14:textId="00DDEDFA" w:rsidR="0047021B" w:rsidRPr="00D1675A" w:rsidRDefault="00EA69EC" w:rsidP="00466F58">
      <w:pPr>
        <w:spacing w:after="0" w:line="276" w:lineRule="auto"/>
        <w:ind w:right="531"/>
        <w:rPr>
          <w:rFonts w:eastAsia="Times New Roman" w:cstheme="minorHAnsi"/>
          <w:lang w:eastAsia="en-GB"/>
        </w:rPr>
      </w:pPr>
      <w:r w:rsidRPr="00D1675A">
        <w:rPr>
          <w:rFonts w:eastAsia="Times New Roman" w:cstheme="minorHAnsi"/>
          <w:lang w:eastAsia="en-GB"/>
        </w:rPr>
        <w:t>Overall,</w:t>
      </w:r>
      <w:r w:rsidR="00951F6D" w:rsidRPr="00D1675A">
        <w:rPr>
          <w:rFonts w:eastAsia="Times New Roman" w:cstheme="minorHAnsi"/>
          <w:lang w:eastAsia="en-GB"/>
        </w:rPr>
        <w:t xml:space="preserve"> looking at early intervention and how effective it can be the research done shows like</w:t>
      </w:r>
      <w:r w:rsidR="00537F68" w:rsidRPr="00D1675A">
        <w:rPr>
          <w:rFonts w:eastAsia="Times New Roman" w:cstheme="minorHAnsi"/>
          <w:lang w:eastAsia="en-GB"/>
        </w:rPr>
        <w:t xml:space="preserve"> </w:t>
      </w:r>
      <w:r w:rsidR="001961CF" w:rsidRPr="00D1675A">
        <w:rPr>
          <w:rFonts w:eastAsia="Times New Roman" w:cstheme="minorHAnsi"/>
          <w:lang w:eastAsia="en-GB"/>
        </w:rPr>
        <w:t xml:space="preserve">with any form of change or intervention it come with its own positive and negative impacting factors which will impact its effectiveness. But </w:t>
      </w:r>
      <w:r w:rsidR="00537F68" w:rsidRPr="00D1675A">
        <w:rPr>
          <w:rFonts w:eastAsia="Times New Roman" w:cstheme="minorHAnsi"/>
          <w:lang w:eastAsia="en-GB"/>
        </w:rPr>
        <w:t xml:space="preserve">with the all the above research it shows that early intervention can truly be an effective means </w:t>
      </w:r>
      <w:r w:rsidR="006C2F55" w:rsidRPr="00D1675A">
        <w:rPr>
          <w:rFonts w:eastAsia="Times New Roman" w:cstheme="minorHAnsi"/>
          <w:lang w:eastAsia="en-GB"/>
        </w:rPr>
        <w:t xml:space="preserve">of an intervention if it is set up and conducted </w:t>
      </w:r>
      <w:r w:rsidR="00C12EA6" w:rsidRPr="00D1675A">
        <w:rPr>
          <w:rFonts w:eastAsia="Times New Roman" w:cstheme="minorHAnsi"/>
          <w:lang w:eastAsia="en-GB"/>
        </w:rPr>
        <w:t xml:space="preserve">well. As </w:t>
      </w:r>
      <w:r w:rsidR="00537F68" w:rsidRPr="00D1675A">
        <w:rPr>
          <w:rFonts w:eastAsia="Times New Roman" w:cstheme="minorHAnsi"/>
          <w:lang w:eastAsia="en-GB"/>
        </w:rPr>
        <w:t>not only prevent young people from further criminality but also will help improve other aspects of their lives</w:t>
      </w:r>
      <w:r w:rsidR="00D004FB" w:rsidRPr="00D1675A">
        <w:rPr>
          <w:rFonts w:eastAsia="Times New Roman" w:cstheme="minorHAnsi"/>
          <w:lang w:eastAsia="en-GB"/>
        </w:rPr>
        <w:t xml:space="preserve">. </w:t>
      </w:r>
    </w:p>
    <w:p w14:paraId="1D506F30" w14:textId="77777777" w:rsidR="009F410E" w:rsidRPr="00D1675A" w:rsidRDefault="009F410E" w:rsidP="00466F58">
      <w:pPr>
        <w:spacing w:after="0" w:line="276" w:lineRule="auto"/>
        <w:ind w:right="531"/>
        <w:rPr>
          <w:rFonts w:eastAsia="Times New Roman" w:cstheme="minorHAnsi"/>
          <w:lang w:eastAsia="en-GB"/>
        </w:rPr>
      </w:pPr>
    </w:p>
    <w:p w14:paraId="04721864" w14:textId="7B7158EC" w:rsidR="00F302CF" w:rsidRPr="00D1675A" w:rsidRDefault="00184015" w:rsidP="00F302CF">
      <w:pPr>
        <w:spacing w:after="0" w:line="276" w:lineRule="auto"/>
        <w:ind w:right="531"/>
        <w:jc w:val="center"/>
        <w:rPr>
          <w:rFonts w:eastAsia="Times New Roman" w:cstheme="minorHAnsi"/>
          <w:b/>
          <w:bCs/>
          <w:sz w:val="24"/>
          <w:szCs w:val="24"/>
          <w:lang w:eastAsia="en-GB"/>
        </w:rPr>
      </w:pPr>
      <w:r w:rsidRPr="00D1675A">
        <w:rPr>
          <w:rFonts w:eastAsia="Times New Roman" w:cstheme="minorHAnsi"/>
          <w:b/>
          <w:bCs/>
          <w:sz w:val="24"/>
          <w:szCs w:val="24"/>
          <w:lang w:eastAsia="en-GB"/>
        </w:rPr>
        <w:t>9</w:t>
      </w:r>
      <w:r w:rsidR="00D1675A">
        <w:rPr>
          <w:rFonts w:eastAsia="Times New Roman" w:cstheme="minorHAnsi"/>
          <w:b/>
          <w:bCs/>
          <w:sz w:val="24"/>
          <w:szCs w:val="24"/>
          <w:lang w:eastAsia="en-GB"/>
        </w:rPr>
        <w:t>69</w:t>
      </w:r>
      <w:r w:rsidR="00F302CF" w:rsidRPr="00D1675A">
        <w:rPr>
          <w:rFonts w:eastAsia="Times New Roman" w:cstheme="minorHAnsi"/>
          <w:b/>
          <w:bCs/>
          <w:sz w:val="24"/>
          <w:szCs w:val="24"/>
          <w:lang w:eastAsia="en-GB"/>
        </w:rPr>
        <w:t>/1000</w:t>
      </w:r>
    </w:p>
    <w:p w14:paraId="59528BCB" w14:textId="77777777" w:rsidR="00F302CF" w:rsidRPr="00D1675A" w:rsidRDefault="00F302CF" w:rsidP="00F302CF">
      <w:pPr>
        <w:spacing w:after="0" w:line="276" w:lineRule="auto"/>
        <w:ind w:right="531"/>
        <w:jc w:val="center"/>
        <w:rPr>
          <w:rFonts w:eastAsia="Times New Roman" w:cstheme="minorHAnsi"/>
          <w:lang w:eastAsia="en-GB"/>
        </w:rPr>
      </w:pPr>
    </w:p>
    <w:p w14:paraId="7FE069FA" w14:textId="77777777" w:rsidR="00F302CF" w:rsidRPr="00D1675A" w:rsidRDefault="00F302CF" w:rsidP="00F302CF">
      <w:pPr>
        <w:spacing w:after="0" w:line="276" w:lineRule="auto"/>
        <w:ind w:right="531"/>
        <w:jc w:val="center"/>
        <w:rPr>
          <w:rFonts w:eastAsia="Times New Roman" w:cstheme="minorHAnsi"/>
          <w:lang w:eastAsia="en-GB"/>
        </w:rPr>
      </w:pPr>
    </w:p>
    <w:p w14:paraId="0FFA3A1E" w14:textId="1383FDE9" w:rsidR="002F608F" w:rsidRPr="00D1675A" w:rsidRDefault="00466F58" w:rsidP="00466F58">
      <w:pPr>
        <w:overflowPunct w:val="0"/>
        <w:autoSpaceDE w:val="0"/>
        <w:autoSpaceDN w:val="0"/>
        <w:adjustRightInd w:val="0"/>
        <w:spacing w:after="0" w:line="276" w:lineRule="auto"/>
        <w:ind w:right="531"/>
        <w:textAlignment w:val="baseline"/>
        <w:rPr>
          <w:rFonts w:eastAsia="Times New Roman" w:cstheme="minorHAnsi"/>
          <w:b/>
          <w:bCs/>
          <w:u w:val="single"/>
          <w:lang w:eastAsia="en-GB"/>
        </w:rPr>
      </w:pPr>
      <w:r w:rsidRPr="00D1675A">
        <w:rPr>
          <w:rFonts w:eastAsia="Times New Roman" w:cstheme="minorHAnsi"/>
          <w:b/>
          <w:bCs/>
          <w:u w:val="single"/>
          <w:lang w:eastAsia="en-GB"/>
        </w:rPr>
        <w:t>Essay four – Valuing Difference &amp; Inclusion - Word limit: 1000 words</w:t>
      </w:r>
    </w:p>
    <w:p w14:paraId="6258EE23" w14:textId="2B08E9B3" w:rsidR="00466F58" w:rsidRPr="00D1675A" w:rsidRDefault="00466F58" w:rsidP="00466F58">
      <w:pPr>
        <w:overflowPunct w:val="0"/>
        <w:autoSpaceDE w:val="0"/>
        <w:autoSpaceDN w:val="0"/>
        <w:adjustRightInd w:val="0"/>
        <w:spacing w:after="0" w:line="276" w:lineRule="auto"/>
        <w:ind w:right="531"/>
        <w:textAlignment w:val="baseline"/>
        <w:rPr>
          <w:rFonts w:eastAsia="Times New Roman" w:cstheme="minorHAnsi"/>
          <w:lang w:eastAsia="en-GB"/>
        </w:rPr>
      </w:pPr>
      <w:r w:rsidRPr="00D1675A">
        <w:rPr>
          <w:rFonts w:eastAsia="Times New Roman" w:cstheme="minorHAnsi"/>
          <w:lang w:eastAsia="en-GB"/>
        </w:rPr>
        <w:t>How effectively has policing adapted to accommodate diversity within the UK?</w:t>
      </w:r>
    </w:p>
    <w:p w14:paraId="08B4A9C2" w14:textId="77777777" w:rsidR="00466F58" w:rsidRPr="00D1675A" w:rsidRDefault="00466F58" w:rsidP="00466F58">
      <w:pPr>
        <w:overflowPunct w:val="0"/>
        <w:autoSpaceDE w:val="0"/>
        <w:autoSpaceDN w:val="0"/>
        <w:adjustRightInd w:val="0"/>
        <w:spacing w:after="0" w:line="276" w:lineRule="auto"/>
        <w:ind w:right="531"/>
        <w:textAlignment w:val="baseline"/>
        <w:rPr>
          <w:rFonts w:eastAsia="Times New Roman" w:cstheme="minorHAnsi"/>
          <w:lang w:eastAsia="en-GB"/>
        </w:rPr>
      </w:pPr>
      <w:r w:rsidRPr="00D1675A">
        <w:rPr>
          <w:rFonts w:eastAsia="Times New Roman" w:cstheme="minorHAnsi"/>
          <w:lang w:eastAsia="en-GB"/>
        </w:rPr>
        <w:t>Consider the police force itself and/or the way police engage with diverse communities.</w:t>
      </w:r>
    </w:p>
    <w:p w14:paraId="15E12051" w14:textId="77777777" w:rsidR="00466F58" w:rsidRPr="00D1675A" w:rsidRDefault="00466F58" w:rsidP="00466F58">
      <w:pPr>
        <w:overflowPunct w:val="0"/>
        <w:autoSpaceDE w:val="0"/>
        <w:autoSpaceDN w:val="0"/>
        <w:adjustRightInd w:val="0"/>
        <w:spacing w:after="0" w:line="276" w:lineRule="auto"/>
        <w:ind w:right="531"/>
        <w:textAlignment w:val="baseline"/>
        <w:rPr>
          <w:rFonts w:eastAsia="Times New Roman" w:cstheme="minorHAnsi"/>
          <w:i/>
          <w:iCs/>
          <w:color w:val="FF0000"/>
          <w:lang w:eastAsia="en-GB"/>
        </w:rPr>
      </w:pPr>
      <w:r w:rsidRPr="00D1675A">
        <w:rPr>
          <w:rFonts w:eastAsia="Times New Roman" w:cstheme="minorHAnsi"/>
          <w:i/>
          <w:iCs/>
          <w:color w:val="FF0000"/>
          <w:lang w:eastAsia="en-GB"/>
        </w:rPr>
        <w:t>Support your answer with relevant evidence drawn from academic sources.</w:t>
      </w:r>
    </w:p>
    <w:p w14:paraId="3EB90B72" w14:textId="77777777" w:rsidR="00951F6D" w:rsidRPr="00D1675A" w:rsidRDefault="00951F6D" w:rsidP="00466F58">
      <w:pPr>
        <w:rPr>
          <w:rFonts w:cstheme="minorHAnsi"/>
          <w:u w:val="single"/>
        </w:rPr>
      </w:pPr>
    </w:p>
    <w:p w14:paraId="3B83349C" w14:textId="7E2E139F" w:rsidR="0011779D" w:rsidRPr="00D1675A" w:rsidRDefault="00951F6D" w:rsidP="00466F58">
      <w:pPr>
        <w:rPr>
          <w:rFonts w:cstheme="minorHAnsi"/>
        </w:rPr>
      </w:pPr>
      <w:r w:rsidRPr="00D1675A">
        <w:rPr>
          <w:rFonts w:cstheme="minorHAnsi"/>
        </w:rPr>
        <w:t>Much like any other part of the world the UK is constantly changing with diversity becoming more prevalent than ever. This means the way Police treat and deal with members has had to change to accommodate for these changes</w:t>
      </w:r>
      <w:r w:rsidR="002A0AA8" w:rsidRPr="00D1675A">
        <w:rPr>
          <w:rFonts w:cstheme="minorHAnsi"/>
        </w:rPr>
        <w:t xml:space="preserve"> to the </w:t>
      </w:r>
      <w:r w:rsidR="00210151" w:rsidRPr="00D1675A">
        <w:rPr>
          <w:rFonts w:cstheme="minorHAnsi"/>
        </w:rPr>
        <w:t>diversity</w:t>
      </w:r>
      <w:r w:rsidRPr="00D1675A">
        <w:rPr>
          <w:rFonts w:cstheme="minorHAnsi"/>
        </w:rPr>
        <w:t>. But t</w:t>
      </w:r>
      <w:r w:rsidR="0011779D" w:rsidRPr="00D1675A">
        <w:rPr>
          <w:rFonts w:cstheme="minorHAnsi"/>
        </w:rPr>
        <w:t xml:space="preserve">o fully understand how policing effectively policing has </w:t>
      </w:r>
      <w:r w:rsidRPr="00D1675A">
        <w:rPr>
          <w:rFonts w:cstheme="minorHAnsi"/>
        </w:rPr>
        <w:t>been changing</w:t>
      </w:r>
      <w:r w:rsidR="004D5097" w:rsidRPr="00D1675A">
        <w:rPr>
          <w:rFonts w:cstheme="minorHAnsi"/>
        </w:rPr>
        <w:t xml:space="preserve"> to accommodate</w:t>
      </w:r>
      <w:r w:rsidRPr="00D1675A">
        <w:rPr>
          <w:rFonts w:cstheme="minorHAnsi"/>
        </w:rPr>
        <w:t xml:space="preserve"> for</w:t>
      </w:r>
      <w:r w:rsidR="004D5097" w:rsidRPr="00D1675A">
        <w:rPr>
          <w:rFonts w:cstheme="minorHAnsi"/>
        </w:rPr>
        <w:t xml:space="preserve"> diversity</w:t>
      </w:r>
      <w:r w:rsidR="0011779D" w:rsidRPr="00D1675A">
        <w:rPr>
          <w:rFonts w:cstheme="minorHAnsi"/>
        </w:rPr>
        <w:t xml:space="preserve"> you must look back to see why the changes were implemented. The main event to look at is the Brixton riots and what lead up to the event, in brief young black males were subject to multiple forms institutional racism and abuse of power by Police. Following this it raised tensions between both Police and the black / African communities and their confidence in the Police, which still effects both Police and the public to date. Since the Brixton incident there has been several other landmark incidents which has affected how police are seen in an ethical manner by the public, some of these have not occurred within the UK but have had a major impact on all Police worldwide </w:t>
      </w:r>
      <w:r w:rsidR="008D28F1" w:rsidRPr="00D1675A">
        <w:rPr>
          <w:rFonts w:cstheme="minorHAnsi"/>
        </w:rPr>
        <w:t>(Basu, 2021).</w:t>
      </w:r>
      <w:r w:rsidR="00122018" w:rsidRPr="00D1675A">
        <w:rPr>
          <w:rFonts w:cstheme="minorHAnsi"/>
        </w:rPr>
        <w:t xml:space="preserve"> From this it is noted that Police have struggled to engage with minority groups namely a community known as BAME or Black, Asian, Minority Ethic within the UK due to these stated previous incidents leading to a severe diminishment of trust between minorities and police (Gold, 2022</w:t>
      </w:r>
      <w:r w:rsidR="00B712A7" w:rsidRPr="00D1675A">
        <w:rPr>
          <w:rFonts w:cstheme="minorHAnsi"/>
        </w:rPr>
        <w:t>, pp. 230-247</w:t>
      </w:r>
      <w:r w:rsidR="00122018" w:rsidRPr="00D1675A">
        <w:rPr>
          <w:rFonts w:cstheme="minorHAnsi"/>
        </w:rPr>
        <w:t xml:space="preserve">). </w:t>
      </w:r>
    </w:p>
    <w:p w14:paraId="3C306F0C" w14:textId="77777777" w:rsidR="0011779D" w:rsidRPr="00D1675A" w:rsidRDefault="0011779D" w:rsidP="00466F58">
      <w:pPr>
        <w:rPr>
          <w:rFonts w:cstheme="minorHAnsi"/>
        </w:rPr>
      </w:pPr>
    </w:p>
    <w:p w14:paraId="5221F52B" w14:textId="7B8AF26D" w:rsidR="00024E8F" w:rsidRPr="00D1675A" w:rsidRDefault="0011779D" w:rsidP="00466F58">
      <w:pPr>
        <w:rPr>
          <w:rFonts w:cstheme="minorHAnsi"/>
        </w:rPr>
      </w:pPr>
      <w:r w:rsidRPr="00D1675A">
        <w:rPr>
          <w:rFonts w:cstheme="minorHAnsi"/>
        </w:rPr>
        <w:t>Subsequently p</w:t>
      </w:r>
      <w:r w:rsidR="00625B58" w:rsidRPr="00D1675A">
        <w:rPr>
          <w:rFonts w:cstheme="minorHAnsi"/>
        </w:rPr>
        <w:t>olicing</w:t>
      </w:r>
      <w:r w:rsidR="00024E8F" w:rsidRPr="00D1675A">
        <w:rPr>
          <w:rFonts w:cstheme="minorHAnsi"/>
        </w:rPr>
        <w:t xml:space="preserve"> </w:t>
      </w:r>
      <w:r w:rsidR="00122018" w:rsidRPr="00D1675A">
        <w:rPr>
          <w:rFonts w:cstheme="minorHAnsi"/>
        </w:rPr>
        <w:t>has implemented</w:t>
      </w:r>
      <w:r w:rsidR="00024E8F" w:rsidRPr="00D1675A">
        <w:rPr>
          <w:rFonts w:cstheme="minorHAnsi"/>
        </w:rPr>
        <w:t xml:space="preserve"> change</w:t>
      </w:r>
      <w:r w:rsidR="00122018" w:rsidRPr="00D1675A">
        <w:rPr>
          <w:rFonts w:cstheme="minorHAnsi"/>
        </w:rPr>
        <w:t>s</w:t>
      </w:r>
      <w:r w:rsidR="00024E8F" w:rsidRPr="00D1675A">
        <w:rPr>
          <w:rFonts w:cstheme="minorHAnsi"/>
        </w:rPr>
        <w:t xml:space="preserve"> </w:t>
      </w:r>
      <w:r w:rsidRPr="00D1675A">
        <w:rPr>
          <w:rFonts w:cstheme="minorHAnsi"/>
        </w:rPr>
        <w:t>during the cou</w:t>
      </w:r>
      <w:r w:rsidR="00024E8F" w:rsidRPr="00D1675A">
        <w:rPr>
          <w:rFonts w:cstheme="minorHAnsi"/>
        </w:rPr>
        <w:t xml:space="preserve">rse of </w:t>
      </w:r>
      <w:r w:rsidRPr="00D1675A">
        <w:rPr>
          <w:rFonts w:cstheme="minorHAnsi"/>
        </w:rPr>
        <w:t>these events</w:t>
      </w:r>
      <w:r w:rsidR="00024E8F" w:rsidRPr="00D1675A">
        <w:rPr>
          <w:rFonts w:cstheme="minorHAnsi"/>
        </w:rPr>
        <w:t xml:space="preserve"> t</w:t>
      </w:r>
      <w:r w:rsidRPr="00D1675A">
        <w:rPr>
          <w:rFonts w:cstheme="minorHAnsi"/>
        </w:rPr>
        <w:t xml:space="preserve">ry to better themselves and to </w:t>
      </w:r>
      <w:r w:rsidR="00024E8F" w:rsidRPr="00D1675A">
        <w:rPr>
          <w:rFonts w:cstheme="minorHAnsi"/>
        </w:rPr>
        <w:t xml:space="preserve">accommodate </w:t>
      </w:r>
      <w:r w:rsidR="00122018" w:rsidRPr="00D1675A">
        <w:rPr>
          <w:rFonts w:cstheme="minorHAnsi"/>
        </w:rPr>
        <w:t xml:space="preserve">for the ongoing </w:t>
      </w:r>
      <w:r w:rsidR="00024E8F" w:rsidRPr="00D1675A">
        <w:rPr>
          <w:rFonts w:cstheme="minorHAnsi"/>
        </w:rPr>
        <w:t>change</w:t>
      </w:r>
      <w:r w:rsidR="00122018" w:rsidRPr="00D1675A">
        <w:rPr>
          <w:rFonts w:cstheme="minorHAnsi"/>
        </w:rPr>
        <w:t>s</w:t>
      </w:r>
      <w:r w:rsidR="00024E8F" w:rsidRPr="00D1675A">
        <w:rPr>
          <w:rFonts w:cstheme="minorHAnsi"/>
        </w:rPr>
        <w:t xml:space="preserve"> of diversity within the UK. </w:t>
      </w:r>
      <w:r w:rsidR="00803484" w:rsidRPr="00D1675A">
        <w:rPr>
          <w:rFonts w:cstheme="minorHAnsi"/>
        </w:rPr>
        <w:t>In line</w:t>
      </w:r>
      <w:r w:rsidR="006741D9" w:rsidRPr="00D1675A">
        <w:rPr>
          <w:rFonts w:cstheme="minorHAnsi"/>
        </w:rPr>
        <w:t xml:space="preserve"> with the </w:t>
      </w:r>
      <w:r w:rsidR="00EA60F5" w:rsidRPr="00D1675A">
        <w:rPr>
          <w:rFonts w:cstheme="minorHAnsi"/>
        </w:rPr>
        <w:t>accommodating</w:t>
      </w:r>
      <w:r w:rsidR="00BD5F86" w:rsidRPr="00D1675A">
        <w:rPr>
          <w:rFonts w:cstheme="minorHAnsi"/>
        </w:rPr>
        <w:t xml:space="preserve"> to the change with diversity the core of </w:t>
      </w:r>
      <w:r w:rsidR="00EA60F5" w:rsidRPr="00D1675A">
        <w:rPr>
          <w:rFonts w:cstheme="minorHAnsi"/>
        </w:rPr>
        <w:t>policing</w:t>
      </w:r>
      <w:r w:rsidR="00BD5F86" w:rsidRPr="00D1675A">
        <w:rPr>
          <w:rFonts w:cstheme="minorHAnsi"/>
        </w:rPr>
        <w:t xml:space="preserve">, the code of ethics was amended </w:t>
      </w:r>
      <w:r w:rsidR="002F516A" w:rsidRPr="00D1675A">
        <w:rPr>
          <w:rFonts w:cstheme="minorHAnsi"/>
        </w:rPr>
        <w:t xml:space="preserve">2023 and 2024 to accommodate for </w:t>
      </w:r>
      <w:r w:rsidR="00122018" w:rsidRPr="00D1675A">
        <w:rPr>
          <w:rFonts w:cstheme="minorHAnsi"/>
        </w:rPr>
        <w:t xml:space="preserve">a better style of policing known as </w:t>
      </w:r>
      <w:r w:rsidR="002F516A" w:rsidRPr="00D1675A">
        <w:rPr>
          <w:rFonts w:cstheme="minorHAnsi"/>
        </w:rPr>
        <w:t xml:space="preserve">ethical </w:t>
      </w:r>
      <w:r w:rsidRPr="00D1675A">
        <w:rPr>
          <w:rFonts w:cstheme="minorHAnsi"/>
        </w:rPr>
        <w:t>p</w:t>
      </w:r>
      <w:r w:rsidR="00634F83" w:rsidRPr="00D1675A">
        <w:rPr>
          <w:rFonts w:cstheme="minorHAnsi"/>
        </w:rPr>
        <w:t>olicing</w:t>
      </w:r>
      <w:r w:rsidR="002F516A" w:rsidRPr="00D1675A">
        <w:rPr>
          <w:rFonts w:cstheme="minorHAnsi"/>
        </w:rPr>
        <w:t>.</w:t>
      </w:r>
      <w:r w:rsidR="00321221" w:rsidRPr="00D1675A">
        <w:rPr>
          <w:rFonts w:cstheme="minorHAnsi"/>
        </w:rPr>
        <w:t xml:space="preserve"> The changes were made to </w:t>
      </w:r>
      <w:r w:rsidR="00157AB9" w:rsidRPr="00D1675A">
        <w:rPr>
          <w:rFonts w:cstheme="minorHAnsi"/>
        </w:rPr>
        <w:t xml:space="preserve">provide </w:t>
      </w:r>
      <w:r w:rsidR="00CF3B9C" w:rsidRPr="00D1675A">
        <w:rPr>
          <w:rFonts w:cstheme="minorHAnsi"/>
        </w:rPr>
        <w:t>inclusivity</w:t>
      </w:r>
      <w:r w:rsidR="00157AB9" w:rsidRPr="00D1675A">
        <w:rPr>
          <w:rFonts w:cstheme="minorHAnsi"/>
        </w:rPr>
        <w:t xml:space="preserve"> to all</w:t>
      </w:r>
      <w:r w:rsidR="002F516A" w:rsidRPr="00D1675A">
        <w:rPr>
          <w:rFonts w:cstheme="minorHAnsi"/>
        </w:rPr>
        <w:t xml:space="preserve"> (</w:t>
      </w:r>
      <w:r w:rsidR="00634F83" w:rsidRPr="00D1675A">
        <w:rPr>
          <w:rFonts w:cstheme="minorHAnsi"/>
        </w:rPr>
        <w:t>College of Policing, 2024)</w:t>
      </w:r>
      <w:r w:rsidR="00CF3B9C" w:rsidRPr="00D1675A">
        <w:rPr>
          <w:rFonts w:cstheme="minorHAnsi"/>
        </w:rPr>
        <w:t xml:space="preserve">. </w:t>
      </w:r>
      <w:r w:rsidR="00C27A9F" w:rsidRPr="00D1675A">
        <w:rPr>
          <w:rFonts w:cstheme="minorHAnsi"/>
        </w:rPr>
        <w:t xml:space="preserve">The diversity is not only </w:t>
      </w:r>
      <w:r w:rsidR="00CF3B9C" w:rsidRPr="00D1675A">
        <w:rPr>
          <w:rFonts w:cstheme="minorHAnsi"/>
        </w:rPr>
        <w:t>accommodated</w:t>
      </w:r>
      <w:r w:rsidR="00B74239" w:rsidRPr="00D1675A">
        <w:rPr>
          <w:rFonts w:cstheme="minorHAnsi"/>
        </w:rPr>
        <w:t xml:space="preserve"> for </w:t>
      </w:r>
      <w:r w:rsidR="00C27A9F" w:rsidRPr="00D1675A">
        <w:rPr>
          <w:rFonts w:cstheme="minorHAnsi"/>
        </w:rPr>
        <w:t xml:space="preserve">ethnic </w:t>
      </w:r>
      <w:r w:rsidR="00075CD2" w:rsidRPr="00D1675A">
        <w:rPr>
          <w:rFonts w:cstheme="minorHAnsi"/>
        </w:rPr>
        <w:t xml:space="preserve">diversity, but it includes </w:t>
      </w:r>
      <w:r w:rsidR="00B74239" w:rsidRPr="00D1675A">
        <w:rPr>
          <w:rFonts w:cstheme="minorHAnsi"/>
        </w:rPr>
        <w:t xml:space="preserve">all forms </w:t>
      </w:r>
      <w:r w:rsidR="00075CD2" w:rsidRPr="00D1675A">
        <w:rPr>
          <w:rFonts w:cstheme="minorHAnsi"/>
        </w:rPr>
        <w:t>neurodiversity</w:t>
      </w:r>
      <w:r w:rsidR="00B74239" w:rsidRPr="00D1675A">
        <w:rPr>
          <w:rFonts w:cstheme="minorHAnsi"/>
        </w:rPr>
        <w:t xml:space="preserve"> such as</w:t>
      </w:r>
      <w:r w:rsidR="00721861" w:rsidRPr="00D1675A">
        <w:rPr>
          <w:rFonts w:cstheme="minorHAnsi"/>
        </w:rPr>
        <w:t xml:space="preserve"> </w:t>
      </w:r>
      <w:r w:rsidR="006322D9" w:rsidRPr="00D1675A">
        <w:rPr>
          <w:rFonts w:cstheme="minorHAnsi"/>
        </w:rPr>
        <w:t>a</w:t>
      </w:r>
      <w:r w:rsidR="00721861" w:rsidRPr="00D1675A">
        <w:rPr>
          <w:rFonts w:cstheme="minorHAnsi"/>
        </w:rPr>
        <w:t xml:space="preserve">utism and </w:t>
      </w:r>
      <w:r w:rsidR="006322D9" w:rsidRPr="00D1675A">
        <w:rPr>
          <w:rFonts w:cstheme="minorHAnsi"/>
        </w:rPr>
        <w:t>attention deficit hyperactivity disorder.</w:t>
      </w:r>
      <w:r w:rsidR="00CF3B9C" w:rsidRPr="00D1675A">
        <w:rPr>
          <w:rFonts w:cstheme="minorHAnsi"/>
        </w:rPr>
        <w:t xml:space="preserve"> </w:t>
      </w:r>
    </w:p>
    <w:p w14:paraId="2C5AF10E" w14:textId="77777777" w:rsidR="00730916" w:rsidRPr="00D1675A" w:rsidRDefault="00730916" w:rsidP="00466F58">
      <w:pPr>
        <w:rPr>
          <w:rFonts w:cstheme="minorHAnsi"/>
        </w:rPr>
      </w:pPr>
    </w:p>
    <w:p w14:paraId="77C9262B" w14:textId="2B230D19" w:rsidR="004D5097" w:rsidRPr="00D1675A" w:rsidRDefault="00C27A9F" w:rsidP="00466F58">
      <w:pPr>
        <w:rPr>
          <w:rFonts w:cstheme="minorHAnsi"/>
        </w:rPr>
      </w:pPr>
      <w:r w:rsidRPr="00D1675A">
        <w:rPr>
          <w:rFonts w:cstheme="minorHAnsi"/>
        </w:rPr>
        <w:t xml:space="preserve">Policing </w:t>
      </w:r>
      <w:r w:rsidR="004D5097" w:rsidRPr="00D1675A">
        <w:rPr>
          <w:rFonts w:cstheme="minorHAnsi"/>
        </w:rPr>
        <w:t xml:space="preserve">begun </w:t>
      </w:r>
      <w:r w:rsidRPr="00D1675A">
        <w:rPr>
          <w:rFonts w:cstheme="minorHAnsi"/>
        </w:rPr>
        <w:t>adapt</w:t>
      </w:r>
      <w:r w:rsidR="004D5097" w:rsidRPr="00D1675A">
        <w:rPr>
          <w:rFonts w:cstheme="minorHAnsi"/>
        </w:rPr>
        <w:t xml:space="preserve">ing by beginning to </w:t>
      </w:r>
      <w:r w:rsidRPr="00D1675A">
        <w:rPr>
          <w:rFonts w:cstheme="minorHAnsi"/>
        </w:rPr>
        <w:t xml:space="preserve">utilise ethical </w:t>
      </w:r>
      <w:r w:rsidR="006B33CE" w:rsidRPr="00D1675A">
        <w:rPr>
          <w:rFonts w:cstheme="minorHAnsi"/>
        </w:rPr>
        <w:t>p</w:t>
      </w:r>
      <w:r w:rsidRPr="00D1675A">
        <w:rPr>
          <w:rFonts w:cstheme="minorHAnsi"/>
        </w:rPr>
        <w:t xml:space="preserve">olicing. </w:t>
      </w:r>
      <w:r w:rsidR="006B33CE" w:rsidRPr="00D1675A">
        <w:rPr>
          <w:rFonts w:cstheme="minorHAnsi"/>
        </w:rPr>
        <w:t xml:space="preserve">Although there is </w:t>
      </w:r>
      <w:r w:rsidR="004D5097" w:rsidRPr="00D1675A">
        <w:rPr>
          <w:rFonts w:cstheme="minorHAnsi"/>
        </w:rPr>
        <w:t>no clear</w:t>
      </w:r>
      <w:r w:rsidR="006B33CE" w:rsidRPr="00D1675A">
        <w:rPr>
          <w:rFonts w:cstheme="minorHAnsi"/>
        </w:rPr>
        <w:t xml:space="preserve"> definition to what ethical policing is</w:t>
      </w:r>
      <w:r w:rsidR="00A0446D" w:rsidRPr="00D1675A">
        <w:rPr>
          <w:rFonts w:cstheme="minorHAnsi"/>
        </w:rPr>
        <w:t>,</w:t>
      </w:r>
      <w:r w:rsidR="006B33CE" w:rsidRPr="00D1675A">
        <w:rPr>
          <w:rFonts w:cstheme="minorHAnsi"/>
        </w:rPr>
        <w:t xml:space="preserve"> we can break it down into the two words of ethics and polic</w:t>
      </w:r>
      <w:r w:rsidR="00A75D32" w:rsidRPr="00D1675A">
        <w:rPr>
          <w:rFonts w:cstheme="minorHAnsi"/>
        </w:rPr>
        <w:t>ing</w:t>
      </w:r>
      <w:r w:rsidR="00A0446D" w:rsidRPr="00D1675A">
        <w:rPr>
          <w:rFonts w:cstheme="minorHAnsi"/>
        </w:rPr>
        <w:t xml:space="preserve"> to see how they may have colliding viewpoints</w:t>
      </w:r>
      <w:r w:rsidR="006B33CE" w:rsidRPr="00D1675A">
        <w:rPr>
          <w:rFonts w:cstheme="minorHAnsi"/>
        </w:rPr>
        <w:t xml:space="preserve">, Ethics </w:t>
      </w:r>
      <w:r w:rsidR="00D104D1" w:rsidRPr="00D1675A">
        <w:rPr>
          <w:rFonts w:cstheme="minorHAnsi"/>
        </w:rPr>
        <w:t>can be</w:t>
      </w:r>
      <w:r w:rsidR="008C0DEC" w:rsidRPr="00D1675A">
        <w:rPr>
          <w:rFonts w:cstheme="minorHAnsi"/>
        </w:rPr>
        <w:t xml:space="preserve"> </w:t>
      </w:r>
      <w:r w:rsidR="00D104D1" w:rsidRPr="00D1675A">
        <w:rPr>
          <w:rFonts w:cstheme="minorHAnsi"/>
        </w:rPr>
        <w:t>defined</w:t>
      </w:r>
      <w:r w:rsidRPr="00D1675A">
        <w:rPr>
          <w:rFonts w:cstheme="minorHAnsi"/>
        </w:rPr>
        <w:t xml:space="preserve"> as</w:t>
      </w:r>
      <w:r w:rsidR="00D104D1" w:rsidRPr="00D1675A">
        <w:rPr>
          <w:rFonts w:cstheme="minorHAnsi"/>
        </w:rPr>
        <w:t>, norms of conduct that distinguish</w:t>
      </w:r>
      <w:r w:rsidR="006B33CE" w:rsidRPr="00D1675A">
        <w:rPr>
          <w:rFonts w:cstheme="minorHAnsi"/>
        </w:rPr>
        <w:t xml:space="preserve"> </w:t>
      </w:r>
      <w:r w:rsidR="00D104D1" w:rsidRPr="00D1675A">
        <w:rPr>
          <w:rFonts w:cstheme="minorHAnsi"/>
        </w:rPr>
        <w:t xml:space="preserve">right from wrong. </w:t>
      </w:r>
      <w:r w:rsidRPr="00D1675A">
        <w:rPr>
          <w:rFonts w:cstheme="minorHAnsi"/>
        </w:rPr>
        <w:t>(</w:t>
      </w:r>
      <w:r w:rsidR="00836AD1" w:rsidRPr="00D1675A">
        <w:rPr>
          <w:rFonts w:cstheme="minorHAnsi"/>
        </w:rPr>
        <w:t>Resnik</w:t>
      </w:r>
      <w:r w:rsidR="00491979" w:rsidRPr="00D1675A">
        <w:rPr>
          <w:rFonts w:cstheme="minorHAnsi"/>
        </w:rPr>
        <w:t>, 20</w:t>
      </w:r>
      <w:r w:rsidR="00836AD1" w:rsidRPr="00D1675A">
        <w:rPr>
          <w:rFonts w:cstheme="minorHAnsi"/>
        </w:rPr>
        <w:t>15</w:t>
      </w:r>
      <w:r w:rsidR="00491979" w:rsidRPr="00D1675A">
        <w:rPr>
          <w:rFonts w:cstheme="minorHAnsi"/>
        </w:rPr>
        <w:t xml:space="preserve">). </w:t>
      </w:r>
      <w:r w:rsidR="00A0446D" w:rsidRPr="00D1675A">
        <w:rPr>
          <w:rFonts w:cstheme="minorHAnsi"/>
        </w:rPr>
        <w:t>Whereas the term Polic</w:t>
      </w:r>
      <w:r w:rsidR="00A75D32" w:rsidRPr="00D1675A">
        <w:rPr>
          <w:rFonts w:cstheme="minorHAnsi"/>
        </w:rPr>
        <w:t xml:space="preserve">ing is best described </w:t>
      </w:r>
      <w:r w:rsidR="00015F1E" w:rsidRPr="00D1675A">
        <w:rPr>
          <w:rFonts w:cstheme="minorHAnsi"/>
        </w:rPr>
        <w:t xml:space="preserve">as </w:t>
      </w:r>
      <w:r w:rsidR="0019593A" w:rsidRPr="00D1675A">
        <w:rPr>
          <w:rFonts w:cstheme="minorHAnsi"/>
        </w:rPr>
        <w:t xml:space="preserve">maintenance of order, the control of disorder, the prevention of crime and the detection of offenders’ </w:t>
      </w:r>
      <w:r w:rsidR="00A0446D" w:rsidRPr="00D1675A">
        <w:rPr>
          <w:rFonts w:cstheme="minorHAnsi"/>
        </w:rPr>
        <w:t>(</w:t>
      </w:r>
      <w:r w:rsidR="00FB5FD5" w:rsidRPr="00D1675A">
        <w:rPr>
          <w:rFonts w:cstheme="minorHAnsi"/>
        </w:rPr>
        <w:t>Rawlings,</w:t>
      </w:r>
      <w:r w:rsidR="00A0446D" w:rsidRPr="00D1675A">
        <w:rPr>
          <w:rFonts w:cstheme="minorHAnsi"/>
        </w:rPr>
        <w:t xml:space="preserve"> 20</w:t>
      </w:r>
      <w:r w:rsidR="00FB5FD5" w:rsidRPr="00D1675A">
        <w:rPr>
          <w:rFonts w:cstheme="minorHAnsi"/>
        </w:rPr>
        <w:t>12</w:t>
      </w:r>
      <w:r w:rsidR="007055FC" w:rsidRPr="00D1675A">
        <w:rPr>
          <w:rFonts w:cstheme="minorHAnsi"/>
        </w:rPr>
        <w:t>, p. 47-71</w:t>
      </w:r>
      <w:r w:rsidR="00A0446D" w:rsidRPr="00D1675A">
        <w:rPr>
          <w:rFonts w:cstheme="minorHAnsi"/>
        </w:rPr>
        <w:t xml:space="preserve">). This shows how the term ethical policing can be a difficult target point for police forces as by definition policing’s focus is on maintenance of law and order and that they are dictated by their powers and policies whereas being ethical relates to a </w:t>
      </w:r>
      <w:proofErr w:type="spellStart"/>
      <w:r w:rsidR="00803484" w:rsidRPr="00D1675A">
        <w:rPr>
          <w:rFonts w:cstheme="minorHAnsi"/>
        </w:rPr>
        <w:t>persons</w:t>
      </w:r>
      <w:proofErr w:type="spellEnd"/>
      <w:r w:rsidR="00803484" w:rsidRPr="00D1675A">
        <w:rPr>
          <w:rFonts w:cstheme="minorHAnsi"/>
        </w:rPr>
        <w:t xml:space="preserve"> </w:t>
      </w:r>
      <w:r w:rsidR="00A0446D" w:rsidRPr="00D1675A">
        <w:rPr>
          <w:rFonts w:cstheme="minorHAnsi"/>
        </w:rPr>
        <w:t>moral principles. Police often struggle to find the perfect balance between these and are slowly making changes within their organisations to make sure they move forward positively for all members of the public.</w:t>
      </w:r>
      <w:r w:rsidR="00803484" w:rsidRPr="00D1675A">
        <w:rPr>
          <w:rFonts w:cstheme="minorHAnsi"/>
        </w:rPr>
        <w:t xml:space="preserve"> </w:t>
      </w:r>
    </w:p>
    <w:p w14:paraId="58E9DBB3" w14:textId="77777777" w:rsidR="00A0446D" w:rsidRPr="00D1675A" w:rsidRDefault="00A0446D" w:rsidP="00466F58">
      <w:pPr>
        <w:rPr>
          <w:rFonts w:cstheme="minorHAnsi"/>
        </w:rPr>
      </w:pPr>
    </w:p>
    <w:p w14:paraId="1E7F9ED8" w14:textId="4EA21F82" w:rsidR="00C27A9F" w:rsidRPr="00D1675A" w:rsidRDefault="00803484" w:rsidP="00466F58">
      <w:pPr>
        <w:rPr>
          <w:rFonts w:cstheme="minorHAnsi"/>
        </w:rPr>
      </w:pPr>
      <w:r w:rsidRPr="00D1675A">
        <w:rPr>
          <w:rFonts w:cstheme="minorHAnsi"/>
        </w:rPr>
        <w:t xml:space="preserve">Within these changes to become </w:t>
      </w:r>
      <w:r w:rsidR="00730916" w:rsidRPr="00D1675A">
        <w:rPr>
          <w:rFonts w:cstheme="minorHAnsi"/>
        </w:rPr>
        <w:t>ethical polic</w:t>
      </w:r>
      <w:r w:rsidRPr="00D1675A">
        <w:rPr>
          <w:rFonts w:cstheme="minorHAnsi"/>
        </w:rPr>
        <w:t>e forces</w:t>
      </w:r>
      <w:r w:rsidR="00730916" w:rsidRPr="00D1675A">
        <w:rPr>
          <w:rFonts w:cstheme="minorHAnsi"/>
        </w:rPr>
        <w:t xml:space="preserve"> a term came to light called policing by consent </w:t>
      </w:r>
      <w:r w:rsidR="005450F6" w:rsidRPr="00D1675A">
        <w:rPr>
          <w:rFonts w:cstheme="minorHAnsi"/>
        </w:rPr>
        <w:t xml:space="preserve">and </w:t>
      </w:r>
      <w:r w:rsidR="008123B3" w:rsidRPr="00D1675A">
        <w:rPr>
          <w:rFonts w:cstheme="minorHAnsi"/>
        </w:rPr>
        <w:t>the</w:t>
      </w:r>
      <w:r w:rsidR="005450F6" w:rsidRPr="00D1675A">
        <w:rPr>
          <w:rFonts w:cstheme="minorHAnsi"/>
        </w:rPr>
        <w:t xml:space="preserve"> intention was to provide better engagement between police and the public</w:t>
      </w:r>
      <w:r w:rsidR="008123B3" w:rsidRPr="00D1675A">
        <w:rPr>
          <w:rFonts w:cstheme="minorHAnsi"/>
        </w:rPr>
        <w:t>.</w:t>
      </w:r>
      <w:r w:rsidR="005450F6" w:rsidRPr="00D1675A">
        <w:rPr>
          <w:rFonts w:cstheme="minorHAnsi"/>
        </w:rPr>
        <w:t xml:space="preserve"> </w:t>
      </w:r>
      <w:r w:rsidR="008123B3" w:rsidRPr="00D1675A">
        <w:rPr>
          <w:rFonts w:cstheme="minorHAnsi"/>
        </w:rPr>
        <w:t xml:space="preserve">Policing by </w:t>
      </w:r>
      <w:r w:rsidR="008123B3" w:rsidRPr="00D1675A">
        <w:rPr>
          <w:rFonts w:cstheme="minorHAnsi"/>
        </w:rPr>
        <w:lastRenderedPageBreak/>
        <w:t>consent is</w:t>
      </w:r>
      <w:r w:rsidR="005450F6" w:rsidRPr="00D1675A">
        <w:rPr>
          <w:rFonts w:cstheme="minorHAnsi"/>
        </w:rPr>
        <w:t xml:space="preserve"> best explained as ‘the power of the police coming from the common consent of the public, as opposed to the power of the state</w:t>
      </w:r>
      <w:r w:rsidR="008123B3" w:rsidRPr="00D1675A">
        <w:rPr>
          <w:rFonts w:cstheme="minorHAnsi"/>
        </w:rPr>
        <w:t>’ (</w:t>
      </w:r>
      <w:r w:rsidR="00084C68" w:rsidRPr="00D1675A">
        <w:rPr>
          <w:rFonts w:cstheme="minorHAnsi"/>
        </w:rPr>
        <w:t>Home Office</w:t>
      </w:r>
      <w:r w:rsidR="008123B3" w:rsidRPr="00D1675A">
        <w:rPr>
          <w:rFonts w:cstheme="minorHAnsi"/>
        </w:rPr>
        <w:t>,</w:t>
      </w:r>
      <w:r w:rsidR="0092237D" w:rsidRPr="00D1675A">
        <w:rPr>
          <w:rFonts w:cstheme="minorHAnsi"/>
        </w:rPr>
        <w:t xml:space="preserve"> 2012)</w:t>
      </w:r>
      <w:r w:rsidR="00CA5CED" w:rsidRPr="00D1675A">
        <w:rPr>
          <w:rFonts w:cstheme="minorHAnsi"/>
        </w:rPr>
        <w:t xml:space="preserve">. </w:t>
      </w:r>
      <w:r w:rsidRPr="00D1675A">
        <w:rPr>
          <w:rFonts w:cstheme="minorHAnsi"/>
        </w:rPr>
        <w:t>Policing has been struggling for a long period of time with the confidence from the public due to so many instances of misconduct which is why policing by consent was such a vital action to moving in the right direction for both the public and policing personal (Tudor, 2023). As mentioned, p</w:t>
      </w:r>
      <w:r w:rsidR="00CA5CED" w:rsidRPr="00D1675A">
        <w:rPr>
          <w:rFonts w:cstheme="minorHAnsi"/>
        </w:rPr>
        <w:t xml:space="preserve">olicing by </w:t>
      </w:r>
      <w:r w:rsidR="00111F06" w:rsidRPr="00D1675A">
        <w:rPr>
          <w:rFonts w:cstheme="minorHAnsi"/>
        </w:rPr>
        <w:t xml:space="preserve">consent does have barriers for policing as it </w:t>
      </w:r>
      <w:r w:rsidRPr="00D1675A">
        <w:rPr>
          <w:rFonts w:cstheme="minorHAnsi"/>
        </w:rPr>
        <w:t>s</w:t>
      </w:r>
      <w:r w:rsidR="00B844A1" w:rsidRPr="00D1675A">
        <w:rPr>
          <w:rFonts w:cstheme="minorHAnsi"/>
        </w:rPr>
        <w:t>ignificantly</w:t>
      </w:r>
      <w:r w:rsidR="00111F06" w:rsidRPr="00D1675A">
        <w:rPr>
          <w:rFonts w:cstheme="minorHAnsi"/>
        </w:rPr>
        <w:t xml:space="preserve"> relies on the </w:t>
      </w:r>
      <w:r w:rsidRPr="00D1675A">
        <w:rPr>
          <w:rFonts w:cstheme="minorHAnsi"/>
        </w:rPr>
        <w:t>public’s</w:t>
      </w:r>
      <w:r w:rsidR="00111F06" w:rsidRPr="00D1675A">
        <w:rPr>
          <w:rFonts w:cstheme="minorHAnsi"/>
        </w:rPr>
        <w:t xml:space="preserve"> trust and confidence which low </w:t>
      </w:r>
      <w:r w:rsidR="00C92A5E" w:rsidRPr="00D1675A">
        <w:rPr>
          <w:rFonts w:cstheme="minorHAnsi"/>
        </w:rPr>
        <w:t xml:space="preserve">currently due to multiple instances of misconduct, </w:t>
      </w:r>
      <w:r w:rsidR="001A6F0D" w:rsidRPr="00D1675A">
        <w:rPr>
          <w:rFonts w:cstheme="minorHAnsi"/>
        </w:rPr>
        <w:t>corruption,</w:t>
      </w:r>
      <w:r w:rsidR="00C92A5E" w:rsidRPr="00D1675A">
        <w:rPr>
          <w:rFonts w:cstheme="minorHAnsi"/>
        </w:rPr>
        <w:t xml:space="preserve"> and poor ethical behaviour</w:t>
      </w:r>
      <w:r w:rsidR="00B844A1" w:rsidRPr="00D1675A">
        <w:rPr>
          <w:rFonts w:cstheme="minorHAnsi"/>
        </w:rPr>
        <w:t xml:space="preserve"> (</w:t>
      </w:r>
      <w:r w:rsidR="00B00779" w:rsidRPr="00D1675A">
        <w:rPr>
          <w:rFonts w:cstheme="minorHAnsi"/>
        </w:rPr>
        <w:t>Mynenko, 2022).</w:t>
      </w:r>
      <w:r w:rsidRPr="00D1675A">
        <w:rPr>
          <w:rFonts w:cstheme="minorHAnsi"/>
        </w:rPr>
        <w:t xml:space="preserve"> </w:t>
      </w:r>
    </w:p>
    <w:p w14:paraId="62F62CD0" w14:textId="77777777" w:rsidR="002F2404" w:rsidRPr="00D1675A" w:rsidRDefault="002F2404" w:rsidP="00466F58">
      <w:pPr>
        <w:rPr>
          <w:rFonts w:cstheme="minorHAnsi"/>
        </w:rPr>
      </w:pPr>
    </w:p>
    <w:p w14:paraId="1E8D734B" w14:textId="338CC822" w:rsidR="00803484" w:rsidRPr="00D1675A" w:rsidRDefault="00B00779" w:rsidP="00466F58">
      <w:pPr>
        <w:rPr>
          <w:rFonts w:cstheme="minorHAnsi"/>
        </w:rPr>
      </w:pPr>
      <w:r w:rsidRPr="00D1675A">
        <w:rPr>
          <w:rFonts w:cstheme="minorHAnsi"/>
        </w:rPr>
        <w:t>T</w:t>
      </w:r>
      <w:r w:rsidR="00F33FB2" w:rsidRPr="00D1675A">
        <w:rPr>
          <w:rFonts w:cstheme="minorHAnsi"/>
        </w:rPr>
        <w:t xml:space="preserve">o </w:t>
      </w:r>
      <w:r w:rsidRPr="00D1675A">
        <w:rPr>
          <w:rFonts w:cstheme="minorHAnsi"/>
        </w:rPr>
        <w:t xml:space="preserve">further </w:t>
      </w:r>
      <w:r w:rsidR="00F33FB2" w:rsidRPr="00D1675A">
        <w:rPr>
          <w:rFonts w:cstheme="minorHAnsi"/>
        </w:rPr>
        <w:t xml:space="preserve">assist the police with ethically </w:t>
      </w:r>
      <w:r w:rsidR="007459A9" w:rsidRPr="00D1675A">
        <w:rPr>
          <w:rFonts w:cstheme="minorHAnsi"/>
        </w:rPr>
        <w:t>policing</w:t>
      </w:r>
      <w:r w:rsidR="00F33FB2" w:rsidRPr="00D1675A">
        <w:rPr>
          <w:rFonts w:cstheme="minorHAnsi"/>
        </w:rPr>
        <w:t xml:space="preserve"> </w:t>
      </w:r>
      <w:r w:rsidR="007459A9" w:rsidRPr="00D1675A">
        <w:rPr>
          <w:rFonts w:cstheme="minorHAnsi"/>
        </w:rPr>
        <w:t>communit</w:t>
      </w:r>
      <w:r w:rsidR="0064679F" w:rsidRPr="00D1675A">
        <w:rPr>
          <w:rFonts w:cstheme="minorHAnsi"/>
        </w:rPr>
        <w:t xml:space="preserve">ies </w:t>
      </w:r>
      <w:r w:rsidR="00F33FB2" w:rsidRPr="00D1675A">
        <w:rPr>
          <w:rFonts w:cstheme="minorHAnsi"/>
        </w:rPr>
        <w:t xml:space="preserve">is a </w:t>
      </w:r>
      <w:r w:rsidR="005A3276" w:rsidRPr="00D1675A">
        <w:rPr>
          <w:rFonts w:cstheme="minorHAnsi"/>
        </w:rPr>
        <w:t xml:space="preserve">term called Right Care Right Person, this further benefits in building the rapport with communities as </w:t>
      </w:r>
      <w:r w:rsidR="007459A9" w:rsidRPr="00D1675A">
        <w:rPr>
          <w:rFonts w:cstheme="minorHAnsi"/>
        </w:rPr>
        <w:t>the name suggests Police will be able to deal with instances in a better manner as they will get sent to incidents they are better suited to deal with</w:t>
      </w:r>
      <w:r w:rsidR="00702136" w:rsidRPr="00D1675A">
        <w:rPr>
          <w:rFonts w:cstheme="minorHAnsi"/>
        </w:rPr>
        <w:t xml:space="preserve"> (</w:t>
      </w:r>
      <w:r w:rsidR="00E62E46" w:rsidRPr="00D1675A">
        <w:rPr>
          <w:rFonts w:cstheme="minorHAnsi"/>
        </w:rPr>
        <w:t>Home Office et al</w:t>
      </w:r>
      <w:r w:rsidR="00702136" w:rsidRPr="00D1675A">
        <w:rPr>
          <w:rFonts w:cstheme="minorHAnsi"/>
        </w:rPr>
        <w:t>, 2024).</w:t>
      </w:r>
      <w:r w:rsidRPr="00D1675A">
        <w:rPr>
          <w:rFonts w:cstheme="minorHAnsi"/>
        </w:rPr>
        <w:t xml:space="preserve"> Not only does </w:t>
      </w:r>
      <w:r w:rsidR="00C34DD6" w:rsidRPr="00D1675A">
        <w:rPr>
          <w:rFonts w:cstheme="minorHAnsi"/>
        </w:rPr>
        <w:t xml:space="preserve">Right Care Right Person help Police deal with incidents in a better manner </w:t>
      </w:r>
      <w:r w:rsidR="00AC031E" w:rsidRPr="00D1675A">
        <w:rPr>
          <w:rFonts w:cstheme="minorHAnsi"/>
        </w:rPr>
        <w:t>but it</w:t>
      </w:r>
      <w:r w:rsidR="00C34DD6" w:rsidRPr="00D1675A">
        <w:rPr>
          <w:rFonts w:cstheme="minorHAnsi"/>
        </w:rPr>
        <w:t xml:space="preserve"> </w:t>
      </w:r>
      <w:r w:rsidR="00A96E69" w:rsidRPr="00D1675A">
        <w:rPr>
          <w:rFonts w:cstheme="minorHAnsi"/>
        </w:rPr>
        <w:t>indirectly helps to</w:t>
      </w:r>
      <w:r w:rsidR="00C34DD6" w:rsidRPr="00D1675A">
        <w:rPr>
          <w:rFonts w:cstheme="minorHAnsi"/>
        </w:rPr>
        <w:t xml:space="preserve"> </w:t>
      </w:r>
      <w:r w:rsidR="00DC6745" w:rsidRPr="00D1675A">
        <w:rPr>
          <w:rFonts w:cstheme="minorHAnsi"/>
        </w:rPr>
        <w:t xml:space="preserve">improve the </w:t>
      </w:r>
      <w:r w:rsidR="00AC031E" w:rsidRPr="00D1675A">
        <w:rPr>
          <w:rFonts w:cstheme="minorHAnsi"/>
        </w:rPr>
        <w:t>public’s</w:t>
      </w:r>
      <w:r w:rsidR="00DC6745" w:rsidRPr="00D1675A">
        <w:rPr>
          <w:rFonts w:cstheme="minorHAnsi"/>
        </w:rPr>
        <w:t xml:space="preserve"> confidence</w:t>
      </w:r>
      <w:r w:rsidR="00F402C3" w:rsidRPr="00D1675A">
        <w:rPr>
          <w:rFonts w:cstheme="minorHAnsi"/>
        </w:rPr>
        <w:t>, t</w:t>
      </w:r>
      <w:r w:rsidR="00A96E69" w:rsidRPr="00D1675A">
        <w:rPr>
          <w:rFonts w:cstheme="minorHAnsi"/>
        </w:rPr>
        <w:t xml:space="preserve">his </w:t>
      </w:r>
      <w:r w:rsidR="00F402C3" w:rsidRPr="00D1675A">
        <w:rPr>
          <w:rFonts w:cstheme="minorHAnsi"/>
        </w:rPr>
        <w:t xml:space="preserve">being </w:t>
      </w:r>
      <w:r w:rsidR="00DC6745" w:rsidRPr="00D1675A">
        <w:rPr>
          <w:rFonts w:cstheme="minorHAnsi"/>
        </w:rPr>
        <w:t>due to the increase in Police’s response times</w:t>
      </w:r>
      <w:r w:rsidR="00F402C3" w:rsidRPr="00D1675A">
        <w:rPr>
          <w:rFonts w:cstheme="minorHAnsi"/>
        </w:rPr>
        <w:t>, engagement and communication provided</w:t>
      </w:r>
      <w:r w:rsidR="005D772D" w:rsidRPr="00D1675A">
        <w:rPr>
          <w:rFonts w:cstheme="minorHAnsi"/>
        </w:rPr>
        <w:t xml:space="preserve"> </w:t>
      </w:r>
      <w:r w:rsidR="00F402C3" w:rsidRPr="00D1675A">
        <w:rPr>
          <w:rFonts w:cstheme="minorHAnsi"/>
        </w:rPr>
        <w:t>(</w:t>
      </w:r>
      <w:r w:rsidR="005D772D" w:rsidRPr="00D1675A">
        <w:rPr>
          <w:rFonts w:cstheme="minorHAnsi"/>
        </w:rPr>
        <w:t>College of Policing, 2013).</w:t>
      </w:r>
    </w:p>
    <w:p w14:paraId="3CAEFEF6" w14:textId="77777777" w:rsidR="000A54FC" w:rsidRPr="00D1675A" w:rsidRDefault="000A54FC" w:rsidP="00466F58">
      <w:pPr>
        <w:rPr>
          <w:rFonts w:cstheme="minorHAnsi"/>
        </w:rPr>
      </w:pPr>
    </w:p>
    <w:p w14:paraId="60633939" w14:textId="229FC083" w:rsidR="0030221E" w:rsidRDefault="000A54FC" w:rsidP="00466F58">
      <w:pPr>
        <w:rPr>
          <w:rFonts w:cstheme="minorHAnsi"/>
        </w:rPr>
      </w:pPr>
      <w:r w:rsidRPr="00D1675A">
        <w:rPr>
          <w:rFonts w:cstheme="minorHAnsi"/>
        </w:rPr>
        <w:t>Within the Police organisation the public often stated that police lacked diversity from within the organisation and for that reason they struggled to rebuild that confidence in them. To combat this the police organisations around the UK have put an emphasis on the importance of having ethnic diverse police force, and this is shown in the recent years due to the increase of members of the before stated BAME communities being recruited into policing</w:t>
      </w:r>
      <w:r w:rsidR="00B16583" w:rsidRPr="00D1675A">
        <w:rPr>
          <w:rFonts w:cstheme="minorHAnsi"/>
        </w:rPr>
        <w:t xml:space="preserve"> </w:t>
      </w:r>
      <w:r w:rsidRPr="00D1675A">
        <w:rPr>
          <w:rFonts w:cstheme="minorHAnsi"/>
        </w:rPr>
        <w:t>(</w:t>
      </w:r>
      <w:proofErr w:type="spellStart"/>
      <w:r w:rsidRPr="00D1675A">
        <w:rPr>
          <w:rFonts w:cstheme="minorHAnsi"/>
        </w:rPr>
        <w:t>Alogba</w:t>
      </w:r>
      <w:proofErr w:type="spellEnd"/>
      <w:r w:rsidRPr="00D1675A">
        <w:rPr>
          <w:rFonts w:cstheme="minorHAnsi"/>
        </w:rPr>
        <w:t>, 2020). This is not just showing that the Police organisations can</w:t>
      </w:r>
      <w:r w:rsidR="00951F6D" w:rsidRPr="00D1675A">
        <w:rPr>
          <w:rFonts w:cstheme="minorHAnsi"/>
        </w:rPr>
        <w:t xml:space="preserve"> show that they can represent their local communities, but it shows that they are truly trying to accommodate for the change in diversity whilst subsequently, leading back to the core of ethical policing which is policing by consent.</w:t>
      </w:r>
      <w:r w:rsidR="0030221E">
        <w:rPr>
          <w:rFonts w:cstheme="minorHAnsi"/>
        </w:rPr>
        <w:t xml:space="preserve"> </w:t>
      </w:r>
      <w:r w:rsidR="00F305D3">
        <w:rPr>
          <w:rFonts w:cstheme="minorHAnsi"/>
        </w:rPr>
        <w:t>Currently the BAME communities only represent around 7.5%</w:t>
      </w:r>
      <w:r w:rsidR="00AE2BF2">
        <w:rPr>
          <w:rFonts w:cstheme="minorHAnsi"/>
        </w:rPr>
        <w:t xml:space="preserve"> of Police officer</w:t>
      </w:r>
      <w:r w:rsidR="00B55FD2">
        <w:rPr>
          <w:rFonts w:cstheme="minorHAnsi"/>
        </w:rPr>
        <w:t>s (</w:t>
      </w:r>
      <w:r w:rsidR="0089606B">
        <w:t>Police Federation, 2020</w:t>
      </w:r>
      <w:r w:rsidR="00B55FD2">
        <w:rPr>
          <w:rFonts w:cstheme="minorHAnsi"/>
        </w:rPr>
        <w:t>).</w:t>
      </w:r>
      <w:r w:rsidR="00AE2BF2">
        <w:rPr>
          <w:rFonts w:cstheme="minorHAnsi"/>
        </w:rPr>
        <w:t xml:space="preserve"> </w:t>
      </w:r>
      <w:r w:rsidR="00B55FD2">
        <w:rPr>
          <w:rFonts w:cstheme="minorHAnsi"/>
        </w:rPr>
        <w:t>T</w:t>
      </w:r>
      <w:r w:rsidR="00AE2BF2">
        <w:rPr>
          <w:rFonts w:cstheme="minorHAnsi"/>
        </w:rPr>
        <w:t xml:space="preserve">here has been a driving push to get this percentage up </w:t>
      </w:r>
      <w:r w:rsidR="00B55FD2">
        <w:rPr>
          <w:rFonts w:cstheme="minorHAnsi"/>
        </w:rPr>
        <w:t xml:space="preserve">in </w:t>
      </w:r>
      <w:r w:rsidR="00AE2BF2">
        <w:rPr>
          <w:rFonts w:cstheme="minorHAnsi"/>
        </w:rPr>
        <w:t>the coming years</w:t>
      </w:r>
      <w:r w:rsidR="00354778">
        <w:rPr>
          <w:rFonts w:cstheme="minorHAnsi"/>
        </w:rPr>
        <w:t xml:space="preserve">, with the aim to be </w:t>
      </w:r>
      <w:r w:rsidR="00BF6D1F">
        <w:rPr>
          <w:rFonts w:cstheme="minorHAnsi"/>
        </w:rPr>
        <w:t>at 28</w:t>
      </w:r>
      <w:r w:rsidR="001D6DF4">
        <w:rPr>
          <w:rFonts w:cstheme="minorHAnsi"/>
        </w:rPr>
        <w:t xml:space="preserve">% of Police officers being from the BAME communities </w:t>
      </w:r>
      <w:r w:rsidR="00B55FD2">
        <w:rPr>
          <w:rFonts w:cstheme="minorHAnsi"/>
        </w:rPr>
        <w:t>by 2030 (</w:t>
      </w:r>
      <w:r w:rsidR="002333BB">
        <w:rPr>
          <w:rFonts w:cstheme="minorHAnsi"/>
        </w:rPr>
        <w:t>Walcott, 2021).</w:t>
      </w:r>
    </w:p>
    <w:p w14:paraId="4353BB2C" w14:textId="77777777" w:rsidR="00F91B63" w:rsidRPr="00D1675A" w:rsidRDefault="00F91B63" w:rsidP="00466F58">
      <w:pPr>
        <w:rPr>
          <w:rFonts w:cstheme="minorHAnsi"/>
        </w:rPr>
      </w:pPr>
    </w:p>
    <w:p w14:paraId="5A5A7EC3" w14:textId="006B6922" w:rsidR="00296AD5" w:rsidRPr="00D1675A" w:rsidRDefault="00F236AA" w:rsidP="00466F58">
      <w:pPr>
        <w:rPr>
          <w:rFonts w:cstheme="minorHAnsi"/>
        </w:rPr>
      </w:pPr>
      <w:r w:rsidRPr="00D1675A">
        <w:rPr>
          <w:rFonts w:cstheme="minorHAnsi"/>
        </w:rPr>
        <w:t>Policing has always been a difficult topic when it comes to change</w:t>
      </w:r>
      <w:r w:rsidR="004D5097" w:rsidRPr="00D1675A">
        <w:rPr>
          <w:rFonts w:cstheme="minorHAnsi"/>
        </w:rPr>
        <w:t>s, this being</w:t>
      </w:r>
      <w:r w:rsidRPr="00D1675A">
        <w:rPr>
          <w:rFonts w:cstheme="minorHAnsi"/>
        </w:rPr>
        <w:t xml:space="preserve"> due to the </w:t>
      </w:r>
      <w:r w:rsidR="004D5097" w:rsidRPr="00D1675A">
        <w:rPr>
          <w:rFonts w:cstheme="minorHAnsi"/>
        </w:rPr>
        <w:t xml:space="preserve">struggles within the </w:t>
      </w:r>
      <w:r w:rsidRPr="00D1675A">
        <w:rPr>
          <w:rFonts w:cstheme="minorHAnsi"/>
        </w:rPr>
        <w:t>organisatio</w:t>
      </w:r>
      <w:r w:rsidR="004D5097" w:rsidRPr="00D1675A">
        <w:rPr>
          <w:rFonts w:cstheme="minorHAnsi"/>
        </w:rPr>
        <w:t>ns</w:t>
      </w:r>
      <w:r w:rsidRPr="00D1675A">
        <w:rPr>
          <w:rFonts w:cstheme="minorHAnsi"/>
        </w:rPr>
        <w:t xml:space="preserve"> culture</w:t>
      </w:r>
      <w:r w:rsidR="00951F6D" w:rsidRPr="00D1675A">
        <w:rPr>
          <w:rFonts w:cstheme="minorHAnsi"/>
        </w:rPr>
        <w:t xml:space="preserve"> and the lack of confidence from the general members of the public</w:t>
      </w:r>
      <w:r w:rsidR="00FE4693" w:rsidRPr="00D1675A">
        <w:rPr>
          <w:rFonts w:cstheme="minorHAnsi"/>
        </w:rPr>
        <w:t>. F</w:t>
      </w:r>
      <w:r w:rsidR="00296AD5" w:rsidRPr="00D1675A">
        <w:rPr>
          <w:rFonts w:cstheme="minorHAnsi"/>
        </w:rPr>
        <w:t xml:space="preserve">rom all the </w:t>
      </w:r>
      <w:r w:rsidRPr="00D1675A">
        <w:rPr>
          <w:rFonts w:cstheme="minorHAnsi"/>
        </w:rPr>
        <w:t>above-mentioned</w:t>
      </w:r>
      <w:r w:rsidR="00296AD5" w:rsidRPr="00D1675A">
        <w:rPr>
          <w:rFonts w:cstheme="minorHAnsi"/>
        </w:rPr>
        <w:t xml:space="preserve"> points it shows the Police forces within the UK are actively trying</w:t>
      </w:r>
      <w:r w:rsidR="007C6502" w:rsidRPr="00D1675A">
        <w:rPr>
          <w:rFonts w:cstheme="minorHAnsi"/>
        </w:rPr>
        <w:t xml:space="preserve"> and improving the way they deal with members of the public</w:t>
      </w:r>
      <w:r w:rsidR="00B16583" w:rsidRPr="00D1675A">
        <w:rPr>
          <w:rFonts w:cstheme="minorHAnsi"/>
        </w:rPr>
        <w:t xml:space="preserve"> both</w:t>
      </w:r>
      <w:r w:rsidR="007C6502" w:rsidRPr="00D1675A">
        <w:rPr>
          <w:rFonts w:cstheme="minorHAnsi"/>
        </w:rPr>
        <w:t xml:space="preserve"> </w:t>
      </w:r>
      <w:r w:rsidR="00F5718E" w:rsidRPr="00D1675A">
        <w:rPr>
          <w:rFonts w:cstheme="minorHAnsi"/>
        </w:rPr>
        <w:t xml:space="preserve">ethically </w:t>
      </w:r>
      <w:r w:rsidR="00B16583" w:rsidRPr="00D1675A">
        <w:rPr>
          <w:rFonts w:cstheme="minorHAnsi"/>
        </w:rPr>
        <w:t xml:space="preserve">and directly </w:t>
      </w:r>
      <w:r w:rsidR="0088345D" w:rsidRPr="00D1675A">
        <w:rPr>
          <w:rFonts w:cstheme="minorHAnsi"/>
        </w:rPr>
        <w:t>accommodating</w:t>
      </w:r>
      <w:r w:rsidR="00F5718E" w:rsidRPr="00D1675A">
        <w:rPr>
          <w:rFonts w:cstheme="minorHAnsi"/>
        </w:rPr>
        <w:t xml:space="preserve"> for any </w:t>
      </w:r>
      <w:r w:rsidR="0088345D" w:rsidRPr="00D1675A">
        <w:rPr>
          <w:rFonts w:cstheme="minorHAnsi"/>
        </w:rPr>
        <w:t xml:space="preserve">additional needs </w:t>
      </w:r>
      <w:r w:rsidR="00894B81" w:rsidRPr="00D1675A">
        <w:rPr>
          <w:rFonts w:cstheme="minorHAnsi"/>
        </w:rPr>
        <w:t>relating to their</w:t>
      </w:r>
      <w:r w:rsidR="0088345D" w:rsidRPr="00D1675A">
        <w:rPr>
          <w:rFonts w:cstheme="minorHAnsi"/>
        </w:rPr>
        <w:t xml:space="preserve"> diversity. </w:t>
      </w:r>
    </w:p>
    <w:p w14:paraId="4B99C2D5" w14:textId="77777777" w:rsidR="00625B58" w:rsidRPr="00D1675A" w:rsidRDefault="00625B58" w:rsidP="00625B58">
      <w:pPr>
        <w:spacing w:after="0" w:line="276" w:lineRule="auto"/>
        <w:ind w:left="360" w:right="531"/>
        <w:rPr>
          <w:rFonts w:eastAsia="Times New Roman" w:cstheme="minorHAnsi"/>
          <w:lang w:eastAsia="en-GB"/>
        </w:rPr>
      </w:pPr>
    </w:p>
    <w:p w14:paraId="64D44EA7" w14:textId="4805FBCA" w:rsidR="00625B58" w:rsidRPr="00D1675A" w:rsidRDefault="00951F6D" w:rsidP="00625B58">
      <w:pPr>
        <w:pStyle w:val="ListParagraph"/>
        <w:spacing w:after="0" w:line="276" w:lineRule="auto"/>
        <w:ind w:right="531"/>
        <w:jc w:val="center"/>
        <w:rPr>
          <w:rFonts w:eastAsia="Times New Roman" w:cstheme="minorHAnsi"/>
          <w:b/>
          <w:bCs/>
          <w:sz w:val="24"/>
          <w:szCs w:val="24"/>
          <w:lang w:eastAsia="en-GB"/>
        </w:rPr>
      </w:pPr>
      <w:r w:rsidRPr="00D1675A">
        <w:rPr>
          <w:rFonts w:eastAsia="Times New Roman" w:cstheme="minorHAnsi"/>
          <w:b/>
          <w:bCs/>
          <w:sz w:val="24"/>
          <w:szCs w:val="24"/>
          <w:lang w:eastAsia="en-GB"/>
        </w:rPr>
        <w:t>9</w:t>
      </w:r>
      <w:r w:rsidR="00AF4BFC">
        <w:rPr>
          <w:rFonts w:eastAsia="Times New Roman" w:cstheme="minorHAnsi"/>
          <w:b/>
          <w:bCs/>
          <w:sz w:val="24"/>
          <w:szCs w:val="24"/>
          <w:lang w:eastAsia="en-GB"/>
        </w:rPr>
        <w:t>84</w:t>
      </w:r>
      <w:r w:rsidR="00625B58" w:rsidRPr="00D1675A">
        <w:rPr>
          <w:rFonts w:eastAsia="Times New Roman" w:cstheme="minorHAnsi"/>
          <w:b/>
          <w:bCs/>
          <w:sz w:val="24"/>
          <w:szCs w:val="24"/>
          <w:lang w:eastAsia="en-GB"/>
        </w:rPr>
        <w:t>/1000</w:t>
      </w:r>
    </w:p>
    <w:p w14:paraId="35406059" w14:textId="77777777" w:rsidR="00625B58" w:rsidRDefault="00625B58" w:rsidP="00625B58">
      <w:pPr>
        <w:spacing w:after="0" w:line="240" w:lineRule="auto"/>
        <w:ind w:left="360"/>
        <w:rPr>
          <w:rFonts w:eastAsia="Times New Roman" w:cstheme="minorHAnsi"/>
          <w:sz w:val="20"/>
          <w:szCs w:val="20"/>
          <w:lang w:eastAsia="en-GB"/>
        </w:rPr>
      </w:pPr>
    </w:p>
    <w:p w14:paraId="170841BC" w14:textId="116602F4" w:rsidR="00024E8F" w:rsidRPr="001677CB" w:rsidRDefault="00024E8F" w:rsidP="001677CB">
      <w:pPr>
        <w:spacing w:after="0" w:line="240" w:lineRule="auto"/>
        <w:ind w:left="360"/>
        <w:rPr>
          <w:rFonts w:eastAsia="Times New Roman" w:cstheme="minorHAnsi"/>
          <w:sz w:val="20"/>
          <w:szCs w:val="20"/>
          <w:lang w:eastAsia="en-GB"/>
        </w:rPr>
      </w:pPr>
    </w:p>
    <w:p w14:paraId="1F680C76" w14:textId="410182DA" w:rsidR="000048D2" w:rsidRDefault="00786682" w:rsidP="00B83D79">
      <w:pPr>
        <w:jc w:val="center"/>
        <w:rPr>
          <w:rFonts w:cstheme="minorHAnsi"/>
          <w:b/>
          <w:bCs/>
          <w:sz w:val="28"/>
          <w:szCs w:val="28"/>
          <w:u w:val="single"/>
        </w:rPr>
      </w:pPr>
      <w:r w:rsidRPr="00D1675A">
        <w:rPr>
          <w:rFonts w:cstheme="minorHAnsi"/>
          <w:b/>
          <w:bCs/>
          <w:sz w:val="28"/>
          <w:szCs w:val="28"/>
          <w:u w:val="single"/>
        </w:rPr>
        <w:t>BIBL</w:t>
      </w:r>
      <w:r w:rsidR="009240B2">
        <w:rPr>
          <w:rFonts w:cstheme="minorHAnsi"/>
          <w:b/>
          <w:bCs/>
          <w:sz w:val="28"/>
          <w:szCs w:val="28"/>
          <w:u w:val="single"/>
        </w:rPr>
        <w:t>I</w:t>
      </w:r>
      <w:r w:rsidRPr="00D1675A">
        <w:rPr>
          <w:rFonts w:cstheme="minorHAnsi"/>
          <w:b/>
          <w:bCs/>
          <w:sz w:val="28"/>
          <w:szCs w:val="28"/>
          <w:u w:val="single"/>
        </w:rPr>
        <w:t>OGR</w:t>
      </w:r>
      <w:r w:rsidR="009240B2">
        <w:rPr>
          <w:rFonts w:cstheme="minorHAnsi"/>
          <w:b/>
          <w:bCs/>
          <w:sz w:val="28"/>
          <w:szCs w:val="28"/>
          <w:u w:val="single"/>
        </w:rPr>
        <w:t>A</w:t>
      </w:r>
      <w:r w:rsidRPr="00D1675A">
        <w:rPr>
          <w:rFonts w:cstheme="minorHAnsi"/>
          <w:b/>
          <w:bCs/>
          <w:sz w:val="28"/>
          <w:szCs w:val="28"/>
          <w:u w:val="single"/>
        </w:rPr>
        <w:t>PHY</w:t>
      </w:r>
    </w:p>
    <w:p w14:paraId="1B9B6DE2" w14:textId="77777777" w:rsidR="00B83D79" w:rsidRPr="00B83D79" w:rsidRDefault="00B83D79" w:rsidP="00B83D79">
      <w:pPr>
        <w:jc w:val="center"/>
        <w:rPr>
          <w:rFonts w:cstheme="minorHAnsi"/>
          <w:b/>
          <w:bCs/>
          <w:sz w:val="28"/>
          <w:szCs w:val="28"/>
          <w:u w:val="single"/>
        </w:rPr>
      </w:pPr>
    </w:p>
    <w:p w14:paraId="75B2DA97" w14:textId="77777777" w:rsidR="000048D2" w:rsidRDefault="000048D2" w:rsidP="00B16583">
      <w:pPr>
        <w:ind w:left="360"/>
        <w:rPr>
          <w:rFonts w:cstheme="minorHAnsi"/>
        </w:rPr>
      </w:pPr>
      <w:proofErr w:type="spellStart"/>
      <w:r w:rsidRPr="00D1675A">
        <w:rPr>
          <w:rFonts w:cstheme="minorHAnsi"/>
        </w:rPr>
        <w:t>Alogba</w:t>
      </w:r>
      <w:proofErr w:type="spellEnd"/>
      <w:r w:rsidRPr="00D1675A">
        <w:rPr>
          <w:rFonts w:cstheme="minorHAnsi"/>
        </w:rPr>
        <w:t>, T. (2020). </w:t>
      </w:r>
      <w:r w:rsidRPr="00D1675A">
        <w:rPr>
          <w:rFonts w:cstheme="minorHAnsi"/>
          <w:i/>
          <w:iCs/>
        </w:rPr>
        <w:t>Recruiting for diversity</w:t>
      </w:r>
      <w:r w:rsidRPr="00D1675A">
        <w:rPr>
          <w:rFonts w:cstheme="minorHAnsi"/>
        </w:rPr>
        <w:t>. [Online]. College of Policing. Last Updated: 13 August 2020. Available at: https://www.college.police.uk/article/recruiting-diversity. (Accessed: 4 August 2024).</w:t>
      </w:r>
    </w:p>
    <w:p w14:paraId="0894E843" w14:textId="77777777" w:rsidR="00845FC9" w:rsidRPr="00D1675A" w:rsidRDefault="00845FC9" w:rsidP="00B16583">
      <w:pPr>
        <w:ind w:left="360"/>
        <w:rPr>
          <w:rFonts w:cstheme="minorHAnsi"/>
        </w:rPr>
      </w:pPr>
    </w:p>
    <w:p w14:paraId="6978B6E2" w14:textId="77777777" w:rsidR="000048D2" w:rsidRDefault="000048D2" w:rsidP="00B16583">
      <w:pPr>
        <w:ind w:left="360"/>
        <w:rPr>
          <w:rFonts w:cstheme="minorHAnsi"/>
        </w:rPr>
      </w:pPr>
      <w:proofErr w:type="spellStart"/>
      <w:r w:rsidRPr="00D1675A">
        <w:rPr>
          <w:rFonts w:cstheme="minorHAnsi"/>
        </w:rPr>
        <w:t>Asmussen</w:t>
      </w:r>
      <w:proofErr w:type="spellEnd"/>
      <w:r w:rsidRPr="00D1675A">
        <w:rPr>
          <w:rFonts w:cstheme="minorHAnsi"/>
        </w:rPr>
        <w:t>, K., Fischer, F., Drayton, E &amp; McBride, T. (2020). </w:t>
      </w:r>
      <w:r w:rsidRPr="00D1675A">
        <w:rPr>
          <w:rFonts w:cstheme="minorHAnsi"/>
          <w:i/>
          <w:iCs/>
        </w:rPr>
        <w:t>Adverse childhood experiences: What we know, what we don't know, and what should happen next</w:t>
      </w:r>
      <w:r w:rsidRPr="00D1675A">
        <w:rPr>
          <w:rFonts w:cstheme="minorHAnsi"/>
        </w:rPr>
        <w:t>. [Online]. Early Intervention Foundation. Last Updated: 26 February 2020. Available at: https://www.eif.org.uk/report/adverse-childhood-experiences-what-we-know-what-we-dont-know-and-what-should-happen-next. (Accessed: 2 August 2024).</w:t>
      </w:r>
    </w:p>
    <w:p w14:paraId="36F213A3" w14:textId="77777777" w:rsidR="00845FC9" w:rsidRPr="00D1675A" w:rsidRDefault="00845FC9" w:rsidP="00B16583">
      <w:pPr>
        <w:ind w:left="360"/>
        <w:rPr>
          <w:rFonts w:cstheme="minorHAnsi"/>
        </w:rPr>
      </w:pPr>
    </w:p>
    <w:p w14:paraId="570CE8D2" w14:textId="77777777" w:rsidR="000048D2" w:rsidRDefault="000048D2" w:rsidP="00B16583">
      <w:pPr>
        <w:ind w:left="360"/>
        <w:rPr>
          <w:rFonts w:cstheme="minorHAnsi"/>
        </w:rPr>
      </w:pPr>
      <w:r w:rsidRPr="00D1675A">
        <w:rPr>
          <w:rFonts w:cstheme="minorHAnsi"/>
        </w:rPr>
        <w:t>Basu, N. (2021). </w:t>
      </w:r>
      <w:r w:rsidRPr="00D1675A">
        <w:rPr>
          <w:rFonts w:cstheme="minorHAnsi"/>
          <w:i/>
          <w:iCs/>
        </w:rPr>
        <w:t>Improving inclusion in policing</w:t>
      </w:r>
      <w:r w:rsidRPr="00D1675A">
        <w:rPr>
          <w:rFonts w:cstheme="minorHAnsi"/>
        </w:rPr>
        <w:t>. [Online]. College of Policing. Last Updated: 19 October 2021. Available at: https://www.college.police.uk/article/improving-inclusion-policing. (Accessed: 3 August 2024).</w:t>
      </w:r>
    </w:p>
    <w:p w14:paraId="21B70FF8" w14:textId="77777777" w:rsidR="00845FC9" w:rsidRPr="00D1675A" w:rsidRDefault="00845FC9" w:rsidP="00B16583">
      <w:pPr>
        <w:ind w:left="360"/>
        <w:rPr>
          <w:rFonts w:cstheme="minorHAnsi"/>
        </w:rPr>
      </w:pPr>
    </w:p>
    <w:p w14:paraId="254CAFA2" w14:textId="77777777" w:rsidR="000048D2" w:rsidRDefault="000048D2" w:rsidP="00B16583">
      <w:pPr>
        <w:ind w:left="360"/>
        <w:rPr>
          <w:rFonts w:cstheme="minorHAnsi"/>
        </w:rPr>
      </w:pPr>
      <w:r w:rsidRPr="00D1675A">
        <w:rPr>
          <w:rFonts w:cstheme="minorHAnsi"/>
        </w:rPr>
        <w:t>Braithwaite, K &amp; Gooden, M. B. (2023). </w:t>
      </w:r>
      <w:r w:rsidRPr="00D1675A">
        <w:rPr>
          <w:rFonts w:cstheme="minorHAnsi"/>
          <w:i/>
          <w:iCs/>
        </w:rPr>
        <w:t>Cultivating a Strong Social Support Network</w:t>
      </w:r>
      <w:r w:rsidRPr="00D1675A">
        <w:rPr>
          <w:rFonts w:cstheme="minorHAnsi"/>
        </w:rPr>
        <w:t>. [Online]. Psychology Today. Last Updated: 7 November 2023. Available at: https://www.psychologytoday.com/us/blog/resilient-you/202311/cultivating-a-strong-social-support-network. (Accessed: 2 August 2024).</w:t>
      </w:r>
    </w:p>
    <w:p w14:paraId="5212F493" w14:textId="77777777" w:rsidR="00845FC9" w:rsidRPr="00D1675A" w:rsidRDefault="00845FC9" w:rsidP="00B16583">
      <w:pPr>
        <w:ind w:left="360"/>
        <w:rPr>
          <w:rFonts w:cstheme="minorHAnsi"/>
        </w:rPr>
      </w:pPr>
    </w:p>
    <w:p w14:paraId="09FAB08C" w14:textId="77777777" w:rsidR="000048D2" w:rsidRDefault="000048D2" w:rsidP="00723E5A">
      <w:pPr>
        <w:ind w:left="360"/>
        <w:rPr>
          <w:rFonts w:cstheme="minorHAnsi"/>
        </w:rPr>
      </w:pPr>
      <w:r w:rsidRPr="00D1675A">
        <w:rPr>
          <w:rFonts w:cstheme="minorHAnsi"/>
        </w:rPr>
        <w:t xml:space="preserve">Bristow, J., Lomas, H. (2020). </w:t>
      </w:r>
      <w:r w:rsidRPr="00D1675A">
        <w:rPr>
          <w:rFonts w:cstheme="minorHAnsi"/>
          <w:i/>
          <w:iCs/>
        </w:rPr>
        <w:t>THE MODERN SLAVERY ACT 2015 STATUTORY DEFENCE: A call for evidence</w:t>
      </w:r>
      <w:r w:rsidRPr="00D1675A">
        <w:rPr>
          <w:rFonts w:cstheme="minorHAnsi"/>
        </w:rPr>
        <w:t>. Independent Anti-Slavery Commissioner.</w:t>
      </w:r>
    </w:p>
    <w:p w14:paraId="3A6F9093" w14:textId="77777777" w:rsidR="00845FC9" w:rsidRPr="00D1675A" w:rsidRDefault="00845FC9" w:rsidP="00723E5A">
      <w:pPr>
        <w:ind w:left="360"/>
        <w:rPr>
          <w:rFonts w:cstheme="minorHAnsi"/>
        </w:rPr>
      </w:pPr>
    </w:p>
    <w:p w14:paraId="7153A467" w14:textId="61609CC1" w:rsidR="000048D2" w:rsidRDefault="000048D2" w:rsidP="00AB42F6">
      <w:pPr>
        <w:ind w:left="360"/>
        <w:rPr>
          <w:rFonts w:cstheme="minorHAnsi"/>
        </w:rPr>
      </w:pPr>
      <w:r w:rsidRPr="00D1675A">
        <w:rPr>
          <w:rFonts w:cstheme="minorHAnsi"/>
        </w:rPr>
        <w:t xml:space="preserve">Butera, J. (2013). </w:t>
      </w:r>
      <w:r w:rsidRPr="00D1675A">
        <w:rPr>
          <w:rFonts w:cstheme="minorHAnsi"/>
          <w:i/>
          <w:iCs/>
        </w:rPr>
        <w:t>Cuckooing: home takeovers of vulnerable tenants</w:t>
      </w:r>
      <w:r w:rsidRPr="00D1675A">
        <w:rPr>
          <w:rFonts w:cstheme="minorHAnsi"/>
        </w:rPr>
        <w:t>. Available at: https://homelesshub.ca/sites/default/files/Cuckooing-Home%20takeovers%20of%20vulnerable%20tenants_0.pdf. (Accessed: 31 August 2024)</w:t>
      </w:r>
      <w:r w:rsidR="00845FC9">
        <w:rPr>
          <w:rFonts w:cstheme="minorHAnsi"/>
        </w:rPr>
        <w:t>.</w:t>
      </w:r>
    </w:p>
    <w:p w14:paraId="5BE9C98C" w14:textId="77777777" w:rsidR="00845FC9" w:rsidRPr="00D1675A" w:rsidRDefault="00845FC9" w:rsidP="00AB42F6">
      <w:pPr>
        <w:ind w:left="360"/>
        <w:rPr>
          <w:rFonts w:cstheme="minorHAnsi"/>
        </w:rPr>
      </w:pPr>
    </w:p>
    <w:p w14:paraId="30D6F071" w14:textId="77777777" w:rsidR="000048D2" w:rsidRDefault="000048D2" w:rsidP="00B16583">
      <w:pPr>
        <w:ind w:left="360"/>
        <w:rPr>
          <w:rFonts w:cstheme="minorHAnsi"/>
        </w:rPr>
      </w:pPr>
      <w:proofErr w:type="spellStart"/>
      <w:r w:rsidRPr="00D1675A">
        <w:rPr>
          <w:rFonts w:cstheme="minorHAnsi"/>
        </w:rPr>
        <w:t>Coliandris</w:t>
      </w:r>
      <w:proofErr w:type="spellEnd"/>
      <w:r w:rsidRPr="00D1675A">
        <w:rPr>
          <w:rFonts w:cstheme="minorHAnsi"/>
        </w:rPr>
        <w:t>, G. (2014). </w:t>
      </w:r>
      <w:r w:rsidRPr="00D1675A">
        <w:rPr>
          <w:rFonts w:cstheme="minorHAnsi"/>
          <w:i/>
          <w:iCs/>
        </w:rPr>
        <w:t>Book Review: Zander on PACE: The Police and Criminal Evidence Act 1984, 6th Edition</w:t>
      </w:r>
      <w:r w:rsidRPr="00D1675A">
        <w:rPr>
          <w:rFonts w:cstheme="minorHAnsi"/>
        </w:rPr>
        <w:t>. [Online]. Sage Journals. Last Updated: 2014. Available at: https://journals.sagepub.com/doi/abs/10.1350/pojo.2014.87.2.671. (Accessed: 25 August 2024).</w:t>
      </w:r>
    </w:p>
    <w:p w14:paraId="5744D619" w14:textId="77777777" w:rsidR="00D1675A" w:rsidRPr="00D1675A" w:rsidRDefault="00D1675A" w:rsidP="00B16583">
      <w:pPr>
        <w:ind w:left="360"/>
        <w:rPr>
          <w:rFonts w:cstheme="minorHAnsi"/>
        </w:rPr>
      </w:pPr>
    </w:p>
    <w:p w14:paraId="40D2DD9E" w14:textId="77777777" w:rsidR="000048D2" w:rsidRDefault="000048D2" w:rsidP="00B16583">
      <w:pPr>
        <w:ind w:left="360"/>
        <w:rPr>
          <w:rFonts w:cstheme="minorHAnsi"/>
        </w:rPr>
      </w:pPr>
      <w:r w:rsidRPr="00D1675A">
        <w:rPr>
          <w:rFonts w:cstheme="minorHAnsi"/>
        </w:rPr>
        <w:t>College of Policing. (2013). </w:t>
      </w:r>
      <w:r w:rsidRPr="00D1675A">
        <w:rPr>
          <w:rFonts w:cstheme="minorHAnsi"/>
          <w:i/>
          <w:iCs/>
        </w:rPr>
        <w:t>National decision model</w:t>
      </w:r>
      <w:r w:rsidRPr="00D1675A">
        <w:rPr>
          <w:rFonts w:cstheme="minorHAnsi"/>
        </w:rPr>
        <w:t>. [Online]. College of Policing. Last Updated: 24 January 2024. Available at: https://www.college.police.uk/app/national-decision-model/national-decision-model. (Accessed: 25 August 2024).</w:t>
      </w:r>
    </w:p>
    <w:p w14:paraId="7994DFE9" w14:textId="77777777" w:rsidR="00D1675A" w:rsidRPr="00D1675A" w:rsidRDefault="00D1675A" w:rsidP="00B16583">
      <w:pPr>
        <w:ind w:left="360"/>
        <w:rPr>
          <w:rFonts w:cstheme="minorHAnsi"/>
        </w:rPr>
      </w:pPr>
    </w:p>
    <w:p w14:paraId="748CC392" w14:textId="77777777" w:rsidR="000048D2" w:rsidRDefault="000048D2" w:rsidP="00B16583">
      <w:pPr>
        <w:ind w:left="360"/>
        <w:rPr>
          <w:rFonts w:cstheme="minorHAnsi"/>
        </w:rPr>
      </w:pPr>
      <w:r w:rsidRPr="00D1675A">
        <w:rPr>
          <w:rFonts w:cstheme="minorHAnsi"/>
        </w:rPr>
        <w:t>College of Policing. (2013). </w:t>
      </w:r>
      <w:r w:rsidRPr="00D1675A">
        <w:rPr>
          <w:rFonts w:cstheme="minorHAnsi"/>
          <w:i/>
          <w:iCs/>
        </w:rPr>
        <w:t>Phase 3 – restoring public confidence</w:t>
      </w:r>
      <w:r w:rsidRPr="00D1675A">
        <w:rPr>
          <w:rFonts w:cstheme="minorHAnsi"/>
        </w:rPr>
        <w:t>. [Online]. College of Policing. Last Updated: 23 October 2013. Available at: https://www.college.police.uk/app/critical-incident-management/phase-3-restoring-public-confidence. (Accessed: 3 August 2024).</w:t>
      </w:r>
    </w:p>
    <w:p w14:paraId="4FE9EFC2" w14:textId="77777777" w:rsidR="00D1675A" w:rsidRPr="00D1675A" w:rsidRDefault="00D1675A" w:rsidP="00B16583">
      <w:pPr>
        <w:ind w:left="360"/>
        <w:rPr>
          <w:rFonts w:cstheme="minorHAnsi"/>
        </w:rPr>
      </w:pPr>
    </w:p>
    <w:p w14:paraId="5737BBB0" w14:textId="77777777" w:rsidR="000048D2" w:rsidRDefault="000048D2" w:rsidP="00B16583">
      <w:pPr>
        <w:ind w:left="360"/>
        <w:rPr>
          <w:rFonts w:cstheme="minorHAnsi"/>
        </w:rPr>
      </w:pPr>
      <w:r w:rsidRPr="00D1675A">
        <w:rPr>
          <w:rFonts w:cstheme="minorHAnsi"/>
        </w:rPr>
        <w:t>College of Policing. (2020). </w:t>
      </w:r>
      <w:r w:rsidRPr="00D1675A">
        <w:rPr>
          <w:rFonts w:cstheme="minorHAnsi"/>
          <w:i/>
          <w:iCs/>
        </w:rPr>
        <w:t>Post-incident procedures following death or serious injury</w:t>
      </w:r>
      <w:r w:rsidRPr="00D1675A">
        <w:rPr>
          <w:rFonts w:cstheme="minorHAnsi"/>
        </w:rPr>
        <w:t xml:space="preserve">. [Online]. College of Policing. Last Updated: 28 March 2024. Available at: </w:t>
      </w:r>
      <w:r w:rsidRPr="00D1675A">
        <w:rPr>
          <w:rFonts w:cstheme="minorHAnsi"/>
        </w:rPr>
        <w:lastRenderedPageBreak/>
        <w:t>https://www.college.police.uk/app/post-incident-procedures-following-death-or-serious-injury/post-incident-procedures-following-death-or-serious-injury. (Accessed: 7 July 2024).</w:t>
      </w:r>
    </w:p>
    <w:p w14:paraId="72E32EE8" w14:textId="77777777" w:rsidR="00D1675A" w:rsidRPr="00D1675A" w:rsidRDefault="00D1675A" w:rsidP="00B16583">
      <w:pPr>
        <w:ind w:left="360"/>
        <w:rPr>
          <w:rFonts w:cstheme="minorHAnsi"/>
        </w:rPr>
      </w:pPr>
    </w:p>
    <w:p w14:paraId="10282E53" w14:textId="77777777" w:rsidR="000048D2" w:rsidRDefault="000048D2" w:rsidP="00B16583">
      <w:pPr>
        <w:ind w:left="360"/>
        <w:rPr>
          <w:rFonts w:cstheme="minorHAnsi"/>
        </w:rPr>
      </w:pPr>
      <w:r w:rsidRPr="00D1675A">
        <w:rPr>
          <w:rFonts w:cstheme="minorHAnsi"/>
        </w:rPr>
        <w:t>College of Policing. (2021). </w:t>
      </w:r>
      <w:r w:rsidRPr="00D1675A">
        <w:rPr>
          <w:rFonts w:cstheme="minorHAnsi"/>
          <w:i/>
          <w:iCs/>
        </w:rPr>
        <w:t>Body-worn cameras</w:t>
      </w:r>
      <w:r w:rsidRPr="00D1675A">
        <w:rPr>
          <w:rFonts w:cstheme="minorHAnsi"/>
        </w:rPr>
        <w:t>. [Online]. College of Policing. Last Updated: 10 June 2021. Available at: https://www.college.police.uk/research/crime-reduction-toolkit/body-worn-cameras. (Accessed: 5 July 2024).</w:t>
      </w:r>
    </w:p>
    <w:p w14:paraId="32CEFC12" w14:textId="77777777" w:rsidR="00D1675A" w:rsidRPr="00D1675A" w:rsidRDefault="00D1675A" w:rsidP="00B16583">
      <w:pPr>
        <w:ind w:left="360"/>
        <w:rPr>
          <w:rFonts w:cstheme="minorHAnsi"/>
        </w:rPr>
      </w:pPr>
    </w:p>
    <w:p w14:paraId="7085E264" w14:textId="77777777" w:rsidR="000048D2" w:rsidRDefault="000048D2" w:rsidP="00B16583">
      <w:pPr>
        <w:ind w:left="360"/>
        <w:rPr>
          <w:rFonts w:cstheme="minorHAnsi"/>
        </w:rPr>
      </w:pPr>
      <w:r w:rsidRPr="00D1675A">
        <w:rPr>
          <w:rFonts w:cstheme="minorHAnsi"/>
        </w:rPr>
        <w:t>College of Policing. (2021). </w:t>
      </w:r>
      <w:r w:rsidRPr="00D1675A">
        <w:rPr>
          <w:rFonts w:cstheme="minorHAnsi"/>
          <w:i/>
          <w:iCs/>
        </w:rPr>
        <w:t>Introduction to vulnerability-related risk</w:t>
      </w:r>
      <w:r w:rsidRPr="00D1675A">
        <w:rPr>
          <w:rFonts w:cstheme="minorHAnsi"/>
        </w:rPr>
        <w:t>. [Online]. College of Policing. Last Updated: 18 November 2021. Available at: https://www.college.police.uk/guidance/vulnerability-related-risks/introduction-vulnerability-related-risk. (Accessed: 9 July 2024).</w:t>
      </w:r>
    </w:p>
    <w:p w14:paraId="04671507" w14:textId="77777777" w:rsidR="00D1675A" w:rsidRPr="00D1675A" w:rsidRDefault="00D1675A" w:rsidP="00B16583">
      <w:pPr>
        <w:ind w:left="360"/>
        <w:rPr>
          <w:rFonts w:cstheme="minorHAnsi"/>
        </w:rPr>
      </w:pPr>
    </w:p>
    <w:p w14:paraId="5B4B1807" w14:textId="77777777" w:rsidR="000048D2" w:rsidRDefault="000048D2" w:rsidP="00B16583">
      <w:pPr>
        <w:ind w:left="360"/>
        <w:rPr>
          <w:rFonts w:cstheme="minorHAnsi"/>
        </w:rPr>
      </w:pPr>
      <w:r w:rsidRPr="00D1675A">
        <w:rPr>
          <w:rFonts w:cstheme="minorHAnsi"/>
        </w:rPr>
        <w:t>College of Policing. (2023). </w:t>
      </w:r>
      <w:r w:rsidRPr="00D1675A">
        <w:rPr>
          <w:rFonts w:cstheme="minorHAnsi"/>
          <w:i/>
          <w:iCs/>
        </w:rPr>
        <w:t>Right Care Right Person (RCRP) national guidance launched</w:t>
      </w:r>
      <w:r w:rsidRPr="00D1675A">
        <w:rPr>
          <w:rFonts w:cstheme="minorHAnsi"/>
        </w:rPr>
        <w:t>. [Online]. College of Policing. Last Updated: 25 July 2023. Available at: https://www.college.police.uk/article/rcrp-national-guidance-launched. (Accessed: 2 August 2024).</w:t>
      </w:r>
    </w:p>
    <w:p w14:paraId="3A13030E" w14:textId="77777777" w:rsidR="00D1675A" w:rsidRPr="00D1675A" w:rsidRDefault="00D1675A" w:rsidP="00B16583">
      <w:pPr>
        <w:ind w:left="360"/>
        <w:rPr>
          <w:rFonts w:cstheme="minorHAnsi"/>
        </w:rPr>
      </w:pPr>
    </w:p>
    <w:p w14:paraId="6AE5AE90" w14:textId="77777777" w:rsidR="000048D2" w:rsidRDefault="000048D2" w:rsidP="00B16583">
      <w:pPr>
        <w:ind w:left="360"/>
        <w:rPr>
          <w:rFonts w:cstheme="minorHAnsi"/>
        </w:rPr>
      </w:pPr>
      <w:r w:rsidRPr="00D1675A">
        <w:rPr>
          <w:rFonts w:cstheme="minorHAnsi"/>
        </w:rPr>
        <w:t>College of Policing. (2024). </w:t>
      </w:r>
      <w:r w:rsidRPr="00D1675A">
        <w:rPr>
          <w:rFonts w:cstheme="minorHAnsi"/>
          <w:i/>
          <w:iCs/>
        </w:rPr>
        <w:t>Guidance for ethical and professional behaviour in policing</w:t>
      </w:r>
      <w:r w:rsidRPr="00D1675A">
        <w:rPr>
          <w:rFonts w:cstheme="minorHAnsi"/>
        </w:rPr>
        <w:t>. [Online]. College of Policing. Last Updated: 24 January 2024. Available at: https://www.college.police.uk/ethics/code-of-ethics/guidance. (Accessed: 5 July 2024).</w:t>
      </w:r>
    </w:p>
    <w:p w14:paraId="2679BD93" w14:textId="77777777" w:rsidR="00D1675A" w:rsidRPr="00D1675A" w:rsidRDefault="00D1675A" w:rsidP="00B16583">
      <w:pPr>
        <w:ind w:left="360"/>
        <w:rPr>
          <w:rFonts w:cstheme="minorHAnsi"/>
        </w:rPr>
      </w:pPr>
    </w:p>
    <w:p w14:paraId="0866CB58" w14:textId="77777777" w:rsidR="000048D2" w:rsidRDefault="000048D2" w:rsidP="00B16583">
      <w:pPr>
        <w:ind w:left="360"/>
        <w:rPr>
          <w:rFonts w:cstheme="minorHAnsi"/>
        </w:rPr>
      </w:pPr>
      <w:r w:rsidRPr="00D1675A">
        <w:rPr>
          <w:rFonts w:cstheme="minorHAnsi"/>
        </w:rPr>
        <w:t>College of Policing. (2024). </w:t>
      </w:r>
      <w:r w:rsidRPr="00D1675A">
        <w:rPr>
          <w:rFonts w:cstheme="minorHAnsi"/>
          <w:i/>
          <w:iCs/>
        </w:rPr>
        <w:t>Why the Code of Ethics has changed</w:t>
      </w:r>
      <w:r w:rsidRPr="00D1675A">
        <w:rPr>
          <w:rFonts w:cstheme="minorHAnsi"/>
        </w:rPr>
        <w:t>. [Online]. College of Policing. Last Updated: 24 January 2024. Available at: https://www.college.police.uk/article/why-code-ethics-has-changed. (Accessed: 3 August 2024).</w:t>
      </w:r>
    </w:p>
    <w:p w14:paraId="786F41A0" w14:textId="77777777" w:rsidR="00D1675A" w:rsidRPr="00D1675A" w:rsidRDefault="00D1675A" w:rsidP="00B16583">
      <w:pPr>
        <w:ind w:left="360"/>
        <w:rPr>
          <w:rFonts w:cstheme="minorHAnsi"/>
        </w:rPr>
      </w:pPr>
    </w:p>
    <w:p w14:paraId="6A939A5A" w14:textId="77777777" w:rsidR="000048D2" w:rsidRDefault="000048D2" w:rsidP="00B16583">
      <w:pPr>
        <w:ind w:left="360"/>
        <w:rPr>
          <w:rFonts w:cstheme="minorHAnsi"/>
        </w:rPr>
      </w:pPr>
      <w:r w:rsidRPr="00D1675A">
        <w:rPr>
          <w:rFonts w:cstheme="minorHAnsi"/>
        </w:rPr>
        <w:t>Criminal Justice Joint Inspection. (2024). </w:t>
      </w:r>
      <w:r w:rsidRPr="00D1675A">
        <w:rPr>
          <w:rFonts w:cstheme="minorHAnsi"/>
          <w:i/>
          <w:iCs/>
        </w:rPr>
        <w:t>His Majesty’s Inspectorate of Constabulary and Fire &amp; Rescue Services (HMICFRS)</w:t>
      </w:r>
      <w:r w:rsidRPr="00D1675A">
        <w:rPr>
          <w:rFonts w:cstheme="minorHAnsi"/>
        </w:rPr>
        <w:t>. [Online]. Criminal Justice Joint Inspection. Last Updated: 31 July 2024. Available at: https://www.justiceinspectorates.gov.uk/cjji/about-cjji/about-the-justice-inspectorates/hmicfrs/. (Accessed: 5 July 2024).</w:t>
      </w:r>
    </w:p>
    <w:p w14:paraId="602AE954" w14:textId="77777777" w:rsidR="00D1675A" w:rsidRPr="00D1675A" w:rsidRDefault="00D1675A" w:rsidP="00B16583">
      <w:pPr>
        <w:ind w:left="360"/>
        <w:rPr>
          <w:rFonts w:cstheme="minorHAnsi"/>
        </w:rPr>
      </w:pPr>
    </w:p>
    <w:p w14:paraId="3B954F0E" w14:textId="77777777" w:rsidR="000048D2" w:rsidRDefault="000048D2" w:rsidP="00BC4F9D">
      <w:pPr>
        <w:ind w:left="360"/>
        <w:rPr>
          <w:rFonts w:cstheme="minorHAnsi"/>
        </w:rPr>
      </w:pPr>
      <w:r w:rsidRPr="00D1675A">
        <w:rPr>
          <w:rFonts w:cstheme="minorHAnsi"/>
        </w:rPr>
        <w:t xml:space="preserve">Department for Education. (2011). </w:t>
      </w:r>
      <w:r w:rsidRPr="00D1675A">
        <w:rPr>
          <w:rFonts w:cstheme="minorHAnsi"/>
          <w:i/>
          <w:iCs/>
        </w:rPr>
        <w:t xml:space="preserve">Research and analysis: Prevention and reduction: a review of strategies for intervening early to prevent or reduce youth crime and anti-social behaviour. </w:t>
      </w:r>
      <w:r w:rsidRPr="00D1675A">
        <w:rPr>
          <w:rFonts w:cstheme="minorHAnsi"/>
        </w:rPr>
        <w:t>[Online]. GOV.UK. Last Updated: 26 May 2011. Available at: https://www.gov.uk/government/publications/prevention-and-reduction-a-review-of-strategies-for-intervening-early-to-prevent-or-reduce-youth-crime-and-anti-social-behaviour. (Accessed: 1 August 2024).</w:t>
      </w:r>
    </w:p>
    <w:p w14:paraId="6E54BCE2" w14:textId="77777777" w:rsidR="00D1675A" w:rsidRPr="00D1675A" w:rsidRDefault="00D1675A" w:rsidP="00BC4F9D">
      <w:pPr>
        <w:ind w:left="360"/>
        <w:rPr>
          <w:rFonts w:cstheme="minorHAnsi"/>
        </w:rPr>
      </w:pPr>
    </w:p>
    <w:p w14:paraId="6A069630" w14:textId="77777777" w:rsidR="000048D2" w:rsidRPr="00D1675A" w:rsidRDefault="000048D2" w:rsidP="00B16583">
      <w:pPr>
        <w:ind w:left="360"/>
        <w:rPr>
          <w:rFonts w:cstheme="minorHAnsi"/>
        </w:rPr>
      </w:pPr>
      <w:r w:rsidRPr="00D1675A">
        <w:rPr>
          <w:rFonts w:cstheme="minorHAnsi"/>
        </w:rPr>
        <w:lastRenderedPageBreak/>
        <w:t>Early Intervention Foundation. (2024). </w:t>
      </w:r>
      <w:r w:rsidRPr="00D1675A">
        <w:rPr>
          <w:rFonts w:cstheme="minorHAnsi"/>
          <w:i/>
          <w:iCs/>
        </w:rPr>
        <w:t>What is early intervention?</w:t>
      </w:r>
      <w:r w:rsidRPr="00D1675A">
        <w:rPr>
          <w:rFonts w:cstheme="minorHAnsi"/>
        </w:rPr>
        <w:t>. [Online]. Early Intervention Foundation. Available at: https://www.eif.org.uk/why-it-matters/what-is-early-intervention. (Accessed: 2 August 2024).</w:t>
      </w:r>
    </w:p>
    <w:p w14:paraId="61C80529" w14:textId="77777777" w:rsidR="00172BB7" w:rsidRPr="00D1675A" w:rsidRDefault="00172BB7" w:rsidP="005F012C">
      <w:pPr>
        <w:ind w:left="360"/>
        <w:rPr>
          <w:rFonts w:cstheme="minorHAnsi"/>
        </w:rPr>
      </w:pPr>
    </w:p>
    <w:p w14:paraId="393B5D4C" w14:textId="6B6D7901" w:rsidR="005F012C" w:rsidRPr="00D1675A" w:rsidRDefault="005F012C" w:rsidP="005F012C">
      <w:pPr>
        <w:ind w:left="360"/>
        <w:rPr>
          <w:rFonts w:cstheme="minorHAnsi"/>
        </w:rPr>
      </w:pPr>
      <w:r w:rsidRPr="00D1675A">
        <w:rPr>
          <w:rFonts w:cstheme="minorHAnsi"/>
        </w:rPr>
        <w:t xml:space="preserve">Farrington, D. P., </w:t>
      </w:r>
      <w:proofErr w:type="spellStart"/>
      <w:r w:rsidRPr="00D1675A">
        <w:rPr>
          <w:rFonts w:cstheme="minorHAnsi"/>
        </w:rPr>
        <w:t>Loeber</w:t>
      </w:r>
      <w:proofErr w:type="spellEnd"/>
      <w:r w:rsidRPr="00D1675A">
        <w:rPr>
          <w:rFonts w:cstheme="minorHAnsi"/>
        </w:rPr>
        <w:t>, R &amp; Howell, J. C. (2012)</w:t>
      </w:r>
      <w:r w:rsidR="00C53BFE" w:rsidRPr="00D1675A">
        <w:rPr>
          <w:rFonts w:cstheme="minorHAnsi"/>
        </w:rPr>
        <w:t>.</w:t>
      </w:r>
      <w:r w:rsidRPr="00D1675A">
        <w:rPr>
          <w:rFonts w:cstheme="minorHAnsi"/>
        </w:rPr>
        <w:t xml:space="preserve"> </w:t>
      </w:r>
      <w:r w:rsidR="00C53BFE" w:rsidRPr="00D1675A">
        <w:rPr>
          <w:rFonts w:cstheme="minorHAnsi"/>
        </w:rPr>
        <w:t>‘Young Adult Offenders - The Need for More Effective Legislative Options and Justice Processing</w:t>
      </w:r>
      <w:r w:rsidRPr="00D1675A">
        <w:rPr>
          <w:rFonts w:cstheme="minorHAnsi"/>
        </w:rPr>
        <w:t xml:space="preserve">’, </w:t>
      </w:r>
      <w:r w:rsidR="00172BB7" w:rsidRPr="00D1675A">
        <w:rPr>
          <w:rFonts w:cstheme="minorHAnsi"/>
          <w:i/>
          <w:iCs/>
        </w:rPr>
        <w:t xml:space="preserve">Criminology &amp; Public Policy, </w:t>
      </w:r>
      <w:r w:rsidR="00172BB7" w:rsidRPr="00D1675A">
        <w:rPr>
          <w:rFonts w:cstheme="minorHAnsi"/>
        </w:rPr>
        <w:t>11(4),</w:t>
      </w:r>
      <w:r w:rsidR="00172BB7" w:rsidRPr="00D1675A">
        <w:rPr>
          <w:rFonts w:cstheme="minorHAnsi"/>
          <w:i/>
          <w:iCs/>
        </w:rPr>
        <w:t xml:space="preserve"> </w:t>
      </w:r>
      <w:r w:rsidR="00172BB7" w:rsidRPr="00D1675A">
        <w:rPr>
          <w:rFonts w:cstheme="minorHAnsi"/>
        </w:rPr>
        <w:t>pp.729-75</w:t>
      </w:r>
      <w:r w:rsidR="00172BB7" w:rsidRPr="00D1675A">
        <w:rPr>
          <w:rFonts w:cstheme="minorHAnsi"/>
          <w:i/>
          <w:iCs/>
        </w:rPr>
        <w:t>0</w:t>
      </w:r>
      <w:r w:rsidRPr="00D1675A">
        <w:rPr>
          <w:rFonts w:cstheme="minorHAnsi"/>
        </w:rPr>
        <w:t xml:space="preserve">. DOI: 10.1080/14767333.2022.2129586. (Accessed: </w:t>
      </w:r>
      <w:r w:rsidR="00172BB7" w:rsidRPr="00D1675A">
        <w:rPr>
          <w:rFonts w:cstheme="minorHAnsi"/>
        </w:rPr>
        <w:t>2</w:t>
      </w:r>
      <w:r w:rsidRPr="00D1675A">
        <w:rPr>
          <w:rFonts w:cstheme="minorHAnsi"/>
        </w:rPr>
        <w:t xml:space="preserve"> August 2024).</w:t>
      </w:r>
    </w:p>
    <w:p w14:paraId="0ADDCE64" w14:textId="77777777" w:rsidR="00172CE5" w:rsidRPr="00D1675A" w:rsidRDefault="00172CE5" w:rsidP="00D1675A">
      <w:pPr>
        <w:rPr>
          <w:rFonts w:cstheme="minorHAnsi"/>
        </w:rPr>
      </w:pPr>
    </w:p>
    <w:p w14:paraId="749CEFEA" w14:textId="77777777" w:rsidR="000048D2" w:rsidRPr="00D1675A" w:rsidRDefault="000048D2" w:rsidP="00B16583">
      <w:pPr>
        <w:ind w:left="360"/>
        <w:rPr>
          <w:rFonts w:cstheme="minorHAnsi"/>
        </w:rPr>
      </w:pPr>
      <w:r w:rsidRPr="00D1675A">
        <w:rPr>
          <w:rFonts w:cstheme="minorHAnsi"/>
        </w:rPr>
        <w:t xml:space="preserve">Fraga, K &amp; </w:t>
      </w:r>
      <w:proofErr w:type="spellStart"/>
      <w:r w:rsidRPr="00D1675A">
        <w:rPr>
          <w:rFonts w:cstheme="minorHAnsi"/>
        </w:rPr>
        <w:t>Anglis</w:t>
      </w:r>
      <w:proofErr w:type="spellEnd"/>
      <w:r w:rsidRPr="00D1675A">
        <w:rPr>
          <w:rFonts w:cstheme="minorHAnsi"/>
        </w:rPr>
        <w:t>, J. (2021). How The Brixton Riots Exploded In London — And Forced A National Reckoning On Race. [Online]. All that's Interesting. Last Updated: 21 September 2021. Available at: https://allthatsinteresting.com/brixton-riots. (Accessed: 7 July 2024).</w:t>
      </w:r>
    </w:p>
    <w:p w14:paraId="23AEA498" w14:textId="77777777" w:rsidR="00172CE5" w:rsidRPr="00D1675A" w:rsidRDefault="00172CE5" w:rsidP="00B16583">
      <w:pPr>
        <w:ind w:left="360"/>
        <w:rPr>
          <w:rFonts w:cstheme="minorHAnsi"/>
        </w:rPr>
      </w:pPr>
    </w:p>
    <w:p w14:paraId="43ACD6A6" w14:textId="488D4C53" w:rsidR="000048D2" w:rsidRPr="00D1675A" w:rsidRDefault="000048D2" w:rsidP="005D6844">
      <w:pPr>
        <w:ind w:left="360"/>
        <w:rPr>
          <w:rFonts w:cstheme="minorHAnsi"/>
        </w:rPr>
      </w:pPr>
      <w:r w:rsidRPr="00D1675A">
        <w:rPr>
          <w:rFonts w:cstheme="minorHAnsi"/>
        </w:rPr>
        <w:t>Gold, J. (2022)</w:t>
      </w:r>
      <w:r w:rsidR="00C53BFE" w:rsidRPr="00D1675A">
        <w:rPr>
          <w:rFonts w:cstheme="minorHAnsi"/>
        </w:rPr>
        <w:t>.</w:t>
      </w:r>
      <w:r w:rsidRPr="00D1675A">
        <w:rPr>
          <w:rFonts w:cstheme="minorHAnsi"/>
        </w:rPr>
        <w:t xml:space="preserve"> ‘Improving community relations in the police through procedural justice–an action learning initiative’, </w:t>
      </w:r>
      <w:r w:rsidRPr="00D1675A">
        <w:rPr>
          <w:rFonts w:cstheme="minorHAnsi"/>
          <w:i/>
          <w:iCs/>
        </w:rPr>
        <w:t>Action Learning: Research and Practise</w:t>
      </w:r>
      <w:r w:rsidRPr="00D1675A">
        <w:rPr>
          <w:rFonts w:cstheme="minorHAnsi"/>
        </w:rPr>
        <w:t>, 19(3), pp. 230-247. DOI: 10.1080/14767333.2022.2129586. (Accessed: 31 August 2024).</w:t>
      </w:r>
    </w:p>
    <w:p w14:paraId="071893C6" w14:textId="77777777" w:rsidR="00172CE5" w:rsidRPr="00D1675A" w:rsidRDefault="00172CE5" w:rsidP="005D6844">
      <w:pPr>
        <w:ind w:left="360"/>
        <w:rPr>
          <w:rFonts w:cstheme="minorHAnsi"/>
        </w:rPr>
      </w:pPr>
    </w:p>
    <w:p w14:paraId="58B374D8" w14:textId="77777777" w:rsidR="000048D2" w:rsidRPr="00D1675A" w:rsidRDefault="000048D2" w:rsidP="00B16583">
      <w:pPr>
        <w:ind w:left="360"/>
        <w:rPr>
          <w:rFonts w:cstheme="minorHAnsi"/>
        </w:rPr>
      </w:pPr>
      <w:r w:rsidRPr="00D1675A">
        <w:rPr>
          <w:rFonts w:cstheme="minorHAnsi"/>
        </w:rPr>
        <w:t>GOV UK. (2023). </w:t>
      </w:r>
      <w:r w:rsidRPr="00D1675A">
        <w:rPr>
          <w:rFonts w:cstheme="minorHAnsi"/>
          <w:i/>
          <w:iCs/>
        </w:rPr>
        <w:t>Ethical policing: code of practice (accessible)</w:t>
      </w:r>
      <w:r w:rsidRPr="00D1675A">
        <w:rPr>
          <w:rFonts w:cstheme="minorHAnsi"/>
        </w:rPr>
        <w:t>. [Online]. GOV.UK. Last Updated: 15 December 2023. Available at https://www.gov.uk/government/publications/ethical-policing-code-of-practice/ethical-policing-code-of-practice-accessible. (Accessed: 5 July 2024).</w:t>
      </w:r>
    </w:p>
    <w:p w14:paraId="29B1FB55" w14:textId="77777777" w:rsidR="00172CE5" w:rsidRPr="00D1675A" w:rsidRDefault="00172CE5" w:rsidP="00B16583">
      <w:pPr>
        <w:ind w:left="360"/>
        <w:rPr>
          <w:rFonts w:cstheme="minorHAnsi"/>
        </w:rPr>
      </w:pPr>
    </w:p>
    <w:p w14:paraId="77967ACD" w14:textId="77777777" w:rsidR="000048D2" w:rsidRPr="00D1675A" w:rsidRDefault="000048D2" w:rsidP="00B16583">
      <w:pPr>
        <w:ind w:left="360"/>
        <w:rPr>
          <w:rFonts w:cstheme="minorHAnsi"/>
        </w:rPr>
      </w:pPr>
      <w:r w:rsidRPr="00D1675A">
        <w:rPr>
          <w:rFonts w:cstheme="minorHAnsi"/>
        </w:rPr>
        <w:t>Gov UK. (2023). </w:t>
      </w:r>
      <w:r w:rsidRPr="00D1675A">
        <w:rPr>
          <w:rFonts w:cstheme="minorHAnsi"/>
          <w:i/>
          <w:iCs/>
        </w:rPr>
        <w:t>Guidance Criminal exploitation of children and vulnerable adults: county lines (accessible version)</w:t>
      </w:r>
      <w:r w:rsidRPr="00D1675A">
        <w:rPr>
          <w:rFonts w:cstheme="minorHAnsi"/>
        </w:rPr>
        <w:t>. [Online]. GOV.UK. Last Updated: 20 October 2023. Available at: https://www.gov.uk/government/publications/criminal-exploitation-of-children-and-vulnerable-adults-county-lines/criminal-exploitation-of-children-and-vulnerable-adults-county-lines. (Accessed: 12 July 2024).</w:t>
      </w:r>
    </w:p>
    <w:p w14:paraId="3898A41F" w14:textId="77777777" w:rsidR="00172CE5" w:rsidRPr="00D1675A" w:rsidRDefault="00172CE5" w:rsidP="00B16583">
      <w:pPr>
        <w:ind w:left="360"/>
        <w:rPr>
          <w:rFonts w:cstheme="minorHAnsi"/>
        </w:rPr>
      </w:pPr>
    </w:p>
    <w:p w14:paraId="62F1FFBC" w14:textId="77777777" w:rsidR="000048D2" w:rsidRPr="00D1675A" w:rsidRDefault="000048D2" w:rsidP="00B16583">
      <w:pPr>
        <w:ind w:left="360"/>
        <w:rPr>
          <w:rFonts w:cstheme="minorHAnsi"/>
        </w:rPr>
      </w:pPr>
      <w:r w:rsidRPr="00D1675A">
        <w:rPr>
          <w:rFonts w:cstheme="minorHAnsi"/>
        </w:rPr>
        <w:t>Gov UK. (2023). </w:t>
      </w:r>
      <w:r w:rsidRPr="00D1675A">
        <w:rPr>
          <w:rFonts w:cstheme="minorHAnsi"/>
          <w:i/>
          <w:iCs/>
        </w:rPr>
        <w:t>Guidance: County Lines Programme overview</w:t>
      </w:r>
      <w:r w:rsidRPr="00D1675A">
        <w:rPr>
          <w:rFonts w:cstheme="minorHAnsi"/>
        </w:rPr>
        <w:t>. [Online]. GOV.UK. Last Updated: 11 December 2023. Available at: https://www.gov.uk/government/publications/county-lines-programme/county-lines-programme-overview. (Accessed: 12 July 2024).</w:t>
      </w:r>
    </w:p>
    <w:p w14:paraId="0262B980" w14:textId="77777777" w:rsidR="00556653" w:rsidRPr="00D1675A" w:rsidRDefault="00556653" w:rsidP="00B16583">
      <w:pPr>
        <w:ind w:left="360"/>
        <w:rPr>
          <w:rFonts w:cstheme="minorHAnsi"/>
        </w:rPr>
      </w:pPr>
    </w:p>
    <w:p w14:paraId="78ECB379" w14:textId="77777777" w:rsidR="000048D2" w:rsidRPr="00D1675A" w:rsidRDefault="000048D2" w:rsidP="00B16583">
      <w:pPr>
        <w:ind w:left="360"/>
        <w:rPr>
          <w:rFonts w:cstheme="minorHAnsi"/>
        </w:rPr>
      </w:pPr>
      <w:r w:rsidRPr="00D1675A">
        <w:rPr>
          <w:rFonts w:cstheme="minorHAnsi"/>
        </w:rPr>
        <w:t xml:space="preserve">Havard, T.E., </w:t>
      </w:r>
      <w:proofErr w:type="spellStart"/>
      <w:r w:rsidRPr="00D1675A">
        <w:rPr>
          <w:rFonts w:cstheme="minorHAnsi"/>
        </w:rPr>
        <w:t>Densley</w:t>
      </w:r>
      <w:proofErr w:type="spellEnd"/>
      <w:r w:rsidRPr="00D1675A">
        <w:rPr>
          <w:rFonts w:cstheme="minorHAnsi"/>
        </w:rPr>
        <w:t>, J.A., Whittaker, A. and Wills, J. (2023). Street gangs and coercive control: The gendered exploitation of young women and girls in county lines. </w:t>
      </w:r>
      <w:r w:rsidRPr="00D1675A">
        <w:rPr>
          <w:rFonts w:cstheme="minorHAnsi"/>
          <w:i/>
          <w:iCs/>
        </w:rPr>
        <w:t>Criminology &amp; Criminal Justice</w:t>
      </w:r>
      <w:r w:rsidRPr="00D1675A">
        <w:rPr>
          <w:rFonts w:cstheme="minorHAnsi"/>
        </w:rPr>
        <w:t>, </w:t>
      </w:r>
      <w:r w:rsidRPr="00D1675A">
        <w:rPr>
          <w:rFonts w:cstheme="minorHAnsi"/>
          <w:i/>
          <w:iCs/>
        </w:rPr>
        <w:t>23</w:t>
      </w:r>
      <w:r w:rsidRPr="00D1675A">
        <w:rPr>
          <w:rFonts w:cstheme="minorHAnsi"/>
        </w:rPr>
        <w:t>(3), pp.313-329.</w:t>
      </w:r>
    </w:p>
    <w:p w14:paraId="176D37B8" w14:textId="77777777" w:rsidR="00556653" w:rsidRPr="00D1675A" w:rsidRDefault="00556653" w:rsidP="00B16583">
      <w:pPr>
        <w:ind w:left="360"/>
        <w:rPr>
          <w:rFonts w:cstheme="minorHAnsi"/>
        </w:rPr>
      </w:pPr>
    </w:p>
    <w:p w14:paraId="2BAE238B" w14:textId="77777777" w:rsidR="000048D2" w:rsidRPr="00D1675A" w:rsidRDefault="000048D2" w:rsidP="00B16583">
      <w:pPr>
        <w:ind w:left="360"/>
        <w:rPr>
          <w:rFonts w:cstheme="minorHAnsi"/>
        </w:rPr>
      </w:pPr>
      <w:r w:rsidRPr="00D1675A">
        <w:rPr>
          <w:rFonts w:cstheme="minorHAnsi"/>
        </w:rPr>
        <w:t>Health and Safety Executive. (2024). </w:t>
      </w:r>
      <w:r w:rsidRPr="00D1675A">
        <w:rPr>
          <w:rFonts w:cstheme="minorHAnsi"/>
          <w:i/>
          <w:iCs/>
        </w:rPr>
        <w:t>Human factors: Managing human failures</w:t>
      </w:r>
      <w:r w:rsidRPr="00D1675A">
        <w:rPr>
          <w:rFonts w:cstheme="minorHAnsi"/>
        </w:rPr>
        <w:t>. [Online]. Health and Safety Executive. Available at: https://www.hse.gov.uk/humanfactors/topics/humanfail.htm. (Accessed: 27 August 2024).</w:t>
      </w:r>
    </w:p>
    <w:p w14:paraId="09E01398" w14:textId="77777777" w:rsidR="00556653" w:rsidRPr="00D1675A" w:rsidRDefault="00556653" w:rsidP="00B16583">
      <w:pPr>
        <w:ind w:left="360"/>
        <w:rPr>
          <w:rFonts w:cstheme="minorHAnsi"/>
        </w:rPr>
      </w:pPr>
    </w:p>
    <w:p w14:paraId="52964544" w14:textId="77777777" w:rsidR="000048D2" w:rsidRPr="00D1675A" w:rsidRDefault="000048D2" w:rsidP="00B16583">
      <w:pPr>
        <w:ind w:left="360"/>
        <w:rPr>
          <w:rFonts w:cstheme="minorHAnsi"/>
        </w:rPr>
      </w:pPr>
      <w:r w:rsidRPr="00D1675A">
        <w:rPr>
          <w:rFonts w:cstheme="minorHAnsi"/>
        </w:rPr>
        <w:lastRenderedPageBreak/>
        <w:t>Home Office &amp; Department of Health &amp; Social Care. (2024). </w:t>
      </w:r>
      <w:r w:rsidRPr="00D1675A">
        <w:rPr>
          <w:rFonts w:cstheme="minorHAnsi"/>
          <w:i/>
          <w:iCs/>
        </w:rPr>
        <w:t>Policy paper - National Partnership Agreement: Right Care, Right Person (RCRP)</w:t>
      </w:r>
      <w:r w:rsidRPr="00D1675A">
        <w:rPr>
          <w:rFonts w:cstheme="minorHAnsi"/>
        </w:rPr>
        <w:t>. [Online]. GOV.UK. Last Updated: 17 April 2024. Available at: https://www.gov.uk/government/publications/national-partnership-agreement-right-care-right-person/national-partnership-agreement-right-care-right-person-rcrp. (Accessed: 3 August 2024).</w:t>
      </w:r>
    </w:p>
    <w:p w14:paraId="679C6517" w14:textId="77777777" w:rsidR="00556653" w:rsidRPr="00D1675A" w:rsidRDefault="00556653" w:rsidP="00B16583">
      <w:pPr>
        <w:ind w:left="360"/>
        <w:rPr>
          <w:rFonts w:cstheme="minorHAnsi"/>
        </w:rPr>
      </w:pPr>
    </w:p>
    <w:p w14:paraId="69EC1D43" w14:textId="77777777" w:rsidR="000048D2" w:rsidRPr="00D1675A" w:rsidRDefault="000048D2" w:rsidP="00B16583">
      <w:pPr>
        <w:ind w:left="360"/>
        <w:rPr>
          <w:rFonts w:cstheme="minorHAnsi"/>
        </w:rPr>
      </w:pPr>
      <w:r w:rsidRPr="00D1675A">
        <w:rPr>
          <w:rFonts w:cstheme="minorHAnsi"/>
        </w:rPr>
        <w:t>Home Office. (2012). </w:t>
      </w:r>
      <w:r w:rsidRPr="00D1675A">
        <w:rPr>
          <w:rFonts w:cstheme="minorHAnsi"/>
          <w:i/>
          <w:iCs/>
        </w:rPr>
        <w:t>FOI release - Definition of policing by consent</w:t>
      </w:r>
      <w:r w:rsidRPr="00D1675A">
        <w:rPr>
          <w:rFonts w:cstheme="minorHAnsi"/>
        </w:rPr>
        <w:t>. Available at: https://www.gov.uk/government/publications/policing-by-consent/definition-of-policing-by-consent. (Accessed: 27 August 2024).</w:t>
      </w:r>
    </w:p>
    <w:p w14:paraId="0DA3B19A" w14:textId="77777777" w:rsidR="00556653" w:rsidRPr="00D1675A" w:rsidRDefault="00556653" w:rsidP="00B16583">
      <w:pPr>
        <w:ind w:left="360"/>
        <w:rPr>
          <w:rFonts w:cstheme="minorHAnsi"/>
        </w:rPr>
      </w:pPr>
    </w:p>
    <w:p w14:paraId="222B9232" w14:textId="77777777" w:rsidR="000048D2" w:rsidRPr="00D1675A" w:rsidRDefault="000048D2" w:rsidP="00B16583">
      <w:pPr>
        <w:ind w:left="360"/>
        <w:rPr>
          <w:rFonts w:cstheme="minorHAnsi"/>
        </w:rPr>
      </w:pPr>
      <w:r w:rsidRPr="00D1675A">
        <w:rPr>
          <w:rFonts w:cstheme="minorHAnsi"/>
        </w:rPr>
        <w:t>Home Office. (2013). </w:t>
      </w:r>
      <w:r w:rsidRPr="00D1675A">
        <w:rPr>
          <w:rFonts w:cstheme="minorHAnsi"/>
          <w:i/>
          <w:iCs/>
        </w:rPr>
        <w:t>Guidance: Police and Criminal Evidence Act 1984 (PACE) codes of practice</w:t>
      </w:r>
      <w:r w:rsidRPr="00D1675A">
        <w:rPr>
          <w:rFonts w:cstheme="minorHAnsi"/>
        </w:rPr>
        <w:t>. [Online]. GOV.UK. Last Updated: 20 December 2023. Available at: https://www.gov.uk/guidance/police-and-criminal-evidence-act-1984-pace-codes-of-practice. (Accessed: 5 July 2024).</w:t>
      </w:r>
    </w:p>
    <w:p w14:paraId="147D7DA6" w14:textId="77777777" w:rsidR="00556653" w:rsidRPr="00D1675A" w:rsidRDefault="00556653" w:rsidP="00B16583">
      <w:pPr>
        <w:ind w:left="360"/>
        <w:rPr>
          <w:rFonts w:cstheme="minorHAnsi"/>
        </w:rPr>
      </w:pPr>
    </w:p>
    <w:p w14:paraId="7C944F7E" w14:textId="77777777" w:rsidR="000048D2" w:rsidRPr="00D1675A" w:rsidRDefault="000048D2" w:rsidP="00B16583">
      <w:pPr>
        <w:ind w:left="360"/>
        <w:rPr>
          <w:rFonts w:cstheme="minorHAnsi"/>
        </w:rPr>
      </w:pPr>
      <w:r w:rsidRPr="00D1675A">
        <w:rPr>
          <w:rFonts w:cstheme="minorHAnsi"/>
        </w:rPr>
        <w:t>Home Office. (2024). Chief constables given powers to sack unfit officers. [Online]. GOV.UK. Last Updated: 16 April 2024. Available at: https://www.gov.uk/government/news/chief-constables-given-powers-to-sack-unfit-officers. (Accessed: 7 July 2024).</w:t>
      </w:r>
    </w:p>
    <w:p w14:paraId="4588FEDF" w14:textId="77777777" w:rsidR="00556653" w:rsidRPr="00D1675A" w:rsidRDefault="00556653" w:rsidP="00B16583">
      <w:pPr>
        <w:ind w:left="360"/>
        <w:rPr>
          <w:rFonts w:cstheme="minorHAnsi"/>
        </w:rPr>
      </w:pPr>
    </w:p>
    <w:p w14:paraId="60BA91FA" w14:textId="77777777" w:rsidR="000048D2" w:rsidRPr="00D1675A" w:rsidRDefault="000048D2" w:rsidP="00B16583">
      <w:pPr>
        <w:ind w:left="360"/>
        <w:rPr>
          <w:rFonts w:cstheme="minorHAnsi"/>
        </w:rPr>
      </w:pPr>
      <w:r w:rsidRPr="00D1675A">
        <w:rPr>
          <w:rFonts w:cstheme="minorHAnsi"/>
        </w:rPr>
        <w:t>IOPC Youth Panel. (2021). </w:t>
      </w:r>
      <w:r w:rsidRPr="00D1675A">
        <w:rPr>
          <w:rFonts w:cstheme="minorHAnsi"/>
          <w:i/>
          <w:iCs/>
        </w:rPr>
        <w:t>IOPC Youth Panel report 2021</w:t>
      </w:r>
      <w:r w:rsidRPr="00D1675A">
        <w:rPr>
          <w:rFonts w:cstheme="minorHAnsi"/>
        </w:rPr>
        <w:t>. [Online]. Independent Office for Police Conduct. Last Updated: 1 November 2021. Available at: https://www.policeconduct.gov.uk/publications/iopc-youth-panel-report-2021. (Accessed: 2 August 2024).</w:t>
      </w:r>
    </w:p>
    <w:p w14:paraId="0A001832" w14:textId="77777777" w:rsidR="00556653" w:rsidRPr="00D1675A" w:rsidRDefault="00556653" w:rsidP="00B16583">
      <w:pPr>
        <w:ind w:left="360"/>
        <w:rPr>
          <w:rFonts w:cstheme="minorHAnsi"/>
        </w:rPr>
      </w:pPr>
    </w:p>
    <w:p w14:paraId="707F11BD" w14:textId="77777777" w:rsidR="000048D2" w:rsidRPr="00D1675A" w:rsidRDefault="000048D2" w:rsidP="00B16583">
      <w:pPr>
        <w:ind w:left="360"/>
        <w:rPr>
          <w:rFonts w:cstheme="minorHAnsi"/>
        </w:rPr>
      </w:pPr>
      <w:r w:rsidRPr="00D1675A">
        <w:rPr>
          <w:rFonts w:cstheme="minorHAnsi"/>
        </w:rPr>
        <w:t>IOPC. (2023). </w:t>
      </w:r>
      <w:r w:rsidRPr="00D1675A">
        <w:rPr>
          <w:rFonts w:cstheme="minorHAnsi"/>
          <w:i/>
          <w:iCs/>
        </w:rPr>
        <w:t>What we do</w:t>
      </w:r>
      <w:r w:rsidRPr="00D1675A">
        <w:rPr>
          <w:rFonts w:cstheme="minorHAnsi"/>
        </w:rPr>
        <w:t>. [Online]. Independent Office for Police Conduct. Last Updated: 2023. Available at: https://www.policeconduct.gov.uk/about-us/what-we-do. (Accessed: 5 July 2024).</w:t>
      </w:r>
    </w:p>
    <w:p w14:paraId="5FF5B197" w14:textId="77777777" w:rsidR="00556653" w:rsidRPr="00D1675A" w:rsidRDefault="00556653" w:rsidP="00B16583">
      <w:pPr>
        <w:ind w:left="360"/>
        <w:rPr>
          <w:rFonts w:cstheme="minorHAnsi"/>
        </w:rPr>
      </w:pPr>
    </w:p>
    <w:p w14:paraId="55D86B68" w14:textId="77777777" w:rsidR="000048D2" w:rsidRPr="00D1675A" w:rsidRDefault="000048D2" w:rsidP="00B16583">
      <w:pPr>
        <w:ind w:left="360"/>
        <w:rPr>
          <w:rFonts w:cstheme="minorHAnsi"/>
        </w:rPr>
      </w:pPr>
      <w:r w:rsidRPr="00D1675A">
        <w:rPr>
          <w:rFonts w:cstheme="minorHAnsi"/>
        </w:rPr>
        <w:t>IOPC. (2024). </w:t>
      </w:r>
      <w:r w:rsidRPr="00D1675A">
        <w:rPr>
          <w:rFonts w:cstheme="minorHAnsi"/>
          <w:i/>
          <w:iCs/>
        </w:rPr>
        <w:t>Complaint handling toolkit - 2024</w:t>
      </w:r>
      <w:r w:rsidRPr="00D1675A">
        <w:rPr>
          <w:rFonts w:cstheme="minorHAnsi"/>
        </w:rPr>
        <w:t>. [Online]. Independent Office for Police Conduct. Last Updated: 26 March 2024. Available at: https://www.policeconduct.gov.uk/publications/complaint-handling-toolkit-2024. (Accessed: 7 July 2024).</w:t>
      </w:r>
    </w:p>
    <w:p w14:paraId="4B25B097" w14:textId="77777777" w:rsidR="00556653" w:rsidRPr="00D1675A" w:rsidRDefault="00556653" w:rsidP="00B16583">
      <w:pPr>
        <w:ind w:left="360"/>
        <w:rPr>
          <w:rFonts w:cstheme="minorHAnsi"/>
        </w:rPr>
      </w:pPr>
    </w:p>
    <w:p w14:paraId="6A9D5669" w14:textId="77777777" w:rsidR="000048D2" w:rsidRPr="00D1675A" w:rsidRDefault="000048D2" w:rsidP="00B16583">
      <w:pPr>
        <w:ind w:left="360"/>
        <w:rPr>
          <w:rFonts w:cstheme="minorHAnsi"/>
        </w:rPr>
      </w:pPr>
      <w:r w:rsidRPr="00D1675A">
        <w:rPr>
          <w:rFonts w:cstheme="minorHAnsi"/>
        </w:rPr>
        <w:t xml:space="preserve">Jones, E. (2017). </w:t>
      </w:r>
      <w:r w:rsidRPr="00D1675A">
        <w:rPr>
          <w:rFonts w:cstheme="minorHAnsi"/>
          <w:i/>
          <w:iCs/>
        </w:rPr>
        <w:t>The evolution of policing and a return to principles</w:t>
      </w:r>
      <w:r w:rsidRPr="00D1675A">
        <w:rPr>
          <w:rFonts w:cstheme="minorHAnsi"/>
        </w:rPr>
        <w:t>. Available at: https://s3.trustandjustice.org/misc/The_Evolution_of_Policing_050917.pdf. (Accessed: 27 August 2024).</w:t>
      </w:r>
    </w:p>
    <w:p w14:paraId="2A14AD47" w14:textId="77777777" w:rsidR="00556653" w:rsidRPr="00D1675A" w:rsidRDefault="00556653" w:rsidP="00B16583">
      <w:pPr>
        <w:ind w:left="360"/>
        <w:rPr>
          <w:rFonts w:cstheme="minorHAnsi"/>
        </w:rPr>
      </w:pPr>
    </w:p>
    <w:p w14:paraId="3108EDFC" w14:textId="77777777" w:rsidR="000048D2" w:rsidRPr="00D1675A" w:rsidRDefault="000048D2" w:rsidP="00B16583">
      <w:pPr>
        <w:ind w:left="360"/>
        <w:rPr>
          <w:rFonts w:cstheme="minorHAnsi"/>
        </w:rPr>
      </w:pPr>
      <w:r w:rsidRPr="00D1675A">
        <w:rPr>
          <w:rFonts w:cstheme="minorHAnsi"/>
        </w:rPr>
        <w:t>Koch, I. (2019). </w:t>
      </w:r>
      <w:r w:rsidRPr="00D1675A">
        <w:rPr>
          <w:rFonts w:cstheme="minorHAnsi"/>
          <w:i/>
          <w:iCs/>
        </w:rPr>
        <w:t>Who are the slave masters of today? County lines, drug trafficking, and modern slavery policies</w:t>
      </w:r>
      <w:r w:rsidRPr="00D1675A">
        <w:rPr>
          <w:rFonts w:cstheme="minorHAnsi"/>
        </w:rPr>
        <w:t xml:space="preserve">. [Online]. Centre for crime and justice studies. Available at: </w:t>
      </w:r>
      <w:r w:rsidRPr="00D1675A">
        <w:rPr>
          <w:rFonts w:cstheme="minorHAnsi"/>
        </w:rPr>
        <w:lastRenderedPageBreak/>
        <w:t>https://www.crimeandjustice.org.uk/resources/who-are-slave-masters-today-county-lines-drug-trafficking-and-modern-slavery-policies. (Accessed: 31 August 2024).</w:t>
      </w:r>
    </w:p>
    <w:p w14:paraId="494FCEE5" w14:textId="77777777" w:rsidR="00556653" w:rsidRPr="00D1675A" w:rsidRDefault="00556653" w:rsidP="00B16583">
      <w:pPr>
        <w:ind w:left="360"/>
        <w:rPr>
          <w:rFonts w:cstheme="minorHAnsi"/>
        </w:rPr>
      </w:pPr>
    </w:p>
    <w:p w14:paraId="3E9EAF58" w14:textId="77777777" w:rsidR="000048D2" w:rsidRPr="00D1675A" w:rsidRDefault="000048D2" w:rsidP="00B16583">
      <w:pPr>
        <w:ind w:left="360"/>
        <w:rPr>
          <w:rFonts w:cstheme="minorHAnsi"/>
        </w:rPr>
      </w:pPr>
      <w:proofErr w:type="spellStart"/>
      <w:r w:rsidRPr="00D1675A">
        <w:rPr>
          <w:rFonts w:cstheme="minorHAnsi"/>
        </w:rPr>
        <w:t>Loeber</w:t>
      </w:r>
      <w:proofErr w:type="spellEnd"/>
      <w:r w:rsidRPr="00D1675A">
        <w:rPr>
          <w:rFonts w:cstheme="minorHAnsi"/>
        </w:rPr>
        <w:t>, R &amp; Farrington, D. P. (2018). </w:t>
      </w:r>
      <w:r w:rsidRPr="00D1675A">
        <w:rPr>
          <w:rFonts w:cstheme="minorHAnsi"/>
          <w:i/>
          <w:iCs/>
        </w:rPr>
        <w:t>Age-Crime Curve</w:t>
      </w:r>
      <w:r w:rsidRPr="00D1675A">
        <w:rPr>
          <w:rFonts w:cstheme="minorHAnsi"/>
        </w:rPr>
        <w:t>. [Online]. Springer Link. Last Updated: 27 November 2018. Available at: https://link.springer.com/referenceworkentry/10.1007/978-1-4614-5690-2_474#citeas. (Accessed: 1 August 2024).</w:t>
      </w:r>
    </w:p>
    <w:p w14:paraId="06F53877" w14:textId="77777777" w:rsidR="00556653" w:rsidRPr="00D1675A" w:rsidRDefault="00556653" w:rsidP="00B16583">
      <w:pPr>
        <w:ind w:left="360"/>
        <w:rPr>
          <w:rFonts w:cstheme="minorHAnsi"/>
        </w:rPr>
      </w:pPr>
    </w:p>
    <w:p w14:paraId="68B991CB" w14:textId="77777777" w:rsidR="000048D2" w:rsidRPr="00D1675A" w:rsidRDefault="000048D2" w:rsidP="00B16583">
      <w:pPr>
        <w:ind w:left="360"/>
        <w:rPr>
          <w:rFonts w:cstheme="minorHAnsi"/>
        </w:rPr>
      </w:pPr>
      <w:r w:rsidRPr="00D1675A">
        <w:rPr>
          <w:rFonts w:cstheme="minorHAnsi"/>
        </w:rPr>
        <w:t>Macdonald, S.J. et al. (2021). ‘Becoming cuckooed: conceptualising the relationship between disability, home takeovers and criminal exploitation’</w:t>
      </w:r>
      <w:r w:rsidRPr="00D1675A">
        <w:rPr>
          <w:rFonts w:cstheme="minorHAnsi"/>
          <w:i/>
          <w:iCs/>
        </w:rPr>
        <w:t>,</w:t>
      </w:r>
      <w:r w:rsidRPr="00D1675A">
        <w:rPr>
          <w:rFonts w:cstheme="minorHAnsi"/>
          <w:i/>
          <w:iCs/>
          <w:color w:val="222222"/>
          <w:sz w:val="20"/>
          <w:szCs w:val="20"/>
          <w:shd w:val="clear" w:color="auto" w:fill="FFFFFF"/>
        </w:rPr>
        <w:t xml:space="preserve"> </w:t>
      </w:r>
      <w:r w:rsidRPr="00D1675A">
        <w:rPr>
          <w:rFonts w:cstheme="minorHAnsi"/>
          <w:i/>
          <w:iCs/>
        </w:rPr>
        <w:t>Disability &amp; Society</w:t>
      </w:r>
      <w:r w:rsidRPr="00D1675A">
        <w:rPr>
          <w:rFonts w:cstheme="minorHAnsi"/>
        </w:rPr>
        <w:t>, 39(2), pp. 485-505. DOI 10.1080/09687599.2022.2071680. (Accessed: 31 August 2024).</w:t>
      </w:r>
    </w:p>
    <w:p w14:paraId="11F692CE" w14:textId="77777777" w:rsidR="00556653" w:rsidRPr="00D1675A" w:rsidRDefault="00556653" w:rsidP="00B16583">
      <w:pPr>
        <w:ind w:left="360"/>
        <w:rPr>
          <w:rFonts w:cstheme="minorHAnsi"/>
        </w:rPr>
      </w:pPr>
    </w:p>
    <w:p w14:paraId="321AF5E2" w14:textId="77777777" w:rsidR="000048D2" w:rsidRPr="00D1675A" w:rsidRDefault="000048D2" w:rsidP="00B16583">
      <w:pPr>
        <w:ind w:left="360"/>
        <w:rPr>
          <w:rFonts w:cstheme="minorHAnsi"/>
        </w:rPr>
      </w:pPr>
      <w:r w:rsidRPr="00D1675A">
        <w:rPr>
          <w:rFonts w:cstheme="minorHAnsi"/>
        </w:rPr>
        <w:t>Metropolitan Police. (2024). </w:t>
      </w:r>
      <w:r w:rsidRPr="00D1675A">
        <w:rPr>
          <w:rFonts w:cstheme="minorHAnsi"/>
          <w:i/>
          <w:iCs/>
        </w:rPr>
        <w:t>Grooming</w:t>
      </w:r>
      <w:r w:rsidRPr="00D1675A">
        <w:rPr>
          <w:rFonts w:cstheme="minorHAnsi"/>
        </w:rPr>
        <w:t>. [Online]. Metropolitan Police. Available at: https://www.met.police.uk/advice/advice-and-information/gr/grooming/. (Accessed: 28 August 2024).</w:t>
      </w:r>
    </w:p>
    <w:p w14:paraId="7EC76E10" w14:textId="77777777" w:rsidR="00556653" w:rsidRPr="00D1675A" w:rsidRDefault="00556653" w:rsidP="00B16583">
      <w:pPr>
        <w:ind w:left="360"/>
        <w:rPr>
          <w:rFonts w:cstheme="minorHAnsi"/>
        </w:rPr>
      </w:pPr>
    </w:p>
    <w:p w14:paraId="4F57B079" w14:textId="77777777" w:rsidR="000048D2" w:rsidRPr="00D1675A" w:rsidRDefault="000048D2" w:rsidP="00B16583">
      <w:pPr>
        <w:ind w:left="360"/>
        <w:rPr>
          <w:rFonts w:cstheme="minorHAnsi"/>
        </w:rPr>
      </w:pPr>
      <w:r w:rsidRPr="00D1675A">
        <w:rPr>
          <w:rFonts w:cstheme="minorHAnsi"/>
        </w:rPr>
        <w:t>Mynenko, K. D &amp; Ditcham, K. (2022). </w:t>
      </w:r>
      <w:r w:rsidRPr="00D1675A">
        <w:rPr>
          <w:rFonts w:cstheme="minorHAnsi"/>
          <w:i/>
          <w:iCs/>
        </w:rPr>
        <w:t>Public Confidence in the Police: A New Low for the Service</w:t>
      </w:r>
      <w:r w:rsidRPr="00D1675A">
        <w:rPr>
          <w:rFonts w:cstheme="minorHAnsi"/>
        </w:rPr>
        <w:t>. [Online]. RUSI. Last Updated: 11 February 2022. Available at: https://www.rusi.org/explore-our-research/publications/commentary/public-confidence-police-new-low-service. (Accessed: 3 August 2024).</w:t>
      </w:r>
    </w:p>
    <w:p w14:paraId="39DF0C74" w14:textId="77777777" w:rsidR="00556653" w:rsidRPr="00D1675A" w:rsidRDefault="00556653" w:rsidP="00B16583">
      <w:pPr>
        <w:ind w:left="360"/>
        <w:rPr>
          <w:rFonts w:cstheme="minorHAnsi"/>
        </w:rPr>
      </w:pPr>
    </w:p>
    <w:p w14:paraId="7219F5D5" w14:textId="77777777" w:rsidR="000048D2" w:rsidRPr="00D1675A" w:rsidRDefault="000048D2" w:rsidP="00BC5FCA">
      <w:pPr>
        <w:ind w:left="360"/>
        <w:rPr>
          <w:rFonts w:cstheme="minorHAnsi"/>
        </w:rPr>
      </w:pPr>
      <w:r w:rsidRPr="00BC5FCA">
        <w:rPr>
          <w:rFonts w:cstheme="minorHAnsi"/>
        </w:rPr>
        <w:t xml:space="preserve">National Crime Agency. (2019). </w:t>
      </w:r>
      <w:r w:rsidRPr="00BC5FCA">
        <w:rPr>
          <w:rFonts w:cstheme="minorHAnsi"/>
          <w:i/>
          <w:iCs/>
        </w:rPr>
        <w:t>Record numbers arrested and hundreds of children protected as County Lines drug networks targeted</w:t>
      </w:r>
      <w:r w:rsidRPr="00BC5FCA">
        <w:rPr>
          <w:rFonts w:cstheme="minorHAnsi"/>
        </w:rPr>
        <w:t>. Available at: https://www.nationalcrimeagency.gov.uk/news/record-numbers-arrested-and-hundreds-of-children-protected-as-county-lines-drug-networks-targeted</w:t>
      </w:r>
      <w:r w:rsidRPr="00D1675A">
        <w:rPr>
          <w:rFonts w:cstheme="minorHAnsi"/>
        </w:rPr>
        <w:t>.</w:t>
      </w:r>
      <w:r w:rsidRPr="00BC5FCA">
        <w:rPr>
          <w:rFonts w:cstheme="minorHAnsi"/>
        </w:rPr>
        <w:t xml:space="preserve"> (Accessed: 31</w:t>
      </w:r>
      <w:r w:rsidRPr="00D1675A">
        <w:rPr>
          <w:rFonts w:cstheme="minorHAnsi"/>
        </w:rPr>
        <w:t xml:space="preserve"> August </w:t>
      </w:r>
      <w:r w:rsidRPr="00BC5FCA">
        <w:rPr>
          <w:rFonts w:cstheme="minorHAnsi"/>
        </w:rPr>
        <w:t>2024).</w:t>
      </w:r>
    </w:p>
    <w:p w14:paraId="0EFEAA39" w14:textId="77777777" w:rsidR="00556653" w:rsidRPr="00D1675A" w:rsidRDefault="00556653" w:rsidP="00BC5FCA">
      <w:pPr>
        <w:ind w:left="360"/>
        <w:rPr>
          <w:rFonts w:cstheme="minorHAnsi"/>
        </w:rPr>
      </w:pPr>
    </w:p>
    <w:p w14:paraId="68F8F173" w14:textId="77777777" w:rsidR="000048D2" w:rsidRPr="00D1675A" w:rsidRDefault="000048D2" w:rsidP="00B16583">
      <w:pPr>
        <w:ind w:left="360"/>
        <w:rPr>
          <w:rFonts w:cstheme="minorHAnsi"/>
        </w:rPr>
      </w:pPr>
      <w:r w:rsidRPr="00D1675A">
        <w:rPr>
          <w:rFonts w:cstheme="minorHAnsi"/>
        </w:rPr>
        <w:t>NHS Manchester. (2024). </w:t>
      </w:r>
      <w:r w:rsidRPr="00D1675A">
        <w:rPr>
          <w:rFonts w:cstheme="minorHAnsi"/>
          <w:i/>
          <w:iCs/>
        </w:rPr>
        <w:t>Adverse Childhood Experiences (ACEs) and Attachment</w:t>
      </w:r>
      <w:r w:rsidRPr="00D1675A">
        <w:rPr>
          <w:rFonts w:cstheme="minorHAnsi"/>
        </w:rPr>
        <w:t>. [Online]. NHS Manchester University - NHS Foundation Trust. Last Updated: 2024. Available at: https://mft.nhs.uk/rmch/services/camhs/young-people/adverse-childhood-experiences-aces-and-attachment/. (Accessed: 9 July 2024).</w:t>
      </w:r>
    </w:p>
    <w:p w14:paraId="67C7B7E9" w14:textId="77777777" w:rsidR="00556653" w:rsidRPr="00D1675A" w:rsidRDefault="00556653" w:rsidP="00B16583">
      <w:pPr>
        <w:ind w:left="360"/>
        <w:rPr>
          <w:rFonts w:cstheme="minorHAnsi"/>
        </w:rPr>
      </w:pPr>
    </w:p>
    <w:p w14:paraId="3153B965" w14:textId="77777777" w:rsidR="000048D2" w:rsidRPr="00D1675A" w:rsidRDefault="000048D2" w:rsidP="00B16583">
      <w:pPr>
        <w:ind w:left="360"/>
        <w:rPr>
          <w:rFonts w:cstheme="minorHAnsi"/>
        </w:rPr>
      </w:pPr>
      <w:r w:rsidRPr="00D1675A">
        <w:rPr>
          <w:rFonts w:cstheme="minorHAnsi"/>
        </w:rPr>
        <w:t>Ofer, N. (2019). Implementation of the Non-Punishment Principle in England: Why Are Victims of Trafficking Not Benefiting from the Protection from Prosecution Provided by International Law?. </w:t>
      </w:r>
      <w:r w:rsidRPr="00D1675A">
        <w:rPr>
          <w:rFonts w:cstheme="minorHAnsi"/>
          <w:i/>
          <w:iCs/>
        </w:rPr>
        <w:t>Journal of human rights practice</w:t>
      </w:r>
      <w:r w:rsidRPr="00D1675A">
        <w:rPr>
          <w:rFonts w:cstheme="minorHAnsi"/>
        </w:rPr>
        <w:t>, </w:t>
      </w:r>
      <w:r w:rsidRPr="00D1675A">
        <w:rPr>
          <w:rFonts w:cstheme="minorHAnsi"/>
          <w:i/>
          <w:iCs/>
        </w:rPr>
        <w:t>11</w:t>
      </w:r>
      <w:r w:rsidRPr="00D1675A">
        <w:rPr>
          <w:rFonts w:cstheme="minorHAnsi"/>
        </w:rPr>
        <w:t>(3), pp.486-507.</w:t>
      </w:r>
    </w:p>
    <w:p w14:paraId="6D92AAAE" w14:textId="77777777" w:rsidR="00556653" w:rsidRPr="00D1675A" w:rsidRDefault="00556653" w:rsidP="00B16583">
      <w:pPr>
        <w:ind w:left="360"/>
        <w:rPr>
          <w:rFonts w:cstheme="minorHAnsi"/>
        </w:rPr>
      </w:pPr>
    </w:p>
    <w:p w14:paraId="73FC31C1" w14:textId="77777777" w:rsidR="000048D2" w:rsidRPr="00D1675A" w:rsidRDefault="000048D2" w:rsidP="00857B71">
      <w:pPr>
        <w:ind w:left="360"/>
        <w:rPr>
          <w:rFonts w:cstheme="minorHAnsi"/>
        </w:rPr>
      </w:pPr>
      <w:r w:rsidRPr="00D1675A">
        <w:rPr>
          <w:rFonts w:cstheme="minorHAnsi"/>
        </w:rPr>
        <w:t>Office for Health Improvement &amp; Disparities. (2022). </w:t>
      </w:r>
      <w:r w:rsidRPr="00D1675A">
        <w:rPr>
          <w:rFonts w:cstheme="minorHAnsi"/>
          <w:i/>
          <w:iCs/>
        </w:rPr>
        <w:t>Guidance - Vulnerabilities: applying All Our Health</w:t>
      </w:r>
      <w:r w:rsidRPr="00D1675A">
        <w:rPr>
          <w:rFonts w:cstheme="minorHAnsi"/>
        </w:rPr>
        <w:t>. Available at:</w:t>
      </w:r>
      <w:r w:rsidRPr="00D1675A">
        <w:rPr>
          <w:rFonts w:cstheme="minorHAnsi"/>
          <w:i/>
          <w:iCs/>
        </w:rPr>
        <w:t xml:space="preserve"> </w:t>
      </w:r>
      <w:r w:rsidRPr="00D1675A">
        <w:rPr>
          <w:rFonts w:cstheme="minorHAnsi"/>
        </w:rPr>
        <w:t>https://www.gov.uk/government/publications/vulnerabilities-applying-all-our-health/vulnerabilities-applying-all-our-health. (Accessed: 27 August 2024).</w:t>
      </w:r>
    </w:p>
    <w:p w14:paraId="286B79A7" w14:textId="77777777" w:rsidR="00556653" w:rsidRPr="00D1675A" w:rsidRDefault="00556653" w:rsidP="00857B71">
      <w:pPr>
        <w:ind w:left="360"/>
        <w:rPr>
          <w:rFonts w:cstheme="minorHAnsi"/>
          <w:i/>
          <w:iCs/>
        </w:rPr>
      </w:pPr>
    </w:p>
    <w:p w14:paraId="2D0D9FB1" w14:textId="77777777" w:rsidR="000048D2" w:rsidRPr="00D1675A" w:rsidRDefault="000048D2" w:rsidP="00B16583">
      <w:pPr>
        <w:ind w:left="360"/>
        <w:rPr>
          <w:rFonts w:cstheme="minorHAnsi"/>
        </w:rPr>
      </w:pPr>
      <w:proofErr w:type="spellStart"/>
      <w:r w:rsidRPr="00D1675A">
        <w:rPr>
          <w:rFonts w:cstheme="minorHAnsi"/>
        </w:rPr>
        <w:lastRenderedPageBreak/>
        <w:t>Osher</w:t>
      </w:r>
      <w:proofErr w:type="spellEnd"/>
      <w:r w:rsidRPr="00D1675A">
        <w:rPr>
          <w:rFonts w:cstheme="minorHAnsi"/>
        </w:rPr>
        <w:t>, D. et al. (2003). Deconstructing the Pipeline: Using Efficacy, Effectiveness, and Cost-Benefit Data to Reduce Minority Youth Incarceration: Paper Presented to the Research Symposium on the Pipeline to Prison, Harvard University, May 17, 2003.</w:t>
      </w:r>
    </w:p>
    <w:p w14:paraId="2A91BEC4" w14:textId="77777777" w:rsidR="000048D2" w:rsidRPr="00D1675A" w:rsidRDefault="000048D2" w:rsidP="00B16583">
      <w:pPr>
        <w:ind w:left="360"/>
        <w:rPr>
          <w:rFonts w:cstheme="minorHAnsi"/>
        </w:rPr>
      </w:pPr>
    </w:p>
    <w:p w14:paraId="76AEB547" w14:textId="35FBB525" w:rsidR="000048D2" w:rsidRDefault="000048D2" w:rsidP="00323780">
      <w:pPr>
        <w:ind w:left="360"/>
        <w:rPr>
          <w:rFonts w:cstheme="minorHAnsi"/>
        </w:rPr>
      </w:pPr>
      <w:r w:rsidRPr="00D1675A">
        <w:rPr>
          <w:rFonts w:cstheme="minorHAnsi"/>
        </w:rPr>
        <w:t>Pinkerton. (2022). </w:t>
      </w:r>
      <w:r w:rsidRPr="00D1675A">
        <w:rPr>
          <w:rFonts w:cstheme="minorHAnsi"/>
          <w:i/>
          <w:iCs/>
        </w:rPr>
        <w:t>The Age-Crime Curve - Perspectives in Crime: Is there a relationship between age and crime?</w:t>
      </w:r>
      <w:r w:rsidRPr="00D1675A">
        <w:rPr>
          <w:rFonts w:cstheme="minorHAnsi"/>
        </w:rPr>
        <w:t>. [Online]. Pinkerton. Last Updated: 12 July 2022. Available at: https://pinkerton.com/our-insights/blog/age-crime-curve. (Accessed: 1 August 2024).</w:t>
      </w:r>
    </w:p>
    <w:p w14:paraId="3897FE02" w14:textId="77777777" w:rsidR="00323780" w:rsidRDefault="00323780" w:rsidP="00323780">
      <w:pPr>
        <w:ind w:left="360"/>
        <w:rPr>
          <w:rFonts w:cstheme="minorHAnsi"/>
        </w:rPr>
      </w:pPr>
    </w:p>
    <w:p w14:paraId="0AEA6CF4" w14:textId="52667581" w:rsidR="00323780" w:rsidRDefault="00323780" w:rsidP="00323780">
      <w:pPr>
        <w:ind w:left="360"/>
        <w:rPr>
          <w:rFonts w:cstheme="minorHAnsi"/>
        </w:rPr>
      </w:pPr>
      <w:r>
        <w:t xml:space="preserve">Police Federation. (2020) ‘Blog: A brighter future for BAME police: How PFEW's BAME and BAME Belief Group is striving for more diversity in Federation and forces’, </w:t>
      </w:r>
      <w:r>
        <w:rPr>
          <w:i/>
          <w:iCs/>
        </w:rPr>
        <w:t xml:space="preserve">Police Federation </w:t>
      </w:r>
      <w:r>
        <w:t xml:space="preserve">[Blog]. 3 November. Available at: </w:t>
      </w:r>
      <w:r w:rsidRPr="0089606B">
        <w:t>https://www.polfed.org/news/latest-news/2020/blog-a-brighter-future-for-bame</w:t>
      </w:r>
      <w:r>
        <w:t>-</w:t>
      </w:r>
      <w:r w:rsidRPr="0089606B">
        <w:t>police/#:~:text=In%20fact%2C%20only%207.5%20per%20cent%20of%20police,per%20cent%20of%20the%20population%20as%20a%20whole.</w:t>
      </w:r>
      <w:r>
        <w:t xml:space="preserve"> (Accessed: 31 August 2024).</w:t>
      </w:r>
    </w:p>
    <w:p w14:paraId="0375351A" w14:textId="77777777" w:rsidR="00323780" w:rsidRPr="00D1675A" w:rsidRDefault="00323780" w:rsidP="00B16583">
      <w:pPr>
        <w:ind w:left="360"/>
        <w:rPr>
          <w:rFonts w:cstheme="minorHAnsi"/>
        </w:rPr>
      </w:pPr>
    </w:p>
    <w:p w14:paraId="5DCC43BC" w14:textId="77777777" w:rsidR="000048D2" w:rsidRPr="00D1675A" w:rsidRDefault="000048D2" w:rsidP="00B16583">
      <w:pPr>
        <w:ind w:left="360"/>
        <w:rPr>
          <w:rFonts w:cstheme="minorHAnsi"/>
        </w:rPr>
      </w:pPr>
      <w:r w:rsidRPr="00D1675A">
        <w:rPr>
          <w:rFonts w:cstheme="minorHAnsi"/>
        </w:rPr>
        <w:t>Rawlings, P. (2012). </w:t>
      </w:r>
      <w:r w:rsidRPr="00D1675A">
        <w:rPr>
          <w:rFonts w:cstheme="minorHAnsi"/>
          <w:i/>
          <w:iCs/>
        </w:rPr>
        <w:t xml:space="preserve">Handbook of policing. </w:t>
      </w:r>
      <w:r w:rsidRPr="00D1675A">
        <w:rPr>
          <w:rFonts w:cstheme="minorHAnsi"/>
        </w:rPr>
        <w:t>2nd Ed. Willan. (pp. 47-71).</w:t>
      </w:r>
    </w:p>
    <w:p w14:paraId="0BD01FF9" w14:textId="77777777" w:rsidR="000048D2" w:rsidRPr="00D1675A" w:rsidRDefault="000048D2" w:rsidP="00B16583">
      <w:pPr>
        <w:ind w:left="360"/>
        <w:rPr>
          <w:rFonts w:cstheme="minorHAnsi"/>
        </w:rPr>
      </w:pPr>
    </w:p>
    <w:p w14:paraId="004F66BB" w14:textId="77777777" w:rsidR="000048D2" w:rsidRPr="00D1675A" w:rsidRDefault="000048D2" w:rsidP="00B16583">
      <w:pPr>
        <w:ind w:left="360"/>
        <w:rPr>
          <w:rFonts w:cstheme="minorHAnsi"/>
        </w:rPr>
      </w:pPr>
      <w:r w:rsidRPr="00D1675A">
        <w:rPr>
          <w:rFonts w:cstheme="minorHAnsi"/>
        </w:rPr>
        <w:t xml:space="preserve">Resnik, D.B. (2015). </w:t>
      </w:r>
      <w:r w:rsidRPr="00D1675A">
        <w:rPr>
          <w:rFonts w:cstheme="minorHAnsi"/>
          <w:i/>
          <w:iCs/>
        </w:rPr>
        <w:t>What is ethics in research &amp; why is it important</w:t>
      </w:r>
      <w:r w:rsidRPr="00D1675A">
        <w:rPr>
          <w:rFonts w:cstheme="minorHAnsi"/>
        </w:rPr>
        <w:t>. Available at: https://www.niehs.nih.gov/research/resources/bioethics/whatis. (Accessed: 31 August 2024).</w:t>
      </w:r>
    </w:p>
    <w:p w14:paraId="45D5DAD8" w14:textId="77777777" w:rsidR="000048D2" w:rsidRPr="00D1675A" w:rsidRDefault="000048D2" w:rsidP="00B16583">
      <w:pPr>
        <w:ind w:left="360"/>
        <w:rPr>
          <w:rFonts w:cstheme="minorHAnsi"/>
        </w:rPr>
      </w:pPr>
    </w:p>
    <w:p w14:paraId="0124C8D6" w14:textId="77777777" w:rsidR="000048D2" w:rsidRPr="00D1675A" w:rsidRDefault="000048D2" w:rsidP="00B16583">
      <w:pPr>
        <w:ind w:left="360"/>
        <w:rPr>
          <w:rFonts w:cstheme="minorHAnsi"/>
        </w:rPr>
      </w:pPr>
      <w:r w:rsidRPr="00D1675A">
        <w:rPr>
          <w:rFonts w:cstheme="minorHAnsi"/>
        </w:rPr>
        <w:t xml:space="preserve">Schreiber, C &amp; </w:t>
      </w:r>
      <w:proofErr w:type="spellStart"/>
      <w:r w:rsidRPr="00D1675A">
        <w:rPr>
          <w:rFonts w:cstheme="minorHAnsi"/>
        </w:rPr>
        <w:t>Schotanus</w:t>
      </w:r>
      <w:proofErr w:type="spellEnd"/>
      <w:r w:rsidRPr="00D1675A">
        <w:rPr>
          <w:rFonts w:cstheme="minorHAnsi"/>
        </w:rPr>
        <w:t>-Dijkstra, M. (2024). </w:t>
      </w:r>
      <w:r w:rsidRPr="00D1675A">
        <w:rPr>
          <w:rFonts w:cstheme="minorHAnsi"/>
          <w:i/>
          <w:iCs/>
        </w:rPr>
        <w:t>Enhancing mental wellbeing by changing mindsets? Results from two randomized controlled trials</w:t>
      </w:r>
      <w:r w:rsidRPr="00D1675A">
        <w:rPr>
          <w:rFonts w:cstheme="minorHAnsi"/>
        </w:rPr>
        <w:t>. [Online]. BMC Psychology. Last Updated: 15 February 2024. Available at: https://bmcpsychology.biomedcentral.com/articles/10.1186/s40359-023-01470-2. (Accessed: 2 August 2024).</w:t>
      </w:r>
    </w:p>
    <w:p w14:paraId="3303D8AD" w14:textId="77777777" w:rsidR="000048D2" w:rsidRPr="00D1675A" w:rsidRDefault="000048D2" w:rsidP="00B16583">
      <w:pPr>
        <w:ind w:left="360"/>
        <w:rPr>
          <w:rFonts w:cstheme="minorHAnsi"/>
        </w:rPr>
      </w:pPr>
    </w:p>
    <w:p w14:paraId="7B39765B" w14:textId="77777777" w:rsidR="000048D2" w:rsidRPr="00D1675A" w:rsidRDefault="000048D2" w:rsidP="00B16583">
      <w:pPr>
        <w:ind w:left="360"/>
        <w:rPr>
          <w:rFonts w:cstheme="minorHAnsi"/>
        </w:rPr>
      </w:pPr>
      <w:r w:rsidRPr="00D1675A">
        <w:rPr>
          <w:rFonts w:cstheme="minorHAnsi"/>
        </w:rPr>
        <w:t>Stuart, B. A &amp; Taylor, E. J. (2021). </w:t>
      </w:r>
      <w:r w:rsidRPr="00D1675A">
        <w:rPr>
          <w:rFonts w:cstheme="minorHAnsi"/>
          <w:i/>
          <w:iCs/>
        </w:rPr>
        <w:t>The Effect of Social Connectedness on Crime: Evidence from the Great Migration</w:t>
      </w:r>
      <w:r w:rsidRPr="00D1675A">
        <w:rPr>
          <w:rFonts w:cstheme="minorHAnsi"/>
        </w:rPr>
        <w:t>. [Online]. PubMed Central. Last Updated: 1 March 2021. Available at: https://www.ncbi.nlm.nih.gov/pmc/articles/PMC8460118/. (Accessed: 2 August 2024).</w:t>
      </w:r>
    </w:p>
    <w:p w14:paraId="7271B500" w14:textId="77777777" w:rsidR="000048D2" w:rsidRPr="00D1675A" w:rsidRDefault="000048D2" w:rsidP="00B16583">
      <w:pPr>
        <w:ind w:left="360"/>
        <w:rPr>
          <w:rFonts w:cstheme="minorHAnsi"/>
        </w:rPr>
      </w:pPr>
    </w:p>
    <w:p w14:paraId="667E8D9C" w14:textId="77777777" w:rsidR="000048D2" w:rsidRPr="00D1675A" w:rsidRDefault="000048D2" w:rsidP="00B16583">
      <w:pPr>
        <w:ind w:left="360"/>
        <w:rPr>
          <w:rFonts w:cstheme="minorHAnsi"/>
        </w:rPr>
      </w:pPr>
      <w:r w:rsidRPr="00D1675A">
        <w:rPr>
          <w:rFonts w:cstheme="minorHAnsi"/>
        </w:rPr>
        <w:t>Tudor, S. (2023). </w:t>
      </w:r>
      <w:r w:rsidRPr="00D1675A">
        <w:rPr>
          <w:rFonts w:cstheme="minorHAnsi"/>
          <w:i/>
          <w:iCs/>
        </w:rPr>
        <w:t>Police standards and culture: Restoring public trust</w:t>
      </w:r>
      <w:r w:rsidRPr="00D1675A">
        <w:rPr>
          <w:rFonts w:cstheme="minorHAnsi"/>
        </w:rPr>
        <w:t>. [Online]. UK Parliament - House of Lords Library. Last Updated: 27 April 2023. Available at: https://lordslibrary.parliament.uk/police-standards-and-culture-restoring-public-trust/. (Accessed: 4 August 2024).</w:t>
      </w:r>
    </w:p>
    <w:p w14:paraId="364D67B5" w14:textId="77777777" w:rsidR="000048D2" w:rsidRDefault="000048D2" w:rsidP="00B16583">
      <w:pPr>
        <w:ind w:left="360"/>
        <w:rPr>
          <w:rFonts w:cstheme="minorHAnsi"/>
        </w:rPr>
      </w:pPr>
    </w:p>
    <w:p w14:paraId="23A2DC4B" w14:textId="11392FE1" w:rsidR="00470A8A" w:rsidRDefault="00470A8A" w:rsidP="00470A8A">
      <w:pPr>
        <w:ind w:left="360"/>
        <w:rPr>
          <w:rFonts w:cstheme="minorHAnsi"/>
        </w:rPr>
      </w:pPr>
      <w:r>
        <w:t>Walcott, S. (2021) ‘</w:t>
      </w:r>
      <w:r w:rsidRPr="0048070F">
        <w:t>Radical reform is required if the police service is to look like the society it serves</w:t>
      </w:r>
      <w:r w:rsidR="006924E4">
        <w:t>’</w:t>
      </w:r>
      <w:r>
        <w:t xml:space="preserve">, </w:t>
      </w:r>
      <w:r>
        <w:rPr>
          <w:i/>
          <w:iCs/>
        </w:rPr>
        <w:t xml:space="preserve">The Police Foundation </w:t>
      </w:r>
      <w:r>
        <w:t xml:space="preserve">[Blog]. 19 February. Available at: </w:t>
      </w:r>
      <w:r w:rsidRPr="00D31AEF">
        <w:t>https://www.police-foundation.org.uk/2021/02/radical-reform-is-required-if-the-police-service-is-to-look-like-the-society-it-serves/</w:t>
      </w:r>
      <w:r>
        <w:t>. (Accessed: 31 August 2024).</w:t>
      </w:r>
    </w:p>
    <w:p w14:paraId="3C7A91AB" w14:textId="77777777" w:rsidR="00470A8A" w:rsidRPr="00D1675A" w:rsidRDefault="00470A8A" w:rsidP="00B16583">
      <w:pPr>
        <w:ind w:left="360"/>
        <w:rPr>
          <w:rFonts w:cstheme="minorHAnsi"/>
        </w:rPr>
      </w:pPr>
    </w:p>
    <w:p w14:paraId="200B8559" w14:textId="77777777" w:rsidR="000048D2" w:rsidRPr="00D1675A" w:rsidRDefault="000048D2" w:rsidP="001F5762">
      <w:pPr>
        <w:ind w:left="360"/>
        <w:rPr>
          <w:rFonts w:cstheme="minorHAnsi"/>
        </w:rPr>
      </w:pPr>
      <w:r w:rsidRPr="00D1675A">
        <w:rPr>
          <w:rFonts w:cstheme="minorHAnsi"/>
        </w:rPr>
        <w:t>Youth Justice Board for England and Wales. (2023). </w:t>
      </w:r>
      <w:r w:rsidRPr="00D1675A">
        <w:rPr>
          <w:rFonts w:cstheme="minorHAnsi"/>
          <w:i/>
          <w:iCs/>
        </w:rPr>
        <w:t>News story: Early intervention for lifelong benefits</w:t>
      </w:r>
      <w:r w:rsidRPr="00D1675A">
        <w:rPr>
          <w:rFonts w:cstheme="minorHAnsi"/>
        </w:rPr>
        <w:t>. [Online]. GOV.UK. Last Updated: 9 February 2023. Available at: https://www.gov.uk/government/news/early-intervention-for-lifelong-benefits. (Accessed: 2 August 2024).</w:t>
      </w:r>
    </w:p>
    <w:sectPr w:rsidR="000048D2" w:rsidRPr="00D167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81C36"/>
    <w:multiLevelType w:val="hybridMultilevel"/>
    <w:tmpl w:val="E6A4D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2332F1"/>
    <w:multiLevelType w:val="hybridMultilevel"/>
    <w:tmpl w:val="10C48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7648A"/>
    <w:multiLevelType w:val="hybridMultilevel"/>
    <w:tmpl w:val="99E45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53B1D"/>
    <w:multiLevelType w:val="hybridMultilevel"/>
    <w:tmpl w:val="F7701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9601C5"/>
    <w:multiLevelType w:val="hybridMultilevel"/>
    <w:tmpl w:val="2FB45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D04A16"/>
    <w:multiLevelType w:val="hybridMultilevel"/>
    <w:tmpl w:val="D0841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8B064B"/>
    <w:multiLevelType w:val="hybridMultilevel"/>
    <w:tmpl w:val="28B29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546E9C"/>
    <w:multiLevelType w:val="hybridMultilevel"/>
    <w:tmpl w:val="9F9E0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7434589">
    <w:abstractNumId w:val="8"/>
  </w:num>
  <w:num w:numId="2" w16cid:durableId="1661538095">
    <w:abstractNumId w:val="2"/>
  </w:num>
  <w:num w:numId="3" w16cid:durableId="694303945">
    <w:abstractNumId w:val="1"/>
  </w:num>
  <w:num w:numId="4" w16cid:durableId="1520193218">
    <w:abstractNumId w:val="5"/>
  </w:num>
  <w:num w:numId="5" w16cid:durableId="1181552808">
    <w:abstractNumId w:val="7"/>
  </w:num>
  <w:num w:numId="6" w16cid:durableId="1555892263">
    <w:abstractNumId w:val="9"/>
  </w:num>
  <w:num w:numId="7" w16cid:durableId="1662923793">
    <w:abstractNumId w:val="4"/>
  </w:num>
  <w:num w:numId="8" w16cid:durableId="1981185244">
    <w:abstractNumId w:val="6"/>
  </w:num>
  <w:num w:numId="9" w16cid:durableId="824274948">
    <w:abstractNumId w:val="0"/>
  </w:num>
  <w:num w:numId="10" w16cid:durableId="13919958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F58"/>
    <w:rsid w:val="0000034C"/>
    <w:rsid w:val="0000051E"/>
    <w:rsid w:val="00001A46"/>
    <w:rsid w:val="000048D2"/>
    <w:rsid w:val="00004D01"/>
    <w:rsid w:val="00010FFC"/>
    <w:rsid w:val="000122B6"/>
    <w:rsid w:val="0001358D"/>
    <w:rsid w:val="000158D5"/>
    <w:rsid w:val="00015D51"/>
    <w:rsid w:val="00015F1E"/>
    <w:rsid w:val="0002098E"/>
    <w:rsid w:val="000213F7"/>
    <w:rsid w:val="00022FDC"/>
    <w:rsid w:val="00024BDA"/>
    <w:rsid w:val="00024E8F"/>
    <w:rsid w:val="000260DA"/>
    <w:rsid w:val="00026901"/>
    <w:rsid w:val="00026B1F"/>
    <w:rsid w:val="00026C0A"/>
    <w:rsid w:val="00027DC4"/>
    <w:rsid w:val="00030DC8"/>
    <w:rsid w:val="00031C40"/>
    <w:rsid w:val="00031CE1"/>
    <w:rsid w:val="00032EAF"/>
    <w:rsid w:val="000353BD"/>
    <w:rsid w:val="00037B7A"/>
    <w:rsid w:val="000424BD"/>
    <w:rsid w:val="00042952"/>
    <w:rsid w:val="00042BB7"/>
    <w:rsid w:val="000451BD"/>
    <w:rsid w:val="00045559"/>
    <w:rsid w:val="000460FA"/>
    <w:rsid w:val="00046F67"/>
    <w:rsid w:val="00050D9F"/>
    <w:rsid w:val="00055E46"/>
    <w:rsid w:val="00057007"/>
    <w:rsid w:val="000571EF"/>
    <w:rsid w:val="000608CD"/>
    <w:rsid w:val="00070347"/>
    <w:rsid w:val="0007136A"/>
    <w:rsid w:val="0007450B"/>
    <w:rsid w:val="00075B2A"/>
    <w:rsid w:val="00075CD2"/>
    <w:rsid w:val="0007746A"/>
    <w:rsid w:val="000804B0"/>
    <w:rsid w:val="0008097B"/>
    <w:rsid w:val="00083419"/>
    <w:rsid w:val="00084C68"/>
    <w:rsid w:val="00085C8E"/>
    <w:rsid w:val="00090587"/>
    <w:rsid w:val="000907CA"/>
    <w:rsid w:val="00090B56"/>
    <w:rsid w:val="000913D4"/>
    <w:rsid w:val="00091457"/>
    <w:rsid w:val="00091711"/>
    <w:rsid w:val="000947A7"/>
    <w:rsid w:val="00094818"/>
    <w:rsid w:val="000953A2"/>
    <w:rsid w:val="000962D5"/>
    <w:rsid w:val="000A3FE1"/>
    <w:rsid w:val="000A54FC"/>
    <w:rsid w:val="000A5ADC"/>
    <w:rsid w:val="000A5E20"/>
    <w:rsid w:val="000B0014"/>
    <w:rsid w:val="000B0A9A"/>
    <w:rsid w:val="000B3694"/>
    <w:rsid w:val="000C12A0"/>
    <w:rsid w:val="000C313C"/>
    <w:rsid w:val="000C643E"/>
    <w:rsid w:val="000D271F"/>
    <w:rsid w:val="000D57E1"/>
    <w:rsid w:val="000D5F9A"/>
    <w:rsid w:val="000D6C88"/>
    <w:rsid w:val="000E37CF"/>
    <w:rsid w:val="000E4B98"/>
    <w:rsid w:val="000E622B"/>
    <w:rsid w:val="000E6D64"/>
    <w:rsid w:val="000E74CB"/>
    <w:rsid w:val="000F062B"/>
    <w:rsid w:val="000F25BD"/>
    <w:rsid w:val="000F2D40"/>
    <w:rsid w:val="000F35DF"/>
    <w:rsid w:val="000F3EB3"/>
    <w:rsid w:val="000F4A19"/>
    <w:rsid w:val="000F4ABA"/>
    <w:rsid w:val="000F5191"/>
    <w:rsid w:val="000F5534"/>
    <w:rsid w:val="000F5B8B"/>
    <w:rsid w:val="000F789C"/>
    <w:rsid w:val="00100A0D"/>
    <w:rsid w:val="00101298"/>
    <w:rsid w:val="00101F6A"/>
    <w:rsid w:val="00106404"/>
    <w:rsid w:val="00106F29"/>
    <w:rsid w:val="001112EA"/>
    <w:rsid w:val="00111357"/>
    <w:rsid w:val="00111C80"/>
    <w:rsid w:val="00111F06"/>
    <w:rsid w:val="001121E5"/>
    <w:rsid w:val="00112B70"/>
    <w:rsid w:val="00113228"/>
    <w:rsid w:val="0011779D"/>
    <w:rsid w:val="00117A2C"/>
    <w:rsid w:val="0012149E"/>
    <w:rsid w:val="00122018"/>
    <w:rsid w:val="00122DE6"/>
    <w:rsid w:val="001234B1"/>
    <w:rsid w:val="001278E1"/>
    <w:rsid w:val="00130FFD"/>
    <w:rsid w:val="00133EB9"/>
    <w:rsid w:val="00135FD4"/>
    <w:rsid w:val="001369D8"/>
    <w:rsid w:val="00137607"/>
    <w:rsid w:val="00140940"/>
    <w:rsid w:val="00141A35"/>
    <w:rsid w:val="00146B94"/>
    <w:rsid w:val="00146BCA"/>
    <w:rsid w:val="001510E1"/>
    <w:rsid w:val="001554F3"/>
    <w:rsid w:val="001568E4"/>
    <w:rsid w:val="00156A38"/>
    <w:rsid w:val="00157AB9"/>
    <w:rsid w:val="00157B92"/>
    <w:rsid w:val="00163E8A"/>
    <w:rsid w:val="00165826"/>
    <w:rsid w:val="0016626F"/>
    <w:rsid w:val="001677CB"/>
    <w:rsid w:val="001701E7"/>
    <w:rsid w:val="001704A9"/>
    <w:rsid w:val="0017099B"/>
    <w:rsid w:val="00172BB7"/>
    <w:rsid w:val="00172CE5"/>
    <w:rsid w:val="00177B14"/>
    <w:rsid w:val="00183B1C"/>
    <w:rsid w:val="00184015"/>
    <w:rsid w:val="001858E2"/>
    <w:rsid w:val="00185C8E"/>
    <w:rsid w:val="00186F6E"/>
    <w:rsid w:val="00193894"/>
    <w:rsid w:val="00194241"/>
    <w:rsid w:val="00194C31"/>
    <w:rsid w:val="00195038"/>
    <w:rsid w:val="0019593A"/>
    <w:rsid w:val="001961CF"/>
    <w:rsid w:val="001971DE"/>
    <w:rsid w:val="001A3B23"/>
    <w:rsid w:val="001A6F0D"/>
    <w:rsid w:val="001A75F4"/>
    <w:rsid w:val="001B0564"/>
    <w:rsid w:val="001B0C7B"/>
    <w:rsid w:val="001B3E1F"/>
    <w:rsid w:val="001B6122"/>
    <w:rsid w:val="001C013C"/>
    <w:rsid w:val="001C32CB"/>
    <w:rsid w:val="001C3697"/>
    <w:rsid w:val="001C46A1"/>
    <w:rsid w:val="001D2588"/>
    <w:rsid w:val="001D5902"/>
    <w:rsid w:val="001D6DF4"/>
    <w:rsid w:val="001D7F51"/>
    <w:rsid w:val="001E3516"/>
    <w:rsid w:val="001E4033"/>
    <w:rsid w:val="001E7840"/>
    <w:rsid w:val="001E7ED9"/>
    <w:rsid w:val="001F127F"/>
    <w:rsid w:val="001F1B79"/>
    <w:rsid w:val="001F2451"/>
    <w:rsid w:val="001F5502"/>
    <w:rsid w:val="001F5762"/>
    <w:rsid w:val="001F6235"/>
    <w:rsid w:val="002009BB"/>
    <w:rsid w:val="00202880"/>
    <w:rsid w:val="0020591B"/>
    <w:rsid w:val="00207688"/>
    <w:rsid w:val="00210151"/>
    <w:rsid w:val="00210395"/>
    <w:rsid w:val="0021145C"/>
    <w:rsid w:val="00214A0C"/>
    <w:rsid w:val="00217539"/>
    <w:rsid w:val="0022006F"/>
    <w:rsid w:val="00220C92"/>
    <w:rsid w:val="002231A6"/>
    <w:rsid w:val="0022341D"/>
    <w:rsid w:val="002333BB"/>
    <w:rsid w:val="00244956"/>
    <w:rsid w:val="0025173A"/>
    <w:rsid w:val="002533A4"/>
    <w:rsid w:val="0025484E"/>
    <w:rsid w:val="0025767F"/>
    <w:rsid w:val="00257A95"/>
    <w:rsid w:val="00260BD6"/>
    <w:rsid w:val="00261157"/>
    <w:rsid w:val="002631D8"/>
    <w:rsid w:val="00266482"/>
    <w:rsid w:val="002665DC"/>
    <w:rsid w:val="00266A2E"/>
    <w:rsid w:val="00270A15"/>
    <w:rsid w:val="00270F34"/>
    <w:rsid w:val="002714CC"/>
    <w:rsid w:val="00275B36"/>
    <w:rsid w:val="00276D3B"/>
    <w:rsid w:val="00276FE4"/>
    <w:rsid w:val="002810AD"/>
    <w:rsid w:val="0028185D"/>
    <w:rsid w:val="0028246C"/>
    <w:rsid w:val="00284641"/>
    <w:rsid w:val="00287267"/>
    <w:rsid w:val="00287712"/>
    <w:rsid w:val="00287FFD"/>
    <w:rsid w:val="00294846"/>
    <w:rsid w:val="00295001"/>
    <w:rsid w:val="002952C7"/>
    <w:rsid w:val="00296466"/>
    <w:rsid w:val="00296AD5"/>
    <w:rsid w:val="002A0A43"/>
    <w:rsid w:val="002A0AA8"/>
    <w:rsid w:val="002A23EE"/>
    <w:rsid w:val="002A42A9"/>
    <w:rsid w:val="002A7A85"/>
    <w:rsid w:val="002B0629"/>
    <w:rsid w:val="002B0C1D"/>
    <w:rsid w:val="002C4A79"/>
    <w:rsid w:val="002C5654"/>
    <w:rsid w:val="002C579C"/>
    <w:rsid w:val="002C7475"/>
    <w:rsid w:val="002D1A69"/>
    <w:rsid w:val="002D21AB"/>
    <w:rsid w:val="002D71E3"/>
    <w:rsid w:val="002E0E9A"/>
    <w:rsid w:val="002E140B"/>
    <w:rsid w:val="002E14A3"/>
    <w:rsid w:val="002E19FF"/>
    <w:rsid w:val="002E32A9"/>
    <w:rsid w:val="002E7120"/>
    <w:rsid w:val="002F236F"/>
    <w:rsid w:val="002F2404"/>
    <w:rsid w:val="002F3E34"/>
    <w:rsid w:val="002F516A"/>
    <w:rsid w:val="002F608F"/>
    <w:rsid w:val="002F6E20"/>
    <w:rsid w:val="00301D63"/>
    <w:rsid w:val="0030221E"/>
    <w:rsid w:val="00305AE0"/>
    <w:rsid w:val="003078E9"/>
    <w:rsid w:val="0031027F"/>
    <w:rsid w:val="003106EA"/>
    <w:rsid w:val="003144E0"/>
    <w:rsid w:val="00316CDF"/>
    <w:rsid w:val="00321221"/>
    <w:rsid w:val="0032190F"/>
    <w:rsid w:val="00322595"/>
    <w:rsid w:val="00322C86"/>
    <w:rsid w:val="00323780"/>
    <w:rsid w:val="00326BB4"/>
    <w:rsid w:val="00327A11"/>
    <w:rsid w:val="00332017"/>
    <w:rsid w:val="00332BC3"/>
    <w:rsid w:val="0033442B"/>
    <w:rsid w:val="003366FF"/>
    <w:rsid w:val="003432C6"/>
    <w:rsid w:val="00344D53"/>
    <w:rsid w:val="00344D67"/>
    <w:rsid w:val="0034780D"/>
    <w:rsid w:val="00350067"/>
    <w:rsid w:val="00350F64"/>
    <w:rsid w:val="0035152D"/>
    <w:rsid w:val="0035218E"/>
    <w:rsid w:val="00353F3E"/>
    <w:rsid w:val="0035410C"/>
    <w:rsid w:val="00354778"/>
    <w:rsid w:val="00355352"/>
    <w:rsid w:val="003562C9"/>
    <w:rsid w:val="00361E12"/>
    <w:rsid w:val="00370483"/>
    <w:rsid w:val="00372EBE"/>
    <w:rsid w:val="00374190"/>
    <w:rsid w:val="00374BC3"/>
    <w:rsid w:val="00375DB6"/>
    <w:rsid w:val="00380329"/>
    <w:rsid w:val="00383EA6"/>
    <w:rsid w:val="0039436F"/>
    <w:rsid w:val="003A30BE"/>
    <w:rsid w:val="003A3BE4"/>
    <w:rsid w:val="003A4A5F"/>
    <w:rsid w:val="003A67AC"/>
    <w:rsid w:val="003A6BF2"/>
    <w:rsid w:val="003A7EC5"/>
    <w:rsid w:val="003B0F01"/>
    <w:rsid w:val="003B1731"/>
    <w:rsid w:val="003B2A77"/>
    <w:rsid w:val="003B2DF1"/>
    <w:rsid w:val="003B2F8E"/>
    <w:rsid w:val="003B349B"/>
    <w:rsid w:val="003B470D"/>
    <w:rsid w:val="003B4B6C"/>
    <w:rsid w:val="003B5237"/>
    <w:rsid w:val="003B5296"/>
    <w:rsid w:val="003C0A9D"/>
    <w:rsid w:val="003C1328"/>
    <w:rsid w:val="003D0E44"/>
    <w:rsid w:val="003D1661"/>
    <w:rsid w:val="003D1726"/>
    <w:rsid w:val="003D2769"/>
    <w:rsid w:val="003D335A"/>
    <w:rsid w:val="003D639A"/>
    <w:rsid w:val="003E052B"/>
    <w:rsid w:val="003E357E"/>
    <w:rsid w:val="003E5665"/>
    <w:rsid w:val="003E608F"/>
    <w:rsid w:val="003F2D2D"/>
    <w:rsid w:val="003F4BBB"/>
    <w:rsid w:val="003F75FA"/>
    <w:rsid w:val="0040026A"/>
    <w:rsid w:val="00402BCD"/>
    <w:rsid w:val="004039F3"/>
    <w:rsid w:val="00405F68"/>
    <w:rsid w:val="00406FC5"/>
    <w:rsid w:val="0040785F"/>
    <w:rsid w:val="00407C5F"/>
    <w:rsid w:val="004101AD"/>
    <w:rsid w:val="0041051F"/>
    <w:rsid w:val="00411974"/>
    <w:rsid w:val="00413D78"/>
    <w:rsid w:val="00413F78"/>
    <w:rsid w:val="004173EE"/>
    <w:rsid w:val="0042142A"/>
    <w:rsid w:val="004221E8"/>
    <w:rsid w:val="00424391"/>
    <w:rsid w:val="004259A9"/>
    <w:rsid w:val="00426041"/>
    <w:rsid w:val="004364D0"/>
    <w:rsid w:val="0044007E"/>
    <w:rsid w:val="00442602"/>
    <w:rsid w:val="00443F9D"/>
    <w:rsid w:val="004454E6"/>
    <w:rsid w:val="0044606F"/>
    <w:rsid w:val="004462AC"/>
    <w:rsid w:val="00450CB2"/>
    <w:rsid w:val="00451592"/>
    <w:rsid w:val="0045272D"/>
    <w:rsid w:val="0045322B"/>
    <w:rsid w:val="00453FEE"/>
    <w:rsid w:val="00461647"/>
    <w:rsid w:val="00466F58"/>
    <w:rsid w:val="004671E2"/>
    <w:rsid w:val="0047021B"/>
    <w:rsid w:val="00470A8A"/>
    <w:rsid w:val="004736FE"/>
    <w:rsid w:val="004754C5"/>
    <w:rsid w:val="004760E7"/>
    <w:rsid w:val="0048070F"/>
    <w:rsid w:val="004809CC"/>
    <w:rsid w:val="00481064"/>
    <w:rsid w:val="00482AC1"/>
    <w:rsid w:val="00487278"/>
    <w:rsid w:val="004878A0"/>
    <w:rsid w:val="00490AE7"/>
    <w:rsid w:val="004917B6"/>
    <w:rsid w:val="00491979"/>
    <w:rsid w:val="00492746"/>
    <w:rsid w:val="00492B25"/>
    <w:rsid w:val="00492F10"/>
    <w:rsid w:val="00493534"/>
    <w:rsid w:val="004955BA"/>
    <w:rsid w:val="00496D2D"/>
    <w:rsid w:val="004A0B39"/>
    <w:rsid w:val="004A2880"/>
    <w:rsid w:val="004A3FED"/>
    <w:rsid w:val="004B422A"/>
    <w:rsid w:val="004B6B0B"/>
    <w:rsid w:val="004B6E04"/>
    <w:rsid w:val="004B7378"/>
    <w:rsid w:val="004B7BF9"/>
    <w:rsid w:val="004C2CE1"/>
    <w:rsid w:val="004C35F8"/>
    <w:rsid w:val="004C4C50"/>
    <w:rsid w:val="004C5BB1"/>
    <w:rsid w:val="004C6C04"/>
    <w:rsid w:val="004D093A"/>
    <w:rsid w:val="004D1DC7"/>
    <w:rsid w:val="004D5097"/>
    <w:rsid w:val="004D6C8E"/>
    <w:rsid w:val="004E0019"/>
    <w:rsid w:val="004E07DE"/>
    <w:rsid w:val="004E0EB2"/>
    <w:rsid w:val="004E384D"/>
    <w:rsid w:val="004E5022"/>
    <w:rsid w:val="004E58D1"/>
    <w:rsid w:val="004F40DA"/>
    <w:rsid w:val="004F4860"/>
    <w:rsid w:val="004F5879"/>
    <w:rsid w:val="005015E9"/>
    <w:rsid w:val="00502A5D"/>
    <w:rsid w:val="00503D88"/>
    <w:rsid w:val="00505AA9"/>
    <w:rsid w:val="00516032"/>
    <w:rsid w:val="005165C3"/>
    <w:rsid w:val="00517B2B"/>
    <w:rsid w:val="0052336D"/>
    <w:rsid w:val="00523EB5"/>
    <w:rsid w:val="0053018B"/>
    <w:rsid w:val="00532B99"/>
    <w:rsid w:val="005337DD"/>
    <w:rsid w:val="00533C42"/>
    <w:rsid w:val="00536DEE"/>
    <w:rsid w:val="00537F68"/>
    <w:rsid w:val="00543166"/>
    <w:rsid w:val="0054509A"/>
    <w:rsid w:val="005450F6"/>
    <w:rsid w:val="00546CD1"/>
    <w:rsid w:val="00546FA5"/>
    <w:rsid w:val="005535D3"/>
    <w:rsid w:val="005540A5"/>
    <w:rsid w:val="0055435B"/>
    <w:rsid w:val="005545DC"/>
    <w:rsid w:val="005558B3"/>
    <w:rsid w:val="00556653"/>
    <w:rsid w:val="005600A3"/>
    <w:rsid w:val="00560A38"/>
    <w:rsid w:val="00560DFE"/>
    <w:rsid w:val="0056498B"/>
    <w:rsid w:val="0056600B"/>
    <w:rsid w:val="0056612C"/>
    <w:rsid w:val="0056778C"/>
    <w:rsid w:val="00570F0A"/>
    <w:rsid w:val="00573C10"/>
    <w:rsid w:val="00574CDA"/>
    <w:rsid w:val="005759F6"/>
    <w:rsid w:val="00576B78"/>
    <w:rsid w:val="005815BC"/>
    <w:rsid w:val="00581B8C"/>
    <w:rsid w:val="0058289D"/>
    <w:rsid w:val="00585068"/>
    <w:rsid w:val="00586C73"/>
    <w:rsid w:val="00587E70"/>
    <w:rsid w:val="00590361"/>
    <w:rsid w:val="00593308"/>
    <w:rsid w:val="00593959"/>
    <w:rsid w:val="00596598"/>
    <w:rsid w:val="005A0614"/>
    <w:rsid w:val="005A0EDD"/>
    <w:rsid w:val="005A3276"/>
    <w:rsid w:val="005A51B5"/>
    <w:rsid w:val="005A5689"/>
    <w:rsid w:val="005B10AB"/>
    <w:rsid w:val="005B27AC"/>
    <w:rsid w:val="005B45A5"/>
    <w:rsid w:val="005B6B5B"/>
    <w:rsid w:val="005C01C7"/>
    <w:rsid w:val="005C0626"/>
    <w:rsid w:val="005C5DE9"/>
    <w:rsid w:val="005D1947"/>
    <w:rsid w:val="005D3DD6"/>
    <w:rsid w:val="005D3F91"/>
    <w:rsid w:val="005D46C9"/>
    <w:rsid w:val="005D5DB5"/>
    <w:rsid w:val="005D6802"/>
    <w:rsid w:val="005D6844"/>
    <w:rsid w:val="005D772D"/>
    <w:rsid w:val="005E55AF"/>
    <w:rsid w:val="005E592F"/>
    <w:rsid w:val="005F012C"/>
    <w:rsid w:val="005F0AFE"/>
    <w:rsid w:val="005F1751"/>
    <w:rsid w:val="005F5A4C"/>
    <w:rsid w:val="005F7F45"/>
    <w:rsid w:val="0060358B"/>
    <w:rsid w:val="00605052"/>
    <w:rsid w:val="0061257E"/>
    <w:rsid w:val="00613BC8"/>
    <w:rsid w:val="006172DC"/>
    <w:rsid w:val="00617D89"/>
    <w:rsid w:val="0062277A"/>
    <w:rsid w:val="0062440B"/>
    <w:rsid w:val="006245DC"/>
    <w:rsid w:val="006250E8"/>
    <w:rsid w:val="00625B58"/>
    <w:rsid w:val="00626DED"/>
    <w:rsid w:val="006304B7"/>
    <w:rsid w:val="00630BCC"/>
    <w:rsid w:val="006311D6"/>
    <w:rsid w:val="006322D9"/>
    <w:rsid w:val="0063275A"/>
    <w:rsid w:val="00634F83"/>
    <w:rsid w:val="0063776A"/>
    <w:rsid w:val="006427D2"/>
    <w:rsid w:val="00646385"/>
    <w:rsid w:val="0064679F"/>
    <w:rsid w:val="00647C6B"/>
    <w:rsid w:val="006500BF"/>
    <w:rsid w:val="00657569"/>
    <w:rsid w:val="0066009E"/>
    <w:rsid w:val="006658ED"/>
    <w:rsid w:val="00666342"/>
    <w:rsid w:val="006666D4"/>
    <w:rsid w:val="0066701F"/>
    <w:rsid w:val="00667245"/>
    <w:rsid w:val="00670B06"/>
    <w:rsid w:val="006741D9"/>
    <w:rsid w:val="00674689"/>
    <w:rsid w:val="006746D2"/>
    <w:rsid w:val="00674781"/>
    <w:rsid w:val="00677298"/>
    <w:rsid w:val="00681CC5"/>
    <w:rsid w:val="00681FDB"/>
    <w:rsid w:val="006828F9"/>
    <w:rsid w:val="006879EF"/>
    <w:rsid w:val="0069046F"/>
    <w:rsid w:val="00691D87"/>
    <w:rsid w:val="006924E4"/>
    <w:rsid w:val="0069616F"/>
    <w:rsid w:val="006A24D4"/>
    <w:rsid w:val="006A6986"/>
    <w:rsid w:val="006A793C"/>
    <w:rsid w:val="006B33CE"/>
    <w:rsid w:val="006B4157"/>
    <w:rsid w:val="006B60AE"/>
    <w:rsid w:val="006C2F55"/>
    <w:rsid w:val="006C5DE1"/>
    <w:rsid w:val="006D1D91"/>
    <w:rsid w:val="006E1E5E"/>
    <w:rsid w:val="006E457E"/>
    <w:rsid w:val="006E6781"/>
    <w:rsid w:val="006E706A"/>
    <w:rsid w:val="006F493F"/>
    <w:rsid w:val="00702136"/>
    <w:rsid w:val="00703DC6"/>
    <w:rsid w:val="007055FC"/>
    <w:rsid w:val="00705928"/>
    <w:rsid w:val="0071183C"/>
    <w:rsid w:val="007201E9"/>
    <w:rsid w:val="00721861"/>
    <w:rsid w:val="00723E5A"/>
    <w:rsid w:val="00724C49"/>
    <w:rsid w:val="0072700A"/>
    <w:rsid w:val="00730916"/>
    <w:rsid w:val="00734752"/>
    <w:rsid w:val="00734F97"/>
    <w:rsid w:val="007368E3"/>
    <w:rsid w:val="0073731E"/>
    <w:rsid w:val="00741FCF"/>
    <w:rsid w:val="00742C11"/>
    <w:rsid w:val="00742C3C"/>
    <w:rsid w:val="007441BD"/>
    <w:rsid w:val="00744600"/>
    <w:rsid w:val="00745360"/>
    <w:rsid w:val="007459A9"/>
    <w:rsid w:val="00747427"/>
    <w:rsid w:val="0075076C"/>
    <w:rsid w:val="00752F48"/>
    <w:rsid w:val="00752F91"/>
    <w:rsid w:val="0075589D"/>
    <w:rsid w:val="0075608A"/>
    <w:rsid w:val="00756EE4"/>
    <w:rsid w:val="00757CD1"/>
    <w:rsid w:val="00761591"/>
    <w:rsid w:val="00763539"/>
    <w:rsid w:val="00763EAA"/>
    <w:rsid w:val="00766357"/>
    <w:rsid w:val="007666EF"/>
    <w:rsid w:val="00771083"/>
    <w:rsid w:val="007715A5"/>
    <w:rsid w:val="00772D93"/>
    <w:rsid w:val="00776158"/>
    <w:rsid w:val="00776BD5"/>
    <w:rsid w:val="007849D7"/>
    <w:rsid w:val="00786682"/>
    <w:rsid w:val="00790579"/>
    <w:rsid w:val="007973C8"/>
    <w:rsid w:val="007A6B70"/>
    <w:rsid w:val="007A6F61"/>
    <w:rsid w:val="007A7214"/>
    <w:rsid w:val="007B070E"/>
    <w:rsid w:val="007B1DA5"/>
    <w:rsid w:val="007B2845"/>
    <w:rsid w:val="007B36E0"/>
    <w:rsid w:val="007B421C"/>
    <w:rsid w:val="007B43B5"/>
    <w:rsid w:val="007B4440"/>
    <w:rsid w:val="007B512A"/>
    <w:rsid w:val="007B58B8"/>
    <w:rsid w:val="007B6D21"/>
    <w:rsid w:val="007C1B99"/>
    <w:rsid w:val="007C20C5"/>
    <w:rsid w:val="007C3FA3"/>
    <w:rsid w:val="007C4647"/>
    <w:rsid w:val="007C4D74"/>
    <w:rsid w:val="007C4EDF"/>
    <w:rsid w:val="007C6502"/>
    <w:rsid w:val="007D00A2"/>
    <w:rsid w:val="007D5496"/>
    <w:rsid w:val="007E2A25"/>
    <w:rsid w:val="007E6A16"/>
    <w:rsid w:val="007F28C1"/>
    <w:rsid w:val="007F3AA2"/>
    <w:rsid w:val="007F54BD"/>
    <w:rsid w:val="008000AA"/>
    <w:rsid w:val="00800908"/>
    <w:rsid w:val="00802A6D"/>
    <w:rsid w:val="00803484"/>
    <w:rsid w:val="008035BB"/>
    <w:rsid w:val="008035CE"/>
    <w:rsid w:val="00804170"/>
    <w:rsid w:val="00806BAF"/>
    <w:rsid w:val="00806C10"/>
    <w:rsid w:val="008100CD"/>
    <w:rsid w:val="0081207C"/>
    <w:rsid w:val="008123B3"/>
    <w:rsid w:val="00820314"/>
    <w:rsid w:val="008209BB"/>
    <w:rsid w:val="00822E54"/>
    <w:rsid w:val="00824915"/>
    <w:rsid w:val="008251BF"/>
    <w:rsid w:val="00831AB8"/>
    <w:rsid w:val="00836AD1"/>
    <w:rsid w:val="00840D87"/>
    <w:rsid w:val="00842BD4"/>
    <w:rsid w:val="0084399B"/>
    <w:rsid w:val="00845FC9"/>
    <w:rsid w:val="00850577"/>
    <w:rsid w:val="008533B4"/>
    <w:rsid w:val="008533FC"/>
    <w:rsid w:val="00854AD2"/>
    <w:rsid w:val="00857B71"/>
    <w:rsid w:val="00865054"/>
    <w:rsid w:val="00866DB9"/>
    <w:rsid w:val="00871D04"/>
    <w:rsid w:val="0087223A"/>
    <w:rsid w:val="00881094"/>
    <w:rsid w:val="0088345D"/>
    <w:rsid w:val="00883D02"/>
    <w:rsid w:val="00887B6C"/>
    <w:rsid w:val="00887DAB"/>
    <w:rsid w:val="00891C73"/>
    <w:rsid w:val="00892029"/>
    <w:rsid w:val="008921DA"/>
    <w:rsid w:val="008922B4"/>
    <w:rsid w:val="008931AD"/>
    <w:rsid w:val="00894B81"/>
    <w:rsid w:val="00895FA5"/>
    <w:rsid w:val="0089606B"/>
    <w:rsid w:val="00896984"/>
    <w:rsid w:val="00897489"/>
    <w:rsid w:val="00897829"/>
    <w:rsid w:val="008A13AF"/>
    <w:rsid w:val="008A1D5A"/>
    <w:rsid w:val="008A2FE0"/>
    <w:rsid w:val="008A68AB"/>
    <w:rsid w:val="008B1080"/>
    <w:rsid w:val="008B27B1"/>
    <w:rsid w:val="008B364A"/>
    <w:rsid w:val="008B4366"/>
    <w:rsid w:val="008C0DEC"/>
    <w:rsid w:val="008C104C"/>
    <w:rsid w:val="008C6643"/>
    <w:rsid w:val="008D0450"/>
    <w:rsid w:val="008D12DA"/>
    <w:rsid w:val="008D1C48"/>
    <w:rsid w:val="008D28F1"/>
    <w:rsid w:val="008D47A8"/>
    <w:rsid w:val="008D51E8"/>
    <w:rsid w:val="008E11F5"/>
    <w:rsid w:val="008E2536"/>
    <w:rsid w:val="008E3CCC"/>
    <w:rsid w:val="008E4B9B"/>
    <w:rsid w:val="008E5610"/>
    <w:rsid w:val="008F2E71"/>
    <w:rsid w:val="008F4D2D"/>
    <w:rsid w:val="008F5EBB"/>
    <w:rsid w:val="008F78BC"/>
    <w:rsid w:val="00900948"/>
    <w:rsid w:val="00906017"/>
    <w:rsid w:val="009069E9"/>
    <w:rsid w:val="0090798E"/>
    <w:rsid w:val="00920023"/>
    <w:rsid w:val="00920360"/>
    <w:rsid w:val="0092080C"/>
    <w:rsid w:val="00921629"/>
    <w:rsid w:val="009221AA"/>
    <w:rsid w:val="0092237D"/>
    <w:rsid w:val="00922D4C"/>
    <w:rsid w:val="00922FDB"/>
    <w:rsid w:val="00923E5B"/>
    <w:rsid w:val="009240B2"/>
    <w:rsid w:val="009261A9"/>
    <w:rsid w:val="00930994"/>
    <w:rsid w:val="009311C0"/>
    <w:rsid w:val="00931271"/>
    <w:rsid w:val="009332CA"/>
    <w:rsid w:val="00937A5B"/>
    <w:rsid w:val="009406B9"/>
    <w:rsid w:val="00942998"/>
    <w:rsid w:val="00951F6D"/>
    <w:rsid w:val="00952528"/>
    <w:rsid w:val="00955333"/>
    <w:rsid w:val="0095591A"/>
    <w:rsid w:val="00955E10"/>
    <w:rsid w:val="0096097E"/>
    <w:rsid w:val="00962F4E"/>
    <w:rsid w:val="00963664"/>
    <w:rsid w:val="00967358"/>
    <w:rsid w:val="009702F5"/>
    <w:rsid w:val="009730A2"/>
    <w:rsid w:val="00984328"/>
    <w:rsid w:val="00987A07"/>
    <w:rsid w:val="009A4ED7"/>
    <w:rsid w:val="009A58BE"/>
    <w:rsid w:val="009A621E"/>
    <w:rsid w:val="009A72D2"/>
    <w:rsid w:val="009B147E"/>
    <w:rsid w:val="009B16D0"/>
    <w:rsid w:val="009B50FC"/>
    <w:rsid w:val="009B759C"/>
    <w:rsid w:val="009C54AC"/>
    <w:rsid w:val="009D0D78"/>
    <w:rsid w:val="009D122C"/>
    <w:rsid w:val="009D628E"/>
    <w:rsid w:val="009E00A4"/>
    <w:rsid w:val="009E0CB1"/>
    <w:rsid w:val="009E1A12"/>
    <w:rsid w:val="009E427B"/>
    <w:rsid w:val="009E4491"/>
    <w:rsid w:val="009E522A"/>
    <w:rsid w:val="009E52F8"/>
    <w:rsid w:val="009E6112"/>
    <w:rsid w:val="009F04E0"/>
    <w:rsid w:val="009F1F5D"/>
    <w:rsid w:val="009F410E"/>
    <w:rsid w:val="00A024C8"/>
    <w:rsid w:val="00A0272E"/>
    <w:rsid w:val="00A02C6B"/>
    <w:rsid w:val="00A0446D"/>
    <w:rsid w:val="00A051B8"/>
    <w:rsid w:val="00A05F04"/>
    <w:rsid w:val="00A067F1"/>
    <w:rsid w:val="00A06A57"/>
    <w:rsid w:val="00A074CF"/>
    <w:rsid w:val="00A077CB"/>
    <w:rsid w:val="00A13125"/>
    <w:rsid w:val="00A14E91"/>
    <w:rsid w:val="00A17048"/>
    <w:rsid w:val="00A21E2C"/>
    <w:rsid w:val="00A230F6"/>
    <w:rsid w:val="00A25F03"/>
    <w:rsid w:val="00A3196A"/>
    <w:rsid w:val="00A36A45"/>
    <w:rsid w:val="00A40088"/>
    <w:rsid w:val="00A40B93"/>
    <w:rsid w:val="00A412E6"/>
    <w:rsid w:val="00A4356F"/>
    <w:rsid w:val="00A50168"/>
    <w:rsid w:val="00A548B8"/>
    <w:rsid w:val="00A558FA"/>
    <w:rsid w:val="00A56E6D"/>
    <w:rsid w:val="00A626BF"/>
    <w:rsid w:val="00A63E08"/>
    <w:rsid w:val="00A6444C"/>
    <w:rsid w:val="00A64F4B"/>
    <w:rsid w:val="00A65927"/>
    <w:rsid w:val="00A6765C"/>
    <w:rsid w:val="00A72B75"/>
    <w:rsid w:val="00A74471"/>
    <w:rsid w:val="00A74E51"/>
    <w:rsid w:val="00A75D32"/>
    <w:rsid w:val="00A7650F"/>
    <w:rsid w:val="00A7726E"/>
    <w:rsid w:val="00A777DB"/>
    <w:rsid w:val="00A8063E"/>
    <w:rsid w:val="00A8587A"/>
    <w:rsid w:val="00A86234"/>
    <w:rsid w:val="00A9238C"/>
    <w:rsid w:val="00A928BF"/>
    <w:rsid w:val="00A93912"/>
    <w:rsid w:val="00A943F6"/>
    <w:rsid w:val="00A96CA0"/>
    <w:rsid w:val="00A96E69"/>
    <w:rsid w:val="00AA2C36"/>
    <w:rsid w:val="00AA2D3F"/>
    <w:rsid w:val="00AA3632"/>
    <w:rsid w:val="00AA3831"/>
    <w:rsid w:val="00AA5AB1"/>
    <w:rsid w:val="00AB2050"/>
    <w:rsid w:val="00AB42F6"/>
    <w:rsid w:val="00AB662F"/>
    <w:rsid w:val="00AC031E"/>
    <w:rsid w:val="00AC133A"/>
    <w:rsid w:val="00AC2AD8"/>
    <w:rsid w:val="00AD013D"/>
    <w:rsid w:val="00AD4E43"/>
    <w:rsid w:val="00AD64E1"/>
    <w:rsid w:val="00AE091F"/>
    <w:rsid w:val="00AE1CA1"/>
    <w:rsid w:val="00AE2BF2"/>
    <w:rsid w:val="00AE3AF9"/>
    <w:rsid w:val="00AE62D6"/>
    <w:rsid w:val="00AF08E5"/>
    <w:rsid w:val="00AF0C37"/>
    <w:rsid w:val="00AF2813"/>
    <w:rsid w:val="00AF4264"/>
    <w:rsid w:val="00AF4BFC"/>
    <w:rsid w:val="00AF76CB"/>
    <w:rsid w:val="00B00779"/>
    <w:rsid w:val="00B00CAB"/>
    <w:rsid w:val="00B01DEE"/>
    <w:rsid w:val="00B04A71"/>
    <w:rsid w:val="00B06B0F"/>
    <w:rsid w:val="00B06B70"/>
    <w:rsid w:val="00B16583"/>
    <w:rsid w:val="00B20F61"/>
    <w:rsid w:val="00B26FAB"/>
    <w:rsid w:val="00B31AFD"/>
    <w:rsid w:val="00B32645"/>
    <w:rsid w:val="00B330C9"/>
    <w:rsid w:val="00B3417B"/>
    <w:rsid w:val="00B3743B"/>
    <w:rsid w:val="00B42FA2"/>
    <w:rsid w:val="00B43A36"/>
    <w:rsid w:val="00B47095"/>
    <w:rsid w:val="00B51AB4"/>
    <w:rsid w:val="00B53B3A"/>
    <w:rsid w:val="00B54694"/>
    <w:rsid w:val="00B55BFA"/>
    <w:rsid w:val="00B55FD2"/>
    <w:rsid w:val="00B55FFF"/>
    <w:rsid w:val="00B600C3"/>
    <w:rsid w:val="00B6186B"/>
    <w:rsid w:val="00B62E3D"/>
    <w:rsid w:val="00B63968"/>
    <w:rsid w:val="00B6403B"/>
    <w:rsid w:val="00B65FD0"/>
    <w:rsid w:val="00B712A7"/>
    <w:rsid w:val="00B71985"/>
    <w:rsid w:val="00B72AE1"/>
    <w:rsid w:val="00B74239"/>
    <w:rsid w:val="00B748EE"/>
    <w:rsid w:val="00B756BA"/>
    <w:rsid w:val="00B7698C"/>
    <w:rsid w:val="00B76D9F"/>
    <w:rsid w:val="00B77B97"/>
    <w:rsid w:val="00B805E4"/>
    <w:rsid w:val="00B83D79"/>
    <w:rsid w:val="00B844A1"/>
    <w:rsid w:val="00B8515B"/>
    <w:rsid w:val="00B86EC5"/>
    <w:rsid w:val="00B927E2"/>
    <w:rsid w:val="00B937B8"/>
    <w:rsid w:val="00B948C1"/>
    <w:rsid w:val="00B94CF9"/>
    <w:rsid w:val="00B95398"/>
    <w:rsid w:val="00B95DF3"/>
    <w:rsid w:val="00BA11FB"/>
    <w:rsid w:val="00BA16A4"/>
    <w:rsid w:val="00BA2817"/>
    <w:rsid w:val="00BA5468"/>
    <w:rsid w:val="00BA6521"/>
    <w:rsid w:val="00BB54E7"/>
    <w:rsid w:val="00BB56B2"/>
    <w:rsid w:val="00BB69D7"/>
    <w:rsid w:val="00BB7846"/>
    <w:rsid w:val="00BC107F"/>
    <w:rsid w:val="00BC4F9D"/>
    <w:rsid w:val="00BC5FCA"/>
    <w:rsid w:val="00BC7433"/>
    <w:rsid w:val="00BD5F86"/>
    <w:rsid w:val="00BD5FEC"/>
    <w:rsid w:val="00BD6344"/>
    <w:rsid w:val="00BE075E"/>
    <w:rsid w:val="00BE0F4A"/>
    <w:rsid w:val="00BE25E4"/>
    <w:rsid w:val="00BE3E50"/>
    <w:rsid w:val="00BE3FE4"/>
    <w:rsid w:val="00BE6474"/>
    <w:rsid w:val="00BE64F5"/>
    <w:rsid w:val="00BE77E8"/>
    <w:rsid w:val="00BF0619"/>
    <w:rsid w:val="00BF48E3"/>
    <w:rsid w:val="00BF5AE1"/>
    <w:rsid w:val="00BF5BBA"/>
    <w:rsid w:val="00BF641F"/>
    <w:rsid w:val="00BF6D1F"/>
    <w:rsid w:val="00C00DAB"/>
    <w:rsid w:val="00C016BA"/>
    <w:rsid w:val="00C028D7"/>
    <w:rsid w:val="00C049D7"/>
    <w:rsid w:val="00C05731"/>
    <w:rsid w:val="00C073D6"/>
    <w:rsid w:val="00C1097A"/>
    <w:rsid w:val="00C11D3E"/>
    <w:rsid w:val="00C12EA6"/>
    <w:rsid w:val="00C15144"/>
    <w:rsid w:val="00C15275"/>
    <w:rsid w:val="00C1697E"/>
    <w:rsid w:val="00C17D8E"/>
    <w:rsid w:val="00C27A9F"/>
    <w:rsid w:val="00C27DF9"/>
    <w:rsid w:val="00C30C63"/>
    <w:rsid w:val="00C335D5"/>
    <w:rsid w:val="00C344F7"/>
    <w:rsid w:val="00C34DD6"/>
    <w:rsid w:val="00C3520B"/>
    <w:rsid w:val="00C355D6"/>
    <w:rsid w:val="00C407A9"/>
    <w:rsid w:val="00C4159E"/>
    <w:rsid w:val="00C442FA"/>
    <w:rsid w:val="00C53BFE"/>
    <w:rsid w:val="00C60BA7"/>
    <w:rsid w:val="00C60BF8"/>
    <w:rsid w:val="00C638B6"/>
    <w:rsid w:val="00C65A97"/>
    <w:rsid w:val="00C66052"/>
    <w:rsid w:val="00C66EFC"/>
    <w:rsid w:val="00C7157B"/>
    <w:rsid w:val="00C71E35"/>
    <w:rsid w:val="00C72FC2"/>
    <w:rsid w:val="00C73E53"/>
    <w:rsid w:val="00C74962"/>
    <w:rsid w:val="00C82F35"/>
    <w:rsid w:val="00C8310B"/>
    <w:rsid w:val="00C85676"/>
    <w:rsid w:val="00C857EC"/>
    <w:rsid w:val="00C923DB"/>
    <w:rsid w:val="00C92A5E"/>
    <w:rsid w:val="00C94241"/>
    <w:rsid w:val="00C95556"/>
    <w:rsid w:val="00C96ECA"/>
    <w:rsid w:val="00CA1360"/>
    <w:rsid w:val="00CA1575"/>
    <w:rsid w:val="00CA1E7C"/>
    <w:rsid w:val="00CA2662"/>
    <w:rsid w:val="00CA5CED"/>
    <w:rsid w:val="00CA5E35"/>
    <w:rsid w:val="00CA7D27"/>
    <w:rsid w:val="00CB2868"/>
    <w:rsid w:val="00CB4F3B"/>
    <w:rsid w:val="00CB582E"/>
    <w:rsid w:val="00CC3362"/>
    <w:rsid w:val="00CD08FF"/>
    <w:rsid w:val="00CD1E62"/>
    <w:rsid w:val="00CD3AA5"/>
    <w:rsid w:val="00CD44E1"/>
    <w:rsid w:val="00CD7318"/>
    <w:rsid w:val="00CE3D69"/>
    <w:rsid w:val="00CE6D87"/>
    <w:rsid w:val="00CF0724"/>
    <w:rsid w:val="00CF0D87"/>
    <w:rsid w:val="00CF1330"/>
    <w:rsid w:val="00CF3B9C"/>
    <w:rsid w:val="00CF53D0"/>
    <w:rsid w:val="00CF6F35"/>
    <w:rsid w:val="00D004FB"/>
    <w:rsid w:val="00D01AC0"/>
    <w:rsid w:val="00D03714"/>
    <w:rsid w:val="00D04DFC"/>
    <w:rsid w:val="00D07681"/>
    <w:rsid w:val="00D104D1"/>
    <w:rsid w:val="00D11772"/>
    <w:rsid w:val="00D165DA"/>
    <w:rsid w:val="00D1675A"/>
    <w:rsid w:val="00D20745"/>
    <w:rsid w:val="00D2539A"/>
    <w:rsid w:val="00D2689A"/>
    <w:rsid w:val="00D31AEF"/>
    <w:rsid w:val="00D346CD"/>
    <w:rsid w:val="00D372BF"/>
    <w:rsid w:val="00D418C5"/>
    <w:rsid w:val="00D50DB0"/>
    <w:rsid w:val="00D53613"/>
    <w:rsid w:val="00D62E7B"/>
    <w:rsid w:val="00D6310B"/>
    <w:rsid w:val="00D6320A"/>
    <w:rsid w:val="00D63B0D"/>
    <w:rsid w:val="00D66599"/>
    <w:rsid w:val="00D739D8"/>
    <w:rsid w:val="00D75067"/>
    <w:rsid w:val="00D754CB"/>
    <w:rsid w:val="00D760F4"/>
    <w:rsid w:val="00D85BA1"/>
    <w:rsid w:val="00D87641"/>
    <w:rsid w:val="00D9057B"/>
    <w:rsid w:val="00D90B05"/>
    <w:rsid w:val="00D94052"/>
    <w:rsid w:val="00DA380B"/>
    <w:rsid w:val="00DA4F9E"/>
    <w:rsid w:val="00DA6A19"/>
    <w:rsid w:val="00DB4927"/>
    <w:rsid w:val="00DC21ED"/>
    <w:rsid w:val="00DC53A4"/>
    <w:rsid w:val="00DC5A34"/>
    <w:rsid w:val="00DC6745"/>
    <w:rsid w:val="00DC6D68"/>
    <w:rsid w:val="00DD1C0E"/>
    <w:rsid w:val="00DD3727"/>
    <w:rsid w:val="00DD5F6D"/>
    <w:rsid w:val="00DE00AA"/>
    <w:rsid w:val="00DE4B51"/>
    <w:rsid w:val="00DE4EAF"/>
    <w:rsid w:val="00DE7BEE"/>
    <w:rsid w:val="00DF0B47"/>
    <w:rsid w:val="00DF142E"/>
    <w:rsid w:val="00DF1B17"/>
    <w:rsid w:val="00DF1B2E"/>
    <w:rsid w:val="00DF27BB"/>
    <w:rsid w:val="00DF37A3"/>
    <w:rsid w:val="00DF6D3B"/>
    <w:rsid w:val="00E005E1"/>
    <w:rsid w:val="00E00B14"/>
    <w:rsid w:val="00E00BAF"/>
    <w:rsid w:val="00E01E40"/>
    <w:rsid w:val="00E0705C"/>
    <w:rsid w:val="00E076D4"/>
    <w:rsid w:val="00E133F2"/>
    <w:rsid w:val="00E14C3B"/>
    <w:rsid w:val="00E1546E"/>
    <w:rsid w:val="00E2355B"/>
    <w:rsid w:val="00E23B98"/>
    <w:rsid w:val="00E24206"/>
    <w:rsid w:val="00E27987"/>
    <w:rsid w:val="00E27D56"/>
    <w:rsid w:val="00E33A8D"/>
    <w:rsid w:val="00E40EC7"/>
    <w:rsid w:val="00E41549"/>
    <w:rsid w:val="00E42731"/>
    <w:rsid w:val="00E43209"/>
    <w:rsid w:val="00E444B0"/>
    <w:rsid w:val="00E45D06"/>
    <w:rsid w:val="00E4734A"/>
    <w:rsid w:val="00E52E67"/>
    <w:rsid w:val="00E56C28"/>
    <w:rsid w:val="00E61E55"/>
    <w:rsid w:val="00E62E46"/>
    <w:rsid w:val="00E65D0E"/>
    <w:rsid w:val="00E664E9"/>
    <w:rsid w:val="00E6756E"/>
    <w:rsid w:val="00E7082F"/>
    <w:rsid w:val="00E71277"/>
    <w:rsid w:val="00E7148E"/>
    <w:rsid w:val="00E721C0"/>
    <w:rsid w:val="00E723D9"/>
    <w:rsid w:val="00E7280F"/>
    <w:rsid w:val="00E80F8B"/>
    <w:rsid w:val="00E85496"/>
    <w:rsid w:val="00E85D0E"/>
    <w:rsid w:val="00E863CC"/>
    <w:rsid w:val="00E8640E"/>
    <w:rsid w:val="00E914B9"/>
    <w:rsid w:val="00E91F6D"/>
    <w:rsid w:val="00E92613"/>
    <w:rsid w:val="00E96A5B"/>
    <w:rsid w:val="00E97A40"/>
    <w:rsid w:val="00EA1B07"/>
    <w:rsid w:val="00EA2F01"/>
    <w:rsid w:val="00EA2FB1"/>
    <w:rsid w:val="00EA4F28"/>
    <w:rsid w:val="00EA60F5"/>
    <w:rsid w:val="00EA69EC"/>
    <w:rsid w:val="00EA719D"/>
    <w:rsid w:val="00EB0F2E"/>
    <w:rsid w:val="00EB5BD2"/>
    <w:rsid w:val="00EB7C7F"/>
    <w:rsid w:val="00EC1710"/>
    <w:rsid w:val="00EC18F9"/>
    <w:rsid w:val="00EC2AFF"/>
    <w:rsid w:val="00EC30D3"/>
    <w:rsid w:val="00ED668D"/>
    <w:rsid w:val="00ED70DC"/>
    <w:rsid w:val="00EF1F06"/>
    <w:rsid w:val="00EF28BD"/>
    <w:rsid w:val="00EF3101"/>
    <w:rsid w:val="00EF5B26"/>
    <w:rsid w:val="00EF5CD5"/>
    <w:rsid w:val="00EF6E4D"/>
    <w:rsid w:val="00F008DE"/>
    <w:rsid w:val="00F0571F"/>
    <w:rsid w:val="00F05EE5"/>
    <w:rsid w:val="00F12911"/>
    <w:rsid w:val="00F12F06"/>
    <w:rsid w:val="00F13573"/>
    <w:rsid w:val="00F14ACC"/>
    <w:rsid w:val="00F14D5A"/>
    <w:rsid w:val="00F15994"/>
    <w:rsid w:val="00F16358"/>
    <w:rsid w:val="00F1639C"/>
    <w:rsid w:val="00F16A09"/>
    <w:rsid w:val="00F1742B"/>
    <w:rsid w:val="00F1773A"/>
    <w:rsid w:val="00F17FC0"/>
    <w:rsid w:val="00F236AA"/>
    <w:rsid w:val="00F260C4"/>
    <w:rsid w:val="00F27909"/>
    <w:rsid w:val="00F302CF"/>
    <w:rsid w:val="00F305D3"/>
    <w:rsid w:val="00F320CC"/>
    <w:rsid w:val="00F33FB2"/>
    <w:rsid w:val="00F3600F"/>
    <w:rsid w:val="00F36BAE"/>
    <w:rsid w:val="00F402C3"/>
    <w:rsid w:val="00F43312"/>
    <w:rsid w:val="00F43938"/>
    <w:rsid w:val="00F45C71"/>
    <w:rsid w:val="00F45F3C"/>
    <w:rsid w:val="00F472C7"/>
    <w:rsid w:val="00F53144"/>
    <w:rsid w:val="00F53881"/>
    <w:rsid w:val="00F5410D"/>
    <w:rsid w:val="00F5718E"/>
    <w:rsid w:val="00F61474"/>
    <w:rsid w:val="00F63468"/>
    <w:rsid w:val="00F63A87"/>
    <w:rsid w:val="00F64155"/>
    <w:rsid w:val="00F6571E"/>
    <w:rsid w:val="00F6728B"/>
    <w:rsid w:val="00F83A25"/>
    <w:rsid w:val="00F9093A"/>
    <w:rsid w:val="00F91B63"/>
    <w:rsid w:val="00F93ECA"/>
    <w:rsid w:val="00F94AA0"/>
    <w:rsid w:val="00F95FBA"/>
    <w:rsid w:val="00F96533"/>
    <w:rsid w:val="00FA073D"/>
    <w:rsid w:val="00FA4358"/>
    <w:rsid w:val="00FA4932"/>
    <w:rsid w:val="00FA6AFB"/>
    <w:rsid w:val="00FA78F5"/>
    <w:rsid w:val="00FB0FEE"/>
    <w:rsid w:val="00FB2A64"/>
    <w:rsid w:val="00FB40AA"/>
    <w:rsid w:val="00FB5FD5"/>
    <w:rsid w:val="00FB7170"/>
    <w:rsid w:val="00FB7D4F"/>
    <w:rsid w:val="00FC0669"/>
    <w:rsid w:val="00FC15B7"/>
    <w:rsid w:val="00FC2330"/>
    <w:rsid w:val="00FC3D5B"/>
    <w:rsid w:val="00FC3F16"/>
    <w:rsid w:val="00FC459F"/>
    <w:rsid w:val="00FC4934"/>
    <w:rsid w:val="00FC6E5F"/>
    <w:rsid w:val="00FC73F9"/>
    <w:rsid w:val="00FD029E"/>
    <w:rsid w:val="00FD2522"/>
    <w:rsid w:val="00FD31D1"/>
    <w:rsid w:val="00FD34DB"/>
    <w:rsid w:val="00FD44B6"/>
    <w:rsid w:val="00FD540E"/>
    <w:rsid w:val="00FD5CF5"/>
    <w:rsid w:val="00FD796F"/>
    <w:rsid w:val="00FE1808"/>
    <w:rsid w:val="00FE4174"/>
    <w:rsid w:val="00FE4693"/>
    <w:rsid w:val="00FE5327"/>
    <w:rsid w:val="00FF01DD"/>
    <w:rsid w:val="00FF04C8"/>
    <w:rsid w:val="00FF4A12"/>
    <w:rsid w:val="00FF5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CF21F"/>
  <w15:chartTrackingRefBased/>
  <w15:docId w15:val="{928AD764-12A6-4A82-B323-C1C534C25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2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F58"/>
    <w:pPr>
      <w:ind w:left="720"/>
      <w:contextualSpacing/>
    </w:pPr>
  </w:style>
  <w:style w:type="character" w:styleId="Hyperlink">
    <w:name w:val="Hyperlink"/>
    <w:basedOn w:val="DefaultParagraphFont"/>
    <w:uiPriority w:val="99"/>
    <w:unhideWhenUsed/>
    <w:rsid w:val="00786682"/>
    <w:rPr>
      <w:color w:val="0000FF"/>
      <w:u w:val="single"/>
    </w:rPr>
  </w:style>
  <w:style w:type="character" w:styleId="FollowedHyperlink">
    <w:name w:val="FollowedHyperlink"/>
    <w:basedOn w:val="DefaultParagraphFont"/>
    <w:uiPriority w:val="99"/>
    <w:semiHidden/>
    <w:unhideWhenUsed/>
    <w:rsid w:val="003B1731"/>
    <w:rPr>
      <w:color w:val="954F72" w:themeColor="followedHyperlink"/>
      <w:u w:val="single"/>
    </w:rPr>
  </w:style>
  <w:style w:type="character" w:styleId="UnresolvedMention">
    <w:name w:val="Unresolved Mention"/>
    <w:basedOn w:val="DefaultParagraphFont"/>
    <w:uiPriority w:val="99"/>
    <w:semiHidden/>
    <w:unhideWhenUsed/>
    <w:rsid w:val="00AE091F"/>
    <w:rPr>
      <w:color w:val="605E5C"/>
      <w:shd w:val="clear" w:color="auto" w:fill="E1DFDD"/>
    </w:rPr>
  </w:style>
  <w:style w:type="character" w:styleId="CommentReference">
    <w:name w:val="annotation reference"/>
    <w:basedOn w:val="DefaultParagraphFont"/>
    <w:uiPriority w:val="99"/>
    <w:semiHidden/>
    <w:unhideWhenUsed/>
    <w:rsid w:val="00AF76CB"/>
    <w:rPr>
      <w:sz w:val="16"/>
      <w:szCs w:val="16"/>
    </w:rPr>
  </w:style>
  <w:style w:type="paragraph" w:styleId="CommentText">
    <w:name w:val="annotation text"/>
    <w:basedOn w:val="Normal"/>
    <w:link w:val="CommentTextChar"/>
    <w:uiPriority w:val="99"/>
    <w:unhideWhenUsed/>
    <w:rsid w:val="00AF76CB"/>
    <w:pPr>
      <w:spacing w:line="240" w:lineRule="auto"/>
    </w:pPr>
    <w:rPr>
      <w:sz w:val="20"/>
      <w:szCs w:val="20"/>
    </w:rPr>
  </w:style>
  <w:style w:type="character" w:customStyle="1" w:styleId="CommentTextChar">
    <w:name w:val="Comment Text Char"/>
    <w:basedOn w:val="DefaultParagraphFont"/>
    <w:link w:val="CommentText"/>
    <w:uiPriority w:val="99"/>
    <w:rsid w:val="00AF76CB"/>
    <w:rPr>
      <w:sz w:val="20"/>
      <w:szCs w:val="20"/>
    </w:rPr>
  </w:style>
  <w:style w:type="paragraph" w:styleId="CommentSubject">
    <w:name w:val="annotation subject"/>
    <w:basedOn w:val="CommentText"/>
    <w:next w:val="CommentText"/>
    <w:link w:val="CommentSubjectChar"/>
    <w:uiPriority w:val="99"/>
    <w:semiHidden/>
    <w:unhideWhenUsed/>
    <w:rsid w:val="00AF76CB"/>
    <w:rPr>
      <w:b/>
      <w:bCs/>
    </w:rPr>
  </w:style>
  <w:style w:type="character" w:customStyle="1" w:styleId="CommentSubjectChar">
    <w:name w:val="Comment Subject Char"/>
    <w:basedOn w:val="CommentTextChar"/>
    <w:link w:val="CommentSubject"/>
    <w:uiPriority w:val="99"/>
    <w:semiHidden/>
    <w:rsid w:val="00AF76C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5646214">
      <w:bodyDiv w:val="1"/>
      <w:marLeft w:val="0"/>
      <w:marRight w:val="0"/>
      <w:marTop w:val="0"/>
      <w:marBottom w:val="0"/>
      <w:divBdr>
        <w:top w:val="none" w:sz="0" w:space="0" w:color="auto"/>
        <w:left w:val="none" w:sz="0" w:space="0" w:color="auto"/>
        <w:bottom w:val="none" w:sz="0" w:space="0" w:color="auto"/>
        <w:right w:val="none" w:sz="0" w:space="0" w:color="auto"/>
      </w:divBdr>
    </w:div>
    <w:div w:id="1724600224">
      <w:bodyDiv w:val="1"/>
      <w:marLeft w:val="0"/>
      <w:marRight w:val="0"/>
      <w:marTop w:val="0"/>
      <w:marBottom w:val="0"/>
      <w:divBdr>
        <w:top w:val="none" w:sz="0" w:space="0" w:color="auto"/>
        <w:left w:val="none" w:sz="0" w:space="0" w:color="auto"/>
        <w:bottom w:val="none" w:sz="0" w:space="0" w:color="auto"/>
        <w:right w:val="none" w:sz="0" w:space="0" w:color="auto"/>
      </w:divBdr>
    </w:div>
    <w:div w:id="178449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B421E-FB9D-4E8A-B2F4-4DC68BAF7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7581</TotalTime>
  <Pages>15</Pages>
  <Words>6093</Words>
  <Characters>34732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Game-Lamorte, Rhys</dc:creator>
  <cp:keywords/>
  <dc:description/>
  <cp:lastModifiedBy>Game-Lamorte, Rhys</cp:lastModifiedBy>
  <cp:revision>722</cp:revision>
  <dcterms:created xsi:type="dcterms:W3CDTF">2024-07-26T11:33:00Z</dcterms:created>
  <dcterms:modified xsi:type="dcterms:W3CDTF">2024-09-01T20:40:00Z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2024-03-28T15:34:55Z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6258734b-be35-4a1c-ab15-889f62d686f3</vt:lpwstr>
  </property>
  <property fmtid="{D5CDD505-2E9C-101B-9397-08002B2CF9AE}" pid="8" name="MSIP_Label_f2acd28b-79a3-4a0f-b0ff-4b75658b1549_ContentBits">
    <vt:lpwstr>0</vt:lpwstr>
  </property>
</Properties>
</file>