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90EF4" w14:textId="77777777" w:rsidR="00975C3A" w:rsidRPr="00AD6935" w:rsidRDefault="00975C3A" w:rsidP="00AD6935">
      <w:pPr>
        <w:spacing w:after="120" w:line="360" w:lineRule="auto"/>
        <w:rPr>
          <w:rFonts w:asciiTheme="minorHAnsi" w:hAnsiTheme="minorHAnsi" w:cstheme="minorHAnsi"/>
          <w:szCs w:val="24"/>
        </w:rPr>
      </w:pPr>
      <w:bookmarkStart w:id="0" w:name="_Toc48127146"/>
      <w:r w:rsidRPr="00AD6935">
        <w:rPr>
          <w:rFonts w:asciiTheme="minorHAnsi" w:hAnsiTheme="minorHAnsi" w:cstheme="minorHAnsi"/>
          <w:b/>
          <w:bCs/>
          <w:szCs w:val="24"/>
        </w:rPr>
        <w:t>ASSIGNMENT 4:</w:t>
      </w:r>
      <w:r w:rsidRPr="00AD6935">
        <w:rPr>
          <w:rFonts w:asciiTheme="minorHAnsi" w:hAnsiTheme="minorHAnsi" w:cstheme="minorHAnsi"/>
          <w:szCs w:val="24"/>
        </w:rPr>
        <w:t xml:space="preserve"> Managing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and Supporting Learner Engagement </w:t>
      </w:r>
    </w:p>
    <w:p w14:paraId="4DEFADA9"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Ewa Kazimierska (2221756)</w:t>
      </w:r>
    </w:p>
    <w:p w14:paraId="7EE61285" w14:textId="77777777" w:rsidR="00975C3A" w:rsidRPr="00AD6935" w:rsidRDefault="00975C3A" w:rsidP="00AD6935">
      <w:pPr>
        <w:spacing w:after="120" w:line="360" w:lineRule="auto"/>
        <w:rPr>
          <w:rFonts w:asciiTheme="minorHAnsi" w:hAnsiTheme="minorHAnsi" w:cstheme="minorHAnsi"/>
          <w:szCs w:val="24"/>
        </w:rPr>
      </w:pPr>
    </w:p>
    <w:p w14:paraId="5B616842" w14:textId="77777777" w:rsidR="00975C3A" w:rsidRPr="00AD6935" w:rsidRDefault="00975C3A" w:rsidP="00AD6935">
      <w:pPr>
        <w:spacing w:after="120" w:line="360" w:lineRule="auto"/>
        <w:rPr>
          <w:rFonts w:asciiTheme="minorHAnsi" w:hAnsiTheme="minorHAnsi" w:cstheme="minorHAnsi"/>
          <w:b/>
          <w:bCs/>
          <w:szCs w:val="24"/>
          <w:u w:val="single"/>
        </w:rPr>
      </w:pPr>
      <w:r w:rsidRPr="00AD6935">
        <w:rPr>
          <w:rFonts w:asciiTheme="minorHAnsi" w:hAnsiTheme="minorHAnsi" w:cstheme="minorHAnsi"/>
          <w:b/>
          <w:bCs/>
          <w:szCs w:val="24"/>
          <w:u w:val="single"/>
        </w:rPr>
        <w:t>PART 1: Essay</w:t>
      </w:r>
    </w:p>
    <w:p w14:paraId="42E99434"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According to Oxford English Dictionary, learning is defined as ‘the acquisition of knowledge or skills through study, experience, or being taught’ </w:t>
      </w:r>
      <w:sdt>
        <w:sdtPr>
          <w:rPr>
            <w:rFonts w:asciiTheme="minorHAnsi" w:hAnsiTheme="minorHAnsi" w:cstheme="minorHAnsi"/>
            <w:szCs w:val="24"/>
            <w:highlight w:val="yellow"/>
          </w:rPr>
          <w:id w:val="-558626200"/>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Leb17 \p 6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(Lebor, 2017, p. 6)</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and is ‘often ideologically constructed in terms of </w:t>
      </w:r>
      <w:r w:rsidRPr="00AD6935">
        <w:rPr>
          <w:rFonts w:asciiTheme="minorHAnsi" w:hAnsiTheme="minorHAnsi" w:cstheme="minorHAnsi"/>
          <w:i/>
          <w:iCs/>
          <w:szCs w:val="24"/>
        </w:rPr>
        <w:t>inter alia</w:t>
      </w:r>
      <w:r w:rsidRPr="00AD6935">
        <w:rPr>
          <w:rFonts w:asciiTheme="minorHAnsi" w:hAnsiTheme="minorHAnsi" w:cstheme="minorHAnsi"/>
          <w:szCs w:val="24"/>
        </w:rPr>
        <w:t xml:space="preserve"> </w:t>
      </w:r>
      <w:proofErr w:type="spellStart"/>
      <w:r w:rsidRPr="00AD6935">
        <w:rPr>
          <w:rFonts w:asciiTheme="minorHAnsi" w:hAnsiTheme="minorHAnsi" w:cstheme="minorHAnsi"/>
          <w:szCs w:val="24"/>
        </w:rPr>
        <w:t>behaviourist</w:t>
      </w:r>
      <w:proofErr w:type="spellEnd"/>
      <w:r w:rsidRPr="00AD6935">
        <w:rPr>
          <w:rFonts w:asciiTheme="minorHAnsi" w:hAnsiTheme="minorHAnsi" w:cstheme="minorHAnsi"/>
          <w:szCs w:val="24"/>
        </w:rPr>
        <w:t xml:space="preserve">, cognitivist, constructivist, [democratic] and humanist (…)  process’. </w:t>
      </w:r>
      <w:sdt>
        <w:sdtPr>
          <w:rPr>
            <w:rFonts w:asciiTheme="minorHAnsi" w:hAnsiTheme="minorHAnsi" w:cstheme="minorHAnsi"/>
            <w:szCs w:val="24"/>
            <w:highlight w:val="yellow"/>
          </w:rPr>
          <w:id w:val="-1846004386"/>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27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27)</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Learning is also 'the extension and clarification of meaning of one's experience' and change is its inherent concept. ‘Any discernible change in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or cognitive development suggests that learning has taken place’.</w:t>
      </w:r>
      <w:sdt>
        <w:sdtPr>
          <w:rPr>
            <w:rFonts w:asciiTheme="minorHAnsi" w:hAnsiTheme="minorHAnsi" w:cstheme="minorHAnsi"/>
            <w:szCs w:val="24"/>
            <w:highlight w:val="yellow"/>
          </w:rPr>
          <w:id w:val="2125725590"/>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Cox18 \p "xxxiv intro"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 xml:space="preserve"> (Cox, et al., 2018, p. xxxiv intro)</w:t>
          </w:r>
          <w:r w:rsidRPr="00AD6935">
            <w:rPr>
              <w:rFonts w:asciiTheme="minorHAnsi" w:hAnsiTheme="minorHAnsi" w:cstheme="minorHAnsi"/>
              <w:szCs w:val="24"/>
              <w:highlight w:val="yellow"/>
            </w:rPr>
            <w:fldChar w:fldCharType="end"/>
          </w:r>
        </w:sdtContent>
      </w:sdt>
    </w:p>
    <w:p w14:paraId="15E75BC5"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Educators agree that ‘good learning is most likely to take place in a positive and supportive environment’ and (…) good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is more likely when good learning is taking place’. </w:t>
      </w:r>
      <w:sdt>
        <w:sdtPr>
          <w:rPr>
            <w:rFonts w:asciiTheme="minorHAnsi" w:hAnsiTheme="minorHAnsi" w:cstheme="minorHAnsi"/>
            <w:szCs w:val="24"/>
            <w:highlight w:val="yellow"/>
          </w:rPr>
          <w:id w:val="-1545213916"/>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foreword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foreword)</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This means that for successful learning to take place, effective classroom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management to eliminate ‘negative’ or bad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is very important. </w:t>
      </w:r>
    </w:p>
    <w:p w14:paraId="67B855FA"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 Any ‘negative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or ‘disruption’ is defined as ‘activities that are perceived to stop learning taking place’ </w:t>
      </w:r>
      <w:sdt>
        <w:sdtPr>
          <w:rPr>
            <w:rFonts w:asciiTheme="minorHAnsi" w:hAnsiTheme="minorHAnsi" w:cstheme="minorHAnsi"/>
            <w:szCs w:val="24"/>
            <w:highlight w:val="yellow"/>
          </w:rPr>
          <w:id w:val="-608665470"/>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DfE12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(DfE, 2012)</w:t>
          </w:r>
          <w:r w:rsidRPr="00AD6935">
            <w:rPr>
              <w:rFonts w:asciiTheme="minorHAnsi" w:hAnsiTheme="minorHAnsi" w:cstheme="minorHAnsi"/>
              <w:szCs w:val="24"/>
              <w:highlight w:val="yellow"/>
            </w:rPr>
            <w:fldChar w:fldCharType="end"/>
          </w:r>
        </w:sdtContent>
      </w:sdt>
      <w:sdt>
        <w:sdtPr>
          <w:rPr>
            <w:rFonts w:asciiTheme="minorHAnsi" w:hAnsiTheme="minorHAnsi" w:cstheme="minorHAnsi"/>
            <w:szCs w:val="24"/>
            <w:highlight w:val="yellow"/>
          </w:rPr>
          <w:id w:val="1551187145"/>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Ofs22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 xml:space="preserve"> (Ofsted, 2022)</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and </w:t>
      </w:r>
      <w:r w:rsidRPr="00AD6935">
        <w:rPr>
          <w:rFonts w:asciiTheme="minorHAnsi" w:hAnsiTheme="minorHAnsi" w:cstheme="minorHAnsi"/>
          <w:szCs w:val="24"/>
          <w:shd w:val="clear" w:color="auto" w:fill="FFFFFF"/>
        </w:rPr>
        <w:t xml:space="preserve">can range from quiet whispering or watching the phone to ‘obstructive, violent or subversive </w:t>
      </w:r>
      <w:proofErr w:type="spellStart"/>
      <w:r w:rsidRPr="00AD6935">
        <w:rPr>
          <w:rFonts w:asciiTheme="minorHAnsi" w:hAnsiTheme="minorHAnsi" w:cstheme="minorHAnsi"/>
          <w:szCs w:val="24"/>
          <w:shd w:val="clear" w:color="auto" w:fill="FFFFFF"/>
        </w:rPr>
        <w:t>behaviour</w:t>
      </w:r>
      <w:proofErr w:type="spellEnd"/>
      <w:r w:rsidRPr="00AD6935">
        <w:rPr>
          <w:rFonts w:asciiTheme="minorHAnsi" w:hAnsiTheme="minorHAnsi" w:cstheme="minorHAnsi"/>
          <w:szCs w:val="24"/>
          <w:shd w:val="clear" w:color="auto" w:fill="FFFFFF"/>
        </w:rPr>
        <w:t>’. T</w:t>
      </w:r>
      <w:r w:rsidRPr="00AD6935">
        <w:rPr>
          <w:rFonts w:asciiTheme="minorHAnsi" w:hAnsiTheme="minorHAnsi" w:cstheme="minorHAnsi"/>
          <w:szCs w:val="24"/>
        </w:rPr>
        <w:t xml:space="preserve">raditionally it was associated with the ‘characteristic of the individual student, (…) a deficiency in the teachers’ skills of classroom management or (…) a combination of these factors.’ </w:t>
      </w:r>
      <w:sdt>
        <w:sdtPr>
          <w:rPr>
            <w:rFonts w:asciiTheme="minorHAnsi" w:hAnsiTheme="minorHAnsi" w:cstheme="minorHAnsi"/>
            <w:szCs w:val="24"/>
            <w:highlight w:val="yellow"/>
          </w:rPr>
          <w:id w:val="101839791"/>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Kap02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(Kaplan, et al., 2002)</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However, in current days when more adult learners come to the FE institutions, the complexity of their life increased the number of possible triggers of </w:t>
      </w:r>
      <w:proofErr w:type="spellStart"/>
      <w:r w:rsidRPr="00AD6935">
        <w:rPr>
          <w:rFonts w:asciiTheme="minorHAnsi" w:hAnsiTheme="minorHAnsi" w:cstheme="minorHAnsi"/>
          <w:szCs w:val="24"/>
        </w:rPr>
        <w:t>misbehaviour</w:t>
      </w:r>
      <w:proofErr w:type="spellEnd"/>
      <w:r w:rsidRPr="00AD6935">
        <w:rPr>
          <w:rFonts w:asciiTheme="minorHAnsi" w:hAnsiTheme="minorHAnsi" w:cstheme="minorHAnsi"/>
          <w:szCs w:val="24"/>
        </w:rPr>
        <w:t xml:space="preserve">. </w:t>
      </w:r>
      <w:sdt>
        <w:sdtPr>
          <w:rPr>
            <w:rFonts w:asciiTheme="minorHAnsi" w:hAnsiTheme="minorHAnsi" w:cstheme="minorHAnsi"/>
            <w:szCs w:val="24"/>
            <w:highlight w:val="yellow"/>
            <w:shd w:val="clear" w:color="auto" w:fill="FFFFFF"/>
          </w:rPr>
          <w:id w:val="1853990858"/>
          <w:citation/>
        </w:sdtPr>
        <w:sdtContent>
          <w:r w:rsidRPr="00AD6935">
            <w:rPr>
              <w:rFonts w:asciiTheme="minorHAnsi" w:hAnsiTheme="minorHAnsi" w:cstheme="minorHAnsi"/>
              <w:szCs w:val="24"/>
              <w:highlight w:val="yellow"/>
              <w:shd w:val="clear" w:color="auto" w:fill="FFFFFF"/>
            </w:rPr>
            <w:fldChar w:fldCharType="begin"/>
          </w:r>
          <w:r w:rsidRPr="00AD6935">
            <w:rPr>
              <w:rFonts w:asciiTheme="minorHAnsi" w:hAnsiTheme="minorHAnsi" w:cstheme="minorHAnsi"/>
              <w:szCs w:val="24"/>
              <w:highlight w:val="yellow"/>
              <w:shd w:val="clear" w:color="auto" w:fill="FFFFFF"/>
            </w:rPr>
            <w:instrText xml:space="preserve">CITATION Leb17 \p 17 \l 2057 </w:instrText>
          </w:r>
          <w:r w:rsidRPr="00AD6935">
            <w:rPr>
              <w:rFonts w:asciiTheme="minorHAnsi" w:hAnsiTheme="minorHAnsi" w:cstheme="minorHAnsi"/>
              <w:szCs w:val="24"/>
              <w:highlight w:val="yellow"/>
              <w:shd w:val="clear" w:color="auto" w:fill="FFFFFF"/>
            </w:rPr>
            <w:fldChar w:fldCharType="separate"/>
          </w:r>
          <w:r w:rsidRPr="00AD6935">
            <w:rPr>
              <w:rFonts w:asciiTheme="minorHAnsi" w:hAnsiTheme="minorHAnsi" w:cstheme="minorHAnsi"/>
              <w:noProof/>
              <w:szCs w:val="24"/>
              <w:highlight w:val="yellow"/>
              <w:shd w:val="clear" w:color="auto" w:fill="FFFFFF"/>
            </w:rPr>
            <w:t>(Lebor, 2017, p. 17)</w:t>
          </w:r>
          <w:r w:rsidRPr="00AD6935">
            <w:rPr>
              <w:rFonts w:asciiTheme="minorHAnsi" w:hAnsiTheme="minorHAnsi" w:cstheme="minorHAnsi"/>
              <w:szCs w:val="24"/>
              <w:highlight w:val="yellow"/>
              <w:shd w:val="clear" w:color="auto" w:fill="FFFFFF"/>
            </w:rPr>
            <w:fldChar w:fldCharType="end"/>
          </w:r>
        </w:sdtContent>
      </w:sdt>
      <w:r w:rsidRPr="00AD6935">
        <w:rPr>
          <w:rFonts w:asciiTheme="minorHAnsi" w:hAnsiTheme="minorHAnsi" w:cstheme="minorHAnsi"/>
          <w:szCs w:val="24"/>
          <w:shd w:val="clear" w:color="auto" w:fill="FFFFFF"/>
        </w:rPr>
        <w:t xml:space="preserve"> </w:t>
      </w:r>
      <w:sdt>
        <w:sdtPr>
          <w:rPr>
            <w:rFonts w:asciiTheme="minorHAnsi" w:hAnsiTheme="minorHAnsi" w:cstheme="minorHAnsi"/>
            <w:szCs w:val="24"/>
            <w:shd w:val="clear" w:color="auto" w:fill="FFFFFF"/>
          </w:rPr>
          <w:id w:val="-1491015777"/>
          <w:citation/>
        </w:sdtPr>
        <w:sdtContent>
          <w:r w:rsidRPr="00AD6935">
            <w:rPr>
              <w:rFonts w:asciiTheme="minorHAnsi" w:hAnsiTheme="minorHAnsi" w:cstheme="minorHAnsi"/>
              <w:szCs w:val="24"/>
              <w:shd w:val="clear" w:color="auto" w:fill="FFFFFF"/>
            </w:rPr>
            <w:fldChar w:fldCharType="begin"/>
          </w:r>
          <w:r w:rsidRPr="00AD6935">
            <w:rPr>
              <w:rFonts w:asciiTheme="minorHAnsi" w:hAnsiTheme="minorHAnsi" w:cstheme="minorHAnsi"/>
              <w:szCs w:val="24"/>
              <w:highlight w:val="yellow"/>
              <w:shd w:val="clear" w:color="auto" w:fill="FFFFFF"/>
            </w:rPr>
            <w:instrText xml:space="preserve">CITATION Rob19 \p 138 \l 2057 </w:instrText>
          </w:r>
          <w:r w:rsidRPr="00AD6935">
            <w:rPr>
              <w:rFonts w:asciiTheme="minorHAnsi" w:hAnsiTheme="minorHAnsi" w:cstheme="minorHAnsi"/>
              <w:szCs w:val="24"/>
              <w:shd w:val="clear" w:color="auto" w:fill="FFFFFF"/>
            </w:rPr>
            <w:fldChar w:fldCharType="separate"/>
          </w:r>
          <w:r w:rsidRPr="00AD6935">
            <w:rPr>
              <w:rFonts w:asciiTheme="minorHAnsi" w:hAnsiTheme="minorHAnsi" w:cstheme="minorHAnsi"/>
              <w:noProof/>
              <w:szCs w:val="24"/>
              <w:shd w:val="clear" w:color="auto" w:fill="FFFFFF"/>
            </w:rPr>
            <w:t>(Robinson, 2019, p. 138)</w:t>
          </w:r>
          <w:r w:rsidRPr="00AD6935">
            <w:rPr>
              <w:rFonts w:asciiTheme="minorHAnsi" w:hAnsiTheme="minorHAnsi" w:cstheme="minorHAnsi"/>
              <w:szCs w:val="24"/>
              <w:shd w:val="clear" w:color="auto" w:fill="FFFFFF"/>
            </w:rPr>
            <w:fldChar w:fldCharType="end"/>
          </w:r>
        </w:sdtContent>
      </w:sdt>
    </w:p>
    <w:p w14:paraId="25C7479E"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Most of the current legislation in this area focuses on primary and secondary schools (</w:t>
      </w:r>
      <w:sdt>
        <w:sdtPr>
          <w:rPr>
            <w:rFonts w:asciiTheme="minorHAnsi" w:hAnsiTheme="minorHAnsi" w:cstheme="minorHAnsi"/>
            <w:szCs w:val="24"/>
            <w:highlight w:val="yellow"/>
            <w:shd w:val="clear" w:color="auto" w:fill="FFFFFF"/>
          </w:rPr>
          <w:id w:val="-965040315"/>
          <w:citation/>
        </w:sdtPr>
        <w:sdtContent>
          <w:r w:rsidRPr="00AD6935">
            <w:rPr>
              <w:rFonts w:asciiTheme="minorHAnsi" w:hAnsiTheme="minorHAnsi" w:cstheme="minorHAnsi"/>
              <w:szCs w:val="24"/>
              <w:highlight w:val="yellow"/>
              <w:shd w:val="clear" w:color="auto" w:fill="FFFFFF"/>
            </w:rPr>
            <w:fldChar w:fldCharType="begin"/>
          </w:r>
          <w:r w:rsidRPr="00AD6935">
            <w:rPr>
              <w:rFonts w:asciiTheme="minorHAnsi" w:hAnsiTheme="minorHAnsi" w:cstheme="minorHAnsi"/>
              <w:szCs w:val="24"/>
              <w:highlight w:val="yellow"/>
              <w:shd w:val="clear" w:color="auto" w:fill="FFFFFF"/>
            </w:rPr>
            <w:instrText xml:space="preserve"> CITATION DfE16 \l 2057 </w:instrText>
          </w:r>
          <w:r w:rsidRPr="00AD6935">
            <w:rPr>
              <w:rFonts w:asciiTheme="minorHAnsi" w:hAnsiTheme="minorHAnsi" w:cstheme="minorHAnsi"/>
              <w:szCs w:val="24"/>
              <w:highlight w:val="yellow"/>
              <w:shd w:val="clear" w:color="auto" w:fill="FFFFFF"/>
            </w:rPr>
            <w:fldChar w:fldCharType="separate"/>
          </w:r>
          <w:r w:rsidRPr="00AD6935">
            <w:rPr>
              <w:rFonts w:asciiTheme="minorHAnsi" w:hAnsiTheme="minorHAnsi" w:cstheme="minorHAnsi"/>
              <w:noProof/>
              <w:szCs w:val="24"/>
              <w:highlight w:val="yellow"/>
              <w:shd w:val="clear" w:color="auto" w:fill="FFFFFF"/>
            </w:rPr>
            <w:t xml:space="preserve"> (DfE, 2016)</w:t>
          </w:r>
          <w:r w:rsidRPr="00AD6935">
            <w:rPr>
              <w:rFonts w:asciiTheme="minorHAnsi" w:hAnsiTheme="minorHAnsi" w:cstheme="minorHAnsi"/>
              <w:szCs w:val="24"/>
              <w:highlight w:val="yellow"/>
              <w:shd w:val="clear" w:color="auto" w:fill="FFFFFF"/>
            </w:rPr>
            <w:fldChar w:fldCharType="end"/>
          </w:r>
        </w:sdtContent>
      </w:sdt>
      <w:r w:rsidRPr="00AD6935">
        <w:rPr>
          <w:rFonts w:asciiTheme="minorHAnsi" w:hAnsiTheme="minorHAnsi" w:cstheme="minorHAnsi"/>
          <w:szCs w:val="24"/>
          <w:shd w:val="clear" w:color="auto" w:fill="FFFFFF"/>
        </w:rPr>
        <w:t xml:space="preserve">, </w:t>
      </w:r>
      <w:r w:rsidRPr="00AD6935">
        <w:rPr>
          <w:rFonts w:asciiTheme="minorHAnsi" w:hAnsiTheme="minorHAnsi" w:cstheme="minorHAnsi"/>
          <w:szCs w:val="24"/>
          <w:highlight w:val="yellow"/>
          <w:shd w:val="clear" w:color="auto" w:fill="FFFFFF"/>
        </w:rPr>
        <w:t xml:space="preserve"> </w:t>
      </w:r>
      <w:sdt>
        <w:sdtPr>
          <w:rPr>
            <w:rFonts w:asciiTheme="minorHAnsi" w:hAnsiTheme="minorHAnsi" w:cstheme="minorHAnsi"/>
            <w:szCs w:val="24"/>
            <w:highlight w:val="yellow"/>
            <w:shd w:val="clear" w:color="auto" w:fill="FFFFFF"/>
          </w:rPr>
          <w:id w:val="1801185292"/>
          <w:citation/>
        </w:sdtPr>
        <w:sdtContent>
          <w:r w:rsidRPr="00AD6935">
            <w:rPr>
              <w:rFonts w:asciiTheme="minorHAnsi" w:hAnsiTheme="minorHAnsi" w:cstheme="minorHAnsi"/>
              <w:szCs w:val="24"/>
              <w:highlight w:val="yellow"/>
              <w:shd w:val="clear" w:color="auto" w:fill="FFFFFF"/>
            </w:rPr>
            <w:fldChar w:fldCharType="begin"/>
          </w:r>
          <w:r w:rsidRPr="00AD6935">
            <w:rPr>
              <w:rFonts w:asciiTheme="minorHAnsi" w:hAnsiTheme="minorHAnsi" w:cstheme="minorHAnsi"/>
              <w:szCs w:val="24"/>
              <w:highlight w:val="yellow"/>
              <w:shd w:val="clear" w:color="auto" w:fill="FFFFFF"/>
            </w:rPr>
            <w:instrText xml:space="preserve">CITATION Placeholder4 \l 2057 </w:instrText>
          </w:r>
          <w:r w:rsidRPr="00AD6935">
            <w:rPr>
              <w:rFonts w:asciiTheme="minorHAnsi" w:hAnsiTheme="minorHAnsi" w:cstheme="minorHAnsi"/>
              <w:szCs w:val="24"/>
              <w:highlight w:val="yellow"/>
              <w:shd w:val="clear" w:color="auto" w:fill="FFFFFF"/>
            </w:rPr>
            <w:fldChar w:fldCharType="separate"/>
          </w:r>
          <w:r w:rsidRPr="00AD6935">
            <w:rPr>
              <w:rFonts w:asciiTheme="minorHAnsi" w:hAnsiTheme="minorHAnsi" w:cstheme="minorHAnsi"/>
              <w:noProof/>
              <w:szCs w:val="24"/>
              <w:highlight w:val="yellow"/>
              <w:shd w:val="clear" w:color="auto" w:fill="FFFFFF"/>
            </w:rPr>
            <w:t>(DfE, 2019)</w:t>
          </w:r>
          <w:r w:rsidRPr="00AD6935">
            <w:rPr>
              <w:rFonts w:asciiTheme="minorHAnsi" w:hAnsiTheme="minorHAnsi" w:cstheme="minorHAnsi"/>
              <w:szCs w:val="24"/>
              <w:highlight w:val="yellow"/>
              <w:shd w:val="clear" w:color="auto" w:fill="FFFFFF"/>
            </w:rPr>
            <w:fldChar w:fldCharType="end"/>
          </w:r>
        </w:sdtContent>
      </w:sdt>
      <w:r w:rsidRPr="00AD6935">
        <w:rPr>
          <w:rFonts w:asciiTheme="minorHAnsi" w:hAnsiTheme="minorHAnsi" w:cstheme="minorHAnsi"/>
          <w:szCs w:val="24"/>
          <w:shd w:val="clear" w:color="auto" w:fill="FFFFFF"/>
        </w:rPr>
        <w:t xml:space="preserve">, </w:t>
      </w:r>
      <w:sdt>
        <w:sdtPr>
          <w:rPr>
            <w:rFonts w:asciiTheme="minorHAnsi" w:hAnsiTheme="minorHAnsi" w:cstheme="minorHAnsi"/>
            <w:szCs w:val="24"/>
          </w:rPr>
          <w:id w:val="801350977"/>
          <w:citation/>
        </w:sdtPr>
        <w:sdtContent>
          <w:r w:rsidRPr="00AD6935">
            <w:rPr>
              <w:rFonts w:asciiTheme="minorHAnsi" w:hAnsiTheme="minorHAnsi" w:cstheme="minorHAnsi"/>
              <w:szCs w:val="24"/>
            </w:rPr>
            <w:fldChar w:fldCharType="begin"/>
          </w:r>
          <w:r w:rsidRPr="00AD6935">
            <w:rPr>
              <w:rFonts w:asciiTheme="minorHAnsi" w:hAnsiTheme="minorHAnsi" w:cstheme="minorHAnsi"/>
              <w:szCs w:val="24"/>
            </w:rPr>
            <w:instrText xml:space="preserve"> CITATION DfE22 \l 2057 </w:instrText>
          </w:r>
          <w:r w:rsidRPr="00AD6935">
            <w:rPr>
              <w:rFonts w:asciiTheme="minorHAnsi" w:hAnsiTheme="minorHAnsi" w:cstheme="minorHAnsi"/>
              <w:szCs w:val="24"/>
            </w:rPr>
            <w:fldChar w:fldCharType="separate"/>
          </w:r>
          <w:r w:rsidRPr="00AD6935">
            <w:rPr>
              <w:rFonts w:asciiTheme="minorHAnsi" w:hAnsiTheme="minorHAnsi" w:cstheme="minorHAnsi"/>
              <w:noProof/>
              <w:szCs w:val="24"/>
            </w:rPr>
            <w:t>(DfE, 2022)</w:t>
          </w:r>
          <w:r w:rsidRPr="00AD6935">
            <w:rPr>
              <w:rFonts w:asciiTheme="minorHAnsi" w:hAnsiTheme="minorHAnsi" w:cstheme="minorHAnsi"/>
              <w:szCs w:val="24"/>
            </w:rPr>
            <w:fldChar w:fldCharType="end"/>
          </w:r>
        </w:sdtContent>
      </w:sdt>
      <w:r w:rsidRPr="00AD6935">
        <w:rPr>
          <w:rFonts w:asciiTheme="minorHAnsi" w:hAnsiTheme="minorHAnsi" w:cstheme="minorHAnsi"/>
          <w:szCs w:val="24"/>
        </w:rPr>
        <w:t xml:space="preserve">, </w:t>
      </w:r>
      <w:sdt>
        <w:sdtPr>
          <w:rPr>
            <w:rFonts w:asciiTheme="minorHAnsi" w:hAnsiTheme="minorHAnsi" w:cstheme="minorHAnsi"/>
            <w:szCs w:val="24"/>
          </w:rPr>
          <w:id w:val="278075207"/>
          <w:citation/>
        </w:sdtPr>
        <w:sdtContent>
          <w:r w:rsidRPr="00AD6935">
            <w:rPr>
              <w:rFonts w:asciiTheme="minorHAnsi" w:hAnsiTheme="minorHAnsi" w:cstheme="minorHAnsi"/>
              <w:szCs w:val="24"/>
            </w:rPr>
            <w:fldChar w:fldCharType="begin"/>
          </w:r>
          <w:r w:rsidRPr="00AD6935">
            <w:rPr>
              <w:rFonts w:asciiTheme="minorHAnsi" w:hAnsiTheme="minorHAnsi" w:cstheme="minorHAnsi"/>
              <w:szCs w:val="24"/>
            </w:rPr>
            <w:instrText xml:space="preserve">CITATION Placeholder2 \l 2057 </w:instrText>
          </w:r>
          <w:r w:rsidRPr="00AD6935">
            <w:rPr>
              <w:rFonts w:asciiTheme="minorHAnsi" w:hAnsiTheme="minorHAnsi" w:cstheme="minorHAnsi"/>
              <w:szCs w:val="24"/>
            </w:rPr>
            <w:fldChar w:fldCharType="separate"/>
          </w:r>
          <w:r w:rsidRPr="00AD6935">
            <w:rPr>
              <w:rFonts w:asciiTheme="minorHAnsi" w:hAnsiTheme="minorHAnsi" w:cstheme="minorHAnsi"/>
              <w:noProof/>
              <w:szCs w:val="24"/>
            </w:rPr>
            <w:t>(WG Primary, 2012)</w:t>
          </w:r>
          <w:r w:rsidRPr="00AD6935">
            <w:rPr>
              <w:rFonts w:asciiTheme="minorHAnsi" w:hAnsiTheme="minorHAnsi" w:cstheme="minorHAnsi"/>
              <w:szCs w:val="24"/>
            </w:rPr>
            <w:fldChar w:fldCharType="end"/>
          </w:r>
        </w:sdtContent>
      </w:sdt>
      <w:r w:rsidRPr="00AD6935">
        <w:rPr>
          <w:rFonts w:asciiTheme="minorHAnsi" w:hAnsiTheme="minorHAnsi" w:cstheme="minorHAnsi"/>
          <w:szCs w:val="24"/>
        </w:rPr>
        <w:t xml:space="preserve">, </w:t>
      </w:r>
      <w:sdt>
        <w:sdtPr>
          <w:rPr>
            <w:rFonts w:asciiTheme="minorHAnsi" w:hAnsiTheme="minorHAnsi" w:cstheme="minorHAnsi"/>
            <w:szCs w:val="24"/>
          </w:rPr>
          <w:id w:val="1248226650"/>
          <w:citation/>
        </w:sdtPr>
        <w:sdtContent>
          <w:r w:rsidRPr="00AD6935">
            <w:rPr>
              <w:rFonts w:asciiTheme="minorHAnsi" w:hAnsiTheme="minorHAnsi" w:cstheme="minorHAnsi"/>
              <w:szCs w:val="24"/>
            </w:rPr>
            <w:fldChar w:fldCharType="begin"/>
          </w:r>
          <w:r w:rsidRPr="00AD6935">
            <w:rPr>
              <w:rFonts w:asciiTheme="minorHAnsi" w:hAnsiTheme="minorHAnsi" w:cstheme="minorHAnsi"/>
              <w:szCs w:val="24"/>
            </w:rPr>
            <w:instrText xml:space="preserve">CITATION Placeholder3 \l 2057 </w:instrText>
          </w:r>
          <w:r w:rsidRPr="00AD6935">
            <w:rPr>
              <w:rFonts w:asciiTheme="minorHAnsi" w:hAnsiTheme="minorHAnsi" w:cstheme="minorHAnsi"/>
              <w:szCs w:val="24"/>
            </w:rPr>
            <w:fldChar w:fldCharType="separate"/>
          </w:r>
          <w:r w:rsidRPr="00AD6935">
            <w:rPr>
              <w:rFonts w:asciiTheme="minorHAnsi" w:hAnsiTheme="minorHAnsi" w:cstheme="minorHAnsi"/>
              <w:noProof/>
              <w:szCs w:val="24"/>
            </w:rPr>
            <w:t>(WG secondary, 2012)</w:t>
          </w:r>
          <w:r w:rsidRPr="00AD6935">
            <w:rPr>
              <w:rFonts w:asciiTheme="minorHAnsi" w:hAnsiTheme="minorHAnsi" w:cstheme="minorHAnsi"/>
              <w:szCs w:val="24"/>
            </w:rPr>
            <w:fldChar w:fldCharType="end"/>
          </w:r>
        </w:sdtContent>
      </w:sdt>
      <w:r w:rsidRPr="00AD6935">
        <w:rPr>
          <w:rFonts w:asciiTheme="minorHAnsi" w:hAnsiTheme="minorHAnsi" w:cstheme="minorHAnsi"/>
          <w:szCs w:val="24"/>
        </w:rPr>
        <w:t xml:space="preserve">) and is based on the  ‘whole institution approach' as recommended </w:t>
      </w:r>
      <w:r w:rsidRPr="00AD6935">
        <w:rPr>
          <w:rFonts w:asciiTheme="minorHAnsi" w:hAnsiTheme="minorHAnsi" w:cstheme="minorHAnsi"/>
          <w:szCs w:val="24"/>
          <w:shd w:val="clear" w:color="auto" w:fill="FFFFFF"/>
        </w:rPr>
        <w:t xml:space="preserve">in Tom Bennett’s independent review on </w:t>
      </w:r>
      <w:proofErr w:type="spellStart"/>
      <w:r w:rsidRPr="00AD6935">
        <w:rPr>
          <w:rFonts w:asciiTheme="minorHAnsi" w:hAnsiTheme="minorHAnsi" w:cstheme="minorHAnsi"/>
          <w:szCs w:val="24"/>
          <w:shd w:val="clear" w:color="auto" w:fill="FFFFFF"/>
        </w:rPr>
        <w:t>behaviour</w:t>
      </w:r>
      <w:proofErr w:type="spellEnd"/>
      <w:r w:rsidRPr="00AD6935">
        <w:rPr>
          <w:rFonts w:asciiTheme="minorHAnsi" w:hAnsiTheme="minorHAnsi" w:cstheme="minorHAnsi"/>
          <w:szCs w:val="24"/>
          <w:shd w:val="clear" w:color="auto" w:fill="FFFFFF"/>
        </w:rPr>
        <w:t xml:space="preserve"> in schools </w:t>
      </w:r>
      <w:sdt>
        <w:sdtPr>
          <w:rPr>
            <w:rFonts w:asciiTheme="minorHAnsi" w:hAnsiTheme="minorHAnsi" w:cstheme="minorHAnsi"/>
            <w:szCs w:val="24"/>
            <w:highlight w:val="yellow"/>
            <w:shd w:val="clear" w:color="auto" w:fill="FFFFFF"/>
          </w:rPr>
          <w:id w:val="1896078620"/>
          <w:citation/>
        </w:sdtPr>
        <w:sdtContent>
          <w:r w:rsidRPr="00AD6935">
            <w:rPr>
              <w:rFonts w:asciiTheme="minorHAnsi" w:hAnsiTheme="minorHAnsi" w:cstheme="minorHAnsi"/>
              <w:szCs w:val="24"/>
              <w:highlight w:val="yellow"/>
              <w:shd w:val="clear" w:color="auto" w:fill="FFFFFF"/>
            </w:rPr>
            <w:fldChar w:fldCharType="begin"/>
          </w:r>
          <w:r w:rsidRPr="00AD6935">
            <w:rPr>
              <w:rFonts w:asciiTheme="minorHAnsi" w:hAnsiTheme="minorHAnsi" w:cstheme="minorHAnsi"/>
              <w:szCs w:val="24"/>
              <w:highlight w:val="yellow"/>
              <w:shd w:val="clear" w:color="auto" w:fill="FFFFFF"/>
            </w:rPr>
            <w:instrText xml:space="preserve"> CITATION Ben17 \l 2057 </w:instrText>
          </w:r>
          <w:r w:rsidRPr="00AD6935">
            <w:rPr>
              <w:rFonts w:asciiTheme="minorHAnsi" w:hAnsiTheme="minorHAnsi" w:cstheme="minorHAnsi"/>
              <w:szCs w:val="24"/>
              <w:highlight w:val="yellow"/>
              <w:shd w:val="clear" w:color="auto" w:fill="FFFFFF"/>
            </w:rPr>
            <w:fldChar w:fldCharType="separate"/>
          </w:r>
          <w:r w:rsidRPr="00AD6935">
            <w:rPr>
              <w:rFonts w:asciiTheme="minorHAnsi" w:hAnsiTheme="minorHAnsi" w:cstheme="minorHAnsi"/>
              <w:noProof/>
              <w:szCs w:val="24"/>
              <w:highlight w:val="yellow"/>
              <w:shd w:val="clear" w:color="auto" w:fill="FFFFFF"/>
            </w:rPr>
            <w:t>(Bennett, 2017)</w:t>
          </w:r>
          <w:r w:rsidRPr="00AD6935">
            <w:rPr>
              <w:rFonts w:asciiTheme="minorHAnsi" w:hAnsiTheme="minorHAnsi" w:cstheme="minorHAnsi"/>
              <w:szCs w:val="24"/>
              <w:highlight w:val="yellow"/>
              <w:shd w:val="clear" w:color="auto" w:fill="FFFFFF"/>
            </w:rPr>
            <w:fldChar w:fldCharType="end"/>
          </w:r>
        </w:sdtContent>
      </w:sdt>
      <w:r w:rsidRPr="00AD6935">
        <w:rPr>
          <w:rFonts w:asciiTheme="minorHAnsi" w:hAnsiTheme="minorHAnsi" w:cstheme="minorHAnsi"/>
          <w:szCs w:val="24"/>
          <w:shd w:val="clear" w:color="auto" w:fill="FFFFFF"/>
        </w:rPr>
        <w:t>. I</w:t>
      </w:r>
      <w:r w:rsidRPr="00AD6935">
        <w:rPr>
          <w:rFonts w:asciiTheme="minorHAnsi" w:hAnsiTheme="minorHAnsi" w:cstheme="minorHAnsi"/>
          <w:szCs w:val="24"/>
        </w:rPr>
        <w:t xml:space="preserve">n colleges or universities it is much harder to impose a ‘whole institution approach’ due to large span of ages, many socio-economic backgrounds, etc. </w:t>
      </w:r>
      <w:sdt>
        <w:sdtPr>
          <w:rPr>
            <w:rFonts w:asciiTheme="minorHAnsi" w:hAnsiTheme="minorHAnsi" w:cstheme="minorHAnsi"/>
            <w:szCs w:val="24"/>
            <w:highlight w:val="yellow"/>
          </w:rPr>
          <w:id w:val="1224104882"/>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31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31)</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it becomes teacher’s responsibility to manage the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in class.</w:t>
      </w:r>
    </w:p>
    <w:p w14:paraId="69132C2C"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shd w:val="clear" w:color="auto" w:fill="FFFFFF"/>
        </w:rPr>
        <w:t xml:space="preserve">There are also significant differences between older and younger students.  Adults in post-16 establishments are expected to be more independent, self-motivated and self-directed and enter into education on a voluntary basis (except England where the age of compulsory education was raised to </w:t>
      </w:r>
      <w:r w:rsidRPr="00AD6935">
        <w:rPr>
          <w:rFonts w:asciiTheme="minorHAnsi" w:hAnsiTheme="minorHAnsi" w:cstheme="minorHAnsi"/>
          <w:szCs w:val="24"/>
        </w:rPr>
        <w:t xml:space="preserve">18 </w:t>
      </w:r>
      <w:sdt>
        <w:sdtPr>
          <w:rPr>
            <w:rFonts w:asciiTheme="minorHAnsi" w:hAnsiTheme="minorHAnsi" w:cstheme="minorHAnsi"/>
            <w:szCs w:val="24"/>
          </w:rPr>
          <w:id w:val="-409085091"/>
          <w:citation/>
        </w:sdtPr>
        <w:sdtContent>
          <w:r w:rsidRPr="00AD6935">
            <w:rPr>
              <w:rFonts w:asciiTheme="minorHAnsi" w:hAnsiTheme="minorHAnsi" w:cstheme="minorHAnsi"/>
              <w:szCs w:val="24"/>
            </w:rPr>
            <w:fldChar w:fldCharType="begin"/>
          </w:r>
          <w:r w:rsidRPr="00AD6935">
            <w:rPr>
              <w:rFonts w:asciiTheme="minorHAnsi" w:hAnsiTheme="minorHAnsi" w:cstheme="minorHAnsi"/>
              <w:szCs w:val="24"/>
            </w:rPr>
            <w:instrText xml:space="preserve"> CITATION DfE16 \l 2057 </w:instrText>
          </w:r>
          <w:r w:rsidRPr="00AD6935">
            <w:rPr>
              <w:rFonts w:asciiTheme="minorHAnsi" w:hAnsiTheme="minorHAnsi" w:cstheme="minorHAnsi"/>
              <w:szCs w:val="24"/>
            </w:rPr>
            <w:fldChar w:fldCharType="separate"/>
          </w:r>
          <w:r w:rsidRPr="00AD6935">
            <w:rPr>
              <w:rFonts w:asciiTheme="minorHAnsi" w:hAnsiTheme="minorHAnsi" w:cstheme="minorHAnsi"/>
              <w:noProof/>
              <w:szCs w:val="24"/>
            </w:rPr>
            <w:t>(DfE, 2016)</w:t>
          </w:r>
          <w:r w:rsidRPr="00AD6935">
            <w:rPr>
              <w:rFonts w:asciiTheme="minorHAnsi" w:hAnsiTheme="minorHAnsi" w:cstheme="minorHAnsi"/>
              <w:szCs w:val="24"/>
            </w:rPr>
            <w:fldChar w:fldCharType="end"/>
          </w:r>
        </w:sdtContent>
      </w:sdt>
      <w:r w:rsidRPr="00AD6935">
        <w:rPr>
          <w:rFonts w:asciiTheme="minorHAnsi" w:hAnsiTheme="minorHAnsi" w:cstheme="minorHAnsi"/>
          <w:szCs w:val="24"/>
        </w:rPr>
        <w:t xml:space="preserve">. They </w:t>
      </w:r>
      <w:r w:rsidRPr="00AD6935">
        <w:rPr>
          <w:rFonts w:asciiTheme="minorHAnsi" w:hAnsiTheme="minorHAnsi" w:cstheme="minorHAnsi"/>
          <w:szCs w:val="24"/>
          <w:shd w:val="clear" w:color="auto" w:fill="FFFFFF"/>
        </w:rPr>
        <w:t xml:space="preserve"> </w:t>
      </w:r>
      <w:r w:rsidRPr="00AD6935">
        <w:rPr>
          <w:rFonts w:asciiTheme="minorHAnsi" w:hAnsiTheme="minorHAnsi" w:cstheme="minorHAnsi"/>
          <w:szCs w:val="24"/>
        </w:rPr>
        <w:t>already have knowledge and life experience and expect that further education will be based on personal interests, wants, and needs. The role of “teacher” may be effectively filled by a mentor, coach, training facilitator, peer, or subject matter expert</w:t>
      </w:r>
    </w:p>
    <w:p w14:paraId="1F928188" w14:textId="77777777" w:rsidR="00975C3A" w:rsidRPr="00AD6935" w:rsidRDefault="00975C3A" w:rsidP="00AD6935">
      <w:pPr>
        <w:spacing w:after="120" w:line="360" w:lineRule="auto"/>
        <w:rPr>
          <w:rFonts w:asciiTheme="minorHAnsi" w:hAnsiTheme="minorHAnsi" w:cstheme="minorHAnsi"/>
          <w:szCs w:val="24"/>
          <w:shd w:val="clear" w:color="auto" w:fill="FFFFFF"/>
        </w:rPr>
      </w:pPr>
      <w:r w:rsidRPr="00AD6935">
        <w:rPr>
          <w:rFonts w:asciiTheme="minorHAnsi" w:hAnsiTheme="minorHAnsi" w:cstheme="minorHAnsi"/>
          <w:szCs w:val="24"/>
        </w:rPr>
        <w:t xml:space="preserve">This shifts the priorities put on higher education where ‘students are (…) treated as future work force’ and there is strong focus on financial targets make students consumers of knowledge </w:t>
      </w:r>
      <w:sdt>
        <w:sdtPr>
          <w:rPr>
            <w:rFonts w:asciiTheme="minorHAnsi" w:hAnsiTheme="minorHAnsi" w:cstheme="minorHAnsi"/>
            <w:szCs w:val="24"/>
            <w:highlight w:val="yellow"/>
          </w:rPr>
          <w:id w:val="-323810341"/>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7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7)</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and the role of teachers is no longer primarily to teach but to manage upcoming human resources.’ </w:t>
      </w:r>
      <w:sdt>
        <w:sdtPr>
          <w:rPr>
            <w:rFonts w:asciiTheme="minorHAnsi" w:hAnsiTheme="minorHAnsi" w:cstheme="minorHAnsi"/>
            <w:szCs w:val="24"/>
          </w:rPr>
          <w:id w:val="535469748"/>
          <w:citation/>
        </w:sdtPr>
        <w:sdtContent>
          <w:r w:rsidRPr="00AD6935">
            <w:rPr>
              <w:rFonts w:asciiTheme="minorHAnsi" w:hAnsiTheme="minorHAnsi" w:cstheme="minorHAnsi"/>
              <w:szCs w:val="24"/>
            </w:rPr>
            <w:fldChar w:fldCharType="begin"/>
          </w:r>
          <w:r w:rsidRPr="00AD6935">
            <w:rPr>
              <w:rFonts w:asciiTheme="minorHAnsi" w:hAnsiTheme="minorHAnsi" w:cstheme="minorHAnsi"/>
              <w:szCs w:val="24"/>
            </w:rPr>
            <w:instrText xml:space="preserve">CITATION Rob19 \p preface \l 2057 </w:instrText>
          </w:r>
          <w:r w:rsidRPr="00AD6935">
            <w:rPr>
              <w:rFonts w:asciiTheme="minorHAnsi" w:hAnsiTheme="minorHAnsi" w:cstheme="minorHAnsi"/>
              <w:szCs w:val="24"/>
            </w:rPr>
            <w:fldChar w:fldCharType="separate"/>
          </w:r>
          <w:r w:rsidRPr="00AD6935">
            <w:rPr>
              <w:rFonts w:asciiTheme="minorHAnsi" w:hAnsiTheme="minorHAnsi" w:cstheme="minorHAnsi"/>
              <w:noProof/>
              <w:szCs w:val="24"/>
            </w:rPr>
            <w:t>(Robinson, 2019, p. preface)</w:t>
          </w:r>
          <w:r w:rsidRPr="00AD6935">
            <w:rPr>
              <w:rFonts w:asciiTheme="minorHAnsi" w:hAnsiTheme="minorHAnsi" w:cstheme="minorHAnsi"/>
              <w:szCs w:val="24"/>
            </w:rPr>
            <w:fldChar w:fldCharType="end"/>
          </w:r>
        </w:sdtContent>
      </w:sdt>
      <w:r w:rsidRPr="00AD6935">
        <w:rPr>
          <w:rFonts w:asciiTheme="minorHAnsi" w:hAnsiTheme="minorHAnsi" w:cstheme="minorHAnsi"/>
          <w:szCs w:val="24"/>
        </w:rPr>
        <w:t>.</w:t>
      </w:r>
    </w:p>
    <w:p w14:paraId="52800750" w14:textId="287BCD18"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As teachers we prepare our students so that they can be successful in their future </w:t>
      </w:r>
      <w:proofErr w:type="spellStart"/>
      <w:r w:rsidRPr="00AD6935">
        <w:rPr>
          <w:rFonts w:asciiTheme="minorHAnsi" w:hAnsiTheme="minorHAnsi" w:cstheme="minorHAnsi"/>
          <w:szCs w:val="24"/>
        </w:rPr>
        <w:t>jobs</w:t>
      </w:r>
      <w:r w:rsidR="00851845" w:rsidRPr="00AD6935">
        <w:rPr>
          <w:rFonts w:asciiTheme="minorHAnsi" w:hAnsiTheme="minorHAnsi" w:cstheme="minorHAnsi"/>
          <w:szCs w:val="24"/>
        </w:rPr>
        <w:t>.</w:t>
      </w:r>
      <w:r w:rsidRPr="00AD6935">
        <w:rPr>
          <w:rFonts w:asciiTheme="minorHAnsi" w:hAnsiTheme="minorHAnsi" w:cstheme="minorHAnsi"/>
          <w:szCs w:val="24"/>
        </w:rPr>
        <w:t>This</w:t>
      </w:r>
      <w:proofErr w:type="spellEnd"/>
      <w:r w:rsidRPr="00AD6935">
        <w:rPr>
          <w:rFonts w:asciiTheme="minorHAnsi" w:hAnsiTheme="minorHAnsi" w:cstheme="minorHAnsi"/>
          <w:szCs w:val="24"/>
        </w:rPr>
        <w:t xml:space="preserve"> isn’t simply teaching the content of the course and the technique that will help them pass the exam, but how they should act and behave as well. </w:t>
      </w:r>
    </w:p>
    <w:p w14:paraId="14A557CA"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Although very important, the </w:t>
      </w:r>
      <w:proofErr w:type="spellStart"/>
      <w:r w:rsidRPr="00AD6935">
        <w:rPr>
          <w:rFonts w:asciiTheme="minorHAnsi" w:hAnsiTheme="minorHAnsi" w:cstheme="minorHAnsi"/>
          <w:szCs w:val="24"/>
        </w:rPr>
        <w:t>bahaviour</w:t>
      </w:r>
      <w:proofErr w:type="spellEnd"/>
      <w:r w:rsidRPr="00AD6935">
        <w:rPr>
          <w:rFonts w:asciiTheme="minorHAnsi" w:hAnsiTheme="minorHAnsi" w:cstheme="minorHAnsi"/>
          <w:szCs w:val="24"/>
        </w:rPr>
        <w:t xml:space="preserve"> management is often neglected within post-16 teaching and learning institutions. </w:t>
      </w:r>
    </w:p>
    <w:p w14:paraId="26259E0D" w14:textId="77777777" w:rsidR="00975C3A" w:rsidRPr="00AD6935" w:rsidRDefault="00975C3A" w:rsidP="00AD6935">
      <w:pPr>
        <w:shd w:val="clear" w:color="auto" w:fill="FFFFFF"/>
        <w:spacing w:after="120" w:line="360" w:lineRule="auto"/>
        <w:textAlignment w:val="baseline"/>
        <w:rPr>
          <w:rFonts w:asciiTheme="minorHAnsi" w:hAnsiTheme="minorHAnsi" w:cstheme="minorHAnsi"/>
          <w:szCs w:val="24"/>
          <w:shd w:val="clear" w:color="auto" w:fill="FFFFFF"/>
        </w:rPr>
      </w:pPr>
      <w:r w:rsidRPr="00AD6935">
        <w:rPr>
          <w:rFonts w:asciiTheme="minorHAnsi" w:hAnsiTheme="minorHAnsi" w:cstheme="minorHAnsi"/>
          <w:szCs w:val="24"/>
          <w:shd w:val="clear" w:color="auto" w:fill="FFFFFF"/>
        </w:rPr>
        <w:t xml:space="preserve">The UK Government has admitted that ‘We want to make sure that teachers have the necessary powers to maintain order in classroom. It is unacceptable that poor pupil </w:t>
      </w:r>
      <w:proofErr w:type="spellStart"/>
      <w:r w:rsidRPr="00AD6935">
        <w:rPr>
          <w:rFonts w:asciiTheme="minorHAnsi" w:hAnsiTheme="minorHAnsi" w:cstheme="minorHAnsi"/>
          <w:szCs w:val="24"/>
          <w:shd w:val="clear" w:color="auto" w:fill="FFFFFF"/>
        </w:rPr>
        <w:t>behaviour</w:t>
      </w:r>
      <w:proofErr w:type="spellEnd"/>
      <w:r w:rsidRPr="00AD6935">
        <w:rPr>
          <w:rFonts w:asciiTheme="minorHAnsi" w:hAnsiTheme="minorHAnsi" w:cstheme="minorHAnsi"/>
          <w:szCs w:val="24"/>
          <w:shd w:val="clear" w:color="auto" w:fill="FFFFFF"/>
        </w:rPr>
        <w:t xml:space="preserve"> is the greatest concern of new teachers and common reason why experienced teachers leave the profession’. </w:t>
      </w:r>
      <w:sdt>
        <w:sdtPr>
          <w:rPr>
            <w:rFonts w:asciiTheme="minorHAnsi" w:hAnsiTheme="minorHAnsi" w:cstheme="minorHAnsi"/>
            <w:szCs w:val="24"/>
            <w:highlight w:val="yellow"/>
            <w:shd w:val="clear" w:color="auto" w:fill="FFFFFF"/>
          </w:rPr>
          <w:id w:val="1512482899"/>
          <w:citation/>
        </w:sdtPr>
        <w:sdtContent>
          <w:r w:rsidRPr="00AD6935">
            <w:rPr>
              <w:rFonts w:asciiTheme="minorHAnsi" w:hAnsiTheme="minorHAnsi" w:cstheme="minorHAnsi"/>
              <w:szCs w:val="24"/>
              <w:highlight w:val="yellow"/>
              <w:shd w:val="clear" w:color="auto" w:fill="FFFFFF"/>
            </w:rPr>
            <w:fldChar w:fldCharType="begin"/>
          </w:r>
          <w:r w:rsidRPr="00AD6935">
            <w:rPr>
              <w:rFonts w:asciiTheme="minorHAnsi" w:hAnsiTheme="minorHAnsi" w:cstheme="minorHAnsi"/>
              <w:szCs w:val="24"/>
              <w:highlight w:val="yellow"/>
              <w:shd w:val="clear" w:color="auto" w:fill="FFFFFF"/>
            </w:rPr>
            <w:instrText xml:space="preserve"> CITATION DfE15 \l 2057 </w:instrText>
          </w:r>
          <w:r w:rsidRPr="00AD6935">
            <w:rPr>
              <w:rFonts w:asciiTheme="minorHAnsi" w:hAnsiTheme="minorHAnsi" w:cstheme="minorHAnsi"/>
              <w:szCs w:val="24"/>
              <w:highlight w:val="yellow"/>
              <w:shd w:val="clear" w:color="auto" w:fill="FFFFFF"/>
            </w:rPr>
            <w:fldChar w:fldCharType="separate"/>
          </w:r>
          <w:r w:rsidRPr="00AD6935">
            <w:rPr>
              <w:rFonts w:asciiTheme="minorHAnsi" w:hAnsiTheme="minorHAnsi" w:cstheme="minorHAnsi"/>
              <w:noProof/>
              <w:szCs w:val="24"/>
              <w:highlight w:val="yellow"/>
              <w:shd w:val="clear" w:color="auto" w:fill="FFFFFF"/>
            </w:rPr>
            <w:t>(DfE, 2015)</w:t>
          </w:r>
          <w:r w:rsidRPr="00AD6935">
            <w:rPr>
              <w:rFonts w:asciiTheme="minorHAnsi" w:hAnsiTheme="minorHAnsi" w:cstheme="minorHAnsi"/>
              <w:szCs w:val="24"/>
              <w:highlight w:val="yellow"/>
              <w:shd w:val="clear" w:color="auto" w:fill="FFFFFF"/>
            </w:rPr>
            <w:fldChar w:fldCharType="end"/>
          </w:r>
        </w:sdtContent>
      </w:sdt>
      <w:r w:rsidRPr="00AD6935">
        <w:rPr>
          <w:rFonts w:asciiTheme="minorHAnsi" w:hAnsiTheme="minorHAnsi" w:cstheme="minorHAnsi"/>
          <w:szCs w:val="24"/>
          <w:shd w:val="clear" w:color="auto" w:fill="FFFFFF"/>
        </w:rPr>
        <w:t xml:space="preserve"> it still fails to produce legal documents that would provide guidelines to teachers in post-16 educational institutions and it is a teacher’s responsibility to manage the classroom </w:t>
      </w:r>
      <w:proofErr w:type="spellStart"/>
      <w:r w:rsidRPr="00AD6935">
        <w:rPr>
          <w:rFonts w:asciiTheme="minorHAnsi" w:hAnsiTheme="minorHAnsi" w:cstheme="minorHAnsi"/>
          <w:szCs w:val="24"/>
          <w:shd w:val="clear" w:color="auto" w:fill="FFFFFF"/>
        </w:rPr>
        <w:t>behaviour</w:t>
      </w:r>
      <w:proofErr w:type="spellEnd"/>
      <w:r w:rsidRPr="00AD6935">
        <w:rPr>
          <w:rFonts w:asciiTheme="minorHAnsi" w:hAnsiTheme="minorHAnsi" w:cstheme="minorHAnsi"/>
          <w:szCs w:val="24"/>
          <w:shd w:val="clear" w:color="auto" w:fill="FFFFFF"/>
        </w:rPr>
        <w:t>.</w:t>
      </w:r>
    </w:p>
    <w:p w14:paraId="0C2D1F02"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The most relevant documents that address the post-16 classroom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issues are:</w:t>
      </w:r>
    </w:p>
    <w:p w14:paraId="3A0B51BD" w14:textId="77777777" w:rsidR="00975C3A" w:rsidRPr="00AD6935" w:rsidRDefault="00975C3A" w:rsidP="00AD6935">
      <w:pPr>
        <w:pStyle w:val="ListParagraph"/>
        <w:numPr>
          <w:ilvl w:val="0"/>
          <w:numId w:val="2"/>
        </w:numPr>
        <w:spacing w:after="120" w:line="360" w:lineRule="auto"/>
        <w:rPr>
          <w:rFonts w:asciiTheme="minorHAnsi" w:hAnsiTheme="minorHAnsi" w:cstheme="minorHAnsi"/>
          <w:szCs w:val="24"/>
        </w:rPr>
      </w:pPr>
      <w:r w:rsidRPr="00AD6935">
        <w:rPr>
          <w:rFonts w:asciiTheme="minorHAnsi" w:hAnsiTheme="minorHAnsi" w:cstheme="minorHAnsi"/>
          <w:szCs w:val="24"/>
        </w:rPr>
        <w:t xml:space="preserve"> ‘FE Skills Inspection Handbook (sections on personal development, and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and attitudes) published by </w:t>
      </w:r>
      <w:proofErr w:type="spellStart"/>
      <w:r w:rsidRPr="00AD6935">
        <w:rPr>
          <w:rFonts w:asciiTheme="minorHAnsi" w:hAnsiTheme="minorHAnsi" w:cstheme="minorHAnsi"/>
          <w:szCs w:val="24"/>
          <w:highlight w:val="yellow"/>
        </w:rPr>
        <w:t>Ofsted</w:t>
      </w:r>
      <w:proofErr w:type="spellEnd"/>
      <w:r w:rsidRPr="00AD6935">
        <w:rPr>
          <w:rFonts w:asciiTheme="minorHAnsi" w:hAnsiTheme="minorHAnsi" w:cstheme="minorHAnsi"/>
          <w:szCs w:val="24"/>
          <w:highlight w:val="yellow"/>
        </w:rPr>
        <w:t xml:space="preserve"> (2019)</w:t>
      </w:r>
      <w:r w:rsidRPr="00AD6935">
        <w:rPr>
          <w:rFonts w:asciiTheme="minorHAnsi" w:hAnsiTheme="minorHAnsi" w:cstheme="minorHAnsi"/>
          <w:szCs w:val="24"/>
        </w:rPr>
        <w:t xml:space="preserve"> that governs the approach to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management </w:t>
      </w:r>
      <w:r w:rsidRPr="00AD6935">
        <w:rPr>
          <w:rFonts w:asciiTheme="minorHAnsi" w:hAnsiTheme="minorHAnsi" w:cstheme="minorHAnsi"/>
          <w:szCs w:val="24"/>
          <w:shd w:val="clear" w:color="auto" w:fill="FFFFFF"/>
        </w:rPr>
        <w:t xml:space="preserve">show little tolerance for disruptive </w:t>
      </w:r>
      <w:proofErr w:type="spellStart"/>
      <w:r w:rsidRPr="00AD6935">
        <w:rPr>
          <w:rFonts w:asciiTheme="minorHAnsi" w:hAnsiTheme="minorHAnsi" w:cstheme="minorHAnsi"/>
          <w:szCs w:val="24"/>
          <w:shd w:val="clear" w:color="auto" w:fill="FFFFFF"/>
        </w:rPr>
        <w:t>behaviour</w:t>
      </w:r>
      <w:proofErr w:type="spellEnd"/>
      <w:r w:rsidRPr="00AD6935">
        <w:rPr>
          <w:rFonts w:asciiTheme="minorHAnsi" w:hAnsiTheme="minorHAnsi" w:cstheme="minorHAnsi"/>
          <w:szCs w:val="24"/>
          <w:shd w:val="clear" w:color="auto" w:fill="FFFFFF"/>
        </w:rPr>
        <w:t xml:space="preserve"> during an observation and lessons where disruption occurs are considered ‘inadequate</w:t>
      </w:r>
    </w:p>
    <w:p w14:paraId="5F4B9A79" w14:textId="77777777" w:rsidR="00975C3A" w:rsidRPr="00AD6935" w:rsidRDefault="00975C3A" w:rsidP="00AD6935">
      <w:pPr>
        <w:pStyle w:val="ListParagraph"/>
        <w:numPr>
          <w:ilvl w:val="0"/>
          <w:numId w:val="2"/>
        </w:numPr>
        <w:spacing w:after="120" w:line="360" w:lineRule="auto"/>
        <w:rPr>
          <w:rFonts w:asciiTheme="minorHAnsi" w:hAnsiTheme="minorHAnsi" w:cstheme="minorHAnsi"/>
          <w:szCs w:val="24"/>
        </w:rPr>
      </w:pPr>
      <w:r w:rsidRPr="00AD6935">
        <w:rPr>
          <w:rFonts w:asciiTheme="minorHAnsi" w:hAnsiTheme="minorHAnsi" w:cstheme="minorHAnsi"/>
          <w:szCs w:val="24"/>
        </w:rPr>
        <w:t xml:space="preserve">Whole college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management: Final Report UCU 2013 based on research done by David Parry and Dan Taubman</w:t>
      </w:r>
      <w:sdt>
        <w:sdtPr>
          <w:rPr>
            <w:rFonts w:asciiTheme="minorHAnsi" w:hAnsiTheme="minorHAnsi" w:cstheme="minorHAnsi"/>
            <w:szCs w:val="24"/>
          </w:rPr>
          <w:id w:val="838727107"/>
          <w:citation/>
        </w:sdtPr>
        <w:sdtContent>
          <w:r w:rsidRPr="00AD6935">
            <w:rPr>
              <w:rFonts w:asciiTheme="minorHAnsi" w:hAnsiTheme="minorHAnsi" w:cstheme="minorHAnsi"/>
              <w:szCs w:val="24"/>
            </w:rPr>
            <w:fldChar w:fldCharType="begin"/>
          </w:r>
          <w:r w:rsidRPr="00AD6935">
            <w:rPr>
              <w:rFonts w:asciiTheme="minorHAnsi" w:hAnsiTheme="minorHAnsi" w:cstheme="minorHAnsi"/>
              <w:szCs w:val="24"/>
            </w:rPr>
            <w:instrText xml:space="preserve">CITATION Par13 \n  \t  \l 2057 </w:instrText>
          </w:r>
          <w:r w:rsidRPr="00AD6935">
            <w:rPr>
              <w:rFonts w:asciiTheme="minorHAnsi" w:hAnsiTheme="minorHAnsi" w:cstheme="minorHAnsi"/>
              <w:szCs w:val="24"/>
            </w:rPr>
            <w:fldChar w:fldCharType="separate"/>
          </w:r>
          <w:r w:rsidRPr="00AD6935">
            <w:rPr>
              <w:rFonts w:asciiTheme="minorHAnsi" w:hAnsiTheme="minorHAnsi" w:cstheme="minorHAnsi"/>
              <w:noProof/>
              <w:szCs w:val="24"/>
            </w:rPr>
            <w:t xml:space="preserve"> (2013)</w:t>
          </w:r>
          <w:r w:rsidRPr="00AD6935">
            <w:rPr>
              <w:rFonts w:asciiTheme="minorHAnsi" w:hAnsiTheme="minorHAnsi" w:cstheme="minorHAnsi"/>
              <w:szCs w:val="24"/>
            </w:rPr>
            <w:fldChar w:fldCharType="end"/>
          </w:r>
        </w:sdtContent>
      </w:sdt>
      <w:r w:rsidRPr="00AD6935">
        <w:rPr>
          <w:rFonts w:asciiTheme="minorHAnsi" w:hAnsiTheme="minorHAnsi" w:cstheme="minorHAnsi"/>
          <w:szCs w:val="24"/>
        </w:rPr>
        <w:t xml:space="preserve"> it suggests that the ‘’whole institution’ approach </w:t>
      </w:r>
      <w:r w:rsidRPr="00AD6935">
        <w:rPr>
          <w:rFonts w:asciiTheme="minorHAnsi" w:hAnsiTheme="minorHAnsi" w:cstheme="minorHAnsi"/>
          <w:szCs w:val="24"/>
          <w:shd w:val="clear" w:color="auto" w:fill="FFFFFF"/>
        </w:rPr>
        <w:t xml:space="preserve">recommended in Tom Bennett’s independent review on </w:t>
      </w:r>
      <w:proofErr w:type="spellStart"/>
      <w:r w:rsidRPr="00AD6935">
        <w:rPr>
          <w:rFonts w:asciiTheme="minorHAnsi" w:hAnsiTheme="minorHAnsi" w:cstheme="minorHAnsi"/>
          <w:szCs w:val="24"/>
          <w:shd w:val="clear" w:color="auto" w:fill="FFFFFF"/>
        </w:rPr>
        <w:t>behaviour</w:t>
      </w:r>
      <w:proofErr w:type="spellEnd"/>
      <w:r w:rsidRPr="00AD6935">
        <w:rPr>
          <w:rFonts w:asciiTheme="minorHAnsi" w:hAnsiTheme="minorHAnsi" w:cstheme="minorHAnsi"/>
          <w:szCs w:val="24"/>
          <w:shd w:val="clear" w:color="auto" w:fill="FFFFFF"/>
        </w:rPr>
        <w:t xml:space="preserve"> in primary and secondary schools </w:t>
      </w:r>
      <w:sdt>
        <w:sdtPr>
          <w:rPr>
            <w:rFonts w:asciiTheme="minorHAnsi" w:hAnsiTheme="minorHAnsi" w:cstheme="minorHAnsi"/>
            <w:szCs w:val="24"/>
            <w:shd w:val="clear" w:color="auto" w:fill="FFFFFF"/>
          </w:rPr>
          <w:id w:val="1582405621"/>
          <w:citation/>
        </w:sdtPr>
        <w:sdtContent>
          <w:r w:rsidRPr="00AD6935">
            <w:rPr>
              <w:rFonts w:asciiTheme="minorHAnsi" w:hAnsiTheme="minorHAnsi" w:cstheme="minorHAnsi"/>
              <w:szCs w:val="24"/>
              <w:shd w:val="clear" w:color="auto" w:fill="FFFFFF"/>
            </w:rPr>
            <w:fldChar w:fldCharType="begin"/>
          </w:r>
          <w:r w:rsidRPr="00AD6935">
            <w:rPr>
              <w:rFonts w:asciiTheme="minorHAnsi" w:hAnsiTheme="minorHAnsi" w:cstheme="minorHAnsi"/>
              <w:szCs w:val="24"/>
              <w:shd w:val="clear" w:color="auto" w:fill="FFFFFF"/>
            </w:rPr>
            <w:instrText xml:space="preserve"> CITATION Ben17 \l 2057 </w:instrText>
          </w:r>
          <w:r w:rsidRPr="00AD6935">
            <w:rPr>
              <w:rFonts w:asciiTheme="minorHAnsi" w:hAnsiTheme="minorHAnsi" w:cstheme="minorHAnsi"/>
              <w:szCs w:val="24"/>
              <w:shd w:val="clear" w:color="auto" w:fill="FFFFFF"/>
            </w:rPr>
            <w:fldChar w:fldCharType="separate"/>
          </w:r>
          <w:r w:rsidRPr="00AD6935">
            <w:rPr>
              <w:rFonts w:asciiTheme="minorHAnsi" w:hAnsiTheme="minorHAnsi" w:cstheme="minorHAnsi"/>
              <w:noProof/>
              <w:szCs w:val="24"/>
              <w:shd w:val="clear" w:color="auto" w:fill="FFFFFF"/>
            </w:rPr>
            <w:t>(Bennett, 2017)</w:t>
          </w:r>
          <w:r w:rsidRPr="00AD6935">
            <w:rPr>
              <w:rFonts w:asciiTheme="minorHAnsi" w:hAnsiTheme="minorHAnsi" w:cstheme="minorHAnsi"/>
              <w:szCs w:val="24"/>
              <w:shd w:val="clear" w:color="auto" w:fill="FFFFFF"/>
            </w:rPr>
            <w:fldChar w:fldCharType="end"/>
          </w:r>
        </w:sdtContent>
      </w:sdt>
      <w:r w:rsidRPr="00AD6935">
        <w:rPr>
          <w:rFonts w:asciiTheme="minorHAnsi" w:hAnsiTheme="minorHAnsi" w:cstheme="minorHAnsi"/>
          <w:szCs w:val="24"/>
          <w:shd w:val="clear" w:color="auto" w:fill="FFFFFF"/>
        </w:rPr>
        <w:t xml:space="preserve"> should be applied for FE .</w:t>
      </w:r>
      <w:r w:rsidRPr="00AD6935">
        <w:rPr>
          <w:rFonts w:asciiTheme="minorHAnsi" w:hAnsiTheme="minorHAnsi" w:cstheme="minorHAnsi"/>
          <w:szCs w:val="24"/>
        </w:rPr>
        <w:t xml:space="preserve"> If </w:t>
      </w:r>
      <w:proofErr w:type="spellStart"/>
      <w:r w:rsidRPr="00AD6935">
        <w:rPr>
          <w:rFonts w:asciiTheme="minorHAnsi" w:hAnsiTheme="minorHAnsi" w:cstheme="minorHAnsi"/>
          <w:szCs w:val="24"/>
        </w:rPr>
        <w:t>contextualised</w:t>
      </w:r>
      <w:proofErr w:type="spellEnd"/>
      <w:r w:rsidRPr="00AD6935">
        <w:rPr>
          <w:rFonts w:asciiTheme="minorHAnsi" w:hAnsiTheme="minorHAnsi" w:cstheme="minorHAnsi"/>
          <w:szCs w:val="24"/>
        </w:rPr>
        <w:t xml:space="preserve"> the research and theories of disruptive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in schools could be transferable to post-16 educational institutions. (p72,UCU report)</w:t>
      </w:r>
    </w:p>
    <w:p w14:paraId="7271F37D" w14:textId="77777777" w:rsidR="00975C3A" w:rsidRPr="00AD6935" w:rsidRDefault="00975C3A" w:rsidP="00AD6935">
      <w:pPr>
        <w:pStyle w:val="ListParagraph"/>
        <w:numPr>
          <w:ilvl w:val="0"/>
          <w:numId w:val="2"/>
        </w:numPr>
        <w:spacing w:after="120" w:line="360" w:lineRule="auto"/>
        <w:rPr>
          <w:rFonts w:asciiTheme="minorHAnsi" w:hAnsiTheme="minorHAnsi" w:cstheme="minorHAnsi"/>
          <w:szCs w:val="24"/>
        </w:rPr>
      </w:pPr>
      <w:r w:rsidRPr="00AD6935">
        <w:rPr>
          <w:rFonts w:asciiTheme="minorHAnsi" w:hAnsiTheme="minorHAnsi" w:cstheme="minorHAnsi"/>
          <w:szCs w:val="24"/>
        </w:rPr>
        <w:t xml:space="preserve">The Association of Colleges (blog document and links within) </w:t>
      </w:r>
      <w:sdt>
        <w:sdtPr>
          <w:rPr>
            <w:rFonts w:asciiTheme="minorHAnsi" w:hAnsiTheme="minorHAnsi" w:cstheme="minorHAnsi"/>
            <w:szCs w:val="24"/>
          </w:rPr>
          <w:id w:val="-304927378"/>
          <w:citation/>
        </w:sdtPr>
        <w:sdtContent>
          <w:r w:rsidRPr="00AD6935">
            <w:rPr>
              <w:rFonts w:asciiTheme="minorHAnsi" w:hAnsiTheme="minorHAnsi" w:cstheme="minorHAnsi"/>
              <w:szCs w:val="24"/>
            </w:rPr>
            <w:fldChar w:fldCharType="begin"/>
          </w:r>
          <w:r w:rsidRPr="00AD6935">
            <w:rPr>
              <w:rFonts w:asciiTheme="minorHAnsi" w:hAnsiTheme="minorHAnsi" w:cstheme="minorHAnsi"/>
              <w:szCs w:val="24"/>
            </w:rPr>
            <w:instrText xml:space="preserve"> CITATION AoC23 \l 2057 </w:instrText>
          </w:r>
          <w:r w:rsidRPr="00AD6935">
            <w:rPr>
              <w:rFonts w:asciiTheme="minorHAnsi" w:hAnsiTheme="minorHAnsi" w:cstheme="minorHAnsi"/>
              <w:szCs w:val="24"/>
            </w:rPr>
            <w:fldChar w:fldCharType="separate"/>
          </w:r>
          <w:r w:rsidRPr="00AD6935">
            <w:rPr>
              <w:rFonts w:asciiTheme="minorHAnsi" w:hAnsiTheme="minorHAnsi" w:cstheme="minorHAnsi"/>
              <w:noProof/>
              <w:szCs w:val="24"/>
            </w:rPr>
            <w:t>(AoC, 2023)</w:t>
          </w:r>
          <w:r w:rsidRPr="00AD6935">
            <w:rPr>
              <w:rFonts w:asciiTheme="minorHAnsi" w:hAnsiTheme="minorHAnsi" w:cstheme="minorHAnsi"/>
              <w:szCs w:val="24"/>
            </w:rPr>
            <w:fldChar w:fldCharType="end"/>
          </w:r>
        </w:sdtContent>
      </w:sdt>
    </w:p>
    <w:p w14:paraId="1896F2F5" w14:textId="77777777" w:rsidR="00975C3A" w:rsidRPr="00AD6935" w:rsidRDefault="00975C3A" w:rsidP="00AD6935">
      <w:pPr>
        <w:spacing w:after="120" w:line="360" w:lineRule="auto"/>
        <w:rPr>
          <w:rFonts w:asciiTheme="minorHAnsi" w:hAnsiTheme="minorHAnsi" w:cstheme="minorHAnsi"/>
          <w:szCs w:val="24"/>
        </w:rPr>
      </w:pPr>
    </w:p>
    <w:p w14:paraId="71F34DE2" w14:textId="77777777" w:rsidR="00975C3A" w:rsidRPr="00AD6935" w:rsidRDefault="00975C3A" w:rsidP="00AD6935">
      <w:pPr>
        <w:pStyle w:val="NormalWeb"/>
        <w:shd w:val="clear" w:color="auto" w:fill="FFFFFF"/>
        <w:spacing w:before="0" w:beforeAutospacing="0" w:after="120" w:afterAutospacing="0" w:line="360" w:lineRule="auto"/>
        <w:textAlignment w:val="baseline"/>
        <w:rPr>
          <w:rFonts w:asciiTheme="minorHAnsi" w:hAnsiTheme="minorHAnsi" w:cstheme="minorHAnsi"/>
          <w:spacing w:val="1"/>
          <w:shd w:val="clear" w:color="auto" w:fill="FFFFFF"/>
        </w:rPr>
      </w:pPr>
      <w:r w:rsidRPr="00AD6935">
        <w:rPr>
          <w:rFonts w:asciiTheme="minorHAnsi" w:hAnsiTheme="minorHAnsi" w:cstheme="minorHAnsi"/>
          <w:spacing w:val="1"/>
          <w:shd w:val="clear" w:color="auto" w:fill="FFFFFF"/>
        </w:rPr>
        <w:t xml:space="preserve">To address the diversity of FE institutions and the behaviour expectations they impose on their students they issue their own rules and policies such as ‘Code of conduct’ that provides framework for the students how to behave. (e.g. </w:t>
      </w:r>
      <w:sdt>
        <w:sdtPr>
          <w:rPr>
            <w:rFonts w:asciiTheme="minorHAnsi" w:hAnsiTheme="minorHAnsi" w:cstheme="minorHAnsi"/>
            <w:spacing w:val="1"/>
            <w:shd w:val="clear" w:color="auto" w:fill="FFFFFF"/>
          </w:rPr>
          <w:id w:val="937021125"/>
          <w:citation/>
        </w:sdtPr>
        <w:sdtContent>
          <w:r w:rsidRPr="00AD6935">
            <w:rPr>
              <w:rFonts w:asciiTheme="minorHAnsi" w:hAnsiTheme="minorHAnsi" w:cstheme="minorHAnsi"/>
              <w:spacing w:val="1"/>
              <w:shd w:val="clear" w:color="auto" w:fill="FFFFFF"/>
            </w:rPr>
            <w:fldChar w:fldCharType="begin"/>
          </w:r>
          <w:r w:rsidRPr="00AD6935">
            <w:rPr>
              <w:rFonts w:asciiTheme="minorHAnsi" w:hAnsiTheme="minorHAnsi" w:cstheme="minorHAnsi"/>
              <w:spacing w:val="1"/>
              <w:shd w:val="clear" w:color="auto" w:fill="FFFFFF"/>
            </w:rPr>
            <w:instrText xml:space="preserve"> CITATION UWT21 \l 2057 </w:instrText>
          </w:r>
          <w:r w:rsidRPr="00AD6935">
            <w:rPr>
              <w:rFonts w:asciiTheme="minorHAnsi" w:hAnsiTheme="minorHAnsi" w:cstheme="minorHAnsi"/>
              <w:spacing w:val="1"/>
              <w:shd w:val="clear" w:color="auto" w:fill="FFFFFF"/>
            </w:rPr>
            <w:fldChar w:fldCharType="separate"/>
          </w:r>
          <w:r w:rsidRPr="00AD6935">
            <w:rPr>
              <w:rFonts w:asciiTheme="minorHAnsi" w:hAnsiTheme="minorHAnsi" w:cstheme="minorHAnsi"/>
              <w:noProof/>
              <w:spacing w:val="1"/>
              <w:shd w:val="clear" w:color="auto" w:fill="FFFFFF"/>
            </w:rPr>
            <w:t>(UWTSD, 2021)</w:t>
          </w:r>
          <w:r w:rsidRPr="00AD6935">
            <w:rPr>
              <w:rFonts w:asciiTheme="minorHAnsi" w:hAnsiTheme="minorHAnsi" w:cstheme="minorHAnsi"/>
              <w:spacing w:val="1"/>
              <w:shd w:val="clear" w:color="auto" w:fill="FFFFFF"/>
            </w:rPr>
            <w:fldChar w:fldCharType="end"/>
          </w:r>
        </w:sdtContent>
      </w:sdt>
      <w:r w:rsidRPr="00AD6935">
        <w:rPr>
          <w:rFonts w:asciiTheme="minorHAnsi" w:hAnsiTheme="minorHAnsi" w:cstheme="minorHAnsi"/>
          <w:spacing w:val="1"/>
          <w:shd w:val="clear" w:color="auto" w:fill="FFFFFF"/>
        </w:rPr>
        <w:t>) States the expectations of the institution from the students, defines its responsibility and explains the consequences of any misconduct.</w:t>
      </w:r>
    </w:p>
    <w:p w14:paraId="1DFFCFBD" w14:textId="77777777" w:rsidR="00975C3A" w:rsidRPr="00AD6935" w:rsidRDefault="00975C3A" w:rsidP="00AD6935">
      <w:pPr>
        <w:spacing w:after="120" w:line="360" w:lineRule="auto"/>
        <w:rPr>
          <w:rFonts w:asciiTheme="minorHAnsi" w:hAnsiTheme="minorHAnsi" w:cstheme="minorHAnsi"/>
          <w:szCs w:val="24"/>
        </w:rPr>
      </w:pPr>
      <w:proofErr w:type="spellStart"/>
      <w:r w:rsidRPr="00AD6935">
        <w:rPr>
          <w:rFonts w:asciiTheme="minorHAnsi" w:hAnsiTheme="minorHAnsi" w:cstheme="minorHAnsi"/>
          <w:spacing w:val="1"/>
          <w:szCs w:val="24"/>
          <w:shd w:val="clear" w:color="auto" w:fill="FFFFFF"/>
        </w:rPr>
        <w:t>Behaviour</w:t>
      </w:r>
      <w:proofErr w:type="spellEnd"/>
      <w:r w:rsidRPr="00AD6935">
        <w:rPr>
          <w:rFonts w:asciiTheme="minorHAnsi" w:hAnsiTheme="minorHAnsi" w:cstheme="minorHAnsi"/>
          <w:spacing w:val="1"/>
          <w:szCs w:val="24"/>
          <w:shd w:val="clear" w:color="auto" w:fill="FFFFFF"/>
        </w:rPr>
        <w:t xml:space="preserve"> of apprentices coming to FE institutions is additionally regulated by </w:t>
      </w:r>
      <w:r w:rsidRPr="00AD6935">
        <w:rPr>
          <w:rFonts w:asciiTheme="minorHAnsi" w:hAnsiTheme="minorHAnsi" w:cstheme="minorHAnsi"/>
          <w:szCs w:val="24"/>
          <w:shd w:val="clear" w:color="auto" w:fill="FFFFFF"/>
        </w:rPr>
        <w:t xml:space="preserve">Knowledge Skills and </w:t>
      </w:r>
      <w:proofErr w:type="spellStart"/>
      <w:r w:rsidRPr="00AD6935">
        <w:rPr>
          <w:rFonts w:asciiTheme="minorHAnsi" w:hAnsiTheme="minorHAnsi" w:cstheme="minorHAnsi"/>
          <w:szCs w:val="24"/>
          <w:shd w:val="clear" w:color="auto" w:fill="FFFFFF"/>
        </w:rPr>
        <w:t>Behaviours</w:t>
      </w:r>
      <w:proofErr w:type="spellEnd"/>
      <w:r w:rsidRPr="00AD6935">
        <w:rPr>
          <w:rFonts w:asciiTheme="minorHAnsi" w:hAnsiTheme="minorHAnsi" w:cstheme="minorHAnsi"/>
          <w:szCs w:val="24"/>
          <w:shd w:val="clear" w:color="auto" w:fill="FFFFFF"/>
        </w:rPr>
        <w:t xml:space="preserve"> (KSBs) occupational standards defined by the Institute of Apprenticeships represent the core attributes an apprentice must have in order to be competent in the occupation they are working in </w:t>
      </w:r>
      <w:sdt>
        <w:sdtPr>
          <w:rPr>
            <w:rFonts w:asciiTheme="minorHAnsi" w:hAnsiTheme="minorHAnsi" w:cstheme="minorHAnsi"/>
            <w:szCs w:val="24"/>
            <w:highlight w:val="yellow"/>
            <w:shd w:val="clear" w:color="auto" w:fill="FFFFFF"/>
          </w:rPr>
          <w:id w:val="261425033"/>
          <w:citation/>
        </w:sdtPr>
        <w:sdtContent>
          <w:r w:rsidRPr="00AD6935">
            <w:rPr>
              <w:rFonts w:asciiTheme="minorHAnsi" w:hAnsiTheme="minorHAnsi" w:cstheme="minorHAnsi"/>
              <w:szCs w:val="24"/>
              <w:highlight w:val="yellow"/>
              <w:shd w:val="clear" w:color="auto" w:fill="FFFFFF"/>
            </w:rPr>
            <w:fldChar w:fldCharType="begin"/>
          </w:r>
          <w:r w:rsidRPr="00AD6935">
            <w:rPr>
              <w:rFonts w:asciiTheme="minorHAnsi" w:hAnsiTheme="minorHAnsi" w:cstheme="minorHAnsi"/>
              <w:szCs w:val="24"/>
              <w:highlight w:val="yellow"/>
              <w:shd w:val="clear" w:color="auto" w:fill="FFFFFF"/>
            </w:rPr>
            <w:instrText xml:space="preserve">CITATION htt23 \l 2057 </w:instrText>
          </w:r>
          <w:r w:rsidRPr="00AD6935">
            <w:rPr>
              <w:rFonts w:asciiTheme="minorHAnsi" w:hAnsiTheme="minorHAnsi" w:cstheme="minorHAnsi"/>
              <w:szCs w:val="24"/>
              <w:highlight w:val="yellow"/>
              <w:shd w:val="clear" w:color="auto" w:fill="FFFFFF"/>
            </w:rPr>
            <w:fldChar w:fldCharType="separate"/>
          </w:r>
          <w:r w:rsidRPr="00AD6935">
            <w:rPr>
              <w:rFonts w:asciiTheme="minorHAnsi" w:hAnsiTheme="minorHAnsi" w:cstheme="minorHAnsi"/>
              <w:noProof/>
              <w:szCs w:val="24"/>
              <w:highlight w:val="yellow"/>
              <w:shd w:val="clear" w:color="auto" w:fill="FFFFFF"/>
            </w:rPr>
            <w:t>(Institute for Apprenticeships &amp; Technical Education, n.d.)</w:t>
          </w:r>
          <w:r w:rsidRPr="00AD6935">
            <w:rPr>
              <w:rFonts w:asciiTheme="minorHAnsi" w:hAnsiTheme="minorHAnsi" w:cstheme="minorHAnsi"/>
              <w:szCs w:val="24"/>
              <w:highlight w:val="yellow"/>
              <w:shd w:val="clear" w:color="auto" w:fill="FFFFFF"/>
            </w:rPr>
            <w:fldChar w:fldCharType="end"/>
          </w:r>
        </w:sdtContent>
      </w:sdt>
      <w:r w:rsidRPr="00AD6935">
        <w:rPr>
          <w:rFonts w:asciiTheme="minorHAnsi" w:hAnsiTheme="minorHAnsi" w:cstheme="minorHAnsi"/>
          <w:szCs w:val="24"/>
          <w:shd w:val="clear" w:color="auto" w:fill="FFFFFF"/>
        </w:rPr>
        <w:t xml:space="preserve">.  They are the main assessment methods used in an end point assessment. </w:t>
      </w:r>
      <w:r w:rsidRPr="00AD6935">
        <w:rPr>
          <w:rFonts w:asciiTheme="minorHAnsi" w:hAnsiTheme="minorHAnsi" w:cstheme="minorHAnsi"/>
          <w:szCs w:val="24"/>
        </w:rPr>
        <w:t xml:space="preserve">The KSBs must be met by the apprentice, evidenced and assessed in order to pass their course. </w:t>
      </w:r>
    </w:p>
    <w:p w14:paraId="79D14A37"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Each class has its own characteristics but also each teacher brings different approach to teaching and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management. It is </w:t>
      </w:r>
      <w:proofErr w:type="spellStart"/>
      <w:r w:rsidRPr="00AD6935">
        <w:rPr>
          <w:rFonts w:asciiTheme="minorHAnsi" w:hAnsiTheme="minorHAnsi" w:cstheme="minorHAnsi"/>
          <w:szCs w:val="24"/>
        </w:rPr>
        <w:t>imposible</w:t>
      </w:r>
      <w:proofErr w:type="spellEnd"/>
      <w:r w:rsidRPr="00AD6935">
        <w:rPr>
          <w:rFonts w:asciiTheme="minorHAnsi" w:hAnsiTheme="minorHAnsi" w:cstheme="minorHAnsi"/>
          <w:szCs w:val="24"/>
        </w:rPr>
        <w:t xml:space="preserve"> to legislate. However, (…) certain key strategies can be embedded at both macro- and micro-level beyond those which have already been discussed (p37)</w:t>
      </w:r>
    </w:p>
    <w:p w14:paraId="6D1927E6"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Dix introduced a concept of ‘pivotal culture’ underpinned by 5 pillars of practice that teachers can apply in their classrooms for effective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management </w:t>
      </w:r>
      <w:sdt>
        <w:sdtPr>
          <w:rPr>
            <w:rFonts w:asciiTheme="minorHAnsi" w:hAnsiTheme="minorHAnsi" w:cstheme="minorHAnsi"/>
            <w:szCs w:val="24"/>
            <w:highlight w:val="yellow"/>
          </w:rPr>
          <w:id w:val="-558093551"/>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Dix171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(Dix, 2017)</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The pillars are:</w:t>
      </w:r>
    </w:p>
    <w:p w14:paraId="791C8F92" w14:textId="77777777" w:rsidR="00975C3A" w:rsidRPr="00AD6935" w:rsidRDefault="00975C3A" w:rsidP="00AD6935">
      <w:pPr>
        <w:numPr>
          <w:ilvl w:val="0"/>
          <w:numId w:val="4"/>
        </w:numPr>
        <w:spacing w:after="120" w:line="360" w:lineRule="auto"/>
        <w:rPr>
          <w:rFonts w:asciiTheme="minorHAnsi" w:hAnsiTheme="minorHAnsi" w:cstheme="minorHAnsi"/>
          <w:szCs w:val="24"/>
        </w:rPr>
      </w:pPr>
      <w:r w:rsidRPr="00AD6935">
        <w:rPr>
          <w:rFonts w:asciiTheme="minorHAnsi" w:hAnsiTheme="minorHAnsi" w:cstheme="minorHAnsi"/>
          <w:b/>
          <w:bCs/>
          <w:i/>
          <w:iCs/>
          <w:szCs w:val="24"/>
        </w:rPr>
        <w:t xml:space="preserve">Consistent, calm adult </w:t>
      </w:r>
      <w:proofErr w:type="spellStart"/>
      <w:r w:rsidRPr="00AD6935">
        <w:rPr>
          <w:rFonts w:asciiTheme="minorHAnsi" w:hAnsiTheme="minorHAnsi" w:cstheme="minorHAnsi"/>
          <w:b/>
          <w:bCs/>
          <w:i/>
          <w:iCs/>
          <w:szCs w:val="24"/>
        </w:rPr>
        <w:t>behaviour</w:t>
      </w:r>
      <w:proofErr w:type="spellEnd"/>
      <w:r w:rsidRPr="00AD6935">
        <w:rPr>
          <w:rFonts w:asciiTheme="minorHAnsi" w:hAnsiTheme="minorHAnsi" w:cstheme="minorHAnsi"/>
          <w:szCs w:val="24"/>
        </w:rPr>
        <w:t xml:space="preserve">. (by controlling their own emotions teachers can model good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in their students)</w:t>
      </w:r>
      <w:r w:rsidRPr="00AD6935">
        <w:rPr>
          <w:rFonts w:asciiTheme="minorHAnsi" w:hAnsiTheme="minorHAnsi" w:cstheme="minorHAnsi"/>
          <w:spacing w:val="6"/>
          <w:szCs w:val="24"/>
          <w:shd w:val="clear" w:color="auto" w:fill="FFFFFF"/>
        </w:rPr>
        <w:t xml:space="preserve"> </w:t>
      </w:r>
      <w:sdt>
        <w:sdtPr>
          <w:rPr>
            <w:rFonts w:asciiTheme="minorHAnsi" w:hAnsiTheme="minorHAnsi" w:cstheme="minorHAnsi"/>
            <w:spacing w:val="6"/>
            <w:szCs w:val="24"/>
            <w:highlight w:val="yellow"/>
            <w:shd w:val="clear" w:color="auto" w:fill="FFFFFF"/>
          </w:rPr>
          <w:id w:val="-112603822"/>
          <w:citation/>
        </w:sdtPr>
        <w:sdtContent>
          <w:r w:rsidRPr="00AD6935">
            <w:rPr>
              <w:rFonts w:asciiTheme="minorHAnsi" w:hAnsiTheme="minorHAnsi" w:cstheme="minorHAnsi"/>
              <w:spacing w:val="6"/>
              <w:szCs w:val="24"/>
              <w:highlight w:val="yellow"/>
              <w:shd w:val="clear" w:color="auto" w:fill="FFFFFF"/>
            </w:rPr>
            <w:fldChar w:fldCharType="begin"/>
          </w:r>
          <w:r w:rsidRPr="00AD6935">
            <w:rPr>
              <w:rFonts w:asciiTheme="minorHAnsi" w:hAnsiTheme="minorHAnsi" w:cstheme="minorHAnsi"/>
              <w:spacing w:val="6"/>
              <w:szCs w:val="24"/>
              <w:highlight w:val="yellow"/>
              <w:shd w:val="clear" w:color="auto" w:fill="FFFFFF"/>
            </w:rPr>
            <w:instrText xml:space="preserve"> CITATION Dix23 \l 2057 </w:instrText>
          </w:r>
          <w:r w:rsidRPr="00AD6935">
            <w:rPr>
              <w:rFonts w:asciiTheme="minorHAnsi" w:hAnsiTheme="minorHAnsi" w:cstheme="minorHAnsi"/>
              <w:spacing w:val="6"/>
              <w:szCs w:val="24"/>
              <w:highlight w:val="yellow"/>
              <w:shd w:val="clear" w:color="auto" w:fill="FFFFFF"/>
            </w:rPr>
            <w:fldChar w:fldCharType="separate"/>
          </w:r>
          <w:r w:rsidRPr="00AD6935">
            <w:rPr>
              <w:rFonts w:asciiTheme="minorHAnsi" w:hAnsiTheme="minorHAnsi" w:cstheme="minorHAnsi"/>
              <w:noProof/>
              <w:spacing w:val="6"/>
              <w:szCs w:val="24"/>
              <w:highlight w:val="yellow"/>
              <w:shd w:val="clear" w:color="auto" w:fill="FFFFFF"/>
            </w:rPr>
            <w:t>(Dix, n.d.)</w:t>
          </w:r>
          <w:r w:rsidRPr="00AD6935">
            <w:rPr>
              <w:rFonts w:asciiTheme="minorHAnsi" w:hAnsiTheme="minorHAnsi" w:cstheme="minorHAnsi"/>
              <w:spacing w:val="6"/>
              <w:szCs w:val="24"/>
              <w:highlight w:val="yellow"/>
              <w:shd w:val="clear" w:color="auto" w:fill="FFFFFF"/>
            </w:rPr>
            <w:fldChar w:fldCharType="end"/>
          </w:r>
        </w:sdtContent>
      </w:sdt>
    </w:p>
    <w:p w14:paraId="57BCDF54" w14:textId="77777777" w:rsidR="00975C3A" w:rsidRPr="00AD6935" w:rsidRDefault="00975C3A" w:rsidP="00AD6935">
      <w:pPr>
        <w:numPr>
          <w:ilvl w:val="0"/>
          <w:numId w:val="4"/>
        </w:numPr>
        <w:spacing w:after="120" w:line="360" w:lineRule="auto"/>
        <w:rPr>
          <w:rFonts w:asciiTheme="minorHAnsi" w:hAnsiTheme="minorHAnsi" w:cstheme="minorHAnsi"/>
          <w:szCs w:val="24"/>
        </w:rPr>
      </w:pPr>
      <w:r w:rsidRPr="00AD6935">
        <w:rPr>
          <w:rFonts w:asciiTheme="minorHAnsi" w:hAnsiTheme="minorHAnsi" w:cstheme="minorHAnsi"/>
          <w:b/>
          <w:bCs/>
          <w:i/>
          <w:iCs/>
          <w:szCs w:val="24"/>
        </w:rPr>
        <w:t>First attention to best conduct</w:t>
      </w:r>
      <w:r w:rsidRPr="00AD6935">
        <w:rPr>
          <w:rFonts w:asciiTheme="minorHAnsi" w:hAnsiTheme="minorHAnsi" w:cstheme="minorHAnsi"/>
          <w:szCs w:val="24"/>
        </w:rPr>
        <w:t>. (</w:t>
      </w:r>
      <w:r w:rsidRPr="00AD6935">
        <w:rPr>
          <w:rFonts w:asciiTheme="minorHAnsi" w:hAnsiTheme="minorHAnsi" w:cstheme="minorHAnsi"/>
          <w:spacing w:val="6"/>
          <w:szCs w:val="24"/>
          <w:shd w:val="clear" w:color="auto" w:fill="FFFFFF"/>
        </w:rPr>
        <w:t xml:space="preserve">praise any good </w:t>
      </w:r>
      <w:proofErr w:type="spellStart"/>
      <w:r w:rsidRPr="00AD6935">
        <w:rPr>
          <w:rFonts w:asciiTheme="minorHAnsi" w:hAnsiTheme="minorHAnsi" w:cstheme="minorHAnsi"/>
          <w:spacing w:val="6"/>
          <w:szCs w:val="24"/>
          <w:shd w:val="clear" w:color="auto" w:fill="FFFFFF"/>
        </w:rPr>
        <w:t>behaviour</w:t>
      </w:r>
      <w:proofErr w:type="spellEnd"/>
      <w:r w:rsidRPr="00AD6935">
        <w:rPr>
          <w:rFonts w:asciiTheme="minorHAnsi" w:hAnsiTheme="minorHAnsi" w:cstheme="minorHAnsi"/>
          <w:spacing w:val="6"/>
          <w:szCs w:val="24"/>
          <w:shd w:val="clear" w:color="auto" w:fill="FFFFFF"/>
        </w:rPr>
        <w:t xml:space="preserve">) </w:t>
      </w:r>
      <w:sdt>
        <w:sdtPr>
          <w:rPr>
            <w:rFonts w:asciiTheme="minorHAnsi" w:hAnsiTheme="minorHAnsi" w:cstheme="minorHAnsi"/>
            <w:szCs w:val="24"/>
            <w:highlight w:val="yellow"/>
          </w:rPr>
          <w:id w:val="1996601659"/>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Raf17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(Raffo, 2017)</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pacing w:val="6"/>
          <w:szCs w:val="24"/>
          <w:shd w:val="clear" w:color="auto" w:fill="FFFFFF"/>
        </w:rPr>
        <w:t xml:space="preserve"> </w:t>
      </w:r>
    </w:p>
    <w:p w14:paraId="03D08D22" w14:textId="77777777" w:rsidR="00975C3A" w:rsidRPr="00AD6935" w:rsidRDefault="00975C3A" w:rsidP="00AD6935">
      <w:pPr>
        <w:numPr>
          <w:ilvl w:val="0"/>
          <w:numId w:val="4"/>
        </w:numPr>
        <w:spacing w:after="120" w:line="360" w:lineRule="auto"/>
        <w:rPr>
          <w:rFonts w:asciiTheme="minorHAnsi" w:hAnsiTheme="minorHAnsi" w:cstheme="minorHAnsi"/>
          <w:szCs w:val="24"/>
        </w:rPr>
      </w:pPr>
      <w:r w:rsidRPr="00AD6935">
        <w:rPr>
          <w:rFonts w:asciiTheme="minorHAnsi" w:hAnsiTheme="minorHAnsi" w:cstheme="minorHAnsi"/>
          <w:szCs w:val="24"/>
        </w:rPr>
        <w:t xml:space="preserve"> </w:t>
      </w:r>
      <w:r w:rsidRPr="00AD6935">
        <w:rPr>
          <w:rFonts w:asciiTheme="minorHAnsi" w:hAnsiTheme="minorHAnsi" w:cstheme="minorHAnsi"/>
          <w:b/>
          <w:bCs/>
          <w:i/>
          <w:iCs/>
          <w:szCs w:val="24"/>
        </w:rPr>
        <w:t>Relentless routines</w:t>
      </w:r>
      <w:r w:rsidRPr="00AD6935">
        <w:rPr>
          <w:rFonts w:asciiTheme="minorHAnsi" w:hAnsiTheme="minorHAnsi" w:cstheme="minorHAnsi"/>
          <w:szCs w:val="24"/>
        </w:rPr>
        <w:t>. (routines make students feel safe )</w:t>
      </w:r>
      <w:r w:rsidRPr="00AD6935">
        <w:rPr>
          <w:rFonts w:asciiTheme="minorHAnsi" w:hAnsiTheme="minorHAnsi" w:cstheme="minorHAnsi"/>
          <w:spacing w:val="6"/>
          <w:szCs w:val="24"/>
          <w:shd w:val="clear" w:color="auto" w:fill="FFFFFF"/>
        </w:rPr>
        <w:t xml:space="preserve"> </w:t>
      </w:r>
      <w:sdt>
        <w:sdtPr>
          <w:rPr>
            <w:rFonts w:asciiTheme="minorHAnsi" w:hAnsiTheme="minorHAnsi" w:cstheme="minorHAnsi"/>
            <w:szCs w:val="24"/>
            <w:highlight w:val="yellow"/>
          </w:rPr>
          <w:id w:val="323169088"/>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Dix23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(Dix, n.d.)</w:t>
          </w:r>
          <w:r w:rsidRPr="00AD6935">
            <w:rPr>
              <w:rFonts w:asciiTheme="minorHAnsi" w:hAnsiTheme="minorHAnsi" w:cstheme="minorHAnsi"/>
              <w:szCs w:val="24"/>
              <w:highlight w:val="yellow"/>
            </w:rPr>
            <w:fldChar w:fldCharType="end"/>
          </w:r>
        </w:sdtContent>
      </w:sdt>
    </w:p>
    <w:p w14:paraId="72C30F3D" w14:textId="77777777" w:rsidR="00975C3A" w:rsidRPr="00AD6935" w:rsidRDefault="00975C3A" w:rsidP="00AD6935">
      <w:pPr>
        <w:numPr>
          <w:ilvl w:val="0"/>
          <w:numId w:val="4"/>
        </w:numPr>
        <w:spacing w:after="120" w:line="360" w:lineRule="auto"/>
        <w:rPr>
          <w:rFonts w:asciiTheme="minorHAnsi" w:hAnsiTheme="minorHAnsi" w:cstheme="minorHAnsi"/>
          <w:szCs w:val="24"/>
        </w:rPr>
      </w:pPr>
      <w:r w:rsidRPr="00AD6935">
        <w:rPr>
          <w:rFonts w:asciiTheme="minorHAnsi" w:hAnsiTheme="minorHAnsi" w:cstheme="minorHAnsi"/>
          <w:szCs w:val="24"/>
        </w:rPr>
        <w:t xml:space="preserve"> </w:t>
      </w:r>
      <w:r w:rsidRPr="00AD6935">
        <w:rPr>
          <w:rFonts w:asciiTheme="minorHAnsi" w:hAnsiTheme="minorHAnsi" w:cstheme="minorHAnsi"/>
          <w:b/>
          <w:bCs/>
          <w:i/>
          <w:iCs/>
          <w:szCs w:val="24"/>
        </w:rPr>
        <w:t>Scripted interventions</w:t>
      </w:r>
      <w:r w:rsidRPr="00AD6935">
        <w:rPr>
          <w:rFonts w:asciiTheme="minorHAnsi" w:hAnsiTheme="minorHAnsi" w:cstheme="minorHAnsi"/>
          <w:szCs w:val="24"/>
        </w:rPr>
        <w:t xml:space="preserve">. (plan in advance emotionless responses to hypothetic inappropriate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w:t>
      </w:r>
      <w:r w:rsidRPr="00AD6935">
        <w:rPr>
          <w:rFonts w:asciiTheme="minorHAnsi" w:hAnsiTheme="minorHAnsi" w:cstheme="minorHAnsi"/>
          <w:szCs w:val="24"/>
          <w:highlight w:val="yellow"/>
        </w:rPr>
        <w:t>.</w:t>
      </w:r>
      <w:sdt>
        <w:sdtPr>
          <w:rPr>
            <w:rFonts w:asciiTheme="minorHAnsi" w:hAnsiTheme="minorHAnsi" w:cstheme="minorHAnsi"/>
            <w:szCs w:val="24"/>
            <w:highlight w:val="yellow"/>
          </w:rPr>
          <w:id w:val="1695351597"/>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ETF20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 xml:space="preserve"> (ET Foundation, 2020)</w:t>
          </w:r>
          <w:r w:rsidRPr="00AD6935">
            <w:rPr>
              <w:rFonts w:asciiTheme="minorHAnsi" w:hAnsiTheme="minorHAnsi" w:cstheme="minorHAnsi"/>
              <w:szCs w:val="24"/>
              <w:highlight w:val="yellow"/>
            </w:rPr>
            <w:fldChar w:fldCharType="end"/>
          </w:r>
        </w:sdtContent>
      </w:sdt>
    </w:p>
    <w:p w14:paraId="402C98B6" w14:textId="77777777" w:rsidR="00975C3A" w:rsidRPr="00AD6935" w:rsidRDefault="00975C3A" w:rsidP="00AD6935">
      <w:pPr>
        <w:numPr>
          <w:ilvl w:val="0"/>
          <w:numId w:val="4"/>
        </w:numPr>
        <w:spacing w:before="240" w:after="120" w:line="360" w:lineRule="auto"/>
        <w:rPr>
          <w:rFonts w:asciiTheme="minorHAnsi" w:hAnsiTheme="minorHAnsi" w:cstheme="minorHAnsi"/>
          <w:szCs w:val="24"/>
        </w:rPr>
      </w:pPr>
      <w:r w:rsidRPr="00AD6935">
        <w:rPr>
          <w:rFonts w:asciiTheme="minorHAnsi" w:hAnsiTheme="minorHAnsi" w:cstheme="minorHAnsi"/>
          <w:b/>
          <w:bCs/>
          <w:i/>
          <w:iCs/>
          <w:szCs w:val="24"/>
        </w:rPr>
        <w:t>Restorative follow up.</w:t>
      </w:r>
      <w:r w:rsidRPr="00AD6935">
        <w:rPr>
          <w:rFonts w:asciiTheme="minorHAnsi" w:hAnsiTheme="minorHAnsi" w:cstheme="minorHAnsi"/>
          <w:szCs w:val="24"/>
          <w:shd w:val="clear" w:color="auto" w:fill="F2F2F2"/>
        </w:rPr>
        <w:t xml:space="preserve"> (rather than punish the student, have a conversation after the incident of </w:t>
      </w:r>
      <w:proofErr w:type="spellStart"/>
      <w:r w:rsidRPr="00AD6935">
        <w:rPr>
          <w:rFonts w:asciiTheme="minorHAnsi" w:hAnsiTheme="minorHAnsi" w:cstheme="minorHAnsi"/>
          <w:szCs w:val="24"/>
          <w:shd w:val="clear" w:color="auto" w:fill="F2F2F2"/>
        </w:rPr>
        <w:t>misbehaviour</w:t>
      </w:r>
      <w:proofErr w:type="spellEnd"/>
      <w:r w:rsidRPr="00AD6935">
        <w:rPr>
          <w:rFonts w:asciiTheme="minorHAnsi" w:hAnsiTheme="minorHAnsi" w:cstheme="minorHAnsi"/>
          <w:szCs w:val="24"/>
          <w:shd w:val="clear" w:color="auto" w:fill="F2F2F2"/>
        </w:rPr>
        <w:t xml:space="preserve"> happened to</w:t>
      </w:r>
      <w:r w:rsidRPr="00AD6935">
        <w:rPr>
          <w:rFonts w:asciiTheme="minorHAnsi" w:hAnsiTheme="minorHAnsi" w:cstheme="minorHAnsi"/>
          <w:szCs w:val="24"/>
        </w:rPr>
        <w:t xml:space="preserve"> allow them to understand the impact of their </w:t>
      </w:r>
      <w:proofErr w:type="spellStart"/>
      <w:r w:rsidRPr="00AD6935">
        <w:rPr>
          <w:rFonts w:asciiTheme="minorHAnsi" w:hAnsiTheme="minorHAnsi" w:cstheme="minorHAnsi"/>
          <w:szCs w:val="24"/>
        </w:rPr>
        <w:t>behaviours</w:t>
      </w:r>
      <w:proofErr w:type="spellEnd"/>
      <w:r w:rsidRPr="00AD6935">
        <w:rPr>
          <w:rFonts w:asciiTheme="minorHAnsi" w:hAnsiTheme="minorHAnsi" w:cstheme="minorHAnsi"/>
          <w:szCs w:val="24"/>
        </w:rPr>
        <w:t xml:space="preserve">.) </w:t>
      </w:r>
      <w:sdt>
        <w:sdtPr>
          <w:rPr>
            <w:rFonts w:asciiTheme="minorHAnsi" w:hAnsiTheme="minorHAnsi" w:cstheme="minorHAnsi"/>
            <w:szCs w:val="24"/>
            <w:highlight w:val="yellow"/>
          </w:rPr>
          <w:id w:val="1355532056"/>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Res231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(The Mount Tamar School, 2023)</w:t>
          </w:r>
          <w:r w:rsidRPr="00AD6935">
            <w:rPr>
              <w:rFonts w:asciiTheme="minorHAnsi" w:hAnsiTheme="minorHAnsi" w:cstheme="minorHAnsi"/>
              <w:szCs w:val="24"/>
              <w:highlight w:val="yellow"/>
            </w:rPr>
            <w:fldChar w:fldCharType="end"/>
          </w:r>
        </w:sdtContent>
      </w:sdt>
    </w:p>
    <w:p w14:paraId="09EB5A35" w14:textId="77777777" w:rsidR="00975C3A" w:rsidRPr="00AD6935" w:rsidRDefault="00975C3A" w:rsidP="00AD6935">
      <w:pPr>
        <w:spacing w:after="120" w:line="360" w:lineRule="auto"/>
        <w:ind w:left="720"/>
        <w:rPr>
          <w:rFonts w:asciiTheme="minorHAnsi" w:hAnsiTheme="minorHAnsi" w:cstheme="minorHAnsi"/>
          <w:szCs w:val="24"/>
        </w:rPr>
      </w:pPr>
    </w:p>
    <w:p w14:paraId="24F05FCC"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Three theories of adult learning and development are identified as: </w:t>
      </w:r>
    </w:p>
    <w:p w14:paraId="3497E5F5" w14:textId="77777777" w:rsidR="00975C3A" w:rsidRPr="00AD6935" w:rsidRDefault="00975C3A" w:rsidP="00AD6935">
      <w:pPr>
        <w:pStyle w:val="ListParagraph"/>
        <w:numPr>
          <w:ilvl w:val="0"/>
          <w:numId w:val="7"/>
        </w:numPr>
        <w:spacing w:after="120" w:line="360" w:lineRule="auto"/>
        <w:rPr>
          <w:rFonts w:asciiTheme="minorHAnsi" w:hAnsiTheme="minorHAnsi" w:cstheme="minorHAnsi"/>
          <w:szCs w:val="24"/>
        </w:rPr>
      </w:pPr>
      <w:r w:rsidRPr="00AD6935">
        <w:rPr>
          <w:rFonts w:asciiTheme="minorHAnsi" w:hAnsiTheme="minorHAnsi" w:cstheme="minorHAnsi"/>
          <w:b/>
          <w:bCs/>
          <w:szCs w:val="24"/>
        </w:rPr>
        <w:t>Andragogy</w:t>
      </w:r>
      <w:r w:rsidRPr="00AD6935">
        <w:rPr>
          <w:rFonts w:asciiTheme="minorHAnsi" w:hAnsiTheme="minorHAnsi" w:cstheme="minorHAnsi"/>
          <w:szCs w:val="24"/>
        </w:rPr>
        <w:t xml:space="preserve">, the theory of adult learning (Knowles 1970s) </w:t>
      </w:r>
    </w:p>
    <w:p w14:paraId="425DC178"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‘It recognizes the inherent characteristics of adults as learners and uses these to guide and support learning. (…) It Is based on six assumptions about adult learning that impact on the way in which they learn or approach learning: </w:t>
      </w:r>
    </w:p>
    <w:p w14:paraId="21D3EDCA" w14:textId="77777777" w:rsidR="00975C3A" w:rsidRPr="00AD6935" w:rsidRDefault="00975C3A" w:rsidP="00AD6935">
      <w:pPr>
        <w:pStyle w:val="ListParagraph"/>
        <w:numPr>
          <w:ilvl w:val="0"/>
          <w:numId w:val="8"/>
        </w:numPr>
        <w:spacing w:after="120" w:line="360" w:lineRule="auto"/>
        <w:rPr>
          <w:rFonts w:asciiTheme="minorHAnsi" w:hAnsiTheme="minorHAnsi" w:cstheme="minorHAnsi"/>
          <w:szCs w:val="24"/>
        </w:rPr>
      </w:pPr>
      <w:r w:rsidRPr="00AD6935">
        <w:rPr>
          <w:rFonts w:asciiTheme="minorHAnsi" w:hAnsiTheme="minorHAnsi" w:cstheme="minorHAnsi"/>
          <w:szCs w:val="24"/>
        </w:rPr>
        <w:t>Adults need to know</w:t>
      </w:r>
    </w:p>
    <w:p w14:paraId="5A562603" w14:textId="77777777" w:rsidR="00975C3A" w:rsidRPr="00AD6935" w:rsidRDefault="00975C3A" w:rsidP="00AD6935">
      <w:pPr>
        <w:pStyle w:val="ListParagraph"/>
        <w:numPr>
          <w:ilvl w:val="0"/>
          <w:numId w:val="8"/>
        </w:numPr>
        <w:spacing w:after="120" w:line="360" w:lineRule="auto"/>
        <w:rPr>
          <w:rFonts w:asciiTheme="minorHAnsi" w:hAnsiTheme="minorHAnsi" w:cstheme="minorHAnsi"/>
          <w:szCs w:val="24"/>
        </w:rPr>
      </w:pPr>
      <w:r w:rsidRPr="00AD6935">
        <w:rPr>
          <w:rFonts w:asciiTheme="minorHAnsi" w:hAnsiTheme="minorHAnsi" w:cstheme="minorHAnsi"/>
          <w:szCs w:val="24"/>
        </w:rPr>
        <w:t>Adults are self-directed</w:t>
      </w:r>
    </w:p>
    <w:p w14:paraId="35FD33CE" w14:textId="77777777" w:rsidR="00975C3A" w:rsidRPr="00AD6935" w:rsidRDefault="00975C3A" w:rsidP="00AD6935">
      <w:pPr>
        <w:pStyle w:val="ListParagraph"/>
        <w:numPr>
          <w:ilvl w:val="0"/>
          <w:numId w:val="8"/>
        </w:numPr>
        <w:spacing w:after="120" w:line="360" w:lineRule="auto"/>
        <w:rPr>
          <w:rFonts w:asciiTheme="minorHAnsi" w:hAnsiTheme="minorHAnsi" w:cstheme="minorHAnsi"/>
          <w:szCs w:val="24"/>
        </w:rPr>
      </w:pPr>
      <w:r w:rsidRPr="00AD6935">
        <w:rPr>
          <w:rFonts w:asciiTheme="minorHAnsi" w:hAnsiTheme="minorHAnsi" w:cstheme="minorHAnsi"/>
          <w:szCs w:val="24"/>
        </w:rPr>
        <w:t>Adults have a wealth of prior experience</w:t>
      </w:r>
    </w:p>
    <w:p w14:paraId="4DB94332" w14:textId="77777777" w:rsidR="00975C3A" w:rsidRPr="00AD6935" w:rsidRDefault="00975C3A" w:rsidP="00AD6935">
      <w:pPr>
        <w:pStyle w:val="ListParagraph"/>
        <w:numPr>
          <w:ilvl w:val="0"/>
          <w:numId w:val="8"/>
        </w:numPr>
        <w:spacing w:after="120" w:line="360" w:lineRule="auto"/>
        <w:rPr>
          <w:rFonts w:asciiTheme="minorHAnsi" w:hAnsiTheme="minorHAnsi" w:cstheme="minorHAnsi"/>
          <w:szCs w:val="24"/>
        </w:rPr>
      </w:pPr>
      <w:r w:rsidRPr="00AD6935">
        <w:rPr>
          <w:rFonts w:asciiTheme="minorHAnsi" w:hAnsiTheme="minorHAnsi" w:cstheme="minorHAnsi"/>
          <w:szCs w:val="24"/>
        </w:rPr>
        <w:t>Adults learn when they have a need to learn</w:t>
      </w:r>
    </w:p>
    <w:p w14:paraId="5753BB71" w14:textId="77777777" w:rsidR="00975C3A" w:rsidRPr="00AD6935" w:rsidRDefault="00975C3A" w:rsidP="00AD6935">
      <w:pPr>
        <w:pStyle w:val="ListParagraph"/>
        <w:numPr>
          <w:ilvl w:val="0"/>
          <w:numId w:val="8"/>
        </w:numPr>
        <w:spacing w:after="120" w:line="360" w:lineRule="auto"/>
        <w:rPr>
          <w:rFonts w:asciiTheme="minorHAnsi" w:hAnsiTheme="minorHAnsi" w:cstheme="minorHAnsi"/>
          <w:szCs w:val="24"/>
        </w:rPr>
      </w:pPr>
      <w:r w:rsidRPr="00AD6935">
        <w:rPr>
          <w:rFonts w:asciiTheme="minorHAnsi" w:hAnsiTheme="minorHAnsi" w:cstheme="minorHAnsi"/>
          <w:szCs w:val="24"/>
        </w:rPr>
        <w:t>Adults are relevancy-oriented</w:t>
      </w:r>
    </w:p>
    <w:p w14:paraId="424AB591" w14:textId="77777777" w:rsidR="00975C3A" w:rsidRPr="00AD6935" w:rsidRDefault="00975C3A" w:rsidP="00AD6935">
      <w:pPr>
        <w:pStyle w:val="ListParagraph"/>
        <w:numPr>
          <w:ilvl w:val="0"/>
          <w:numId w:val="8"/>
        </w:numPr>
        <w:spacing w:after="120" w:line="360" w:lineRule="auto"/>
        <w:rPr>
          <w:rFonts w:asciiTheme="minorHAnsi" w:hAnsiTheme="minorHAnsi" w:cstheme="minorHAnsi"/>
          <w:szCs w:val="24"/>
        </w:rPr>
      </w:pPr>
      <w:r w:rsidRPr="00AD6935">
        <w:rPr>
          <w:rFonts w:asciiTheme="minorHAnsi" w:hAnsiTheme="minorHAnsi" w:cstheme="minorHAnsi"/>
          <w:szCs w:val="24"/>
        </w:rPr>
        <w:t xml:space="preserve">Adults are internally motivated’ </w:t>
      </w:r>
      <w:sdt>
        <w:sdtPr>
          <w:rPr>
            <w:rFonts w:asciiTheme="minorHAnsi" w:hAnsiTheme="minorHAnsi" w:cstheme="minorHAnsi"/>
            <w:szCs w:val="24"/>
            <w:highlight w:val="yellow"/>
          </w:rPr>
          <w:id w:val="-181671750"/>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Cox18 \p "xxxv Introduction"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(Cox, et al., 2018, p. xxxv Introduction)</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w:t>
      </w:r>
    </w:p>
    <w:p w14:paraId="47245B82" w14:textId="77777777" w:rsidR="00975C3A" w:rsidRPr="00AD6935" w:rsidRDefault="00975C3A" w:rsidP="00AD6935">
      <w:pPr>
        <w:pStyle w:val="ListParagraph"/>
        <w:spacing w:after="120" w:line="360" w:lineRule="auto"/>
        <w:rPr>
          <w:rFonts w:asciiTheme="minorHAnsi" w:hAnsiTheme="minorHAnsi" w:cstheme="minorHAnsi"/>
          <w:szCs w:val="24"/>
        </w:rPr>
      </w:pPr>
    </w:p>
    <w:p w14:paraId="58D77047" w14:textId="77777777" w:rsidR="00975C3A" w:rsidRPr="00AD6935" w:rsidRDefault="00975C3A" w:rsidP="00AD6935">
      <w:pPr>
        <w:pStyle w:val="ListParagraph"/>
        <w:numPr>
          <w:ilvl w:val="0"/>
          <w:numId w:val="7"/>
        </w:numPr>
        <w:spacing w:after="120" w:line="360" w:lineRule="auto"/>
        <w:rPr>
          <w:rFonts w:asciiTheme="minorHAnsi" w:hAnsiTheme="minorHAnsi" w:cstheme="minorHAnsi"/>
          <w:szCs w:val="24"/>
        </w:rPr>
      </w:pPr>
      <w:r w:rsidRPr="00AD6935">
        <w:rPr>
          <w:rFonts w:asciiTheme="minorHAnsi" w:hAnsiTheme="minorHAnsi" w:cstheme="minorHAnsi"/>
          <w:b/>
          <w:bCs/>
          <w:szCs w:val="24"/>
        </w:rPr>
        <w:t>Experiential learning</w:t>
      </w:r>
      <w:r w:rsidRPr="00AD6935">
        <w:rPr>
          <w:rFonts w:asciiTheme="minorHAnsi" w:hAnsiTheme="minorHAnsi" w:cstheme="minorHAnsi"/>
          <w:szCs w:val="24"/>
        </w:rPr>
        <w:t xml:space="preserve"> (Kolb 1984) </w:t>
      </w:r>
    </w:p>
    <w:p w14:paraId="5BFB3CC4"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Based on learning by doing approach. Students connect theories and practice learned in classroom to real world situations by engaging in hands-on activities and reflecting on such experiences. It is a constructivist theory concerned with technique and process, rather than with content. ‘Learning is seen as a dialectic process that integrates experience, concepts and observations in order to give direction to impulse’. </w:t>
      </w:r>
      <w:sdt>
        <w:sdtPr>
          <w:rPr>
            <w:rFonts w:asciiTheme="minorHAnsi" w:hAnsiTheme="minorHAnsi" w:cstheme="minorHAnsi"/>
            <w:szCs w:val="24"/>
            <w:highlight w:val="yellow"/>
          </w:rPr>
          <w:id w:val="641312927"/>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Cox18 \p "xxxvi Introduction"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(Cox, et al., 2018, p. xxxvi Introduction)</w:t>
          </w:r>
          <w:r w:rsidRPr="00AD6935">
            <w:rPr>
              <w:rFonts w:asciiTheme="minorHAnsi" w:hAnsiTheme="minorHAnsi" w:cstheme="minorHAnsi"/>
              <w:szCs w:val="24"/>
              <w:highlight w:val="yellow"/>
            </w:rPr>
            <w:fldChar w:fldCharType="end"/>
          </w:r>
        </w:sdtContent>
      </w:sdt>
    </w:p>
    <w:p w14:paraId="50571766" w14:textId="77777777" w:rsidR="00975C3A" w:rsidRPr="00AD6935" w:rsidRDefault="00975C3A" w:rsidP="00AD6935">
      <w:pPr>
        <w:pStyle w:val="ListParagraph"/>
        <w:spacing w:after="120" w:line="360" w:lineRule="auto"/>
        <w:rPr>
          <w:rFonts w:asciiTheme="minorHAnsi" w:hAnsiTheme="minorHAnsi" w:cstheme="minorHAnsi"/>
          <w:szCs w:val="24"/>
        </w:rPr>
      </w:pPr>
    </w:p>
    <w:p w14:paraId="382988FC" w14:textId="77777777" w:rsidR="00975C3A" w:rsidRPr="00AD6935" w:rsidRDefault="00975C3A" w:rsidP="00AD6935">
      <w:pPr>
        <w:pStyle w:val="ListParagraph"/>
        <w:numPr>
          <w:ilvl w:val="0"/>
          <w:numId w:val="7"/>
        </w:numPr>
        <w:spacing w:after="120" w:line="360" w:lineRule="auto"/>
        <w:rPr>
          <w:rFonts w:asciiTheme="minorHAnsi" w:hAnsiTheme="minorHAnsi" w:cstheme="minorHAnsi"/>
          <w:szCs w:val="24"/>
        </w:rPr>
      </w:pPr>
      <w:r w:rsidRPr="00AD6935">
        <w:rPr>
          <w:rFonts w:asciiTheme="minorHAnsi" w:hAnsiTheme="minorHAnsi" w:cstheme="minorHAnsi"/>
          <w:b/>
          <w:bCs/>
          <w:szCs w:val="24"/>
        </w:rPr>
        <w:t>The transformative learning theory (</w:t>
      </w:r>
      <w:r w:rsidRPr="00AD6935">
        <w:rPr>
          <w:rFonts w:asciiTheme="minorHAnsi" w:hAnsiTheme="minorHAnsi" w:cstheme="minorHAnsi"/>
          <w:szCs w:val="24"/>
        </w:rPr>
        <w:t xml:space="preserve">Mezirow 1990). </w:t>
      </w:r>
      <w:sdt>
        <w:sdtPr>
          <w:rPr>
            <w:rFonts w:asciiTheme="minorHAnsi" w:hAnsiTheme="minorHAnsi" w:cstheme="minorHAnsi"/>
            <w:szCs w:val="24"/>
            <w:highlight w:val="yellow"/>
          </w:rPr>
          <w:id w:val="-1212258140"/>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Cox18 \p "xxxvi Introduction"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(Cox, et al., 2018, p. xxxvi Introduction)</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w:t>
      </w:r>
    </w:p>
    <w:p w14:paraId="2C78F8B9" w14:textId="77777777" w:rsidR="00975C3A" w:rsidRPr="00AD6935" w:rsidRDefault="00975C3A" w:rsidP="00AD6935">
      <w:pPr>
        <w:spacing w:after="120" w:line="360" w:lineRule="auto"/>
        <w:rPr>
          <w:rFonts w:asciiTheme="minorHAnsi" w:hAnsiTheme="minorHAnsi" w:cstheme="minorHAnsi"/>
          <w:szCs w:val="24"/>
        </w:rPr>
      </w:pPr>
      <w:r w:rsidRPr="00AD6935">
        <w:rPr>
          <w:rStyle w:val="hgkelc"/>
          <w:rFonts w:asciiTheme="minorHAnsi" w:hAnsiTheme="minorHAnsi" w:cstheme="minorHAnsi"/>
          <w:szCs w:val="24"/>
          <w:shd w:val="clear" w:color="auto" w:fill="FFFFFF"/>
          <w:lang w:val="en"/>
        </w:rPr>
        <w:t xml:space="preserve">It is focused on the idea that the way learners think is affected by new information they </w:t>
      </w:r>
      <w:proofErr w:type="spellStart"/>
      <w:r w:rsidRPr="00AD6935">
        <w:rPr>
          <w:rStyle w:val="hgkelc"/>
          <w:rFonts w:asciiTheme="minorHAnsi" w:hAnsiTheme="minorHAnsi" w:cstheme="minorHAnsi"/>
          <w:szCs w:val="24"/>
          <w:shd w:val="clear" w:color="auto" w:fill="FFFFFF"/>
          <w:lang w:val="en"/>
        </w:rPr>
        <w:t>receice</w:t>
      </w:r>
      <w:proofErr w:type="spellEnd"/>
      <w:r w:rsidRPr="00AD6935">
        <w:rPr>
          <w:rStyle w:val="hgkelc"/>
          <w:rFonts w:asciiTheme="minorHAnsi" w:hAnsiTheme="minorHAnsi" w:cstheme="minorHAnsi"/>
          <w:szCs w:val="24"/>
          <w:shd w:val="clear" w:color="auto" w:fill="FFFFFF"/>
          <w:lang w:val="en"/>
        </w:rPr>
        <w:t xml:space="preserve"> and </w:t>
      </w:r>
      <w:proofErr w:type="spellStart"/>
      <w:r w:rsidRPr="00AD6935">
        <w:rPr>
          <w:rStyle w:val="hgkelc"/>
          <w:rFonts w:asciiTheme="minorHAnsi" w:hAnsiTheme="minorHAnsi" w:cstheme="minorHAnsi"/>
          <w:szCs w:val="24"/>
          <w:shd w:val="clear" w:color="auto" w:fill="FFFFFF"/>
          <w:lang w:val="en"/>
        </w:rPr>
        <w:t>analyse</w:t>
      </w:r>
      <w:proofErr w:type="spellEnd"/>
      <w:r w:rsidRPr="00AD6935">
        <w:rPr>
          <w:rStyle w:val="hgkelc"/>
          <w:rFonts w:asciiTheme="minorHAnsi" w:hAnsiTheme="minorHAnsi" w:cstheme="minorHAnsi"/>
          <w:szCs w:val="24"/>
          <w:shd w:val="clear" w:color="auto" w:fill="FFFFFF"/>
          <w:lang w:val="en"/>
        </w:rPr>
        <w:t>.</w:t>
      </w:r>
    </w:p>
    <w:p w14:paraId="37EAAE7E" w14:textId="77777777" w:rsidR="00975C3A" w:rsidRPr="00AD6935" w:rsidRDefault="00975C3A" w:rsidP="00AD6935">
      <w:pPr>
        <w:spacing w:after="120" w:line="360" w:lineRule="auto"/>
        <w:rPr>
          <w:rStyle w:val="Hyperlink"/>
          <w:rFonts w:asciiTheme="minorHAnsi" w:hAnsiTheme="minorHAnsi" w:cstheme="minorHAnsi"/>
          <w:i/>
          <w:iCs/>
          <w:color w:val="auto"/>
          <w:szCs w:val="24"/>
          <w:bdr w:val="none" w:sz="0" w:space="0" w:color="auto" w:frame="1"/>
          <w:shd w:val="clear" w:color="auto" w:fill="FFFFFF"/>
        </w:rPr>
      </w:pPr>
    </w:p>
    <w:p w14:paraId="4134F715"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There are certain characteristics that teachers in post-16 classroom must demonstrate to manage the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successfully and they all can be associated with one of the following classroom management theories:</w:t>
      </w:r>
    </w:p>
    <w:p w14:paraId="27F7BC45" w14:textId="77777777" w:rsidR="00975C3A" w:rsidRPr="00AD6935"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proofErr w:type="spellStart"/>
      <w:r w:rsidRPr="00AD6935">
        <w:rPr>
          <w:rFonts w:asciiTheme="minorHAnsi" w:hAnsiTheme="minorHAnsi" w:cstheme="minorHAnsi"/>
          <w:b/>
          <w:bCs/>
          <w:szCs w:val="24"/>
          <w:bdr w:val="none" w:sz="0" w:space="0" w:color="auto" w:frame="1"/>
        </w:rPr>
        <w:t>Behaviourist</w:t>
      </w:r>
      <w:proofErr w:type="spellEnd"/>
      <w:r w:rsidRPr="00AD6935">
        <w:rPr>
          <w:rFonts w:asciiTheme="minorHAnsi" w:hAnsiTheme="minorHAnsi" w:cstheme="minorHAnsi"/>
          <w:b/>
          <w:bCs/>
          <w:szCs w:val="24"/>
          <w:bdr w:val="none" w:sz="0" w:space="0" w:color="auto" w:frame="1"/>
        </w:rPr>
        <w:t> </w:t>
      </w:r>
      <w:r w:rsidRPr="00AD6935">
        <w:rPr>
          <w:rFonts w:asciiTheme="minorHAnsi" w:hAnsiTheme="minorHAnsi" w:cstheme="minorHAnsi"/>
          <w:szCs w:val="24"/>
        </w:rPr>
        <w:t>(</w:t>
      </w:r>
      <w:r w:rsidRPr="00AD6935">
        <w:rPr>
          <w:rFonts w:asciiTheme="minorHAnsi" w:hAnsiTheme="minorHAnsi" w:cstheme="minorHAnsi"/>
          <w:i/>
          <w:iCs/>
          <w:szCs w:val="24"/>
        </w:rPr>
        <w:t xml:space="preserve">focus on fixing </w:t>
      </w:r>
      <w:proofErr w:type="spellStart"/>
      <w:r w:rsidRPr="00AD6935">
        <w:rPr>
          <w:rFonts w:asciiTheme="minorHAnsi" w:hAnsiTheme="minorHAnsi" w:cstheme="minorHAnsi"/>
          <w:i/>
          <w:iCs/>
          <w:szCs w:val="24"/>
        </w:rPr>
        <w:t>behaviours</w:t>
      </w:r>
      <w:proofErr w:type="spellEnd"/>
      <w:r w:rsidRPr="00AD6935">
        <w:rPr>
          <w:rFonts w:asciiTheme="minorHAnsi" w:hAnsiTheme="minorHAnsi" w:cstheme="minorHAnsi"/>
          <w:i/>
          <w:iCs/>
          <w:szCs w:val="24"/>
        </w:rPr>
        <w:t xml:space="preserve">, based on short/long-term reward system to achieve desired </w:t>
      </w:r>
      <w:proofErr w:type="spellStart"/>
      <w:r w:rsidRPr="00AD6935">
        <w:rPr>
          <w:rFonts w:asciiTheme="minorHAnsi" w:hAnsiTheme="minorHAnsi" w:cstheme="minorHAnsi"/>
          <w:i/>
          <w:iCs/>
          <w:szCs w:val="24"/>
        </w:rPr>
        <w:t>behaviour</w:t>
      </w:r>
      <w:proofErr w:type="spellEnd"/>
      <w:r w:rsidRPr="00AD6935">
        <w:rPr>
          <w:rFonts w:asciiTheme="minorHAnsi" w:hAnsiTheme="minorHAnsi" w:cstheme="minorHAnsi"/>
          <w:i/>
          <w:iCs/>
          <w:szCs w:val="24"/>
        </w:rPr>
        <w:t xml:space="preserve">; </w:t>
      </w:r>
      <w:proofErr w:type="spellStart"/>
      <w:r w:rsidRPr="00AD6935">
        <w:rPr>
          <w:rFonts w:asciiTheme="minorHAnsi" w:hAnsiTheme="minorHAnsi" w:cstheme="minorHAnsi"/>
          <w:i/>
          <w:iCs/>
          <w:szCs w:val="24"/>
        </w:rPr>
        <w:t>criticised</w:t>
      </w:r>
      <w:proofErr w:type="spellEnd"/>
      <w:r w:rsidRPr="00AD6935">
        <w:rPr>
          <w:rFonts w:asciiTheme="minorHAnsi" w:hAnsiTheme="minorHAnsi" w:cstheme="minorHAnsi"/>
          <w:i/>
          <w:iCs/>
          <w:szCs w:val="24"/>
        </w:rPr>
        <w:t xml:space="preserve"> for not developing moral values, critical thinking and killing intrinsic motivation</w:t>
      </w:r>
      <w:r w:rsidRPr="00AD6935">
        <w:rPr>
          <w:rFonts w:asciiTheme="minorHAnsi" w:hAnsiTheme="minorHAnsi" w:cstheme="minorHAnsi"/>
          <w:szCs w:val="24"/>
        </w:rPr>
        <w:t xml:space="preserve">), B.F. Skinner, F. Jones, </w:t>
      </w:r>
    </w:p>
    <w:p w14:paraId="65FE5C29" w14:textId="77777777" w:rsidR="00975C3A" w:rsidRPr="00AD6935"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AD6935">
        <w:rPr>
          <w:rFonts w:asciiTheme="minorHAnsi" w:hAnsiTheme="minorHAnsi" w:cstheme="minorHAnsi"/>
          <w:b/>
          <w:bCs/>
          <w:szCs w:val="24"/>
          <w:bdr w:val="none" w:sz="0" w:space="0" w:color="auto" w:frame="1"/>
        </w:rPr>
        <w:t>Humanist </w:t>
      </w:r>
      <w:r w:rsidRPr="00AD6935">
        <w:rPr>
          <w:rFonts w:asciiTheme="minorHAnsi" w:hAnsiTheme="minorHAnsi" w:cstheme="minorHAnsi"/>
          <w:szCs w:val="24"/>
        </w:rPr>
        <w:t>(</w:t>
      </w:r>
      <w:r w:rsidRPr="00AD6935">
        <w:rPr>
          <w:rFonts w:asciiTheme="minorHAnsi" w:hAnsiTheme="minorHAnsi" w:cstheme="minorHAnsi"/>
          <w:i/>
          <w:iCs/>
          <w:szCs w:val="24"/>
        </w:rPr>
        <w:t>focus on removing negative influences</w:t>
      </w:r>
      <w:r w:rsidRPr="00AD6935">
        <w:rPr>
          <w:rFonts w:asciiTheme="minorHAnsi" w:hAnsiTheme="minorHAnsi" w:cstheme="minorHAnsi"/>
          <w:szCs w:val="24"/>
        </w:rPr>
        <w:t>), A. Maslow, C. Rogers, J. Brophy, W. Glasser</w:t>
      </w:r>
    </w:p>
    <w:p w14:paraId="6A227A77" w14:textId="77777777" w:rsidR="00975C3A" w:rsidRPr="00AD6935"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AD6935">
        <w:rPr>
          <w:rFonts w:asciiTheme="minorHAnsi" w:hAnsiTheme="minorHAnsi" w:cstheme="minorHAnsi"/>
          <w:b/>
          <w:bCs/>
          <w:szCs w:val="24"/>
          <w:bdr w:val="none" w:sz="0" w:space="0" w:color="auto" w:frame="1"/>
        </w:rPr>
        <w:t>Democratic </w:t>
      </w:r>
      <w:r w:rsidRPr="00AD6935">
        <w:rPr>
          <w:rFonts w:asciiTheme="minorHAnsi" w:hAnsiTheme="minorHAnsi" w:cstheme="minorHAnsi"/>
          <w:szCs w:val="24"/>
        </w:rPr>
        <w:t>(</w:t>
      </w:r>
      <w:r w:rsidRPr="00AD6935">
        <w:rPr>
          <w:rFonts w:asciiTheme="minorHAnsi" w:hAnsiTheme="minorHAnsi" w:cstheme="minorHAnsi"/>
          <w:i/>
          <w:iCs/>
          <w:szCs w:val="24"/>
        </w:rPr>
        <w:t>focus on empowering students, raising moral and critical thinkers, the challenge is</w:t>
      </w:r>
      <w:r w:rsidRPr="00AD6935">
        <w:rPr>
          <w:rFonts w:asciiTheme="minorHAnsi" w:hAnsiTheme="minorHAnsi" w:cstheme="minorHAnsi"/>
          <w:szCs w:val="24"/>
        </w:rPr>
        <w:t xml:space="preserve"> ), A. Kohn, J. Dewey</w:t>
      </w:r>
    </w:p>
    <w:p w14:paraId="47C124CF" w14:textId="77777777" w:rsidR="00975C3A" w:rsidRPr="00AD6935"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AD6935">
        <w:rPr>
          <w:rFonts w:asciiTheme="minorHAnsi" w:hAnsiTheme="minorHAnsi" w:cstheme="minorHAnsi"/>
          <w:b/>
          <w:bCs/>
          <w:szCs w:val="24"/>
          <w:bdr w:val="none" w:sz="0" w:space="0" w:color="auto" w:frame="1"/>
        </w:rPr>
        <w:t>Psychoanalytic </w:t>
      </w:r>
      <w:r w:rsidRPr="00AD6935">
        <w:rPr>
          <w:rFonts w:asciiTheme="minorHAnsi" w:hAnsiTheme="minorHAnsi" w:cstheme="minorHAnsi"/>
          <w:i/>
          <w:iCs/>
          <w:szCs w:val="24"/>
        </w:rPr>
        <w:t>(focus on unconscious thoughts of students</w:t>
      </w:r>
      <w:r w:rsidRPr="00AD6935">
        <w:rPr>
          <w:rFonts w:asciiTheme="minorHAnsi" w:hAnsiTheme="minorHAnsi" w:cstheme="minorHAnsi"/>
          <w:szCs w:val="24"/>
        </w:rPr>
        <w:t>), R. Dreikurs</w:t>
      </w:r>
    </w:p>
    <w:p w14:paraId="57AE0385" w14:textId="77777777" w:rsidR="00975C3A" w:rsidRPr="00AD6935" w:rsidRDefault="00975C3A" w:rsidP="00AD6935">
      <w:pPr>
        <w:numPr>
          <w:ilvl w:val="0"/>
          <w:numId w:val="5"/>
        </w:numPr>
        <w:shd w:val="clear" w:color="auto" w:fill="FFFFFF"/>
        <w:spacing w:after="120" w:line="360" w:lineRule="auto"/>
        <w:ind w:left="1440"/>
        <w:textAlignment w:val="baseline"/>
        <w:rPr>
          <w:rFonts w:asciiTheme="minorHAnsi" w:hAnsiTheme="minorHAnsi" w:cstheme="minorHAnsi"/>
          <w:szCs w:val="24"/>
        </w:rPr>
      </w:pPr>
      <w:r w:rsidRPr="00AD6935">
        <w:rPr>
          <w:rFonts w:asciiTheme="minorHAnsi" w:hAnsiTheme="minorHAnsi" w:cstheme="minorHAnsi"/>
          <w:b/>
          <w:bCs/>
          <w:szCs w:val="24"/>
          <w:bdr w:val="none" w:sz="0" w:space="0" w:color="auto" w:frame="1"/>
        </w:rPr>
        <w:t>Cognitive</w:t>
      </w:r>
      <w:r w:rsidRPr="00AD6935">
        <w:rPr>
          <w:rFonts w:asciiTheme="minorHAnsi" w:hAnsiTheme="minorHAnsi" w:cstheme="minorHAnsi"/>
          <w:szCs w:val="24"/>
        </w:rPr>
        <w:t> (</w:t>
      </w:r>
      <w:r w:rsidRPr="00AD6935">
        <w:rPr>
          <w:rFonts w:asciiTheme="minorHAnsi" w:hAnsiTheme="minorHAnsi" w:cstheme="minorHAnsi"/>
          <w:i/>
          <w:iCs/>
          <w:szCs w:val="24"/>
        </w:rPr>
        <w:t xml:space="preserve">focus on thoughts, not </w:t>
      </w:r>
      <w:proofErr w:type="spellStart"/>
      <w:r w:rsidRPr="00AD6935">
        <w:rPr>
          <w:rFonts w:asciiTheme="minorHAnsi" w:hAnsiTheme="minorHAnsi" w:cstheme="minorHAnsi"/>
          <w:i/>
          <w:iCs/>
          <w:szCs w:val="24"/>
        </w:rPr>
        <w:t>behaviours</w:t>
      </w:r>
      <w:proofErr w:type="spellEnd"/>
      <w:r w:rsidRPr="00AD6935">
        <w:rPr>
          <w:rFonts w:asciiTheme="minorHAnsi" w:hAnsiTheme="minorHAnsi" w:cstheme="minorHAnsi"/>
          <w:szCs w:val="24"/>
        </w:rPr>
        <w:t>), E. Ford</w:t>
      </w:r>
    </w:p>
    <w:p w14:paraId="49C9FBDA" w14:textId="77777777" w:rsidR="00975C3A" w:rsidRPr="00AD6935" w:rsidRDefault="00975C3A" w:rsidP="00AD6935">
      <w:pPr>
        <w:shd w:val="clear" w:color="auto" w:fill="FFFFFF"/>
        <w:spacing w:after="120" w:line="360" w:lineRule="auto"/>
        <w:ind w:left="1440"/>
        <w:textAlignment w:val="baseline"/>
        <w:rPr>
          <w:rFonts w:asciiTheme="minorHAnsi" w:hAnsiTheme="minorHAnsi" w:cstheme="minorHAnsi"/>
          <w:szCs w:val="24"/>
        </w:rPr>
      </w:pPr>
    </w:p>
    <w:p w14:paraId="64CFC1AB"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Brophy’s research suggests the ‘most effective teachers use highly differentiated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management strategies that consider individual students’ personal circumstances’ </w:t>
      </w:r>
      <w:sdt>
        <w:sdtPr>
          <w:rPr>
            <w:rFonts w:asciiTheme="minorHAnsi" w:hAnsiTheme="minorHAnsi" w:cstheme="minorHAnsi"/>
            <w:szCs w:val="24"/>
            <w:highlight w:val="yellow"/>
          </w:rPr>
          <w:id w:val="-131952375"/>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81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81)</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and </w:t>
      </w:r>
      <w:r w:rsidRPr="00AD6935">
        <w:rPr>
          <w:rFonts w:asciiTheme="minorHAnsi" w:hAnsiTheme="minorHAnsi" w:cstheme="minorHAnsi"/>
          <w:szCs w:val="24"/>
          <w:bdr w:val="none" w:sz="0" w:space="0" w:color="auto" w:frame="1"/>
        </w:rPr>
        <w:t>aligns them with the professional standards</w:t>
      </w:r>
      <w:r w:rsidRPr="00AD6935">
        <w:rPr>
          <w:rFonts w:asciiTheme="minorHAnsi" w:hAnsiTheme="minorHAnsi" w:cstheme="minorHAnsi"/>
          <w:szCs w:val="24"/>
          <w:highlight w:val="yellow"/>
          <w:bdr w:val="none" w:sz="0" w:space="0" w:color="auto" w:frame="1"/>
        </w:rPr>
        <w:t>.</w:t>
      </w:r>
      <w:sdt>
        <w:sdtPr>
          <w:rPr>
            <w:rFonts w:asciiTheme="minorHAnsi" w:hAnsiTheme="minorHAnsi" w:cstheme="minorHAnsi"/>
            <w:szCs w:val="24"/>
            <w:highlight w:val="yellow"/>
            <w:bdr w:val="none" w:sz="0" w:space="0" w:color="auto" w:frame="1"/>
          </w:rPr>
          <w:id w:val="-1469574501"/>
          <w:citation/>
        </w:sdtPr>
        <w:sdtContent>
          <w:r w:rsidRPr="00AD6935">
            <w:rPr>
              <w:rFonts w:asciiTheme="minorHAnsi" w:hAnsiTheme="minorHAnsi" w:cstheme="minorHAnsi"/>
              <w:szCs w:val="24"/>
              <w:highlight w:val="yellow"/>
              <w:bdr w:val="none" w:sz="0" w:space="0" w:color="auto" w:frame="1"/>
            </w:rPr>
            <w:fldChar w:fldCharType="begin"/>
          </w:r>
          <w:r w:rsidRPr="00AD6935">
            <w:rPr>
              <w:rFonts w:asciiTheme="minorHAnsi" w:hAnsiTheme="minorHAnsi" w:cstheme="minorHAnsi"/>
              <w:szCs w:val="24"/>
              <w:highlight w:val="yellow"/>
              <w:bdr w:val="none" w:sz="0" w:space="0" w:color="auto" w:frame="1"/>
            </w:rPr>
            <w:instrText xml:space="preserve"> CITATION Wea19 \l 2057 </w:instrText>
          </w:r>
          <w:r w:rsidRPr="00AD6935">
            <w:rPr>
              <w:rFonts w:asciiTheme="minorHAnsi" w:hAnsiTheme="minorHAnsi" w:cstheme="minorHAnsi"/>
              <w:szCs w:val="24"/>
              <w:highlight w:val="yellow"/>
              <w:bdr w:val="none" w:sz="0" w:space="0" w:color="auto" w:frame="1"/>
            </w:rPr>
            <w:fldChar w:fldCharType="separate"/>
          </w:r>
          <w:r w:rsidRPr="00AD6935">
            <w:rPr>
              <w:rFonts w:asciiTheme="minorHAnsi" w:hAnsiTheme="minorHAnsi" w:cstheme="minorHAnsi"/>
              <w:noProof/>
              <w:szCs w:val="24"/>
              <w:highlight w:val="yellow"/>
              <w:bdr w:val="none" w:sz="0" w:space="0" w:color="auto" w:frame="1"/>
            </w:rPr>
            <w:t xml:space="preserve"> (Wearing, 2019)</w:t>
          </w:r>
          <w:r w:rsidRPr="00AD6935">
            <w:rPr>
              <w:rFonts w:asciiTheme="minorHAnsi" w:hAnsiTheme="minorHAnsi" w:cstheme="minorHAnsi"/>
              <w:szCs w:val="24"/>
              <w:highlight w:val="yellow"/>
              <w:bdr w:val="none" w:sz="0" w:space="0" w:color="auto" w:frame="1"/>
            </w:rPr>
            <w:fldChar w:fldCharType="end"/>
          </w:r>
        </w:sdtContent>
      </w:sdt>
    </w:p>
    <w:p w14:paraId="1145B768"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Adults’ learning is driven by personal motivation. Motivation can be either intrinsic as of Maslow’s Hierarchy of Needs (psychological rewards, humanistic, 1943) or extrinsic as of Skinner’s theory of ‘operant conditioning’ (prizes and punishments, </w:t>
      </w:r>
      <w:proofErr w:type="spellStart"/>
      <w:r w:rsidRPr="00AD6935">
        <w:rPr>
          <w:rFonts w:asciiTheme="minorHAnsi" w:hAnsiTheme="minorHAnsi" w:cstheme="minorHAnsi"/>
          <w:szCs w:val="24"/>
        </w:rPr>
        <w:t>behavioural</w:t>
      </w:r>
      <w:proofErr w:type="spellEnd"/>
      <w:r w:rsidRPr="00AD6935">
        <w:rPr>
          <w:rFonts w:asciiTheme="minorHAnsi" w:hAnsiTheme="minorHAnsi" w:cstheme="minorHAnsi"/>
          <w:szCs w:val="24"/>
        </w:rPr>
        <w:t xml:space="preserve">, 1953). So the fundamental responsibility of the teacher is </w:t>
      </w:r>
      <w:r w:rsidRPr="00AD6935">
        <w:rPr>
          <w:rFonts w:asciiTheme="minorHAnsi" w:hAnsiTheme="minorHAnsi" w:cstheme="minorHAnsi"/>
          <w:b/>
          <w:bCs/>
          <w:szCs w:val="24"/>
        </w:rPr>
        <w:t xml:space="preserve">to nurture and stimulate the motivation </w:t>
      </w:r>
      <w:r w:rsidRPr="00AD6935">
        <w:rPr>
          <w:rFonts w:asciiTheme="minorHAnsi" w:hAnsiTheme="minorHAnsi" w:cstheme="minorHAnsi"/>
          <w:szCs w:val="24"/>
        </w:rPr>
        <w:t>(humanist).</w:t>
      </w:r>
    </w:p>
    <w:p w14:paraId="3A99D50B" w14:textId="77777777" w:rsidR="00975C3A" w:rsidRPr="00AD6935" w:rsidRDefault="00975C3A" w:rsidP="00AD6935">
      <w:pPr>
        <w:spacing w:after="120" w:line="360" w:lineRule="auto"/>
        <w:ind w:left="-76"/>
        <w:rPr>
          <w:rFonts w:asciiTheme="minorHAnsi" w:hAnsiTheme="minorHAnsi" w:cstheme="minorHAnsi"/>
          <w:szCs w:val="24"/>
        </w:rPr>
      </w:pPr>
      <w:r w:rsidRPr="00AD6935">
        <w:rPr>
          <w:rFonts w:asciiTheme="minorHAnsi" w:hAnsiTheme="minorHAnsi" w:cstheme="minorHAnsi"/>
          <w:szCs w:val="24"/>
        </w:rPr>
        <w:t>Students’ motivation will increase when they know the purpose of the work they are asked to do (</w:t>
      </w:r>
      <w:r w:rsidRPr="00AD6935">
        <w:rPr>
          <w:rFonts w:asciiTheme="minorHAnsi" w:hAnsiTheme="minorHAnsi" w:cstheme="minorHAnsi"/>
          <w:b/>
          <w:bCs/>
          <w:szCs w:val="24"/>
          <w:u w:val="single"/>
        </w:rPr>
        <w:t>Standard 3 (PVA)</w:t>
      </w:r>
      <w:r w:rsidRPr="00AD6935">
        <w:rPr>
          <w:rFonts w:asciiTheme="minorHAnsi" w:hAnsiTheme="minorHAnsi" w:cstheme="minorHAnsi"/>
          <w:szCs w:val="24"/>
        </w:rPr>
        <w:t>: ‘Inspire, motivate and raise aspiration through enthusiasm and knowledge’) and believe they can do it (</w:t>
      </w:r>
      <w:r w:rsidRPr="00AD6935">
        <w:rPr>
          <w:rFonts w:asciiTheme="minorHAnsi" w:hAnsiTheme="minorHAnsi" w:cstheme="minorHAnsi"/>
          <w:b/>
          <w:bCs/>
          <w:szCs w:val="24"/>
          <w:u w:val="single"/>
        </w:rPr>
        <w:t>Standard 17 (PS):</w:t>
      </w:r>
      <w:r w:rsidRPr="00AD6935">
        <w:rPr>
          <w:rFonts w:asciiTheme="minorHAnsi" w:hAnsiTheme="minorHAnsi" w:cstheme="minorHAnsi"/>
          <w:szCs w:val="24"/>
        </w:rPr>
        <w:t xml:space="preserve"> ‘Enable learners to take responsibility for their own learning and assessment, setting goals that stretch and challenge’). </w:t>
      </w:r>
      <w:sdt>
        <w:sdtPr>
          <w:rPr>
            <w:rFonts w:asciiTheme="minorHAnsi" w:hAnsiTheme="minorHAnsi" w:cstheme="minorHAnsi"/>
            <w:szCs w:val="24"/>
            <w:highlight w:val="yellow"/>
          </w:rPr>
          <w:id w:val="-867527108"/>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ETF22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(ET-Foundation, 2022)</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Identifying the purpose of the lesson is crucial and relates to motivational factors for learners.</w:t>
      </w:r>
      <w:r w:rsidRPr="00AD6935">
        <w:rPr>
          <w:rFonts w:asciiTheme="minorHAnsi" w:hAnsiTheme="minorHAnsi" w:cstheme="minorHAnsi"/>
          <w:szCs w:val="24"/>
          <w:highlight w:val="yellow"/>
        </w:rPr>
        <w:t xml:space="preserve"> </w:t>
      </w:r>
      <w:sdt>
        <w:sdtPr>
          <w:rPr>
            <w:rFonts w:asciiTheme="minorHAnsi" w:hAnsiTheme="minorHAnsi" w:cstheme="minorHAnsi"/>
            <w:szCs w:val="24"/>
            <w:highlight w:val="yellow"/>
          </w:rPr>
          <w:id w:val="-2116741112"/>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132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132)</w:t>
          </w:r>
          <w:r w:rsidRPr="00AD6935">
            <w:rPr>
              <w:rFonts w:asciiTheme="minorHAnsi" w:hAnsiTheme="minorHAnsi" w:cstheme="minorHAnsi"/>
              <w:szCs w:val="24"/>
              <w:highlight w:val="yellow"/>
            </w:rPr>
            <w:fldChar w:fldCharType="end"/>
          </w:r>
        </w:sdtContent>
      </w:sdt>
    </w:p>
    <w:p w14:paraId="3A8ECCAE" w14:textId="77777777" w:rsidR="00975C3A" w:rsidRPr="00AD6935" w:rsidRDefault="00975C3A" w:rsidP="00AD6935">
      <w:pPr>
        <w:spacing w:after="120" w:line="360" w:lineRule="auto"/>
        <w:rPr>
          <w:rFonts w:asciiTheme="minorHAnsi" w:hAnsiTheme="minorHAnsi" w:cstheme="minorHAnsi"/>
          <w:szCs w:val="24"/>
          <w:highlight w:val="green"/>
        </w:rPr>
      </w:pPr>
      <w:r w:rsidRPr="00AD6935">
        <w:rPr>
          <w:rFonts w:asciiTheme="minorHAnsi" w:hAnsiTheme="minorHAnsi" w:cstheme="minorHAnsi"/>
          <w:szCs w:val="24"/>
          <w:highlight w:val="green"/>
        </w:rPr>
        <w:t xml:space="preserve">Another key responsibility of the teacher is </w:t>
      </w:r>
      <w:r w:rsidRPr="00AD6935">
        <w:rPr>
          <w:rFonts w:asciiTheme="minorHAnsi" w:hAnsiTheme="minorHAnsi" w:cstheme="minorHAnsi"/>
          <w:b/>
          <w:bCs/>
          <w:szCs w:val="24"/>
          <w:highlight w:val="green"/>
        </w:rPr>
        <w:t>creating a safe learning environment</w:t>
      </w:r>
      <w:r w:rsidRPr="00AD6935">
        <w:rPr>
          <w:rFonts w:asciiTheme="minorHAnsi" w:hAnsiTheme="minorHAnsi" w:cstheme="minorHAnsi"/>
          <w:szCs w:val="24"/>
          <w:highlight w:val="green"/>
        </w:rPr>
        <w:t xml:space="preserve"> (humanist, democratic) which is ‘not limited to physical safety  but makes the students  feel comfortable to ask questions and to try things without fear of ridicule.’ This can be achieved by being consistent, fair and following through on the things that one said would do.</w:t>
      </w:r>
      <w:sdt>
        <w:sdtPr>
          <w:rPr>
            <w:rFonts w:asciiTheme="minorHAnsi" w:hAnsiTheme="minorHAnsi" w:cstheme="minorHAnsi"/>
            <w:szCs w:val="24"/>
            <w:highlight w:val="yellow"/>
          </w:rPr>
          <w:id w:val="-786047145"/>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133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 xml:space="preserve"> (Robinson, 2019, p. 133)</w:t>
          </w:r>
          <w:r w:rsidRPr="00AD6935">
            <w:rPr>
              <w:rFonts w:asciiTheme="minorHAnsi" w:hAnsiTheme="minorHAnsi" w:cstheme="minorHAnsi"/>
              <w:szCs w:val="24"/>
              <w:highlight w:val="yellow"/>
            </w:rPr>
            <w:fldChar w:fldCharType="end"/>
          </w:r>
        </w:sdtContent>
      </w:sdt>
    </w:p>
    <w:p w14:paraId="134F0635"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These attributes are also necessary to build trustful teacher-student relationship which is the ‘key-stone’ of classroom management (Marzano 2003, 4). </w:t>
      </w:r>
      <w:r w:rsidRPr="00AD6935">
        <w:rPr>
          <w:rFonts w:asciiTheme="minorHAnsi" w:hAnsiTheme="minorHAnsi" w:cstheme="minorHAnsi"/>
          <w:b/>
          <w:bCs/>
          <w:szCs w:val="24"/>
        </w:rPr>
        <w:t xml:space="preserve">Good connection with students </w:t>
      </w:r>
      <w:r w:rsidRPr="00AD6935">
        <w:rPr>
          <w:rFonts w:asciiTheme="minorHAnsi" w:hAnsiTheme="minorHAnsi" w:cstheme="minorHAnsi"/>
          <w:szCs w:val="24"/>
        </w:rPr>
        <w:t>(humanist)</w:t>
      </w:r>
      <w:r w:rsidRPr="00AD6935">
        <w:rPr>
          <w:rFonts w:asciiTheme="minorHAnsi" w:hAnsiTheme="minorHAnsi" w:cstheme="minorHAnsi"/>
          <w:b/>
          <w:bCs/>
          <w:szCs w:val="24"/>
        </w:rPr>
        <w:t xml:space="preserve"> </w:t>
      </w:r>
      <w:r w:rsidRPr="00AD6935">
        <w:rPr>
          <w:rFonts w:asciiTheme="minorHAnsi" w:hAnsiTheme="minorHAnsi" w:cstheme="minorHAnsi"/>
          <w:szCs w:val="24"/>
        </w:rPr>
        <w:t xml:space="preserve">will bust their confidence. This can be achieved by addressing students by their names, short conversations showing the interest and will require teacher to demonstrate </w:t>
      </w:r>
      <w:r w:rsidRPr="00AD6935">
        <w:rPr>
          <w:rFonts w:asciiTheme="minorHAnsi" w:hAnsiTheme="minorHAnsi" w:cstheme="minorHAnsi"/>
          <w:b/>
          <w:bCs/>
          <w:szCs w:val="24"/>
        </w:rPr>
        <w:t>good communication skills</w:t>
      </w:r>
      <w:r w:rsidRPr="00AD6935">
        <w:rPr>
          <w:rFonts w:asciiTheme="minorHAnsi" w:hAnsiTheme="minorHAnsi" w:cstheme="minorHAnsi"/>
          <w:szCs w:val="24"/>
        </w:rPr>
        <w:t>. (</w:t>
      </w:r>
      <w:r w:rsidRPr="00AD6935">
        <w:rPr>
          <w:rFonts w:asciiTheme="minorHAnsi" w:hAnsiTheme="minorHAnsi" w:cstheme="minorHAnsi"/>
          <w:b/>
          <w:bCs/>
          <w:szCs w:val="24"/>
          <w:u w:val="single"/>
        </w:rPr>
        <w:t>Standard 6 (PVA):</w:t>
      </w:r>
      <w:r w:rsidRPr="00AD6935">
        <w:rPr>
          <w:rFonts w:asciiTheme="minorHAnsi" w:hAnsiTheme="minorHAnsi" w:cstheme="minorHAnsi"/>
          <w:szCs w:val="24"/>
        </w:rPr>
        <w:t xml:space="preserve"> ‘Build positive and collaborative relationships with colleagues and learners’ ).</w:t>
      </w:r>
    </w:p>
    <w:p w14:paraId="59ADCE4F"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Open, unconstrained dialogue between teacher and student creates opportunities for learners to give feedback about their learning process and where they felt supported in achieving the objective (</w:t>
      </w:r>
      <w:r w:rsidRPr="00AD6935">
        <w:rPr>
          <w:rFonts w:asciiTheme="minorHAnsi" w:hAnsiTheme="minorHAnsi" w:cstheme="minorHAnsi"/>
          <w:b/>
          <w:bCs/>
          <w:szCs w:val="24"/>
          <w:u w:val="single"/>
        </w:rPr>
        <w:t>Standard 1 (PVA)</w:t>
      </w:r>
      <w:r w:rsidRPr="00AD6935">
        <w:rPr>
          <w:rFonts w:asciiTheme="minorHAnsi" w:hAnsiTheme="minorHAnsi" w:cstheme="minorHAnsi"/>
          <w:szCs w:val="24"/>
        </w:rPr>
        <w:t xml:space="preserve">: ‘Reflect on what works best in your teaching and learning to meet the diverse needs of learners’ and </w:t>
      </w:r>
      <w:r w:rsidRPr="00AD6935">
        <w:rPr>
          <w:rFonts w:asciiTheme="minorHAnsi" w:hAnsiTheme="minorHAnsi" w:cstheme="minorHAnsi"/>
          <w:b/>
          <w:bCs/>
          <w:szCs w:val="24"/>
          <w:u w:val="single"/>
        </w:rPr>
        <w:t>Standard 10 (PKU)</w:t>
      </w:r>
      <w:r w:rsidRPr="00AD6935">
        <w:rPr>
          <w:rFonts w:asciiTheme="minorHAnsi" w:hAnsiTheme="minorHAnsi" w:cstheme="minorHAnsi"/>
          <w:szCs w:val="24"/>
        </w:rPr>
        <w:t>: ‘Evaluate your practice with others [your learners] and assess its impact on earning’</w:t>
      </w:r>
      <w:sdt>
        <w:sdtPr>
          <w:rPr>
            <w:rFonts w:asciiTheme="minorHAnsi" w:hAnsiTheme="minorHAnsi" w:cstheme="minorHAnsi"/>
            <w:szCs w:val="24"/>
            <w:highlight w:val="yellow"/>
          </w:rPr>
          <w:id w:val="-1921554850"/>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ETF22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 xml:space="preserve"> (ET-Foundation, 2022)</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As a result the mutual respect and trust grew, and students gained the sense of achievement which lead to greater engagement and motivation </w:t>
      </w:r>
      <w:sdt>
        <w:sdtPr>
          <w:rPr>
            <w:rFonts w:asciiTheme="minorHAnsi" w:hAnsiTheme="minorHAnsi" w:cstheme="minorHAnsi"/>
            <w:szCs w:val="24"/>
            <w:highlight w:val="yellow"/>
          </w:rPr>
          <w:id w:val="463320557"/>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138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138)</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w:t>
      </w:r>
    </w:p>
    <w:p w14:paraId="7BD0893B"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Teachers need to be </w:t>
      </w:r>
      <w:r w:rsidRPr="00AD6935">
        <w:rPr>
          <w:rFonts w:asciiTheme="minorHAnsi" w:hAnsiTheme="minorHAnsi" w:cstheme="minorHAnsi"/>
          <w:b/>
          <w:bCs/>
          <w:szCs w:val="24"/>
        </w:rPr>
        <w:t>well-prepared</w:t>
      </w:r>
      <w:r w:rsidRPr="00AD6935">
        <w:rPr>
          <w:rFonts w:asciiTheme="minorHAnsi" w:hAnsiTheme="minorHAnsi" w:cstheme="minorHAnsi"/>
          <w:szCs w:val="24"/>
        </w:rPr>
        <w:t xml:space="preserve"> (humanist) with lesson plans, meaningful activities, and exciting, preferably digital resources that will engage all students in the learning process. </w:t>
      </w:r>
      <w:sdt>
        <w:sdtPr>
          <w:rPr>
            <w:rFonts w:asciiTheme="minorHAnsi" w:hAnsiTheme="minorHAnsi" w:cstheme="minorHAnsi"/>
            <w:szCs w:val="24"/>
            <w:highlight w:val="yellow"/>
          </w:rPr>
          <w:id w:val="1604149171"/>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38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38)</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Lesson preparation is a key </w:t>
      </w:r>
      <w:sdt>
        <w:sdtPr>
          <w:rPr>
            <w:rFonts w:asciiTheme="minorHAnsi" w:hAnsiTheme="minorHAnsi" w:cstheme="minorHAnsi"/>
            <w:szCs w:val="24"/>
            <w:highlight w:val="yellow"/>
          </w:rPr>
          <w:id w:val="194501612"/>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Won98 \p 203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(Wong &amp; Wong, 1998, p. 203)</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w:t>
      </w:r>
      <w:r w:rsidRPr="00AD6935">
        <w:rPr>
          <w:rFonts w:asciiTheme="minorHAnsi" w:hAnsiTheme="minorHAnsi" w:cstheme="minorHAnsi"/>
          <w:b/>
          <w:bCs/>
          <w:szCs w:val="24"/>
          <w:u w:val="single"/>
        </w:rPr>
        <w:t>Diversity of provision</w:t>
      </w:r>
      <w:r w:rsidRPr="00AD6935">
        <w:rPr>
          <w:rFonts w:asciiTheme="minorHAnsi" w:hAnsiTheme="minorHAnsi" w:cstheme="minorHAnsi"/>
          <w:szCs w:val="24"/>
        </w:rPr>
        <w:t xml:space="preserve"> supports variety in students’ needs, and differences in approach to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management are core to meeting these needs and create and inclusive classroom </w:t>
      </w:r>
      <w:sdt>
        <w:sdtPr>
          <w:rPr>
            <w:rFonts w:asciiTheme="minorHAnsi" w:hAnsiTheme="minorHAnsi" w:cstheme="minorHAnsi"/>
            <w:szCs w:val="24"/>
            <w:highlight w:val="yellow"/>
          </w:rPr>
          <w:id w:val="-833918051"/>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116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116)</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w:t>
      </w:r>
      <w:r w:rsidRPr="00AD6935">
        <w:rPr>
          <w:rFonts w:asciiTheme="minorHAnsi" w:hAnsiTheme="minorHAnsi" w:cstheme="minorHAnsi"/>
          <w:b/>
          <w:bCs/>
          <w:szCs w:val="24"/>
          <w:u w:val="single"/>
        </w:rPr>
        <w:t>Standard 4   (PVA):</w:t>
      </w:r>
      <w:r w:rsidRPr="00AD6935">
        <w:rPr>
          <w:rFonts w:asciiTheme="minorHAnsi" w:hAnsiTheme="minorHAnsi" w:cstheme="minorHAnsi"/>
          <w:szCs w:val="24"/>
        </w:rPr>
        <w:t xml:space="preserve"> ‘Be creative and innovative in selecting and adapting strategies to help learners to learn’ and </w:t>
      </w:r>
      <w:r w:rsidRPr="00AD6935">
        <w:rPr>
          <w:rFonts w:asciiTheme="minorHAnsi" w:hAnsiTheme="minorHAnsi" w:cstheme="minorHAnsi"/>
          <w:b/>
          <w:bCs/>
          <w:szCs w:val="24"/>
          <w:u w:val="single"/>
        </w:rPr>
        <w:t>Standard 14 (PS)</w:t>
      </w:r>
      <w:r w:rsidRPr="00AD6935">
        <w:rPr>
          <w:rFonts w:asciiTheme="minorHAnsi" w:hAnsiTheme="minorHAnsi" w:cstheme="minorHAnsi"/>
          <w:szCs w:val="24"/>
        </w:rPr>
        <w:t xml:space="preserve">: ‘Plan and deliver effective learning </w:t>
      </w:r>
      <w:proofErr w:type="spellStart"/>
      <w:r w:rsidRPr="00AD6935">
        <w:rPr>
          <w:rFonts w:asciiTheme="minorHAnsi" w:hAnsiTheme="minorHAnsi" w:cstheme="minorHAnsi"/>
          <w:szCs w:val="24"/>
        </w:rPr>
        <w:t>programmes</w:t>
      </w:r>
      <w:proofErr w:type="spellEnd"/>
      <w:r w:rsidRPr="00AD6935">
        <w:rPr>
          <w:rFonts w:asciiTheme="minorHAnsi" w:hAnsiTheme="minorHAnsi" w:cstheme="minorHAnsi"/>
          <w:szCs w:val="24"/>
        </w:rPr>
        <w:t xml:space="preserve"> for diverse groups of learners in a safe and inclusive environment’ </w:t>
      </w:r>
      <w:sdt>
        <w:sdtPr>
          <w:rPr>
            <w:rFonts w:asciiTheme="minorHAnsi" w:hAnsiTheme="minorHAnsi" w:cstheme="minorHAnsi"/>
            <w:szCs w:val="24"/>
            <w:highlight w:val="yellow"/>
          </w:rPr>
          <w:id w:val="-768078172"/>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 CITATION ETF22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(ET-Foundation, 2022)</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w:t>
      </w:r>
    </w:p>
    <w:p w14:paraId="0A2DA927"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To create a positive classroom environment teachers must be ‘</w:t>
      </w:r>
      <w:r w:rsidRPr="00AD6935">
        <w:rPr>
          <w:rFonts w:asciiTheme="minorHAnsi" w:hAnsiTheme="minorHAnsi" w:cstheme="minorHAnsi"/>
          <w:b/>
          <w:bCs/>
          <w:szCs w:val="24"/>
        </w:rPr>
        <w:t>present</w:t>
      </w:r>
      <w:r w:rsidRPr="00AD6935">
        <w:rPr>
          <w:rFonts w:asciiTheme="minorHAnsi" w:hAnsiTheme="minorHAnsi" w:cstheme="minorHAnsi"/>
          <w:szCs w:val="24"/>
        </w:rPr>
        <w:t>’ (‘</w:t>
      </w:r>
      <w:proofErr w:type="spellStart"/>
      <w:r w:rsidRPr="00AD6935">
        <w:rPr>
          <w:rFonts w:asciiTheme="minorHAnsi" w:hAnsiTheme="minorHAnsi" w:cstheme="minorHAnsi"/>
          <w:szCs w:val="24"/>
        </w:rPr>
        <w:t>whititness</w:t>
      </w:r>
      <w:proofErr w:type="spellEnd"/>
      <w:r w:rsidRPr="00AD6935">
        <w:rPr>
          <w:rFonts w:asciiTheme="minorHAnsi" w:hAnsiTheme="minorHAnsi" w:cstheme="minorHAnsi"/>
          <w:szCs w:val="24"/>
        </w:rPr>
        <w:t xml:space="preserve">’) and able to structure the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by  instruction (set of ground rules), discipline and motivation and also by </w:t>
      </w:r>
      <w:r w:rsidRPr="00AD6935">
        <w:rPr>
          <w:rFonts w:asciiTheme="minorHAnsi" w:hAnsiTheme="minorHAnsi" w:cstheme="minorHAnsi"/>
          <w:szCs w:val="24"/>
          <w:shd w:val="clear" w:color="auto" w:fill="FFFFFF"/>
        </w:rPr>
        <w:t>teaching students responsibility, independence and self-control. (Fred Jones 2007,</w:t>
      </w:r>
      <w:r w:rsidRPr="00AD6935">
        <w:rPr>
          <w:rFonts w:asciiTheme="minorHAnsi" w:hAnsiTheme="minorHAnsi" w:cstheme="minorHAnsi"/>
          <w:szCs w:val="24"/>
        </w:rPr>
        <w:t xml:space="preserve"> </w:t>
      </w:r>
      <w:proofErr w:type="spellStart"/>
      <w:r w:rsidRPr="00AD6935">
        <w:rPr>
          <w:rFonts w:asciiTheme="minorHAnsi" w:hAnsiTheme="minorHAnsi" w:cstheme="minorHAnsi"/>
          <w:szCs w:val="24"/>
        </w:rPr>
        <w:t>behaviourist</w:t>
      </w:r>
      <w:proofErr w:type="spellEnd"/>
      <w:r w:rsidRPr="00AD6935">
        <w:rPr>
          <w:rFonts w:asciiTheme="minorHAnsi" w:hAnsiTheme="minorHAnsi" w:cstheme="minorHAnsi"/>
          <w:szCs w:val="24"/>
          <w:shd w:val="clear" w:color="auto" w:fill="FFFFFF"/>
        </w:rPr>
        <w:t xml:space="preserve">) </w:t>
      </w:r>
      <w:sdt>
        <w:sdtPr>
          <w:rPr>
            <w:rFonts w:asciiTheme="minorHAnsi" w:hAnsiTheme="minorHAnsi" w:cstheme="minorHAnsi"/>
            <w:szCs w:val="24"/>
            <w:highlight w:val="yellow"/>
          </w:rPr>
          <w:id w:val="1221798590"/>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Leb17 \p 28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(Lebor, 2017, p. 28)</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shd w:val="clear" w:color="auto" w:fill="FFFFFF"/>
        </w:rPr>
        <w:t xml:space="preserve"> </w:t>
      </w:r>
      <w:r w:rsidRPr="00AD6935">
        <w:rPr>
          <w:rFonts w:asciiTheme="minorHAnsi" w:hAnsiTheme="minorHAnsi" w:cstheme="minorHAnsi"/>
          <w:szCs w:val="24"/>
        </w:rPr>
        <w:t>By managing incentives students can be motivated to work hard.</w:t>
      </w:r>
    </w:p>
    <w:p w14:paraId="14BEF571"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Besides of active ‘presence’, teachers should build a real </w:t>
      </w:r>
      <w:r w:rsidRPr="00AD6935">
        <w:rPr>
          <w:rFonts w:asciiTheme="minorHAnsi" w:hAnsiTheme="minorHAnsi" w:cstheme="minorHAnsi"/>
          <w:b/>
          <w:bCs/>
          <w:szCs w:val="24"/>
          <w:u w:val="single"/>
        </w:rPr>
        <w:t>authority</w:t>
      </w:r>
      <w:r w:rsidRPr="00AD6935">
        <w:rPr>
          <w:rFonts w:asciiTheme="minorHAnsi" w:hAnsiTheme="minorHAnsi" w:cstheme="minorHAnsi"/>
          <w:b/>
          <w:bCs/>
          <w:szCs w:val="24"/>
        </w:rPr>
        <w:t xml:space="preserve"> </w:t>
      </w:r>
      <w:r w:rsidRPr="00AD6935">
        <w:rPr>
          <w:rFonts w:asciiTheme="minorHAnsi" w:hAnsiTheme="minorHAnsi" w:cstheme="minorHAnsi"/>
          <w:szCs w:val="24"/>
        </w:rPr>
        <w:t>(</w:t>
      </w:r>
      <w:proofErr w:type="spellStart"/>
      <w:r w:rsidRPr="00AD6935">
        <w:rPr>
          <w:rFonts w:asciiTheme="minorHAnsi" w:hAnsiTheme="minorHAnsi" w:cstheme="minorHAnsi"/>
          <w:szCs w:val="24"/>
        </w:rPr>
        <w:t>behaviourist</w:t>
      </w:r>
      <w:proofErr w:type="spellEnd"/>
      <w:r w:rsidRPr="00AD6935">
        <w:rPr>
          <w:rFonts w:asciiTheme="minorHAnsi" w:hAnsiTheme="minorHAnsi" w:cstheme="minorHAnsi"/>
          <w:szCs w:val="24"/>
        </w:rPr>
        <w:t>) and this is based on:</w:t>
      </w:r>
    </w:p>
    <w:p w14:paraId="7CDAB355" w14:textId="77777777" w:rsidR="00975C3A" w:rsidRPr="00AD6935" w:rsidRDefault="00975C3A" w:rsidP="00AD6935">
      <w:pPr>
        <w:pStyle w:val="ListParagraph"/>
        <w:numPr>
          <w:ilvl w:val="0"/>
          <w:numId w:val="6"/>
        </w:numPr>
        <w:spacing w:after="120" w:line="360" w:lineRule="auto"/>
        <w:rPr>
          <w:rFonts w:asciiTheme="minorHAnsi" w:hAnsiTheme="minorHAnsi" w:cstheme="minorHAnsi"/>
          <w:szCs w:val="24"/>
        </w:rPr>
      </w:pPr>
      <w:r w:rsidRPr="00AD6935">
        <w:rPr>
          <w:rFonts w:asciiTheme="minorHAnsi" w:hAnsiTheme="minorHAnsi" w:cstheme="minorHAnsi"/>
          <w:i/>
          <w:iCs/>
          <w:szCs w:val="24"/>
        </w:rPr>
        <w:t xml:space="preserve">Knowledge – </w:t>
      </w:r>
      <w:r w:rsidRPr="00AD6935">
        <w:rPr>
          <w:rFonts w:asciiTheme="minorHAnsi" w:hAnsiTheme="minorHAnsi" w:cstheme="minorHAnsi"/>
          <w:szCs w:val="24"/>
        </w:rPr>
        <w:t>confidence – as a result of a deep, personal knowledge of the subject</w:t>
      </w:r>
    </w:p>
    <w:p w14:paraId="6D1EC86D" w14:textId="77777777" w:rsidR="00975C3A" w:rsidRPr="00AD6935" w:rsidRDefault="00975C3A" w:rsidP="00AD6935">
      <w:pPr>
        <w:pStyle w:val="ListParagraph"/>
        <w:numPr>
          <w:ilvl w:val="0"/>
          <w:numId w:val="6"/>
        </w:numPr>
        <w:spacing w:after="120" w:line="360" w:lineRule="auto"/>
        <w:rPr>
          <w:rFonts w:asciiTheme="minorHAnsi" w:hAnsiTheme="minorHAnsi" w:cstheme="minorHAnsi"/>
          <w:szCs w:val="24"/>
        </w:rPr>
      </w:pPr>
      <w:r w:rsidRPr="00AD6935">
        <w:rPr>
          <w:rFonts w:asciiTheme="minorHAnsi" w:hAnsiTheme="minorHAnsi" w:cstheme="minorHAnsi"/>
          <w:i/>
          <w:iCs/>
          <w:szCs w:val="24"/>
        </w:rPr>
        <w:t>Qualifications</w:t>
      </w:r>
      <w:r w:rsidRPr="00AD6935">
        <w:rPr>
          <w:rFonts w:asciiTheme="minorHAnsi" w:hAnsiTheme="minorHAnsi" w:cstheme="minorHAnsi"/>
          <w:szCs w:val="24"/>
        </w:rPr>
        <w:t xml:space="preserve"> – public recognition that we </w:t>
      </w:r>
      <w:proofErr w:type="spellStart"/>
      <w:r w:rsidRPr="00AD6935">
        <w:rPr>
          <w:rFonts w:asciiTheme="minorHAnsi" w:hAnsiTheme="minorHAnsi" w:cstheme="minorHAnsi"/>
          <w:szCs w:val="24"/>
        </w:rPr>
        <w:t>posses</w:t>
      </w:r>
      <w:proofErr w:type="spellEnd"/>
      <w:r w:rsidRPr="00AD6935">
        <w:rPr>
          <w:rFonts w:asciiTheme="minorHAnsi" w:hAnsiTheme="minorHAnsi" w:cstheme="minorHAnsi"/>
          <w:szCs w:val="24"/>
        </w:rPr>
        <w:t xml:space="preserve"> this knowledge </w:t>
      </w:r>
    </w:p>
    <w:p w14:paraId="50FBE3E0" w14:textId="77777777" w:rsidR="00975C3A" w:rsidRPr="00AD6935" w:rsidRDefault="00975C3A" w:rsidP="00AD6935">
      <w:pPr>
        <w:pStyle w:val="ListParagraph"/>
        <w:numPr>
          <w:ilvl w:val="0"/>
          <w:numId w:val="6"/>
        </w:numPr>
        <w:spacing w:after="120" w:line="360" w:lineRule="auto"/>
        <w:rPr>
          <w:rFonts w:asciiTheme="minorHAnsi" w:hAnsiTheme="minorHAnsi" w:cstheme="minorHAnsi"/>
          <w:szCs w:val="24"/>
        </w:rPr>
      </w:pPr>
      <w:r w:rsidRPr="00AD6935">
        <w:rPr>
          <w:rFonts w:asciiTheme="minorHAnsi" w:hAnsiTheme="minorHAnsi" w:cstheme="minorHAnsi"/>
          <w:i/>
          <w:iCs/>
          <w:szCs w:val="24"/>
        </w:rPr>
        <w:t xml:space="preserve">Humility </w:t>
      </w:r>
      <w:r w:rsidRPr="00AD6935">
        <w:rPr>
          <w:rFonts w:asciiTheme="minorHAnsi" w:hAnsiTheme="minorHAnsi" w:cstheme="minorHAnsi"/>
          <w:szCs w:val="24"/>
        </w:rPr>
        <w:t xml:space="preserve">– ability to </w:t>
      </w:r>
      <w:proofErr w:type="spellStart"/>
      <w:r w:rsidRPr="00AD6935">
        <w:rPr>
          <w:rFonts w:asciiTheme="minorHAnsi" w:hAnsiTheme="minorHAnsi" w:cstheme="minorHAnsi"/>
          <w:szCs w:val="24"/>
        </w:rPr>
        <w:t>recognises</w:t>
      </w:r>
      <w:proofErr w:type="spellEnd"/>
      <w:r w:rsidRPr="00AD6935">
        <w:rPr>
          <w:rFonts w:asciiTheme="minorHAnsi" w:hAnsiTheme="minorHAnsi" w:cstheme="minorHAnsi"/>
          <w:szCs w:val="24"/>
        </w:rPr>
        <w:t xml:space="preserve"> our limitations and to learn from our experiences. </w:t>
      </w:r>
      <w:sdt>
        <w:sdtPr>
          <w:rPr>
            <w:rFonts w:asciiTheme="minorHAnsi" w:hAnsiTheme="minorHAnsi" w:cstheme="minorHAnsi"/>
            <w:szCs w:val="24"/>
            <w:highlight w:val="yellow"/>
          </w:rPr>
          <w:id w:val="1390066150"/>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47-8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pp. 47-8)</w:t>
          </w:r>
          <w:r w:rsidRPr="00AD6935">
            <w:rPr>
              <w:rFonts w:asciiTheme="minorHAnsi" w:hAnsiTheme="minorHAnsi" w:cstheme="minorHAnsi"/>
              <w:szCs w:val="24"/>
              <w:highlight w:val="yellow"/>
            </w:rPr>
            <w:fldChar w:fldCharType="end"/>
          </w:r>
        </w:sdtContent>
      </w:sdt>
    </w:p>
    <w:p w14:paraId="6A61DFF7"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To avoid </w:t>
      </w:r>
      <w:proofErr w:type="spellStart"/>
      <w:r w:rsidRPr="00AD6935">
        <w:rPr>
          <w:rFonts w:asciiTheme="minorHAnsi" w:hAnsiTheme="minorHAnsi" w:cstheme="minorHAnsi"/>
          <w:szCs w:val="24"/>
        </w:rPr>
        <w:t>behavioural</w:t>
      </w:r>
      <w:proofErr w:type="spellEnd"/>
      <w:r w:rsidRPr="00AD6935">
        <w:rPr>
          <w:rFonts w:asciiTheme="minorHAnsi" w:hAnsiTheme="minorHAnsi" w:cstheme="minorHAnsi"/>
          <w:szCs w:val="24"/>
        </w:rPr>
        <w:t xml:space="preserve"> issues both student and teachers need to develop </w:t>
      </w:r>
      <w:r w:rsidRPr="00AD6935">
        <w:rPr>
          <w:rFonts w:asciiTheme="minorHAnsi" w:hAnsiTheme="minorHAnsi" w:cstheme="minorHAnsi"/>
          <w:b/>
          <w:bCs/>
          <w:szCs w:val="24"/>
        </w:rPr>
        <w:t>emotional resilience.</w:t>
      </w:r>
      <w:r w:rsidRPr="00AD6935">
        <w:rPr>
          <w:rFonts w:asciiTheme="minorHAnsi" w:hAnsiTheme="minorHAnsi" w:cstheme="minorHAnsi"/>
          <w:szCs w:val="24"/>
        </w:rPr>
        <w:t xml:space="preserve"> Resilient people have better mechanism of emotional regulation to stay calm and/or express emotions and frustration to reduce negative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They also have more courage and higher level of motivation that allows them to face problems and difficulties and maintain a positive mindset and confidence to persevere. Students with higher resilience have more positive outcomes and better results. Resilience can influence well-being and this in turn will increase the attitude to learning. </w:t>
      </w:r>
      <w:sdt>
        <w:sdtPr>
          <w:rPr>
            <w:rFonts w:asciiTheme="minorHAnsi" w:hAnsiTheme="minorHAnsi" w:cstheme="minorHAnsi"/>
            <w:szCs w:val="24"/>
            <w:highlight w:val="yellow"/>
          </w:rPr>
          <w:id w:val="-62492619"/>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Cox18 \p 353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(Cox, et al., 2018, p. 353)</w:t>
          </w:r>
          <w:r w:rsidRPr="00AD6935">
            <w:rPr>
              <w:rFonts w:asciiTheme="minorHAnsi" w:hAnsiTheme="minorHAnsi" w:cstheme="minorHAnsi"/>
              <w:szCs w:val="24"/>
              <w:highlight w:val="yellow"/>
            </w:rPr>
            <w:fldChar w:fldCharType="end"/>
          </w:r>
        </w:sdtContent>
      </w:sdt>
    </w:p>
    <w:p w14:paraId="47D9ED88" w14:textId="77777777" w:rsidR="00975C3A" w:rsidRPr="00AD6935" w:rsidRDefault="00975C3A" w:rsidP="00AD6935">
      <w:pPr>
        <w:spacing w:after="120" w:line="360" w:lineRule="auto"/>
        <w:rPr>
          <w:rFonts w:asciiTheme="minorHAnsi" w:hAnsiTheme="minorHAnsi" w:cstheme="minorHAnsi"/>
          <w:szCs w:val="24"/>
        </w:rPr>
      </w:pPr>
    </w:p>
    <w:p w14:paraId="0E7A5C57"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Another quality  of successful class manger is </w:t>
      </w:r>
      <w:r w:rsidRPr="00AD6935">
        <w:rPr>
          <w:rFonts w:asciiTheme="minorHAnsi" w:hAnsiTheme="minorHAnsi" w:cstheme="minorHAnsi"/>
          <w:b/>
          <w:bCs/>
          <w:szCs w:val="24"/>
        </w:rPr>
        <w:t xml:space="preserve">emotional objectivity. </w:t>
      </w:r>
      <w:r w:rsidRPr="00AD6935">
        <w:rPr>
          <w:rFonts w:asciiTheme="minorHAnsi" w:hAnsiTheme="minorHAnsi" w:cstheme="minorHAnsi"/>
          <w:szCs w:val="24"/>
        </w:rPr>
        <w:t xml:space="preserve">It allows the teachers ‘to address disruptive </w:t>
      </w:r>
      <w:proofErr w:type="spellStart"/>
      <w:r w:rsidRPr="00AD6935">
        <w:rPr>
          <w:rFonts w:asciiTheme="minorHAnsi" w:hAnsiTheme="minorHAnsi" w:cstheme="minorHAnsi"/>
          <w:szCs w:val="24"/>
        </w:rPr>
        <w:t>behaviour</w:t>
      </w:r>
      <w:proofErr w:type="spellEnd"/>
      <w:r w:rsidRPr="00AD6935">
        <w:rPr>
          <w:rFonts w:asciiTheme="minorHAnsi" w:hAnsiTheme="minorHAnsi" w:cstheme="minorHAnsi"/>
          <w:szCs w:val="24"/>
        </w:rPr>
        <w:t xml:space="preserve"> in an emotionally detached way. (…) Teachers who </w:t>
      </w:r>
      <w:proofErr w:type="spellStart"/>
      <w:r w:rsidRPr="00AD6935">
        <w:rPr>
          <w:rFonts w:asciiTheme="minorHAnsi" w:hAnsiTheme="minorHAnsi" w:cstheme="minorHAnsi"/>
          <w:szCs w:val="24"/>
        </w:rPr>
        <w:t>personalise</w:t>
      </w:r>
      <w:proofErr w:type="spellEnd"/>
      <w:r w:rsidRPr="00AD6935">
        <w:rPr>
          <w:rFonts w:asciiTheme="minorHAnsi" w:hAnsiTheme="minorHAnsi" w:cstheme="minorHAnsi"/>
          <w:szCs w:val="24"/>
        </w:rPr>
        <w:t xml:space="preserve"> the disruption may react in ways that can damage the teacher-student relationship’</w:t>
      </w:r>
      <w:r w:rsidRPr="00AD6935">
        <w:rPr>
          <w:rFonts w:asciiTheme="minorHAnsi" w:hAnsiTheme="minorHAnsi" w:cstheme="minorHAnsi"/>
          <w:szCs w:val="24"/>
          <w:highlight w:val="yellow"/>
        </w:rPr>
        <w:t xml:space="preserve"> </w:t>
      </w:r>
      <w:sdt>
        <w:sdtPr>
          <w:rPr>
            <w:rFonts w:asciiTheme="minorHAnsi" w:hAnsiTheme="minorHAnsi" w:cstheme="minorHAnsi"/>
            <w:szCs w:val="24"/>
            <w:highlight w:val="yellow"/>
          </w:rPr>
          <w:id w:val="-44826259"/>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79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79)</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Not being objective is one of the </w:t>
      </w:r>
      <w:proofErr w:type="spellStart"/>
      <w:r w:rsidRPr="00AD6935">
        <w:rPr>
          <w:rFonts w:asciiTheme="minorHAnsi" w:hAnsiTheme="minorHAnsi" w:cstheme="minorHAnsi"/>
          <w:szCs w:val="24"/>
        </w:rPr>
        <w:t>behaviours</w:t>
      </w:r>
      <w:proofErr w:type="spellEnd"/>
      <w:r w:rsidRPr="00AD6935">
        <w:rPr>
          <w:rFonts w:asciiTheme="minorHAnsi" w:hAnsiTheme="minorHAnsi" w:cstheme="minorHAnsi"/>
          <w:szCs w:val="24"/>
        </w:rPr>
        <w:t xml:space="preserve"> students reported as inappropriate for teachers.  </w:t>
      </w:r>
      <w:sdt>
        <w:sdtPr>
          <w:rPr>
            <w:rFonts w:asciiTheme="minorHAnsi" w:hAnsiTheme="minorHAnsi" w:cstheme="minorHAnsi"/>
            <w:szCs w:val="24"/>
            <w:highlight w:val="yellow"/>
          </w:rPr>
          <w:id w:val="-960497945"/>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Mar03 \p 32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(Marzano, et al., 2003, p. 32)</w:t>
          </w:r>
          <w:r w:rsidRPr="00AD6935">
            <w:rPr>
              <w:rFonts w:asciiTheme="minorHAnsi" w:hAnsiTheme="minorHAnsi" w:cstheme="minorHAnsi"/>
              <w:szCs w:val="24"/>
              <w:highlight w:val="yellow"/>
            </w:rPr>
            <w:fldChar w:fldCharType="end"/>
          </w:r>
        </w:sdtContent>
      </w:sdt>
    </w:p>
    <w:p w14:paraId="07353898"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b/>
          <w:bCs/>
          <w:szCs w:val="24"/>
        </w:rPr>
        <w:t xml:space="preserve">Inclusive </w:t>
      </w:r>
      <w:r w:rsidRPr="00AD6935">
        <w:rPr>
          <w:rFonts w:asciiTheme="minorHAnsi" w:hAnsiTheme="minorHAnsi" w:cstheme="minorHAnsi"/>
          <w:szCs w:val="24"/>
        </w:rPr>
        <w:t xml:space="preserve">teacher (Psychoanalytic) will develop an inclusive class of </w:t>
      </w:r>
      <w:r w:rsidRPr="00AD6935">
        <w:rPr>
          <w:rFonts w:asciiTheme="minorHAnsi" w:hAnsiTheme="minorHAnsi" w:cstheme="minorHAnsi"/>
          <w:szCs w:val="24"/>
          <w:shd w:val="clear" w:color="auto" w:fill="FFFFFF"/>
        </w:rPr>
        <w:t>active citizens</w:t>
      </w:r>
      <w:r w:rsidRPr="00AD6935">
        <w:rPr>
          <w:rFonts w:asciiTheme="minorHAnsi" w:hAnsiTheme="minorHAnsi" w:cstheme="minorHAnsi"/>
          <w:szCs w:val="24"/>
        </w:rPr>
        <w:t xml:space="preserve"> and ‘value community for all students’ as a way of stopping isolation and negative</w:t>
      </w:r>
      <w:r w:rsidRPr="00AD6935">
        <w:rPr>
          <w:rFonts w:asciiTheme="minorHAnsi" w:hAnsiTheme="minorHAnsi" w:cstheme="minorHAnsi"/>
          <w:szCs w:val="24"/>
          <w:highlight w:val="yellow"/>
          <w:shd w:val="clear" w:color="auto" w:fill="FFFFFF"/>
        </w:rPr>
        <w:t xml:space="preserve"> </w:t>
      </w:r>
      <w:proofErr w:type="spellStart"/>
      <w:r w:rsidRPr="00AD6935">
        <w:rPr>
          <w:rFonts w:asciiTheme="minorHAnsi" w:hAnsiTheme="minorHAnsi" w:cstheme="minorHAnsi"/>
          <w:szCs w:val="24"/>
          <w:highlight w:val="yellow"/>
          <w:shd w:val="clear" w:color="auto" w:fill="FFFFFF"/>
        </w:rPr>
        <w:t>behaviours</w:t>
      </w:r>
      <w:proofErr w:type="spellEnd"/>
      <w:r w:rsidRPr="00AD6935">
        <w:rPr>
          <w:rFonts w:asciiTheme="minorHAnsi" w:hAnsiTheme="minorHAnsi" w:cstheme="minorHAnsi"/>
          <w:szCs w:val="24"/>
          <w:highlight w:val="yellow"/>
          <w:shd w:val="clear" w:color="auto" w:fill="FFFFFF"/>
        </w:rPr>
        <w:t xml:space="preserve"> in classroom.</w:t>
      </w:r>
      <w:r w:rsidRPr="00AD6935">
        <w:rPr>
          <w:rFonts w:asciiTheme="minorHAnsi" w:hAnsiTheme="minorHAnsi" w:cstheme="minorHAnsi"/>
          <w:szCs w:val="24"/>
          <w:shd w:val="clear" w:color="auto" w:fill="FFFFFF"/>
        </w:rPr>
        <w:t xml:space="preserve"> </w:t>
      </w:r>
      <w:r w:rsidRPr="00AD6935">
        <w:rPr>
          <w:rFonts w:asciiTheme="minorHAnsi" w:hAnsiTheme="minorHAnsi" w:cstheme="minorHAnsi"/>
          <w:szCs w:val="24"/>
          <w:highlight w:val="yellow"/>
          <w:shd w:val="clear" w:color="auto" w:fill="FFFFFF"/>
        </w:rPr>
        <w:t>The ‘key skills’ students have to evolve are attentive listening, mutual respect</w:t>
      </w:r>
      <w:r w:rsidRPr="00AD6935">
        <w:rPr>
          <w:rFonts w:asciiTheme="minorHAnsi" w:hAnsiTheme="minorHAnsi" w:cstheme="minorHAnsi"/>
          <w:szCs w:val="24"/>
          <w:shd w:val="clear" w:color="auto" w:fill="FFFFFF"/>
        </w:rPr>
        <w:t xml:space="preserve">  and tolerance (</w:t>
      </w:r>
      <w:r w:rsidRPr="00AD6935">
        <w:rPr>
          <w:rFonts w:asciiTheme="minorHAnsi" w:hAnsiTheme="minorHAnsi" w:cstheme="minorHAnsi"/>
          <w:b/>
          <w:bCs/>
          <w:szCs w:val="24"/>
          <w:u w:val="single"/>
        </w:rPr>
        <w:t>Standard 5 (PVA)</w:t>
      </w:r>
      <w:r w:rsidRPr="00AD6935">
        <w:rPr>
          <w:rFonts w:asciiTheme="minorHAnsi" w:hAnsiTheme="minorHAnsi" w:cstheme="minorHAnsi"/>
          <w:szCs w:val="24"/>
        </w:rPr>
        <w:t>: ‘Value and promote quality and diversity, equality of opportunity and inclusion’.</w:t>
      </w:r>
      <w:r w:rsidRPr="00AD6935">
        <w:rPr>
          <w:rFonts w:asciiTheme="minorHAnsi" w:hAnsiTheme="minorHAnsi" w:cstheme="minorHAnsi"/>
          <w:szCs w:val="24"/>
          <w:highlight w:val="yellow"/>
        </w:rPr>
        <w:t xml:space="preserve"> </w:t>
      </w:r>
      <w:sdt>
        <w:sdtPr>
          <w:rPr>
            <w:rFonts w:asciiTheme="minorHAnsi" w:hAnsiTheme="minorHAnsi" w:cstheme="minorHAnsi"/>
            <w:szCs w:val="24"/>
            <w:highlight w:val="yellow"/>
          </w:rPr>
          <w:id w:val="-1167166366"/>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137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137)</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w:t>
      </w:r>
    </w:p>
    <w:p w14:paraId="1FC8E188"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As teaching adult students has more holistic character, a post-16 classroom can be compared to informal coaching session which involves a ‘mix of coaching, mentoring, [and pastoral care] (…). There are however particular skills (e.g. observing performance, giving and receiving feedback, questioning, </w:t>
      </w:r>
      <w:proofErr w:type="spellStart"/>
      <w:r w:rsidRPr="00AD6935">
        <w:rPr>
          <w:rFonts w:asciiTheme="minorHAnsi" w:hAnsiTheme="minorHAnsi" w:cstheme="minorHAnsi"/>
          <w:szCs w:val="24"/>
        </w:rPr>
        <w:t>etc</w:t>
      </w:r>
      <w:proofErr w:type="spellEnd"/>
      <w:r w:rsidRPr="00AD6935">
        <w:rPr>
          <w:rFonts w:asciiTheme="minorHAnsi" w:hAnsiTheme="minorHAnsi" w:cstheme="minorHAnsi"/>
          <w:szCs w:val="24"/>
        </w:rPr>
        <w:t xml:space="preserve">) and attributes (e.g. ability to motivate in inspire coaches) associated with effective coaching that can make a difference to performance whether used in classroom (…)’. </w:t>
      </w:r>
      <w:sdt>
        <w:sdtPr>
          <w:rPr>
            <w:rFonts w:asciiTheme="minorHAnsi" w:hAnsiTheme="minorHAnsi" w:cstheme="minorHAnsi"/>
            <w:szCs w:val="24"/>
            <w:highlight w:val="yellow"/>
          </w:rPr>
          <w:id w:val="255560596"/>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Bai19 \p 218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(Bailey, et al., 2019, p. 218)</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w:t>
      </w:r>
    </w:p>
    <w:p w14:paraId="7880EEBA"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Pastoral care is provided by educational institutions to ensure physical and emotional welfare of the learners, which is considered as critical foundation necessary for their learning to take place. It foster students’ personal development as much as their academic progress</w:t>
      </w:r>
    </w:p>
    <w:p w14:paraId="05534AFD"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The responsibilities of the mentor include ‘supporting the trainee as a critical friend; observing and assessing the trainees teaching, providing constructive feedback, supporting the trainee in developing relevant subject knowledge and pedagogy, enabling the trainee, when appropriate opportunities arise, to broaden their outlook and experience, challenging the trainee to confront opportunities and problems and to </w:t>
      </w:r>
      <w:proofErr w:type="spellStart"/>
      <w:r w:rsidRPr="00AD6935">
        <w:rPr>
          <w:rFonts w:asciiTheme="minorHAnsi" w:hAnsiTheme="minorHAnsi" w:cstheme="minorHAnsi"/>
          <w:szCs w:val="24"/>
        </w:rPr>
        <w:t>recognise</w:t>
      </w:r>
      <w:proofErr w:type="spellEnd"/>
      <w:r w:rsidRPr="00AD6935">
        <w:rPr>
          <w:rFonts w:asciiTheme="minorHAnsi" w:hAnsiTheme="minorHAnsi" w:cstheme="minorHAnsi"/>
          <w:szCs w:val="24"/>
        </w:rPr>
        <w:t xml:space="preserve"> personal strengths and weaknesses.’ </w:t>
      </w:r>
      <w:sdt>
        <w:sdtPr>
          <w:rPr>
            <w:rFonts w:asciiTheme="minorHAnsi" w:hAnsiTheme="minorHAnsi" w:cstheme="minorHAnsi"/>
            <w:szCs w:val="24"/>
            <w:highlight w:val="yellow"/>
          </w:rPr>
          <w:id w:val="1962373683"/>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Bai19 \p 209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(Bailey, et al., 2019, p. 209)</w:t>
          </w:r>
          <w:r w:rsidRPr="00AD6935">
            <w:rPr>
              <w:rFonts w:asciiTheme="minorHAnsi" w:hAnsiTheme="minorHAnsi" w:cstheme="minorHAnsi"/>
              <w:szCs w:val="24"/>
              <w:highlight w:val="yellow"/>
            </w:rPr>
            <w:fldChar w:fldCharType="end"/>
          </w:r>
        </w:sdtContent>
      </w:sdt>
    </w:p>
    <w:p w14:paraId="6770714C" w14:textId="77777777" w:rsidR="00975C3A" w:rsidRPr="00AD6935" w:rsidRDefault="00975C3A" w:rsidP="00AD6935">
      <w:pPr>
        <w:spacing w:after="120" w:line="360" w:lineRule="auto"/>
        <w:rPr>
          <w:rFonts w:asciiTheme="minorHAnsi" w:hAnsiTheme="minorHAnsi" w:cstheme="minorHAnsi"/>
          <w:szCs w:val="24"/>
        </w:rPr>
      </w:pPr>
      <w:r w:rsidRPr="00AD6935">
        <w:rPr>
          <w:rFonts w:asciiTheme="minorHAnsi" w:hAnsiTheme="minorHAnsi" w:cstheme="minorHAnsi"/>
          <w:szCs w:val="24"/>
        </w:rPr>
        <w:t xml:space="preserve">‘Coaching can be described as a “learner-focused constructivist experiential approach” …[that] </w:t>
      </w:r>
      <w:proofErr w:type="spellStart"/>
      <w:r w:rsidRPr="00AD6935">
        <w:rPr>
          <w:rFonts w:asciiTheme="minorHAnsi" w:hAnsiTheme="minorHAnsi" w:cstheme="minorHAnsi"/>
          <w:szCs w:val="24"/>
        </w:rPr>
        <w:t>reorganises</w:t>
      </w:r>
      <w:proofErr w:type="spellEnd"/>
      <w:r w:rsidRPr="00AD6935">
        <w:rPr>
          <w:rFonts w:asciiTheme="minorHAnsi" w:hAnsiTheme="minorHAnsi" w:cstheme="minorHAnsi"/>
          <w:szCs w:val="24"/>
        </w:rPr>
        <w:t xml:space="preserve"> students’ prior knowledge and aims to build on it, complementing instructional and workplace demonstration’. However, she notes that ‘coaching has also been </w:t>
      </w:r>
      <w:proofErr w:type="spellStart"/>
      <w:r w:rsidRPr="00AD6935">
        <w:rPr>
          <w:rFonts w:asciiTheme="minorHAnsi" w:hAnsiTheme="minorHAnsi" w:cstheme="minorHAnsi"/>
          <w:szCs w:val="24"/>
        </w:rPr>
        <w:t>characterised</w:t>
      </w:r>
      <w:proofErr w:type="spellEnd"/>
      <w:r w:rsidRPr="00AD6935">
        <w:rPr>
          <w:rFonts w:asciiTheme="minorHAnsi" w:hAnsiTheme="minorHAnsi" w:cstheme="minorHAnsi"/>
          <w:szCs w:val="24"/>
        </w:rPr>
        <w:t xml:space="preserve"> as a sociocultural and cognitive apprenticeship-like technique that fosters both independence and self-directed learning </w:t>
      </w:r>
      <w:sdt>
        <w:sdtPr>
          <w:rPr>
            <w:rFonts w:asciiTheme="minorHAnsi" w:hAnsiTheme="minorHAnsi" w:cstheme="minorHAnsi"/>
            <w:szCs w:val="24"/>
            <w:highlight w:val="yellow"/>
          </w:rPr>
          <w:id w:val="-128550866"/>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Rob19 \p 51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(Robinson, 2019, p. 51)</w:t>
          </w:r>
          <w:r w:rsidRPr="00AD6935">
            <w:rPr>
              <w:rFonts w:asciiTheme="minorHAnsi" w:hAnsiTheme="minorHAnsi" w:cstheme="minorHAnsi"/>
              <w:szCs w:val="24"/>
              <w:highlight w:val="yellow"/>
            </w:rPr>
            <w:fldChar w:fldCharType="end"/>
          </w:r>
        </w:sdtContent>
      </w:sdt>
      <w:r w:rsidRPr="00AD6935">
        <w:rPr>
          <w:rFonts w:asciiTheme="minorHAnsi" w:hAnsiTheme="minorHAnsi" w:cstheme="minorHAnsi"/>
          <w:szCs w:val="24"/>
        </w:rPr>
        <w:t xml:space="preserve">  both of these perspectives provide a clear imperative for the coach to situate facilitation within a context which is meaningful to the client </w:t>
      </w:r>
      <w:sdt>
        <w:sdtPr>
          <w:rPr>
            <w:rFonts w:asciiTheme="minorHAnsi" w:hAnsiTheme="minorHAnsi" w:cstheme="minorHAnsi"/>
            <w:szCs w:val="24"/>
            <w:highlight w:val="yellow"/>
          </w:rPr>
          <w:id w:val="1591897571"/>
          <w:citation/>
        </w:sdt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Bai19 \p 220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(Bailey, et al., 2019, p. 220)</w:t>
          </w:r>
          <w:r w:rsidRPr="00AD6935">
            <w:rPr>
              <w:rFonts w:asciiTheme="minorHAnsi" w:hAnsiTheme="minorHAnsi" w:cstheme="minorHAnsi"/>
              <w:szCs w:val="24"/>
              <w:highlight w:val="yellow"/>
            </w:rPr>
            <w:fldChar w:fldCharType="end"/>
          </w:r>
        </w:sdtContent>
      </w:sdt>
    </w:p>
    <w:p w14:paraId="5FB762F3" w14:textId="77777777" w:rsidR="00975C3A" w:rsidRDefault="00975C3A" w:rsidP="00AD6935">
      <w:pPr>
        <w:spacing w:after="120" w:line="360" w:lineRule="auto"/>
        <w:rPr>
          <w:rFonts w:cstheme="minorHAnsi"/>
          <w:szCs w:val="24"/>
        </w:rPr>
      </w:pPr>
      <w:r w:rsidRPr="00AD6935">
        <w:rPr>
          <w:rFonts w:asciiTheme="minorHAnsi" w:hAnsiTheme="minorHAnsi" w:cstheme="minorHAnsi"/>
          <w:szCs w:val="24"/>
        </w:rPr>
        <w:t xml:space="preserve">the coaching model that can be applied in teaching adults in the post-16 classroom is </w:t>
      </w:r>
      <w:r w:rsidRPr="00AD6935">
        <w:rPr>
          <w:rFonts w:asciiTheme="minorHAnsi" w:hAnsiTheme="minorHAnsi" w:cstheme="minorHAnsi"/>
          <w:i/>
          <w:iCs/>
          <w:szCs w:val="24"/>
          <w:u w:val="single"/>
        </w:rPr>
        <w:t xml:space="preserve">Cognitive </w:t>
      </w:r>
      <w:proofErr w:type="spellStart"/>
      <w:r w:rsidRPr="00AD6935">
        <w:rPr>
          <w:rFonts w:asciiTheme="minorHAnsi" w:hAnsiTheme="minorHAnsi" w:cstheme="minorHAnsi"/>
          <w:i/>
          <w:iCs/>
          <w:szCs w:val="24"/>
          <w:u w:val="single"/>
        </w:rPr>
        <w:t>behavioural</w:t>
      </w:r>
      <w:proofErr w:type="spellEnd"/>
      <w:r w:rsidRPr="00AD6935">
        <w:rPr>
          <w:rFonts w:asciiTheme="minorHAnsi" w:hAnsiTheme="minorHAnsi" w:cstheme="minorHAnsi"/>
          <w:i/>
          <w:iCs/>
          <w:szCs w:val="24"/>
          <w:u w:val="single"/>
        </w:rPr>
        <w:t xml:space="preserve"> coaching</w:t>
      </w:r>
      <w:r w:rsidRPr="00AD6935">
        <w:rPr>
          <w:rFonts w:asciiTheme="minorHAnsi" w:hAnsiTheme="minorHAnsi" w:cstheme="minorHAnsi"/>
          <w:i/>
          <w:iCs/>
          <w:szCs w:val="24"/>
        </w:rPr>
        <w:t xml:space="preserve"> (CBC) and is defined as: 'An integrative approach which combines the use of cognitive, </w:t>
      </w:r>
      <w:proofErr w:type="spellStart"/>
      <w:r w:rsidRPr="00AD6935">
        <w:rPr>
          <w:rFonts w:asciiTheme="minorHAnsi" w:hAnsiTheme="minorHAnsi" w:cstheme="minorHAnsi"/>
          <w:i/>
          <w:iCs/>
          <w:szCs w:val="24"/>
        </w:rPr>
        <w:t>behavioural</w:t>
      </w:r>
      <w:proofErr w:type="spellEnd"/>
      <w:r w:rsidRPr="00AD6935">
        <w:rPr>
          <w:rFonts w:asciiTheme="minorHAnsi" w:hAnsiTheme="minorHAnsi" w:cstheme="minorHAnsi"/>
          <w:i/>
          <w:iCs/>
          <w:szCs w:val="24"/>
        </w:rPr>
        <w:t xml:space="preserve">, imaginal and problem solving techniques and strategies within a cognitive </w:t>
      </w:r>
      <w:proofErr w:type="spellStart"/>
      <w:r w:rsidRPr="00AD6935">
        <w:rPr>
          <w:rFonts w:asciiTheme="minorHAnsi" w:hAnsiTheme="minorHAnsi" w:cstheme="minorHAnsi"/>
          <w:i/>
          <w:iCs/>
          <w:szCs w:val="24"/>
        </w:rPr>
        <w:t>behavioural</w:t>
      </w:r>
      <w:proofErr w:type="spellEnd"/>
      <w:r w:rsidRPr="00AD6935">
        <w:rPr>
          <w:rFonts w:asciiTheme="minorHAnsi" w:hAnsiTheme="minorHAnsi" w:cstheme="minorHAnsi"/>
          <w:i/>
          <w:iCs/>
          <w:szCs w:val="24"/>
        </w:rPr>
        <w:t xml:space="preserve"> framework to enable </w:t>
      </w:r>
      <w:proofErr w:type="spellStart"/>
      <w:r w:rsidRPr="00AD6935">
        <w:rPr>
          <w:rFonts w:asciiTheme="minorHAnsi" w:hAnsiTheme="minorHAnsi" w:cstheme="minorHAnsi"/>
          <w:i/>
          <w:iCs/>
          <w:szCs w:val="24"/>
        </w:rPr>
        <w:t>coachees</w:t>
      </w:r>
      <w:proofErr w:type="spellEnd"/>
      <w:r w:rsidRPr="00AD6935">
        <w:rPr>
          <w:rFonts w:asciiTheme="minorHAnsi" w:hAnsiTheme="minorHAnsi" w:cstheme="minorHAnsi"/>
          <w:i/>
          <w:iCs/>
          <w:szCs w:val="24"/>
        </w:rPr>
        <w:t xml:space="preserve"> to achieve their realistic goals</w:t>
      </w:r>
      <w:r w:rsidRPr="00AD6935">
        <w:rPr>
          <w:rFonts w:asciiTheme="minorHAnsi" w:hAnsiTheme="minorHAnsi" w:cstheme="minorHAnsi"/>
          <w:szCs w:val="24"/>
        </w:rPr>
        <w:t xml:space="preserve">' (Palmer &amp; </w:t>
      </w:r>
      <w:proofErr w:type="spellStart"/>
      <w:r w:rsidRPr="00AD6935">
        <w:rPr>
          <w:rFonts w:asciiTheme="minorHAnsi" w:hAnsiTheme="minorHAnsi" w:cstheme="minorHAnsi"/>
          <w:szCs w:val="24"/>
        </w:rPr>
        <w:t>Szymanska</w:t>
      </w:r>
      <w:proofErr w:type="spellEnd"/>
      <w:r w:rsidRPr="00AD6935">
        <w:rPr>
          <w:rFonts w:asciiTheme="minorHAnsi" w:hAnsiTheme="minorHAnsi" w:cstheme="minorHAnsi"/>
          <w:szCs w:val="24"/>
        </w:rPr>
        <w:t xml:space="preserve">, 2007: 86). </w:t>
      </w:r>
      <w:sdt>
        <w:sdtPr>
          <w:rPr>
            <w:rFonts w:asciiTheme="minorHAnsi" w:hAnsiTheme="minorHAnsi" w:cstheme="minorHAnsi"/>
            <w:szCs w:val="24"/>
            <w:highlight w:val="yellow"/>
          </w:rPr>
          <w:id w:val="1433239568"/>
          <w:citation/>
        </w:sdtPr>
        <w:sdtEndPr>
          <w:rPr>
            <w:rFonts w:ascii="Times New Roman" w:hAnsi="Times New Roman"/>
          </w:rPr>
        </w:sdtEndPr>
        <w:sdtContent>
          <w:r w:rsidRPr="00AD6935">
            <w:rPr>
              <w:rFonts w:asciiTheme="minorHAnsi" w:hAnsiTheme="minorHAnsi" w:cstheme="minorHAnsi"/>
              <w:szCs w:val="24"/>
              <w:highlight w:val="yellow"/>
            </w:rPr>
            <w:fldChar w:fldCharType="begin"/>
          </w:r>
          <w:r w:rsidRPr="00AD6935">
            <w:rPr>
              <w:rFonts w:asciiTheme="minorHAnsi" w:hAnsiTheme="minorHAnsi" w:cstheme="minorHAnsi"/>
              <w:szCs w:val="24"/>
              <w:highlight w:val="yellow"/>
            </w:rPr>
            <w:instrText xml:space="preserve">CITATION Cox18 \p 17 \l 2057 </w:instrText>
          </w:r>
          <w:r w:rsidRPr="00AD6935">
            <w:rPr>
              <w:rFonts w:asciiTheme="minorHAnsi" w:hAnsiTheme="minorHAnsi" w:cstheme="minorHAnsi"/>
              <w:szCs w:val="24"/>
              <w:highlight w:val="yellow"/>
            </w:rPr>
            <w:fldChar w:fldCharType="separate"/>
          </w:r>
          <w:r w:rsidRPr="00AD6935">
            <w:rPr>
              <w:rFonts w:asciiTheme="minorHAnsi" w:hAnsiTheme="minorHAnsi" w:cstheme="minorHAnsi"/>
              <w:noProof/>
              <w:szCs w:val="24"/>
              <w:highlight w:val="yellow"/>
            </w:rPr>
            <w:t>(Cox, et al., 2018, p. 17)</w:t>
          </w:r>
          <w:r w:rsidRPr="00AD6935">
            <w:rPr>
              <w:rFonts w:asciiTheme="minorHAnsi" w:hAnsiTheme="minorHAnsi" w:cstheme="minorHAnsi"/>
              <w:szCs w:val="24"/>
              <w:highlight w:val="yellow"/>
            </w:rPr>
            <w:fldChar w:fldCharType="end"/>
          </w:r>
        </w:sdtContent>
      </w:sdt>
      <w:r w:rsidRPr="00B33939">
        <w:rPr>
          <w:rFonts w:cstheme="minorHAnsi"/>
          <w:szCs w:val="24"/>
        </w:rPr>
        <w:t xml:space="preserve"> </w:t>
      </w:r>
    </w:p>
    <w:p w14:paraId="195BE52A" w14:textId="77777777" w:rsidR="00975C3A" w:rsidRDefault="00975C3A" w:rsidP="00E725E3">
      <w:pPr>
        <w:spacing w:line="360" w:lineRule="auto"/>
        <w:rPr>
          <w:rFonts w:cstheme="minorHAnsi"/>
          <w:szCs w:val="24"/>
        </w:rPr>
      </w:pPr>
      <w:r>
        <w:rPr>
          <w:rFonts w:cstheme="minorHAnsi"/>
          <w:szCs w:val="24"/>
        </w:rPr>
        <w:br w:type="page"/>
      </w:r>
    </w:p>
    <w:p w14:paraId="75732A69" w14:textId="77777777" w:rsidR="00975C3A" w:rsidRPr="00B33939" w:rsidRDefault="00975C3A" w:rsidP="00E725E3">
      <w:pPr>
        <w:spacing w:line="360" w:lineRule="auto"/>
        <w:rPr>
          <w:rFonts w:cstheme="minorHAnsi"/>
          <w:b/>
          <w:bCs/>
          <w:szCs w:val="24"/>
          <w:u w:val="single"/>
        </w:rPr>
      </w:pPr>
      <w:r w:rsidRPr="00B33939">
        <w:rPr>
          <w:rFonts w:cstheme="minorHAnsi"/>
          <w:b/>
          <w:bCs/>
          <w:szCs w:val="24"/>
          <w:u w:val="single"/>
        </w:rPr>
        <w:t xml:space="preserve">PART </w:t>
      </w:r>
      <w:r>
        <w:rPr>
          <w:rFonts w:cstheme="minorHAnsi"/>
          <w:b/>
          <w:bCs/>
          <w:szCs w:val="24"/>
          <w:u w:val="single"/>
        </w:rPr>
        <w:t>2</w:t>
      </w:r>
      <w:r w:rsidRPr="00B33939">
        <w:rPr>
          <w:rFonts w:cstheme="minorHAnsi"/>
          <w:b/>
          <w:bCs/>
          <w:szCs w:val="24"/>
          <w:u w:val="single"/>
        </w:rPr>
        <w:t xml:space="preserve">: </w:t>
      </w:r>
      <w:r>
        <w:rPr>
          <w:rFonts w:cstheme="minorHAnsi"/>
          <w:b/>
          <w:bCs/>
          <w:szCs w:val="24"/>
          <w:u w:val="single"/>
        </w:rPr>
        <w:t>Reflection</w:t>
      </w:r>
    </w:p>
    <w:p w14:paraId="5E2EFA26" w14:textId="77777777" w:rsidR="00975C3A" w:rsidRPr="00B61D27" w:rsidRDefault="00975C3A" w:rsidP="00E725E3">
      <w:pPr>
        <w:spacing w:line="360" w:lineRule="auto"/>
        <w:rPr>
          <w:u w:val="single"/>
        </w:rPr>
      </w:pPr>
      <w:r w:rsidRPr="00B61D27">
        <w:rPr>
          <w:u w:val="single"/>
        </w:rPr>
        <w:t>Observation 1:</w:t>
      </w:r>
    </w:p>
    <w:p w14:paraId="4B3F7552" w14:textId="77777777" w:rsidR="00975C3A" w:rsidRDefault="00975C3A" w:rsidP="00E725E3">
      <w:pPr>
        <w:spacing w:line="360" w:lineRule="auto"/>
      </w:pPr>
      <w:r>
        <w:t xml:space="preserve">The first class </w:t>
      </w:r>
      <w:r w:rsidRPr="00943259">
        <w:t xml:space="preserve">I observed was delivered to Y2 OME apprentices in </w:t>
      </w:r>
      <w:r>
        <w:t>the P</w:t>
      </w:r>
      <w:r w:rsidRPr="00943259">
        <w:t xml:space="preserve">rinciples of </w:t>
      </w:r>
      <w:r>
        <w:t>OME module. Lecturer 1 demonstrated professionalism by arriving at the class early. He set up his presentation and welcomed coming students with smiles, greetings and short conversation. It created a foundation for a friendly and respectful relationship from the very beginning (</w:t>
      </w:r>
      <w:r w:rsidRPr="003D7E6D">
        <w:rPr>
          <w:i/>
          <w:iCs/>
        </w:rPr>
        <w:t>Professional Standard V1 ‘Respect individual learners’</w:t>
      </w:r>
      <w:r>
        <w:t xml:space="preserve">) and established his presence in the classroom. As it was the first lecture in this module, Lecturer 1 started the class with a clear description of the module structure and assessment method so the students could know what to expect. He reminded that as apprentices they must meet the KSBs and discussed them shortly. The only ground rule was the statement: ‘adult rules for adults’ telling the students indirectly that they will be treated like grownups (transactional analysis). As a result of such approach, there was no attendance to sign. In my opinion ground rules should be less ambiguous to avoid misinterpretation. </w:t>
      </w:r>
    </w:p>
    <w:p w14:paraId="5C84ABBF" w14:textId="77777777" w:rsidR="00975C3A" w:rsidRDefault="00975C3A" w:rsidP="00E725E3">
      <w:pPr>
        <w:spacing w:line="360" w:lineRule="auto"/>
      </w:pPr>
      <w:r>
        <w:t>Lecture 2 printed all the lecture notes for the students with special learning needs in response to their prior request (</w:t>
      </w:r>
      <w:r w:rsidRPr="00CD519D">
        <w:rPr>
          <w:i/>
          <w:iCs/>
        </w:rPr>
        <w:t>Professional Standard V2 ‘Promote (…) equality of opportunity for learners’</w:t>
      </w:r>
      <w:r>
        <w:t>).</w:t>
      </w:r>
    </w:p>
    <w:p w14:paraId="68BD99DF" w14:textId="77777777" w:rsidR="00975C3A" w:rsidRDefault="00975C3A" w:rsidP="00E725E3">
      <w:pPr>
        <w:spacing w:line="360" w:lineRule="auto"/>
      </w:pPr>
      <w:r>
        <w:t xml:space="preserve">Asking students if they can see the screen and hear him well was a sign of respect and commitment to creating a good learning environment. Then he asked numerous times if students followed the lecture/had questions/needed explanation but did not ask any open question to actually check the understanding. In the middle of the lecture there was a break (example of relentless routine). Upon prompt return to class, Lecturer 1 thanked the students for respecting his request (first attention to the best conduct). </w:t>
      </w:r>
    </w:p>
    <w:p w14:paraId="4CC4F7E6" w14:textId="77777777" w:rsidR="00975C3A" w:rsidRDefault="00975C3A" w:rsidP="00E725E3">
      <w:pPr>
        <w:spacing w:line="360" w:lineRule="auto"/>
      </w:pPr>
      <w:r>
        <w:t>Lecturer 1 was very well prepared; he complemented ppt slides with a clear and fluent story (</w:t>
      </w:r>
      <w:r w:rsidRPr="003D7E6D">
        <w:rPr>
          <w:i/>
          <w:iCs/>
        </w:rPr>
        <w:t>Professional Standards: A1 ‘Design and plan learning activities’ and K1 ‘Knowledge of the subject material’</w:t>
      </w:r>
      <w:r>
        <w:t>). The topic was highly relevant, supported by real-life stories and the props which kept the students engaged (</w:t>
      </w:r>
      <w:r w:rsidRPr="0080629C">
        <w:rPr>
          <w:i/>
          <w:iCs/>
        </w:rPr>
        <w:t>Professional Standard A2</w:t>
      </w:r>
      <w:r>
        <w:rPr>
          <w:i/>
          <w:iCs/>
        </w:rPr>
        <w:t xml:space="preserve"> </w:t>
      </w:r>
      <w:r w:rsidRPr="0080629C">
        <w:rPr>
          <w:i/>
          <w:iCs/>
        </w:rPr>
        <w:t xml:space="preserve">’Teach and support </w:t>
      </w:r>
      <w:r>
        <w:rPr>
          <w:i/>
          <w:iCs/>
        </w:rPr>
        <w:t>learning’</w:t>
      </w:r>
      <w:r>
        <w:t xml:space="preserve">). He kept a strong class presence, and monitored the students for cues of </w:t>
      </w:r>
      <w:proofErr w:type="spellStart"/>
      <w:r>
        <w:t>misbehaviour</w:t>
      </w:r>
      <w:proofErr w:type="spellEnd"/>
      <w:r>
        <w:t xml:space="preserve"> and/or lack of understanding. The class finished just a few minutes before the time to let students calmly leave the class and free the room for the next class. He continued the conversation outside. The high level of assertiveness, self-confidence, and subject knowledge of Lecturer 1 granted him authority and respect among the students. </w:t>
      </w:r>
    </w:p>
    <w:p w14:paraId="3B66FE02" w14:textId="77777777" w:rsidR="00975C3A" w:rsidRDefault="00975C3A" w:rsidP="00E725E3">
      <w:pPr>
        <w:spacing w:line="360" w:lineRule="auto"/>
      </w:pPr>
    </w:p>
    <w:p w14:paraId="792B6931" w14:textId="77777777" w:rsidR="00975C3A" w:rsidRPr="00B61D27" w:rsidRDefault="00975C3A" w:rsidP="00E725E3">
      <w:pPr>
        <w:spacing w:line="360" w:lineRule="auto"/>
        <w:rPr>
          <w:u w:val="single"/>
        </w:rPr>
      </w:pPr>
      <w:r w:rsidRPr="00B61D27">
        <w:rPr>
          <w:u w:val="single"/>
        </w:rPr>
        <w:t>Observation 2:</w:t>
      </w:r>
    </w:p>
    <w:p w14:paraId="116F6E2C" w14:textId="77777777" w:rsidR="00975C3A" w:rsidRDefault="00975C3A" w:rsidP="00E725E3">
      <w:pPr>
        <w:spacing w:line="360" w:lineRule="auto"/>
      </w:pPr>
      <w:r>
        <w:t>The second lecture I observed for the purpose of this assignment was delivered to the OME HNC apprenticeship students. Lecturer 2 arrived late because of last-minute change to the room. There were technical problems with the computer/monitor/cloud which took time to resolve. The lecturer remained calm and while trying to solve the IT problems, he also carried out an engaging ad hoc revision. The students answered the questions promptly and the lecturer reassured them that with such knowledge they will pass the exam easily (</w:t>
      </w:r>
      <w:r w:rsidRPr="00655F5F">
        <w:rPr>
          <w:i/>
          <w:iCs/>
        </w:rPr>
        <w:t>Professional Standard A3 ‘ Assess and give feedback to learners’</w:t>
      </w:r>
      <w:r>
        <w:t xml:space="preserve">). The atmosphere in the class was relaxed but well controlled. It was apparent that the students felt comfortable and safe to participate. Lecturer 2 knew the students very well and frequently addressed them by names and used them in his numerous and sometimes humorous examples (e.g. ‘imagine Shaun doing </w:t>
      </w:r>
      <w:proofErr w:type="spellStart"/>
      <w:r>
        <w:t>sth</w:t>
      </w:r>
      <w:proofErr w:type="spellEnd"/>
      <w:r>
        <w:t>…’) (</w:t>
      </w:r>
      <w:r w:rsidRPr="00F754CC">
        <w:rPr>
          <w:i/>
          <w:iCs/>
        </w:rPr>
        <w:t>Professional Standard V1</w:t>
      </w:r>
      <w:r>
        <w:t>). During the lecture, he asked open questions to monitor students’ understanding (</w:t>
      </w:r>
      <w:r w:rsidRPr="00655F5F">
        <w:rPr>
          <w:i/>
          <w:iCs/>
        </w:rPr>
        <w:t>Professional Standard A2</w:t>
      </w:r>
      <w:r>
        <w:t xml:space="preserve">). When one of the students gave a partially correct answer, he acknowledged it (first attention to the best conduct) and built on what has been said to give the class a full answer (pivotal education). The lecturer demonstrated a weaker class presence than Lecturer 1 as, due to health issues, he was only sitting. His ppt presentation was less </w:t>
      </w:r>
      <w:proofErr w:type="spellStart"/>
      <w:r>
        <w:t>organised</w:t>
      </w:r>
      <w:proofErr w:type="spellEnd"/>
      <w:r>
        <w:t xml:space="preserve">. He was skipping the slides, thinking in front of the class about what would be relevant. Such spontaneous approach created even more relaxed atmosphere but with his knowledge and experience, he earned students’ respect (Professional Standard K1). </w:t>
      </w:r>
    </w:p>
    <w:p w14:paraId="7AE23AB7" w14:textId="77777777" w:rsidR="00975C3A" w:rsidRDefault="00975C3A" w:rsidP="00E725E3">
      <w:pPr>
        <w:spacing w:line="360" w:lineRule="auto"/>
      </w:pPr>
      <w:r>
        <w:t xml:space="preserve">Both lecturers have established very good communication and in both classrooms the good students’ </w:t>
      </w:r>
      <w:proofErr w:type="spellStart"/>
      <w:r>
        <w:t>behaviour</w:t>
      </w:r>
      <w:proofErr w:type="spellEnd"/>
      <w:r>
        <w:t xml:space="preserve"> was reached as a result of highly respectful, professional lecturers and the rapport they had with students. To promote responsible </w:t>
      </w:r>
      <w:proofErr w:type="spellStart"/>
      <w:r>
        <w:t>behaviour</w:t>
      </w:r>
      <w:proofErr w:type="spellEnd"/>
      <w:r>
        <w:t xml:space="preserve"> both lecturers:</w:t>
      </w:r>
    </w:p>
    <w:p w14:paraId="53F3692D" w14:textId="77777777" w:rsidR="00975C3A" w:rsidRDefault="00975C3A" w:rsidP="00E725E3">
      <w:pPr>
        <w:pStyle w:val="ListParagraph"/>
        <w:numPr>
          <w:ilvl w:val="1"/>
          <w:numId w:val="9"/>
        </w:numPr>
        <w:spacing w:after="160" w:line="360" w:lineRule="auto"/>
      </w:pPr>
      <w:r>
        <w:t>Kept the students engaged with clear and interesting content/props</w:t>
      </w:r>
    </w:p>
    <w:p w14:paraId="3C16D65D" w14:textId="77777777" w:rsidR="00975C3A" w:rsidRDefault="00975C3A" w:rsidP="00E725E3">
      <w:pPr>
        <w:pStyle w:val="ListParagraph"/>
        <w:numPr>
          <w:ilvl w:val="1"/>
          <w:numId w:val="9"/>
        </w:numPr>
        <w:spacing w:after="160" w:line="360" w:lineRule="auto"/>
      </w:pPr>
      <w:r>
        <w:t>Explained things clearly</w:t>
      </w:r>
    </w:p>
    <w:p w14:paraId="532A80A8" w14:textId="77777777" w:rsidR="00975C3A" w:rsidRDefault="00975C3A" w:rsidP="00E725E3">
      <w:pPr>
        <w:pStyle w:val="ListParagraph"/>
        <w:numPr>
          <w:ilvl w:val="1"/>
          <w:numId w:val="9"/>
        </w:numPr>
        <w:spacing w:after="160" w:line="360" w:lineRule="auto"/>
      </w:pPr>
      <w:r>
        <w:t>Were friendly, and humorous but firm</w:t>
      </w:r>
    </w:p>
    <w:p w14:paraId="209682D4" w14:textId="77777777" w:rsidR="00975C3A" w:rsidRDefault="00975C3A" w:rsidP="00E725E3">
      <w:pPr>
        <w:spacing w:line="360" w:lineRule="auto"/>
      </w:pPr>
    </w:p>
    <w:p w14:paraId="4925B1AB" w14:textId="77777777" w:rsidR="00975C3A" w:rsidRPr="00B57770" w:rsidRDefault="00975C3A" w:rsidP="00E725E3">
      <w:pPr>
        <w:spacing w:line="360" w:lineRule="auto"/>
        <w:rPr>
          <w:u w:val="single"/>
        </w:rPr>
      </w:pPr>
      <w:r w:rsidRPr="00B57770">
        <w:rPr>
          <w:u w:val="single"/>
        </w:rPr>
        <w:t>Own teaching practice:</w:t>
      </w:r>
    </w:p>
    <w:p w14:paraId="461DBEDE" w14:textId="77777777" w:rsidR="00975C3A" w:rsidRDefault="00975C3A" w:rsidP="00E725E3">
      <w:pPr>
        <w:spacing w:line="360" w:lineRule="auto"/>
      </w:pPr>
      <w:r>
        <w:t xml:space="preserve">The example of </w:t>
      </w:r>
      <w:proofErr w:type="spellStart"/>
      <w:r>
        <w:t>misbehaviour</w:t>
      </w:r>
      <w:proofErr w:type="spellEnd"/>
      <w:r>
        <w:t xml:space="preserve"> I witnessed in my L4 Chemistry class was related to the lack of respect of students toward their peers. It was a large class of 29 learners who have completed various levels of chemistry in their previous education. The topic of this lecture was built on previous knowledge. Having rather poor response from the students to my questions about their understanding, I wrongly assumed that they followed (</w:t>
      </w:r>
      <w:r w:rsidRPr="0007068C">
        <w:rPr>
          <w:i/>
          <w:iCs/>
        </w:rPr>
        <w:t xml:space="preserve">my mistake: no open questions, </w:t>
      </w:r>
      <w:proofErr w:type="spellStart"/>
      <w:r w:rsidRPr="0007068C">
        <w:rPr>
          <w:i/>
          <w:iCs/>
        </w:rPr>
        <w:t>only</w:t>
      </w:r>
      <w:r>
        <w:rPr>
          <w:i/>
          <w:iCs/>
        </w:rPr>
        <w:t>Isis</w:t>
      </w:r>
      <w:proofErr w:type="spellEnd"/>
      <w:r>
        <w:rPr>
          <w:i/>
          <w:iCs/>
        </w:rPr>
        <w:t xml:space="preserve"> this clear</w:t>
      </w:r>
      <w:r w:rsidRPr="0007068C">
        <w:rPr>
          <w:i/>
          <w:iCs/>
        </w:rPr>
        <w:t>?</w:t>
      </w:r>
      <w:r>
        <w:t xml:space="preserve">’). I rushed through the new material which, I thought, was relatively simple and straightforward. I solved the sample problem, and asked the class to solve two practice problems. Just then one of my students with diagnosed learning difficulties had an emotional outburst. She unexpectedly interrupted me saying that she couldn’t understand anything and the only thing she heard was ‘mole, mole, mole’ (rebellious child). My immediate reaction was, ‘ I asked you so many times if you can follow but no one said anything’. I felt attacked and took the stand to protect myself (another rebellious child, </w:t>
      </w:r>
      <w:r w:rsidRPr="00A0232D">
        <w:rPr>
          <w:i/>
          <w:iCs/>
        </w:rPr>
        <w:t>my mistake</w:t>
      </w:r>
      <w:r>
        <w:t>). Initially, we both used rather aggressive communication but upon quick reflection, I was able to direct this conversation on a constructive track (active). I assured the student that I want to help and to address her needs as well as possible, I asked what she thought would work for her to understand the lecture. (As I learned later from others it looked like we argued so unfortunately it wasn’t very well conducted.)</w:t>
      </w:r>
    </w:p>
    <w:p w14:paraId="7E302B01" w14:textId="77777777" w:rsidR="00975C3A" w:rsidRDefault="00975C3A" w:rsidP="00E725E3">
      <w:pPr>
        <w:spacing w:line="360" w:lineRule="auto"/>
      </w:pPr>
      <w:r>
        <w:t>I asked the rest of the class to take a break while we continued our conversation. I was able to convince the discontented student that I want and need their questions because they help me to monitor what they learned. (</w:t>
      </w:r>
      <w:r w:rsidRPr="001D664C">
        <w:rPr>
          <w:i/>
          <w:iCs/>
        </w:rPr>
        <w:t>If I made the students provide feedback more frequently, such situation would not happen</w:t>
      </w:r>
      <w:r>
        <w:t xml:space="preserve">). She seemed satisfied and promised to ask always when something was unclear. I instead was exhausted; I lost all the energy to control my emotions, student’s emotions, and find right words and approach (scripted intervention would be handy). </w:t>
      </w:r>
    </w:p>
    <w:p w14:paraId="18EEB5D5" w14:textId="77777777" w:rsidR="00975C3A" w:rsidRDefault="00975C3A" w:rsidP="00E725E3">
      <w:pPr>
        <w:spacing w:line="360" w:lineRule="auto"/>
      </w:pPr>
      <w:r>
        <w:t>After the break, I discussed another sample problem. The student was asking many more questions. Although she was interrupting my explanation regularly, I was glad to engage her. My teaching had a purpose! At one instant I noticed that the more advanced students started talking, and disengaging but because I was too focused on my student I did not react to this (</w:t>
      </w:r>
      <w:r w:rsidRPr="00A627AD">
        <w:rPr>
          <w:i/>
          <w:iCs/>
        </w:rPr>
        <w:t>my mistake</w:t>
      </w:r>
      <w:r>
        <w:t xml:space="preserve">). Sadly, after the lecture finished, the student stayed in the room and with tears in her eyes informed me that it was the worst class ever. She felt humiliated as the other students were whispering behind her back asking why she interrupts the lecture continuously and if there is anything wrong with her understanding. The student complained about a hostile learning environment. The </w:t>
      </w:r>
      <w:proofErr w:type="spellStart"/>
      <w:r>
        <w:t>behaviour</w:t>
      </w:r>
      <w:proofErr w:type="spellEnd"/>
      <w:r>
        <w:t xml:space="preserve"> of her classmates was unacceptable. I </w:t>
      </w:r>
      <w:proofErr w:type="spellStart"/>
      <w:r>
        <w:t>apologised</w:t>
      </w:r>
      <w:proofErr w:type="spellEnd"/>
      <w:r>
        <w:t xml:space="preserve"> for not addressing it immediately and promised to discuss it during our next class. I did not talk to anybody trying to find the solution alone (</w:t>
      </w:r>
      <w:r w:rsidRPr="00417749">
        <w:rPr>
          <w:i/>
          <w:iCs/>
        </w:rPr>
        <w:t>another mistake</w:t>
      </w:r>
      <w:r>
        <w:t>). I had various thoughts on how to approach this situation but could not decide which would work best. I asked the PGCET module director for</w:t>
      </w:r>
      <w:r w:rsidRPr="00E210C8">
        <w:t xml:space="preserve"> </w:t>
      </w:r>
      <w:r>
        <w:t>mentoring advice (</w:t>
      </w:r>
      <w:r w:rsidRPr="00AB3944">
        <w:rPr>
          <w:i/>
          <w:iCs/>
        </w:rPr>
        <w:t>best decision</w:t>
      </w:r>
      <w:r>
        <w:t xml:space="preserve">). She agreed with me that if I diversified the class activities it would engage the more advanced students and give me the opportunity to go slower with the students who need my assistance. She also advised setting up new ground rules that will provide a more respectful classroom environment and promote responsible </w:t>
      </w:r>
      <w:proofErr w:type="spellStart"/>
      <w:r>
        <w:t>behaviour</w:t>
      </w:r>
      <w:proofErr w:type="spellEnd"/>
      <w:r>
        <w:t xml:space="preserve">. This conversation allowed me to bridge the gap in my skills and helped my own professional maturation. When I met the class again informed students that in our class there is no space for unfriendly </w:t>
      </w:r>
      <w:proofErr w:type="spellStart"/>
      <w:r>
        <w:t>behaviour</w:t>
      </w:r>
      <w:proofErr w:type="spellEnd"/>
      <w:r>
        <w:t>, everyone is there to learn. I also introduced an ‘a</w:t>
      </w:r>
      <w:r w:rsidRPr="003250D5">
        <w:t>nonymous question bucket</w:t>
      </w:r>
      <w:r>
        <w:t>’ for the questions that students were timid to ask in class or even by email. It worked very well and helped to improve my classroom presence and develop a positive relationship with the students.</w:t>
      </w:r>
    </w:p>
    <w:p w14:paraId="18C27895" w14:textId="77777777" w:rsidR="00975C3A" w:rsidRDefault="00975C3A" w:rsidP="00975C3A">
      <w:r>
        <w:br w:type="page"/>
      </w:r>
    </w:p>
    <w:sdt>
      <w:sdtPr>
        <w:rPr>
          <w:rFonts w:asciiTheme="minorHAnsi" w:eastAsiaTheme="minorEastAsia" w:hAnsiTheme="minorHAnsi" w:cstheme="minorHAnsi"/>
          <w:color w:val="auto"/>
          <w:sz w:val="24"/>
          <w:szCs w:val="24"/>
          <w:lang w:val="en-GB" w:eastAsia="zh-CN"/>
        </w:rPr>
        <w:id w:val="-1864812260"/>
        <w:docPartObj>
          <w:docPartGallery w:val="Bibliographies"/>
          <w:docPartUnique/>
        </w:docPartObj>
      </w:sdtPr>
      <w:sdtEndPr>
        <w:rPr>
          <w:rFonts w:ascii="Times New Roman" w:eastAsia="Times New Roman" w:hAnsi="Times New Roman"/>
          <w:lang w:val="en-US" w:eastAsia="en-US"/>
        </w:rPr>
      </w:sdtEndPr>
      <w:sdtContent>
        <w:p w14:paraId="7798BB8D" w14:textId="77777777" w:rsidR="00975C3A" w:rsidRPr="00C81791" w:rsidRDefault="00975C3A" w:rsidP="00975C3A">
          <w:pPr>
            <w:pStyle w:val="Heading1"/>
            <w:rPr>
              <w:rFonts w:asciiTheme="minorHAnsi" w:hAnsiTheme="minorHAnsi" w:cstheme="minorHAnsi"/>
              <w:b/>
              <w:bCs/>
              <w:color w:val="auto"/>
              <w:sz w:val="28"/>
              <w:szCs w:val="28"/>
            </w:rPr>
          </w:pPr>
          <w:r w:rsidRPr="00C81791">
            <w:rPr>
              <w:rFonts w:asciiTheme="minorHAnsi" w:hAnsiTheme="minorHAnsi" w:cstheme="minorHAnsi"/>
              <w:b/>
              <w:bCs/>
              <w:color w:val="auto"/>
              <w:sz w:val="28"/>
              <w:szCs w:val="28"/>
            </w:rPr>
            <w:t>References</w:t>
          </w:r>
        </w:p>
        <w:sdt>
          <w:sdtPr>
            <w:rPr>
              <w:rFonts w:cstheme="minorHAnsi"/>
              <w:sz w:val="24"/>
              <w:szCs w:val="24"/>
            </w:rPr>
            <w:id w:val="-573587230"/>
            <w:bibliography/>
          </w:sdtPr>
          <w:sdtEndPr>
            <w:rPr>
              <w:rFonts w:ascii="Times New Roman" w:eastAsia="Times New Roman" w:hAnsi="Times New Roman"/>
              <w:lang w:val="en-US" w:eastAsia="en-US"/>
            </w:rPr>
          </w:sdtEndPr>
          <w:sdtContent>
            <w:p w14:paraId="395FFEBE" w14:textId="77777777" w:rsidR="00975C3A" w:rsidRPr="00B33939" w:rsidRDefault="00975C3A" w:rsidP="00975C3A">
              <w:pPr>
                <w:pStyle w:val="Bibliography"/>
                <w:rPr>
                  <w:rFonts w:cstheme="minorHAnsi"/>
                  <w:noProof/>
                  <w:sz w:val="24"/>
                  <w:szCs w:val="24"/>
                  <w:lang w:val="en-US"/>
                </w:rPr>
              </w:pPr>
              <w:r w:rsidRPr="00B33939">
                <w:rPr>
                  <w:rFonts w:cstheme="minorHAnsi"/>
                  <w:sz w:val="24"/>
                  <w:szCs w:val="24"/>
                </w:rPr>
                <w:fldChar w:fldCharType="begin"/>
              </w:r>
              <w:r w:rsidRPr="00B33939">
                <w:rPr>
                  <w:rFonts w:cstheme="minorHAnsi"/>
                  <w:sz w:val="24"/>
                  <w:szCs w:val="24"/>
                </w:rPr>
                <w:instrText xml:space="preserve"> BIBLIOGRAPHY </w:instrText>
              </w:r>
              <w:r w:rsidRPr="00B33939">
                <w:rPr>
                  <w:rFonts w:cstheme="minorHAnsi"/>
                  <w:sz w:val="24"/>
                  <w:szCs w:val="24"/>
                </w:rPr>
                <w:fldChar w:fldCharType="separate"/>
              </w:r>
              <w:r w:rsidRPr="00B33939">
                <w:rPr>
                  <w:rFonts w:cstheme="minorHAnsi"/>
                  <w:noProof/>
                  <w:sz w:val="24"/>
                  <w:szCs w:val="24"/>
                  <w:lang w:val="en-US"/>
                </w:rPr>
                <w:t xml:space="preserve">Anon., n.d. </w:t>
              </w:r>
              <w:r w:rsidRPr="00B33939">
                <w:rPr>
                  <w:rFonts w:cstheme="minorHAnsi"/>
                  <w:i/>
                  <w:iCs/>
                  <w:noProof/>
                  <w:sz w:val="24"/>
                  <w:szCs w:val="24"/>
                  <w:lang w:val="en-US"/>
                </w:rPr>
                <w:t xml:space="preserve">Respectful School Communities Self-Review and Signposting Tool (educateagainsthate.com). </w:t>
              </w:r>
              <w:r w:rsidRPr="00B33939">
                <w:rPr>
                  <w:rFonts w:cstheme="minorHAnsi"/>
                  <w:noProof/>
                  <w:sz w:val="24"/>
                  <w:szCs w:val="24"/>
                  <w:lang w:val="en-US"/>
                </w:rPr>
                <w:t xml:space="preserve">[Online] </w:t>
              </w:r>
              <w:r w:rsidRPr="00B33939">
                <w:rPr>
                  <w:rFonts w:cstheme="minorHAnsi"/>
                  <w:noProof/>
                  <w:sz w:val="24"/>
                  <w:szCs w:val="24"/>
                  <w:lang w:val="en-US"/>
                </w:rPr>
                <w:br/>
                <w:t>[Accessed 11 April 2023].</w:t>
              </w:r>
            </w:p>
            <w:p w14:paraId="32BC95DE"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AoC, 2023. </w:t>
              </w:r>
              <w:r w:rsidRPr="00B33939">
                <w:rPr>
                  <w:rFonts w:cstheme="minorHAnsi"/>
                  <w:i/>
                  <w:iCs/>
                  <w:noProof/>
                  <w:sz w:val="24"/>
                  <w:szCs w:val="24"/>
                  <w:lang w:val="en-US"/>
                </w:rPr>
                <w:t xml:space="preserve">Looking for answers: Investigating behaviour and motivation in FE.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https://www.aoc.co.uk/sport/blogs/looking-answers-investigating-behaviour-and-motivation-in-fe</w:t>
              </w:r>
              <w:r w:rsidRPr="00B33939">
                <w:rPr>
                  <w:rFonts w:cstheme="minorHAnsi"/>
                  <w:noProof/>
                  <w:sz w:val="24"/>
                  <w:szCs w:val="24"/>
                  <w:lang w:val="en-US"/>
                </w:rPr>
                <w:br/>
                <w:t>[Accessed 11 April 2023].</w:t>
              </w:r>
            </w:p>
            <w:p w14:paraId="07CE2D22"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Bailey, W. et al., 2019. Mentoring and Coaching in lifelong learning. In: J. Avis, R. Fisher &amp; R. Thompson, eds. </w:t>
              </w:r>
              <w:r w:rsidRPr="00B33939">
                <w:rPr>
                  <w:rFonts w:cstheme="minorHAnsi"/>
                  <w:i/>
                  <w:iCs/>
                  <w:noProof/>
                  <w:sz w:val="24"/>
                  <w:szCs w:val="24"/>
                  <w:lang w:val="en-US"/>
                </w:rPr>
                <w:t xml:space="preserve">Teaching in Lifelong Learning Aguide to Theory and Practice. </w:t>
              </w:r>
              <w:r w:rsidRPr="00B33939">
                <w:rPr>
                  <w:rFonts w:cstheme="minorHAnsi"/>
                  <w:noProof/>
                  <w:sz w:val="24"/>
                  <w:szCs w:val="24"/>
                  <w:lang w:val="en-US"/>
                </w:rPr>
                <w:t>London: Open University Press, pp. 208-224.</w:t>
              </w:r>
            </w:p>
            <w:p w14:paraId="0BA62FC5"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Bennett, T., 2017. </w:t>
              </w:r>
              <w:r w:rsidRPr="00B33939">
                <w:rPr>
                  <w:rFonts w:cstheme="minorHAnsi"/>
                  <w:i/>
                  <w:iCs/>
                  <w:noProof/>
                  <w:sz w:val="24"/>
                  <w:szCs w:val="24"/>
                  <w:lang w:val="en-US"/>
                </w:rPr>
                <w:t xml:space="preserve">Creating a Culture: How school leaders can optimise behaviour, </w:t>
              </w:r>
              <w:r w:rsidRPr="00B33939">
                <w:rPr>
                  <w:rFonts w:cstheme="minorHAnsi"/>
                  <w:noProof/>
                  <w:sz w:val="24"/>
                  <w:szCs w:val="24"/>
                  <w:lang w:val="en-US"/>
                </w:rPr>
                <w:t>s.l.: s.n.</w:t>
              </w:r>
            </w:p>
            <w:p w14:paraId="018357CF"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Cox, E., Bachkirova, T. &amp; Clutterbuck, D., 2018. </w:t>
              </w:r>
              <w:r w:rsidRPr="00B33939">
                <w:rPr>
                  <w:rFonts w:cstheme="minorHAnsi"/>
                  <w:i/>
                  <w:iCs/>
                  <w:noProof/>
                  <w:sz w:val="24"/>
                  <w:szCs w:val="24"/>
                  <w:lang w:val="en-US"/>
                </w:rPr>
                <w:t xml:space="preserve">The complete Handbook of Coaching. </w:t>
              </w:r>
              <w:r w:rsidRPr="00B33939">
                <w:rPr>
                  <w:rFonts w:cstheme="minorHAnsi"/>
                  <w:noProof/>
                  <w:sz w:val="24"/>
                  <w:szCs w:val="24"/>
                  <w:lang w:val="en-US"/>
                </w:rPr>
                <w:t>3rd ed. London: SAGE Publications Inc..</w:t>
              </w:r>
            </w:p>
            <w:p w14:paraId="26CC5F5E"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DfE, 2012. </w:t>
              </w:r>
              <w:r w:rsidRPr="00B33939">
                <w:rPr>
                  <w:rFonts w:cstheme="minorHAnsi"/>
                  <w:i/>
                  <w:iCs/>
                  <w:noProof/>
                  <w:sz w:val="24"/>
                  <w:szCs w:val="24"/>
                  <w:lang w:val="en-US"/>
                </w:rPr>
                <w:t xml:space="preserve">Pupil behaviour in schools in England, Research Report DFE-RR218.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https://assets.publishing.service.gov.uk/government/uploads/system/uploads/attachment_data/file/184078/DFE-RR218.pdf</w:t>
              </w:r>
              <w:r w:rsidRPr="00B33939">
                <w:rPr>
                  <w:rFonts w:cstheme="minorHAnsi"/>
                  <w:noProof/>
                  <w:sz w:val="24"/>
                  <w:szCs w:val="24"/>
                  <w:lang w:val="en-US"/>
                </w:rPr>
                <w:br/>
                <w:t>[Accessed 11 April 2023].</w:t>
              </w:r>
            </w:p>
            <w:p w14:paraId="09735159"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DfE, 2015. </w:t>
              </w:r>
              <w:r w:rsidRPr="00B33939">
                <w:rPr>
                  <w:rFonts w:cstheme="minorHAnsi"/>
                  <w:i/>
                  <w:iCs/>
                  <w:noProof/>
                  <w:sz w:val="24"/>
                  <w:szCs w:val="24"/>
                  <w:lang w:val="en-US"/>
                </w:rPr>
                <w:t xml:space="preserve">Policy Paper. 2010-215 Government Policy: School Behaviour and Attendance.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https://dera.ioe.ac.uk/22979/1/2010%20to%202015%20government%20policy%20school%20behaviour%20and%20attendance%20-%20GOV_UK.pdf</w:t>
              </w:r>
              <w:r w:rsidRPr="00B33939">
                <w:rPr>
                  <w:rFonts w:cstheme="minorHAnsi"/>
                  <w:noProof/>
                  <w:sz w:val="24"/>
                  <w:szCs w:val="24"/>
                  <w:lang w:val="en-US"/>
                </w:rPr>
                <w:br/>
                <w:t>[Accessed 11 April 2023].</w:t>
              </w:r>
            </w:p>
            <w:p w14:paraId="28048B27"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DfE, 2016. </w:t>
              </w:r>
              <w:r w:rsidRPr="00B33939">
                <w:rPr>
                  <w:rFonts w:cstheme="minorHAnsi"/>
                  <w:i/>
                  <w:iCs/>
                  <w:noProof/>
                  <w:sz w:val="24"/>
                  <w:szCs w:val="24"/>
                  <w:lang w:val="en-US"/>
                </w:rPr>
                <w:t xml:space="preserve">Participation of Young People in Education, Employment or Training.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https://assets.publishing.service.gov.uk/government/uploads/system/uploads/attachment_data/file/561546/Participation-of-young-people-in-education-employment-or-training.pdf</w:t>
              </w:r>
              <w:r w:rsidRPr="00B33939">
                <w:rPr>
                  <w:rFonts w:cstheme="minorHAnsi"/>
                  <w:noProof/>
                  <w:sz w:val="24"/>
                  <w:szCs w:val="24"/>
                  <w:lang w:val="en-US"/>
                </w:rPr>
                <w:br/>
                <w:t>[Accessed 11 April 2023].</w:t>
              </w:r>
            </w:p>
            <w:p w14:paraId="515B21C2"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DfE, 2019. </w:t>
              </w:r>
              <w:r w:rsidRPr="00B33939">
                <w:rPr>
                  <w:rFonts w:cstheme="minorHAnsi"/>
                  <w:i/>
                  <w:iCs/>
                  <w:noProof/>
                  <w:sz w:val="24"/>
                  <w:szCs w:val="24"/>
                  <w:lang w:val="en-US"/>
                </w:rPr>
                <w:t xml:space="preserve">Respectful School Communities Self-Review and Signposting Tool (educateagainsthate.com). </w:t>
              </w:r>
              <w:r w:rsidRPr="00B33939">
                <w:rPr>
                  <w:rFonts w:cstheme="minorHAnsi"/>
                  <w:noProof/>
                  <w:sz w:val="24"/>
                  <w:szCs w:val="24"/>
                  <w:lang w:val="en-US"/>
                </w:rPr>
                <w:t xml:space="preserve">[Online] </w:t>
              </w:r>
              <w:r w:rsidRPr="00B33939">
                <w:rPr>
                  <w:rFonts w:cstheme="minorHAnsi"/>
                  <w:noProof/>
                  <w:sz w:val="24"/>
                  <w:szCs w:val="24"/>
                  <w:lang w:val="en-US"/>
                </w:rPr>
                <w:br/>
                <w:t>[Accessed 11 April 2023].</w:t>
              </w:r>
            </w:p>
            <w:p w14:paraId="302AF5B8"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DfE, 2022. </w:t>
              </w:r>
              <w:r w:rsidRPr="00B33939">
                <w:rPr>
                  <w:rFonts w:cstheme="minorHAnsi"/>
                  <w:i/>
                  <w:iCs/>
                  <w:noProof/>
                  <w:sz w:val="24"/>
                  <w:szCs w:val="24"/>
                  <w:lang w:val="en-US"/>
                </w:rPr>
                <w:t xml:space="preserve">Behaviour in schools Advice for headteachers and school staf.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https://assets.publishing.service.gov.uk/government/uploads/system/uploads/attachment_data/file/1101597/Behaviour_in_schools_guidance_sept_22.pdf</w:t>
              </w:r>
            </w:p>
            <w:p w14:paraId="7B2154BA"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DfE, 2022. </w:t>
              </w:r>
              <w:r w:rsidRPr="00B33939">
                <w:rPr>
                  <w:rFonts w:cstheme="minorHAnsi"/>
                  <w:i/>
                  <w:iCs/>
                  <w:noProof/>
                  <w:sz w:val="24"/>
                  <w:szCs w:val="24"/>
                  <w:lang w:val="en-US"/>
                </w:rPr>
                <w:t xml:space="preserve">Behaviour in schools. Advice for headteachers and school staff, </w:t>
              </w:r>
              <w:r w:rsidRPr="00B33939">
                <w:rPr>
                  <w:rFonts w:cstheme="minorHAnsi"/>
                  <w:noProof/>
                  <w:sz w:val="24"/>
                  <w:szCs w:val="24"/>
                  <w:lang w:val="en-US"/>
                </w:rPr>
                <w:t>s.l.: s.n.</w:t>
              </w:r>
            </w:p>
            <w:p w14:paraId="48BC6F50"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Dix, P., 2017. </w:t>
              </w:r>
              <w:r w:rsidRPr="00B33939">
                <w:rPr>
                  <w:rFonts w:cstheme="minorHAnsi"/>
                  <w:i/>
                  <w:iCs/>
                  <w:noProof/>
                  <w:sz w:val="24"/>
                  <w:szCs w:val="24"/>
                  <w:lang w:val="en-US"/>
                </w:rPr>
                <w:t xml:space="preserve">When the Adults Change, Everything Changes. </w:t>
              </w:r>
              <w:r w:rsidRPr="00B33939">
                <w:rPr>
                  <w:rFonts w:cstheme="minorHAnsi"/>
                  <w:noProof/>
                  <w:sz w:val="24"/>
                  <w:szCs w:val="24"/>
                  <w:lang w:val="en-US"/>
                </w:rPr>
                <w:t>Bancyfelin: Crown House Publishing.</w:t>
              </w:r>
            </w:p>
            <w:p w14:paraId="000720C4"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Dix, P., n.d. </w:t>
              </w:r>
              <w:r w:rsidRPr="00B33939">
                <w:rPr>
                  <w:rFonts w:cstheme="minorHAnsi"/>
                  <w:i/>
                  <w:iCs/>
                  <w:noProof/>
                  <w:sz w:val="24"/>
                  <w:szCs w:val="24"/>
                  <w:lang w:val="en-US"/>
                </w:rPr>
                <w:t xml:space="preserve">Paul Dix – How to be an emotionally consistent teacher.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https://www.teachwire.net/news/paul-dix-how-to-be-an-emotionally-consistent-teacher/teachwire</w:t>
              </w:r>
              <w:r w:rsidRPr="00B33939">
                <w:rPr>
                  <w:rFonts w:cstheme="minorHAnsi"/>
                  <w:noProof/>
                  <w:sz w:val="24"/>
                  <w:szCs w:val="24"/>
                  <w:lang w:val="en-US"/>
                </w:rPr>
                <w:br/>
                <w:t>[Accessed 11 April 2023].</w:t>
              </w:r>
            </w:p>
            <w:p w14:paraId="2C80A45E"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ET Foundation, 2020. </w:t>
              </w:r>
              <w:r w:rsidRPr="00B33939">
                <w:rPr>
                  <w:rFonts w:cstheme="minorHAnsi"/>
                  <w:i/>
                  <w:iCs/>
                  <w:noProof/>
                  <w:sz w:val="24"/>
                  <w:szCs w:val="24"/>
                  <w:lang w:val="en-US"/>
                </w:rPr>
                <w:t xml:space="preserve">Understanding and Promoting positive Behaviour in the FE Sector.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https://www.et-foundation.co.uk/wp-content/uploads/2022/12/Understanding_Promoting_positive_behaviour_-_Sep_2020.pdf</w:t>
              </w:r>
              <w:r w:rsidRPr="00B33939">
                <w:rPr>
                  <w:rFonts w:cstheme="minorHAnsi"/>
                  <w:noProof/>
                  <w:sz w:val="24"/>
                  <w:szCs w:val="24"/>
                  <w:lang w:val="en-US"/>
                </w:rPr>
                <w:br/>
                <w:t>[Accessed 11 April 2023].</w:t>
              </w:r>
            </w:p>
            <w:p w14:paraId="5E2E8795"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ET-Foundation, 2022. </w:t>
              </w:r>
              <w:r w:rsidRPr="00B33939">
                <w:rPr>
                  <w:rFonts w:cstheme="minorHAnsi"/>
                  <w:i/>
                  <w:iCs/>
                  <w:noProof/>
                  <w:sz w:val="24"/>
                  <w:szCs w:val="24"/>
                  <w:lang w:val="en-US"/>
                </w:rPr>
                <w:t xml:space="preserve">Professional Standards for Teachers and Trainers.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https://www.et-foundation.co.uk/professional-standards/teachers/</w:t>
              </w:r>
              <w:r w:rsidRPr="00B33939">
                <w:rPr>
                  <w:rFonts w:cstheme="minorHAnsi"/>
                  <w:noProof/>
                  <w:sz w:val="24"/>
                  <w:szCs w:val="24"/>
                  <w:lang w:val="en-US"/>
                </w:rPr>
                <w:br/>
                <w:t>[Accessed 11 April 2023].</w:t>
              </w:r>
            </w:p>
            <w:p w14:paraId="3A145A03"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Institute for Apprenticeships &amp; Technical Education, n.d. </w:t>
              </w:r>
              <w:r w:rsidRPr="00B33939">
                <w:rPr>
                  <w:rFonts w:cstheme="minorHAnsi"/>
                  <w:i/>
                  <w:iCs/>
                  <w:noProof/>
                  <w:sz w:val="24"/>
                  <w:szCs w:val="24"/>
                  <w:lang w:val="en-US"/>
                </w:rPr>
                <w:t xml:space="preserve">Institute for Apprenticeships &amp; Technical Education.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https://www.instituteforapprenticeships.org/developing-new-apprenticeships/resources/examples-of-behaviours/</w:t>
              </w:r>
              <w:r w:rsidRPr="00B33939">
                <w:rPr>
                  <w:rFonts w:cstheme="minorHAnsi"/>
                  <w:noProof/>
                  <w:sz w:val="24"/>
                  <w:szCs w:val="24"/>
                  <w:lang w:val="en-US"/>
                </w:rPr>
                <w:br/>
                <w:t>[Accessed 11 April 2023].</w:t>
              </w:r>
            </w:p>
            <w:p w14:paraId="39CDFABC"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Kaplan, A., Gheen, M. &amp; Midgley, C., 2002. Classroom goal structure and student disruptive behaviour. </w:t>
              </w:r>
              <w:r w:rsidRPr="00B33939">
                <w:rPr>
                  <w:rFonts w:cstheme="minorHAnsi"/>
                  <w:i/>
                  <w:iCs/>
                  <w:noProof/>
                  <w:sz w:val="24"/>
                  <w:szCs w:val="24"/>
                  <w:lang w:val="en-US"/>
                </w:rPr>
                <w:t xml:space="preserve">British Journal of Educational psychology, </w:t>
              </w:r>
              <w:r w:rsidRPr="00B33939">
                <w:rPr>
                  <w:rFonts w:cstheme="minorHAnsi"/>
                  <w:noProof/>
                  <w:sz w:val="24"/>
                  <w:szCs w:val="24"/>
                  <w:lang w:val="en-US"/>
                </w:rPr>
                <w:t>72(2), pp. 191-211.</w:t>
              </w:r>
            </w:p>
            <w:p w14:paraId="2E18C960"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Lebor, M., 2017. </w:t>
              </w:r>
              <w:r w:rsidRPr="00B33939">
                <w:rPr>
                  <w:rFonts w:cstheme="minorHAnsi"/>
                  <w:i/>
                  <w:iCs/>
                  <w:noProof/>
                  <w:sz w:val="24"/>
                  <w:szCs w:val="24"/>
                  <w:lang w:val="en-US"/>
                </w:rPr>
                <w:t xml:space="preserve">Classroom Behaviour Management in the Post-School Sector [electronic resource] : Student and Teacher Perspectives on the Battle Against Being Educated. </w:t>
              </w:r>
              <w:r w:rsidRPr="00B33939">
                <w:rPr>
                  <w:rFonts w:cstheme="minorHAnsi"/>
                  <w:noProof/>
                  <w:sz w:val="24"/>
                  <w:szCs w:val="24"/>
                  <w:lang w:val="en-US"/>
                </w:rPr>
                <w:t>1st ed. Cham: Imprint Palgrave Macmillan; Springer International Publishing.</w:t>
              </w:r>
            </w:p>
            <w:p w14:paraId="07F241DE"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Marzano, R., Marzano, J. &amp; Pickering , D., 2003. </w:t>
              </w:r>
              <w:r w:rsidRPr="00B33939">
                <w:rPr>
                  <w:rFonts w:cstheme="minorHAnsi"/>
                  <w:i/>
                  <w:iCs/>
                  <w:noProof/>
                  <w:sz w:val="24"/>
                  <w:szCs w:val="24"/>
                  <w:lang w:val="en-US"/>
                </w:rPr>
                <w:t xml:space="preserve">Classroom Management in the Post-School Sector; Students and Teachers Perspectives on the Battle against Being Educated. </w:t>
              </w:r>
              <w:r w:rsidRPr="00B33939">
                <w:rPr>
                  <w:rFonts w:cstheme="minorHAnsi"/>
                  <w:noProof/>
                  <w:sz w:val="24"/>
                  <w:szCs w:val="24"/>
                  <w:lang w:val="en-US"/>
                </w:rPr>
                <w:t>Alexandria, VA: Association for Supervision and Curriculum Development.</w:t>
              </w:r>
            </w:p>
            <w:p w14:paraId="73D59AE4"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Ofsted, 2022. </w:t>
              </w:r>
              <w:r w:rsidRPr="00B33939">
                <w:rPr>
                  <w:rFonts w:cstheme="minorHAnsi"/>
                  <w:i/>
                  <w:iCs/>
                  <w:noProof/>
                  <w:sz w:val="24"/>
                  <w:szCs w:val="24"/>
                  <w:lang w:val="en-US"/>
                </w:rPr>
                <w:t xml:space="preserve">Initial teacher education inspection handbook.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https://www.gov.uk/government/publications/initial-teacher-education-ite-inspection-framework-and-handbook/initial-teacher-education-ite-inspection-framework-and-handbook</w:t>
              </w:r>
              <w:r w:rsidRPr="00B33939">
                <w:rPr>
                  <w:rFonts w:cstheme="minorHAnsi"/>
                  <w:noProof/>
                  <w:sz w:val="24"/>
                  <w:szCs w:val="24"/>
                  <w:lang w:val="en-US"/>
                </w:rPr>
                <w:br/>
                <w:t>[Accessed 11 April 2023].</w:t>
              </w:r>
            </w:p>
            <w:p w14:paraId="64A41456"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Parry, D. &amp; Taubman, D., 2013. </w:t>
              </w:r>
              <w:r w:rsidRPr="00B33939">
                <w:rPr>
                  <w:rFonts w:cstheme="minorHAnsi"/>
                  <w:i/>
                  <w:iCs/>
                  <w:noProof/>
                  <w:sz w:val="24"/>
                  <w:szCs w:val="24"/>
                  <w:lang w:val="en-US"/>
                </w:rPr>
                <w:t xml:space="preserve">Whole College Behaviour Management: Final Rreport, </w:t>
              </w:r>
              <w:r w:rsidRPr="00B33939">
                <w:rPr>
                  <w:rFonts w:cstheme="minorHAnsi"/>
                  <w:noProof/>
                  <w:sz w:val="24"/>
                  <w:szCs w:val="24"/>
                  <w:lang w:val="en-US"/>
                </w:rPr>
                <w:t>s.l.: s.n.</w:t>
              </w:r>
            </w:p>
            <w:p w14:paraId="05AD1CA9"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Raffo, M., 2017. </w:t>
              </w:r>
              <w:r w:rsidRPr="00B33939">
                <w:rPr>
                  <w:rFonts w:cstheme="minorHAnsi"/>
                  <w:i/>
                  <w:iCs/>
                  <w:noProof/>
                  <w:sz w:val="24"/>
                  <w:szCs w:val="24"/>
                  <w:lang w:val="en-US"/>
                </w:rPr>
                <w:t xml:space="preserve">Lesson Confessions!.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https://blogs.brighton.ac.uk/melissaraffo/2017/11/16/behaviour-management/</w:t>
              </w:r>
              <w:r w:rsidRPr="00B33939">
                <w:rPr>
                  <w:rFonts w:cstheme="minorHAnsi"/>
                  <w:noProof/>
                  <w:sz w:val="24"/>
                  <w:szCs w:val="24"/>
                  <w:lang w:val="en-US"/>
                </w:rPr>
                <w:br/>
                <w:t>[Accessed 11 April 2023].</w:t>
              </w:r>
            </w:p>
            <w:p w14:paraId="5D3124B5"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Robinson, D., 2019. </w:t>
              </w:r>
              <w:r w:rsidRPr="00B33939">
                <w:rPr>
                  <w:rFonts w:cstheme="minorHAnsi"/>
                  <w:i/>
                  <w:iCs/>
                  <w:noProof/>
                  <w:sz w:val="24"/>
                  <w:szCs w:val="24"/>
                  <w:lang w:val="en-US"/>
                </w:rPr>
                <w:t xml:space="preserve">Classroom behaviour management in further, adult and vocational education : moving beyond control?. </w:t>
              </w:r>
              <w:r w:rsidRPr="00B33939">
                <w:rPr>
                  <w:rFonts w:cstheme="minorHAnsi"/>
                  <w:noProof/>
                  <w:sz w:val="24"/>
                  <w:szCs w:val="24"/>
                  <w:lang w:val="en-US"/>
                </w:rPr>
                <w:t>London: Bloomsbury Academic.</w:t>
              </w:r>
            </w:p>
            <w:p w14:paraId="415A1F20"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The Mount Tamar School, 2023. </w:t>
              </w:r>
              <w:r w:rsidRPr="00B33939">
                <w:rPr>
                  <w:rFonts w:cstheme="minorHAnsi"/>
                  <w:i/>
                  <w:iCs/>
                  <w:noProof/>
                  <w:sz w:val="24"/>
                  <w:szCs w:val="24"/>
                  <w:lang w:val="en-US"/>
                </w:rPr>
                <w:t xml:space="preserve">Restorative Approach.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https://www.mounttamar.org.uk/about-us/emotional-support-and-behaviour/restorative-approach</w:t>
              </w:r>
            </w:p>
            <w:p w14:paraId="3968F3A1"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UWTSD, 2021. </w:t>
              </w:r>
              <w:r w:rsidRPr="00B33939">
                <w:rPr>
                  <w:rFonts w:cstheme="minorHAnsi"/>
                  <w:i/>
                  <w:iCs/>
                  <w:noProof/>
                  <w:sz w:val="24"/>
                  <w:szCs w:val="24"/>
                  <w:lang w:val="en-US"/>
                </w:rPr>
                <w:t xml:space="preserve">UWTSD Student Code of Conduct. </w:t>
              </w:r>
              <w:r w:rsidRPr="00B33939">
                <w:rPr>
                  <w:rFonts w:cstheme="minorHAnsi"/>
                  <w:noProof/>
                  <w:sz w:val="24"/>
                  <w:szCs w:val="24"/>
                  <w:lang w:val="en-US"/>
                </w:rPr>
                <w:t xml:space="preserve">[Online] </w:t>
              </w:r>
              <w:r w:rsidRPr="00B33939">
                <w:rPr>
                  <w:rFonts w:cstheme="minorHAnsi"/>
                  <w:noProof/>
                  <w:sz w:val="24"/>
                  <w:szCs w:val="24"/>
                  <w:lang w:val="en-US"/>
                </w:rPr>
                <w:br/>
                <w:t xml:space="preserve">Available at: </w:t>
              </w:r>
              <w:r w:rsidRPr="00B33939">
                <w:rPr>
                  <w:rFonts w:cstheme="minorHAnsi"/>
                  <w:noProof/>
                  <w:sz w:val="24"/>
                  <w:szCs w:val="24"/>
                  <w:u w:val="single"/>
                  <w:lang w:val="en-US"/>
                </w:rPr>
                <w:t>https://www.uwtsd.ac.uk/media/uwtsd-website/content-assets/documents/student-experience/UWTSD-Student-Code-of-conduct-2021.pdf</w:t>
              </w:r>
              <w:r w:rsidRPr="00B33939">
                <w:rPr>
                  <w:rFonts w:cstheme="minorHAnsi"/>
                  <w:noProof/>
                  <w:sz w:val="24"/>
                  <w:szCs w:val="24"/>
                  <w:lang w:val="en-US"/>
                </w:rPr>
                <w:br/>
                <w:t>[Accessed 11 April 2023].</w:t>
              </w:r>
            </w:p>
            <w:p w14:paraId="0A573BA3"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Wearing, J., 2019. The use of rofessional Standards for Teachers and Trainers in Promoting Positive Behaviour. In: D. Robinson, ed. </w:t>
              </w:r>
              <w:r w:rsidRPr="00B33939">
                <w:rPr>
                  <w:rFonts w:cstheme="minorHAnsi"/>
                  <w:i/>
                  <w:iCs/>
                  <w:noProof/>
                  <w:sz w:val="24"/>
                  <w:szCs w:val="24"/>
                  <w:lang w:val="en-US"/>
                </w:rPr>
                <w:t xml:space="preserve">Classroom Behaviour Management in Further, Adult and Vocational Education. </w:t>
              </w:r>
              <w:r w:rsidRPr="00B33939">
                <w:rPr>
                  <w:rFonts w:cstheme="minorHAnsi"/>
                  <w:noProof/>
                  <w:sz w:val="24"/>
                  <w:szCs w:val="24"/>
                  <w:lang w:val="en-US"/>
                </w:rPr>
                <w:t>1st ed. London: Bloomsboory Academic, pp. 131-143.</w:t>
              </w:r>
            </w:p>
            <w:p w14:paraId="4F978F04"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Welsh Government, 2012. </w:t>
              </w:r>
              <w:r w:rsidRPr="00B33939">
                <w:rPr>
                  <w:rFonts w:cstheme="minorHAnsi"/>
                  <w:i/>
                  <w:iCs/>
                  <w:noProof/>
                  <w:sz w:val="24"/>
                  <w:szCs w:val="24"/>
                  <w:lang w:val="en-US"/>
                </w:rPr>
                <w:t xml:space="preserve">Practical approaches to behaviour management in the classroom. A handbook for classroom teachers in secondary schools, </w:t>
              </w:r>
              <w:r w:rsidRPr="00B33939">
                <w:rPr>
                  <w:rFonts w:cstheme="minorHAnsi"/>
                  <w:noProof/>
                  <w:sz w:val="24"/>
                  <w:szCs w:val="24"/>
                  <w:lang w:val="en-US"/>
                </w:rPr>
                <w:t>s.l.: s.n.</w:t>
              </w:r>
            </w:p>
            <w:p w14:paraId="04566C24"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WG Primary, 2012. </w:t>
              </w:r>
              <w:r w:rsidRPr="00B33939">
                <w:rPr>
                  <w:rFonts w:cstheme="minorHAnsi"/>
                  <w:i/>
                  <w:iCs/>
                  <w:noProof/>
                  <w:sz w:val="24"/>
                  <w:szCs w:val="24"/>
                  <w:lang w:val="en-US"/>
                </w:rPr>
                <w:t xml:space="preserve">Practical approaches to behaviour management in the classroom. A handbook for classroom teachers in primary schools, </w:t>
              </w:r>
              <w:r w:rsidRPr="00B33939">
                <w:rPr>
                  <w:rFonts w:cstheme="minorHAnsi"/>
                  <w:noProof/>
                  <w:sz w:val="24"/>
                  <w:szCs w:val="24"/>
                  <w:lang w:val="en-US"/>
                </w:rPr>
                <w:t>s.l.: s.n.</w:t>
              </w:r>
            </w:p>
            <w:p w14:paraId="027F52D6"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WG secondary, 2012. </w:t>
              </w:r>
              <w:r w:rsidRPr="00B33939">
                <w:rPr>
                  <w:rFonts w:cstheme="minorHAnsi"/>
                  <w:i/>
                  <w:iCs/>
                  <w:noProof/>
                  <w:sz w:val="24"/>
                  <w:szCs w:val="24"/>
                  <w:lang w:val="en-US"/>
                </w:rPr>
                <w:t xml:space="preserve">Practical approaches to behaviour management in the classroom. A handbook for classroom teachers in secondary schools, </w:t>
              </w:r>
              <w:r w:rsidRPr="00B33939">
                <w:rPr>
                  <w:rFonts w:cstheme="minorHAnsi"/>
                  <w:noProof/>
                  <w:sz w:val="24"/>
                  <w:szCs w:val="24"/>
                  <w:lang w:val="en-US"/>
                </w:rPr>
                <w:t>s.l.: s.n.</w:t>
              </w:r>
            </w:p>
            <w:p w14:paraId="6999803B"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WG, 2012. </w:t>
              </w:r>
              <w:r w:rsidRPr="00B33939">
                <w:rPr>
                  <w:rFonts w:cstheme="minorHAnsi"/>
                  <w:i/>
                  <w:iCs/>
                  <w:noProof/>
                  <w:sz w:val="24"/>
                  <w:szCs w:val="24"/>
                  <w:lang w:val="en-US"/>
                </w:rPr>
                <w:t xml:space="preserve">Practical approaches to behaviour management in the classroom. A handbook for classroom teachers in primary schools, </w:t>
              </w:r>
              <w:r w:rsidRPr="00B33939">
                <w:rPr>
                  <w:rFonts w:cstheme="minorHAnsi"/>
                  <w:noProof/>
                  <w:sz w:val="24"/>
                  <w:szCs w:val="24"/>
                  <w:lang w:val="en-US"/>
                </w:rPr>
                <w:t>s.l.: s.n.</w:t>
              </w:r>
            </w:p>
            <w:p w14:paraId="40D942E2" w14:textId="77777777" w:rsidR="00975C3A" w:rsidRPr="00B33939" w:rsidRDefault="00975C3A" w:rsidP="00975C3A">
              <w:pPr>
                <w:pStyle w:val="Bibliography"/>
                <w:rPr>
                  <w:rFonts w:cstheme="minorHAnsi"/>
                  <w:noProof/>
                  <w:sz w:val="24"/>
                  <w:szCs w:val="24"/>
                  <w:lang w:val="en-US"/>
                </w:rPr>
              </w:pPr>
              <w:r w:rsidRPr="00B33939">
                <w:rPr>
                  <w:rFonts w:cstheme="minorHAnsi"/>
                  <w:noProof/>
                  <w:sz w:val="24"/>
                  <w:szCs w:val="24"/>
                  <w:lang w:val="en-US"/>
                </w:rPr>
                <w:t xml:space="preserve">Wong, H. K. &amp; Wong, R. T., 1998. </w:t>
              </w:r>
              <w:r w:rsidRPr="00B33939">
                <w:rPr>
                  <w:rFonts w:cstheme="minorHAnsi"/>
                  <w:i/>
                  <w:iCs/>
                  <w:noProof/>
                  <w:sz w:val="24"/>
                  <w:szCs w:val="24"/>
                  <w:lang w:val="en-US"/>
                </w:rPr>
                <w:t xml:space="preserve">The first day of school How to be an effectivie teacher. </w:t>
              </w:r>
              <w:r w:rsidRPr="00B33939">
                <w:rPr>
                  <w:rFonts w:cstheme="minorHAnsi"/>
                  <w:noProof/>
                  <w:sz w:val="24"/>
                  <w:szCs w:val="24"/>
                  <w:lang w:val="en-US"/>
                </w:rPr>
                <w:t>2nd ed. Mountain View : Harry K. Wong Publications, Inc..</w:t>
              </w:r>
            </w:p>
            <w:p w14:paraId="69E7B4B6" w14:textId="77777777" w:rsidR="00975C3A" w:rsidRPr="00B33939" w:rsidRDefault="00975C3A" w:rsidP="00975C3A">
              <w:pPr>
                <w:rPr>
                  <w:rFonts w:cstheme="minorHAnsi"/>
                  <w:szCs w:val="24"/>
                </w:rPr>
              </w:pPr>
              <w:r w:rsidRPr="00B33939">
                <w:rPr>
                  <w:rFonts w:cstheme="minorHAnsi"/>
                  <w:b/>
                  <w:bCs/>
                  <w:noProof/>
                  <w:szCs w:val="24"/>
                </w:rPr>
                <w:fldChar w:fldCharType="end"/>
              </w:r>
            </w:p>
          </w:sdtContent>
        </w:sdt>
      </w:sdtContent>
    </w:sdt>
    <w:p w14:paraId="790C976F" w14:textId="77777777" w:rsidR="00975C3A" w:rsidRDefault="00975C3A" w:rsidP="00975C3A">
      <w:pPr>
        <w:rPr>
          <w:rFonts w:cstheme="minorHAnsi"/>
          <w:szCs w:val="24"/>
        </w:rPr>
      </w:pPr>
      <w:r>
        <w:rPr>
          <w:rFonts w:cstheme="minorHAnsi"/>
          <w:szCs w:val="24"/>
        </w:rPr>
        <w:br w:type="page"/>
      </w:r>
    </w:p>
    <w:p w14:paraId="731A7E0C" w14:textId="77777777" w:rsidR="00975C3A" w:rsidRPr="00F353CD" w:rsidRDefault="00975C3A" w:rsidP="00975C3A">
      <w:pPr>
        <w:rPr>
          <w:rFonts w:cstheme="minorHAnsi"/>
          <w:b/>
          <w:bCs/>
          <w:sz w:val="28"/>
          <w:szCs w:val="28"/>
        </w:rPr>
      </w:pPr>
      <w:r w:rsidRPr="00F353CD">
        <w:rPr>
          <w:rFonts w:cstheme="minorHAnsi"/>
          <w:b/>
          <w:bCs/>
          <w:sz w:val="28"/>
          <w:szCs w:val="28"/>
        </w:rPr>
        <w:t>APPENDIX 1: Copies of the teacher observation forms</w:t>
      </w:r>
    </w:p>
    <w:p w14:paraId="5A6294F5" w14:textId="77777777" w:rsidR="00975C3A" w:rsidRPr="00AA4407" w:rsidRDefault="00975C3A" w:rsidP="00975C3A">
      <w:pPr>
        <w:pStyle w:val="Heading2"/>
        <w:jc w:val="left"/>
        <w:rPr>
          <w:i w:val="0"/>
          <w:iCs w:val="0"/>
        </w:rPr>
      </w:pPr>
      <w:bookmarkStart w:id="1" w:name="_Toc48127143"/>
      <w:r w:rsidRPr="1B5D5813">
        <w:rPr>
          <w:i w:val="0"/>
          <w:iCs w:val="0"/>
        </w:rPr>
        <w:t>Teacher Observation Form</w:t>
      </w:r>
      <w:bookmarkEnd w:id="1"/>
      <w:r w:rsidRPr="1B5D5813">
        <w:rPr>
          <w:i w:val="0"/>
          <w:iCs w:val="0"/>
        </w:rPr>
        <w:t xml:space="preserve"> </w:t>
      </w:r>
    </w:p>
    <w:p w14:paraId="12F96BED" w14:textId="77777777" w:rsidR="00975C3A" w:rsidRPr="00C71C2F" w:rsidRDefault="00975C3A" w:rsidP="00975C3A">
      <w:pPr>
        <w:rPr>
          <w:rFonts w:ascii="Calibri" w:hAnsi="Calibri" w:cs="Calibri"/>
          <w:b/>
          <w:sz w:val="18"/>
          <w:szCs w:val="18"/>
        </w:rPr>
      </w:pPr>
    </w:p>
    <w:p w14:paraId="05AE0C50" w14:textId="77777777" w:rsidR="00975C3A" w:rsidRPr="00D57B13" w:rsidRDefault="00975C3A" w:rsidP="00975C3A">
      <w:pPr>
        <w:jc w:val="center"/>
      </w:pPr>
      <w:r w:rsidRPr="00D57B13">
        <w:rPr>
          <w:noProof/>
          <w:lang w:val="en-GB" w:eastAsia="en-GB"/>
        </w:rPr>
        <w:drawing>
          <wp:inline distT="0" distB="0" distL="0" distR="0" wp14:anchorId="57C85FD5" wp14:editId="3D114239">
            <wp:extent cx="1362075" cy="481330"/>
            <wp:effectExtent l="0" t="0" r="952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11B08CC" w14:textId="77777777" w:rsidR="00975C3A" w:rsidRPr="00C71C2F" w:rsidRDefault="00975C3A" w:rsidP="00975C3A">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657"/>
        <w:gridCol w:w="289"/>
      </w:tblGrid>
      <w:tr w:rsidR="00975C3A" w:rsidRPr="00C71C2F" w14:paraId="66040F0D" w14:textId="77777777" w:rsidTr="00552277">
        <w:trPr>
          <w:jc w:val="center"/>
        </w:trPr>
        <w:tc>
          <w:tcPr>
            <w:tcW w:w="3544" w:type="dxa"/>
            <w:shd w:val="clear" w:color="auto" w:fill="auto"/>
          </w:tcPr>
          <w:p w14:paraId="052D2246" w14:textId="77777777" w:rsidR="00975C3A" w:rsidRPr="00C71C2F" w:rsidRDefault="00975C3A" w:rsidP="00552277">
            <w:pPr>
              <w:rPr>
                <w:rFonts w:ascii="Calibri" w:hAnsi="Calibri" w:cs="Calibri"/>
                <w:b/>
                <w:szCs w:val="24"/>
              </w:rPr>
            </w:pPr>
            <w:r w:rsidRPr="00C71C2F">
              <w:rPr>
                <w:rFonts w:ascii="Calibri" w:hAnsi="Calibri" w:cs="Calibri"/>
                <w:b/>
                <w:szCs w:val="24"/>
              </w:rPr>
              <w:t>Teacher</w:t>
            </w:r>
          </w:p>
          <w:p w14:paraId="2F8898B2" w14:textId="77777777" w:rsidR="00975C3A" w:rsidRPr="00C71C2F" w:rsidRDefault="00975C3A" w:rsidP="00552277">
            <w:pPr>
              <w:rPr>
                <w:rFonts w:ascii="Calibri" w:hAnsi="Calibri" w:cs="Calibri"/>
                <w:b/>
                <w:szCs w:val="24"/>
              </w:rPr>
            </w:pPr>
          </w:p>
        </w:tc>
        <w:tc>
          <w:tcPr>
            <w:tcW w:w="6946" w:type="dxa"/>
            <w:gridSpan w:val="2"/>
            <w:shd w:val="clear" w:color="auto" w:fill="auto"/>
          </w:tcPr>
          <w:p w14:paraId="2656ABA8" w14:textId="77777777" w:rsidR="00975C3A" w:rsidRPr="00C71C2F" w:rsidRDefault="00975C3A" w:rsidP="00552277">
            <w:pPr>
              <w:rPr>
                <w:rFonts w:ascii="Calibri" w:hAnsi="Calibri" w:cs="Calibri"/>
                <w:b/>
                <w:szCs w:val="24"/>
              </w:rPr>
            </w:pPr>
            <w:r>
              <w:rPr>
                <w:rFonts w:ascii="Calibri" w:hAnsi="Calibri" w:cs="Calibri"/>
                <w:b/>
                <w:szCs w:val="24"/>
              </w:rPr>
              <w:t>Gareth Collet (Lecturer 1)</w:t>
            </w:r>
          </w:p>
        </w:tc>
      </w:tr>
      <w:tr w:rsidR="00975C3A" w:rsidRPr="00C71C2F" w14:paraId="105E5B48" w14:textId="77777777" w:rsidTr="00552277">
        <w:trPr>
          <w:jc w:val="center"/>
        </w:trPr>
        <w:tc>
          <w:tcPr>
            <w:tcW w:w="3544" w:type="dxa"/>
            <w:shd w:val="clear" w:color="auto" w:fill="auto"/>
          </w:tcPr>
          <w:p w14:paraId="44C26510" w14:textId="77777777" w:rsidR="00975C3A" w:rsidRPr="00C71C2F" w:rsidRDefault="00975C3A" w:rsidP="00552277">
            <w:pPr>
              <w:rPr>
                <w:rFonts w:ascii="Calibri" w:hAnsi="Calibri" w:cs="Calibri"/>
                <w:b/>
                <w:szCs w:val="24"/>
              </w:rPr>
            </w:pPr>
            <w:r w:rsidRPr="00C71C2F">
              <w:rPr>
                <w:rFonts w:ascii="Calibri" w:hAnsi="Calibri" w:cs="Calibri"/>
                <w:b/>
                <w:szCs w:val="24"/>
              </w:rPr>
              <w:t>Date</w:t>
            </w:r>
          </w:p>
        </w:tc>
        <w:tc>
          <w:tcPr>
            <w:tcW w:w="6946" w:type="dxa"/>
            <w:gridSpan w:val="2"/>
            <w:shd w:val="clear" w:color="auto" w:fill="auto"/>
          </w:tcPr>
          <w:p w14:paraId="70ABF837" w14:textId="77777777" w:rsidR="00975C3A" w:rsidRPr="00C71C2F" w:rsidRDefault="00975C3A" w:rsidP="00552277">
            <w:pPr>
              <w:rPr>
                <w:rFonts w:ascii="Calibri" w:hAnsi="Calibri" w:cs="Calibri"/>
                <w:b/>
                <w:szCs w:val="24"/>
              </w:rPr>
            </w:pPr>
            <w:r>
              <w:rPr>
                <w:rFonts w:ascii="Calibri" w:hAnsi="Calibri" w:cs="Calibri"/>
                <w:b/>
                <w:szCs w:val="24"/>
              </w:rPr>
              <w:t>Feb 8, 2023</w:t>
            </w:r>
          </w:p>
        </w:tc>
      </w:tr>
      <w:tr w:rsidR="00975C3A" w:rsidRPr="00C71C2F" w14:paraId="66A25A32" w14:textId="77777777" w:rsidTr="00552277">
        <w:trPr>
          <w:jc w:val="center"/>
        </w:trPr>
        <w:tc>
          <w:tcPr>
            <w:tcW w:w="3544" w:type="dxa"/>
            <w:shd w:val="clear" w:color="auto" w:fill="auto"/>
          </w:tcPr>
          <w:p w14:paraId="0EE09208" w14:textId="77777777" w:rsidR="00975C3A" w:rsidRPr="00C71C2F" w:rsidRDefault="00975C3A" w:rsidP="00552277">
            <w:pPr>
              <w:rPr>
                <w:rFonts w:ascii="Calibri" w:hAnsi="Calibri" w:cs="Calibri"/>
                <w:b/>
                <w:szCs w:val="24"/>
              </w:rPr>
            </w:pPr>
            <w:r w:rsidRPr="00C71C2F">
              <w:rPr>
                <w:rFonts w:ascii="Calibri" w:hAnsi="Calibri" w:cs="Calibri"/>
                <w:b/>
                <w:szCs w:val="24"/>
              </w:rPr>
              <w:t>Group</w:t>
            </w:r>
          </w:p>
        </w:tc>
        <w:tc>
          <w:tcPr>
            <w:tcW w:w="6946" w:type="dxa"/>
            <w:gridSpan w:val="2"/>
            <w:shd w:val="clear" w:color="auto" w:fill="auto"/>
          </w:tcPr>
          <w:p w14:paraId="584EEB36" w14:textId="77777777" w:rsidR="00975C3A" w:rsidRPr="00C71C2F" w:rsidRDefault="00975C3A" w:rsidP="00552277">
            <w:pPr>
              <w:rPr>
                <w:rFonts w:ascii="Calibri" w:hAnsi="Calibri" w:cs="Calibri"/>
                <w:b/>
                <w:szCs w:val="24"/>
              </w:rPr>
            </w:pPr>
            <w:r>
              <w:rPr>
                <w:rFonts w:ascii="Calibri" w:hAnsi="Calibri" w:cs="Calibri"/>
                <w:b/>
                <w:szCs w:val="24"/>
              </w:rPr>
              <w:t>Y2, L4 BEng OME Apprenticeship Students (group of 17)</w:t>
            </w:r>
          </w:p>
        </w:tc>
      </w:tr>
      <w:tr w:rsidR="00975C3A" w:rsidRPr="00C71C2F" w14:paraId="58074F0E" w14:textId="77777777" w:rsidTr="00552277">
        <w:trPr>
          <w:jc w:val="center"/>
        </w:trPr>
        <w:tc>
          <w:tcPr>
            <w:tcW w:w="3544" w:type="dxa"/>
            <w:tcBorders>
              <w:bottom w:val="single" w:sz="4" w:space="0" w:color="auto"/>
            </w:tcBorders>
            <w:shd w:val="clear" w:color="auto" w:fill="auto"/>
          </w:tcPr>
          <w:p w14:paraId="7D6B195C" w14:textId="77777777" w:rsidR="00975C3A" w:rsidRPr="00C71C2F" w:rsidRDefault="00975C3A" w:rsidP="00552277">
            <w:pPr>
              <w:rPr>
                <w:rFonts w:ascii="Calibri" w:hAnsi="Calibri" w:cs="Calibri"/>
                <w:b/>
                <w:szCs w:val="24"/>
              </w:rPr>
            </w:pPr>
            <w:r w:rsidRPr="00C71C2F">
              <w:rPr>
                <w:rFonts w:ascii="Calibri" w:hAnsi="Calibri" w:cs="Calibri"/>
                <w:b/>
                <w:szCs w:val="24"/>
              </w:rPr>
              <w:t>Topic/Context</w:t>
            </w:r>
          </w:p>
        </w:tc>
        <w:tc>
          <w:tcPr>
            <w:tcW w:w="6946" w:type="dxa"/>
            <w:gridSpan w:val="2"/>
            <w:tcBorders>
              <w:bottom w:val="single" w:sz="4" w:space="0" w:color="auto"/>
            </w:tcBorders>
            <w:shd w:val="clear" w:color="auto" w:fill="auto"/>
          </w:tcPr>
          <w:p w14:paraId="10B8DF87" w14:textId="77777777" w:rsidR="00975C3A" w:rsidRDefault="00975C3A" w:rsidP="00552277">
            <w:pPr>
              <w:rPr>
                <w:rFonts w:ascii="Calibri" w:hAnsi="Calibri" w:cs="Calibri"/>
                <w:b/>
                <w:szCs w:val="24"/>
              </w:rPr>
            </w:pPr>
            <w:r>
              <w:rPr>
                <w:rFonts w:ascii="Calibri" w:hAnsi="Calibri" w:cs="Calibri"/>
                <w:b/>
                <w:szCs w:val="24"/>
              </w:rPr>
              <w:t xml:space="preserve">Module: Principles of OME; </w:t>
            </w:r>
          </w:p>
          <w:p w14:paraId="1F63F052" w14:textId="77777777" w:rsidR="00975C3A" w:rsidRPr="00C71C2F" w:rsidRDefault="00975C3A" w:rsidP="00552277">
            <w:pPr>
              <w:rPr>
                <w:rFonts w:ascii="Calibri" w:hAnsi="Calibri" w:cs="Calibri"/>
                <w:b/>
                <w:szCs w:val="24"/>
              </w:rPr>
            </w:pPr>
            <w:r>
              <w:rPr>
                <w:rFonts w:ascii="Calibri" w:hAnsi="Calibri" w:cs="Calibri"/>
                <w:b/>
                <w:szCs w:val="24"/>
              </w:rPr>
              <w:t>lecture 1: Introduction</w:t>
            </w:r>
          </w:p>
        </w:tc>
      </w:tr>
      <w:tr w:rsidR="00975C3A" w:rsidRPr="00C71C2F" w14:paraId="1FAAD7F5" w14:textId="77777777" w:rsidTr="00552277">
        <w:trPr>
          <w:jc w:val="center"/>
        </w:trPr>
        <w:tc>
          <w:tcPr>
            <w:tcW w:w="10490" w:type="dxa"/>
            <w:gridSpan w:val="3"/>
            <w:shd w:val="clear" w:color="auto" w:fill="auto"/>
          </w:tcPr>
          <w:p w14:paraId="2B70C10D" w14:textId="77777777" w:rsidR="00975C3A" w:rsidRPr="00C71C2F" w:rsidRDefault="00975C3A" w:rsidP="00552277">
            <w:pPr>
              <w:rPr>
                <w:rFonts w:ascii="Calibri" w:hAnsi="Calibri" w:cs="Calibri"/>
                <w:b/>
                <w:szCs w:val="24"/>
              </w:rPr>
            </w:pPr>
            <w:r w:rsidRPr="00C71C2F">
              <w:rPr>
                <w:rFonts w:ascii="Calibri" w:hAnsi="Calibri" w:cs="Calibri"/>
                <w:b/>
                <w:szCs w:val="24"/>
              </w:rPr>
              <w:t>Notes on the lesson:</w:t>
            </w:r>
          </w:p>
        </w:tc>
      </w:tr>
      <w:tr w:rsidR="00975C3A" w:rsidRPr="00C71C2F" w14:paraId="58F42015" w14:textId="77777777" w:rsidTr="00552277">
        <w:trPr>
          <w:jc w:val="center"/>
        </w:trPr>
        <w:tc>
          <w:tcPr>
            <w:tcW w:w="10201" w:type="dxa"/>
            <w:gridSpan w:val="2"/>
            <w:tcBorders>
              <w:bottom w:val="single" w:sz="4" w:space="0" w:color="auto"/>
              <w:right w:val="nil"/>
            </w:tcBorders>
            <w:shd w:val="clear" w:color="auto" w:fill="auto"/>
          </w:tcPr>
          <w:p w14:paraId="782B895F" w14:textId="77777777" w:rsidR="00975C3A" w:rsidRDefault="00975C3A" w:rsidP="00552277">
            <w:pPr>
              <w:rPr>
                <w:rFonts w:ascii="Calibri" w:hAnsi="Calibri" w:cs="Calibri"/>
                <w:b/>
                <w:szCs w:val="24"/>
              </w:rPr>
            </w:pPr>
            <w:r w:rsidRPr="00406D2D">
              <w:rPr>
                <w:rFonts w:ascii="Calibri" w:hAnsi="Calibri" w:cs="Calibri"/>
                <w:b/>
                <w:szCs w:val="24"/>
              </w:rPr>
              <w:t>The lecturer</w:t>
            </w:r>
            <w:r>
              <w:rPr>
                <w:rFonts w:ascii="Calibri" w:hAnsi="Calibri" w:cs="Calibri"/>
                <w:b/>
                <w:szCs w:val="24"/>
              </w:rPr>
              <w:t>:</w:t>
            </w:r>
          </w:p>
          <w:p w14:paraId="39420AA2" w14:textId="77777777" w:rsidR="00975C3A" w:rsidRPr="00047FDD"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Very punctual; </w:t>
            </w:r>
            <w:r w:rsidRPr="00047FDD">
              <w:rPr>
                <w:rFonts w:ascii="Calibri" w:hAnsi="Calibri" w:cs="Calibri"/>
                <w:b/>
                <w:szCs w:val="24"/>
              </w:rPr>
              <w:t xml:space="preserve">came to </w:t>
            </w:r>
            <w:r>
              <w:rPr>
                <w:rFonts w:ascii="Calibri" w:hAnsi="Calibri" w:cs="Calibri"/>
                <w:b/>
                <w:szCs w:val="24"/>
              </w:rPr>
              <w:t xml:space="preserve">the </w:t>
            </w:r>
            <w:r w:rsidRPr="00047FDD">
              <w:rPr>
                <w:rFonts w:ascii="Calibri" w:hAnsi="Calibri" w:cs="Calibri"/>
                <w:b/>
                <w:szCs w:val="24"/>
              </w:rPr>
              <w:t>class on time</w:t>
            </w:r>
            <w:r>
              <w:rPr>
                <w:rFonts w:ascii="Calibri" w:hAnsi="Calibri" w:cs="Calibri"/>
                <w:b/>
                <w:szCs w:val="24"/>
              </w:rPr>
              <w:t xml:space="preserve"> a</w:t>
            </w:r>
            <w:r w:rsidRPr="00047FDD">
              <w:rPr>
                <w:rFonts w:ascii="Calibri" w:hAnsi="Calibri" w:cs="Calibri"/>
                <w:b/>
                <w:szCs w:val="24"/>
              </w:rPr>
              <w:t xml:space="preserve">nd set up </w:t>
            </w:r>
            <w:r>
              <w:rPr>
                <w:rFonts w:ascii="Calibri" w:hAnsi="Calibri" w:cs="Calibri"/>
                <w:b/>
                <w:szCs w:val="24"/>
              </w:rPr>
              <w:t xml:space="preserve">his </w:t>
            </w:r>
            <w:r w:rsidRPr="00047FDD">
              <w:rPr>
                <w:rFonts w:ascii="Calibri" w:hAnsi="Calibri" w:cs="Calibri"/>
                <w:b/>
                <w:szCs w:val="24"/>
              </w:rPr>
              <w:t xml:space="preserve">ppt </w:t>
            </w:r>
            <w:r>
              <w:rPr>
                <w:rFonts w:ascii="Calibri" w:hAnsi="Calibri" w:cs="Calibri"/>
                <w:b/>
                <w:szCs w:val="24"/>
              </w:rPr>
              <w:t xml:space="preserve">presentation </w:t>
            </w:r>
            <w:r w:rsidRPr="00047FDD">
              <w:rPr>
                <w:rFonts w:ascii="Calibri" w:hAnsi="Calibri" w:cs="Calibri"/>
                <w:b/>
                <w:szCs w:val="24"/>
              </w:rPr>
              <w:t>before all students arrived</w:t>
            </w:r>
          </w:p>
          <w:p w14:paraId="359EABEA"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Described in detail the structure of the module </w:t>
            </w:r>
          </w:p>
          <w:p w14:paraId="2335F94A"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Discussed the assessment (assessment brief, marking criteria, deadlines)</w:t>
            </w:r>
          </w:p>
          <w:p w14:paraId="68A95815"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Had only one </w:t>
            </w:r>
            <w:proofErr w:type="spellStart"/>
            <w:r>
              <w:rPr>
                <w:rFonts w:ascii="Calibri" w:hAnsi="Calibri" w:cs="Calibri"/>
                <w:b/>
                <w:szCs w:val="24"/>
              </w:rPr>
              <w:t>behaviour</w:t>
            </w:r>
            <w:proofErr w:type="spellEnd"/>
            <w:r>
              <w:rPr>
                <w:rFonts w:ascii="Calibri" w:hAnsi="Calibri" w:cs="Calibri"/>
                <w:b/>
                <w:szCs w:val="24"/>
              </w:rPr>
              <w:t xml:space="preserve"> management rule: ‘</w:t>
            </w:r>
            <w:r w:rsidRPr="004E1623">
              <w:rPr>
                <w:rFonts w:ascii="Calibri" w:hAnsi="Calibri" w:cs="Calibri"/>
                <w:b/>
                <w:i/>
                <w:iCs/>
                <w:szCs w:val="24"/>
              </w:rPr>
              <w:t>adults rules for adults</w:t>
            </w:r>
            <w:r>
              <w:rPr>
                <w:rFonts w:ascii="Calibri" w:hAnsi="Calibri" w:cs="Calibri"/>
                <w:b/>
                <w:szCs w:val="24"/>
              </w:rPr>
              <w:t>’ (did not specify any details)</w:t>
            </w:r>
          </w:p>
          <w:p w14:paraId="43A5136B"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Described the content of the lecture and specified the learning outcomes</w:t>
            </w:r>
          </w:p>
          <w:p w14:paraId="2EE6B807"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Brought the props to the class (students were very interested, and engaged) </w:t>
            </w:r>
          </w:p>
          <w:p w14:paraId="642EBB4F" w14:textId="77777777" w:rsidR="00975C3A" w:rsidRDefault="00975C3A" w:rsidP="00975C3A">
            <w:pPr>
              <w:pStyle w:val="ListParagraph"/>
              <w:numPr>
                <w:ilvl w:val="0"/>
                <w:numId w:val="10"/>
              </w:numPr>
              <w:rPr>
                <w:rFonts w:ascii="Calibri" w:hAnsi="Calibri" w:cs="Calibri"/>
                <w:b/>
                <w:szCs w:val="24"/>
              </w:rPr>
            </w:pPr>
            <w:r>
              <w:rPr>
                <w:rFonts w:asciiTheme="minorHAnsi" w:hAnsiTheme="minorHAnsi" w:cstheme="minorHAnsi"/>
                <w:b/>
                <w:bCs/>
                <w:szCs w:val="24"/>
              </w:rPr>
              <w:t>Did not pass the</w:t>
            </w:r>
            <w:r w:rsidRPr="00217283">
              <w:rPr>
                <w:rFonts w:asciiTheme="minorHAnsi" w:hAnsiTheme="minorHAnsi" w:cstheme="minorHAnsi"/>
                <w:b/>
                <w:bCs/>
                <w:szCs w:val="24"/>
              </w:rPr>
              <w:t xml:space="preserve"> attendance</w:t>
            </w:r>
            <w:r>
              <w:rPr>
                <w:rFonts w:ascii="Calibri" w:hAnsi="Calibri" w:cs="Calibri"/>
                <w:b/>
                <w:szCs w:val="24"/>
              </w:rPr>
              <w:t xml:space="preserve"> sheet to sign</w:t>
            </w:r>
          </w:p>
          <w:p w14:paraId="6FD4AC93"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Printed all lecture notes for students with learning difficulties </w:t>
            </w:r>
          </w:p>
          <w:p w14:paraId="4CED6C4D"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Provided a break in the middle of the teaching session</w:t>
            </w:r>
          </w:p>
          <w:p w14:paraId="4B60AB33"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Thanked the students for the return to class on time</w:t>
            </w:r>
          </w:p>
          <w:p w14:paraId="5694AC93"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Screened the students continuously</w:t>
            </w:r>
          </w:p>
          <w:p w14:paraId="20AD7692"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Demonstrated a high level of self-confidence</w:t>
            </w:r>
          </w:p>
          <w:p w14:paraId="39AA797C"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Stood in front of the class, did not walk but kept the eye contact</w:t>
            </w:r>
          </w:p>
          <w:p w14:paraId="5C035799"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He demonstrated extremely good preparation, clear slides, and good talk</w:t>
            </w:r>
          </w:p>
          <w:p w14:paraId="0744625A"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Warned students about potentially disturbing images in his presentation and told them to leave the class if needed</w:t>
            </w:r>
          </w:p>
          <w:p w14:paraId="657DBB09" w14:textId="77777777" w:rsidR="00975C3A" w:rsidRPr="00217283" w:rsidRDefault="00975C3A" w:rsidP="00975C3A">
            <w:pPr>
              <w:pStyle w:val="ListParagraph"/>
              <w:numPr>
                <w:ilvl w:val="0"/>
                <w:numId w:val="10"/>
              </w:numPr>
              <w:rPr>
                <w:rFonts w:asciiTheme="minorHAnsi" w:hAnsiTheme="minorHAnsi" w:cstheme="minorHAnsi"/>
                <w:b/>
                <w:bCs/>
                <w:szCs w:val="24"/>
              </w:rPr>
            </w:pPr>
            <w:r>
              <w:rPr>
                <w:rFonts w:asciiTheme="minorHAnsi" w:hAnsiTheme="minorHAnsi" w:cstheme="minorHAnsi"/>
                <w:b/>
                <w:bCs/>
              </w:rPr>
              <w:t>C</w:t>
            </w:r>
            <w:r w:rsidRPr="00217283">
              <w:rPr>
                <w:rFonts w:asciiTheme="minorHAnsi" w:hAnsiTheme="minorHAnsi" w:cstheme="minorHAnsi"/>
                <w:b/>
                <w:bCs/>
              </w:rPr>
              <w:t>hecked with everybody in the class if he/she could hear him well and see the screen clearly</w:t>
            </w:r>
          </w:p>
          <w:p w14:paraId="237D25C8"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Asked students many times if they followed</w:t>
            </w:r>
          </w:p>
          <w:p w14:paraId="131F3783" w14:textId="77777777" w:rsidR="00975C3A" w:rsidRPr="00F960F8" w:rsidRDefault="00975C3A" w:rsidP="00975C3A">
            <w:pPr>
              <w:pStyle w:val="ListParagraph"/>
              <w:numPr>
                <w:ilvl w:val="0"/>
                <w:numId w:val="10"/>
              </w:numPr>
              <w:rPr>
                <w:rFonts w:ascii="Calibri" w:hAnsi="Calibri" w:cs="Calibri"/>
                <w:b/>
                <w:szCs w:val="24"/>
              </w:rPr>
            </w:pPr>
            <w:r>
              <w:rPr>
                <w:rFonts w:ascii="Calibri" w:hAnsi="Calibri" w:cs="Calibri"/>
                <w:b/>
                <w:szCs w:val="24"/>
              </w:rPr>
              <w:t>Very respectful and highly respected</w:t>
            </w:r>
          </w:p>
        </w:tc>
        <w:tc>
          <w:tcPr>
            <w:tcW w:w="289" w:type="dxa"/>
            <w:tcBorders>
              <w:left w:val="nil"/>
              <w:bottom w:val="single" w:sz="4" w:space="0" w:color="auto"/>
            </w:tcBorders>
            <w:shd w:val="clear" w:color="auto" w:fill="auto"/>
          </w:tcPr>
          <w:p w14:paraId="2FA14581" w14:textId="77777777" w:rsidR="00975C3A" w:rsidRPr="00C71C2F" w:rsidRDefault="00975C3A" w:rsidP="00552277">
            <w:pPr>
              <w:rPr>
                <w:rFonts w:ascii="Calibri" w:hAnsi="Calibri" w:cs="Calibri"/>
                <w:b/>
                <w:szCs w:val="24"/>
              </w:rPr>
            </w:pPr>
          </w:p>
        </w:tc>
      </w:tr>
      <w:tr w:rsidR="00975C3A" w:rsidRPr="00C71C2F" w14:paraId="43DBE758" w14:textId="77777777" w:rsidTr="00552277">
        <w:trPr>
          <w:jc w:val="center"/>
        </w:trPr>
        <w:tc>
          <w:tcPr>
            <w:tcW w:w="10490" w:type="dxa"/>
            <w:gridSpan w:val="3"/>
            <w:shd w:val="clear" w:color="auto" w:fill="auto"/>
          </w:tcPr>
          <w:p w14:paraId="287FA4A4" w14:textId="77777777" w:rsidR="00975C3A" w:rsidRPr="00C71C2F" w:rsidRDefault="00975C3A" w:rsidP="00552277">
            <w:pPr>
              <w:rPr>
                <w:rFonts w:ascii="Calibri" w:hAnsi="Calibri" w:cs="Calibri"/>
                <w:b/>
                <w:szCs w:val="24"/>
              </w:rPr>
            </w:pPr>
            <w:r w:rsidRPr="00C71C2F">
              <w:rPr>
                <w:rFonts w:ascii="Calibri" w:hAnsi="Calibri" w:cs="Calibri"/>
                <w:b/>
                <w:szCs w:val="24"/>
              </w:rPr>
              <w:t>What I have learned:</w:t>
            </w:r>
          </w:p>
        </w:tc>
      </w:tr>
      <w:tr w:rsidR="00975C3A" w:rsidRPr="00C71C2F" w14:paraId="3E08D421" w14:textId="77777777" w:rsidTr="00552277">
        <w:trPr>
          <w:jc w:val="center"/>
        </w:trPr>
        <w:tc>
          <w:tcPr>
            <w:tcW w:w="10490" w:type="dxa"/>
            <w:gridSpan w:val="3"/>
            <w:tcBorders>
              <w:bottom w:val="single" w:sz="4" w:space="0" w:color="auto"/>
            </w:tcBorders>
            <w:shd w:val="clear" w:color="auto" w:fill="auto"/>
          </w:tcPr>
          <w:p w14:paraId="6646E48C" w14:textId="77777777" w:rsidR="00975C3A" w:rsidRDefault="00975C3A" w:rsidP="00552277">
            <w:pPr>
              <w:rPr>
                <w:rFonts w:ascii="Calibri" w:hAnsi="Calibri" w:cs="Calibri"/>
                <w:b/>
                <w:szCs w:val="24"/>
              </w:rPr>
            </w:pPr>
            <w:r>
              <w:rPr>
                <w:rFonts w:ascii="Calibri" w:hAnsi="Calibri" w:cs="Calibri"/>
                <w:b/>
                <w:szCs w:val="24"/>
              </w:rPr>
              <w:t>Do not overload my lectures and lecture notes with information (this lecturer didn’t).</w:t>
            </w:r>
          </w:p>
          <w:p w14:paraId="48BAB6EF" w14:textId="77777777" w:rsidR="00975C3A" w:rsidRPr="00C71C2F" w:rsidRDefault="00975C3A" w:rsidP="00552277">
            <w:pPr>
              <w:rPr>
                <w:rFonts w:ascii="Calibri" w:hAnsi="Calibri" w:cs="Calibri"/>
                <w:b/>
                <w:szCs w:val="24"/>
              </w:rPr>
            </w:pPr>
            <w:r>
              <w:rPr>
                <w:rFonts w:ascii="Calibri" w:hAnsi="Calibri" w:cs="Calibri"/>
                <w:b/>
                <w:szCs w:val="24"/>
              </w:rPr>
              <w:t>Focus on what is relevant to the students as it was shown in this lecture</w:t>
            </w:r>
          </w:p>
        </w:tc>
      </w:tr>
      <w:tr w:rsidR="00975C3A" w:rsidRPr="00C71C2F" w14:paraId="77CAE59E" w14:textId="77777777" w:rsidTr="00552277">
        <w:trPr>
          <w:jc w:val="center"/>
        </w:trPr>
        <w:tc>
          <w:tcPr>
            <w:tcW w:w="10490" w:type="dxa"/>
            <w:gridSpan w:val="3"/>
            <w:shd w:val="clear" w:color="auto" w:fill="auto"/>
          </w:tcPr>
          <w:p w14:paraId="73BEBFA4" w14:textId="77777777" w:rsidR="00975C3A" w:rsidRPr="00C71C2F" w:rsidRDefault="00975C3A" w:rsidP="00552277">
            <w:pPr>
              <w:rPr>
                <w:rFonts w:ascii="Calibri" w:hAnsi="Calibri" w:cs="Calibri"/>
                <w:b/>
                <w:bCs/>
              </w:rPr>
            </w:pPr>
            <w:r w:rsidRPr="1B5D5813">
              <w:rPr>
                <w:rFonts w:ascii="Calibri" w:hAnsi="Calibri" w:cs="Calibri"/>
                <w:b/>
                <w:bCs/>
              </w:rPr>
              <w:t>Targets to improve my own practice (mapped to professional standards):</w:t>
            </w:r>
          </w:p>
        </w:tc>
      </w:tr>
      <w:tr w:rsidR="00975C3A" w:rsidRPr="00C71C2F" w14:paraId="1EA2FEC3" w14:textId="77777777" w:rsidTr="00552277">
        <w:trPr>
          <w:jc w:val="center"/>
        </w:trPr>
        <w:tc>
          <w:tcPr>
            <w:tcW w:w="10490" w:type="dxa"/>
            <w:gridSpan w:val="3"/>
            <w:shd w:val="clear" w:color="auto" w:fill="auto"/>
          </w:tcPr>
          <w:p w14:paraId="3DD7E618" w14:textId="77777777" w:rsidR="00975C3A" w:rsidRPr="00C71C2F" w:rsidRDefault="00975C3A" w:rsidP="00552277">
            <w:pPr>
              <w:rPr>
                <w:rFonts w:ascii="Calibri" w:hAnsi="Calibri" w:cs="Calibri"/>
                <w:b/>
                <w:szCs w:val="24"/>
              </w:rPr>
            </w:pPr>
            <w:r>
              <w:rPr>
                <w:rFonts w:ascii="Calibri" w:hAnsi="Calibri" w:cs="Calibri"/>
                <w:b/>
                <w:szCs w:val="24"/>
              </w:rPr>
              <w:t>Context! I must make my lectures more relevant.</w:t>
            </w:r>
          </w:p>
        </w:tc>
      </w:tr>
    </w:tbl>
    <w:p w14:paraId="6E1442B9" w14:textId="77777777" w:rsidR="00975C3A" w:rsidRPr="00AA4407" w:rsidRDefault="00975C3A" w:rsidP="00975C3A">
      <w:pPr>
        <w:pStyle w:val="Heading2"/>
        <w:jc w:val="left"/>
        <w:rPr>
          <w:i w:val="0"/>
          <w:iCs w:val="0"/>
        </w:rPr>
      </w:pPr>
      <w:r w:rsidRPr="1B5D5813">
        <w:rPr>
          <w:i w:val="0"/>
          <w:iCs w:val="0"/>
        </w:rPr>
        <w:t xml:space="preserve">Teacher Observation Form </w:t>
      </w:r>
    </w:p>
    <w:p w14:paraId="1A50A2C7" w14:textId="77777777" w:rsidR="00975C3A" w:rsidRPr="00C71C2F" w:rsidRDefault="00975C3A" w:rsidP="00975C3A">
      <w:pPr>
        <w:rPr>
          <w:rFonts w:ascii="Calibri" w:hAnsi="Calibri" w:cs="Calibri"/>
          <w:b/>
          <w:sz w:val="18"/>
          <w:szCs w:val="18"/>
        </w:rPr>
      </w:pPr>
    </w:p>
    <w:p w14:paraId="2281719B" w14:textId="77777777" w:rsidR="00975C3A" w:rsidRPr="00D57B13" w:rsidRDefault="00975C3A" w:rsidP="00975C3A">
      <w:pPr>
        <w:jc w:val="center"/>
      </w:pPr>
      <w:r w:rsidRPr="00D57B13">
        <w:rPr>
          <w:noProof/>
          <w:lang w:val="en-GB" w:eastAsia="en-GB"/>
        </w:rPr>
        <w:drawing>
          <wp:inline distT="0" distB="0" distL="0" distR="0" wp14:anchorId="5A26685C" wp14:editId="0E7E8198">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AEFFB75" w14:textId="77777777" w:rsidR="00975C3A" w:rsidRPr="00C71C2F" w:rsidRDefault="00975C3A" w:rsidP="00975C3A">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657"/>
        <w:gridCol w:w="289"/>
      </w:tblGrid>
      <w:tr w:rsidR="00975C3A" w:rsidRPr="00C71C2F" w14:paraId="3D6E7E1E" w14:textId="77777777" w:rsidTr="00552277">
        <w:trPr>
          <w:jc w:val="center"/>
        </w:trPr>
        <w:tc>
          <w:tcPr>
            <w:tcW w:w="3544" w:type="dxa"/>
            <w:shd w:val="clear" w:color="auto" w:fill="auto"/>
          </w:tcPr>
          <w:p w14:paraId="438EA187" w14:textId="77777777" w:rsidR="00975C3A" w:rsidRPr="00C71C2F" w:rsidRDefault="00975C3A" w:rsidP="00552277">
            <w:pPr>
              <w:rPr>
                <w:rFonts w:ascii="Calibri" w:hAnsi="Calibri" w:cs="Calibri"/>
                <w:b/>
                <w:szCs w:val="24"/>
              </w:rPr>
            </w:pPr>
            <w:r w:rsidRPr="00C71C2F">
              <w:rPr>
                <w:rFonts w:ascii="Calibri" w:hAnsi="Calibri" w:cs="Calibri"/>
                <w:b/>
                <w:szCs w:val="24"/>
              </w:rPr>
              <w:t>Teacher</w:t>
            </w:r>
          </w:p>
          <w:p w14:paraId="51D792B5" w14:textId="77777777" w:rsidR="00975C3A" w:rsidRPr="00C71C2F" w:rsidRDefault="00975C3A" w:rsidP="00552277">
            <w:pPr>
              <w:rPr>
                <w:rFonts w:ascii="Calibri" w:hAnsi="Calibri" w:cs="Calibri"/>
                <w:b/>
                <w:szCs w:val="24"/>
              </w:rPr>
            </w:pPr>
          </w:p>
        </w:tc>
        <w:tc>
          <w:tcPr>
            <w:tcW w:w="6946" w:type="dxa"/>
            <w:gridSpan w:val="2"/>
            <w:shd w:val="clear" w:color="auto" w:fill="auto"/>
          </w:tcPr>
          <w:p w14:paraId="5623FB5A" w14:textId="77777777" w:rsidR="00975C3A" w:rsidRPr="00C71C2F" w:rsidRDefault="00975C3A" w:rsidP="00552277">
            <w:pPr>
              <w:rPr>
                <w:rFonts w:ascii="Calibri" w:hAnsi="Calibri" w:cs="Calibri"/>
                <w:b/>
                <w:szCs w:val="24"/>
              </w:rPr>
            </w:pPr>
            <w:r>
              <w:rPr>
                <w:rFonts w:ascii="Calibri" w:hAnsi="Calibri" w:cs="Calibri"/>
                <w:b/>
                <w:szCs w:val="24"/>
              </w:rPr>
              <w:t>David Holley (Lecturer 2)</w:t>
            </w:r>
          </w:p>
        </w:tc>
      </w:tr>
      <w:tr w:rsidR="00975C3A" w:rsidRPr="00C71C2F" w14:paraId="1710DB34" w14:textId="77777777" w:rsidTr="00552277">
        <w:trPr>
          <w:jc w:val="center"/>
        </w:trPr>
        <w:tc>
          <w:tcPr>
            <w:tcW w:w="3544" w:type="dxa"/>
            <w:shd w:val="clear" w:color="auto" w:fill="auto"/>
          </w:tcPr>
          <w:p w14:paraId="52E9173E" w14:textId="77777777" w:rsidR="00975C3A" w:rsidRPr="00C71C2F" w:rsidRDefault="00975C3A" w:rsidP="00552277">
            <w:pPr>
              <w:rPr>
                <w:rFonts w:ascii="Calibri" w:hAnsi="Calibri" w:cs="Calibri"/>
                <w:b/>
                <w:szCs w:val="24"/>
              </w:rPr>
            </w:pPr>
            <w:r w:rsidRPr="00C71C2F">
              <w:rPr>
                <w:rFonts w:ascii="Calibri" w:hAnsi="Calibri" w:cs="Calibri"/>
                <w:b/>
                <w:szCs w:val="24"/>
              </w:rPr>
              <w:t>Date</w:t>
            </w:r>
          </w:p>
        </w:tc>
        <w:tc>
          <w:tcPr>
            <w:tcW w:w="6946" w:type="dxa"/>
            <w:gridSpan w:val="2"/>
            <w:shd w:val="clear" w:color="auto" w:fill="auto"/>
          </w:tcPr>
          <w:p w14:paraId="532D9744" w14:textId="77777777" w:rsidR="00975C3A" w:rsidRPr="00C71C2F" w:rsidRDefault="00975C3A" w:rsidP="00552277">
            <w:pPr>
              <w:rPr>
                <w:rFonts w:ascii="Calibri" w:hAnsi="Calibri" w:cs="Calibri"/>
                <w:b/>
                <w:szCs w:val="24"/>
              </w:rPr>
            </w:pPr>
            <w:r>
              <w:rPr>
                <w:rFonts w:ascii="Calibri" w:hAnsi="Calibri" w:cs="Calibri"/>
                <w:b/>
                <w:szCs w:val="24"/>
              </w:rPr>
              <w:t>March 30, 2023</w:t>
            </w:r>
          </w:p>
        </w:tc>
      </w:tr>
      <w:tr w:rsidR="00975C3A" w:rsidRPr="00C71C2F" w14:paraId="6B441368" w14:textId="77777777" w:rsidTr="00552277">
        <w:trPr>
          <w:jc w:val="center"/>
        </w:trPr>
        <w:tc>
          <w:tcPr>
            <w:tcW w:w="3544" w:type="dxa"/>
            <w:shd w:val="clear" w:color="auto" w:fill="auto"/>
          </w:tcPr>
          <w:p w14:paraId="7CB62903" w14:textId="77777777" w:rsidR="00975C3A" w:rsidRPr="00C71C2F" w:rsidRDefault="00975C3A" w:rsidP="00552277">
            <w:pPr>
              <w:rPr>
                <w:rFonts w:ascii="Calibri" w:hAnsi="Calibri" w:cs="Calibri"/>
                <w:b/>
                <w:szCs w:val="24"/>
              </w:rPr>
            </w:pPr>
            <w:r w:rsidRPr="00C71C2F">
              <w:rPr>
                <w:rFonts w:ascii="Calibri" w:hAnsi="Calibri" w:cs="Calibri"/>
                <w:b/>
                <w:szCs w:val="24"/>
              </w:rPr>
              <w:t>Group</w:t>
            </w:r>
          </w:p>
        </w:tc>
        <w:tc>
          <w:tcPr>
            <w:tcW w:w="6946" w:type="dxa"/>
            <w:gridSpan w:val="2"/>
            <w:shd w:val="clear" w:color="auto" w:fill="auto"/>
          </w:tcPr>
          <w:p w14:paraId="73505119" w14:textId="77777777" w:rsidR="00975C3A" w:rsidRPr="00C71C2F" w:rsidRDefault="00975C3A" w:rsidP="00552277">
            <w:pPr>
              <w:rPr>
                <w:rFonts w:ascii="Calibri" w:hAnsi="Calibri" w:cs="Calibri"/>
                <w:b/>
                <w:szCs w:val="24"/>
              </w:rPr>
            </w:pPr>
            <w:r>
              <w:rPr>
                <w:rFonts w:ascii="Calibri" w:hAnsi="Calibri" w:cs="Calibri"/>
                <w:b/>
                <w:szCs w:val="24"/>
              </w:rPr>
              <w:t>Y2, HNC OME Apprenticeship Students (group of 16)</w:t>
            </w:r>
          </w:p>
        </w:tc>
      </w:tr>
      <w:tr w:rsidR="00975C3A" w:rsidRPr="00C71C2F" w14:paraId="7F6940E1" w14:textId="77777777" w:rsidTr="00552277">
        <w:trPr>
          <w:jc w:val="center"/>
        </w:trPr>
        <w:tc>
          <w:tcPr>
            <w:tcW w:w="3544" w:type="dxa"/>
            <w:tcBorders>
              <w:bottom w:val="single" w:sz="4" w:space="0" w:color="auto"/>
            </w:tcBorders>
            <w:shd w:val="clear" w:color="auto" w:fill="auto"/>
          </w:tcPr>
          <w:p w14:paraId="2DA96934" w14:textId="77777777" w:rsidR="00975C3A" w:rsidRPr="00C71C2F" w:rsidRDefault="00975C3A" w:rsidP="00552277">
            <w:pPr>
              <w:rPr>
                <w:rFonts w:ascii="Calibri" w:hAnsi="Calibri" w:cs="Calibri"/>
                <w:b/>
                <w:szCs w:val="24"/>
              </w:rPr>
            </w:pPr>
            <w:r w:rsidRPr="00C71C2F">
              <w:rPr>
                <w:rFonts w:ascii="Calibri" w:hAnsi="Calibri" w:cs="Calibri"/>
                <w:b/>
                <w:szCs w:val="24"/>
              </w:rPr>
              <w:t>Topic/Context</w:t>
            </w:r>
          </w:p>
        </w:tc>
        <w:tc>
          <w:tcPr>
            <w:tcW w:w="6946" w:type="dxa"/>
            <w:gridSpan w:val="2"/>
            <w:tcBorders>
              <w:bottom w:val="single" w:sz="4" w:space="0" w:color="auto"/>
            </w:tcBorders>
            <w:shd w:val="clear" w:color="auto" w:fill="auto"/>
          </w:tcPr>
          <w:p w14:paraId="5735C36F" w14:textId="77777777" w:rsidR="00975C3A" w:rsidRDefault="00975C3A" w:rsidP="00552277">
            <w:pPr>
              <w:rPr>
                <w:rFonts w:ascii="Calibri" w:hAnsi="Calibri" w:cs="Calibri"/>
                <w:b/>
                <w:szCs w:val="24"/>
              </w:rPr>
            </w:pPr>
            <w:r>
              <w:rPr>
                <w:rFonts w:ascii="Calibri" w:hAnsi="Calibri" w:cs="Calibri"/>
                <w:b/>
                <w:szCs w:val="24"/>
              </w:rPr>
              <w:t xml:space="preserve">Module: Principles of System Engineering </w:t>
            </w:r>
          </w:p>
          <w:p w14:paraId="44976778" w14:textId="77777777" w:rsidR="00975C3A" w:rsidRPr="00C71C2F" w:rsidRDefault="00975C3A" w:rsidP="00552277">
            <w:pPr>
              <w:rPr>
                <w:rFonts w:ascii="Calibri" w:hAnsi="Calibri" w:cs="Calibri"/>
                <w:b/>
                <w:szCs w:val="24"/>
              </w:rPr>
            </w:pPr>
            <w:r>
              <w:rPr>
                <w:rFonts w:ascii="Calibri" w:hAnsi="Calibri" w:cs="Calibri"/>
                <w:b/>
                <w:szCs w:val="24"/>
              </w:rPr>
              <w:t>Lecture: Pyrotechnics</w:t>
            </w:r>
          </w:p>
        </w:tc>
      </w:tr>
      <w:tr w:rsidR="00975C3A" w:rsidRPr="00C71C2F" w14:paraId="6781925E" w14:textId="77777777" w:rsidTr="00552277">
        <w:trPr>
          <w:jc w:val="center"/>
        </w:trPr>
        <w:tc>
          <w:tcPr>
            <w:tcW w:w="10490" w:type="dxa"/>
            <w:gridSpan w:val="3"/>
            <w:shd w:val="clear" w:color="auto" w:fill="auto"/>
          </w:tcPr>
          <w:p w14:paraId="03EAF339" w14:textId="77777777" w:rsidR="00975C3A" w:rsidRPr="00C71C2F" w:rsidRDefault="00975C3A" w:rsidP="00552277">
            <w:pPr>
              <w:rPr>
                <w:rFonts w:ascii="Calibri" w:hAnsi="Calibri" w:cs="Calibri"/>
                <w:b/>
                <w:szCs w:val="24"/>
              </w:rPr>
            </w:pPr>
            <w:r w:rsidRPr="00C71C2F">
              <w:rPr>
                <w:rFonts w:ascii="Calibri" w:hAnsi="Calibri" w:cs="Calibri"/>
                <w:b/>
                <w:szCs w:val="24"/>
              </w:rPr>
              <w:t>Notes on the lesson:</w:t>
            </w:r>
          </w:p>
        </w:tc>
      </w:tr>
      <w:tr w:rsidR="00975C3A" w:rsidRPr="00C71C2F" w14:paraId="7D90CA28" w14:textId="77777777" w:rsidTr="00552277">
        <w:trPr>
          <w:jc w:val="center"/>
        </w:trPr>
        <w:tc>
          <w:tcPr>
            <w:tcW w:w="10201" w:type="dxa"/>
            <w:gridSpan w:val="2"/>
            <w:tcBorders>
              <w:bottom w:val="single" w:sz="4" w:space="0" w:color="auto"/>
              <w:right w:val="nil"/>
            </w:tcBorders>
            <w:shd w:val="clear" w:color="auto" w:fill="auto"/>
          </w:tcPr>
          <w:p w14:paraId="70D916FB" w14:textId="77777777" w:rsidR="00975C3A" w:rsidRDefault="00975C3A" w:rsidP="00552277">
            <w:pPr>
              <w:rPr>
                <w:rFonts w:ascii="Calibri" w:hAnsi="Calibri" w:cs="Calibri"/>
                <w:b/>
                <w:szCs w:val="24"/>
              </w:rPr>
            </w:pPr>
            <w:r>
              <w:rPr>
                <w:rFonts w:ascii="Calibri" w:hAnsi="Calibri" w:cs="Calibri"/>
                <w:b/>
                <w:szCs w:val="24"/>
              </w:rPr>
              <w:t xml:space="preserve">The </w:t>
            </w:r>
            <w:r w:rsidRPr="00C1207E">
              <w:rPr>
                <w:rFonts w:ascii="Calibri" w:hAnsi="Calibri" w:cs="Calibri"/>
                <w:b/>
                <w:szCs w:val="24"/>
              </w:rPr>
              <w:t>Lecturer</w:t>
            </w:r>
            <w:r>
              <w:rPr>
                <w:rFonts w:ascii="Calibri" w:hAnsi="Calibri" w:cs="Calibri"/>
                <w:b/>
                <w:szCs w:val="24"/>
              </w:rPr>
              <w:t>:</w:t>
            </w:r>
          </w:p>
          <w:p w14:paraId="53539E88" w14:textId="77777777" w:rsidR="00975C3A" w:rsidRPr="006C7637" w:rsidRDefault="00975C3A" w:rsidP="00975C3A">
            <w:pPr>
              <w:pStyle w:val="ListParagraph"/>
              <w:numPr>
                <w:ilvl w:val="0"/>
                <w:numId w:val="10"/>
              </w:numPr>
              <w:rPr>
                <w:rFonts w:ascii="Calibri" w:hAnsi="Calibri" w:cs="Calibri"/>
                <w:b/>
                <w:szCs w:val="24"/>
              </w:rPr>
            </w:pPr>
            <w:r>
              <w:rPr>
                <w:rFonts w:ascii="Calibri" w:hAnsi="Calibri" w:cs="Calibri"/>
                <w:b/>
                <w:szCs w:val="24"/>
              </w:rPr>
              <w:t>C</w:t>
            </w:r>
            <w:r w:rsidRPr="006C7637">
              <w:rPr>
                <w:rFonts w:ascii="Calibri" w:hAnsi="Calibri" w:cs="Calibri"/>
                <w:b/>
                <w:szCs w:val="24"/>
              </w:rPr>
              <w:t xml:space="preserve">ame to class </w:t>
            </w:r>
            <w:r>
              <w:rPr>
                <w:rFonts w:ascii="Calibri" w:hAnsi="Calibri" w:cs="Calibri"/>
                <w:b/>
                <w:szCs w:val="24"/>
              </w:rPr>
              <w:t xml:space="preserve">late </w:t>
            </w:r>
            <w:r w:rsidRPr="006C7637">
              <w:rPr>
                <w:rFonts w:ascii="Calibri" w:hAnsi="Calibri" w:cs="Calibri"/>
                <w:b/>
                <w:szCs w:val="24"/>
              </w:rPr>
              <w:t xml:space="preserve">as there was a </w:t>
            </w:r>
            <w:r>
              <w:rPr>
                <w:rFonts w:ascii="Calibri" w:hAnsi="Calibri" w:cs="Calibri"/>
                <w:b/>
                <w:szCs w:val="24"/>
              </w:rPr>
              <w:t>last-minute</w:t>
            </w:r>
            <w:r w:rsidRPr="006C7637">
              <w:rPr>
                <w:rFonts w:ascii="Calibri" w:hAnsi="Calibri" w:cs="Calibri"/>
                <w:b/>
                <w:szCs w:val="24"/>
              </w:rPr>
              <w:t xml:space="preserve"> room change</w:t>
            </w:r>
          </w:p>
          <w:p w14:paraId="49F5B148"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Experienced problems with the computer which delayed the class even more</w:t>
            </w:r>
          </w:p>
          <w:p w14:paraId="719EE3E1"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To keep students engaged, while fixing the IT problems, he started asking questions to review previous material</w:t>
            </w:r>
          </w:p>
          <w:p w14:paraId="77992EF0"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Acknowledged each correct answer and joked at the end: ‘if you know this, you have passed the exam’ (encouraging)</w:t>
            </w:r>
          </w:p>
          <w:p w14:paraId="4AAAA54C"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Knew the students very well, addressed everybody by names </w:t>
            </w:r>
          </w:p>
          <w:p w14:paraId="0F94350C"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Provided many practical examples </w:t>
            </w:r>
          </w:p>
          <w:p w14:paraId="43C3B812"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Modulated voice to ‘build suspension’ and create more relaxed atmosphere</w:t>
            </w:r>
          </w:p>
          <w:p w14:paraId="4679528C"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Asked open questions to monitor understanding (‘what is wrong with this picture?’ ‘why it is not safe to decompose mixture?’, ‘what would you use to achieve such effect and why?’)</w:t>
            </w:r>
          </w:p>
          <w:p w14:paraId="37608DB1"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When the student gave a partially correct answer he acknowledged it and develop the answer further to complete it</w:t>
            </w:r>
          </w:p>
          <w:p w14:paraId="0E28880F"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Had weaker class presence (sat all the time due to health issues) but still highly respected by students</w:t>
            </w:r>
          </w:p>
          <w:p w14:paraId="43F8693D"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Had extensive knowledge of the taught area acquired during a long time in business</w:t>
            </w:r>
          </w:p>
          <w:p w14:paraId="2BEA0F12"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Improvised the lecture, not rehearsed </w:t>
            </w:r>
          </w:p>
          <w:p w14:paraId="4D50EB12"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Achieved fantastic rapport with students </w:t>
            </w:r>
          </w:p>
          <w:p w14:paraId="345700F5" w14:textId="77777777" w:rsidR="00975C3A" w:rsidRDefault="00975C3A" w:rsidP="00975C3A">
            <w:pPr>
              <w:pStyle w:val="ListParagraph"/>
              <w:numPr>
                <w:ilvl w:val="0"/>
                <w:numId w:val="10"/>
              </w:numPr>
              <w:rPr>
                <w:rFonts w:ascii="Calibri" w:hAnsi="Calibri" w:cs="Calibri"/>
                <w:b/>
                <w:szCs w:val="24"/>
              </w:rPr>
            </w:pPr>
            <w:r>
              <w:rPr>
                <w:rFonts w:ascii="Calibri" w:hAnsi="Calibri" w:cs="Calibri"/>
                <w:b/>
                <w:szCs w:val="24"/>
              </w:rPr>
              <w:t xml:space="preserve">Created relaxed atmosphere, but still well controlled </w:t>
            </w:r>
          </w:p>
          <w:p w14:paraId="08CC94AB" w14:textId="77777777" w:rsidR="00975C3A" w:rsidRPr="00AB4B72" w:rsidRDefault="00975C3A" w:rsidP="00552277">
            <w:pPr>
              <w:rPr>
                <w:rFonts w:ascii="Calibri" w:hAnsi="Calibri" w:cs="Calibri"/>
                <w:b/>
                <w:szCs w:val="24"/>
              </w:rPr>
            </w:pPr>
            <w:r w:rsidRPr="00AB4B72">
              <w:rPr>
                <w:rFonts w:ascii="Calibri" w:hAnsi="Calibri" w:cs="Calibri"/>
                <w:b/>
                <w:szCs w:val="24"/>
              </w:rPr>
              <w:t>Students listened with genuine interest and demonstrated a high level of respect</w:t>
            </w:r>
          </w:p>
          <w:p w14:paraId="2B70198C" w14:textId="77777777" w:rsidR="00975C3A" w:rsidRPr="00BE2FCA" w:rsidRDefault="00975C3A" w:rsidP="00552277">
            <w:pPr>
              <w:rPr>
                <w:rFonts w:ascii="Calibri" w:hAnsi="Calibri" w:cs="Calibri"/>
                <w:b/>
                <w:szCs w:val="24"/>
              </w:rPr>
            </w:pPr>
          </w:p>
        </w:tc>
        <w:tc>
          <w:tcPr>
            <w:tcW w:w="289" w:type="dxa"/>
            <w:tcBorders>
              <w:left w:val="nil"/>
              <w:bottom w:val="single" w:sz="4" w:space="0" w:color="auto"/>
            </w:tcBorders>
            <w:shd w:val="clear" w:color="auto" w:fill="auto"/>
          </w:tcPr>
          <w:p w14:paraId="0690D6E5" w14:textId="77777777" w:rsidR="00975C3A" w:rsidRPr="00C71C2F" w:rsidRDefault="00975C3A" w:rsidP="00552277">
            <w:pPr>
              <w:rPr>
                <w:rFonts w:ascii="Calibri" w:hAnsi="Calibri" w:cs="Calibri"/>
                <w:b/>
                <w:szCs w:val="24"/>
              </w:rPr>
            </w:pPr>
          </w:p>
        </w:tc>
      </w:tr>
      <w:tr w:rsidR="00975C3A" w:rsidRPr="00C71C2F" w14:paraId="744C0159" w14:textId="77777777" w:rsidTr="00552277">
        <w:trPr>
          <w:jc w:val="center"/>
        </w:trPr>
        <w:tc>
          <w:tcPr>
            <w:tcW w:w="10490" w:type="dxa"/>
            <w:gridSpan w:val="3"/>
            <w:shd w:val="clear" w:color="auto" w:fill="auto"/>
          </w:tcPr>
          <w:p w14:paraId="36A85EDC" w14:textId="77777777" w:rsidR="00975C3A" w:rsidRPr="00C71C2F" w:rsidRDefault="00975C3A" w:rsidP="00552277">
            <w:pPr>
              <w:rPr>
                <w:rFonts w:ascii="Calibri" w:hAnsi="Calibri" w:cs="Calibri"/>
                <w:b/>
                <w:szCs w:val="24"/>
              </w:rPr>
            </w:pPr>
            <w:r w:rsidRPr="00C71C2F">
              <w:rPr>
                <w:rFonts w:ascii="Calibri" w:hAnsi="Calibri" w:cs="Calibri"/>
                <w:b/>
                <w:szCs w:val="24"/>
              </w:rPr>
              <w:t>What I have learned:</w:t>
            </w:r>
          </w:p>
        </w:tc>
      </w:tr>
      <w:tr w:rsidR="00975C3A" w:rsidRPr="00C71C2F" w14:paraId="7520441A" w14:textId="77777777" w:rsidTr="00552277">
        <w:trPr>
          <w:jc w:val="center"/>
        </w:trPr>
        <w:tc>
          <w:tcPr>
            <w:tcW w:w="10490" w:type="dxa"/>
            <w:gridSpan w:val="3"/>
            <w:tcBorders>
              <w:bottom w:val="single" w:sz="4" w:space="0" w:color="auto"/>
            </w:tcBorders>
            <w:shd w:val="clear" w:color="auto" w:fill="auto"/>
          </w:tcPr>
          <w:p w14:paraId="22DCB4F6" w14:textId="77777777" w:rsidR="00975C3A" w:rsidRPr="00C71C2F" w:rsidRDefault="00975C3A" w:rsidP="00552277">
            <w:pPr>
              <w:rPr>
                <w:rFonts w:ascii="Calibri" w:hAnsi="Calibri" w:cs="Calibri"/>
                <w:b/>
                <w:szCs w:val="24"/>
              </w:rPr>
            </w:pPr>
            <w:r>
              <w:rPr>
                <w:rFonts w:ascii="Calibri" w:hAnsi="Calibri" w:cs="Calibri"/>
                <w:b/>
                <w:szCs w:val="24"/>
              </w:rPr>
              <w:t xml:space="preserve">Good knowledge of the lecture topic is the key to smooth performance (demonstrated in this lecture). Lesson plan would help to structure the lecture and manage time (Lecturer 2 did not have one). Do not leave slides that you don’t want to show (Lecturer 2 did so). Students like to have the ppt available for the class (Lecturer 2 did not upload the slides as some had to be removed). </w:t>
            </w:r>
          </w:p>
          <w:p w14:paraId="0816FE23" w14:textId="77777777" w:rsidR="00975C3A" w:rsidRPr="00C71C2F" w:rsidRDefault="00975C3A" w:rsidP="00552277">
            <w:pPr>
              <w:rPr>
                <w:rFonts w:ascii="Calibri" w:hAnsi="Calibri" w:cs="Calibri"/>
                <w:b/>
                <w:szCs w:val="24"/>
              </w:rPr>
            </w:pPr>
          </w:p>
        </w:tc>
      </w:tr>
      <w:tr w:rsidR="00975C3A" w:rsidRPr="00C71C2F" w14:paraId="74E79D09" w14:textId="77777777" w:rsidTr="00552277">
        <w:trPr>
          <w:jc w:val="center"/>
        </w:trPr>
        <w:tc>
          <w:tcPr>
            <w:tcW w:w="10490" w:type="dxa"/>
            <w:gridSpan w:val="3"/>
            <w:shd w:val="clear" w:color="auto" w:fill="auto"/>
          </w:tcPr>
          <w:p w14:paraId="71E18CE8" w14:textId="77777777" w:rsidR="00975C3A" w:rsidRPr="00C71C2F" w:rsidRDefault="00975C3A" w:rsidP="00552277">
            <w:pPr>
              <w:rPr>
                <w:rFonts w:ascii="Calibri" w:hAnsi="Calibri" w:cs="Calibri"/>
                <w:b/>
                <w:bCs/>
              </w:rPr>
            </w:pPr>
            <w:r w:rsidRPr="1B5D5813">
              <w:rPr>
                <w:rFonts w:ascii="Calibri" w:hAnsi="Calibri" w:cs="Calibri"/>
                <w:b/>
                <w:bCs/>
              </w:rPr>
              <w:t>Targets to improve my own practice (mapped to professional standards):</w:t>
            </w:r>
          </w:p>
        </w:tc>
      </w:tr>
      <w:tr w:rsidR="00975C3A" w:rsidRPr="00C71C2F" w14:paraId="00DB1E89" w14:textId="77777777" w:rsidTr="00552277">
        <w:trPr>
          <w:jc w:val="center"/>
        </w:trPr>
        <w:tc>
          <w:tcPr>
            <w:tcW w:w="10490" w:type="dxa"/>
            <w:gridSpan w:val="3"/>
            <w:shd w:val="clear" w:color="auto" w:fill="auto"/>
          </w:tcPr>
          <w:p w14:paraId="74804CBD" w14:textId="77777777" w:rsidR="00975C3A" w:rsidRDefault="00975C3A" w:rsidP="00552277">
            <w:pPr>
              <w:rPr>
                <w:rFonts w:ascii="Calibri" w:hAnsi="Calibri" w:cs="Calibri"/>
                <w:b/>
                <w:szCs w:val="24"/>
              </w:rPr>
            </w:pPr>
            <w:r>
              <w:rPr>
                <w:rFonts w:ascii="Calibri" w:hAnsi="Calibri" w:cs="Calibri"/>
                <w:b/>
                <w:szCs w:val="24"/>
              </w:rPr>
              <w:t xml:space="preserve">Learn the students’ names! </w:t>
            </w:r>
          </w:p>
          <w:p w14:paraId="790CF335" w14:textId="77777777" w:rsidR="00975C3A" w:rsidRPr="00C71C2F" w:rsidRDefault="00975C3A" w:rsidP="00552277">
            <w:pPr>
              <w:rPr>
                <w:rFonts w:ascii="Calibri" w:hAnsi="Calibri" w:cs="Calibri"/>
                <w:b/>
                <w:szCs w:val="24"/>
              </w:rPr>
            </w:pPr>
            <w:r>
              <w:rPr>
                <w:rFonts w:ascii="Calibri" w:hAnsi="Calibri" w:cs="Calibri"/>
                <w:b/>
                <w:szCs w:val="24"/>
              </w:rPr>
              <w:t>Always rehearse the lecture! Even if I ever reuse the slides, I must reshuffle them before coming to the class.</w:t>
            </w:r>
          </w:p>
        </w:tc>
      </w:tr>
    </w:tbl>
    <w:p w14:paraId="712F1EFF" w14:textId="77777777" w:rsidR="00975C3A" w:rsidRDefault="00975C3A" w:rsidP="00975C3A"/>
    <w:p w14:paraId="37C50371" w14:textId="77777777" w:rsidR="00975C3A" w:rsidRDefault="00975C3A" w:rsidP="00975C3A">
      <w:r>
        <w:br w:type="page"/>
      </w:r>
    </w:p>
    <w:p w14:paraId="1C21CD29" w14:textId="77777777" w:rsidR="00975C3A" w:rsidRDefault="00975C3A" w:rsidP="00975C3A">
      <w:r>
        <w:t>APPENDIX 2: Lesson Plan</w:t>
      </w:r>
    </w:p>
    <w:p w14:paraId="0DBBF66B" w14:textId="77777777" w:rsidR="00975C3A" w:rsidRDefault="00975C3A" w:rsidP="005979B1">
      <w:pPr>
        <w:pStyle w:val="Heading2"/>
        <w:jc w:val="left"/>
        <w:rPr>
          <w:i w:val="0"/>
        </w:rPr>
      </w:pPr>
    </w:p>
    <w:p w14:paraId="00C9D2D4" w14:textId="4B68C78B" w:rsidR="005979B1" w:rsidRDefault="005979B1" w:rsidP="005979B1">
      <w:pPr>
        <w:pStyle w:val="Heading2"/>
        <w:jc w:val="left"/>
        <w:rPr>
          <w:i w:val="0"/>
        </w:rPr>
      </w:pPr>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385C9F" w14:paraId="76BBB7D6" w14:textId="77777777" w:rsidTr="269EDB9F">
        <w:trPr>
          <w:cantSplit/>
        </w:trPr>
        <w:tc>
          <w:tcPr>
            <w:tcW w:w="4909" w:type="dxa"/>
            <w:gridSpan w:val="2"/>
          </w:tcPr>
          <w:p w14:paraId="7A0F9404" w14:textId="1ED19F5B"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Topic:</w:t>
            </w:r>
            <w:r w:rsidR="00AA1BE9" w:rsidRPr="00385C9F">
              <w:rPr>
                <w:rFonts w:asciiTheme="minorHAnsi" w:hAnsiTheme="minorHAnsi" w:cstheme="minorHAnsi"/>
                <w:b/>
                <w:sz w:val="22"/>
                <w:szCs w:val="22"/>
              </w:rPr>
              <w:t xml:space="preserve"> </w:t>
            </w:r>
            <w:r w:rsidR="00AA1BE9" w:rsidRPr="00385C9F">
              <w:rPr>
                <w:rFonts w:asciiTheme="minorHAnsi" w:hAnsiTheme="minorHAnsi" w:cstheme="minorHAnsi"/>
                <w:bCs/>
                <w:sz w:val="22"/>
                <w:szCs w:val="22"/>
              </w:rPr>
              <w:t xml:space="preserve">Balancing Chemical Equations (Lecture </w:t>
            </w:r>
            <w:r w:rsidR="00487541" w:rsidRPr="00385C9F">
              <w:rPr>
                <w:rFonts w:asciiTheme="minorHAnsi" w:hAnsiTheme="minorHAnsi" w:cstheme="minorHAnsi"/>
                <w:bCs/>
                <w:sz w:val="22"/>
                <w:szCs w:val="22"/>
              </w:rPr>
              <w:t>10</w:t>
            </w:r>
            <w:r w:rsidR="00AA1BE9" w:rsidRPr="00385C9F">
              <w:rPr>
                <w:rFonts w:asciiTheme="minorHAnsi" w:hAnsiTheme="minorHAnsi" w:cstheme="minorHAnsi"/>
                <w:bCs/>
                <w:sz w:val="22"/>
                <w:szCs w:val="22"/>
              </w:rPr>
              <w:t>)</w:t>
            </w:r>
          </w:p>
        </w:tc>
        <w:tc>
          <w:tcPr>
            <w:tcW w:w="4914" w:type="dxa"/>
            <w:gridSpan w:val="2"/>
          </w:tcPr>
          <w:p w14:paraId="42AE5C28" w14:textId="5AA87282" w:rsidR="005979B1" w:rsidRPr="00385C9F" w:rsidRDefault="005979B1" w:rsidP="005739F9">
            <w:pPr>
              <w:jc w:val="both"/>
              <w:rPr>
                <w:rFonts w:asciiTheme="minorHAnsi" w:hAnsiTheme="minorHAnsi" w:cstheme="minorHAnsi"/>
                <w:bCs/>
                <w:sz w:val="22"/>
                <w:szCs w:val="22"/>
              </w:rPr>
            </w:pPr>
            <w:r w:rsidRPr="00385C9F">
              <w:rPr>
                <w:rFonts w:asciiTheme="minorHAnsi" w:hAnsiTheme="minorHAnsi" w:cstheme="minorHAnsi"/>
                <w:b/>
                <w:sz w:val="22"/>
                <w:szCs w:val="22"/>
              </w:rPr>
              <w:t>Class:</w:t>
            </w:r>
            <w:r w:rsidR="00AA1BE9" w:rsidRPr="00385C9F">
              <w:rPr>
                <w:rFonts w:asciiTheme="minorHAnsi" w:hAnsiTheme="minorHAnsi" w:cstheme="minorHAnsi"/>
                <w:b/>
                <w:sz w:val="22"/>
                <w:szCs w:val="22"/>
              </w:rPr>
              <w:t xml:space="preserve"> </w:t>
            </w:r>
            <w:r w:rsidR="00AA1BE9" w:rsidRPr="00385C9F">
              <w:rPr>
                <w:rFonts w:asciiTheme="minorHAnsi" w:hAnsiTheme="minorHAnsi" w:cstheme="minorHAnsi"/>
                <w:bCs/>
                <w:sz w:val="22"/>
                <w:szCs w:val="22"/>
              </w:rPr>
              <w:t xml:space="preserve">Y1, L4 BEng OME apprenticeship  </w:t>
            </w:r>
          </w:p>
          <w:p w14:paraId="36124A5E" w14:textId="77777777" w:rsidR="005979B1" w:rsidRPr="00385C9F" w:rsidRDefault="005979B1" w:rsidP="005739F9">
            <w:pPr>
              <w:jc w:val="both"/>
              <w:rPr>
                <w:rFonts w:asciiTheme="minorHAnsi" w:hAnsiTheme="minorHAnsi" w:cstheme="minorHAnsi"/>
                <w:b/>
                <w:sz w:val="22"/>
                <w:szCs w:val="22"/>
              </w:rPr>
            </w:pPr>
          </w:p>
        </w:tc>
      </w:tr>
      <w:tr w:rsidR="005979B1" w:rsidRPr="00385C9F" w14:paraId="7E4C4FB7" w14:textId="77777777" w:rsidTr="269EDB9F">
        <w:tc>
          <w:tcPr>
            <w:tcW w:w="2802" w:type="dxa"/>
            <w:tcBorders>
              <w:bottom w:val="nil"/>
            </w:tcBorders>
          </w:tcPr>
          <w:p w14:paraId="1A8875B8" w14:textId="38CFB372"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Date:</w:t>
            </w:r>
            <w:r w:rsidR="00AA1BE9" w:rsidRPr="00385C9F">
              <w:rPr>
                <w:rFonts w:asciiTheme="minorHAnsi" w:hAnsiTheme="minorHAnsi" w:cstheme="minorHAnsi"/>
                <w:b/>
                <w:sz w:val="22"/>
                <w:szCs w:val="22"/>
              </w:rPr>
              <w:t xml:space="preserve"> </w:t>
            </w:r>
            <w:r w:rsidR="00AA1BE9" w:rsidRPr="00385C9F">
              <w:rPr>
                <w:rFonts w:asciiTheme="minorHAnsi" w:hAnsiTheme="minorHAnsi" w:cstheme="minorHAnsi"/>
                <w:bCs/>
                <w:sz w:val="22"/>
                <w:szCs w:val="22"/>
              </w:rPr>
              <w:t>Feb. 03, 2023</w:t>
            </w:r>
          </w:p>
          <w:p w14:paraId="0018D9C2" w14:textId="77777777" w:rsidR="005979B1" w:rsidRPr="00385C9F" w:rsidRDefault="005979B1" w:rsidP="005739F9">
            <w:pPr>
              <w:jc w:val="both"/>
              <w:rPr>
                <w:rFonts w:asciiTheme="minorHAnsi" w:hAnsiTheme="minorHAnsi" w:cstheme="minorHAnsi"/>
                <w:b/>
                <w:sz w:val="22"/>
                <w:szCs w:val="22"/>
              </w:rPr>
            </w:pPr>
          </w:p>
        </w:tc>
        <w:tc>
          <w:tcPr>
            <w:tcW w:w="4110" w:type="dxa"/>
            <w:gridSpan w:val="2"/>
            <w:tcBorders>
              <w:bottom w:val="nil"/>
            </w:tcBorders>
          </w:tcPr>
          <w:p w14:paraId="546686A5" w14:textId="0859D8D9"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Length of lesson:</w:t>
            </w:r>
            <w:r w:rsidR="00AA1BE9" w:rsidRPr="00385C9F">
              <w:rPr>
                <w:rFonts w:asciiTheme="minorHAnsi" w:hAnsiTheme="minorHAnsi" w:cstheme="minorHAnsi"/>
                <w:b/>
                <w:sz w:val="22"/>
                <w:szCs w:val="22"/>
              </w:rPr>
              <w:t xml:space="preserve"> </w:t>
            </w:r>
            <w:r w:rsidR="00AA1BE9" w:rsidRPr="00385C9F">
              <w:rPr>
                <w:rFonts w:asciiTheme="minorHAnsi" w:hAnsiTheme="minorHAnsi" w:cstheme="minorHAnsi"/>
                <w:bCs/>
                <w:sz w:val="22"/>
                <w:szCs w:val="22"/>
              </w:rPr>
              <w:t>2h</w:t>
            </w:r>
          </w:p>
        </w:tc>
        <w:tc>
          <w:tcPr>
            <w:tcW w:w="2911" w:type="dxa"/>
            <w:tcBorders>
              <w:bottom w:val="nil"/>
            </w:tcBorders>
          </w:tcPr>
          <w:p w14:paraId="7C48575C" w14:textId="7AF0F450"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Number of students:</w:t>
            </w:r>
            <w:r w:rsidR="00AA1BE9" w:rsidRPr="00385C9F">
              <w:rPr>
                <w:rFonts w:asciiTheme="minorHAnsi" w:hAnsiTheme="minorHAnsi" w:cstheme="minorHAnsi"/>
                <w:b/>
                <w:sz w:val="22"/>
                <w:szCs w:val="22"/>
              </w:rPr>
              <w:t xml:space="preserve"> </w:t>
            </w:r>
            <w:r w:rsidR="00AA1BE9" w:rsidRPr="00385C9F">
              <w:rPr>
                <w:rFonts w:asciiTheme="minorHAnsi" w:hAnsiTheme="minorHAnsi" w:cstheme="minorHAnsi"/>
                <w:bCs/>
                <w:sz w:val="22"/>
                <w:szCs w:val="22"/>
              </w:rPr>
              <w:t>29</w:t>
            </w:r>
          </w:p>
        </w:tc>
      </w:tr>
      <w:tr w:rsidR="005979B1" w:rsidRPr="00385C9F" w14:paraId="04940270" w14:textId="77777777" w:rsidTr="269EDB9F">
        <w:trPr>
          <w:cantSplit/>
        </w:trPr>
        <w:tc>
          <w:tcPr>
            <w:tcW w:w="9823" w:type="dxa"/>
            <w:gridSpan w:val="4"/>
            <w:tcBorders>
              <w:bottom w:val="single" w:sz="2" w:space="0" w:color="auto"/>
            </w:tcBorders>
          </w:tcPr>
          <w:p w14:paraId="509B23E1" w14:textId="77777777"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Resources required:</w:t>
            </w:r>
          </w:p>
          <w:p w14:paraId="6ABC4714" w14:textId="4DEDADDF" w:rsidR="005979B1" w:rsidRPr="00385C9F" w:rsidRDefault="00AA1BE9" w:rsidP="005739F9">
            <w:pPr>
              <w:jc w:val="both"/>
              <w:rPr>
                <w:rFonts w:asciiTheme="minorHAnsi" w:hAnsiTheme="minorHAnsi" w:cstheme="minorHAnsi"/>
                <w:bCs/>
                <w:sz w:val="22"/>
                <w:szCs w:val="22"/>
              </w:rPr>
            </w:pPr>
            <w:r w:rsidRPr="00385C9F">
              <w:rPr>
                <w:rFonts w:asciiTheme="minorHAnsi" w:hAnsiTheme="minorHAnsi" w:cstheme="minorHAnsi"/>
                <w:bCs/>
                <w:sz w:val="22"/>
                <w:szCs w:val="22"/>
              </w:rPr>
              <w:t>Lecturer: computer with screen, PPT slides</w:t>
            </w:r>
          </w:p>
          <w:p w14:paraId="122A8744" w14:textId="06F34642" w:rsidR="005979B1" w:rsidRPr="00385C9F" w:rsidRDefault="00AA1BE9" w:rsidP="009B1BBA">
            <w:pPr>
              <w:jc w:val="both"/>
              <w:rPr>
                <w:rFonts w:asciiTheme="minorHAnsi" w:hAnsiTheme="minorHAnsi" w:cstheme="minorHAnsi"/>
                <w:b/>
                <w:sz w:val="22"/>
                <w:szCs w:val="22"/>
              </w:rPr>
            </w:pPr>
            <w:r w:rsidRPr="00385C9F">
              <w:rPr>
                <w:rFonts w:asciiTheme="minorHAnsi" w:hAnsiTheme="minorHAnsi" w:cstheme="minorHAnsi"/>
                <w:bCs/>
                <w:sz w:val="22"/>
                <w:szCs w:val="22"/>
              </w:rPr>
              <w:t>Students: copy of periodic table, previous notes</w:t>
            </w:r>
          </w:p>
        </w:tc>
      </w:tr>
      <w:tr w:rsidR="005979B1" w:rsidRPr="00385C9F" w14:paraId="4B55AB6F" w14:textId="77777777" w:rsidTr="269EDB9F">
        <w:trPr>
          <w:cantSplit/>
        </w:trPr>
        <w:tc>
          <w:tcPr>
            <w:tcW w:w="9823" w:type="dxa"/>
            <w:gridSpan w:val="4"/>
            <w:tcBorders>
              <w:top w:val="single" w:sz="2" w:space="0" w:color="auto"/>
            </w:tcBorders>
          </w:tcPr>
          <w:p w14:paraId="3D2E4826" w14:textId="77777777"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Aim of Lesson</w:t>
            </w:r>
          </w:p>
          <w:p w14:paraId="2BE3558C" w14:textId="72C1B6EB" w:rsidR="005979B1" w:rsidRPr="00385C9F" w:rsidRDefault="002940B6" w:rsidP="009B1BBA">
            <w:pPr>
              <w:jc w:val="both"/>
              <w:rPr>
                <w:rFonts w:asciiTheme="minorHAnsi" w:hAnsiTheme="minorHAnsi" w:cstheme="minorHAnsi"/>
                <w:b/>
                <w:sz w:val="22"/>
                <w:szCs w:val="22"/>
              </w:rPr>
            </w:pPr>
            <w:r w:rsidRPr="00385C9F">
              <w:rPr>
                <w:rFonts w:asciiTheme="minorHAnsi" w:hAnsiTheme="minorHAnsi" w:cstheme="minorHAnsi"/>
                <w:bCs/>
                <w:sz w:val="22"/>
                <w:szCs w:val="22"/>
              </w:rPr>
              <w:t xml:space="preserve">The aim of this lecture is to teach students how to balance chemical equations and use stoichiometry of the properly balanced equation to calculate moles </w:t>
            </w:r>
            <w:r w:rsidR="00FF3D43" w:rsidRPr="00385C9F">
              <w:rPr>
                <w:rFonts w:asciiTheme="minorHAnsi" w:hAnsiTheme="minorHAnsi" w:cstheme="minorHAnsi"/>
                <w:bCs/>
                <w:sz w:val="22"/>
                <w:szCs w:val="22"/>
              </w:rPr>
              <w:t>and/</w:t>
            </w:r>
            <w:r w:rsidRPr="00385C9F">
              <w:rPr>
                <w:rFonts w:asciiTheme="minorHAnsi" w:hAnsiTheme="minorHAnsi" w:cstheme="minorHAnsi"/>
                <w:bCs/>
                <w:sz w:val="22"/>
                <w:szCs w:val="22"/>
              </w:rPr>
              <w:t xml:space="preserve">or mass of the reactants </w:t>
            </w:r>
            <w:r w:rsidR="00272631" w:rsidRPr="00385C9F">
              <w:rPr>
                <w:rFonts w:asciiTheme="minorHAnsi" w:hAnsiTheme="minorHAnsi" w:cstheme="minorHAnsi"/>
                <w:bCs/>
                <w:sz w:val="22"/>
                <w:szCs w:val="22"/>
              </w:rPr>
              <w:t>and/</w:t>
            </w:r>
            <w:r w:rsidRPr="00385C9F">
              <w:rPr>
                <w:rFonts w:asciiTheme="minorHAnsi" w:hAnsiTheme="minorHAnsi" w:cstheme="minorHAnsi"/>
                <w:bCs/>
                <w:sz w:val="22"/>
                <w:szCs w:val="22"/>
              </w:rPr>
              <w:t>or products.</w:t>
            </w:r>
          </w:p>
        </w:tc>
      </w:tr>
      <w:tr w:rsidR="005979B1" w:rsidRPr="00385C9F" w14:paraId="7B11187C" w14:textId="77777777" w:rsidTr="269EDB9F">
        <w:trPr>
          <w:cantSplit/>
        </w:trPr>
        <w:tc>
          <w:tcPr>
            <w:tcW w:w="9823" w:type="dxa"/>
            <w:gridSpan w:val="4"/>
            <w:tcBorders>
              <w:bottom w:val="nil"/>
            </w:tcBorders>
          </w:tcPr>
          <w:p w14:paraId="309E976B" w14:textId="14A4F920"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Learning O</w:t>
            </w:r>
            <w:r w:rsidR="00F60EC8" w:rsidRPr="00385C9F">
              <w:rPr>
                <w:rFonts w:asciiTheme="minorHAnsi" w:hAnsiTheme="minorHAnsi" w:cstheme="minorHAnsi"/>
                <w:b/>
                <w:sz w:val="22"/>
                <w:szCs w:val="22"/>
              </w:rPr>
              <w:t>utcome</w:t>
            </w:r>
            <w:r w:rsidRPr="00385C9F">
              <w:rPr>
                <w:rFonts w:asciiTheme="minorHAnsi" w:hAnsiTheme="minorHAnsi" w:cstheme="minorHAnsi"/>
                <w:b/>
                <w:sz w:val="22"/>
                <w:szCs w:val="22"/>
              </w:rPr>
              <w:t>s – The Learners Should Be Able To:</w:t>
            </w:r>
          </w:p>
          <w:p w14:paraId="4C9DBABA" w14:textId="51858366" w:rsidR="00734763" w:rsidRPr="00385C9F" w:rsidRDefault="00272631" w:rsidP="002940B6">
            <w:pPr>
              <w:pStyle w:val="ListParagraph"/>
              <w:numPr>
                <w:ilvl w:val="0"/>
                <w:numId w:val="1"/>
              </w:numPr>
              <w:jc w:val="both"/>
              <w:rPr>
                <w:rFonts w:asciiTheme="minorHAnsi" w:hAnsiTheme="minorHAnsi" w:cstheme="minorHAnsi"/>
                <w:bCs/>
                <w:sz w:val="22"/>
                <w:szCs w:val="22"/>
              </w:rPr>
            </w:pPr>
            <w:r w:rsidRPr="00385C9F">
              <w:rPr>
                <w:rFonts w:asciiTheme="minorHAnsi" w:hAnsiTheme="minorHAnsi" w:cstheme="minorHAnsi"/>
                <w:bCs/>
                <w:sz w:val="22"/>
                <w:szCs w:val="22"/>
              </w:rPr>
              <w:t>r</w:t>
            </w:r>
            <w:r w:rsidR="00734763" w:rsidRPr="00385C9F">
              <w:rPr>
                <w:rFonts w:asciiTheme="minorHAnsi" w:hAnsiTheme="minorHAnsi" w:cstheme="minorHAnsi"/>
                <w:bCs/>
                <w:sz w:val="22"/>
                <w:szCs w:val="22"/>
              </w:rPr>
              <w:t>epresent chemical reaction using correct formulas and chemical equations</w:t>
            </w:r>
          </w:p>
          <w:p w14:paraId="4F23B265" w14:textId="182E8B2B" w:rsidR="005979B1" w:rsidRPr="00385C9F" w:rsidRDefault="002940B6" w:rsidP="002940B6">
            <w:pPr>
              <w:pStyle w:val="ListParagraph"/>
              <w:numPr>
                <w:ilvl w:val="0"/>
                <w:numId w:val="1"/>
              </w:numPr>
              <w:jc w:val="both"/>
              <w:rPr>
                <w:rFonts w:asciiTheme="minorHAnsi" w:hAnsiTheme="minorHAnsi" w:cstheme="minorHAnsi"/>
                <w:bCs/>
                <w:sz w:val="22"/>
                <w:szCs w:val="22"/>
              </w:rPr>
            </w:pPr>
            <w:r w:rsidRPr="00385C9F">
              <w:rPr>
                <w:rFonts w:asciiTheme="minorHAnsi" w:hAnsiTheme="minorHAnsi" w:cstheme="minorHAnsi"/>
                <w:bCs/>
                <w:sz w:val="22"/>
                <w:szCs w:val="22"/>
              </w:rPr>
              <w:t>recognize that the number of individual atoms on the reactant and product side of the chemical equation remains constant (the law of conservation of mass)</w:t>
            </w:r>
          </w:p>
          <w:p w14:paraId="5426C7A0" w14:textId="3AB55F9A" w:rsidR="005979B1" w:rsidRPr="00385C9F" w:rsidRDefault="00734763" w:rsidP="00734763">
            <w:pPr>
              <w:pStyle w:val="ListParagraph"/>
              <w:numPr>
                <w:ilvl w:val="0"/>
                <w:numId w:val="1"/>
              </w:numPr>
              <w:jc w:val="both"/>
              <w:rPr>
                <w:rFonts w:asciiTheme="minorHAnsi" w:hAnsiTheme="minorHAnsi" w:cstheme="minorHAnsi"/>
                <w:b/>
                <w:sz w:val="22"/>
                <w:szCs w:val="22"/>
              </w:rPr>
            </w:pPr>
            <w:r w:rsidRPr="00385C9F">
              <w:rPr>
                <w:rFonts w:asciiTheme="minorHAnsi" w:hAnsiTheme="minorHAnsi" w:cstheme="minorHAnsi"/>
                <w:bCs/>
                <w:sz w:val="22"/>
                <w:szCs w:val="22"/>
              </w:rPr>
              <w:t xml:space="preserve">explain the significance of coefficients and subscripts </w:t>
            </w:r>
            <w:r w:rsidR="002940B6" w:rsidRPr="00385C9F">
              <w:rPr>
                <w:rFonts w:asciiTheme="minorHAnsi" w:hAnsiTheme="minorHAnsi" w:cstheme="minorHAnsi"/>
                <w:bCs/>
                <w:sz w:val="22"/>
                <w:szCs w:val="22"/>
              </w:rPr>
              <w:t xml:space="preserve"> </w:t>
            </w:r>
            <w:r w:rsidRPr="00385C9F">
              <w:rPr>
                <w:rFonts w:asciiTheme="minorHAnsi" w:hAnsiTheme="minorHAnsi" w:cstheme="minorHAnsi"/>
                <w:bCs/>
                <w:sz w:val="22"/>
                <w:szCs w:val="22"/>
              </w:rPr>
              <w:t>in relation to chemical formulas</w:t>
            </w:r>
          </w:p>
          <w:p w14:paraId="1A2AE7F3" w14:textId="28D3CB70" w:rsidR="005979B1" w:rsidRPr="00385C9F" w:rsidRDefault="00734763" w:rsidP="009B1BBA">
            <w:pPr>
              <w:pStyle w:val="ListParagraph"/>
              <w:numPr>
                <w:ilvl w:val="0"/>
                <w:numId w:val="1"/>
              </w:numPr>
              <w:jc w:val="both"/>
              <w:rPr>
                <w:rFonts w:asciiTheme="minorHAnsi" w:hAnsiTheme="minorHAnsi" w:cstheme="minorHAnsi"/>
                <w:b/>
                <w:sz w:val="22"/>
                <w:szCs w:val="22"/>
              </w:rPr>
            </w:pPr>
            <w:r w:rsidRPr="00385C9F">
              <w:rPr>
                <w:rFonts w:asciiTheme="minorHAnsi" w:hAnsiTheme="minorHAnsi" w:cstheme="minorHAnsi"/>
                <w:bCs/>
                <w:sz w:val="22"/>
                <w:szCs w:val="22"/>
              </w:rPr>
              <w:t>calculate the moles</w:t>
            </w:r>
            <w:r w:rsidR="005B52CA" w:rsidRPr="00385C9F">
              <w:rPr>
                <w:rFonts w:asciiTheme="minorHAnsi" w:hAnsiTheme="minorHAnsi" w:cstheme="minorHAnsi"/>
                <w:bCs/>
                <w:sz w:val="22"/>
                <w:szCs w:val="22"/>
              </w:rPr>
              <w:t xml:space="preserve"> and/or </w:t>
            </w:r>
            <w:r w:rsidRPr="00385C9F">
              <w:rPr>
                <w:rFonts w:asciiTheme="minorHAnsi" w:hAnsiTheme="minorHAnsi" w:cstheme="minorHAnsi"/>
                <w:bCs/>
                <w:sz w:val="22"/>
                <w:szCs w:val="22"/>
              </w:rPr>
              <w:t xml:space="preserve">mass using stoichiometric molar ratios </w:t>
            </w:r>
          </w:p>
        </w:tc>
      </w:tr>
      <w:tr w:rsidR="005979B1" w:rsidRPr="00385C9F" w14:paraId="10654E18" w14:textId="77777777" w:rsidTr="269EDB9F">
        <w:trPr>
          <w:cantSplit/>
        </w:trPr>
        <w:tc>
          <w:tcPr>
            <w:tcW w:w="9823" w:type="dxa"/>
            <w:gridSpan w:val="4"/>
            <w:tcBorders>
              <w:bottom w:val="single" w:sz="2" w:space="0" w:color="auto"/>
            </w:tcBorders>
          </w:tcPr>
          <w:p w14:paraId="59E54AA0" w14:textId="77777777"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Previous student knowledge required for the session:</w:t>
            </w:r>
            <w:r w:rsidRPr="00385C9F">
              <w:rPr>
                <w:rFonts w:asciiTheme="minorHAnsi" w:hAnsiTheme="minorHAnsi" w:cstheme="minorHAnsi"/>
                <w:b/>
                <w:sz w:val="22"/>
                <w:szCs w:val="22"/>
              </w:rPr>
              <w:tab/>
            </w:r>
          </w:p>
          <w:p w14:paraId="4ADE9F32" w14:textId="16546CB3" w:rsidR="00734763" w:rsidRPr="00385C9F" w:rsidRDefault="00734763" w:rsidP="00734763">
            <w:pPr>
              <w:pStyle w:val="ListParagraph"/>
              <w:numPr>
                <w:ilvl w:val="0"/>
                <w:numId w:val="1"/>
              </w:numPr>
              <w:jc w:val="both"/>
              <w:rPr>
                <w:rFonts w:asciiTheme="minorHAnsi" w:hAnsiTheme="minorHAnsi" w:cstheme="minorHAnsi"/>
                <w:b/>
                <w:sz w:val="22"/>
                <w:szCs w:val="22"/>
              </w:rPr>
            </w:pPr>
            <w:r w:rsidRPr="00385C9F">
              <w:rPr>
                <w:rFonts w:asciiTheme="minorHAnsi" w:hAnsiTheme="minorHAnsi" w:cstheme="minorHAnsi"/>
                <w:bCs/>
                <w:sz w:val="22"/>
                <w:szCs w:val="22"/>
              </w:rPr>
              <w:t>symbols of atoms and formulas of chemical species (compounds, ions</w:t>
            </w:r>
            <w:r w:rsidR="005B52CA" w:rsidRPr="00385C9F">
              <w:rPr>
                <w:rFonts w:asciiTheme="minorHAnsi" w:hAnsiTheme="minorHAnsi" w:cstheme="minorHAnsi"/>
                <w:bCs/>
                <w:sz w:val="22"/>
                <w:szCs w:val="22"/>
              </w:rPr>
              <w:t>, etc.</w:t>
            </w:r>
            <w:r w:rsidRPr="00385C9F">
              <w:rPr>
                <w:rFonts w:asciiTheme="minorHAnsi" w:hAnsiTheme="minorHAnsi" w:cstheme="minorHAnsi"/>
                <w:bCs/>
                <w:sz w:val="22"/>
                <w:szCs w:val="22"/>
              </w:rPr>
              <w:t>)</w:t>
            </w:r>
          </w:p>
          <w:p w14:paraId="4AFDD857" w14:textId="731B5B36" w:rsidR="00734763" w:rsidRPr="00385C9F" w:rsidRDefault="00734763" w:rsidP="00734763">
            <w:pPr>
              <w:pStyle w:val="ListParagraph"/>
              <w:numPr>
                <w:ilvl w:val="0"/>
                <w:numId w:val="1"/>
              </w:numPr>
              <w:jc w:val="both"/>
              <w:rPr>
                <w:rFonts w:asciiTheme="minorHAnsi" w:hAnsiTheme="minorHAnsi" w:cstheme="minorHAnsi"/>
                <w:b/>
                <w:sz w:val="22"/>
                <w:szCs w:val="22"/>
              </w:rPr>
            </w:pPr>
            <w:r w:rsidRPr="00385C9F">
              <w:rPr>
                <w:rFonts w:asciiTheme="minorHAnsi" w:hAnsiTheme="minorHAnsi" w:cstheme="minorHAnsi"/>
                <w:bCs/>
                <w:sz w:val="22"/>
                <w:szCs w:val="22"/>
              </w:rPr>
              <w:t xml:space="preserve">definition of the mole </w:t>
            </w:r>
          </w:p>
          <w:p w14:paraId="56E45387" w14:textId="4D29C737" w:rsidR="005979B1" w:rsidRPr="00385C9F" w:rsidRDefault="00734763" w:rsidP="009B1BBA">
            <w:pPr>
              <w:pStyle w:val="ListParagraph"/>
              <w:numPr>
                <w:ilvl w:val="0"/>
                <w:numId w:val="1"/>
              </w:numPr>
              <w:jc w:val="both"/>
              <w:rPr>
                <w:rFonts w:asciiTheme="minorHAnsi" w:hAnsiTheme="minorHAnsi" w:cstheme="minorHAnsi"/>
                <w:b/>
                <w:sz w:val="22"/>
                <w:szCs w:val="22"/>
              </w:rPr>
            </w:pPr>
            <w:r w:rsidRPr="00385C9F">
              <w:rPr>
                <w:rFonts w:asciiTheme="minorHAnsi" w:hAnsiTheme="minorHAnsi" w:cstheme="minorHAnsi"/>
                <w:bCs/>
                <w:sz w:val="22"/>
                <w:szCs w:val="22"/>
              </w:rPr>
              <w:t xml:space="preserve">determination of molar mass using masses from </w:t>
            </w:r>
            <w:r w:rsidR="005B52CA" w:rsidRPr="00385C9F">
              <w:rPr>
                <w:rFonts w:asciiTheme="minorHAnsi" w:hAnsiTheme="minorHAnsi" w:cstheme="minorHAnsi"/>
                <w:bCs/>
                <w:sz w:val="22"/>
                <w:szCs w:val="22"/>
              </w:rPr>
              <w:t xml:space="preserve">the </w:t>
            </w:r>
            <w:r w:rsidRPr="00385C9F">
              <w:rPr>
                <w:rFonts w:asciiTheme="minorHAnsi" w:hAnsiTheme="minorHAnsi" w:cstheme="minorHAnsi"/>
                <w:bCs/>
                <w:sz w:val="22"/>
                <w:szCs w:val="22"/>
              </w:rPr>
              <w:t>periodic table</w:t>
            </w:r>
          </w:p>
        </w:tc>
      </w:tr>
      <w:tr w:rsidR="005979B1" w:rsidRPr="00385C9F" w14:paraId="7FEDDD18" w14:textId="77777777" w:rsidTr="269EDB9F">
        <w:trPr>
          <w:cantSplit/>
        </w:trPr>
        <w:tc>
          <w:tcPr>
            <w:tcW w:w="9823" w:type="dxa"/>
            <w:gridSpan w:val="4"/>
            <w:tcBorders>
              <w:top w:val="single" w:sz="2" w:space="0" w:color="auto"/>
            </w:tcBorders>
          </w:tcPr>
          <w:p w14:paraId="19719F5A" w14:textId="7B871941"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Anticipated difficulties (if applicable):</w:t>
            </w:r>
          </w:p>
          <w:p w14:paraId="22F3D98E" w14:textId="6CB8CEC5" w:rsidR="005979B1" w:rsidRPr="00385C9F" w:rsidRDefault="00734763" w:rsidP="009B1BBA">
            <w:pPr>
              <w:jc w:val="both"/>
              <w:rPr>
                <w:rFonts w:asciiTheme="minorHAnsi" w:hAnsiTheme="minorHAnsi" w:cstheme="minorHAnsi"/>
                <w:bCs/>
                <w:sz w:val="22"/>
                <w:szCs w:val="22"/>
              </w:rPr>
            </w:pPr>
            <w:r w:rsidRPr="00385C9F">
              <w:rPr>
                <w:rFonts w:asciiTheme="minorHAnsi" w:hAnsiTheme="minorHAnsi" w:cstheme="minorHAnsi"/>
                <w:bCs/>
                <w:sz w:val="22"/>
                <w:szCs w:val="22"/>
              </w:rPr>
              <w:t>Medium level of difficulty related to rearranging mathematical equations.</w:t>
            </w:r>
          </w:p>
        </w:tc>
      </w:tr>
      <w:tr w:rsidR="269EDB9F" w:rsidRPr="00385C9F" w14:paraId="624BDCA7" w14:textId="77777777" w:rsidTr="269EDB9F">
        <w:trPr>
          <w:cantSplit/>
        </w:trPr>
        <w:tc>
          <w:tcPr>
            <w:tcW w:w="9823" w:type="dxa"/>
            <w:gridSpan w:val="4"/>
            <w:tcBorders>
              <w:top w:val="single" w:sz="2" w:space="0" w:color="auto"/>
            </w:tcBorders>
          </w:tcPr>
          <w:p w14:paraId="2AF6CD4E" w14:textId="4DCEA135" w:rsidR="55B96DF5" w:rsidRPr="00385C9F" w:rsidRDefault="55B96DF5" w:rsidP="269EDB9F">
            <w:pPr>
              <w:jc w:val="both"/>
              <w:rPr>
                <w:rFonts w:asciiTheme="minorHAnsi" w:eastAsiaTheme="minorEastAsia" w:hAnsiTheme="minorHAnsi" w:cstheme="minorHAnsi"/>
                <w:b/>
                <w:bCs/>
                <w:sz w:val="22"/>
                <w:szCs w:val="22"/>
              </w:rPr>
            </w:pPr>
            <w:r w:rsidRPr="00385C9F">
              <w:rPr>
                <w:rFonts w:asciiTheme="minorHAnsi" w:eastAsiaTheme="minorEastAsia" w:hAnsiTheme="minorHAnsi" w:cstheme="minorHAnsi"/>
                <w:b/>
                <w:bCs/>
                <w:sz w:val="22"/>
                <w:szCs w:val="22"/>
              </w:rPr>
              <w:t>Professional Standards (where are these being met within the session)</w:t>
            </w:r>
          </w:p>
          <w:p w14:paraId="517FC152" w14:textId="6A73A787" w:rsidR="269EDB9F" w:rsidRPr="00385C9F" w:rsidRDefault="00F21F31" w:rsidP="269EDB9F">
            <w:pPr>
              <w:jc w:val="both"/>
              <w:rPr>
                <w:rFonts w:asciiTheme="minorHAnsi" w:hAnsiTheme="minorHAnsi" w:cstheme="minorHAnsi"/>
                <w:sz w:val="22"/>
                <w:szCs w:val="22"/>
              </w:rPr>
            </w:pPr>
            <w:r w:rsidRPr="00385C9F">
              <w:rPr>
                <w:rFonts w:asciiTheme="minorHAnsi" w:hAnsiTheme="minorHAnsi" w:cstheme="minorHAnsi"/>
                <w:sz w:val="22"/>
                <w:szCs w:val="22"/>
              </w:rPr>
              <w:t xml:space="preserve">A1, A2 – this lecture is carefully </w:t>
            </w:r>
            <w:r w:rsidR="005807C8">
              <w:rPr>
                <w:rFonts w:asciiTheme="minorHAnsi" w:hAnsiTheme="minorHAnsi" w:cstheme="minorHAnsi"/>
                <w:sz w:val="22"/>
                <w:szCs w:val="22"/>
              </w:rPr>
              <w:t>planned</w:t>
            </w:r>
            <w:r w:rsidRPr="00385C9F">
              <w:rPr>
                <w:rFonts w:asciiTheme="minorHAnsi" w:hAnsiTheme="minorHAnsi" w:cstheme="minorHAnsi"/>
                <w:sz w:val="22"/>
                <w:szCs w:val="22"/>
              </w:rPr>
              <w:t xml:space="preserve"> and the content is designed to support learning outcomes</w:t>
            </w:r>
          </w:p>
          <w:p w14:paraId="1653E034" w14:textId="6760BA75" w:rsidR="269EDB9F" w:rsidRPr="00385C9F" w:rsidRDefault="00F21F31" w:rsidP="00F21F31">
            <w:pPr>
              <w:jc w:val="both"/>
              <w:rPr>
                <w:rFonts w:asciiTheme="minorHAnsi" w:hAnsiTheme="minorHAnsi" w:cstheme="minorHAnsi"/>
                <w:sz w:val="22"/>
                <w:szCs w:val="22"/>
              </w:rPr>
            </w:pPr>
            <w:r w:rsidRPr="00385C9F">
              <w:rPr>
                <w:rFonts w:asciiTheme="minorHAnsi" w:hAnsiTheme="minorHAnsi" w:cstheme="minorHAnsi"/>
                <w:sz w:val="22"/>
                <w:szCs w:val="22"/>
              </w:rPr>
              <w:t>A3 – previous learning assessed using Kahoot quiz and on-going monitoring of comprehension by asking students questions</w:t>
            </w:r>
          </w:p>
          <w:p w14:paraId="04DE0FC5" w14:textId="2851A05D" w:rsidR="00F21F31" w:rsidRPr="00385C9F" w:rsidRDefault="00F21F31" w:rsidP="00F21F31">
            <w:pPr>
              <w:jc w:val="both"/>
              <w:rPr>
                <w:rFonts w:asciiTheme="minorHAnsi" w:hAnsiTheme="minorHAnsi" w:cstheme="minorHAnsi"/>
                <w:sz w:val="22"/>
                <w:szCs w:val="22"/>
              </w:rPr>
            </w:pPr>
            <w:r w:rsidRPr="00385C9F">
              <w:rPr>
                <w:rFonts w:asciiTheme="minorHAnsi" w:hAnsiTheme="minorHAnsi" w:cstheme="minorHAnsi"/>
                <w:sz w:val="22"/>
                <w:szCs w:val="22"/>
              </w:rPr>
              <w:t>A4 – effective learning environment created by diverse provision (lecture, sample problems, practice problems)</w:t>
            </w:r>
          </w:p>
          <w:p w14:paraId="5E81E055" w14:textId="0BAC3DC9" w:rsidR="00F21F31" w:rsidRPr="00385C9F" w:rsidRDefault="00F21F31" w:rsidP="00F21F31">
            <w:pPr>
              <w:jc w:val="both"/>
              <w:rPr>
                <w:rFonts w:asciiTheme="minorHAnsi" w:hAnsiTheme="minorHAnsi" w:cstheme="minorHAnsi"/>
                <w:sz w:val="22"/>
                <w:szCs w:val="22"/>
              </w:rPr>
            </w:pPr>
            <w:r w:rsidRPr="00385C9F">
              <w:rPr>
                <w:rFonts w:asciiTheme="minorHAnsi" w:hAnsiTheme="minorHAnsi" w:cstheme="minorHAnsi"/>
                <w:sz w:val="22"/>
                <w:szCs w:val="22"/>
              </w:rPr>
              <w:t>K1</w:t>
            </w:r>
            <w:r w:rsidR="009B1BBA" w:rsidRPr="00385C9F">
              <w:rPr>
                <w:rFonts w:asciiTheme="minorHAnsi" w:hAnsiTheme="minorHAnsi" w:cstheme="minorHAnsi"/>
                <w:sz w:val="22"/>
                <w:szCs w:val="22"/>
              </w:rPr>
              <w:t>, K2</w:t>
            </w:r>
            <w:r w:rsidRPr="00385C9F">
              <w:rPr>
                <w:rFonts w:asciiTheme="minorHAnsi" w:hAnsiTheme="minorHAnsi" w:cstheme="minorHAnsi"/>
                <w:sz w:val="22"/>
                <w:szCs w:val="22"/>
              </w:rPr>
              <w:t xml:space="preserve"> – lecturer knows this material very well and selected </w:t>
            </w:r>
            <w:r w:rsidR="009B1BBA" w:rsidRPr="00385C9F">
              <w:rPr>
                <w:rFonts w:asciiTheme="minorHAnsi" w:hAnsiTheme="minorHAnsi" w:cstheme="minorHAnsi"/>
                <w:sz w:val="22"/>
                <w:szCs w:val="22"/>
              </w:rPr>
              <w:t>appropriate methods for teaching</w:t>
            </w:r>
            <w:r w:rsidRPr="00385C9F">
              <w:rPr>
                <w:rFonts w:asciiTheme="minorHAnsi" w:hAnsiTheme="minorHAnsi" w:cstheme="minorHAnsi"/>
                <w:sz w:val="22"/>
                <w:szCs w:val="22"/>
              </w:rPr>
              <w:t xml:space="preserve"> </w:t>
            </w:r>
          </w:p>
          <w:p w14:paraId="69CB0250" w14:textId="701583B9" w:rsidR="009B1BBA" w:rsidRPr="00385C9F" w:rsidRDefault="009B1BBA" w:rsidP="00F21F31">
            <w:pPr>
              <w:jc w:val="both"/>
              <w:rPr>
                <w:rFonts w:asciiTheme="minorHAnsi" w:hAnsiTheme="minorHAnsi" w:cstheme="minorHAnsi"/>
                <w:b/>
                <w:bCs/>
                <w:sz w:val="22"/>
                <w:szCs w:val="22"/>
              </w:rPr>
            </w:pPr>
            <w:r w:rsidRPr="00385C9F">
              <w:rPr>
                <w:rFonts w:asciiTheme="minorHAnsi" w:hAnsiTheme="minorHAnsi" w:cstheme="minorHAnsi"/>
                <w:sz w:val="22"/>
                <w:szCs w:val="22"/>
              </w:rPr>
              <w:t xml:space="preserve">V1 – lecturer respects her students </w:t>
            </w:r>
          </w:p>
          <w:p w14:paraId="63C8BD04" w14:textId="0F971C5B" w:rsidR="269EDB9F" w:rsidRPr="00385C9F" w:rsidRDefault="269EDB9F" w:rsidP="269EDB9F">
            <w:pPr>
              <w:jc w:val="both"/>
              <w:rPr>
                <w:rFonts w:asciiTheme="minorHAnsi" w:hAnsiTheme="minorHAnsi" w:cstheme="minorHAnsi"/>
                <w:b/>
                <w:bCs/>
                <w:sz w:val="22"/>
                <w:szCs w:val="22"/>
              </w:rPr>
            </w:pPr>
          </w:p>
          <w:p w14:paraId="52233400" w14:textId="746E5706" w:rsidR="269EDB9F" w:rsidRPr="00385C9F" w:rsidRDefault="269EDB9F" w:rsidP="269EDB9F">
            <w:pPr>
              <w:jc w:val="both"/>
              <w:rPr>
                <w:rFonts w:asciiTheme="minorHAnsi" w:hAnsiTheme="minorHAnsi" w:cstheme="minorHAnsi"/>
                <w:b/>
                <w:bCs/>
                <w:sz w:val="22"/>
                <w:szCs w:val="22"/>
              </w:rPr>
            </w:pPr>
          </w:p>
          <w:p w14:paraId="075CBB5B" w14:textId="255224B2" w:rsidR="269EDB9F" w:rsidRPr="00385C9F" w:rsidRDefault="269EDB9F" w:rsidP="269EDB9F">
            <w:pPr>
              <w:jc w:val="both"/>
              <w:rPr>
                <w:rFonts w:asciiTheme="minorHAnsi" w:hAnsiTheme="minorHAnsi" w:cstheme="minorHAnsi"/>
                <w:b/>
                <w:bCs/>
                <w:sz w:val="22"/>
                <w:szCs w:val="22"/>
              </w:rPr>
            </w:pPr>
          </w:p>
        </w:tc>
      </w:tr>
    </w:tbl>
    <w:p w14:paraId="6347F0FB" w14:textId="77777777" w:rsidR="005979B1" w:rsidRPr="00385C9F" w:rsidRDefault="005979B1" w:rsidP="005979B1">
      <w:pPr>
        <w:rPr>
          <w:rFonts w:asciiTheme="minorHAnsi" w:hAnsiTheme="minorHAnsi" w:cstheme="minorHAnsi"/>
          <w:sz w:val="22"/>
          <w:szCs w:val="22"/>
        </w:rPr>
      </w:pPr>
    </w:p>
    <w:p w14:paraId="59F4B269" w14:textId="046B348A" w:rsidR="005979B1" w:rsidRPr="00385C9F" w:rsidRDefault="005979B1" w:rsidP="005979B1">
      <w:pPr>
        <w:rPr>
          <w:rFonts w:asciiTheme="minorHAnsi" w:hAnsiTheme="minorHAnsi" w:cstheme="minorHAnsi"/>
          <w:sz w:val="22"/>
          <w:szCs w:val="22"/>
        </w:rPr>
      </w:pPr>
    </w:p>
    <w:p w14:paraId="1FCB4E01" w14:textId="557C34DC" w:rsidR="009B1BBA" w:rsidRPr="00385C9F" w:rsidRDefault="009B1BBA" w:rsidP="005979B1">
      <w:pPr>
        <w:rPr>
          <w:rFonts w:asciiTheme="minorHAnsi" w:hAnsiTheme="minorHAnsi" w:cstheme="minorHAnsi"/>
          <w:sz w:val="22"/>
          <w:szCs w:val="22"/>
        </w:rPr>
      </w:pPr>
    </w:p>
    <w:p w14:paraId="1904B41D" w14:textId="647E8E5B" w:rsidR="009B1BBA" w:rsidRPr="00385C9F" w:rsidRDefault="009B1BBA" w:rsidP="005979B1">
      <w:pPr>
        <w:rPr>
          <w:rFonts w:asciiTheme="minorHAnsi" w:hAnsiTheme="minorHAnsi" w:cstheme="minorHAnsi"/>
          <w:sz w:val="22"/>
          <w:szCs w:val="22"/>
        </w:rPr>
      </w:pPr>
    </w:p>
    <w:p w14:paraId="66282062" w14:textId="73EE50F7" w:rsidR="009B1BBA" w:rsidRPr="00385C9F" w:rsidRDefault="009B1BBA" w:rsidP="005979B1">
      <w:pPr>
        <w:rPr>
          <w:rFonts w:asciiTheme="minorHAnsi" w:hAnsiTheme="minorHAnsi" w:cstheme="minorHAnsi"/>
          <w:sz w:val="22"/>
          <w:szCs w:val="22"/>
        </w:rPr>
      </w:pPr>
    </w:p>
    <w:p w14:paraId="18A506D3" w14:textId="77777777" w:rsidR="004F09CF" w:rsidRPr="00385C9F" w:rsidRDefault="004F09CF" w:rsidP="005979B1">
      <w:pPr>
        <w:rPr>
          <w:rFonts w:asciiTheme="minorHAnsi" w:hAnsiTheme="minorHAnsi" w:cstheme="minorHAnsi"/>
          <w:sz w:val="22"/>
          <w:szCs w:val="22"/>
        </w:rPr>
      </w:pPr>
    </w:p>
    <w:p w14:paraId="5A3490BF" w14:textId="77777777" w:rsidR="005979B1" w:rsidRPr="00385C9F" w:rsidRDefault="005979B1" w:rsidP="005979B1">
      <w:pPr>
        <w:rPr>
          <w:rFonts w:asciiTheme="minorHAnsi" w:hAnsiTheme="minorHAnsi" w:cstheme="minorHAnsi"/>
          <w:sz w:val="22"/>
          <w:szCs w:val="22"/>
        </w:rPr>
      </w:pPr>
    </w:p>
    <w:p w14:paraId="2DA1E5C7" w14:textId="77777777" w:rsidR="005979B1" w:rsidRPr="00385C9F" w:rsidRDefault="005979B1" w:rsidP="005979B1">
      <w:pPr>
        <w:rPr>
          <w:rFonts w:asciiTheme="minorHAnsi" w:hAnsiTheme="minorHAnsi" w:cstheme="minorHAnsi"/>
          <w:b/>
          <w:sz w:val="22"/>
          <w:szCs w:val="22"/>
          <w:u w:val="single"/>
        </w:rPr>
      </w:pPr>
      <w:r w:rsidRPr="00385C9F">
        <w:rPr>
          <w:rFonts w:asciiTheme="minorHAnsi" w:hAnsiTheme="minorHAnsi" w:cstheme="minorHAnsi"/>
          <w:b/>
          <w:sz w:val="22"/>
          <w:szCs w:val="22"/>
          <w:u w:val="single"/>
        </w:rPr>
        <w:lastRenderedPageBreak/>
        <w:t>Lesson Detail:</w:t>
      </w:r>
    </w:p>
    <w:p w14:paraId="36F8CD79" w14:textId="77777777" w:rsidR="005979B1" w:rsidRPr="00385C9F" w:rsidRDefault="005979B1" w:rsidP="005979B1">
      <w:pPr>
        <w:rPr>
          <w:rFonts w:asciiTheme="minorHAnsi" w:hAnsiTheme="minorHAnsi" w:cstheme="minorHAnsi"/>
          <w:sz w:val="22"/>
          <w:szCs w:val="22"/>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814"/>
        <w:gridCol w:w="897"/>
      </w:tblGrid>
      <w:tr w:rsidR="005979B1" w:rsidRPr="00385C9F" w14:paraId="0C70B5B8" w14:textId="77777777" w:rsidTr="004A0CD1">
        <w:trPr>
          <w:trHeight w:val="439"/>
        </w:trPr>
        <w:tc>
          <w:tcPr>
            <w:tcW w:w="2127" w:type="dxa"/>
          </w:tcPr>
          <w:p w14:paraId="01EF6E0E" w14:textId="77777777" w:rsidR="005979B1" w:rsidRPr="00385C9F" w:rsidRDefault="005979B1" w:rsidP="005739F9">
            <w:pPr>
              <w:jc w:val="center"/>
              <w:rPr>
                <w:rFonts w:asciiTheme="minorHAnsi" w:hAnsiTheme="minorHAnsi" w:cstheme="minorHAnsi"/>
                <w:b/>
                <w:sz w:val="22"/>
                <w:szCs w:val="22"/>
              </w:rPr>
            </w:pPr>
          </w:p>
          <w:p w14:paraId="595DD36B" w14:textId="77777777" w:rsidR="005979B1" w:rsidRPr="00385C9F" w:rsidRDefault="005979B1" w:rsidP="005739F9">
            <w:pPr>
              <w:jc w:val="center"/>
              <w:rPr>
                <w:rFonts w:asciiTheme="minorHAnsi" w:hAnsiTheme="minorHAnsi" w:cstheme="minorHAnsi"/>
                <w:b/>
                <w:sz w:val="22"/>
                <w:szCs w:val="22"/>
              </w:rPr>
            </w:pPr>
            <w:r w:rsidRPr="00385C9F">
              <w:rPr>
                <w:rFonts w:asciiTheme="minorHAnsi" w:hAnsiTheme="minorHAnsi" w:cstheme="minorHAnsi"/>
                <w:b/>
                <w:sz w:val="22"/>
                <w:szCs w:val="22"/>
              </w:rPr>
              <w:t xml:space="preserve">Stage </w:t>
            </w:r>
          </w:p>
        </w:tc>
        <w:tc>
          <w:tcPr>
            <w:tcW w:w="2444" w:type="dxa"/>
          </w:tcPr>
          <w:p w14:paraId="7F84A2E3" w14:textId="77777777" w:rsidR="005979B1" w:rsidRPr="00385C9F" w:rsidRDefault="005979B1" w:rsidP="005739F9">
            <w:pPr>
              <w:jc w:val="center"/>
              <w:rPr>
                <w:rFonts w:asciiTheme="minorHAnsi" w:hAnsiTheme="minorHAnsi" w:cstheme="minorHAnsi"/>
                <w:b/>
                <w:sz w:val="22"/>
                <w:szCs w:val="22"/>
              </w:rPr>
            </w:pPr>
          </w:p>
          <w:p w14:paraId="1E69C857" w14:textId="77777777" w:rsidR="005979B1" w:rsidRPr="00385C9F" w:rsidRDefault="005979B1" w:rsidP="005739F9">
            <w:pPr>
              <w:jc w:val="center"/>
              <w:rPr>
                <w:rFonts w:asciiTheme="minorHAnsi" w:hAnsiTheme="minorHAnsi" w:cstheme="minorHAnsi"/>
                <w:b/>
                <w:sz w:val="22"/>
                <w:szCs w:val="22"/>
              </w:rPr>
            </w:pPr>
            <w:r w:rsidRPr="00385C9F">
              <w:rPr>
                <w:rFonts w:asciiTheme="minorHAnsi" w:hAnsiTheme="minorHAnsi" w:cstheme="minorHAnsi"/>
                <w:b/>
                <w:sz w:val="22"/>
                <w:szCs w:val="22"/>
              </w:rPr>
              <w:t>Focus</w:t>
            </w:r>
          </w:p>
        </w:tc>
        <w:tc>
          <w:tcPr>
            <w:tcW w:w="4814" w:type="dxa"/>
          </w:tcPr>
          <w:p w14:paraId="5B377E68" w14:textId="77777777" w:rsidR="005979B1" w:rsidRPr="00385C9F" w:rsidRDefault="005979B1" w:rsidP="005739F9">
            <w:pPr>
              <w:jc w:val="center"/>
              <w:rPr>
                <w:rFonts w:asciiTheme="minorHAnsi" w:hAnsiTheme="minorHAnsi" w:cstheme="minorHAnsi"/>
                <w:b/>
                <w:sz w:val="22"/>
                <w:szCs w:val="22"/>
              </w:rPr>
            </w:pPr>
          </w:p>
          <w:p w14:paraId="7AF93C96" w14:textId="77777777" w:rsidR="005979B1" w:rsidRPr="00385C9F" w:rsidRDefault="005979B1" w:rsidP="005739F9">
            <w:pPr>
              <w:jc w:val="center"/>
              <w:rPr>
                <w:rFonts w:asciiTheme="minorHAnsi" w:hAnsiTheme="minorHAnsi" w:cstheme="minorHAnsi"/>
                <w:b/>
                <w:sz w:val="22"/>
                <w:szCs w:val="22"/>
              </w:rPr>
            </w:pPr>
            <w:r w:rsidRPr="00385C9F">
              <w:rPr>
                <w:rFonts w:asciiTheme="minorHAnsi" w:hAnsiTheme="minorHAnsi" w:cstheme="minorHAnsi"/>
                <w:b/>
                <w:sz w:val="22"/>
                <w:szCs w:val="22"/>
              </w:rPr>
              <w:t xml:space="preserve">Strategy </w:t>
            </w:r>
          </w:p>
        </w:tc>
        <w:tc>
          <w:tcPr>
            <w:tcW w:w="897" w:type="dxa"/>
          </w:tcPr>
          <w:p w14:paraId="46963A68" w14:textId="77777777" w:rsidR="005979B1" w:rsidRPr="00385C9F" w:rsidRDefault="005979B1" w:rsidP="005739F9">
            <w:pPr>
              <w:jc w:val="center"/>
              <w:rPr>
                <w:rFonts w:asciiTheme="minorHAnsi" w:hAnsiTheme="minorHAnsi" w:cstheme="minorHAnsi"/>
                <w:b/>
                <w:sz w:val="22"/>
                <w:szCs w:val="22"/>
              </w:rPr>
            </w:pPr>
          </w:p>
          <w:p w14:paraId="0C4B81A0" w14:textId="77777777" w:rsidR="005979B1" w:rsidRPr="00385C9F" w:rsidRDefault="005979B1" w:rsidP="005739F9">
            <w:pPr>
              <w:jc w:val="center"/>
              <w:rPr>
                <w:rFonts w:asciiTheme="minorHAnsi" w:hAnsiTheme="minorHAnsi" w:cstheme="minorHAnsi"/>
                <w:b/>
                <w:sz w:val="22"/>
                <w:szCs w:val="22"/>
              </w:rPr>
            </w:pPr>
            <w:r w:rsidRPr="00385C9F">
              <w:rPr>
                <w:rFonts w:asciiTheme="minorHAnsi" w:hAnsiTheme="minorHAnsi" w:cstheme="minorHAnsi"/>
                <w:b/>
                <w:sz w:val="22"/>
                <w:szCs w:val="22"/>
              </w:rPr>
              <w:t xml:space="preserve">Time </w:t>
            </w:r>
          </w:p>
          <w:p w14:paraId="47B8826F" w14:textId="77777777" w:rsidR="005979B1" w:rsidRPr="00385C9F" w:rsidRDefault="005979B1" w:rsidP="005739F9">
            <w:pPr>
              <w:jc w:val="center"/>
              <w:rPr>
                <w:rFonts w:asciiTheme="minorHAnsi" w:hAnsiTheme="minorHAnsi" w:cstheme="minorHAnsi"/>
                <w:b/>
                <w:sz w:val="22"/>
                <w:szCs w:val="22"/>
              </w:rPr>
            </w:pPr>
          </w:p>
        </w:tc>
      </w:tr>
      <w:tr w:rsidR="005979B1" w:rsidRPr="00385C9F" w14:paraId="24397827" w14:textId="77777777" w:rsidTr="00975C3A">
        <w:trPr>
          <w:trHeight w:val="841"/>
        </w:trPr>
        <w:tc>
          <w:tcPr>
            <w:tcW w:w="2127" w:type="dxa"/>
            <w:tcBorders>
              <w:top w:val="single" w:sz="4" w:space="0" w:color="auto"/>
              <w:left w:val="single" w:sz="4" w:space="0" w:color="auto"/>
              <w:bottom w:val="single" w:sz="4" w:space="0" w:color="auto"/>
              <w:right w:val="single" w:sz="4" w:space="0" w:color="auto"/>
            </w:tcBorders>
          </w:tcPr>
          <w:p w14:paraId="5AF7FBB4" w14:textId="2C6F3BF3" w:rsidR="005979B1" w:rsidRPr="00385C9F" w:rsidRDefault="005979B1" w:rsidP="005739F9">
            <w:pPr>
              <w:jc w:val="both"/>
              <w:rPr>
                <w:rFonts w:asciiTheme="minorHAnsi" w:hAnsiTheme="minorHAnsi" w:cstheme="minorHAnsi"/>
                <w:b/>
                <w:sz w:val="22"/>
                <w:szCs w:val="22"/>
                <w:lang w:val="fr-FR"/>
              </w:rPr>
            </w:pPr>
            <w:r w:rsidRPr="00385C9F">
              <w:rPr>
                <w:rFonts w:asciiTheme="minorHAnsi" w:hAnsiTheme="minorHAnsi" w:cstheme="minorHAnsi"/>
                <w:b/>
                <w:sz w:val="22"/>
                <w:szCs w:val="22"/>
                <w:lang w:val="fr-FR"/>
              </w:rPr>
              <w:t>Introduction</w:t>
            </w:r>
          </w:p>
          <w:p w14:paraId="425BA5C8" w14:textId="3BF78440" w:rsidR="009B1BBA" w:rsidRPr="00385C9F" w:rsidRDefault="009B1BBA" w:rsidP="005739F9">
            <w:pPr>
              <w:jc w:val="both"/>
              <w:rPr>
                <w:rFonts w:asciiTheme="minorHAnsi" w:hAnsiTheme="minorHAnsi" w:cstheme="minorHAnsi"/>
                <w:bCs/>
                <w:sz w:val="22"/>
                <w:szCs w:val="22"/>
                <w:lang w:val="fr-FR"/>
              </w:rPr>
            </w:pPr>
            <w:proofErr w:type="spellStart"/>
            <w:r w:rsidRPr="00385C9F">
              <w:rPr>
                <w:rFonts w:asciiTheme="minorHAnsi" w:hAnsiTheme="minorHAnsi" w:cstheme="minorHAnsi"/>
                <w:bCs/>
                <w:sz w:val="22"/>
                <w:szCs w:val="22"/>
                <w:lang w:val="fr-FR"/>
              </w:rPr>
              <w:t>Welcome</w:t>
            </w:r>
            <w:proofErr w:type="spellEnd"/>
            <w:r w:rsidRPr="00385C9F">
              <w:rPr>
                <w:rFonts w:asciiTheme="minorHAnsi" w:hAnsiTheme="minorHAnsi" w:cstheme="minorHAnsi"/>
                <w:bCs/>
                <w:sz w:val="22"/>
                <w:szCs w:val="22"/>
                <w:lang w:val="fr-FR"/>
              </w:rPr>
              <w:t xml:space="preserve"> </w:t>
            </w:r>
          </w:p>
          <w:p w14:paraId="6862CEB5" w14:textId="77777777" w:rsidR="009B1BBA" w:rsidRPr="00385C9F" w:rsidRDefault="009B1BBA" w:rsidP="005739F9">
            <w:pPr>
              <w:jc w:val="both"/>
              <w:rPr>
                <w:rFonts w:asciiTheme="minorHAnsi" w:hAnsiTheme="minorHAnsi" w:cstheme="minorHAnsi"/>
                <w:bCs/>
                <w:sz w:val="22"/>
                <w:szCs w:val="22"/>
                <w:lang w:val="fr-FR"/>
              </w:rPr>
            </w:pPr>
          </w:p>
          <w:p w14:paraId="219953A2" w14:textId="4F2F65D7" w:rsidR="009B1BBA" w:rsidRPr="00385C9F" w:rsidRDefault="009B1BBA" w:rsidP="005739F9">
            <w:pPr>
              <w:jc w:val="both"/>
              <w:rPr>
                <w:rFonts w:asciiTheme="minorHAnsi" w:hAnsiTheme="minorHAnsi" w:cstheme="minorHAnsi"/>
                <w:bCs/>
                <w:sz w:val="22"/>
                <w:szCs w:val="22"/>
                <w:lang w:val="fr-FR"/>
              </w:rPr>
            </w:pPr>
            <w:r w:rsidRPr="00385C9F">
              <w:rPr>
                <w:rFonts w:asciiTheme="minorHAnsi" w:hAnsiTheme="minorHAnsi" w:cstheme="minorHAnsi"/>
                <w:bCs/>
                <w:sz w:val="22"/>
                <w:szCs w:val="22"/>
                <w:lang w:val="fr-FR"/>
              </w:rPr>
              <w:t>Attendance</w:t>
            </w:r>
          </w:p>
          <w:p w14:paraId="0528F085" w14:textId="77777777" w:rsidR="00AD0D4F" w:rsidRPr="00385C9F" w:rsidRDefault="00AD0D4F" w:rsidP="005739F9">
            <w:pPr>
              <w:jc w:val="both"/>
              <w:rPr>
                <w:rFonts w:asciiTheme="minorHAnsi" w:hAnsiTheme="minorHAnsi" w:cstheme="minorHAnsi"/>
                <w:bCs/>
                <w:sz w:val="22"/>
                <w:szCs w:val="22"/>
                <w:lang w:val="fr-FR"/>
              </w:rPr>
            </w:pPr>
          </w:p>
          <w:p w14:paraId="2209E3E6" w14:textId="77777777" w:rsidR="00AD0D4F" w:rsidRPr="00385C9F" w:rsidRDefault="00AD0D4F" w:rsidP="005739F9">
            <w:pPr>
              <w:jc w:val="both"/>
              <w:rPr>
                <w:rFonts w:asciiTheme="minorHAnsi" w:hAnsiTheme="minorHAnsi" w:cstheme="minorHAnsi"/>
                <w:bCs/>
                <w:sz w:val="22"/>
                <w:szCs w:val="22"/>
                <w:lang w:val="fr-FR"/>
              </w:rPr>
            </w:pPr>
          </w:p>
          <w:p w14:paraId="6089EDDE" w14:textId="088F5852" w:rsidR="009B1BBA" w:rsidRPr="00385C9F" w:rsidRDefault="009B1BBA" w:rsidP="005739F9">
            <w:pPr>
              <w:jc w:val="both"/>
              <w:rPr>
                <w:rFonts w:asciiTheme="minorHAnsi" w:hAnsiTheme="minorHAnsi" w:cstheme="minorHAnsi"/>
                <w:bCs/>
                <w:sz w:val="22"/>
                <w:szCs w:val="22"/>
                <w:lang w:val="fr-FR"/>
              </w:rPr>
            </w:pPr>
            <w:r w:rsidRPr="00385C9F">
              <w:rPr>
                <w:rFonts w:asciiTheme="minorHAnsi" w:hAnsiTheme="minorHAnsi" w:cstheme="minorHAnsi"/>
                <w:bCs/>
                <w:sz w:val="22"/>
                <w:szCs w:val="22"/>
                <w:lang w:val="fr-FR"/>
              </w:rPr>
              <w:t xml:space="preserve">Lecture </w:t>
            </w:r>
            <w:proofErr w:type="spellStart"/>
            <w:r w:rsidRPr="00385C9F">
              <w:rPr>
                <w:rFonts w:asciiTheme="minorHAnsi" w:hAnsiTheme="minorHAnsi" w:cstheme="minorHAnsi"/>
                <w:bCs/>
                <w:sz w:val="22"/>
                <w:szCs w:val="22"/>
                <w:lang w:val="fr-FR"/>
              </w:rPr>
              <w:t>quizzes</w:t>
            </w:r>
            <w:proofErr w:type="spellEnd"/>
            <w:r w:rsidRPr="00385C9F">
              <w:rPr>
                <w:rFonts w:asciiTheme="minorHAnsi" w:hAnsiTheme="minorHAnsi" w:cstheme="minorHAnsi"/>
                <w:bCs/>
                <w:sz w:val="22"/>
                <w:szCs w:val="22"/>
                <w:lang w:val="fr-FR"/>
              </w:rPr>
              <w:t xml:space="preserve"> </w:t>
            </w:r>
            <w:r w:rsidR="00AD0D4F" w:rsidRPr="00385C9F">
              <w:rPr>
                <w:rFonts w:asciiTheme="minorHAnsi" w:hAnsiTheme="minorHAnsi" w:cstheme="minorHAnsi"/>
                <w:bCs/>
                <w:sz w:val="22"/>
                <w:szCs w:val="22"/>
                <w:lang w:val="fr-FR"/>
              </w:rPr>
              <w:t>–</w:t>
            </w:r>
            <w:r w:rsidRPr="00385C9F">
              <w:rPr>
                <w:rFonts w:asciiTheme="minorHAnsi" w:hAnsiTheme="minorHAnsi" w:cstheme="minorHAnsi"/>
                <w:bCs/>
                <w:sz w:val="22"/>
                <w:szCs w:val="22"/>
                <w:lang w:val="fr-FR"/>
              </w:rPr>
              <w:t xml:space="preserve"> update</w:t>
            </w:r>
          </w:p>
          <w:p w14:paraId="3AEC9DE3" w14:textId="7E3BED9E" w:rsidR="00AD0D4F" w:rsidRPr="00385C9F" w:rsidRDefault="00AD0D4F" w:rsidP="005739F9">
            <w:pPr>
              <w:jc w:val="both"/>
              <w:rPr>
                <w:rFonts w:asciiTheme="minorHAnsi" w:hAnsiTheme="minorHAnsi" w:cstheme="minorHAnsi"/>
                <w:bCs/>
                <w:sz w:val="22"/>
                <w:szCs w:val="22"/>
                <w:lang w:val="fr-FR"/>
              </w:rPr>
            </w:pPr>
          </w:p>
          <w:p w14:paraId="425DFE63" w14:textId="2AF4F91A" w:rsidR="00AD0D4F" w:rsidRPr="00385C9F" w:rsidRDefault="00AD0D4F" w:rsidP="005739F9">
            <w:pPr>
              <w:jc w:val="both"/>
              <w:rPr>
                <w:rFonts w:asciiTheme="minorHAnsi" w:hAnsiTheme="minorHAnsi" w:cstheme="minorHAnsi"/>
                <w:bCs/>
                <w:sz w:val="22"/>
                <w:szCs w:val="22"/>
                <w:lang w:val="fr-FR"/>
              </w:rPr>
            </w:pPr>
          </w:p>
          <w:p w14:paraId="13052BD2" w14:textId="486ED4CE" w:rsidR="00AD0D4F" w:rsidRPr="00385C9F" w:rsidRDefault="00AD0D4F" w:rsidP="005739F9">
            <w:pPr>
              <w:jc w:val="both"/>
              <w:rPr>
                <w:rFonts w:asciiTheme="minorHAnsi" w:hAnsiTheme="minorHAnsi" w:cstheme="minorHAnsi"/>
                <w:bCs/>
                <w:sz w:val="22"/>
                <w:szCs w:val="22"/>
                <w:lang w:val="fr-FR"/>
              </w:rPr>
            </w:pPr>
          </w:p>
          <w:p w14:paraId="5EE6C18B" w14:textId="07BD2A7B" w:rsidR="00AD0D4F" w:rsidRPr="00385C9F" w:rsidRDefault="00AD0D4F" w:rsidP="005739F9">
            <w:pPr>
              <w:jc w:val="both"/>
              <w:rPr>
                <w:rFonts w:asciiTheme="minorHAnsi" w:hAnsiTheme="minorHAnsi" w:cstheme="minorHAnsi"/>
                <w:bCs/>
                <w:sz w:val="22"/>
                <w:szCs w:val="22"/>
                <w:lang w:val="fr-FR"/>
              </w:rPr>
            </w:pPr>
            <w:r w:rsidRPr="00385C9F">
              <w:rPr>
                <w:rFonts w:asciiTheme="minorHAnsi" w:hAnsiTheme="minorHAnsi" w:cstheme="minorHAnsi"/>
                <w:bCs/>
                <w:sz w:val="22"/>
                <w:szCs w:val="22"/>
                <w:lang w:val="fr-FR"/>
              </w:rPr>
              <w:t>Lesson content</w:t>
            </w:r>
          </w:p>
          <w:p w14:paraId="7F1371DE" w14:textId="280452E7" w:rsidR="00AD0D4F" w:rsidRPr="00385C9F" w:rsidRDefault="00AD0D4F" w:rsidP="005739F9">
            <w:pPr>
              <w:jc w:val="both"/>
              <w:rPr>
                <w:rFonts w:asciiTheme="minorHAnsi" w:hAnsiTheme="minorHAnsi" w:cstheme="minorHAnsi"/>
                <w:bCs/>
                <w:sz w:val="22"/>
                <w:szCs w:val="22"/>
                <w:lang w:val="fr-FR"/>
              </w:rPr>
            </w:pPr>
          </w:p>
          <w:p w14:paraId="48ED2822" w14:textId="4D296D61" w:rsidR="00AD0D4F" w:rsidRPr="00385C9F" w:rsidRDefault="00AD0D4F" w:rsidP="005739F9">
            <w:pPr>
              <w:jc w:val="both"/>
              <w:rPr>
                <w:rFonts w:asciiTheme="minorHAnsi" w:hAnsiTheme="minorHAnsi" w:cstheme="minorHAnsi"/>
                <w:bCs/>
                <w:sz w:val="22"/>
                <w:szCs w:val="22"/>
                <w:lang w:val="fr-FR"/>
              </w:rPr>
            </w:pPr>
          </w:p>
          <w:p w14:paraId="5533EB79" w14:textId="77777777" w:rsidR="00325756" w:rsidRPr="00385C9F" w:rsidRDefault="00325756" w:rsidP="005739F9">
            <w:pPr>
              <w:jc w:val="both"/>
              <w:rPr>
                <w:rFonts w:asciiTheme="minorHAnsi" w:hAnsiTheme="minorHAnsi" w:cstheme="minorHAnsi"/>
                <w:bCs/>
                <w:sz w:val="22"/>
                <w:szCs w:val="22"/>
                <w:lang w:val="fr-FR"/>
              </w:rPr>
            </w:pPr>
          </w:p>
          <w:p w14:paraId="1D197F7C" w14:textId="77777777" w:rsidR="00325756" w:rsidRPr="00385C9F" w:rsidRDefault="00325756" w:rsidP="005739F9">
            <w:pPr>
              <w:jc w:val="both"/>
              <w:rPr>
                <w:rFonts w:asciiTheme="minorHAnsi" w:hAnsiTheme="minorHAnsi" w:cstheme="minorHAnsi"/>
                <w:bCs/>
                <w:sz w:val="22"/>
                <w:szCs w:val="22"/>
                <w:lang w:val="fr-FR"/>
              </w:rPr>
            </w:pPr>
          </w:p>
          <w:p w14:paraId="4955F196" w14:textId="43DD552D" w:rsidR="00AD0D4F" w:rsidRPr="00385C9F" w:rsidRDefault="00AD0D4F"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Revision of previous material</w:t>
            </w:r>
          </w:p>
          <w:p w14:paraId="76801A81" w14:textId="77777777" w:rsidR="005979B1" w:rsidRPr="00385C9F" w:rsidRDefault="005979B1" w:rsidP="005739F9">
            <w:pPr>
              <w:jc w:val="both"/>
              <w:rPr>
                <w:rFonts w:asciiTheme="minorHAnsi" w:hAnsiTheme="minorHAnsi" w:cstheme="minorHAnsi"/>
                <w:b/>
                <w:sz w:val="22"/>
                <w:szCs w:val="22"/>
                <w:lang w:val="en-GB"/>
              </w:rPr>
            </w:pPr>
          </w:p>
          <w:p w14:paraId="2B85B935" w14:textId="77777777" w:rsidR="005979B1" w:rsidRPr="00385C9F" w:rsidRDefault="005979B1" w:rsidP="005739F9">
            <w:pPr>
              <w:jc w:val="both"/>
              <w:rPr>
                <w:rFonts w:asciiTheme="minorHAnsi" w:hAnsiTheme="minorHAnsi" w:cstheme="minorHAnsi"/>
                <w:b/>
                <w:sz w:val="22"/>
                <w:szCs w:val="22"/>
                <w:lang w:val="en-GB"/>
              </w:rPr>
            </w:pPr>
          </w:p>
          <w:p w14:paraId="441EE0EC" w14:textId="77777777" w:rsidR="005979B1" w:rsidRPr="00385C9F" w:rsidRDefault="005979B1" w:rsidP="005739F9">
            <w:pPr>
              <w:jc w:val="both"/>
              <w:rPr>
                <w:rFonts w:asciiTheme="minorHAnsi" w:hAnsiTheme="minorHAnsi" w:cstheme="minorHAnsi"/>
                <w:b/>
                <w:sz w:val="22"/>
                <w:szCs w:val="22"/>
                <w:lang w:val="en-GB"/>
              </w:rPr>
            </w:pPr>
          </w:p>
          <w:p w14:paraId="3AA0A7CB" w14:textId="77777777" w:rsidR="005979B1" w:rsidRPr="00385C9F" w:rsidRDefault="005979B1" w:rsidP="005739F9">
            <w:pPr>
              <w:jc w:val="both"/>
              <w:rPr>
                <w:rFonts w:asciiTheme="minorHAnsi" w:hAnsiTheme="minorHAnsi" w:cstheme="minorHAnsi"/>
                <w:b/>
                <w:sz w:val="22"/>
                <w:szCs w:val="22"/>
                <w:lang w:val="en-GB"/>
              </w:rPr>
            </w:pPr>
          </w:p>
          <w:p w14:paraId="4051F0A9" w14:textId="77777777" w:rsidR="005979B1" w:rsidRPr="00385C9F" w:rsidRDefault="005979B1" w:rsidP="005739F9">
            <w:pPr>
              <w:jc w:val="both"/>
              <w:rPr>
                <w:rFonts w:asciiTheme="minorHAnsi" w:hAnsiTheme="minorHAnsi" w:cstheme="minorHAnsi"/>
                <w:b/>
                <w:sz w:val="22"/>
                <w:szCs w:val="22"/>
              </w:rPr>
            </w:pPr>
            <w:r w:rsidRPr="00385C9F">
              <w:rPr>
                <w:rFonts w:asciiTheme="minorHAnsi" w:hAnsiTheme="minorHAnsi" w:cstheme="minorHAnsi"/>
                <w:b/>
                <w:sz w:val="22"/>
                <w:szCs w:val="22"/>
              </w:rPr>
              <w:t xml:space="preserve">Development </w:t>
            </w:r>
          </w:p>
          <w:p w14:paraId="228A5C09" w14:textId="77777777" w:rsidR="005979B1" w:rsidRPr="00385C9F" w:rsidRDefault="005979B1" w:rsidP="005739F9">
            <w:pPr>
              <w:jc w:val="both"/>
              <w:rPr>
                <w:rFonts w:asciiTheme="minorHAnsi" w:hAnsiTheme="minorHAnsi" w:cstheme="minorHAnsi"/>
                <w:b/>
                <w:sz w:val="22"/>
                <w:szCs w:val="22"/>
              </w:rPr>
            </w:pPr>
          </w:p>
          <w:p w14:paraId="30F99A8A" w14:textId="77777777" w:rsidR="005979B1" w:rsidRPr="00385C9F" w:rsidRDefault="005979B1" w:rsidP="005739F9">
            <w:pPr>
              <w:jc w:val="both"/>
              <w:rPr>
                <w:rFonts w:asciiTheme="minorHAnsi" w:hAnsiTheme="minorHAnsi" w:cstheme="minorHAnsi"/>
                <w:b/>
                <w:sz w:val="22"/>
                <w:szCs w:val="22"/>
              </w:rPr>
            </w:pPr>
          </w:p>
          <w:p w14:paraId="72AA6EBB" w14:textId="77777777" w:rsidR="005979B1" w:rsidRPr="00385C9F" w:rsidRDefault="005979B1" w:rsidP="005739F9">
            <w:pPr>
              <w:jc w:val="both"/>
              <w:rPr>
                <w:rFonts w:asciiTheme="minorHAnsi" w:hAnsiTheme="minorHAnsi" w:cstheme="minorHAnsi"/>
                <w:b/>
                <w:sz w:val="22"/>
                <w:szCs w:val="22"/>
              </w:rPr>
            </w:pPr>
          </w:p>
          <w:p w14:paraId="0F66EA88" w14:textId="77777777" w:rsidR="005979B1" w:rsidRPr="00385C9F" w:rsidRDefault="005979B1" w:rsidP="005739F9">
            <w:pPr>
              <w:jc w:val="both"/>
              <w:rPr>
                <w:rFonts w:asciiTheme="minorHAnsi" w:hAnsiTheme="minorHAnsi" w:cstheme="minorHAnsi"/>
                <w:b/>
                <w:sz w:val="22"/>
                <w:szCs w:val="22"/>
              </w:rPr>
            </w:pPr>
          </w:p>
          <w:p w14:paraId="7A401AC6" w14:textId="77777777" w:rsidR="005979B1" w:rsidRPr="00385C9F" w:rsidRDefault="005979B1" w:rsidP="005739F9">
            <w:pPr>
              <w:jc w:val="both"/>
              <w:rPr>
                <w:rFonts w:asciiTheme="minorHAnsi" w:hAnsiTheme="minorHAnsi" w:cstheme="minorHAnsi"/>
                <w:b/>
                <w:sz w:val="22"/>
                <w:szCs w:val="22"/>
              </w:rPr>
            </w:pPr>
          </w:p>
          <w:p w14:paraId="0850270D" w14:textId="77777777" w:rsidR="005979B1" w:rsidRPr="00385C9F" w:rsidRDefault="005979B1" w:rsidP="005739F9">
            <w:pPr>
              <w:jc w:val="both"/>
              <w:rPr>
                <w:rFonts w:asciiTheme="minorHAnsi" w:hAnsiTheme="minorHAnsi" w:cstheme="minorHAnsi"/>
                <w:b/>
                <w:sz w:val="22"/>
                <w:szCs w:val="22"/>
              </w:rPr>
            </w:pPr>
          </w:p>
          <w:p w14:paraId="05F6E0CA" w14:textId="77777777" w:rsidR="005979B1" w:rsidRPr="00385C9F" w:rsidRDefault="005979B1" w:rsidP="005739F9">
            <w:pPr>
              <w:jc w:val="both"/>
              <w:rPr>
                <w:rFonts w:asciiTheme="minorHAnsi" w:hAnsiTheme="minorHAnsi" w:cstheme="minorHAnsi"/>
                <w:b/>
                <w:sz w:val="22"/>
                <w:szCs w:val="22"/>
              </w:rPr>
            </w:pPr>
          </w:p>
          <w:p w14:paraId="6B1A484C" w14:textId="77777777" w:rsidR="005979B1" w:rsidRPr="00385C9F" w:rsidRDefault="005979B1" w:rsidP="005739F9">
            <w:pPr>
              <w:jc w:val="both"/>
              <w:rPr>
                <w:rFonts w:asciiTheme="minorHAnsi" w:hAnsiTheme="minorHAnsi" w:cstheme="minorHAnsi"/>
                <w:b/>
                <w:sz w:val="22"/>
                <w:szCs w:val="22"/>
              </w:rPr>
            </w:pPr>
          </w:p>
          <w:p w14:paraId="6A547E2C" w14:textId="77777777" w:rsidR="005979B1" w:rsidRPr="00385C9F" w:rsidRDefault="005979B1" w:rsidP="005739F9">
            <w:pPr>
              <w:jc w:val="both"/>
              <w:rPr>
                <w:rFonts w:asciiTheme="minorHAnsi" w:hAnsiTheme="minorHAnsi" w:cstheme="minorHAnsi"/>
                <w:b/>
                <w:sz w:val="22"/>
                <w:szCs w:val="22"/>
              </w:rPr>
            </w:pPr>
          </w:p>
          <w:p w14:paraId="467953D9" w14:textId="77777777" w:rsidR="005979B1" w:rsidRPr="00385C9F" w:rsidRDefault="005979B1" w:rsidP="005739F9">
            <w:pPr>
              <w:jc w:val="both"/>
              <w:rPr>
                <w:rFonts w:asciiTheme="minorHAnsi" w:hAnsiTheme="minorHAnsi" w:cstheme="minorHAnsi"/>
                <w:b/>
                <w:sz w:val="22"/>
                <w:szCs w:val="22"/>
              </w:rPr>
            </w:pPr>
          </w:p>
          <w:p w14:paraId="7FF4A59D" w14:textId="77777777" w:rsidR="005979B1" w:rsidRPr="00385C9F" w:rsidRDefault="005979B1" w:rsidP="005739F9">
            <w:pPr>
              <w:jc w:val="both"/>
              <w:rPr>
                <w:rFonts w:asciiTheme="minorHAnsi" w:hAnsiTheme="minorHAnsi" w:cstheme="minorHAnsi"/>
                <w:b/>
                <w:sz w:val="22"/>
                <w:szCs w:val="22"/>
              </w:rPr>
            </w:pPr>
          </w:p>
          <w:p w14:paraId="67827FF4" w14:textId="5EF5A03F" w:rsidR="005979B1" w:rsidRPr="00385C9F" w:rsidRDefault="005979B1" w:rsidP="005739F9">
            <w:pPr>
              <w:jc w:val="both"/>
              <w:rPr>
                <w:rFonts w:asciiTheme="minorHAnsi" w:hAnsiTheme="minorHAnsi" w:cstheme="minorHAnsi"/>
                <w:b/>
                <w:sz w:val="22"/>
                <w:szCs w:val="22"/>
              </w:rPr>
            </w:pPr>
          </w:p>
          <w:p w14:paraId="10116C3A" w14:textId="0771B0A9" w:rsidR="00085EB4" w:rsidRPr="00385C9F" w:rsidRDefault="00085EB4" w:rsidP="005739F9">
            <w:pPr>
              <w:jc w:val="both"/>
              <w:rPr>
                <w:rFonts w:asciiTheme="minorHAnsi" w:hAnsiTheme="minorHAnsi" w:cstheme="minorHAnsi"/>
                <w:b/>
                <w:sz w:val="22"/>
                <w:szCs w:val="22"/>
              </w:rPr>
            </w:pPr>
          </w:p>
          <w:p w14:paraId="2F92F0BA" w14:textId="3329E54A" w:rsidR="00085EB4" w:rsidRPr="00385C9F" w:rsidRDefault="00085EB4" w:rsidP="005739F9">
            <w:pPr>
              <w:jc w:val="both"/>
              <w:rPr>
                <w:rFonts w:asciiTheme="minorHAnsi" w:hAnsiTheme="minorHAnsi" w:cstheme="minorHAnsi"/>
                <w:b/>
                <w:sz w:val="22"/>
                <w:szCs w:val="22"/>
              </w:rPr>
            </w:pPr>
          </w:p>
          <w:p w14:paraId="694E19ED" w14:textId="74459553" w:rsidR="00085EB4" w:rsidRPr="00385C9F" w:rsidRDefault="00085EB4" w:rsidP="005739F9">
            <w:pPr>
              <w:jc w:val="both"/>
              <w:rPr>
                <w:rFonts w:asciiTheme="minorHAnsi" w:hAnsiTheme="minorHAnsi" w:cstheme="minorHAnsi"/>
                <w:b/>
                <w:sz w:val="22"/>
                <w:szCs w:val="22"/>
              </w:rPr>
            </w:pPr>
          </w:p>
          <w:p w14:paraId="2C7E9780" w14:textId="0F86D734" w:rsidR="00085EB4" w:rsidRPr="00385C9F" w:rsidRDefault="00085EB4" w:rsidP="005739F9">
            <w:pPr>
              <w:jc w:val="both"/>
              <w:rPr>
                <w:rFonts w:asciiTheme="minorHAnsi" w:hAnsiTheme="minorHAnsi" w:cstheme="minorHAnsi"/>
                <w:b/>
                <w:sz w:val="22"/>
                <w:szCs w:val="22"/>
              </w:rPr>
            </w:pPr>
          </w:p>
          <w:p w14:paraId="42FAA73A" w14:textId="24EE44E6" w:rsidR="00085EB4" w:rsidRPr="00385C9F" w:rsidRDefault="00085EB4" w:rsidP="005739F9">
            <w:pPr>
              <w:jc w:val="both"/>
              <w:rPr>
                <w:rFonts w:asciiTheme="minorHAnsi" w:hAnsiTheme="minorHAnsi" w:cstheme="minorHAnsi"/>
                <w:b/>
                <w:sz w:val="22"/>
                <w:szCs w:val="22"/>
              </w:rPr>
            </w:pPr>
          </w:p>
          <w:p w14:paraId="63D5E373" w14:textId="1F839FF3" w:rsidR="00085EB4" w:rsidRPr="00385C9F" w:rsidRDefault="00085EB4" w:rsidP="005739F9">
            <w:pPr>
              <w:jc w:val="both"/>
              <w:rPr>
                <w:rFonts w:asciiTheme="minorHAnsi" w:hAnsiTheme="minorHAnsi" w:cstheme="minorHAnsi"/>
                <w:b/>
                <w:sz w:val="22"/>
                <w:szCs w:val="22"/>
              </w:rPr>
            </w:pPr>
          </w:p>
          <w:p w14:paraId="179BF9B5" w14:textId="55C752B8" w:rsidR="00085EB4" w:rsidRPr="00385C9F" w:rsidRDefault="00085EB4" w:rsidP="005739F9">
            <w:pPr>
              <w:jc w:val="both"/>
              <w:rPr>
                <w:rFonts w:asciiTheme="minorHAnsi" w:hAnsiTheme="minorHAnsi" w:cstheme="minorHAnsi"/>
                <w:b/>
                <w:sz w:val="22"/>
                <w:szCs w:val="22"/>
              </w:rPr>
            </w:pPr>
          </w:p>
          <w:p w14:paraId="5ABD3F00" w14:textId="2926BAE5" w:rsidR="00085EB4" w:rsidRPr="00385C9F" w:rsidRDefault="00085EB4" w:rsidP="005739F9">
            <w:pPr>
              <w:jc w:val="both"/>
              <w:rPr>
                <w:rFonts w:asciiTheme="minorHAnsi" w:hAnsiTheme="minorHAnsi" w:cstheme="minorHAnsi"/>
                <w:b/>
                <w:sz w:val="22"/>
                <w:szCs w:val="22"/>
              </w:rPr>
            </w:pPr>
          </w:p>
          <w:p w14:paraId="4DDC9924" w14:textId="22EBCB87" w:rsidR="00085EB4" w:rsidRPr="00385C9F" w:rsidRDefault="00085EB4" w:rsidP="005739F9">
            <w:pPr>
              <w:jc w:val="both"/>
              <w:rPr>
                <w:rFonts w:asciiTheme="minorHAnsi" w:hAnsiTheme="minorHAnsi" w:cstheme="minorHAnsi"/>
                <w:b/>
                <w:sz w:val="22"/>
                <w:szCs w:val="22"/>
              </w:rPr>
            </w:pPr>
          </w:p>
          <w:p w14:paraId="4AEBBE87" w14:textId="50F91BA1" w:rsidR="00085EB4" w:rsidRPr="00385C9F" w:rsidRDefault="00085EB4" w:rsidP="005739F9">
            <w:pPr>
              <w:jc w:val="both"/>
              <w:rPr>
                <w:rFonts w:asciiTheme="minorHAnsi" w:hAnsiTheme="minorHAnsi" w:cstheme="minorHAnsi"/>
                <w:b/>
                <w:sz w:val="22"/>
                <w:szCs w:val="22"/>
              </w:rPr>
            </w:pPr>
          </w:p>
          <w:p w14:paraId="7FA5E07A" w14:textId="19A1A53A" w:rsidR="00085EB4" w:rsidRPr="00385C9F" w:rsidRDefault="00085EB4" w:rsidP="005739F9">
            <w:pPr>
              <w:jc w:val="both"/>
              <w:rPr>
                <w:rFonts w:asciiTheme="minorHAnsi" w:hAnsiTheme="minorHAnsi" w:cstheme="minorHAnsi"/>
                <w:b/>
                <w:sz w:val="22"/>
                <w:szCs w:val="22"/>
              </w:rPr>
            </w:pPr>
          </w:p>
          <w:p w14:paraId="694C741D" w14:textId="350F78C4" w:rsidR="00085EB4" w:rsidRPr="00385C9F" w:rsidRDefault="00085EB4" w:rsidP="005739F9">
            <w:pPr>
              <w:jc w:val="both"/>
              <w:rPr>
                <w:rFonts w:asciiTheme="minorHAnsi" w:hAnsiTheme="minorHAnsi" w:cstheme="minorHAnsi"/>
                <w:b/>
                <w:sz w:val="22"/>
                <w:szCs w:val="22"/>
              </w:rPr>
            </w:pPr>
          </w:p>
          <w:p w14:paraId="2D98D730" w14:textId="5B841A10" w:rsidR="00085EB4" w:rsidRPr="00385C9F" w:rsidRDefault="00085EB4" w:rsidP="005739F9">
            <w:pPr>
              <w:jc w:val="both"/>
              <w:rPr>
                <w:rFonts w:asciiTheme="minorHAnsi" w:hAnsiTheme="minorHAnsi" w:cstheme="minorHAnsi"/>
                <w:b/>
                <w:sz w:val="22"/>
                <w:szCs w:val="22"/>
              </w:rPr>
            </w:pPr>
          </w:p>
          <w:p w14:paraId="75E8B88B" w14:textId="77777777" w:rsidR="00085EB4" w:rsidRPr="00385C9F" w:rsidRDefault="00085EB4" w:rsidP="005739F9">
            <w:pPr>
              <w:jc w:val="both"/>
              <w:rPr>
                <w:rFonts w:asciiTheme="minorHAnsi" w:hAnsiTheme="minorHAnsi" w:cstheme="minorHAnsi"/>
                <w:b/>
                <w:sz w:val="22"/>
                <w:szCs w:val="22"/>
              </w:rPr>
            </w:pPr>
          </w:p>
          <w:p w14:paraId="1473A0AA" w14:textId="77777777" w:rsidR="005979B1" w:rsidRPr="00385C9F" w:rsidRDefault="005979B1" w:rsidP="005739F9">
            <w:pPr>
              <w:jc w:val="both"/>
              <w:rPr>
                <w:rFonts w:asciiTheme="minorHAnsi" w:hAnsiTheme="minorHAnsi" w:cstheme="minorHAnsi"/>
                <w:b/>
                <w:sz w:val="22"/>
                <w:szCs w:val="22"/>
              </w:rPr>
            </w:pPr>
          </w:p>
          <w:p w14:paraId="32E75840" w14:textId="77777777" w:rsidR="005979B1" w:rsidRPr="00385C9F" w:rsidRDefault="005979B1" w:rsidP="005739F9">
            <w:pPr>
              <w:jc w:val="both"/>
              <w:rPr>
                <w:rFonts w:asciiTheme="minorHAnsi" w:hAnsiTheme="minorHAnsi" w:cstheme="minorHAnsi"/>
                <w:b/>
                <w:sz w:val="22"/>
                <w:szCs w:val="22"/>
              </w:rPr>
            </w:pPr>
          </w:p>
          <w:p w14:paraId="70315575" w14:textId="77777777" w:rsidR="005979B1" w:rsidRPr="00385C9F" w:rsidRDefault="005979B1" w:rsidP="005739F9">
            <w:pPr>
              <w:jc w:val="both"/>
              <w:rPr>
                <w:rFonts w:asciiTheme="minorHAnsi" w:hAnsiTheme="minorHAnsi" w:cstheme="minorHAnsi"/>
                <w:b/>
                <w:sz w:val="22"/>
                <w:szCs w:val="22"/>
              </w:rPr>
            </w:pPr>
          </w:p>
          <w:p w14:paraId="635ABB3D" w14:textId="77777777" w:rsidR="00121A97" w:rsidRPr="00385C9F" w:rsidRDefault="00121A97" w:rsidP="005739F9">
            <w:pPr>
              <w:rPr>
                <w:rFonts w:asciiTheme="minorHAnsi" w:hAnsiTheme="minorHAnsi" w:cstheme="minorHAnsi"/>
                <w:b/>
                <w:sz w:val="22"/>
                <w:szCs w:val="22"/>
              </w:rPr>
            </w:pPr>
          </w:p>
          <w:p w14:paraId="39D6017E" w14:textId="77777777" w:rsidR="00121A97" w:rsidRPr="00385C9F" w:rsidRDefault="00121A97" w:rsidP="005739F9">
            <w:pPr>
              <w:rPr>
                <w:rFonts w:asciiTheme="minorHAnsi" w:hAnsiTheme="minorHAnsi" w:cstheme="minorHAnsi"/>
                <w:b/>
                <w:sz w:val="22"/>
                <w:szCs w:val="22"/>
              </w:rPr>
            </w:pPr>
          </w:p>
          <w:p w14:paraId="4E851AFF" w14:textId="77777777" w:rsidR="00121A97" w:rsidRPr="00385C9F" w:rsidRDefault="00121A97" w:rsidP="005739F9">
            <w:pPr>
              <w:rPr>
                <w:rFonts w:asciiTheme="minorHAnsi" w:hAnsiTheme="minorHAnsi" w:cstheme="minorHAnsi"/>
                <w:b/>
                <w:sz w:val="22"/>
                <w:szCs w:val="22"/>
              </w:rPr>
            </w:pPr>
          </w:p>
          <w:p w14:paraId="6268EC5C" w14:textId="77777777" w:rsidR="00121A97" w:rsidRPr="00385C9F" w:rsidRDefault="00121A97" w:rsidP="005739F9">
            <w:pPr>
              <w:rPr>
                <w:rFonts w:asciiTheme="minorHAnsi" w:hAnsiTheme="minorHAnsi" w:cstheme="minorHAnsi"/>
                <w:b/>
                <w:sz w:val="22"/>
                <w:szCs w:val="22"/>
              </w:rPr>
            </w:pPr>
          </w:p>
          <w:p w14:paraId="3A5093F2" w14:textId="77777777" w:rsidR="00121A97" w:rsidRPr="00385C9F" w:rsidRDefault="00121A97" w:rsidP="005739F9">
            <w:pPr>
              <w:rPr>
                <w:rFonts w:asciiTheme="minorHAnsi" w:hAnsiTheme="minorHAnsi" w:cstheme="minorHAnsi"/>
                <w:b/>
                <w:sz w:val="22"/>
                <w:szCs w:val="22"/>
              </w:rPr>
            </w:pPr>
          </w:p>
          <w:p w14:paraId="3A5BA34D" w14:textId="77777777" w:rsidR="00121A97" w:rsidRPr="00385C9F" w:rsidRDefault="00121A97" w:rsidP="005739F9">
            <w:pPr>
              <w:rPr>
                <w:rFonts w:asciiTheme="minorHAnsi" w:hAnsiTheme="minorHAnsi" w:cstheme="minorHAnsi"/>
                <w:b/>
                <w:sz w:val="22"/>
                <w:szCs w:val="22"/>
              </w:rPr>
            </w:pPr>
          </w:p>
          <w:p w14:paraId="27C4B215" w14:textId="77777777" w:rsidR="00121A97" w:rsidRPr="00385C9F" w:rsidRDefault="00121A97" w:rsidP="005739F9">
            <w:pPr>
              <w:rPr>
                <w:rFonts w:asciiTheme="minorHAnsi" w:hAnsiTheme="minorHAnsi" w:cstheme="minorHAnsi"/>
                <w:b/>
                <w:sz w:val="22"/>
                <w:szCs w:val="22"/>
              </w:rPr>
            </w:pPr>
          </w:p>
          <w:p w14:paraId="0AE7DD35" w14:textId="77777777" w:rsidR="00121A97" w:rsidRPr="00385C9F" w:rsidRDefault="00121A97" w:rsidP="005739F9">
            <w:pPr>
              <w:rPr>
                <w:rFonts w:asciiTheme="minorHAnsi" w:hAnsiTheme="minorHAnsi" w:cstheme="minorHAnsi"/>
                <w:b/>
                <w:sz w:val="22"/>
                <w:szCs w:val="22"/>
              </w:rPr>
            </w:pPr>
          </w:p>
          <w:p w14:paraId="213647A1" w14:textId="77777777" w:rsidR="00121A97" w:rsidRPr="00385C9F" w:rsidRDefault="00121A97" w:rsidP="005739F9">
            <w:pPr>
              <w:rPr>
                <w:rFonts w:asciiTheme="minorHAnsi" w:hAnsiTheme="minorHAnsi" w:cstheme="minorHAnsi"/>
                <w:b/>
                <w:sz w:val="22"/>
                <w:szCs w:val="22"/>
              </w:rPr>
            </w:pPr>
          </w:p>
          <w:p w14:paraId="0E8E342A" w14:textId="77777777" w:rsidR="00121A97" w:rsidRPr="00385C9F" w:rsidRDefault="00121A97" w:rsidP="005739F9">
            <w:pPr>
              <w:rPr>
                <w:rFonts w:asciiTheme="minorHAnsi" w:hAnsiTheme="minorHAnsi" w:cstheme="minorHAnsi"/>
                <w:b/>
                <w:sz w:val="22"/>
                <w:szCs w:val="22"/>
              </w:rPr>
            </w:pPr>
          </w:p>
          <w:p w14:paraId="78A5D9C7" w14:textId="77777777" w:rsidR="00121A97" w:rsidRPr="00385C9F" w:rsidRDefault="00121A97" w:rsidP="005739F9">
            <w:pPr>
              <w:rPr>
                <w:rFonts w:asciiTheme="minorHAnsi" w:hAnsiTheme="minorHAnsi" w:cstheme="minorHAnsi"/>
                <w:b/>
                <w:sz w:val="22"/>
                <w:szCs w:val="22"/>
              </w:rPr>
            </w:pPr>
          </w:p>
          <w:p w14:paraId="645B320C" w14:textId="77777777" w:rsidR="00121A97" w:rsidRPr="00385C9F" w:rsidRDefault="00121A97" w:rsidP="005739F9">
            <w:pPr>
              <w:rPr>
                <w:rFonts w:asciiTheme="minorHAnsi" w:hAnsiTheme="minorHAnsi" w:cstheme="minorHAnsi"/>
                <w:b/>
                <w:sz w:val="22"/>
                <w:szCs w:val="22"/>
              </w:rPr>
            </w:pPr>
          </w:p>
          <w:p w14:paraId="09F9616B" w14:textId="77777777" w:rsidR="00121A97" w:rsidRPr="00385C9F" w:rsidRDefault="00121A97" w:rsidP="005739F9">
            <w:pPr>
              <w:rPr>
                <w:rFonts w:asciiTheme="minorHAnsi" w:hAnsiTheme="minorHAnsi" w:cstheme="minorHAnsi"/>
                <w:b/>
                <w:sz w:val="22"/>
                <w:szCs w:val="22"/>
              </w:rPr>
            </w:pPr>
          </w:p>
          <w:p w14:paraId="08F0BC1A" w14:textId="77777777" w:rsidR="00121A97" w:rsidRPr="00385C9F" w:rsidRDefault="00121A97" w:rsidP="005739F9">
            <w:pPr>
              <w:rPr>
                <w:rFonts w:asciiTheme="minorHAnsi" w:hAnsiTheme="minorHAnsi" w:cstheme="minorHAnsi"/>
                <w:b/>
                <w:sz w:val="22"/>
                <w:szCs w:val="22"/>
              </w:rPr>
            </w:pPr>
          </w:p>
          <w:p w14:paraId="6BF2D3C1" w14:textId="77777777" w:rsidR="00121A97" w:rsidRPr="00385C9F" w:rsidRDefault="00121A97" w:rsidP="005739F9">
            <w:pPr>
              <w:rPr>
                <w:rFonts w:asciiTheme="minorHAnsi" w:hAnsiTheme="minorHAnsi" w:cstheme="minorHAnsi"/>
                <w:b/>
                <w:sz w:val="22"/>
                <w:szCs w:val="22"/>
              </w:rPr>
            </w:pPr>
          </w:p>
          <w:p w14:paraId="26BBFCE5" w14:textId="77777777" w:rsidR="00121A97" w:rsidRPr="00385C9F" w:rsidRDefault="00121A97" w:rsidP="005739F9">
            <w:pPr>
              <w:rPr>
                <w:rFonts w:asciiTheme="minorHAnsi" w:hAnsiTheme="minorHAnsi" w:cstheme="minorHAnsi"/>
                <w:b/>
                <w:sz w:val="22"/>
                <w:szCs w:val="22"/>
              </w:rPr>
            </w:pPr>
          </w:p>
          <w:p w14:paraId="64D1DB2A" w14:textId="77777777" w:rsidR="00BE34EA" w:rsidRPr="00385C9F" w:rsidRDefault="00BE34EA" w:rsidP="005739F9">
            <w:pPr>
              <w:rPr>
                <w:rFonts w:asciiTheme="minorHAnsi" w:hAnsiTheme="minorHAnsi" w:cstheme="minorHAnsi"/>
                <w:b/>
                <w:sz w:val="22"/>
                <w:szCs w:val="22"/>
              </w:rPr>
            </w:pPr>
          </w:p>
          <w:p w14:paraId="49A87EB2" w14:textId="77777777" w:rsidR="00BE34EA" w:rsidRPr="00385C9F" w:rsidRDefault="00BE34EA" w:rsidP="005739F9">
            <w:pPr>
              <w:rPr>
                <w:rFonts w:asciiTheme="minorHAnsi" w:hAnsiTheme="minorHAnsi" w:cstheme="minorHAnsi"/>
                <w:b/>
                <w:sz w:val="22"/>
                <w:szCs w:val="22"/>
              </w:rPr>
            </w:pPr>
          </w:p>
          <w:p w14:paraId="132F3CD9" w14:textId="77777777" w:rsidR="00BE34EA" w:rsidRPr="00385C9F" w:rsidRDefault="00BE34EA" w:rsidP="005739F9">
            <w:pPr>
              <w:rPr>
                <w:rFonts w:asciiTheme="minorHAnsi" w:hAnsiTheme="minorHAnsi" w:cstheme="minorHAnsi"/>
                <w:b/>
                <w:sz w:val="22"/>
                <w:szCs w:val="22"/>
              </w:rPr>
            </w:pPr>
          </w:p>
          <w:p w14:paraId="65B94B0A" w14:textId="77777777" w:rsidR="00BE34EA" w:rsidRPr="00385C9F" w:rsidRDefault="00BE34EA" w:rsidP="005739F9">
            <w:pPr>
              <w:rPr>
                <w:rFonts w:asciiTheme="minorHAnsi" w:hAnsiTheme="minorHAnsi" w:cstheme="minorHAnsi"/>
                <w:b/>
                <w:sz w:val="22"/>
                <w:szCs w:val="22"/>
              </w:rPr>
            </w:pPr>
          </w:p>
          <w:p w14:paraId="33D00451" w14:textId="77777777" w:rsidR="00BE34EA" w:rsidRPr="00385C9F" w:rsidRDefault="00BE34EA" w:rsidP="005739F9">
            <w:pPr>
              <w:rPr>
                <w:rFonts w:asciiTheme="minorHAnsi" w:hAnsiTheme="minorHAnsi" w:cstheme="minorHAnsi"/>
                <w:b/>
                <w:sz w:val="22"/>
                <w:szCs w:val="22"/>
              </w:rPr>
            </w:pPr>
          </w:p>
          <w:p w14:paraId="6228FB9A" w14:textId="77777777" w:rsidR="00BE34EA" w:rsidRPr="00385C9F" w:rsidRDefault="00BE34EA" w:rsidP="005739F9">
            <w:pPr>
              <w:rPr>
                <w:rFonts w:asciiTheme="minorHAnsi" w:hAnsiTheme="minorHAnsi" w:cstheme="minorHAnsi"/>
                <w:b/>
                <w:sz w:val="22"/>
                <w:szCs w:val="22"/>
              </w:rPr>
            </w:pPr>
          </w:p>
          <w:p w14:paraId="690F6C94" w14:textId="77777777" w:rsidR="00BE34EA" w:rsidRPr="00385C9F" w:rsidRDefault="00BE34EA" w:rsidP="005739F9">
            <w:pPr>
              <w:rPr>
                <w:rFonts w:asciiTheme="minorHAnsi" w:hAnsiTheme="minorHAnsi" w:cstheme="minorHAnsi"/>
                <w:b/>
                <w:sz w:val="22"/>
                <w:szCs w:val="22"/>
              </w:rPr>
            </w:pPr>
          </w:p>
          <w:p w14:paraId="23A75EF5" w14:textId="77777777" w:rsidR="00BE34EA" w:rsidRPr="00385C9F" w:rsidRDefault="00BE34EA" w:rsidP="005739F9">
            <w:pPr>
              <w:rPr>
                <w:rFonts w:asciiTheme="minorHAnsi" w:hAnsiTheme="minorHAnsi" w:cstheme="minorHAnsi"/>
                <w:b/>
                <w:sz w:val="22"/>
                <w:szCs w:val="22"/>
              </w:rPr>
            </w:pPr>
          </w:p>
          <w:p w14:paraId="05667049" w14:textId="77777777" w:rsidR="00BE34EA" w:rsidRPr="00385C9F" w:rsidRDefault="00BE34EA" w:rsidP="005739F9">
            <w:pPr>
              <w:rPr>
                <w:rFonts w:asciiTheme="minorHAnsi" w:hAnsiTheme="minorHAnsi" w:cstheme="minorHAnsi"/>
                <w:b/>
                <w:sz w:val="22"/>
                <w:szCs w:val="22"/>
              </w:rPr>
            </w:pPr>
          </w:p>
          <w:p w14:paraId="6518D849" w14:textId="77777777" w:rsidR="00BE34EA" w:rsidRPr="00385C9F" w:rsidRDefault="00BE34EA" w:rsidP="005739F9">
            <w:pPr>
              <w:rPr>
                <w:rFonts w:asciiTheme="minorHAnsi" w:hAnsiTheme="minorHAnsi" w:cstheme="minorHAnsi"/>
                <w:b/>
                <w:sz w:val="22"/>
                <w:szCs w:val="22"/>
              </w:rPr>
            </w:pPr>
          </w:p>
          <w:p w14:paraId="5FB0DBAC" w14:textId="77777777" w:rsidR="00BE34EA" w:rsidRPr="00385C9F" w:rsidRDefault="00BE34EA" w:rsidP="005739F9">
            <w:pPr>
              <w:rPr>
                <w:rFonts w:asciiTheme="minorHAnsi" w:hAnsiTheme="minorHAnsi" w:cstheme="minorHAnsi"/>
                <w:b/>
                <w:sz w:val="22"/>
                <w:szCs w:val="22"/>
              </w:rPr>
            </w:pPr>
          </w:p>
          <w:p w14:paraId="0E501353" w14:textId="77777777" w:rsidR="00FB718D" w:rsidRPr="00385C9F" w:rsidRDefault="00FB718D" w:rsidP="005739F9">
            <w:pPr>
              <w:rPr>
                <w:rFonts w:asciiTheme="minorHAnsi" w:hAnsiTheme="minorHAnsi" w:cstheme="minorHAnsi"/>
                <w:b/>
                <w:sz w:val="22"/>
                <w:szCs w:val="22"/>
              </w:rPr>
            </w:pPr>
          </w:p>
          <w:p w14:paraId="37FC818A" w14:textId="77777777" w:rsidR="00FB718D" w:rsidRPr="00385C9F" w:rsidRDefault="00FB718D" w:rsidP="005739F9">
            <w:pPr>
              <w:rPr>
                <w:rFonts w:asciiTheme="minorHAnsi" w:hAnsiTheme="minorHAnsi" w:cstheme="minorHAnsi"/>
                <w:b/>
                <w:sz w:val="22"/>
                <w:szCs w:val="22"/>
              </w:rPr>
            </w:pPr>
          </w:p>
          <w:p w14:paraId="0D2555F2" w14:textId="77777777" w:rsidR="00FB718D" w:rsidRPr="00385C9F" w:rsidRDefault="00FB718D" w:rsidP="005739F9">
            <w:pPr>
              <w:rPr>
                <w:rFonts w:asciiTheme="minorHAnsi" w:hAnsiTheme="minorHAnsi" w:cstheme="minorHAnsi"/>
                <w:b/>
                <w:sz w:val="22"/>
                <w:szCs w:val="22"/>
              </w:rPr>
            </w:pPr>
          </w:p>
          <w:p w14:paraId="1001AA96" w14:textId="77777777" w:rsidR="00FB718D" w:rsidRPr="00385C9F" w:rsidRDefault="00FB718D" w:rsidP="005739F9">
            <w:pPr>
              <w:rPr>
                <w:rFonts w:asciiTheme="minorHAnsi" w:hAnsiTheme="minorHAnsi" w:cstheme="minorHAnsi"/>
                <w:b/>
                <w:sz w:val="22"/>
                <w:szCs w:val="22"/>
              </w:rPr>
            </w:pPr>
          </w:p>
          <w:p w14:paraId="52B9C048" w14:textId="77777777" w:rsidR="00FB718D" w:rsidRPr="00385C9F" w:rsidRDefault="00FB718D" w:rsidP="005739F9">
            <w:pPr>
              <w:rPr>
                <w:rFonts w:asciiTheme="minorHAnsi" w:hAnsiTheme="minorHAnsi" w:cstheme="minorHAnsi"/>
                <w:b/>
                <w:sz w:val="22"/>
                <w:szCs w:val="22"/>
              </w:rPr>
            </w:pPr>
          </w:p>
          <w:p w14:paraId="4B53C227" w14:textId="77777777" w:rsidR="00FB718D" w:rsidRPr="00385C9F" w:rsidRDefault="00FB718D" w:rsidP="005739F9">
            <w:pPr>
              <w:rPr>
                <w:rFonts w:asciiTheme="minorHAnsi" w:hAnsiTheme="minorHAnsi" w:cstheme="minorHAnsi"/>
                <w:b/>
                <w:sz w:val="22"/>
                <w:szCs w:val="22"/>
              </w:rPr>
            </w:pPr>
          </w:p>
          <w:p w14:paraId="7246831E" w14:textId="77777777" w:rsidR="00FB718D" w:rsidRPr="00385C9F" w:rsidRDefault="00FB718D" w:rsidP="005739F9">
            <w:pPr>
              <w:rPr>
                <w:rFonts w:asciiTheme="minorHAnsi" w:hAnsiTheme="minorHAnsi" w:cstheme="minorHAnsi"/>
                <w:b/>
                <w:sz w:val="22"/>
                <w:szCs w:val="22"/>
              </w:rPr>
            </w:pPr>
          </w:p>
          <w:p w14:paraId="0C5A0C37" w14:textId="77777777" w:rsidR="00FB718D" w:rsidRPr="00385C9F" w:rsidRDefault="00FB718D" w:rsidP="005739F9">
            <w:pPr>
              <w:rPr>
                <w:rFonts w:asciiTheme="minorHAnsi" w:hAnsiTheme="minorHAnsi" w:cstheme="minorHAnsi"/>
                <w:b/>
                <w:sz w:val="22"/>
                <w:szCs w:val="22"/>
              </w:rPr>
            </w:pPr>
          </w:p>
          <w:p w14:paraId="30BB9FE8" w14:textId="77777777" w:rsidR="00FB718D" w:rsidRPr="00385C9F" w:rsidRDefault="00FB718D" w:rsidP="005739F9">
            <w:pPr>
              <w:rPr>
                <w:rFonts w:asciiTheme="minorHAnsi" w:hAnsiTheme="minorHAnsi" w:cstheme="minorHAnsi"/>
                <w:b/>
                <w:sz w:val="22"/>
                <w:szCs w:val="22"/>
              </w:rPr>
            </w:pPr>
          </w:p>
          <w:p w14:paraId="2006B257" w14:textId="77777777" w:rsidR="00FB718D" w:rsidRPr="00385C9F" w:rsidRDefault="00FB718D" w:rsidP="005739F9">
            <w:pPr>
              <w:rPr>
                <w:rFonts w:asciiTheme="minorHAnsi" w:hAnsiTheme="minorHAnsi" w:cstheme="minorHAnsi"/>
                <w:b/>
                <w:sz w:val="22"/>
                <w:szCs w:val="22"/>
              </w:rPr>
            </w:pPr>
          </w:p>
          <w:p w14:paraId="5396C711" w14:textId="77777777" w:rsidR="00E250A1" w:rsidRPr="00385C9F" w:rsidRDefault="00E250A1" w:rsidP="005739F9">
            <w:pPr>
              <w:rPr>
                <w:rFonts w:asciiTheme="minorHAnsi" w:hAnsiTheme="minorHAnsi" w:cstheme="minorHAnsi"/>
                <w:b/>
                <w:sz w:val="22"/>
                <w:szCs w:val="22"/>
              </w:rPr>
            </w:pPr>
          </w:p>
          <w:p w14:paraId="2FA84AE9" w14:textId="5C7D724C" w:rsidR="005979B1" w:rsidRPr="00385C9F" w:rsidRDefault="005979B1" w:rsidP="005739F9">
            <w:pPr>
              <w:rPr>
                <w:rFonts w:asciiTheme="minorHAnsi" w:hAnsiTheme="minorHAnsi" w:cstheme="minorHAnsi"/>
                <w:b/>
                <w:sz w:val="22"/>
                <w:szCs w:val="22"/>
              </w:rPr>
            </w:pPr>
            <w:r w:rsidRPr="00385C9F">
              <w:rPr>
                <w:rFonts w:asciiTheme="minorHAnsi" w:hAnsiTheme="minorHAnsi" w:cstheme="minorHAnsi"/>
                <w:b/>
                <w:sz w:val="22"/>
                <w:szCs w:val="22"/>
              </w:rPr>
              <w:t>Plenary/conclusion</w:t>
            </w:r>
          </w:p>
          <w:p w14:paraId="7B2F6BF6" w14:textId="77777777" w:rsidR="005979B1" w:rsidRPr="00385C9F" w:rsidRDefault="005979B1" w:rsidP="005739F9">
            <w:pPr>
              <w:jc w:val="both"/>
              <w:rPr>
                <w:rFonts w:asciiTheme="minorHAnsi" w:hAnsiTheme="minorHAnsi" w:cstheme="minorHAnsi"/>
                <w:b/>
                <w:sz w:val="22"/>
                <w:szCs w:val="22"/>
              </w:rPr>
            </w:pPr>
          </w:p>
        </w:tc>
        <w:tc>
          <w:tcPr>
            <w:tcW w:w="2444" w:type="dxa"/>
            <w:tcBorders>
              <w:top w:val="single" w:sz="4" w:space="0" w:color="auto"/>
              <w:left w:val="single" w:sz="4" w:space="0" w:color="auto"/>
              <w:bottom w:val="single" w:sz="4" w:space="0" w:color="auto"/>
              <w:right w:val="single" w:sz="4" w:space="0" w:color="auto"/>
            </w:tcBorders>
          </w:tcPr>
          <w:p w14:paraId="11C62FA9" w14:textId="77777777" w:rsidR="005979B1" w:rsidRPr="00385C9F" w:rsidRDefault="005979B1" w:rsidP="005739F9">
            <w:pPr>
              <w:jc w:val="both"/>
              <w:rPr>
                <w:rFonts w:asciiTheme="minorHAnsi" w:hAnsiTheme="minorHAnsi" w:cstheme="minorHAnsi"/>
                <w:b/>
                <w:sz w:val="22"/>
                <w:szCs w:val="22"/>
              </w:rPr>
            </w:pPr>
          </w:p>
          <w:p w14:paraId="030937B8" w14:textId="77777777" w:rsidR="009B1BBA" w:rsidRPr="00385C9F" w:rsidRDefault="009B1BBA" w:rsidP="005739F9">
            <w:pPr>
              <w:jc w:val="both"/>
              <w:rPr>
                <w:rFonts w:asciiTheme="minorHAnsi" w:hAnsiTheme="minorHAnsi" w:cstheme="minorHAnsi"/>
                <w:bCs/>
                <w:sz w:val="22"/>
                <w:szCs w:val="22"/>
              </w:rPr>
            </w:pPr>
            <w:r w:rsidRPr="00385C9F">
              <w:rPr>
                <w:rFonts w:asciiTheme="minorHAnsi" w:hAnsiTheme="minorHAnsi" w:cstheme="minorHAnsi"/>
                <w:bCs/>
                <w:sz w:val="22"/>
                <w:szCs w:val="22"/>
              </w:rPr>
              <w:t>Greet the students</w:t>
            </w:r>
          </w:p>
          <w:p w14:paraId="2D48E934" w14:textId="77777777" w:rsidR="009B1BBA" w:rsidRPr="00385C9F" w:rsidRDefault="009B1BBA" w:rsidP="005739F9">
            <w:pPr>
              <w:jc w:val="both"/>
              <w:rPr>
                <w:rFonts w:asciiTheme="minorHAnsi" w:hAnsiTheme="minorHAnsi" w:cstheme="minorHAnsi"/>
                <w:bCs/>
                <w:sz w:val="22"/>
                <w:szCs w:val="22"/>
              </w:rPr>
            </w:pPr>
          </w:p>
          <w:p w14:paraId="7222E276" w14:textId="77777777" w:rsidR="009B1BBA" w:rsidRPr="00385C9F" w:rsidRDefault="00AD0D4F" w:rsidP="005739F9">
            <w:pPr>
              <w:jc w:val="both"/>
              <w:rPr>
                <w:rFonts w:asciiTheme="minorHAnsi" w:hAnsiTheme="minorHAnsi" w:cstheme="minorHAnsi"/>
                <w:bCs/>
                <w:sz w:val="22"/>
                <w:szCs w:val="22"/>
              </w:rPr>
            </w:pPr>
            <w:r w:rsidRPr="00385C9F">
              <w:rPr>
                <w:rFonts w:asciiTheme="minorHAnsi" w:hAnsiTheme="minorHAnsi" w:cstheme="minorHAnsi"/>
                <w:bCs/>
                <w:sz w:val="22"/>
                <w:szCs w:val="22"/>
              </w:rPr>
              <w:t>Hand in the attendance sheet</w:t>
            </w:r>
          </w:p>
          <w:p w14:paraId="7EBD313F" w14:textId="77777777" w:rsidR="00AD0D4F" w:rsidRPr="00385C9F" w:rsidRDefault="00AD0D4F" w:rsidP="005739F9">
            <w:pPr>
              <w:jc w:val="both"/>
              <w:rPr>
                <w:rFonts w:asciiTheme="minorHAnsi" w:hAnsiTheme="minorHAnsi" w:cstheme="minorHAnsi"/>
                <w:bCs/>
                <w:sz w:val="22"/>
                <w:szCs w:val="22"/>
              </w:rPr>
            </w:pPr>
          </w:p>
          <w:p w14:paraId="53F06687" w14:textId="310C753E" w:rsidR="00AD0D4F" w:rsidRPr="00385C9F" w:rsidRDefault="00AD0D4F" w:rsidP="005739F9">
            <w:pPr>
              <w:jc w:val="both"/>
              <w:rPr>
                <w:rFonts w:asciiTheme="minorHAnsi" w:hAnsiTheme="minorHAnsi" w:cstheme="minorHAnsi"/>
                <w:bCs/>
                <w:sz w:val="22"/>
                <w:szCs w:val="22"/>
              </w:rPr>
            </w:pPr>
            <w:r w:rsidRPr="00385C9F">
              <w:rPr>
                <w:rFonts w:asciiTheme="minorHAnsi" w:hAnsiTheme="minorHAnsi" w:cstheme="minorHAnsi"/>
                <w:bCs/>
                <w:sz w:val="22"/>
                <w:szCs w:val="22"/>
              </w:rPr>
              <w:t xml:space="preserve">Remind students that there are no more lecture quizzes </w:t>
            </w:r>
          </w:p>
          <w:p w14:paraId="14689A76" w14:textId="0BFA5240" w:rsidR="00AD0D4F" w:rsidRPr="00385C9F" w:rsidRDefault="00AD0D4F" w:rsidP="005739F9">
            <w:pPr>
              <w:jc w:val="both"/>
              <w:rPr>
                <w:rFonts w:asciiTheme="minorHAnsi" w:hAnsiTheme="minorHAnsi" w:cstheme="minorHAnsi"/>
                <w:bCs/>
                <w:sz w:val="22"/>
                <w:szCs w:val="22"/>
              </w:rPr>
            </w:pPr>
          </w:p>
          <w:p w14:paraId="78E2F519" w14:textId="77777777" w:rsidR="00AD0D4F" w:rsidRPr="00385C9F" w:rsidRDefault="00AD0D4F" w:rsidP="005739F9">
            <w:pPr>
              <w:jc w:val="both"/>
              <w:rPr>
                <w:rFonts w:asciiTheme="minorHAnsi" w:hAnsiTheme="minorHAnsi" w:cstheme="minorHAnsi"/>
                <w:bCs/>
                <w:sz w:val="22"/>
                <w:szCs w:val="22"/>
              </w:rPr>
            </w:pPr>
          </w:p>
          <w:p w14:paraId="1D320944" w14:textId="3D15657B" w:rsidR="00AD0D4F" w:rsidRPr="00385C9F" w:rsidRDefault="00AD0D4F" w:rsidP="005739F9">
            <w:pPr>
              <w:jc w:val="both"/>
              <w:rPr>
                <w:rFonts w:asciiTheme="minorHAnsi" w:hAnsiTheme="minorHAnsi" w:cstheme="minorHAnsi"/>
                <w:bCs/>
                <w:sz w:val="22"/>
                <w:szCs w:val="22"/>
              </w:rPr>
            </w:pPr>
            <w:r w:rsidRPr="00385C9F">
              <w:rPr>
                <w:rFonts w:asciiTheme="minorHAnsi" w:hAnsiTheme="minorHAnsi" w:cstheme="minorHAnsi"/>
                <w:bCs/>
                <w:sz w:val="22"/>
                <w:szCs w:val="22"/>
              </w:rPr>
              <w:t>Discuss the objectives and their importance</w:t>
            </w:r>
          </w:p>
          <w:p w14:paraId="4668C67C" w14:textId="77777777" w:rsidR="00AD0D4F" w:rsidRPr="00385C9F" w:rsidRDefault="00AD0D4F" w:rsidP="005739F9">
            <w:pPr>
              <w:jc w:val="both"/>
              <w:rPr>
                <w:rFonts w:asciiTheme="minorHAnsi" w:hAnsiTheme="minorHAnsi" w:cstheme="minorHAnsi"/>
                <w:bCs/>
                <w:sz w:val="22"/>
                <w:szCs w:val="22"/>
              </w:rPr>
            </w:pPr>
          </w:p>
          <w:p w14:paraId="77C76D68" w14:textId="77777777" w:rsidR="00325756" w:rsidRPr="00385C9F" w:rsidRDefault="00325756" w:rsidP="005739F9">
            <w:pPr>
              <w:jc w:val="both"/>
              <w:rPr>
                <w:rFonts w:asciiTheme="minorHAnsi" w:hAnsiTheme="minorHAnsi" w:cstheme="minorHAnsi"/>
                <w:bCs/>
                <w:sz w:val="22"/>
                <w:szCs w:val="22"/>
                <w:lang w:val="en-GB"/>
              </w:rPr>
            </w:pPr>
          </w:p>
          <w:p w14:paraId="48EEF744" w14:textId="77777777" w:rsidR="00325756" w:rsidRPr="00385C9F" w:rsidRDefault="00325756" w:rsidP="005739F9">
            <w:pPr>
              <w:jc w:val="both"/>
              <w:rPr>
                <w:rFonts w:asciiTheme="minorHAnsi" w:hAnsiTheme="minorHAnsi" w:cstheme="minorHAnsi"/>
                <w:bCs/>
                <w:sz w:val="22"/>
                <w:szCs w:val="22"/>
                <w:lang w:val="en-GB"/>
              </w:rPr>
            </w:pPr>
          </w:p>
          <w:p w14:paraId="0D2B2A32" w14:textId="38BD1582" w:rsidR="00AD0D4F" w:rsidRPr="00385C9F" w:rsidRDefault="00AD0D4F"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Review </w:t>
            </w:r>
            <w:r w:rsidR="009A5AB1" w:rsidRPr="00385C9F">
              <w:rPr>
                <w:rFonts w:asciiTheme="minorHAnsi" w:hAnsiTheme="minorHAnsi" w:cstheme="minorHAnsi"/>
                <w:bCs/>
                <w:sz w:val="22"/>
                <w:szCs w:val="22"/>
                <w:lang w:val="en-GB"/>
              </w:rPr>
              <w:t>of previous topic(s)</w:t>
            </w:r>
          </w:p>
          <w:p w14:paraId="7A037F21" w14:textId="77777777" w:rsidR="009A5AB1" w:rsidRPr="00385C9F" w:rsidRDefault="009A5AB1" w:rsidP="005739F9">
            <w:pPr>
              <w:jc w:val="both"/>
              <w:rPr>
                <w:rFonts w:asciiTheme="minorHAnsi" w:hAnsiTheme="minorHAnsi" w:cstheme="minorHAnsi"/>
                <w:bCs/>
                <w:sz w:val="22"/>
                <w:szCs w:val="22"/>
                <w:lang w:val="en-GB"/>
              </w:rPr>
            </w:pPr>
          </w:p>
          <w:p w14:paraId="3B23E046" w14:textId="77777777" w:rsidR="009A5AB1" w:rsidRPr="00385C9F" w:rsidRDefault="009A5AB1" w:rsidP="005739F9">
            <w:pPr>
              <w:jc w:val="both"/>
              <w:rPr>
                <w:rFonts w:asciiTheme="minorHAnsi" w:hAnsiTheme="minorHAnsi" w:cstheme="minorHAnsi"/>
                <w:bCs/>
                <w:sz w:val="22"/>
                <w:szCs w:val="22"/>
                <w:lang w:val="en-GB"/>
              </w:rPr>
            </w:pPr>
          </w:p>
          <w:p w14:paraId="76489540" w14:textId="77777777" w:rsidR="009A5AB1" w:rsidRPr="00385C9F" w:rsidRDefault="009A5AB1" w:rsidP="005739F9">
            <w:pPr>
              <w:jc w:val="both"/>
              <w:rPr>
                <w:rFonts w:asciiTheme="minorHAnsi" w:hAnsiTheme="minorHAnsi" w:cstheme="minorHAnsi"/>
                <w:bCs/>
                <w:sz w:val="22"/>
                <w:szCs w:val="22"/>
                <w:lang w:val="en-GB"/>
              </w:rPr>
            </w:pPr>
          </w:p>
          <w:p w14:paraId="6C7BCEBB" w14:textId="77777777" w:rsidR="009A5AB1" w:rsidRPr="00385C9F" w:rsidRDefault="009A5AB1" w:rsidP="005739F9">
            <w:pPr>
              <w:jc w:val="both"/>
              <w:rPr>
                <w:rFonts w:asciiTheme="minorHAnsi" w:hAnsiTheme="minorHAnsi" w:cstheme="minorHAnsi"/>
                <w:bCs/>
                <w:sz w:val="22"/>
                <w:szCs w:val="22"/>
                <w:lang w:val="en-GB"/>
              </w:rPr>
            </w:pPr>
          </w:p>
          <w:p w14:paraId="00CEF517" w14:textId="77777777" w:rsidR="009A5AB1" w:rsidRPr="00385C9F" w:rsidRDefault="004C2A5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Chemical reaction (CR) and chemical equation (CE)</w:t>
            </w:r>
          </w:p>
          <w:p w14:paraId="0B01EC6C" w14:textId="57888889" w:rsidR="004C2A54" w:rsidRPr="00385C9F" w:rsidRDefault="004C2A54" w:rsidP="005739F9">
            <w:pPr>
              <w:jc w:val="both"/>
              <w:rPr>
                <w:rFonts w:asciiTheme="minorHAnsi" w:hAnsiTheme="minorHAnsi" w:cstheme="minorHAnsi"/>
                <w:bCs/>
                <w:sz w:val="22"/>
                <w:szCs w:val="22"/>
                <w:lang w:val="en-GB"/>
              </w:rPr>
            </w:pPr>
          </w:p>
          <w:p w14:paraId="2BEAC770" w14:textId="68F1DB18" w:rsidR="00085EB4" w:rsidRPr="00385C9F" w:rsidRDefault="00085EB4" w:rsidP="005739F9">
            <w:pPr>
              <w:jc w:val="both"/>
              <w:rPr>
                <w:rFonts w:asciiTheme="minorHAnsi" w:hAnsiTheme="minorHAnsi" w:cstheme="minorHAnsi"/>
                <w:bCs/>
                <w:sz w:val="22"/>
                <w:szCs w:val="22"/>
                <w:lang w:val="en-GB"/>
              </w:rPr>
            </w:pPr>
          </w:p>
          <w:p w14:paraId="216F0588" w14:textId="3B33F5C4" w:rsidR="00085EB4" w:rsidRPr="00385C9F" w:rsidRDefault="00085EB4" w:rsidP="005739F9">
            <w:pPr>
              <w:jc w:val="both"/>
              <w:rPr>
                <w:rFonts w:asciiTheme="minorHAnsi" w:hAnsiTheme="minorHAnsi" w:cstheme="minorHAnsi"/>
                <w:bCs/>
                <w:sz w:val="22"/>
                <w:szCs w:val="22"/>
                <w:lang w:val="en-GB"/>
              </w:rPr>
            </w:pPr>
          </w:p>
          <w:p w14:paraId="5368455B" w14:textId="62399623" w:rsidR="00085EB4" w:rsidRPr="00385C9F" w:rsidRDefault="00085EB4" w:rsidP="005739F9">
            <w:pPr>
              <w:jc w:val="both"/>
              <w:rPr>
                <w:rFonts w:asciiTheme="minorHAnsi" w:hAnsiTheme="minorHAnsi" w:cstheme="minorHAnsi"/>
                <w:bCs/>
                <w:sz w:val="22"/>
                <w:szCs w:val="22"/>
                <w:lang w:val="en-GB"/>
              </w:rPr>
            </w:pPr>
          </w:p>
          <w:p w14:paraId="5641B400" w14:textId="31A3446F" w:rsidR="00085EB4" w:rsidRPr="00385C9F" w:rsidRDefault="00085EB4" w:rsidP="005739F9">
            <w:pPr>
              <w:jc w:val="both"/>
              <w:rPr>
                <w:rFonts w:asciiTheme="minorHAnsi" w:hAnsiTheme="minorHAnsi" w:cstheme="minorHAnsi"/>
                <w:bCs/>
                <w:sz w:val="22"/>
                <w:szCs w:val="22"/>
                <w:lang w:val="en-GB"/>
              </w:rPr>
            </w:pPr>
          </w:p>
          <w:p w14:paraId="5F852765" w14:textId="12453C10" w:rsidR="00085EB4" w:rsidRPr="00385C9F" w:rsidRDefault="00085EB4" w:rsidP="005739F9">
            <w:pPr>
              <w:jc w:val="both"/>
              <w:rPr>
                <w:rFonts w:asciiTheme="minorHAnsi" w:hAnsiTheme="minorHAnsi" w:cstheme="minorHAnsi"/>
                <w:bCs/>
                <w:sz w:val="22"/>
                <w:szCs w:val="22"/>
                <w:lang w:val="en-GB"/>
              </w:rPr>
            </w:pPr>
          </w:p>
          <w:p w14:paraId="051DFAA6" w14:textId="6A2554B2" w:rsidR="00085EB4" w:rsidRPr="00385C9F" w:rsidRDefault="00085EB4" w:rsidP="005739F9">
            <w:pPr>
              <w:jc w:val="both"/>
              <w:rPr>
                <w:rFonts w:asciiTheme="minorHAnsi" w:hAnsiTheme="minorHAnsi" w:cstheme="minorHAnsi"/>
                <w:bCs/>
                <w:sz w:val="22"/>
                <w:szCs w:val="22"/>
                <w:lang w:val="en-GB"/>
              </w:rPr>
            </w:pPr>
          </w:p>
          <w:p w14:paraId="352F18D1" w14:textId="6AD7CFD5" w:rsidR="00085EB4" w:rsidRPr="00385C9F" w:rsidRDefault="00085EB4" w:rsidP="005739F9">
            <w:pPr>
              <w:jc w:val="both"/>
              <w:rPr>
                <w:rFonts w:asciiTheme="minorHAnsi" w:hAnsiTheme="minorHAnsi" w:cstheme="minorHAnsi"/>
                <w:bCs/>
                <w:sz w:val="22"/>
                <w:szCs w:val="22"/>
                <w:lang w:val="en-GB"/>
              </w:rPr>
            </w:pPr>
          </w:p>
          <w:p w14:paraId="744D0A46" w14:textId="0E9C356F" w:rsidR="00085EB4" w:rsidRPr="00385C9F" w:rsidRDefault="00085EB4" w:rsidP="005739F9">
            <w:pPr>
              <w:jc w:val="both"/>
              <w:rPr>
                <w:rFonts w:asciiTheme="minorHAnsi" w:hAnsiTheme="minorHAnsi" w:cstheme="minorHAnsi"/>
                <w:bCs/>
                <w:sz w:val="22"/>
                <w:szCs w:val="22"/>
                <w:lang w:val="en-GB"/>
              </w:rPr>
            </w:pPr>
          </w:p>
          <w:p w14:paraId="19BAA63D" w14:textId="0D89257F" w:rsidR="00085EB4" w:rsidRPr="00385C9F" w:rsidRDefault="00085EB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Law of conservation of mass (LCM)</w:t>
            </w:r>
          </w:p>
          <w:p w14:paraId="61703E72" w14:textId="2A1875EE" w:rsidR="00085EB4" w:rsidRPr="00385C9F" w:rsidRDefault="00085EB4" w:rsidP="005739F9">
            <w:pPr>
              <w:jc w:val="both"/>
              <w:rPr>
                <w:rFonts w:asciiTheme="minorHAnsi" w:hAnsiTheme="minorHAnsi" w:cstheme="minorHAnsi"/>
                <w:bCs/>
                <w:sz w:val="22"/>
                <w:szCs w:val="22"/>
                <w:lang w:val="en-GB"/>
              </w:rPr>
            </w:pPr>
          </w:p>
          <w:p w14:paraId="0770EF20" w14:textId="3E759DF0" w:rsidR="00085EB4" w:rsidRPr="00385C9F" w:rsidRDefault="00085EB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Steps to balance CE</w:t>
            </w:r>
          </w:p>
          <w:p w14:paraId="4138DAC7" w14:textId="3D2DCEEC" w:rsidR="00085EB4" w:rsidRPr="00385C9F" w:rsidRDefault="00085EB4" w:rsidP="005739F9">
            <w:pPr>
              <w:jc w:val="both"/>
              <w:rPr>
                <w:rFonts w:asciiTheme="minorHAnsi" w:hAnsiTheme="minorHAnsi" w:cstheme="minorHAnsi"/>
                <w:bCs/>
                <w:sz w:val="22"/>
                <w:szCs w:val="22"/>
                <w:lang w:val="en-GB"/>
              </w:rPr>
            </w:pPr>
          </w:p>
          <w:p w14:paraId="21680A47" w14:textId="2F5F17C4" w:rsidR="00085EB4" w:rsidRPr="00385C9F" w:rsidRDefault="00085EB4" w:rsidP="005739F9">
            <w:pPr>
              <w:jc w:val="both"/>
              <w:rPr>
                <w:rFonts w:asciiTheme="minorHAnsi" w:hAnsiTheme="minorHAnsi" w:cstheme="minorHAnsi"/>
                <w:bCs/>
                <w:sz w:val="22"/>
                <w:szCs w:val="22"/>
                <w:lang w:val="en-GB"/>
              </w:rPr>
            </w:pPr>
          </w:p>
          <w:p w14:paraId="6E1F891A" w14:textId="4ADB8E8D" w:rsidR="00085EB4" w:rsidRPr="00385C9F" w:rsidRDefault="00085EB4" w:rsidP="005739F9">
            <w:pPr>
              <w:jc w:val="both"/>
              <w:rPr>
                <w:rFonts w:asciiTheme="minorHAnsi" w:hAnsiTheme="minorHAnsi" w:cstheme="minorHAnsi"/>
                <w:bCs/>
                <w:sz w:val="22"/>
                <w:szCs w:val="22"/>
                <w:lang w:val="en-GB"/>
              </w:rPr>
            </w:pPr>
          </w:p>
          <w:p w14:paraId="63F88479" w14:textId="4FFEFA36" w:rsidR="00085EB4" w:rsidRPr="00385C9F" w:rsidRDefault="00085EB4" w:rsidP="005739F9">
            <w:pPr>
              <w:jc w:val="both"/>
              <w:rPr>
                <w:rFonts w:asciiTheme="minorHAnsi" w:hAnsiTheme="minorHAnsi" w:cstheme="minorHAnsi"/>
                <w:bCs/>
                <w:sz w:val="22"/>
                <w:szCs w:val="22"/>
                <w:lang w:val="en-GB"/>
              </w:rPr>
            </w:pPr>
          </w:p>
          <w:p w14:paraId="03D1C4CF" w14:textId="2177EEDA" w:rsidR="00085EB4" w:rsidRPr="00385C9F" w:rsidRDefault="00085EB4" w:rsidP="005739F9">
            <w:pPr>
              <w:jc w:val="both"/>
              <w:rPr>
                <w:rFonts w:asciiTheme="minorHAnsi" w:hAnsiTheme="minorHAnsi" w:cstheme="minorHAnsi"/>
                <w:bCs/>
                <w:sz w:val="22"/>
                <w:szCs w:val="22"/>
                <w:lang w:val="en-GB"/>
              </w:rPr>
            </w:pPr>
          </w:p>
          <w:p w14:paraId="1112D6C6" w14:textId="1AC6188A" w:rsidR="00085EB4" w:rsidRPr="00385C9F" w:rsidRDefault="00085EB4" w:rsidP="005739F9">
            <w:pPr>
              <w:jc w:val="both"/>
              <w:rPr>
                <w:rFonts w:asciiTheme="minorHAnsi" w:hAnsiTheme="minorHAnsi" w:cstheme="minorHAnsi"/>
                <w:bCs/>
                <w:sz w:val="22"/>
                <w:szCs w:val="22"/>
                <w:lang w:val="en-GB"/>
              </w:rPr>
            </w:pPr>
          </w:p>
          <w:p w14:paraId="3B04D06A" w14:textId="77777777" w:rsidR="00085EB4" w:rsidRPr="00385C9F" w:rsidRDefault="00085EB4" w:rsidP="005739F9">
            <w:pPr>
              <w:jc w:val="both"/>
              <w:rPr>
                <w:rFonts w:asciiTheme="minorHAnsi" w:hAnsiTheme="minorHAnsi" w:cstheme="minorHAnsi"/>
                <w:bCs/>
                <w:sz w:val="22"/>
                <w:szCs w:val="22"/>
                <w:lang w:val="en-GB"/>
              </w:rPr>
            </w:pPr>
          </w:p>
          <w:p w14:paraId="65A73AE7" w14:textId="77777777" w:rsidR="00E91E36" w:rsidRPr="00385C9F" w:rsidRDefault="00E91E36" w:rsidP="005739F9">
            <w:pPr>
              <w:jc w:val="both"/>
              <w:rPr>
                <w:rFonts w:asciiTheme="minorHAnsi" w:hAnsiTheme="minorHAnsi" w:cstheme="minorHAnsi"/>
                <w:bCs/>
                <w:sz w:val="22"/>
                <w:szCs w:val="22"/>
                <w:lang w:val="en-GB"/>
              </w:rPr>
            </w:pPr>
          </w:p>
          <w:p w14:paraId="3CA818DC" w14:textId="420219DE" w:rsidR="00085EB4" w:rsidRPr="00385C9F" w:rsidRDefault="00085EB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Another example</w:t>
            </w:r>
          </w:p>
          <w:p w14:paraId="7B7F567E" w14:textId="5F260AFF" w:rsidR="00121A97" w:rsidRPr="00385C9F" w:rsidRDefault="00121A97" w:rsidP="005739F9">
            <w:pPr>
              <w:jc w:val="both"/>
              <w:rPr>
                <w:rFonts w:asciiTheme="minorHAnsi" w:hAnsiTheme="minorHAnsi" w:cstheme="minorHAnsi"/>
                <w:bCs/>
                <w:sz w:val="22"/>
                <w:szCs w:val="22"/>
                <w:lang w:val="en-GB"/>
              </w:rPr>
            </w:pPr>
          </w:p>
          <w:p w14:paraId="5180AFC7" w14:textId="50E448A6" w:rsidR="00121A97" w:rsidRPr="00385C9F" w:rsidRDefault="00121A97" w:rsidP="005739F9">
            <w:pPr>
              <w:jc w:val="both"/>
              <w:rPr>
                <w:rFonts w:asciiTheme="minorHAnsi" w:hAnsiTheme="minorHAnsi" w:cstheme="minorHAnsi"/>
                <w:bCs/>
                <w:sz w:val="22"/>
                <w:szCs w:val="22"/>
                <w:lang w:val="en-GB"/>
              </w:rPr>
            </w:pPr>
          </w:p>
          <w:p w14:paraId="60C3DC99" w14:textId="77777777" w:rsidR="00121A97" w:rsidRPr="00385C9F" w:rsidRDefault="00121A97" w:rsidP="005739F9">
            <w:pPr>
              <w:jc w:val="both"/>
              <w:rPr>
                <w:rFonts w:asciiTheme="minorHAnsi" w:hAnsiTheme="minorHAnsi" w:cstheme="minorHAnsi"/>
                <w:bCs/>
                <w:sz w:val="22"/>
                <w:szCs w:val="22"/>
                <w:lang w:val="en-GB"/>
              </w:rPr>
            </w:pPr>
          </w:p>
          <w:p w14:paraId="6BAA1EC7" w14:textId="682F0C4A" w:rsidR="00085EB4" w:rsidRPr="00385C9F" w:rsidRDefault="00121A97"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Practice problems</w:t>
            </w:r>
          </w:p>
          <w:p w14:paraId="558F28F5" w14:textId="7023213B" w:rsidR="00085EB4" w:rsidRPr="00385C9F" w:rsidRDefault="00085EB4" w:rsidP="005739F9">
            <w:pPr>
              <w:jc w:val="both"/>
              <w:rPr>
                <w:rFonts w:asciiTheme="minorHAnsi" w:hAnsiTheme="minorHAnsi" w:cstheme="minorHAnsi"/>
                <w:bCs/>
                <w:sz w:val="22"/>
                <w:szCs w:val="22"/>
                <w:lang w:val="en-GB"/>
              </w:rPr>
            </w:pPr>
          </w:p>
          <w:p w14:paraId="0EBED9A9" w14:textId="4AB0DA5F" w:rsidR="00085EB4" w:rsidRPr="00385C9F" w:rsidRDefault="00085EB4" w:rsidP="005739F9">
            <w:pPr>
              <w:jc w:val="both"/>
              <w:rPr>
                <w:rFonts w:asciiTheme="minorHAnsi" w:hAnsiTheme="minorHAnsi" w:cstheme="minorHAnsi"/>
                <w:bCs/>
                <w:sz w:val="22"/>
                <w:szCs w:val="22"/>
                <w:lang w:val="en-GB"/>
              </w:rPr>
            </w:pPr>
          </w:p>
          <w:p w14:paraId="7DB64E44" w14:textId="55E58C26" w:rsidR="00085EB4" w:rsidRPr="00385C9F" w:rsidRDefault="00085EB4" w:rsidP="005739F9">
            <w:pPr>
              <w:jc w:val="both"/>
              <w:rPr>
                <w:rFonts w:asciiTheme="minorHAnsi" w:hAnsiTheme="minorHAnsi" w:cstheme="minorHAnsi"/>
                <w:bCs/>
                <w:sz w:val="22"/>
                <w:szCs w:val="22"/>
                <w:lang w:val="en-GB"/>
              </w:rPr>
            </w:pPr>
          </w:p>
          <w:p w14:paraId="623E7AF9" w14:textId="689954F3" w:rsidR="00085EB4" w:rsidRPr="00385C9F" w:rsidRDefault="00121A97" w:rsidP="005739F9">
            <w:pPr>
              <w:jc w:val="both"/>
              <w:rPr>
                <w:rFonts w:asciiTheme="minorHAnsi" w:hAnsiTheme="minorHAnsi" w:cstheme="minorHAnsi"/>
                <w:b/>
                <w:sz w:val="22"/>
                <w:szCs w:val="22"/>
                <w:lang w:val="en-GB"/>
              </w:rPr>
            </w:pPr>
            <w:r w:rsidRPr="00385C9F">
              <w:rPr>
                <w:rFonts w:asciiTheme="minorHAnsi" w:hAnsiTheme="minorHAnsi" w:cstheme="minorHAnsi"/>
                <w:b/>
                <w:sz w:val="22"/>
                <w:szCs w:val="22"/>
                <w:lang w:val="en-GB"/>
              </w:rPr>
              <w:t xml:space="preserve">BREAK </w:t>
            </w:r>
          </w:p>
          <w:p w14:paraId="5D5CEBA2" w14:textId="50C87B45" w:rsidR="004A0CD1" w:rsidRPr="00385C9F" w:rsidRDefault="004A0CD1" w:rsidP="005739F9">
            <w:pPr>
              <w:jc w:val="both"/>
              <w:rPr>
                <w:rFonts w:asciiTheme="minorHAnsi" w:hAnsiTheme="minorHAnsi" w:cstheme="minorHAnsi"/>
                <w:bCs/>
                <w:sz w:val="22"/>
                <w:szCs w:val="22"/>
                <w:lang w:val="en-GB"/>
              </w:rPr>
            </w:pPr>
          </w:p>
          <w:p w14:paraId="362DE29B" w14:textId="29EF4FAA" w:rsidR="004A0CD1" w:rsidRPr="00385C9F" w:rsidRDefault="004A0CD1"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How to use reaction stoichiometry; mole-to-mole calculations</w:t>
            </w:r>
          </w:p>
          <w:p w14:paraId="13967892" w14:textId="5CCFFF54" w:rsidR="00085EB4" w:rsidRPr="00385C9F" w:rsidRDefault="00085EB4" w:rsidP="005739F9">
            <w:pPr>
              <w:jc w:val="both"/>
              <w:rPr>
                <w:rFonts w:asciiTheme="minorHAnsi" w:hAnsiTheme="minorHAnsi" w:cstheme="minorHAnsi"/>
                <w:bCs/>
                <w:sz w:val="22"/>
                <w:szCs w:val="22"/>
                <w:lang w:val="en-GB"/>
              </w:rPr>
            </w:pPr>
          </w:p>
          <w:p w14:paraId="328319CD" w14:textId="6A81909B" w:rsidR="004A0CD1" w:rsidRPr="00385C9F" w:rsidRDefault="004A0CD1" w:rsidP="005739F9">
            <w:pPr>
              <w:jc w:val="both"/>
              <w:rPr>
                <w:rFonts w:asciiTheme="minorHAnsi" w:hAnsiTheme="minorHAnsi" w:cstheme="minorHAnsi"/>
                <w:bCs/>
                <w:sz w:val="22"/>
                <w:szCs w:val="22"/>
                <w:lang w:val="en-GB"/>
              </w:rPr>
            </w:pPr>
          </w:p>
          <w:p w14:paraId="079580ED" w14:textId="4B14A462" w:rsidR="004A0CD1" w:rsidRPr="00385C9F" w:rsidRDefault="004A0CD1"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Sample problem</w:t>
            </w:r>
          </w:p>
          <w:p w14:paraId="71F3199E" w14:textId="162AB052" w:rsidR="00BE34EA" w:rsidRPr="00385C9F" w:rsidRDefault="00BE34EA" w:rsidP="005739F9">
            <w:pPr>
              <w:jc w:val="both"/>
              <w:rPr>
                <w:rFonts w:asciiTheme="minorHAnsi" w:hAnsiTheme="minorHAnsi" w:cstheme="minorHAnsi"/>
                <w:bCs/>
                <w:sz w:val="22"/>
                <w:szCs w:val="22"/>
                <w:lang w:val="en-GB"/>
              </w:rPr>
            </w:pPr>
          </w:p>
          <w:p w14:paraId="7EBAFF3E" w14:textId="66DEFC56" w:rsidR="00BE34EA" w:rsidRPr="00385C9F" w:rsidRDefault="00BE34EA" w:rsidP="005739F9">
            <w:pPr>
              <w:jc w:val="both"/>
              <w:rPr>
                <w:rFonts w:asciiTheme="minorHAnsi" w:hAnsiTheme="minorHAnsi" w:cstheme="minorHAnsi"/>
                <w:bCs/>
                <w:sz w:val="22"/>
                <w:szCs w:val="22"/>
                <w:lang w:val="en-GB"/>
              </w:rPr>
            </w:pPr>
          </w:p>
          <w:p w14:paraId="1383512D" w14:textId="26D864E1" w:rsidR="00BE34EA" w:rsidRPr="00385C9F" w:rsidRDefault="00BE34EA"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Practice problem</w:t>
            </w:r>
          </w:p>
          <w:p w14:paraId="56A2DCE2" w14:textId="4100BF71" w:rsidR="00BE34EA" w:rsidRPr="00385C9F" w:rsidRDefault="00BE34EA" w:rsidP="005739F9">
            <w:pPr>
              <w:jc w:val="both"/>
              <w:rPr>
                <w:rFonts w:asciiTheme="minorHAnsi" w:hAnsiTheme="minorHAnsi" w:cstheme="minorHAnsi"/>
                <w:bCs/>
                <w:sz w:val="22"/>
                <w:szCs w:val="22"/>
                <w:lang w:val="en-GB"/>
              </w:rPr>
            </w:pPr>
          </w:p>
          <w:p w14:paraId="54BD16C2" w14:textId="751EFFF8" w:rsidR="00BE34EA" w:rsidRPr="00385C9F" w:rsidRDefault="00BE34EA" w:rsidP="005739F9">
            <w:pPr>
              <w:jc w:val="both"/>
              <w:rPr>
                <w:rFonts w:asciiTheme="minorHAnsi" w:hAnsiTheme="minorHAnsi" w:cstheme="minorHAnsi"/>
                <w:bCs/>
                <w:sz w:val="22"/>
                <w:szCs w:val="22"/>
                <w:lang w:val="en-GB"/>
              </w:rPr>
            </w:pPr>
          </w:p>
          <w:p w14:paraId="414EB1B9" w14:textId="0304DDF4" w:rsidR="00BE34EA" w:rsidRPr="00385C9F" w:rsidRDefault="00BE34EA" w:rsidP="005739F9">
            <w:pPr>
              <w:jc w:val="both"/>
              <w:rPr>
                <w:rFonts w:asciiTheme="minorHAnsi" w:hAnsiTheme="minorHAnsi" w:cstheme="minorHAnsi"/>
                <w:bCs/>
                <w:sz w:val="22"/>
                <w:szCs w:val="22"/>
                <w:lang w:val="en-GB"/>
              </w:rPr>
            </w:pPr>
          </w:p>
          <w:p w14:paraId="2351BD5D" w14:textId="535BD1DA" w:rsidR="00BE34EA" w:rsidRPr="00385C9F" w:rsidRDefault="00BE34EA" w:rsidP="00BE34EA">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How to use reaction stoichiometry; mole-to-mass calculations</w:t>
            </w:r>
          </w:p>
          <w:p w14:paraId="048E6F0B" w14:textId="67469A1D" w:rsidR="00FB718D" w:rsidRPr="00385C9F" w:rsidRDefault="00FB718D" w:rsidP="00BE34EA">
            <w:pPr>
              <w:jc w:val="both"/>
              <w:rPr>
                <w:rFonts w:asciiTheme="minorHAnsi" w:hAnsiTheme="minorHAnsi" w:cstheme="minorHAnsi"/>
                <w:bCs/>
                <w:sz w:val="22"/>
                <w:szCs w:val="22"/>
                <w:lang w:val="en-GB"/>
              </w:rPr>
            </w:pPr>
          </w:p>
          <w:p w14:paraId="3CFF6049" w14:textId="2D507DF3" w:rsidR="00FB718D" w:rsidRPr="00385C9F" w:rsidRDefault="00FB718D" w:rsidP="00BE34EA">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Sample problem </w:t>
            </w:r>
          </w:p>
          <w:p w14:paraId="03FC90CC" w14:textId="0B4B9A76" w:rsidR="00FB718D" w:rsidRPr="00385C9F" w:rsidRDefault="00FB718D" w:rsidP="00BE34EA">
            <w:pPr>
              <w:jc w:val="both"/>
              <w:rPr>
                <w:rFonts w:asciiTheme="minorHAnsi" w:hAnsiTheme="minorHAnsi" w:cstheme="minorHAnsi"/>
                <w:bCs/>
                <w:sz w:val="22"/>
                <w:szCs w:val="22"/>
                <w:lang w:val="en-GB"/>
              </w:rPr>
            </w:pPr>
          </w:p>
          <w:p w14:paraId="6E7144C1" w14:textId="0A67A08B" w:rsidR="00FB718D" w:rsidRPr="00385C9F" w:rsidRDefault="00FB718D" w:rsidP="00BE34EA">
            <w:pPr>
              <w:jc w:val="both"/>
              <w:rPr>
                <w:rFonts w:asciiTheme="minorHAnsi" w:hAnsiTheme="minorHAnsi" w:cstheme="minorHAnsi"/>
                <w:bCs/>
                <w:sz w:val="22"/>
                <w:szCs w:val="22"/>
                <w:lang w:val="en-GB"/>
              </w:rPr>
            </w:pPr>
          </w:p>
          <w:p w14:paraId="4486B4DC" w14:textId="38E877BC" w:rsidR="00FB718D" w:rsidRPr="00385C9F" w:rsidRDefault="00FB718D" w:rsidP="00BE34EA">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Practice problem</w:t>
            </w:r>
          </w:p>
          <w:p w14:paraId="4946366C" w14:textId="25A29FE2" w:rsidR="00FB718D" w:rsidRPr="00385C9F" w:rsidRDefault="00FB718D" w:rsidP="00BE34EA">
            <w:pPr>
              <w:jc w:val="both"/>
              <w:rPr>
                <w:rFonts w:asciiTheme="minorHAnsi" w:hAnsiTheme="minorHAnsi" w:cstheme="minorHAnsi"/>
                <w:bCs/>
                <w:sz w:val="22"/>
                <w:szCs w:val="22"/>
                <w:lang w:val="en-GB"/>
              </w:rPr>
            </w:pPr>
          </w:p>
          <w:p w14:paraId="6ADC61FD" w14:textId="23A80C4A" w:rsidR="00FB718D" w:rsidRPr="00385C9F" w:rsidRDefault="00FB718D" w:rsidP="00BE34EA">
            <w:pPr>
              <w:jc w:val="both"/>
              <w:rPr>
                <w:rFonts w:asciiTheme="minorHAnsi" w:hAnsiTheme="minorHAnsi" w:cstheme="minorHAnsi"/>
                <w:bCs/>
                <w:sz w:val="22"/>
                <w:szCs w:val="22"/>
                <w:lang w:val="en-GB"/>
              </w:rPr>
            </w:pPr>
          </w:p>
          <w:p w14:paraId="00EC4396" w14:textId="02E976A9" w:rsidR="00FB718D" w:rsidRPr="00385C9F" w:rsidRDefault="00FB718D" w:rsidP="00BE34EA">
            <w:pPr>
              <w:jc w:val="both"/>
              <w:rPr>
                <w:rFonts w:asciiTheme="minorHAnsi" w:hAnsiTheme="minorHAnsi" w:cstheme="minorHAnsi"/>
                <w:bCs/>
                <w:sz w:val="22"/>
                <w:szCs w:val="22"/>
                <w:lang w:val="en-GB"/>
              </w:rPr>
            </w:pPr>
          </w:p>
          <w:p w14:paraId="4CD815FA" w14:textId="77777777"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How to use reaction stoichiometry; mole-to-mass calculations</w:t>
            </w:r>
          </w:p>
          <w:p w14:paraId="18CFE2E7" w14:textId="77777777" w:rsidR="00FB718D" w:rsidRPr="00385C9F" w:rsidRDefault="00FB718D" w:rsidP="00FB718D">
            <w:pPr>
              <w:jc w:val="both"/>
              <w:rPr>
                <w:rFonts w:asciiTheme="minorHAnsi" w:hAnsiTheme="minorHAnsi" w:cstheme="minorHAnsi"/>
                <w:bCs/>
                <w:sz w:val="22"/>
                <w:szCs w:val="22"/>
                <w:lang w:val="en-GB"/>
              </w:rPr>
            </w:pPr>
          </w:p>
          <w:p w14:paraId="7A406B8A" w14:textId="77777777"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Sample problem </w:t>
            </w:r>
          </w:p>
          <w:p w14:paraId="146A931C" w14:textId="77777777" w:rsidR="00FB718D" w:rsidRPr="00385C9F" w:rsidRDefault="00FB718D" w:rsidP="00FB718D">
            <w:pPr>
              <w:jc w:val="both"/>
              <w:rPr>
                <w:rFonts w:asciiTheme="minorHAnsi" w:hAnsiTheme="minorHAnsi" w:cstheme="minorHAnsi"/>
                <w:bCs/>
                <w:sz w:val="22"/>
                <w:szCs w:val="22"/>
                <w:lang w:val="en-GB"/>
              </w:rPr>
            </w:pPr>
          </w:p>
          <w:p w14:paraId="579A43F4" w14:textId="77777777" w:rsidR="00FB718D" w:rsidRPr="00385C9F" w:rsidRDefault="00FB718D" w:rsidP="00FB718D">
            <w:pPr>
              <w:jc w:val="both"/>
              <w:rPr>
                <w:rFonts w:asciiTheme="minorHAnsi" w:hAnsiTheme="minorHAnsi" w:cstheme="minorHAnsi"/>
                <w:bCs/>
                <w:sz w:val="22"/>
                <w:szCs w:val="22"/>
                <w:lang w:val="en-GB"/>
              </w:rPr>
            </w:pPr>
          </w:p>
          <w:p w14:paraId="542DDCFA" w14:textId="3BF46F2D"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Practice problem</w:t>
            </w:r>
          </w:p>
          <w:p w14:paraId="2B59D456" w14:textId="3033A98E" w:rsidR="00FB718D" w:rsidRPr="00385C9F" w:rsidRDefault="00FB718D" w:rsidP="00FB718D">
            <w:pPr>
              <w:jc w:val="both"/>
              <w:rPr>
                <w:rFonts w:asciiTheme="minorHAnsi" w:hAnsiTheme="minorHAnsi" w:cstheme="minorHAnsi"/>
                <w:bCs/>
                <w:sz w:val="22"/>
                <w:szCs w:val="22"/>
                <w:lang w:val="en-GB"/>
              </w:rPr>
            </w:pPr>
          </w:p>
          <w:p w14:paraId="48FC7CE9" w14:textId="1950C5B2" w:rsidR="00FB718D" w:rsidRPr="00385C9F" w:rsidRDefault="00FB718D" w:rsidP="00FB718D">
            <w:pPr>
              <w:jc w:val="both"/>
              <w:rPr>
                <w:rFonts w:asciiTheme="minorHAnsi" w:hAnsiTheme="minorHAnsi" w:cstheme="minorHAnsi"/>
                <w:bCs/>
                <w:sz w:val="22"/>
                <w:szCs w:val="22"/>
                <w:lang w:val="en-GB"/>
              </w:rPr>
            </w:pPr>
          </w:p>
          <w:p w14:paraId="4ABD0957" w14:textId="511C39FA" w:rsidR="00FB718D" w:rsidRPr="00385C9F" w:rsidRDefault="00FB718D" w:rsidP="00FB718D">
            <w:pPr>
              <w:jc w:val="both"/>
              <w:rPr>
                <w:rFonts w:asciiTheme="minorHAnsi" w:hAnsiTheme="minorHAnsi" w:cstheme="minorHAnsi"/>
                <w:bCs/>
                <w:sz w:val="22"/>
                <w:szCs w:val="22"/>
                <w:lang w:val="en-GB"/>
              </w:rPr>
            </w:pPr>
          </w:p>
          <w:p w14:paraId="42E910D3" w14:textId="7952A573"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Summary of today’s lecture</w:t>
            </w:r>
          </w:p>
          <w:p w14:paraId="72A21526" w14:textId="4F12540E" w:rsidR="00990DCA" w:rsidRPr="00385C9F" w:rsidRDefault="00990DCA" w:rsidP="00FB718D">
            <w:pPr>
              <w:jc w:val="both"/>
              <w:rPr>
                <w:rFonts w:asciiTheme="minorHAnsi" w:hAnsiTheme="minorHAnsi" w:cstheme="minorHAnsi"/>
                <w:bCs/>
                <w:sz w:val="22"/>
                <w:szCs w:val="22"/>
                <w:lang w:val="en-GB"/>
              </w:rPr>
            </w:pPr>
          </w:p>
          <w:p w14:paraId="0D2F83AB" w14:textId="72DADDC8" w:rsidR="00990DCA" w:rsidRPr="00385C9F" w:rsidRDefault="00990DCA" w:rsidP="00FB718D">
            <w:pPr>
              <w:jc w:val="both"/>
              <w:rPr>
                <w:rFonts w:asciiTheme="minorHAnsi" w:hAnsiTheme="minorHAnsi" w:cstheme="minorHAnsi"/>
                <w:bCs/>
                <w:sz w:val="22"/>
                <w:szCs w:val="22"/>
                <w:lang w:val="en-GB"/>
              </w:rPr>
            </w:pPr>
          </w:p>
          <w:p w14:paraId="517B375E" w14:textId="7F07F8C5" w:rsidR="00990DCA" w:rsidRPr="00385C9F" w:rsidRDefault="00990DCA" w:rsidP="00FB718D">
            <w:pPr>
              <w:jc w:val="both"/>
              <w:rPr>
                <w:rFonts w:asciiTheme="minorHAnsi" w:hAnsiTheme="minorHAnsi" w:cstheme="minorHAnsi"/>
                <w:bCs/>
                <w:sz w:val="22"/>
                <w:szCs w:val="22"/>
                <w:lang w:val="en-GB"/>
              </w:rPr>
            </w:pPr>
          </w:p>
          <w:p w14:paraId="654DB5C0" w14:textId="2A127EEB" w:rsidR="004C2A54" w:rsidRPr="00385C9F" w:rsidRDefault="00990DCA" w:rsidP="00990DCA">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Topic of next lecture </w:t>
            </w:r>
          </w:p>
        </w:tc>
        <w:tc>
          <w:tcPr>
            <w:tcW w:w="4814" w:type="dxa"/>
            <w:tcBorders>
              <w:top w:val="single" w:sz="4" w:space="0" w:color="auto"/>
              <w:left w:val="single" w:sz="4" w:space="0" w:color="auto"/>
              <w:bottom w:val="single" w:sz="4" w:space="0" w:color="auto"/>
              <w:right w:val="single" w:sz="4" w:space="0" w:color="auto"/>
            </w:tcBorders>
          </w:tcPr>
          <w:p w14:paraId="4A379D60" w14:textId="77777777" w:rsidR="00AD0D4F" w:rsidRPr="00385C9F" w:rsidRDefault="00AD0D4F" w:rsidP="005739F9">
            <w:pPr>
              <w:jc w:val="both"/>
              <w:rPr>
                <w:rFonts w:asciiTheme="minorHAnsi" w:hAnsiTheme="minorHAnsi" w:cstheme="minorHAnsi"/>
                <w:bCs/>
                <w:sz w:val="22"/>
                <w:szCs w:val="22"/>
              </w:rPr>
            </w:pPr>
          </w:p>
          <w:p w14:paraId="74A564E0" w14:textId="77777777" w:rsidR="00AD0D4F" w:rsidRPr="00385C9F" w:rsidRDefault="00AD0D4F" w:rsidP="005739F9">
            <w:pPr>
              <w:jc w:val="both"/>
              <w:rPr>
                <w:rFonts w:asciiTheme="minorHAnsi" w:hAnsiTheme="minorHAnsi" w:cstheme="minorHAnsi"/>
                <w:bCs/>
                <w:sz w:val="22"/>
                <w:szCs w:val="22"/>
              </w:rPr>
            </w:pPr>
          </w:p>
          <w:p w14:paraId="3176EE30" w14:textId="77777777" w:rsidR="00AD0D4F" w:rsidRPr="00385C9F" w:rsidRDefault="00AD0D4F" w:rsidP="005739F9">
            <w:pPr>
              <w:jc w:val="both"/>
              <w:rPr>
                <w:rFonts w:asciiTheme="minorHAnsi" w:hAnsiTheme="minorHAnsi" w:cstheme="minorHAnsi"/>
                <w:bCs/>
                <w:sz w:val="22"/>
                <w:szCs w:val="22"/>
              </w:rPr>
            </w:pPr>
          </w:p>
          <w:p w14:paraId="1CB46509" w14:textId="77777777" w:rsidR="00AD0D4F" w:rsidRPr="00385C9F" w:rsidRDefault="00AD0D4F" w:rsidP="005739F9">
            <w:pPr>
              <w:jc w:val="both"/>
              <w:rPr>
                <w:rFonts w:asciiTheme="minorHAnsi" w:hAnsiTheme="minorHAnsi" w:cstheme="minorHAnsi"/>
                <w:bCs/>
                <w:sz w:val="22"/>
                <w:szCs w:val="22"/>
              </w:rPr>
            </w:pPr>
          </w:p>
          <w:p w14:paraId="1831BAB5" w14:textId="77777777" w:rsidR="00AD0D4F" w:rsidRPr="00385C9F" w:rsidRDefault="00AD0D4F" w:rsidP="005739F9">
            <w:pPr>
              <w:jc w:val="both"/>
              <w:rPr>
                <w:rFonts w:asciiTheme="minorHAnsi" w:hAnsiTheme="minorHAnsi" w:cstheme="minorHAnsi"/>
                <w:bCs/>
                <w:sz w:val="22"/>
                <w:szCs w:val="22"/>
              </w:rPr>
            </w:pPr>
          </w:p>
          <w:p w14:paraId="60419751" w14:textId="77777777" w:rsidR="00AD0D4F" w:rsidRPr="00385C9F" w:rsidRDefault="00AD0D4F" w:rsidP="005739F9">
            <w:pPr>
              <w:jc w:val="both"/>
              <w:rPr>
                <w:rFonts w:asciiTheme="minorHAnsi" w:hAnsiTheme="minorHAnsi" w:cstheme="minorHAnsi"/>
                <w:bCs/>
                <w:sz w:val="22"/>
                <w:szCs w:val="22"/>
              </w:rPr>
            </w:pPr>
          </w:p>
          <w:p w14:paraId="3101FD9D" w14:textId="77777777" w:rsidR="005979B1" w:rsidRPr="00385C9F" w:rsidRDefault="00AD0D4F" w:rsidP="004C2A54">
            <w:pPr>
              <w:rPr>
                <w:rFonts w:asciiTheme="minorHAnsi" w:hAnsiTheme="minorHAnsi" w:cstheme="minorHAnsi"/>
                <w:bCs/>
                <w:sz w:val="22"/>
                <w:szCs w:val="22"/>
              </w:rPr>
            </w:pPr>
            <w:r w:rsidRPr="00385C9F">
              <w:rPr>
                <w:rFonts w:asciiTheme="minorHAnsi" w:hAnsiTheme="minorHAnsi" w:cstheme="minorHAnsi"/>
                <w:bCs/>
                <w:sz w:val="22"/>
                <w:szCs w:val="22"/>
              </w:rPr>
              <w:t>Explain that the classwork mark will be based on lab reports only; not marked quizzes will be available in Moodle to monitor progress</w:t>
            </w:r>
          </w:p>
          <w:p w14:paraId="0EFBB638" w14:textId="77777777" w:rsidR="00AD0D4F" w:rsidRPr="00385C9F" w:rsidRDefault="00AD0D4F" w:rsidP="004C2A54">
            <w:pPr>
              <w:rPr>
                <w:rFonts w:asciiTheme="minorHAnsi" w:hAnsiTheme="minorHAnsi" w:cstheme="minorHAnsi"/>
                <w:bCs/>
                <w:sz w:val="22"/>
                <w:szCs w:val="22"/>
              </w:rPr>
            </w:pPr>
          </w:p>
          <w:p w14:paraId="667F91CB" w14:textId="77777777" w:rsidR="009A38E5" w:rsidRPr="00385C9F" w:rsidRDefault="009A38E5" w:rsidP="004C2A54">
            <w:pPr>
              <w:rPr>
                <w:rFonts w:asciiTheme="minorHAnsi" w:hAnsiTheme="minorHAnsi" w:cstheme="minorHAnsi"/>
                <w:bCs/>
                <w:sz w:val="22"/>
                <w:szCs w:val="22"/>
              </w:rPr>
            </w:pPr>
          </w:p>
          <w:p w14:paraId="60DA9598" w14:textId="5C8E9F3B" w:rsidR="009A5AB1" w:rsidRPr="00385C9F" w:rsidRDefault="009A5AB1" w:rsidP="004C2A54">
            <w:pPr>
              <w:rPr>
                <w:rFonts w:asciiTheme="minorHAnsi" w:hAnsiTheme="minorHAnsi" w:cstheme="minorHAnsi"/>
                <w:bCs/>
                <w:sz w:val="22"/>
                <w:szCs w:val="22"/>
              </w:rPr>
            </w:pPr>
            <w:r w:rsidRPr="00385C9F">
              <w:rPr>
                <w:rFonts w:asciiTheme="minorHAnsi" w:hAnsiTheme="minorHAnsi" w:cstheme="minorHAnsi"/>
                <w:bCs/>
                <w:sz w:val="22"/>
                <w:szCs w:val="22"/>
              </w:rPr>
              <w:t>Introduce the topic of today’s lecture (slide 1)</w:t>
            </w:r>
          </w:p>
          <w:p w14:paraId="14BF057A" w14:textId="1300D817" w:rsidR="00AD0D4F" w:rsidRPr="00385C9F" w:rsidRDefault="00AD0D4F" w:rsidP="004C2A54">
            <w:pPr>
              <w:rPr>
                <w:rFonts w:asciiTheme="minorHAnsi" w:hAnsiTheme="minorHAnsi" w:cstheme="minorHAnsi"/>
                <w:bCs/>
                <w:sz w:val="22"/>
                <w:szCs w:val="22"/>
              </w:rPr>
            </w:pPr>
            <w:r w:rsidRPr="00385C9F">
              <w:rPr>
                <w:rFonts w:asciiTheme="minorHAnsi" w:hAnsiTheme="minorHAnsi" w:cstheme="minorHAnsi"/>
                <w:bCs/>
                <w:sz w:val="22"/>
                <w:szCs w:val="22"/>
              </w:rPr>
              <w:t>Explain what will be taught today</w:t>
            </w:r>
            <w:r w:rsidR="00E04476" w:rsidRPr="00385C9F">
              <w:rPr>
                <w:rFonts w:asciiTheme="minorHAnsi" w:hAnsiTheme="minorHAnsi" w:cstheme="minorHAnsi"/>
                <w:bCs/>
                <w:sz w:val="22"/>
                <w:szCs w:val="22"/>
              </w:rPr>
              <w:t xml:space="preserve">; relate balancing CEs to </w:t>
            </w:r>
            <w:r w:rsidR="00325756" w:rsidRPr="00385C9F">
              <w:rPr>
                <w:rFonts w:asciiTheme="minorHAnsi" w:hAnsiTheme="minorHAnsi" w:cstheme="minorHAnsi"/>
                <w:bCs/>
                <w:sz w:val="22"/>
                <w:szCs w:val="22"/>
              </w:rPr>
              <w:t>oxygen balance as an example of OME relevance</w:t>
            </w:r>
            <w:r w:rsidR="009A5AB1" w:rsidRPr="00385C9F">
              <w:rPr>
                <w:rFonts w:asciiTheme="minorHAnsi" w:hAnsiTheme="minorHAnsi" w:cstheme="minorHAnsi"/>
                <w:bCs/>
                <w:sz w:val="22"/>
                <w:szCs w:val="22"/>
              </w:rPr>
              <w:t xml:space="preserve"> (slide 2)</w:t>
            </w:r>
          </w:p>
          <w:p w14:paraId="1DAD5981" w14:textId="77777777" w:rsidR="009A5AB1" w:rsidRPr="00385C9F" w:rsidRDefault="009A5AB1" w:rsidP="004C2A54">
            <w:pPr>
              <w:rPr>
                <w:rFonts w:asciiTheme="minorHAnsi" w:hAnsiTheme="minorHAnsi" w:cstheme="minorHAnsi"/>
                <w:bCs/>
                <w:sz w:val="22"/>
                <w:szCs w:val="22"/>
              </w:rPr>
            </w:pPr>
          </w:p>
          <w:p w14:paraId="12207E80" w14:textId="7A63FACC" w:rsidR="009A5AB1" w:rsidRPr="00385C9F" w:rsidRDefault="009A5AB1" w:rsidP="004C2A54">
            <w:pPr>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Kahoot quiz (20 questions): chemicals names and formulas, charges on ions, definitions of mole, molar mass, Avogadro’s number, </w:t>
            </w:r>
            <w:r w:rsidR="004A0CD1" w:rsidRPr="00385C9F">
              <w:rPr>
                <w:rFonts w:asciiTheme="minorHAnsi" w:hAnsiTheme="minorHAnsi" w:cstheme="minorHAnsi"/>
                <w:bCs/>
                <w:sz w:val="22"/>
                <w:szCs w:val="22"/>
                <w:lang w:val="en-GB"/>
              </w:rPr>
              <w:t xml:space="preserve">stoichiometry, </w:t>
            </w:r>
            <w:r w:rsidRPr="00385C9F">
              <w:rPr>
                <w:rFonts w:asciiTheme="minorHAnsi" w:hAnsiTheme="minorHAnsi" w:cstheme="minorHAnsi"/>
                <w:bCs/>
                <w:sz w:val="22"/>
                <w:szCs w:val="22"/>
                <w:lang w:val="en-GB"/>
              </w:rPr>
              <w:t xml:space="preserve">conversion mole </w:t>
            </w:r>
            <w:r w:rsidRPr="00385C9F">
              <w:rPr>
                <w:rFonts w:asciiTheme="minorHAnsi" w:hAnsiTheme="minorHAnsi" w:cstheme="minorHAnsi"/>
                <w:bCs/>
                <w:sz w:val="22"/>
                <w:szCs w:val="22"/>
                <w:lang w:val="en-GB"/>
              </w:rPr>
              <w:sym w:font="Wingdings" w:char="F0DF"/>
            </w:r>
            <w:r w:rsidRPr="00385C9F">
              <w:rPr>
                <w:rFonts w:asciiTheme="minorHAnsi" w:hAnsiTheme="minorHAnsi" w:cstheme="minorHAnsi"/>
                <w:bCs/>
                <w:sz w:val="22"/>
                <w:szCs w:val="22"/>
                <w:lang w:val="en-GB"/>
              </w:rPr>
              <w:sym w:font="Wingdings" w:char="F0E0"/>
            </w:r>
            <w:r w:rsidRPr="00385C9F">
              <w:rPr>
                <w:rFonts w:asciiTheme="minorHAnsi" w:hAnsiTheme="minorHAnsi" w:cstheme="minorHAnsi"/>
                <w:bCs/>
                <w:sz w:val="22"/>
                <w:szCs w:val="22"/>
                <w:lang w:val="en-GB"/>
              </w:rPr>
              <w:t xml:space="preserve"> mass using molar mass</w:t>
            </w:r>
          </w:p>
          <w:p w14:paraId="46A7DA6F" w14:textId="6D34D2B6" w:rsidR="009A5AB1" w:rsidRPr="00385C9F" w:rsidRDefault="009A5AB1" w:rsidP="004C2A54">
            <w:pPr>
              <w:rPr>
                <w:rFonts w:asciiTheme="minorHAnsi" w:hAnsiTheme="minorHAnsi" w:cstheme="minorHAnsi"/>
                <w:bCs/>
                <w:sz w:val="22"/>
                <w:szCs w:val="22"/>
                <w:lang w:val="en-GB"/>
              </w:rPr>
            </w:pPr>
            <w:r w:rsidRPr="00385C9F">
              <w:rPr>
                <w:rFonts w:asciiTheme="minorHAnsi" w:hAnsiTheme="minorHAnsi" w:cstheme="minorHAnsi"/>
                <w:bCs/>
                <w:sz w:val="22"/>
                <w:szCs w:val="22"/>
                <w:lang w:val="en-GB"/>
              </w:rPr>
              <w:t>(slide 3)</w:t>
            </w:r>
            <w:r w:rsidR="005D5CD0" w:rsidRPr="00385C9F">
              <w:rPr>
                <w:rFonts w:asciiTheme="minorHAnsi" w:hAnsiTheme="minorHAnsi" w:cstheme="minorHAnsi"/>
                <w:bCs/>
                <w:sz w:val="22"/>
                <w:szCs w:val="22"/>
                <w:lang w:val="en-GB"/>
              </w:rPr>
              <w:t xml:space="preserve">; </w:t>
            </w:r>
            <w:r w:rsidR="00616216" w:rsidRPr="00385C9F">
              <w:rPr>
                <w:rFonts w:asciiTheme="minorHAnsi" w:hAnsiTheme="minorHAnsi" w:cstheme="minorHAnsi"/>
                <w:bCs/>
                <w:sz w:val="22"/>
                <w:szCs w:val="22"/>
                <w:lang w:val="en-GB"/>
              </w:rPr>
              <w:t>CLARIFY wrong answers!</w:t>
            </w:r>
          </w:p>
          <w:p w14:paraId="61F2E729" w14:textId="77777777" w:rsidR="004C2A54" w:rsidRPr="00385C9F" w:rsidRDefault="004C2A54" w:rsidP="004C2A54">
            <w:pPr>
              <w:rPr>
                <w:rFonts w:asciiTheme="minorHAnsi" w:hAnsiTheme="minorHAnsi" w:cstheme="minorHAnsi"/>
                <w:bCs/>
                <w:sz w:val="22"/>
                <w:szCs w:val="22"/>
                <w:lang w:val="en-GB"/>
              </w:rPr>
            </w:pPr>
          </w:p>
          <w:p w14:paraId="202B9206" w14:textId="76FB47FB" w:rsidR="004C2A54" w:rsidRPr="00385C9F" w:rsidRDefault="004C2A54" w:rsidP="004C2A54">
            <w:pPr>
              <w:rPr>
                <w:rFonts w:asciiTheme="minorHAnsi" w:hAnsiTheme="minorHAnsi" w:cstheme="minorHAnsi"/>
                <w:bCs/>
                <w:sz w:val="22"/>
                <w:szCs w:val="22"/>
                <w:lang w:val="en-GB"/>
              </w:rPr>
            </w:pPr>
            <w:r w:rsidRPr="00385C9F">
              <w:rPr>
                <w:rFonts w:asciiTheme="minorHAnsi" w:hAnsiTheme="minorHAnsi" w:cstheme="minorHAnsi"/>
                <w:bCs/>
                <w:sz w:val="22"/>
                <w:szCs w:val="22"/>
                <w:lang w:val="en-GB"/>
              </w:rPr>
              <w:t>ASK the students to describe in their own words CR and CE;</w:t>
            </w:r>
          </w:p>
          <w:p w14:paraId="2FA391FD" w14:textId="21056F6F" w:rsidR="004C2A54" w:rsidRPr="00385C9F" w:rsidRDefault="004C2A54" w:rsidP="004C2A54">
            <w:pPr>
              <w:rPr>
                <w:rFonts w:asciiTheme="minorHAnsi" w:hAnsiTheme="minorHAnsi" w:cstheme="minorHAnsi"/>
                <w:bCs/>
                <w:sz w:val="22"/>
                <w:szCs w:val="22"/>
                <w:lang w:val="en-GB"/>
              </w:rPr>
            </w:pPr>
            <w:r w:rsidRPr="00385C9F">
              <w:rPr>
                <w:rFonts w:asciiTheme="minorHAnsi" w:hAnsiTheme="minorHAnsi" w:cstheme="minorHAnsi"/>
                <w:bCs/>
                <w:sz w:val="22"/>
                <w:szCs w:val="22"/>
                <w:lang w:val="en-GB"/>
              </w:rPr>
              <w:t>Define reactants and products</w:t>
            </w:r>
          </w:p>
          <w:p w14:paraId="52AF2590" w14:textId="0DD8706B" w:rsidR="004C2A54" w:rsidRPr="00385C9F" w:rsidRDefault="004C2A54" w:rsidP="004C2A54">
            <w:pPr>
              <w:rPr>
                <w:rFonts w:asciiTheme="minorHAnsi" w:hAnsiTheme="minorHAnsi" w:cstheme="minorHAnsi"/>
                <w:bCs/>
                <w:sz w:val="22"/>
                <w:szCs w:val="22"/>
              </w:rPr>
            </w:pPr>
            <w:r w:rsidRPr="00385C9F">
              <w:rPr>
                <w:rFonts w:asciiTheme="minorHAnsi" w:hAnsiTheme="minorHAnsi" w:cstheme="minorHAnsi"/>
                <w:bCs/>
                <w:sz w:val="22"/>
                <w:szCs w:val="22"/>
                <w:lang w:val="en-GB"/>
              </w:rPr>
              <w:t xml:space="preserve">WATCH the video  and explain the term macroscopic description </w:t>
            </w:r>
            <w:hyperlink r:id="rId13" w:history="1">
              <w:r w:rsidRPr="00385C9F">
                <w:rPr>
                  <w:rStyle w:val="Hyperlink"/>
                  <w:rFonts w:asciiTheme="minorHAnsi" w:hAnsiTheme="minorHAnsi" w:cstheme="minorHAnsi"/>
                  <w:bCs/>
                  <w:sz w:val="22"/>
                  <w:szCs w:val="22"/>
                </w:rPr>
                <w:t>https://www.youtube.com/watch?v=ODf_sPexS2Q</w:t>
              </w:r>
            </w:hyperlink>
            <w:r w:rsidRPr="00385C9F">
              <w:rPr>
                <w:rFonts w:asciiTheme="minorHAnsi" w:hAnsiTheme="minorHAnsi" w:cstheme="minorHAnsi"/>
                <w:bCs/>
                <w:sz w:val="22"/>
                <w:szCs w:val="22"/>
              </w:rPr>
              <w:t xml:space="preserve"> (slide 4)</w:t>
            </w:r>
          </w:p>
          <w:p w14:paraId="435D63BB" w14:textId="77777777" w:rsidR="004C2A54" w:rsidRPr="00385C9F" w:rsidRDefault="004C2A54" w:rsidP="004C2A54">
            <w:pPr>
              <w:rPr>
                <w:rFonts w:asciiTheme="minorHAnsi" w:hAnsiTheme="minorHAnsi" w:cstheme="minorHAnsi"/>
                <w:bCs/>
                <w:sz w:val="22"/>
                <w:szCs w:val="22"/>
              </w:rPr>
            </w:pPr>
          </w:p>
          <w:p w14:paraId="7B5848E4" w14:textId="77777777" w:rsidR="004C2A54" w:rsidRPr="00385C9F" w:rsidRDefault="004C2A5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Provide the definitions of CR and CE</w:t>
            </w:r>
          </w:p>
          <w:p w14:paraId="6E79068D" w14:textId="77777777" w:rsidR="004C2A54" w:rsidRPr="00385C9F" w:rsidRDefault="004C2A5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Explain the qualitative and quantitative meaning of CE (slide </w:t>
            </w:r>
            <w:r w:rsidR="00085EB4" w:rsidRPr="00385C9F">
              <w:rPr>
                <w:rFonts w:asciiTheme="minorHAnsi" w:hAnsiTheme="minorHAnsi" w:cstheme="minorHAnsi"/>
                <w:bCs/>
                <w:sz w:val="22"/>
                <w:szCs w:val="22"/>
                <w:lang w:val="en-GB"/>
              </w:rPr>
              <w:t>5)</w:t>
            </w:r>
          </w:p>
          <w:p w14:paraId="156A368A" w14:textId="77777777" w:rsidR="00085EB4" w:rsidRPr="00385C9F" w:rsidRDefault="00085EB4" w:rsidP="005739F9">
            <w:pPr>
              <w:jc w:val="both"/>
              <w:rPr>
                <w:rFonts w:asciiTheme="minorHAnsi" w:hAnsiTheme="minorHAnsi" w:cstheme="minorHAnsi"/>
                <w:bCs/>
                <w:sz w:val="22"/>
                <w:szCs w:val="22"/>
                <w:lang w:val="en-GB"/>
              </w:rPr>
            </w:pPr>
          </w:p>
          <w:p w14:paraId="16DE2459" w14:textId="25FEC96B" w:rsidR="00085EB4" w:rsidRPr="00385C9F" w:rsidRDefault="00085EB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Provide </w:t>
            </w:r>
            <w:r w:rsidR="002859D6" w:rsidRPr="00385C9F">
              <w:rPr>
                <w:rFonts w:asciiTheme="minorHAnsi" w:hAnsiTheme="minorHAnsi" w:cstheme="minorHAnsi"/>
                <w:bCs/>
                <w:sz w:val="22"/>
                <w:szCs w:val="22"/>
                <w:lang w:val="en-GB"/>
              </w:rPr>
              <w:t xml:space="preserve">a </w:t>
            </w:r>
            <w:r w:rsidRPr="00385C9F">
              <w:rPr>
                <w:rFonts w:asciiTheme="minorHAnsi" w:hAnsiTheme="minorHAnsi" w:cstheme="minorHAnsi"/>
                <w:bCs/>
                <w:sz w:val="22"/>
                <w:szCs w:val="22"/>
                <w:lang w:val="en-GB"/>
              </w:rPr>
              <w:t>definition of LCM  and explain its importance in balancing CEs (slide 6)</w:t>
            </w:r>
          </w:p>
          <w:p w14:paraId="23768E8B" w14:textId="77777777" w:rsidR="00085EB4" w:rsidRPr="00385C9F" w:rsidRDefault="00085EB4" w:rsidP="005739F9">
            <w:pPr>
              <w:jc w:val="both"/>
              <w:rPr>
                <w:rFonts w:asciiTheme="minorHAnsi" w:hAnsiTheme="minorHAnsi" w:cstheme="minorHAnsi"/>
                <w:bCs/>
                <w:sz w:val="22"/>
                <w:szCs w:val="22"/>
                <w:lang w:val="en-GB"/>
              </w:rPr>
            </w:pPr>
          </w:p>
          <w:p w14:paraId="33975680" w14:textId="12009540" w:rsidR="00085EB4" w:rsidRPr="00385C9F" w:rsidRDefault="00085EB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Use the CR from the </w:t>
            </w:r>
            <w:proofErr w:type="spellStart"/>
            <w:r w:rsidRPr="00385C9F">
              <w:rPr>
                <w:rFonts w:asciiTheme="minorHAnsi" w:hAnsiTheme="minorHAnsi" w:cstheme="minorHAnsi"/>
                <w:bCs/>
                <w:sz w:val="22"/>
                <w:szCs w:val="22"/>
                <w:lang w:val="en-GB"/>
              </w:rPr>
              <w:t>Youtube</w:t>
            </w:r>
            <w:proofErr w:type="spellEnd"/>
            <w:r w:rsidRPr="00385C9F">
              <w:rPr>
                <w:rFonts w:asciiTheme="minorHAnsi" w:hAnsiTheme="minorHAnsi" w:cstheme="minorHAnsi"/>
                <w:bCs/>
                <w:sz w:val="22"/>
                <w:szCs w:val="22"/>
                <w:lang w:val="en-GB"/>
              </w:rPr>
              <w:t xml:space="preserve"> video as an example to introduce steps to balance CE</w:t>
            </w:r>
          </w:p>
          <w:p w14:paraId="3B6A7637" w14:textId="22054004" w:rsidR="00085EB4" w:rsidRPr="00385C9F" w:rsidRDefault="00085EB4" w:rsidP="005739F9">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Na + H</w:t>
            </w:r>
            <w:r w:rsidRPr="00385C9F">
              <w:rPr>
                <w:rFonts w:asciiTheme="minorHAnsi" w:hAnsiTheme="minorHAnsi" w:cstheme="minorHAnsi"/>
                <w:bCs/>
                <w:sz w:val="22"/>
                <w:szCs w:val="22"/>
                <w:vertAlign w:val="subscript"/>
                <w:lang w:val="en-GB"/>
              </w:rPr>
              <w:t>2</w:t>
            </w:r>
            <w:r w:rsidRPr="00385C9F">
              <w:rPr>
                <w:rFonts w:asciiTheme="minorHAnsi" w:hAnsiTheme="minorHAnsi" w:cstheme="minorHAnsi"/>
                <w:bCs/>
                <w:sz w:val="22"/>
                <w:szCs w:val="22"/>
                <w:lang w:val="en-GB"/>
              </w:rPr>
              <w:t xml:space="preserve">O  </w:t>
            </w:r>
            <w:r w:rsidRPr="00385C9F">
              <w:rPr>
                <w:rFonts w:asciiTheme="minorHAnsi" w:hAnsiTheme="minorHAnsi" w:cstheme="minorHAnsi"/>
                <w:bCs/>
                <w:sz w:val="22"/>
                <w:szCs w:val="22"/>
                <w:lang w:val="en-GB"/>
              </w:rPr>
              <w:sym w:font="Wingdings" w:char="F0E0"/>
            </w:r>
            <w:r w:rsidRPr="00385C9F">
              <w:rPr>
                <w:rFonts w:asciiTheme="minorHAnsi" w:hAnsiTheme="minorHAnsi" w:cstheme="minorHAnsi"/>
                <w:bCs/>
                <w:sz w:val="22"/>
                <w:szCs w:val="22"/>
                <w:lang w:val="en-GB"/>
              </w:rPr>
              <w:t xml:space="preserve">  2 NaOH  +  H</w:t>
            </w:r>
            <w:r w:rsidRPr="00385C9F">
              <w:rPr>
                <w:rFonts w:asciiTheme="minorHAnsi" w:hAnsiTheme="minorHAnsi" w:cstheme="minorHAnsi"/>
                <w:bCs/>
                <w:sz w:val="22"/>
                <w:szCs w:val="22"/>
                <w:vertAlign w:val="subscript"/>
                <w:lang w:val="en-GB"/>
              </w:rPr>
              <w:t>2</w:t>
            </w:r>
          </w:p>
          <w:p w14:paraId="11662870" w14:textId="77777777" w:rsidR="00085EB4" w:rsidRPr="00385C9F" w:rsidRDefault="00085EB4" w:rsidP="00085EB4">
            <w:pPr>
              <w:pStyle w:val="ListParagraph"/>
              <w:numPr>
                <w:ilvl w:val="0"/>
                <w:numId w:val="1"/>
              </w:num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skeletal equation</w:t>
            </w:r>
          </w:p>
          <w:p w14:paraId="389945D0" w14:textId="77777777" w:rsidR="00085EB4" w:rsidRPr="00385C9F" w:rsidRDefault="00085EB4" w:rsidP="00085EB4">
            <w:pPr>
              <w:pStyle w:val="ListParagraph"/>
              <w:numPr>
                <w:ilvl w:val="0"/>
                <w:numId w:val="1"/>
              </w:num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number of atoms on each side of the equation</w:t>
            </w:r>
          </w:p>
          <w:p w14:paraId="4B5CB46E" w14:textId="0A493F8A" w:rsidR="00085EB4" w:rsidRPr="00385C9F" w:rsidRDefault="00085EB4" w:rsidP="00085EB4">
            <w:pPr>
              <w:pStyle w:val="ListParagraph"/>
              <w:numPr>
                <w:ilvl w:val="0"/>
                <w:numId w:val="1"/>
              </w:num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add coefficients if needed (slide 7)</w:t>
            </w:r>
          </w:p>
          <w:p w14:paraId="4C8FD21B" w14:textId="77777777" w:rsidR="00085EB4" w:rsidRPr="00385C9F" w:rsidRDefault="00085EB4" w:rsidP="00085EB4">
            <w:pPr>
              <w:jc w:val="both"/>
              <w:rPr>
                <w:rFonts w:asciiTheme="minorHAnsi" w:hAnsiTheme="minorHAnsi" w:cstheme="minorHAnsi"/>
                <w:bCs/>
                <w:sz w:val="22"/>
                <w:szCs w:val="22"/>
                <w:lang w:val="en-GB"/>
              </w:rPr>
            </w:pPr>
          </w:p>
          <w:p w14:paraId="02858A7D" w14:textId="28318723" w:rsidR="00121A97" w:rsidRPr="00385C9F" w:rsidRDefault="00A353BD" w:rsidP="00085EB4">
            <w:pPr>
              <w:jc w:val="both"/>
              <w:rPr>
                <w:rFonts w:asciiTheme="minorHAnsi" w:hAnsiTheme="minorHAnsi" w:cstheme="minorHAnsi"/>
                <w:bCs/>
                <w:sz w:val="22"/>
                <w:szCs w:val="22"/>
                <w:lang w:val="en-GB"/>
              </w:rPr>
            </w:pPr>
            <w:r>
              <w:rPr>
                <w:rFonts w:asciiTheme="minorHAnsi" w:hAnsiTheme="minorHAnsi" w:cstheme="minorHAnsi"/>
                <w:bCs/>
                <w:sz w:val="22"/>
                <w:szCs w:val="22"/>
                <w:lang w:val="en-GB"/>
              </w:rPr>
              <w:t>W</w:t>
            </w:r>
            <w:r w:rsidR="00121A97" w:rsidRPr="00385C9F">
              <w:rPr>
                <w:rFonts w:asciiTheme="minorHAnsi" w:hAnsiTheme="minorHAnsi" w:cstheme="minorHAnsi"/>
                <w:bCs/>
                <w:sz w:val="22"/>
                <w:szCs w:val="22"/>
                <w:lang w:val="en-GB"/>
              </w:rPr>
              <w:t>rite the CE described in the problem and balance it using LCM; ask students to explain the approach and to determine the values of coefficients (slide 8)</w:t>
            </w:r>
          </w:p>
          <w:p w14:paraId="26A671C8" w14:textId="77777777" w:rsidR="00121A97" w:rsidRPr="00385C9F" w:rsidRDefault="00121A97" w:rsidP="00085EB4">
            <w:pPr>
              <w:jc w:val="both"/>
              <w:rPr>
                <w:rFonts w:asciiTheme="minorHAnsi" w:hAnsiTheme="minorHAnsi" w:cstheme="minorHAnsi"/>
                <w:bCs/>
                <w:sz w:val="22"/>
                <w:szCs w:val="22"/>
                <w:lang w:val="en-GB"/>
              </w:rPr>
            </w:pPr>
          </w:p>
          <w:p w14:paraId="4FB60D1B" w14:textId="0B7A925E" w:rsidR="00121A97" w:rsidRPr="00385C9F" w:rsidRDefault="00121A97" w:rsidP="00085EB4">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Ask the students to balance two CEs; advise that they can work together on them (slide 9)</w:t>
            </w:r>
            <w:r w:rsidR="009D3249" w:rsidRPr="00385C9F">
              <w:rPr>
                <w:rFonts w:asciiTheme="minorHAnsi" w:hAnsiTheme="minorHAnsi" w:cstheme="minorHAnsi"/>
                <w:bCs/>
                <w:sz w:val="22"/>
                <w:szCs w:val="22"/>
                <w:lang w:val="en-GB"/>
              </w:rPr>
              <w:t>; check their work and provide solution</w:t>
            </w:r>
          </w:p>
          <w:p w14:paraId="09B4143D" w14:textId="77777777" w:rsidR="004A0CD1" w:rsidRPr="00385C9F" w:rsidRDefault="004A0CD1" w:rsidP="00085EB4">
            <w:pPr>
              <w:jc w:val="both"/>
              <w:rPr>
                <w:rFonts w:asciiTheme="minorHAnsi" w:hAnsiTheme="minorHAnsi" w:cstheme="minorHAnsi"/>
                <w:bCs/>
                <w:sz w:val="22"/>
                <w:szCs w:val="22"/>
                <w:lang w:val="en-GB"/>
              </w:rPr>
            </w:pPr>
          </w:p>
          <w:p w14:paraId="2C9EF3F7" w14:textId="77777777" w:rsidR="004A0CD1" w:rsidRPr="00385C9F" w:rsidRDefault="004A0CD1" w:rsidP="00085EB4">
            <w:pPr>
              <w:jc w:val="both"/>
              <w:rPr>
                <w:rFonts w:asciiTheme="minorHAnsi" w:hAnsiTheme="minorHAnsi" w:cstheme="minorHAnsi"/>
                <w:bCs/>
                <w:sz w:val="22"/>
                <w:szCs w:val="22"/>
                <w:lang w:val="en-GB"/>
              </w:rPr>
            </w:pPr>
          </w:p>
          <w:p w14:paraId="12786442" w14:textId="77777777" w:rsidR="004A0CD1" w:rsidRPr="00385C9F" w:rsidRDefault="004A0CD1" w:rsidP="00085EB4">
            <w:pPr>
              <w:jc w:val="both"/>
              <w:rPr>
                <w:rFonts w:asciiTheme="minorHAnsi" w:hAnsiTheme="minorHAnsi" w:cstheme="minorHAnsi"/>
                <w:bCs/>
                <w:sz w:val="22"/>
                <w:szCs w:val="22"/>
                <w:lang w:val="en-GB"/>
              </w:rPr>
            </w:pPr>
          </w:p>
          <w:p w14:paraId="4C75DE33" w14:textId="77777777" w:rsidR="004A0CD1" w:rsidRPr="00385C9F" w:rsidRDefault="004A0CD1" w:rsidP="00085EB4">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Demonstrate how the molar quantities of reactants and products are correlated.</w:t>
            </w:r>
          </w:p>
          <w:p w14:paraId="053569A0" w14:textId="77777777" w:rsidR="004A0CD1" w:rsidRPr="00385C9F" w:rsidRDefault="004A0CD1" w:rsidP="00085EB4">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Derive the relationship between any two compounds in CE and their coefficients (slide 10)</w:t>
            </w:r>
          </w:p>
          <w:p w14:paraId="47E0B55D" w14:textId="77777777" w:rsidR="004A0CD1" w:rsidRPr="00385C9F" w:rsidRDefault="004A0CD1" w:rsidP="00085EB4">
            <w:pPr>
              <w:jc w:val="both"/>
              <w:rPr>
                <w:rFonts w:asciiTheme="minorHAnsi" w:hAnsiTheme="minorHAnsi" w:cstheme="minorHAnsi"/>
                <w:bCs/>
                <w:sz w:val="22"/>
                <w:szCs w:val="22"/>
                <w:lang w:val="en-GB"/>
              </w:rPr>
            </w:pPr>
          </w:p>
          <w:p w14:paraId="52B84E9E" w14:textId="48C3714F" w:rsidR="004A0CD1" w:rsidRPr="00385C9F" w:rsidRDefault="00BE34EA" w:rsidP="00085EB4">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Explain </w:t>
            </w:r>
            <w:r w:rsidR="00A428D2" w:rsidRPr="00385C9F">
              <w:rPr>
                <w:rFonts w:asciiTheme="minorHAnsi" w:hAnsiTheme="minorHAnsi" w:cstheme="minorHAnsi"/>
                <w:bCs/>
                <w:sz w:val="22"/>
                <w:szCs w:val="22"/>
                <w:lang w:val="en-GB"/>
              </w:rPr>
              <w:t>using</w:t>
            </w:r>
            <w:r w:rsidRPr="00385C9F">
              <w:rPr>
                <w:rFonts w:asciiTheme="minorHAnsi" w:hAnsiTheme="minorHAnsi" w:cstheme="minorHAnsi"/>
                <w:bCs/>
                <w:sz w:val="22"/>
                <w:szCs w:val="22"/>
                <w:lang w:val="en-GB"/>
              </w:rPr>
              <w:t xml:space="preserve"> another example the mole-to-mole calculations (slide 11)</w:t>
            </w:r>
          </w:p>
          <w:p w14:paraId="1879CCCD" w14:textId="77777777" w:rsidR="00BE34EA" w:rsidRPr="00385C9F" w:rsidRDefault="00BE34EA" w:rsidP="00085EB4">
            <w:pPr>
              <w:jc w:val="both"/>
              <w:rPr>
                <w:rFonts w:asciiTheme="minorHAnsi" w:hAnsiTheme="minorHAnsi" w:cstheme="minorHAnsi"/>
                <w:bCs/>
                <w:sz w:val="22"/>
                <w:szCs w:val="22"/>
                <w:lang w:val="en-GB"/>
              </w:rPr>
            </w:pPr>
          </w:p>
          <w:p w14:paraId="467A5FE5" w14:textId="1D2A3D6E" w:rsidR="00BE34EA" w:rsidRPr="00385C9F" w:rsidRDefault="00BE34EA" w:rsidP="00085EB4">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Ask the students to work individually or in groups on another problem to practice mole-to-mole calculations</w:t>
            </w:r>
            <w:r w:rsidR="00FB718D" w:rsidRPr="00385C9F">
              <w:rPr>
                <w:rFonts w:asciiTheme="minorHAnsi" w:hAnsiTheme="minorHAnsi" w:cstheme="minorHAnsi"/>
                <w:bCs/>
                <w:sz w:val="22"/>
                <w:szCs w:val="22"/>
                <w:lang w:val="en-GB"/>
              </w:rPr>
              <w:t xml:space="preserve"> (slide 12)</w:t>
            </w:r>
            <w:r w:rsidR="003B7EEC" w:rsidRPr="00385C9F">
              <w:rPr>
                <w:rFonts w:asciiTheme="minorHAnsi" w:hAnsiTheme="minorHAnsi" w:cstheme="minorHAnsi"/>
                <w:bCs/>
                <w:sz w:val="22"/>
                <w:szCs w:val="22"/>
                <w:lang w:val="en-GB"/>
              </w:rPr>
              <w:t>. SOLVE the problem</w:t>
            </w:r>
          </w:p>
          <w:p w14:paraId="016732D5" w14:textId="6F15C495" w:rsidR="00BE34EA" w:rsidRPr="00385C9F" w:rsidRDefault="00BE34EA" w:rsidP="00085EB4">
            <w:pPr>
              <w:jc w:val="both"/>
              <w:rPr>
                <w:rFonts w:asciiTheme="minorHAnsi" w:hAnsiTheme="minorHAnsi" w:cstheme="minorHAnsi"/>
                <w:bCs/>
                <w:sz w:val="22"/>
                <w:szCs w:val="22"/>
                <w:lang w:val="en-GB"/>
              </w:rPr>
            </w:pPr>
          </w:p>
          <w:p w14:paraId="37F067AC" w14:textId="28E0BB65" w:rsidR="00BE34EA" w:rsidRPr="00385C9F" w:rsidRDefault="00BE34EA" w:rsidP="00BE34EA">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Demonstrate how the molar quantities of a given reactant or product can be used to calculate the mass of other reactant or produc</w:t>
            </w:r>
            <w:r w:rsidR="00FB718D" w:rsidRPr="00385C9F">
              <w:rPr>
                <w:rFonts w:asciiTheme="minorHAnsi" w:hAnsiTheme="minorHAnsi" w:cstheme="minorHAnsi"/>
                <w:bCs/>
                <w:sz w:val="22"/>
                <w:szCs w:val="22"/>
                <w:lang w:val="en-GB"/>
              </w:rPr>
              <w:t>t (slide 13)</w:t>
            </w:r>
          </w:p>
          <w:p w14:paraId="3123729B" w14:textId="77777777" w:rsidR="00BE34EA" w:rsidRPr="00385C9F" w:rsidRDefault="00BE34EA" w:rsidP="00085EB4">
            <w:pPr>
              <w:jc w:val="both"/>
              <w:rPr>
                <w:rFonts w:asciiTheme="minorHAnsi" w:hAnsiTheme="minorHAnsi" w:cstheme="minorHAnsi"/>
                <w:bCs/>
                <w:sz w:val="22"/>
                <w:szCs w:val="22"/>
                <w:lang w:val="en-GB"/>
              </w:rPr>
            </w:pPr>
          </w:p>
          <w:p w14:paraId="431DCC61" w14:textId="1F0E01EE"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Explain on another example the mole-to-mass calculations (slide 14)</w:t>
            </w:r>
          </w:p>
          <w:p w14:paraId="776CD71B" w14:textId="25852A3C" w:rsidR="00FB718D" w:rsidRPr="00385C9F" w:rsidRDefault="00FB718D" w:rsidP="00FB718D">
            <w:pPr>
              <w:jc w:val="both"/>
              <w:rPr>
                <w:rFonts w:asciiTheme="minorHAnsi" w:hAnsiTheme="minorHAnsi" w:cstheme="minorHAnsi"/>
                <w:bCs/>
                <w:sz w:val="22"/>
                <w:szCs w:val="22"/>
                <w:lang w:val="en-GB"/>
              </w:rPr>
            </w:pPr>
          </w:p>
          <w:p w14:paraId="4943EE45" w14:textId="051B2030"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Ask the students to work individually or in groups on another problem to practice mole-to-mass calculations (slide 15)</w:t>
            </w:r>
            <w:r w:rsidR="00B972CB" w:rsidRPr="00385C9F">
              <w:rPr>
                <w:rFonts w:asciiTheme="minorHAnsi" w:hAnsiTheme="minorHAnsi" w:cstheme="minorHAnsi"/>
                <w:bCs/>
                <w:sz w:val="22"/>
                <w:szCs w:val="22"/>
                <w:lang w:val="en-GB"/>
              </w:rPr>
              <w:t>; SOLVE the problem</w:t>
            </w:r>
          </w:p>
          <w:p w14:paraId="00B20A5B" w14:textId="77777777" w:rsidR="00FB718D" w:rsidRPr="00385C9F" w:rsidRDefault="00FB718D" w:rsidP="00FB718D">
            <w:pPr>
              <w:jc w:val="both"/>
              <w:rPr>
                <w:rFonts w:asciiTheme="minorHAnsi" w:hAnsiTheme="minorHAnsi" w:cstheme="minorHAnsi"/>
                <w:bCs/>
                <w:sz w:val="22"/>
                <w:szCs w:val="22"/>
                <w:lang w:val="en-GB"/>
              </w:rPr>
            </w:pPr>
          </w:p>
          <w:p w14:paraId="5238F558" w14:textId="468DA4D7"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Demonstrate how the mass of a given reactant or product can be used to calculate the mass of other reactant or product (slide 16)</w:t>
            </w:r>
          </w:p>
          <w:p w14:paraId="6E290350" w14:textId="77777777" w:rsidR="00FB718D" w:rsidRPr="00385C9F" w:rsidRDefault="00FB718D" w:rsidP="00FB718D">
            <w:pPr>
              <w:jc w:val="both"/>
              <w:rPr>
                <w:rFonts w:asciiTheme="minorHAnsi" w:hAnsiTheme="minorHAnsi" w:cstheme="minorHAnsi"/>
                <w:bCs/>
                <w:sz w:val="22"/>
                <w:szCs w:val="22"/>
                <w:lang w:val="en-GB"/>
              </w:rPr>
            </w:pPr>
          </w:p>
          <w:p w14:paraId="367105CE" w14:textId="3232A8AB"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Explain on another example the mass-to-mass calculations (slide 17)</w:t>
            </w:r>
            <w:r w:rsidR="00E250A1" w:rsidRPr="00385C9F">
              <w:rPr>
                <w:rFonts w:asciiTheme="minorHAnsi" w:hAnsiTheme="minorHAnsi" w:cstheme="minorHAnsi"/>
                <w:bCs/>
                <w:sz w:val="22"/>
                <w:szCs w:val="22"/>
                <w:lang w:val="en-GB"/>
              </w:rPr>
              <w:t>; SOLVE the problem</w:t>
            </w:r>
          </w:p>
          <w:p w14:paraId="28F87F7D" w14:textId="77777777" w:rsidR="00FB718D" w:rsidRPr="00385C9F" w:rsidRDefault="00FB718D" w:rsidP="00FB718D">
            <w:pPr>
              <w:jc w:val="both"/>
              <w:rPr>
                <w:rFonts w:asciiTheme="minorHAnsi" w:hAnsiTheme="minorHAnsi" w:cstheme="minorHAnsi"/>
                <w:bCs/>
                <w:sz w:val="22"/>
                <w:szCs w:val="22"/>
                <w:lang w:val="en-GB"/>
              </w:rPr>
            </w:pPr>
          </w:p>
          <w:p w14:paraId="603F951B" w14:textId="324AA741" w:rsidR="00FB718D" w:rsidRPr="00385C9F" w:rsidRDefault="00FB718D"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Ask the students to work individually or in groups on another problem to practice mass-to-mass calculations (slide 18)</w:t>
            </w:r>
          </w:p>
          <w:p w14:paraId="230938F7" w14:textId="707DD844" w:rsidR="00FB718D" w:rsidRPr="00385C9F" w:rsidRDefault="00FB718D" w:rsidP="00FB718D">
            <w:pPr>
              <w:jc w:val="both"/>
              <w:rPr>
                <w:rFonts w:asciiTheme="minorHAnsi" w:hAnsiTheme="minorHAnsi" w:cstheme="minorHAnsi"/>
                <w:bCs/>
                <w:sz w:val="22"/>
                <w:szCs w:val="22"/>
                <w:lang w:val="en-GB"/>
              </w:rPr>
            </w:pPr>
          </w:p>
          <w:p w14:paraId="26DEAE61" w14:textId="122A1728" w:rsidR="00990DCA" w:rsidRPr="00385C9F" w:rsidRDefault="00990DCA"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Why balancing of CEs is an important skill?</w:t>
            </w:r>
          </w:p>
          <w:p w14:paraId="73C709EF" w14:textId="6D0CDC48" w:rsidR="00990DCA" w:rsidRPr="00385C9F" w:rsidRDefault="00990DCA" w:rsidP="00FB718D">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How the properly balanced equation provides information for mole-to-mole, mole-to mass and mass-to-mass calculations? (slide 19)</w:t>
            </w:r>
          </w:p>
          <w:p w14:paraId="4A359BC3" w14:textId="77777777" w:rsidR="00BE34EA" w:rsidRPr="00385C9F" w:rsidRDefault="00BE34EA" w:rsidP="00085EB4">
            <w:pPr>
              <w:jc w:val="both"/>
              <w:rPr>
                <w:rFonts w:asciiTheme="minorHAnsi" w:hAnsiTheme="minorHAnsi" w:cstheme="minorHAnsi"/>
                <w:bCs/>
                <w:sz w:val="22"/>
                <w:szCs w:val="22"/>
                <w:lang w:val="en-GB"/>
              </w:rPr>
            </w:pPr>
          </w:p>
          <w:p w14:paraId="71426A7A" w14:textId="6A7328BA" w:rsidR="00990DCA" w:rsidRPr="00385C9F" w:rsidRDefault="00990DCA" w:rsidP="00085EB4">
            <w:pPr>
              <w:jc w:val="both"/>
              <w:rPr>
                <w:rFonts w:asciiTheme="minorHAnsi" w:hAnsiTheme="minorHAnsi" w:cstheme="minorHAnsi"/>
                <w:bCs/>
                <w:sz w:val="22"/>
                <w:szCs w:val="22"/>
                <w:lang w:val="en-GB"/>
              </w:rPr>
            </w:pPr>
            <w:r w:rsidRPr="00385C9F">
              <w:rPr>
                <w:rFonts w:asciiTheme="minorHAnsi" w:hAnsiTheme="minorHAnsi" w:cstheme="minorHAnsi"/>
                <w:bCs/>
                <w:sz w:val="22"/>
                <w:szCs w:val="22"/>
                <w:lang w:val="en-GB"/>
              </w:rPr>
              <w:t>Gases (slide 20)</w:t>
            </w:r>
          </w:p>
        </w:tc>
        <w:tc>
          <w:tcPr>
            <w:tcW w:w="897" w:type="dxa"/>
            <w:tcBorders>
              <w:top w:val="single" w:sz="4" w:space="0" w:color="auto"/>
              <w:left w:val="single" w:sz="4" w:space="0" w:color="auto"/>
              <w:bottom w:val="single" w:sz="4" w:space="0" w:color="auto"/>
              <w:right w:val="single" w:sz="4" w:space="0" w:color="auto"/>
            </w:tcBorders>
          </w:tcPr>
          <w:p w14:paraId="430D807D" w14:textId="77777777" w:rsidR="005979B1" w:rsidRPr="00385C9F" w:rsidRDefault="005979B1" w:rsidP="005739F9">
            <w:pPr>
              <w:jc w:val="both"/>
              <w:rPr>
                <w:rFonts w:asciiTheme="minorHAnsi" w:hAnsiTheme="minorHAnsi" w:cstheme="minorHAnsi"/>
                <w:b/>
                <w:sz w:val="22"/>
                <w:szCs w:val="22"/>
                <w:lang w:val="sv-SE"/>
              </w:rPr>
            </w:pPr>
          </w:p>
          <w:p w14:paraId="0019CC38" w14:textId="311DCB55" w:rsidR="00AD0D4F" w:rsidRPr="00385C9F" w:rsidRDefault="00AD0D4F" w:rsidP="005739F9">
            <w:pPr>
              <w:jc w:val="both"/>
              <w:rPr>
                <w:rFonts w:asciiTheme="minorHAnsi" w:hAnsiTheme="minorHAnsi" w:cstheme="minorHAnsi"/>
                <w:b/>
                <w:sz w:val="22"/>
                <w:szCs w:val="22"/>
                <w:lang w:val="sv-SE"/>
              </w:rPr>
            </w:pPr>
          </w:p>
          <w:p w14:paraId="5F0E45D5" w14:textId="4199E0EF" w:rsidR="005C200D" w:rsidRPr="00385C9F" w:rsidRDefault="005C200D" w:rsidP="005739F9">
            <w:pPr>
              <w:jc w:val="both"/>
              <w:rPr>
                <w:rFonts w:asciiTheme="minorHAnsi" w:hAnsiTheme="minorHAnsi" w:cstheme="minorHAnsi"/>
                <w:b/>
                <w:sz w:val="22"/>
                <w:szCs w:val="22"/>
                <w:lang w:val="sv-SE"/>
              </w:rPr>
            </w:pPr>
          </w:p>
          <w:p w14:paraId="798CDB71" w14:textId="77777777" w:rsidR="00AD0D4F" w:rsidRPr="00385C9F" w:rsidRDefault="00AD0D4F"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1 min</w:t>
            </w:r>
          </w:p>
          <w:p w14:paraId="366CEFBE" w14:textId="77777777" w:rsidR="00AD0D4F" w:rsidRPr="00385C9F" w:rsidRDefault="00AD0D4F" w:rsidP="005739F9">
            <w:pPr>
              <w:jc w:val="both"/>
              <w:rPr>
                <w:rFonts w:asciiTheme="minorHAnsi" w:hAnsiTheme="minorHAnsi" w:cstheme="minorHAnsi"/>
                <w:b/>
                <w:sz w:val="22"/>
                <w:szCs w:val="22"/>
                <w:lang w:val="sv-SE"/>
              </w:rPr>
            </w:pPr>
          </w:p>
          <w:p w14:paraId="14D2FB66" w14:textId="77777777" w:rsidR="00AD0D4F" w:rsidRPr="00385C9F" w:rsidRDefault="00AD0D4F" w:rsidP="005739F9">
            <w:pPr>
              <w:jc w:val="both"/>
              <w:rPr>
                <w:rFonts w:asciiTheme="minorHAnsi" w:hAnsiTheme="minorHAnsi" w:cstheme="minorHAnsi"/>
                <w:b/>
                <w:sz w:val="22"/>
                <w:szCs w:val="22"/>
                <w:lang w:val="sv-SE"/>
              </w:rPr>
            </w:pPr>
          </w:p>
          <w:p w14:paraId="0E9D760D" w14:textId="68F9EDC0" w:rsidR="00AD0D4F" w:rsidRPr="00385C9F" w:rsidRDefault="005C200D"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2</w:t>
            </w:r>
            <w:r w:rsidR="00AD0D4F" w:rsidRPr="00385C9F">
              <w:rPr>
                <w:rFonts w:asciiTheme="minorHAnsi" w:hAnsiTheme="minorHAnsi" w:cstheme="minorHAnsi"/>
                <w:b/>
                <w:sz w:val="22"/>
                <w:szCs w:val="22"/>
                <w:lang w:val="sv-SE"/>
              </w:rPr>
              <w:t xml:space="preserve"> min</w:t>
            </w:r>
          </w:p>
          <w:p w14:paraId="5F548F80" w14:textId="77777777" w:rsidR="00AD0D4F" w:rsidRPr="00385C9F" w:rsidRDefault="00AD0D4F" w:rsidP="005739F9">
            <w:pPr>
              <w:jc w:val="both"/>
              <w:rPr>
                <w:rFonts w:asciiTheme="minorHAnsi" w:hAnsiTheme="minorHAnsi" w:cstheme="minorHAnsi"/>
                <w:b/>
                <w:sz w:val="22"/>
                <w:szCs w:val="22"/>
                <w:lang w:val="sv-SE"/>
              </w:rPr>
            </w:pPr>
          </w:p>
          <w:p w14:paraId="3125D049" w14:textId="77777777" w:rsidR="00AD0D4F" w:rsidRPr="00385C9F" w:rsidRDefault="00AD0D4F" w:rsidP="005739F9">
            <w:pPr>
              <w:jc w:val="both"/>
              <w:rPr>
                <w:rFonts w:asciiTheme="minorHAnsi" w:hAnsiTheme="minorHAnsi" w:cstheme="minorHAnsi"/>
                <w:b/>
                <w:sz w:val="22"/>
                <w:szCs w:val="22"/>
                <w:lang w:val="sv-SE"/>
              </w:rPr>
            </w:pPr>
          </w:p>
          <w:p w14:paraId="2883150F" w14:textId="77777777" w:rsidR="00AD0D4F" w:rsidRPr="00385C9F" w:rsidRDefault="00AD0D4F" w:rsidP="005739F9">
            <w:pPr>
              <w:jc w:val="both"/>
              <w:rPr>
                <w:rFonts w:asciiTheme="minorHAnsi" w:hAnsiTheme="minorHAnsi" w:cstheme="minorHAnsi"/>
                <w:b/>
                <w:sz w:val="22"/>
                <w:szCs w:val="22"/>
                <w:lang w:val="sv-SE"/>
              </w:rPr>
            </w:pPr>
          </w:p>
          <w:p w14:paraId="690210BD" w14:textId="77777777" w:rsidR="00AD0D4F" w:rsidRPr="00385C9F" w:rsidRDefault="00AD0D4F" w:rsidP="005739F9">
            <w:pPr>
              <w:jc w:val="both"/>
              <w:rPr>
                <w:rFonts w:asciiTheme="minorHAnsi" w:hAnsiTheme="minorHAnsi" w:cstheme="minorHAnsi"/>
                <w:b/>
                <w:sz w:val="22"/>
                <w:szCs w:val="22"/>
                <w:lang w:val="sv-SE"/>
              </w:rPr>
            </w:pPr>
          </w:p>
          <w:p w14:paraId="037149A2" w14:textId="3652CB8A" w:rsidR="00AD0D4F" w:rsidRPr="00385C9F" w:rsidRDefault="009A5AB1"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2 min</w:t>
            </w:r>
          </w:p>
          <w:p w14:paraId="41285A73" w14:textId="77777777" w:rsidR="009A5AB1" w:rsidRPr="00385C9F" w:rsidRDefault="009A5AB1" w:rsidP="005739F9">
            <w:pPr>
              <w:jc w:val="both"/>
              <w:rPr>
                <w:rFonts w:asciiTheme="minorHAnsi" w:hAnsiTheme="minorHAnsi" w:cstheme="minorHAnsi"/>
                <w:b/>
                <w:sz w:val="22"/>
                <w:szCs w:val="22"/>
                <w:lang w:val="sv-SE"/>
              </w:rPr>
            </w:pPr>
          </w:p>
          <w:p w14:paraId="03626051" w14:textId="77777777" w:rsidR="009A5AB1" w:rsidRPr="00385C9F" w:rsidRDefault="009A5AB1" w:rsidP="005739F9">
            <w:pPr>
              <w:jc w:val="both"/>
              <w:rPr>
                <w:rFonts w:asciiTheme="minorHAnsi" w:hAnsiTheme="minorHAnsi" w:cstheme="minorHAnsi"/>
                <w:b/>
                <w:sz w:val="22"/>
                <w:szCs w:val="22"/>
                <w:lang w:val="sv-SE"/>
              </w:rPr>
            </w:pPr>
          </w:p>
          <w:p w14:paraId="0A13F5C2" w14:textId="77777777" w:rsidR="00325756" w:rsidRPr="00385C9F" w:rsidRDefault="00325756" w:rsidP="005739F9">
            <w:pPr>
              <w:jc w:val="both"/>
              <w:rPr>
                <w:rFonts w:asciiTheme="minorHAnsi" w:hAnsiTheme="minorHAnsi" w:cstheme="minorHAnsi"/>
                <w:b/>
                <w:sz w:val="22"/>
                <w:szCs w:val="22"/>
                <w:lang w:val="sv-SE"/>
              </w:rPr>
            </w:pPr>
          </w:p>
          <w:p w14:paraId="1FC33250" w14:textId="77777777" w:rsidR="00325756" w:rsidRPr="00385C9F" w:rsidRDefault="00325756" w:rsidP="005739F9">
            <w:pPr>
              <w:jc w:val="both"/>
              <w:rPr>
                <w:rFonts w:asciiTheme="minorHAnsi" w:hAnsiTheme="minorHAnsi" w:cstheme="minorHAnsi"/>
                <w:b/>
                <w:sz w:val="22"/>
                <w:szCs w:val="22"/>
                <w:lang w:val="sv-SE"/>
              </w:rPr>
            </w:pPr>
          </w:p>
          <w:p w14:paraId="7B620E9A" w14:textId="3AC7D856" w:rsidR="009A5AB1" w:rsidRPr="00385C9F" w:rsidRDefault="009A5AB1"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22 min</w:t>
            </w:r>
          </w:p>
          <w:p w14:paraId="09E01550" w14:textId="77777777" w:rsidR="004C2A54" w:rsidRPr="00385C9F" w:rsidRDefault="004C2A54" w:rsidP="005739F9">
            <w:pPr>
              <w:jc w:val="both"/>
              <w:rPr>
                <w:rFonts w:asciiTheme="minorHAnsi" w:hAnsiTheme="minorHAnsi" w:cstheme="minorHAnsi"/>
                <w:b/>
                <w:sz w:val="22"/>
                <w:szCs w:val="22"/>
                <w:lang w:val="sv-SE"/>
              </w:rPr>
            </w:pPr>
          </w:p>
          <w:p w14:paraId="7BE6C78E" w14:textId="77777777" w:rsidR="004C2A54" w:rsidRPr="00385C9F" w:rsidRDefault="004C2A54" w:rsidP="005739F9">
            <w:pPr>
              <w:jc w:val="both"/>
              <w:rPr>
                <w:rFonts w:asciiTheme="minorHAnsi" w:hAnsiTheme="minorHAnsi" w:cstheme="minorHAnsi"/>
                <w:b/>
                <w:sz w:val="22"/>
                <w:szCs w:val="22"/>
                <w:lang w:val="sv-SE"/>
              </w:rPr>
            </w:pPr>
          </w:p>
          <w:p w14:paraId="2F969D83" w14:textId="77777777" w:rsidR="004C2A54" w:rsidRPr="00385C9F" w:rsidRDefault="004C2A54" w:rsidP="005739F9">
            <w:pPr>
              <w:jc w:val="both"/>
              <w:rPr>
                <w:rFonts w:asciiTheme="minorHAnsi" w:hAnsiTheme="minorHAnsi" w:cstheme="minorHAnsi"/>
                <w:b/>
                <w:sz w:val="22"/>
                <w:szCs w:val="22"/>
                <w:lang w:val="sv-SE"/>
              </w:rPr>
            </w:pPr>
          </w:p>
          <w:p w14:paraId="7585191C" w14:textId="77777777" w:rsidR="004C2A54" w:rsidRPr="00385C9F" w:rsidRDefault="004C2A54" w:rsidP="005739F9">
            <w:pPr>
              <w:jc w:val="both"/>
              <w:rPr>
                <w:rFonts w:asciiTheme="minorHAnsi" w:hAnsiTheme="minorHAnsi" w:cstheme="minorHAnsi"/>
                <w:b/>
                <w:sz w:val="22"/>
                <w:szCs w:val="22"/>
                <w:lang w:val="sv-SE"/>
              </w:rPr>
            </w:pPr>
          </w:p>
          <w:p w14:paraId="2E265AC3" w14:textId="77777777" w:rsidR="004C2A54" w:rsidRPr="00385C9F" w:rsidRDefault="004C2A54" w:rsidP="005739F9">
            <w:pPr>
              <w:jc w:val="both"/>
              <w:rPr>
                <w:rFonts w:asciiTheme="minorHAnsi" w:hAnsiTheme="minorHAnsi" w:cstheme="minorHAnsi"/>
                <w:b/>
                <w:sz w:val="22"/>
                <w:szCs w:val="22"/>
                <w:lang w:val="sv-SE"/>
              </w:rPr>
            </w:pPr>
          </w:p>
          <w:p w14:paraId="0703E7FA" w14:textId="77777777" w:rsidR="004C2A54" w:rsidRPr="00385C9F" w:rsidRDefault="004C2A54"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5 min</w:t>
            </w:r>
          </w:p>
          <w:p w14:paraId="2CE3825E" w14:textId="77777777" w:rsidR="00085EB4" w:rsidRPr="00385C9F" w:rsidRDefault="00085EB4" w:rsidP="005739F9">
            <w:pPr>
              <w:jc w:val="both"/>
              <w:rPr>
                <w:rFonts w:asciiTheme="minorHAnsi" w:hAnsiTheme="minorHAnsi" w:cstheme="minorHAnsi"/>
                <w:b/>
                <w:sz w:val="22"/>
                <w:szCs w:val="22"/>
                <w:lang w:val="sv-SE"/>
              </w:rPr>
            </w:pPr>
          </w:p>
          <w:p w14:paraId="23E04550" w14:textId="77777777" w:rsidR="00085EB4" w:rsidRPr="00385C9F" w:rsidRDefault="00085EB4" w:rsidP="005739F9">
            <w:pPr>
              <w:jc w:val="both"/>
              <w:rPr>
                <w:rFonts w:asciiTheme="minorHAnsi" w:hAnsiTheme="minorHAnsi" w:cstheme="minorHAnsi"/>
                <w:b/>
                <w:sz w:val="22"/>
                <w:szCs w:val="22"/>
                <w:lang w:val="sv-SE"/>
              </w:rPr>
            </w:pPr>
          </w:p>
          <w:p w14:paraId="591ABBF4" w14:textId="77777777" w:rsidR="00085EB4" w:rsidRPr="00385C9F" w:rsidRDefault="00085EB4" w:rsidP="005739F9">
            <w:pPr>
              <w:jc w:val="both"/>
              <w:rPr>
                <w:rFonts w:asciiTheme="minorHAnsi" w:hAnsiTheme="minorHAnsi" w:cstheme="minorHAnsi"/>
                <w:b/>
                <w:sz w:val="22"/>
                <w:szCs w:val="22"/>
                <w:lang w:val="sv-SE"/>
              </w:rPr>
            </w:pPr>
          </w:p>
          <w:p w14:paraId="0CE566CD" w14:textId="77777777" w:rsidR="00085EB4" w:rsidRPr="00385C9F" w:rsidRDefault="00085EB4" w:rsidP="005739F9">
            <w:pPr>
              <w:jc w:val="both"/>
              <w:rPr>
                <w:rFonts w:asciiTheme="minorHAnsi" w:hAnsiTheme="minorHAnsi" w:cstheme="minorHAnsi"/>
                <w:b/>
                <w:sz w:val="22"/>
                <w:szCs w:val="22"/>
                <w:lang w:val="sv-SE"/>
              </w:rPr>
            </w:pPr>
          </w:p>
          <w:p w14:paraId="041B9BBE" w14:textId="77777777" w:rsidR="00085EB4" w:rsidRPr="00385C9F" w:rsidRDefault="00085EB4" w:rsidP="005739F9">
            <w:pPr>
              <w:jc w:val="both"/>
              <w:rPr>
                <w:rFonts w:asciiTheme="minorHAnsi" w:hAnsiTheme="minorHAnsi" w:cstheme="minorHAnsi"/>
                <w:b/>
                <w:sz w:val="22"/>
                <w:szCs w:val="22"/>
                <w:lang w:val="sv-SE"/>
              </w:rPr>
            </w:pPr>
          </w:p>
          <w:p w14:paraId="57DAD699" w14:textId="77777777" w:rsidR="00085EB4" w:rsidRPr="00385C9F" w:rsidRDefault="00085EB4" w:rsidP="005739F9">
            <w:pPr>
              <w:jc w:val="both"/>
              <w:rPr>
                <w:rFonts w:asciiTheme="minorHAnsi" w:hAnsiTheme="minorHAnsi" w:cstheme="minorHAnsi"/>
                <w:b/>
                <w:sz w:val="22"/>
                <w:szCs w:val="22"/>
                <w:lang w:val="sv-SE"/>
              </w:rPr>
            </w:pPr>
          </w:p>
          <w:p w14:paraId="7EC92B9F" w14:textId="77777777" w:rsidR="00085EB4" w:rsidRPr="00385C9F" w:rsidRDefault="00085EB4" w:rsidP="005739F9">
            <w:pPr>
              <w:jc w:val="both"/>
              <w:rPr>
                <w:rFonts w:asciiTheme="minorHAnsi" w:hAnsiTheme="minorHAnsi" w:cstheme="minorHAnsi"/>
                <w:b/>
                <w:sz w:val="22"/>
                <w:szCs w:val="22"/>
                <w:lang w:val="sv-SE"/>
              </w:rPr>
            </w:pPr>
          </w:p>
          <w:p w14:paraId="1ED35388" w14:textId="2AE425C1" w:rsidR="00085EB4" w:rsidRPr="00385C9F" w:rsidRDefault="00085EB4"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2 min</w:t>
            </w:r>
          </w:p>
          <w:p w14:paraId="04164D83" w14:textId="77777777" w:rsidR="00085EB4" w:rsidRPr="00385C9F" w:rsidRDefault="00085EB4" w:rsidP="005739F9">
            <w:pPr>
              <w:jc w:val="both"/>
              <w:rPr>
                <w:rFonts w:asciiTheme="minorHAnsi" w:hAnsiTheme="minorHAnsi" w:cstheme="minorHAnsi"/>
                <w:b/>
                <w:sz w:val="22"/>
                <w:szCs w:val="22"/>
                <w:lang w:val="sv-SE"/>
              </w:rPr>
            </w:pPr>
          </w:p>
          <w:p w14:paraId="6219A029" w14:textId="77777777" w:rsidR="00085EB4" w:rsidRPr="00385C9F" w:rsidRDefault="00085EB4" w:rsidP="005739F9">
            <w:pPr>
              <w:jc w:val="both"/>
              <w:rPr>
                <w:rFonts w:asciiTheme="minorHAnsi" w:hAnsiTheme="minorHAnsi" w:cstheme="minorHAnsi"/>
                <w:b/>
                <w:sz w:val="22"/>
                <w:szCs w:val="22"/>
                <w:lang w:val="sv-SE"/>
              </w:rPr>
            </w:pPr>
          </w:p>
          <w:p w14:paraId="167767A6" w14:textId="77777777" w:rsidR="00085EB4" w:rsidRPr="00385C9F" w:rsidRDefault="00085EB4" w:rsidP="005739F9">
            <w:pPr>
              <w:jc w:val="both"/>
              <w:rPr>
                <w:rFonts w:asciiTheme="minorHAnsi" w:hAnsiTheme="minorHAnsi" w:cstheme="minorHAnsi"/>
                <w:b/>
                <w:sz w:val="22"/>
                <w:szCs w:val="22"/>
                <w:lang w:val="sv-SE"/>
              </w:rPr>
            </w:pPr>
          </w:p>
          <w:p w14:paraId="1BA9E766" w14:textId="77777777" w:rsidR="00085EB4" w:rsidRPr="00385C9F" w:rsidRDefault="00085EB4"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2 min</w:t>
            </w:r>
          </w:p>
          <w:p w14:paraId="2122EA5A" w14:textId="77777777" w:rsidR="00085EB4" w:rsidRPr="00385C9F" w:rsidRDefault="00085EB4" w:rsidP="005739F9">
            <w:pPr>
              <w:jc w:val="both"/>
              <w:rPr>
                <w:rFonts w:asciiTheme="minorHAnsi" w:hAnsiTheme="minorHAnsi" w:cstheme="minorHAnsi"/>
                <w:b/>
                <w:sz w:val="22"/>
                <w:szCs w:val="22"/>
                <w:lang w:val="sv-SE"/>
              </w:rPr>
            </w:pPr>
          </w:p>
          <w:p w14:paraId="37FF525D" w14:textId="77777777" w:rsidR="00085EB4" w:rsidRPr="00385C9F" w:rsidRDefault="00085EB4" w:rsidP="005739F9">
            <w:pPr>
              <w:jc w:val="both"/>
              <w:rPr>
                <w:rFonts w:asciiTheme="minorHAnsi" w:hAnsiTheme="minorHAnsi" w:cstheme="minorHAnsi"/>
                <w:b/>
                <w:sz w:val="22"/>
                <w:szCs w:val="22"/>
                <w:lang w:val="sv-SE"/>
              </w:rPr>
            </w:pPr>
          </w:p>
          <w:p w14:paraId="42955AB1" w14:textId="77777777" w:rsidR="00085EB4" w:rsidRPr="00385C9F" w:rsidRDefault="00085EB4"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5 min</w:t>
            </w:r>
          </w:p>
          <w:p w14:paraId="0164201C" w14:textId="77777777" w:rsidR="00121A97" w:rsidRPr="00385C9F" w:rsidRDefault="00121A97" w:rsidP="005739F9">
            <w:pPr>
              <w:jc w:val="both"/>
              <w:rPr>
                <w:rFonts w:asciiTheme="minorHAnsi" w:hAnsiTheme="minorHAnsi" w:cstheme="minorHAnsi"/>
                <w:b/>
                <w:sz w:val="22"/>
                <w:szCs w:val="22"/>
                <w:lang w:val="sv-SE"/>
              </w:rPr>
            </w:pPr>
          </w:p>
          <w:p w14:paraId="525F2730" w14:textId="77777777" w:rsidR="00121A97" w:rsidRPr="00385C9F" w:rsidRDefault="00121A97" w:rsidP="005739F9">
            <w:pPr>
              <w:jc w:val="both"/>
              <w:rPr>
                <w:rFonts w:asciiTheme="minorHAnsi" w:hAnsiTheme="minorHAnsi" w:cstheme="minorHAnsi"/>
                <w:b/>
                <w:sz w:val="22"/>
                <w:szCs w:val="22"/>
                <w:lang w:val="sv-SE"/>
              </w:rPr>
            </w:pPr>
          </w:p>
          <w:p w14:paraId="729E7B26" w14:textId="77777777" w:rsidR="00121A97" w:rsidRPr="00385C9F" w:rsidRDefault="00121A97" w:rsidP="005739F9">
            <w:pPr>
              <w:jc w:val="both"/>
              <w:rPr>
                <w:rFonts w:asciiTheme="minorHAnsi" w:hAnsiTheme="minorHAnsi" w:cstheme="minorHAnsi"/>
                <w:b/>
                <w:sz w:val="22"/>
                <w:szCs w:val="22"/>
                <w:lang w:val="sv-SE"/>
              </w:rPr>
            </w:pPr>
          </w:p>
          <w:p w14:paraId="7A50A92E" w14:textId="77777777" w:rsidR="00121A97" w:rsidRPr="00385C9F" w:rsidRDefault="00121A97" w:rsidP="005739F9">
            <w:pPr>
              <w:jc w:val="both"/>
              <w:rPr>
                <w:rFonts w:asciiTheme="minorHAnsi" w:hAnsiTheme="minorHAnsi" w:cstheme="minorHAnsi"/>
                <w:b/>
                <w:sz w:val="22"/>
                <w:szCs w:val="22"/>
                <w:lang w:val="sv-SE"/>
              </w:rPr>
            </w:pPr>
          </w:p>
          <w:p w14:paraId="0FCEE50A" w14:textId="77777777" w:rsidR="00121A97" w:rsidRPr="00385C9F" w:rsidRDefault="00121A97" w:rsidP="005739F9">
            <w:pPr>
              <w:jc w:val="both"/>
              <w:rPr>
                <w:rFonts w:asciiTheme="minorHAnsi" w:hAnsiTheme="minorHAnsi" w:cstheme="minorHAnsi"/>
                <w:b/>
                <w:sz w:val="22"/>
                <w:szCs w:val="22"/>
                <w:lang w:val="sv-SE"/>
              </w:rPr>
            </w:pPr>
          </w:p>
          <w:p w14:paraId="10735F25" w14:textId="77777777" w:rsidR="00121A97" w:rsidRPr="00385C9F" w:rsidRDefault="00121A97" w:rsidP="005739F9">
            <w:pPr>
              <w:jc w:val="both"/>
              <w:rPr>
                <w:rFonts w:asciiTheme="minorHAnsi" w:hAnsiTheme="minorHAnsi" w:cstheme="minorHAnsi"/>
                <w:b/>
                <w:sz w:val="22"/>
                <w:szCs w:val="22"/>
                <w:lang w:val="sv-SE"/>
              </w:rPr>
            </w:pPr>
          </w:p>
          <w:p w14:paraId="2171E6E1" w14:textId="77777777" w:rsidR="00121A97" w:rsidRPr="00385C9F" w:rsidRDefault="00121A97" w:rsidP="005739F9">
            <w:pPr>
              <w:jc w:val="both"/>
              <w:rPr>
                <w:rFonts w:asciiTheme="minorHAnsi" w:hAnsiTheme="minorHAnsi" w:cstheme="minorHAnsi"/>
                <w:b/>
                <w:sz w:val="22"/>
                <w:szCs w:val="22"/>
                <w:lang w:val="sv-SE"/>
              </w:rPr>
            </w:pPr>
          </w:p>
          <w:p w14:paraId="179D3632" w14:textId="77777777" w:rsidR="00E91E36" w:rsidRPr="00385C9F" w:rsidRDefault="00E91E36" w:rsidP="005739F9">
            <w:pPr>
              <w:jc w:val="both"/>
              <w:rPr>
                <w:rFonts w:asciiTheme="minorHAnsi" w:hAnsiTheme="minorHAnsi" w:cstheme="minorHAnsi"/>
                <w:b/>
                <w:sz w:val="22"/>
                <w:szCs w:val="22"/>
                <w:lang w:val="sv-SE"/>
              </w:rPr>
            </w:pPr>
          </w:p>
          <w:p w14:paraId="4A63F0F8" w14:textId="5B8BA747" w:rsidR="00121A97" w:rsidRPr="00385C9F" w:rsidRDefault="00121A97"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5 min</w:t>
            </w:r>
          </w:p>
          <w:p w14:paraId="2744A2B7" w14:textId="77777777" w:rsidR="00121A97" w:rsidRPr="00385C9F" w:rsidRDefault="00121A97" w:rsidP="005739F9">
            <w:pPr>
              <w:jc w:val="both"/>
              <w:rPr>
                <w:rFonts w:asciiTheme="minorHAnsi" w:hAnsiTheme="minorHAnsi" w:cstheme="minorHAnsi"/>
                <w:b/>
                <w:sz w:val="22"/>
                <w:szCs w:val="22"/>
                <w:lang w:val="sv-SE"/>
              </w:rPr>
            </w:pPr>
          </w:p>
          <w:p w14:paraId="513FBF99" w14:textId="77777777" w:rsidR="00121A97" w:rsidRPr="00385C9F" w:rsidRDefault="00121A97" w:rsidP="005739F9">
            <w:pPr>
              <w:jc w:val="both"/>
              <w:rPr>
                <w:rFonts w:asciiTheme="minorHAnsi" w:hAnsiTheme="minorHAnsi" w:cstheme="minorHAnsi"/>
                <w:b/>
                <w:sz w:val="22"/>
                <w:szCs w:val="22"/>
                <w:lang w:val="sv-SE"/>
              </w:rPr>
            </w:pPr>
          </w:p>
          <w:p w14:paraId="2528E6B7" w14:textId="77777777" w:rsidR="00121A97" w:rsidRPr="00385C9F" w:rsidRDefault="00121A97" w:rsidP="005739F9">
            <w:pPr>
              <w:jc w:val="both"/>
              <w:rPr>
                <w:rFonts w:asciiTheme="minorHAnsi" w:hAnsiTheme="minorHAnsi" w:cstheme="minorHAnsi"/>
                <w:b/>
                <w:sz w:val="22"/>
                <w:szCs w:val="22"/>
                <w:lang w:val="sv-SE"/>
              </w:rPr>
            </w:pPr>
          </w:p>
          <w:p w14:paraId="5468EC7C" w14:textId="77777777" w:rsidR="00121A97" w:rsidRPr="00385C9F" w:rsidRDefault="00121A97"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10 min</w:t>
            </w:r>
          </w:p>
          <w:p w14:paraId="6F7A046C" w14:textId="77777777" w:rsidR="00121A97" w:rsidRPr="00385C9F" w:rsidRDefault="00121A97" w:rsidP="005739F9">
            <w:pPr>
              <w:jc w:val="both"/>
              <w:rPr>
                <w:rFonts w:asciiTheme="minorHAnsi" w:hAnsiTheme="minorHAnsi" w:cstheme="minorHAnsi"/>
                <w:b/>
                <w:sz w:val="22"/>
                <w:szCs w:val="22"/>
                <w:lang w:val="sv-SE"/>
              </w:rPr>
            </w:pPr>
          </w:p>
          <w:p w14:paraId="5CCFA6EB" w14:textId="77777777" w:rsidR="00121A97" w:rsidRPr="00385C9F" w:rsidRDefault="00121A97" w:rsidP="005739F9">
            <w:pPr>
              <w:jc w:val="both"/>
              <w:rPr>
                <w:rFonts w:asciiTheme="minorHAnsi" w:hAnsiTheme="minorHAnsi" w:cstheme="minorHAnsi"/>
                <w:b/>
                <w:sz w:val="22"/>
                <w:szCs w:val="22"/>
                <w:lang w:val="sv-SE"/>
              </w:rPr>
            </w:pPr>
          </w:p>
          <w:p w14:paraId="28C75CD4" w14:textId="77777777" w:rsidR="00121A97" w:rsidRPr="00385C9F" w:rsidRDefault="00121A97" w:rsidP="005739F9">
            <w:pPr>
              <w:jc w:val="both"/>
              <w:rPr>
                <w:rFonts w:asciiTheme="minorHAnsi" w:hAnsiTheme="minorHAnsi" w:cstheme="minorHAnsi"/>
                <w:b/>
                <w:sz w:val="22"/>
                <w:szCs w:val="22"/>
                <w:lang w:val="sv-SE"/>
              </w:rPr>
            </w:pPr>
          </w:p>
          <w:p w14:paraId="69EF240F" w14:textId="77777777" w:rsidR="00121A97" w:rsidRPr="00385C9F" w:rsidRDefault="00121A97"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10 min</w:t>
            </w:r>
          </w:p>
          <w:p w14:paraId="4977FE4E" w14:textId="77777777" w:rsidR="004A0CD1" w:rsidRPr="00385C9F" w:rsidRDefault="004A0CD1" w:rsidP="005739F9">
            <w:pPr>
              <w:jc w:val="both"/>
              <w:rPr>
                <w:rFonts w:asciiTheme="minorHAnsi" w:hAnsiTheme="minorHAnsi" w:cstheme="minorHAnsi"/>
                <w:b/>
                <w:sz w:val="22"/>
                <w:szCs w:val="22"/>
                <w:lang w:val="sv-SE"/>
              </w:rPr>
            </w:pPr>
          </w:p>
          <w:p w14:paraId="5D4583A9" w14:textId="3C6ADFEF" w:rsidR="004A0CD1" w:rsidRPr="00385C9F" w:rsidRDefault="00FB718D"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6</w:t>
            </w:r>
            <w:r w:rsidR="004A0CD1" w:rsidRPr="00385C9F">
              <w:rPr>
                <w:rFonts w:asciiTheme="minorHAnsi" w:hAnsiTheme="minorHAnsi" w:cstheme="minorHAnsi"/>
                <w:b/>
                <w:sz w:val="22"/>
                <w:szCs w:val="22"/>
                <w:lang w:val="sv-SE"/>
              </w:rPr>
              <w:t xml:space="preserve"> min</w:t>
            </w:r>
          </w:p>
          <w:p w14:paraId="6DE9F816" w14:textId="77777777" w:rsidR="00BE34EA" w:rsidRPr="00385C9F" w:rsidRDefault="00BE34EA" w:rsidP="005739F9">
            <w:pPr>
              <w:jc w:val="both"/>
              <w:rPr>
                <w:rFonts w:asciiTheme="minorHAnsi" w:hAnsiTheme="minorHAnsi" w:cstheme="minorHAnsi"/>
                <w:b/>
                <w:sz w:val="22"/>
                <w:szCs w:val="22"/>
                <w:lang w:val="sv-SE"/>
              </w:rPr>
            </w:pPr>
          </w:p>
          <w:p w14:paraId="696782B0" w14:textId="77777777" w:rsidR="00BE34EA" w:rsidRPr="00385C9F" w:rsidRDefault="00BE34EA" w:rsidP="005739F9">
            <w:pPr>
              <w:jc w:val="both"/>
              <w:rPr>
                <w:rFonts w:asciiTheme="minorHAnsi" w:hAnsiTheme="minorHAnsi" w:cstheme="minorHAnsi"/>
                <w:b/>
                <w:sz w:val="22"/>
                <w:szCs w:val="22"/>
                <w:lang w:val="sv-SE"/>
              </w:rPr>
            </w:pPr>
          </w:p>
          <w:p w14:paraId="7A5B1A35" w14:textId="77777777" w:rsidR="00BE34EA" w:rsidRPr="00385C9F" w:rsidRDefault="00BE34EA" w:rsidP="005739F9">
            <w:pPr>
              <w:jc w:val="both"/>
              <w:rPr>
                <w:rFonts w:asciiTheme="minorHAnsi" w:hAnsiTheme="minorHAnsi" w:cstheme="minorHAnsi"/>
                <w:b/>
                <w:sz w:val="22"/>
                <w:szCs w:val="22"/>
                <w:lang w:val="sv-SE"/>
              </w:rPr>
            </w:pPr>
          </w:p>
          <w:p w14:paraId="444B1314" w14:textId="77777777" w:rsidR="00BE34EA" w:rsidRPr="00385C9F" w:rsidRDefault="00BE34EA" w:rsidP="005739F9">
            <w:pPr>
              <w:jc w:val="both"/>
              <w:rPr>
                <w:rFonts w:asciiTheme="minorHAnsi" w:hAnsiTheme="minorHAnsi" w:cstheme="minorHAnsi"/>
                <w:b/>
                <w:sz w:val="22"/>
                <w:szCs w:val="22"/>
                <w:lang w:val="sv-SE"/>
              </w:rPr>
            </w:pPr>
          </w:p>
          <w:p w14:paraId="3B446CF5" w14:textId="77777777" w:rsidR="00BE34EA" w:rsidRPr="00385C9F" w:rsidRDefault="00BE34EA"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4 min</w:t>
            </w:r>
          </w:p>
          <w:p w14:paraId="786227DF" w14:textId="77777777" w:rsidR="00BE34EA" w:rsidRPr="00385C9F" w:rsidRDefault="00BE34EA" w:rsidP="005739F9">
            <w:pPr>
              <w:jc w:val="both"/>
              <w:rPr>
                <w:rFonts w:asciiTheme="minorHAnsi" w:hAnsiTheme="minorHAnsi" w:cstheme="minorHAnsi"/>
                <w:b/>
                <w:sz w:val="22"/>
                <w:szCs w:val="22"/>
                <w:lang w:val="sv-SE"/>
              </w:rPr>
            </w:pPr>
          </w:p>
          <w:p w14:paraId="707C52A8" w14:textId="77777777" w:rsidR="00BE34EA" w:rsidRPr="00385C9F" w:rsidRDefault="00BE34EA" w:rsidP="005739F9">
            <w:pPr>
              <w:jc w:val="both"/>
              <w:rPr>
                <w:rFonts w:asciiTheme="minorHAnsi" w:hAnsiTheme="minorHAnsi" w:cstheme="minorHAnsi"/>
                <w:b/>
                <w:sz w:val="22"/>
                <w:szCs w:val="22"/>
                <w:lang w:val="sv-SE"/>
              </w:rPr>
            </w:pPr>
          </w:p>
          <w:p w14:paraId="7DDFD72E" w14:textId="77777777" w:rsidR="00BE34EA" w:rsidRPr="00385C9F" w:rsidRDefault="00BE34EA"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6 min</w:t>
            </w:r>
          </w:p>
          <w:p w14:paraId="6471C91D" w14:textId="77777777" w:rsidR="00FB718D" w:rsidRPr="00385C9F" w:rsidRDefault="00FB718D" w:rsidP="005739F9">
            <w:pPr>
              <w:jc w:val="both"/>
              <w:rPr>
                <w:rFonts w:asciiTheme="minorHAnsi" w:hAnsiTheme="minorHAnsi" w:cstheme="minorHAnsi"/>
                <w:b/>
                <w:sz w:val="22"/>
                <w:szCs w:val="22"/>
                <w:lang w:val="sv-SE"/>
              </w:rPr>
            </w:pPr>
          </w:p>
          <w:p w14:paraId="590B4FCA" w14:textId="77777777" w:rsidR="00FB718D" w:rsidRPr="00385C9F" w:rsidRDefault="00FB718D" w:rsidP="005739F9">
            <w:pPr>
              <w:jc w:val="both"/>
              <w:rPr>
                <w:rFonts w:asciiTheme="minorHAnsi" w:hAnsiTheme="minorHAnsi" w:cstheme="minorHAnsi"/>
                <w:b/>
                <w:sz w:val="22"/>
                <w:szCs w:val="22"/>
                <w:lang w:val="sv-SE"/>
              </w:rPr>
            </w:pPr>
          </w:p>
          <w:p w14:paraId="14BBA450" w14:textId="77777777" w:rsidR="00FB718D" w:rsidRPr="00385C9F" w:rsidRDefault="00FB718D" w:rsidP="005739F9">
            <w:pPr>
              <w:jc w:val="both"/>
              <w:rPr>
                <w:rFonts w:asciiTheme="minorHAnsi" w:hAnsiTheme="minorHAnsi" w:cstheme="minorHAnsi"/>
                <w:b/>
                <w:sz w:val="22"/>
                <w:szCs w:val="22"/>
                <w:lang w:val="sv-SE"/>
              </w:rPr>
            </w:pPr>
          </w:p>
          <w:p w14:paraId="6B17AF8A" w14:textId="698887DD" w:rsidR="00FB718D" w:rsidRPr="00385C9F" w:rsidRDefault="00FB718D"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6 min</w:t>
            </w:r>
          </w:p>
          <w:p w14:paraId="1523FDF6" w14:textId="77777777" w:rsidR="00FB718D" w:rsidRPr="00385C9F" w:rsidRDefault="00FB718D" w:rsidP="005739F9">
            <w:pPr>
              <w:jc w:val="both"/>
              <w:rPr>
                <w:rFonts w:asciiTheme="minorHAnsi" w:hAnsiTheme="minorHAnsi" w:cstheme="minorHAnsi"/>
                <w:b/>
                <w:sz w:val="22"/>
                <w:szCs w:val="22"/>
                <w:lang w:val="sv-SE"/>
              </w:rPr>
            </w:pPr>
          </w:p>
          <w:p w14:paraId="4995973B" w14:textId="77777777" w:rsidR="00FB718D" w:rsidRPr="00385C9F" w:rsidRDefault="00FB718D" w:rsidP="005739F9">
            <w:pPr>
              <w:jc w:val="both"/>
              <w:rPr>
                <w:rFonts w:asciiTheme="minorHAnsi" w:hAnsiTheme="minorHAnsi" w:cstheme="minorHAnsi"/>
                <w:b/>
                <w:sz w:val="22"/>
                <w:szCs w:val="22"/>
                <w:lang w:val="sv-SE"/>
              </w:rPr>
            </w:pPr>
          </w:p>
          <w:p w14:paraId="095594CE" w14:textId="77777777" w:rsidR="00FB718D" w:rsidRPr="00385C9F" w:rsidRDefault="00FB718D" w:rsidP="005739F9">
            <w:pPr>
              <w:jc w:val="both"/>
              <w:rPr>
                <w:rFonts w:asciiTheme="minorHAnsi" w:hAnsiTheme="minorHAnsi" w:cstheme="minorHAnsi"/>
                <w:b/>
                <w:sz w:val="22"/>
                <w:szCs w:val="22"/>
                <w:lang w:val="sv-SE"/>
              </w:rPr>
            </w:pPr>
          </w:p>
          <w:p w14:paraId="1140F3AD" w14:textId="77777777" w:rsidR="00FB718D" w:rsidRPr="00385C9F" w:rsidRDefault="00FB718D"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 xml:space="preserve">4 min </w:t>
            </w:r>
          </w:p>
          <w:p w14:paraId="0343CA6D" w14:textId="77777777" w:rsidR="00FB718D" w:rsidRPr="00385C9F" w:rsidRDefault="00FB718D" w:rsidP="005739F9">
            <w:pPr>
              <w:jc w:val="both"/>
              <w:rPr>
                <w:rFonts w:asciiTheme="minorHAnsi" w:hAnsiTheme="minorHAnsi" w:cstheme="minorHAnsi"/>
                <w:b/>
                <w:sz w:val="22"/>
                <w:szCs w:val="22"/>
                <w:lang w:val="sv-SE"/>
              </w:rPr>
            </w:pPr>
          </w:p>
          <w:p w14:paraId="18AEEE2A" w14:textId="77777777" w:rsidR="00FB718D" w:rsidRPr="00385C9F" w:rsidRDefault="00FB718D" w:rsidP="005739F9">
            <w:pPr>
              <w:jc w:val="both"/>
              <w:rPr>
                <w:rFonts w:asciiTheme="minorHAnsi" w:hAnsiTheme="minorHAnsi" w:cstheme="minorHAnsi"/>
                <w:b/>
                <w:sz w:val="22"/>
                <w:szCs w:val="22"/>
                <w:lang w:val="sv-SE"/>
              </w:rPr>
            </w:pPr>
          </w:p>
          <w:p w14:paraId="74FAAC79" w14:textId="77777777" w:rsidR="00FB718D" w:rsidRPr="00385C9F" w:rsidRDefault="00FB718D" w:rsidP="005739F9">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6 min</w:t>
            </w:r>
          </w:p>
          <w:p w14:paraId="533E1100" w14:textId="77777777" w:rsidR="00FB718D" w:rsidRPr="00385C9F" w:rsidRDefault="00FB718D" w:rsidP="005739F9">
            <w:pPr>
              <w:jc w:val="both"/>
              <w:rPr>
                <w:rFonts w:asciiTheme="minorHAnsi" w:hAnsiTheme="minorHAnsi" w:cstheme="minorHAnsi"/>
                <w:b/>
                <w:sz w:val="22"/>
                <w:szCs w:val="22"/>
                <w:lang w:val="sv-SE"/>
              </w:rPr>
            </w:pPr>
          </w:p>
          <w:p w14:paraId="3738F68B" w14:textId="77777777" w:rsidR="00FB718D" w:rsidRPr="00385C9F" w:rsidRDefault="00FB718D" w:rsidP="005739F9">
            <w:pPr>
              <w:jc w:val="both"/>
              <w:rPr>
                <w:rFonts w:asciiTheme="minorHAnsi" w:hAnsiTheme="minorHAnsi" w:cstheme="minorHAnsi"/>
                <w:b/>
                <w:sz w:val="22"/>
                <w:szCs w:val="22"/>
                <w:lang w:val="sv-SE"/>
              </w:rPr>
            </w:pPr>
          </w:p>
          <w:p w14:paraId="65F1D9E9" w14:textId="77777777" w:rsidR="00FB718D" w:rsidRPr="00385C9F" w:rsidRDefault="00FB718D" w:rsidP="005739F9">
            <w:pPr>
              <w:jc w:val="both"/>
              <w:rPr>
                <w:rFonts w:asciiTheme="minorHAnsi" w:hAnsiTheme="minorHAnsi" w:cstheme="minorHAnsi"/>
                <w:b/>
                <w:sz w:val="22"/>
                <w:szCs w:val="22"/>
                <w:lang w:val="sv-SE"/>
              </w:rPr>
            </w:pPr>
          </w:p>
          <w:p w14:paraId="4CF14AF0" w14:textId="77777777" w:rsidR="00FB718D" w:rsidRPr="00385C9F" w:rsidRDefault="00FB718D" w:rsidP="00FB718D">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6 min</w:t>
            </w:r>
          </w:p>
          <w:p w14:paraId="5FD4AF47" w14:textId="77777777" w:rsidR="00FB718D" w:rsidRPr="00385C9F" w:rsidRDefault="00FB718D" w:rsidP="00FB718D">
            <w:pPr>
              <w:jc w:val="both"/>
              <w:rPr>
                <w:rFonts w:asciiTheme="minorHAnsi" w:hAnsiTheme="minorHAnsi" w:cstheme="minorHAnsi"/>
                <w:b/>
                <w:sz w:val="22"/>
                <w:szCs w:val="22"/>
                <w:lang w:val="sv-SE"/>
              </w:rPr>
            </w:pPr>
          </w:p>
          <w:p w14:paraId="7D552BAD" w14:textId="77777777" w:rsidR="00FB718D" w:rsidRPr="00385C9F" w:rsidRDefault="00FB718D" w:rsidP="00FB718D">
            <w:pPr>
              <w:jc w:val="both"/>
              <w:rPr>
                <w:rFonts w:asciiTheme="minorHAnsi" w:hAnsiTheme="minorHAnsi" w:cstheme="minorHAnsi"/>
                <w:b/>
                <w:sz w:val="22"/>
                <w:szCs w:val="22"/>
                <w:lang w:val="sv-SE"/>
              </w:rPr>
            </w:pPr>
          </w:p>
          <w:p w14:paraId="477999D6" w14:textId="77777777" w:rsidR="00FB718D" w:rsidRPr="00385C9F" w:rsidRDefault="00FB718D" w:rsidP="00FB718D">
            <w:pPr>
              <w:jc w:val="both"/>
              <w:rPr>
                <w:rFonts w:asciiTheme="minorHAnsi" w:hAnsiTheme="minorHAnsi" w:cstheme="minorHAnsi"/>
                <w:b/>
                <w:sz w:val="22"/>
                <w:szCs w:val="22"/>
                <w:lang w:val="sv-SE"/>
              </w:rPr>
            </w:pPr>
          </w:p>
          <w:p w14:paraId="1F0F88AD" w14:textId="77777777" w:rsidR="00FB718D" w:rsidRPr="00385C9F" w:rsidRDefault="00FB718D" w:rsidP="00FB718D">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 xml:space="preserve">4 min </w:t>
            </w:r>
          </w:p>
          <w:p w14:paraId="31FB17D6" w14:textId="77777777" w:rsidR="00FB718D" w:rsidRPr="00385C9F" w:rsidRDefault="00FB718D" w:rsidP="00FB718D">
            <w:pPr>
              <w:jc w:val="both"/>
              <w:rPr>
                <w:rFonts w:asciiTheme="minorHAnsi" w:hAnsiTheme="minorHAnsi" w:cstheme="minorHAnsi"/>
                <w:b/>
                <w:sz w:val="22"/>
                <w:szCs w:val="22"/>
                <w:lang w:val="sv-SE"/>
              </w:rPr>
            </w:pPr>
          </w:p>
          <w:p w14:paraId="08CE2F0F" w14:textId="77777777" w:rsidR="00FB718D" w:rsidRPr="00385C9F" w:rsidRDefault="00FB718D" w:rsidP="00FB718D">
            <w:pPr>
              <w:jc w:val="both"/>
              <w:rPr>
                <w:rFonts w:asciiTheme="minorHAnsi" w:hAnsiTheme="minorHAnsi" w:cstheme="minorHAnsi"/>
                <w:b/>
                <w:sz w:val="22"/>
                <w:szCs w:val="22"/>
                <w:lang w:val="sv-SE"/>
              </w:rPr>
            </w:pPr>
          </w:p>
          <w:p w14:paraId="11E65902" w14:textId="71DFB027" w:rsidR="00FB718D" w:rsidRPr="00385C9F" w:rsidRDefault="00FB718D" w:rsidP="00FB718D">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6 min</w:t>
            </w:r>
          </w:p>
          <w:p w14:paraId="2D75C9B8" w14:textId="1AC873EF" w:rsidR="00990DCA" w:rsidRPr="00385C9F" w:rsidRDefault="00990DCA" w:rsidP="00FB718D">
            <w:pPr>
              <w:jc w:val="both"/>
              <w:rPr>
                <w:rFonts w:asciiTheme="minorHAnsi" w:hAnsiTheme="minorHAnsi" w:cstheme="minorHAnsi"/>
                <w:b/>
                <w:sz w:val="22"/>
                <w:szCs w:val="22"/>
                <w:lang w:val="sv-SE"/>
              </w:rPr>
            </w:pPr>
          </w:p>
          <w:p w14:paraId="1714545E" w14:textId="01F56B00" w:rsidR="00990DCA" w:rsidRPr="00385C9F" w:rsidRDefault="00990DCA" w:rsidP="00FB718D">
            <w:pPr>
              <w:jc w:val="both"/>
              <w:rPr>
                <w:rFonts w:asciiTheme="minorHAnsi" w:hAnsiTheme="minorHAnsi" w:cstheme="minorHAnsi"/>
                <w:b/>
                <w:sz w:val="22"/>
                <w:szCs w:val="22"/>
                <w:lang w:val="sv-SE"/>
              </w:rPr>
            </w:pPr>
          </w:p>
          <w:p w14:paraId="3F16921A" w14:textId="5FEFC4A4" w:rsidR="00990DCA" w:rsidRPr="00385C9F" w:rsidRDefault="00990DCA" w:rsidP="00FB718D">
            <w:pPr>
              <w:jc w:val="both"/>
              <w:rPr>
                <w:rFonts w:asciiTheme="minorHAnsi" w:hAnsiTheme="minorHAnsi" w:cstheme="minorHAnsi"/>
                <w:b/>
                <w:sz w:val="22"/>
                <w:szCs w:val="22"/>
                <w:lang w:val="sv-SE"/>
              </w:rPr>
            </w:pPr>
          </w:p>
          <w:p w14:paraId="0C57A637" w14:textId="5EEE47ED" w:rsidR="00990DCA" w:rsidRPr="00385C9F" w:rsidRDefault="00990DCA" w:rsidP="00FB718D">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3 min</w:t>
            </w:r>
          </w:p>
          <w:p w14:paraId="764A3F90" w14:textId="197569CE" w:rsidR="00990DCA" w:rsidRPr="00385C9F" w:rsidRDefault="00990DCA" w:rsidP="00FB718D">
            <w:pPr>
              <w:jc w:val="both"/>
              <w:rPr>
                <w:rFonts w:asciiTheme="minorHAnsi" w:hAnsiTheme="minorHAnsi" w:cstheme="minorHAnsi"/>
                <w:b/>
                <w:sz w:val="22"/>
                <w:szCs w:val="22"/>
                <w:lang w:val="sv-SE"/>
              </w:rPr>
            </w:pPr>
          </w:p>
          <w:p w14:paraId="4868CC4B" w14:textId="77722585" w:rsidR="00990DCA" w:rsidRPr="00385C9F" w:rsidRDefault="00990DCA" w:rsidP="00FB718D">
            <w:pPr>
              <w:jc w:val="both"/>
              <w:rPr>
                <w:rFonts w:asciiTheme="minorHAnsi" w:hAnsiTheme="minorHAnsi" w:cstheme="minorHAnsi"/>
                <w:b/>
                <w:sz w:val="22"/>
                <w:szCs w:val="22"/>
                <w:lang w:val="sv-SE"/>
              </w:rPr>
            </w:pPr>
          </w:p>
          <w:p w14:paraId="71165C12" w14:textId="01D70904" w:rsidR="00990DCA" w:rsidRPr="00385C9F" w:rsidRDefault="00990DCA" w:rsidP="00FB718D">
            <w:pPr>
              <w:jc w:val="both"/>
              <w:rPr>
                <w:rFonts w:asciiTheme="minorHAnsi" w:hAnsiTheme="minorHAnsi" w:cstheme="minorHAnsi"/>
                <w:b/>
                <w:sz w:val="22"/>
                <w:szCs w:val="22"/>
                <w:lang w:val="sv-SE"/>
              </w:rPr>
            </w:pPr>
          </w:p>
          <w:p w14:paraId="31819647" w14:textId="536EE1A2" w:rsidR="00990DCA" w:rsidRPr="00385C9F" w:rsidRDefault="00990DCA" w:rsidP="00FB718D">
            <w:pPr>
              <w:jc w:val="both"/>
              <w:rPr>
                <w:rFonts w:asciiTheme="minorHAnsi" w:hAnsiTheme="minorHAnsi" w:cstheme="minorHAnsi"/>
                <w:b/>
                <w:sz w:val="22"/>
                <w:szCs w:val="22"/>
                <w:lang w:val="sv-SE"/>
              </w:rPr>
            </w:pPr>
          </w:p>
          <w:p w14:paraId="1BFBC175" w14:textId="7E9B44AF" w:rsidR="00FB718D" w:rsidRPr="00385C9F" w:rsidRDefault="00990DCA" w:rsidP="00990DCA">
            <w:pPr>
              <w:jc w:val="both"/>
              <w:rPr>
                <w:rFonts w:asciiTheme="minorHAnsi" w:hAnsiTheme="minorHAnsi" w:cstheme="minorHAnsi"/>
                <w:b/>
                <w:sz w:val="22"/>
                <w:szCs w:val="22"/>
                <w:lang w:val="sv-SE"/>
              </w:rPr>
            </w:pPr>
            <w:r w:rsidRPr="00385C9F">
              <w:rPr>
                <w:rFonts w:asciiTheme="minorHAnsi" w:hAnsiTheme="minorHAnsi" w:cstheme="minorHAnsi"/>
                <w:b/>
                <w:sz w:val="22"/>
                <w:szCs w:val="22"/>
                <w:lang w:val="sv-SE"/>
              </w:rPr>
              <w:t>1 min</w:t>
            </w:r>
          </w:p>
        </w:tc>
      </w:tr>
    </w:tbl>
    <w:p w14:paraId="4BC3310E" w14:textId="489A2EDF" w:rsidR="005979B1" w:rsidRPr="00385C9F" w:rsidRDefault="005979B1" w:rsidP="005979B1">
      <w:pPr>
        <w:jc w:val="both"/>
        <w:rPr>
          <w:rFonts w:asciiTheme="minorHAnsi" w:hAnsiTheme="minorHAnsi" w:cstheme="minorHAnsi"/>
          <w:b/>
          <w:sz w:val="22"/>
          <w:szCs w:val="22"/>
          <w:lang w:val="sv-SE"/>
        </w:rPr>
      </w:pPr>
    </w:p>
    <w:p w14:paraId="5E04F514" w14:textId="77777777" w:rsidR="00AD0D4F" w:rsidRPr="00385C9F" w:rsidRDefault="00AD0D4F" w:rsidP="005979B1">
      <w:pPr>
        <w:jc w:val="both"/>
        <w:rPr>
          <w:rFonts w:asciiTheme="minorHAnsi" w:hAnsiTheme="minorHAnsi" w:cstheme="minorHAnsi"/>
          <w:b/>
          <w:sz w:val="22"/>
          <w:szCs w:val="22"/>
          <w:lang w:val="sv-SE"/>
        </w:rPr>
      </w:pPr>
    </w:p>
    <w:p w14:paraId="1A3DCB77" w14:textId="77777777" w:rsidR="005979B1" w:rsidRPr="00385C9F" w:rsidRDefault="005979B1" w:rsidP="005979B1">
      <w:pPr>
        <w:jc w:val="both"/>
        <w:rPr>
          <w:rFonts w:asciiTheme="minorHAnsi" w:hAnsiTheme="minorHAnsi" w:cstheme="minorHAnsi"/>
          <w:b/>
          <w:sz w:val="22"/>
          <w:szCs w:val="22"/>
          <w:lang w:val="sv-SE"/>
        </w:rPr>
      </w:pPr>
    </w:p>
    <w:p w14:paraId="4FB364DA" w14:textId="77777777" w:rsidR="005979B1" w:rsidRPr="00385C9F" w:rsidRDefault="005979B1" w:rsidP="005979B1">
      <w:pPr>
        <w:jc w:val="both"/>
        <w:rPr>
          <w:rFonts w:asciiTheme="minorHAnsi" w:hAnsiTheme="minorHAnsi" w:cstheme="minorHAnsi"/>
          <w:b/>
          <w:sz w:val="22"/>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rsidRPr="00385C9F" w14:paraId="49419F58" w14:textId="77777777" w:rsidTr="00975C3A">
        <w:trPr>
          <w:trHeight w:val="2596"/>
        </w:trPr>
        <w:tc>
          <w:tcPr>
            <w:tcW w:w="9821" w:type="dxa"/>
            <w:shd w:val="clear" w:color="auto" w:fill="auto"/>
          </w:tcPr>
          <w:p w14:paraId="3030EA1F" w14:textId="2A7D17B7" w:rsidR="005979B1" w:rsidRPr="00385C9F" w:rsidRDefault="005979B1" w:rsidP="005739F9">
            <w:pPr>
              <w:jc w:val="center"/>
              <w:rPr>
                <w:rFonts w:asciiTheme="minorHAnsi" w:hAnsiTheme="minorHAnsi" w:cstheme="minorHAnsi"/>
                <w:b/>
                <w:sz w:val="22"/>
                <w:szCs w:val="22"/>
              </w:rPr>
            </w:pPr>
            <w:r w:rsidRPr="00385C9F">
              <w:rPr>
                <w:rFonts w:asciiTheme="minorHAnsi" w:hAnsiTheme="minorHAnsi" w:cstheme="minorHAnsi"/>
                <w:b/>
                <w:sz w:val="22"/>
                <w:szCs w:val="22"/>
              </w:rPr>
              <w:t>Assessment Strategies: when and how are they included within the lesson?</w:t>
            </w:r>
          </w:p>
          <w:p w14:paraId="6129A349" w14:textId="77777777" w:rsidR="00C4637A" w:rsidRPr="00385C9F" w:rsidRDefault="00534AC1" w:rsidP="00A638F8">
            <w:pPr>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The revision of previously covered material that is important </w:t>
            </w:r>
            <w:r w:rsidR="0069597E" w:rsidRPr="00385C9F">
              <w:rPr>
                <w:rFonts w:asciiTheme="minorHAnsi" w:hAnsiTheme="minorHAnsi" w:cstheme="minorHAnsi"/>
                <w:bCs/>
                <w:sz w:val="22"/>
                <w:szCs w:val="22"/>
                <w:lang w:val="en-GB"/>
              </w:rPr>
              <w:t>for this lecture is done using Kahoot quiz.</w:t>
            </w:r>
          </w:p>
          <w:p w14:paraId="1C0399C1" w14:textId="357914BD" w:rsidR="00284704" w:rsidRPr="00385C9F" w:rsidRDefault="00A638F8" w:rsidP="00A638F8">
            <w:pPr>
              <w:rPr>
                <w:rFonts w:asciiTheme="minorHAnsi" w:hAnsiTheme="minorHAnsi" w:cstheme="minorHAnsi"/>
                <w:bCs/>
                <w:sz w:val="22"/>
                <w:szCs w:val="22"/>
                <w:lang w:val="en-GB"/>
              </w:rPr>
            </w:pPr>
            <w:r w:rsidRPr="00385C9F">
              <w:rPr>
                <w:rFonts w:asciiTheme="minorHAnsi" w:hAnsiTheme="minorHAnsi" w:cstheme="minorHAnsi"/>
                <w:bCs/>
                <w:sz w:val="22"/>
                <w:szCs w:val="22"/>
                <w:lang w:val="en-GB"/>
              </w:rPr>
              <w:t xml:space="preserve">The format of the main </w:t>
            </w:r>
            <w:r w:rsidR="00296361" w:rsidRPr="00385C9F">
              <w:rPr>
                <w:rFonts w:asciiTheme="minorHAnsi" w:hAnsiTheme="minorHAnsi" w:cstheme="minorHAnsi"/>
                <w:bCs/>
                <w:sz w:val="22"/>
                <w:szCs w:val="22"/>
                <w:lang w:val="en-GB"/>
              </w:rPr>
              <w:t>part of this lecture is ‘</w:t>
            </w:r>
            <w:r w:rsidR="00284704" w:rsidRPr="00385C9F">
              <w:rPr>
                <w:rFonts w:asciiTheme="minorHAnsi" w:hAnsiTheme="minorHAnsi" w:cstheme="minorHAnsi"/>
                <w:bCs/>
                <w:sz w:val="22"/>
                <w:szCs w:val="22"/>
                <w:lang w:val="en-GB"/>
              </w:rPr>
              <w:t xml:space="preserve">I do, We do, </w:t>
            </w:r>
            <w:r w:rsidR="00296361" w:rsidRPr="00385C9F">
              <w:rPr>
                <w:rFonts w:asciiTheme="minorHAnsi" w:hAnsiTheme="minorHAnsi" w:cstheme="minorHAnsi"/>
                <w:bCs/>
                <w:sz w:val="22"/>
                <w:szCs w:val="22"/>
                <w:lang w:val="en-GB"/>
              </w:rPr>
              <w:t>Y</w:t>
            </w:r>
            <w:r w:rsidR="00284704" w:rsidRPr="00385C9F">
              <w:rPr>
                <w:rFonts w:asciiTheme="minorHAnsi" w:hAnsiTheme="minorHAnsi" w:cstheme="minorHAnsi"/>
                <w:bCs/>
                <w:sz w:val="22"/>
                <w:szCs w:val="22"/>
                <w:lang w:val="en-GB"/>
              </w:rPr>
              <w:t>ou do</w:t>
            </w:r>
            <w:r w:rsidR="00296361" w:rsidRPr="00385C9F">
              <w:rPr>
                <w:rFonts w:asciiTheme="minorHAnsi" w:hAnsiTheme="minorHAnsi" w:cstheme="minorHAnsi"/>
                <w:bCs/>
                <w:sz w:val="22"/>
                <w:szCs w:val="22"/>
                <w:lang w:val="en-GB"/>
              </w:rPr>
              <w:t>’</w:t>
            </w:r>
            <w:r w:rsidR="00C4637A" w:rsidRPr="00385C9F">
              <w:rPr>
                <w:rFonts w:asciiTheme="minorHAnsi" w:hAnsiTheme="minorHAnsi" w:cstheme="minorHAnsi"/>
                <w:bCs/>
                <w:sz w:val="22"/>
                <w:szCs w:val="22"/>
                <w:lang w:val="en-GB"/>
              </w:rPr>
              <w:t xml:space="preserve">. I will </w:t>
            </w:r>
            <w:r w:rsidR="00D76E3B" w:rsidRPr="00385C9F">
              <w:rPr>
                <w:rFonts w:asciiTheme="minorHAnsi" w:hAnsiTheme="minorHAnsi" w:cstheme="minorHAnsi"/>
                <w:bCs/>
                <w:sz w:val="22"/>
                <w:szCs w:val="22"/>
                <w:lang w:val="en-GB"/>
              </w:rPr>
              <w:t xml:space="preserve">ask questions </w:t>
            </w:r>
            <w:r w:rsidR="007B641E" w:rsidRPr="00385C9F">
              <w:rPr>
                <w:rFonts w:asciiTheme="minorHAnsi" w:hAnsiTheme="minorHAnsi" w:cstheme="minorHAnsi"/>
                <w:bCs/>
                <w:sz w:val="22"/>
                <w:szCs w:val="22"/>
                <w:lang w:val="en-GB"/>
              </w:rPr>
              <w:t>even while explaining the new topic</w:t>
            </w:r>
            <w:r w:rsidR="00636F99" w:rsidRPr="00385C9F">
              <w:rPr>
                <w:rFonts w:asciiTheme="minorHAnsi" w:hAnsiTheme="minorHAnsi" w:cstheme="minorHAnsi"/>
                <w:bCs/>
                <w:sz w:val="22"/>
                <w:szCs w:val="22"/>
                <w:lang w:val="en-GB"/>
              </w:rPr>
              <w:t xml:space="preserve"> to have </w:t>
            </w:r>
            <w:r w:rsidR="000E198C" w:rsidRPr="00385C9F">
              <w:rPr>
                <w:rFonts w:asciiTheme="minorHAnsi" w:hAnsiTheme="minorHAnsi" w:cstheme="minorHAnsi"/>
                <w:bCs/>
                <w:sz w:val="22"/>
                <w:szCs w:val="22"/>
                <w:lang w:val="en-GB"/>
              </w:rPr>
              <w:t>an</w:t>
            </w:r>
            <w:r w:rsidR="00636F99" w:rsidRPr="00385C9F">
              <w:rPr>
                <w:rFonts w:asciiTheme="minorHAnsi" w:hAnsiTheme="minorHAnsi" w:cstheme="minorHAnsi"/>
                <w:bCs/>
                <w:sz w:val="22"/>
                <w:szCs w:val="22"/>
                <w:lang w:val="en-GB"/>
              </w:rPr>
              <w:t xml:space="preserve"> </w:t>
            </w:r>
            <w:r w:rsidR="0053087E" w:rsidRPr="00385C9F">
              <w:rPr>
                <w:rFonts w:asciiTheme="minorHAnsi" w:hAnsiTheme="minorHAnsi" w:cstheme="minorHAnsi"/>
                <w:bCs/>
                <w:sz w:val="22"/>
                <w:szCs w:val="22"/>
                <w:lang w:val="en-GB"/>
              </w:rPr>
              <w:t xml:space="preserve">indication of their understanding and if they follow. </w:t>
            </w:r>
          </w:p>
          <w:p w14:paraId="5D4653C5" w14:textId="177864BB" w:rsidR="0053087E" w:rsidRPr="00385C9F" w:rsidRDefault="0053087E" w:rsidP="00A638F8">
            <w:pPr>
              <w:rPr>
                <w:rFonts w:asciiTheme="minorHAnsi" w:hAnsiTheme="minorHAnsi" w:cstheme="minorHAnsi"/>
                <w:bCs/>
                <w:sz w:val="22"/>
                <w:szCs w:val="22"/>
                <w:lang w:val="en-GB"/>
              </w:rPr>
            </w:pPr>
            <w:r w:rsidRPr="00385C9F">
              <w:rPr>
                <w:rFonts w:asciiTheme="minorHAnsi" w:hAnsiTheme="minorHAnsi" w:cstheme="minorHAnsi"/>
                <w:bCs/>
                <w:sz w:val="22"/>
                <w:szCs w:val="22"/>
                <w:lang w:val="en-GB"/>
              </w:rPr>
              <w:t>Practice problems wil</w:t>
            </w:r>
            <w:r w:rsidR="000E198C" w:rsidRPr="00385C9F">
              <w:rPr>
                <w:rFonts w:asciiTheme="minorHAnsi" w:hAnsiTheme="minorHAnsi" w:cstheme="minorHAnsi"/>
                <w:bCs/>
                <w:sz w:val="22"/>
                <w:szCs w:val="22"/>
                <w:lang w:val="en-GB"/>
              </w:rPr>
              <w:t xml:space="preserve">l serve as </w:t>
            </w:r>
            <w:r w:rsidR="00FF4F41" w:rsidRPr="00385C9F">
              <w:rPr>
                <w:rFonts w:asciiTheme="minorHAnsi" w:hAnsiTheme="minorHAnsi" w:cstheme="minorHAnsi"/>
                <w:bCs/>
                <w:sz w:val="22"/>
                <w:szCs w:val="22"/>
                <w:lang w:val="en-GB"/>
              </w:rPr>
              <w:t xml:space="preserve">a </w:t>
            </w:r>
            <w:r w:rsidR="000E198C" w:rsidRPr="00385C9F">
              <w:rPr>
                <w:rFonts w:asciiTheme="minorHAnsi" w:hAnsiTheme="minorHAnsi" w:cstheme="minorHAnsi"/>
                <w:bCs/>
                <w:sz w:val="22"/>
                <w:szCs w:val="22"/>
                <w:lang w:val="en-GB"/>
              </w:rPr>
              <w:t>formative assessment of the learning process</w:t>
            </w:r>
            <w:r w:rsidR="00586E39" w:rsidRPr="00385C9F">
              <w:rPr>
                <w:rFonts w:asciiTheme="minorHAnsi" w:hAnsiTheme="minorHAnsi" w:cstheme="minorHAnsi"/>
                <w:bCs/>
                <w:sz w:val="22"/>
                <w:szCs w:val="22"/>
                <w:lang w:val="en-GB"/>
              </w:rPr>
              <w:t xml:space="preserve"> and will provide ongoing feedback</w:t>
            </w:r>
            <w:r w:rsidR="000E198C" w:rsidRPr="00385C9F">
              <w:rPr>
                <w:rFonts w:asciiTheme="minorHAnsi" w:hAnsiTheme="minorHAnsi" w:cstheme="minorHAnsi"/>
                <w:bCs/>
                <w:sz w:val="22"/>
                <w:szCs w:val="22"/>
                <w:lang w:val="en-GB"/>
              </w:rPr>
              <w:t>.</w:t>
            </w:r>
            <w:r w:rsidR="000D3F79" w:rsidRPr="00385C9F">
              <w:rPr>
                <w:rFonts w:asciiTheme="minorHAnsi" w:hAnsiTheme="minorHAnsi" w:cstheme="minorHAnsi"/>
                <w:bCs/>
                <w:sz w:val="22"/>
                <w:szCs w:val="22"/>
                <w:lang w:val="en-GB"/>
              </w:rPr>
              <w:t xml:space="preserve"> Students and I will </w:t>
            </w:r>
            <w:r w:rsidR="00661E6D" w:rsidRPr="00385C9F">
              <w:rPr>
                <w:rFonts w:asciiTheme="minorHAnsi" w:hAnsiTheme="minorHAnsi" w:cstheme="minorHAnsi"/>
                <w:bCs/>
                <w:sz w:val="22"/>
                <w:szCs w:val="22"/>
                <w:lang w:val="en-GB"/>
              </w:rPr>
              <w:t xml:space="preserve">use it to identify the gaps </w:t>
            </w:r>
            <w:r w:rsidR="00FD615E" w:rsidRPr="00385C9F">
              <w:rPr>
                <w:rFonts w:asciiTheme="minorHAnsi" w:hAnsiTheme="minorHAnsi" w:cstheme="minorHAnsi"/>
                <w:bCs/>
                <w:sz w:val="22"/>
                <w:szCs w:val="22"/>
                <w:lang w:val="en-GB"/>
              </w:rPr>
              <w:t xml:space="preserve">in their learning and areas that need work. </w:t>
            </w:r>
            <w:r w:rsidR="000E198C" w:rsidRPr="00385C9F">
              <w:rPr>
                <w:rFonts w:asciiTheme="minorHAnsi" w:hAnsiTheme="minorHAnsi" w:cstheme="minorHAnsi"/>
                <w:bCs/>
                <w:sz w:val="22"/>
                <w:szCs w:val="22"/>
                <w:lang w:val="en-GB"/>
              </w:rPr>
              <w:t xml:space="preserve"> </w:t>
            </w:r>
          </w:p>
          <w:p w14:paraId="5F926274" w14:textId="77777777" w:rsidR="005979B1" w:rsidRPr="00385C9F" w:rsidRDefault="005979B1" w:rsidP="005739F9">
            <w:pPr>
              <w:jc w:val="both"/>
              <w:rPr>
                <w:rFonts w:asciiTheme="minorHAnsi" w:hAnsiTheme="minorHAnsi" w:cstheme="minorHAnsi"/>
                <w:b/>
                <w:sz w:val="22"/>
                <w:szCs w:val="22"/>
                <w:lang w:val="en-GB"/>
              </w:rPr>
            </w:pPr>
          </w:p>
          <w:p w14:paraId="0DD7E904" w14:textId="77777777" w:rsidR="005979B1" w:rsidRPr="00385C9F" w:rsidRDefault="005979B1" w:rsidP="005739F9">
            <w:pPr>
              <w:jc w:val="both"/>
              <w:rPr>
                <w:rFonts w:asciiTheme="minorHAnsi" w:hAnsiTheme="minorHAnsi" w:cstheme="minorHAnsi"/>
                <w:b/>
                <w:sz w:val="22"/>
                <w:szCs w:val="22"/>
                <w:lang w:val="en-GB"/>
              </w:rPr>
            </w:pPr>
          </w:p>
          <w:p w14:paraId="2F12EF02" w14:textId="77777777" w:rsidR="005979B1" w:rsidRPr="00385C9F" w:rsidRDefault="005979B1" w:rsidP="005739F9">
            <w:pPr>
              <w:jc w:val="both"/>
              <w:rPr>
                <w:rFonts w:asciiTheme="minorHAnsi" w:hAnsiTheme="minorHAnsi" w:cstheme="minorHAnsi"/>
                <w:b/>
                <w:sz w:val="22"/>
                <w:szCs w:val="22"/>
                <w:lang w:val="en-GB"/>
              </w:rPr>
            </w:pPr>
          </w:p>
          <w:p w14:paraId="0467EE2E" w14:textId="77777777" w:rsidR="005979B1" w:rsidRPr="00385C9F" w:rsidRDefault="005979B1" w:rsidP="005739F9">
            <w:pPr>
              <w:jc w:val="both"/>
              <w:rPr>
                <w:rFonts w:asciiTheme="minorHAnsi" w:hAnsiTheme="minorHAnsi" w:cstheme="minorHAnsi"/>
                <w:b/>
                <w:sz w:val="22"/>
                <w:szCs w:val="22"/>
                <w:lang w:val="en-GB"/>
              </w:rPr>
            </w:pPr>
          </w:p>
          <w:p w14:paraId="22291502" w14:textId="77777777" w:rsidR="005979B1" w:rsidRPr="00385C9F" w:rsidRDefault="005979B1" w:rsidP="005739F9">
            <w:pPr>
              <w:jc w:val="both"/>
              <w:rPr>
                <w:rFonts w:asciiTheme="minorHAnsi" w:hAnsiTheme="minorHAnsi" w:cstheme="minorHAnsi"/>
                <w:b/>
                <w:sz w:val="22"/>
                <w:szCs w:val="22"/>
                <w:lang w:val="en-GB"/>
              </w:rPr>
            </w:pPr>
          </w:p>
          <w:p w14:paraId="3CACB8FD" w14:textId="77777777" w:rsidR="005979B1" w:rsidRPr="00385C9F" w:rsidRDefault="005979B1" w:rsidP="005739F9">
            <w:pPr>
              <w:jc w:val="both"/>
              <w:rPr>
                <w:rFonts w:asciiTheme="minorHAnsi" w:hAnsiTheme="minorHAnsi" w:cstheme="minorHAnsi"/>
                <w:b/>
                <w:sz w:val="22"/>
                <w:szCs w:val="22"/>
                <w:lang w:val="en-GB"/>
              </w:rPr>
            </w:pPr>
          </w:p>
        </w:tc>
      </w:tr>
    </w:tbl>
    <w:p w14:paraId="0C490D02" w14:textId="2C9F79FF" w:rsidR="0092776E" w:rsidRPr="00385C9F" w:rsidRDefault="0092776E">
      <w:pPr>
        <w:rPr>
          <w:rFonts w:asciiTheme="minorHAnsi" w:hAnsiTheme="minorHAnsi" w:cstheme="minorHAnsi"/>
          <w:sz w:val="22"/>
          <w:szCs w:val="22"/>
          <w:lang w:val="en-GB"/>
        </w:rPr>
      </w:pPr>
    </w:p>
    <w:tbl>
      <w:tblPr>
        <w:tblStyle w:val="TableGrid"/>
        <w:tblW w:w="0" w:type="auto"/>
        <w:tblLook w:val="04A0" w:firstRow="1" w:lastRow="0" w:firstColumn="1" w:lastColumn="0" w:noHBand="0" w:noVBand="1"/>
      </w:tblPr>
      <w:tblGrid>
        <w:gridCol w:w="9016"/>
      </w:tblGrid>
      <w:tr w:rsidR="00EA79AC" w:rsidRPr="00385C9F" w14:paraId="3D72A5D7" w14:textId="77777777" w:rsidTr="00EA79AC">
        <w:tc>
          <w:tcPr>
            <w:tcW w:w="9016" w:type="dxa"/>
          </w:tcPr>
          <w:p w14:paraId="2B0CF704" w14:textId="71CEE47B" w:rsidR="00EA79AC" w:rsidRPr="00385C9F" w:rsidRDefault="00EA79AC" w:rsidP="00EA79AC">
            <w:pPr>
              <w:rPr>
                <w:rFonts w:asciiTheme="minorHAnsi" w:hAnsiTheme="minorHAnsi" w:cstheme="minorHAnsi"/>
                <w:b/>
                <w:sz w:val="22"/>
                <w:szCs w:val="22"/>
              </w:rPr>
            </w:pPr>
            <w:r w:rsidRPr="00385C9F">
              <w:rPr>
                <w:rFonts w:asciiTheme="minorHAnsi" w:hAnsiTheme="minorHAnsi" w:cstheme="minorHAnsi"/>
                <w:b/>
                <w:sz w:val="22"/>
                <w:szCs w:val="22"/>
              </w:rPr>
              <w:t>Informal reflection (to be completed after the session)</w:t>
            </w:r>
          </w:p>
          <w:p w14:paraId="2920407D" w14:textId="23065A02" w:rsidR="00C37886" w:rsidRPr="00385C9F" w:rsidRDefault="00E573A4" w:rsidP="00EA79AC">
            <w:pPr>
              <w:rPr>
                <w:rFonts w:asciiTheme="minorHAnsi" w:hAnsiTheme="minorHAnsi" w:cstheme="minorHAnsi"/>
                <w:bCs/>
                <w:sz w:val="22"/>
                <w:szCs w:val="22"/>
              </w:rPr>
            </w:pPr>
            <w:r w:rsidRPr="00385C9F">
              <w:rPr>
                <w:rFonts w:asciiTheme="minorHAnsi" w:hAnsiTheme="minorHAnsi" w:cstheme="minorHAnsi"/>
                <w:bCs/>
                <w:sz w:val="22"/>
                <w:szCs w:val="22"/>
              </w:rPr>
              <w:t xml:space="preserve">Kahoot quiz did not </w:t>
            </w:r>
            <w:r w:rsidR="0096156E" w:rsidRPr="00385C9F">
              <w:rPr>
                <w:rFonts w:asciiTheme="minorHAnsi" w:hAnsiTheme="minorHAnsi" w:cstheme="minorHAnsi"/>
                <w:bCs/>
                <w:sz w:val="22"/>
                <w:szCs w:val="22"/>
              </w:rPr>
              <w:t>work</w:t>
            </w:r>
            <w:r w:rsidRPr="00385C9F">
              <w:rPr>
                <w:rFonts w:asciiTheme="minorHAnsi" w:hAnsiTheme="minorHAnsi" w:cstheme="minorHAnsi"/>
                <w:bCs/>
                <w:sz w:val="22"/>
                <w:szCs w:val="22"/>
              </w:rPr>
              <w:t xml:space="preserve"> as planned!</w:t>
            </w:r>
            <w:r w:rsidR="00896C51" w:rsidRPr="00385C9F">
              <w:rPr>
                <w:rFonts w:asciiTheme="minorHAnsi" w:hAnsiTheme="minorHAnsi" w:cstheme="minorHAnsi"/>
                <w:bCs/>
                <w:sz w:val="22"/>
                <w:szCs w:val="22"/>
              </w:rPr>
              <w:t xml:space="preserve"> In the free version only 10 students could access it. </w:t>
            </w:r>
            <w:r w:rsidR="00990A67" w:rsidRPr="00385C9F">
              <w:rPr>
                <w:rFonts w:asciiTheme="minorHAnsi" w:hAnsiTheme="minorHAnsi" w:cstheme="minorHAnsi"/>
                <w:bCs/>
                <w:sz w:val="22"/>
                <w:szCs w:val="22"/>
              </w:rPr>
              <w:t>The students were</w:t>
            </w:r>
            <w:r w:rsidR="000206E1" w:rsidRPr="00385C9F">
              <w:rPr>
                <w:rFonts w:asciiTheme="minorHAnsi" w:hAnsiTheme="minorHAnsi" w:cstheme="minorHAnsi"/>
                <w:bCs/>
                <w:sz w:val="22"/>
                <w:szCs w:val="22"/>
              </w:rPr>
              <w:t xml:space="preserve"> answering the questions in groups or wrote their answers on paper and co</w:t>
            </w:r>
            <w:r w:rsidR="0010560F" w:rsidRPr="00385C9F">
              <w:rPr>
                <w:rFonts w:asciiTheme="minorHAnsi" w:hAnsiTheme="minorHAnsi" w:cstheme="minorHAnsi"/>
                <w:bCs/>
                <w:sz w:val="22"/>
                <w:szCs w:val="22"/>
              </w:rPr>
              <w:t xml:space="preserve">mpared </w:t>
            </w:r>
            <w:r w:rsidR="009A07AB" w:rsidRPr="00385C9F">
              <w:rPr>
                <w:rFonts w:asciiTheme="minorHAnsi" w:hAnsiTheme="minorHAnsi" w:cstheme="minorHAnsi"/>
                <w:bCs/>
                <w:sz w:val="22"/>
                <w:szCs w:val="22"/>
              </w:rPr>
              <w:t xml:space="preserve">them </w:t>
            </w:r>
            <w:r w:rsidR="0010560F" w:rsidRPr="00385C9F">
              <w:rPr>
                <w:rFonts w:asciiTheme="minorHAnsi" w:hAnsiTheme="minorHAnsi" w:cstheme="minorHAnsi"/>
                <w:bCs/>
                <w:sz w:val="22"/>
                <w:szCs w:val="22"/>
              </w:rPr>
              <w:t xml:space="preserve">with the answers displayed on the screen. Next time when using new technology I will have to check better </w:t>
            </w:r>
            <w:r w:rsidR="004A1B34" w:rsidRPr="00385C9F">
              <w:rPr>
                <w:rFonts w:asciiTheme="minorHAnsi" w:hAnsiTheme="minorHAnsi" w:cstheme="minorHAnsi"/>
                <w:bCs/>
                <w:sz w:val="22"/>
                <w:szCs w:val="22"/>
              </w:rPr>
              <w:t>what it offers.</w:t>
            </w:r>
          </w:p>
          <w:p w14:paraId="13842DE6" w14:textId="50E19497" w:rsidR="004A1B34" w:rsidRPr="00385C9F" w:rsidRDefault="004A1B34" w:rsidP="00EA79AC">
            <w:pPr>
              <w:rPr>
                <w:rFonts w:asciiTheme="minorHAnsi" w:hAnsiTheme="minorHAnsi" w:cstheme="minorHAnsi"/>
                <w:bCs/>
                <w:sz w:val="22"/>
                <w:szCs w:val="22"/>
              </w:rPr>
            </w:pPr>
          </w:p>
          <w:p w14:paraId="790E3BFE" w14:textId="6F5669D5" w:rsidR="004A1B34" w:rsidRPr="00385C9F" w:rsidRDefault="001F040D" w:rsidP="00EA79AC">
            <w:pPr>
              <w:rPr>
                <w:rFonts w:asciiTheme="minorHAnsi" w:hAnsiTheme="minorHAnsi" w:cstheme="minorHAnsi"/>
                <w:bCs/>
                <w:sz w:val="22"/>
                <w:szCs w:val="22"/>
              </w:rPr>
            </w:pPr>
            <w:r w:rsidRPr="00385C9F">
              <w:rPr>
                <w:rFonts w:asciiTheme="minorHAnsi" w:hAnsiTheme="minorHAnsi" w:cstheme="minorHAnsi"/>
                <w:bCs/>
                <w:sz w:val="22"/>
                <w:szCs w:val="22"/>
              </w:rPr>
              <w:t>Time limit to answer Kahoot questions put additional stress on the students.</w:t>
            </w:r>
            <w:r w:rsidR="009A07AB" w:rsidRPr="00385C9F">
              <w:rPr>
                <w:rFonts w:asciiTheme="minorHAnsi" w:hAnsiTheme="minorHAnsi" w:cstheme="minorHAnsi"/>
                <w:bCs/>
                <w:sz w:val="22"/>
                <w:szCs w:val="22"/>
              </w:rPr>
              <w:t xml:space="preserve"> If </w:t>
            </w:r>
            <w:r w:rsidR="00CC68DA" w:rsidRPr="00385C9F">
              <w:rPr>
                <w:rFonts w:asciiTheme="minorHAnsi" w:hAnsiTheme="minorHAnsi" w:cstheme="minorHAnsi"/>
                <w:bCs/>
                <w:sz w:val="22"/>
                <w:szCs w:val="22"/>
              </w:rPr>
              <w:t>time permitted, it is better to give more time or lift the time limit</w:t>
            </w:r>
            <w:r w:rsidR="008B710F" w:rsidRPr="00385C9F">
              <w:rPr>
                <w:rFonts w:asciiTheme="minorHAnsi" w:hAnsiTheme="minorHAnsi" w:cstheme="minorHAnsi"/>
                <w:bCs/>
                <w:sz w:val="22"/>
                <w:szCs w:val="22"/>
              </w:rPr>
              <w:t>.</w:t>
            </w:r>
          </w:p>
          <w:p w14:paraId="5677BB16" w14:textId="4A511D99" w:rsidR="001F040D" w:rsidRPr="00385C9F" w:rsidRDefault="001F040D" w:rsidP="00EA79AC">
            <w:pPr>
              <w:rPr>
                <w:rFonts w:asciiTheme="minorHAnsi" w:hAnsiTheme="minorHAnsi" w:cstheme="minorHAnsi"/>
                <w:bCs/>
                <w:sz w:val="22"/>
                <w:szCs w:val="22"/>
              </w:rPr>
            </w:pPr>
          </w:p>
          <w:p w14:paraId="334A126C" w14:textId="57B225B8" w:rsidR="00EA79AC" w:rsidRPr="00385C9F" w:rsidRDefault="0019547F" w:rsidP="00EA79AC">
            <w:pPr>
              <w:rPr>
                <w:rFonts w:asciiTheme="minorHAnsi" w:hAnsiTheme="minorHAnsi" w:cstheme="minorHAnsi"/>
                <w:bCs/>
                <w:sz w:val="22"/>
                <w:szCs w:val="22"/>
              </w:rPr>
            </w:pPr>
            <w:r w:rsidRPr="00385C9F">
              <w:rPr>
                <w:rFonts w:asciiTheme="minorHAnsi" w:hAnsiTheme="minorHAnsi" w:cstheme="minorHAnsi"/>
                <w:bCs/>
                <w:sz w:val="22"/>
                <w:szCs w:val="22"/>
              </w:rPr>
              <w:t xml:space="preserve">Discussion with </w:t>
            </w:r>
            <w:r w:rsidR="00634ECF" w:rsidRPr="00385C9F">
              <w:rPr>
                <w:rFonts w:asciiTheme="minorHAnsi" w:hAnsiTheme="minorHAnsi" w:cstheme="minorHAnsi"/>
                <w:bCs/>
                <w:sz w:val="22"/>
                <w:szCs w:val="22"/>
              </w:rPr>
              <w:t xml:space="preserve">the </w:t>
            </w:r>
            <w:r w:rsidRPr="00385C9F">
              <w:rPr>
                <w:rFonts w:asciiTheme="minorHAnsi" w:hAnsiTheme="minorHAnsi" w:cstheme="minorHAnsi"/>
                <w:bCs/>
                <w:sz w:val="22"/>
                <w:szCs w:val="22"/>
              </w:rPr>
              <w:t xml:space="preserve">student regarding her </w:t>
            </w:r>
            <w:r w:rsidR="009E6C1F" w:rsidRPr="00385C9F">
              <w:rPr>
                <w:rFonts w:asciiTheme="minorHAnsi" w:hAnsiTheme="minorHAnsi" w:cstheme="minorHAnsi"/>
                <w:bCs/>
                <w:sz w:val="22"/>
                <w:szCs w:val="22"/>
              </w:rPr>
              <w:t xml:space="preserve">feeling in the class and the class </w:t>
            </w:r>
            <w:proofErr w:type="spellStart"/>
            <w:r w:rsidR="009E6C1F" w:rsidRPr="00385C9F">
              <w:rPr>
                <w:rFonts w:asciiTheme="minorHAnsi" w:hAnsiTheme="minorHAnsi" w:cstheme="minorHAnsi"/>
                <w:bCs/>
                <w:sz w:val="22"/>
                <w:szCs w:val="22"/>
              </w:rPr>
              <w:t>behaviour</w:t>
            </w:r>
            <w:proofErr w:type="spellEnd"/>
            <w:r w:rsidR="009E6C1F" w:rsidRPr="00385C9F">
              <w:rPr>
                <w:rFonts w:asciiTheme="minorHAnsi" w:hAnsiTheme="minorHAnsi" w:cstheme="minorHAnsi"/>
                <w:bCs/>
                <w:sz w:val="22"/>
                <w:szCs w:val="22"/>
              </w:rPr>
              <w:t xml:space="preserve"> – very </w:t>
            </w:r>
            <w:r w:rsidR="00BE377F" w:rsidRPr="00385C9F">
              <w:rPr>
                <w:rFonts w:asciiTheme="minorHAnsi" w:hAnsiTheme="minorHAnsi" w:cstheme="minorHAnsi"/>
                <w:bCs/>
                <w:sz w:val="22"/>
                <w:szCs w:val="22"/>
              </w:rPr>
              <w:t>stressful</w:t>
            </w:r>
          </w:p>
          <w:p w14:paraId="357322E1" w14:textId="1D0DEE21" w:rsidR="007D22C0" w:rsidRPr="00385C9F" w:rsidRDefault="007D22C0" w:rsidP="00EA79AC">
            <w:pPr>
              <w:rPr>
                <w:rFonts w:asciiTheme="minorHAnsi" w:hAnsiTheme="minorHAnsi" w:cstheme="minorHAnsi"/>
                <w:bCs/>
                <w:sz w:val="22"/>
                <w:szCs w:val="22"/>
              </w:rPr>
            </w:pPr>
          </w:p>
          <w:p w14:paraId="3A751A0B" w14:textId="3EC602A4" w:rsidR="007D22C0" w:rsidRPr="00385C9F" w:rsidRDefault="007D22C0" w:rsidP="00EA79AC">
            <w:pPr>
              <w:rPr>
                <w:rFonts w:asciiTheme="minorHAnsi" w:hAnsiTheme="minorHAnsi" w:cstheme="minorHAnsi"/>
                <w:bCs/>
                <w:sz w:val="22"/>
                <w:szCs w:val="22"/>
              </w:rPr>
            </w:pPr>
            <w:r w:rsidRPr="00385C9F">
              <w:rPr>
                <w:rFonts w:asciiTheme="minorHAnsi" w:hAnsiTheme="minorHAnsi" w:cstheme="minorHAnsi"/>
                <w:bCs/>
                <w:sz w:val="22"/>
                <w:szCs w:val="22"/>
              </w:rPr>
              <w:t>More variety</w:t>
            </w:r>
            <w:r w:rsidR="00815F48" w:rsidRPr="00385C9F">
              <w:rPr>
                <w:rFonts w:asciiTheme="minorHAnsi" w:hAnsiTheme="minorHAnsi" w:cstheme="minorHAnsi"/>
                <w:bCs/>
                <w:sz w:val="22"/>
                <w:szCs w:val="22"/>
              </w:rPr>
              <w:t>, different levels of practice questions</w:t>
            </w:r>
            <w:r w:rsidR="00513209" w:rsidRPr="00385C9F">
              <w:rPr>
                <w:rFonts w:asciiTheme="minorHAnsi" w:hAnsiTheme="minorHAnsi" w:cstheme="minorHAnsi"/>
                <w:bCs/>
                <w:sz w:val="22"/>
                <w:szCs w:val="22"/>
              </w:rPr>
              <w:t>, more group work, less of my talking</w:t>
            </w:r>
          </w:p>
          <w:p w14:paraId="2669D151" w14:textId="77777777" w:rsidR="00EA79AC" w:rsidRPr="00385C9F" w:rsidRDefault="00EA79AC" w:rsidP="00EA79AC">
            <w:pPr>
              <w:rPr>
                <w:rFonts w:asciiTheme="minorHAnsi" w:hAnsiTheme="minorHAnsi" w:cstheme="minorHAnsi"/>
                <w:b/>
                <w:sz w:val="22"/>
                <w:szCs w:val="22"/>
              </w:rPr>
            </w:pPr>
          </w:p>
          <w:p w14:paraId="5ECD9360" w14:textId="77777777" w:rsidR="00EA79AC" w:rsidRPr="00385C9F" w:rsidRDefault="00EA79AC" w:rsidP="00EA79AC">
            <w:pPr>
              <w:rPr>
                <w:rFonts w:asciiTheme="minorHAnsi" w:hAnsiTheme="minorHAnsi" w:cstheme="minorHAnsi"/>
                <w:b/>
                <w:sz w:val="22"/>
                <w:szCs w:val="22"/>
              </w:rPr>
            </w:pPr>
          </w:p>
          <w:p w14:paraId="63799768" w14:textId="77777777" w:rsidR="00EA79AC" w:rsidRPr="00385C9F" w:rsidRDefault="00EA79AC" w:rsidP="00EA79AC">
            <w:pPr>
              <w:rPr>
                <w:rFonts w:asciiTheme="minorHAnsi" w:hAnsiTheme="minorHAnsi" w:cstheme="minorHAnsi"/>
                <w:b/>
                <w:sz w:val="22"/>
                <w:szCs w:val="22"/>
              </w:rPr>
            </w:pPr>
          </w:p>
          <w:p w14:paraId="368374D0" w14:textId="77777777" w:rsidR="00EA79AC" w:rsidRPr="00385C9F" w:rsidRDefault="00EA79AC" w:rsidP="00EA79AC">
            <w:pPr>
              <w:rPr>
                <w:rFonts w:asciiTheme="minorHAnsi" w:hAnsiTheme="minorHAnsi" w:cstheme="minorHAnsi"/>
                <w:b/>
                <w:sz w:val="22"/>
                <w:szCs w:val="22"/>
              </w:rPr>
            </w:pPr>
          </w:p>
          <w:p w14:paraId="65EF05E7" w14:textId="77777777" w:rsidR="00EA79AC" w:rsidRPr="00385C9F" w:rsidRDefault="00EA79AC" w:rsidP="00EA79AC">
            <w:pPr>
              <w:rPr>
                <w:rFonts w:asciiTheme="minorHAnsi" w:hAnsiTheme="minorHAnsi" w:cstheme="minorHAnsi"/>
                <w:b/>
                <w:sz w:val="22"/>
                <w:szCs w:val="22"/>
              </w:rPr>
            </w:pPr>
          </w:p>
          <w:p w14:paraId="43CF70BB" w14:textId="77777777" w:rsidR="00EA79AC" w:rsidRPr="00385C9F" w:rsidRDefault="00EA79AC" w:rsidP="00EA79AC">
            <w:pPr>
              <w:rPr>
                <w:rFonts w:asciiTheme="minorHAnsi" w:hAnsiTheme="minorHAnsi" w:cstheme="minorHAnsi"/>
                <w:b/>
                <w:sz w:val="22"/>
                <w:szCs w:val="22"/>
              </w:rPr>
            </w:pPr>
          </w:p>
          <w:p w14:paraId="7EE8A25F" w14:textId="77777777" w:rsidR="00EA79AC" w:rsidRPr="00385C9F" w:rsidRDefault="00EA79AC" w:rsidP="00EA79AC">
            <w:pPr>
              <w:rPr>
                <w:rFonts w:asciiTheme="minorHAnsi" w:hAnsiTheme="minorHAnsi" w:cstheme="minorHAnsi"/>
                <w:b/>
                <w:sz w:val="22"/>
                <w:szCs w:val="22"/>
              </w:rPr>
            </w:pPr>
          </w:p>
          <w:p w14:paraId="75B043AA" w14:textId="77777777" w:rsidR="00EA79AC" w:rsidRPr="00385C9F" w:rsidRDefault="00EA79AC" w:rsidP="00EA79AC">
            <w:pPr>
              <w:rPr>
                <w:rFonts w:asciiTheme="minorHAnsi" w:hAnsiTheme="minorHAnsi" w:cstheme="minorHAnsi"/>
                <w:b/>
                <w:sz w:val="22"/>
                <w:szCs w:val="22"/>
              </w:rPr>
            </w:pPr>
          </w:p>
          <w:p w14:paraId="2FF26DAC" w14:textId="77777777" w:rsidR="00EA79AC" w:rsidRPr="00385C9F" w:rsidRDefault="00EA79AC" w:rsidP="00EA79AC">
            <w:pPr>
              <w:rPr>
                <w:rFonts w:asciiTheme="minorHAnsi" w:hAnsiTheme="minorHAnsi" w:cstheme="minorHAnsi"/>
                <w:b/>
                <w:sz w:val="22"/>
                <w:szCs w:val="22"/>
              </w:rPr>
            </w:pPr>
          </w:p>
          <w:p w14:paraId="25C9214D" w14:textId="77777777" w:rsidR="00EA79AC" w:rsidRPr="00385C9F" w:rsidRDefault="00EA79AC" w:rsidP="00EA79AC">
            <w:pPr>
              <w:rPr>
                <w:rFonts w:asciiTheme="minorHAnsi" w:hAnsiTheme="minorHAnsi" w:cstheme="minorHAnsi"/>
                <w:b/>
                <w:sz w:val="22"/>
                <w:szCs w:val="22"/>
              </w:rPr>
            </w:pPr>
          </w:p>
          <w:p w14:paraId="5738E8CD" w14:textId="77777777" w:rsidR="00EA79AC" w:rsidRPr="00385C9F" w:rsidRDefault="00EA79AC" w:rsidP="00EA79AC">
            <w:pPr>
              <w:rPr>
                <w:rFonts w:asciiTheme="minorHAnsi" w:hAnsiTheme="minorHAnsi" w:cstheme="minorHAnsi"/>
                <w:b/>
                <w:sz w:val="22"/>
                <w:szCs w:val="22"/>
              </w:rPr>
            </w:pPr>
          </w:p>
          <w:p w14:paraId="2A84A31F" w14:textId="300F54E7" w:rsidR="00EA79AC" w:rsidRPr="00385C9F" w:rsidRDefault="00EA79AC" w:rsidP="00EA79AC">
            <w:pPr>
              <w:rPr>
                <w:rFonts w:asciiTheme="minorHAnsi" w:hAnsiTheme="minorHAnsi" w:cstheme="minorHAnsi"/>
                <w:b/>
                <w:sz w:val="22"/>
                <w:szCs w:val="22"/>
              </w:rPr>
            </w:pPr>
          </w:p>
        </w:tc>
      </w:tr>
    </w:tbl>
    <w:p w14:paraId="02DBCA5E" w14:textId="77777777" w:rsidR="00EA79AC" w:rsidRPr="00385C9F" w:rsidRDefault="00EA79AC" w:rsidP="00EA79AC">
      <w:pPr>
        <w:rPr>
          <w:rFonts w:asciiTheme="minorHAnsi" w:hAnsiTheme="minorHAnsi" w:cstheme="minorHAnsi"/>
          <w:b/>
          <w:sz w:val="22"/>
          <w:szCs w:val="22"/>
        </w:rPr>
      </w:pPr>
    </w:p>
    <w:p w14:paraId="44EF20AF" w14:textId="77777777" w:rsidR="00EA79AC" w:rsidRPr="00385C9F" w:rsidRDefault="00EA79AC" w:rsidP="00EA79AC">
      <w:pPr>
        <w:rPr>
          <w:rFonts w:asciiTheme="minorHAnsi" w:hAnsiTheme="minorHAnsi" w:cstheme="minorHAnsi"/>
          <w:b/>
          <w:sz w:val="22"/>
          <w:szCs w:val="22"/>
        </w:rPr>
      </w:pPr>
    </w:p>
    <w:p w14:paraId="24C5BDAF" w14:textId="77777777" w:rsidR="00EA79AC" w:rsidRPr="00385C9F" w:rsidRDefault="00EA79AC" w:rsidP="00EA79AC">
      <w:pPr>
        <w:rPr>
          <w:rFonts w:asciiTheme="minorHAnsi" w:hAnsiTheme="minorHAnsi" w:cstheme="minorHAnsi"/>
          <w:b/>
          <w:sz w:val="22"/>
          <w:szCs w:val="22"/>
        </w:rPr>
      </w:pPr>
    </w:p>
    <w:p w14:paraId="7D17F24A" w14:textId="7D9C32F1" w:rsidR="00E147ED" w:rsidRDefault="00E147ED">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6C5B5337" w14:textId="3DEFCFB0" w:rsidR="00EA79AC" w:rsidRDefault="00E147ED">
      <w:pPr>
        <w:rPr>
          <w:rFonts w:asciiTheme="minorHAnsi" w:hAnsiTheme="minorHAnsi" w:cstheme="minorHAnsi"/>
          <w:sz w:val="28"/>
          <w:szCs w:val="28"/>
        </w:rPr>
      </w:pPr>
      <w:r w:rsidRPr="00C77DB7">
        <w:rPr>
          <w:rFonts w:asciiTheme="minorHAnsi" w:hAnsiTheme="minorHAnsi" w:cstheme="minorHAnsi"/>
          <w:sz w:val="28"/>
          <w:szCs w:val="28"/>
        </w:rPr>
        <w:t xml:space="preserve">Appendix </w:t>
      </w:r>
      <w:r w:rsidR="00C77DB7" w:rsidRPr="00C77DB7">
        <w:rPr>
          <w:rFonts w:asciiTheme="minorHAnsi" w:hAnsiTheme="minorHAnsi" w:cstheme="minorHAnsi"/>
          <w:sz w:val="28"/>
          <w:szCs w:val="28"/>
        </w:rPr>
        <w:t>3: Action Plan</w:t>
      </w:r>
    </w:p>
    <w:p w14:paraId="08A2A451" w14:textId="77777777" w:rsidR="00C77DB7" w:rsidRPr="00866FBF" w:rsidRDefault="00C77DB7" w:rsidP="00C77DB7">
      <w:pPr>
        <w:rPr>
          <w:b/>
          <w:bCs/>
          <w:sz w:val="28"/>
          <w:szCs w:val="28"/>
          <w:u w:val="single"/>
        </w:rPr>
      </w:pPr>
      <w:r w:rsidRPr="004B5F96">
        <w:rPr>
          <w:b/>
          <w:bCs/>
          <w:sz w:val="28"/>
          <w:szCs w:val="28"/>
          <w:u w:val="single"/>
        </w:rPr>
        <w:t>Action Plan:</w:t>
      </w:r>
    </w:p>
    <w:tbl>
      <w:tblPr>
        <w:tblStyle w:val="TableGrid"/>
        <w:tblW w:w="0" w:type="auto"/>
        <w:tblLook w:val="04A0" w:firstRow="1" w:lastRow="0" w:firstColumn="1" w:lastColumn="0" w:noHBand="0" w:noVBand="1"/>
      </w:tblPr>
      <w:tblGrid>
        <w:gridCol w:w="3005"/>
        <w:gridCol w:w="3005"/>
        <w:gridCol w:w="3006"/>
      </w:tblGrid>
      <w:tr w:rsidR="00C77DB7" w14:paraId="144FFF9C" w14:textId="77777777" w:rsidTr="00552277">
        <w:tc>
          <w:tcPr>
            <w:tcW w:w="3005" w:type="dxa"/>
          </w:tcPr>
          <w:p w14:paraId="628672D8" w14:textId="77777777" w:rsidR="00C77DB7" w:rsidRPr="00866FBF" w:rsidRDefault="00C77DB7" w:rsidP="00552277">
            <w:pPr>
              <w:rPr>
                <w:b/>
                <w:bCs/>
              </w:rPr>
            </w:pPr>
            <w:r w:rsidRPr="00866FBF">
              <w:rPr>
                <w:b/>
                <w:bCs/>
              </w:rPr>
              <w:t xml:space="preserve">Issue </w:t>
            </w:r>
            <w:proofErr w:type="spellStart"/>
            <w:r w:rsidRPr="00866FBF">
              <w:rPr>
                <w:b/>
                <w:bCs/>
              </w:rPr>
              <w:t>recognised</w:t>
            </w:r>
            <w:proofErr w:type="spellEnd"/>
          </w:p>
        </w:tc>
        <w:tc>
          <w:tcPr>
            <w:tcW w:w="3005" w:type="dxa"/>
          </w:tcPr>
          <w:p w14:paraId="5AF0A3E1" w14:textId="77777777" w:rsidR="00C77DB7" w:rsidRPr="00866FBF" w:rsidRDefault="00C77DB7" w:rsidP="00552277">
            <w:pPr>
              <w:rPr>
                <w:b/>
                <w:bCs/>
              </w:rPr>
            </w:pPr>
            <w:r w:rsidRPr="00866FBF">
              <w:rPr>
                <w:b/>
                <w:bCs/>
              </w:rPr>
              <w:t>Action</w:t>
            </w:r>
          </w:p>
        </w:tc>
        <w:tc>
          <w:tcPr>
            <w:tcW w:w="3006" w:type="dxa"/>
          </w:tcPr>
          <w:p w14:paraId="5CCBDFA7" w14:textId="527CBD68" w:rsidR="00C77DB7" w:rsidRPr="00866FBF" w:rsidRDefault="00302803" w:rsidP="00552277">
            <w:pPr>
              <w:rPr>
                <w:b/>
                <w:bCs/>
              </w:rPr>
            </w:pPr>
            <w:r>
              <w:rPr>
                <w:b/>
                <w:bCs/>
              </w:rPr>
              <w:t xml:space="preserve">Verification of </w:t>
            </w:r>
            <w:r w:rsidR="000618F1">
              <w:rPr>
                <w:b/>
                <w:bCs/>
              </w:rPr>
              <w:t xml:space="preserve">achievement </w:t>
            </w:r>
          </w:p>
        </w:tc>
      </w:tr>
      <w:tr w:rsidR="00C77DB7" w14:paraId="70F1D534" w14:textId="77777777" w:rsidTr="00552277">
        <w:tc>
          <w:tcPr>
            <w:tcW w:w="3005" w:type="dxa"/>
          </w:tcPr>
          <w:p w14:paraId="5C0DB366" w14:textId="77777777" w:rsidR="00C77DB7" w:rsidRDefault="00C77DB7" w:rsidP="00552277">
            <w:proofErr w:type="spellStart"/>
            <w:r>
              <w:t>contextualisation</w:t>
            </w:r>
            <w:proofErr w:type="spellEnd"/>
            <w:r>
              <w:t xml:space="preserve"> to increase students’ interest</w:t>
            </w:r>
          </w:p>
        </w:tc>
        <w:tc>
          <w:tcPr>
            <w:tcW w:w="3005" w:type="dxa"/>
          </w:tcPr>
          <w:p w14:paraId="14A844F2" w14:textId="77777777" w:rsidR="00C77DB7" w:rsidRDefault="00C77DB7" w:rsidP="00552277">
            <w:r>
              <w:t xml:space="preserve">incorporate more relevant examples; keep reading the OME-related books and articles, watch videos and talk to colleagues </w:t>
            </w:r>
            <w:proofErr w:type="spellStart"/>
            <w:r>
              <w:t>specialised</w:t>
            </w:r>
            <w:proofErr w:type="spellEnd"/>
            <w:r>
              <w:t xml:space="preserve"> in the area.</w:t>
            </w:r>
          </w:p>
        </w:tc>
        <w:tc>
          <w:tcPr>
            <w:tcW w:w="3006" w:type="dxa"/>
          </w:tcPr>
          <w:p w14:paraId="1669B92E" w14:textId="77777777" w:rsidR="00C77DB7" w:rsidRDefault="00C77DB7" w:rsidP="00552277">
            <w:r>
              <w:t>I will observer students’ attitude in the class; if their interest is caught they will ask questions</w:t>
            </w:r>
          </w:p>
        </w:tc>
      </w:tr>
      <w:tr w:rsidR="00C77DB7" w14:paraId="10CB9143" w14:textId="77777777" w:rsidTr="00552277">
        <w:tc>
          <w:tcPr>
            <w:tcW w:w="3005" w:type="dxa"/>
          </w:tcPr>
          <w:p w14:paraId="088D0E46" w14:textId="77777777" w:rsidR="00C77DB7" w:rsidRDefault="00C77DB7" w:rsidP="00552277">
            <w:r>
              <w:t>reduce the amount of material in the lectures</w:t>
            </w:r>
          </w:p>
        </w:tc>
        <w:tc>
          <w:tcPr>
            <w:tcW w:w="3005" w:type="dxa"/>
          </w:tcPr>
          <w:p w14:paraId="266959F0" w14:textId="77777777" w:rsidR="00C77DB7" w:rsidRDefault="00C77DB7" w:rsidP="00552277">
            <w:r>
              <w:t>improve lesson plans and rehearse more</w:t>
            </w:r>
          </w:p>
        </w:tc>
        <w:tc>
          <w:tcPr>
            <w:tcW w:w="3006" w:type="dxa"/>
          </w:tcPr>
          <w:p w14:paraId="32AC231B" w14:textId="77777777" w:rsidR="00C77DB7" w:rsidRDefault="00C77DB7" w:rsidP="00552277">
            <w:r>
              <w:t xml:space="preserve">if the content is appropriate I will be able to cover all material as planed </w:t>
            </w:r>
          </w:p>
        </w:tc>
      </w:tr>
      <w:tr w:rsidR="00C77DB7" w14:paraId="014B72AC" w14:textId="77777777" w:rsidTr="00552277">
        <w:tc>
          <w:tcPr>
            <w:tcW w:w="3005" w:type="dxa"/>
          </w:tcPr>
          <w:p w14:paraId="6C9071A2" w14:textId="77777777" w:rsidR="00C77DB7" w:rsidRDefault="00C77DB7" w:rsidP="00552277">
            <w:r>
              <w:t>keep the class engaged while working on practice problems</w:t>
            </w:r>
          </w:p>
        </w:tc>
        <w:tc>
          <w:tcPr>
            <w:tcW w:w="3005" w:type="dxa"/>
          </w:tcPr>
          <w:p w14:paraId="7C6439D3" w14:textId="77777777" w:rsidR="00C77DB7" w:rsidRDefault="00C77DB7" w:rsidP="00552277">
            <w:r>
              <w:t xml:space="preserve">Prepare practice problems at various levels of difficulties </w:t>
            </w:r>
          </w:p>
        </w:tc>
        <w:tc>
          <w:tcPr>
            <w:tcW w:w="3006" w:type="dxa"/>
          </w:tcPr>
          <w:p w14:paraId="2C0B5C19" w14:textId="77777777" w:rsidR="00C77DB7" w:rsidRDefault="00C77DB7" w:rsidP="00552277">
            <w:r>
              <w:t>I will see all students working;</w:t>
            </w:r>
          </w:p>
          <w:p w14:paraId="4AD8FC14" w14:textId="77777777" w:rsidR="00C77DB7" w:rsidRDefault="00C77DB7" w:rsidP="00552277">
            <w:r>
              <w:t>I will be able to focus on weaker students</w:t>
            </w:r>
          </w:p>
        </w:tc>
      </w:tr>
      <w:tr w:rsidR="00C77DB7" w14:paraId="6EDFC8E4" w14:textId="77777777" w:rsidTr="00552277">
        <w:tc>
          <w:tcPr>
            <w:tcW w:w="3005" w:type="dxa"/>
          </w:tcPr>
          <w:p w14:paraId="467AD713" w14:textId="77777777" w:rsidR="00C77DB7" w:rsidRDefault="00C77DB7" w:rsidP="00552277">
            <w:r>
              <w:t>improve my resilience</w:t>
            </w:r>
          </w:p>
        </w:tc>
        <w:tc>
          <w:tcPr>
            <w:tcW w:w="3005" w:type="dxa"/>
          </w:tcPr>
          <w:p w14:paraId="7199BC48" w14:textId="77777777" w:rsidR="00C77DB7" w:rsidRDefault="00C77DB7" w:rsidP="00552277">
            <w:r>
              <w:t xml:space="preserve">CPD courses, books, </w:t>
            </w:r>
            <w:proofErr w:type="spellStart"/>
            <w:r>
              <w:t>youtube</w:t>
            </w:r>
            <w:proofErr w:type="spellEnd"/>
            <w:r>
              <w:t xml:space="preserve"> videos</w:t>
            </w:r>
          </w:p>
        </w:tc>
        <w:tc>
          <w:tcPr>
            <w:tcW w:w="3006" w:type="dxa"/>
          </w:tcPr>
          <w:p w14:paraId="31D90D4B" w14:textId="77777777" w:rsidR="00C77DB7" w:rsidRDefault="00C77DB7" w:rsidP="00552277">
            <w:r>
              <w:t>when another stressful situation happens in class it will not consume all my energy; I will approach it in more professional way</w:t>
            </w:r>
          </w:p>
        </w:tc>
      </w:tr>
      <w:tr w:rsidR="00C77DB7" w14:paraId="2FC21B2B" w14:textId="77777777" w:rsidTr="00552277">
        <w:tc>
          <w:tcPr>
            <w:tcW w:w="3005" w:type="dxa"/>
          </w:tcPr>
          <w:p w14:paraId="1A2ABA15" w14:textId="77777777" w:rsidR="00C77DB7" w:rsidRDefault="00C77DB7" w:rsidP="00552277">
            <w:r>
              <w:t>discuss class situations with colleagues</w:t>
            </w:r>
          </w:p>
        </w:tc>
        <w:tc>
          <w:tcPr>
            <w:tcW w:w="3005" w:type="dxa"/>
          </w:tcPr>
          <w:p w14:paraId="743176CA" w14:textId="77777777" w:rsidR="00C77DB7" w:rsidRDefault="00C77DB7" w:rsidP="00552277">
            <w:r>
              <w:t>talk more to other lectures teaching the same students; share the class experience; look for support when problems occur</w:t>
            </w:r>
          </w:p>
        </w:tc>
        <w:tc>
          <w:tcPr>
            <w:tcW w:w="3006" w:type="dxa"/>
          </w:tcPr>
          <w:p w14:paraId="28A7284F" w14:textId="77777777" w:rsidR="00C77DB7" w:rsidRDefault="00C77DB7" w:rsidP="00552277">
            <w:r>
              <w:t xml:space="preserve">I will feel more confident in the class </w:t>
            </w:r>
          </w:p>
        </w:tc>
      </w:tr>
      <w:tr w:rsidR="00C77DB7" w14:paraId="629A34B7" w14:textId="77777777" w:rsidTr="00552277">
        <w:tc>
          <w:tcPr>
            <w:tcW w:w="3005" w:type="dxa"/>
          </w:tcPr>
          <w:p w14:paraId="44990A80" w14:textId="5A9FFFB3" w:rsidR="00C77DB7" w:rsidRDefault="00C77DB7" w:rsidP="00552277">
            <w:r>
              <w:t>poor rapport with students</w:t>
            </w:r>
          </w:p>
        </w:tc>
        <w:tc>
          <w:tcPr>
            <w:tcW w:w="3005" w:type="dxa"/>
          </w:tcPr>
          <w:p w14:paraId="3E34AE16" w14:textId="77777777" w:rsidR="00C77DB7" w:rsidRDefault="00C77DB7" w:rsidP="00552277">
            <w:r>
              <w:t>come out of ‘comfort zone’ and talk to the students; learn students’ name</w:t>
            </w:r>
          </w:p>
        </w:tc>
        <w:tc>
          <w:tcPr>
            <w:tcW w:w="3006" w:type="dxa"/>
          </w:tcPr>
          <w:p w14:paraId="060756D1" w14:textId="77777777" w:rsidR="00C77DB7" w:rsidRDefault="00C77DB7" w:rsidP="00552277">
            <w:r>
              <w:t>atmosphere in class should become less formal</w:t>
            </w:r>
          </w:p>
        </w:tc>
      </w:tr>
      <w:tr w:rsidR="00C77DB7" w:rsidRPr="00866FBF" w14:paraId="669EE276" w14:textId="77777777" w:rsidTr="00552277">
        <w:tc>
          <w:tcPr>
            <w:tcW w:w="3005" w:type="dxa"/>
          </w:tcPr>
          <w:p w14:paraId="50E53170" w14:textId="77777777" w:rsidR="00C77DB7" w:rsidRDefault="00C77DB7" w:rsidP="00552277">
            <w:r>
              <w:t>Poor response to my questions regarding students’ understanding</w:t>
            </w:r>
          </w:p>
        </w:tc>
        <w:tc>
          <w:tcPr>
            <w:tcW w:w="3005" w:type="dxa"/>
          </w:tcPr>
          <w:p w14:paraId="03A6712E" w14:textId="26693D76" w:rsidR="00C77DB7" w:rsidRPr="00866FBF" w:rsidRDefault="00C77DB7" w:rsidP="00552277">
            <w:pPr>
              <w:rPr>
                <w:lang w:val="en-GB"/>
              </w:rPr>
            </w:pPr>
            <w:r w:rsidRPr="00866FBF">
              <w:rPr>
                <w:lang w:val="en-GB"/>
              </w:rPr>
              <w:t>Limit questions li</w:t>
            </w:r>
            <w:r w:rsidR="00302803">
              <w:rPr>
                <w:lang w:val="en-GB"/>
              </w:rPr>
              <w:t>k</w:t>
            </w:r>
            <w:r w:rsidRPr="00866FBF">
              <w:rPr>
                <w:lang w:val="en-GB"/>
              </w:rPr>
              <w:t xml:space="preserve">e ‘do you </w:t>
            </w:r>
            <w:r>
              <w:t>understand?’; ask open question, use EdTech to collect anonymous feedback</w:t>
            </w:r>
          </w:p>
        </w:tc>
        <w:tc>
          <w:tcPr>
            <w:tcW w:w="3006" w:type="dxa"/>
          </w:tcPr>
          <w:p w14:paraId="23509CDF" w14:textId="77777777" w:rsidR="00C77DB7" w:rsidRPr="00866FBF" w:rsidRDefault="00C77DB7" w:rsidP="00552277">
            <w:pPr>
              <w:rPr>
                <w:lang w:val="en-GB"/>
              </w:rPr>
            </w:pPr>
            <w:r>
              <w:t>better students’ class participation</w:t>
            </w:r>
          </w:p>
        </w:tc>
      </w:tr>
    </w:tbl>
    <w:p w14:paraId="7862C5B2" w14:textId="77777777" w:rsidR="00C77DB7" w:rsidRPr="00866FBF" w:rsidRDefault="00C77DB7" w:rsidP="00C77DB7">
      <w:pPr>
        <w:rPr>
          <w:sz w:val="22"/>
          <w:szCs w:val="22"/>
          <w:lang w:val="en-GB"/>
        </w:rPr>
      </w:pPr>
    </w:p>
    <w:p w14:paraId="33FF72B2" w14:textId="77777777" w:rsidR="00C77DB7" w:rsidRPr="00C77DB7" w:rsidRDefault="00C77DB7">
      <w:pPr>
        <w:rPr>
          <w:rFonts w:asciiTheme="minorHAnsi" w:hAnsiTheme="minorHAnsi" w:cstheme="minorHAnsi"/>
          <w:sz w:val="28"/>
          <w:szCs w:val="28"/>
        </w:rPr>
      </w:pPr>
    </w:p>
    <w:sectPr w:rsidR="00C77DB7" w:rsidRPr="00C77D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8955" w14:textId="77777777" w:rsidR="008B020C" w:rsidRDefault="008B020C" w:rsidP="00FF3D43">
      <w:r>
        <w:separator/>
      </w:r>
    </w:p>
  </w:endnote>
  <w:endnote w:type="continuationSeparator" w:id="0">
    <w:p w14:paraId="03898318" w14:textId="77777777" w:rsidR="008B020C" w:rsidRDefault="008B020C" w:rsidP="00FF3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45021" w14:textId="77777777" w:rsidR="008B020C" w:rsidRDefault="008B020C" w:rsidP="00FF3D43">
      <w:r>
        <w:separator/>
      </w:r>
    </w:p>
  </w:footnote>
  <w:footnote w:type="continuationSeparator" w:id="0">
    <w:p w14:paraId="7B5221AD" w14:textId="77777777" w:rsidR="008B020C" w:rsidRDefault="008B020C" w:rsidP="00FF3D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E6C0F"/>
    <w:multiLevelType w:val="hybridMultilevel"/>
    <w:tmpl w:val="CBC26FE2"/>
    <w:lvl w:ilvl="0" w:tplc="17706D4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3082F"/>
    <w:multiLevelType w:val="hybridMultilevel"/>
    <w:tmpl w:val="A328AAAA"/>
    <w:lvl w:ilvl="0" w:tplc="591E2FF8">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32CF5"/>
    <w:multiLevelType w:val="hybridMultilevel"/>
    <w:tmpl w:val="A93E4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9408E"/>
    <w:multiLevelType w:val="hybridMultilevel"/>
    <w:tmpl w:val="8EAE0BE2"/>
    <w:lvl w:ilvl="0" w:tplc="28EE9458">
      <w:start w:val="1"/>
      <w:numFmt w:val="bullet"/>
      <w:lvlText w:val="•"/>
      <w:lvlJc w:val="left"/>
      <w:pPr>
        <w:tabs>
          <w:tab w:val="num" w:pos="720"/>
        </w:tabs>
        <w:ind w:left="720" w:hanging="360"/>
      </w:pPr>
      <w:rPr>
        <w:rFonts w:ascii="Arial" w:hAnsi="Arial" w:hint="default"/>
      </w:rPr>
    </w:lvl>
    <w:lvl w:ilvl="1" w:tplc="9DE62BFC" w:tentative="1">
      <w:start w:val="1"/>
      <w:numFmt w:val="bullet"/>
      <w:lvlText w:val="•"/>
      <w:lvlJc w:val="left"/>
      <w:pPr>
        <w:tabs>
          <w:tab w:val="num" w:pos="1440"/>
        </w:tabs>
        <w:ind w:left="1440" w:hanging="360"/>
      </w:pPr>
      <w:rPr>
        <w:rFonts w:ascii="Arial" w:hAnsi="Arial" w:hint="default"/>
      </w:rPr>
    </w:lvl>
    <w:lvl w:ilvl="2" w:tplc="E4BCB53E" w:tentative="1">
      <w:start w:val="1"/>
      <w:numFmt w:val="bullet"/>
      <w:lvlText w:val="•"/>
      <w:lvlJc w:val="left"/>
      <w:pPr>
        <w:tabs>
          <w:tab w:val="num" w:pos="2160"/>
        </w:tabs>
        <w:ind w:left="2160" w:hanging="360"/>
      </w:pPr>
      <w:rPr>
        <w:rFonts w:ascii="Arial" w:hAnsi="Arial" w:hint="default"/>
      </w:rPr>
    </w:lvl>
    <w:lvl w:ilvl="3" w:tplc="C16E1A1A" w:tentative="1">
      <w:start w:val="1"/>
      <w:numFmt w:val="bullet"/>
      <w:lvlText w:val="•"/>
      <w:lvlJc w:val="left"/>
      <w:pPr>
        <w:tabs>
          <w:tab w:val="num" w:pos="2880"/>
        </w:tabs>
        <w:ind w:left="2880" w:hanging="360"/>
      </w:pPr>
      <w:rPr>
        <w:rFonts w:ascii="Arial" w:hAnsi="Arial" w:hint="default"/>
      </w:rPr>
    </w:lvl>
    <w:lvl w:ilvl="4" w:tplc="A9BAE784" w:tentative="1">
      <w:start w:val="1"/>
      <w:numFmt w:val="bullet"/>
      <w:lvlText w:val="•"/>
      <w:lvlJc w:val="left"/>
      <w:pPr>
        <w:tabs>
          <w:tab w:val="num" w:pos="3600"/>
        </w:tabs>
        <w:ind w:left="3600" w:hanging="360"/>
      </w:pPr>
      <w:rPr>
        <w:rFonts w:ascii="Arial" w:hAnsi="Arial" w:hint="default"/>
      </w:rPr>
    </w:lvl>
    <w:lvl w:ilvl="5" w:tplc="48E29D46" w:tentative="1">
      <w:start w:val="1"/>
      <w:numFmt w:val="bullet"/>
      <w:lvlText w:val="•"/>
      <w:lvlJc w:val="left"/>
      <w:pPr>
        <w:tabs>
          <w:tab w:val="num" w:pos="4320"/>
        </w:tabs>
        <w:ind w:left="4320" w:hanging="360"/>
      </w:pPr>
      <w:rPr>
        <w:rFonts w:ascii="Arial" w:hAnsi="Arial" w:hint="default"/>
      </w:rPr>
    </w:lvl>
    <w:lvl w:ilvl="6" w:tplc="FF56387C" w:tentative="1">
      <w:start w:val="1"/>
      <w:numFmt w:val="bullet"/>
      <w:lvlText w:val="•"/>
      <w:lvlJc w:val="left"/>
      <w:pPr>
        <w:tabs>
          <w:tab w:val="num" w:pos="5040"/>
        </w:tabs>
        <w:ind w:left="5040" w:hanging="360"/>
      </w:pPr>
      <w:rPr>
        <w:rFonts w:ascii="Arial" w:hAnsi="Arial" w:hint="default"/>
      </w:rPr>
    </w:lvl>
    <w:lvl w:ilvl="7" w:tplc="46627A70" w:tentative="1">
      <w:start w:val="1"/>
      <w:numFmt w:val="bullet"/>
      <w:lvlText w:val="•"/>
      <w:lvlJc w:val="left"/>
      <w:pPr>
        <w:tabs>
          <w:tab w:val="num" w:pos="5760"/>
        </w:tabs>
        <w:ind w:left="5760" w:hanging="360"/>
      </w:pPr>
      <w:rPr>
        <w:rFonts w:ascii="Arial" w:hAnsi="Arial" w:hint="default"/>
      </w:rPr>
    </w:lvl>
    <w:lvl w:ilvl="8" w:tplc="8A86A2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A6F41BE"/>
    <w:multiLevelType w:val="hybridMultilevel"/>
    <w:tmpl w:val="FD621B4E"/>
    <w:lvl w:ilvl="0" w:tplc="3E70E1FC">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D7B36"/>
    <w:multiLevelType w:val="multilevel"/>
    <w:tmpl w:val="234C64C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B036EF"/>
    <w:multiLevelType w:val="multilevel"/>
    <w:tmpl w:val="C30C3A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Calibri" w:eastAsiaTheme="minorEastAsia" w:hAnsi="Calibri" w:cs="Calibri" w:hint="default"/>
      </w:rPr>
    </w:lvl>
    <w:lvl w:ilvl="2">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7AD5EC0"/>
    <w:multiLevelType w:val="hybridMultilevel"/>
    <w:tmpl w:val="EB745C22"/>
    <w:lvl w:ilvl="0" w:tplc="0004E544">
      <w:start w:val="3"/>
      <w:numFmt w:val="bullet"/>
      <w:lvlText w:val="-"/>
      <w:lvlJc w:val="left"/>
      <w:pPr>
        <w:ind w:left="720" w:hanging="360"/>
      </w:pPr>
      <w:rPr>
        <w:rFonts w:ascii="Georgia" w:eastAsia="Times New Roman"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B74194"/>
    <w:multiLevelType w:val="hybridMultilevel"/>
    <w:tmpl w:val="8FA4FB76"/>
    <w:lvl w:ilvl="0" w:tplc="199847FA">
      <w:start w:val="3"/>
      <w:numFmt w:val="bullet"/>
      <w:lvlText w:val="-"/>
      <w:lvlJc w:val="left"/>
      <w:pPr>
        <w:ind w:left="720" w:hanging="360"/>
      </w:pPr>
      <w:rPr>
        <w:rFonts w:ascii="Calibri" w:eastAsiaTheme="minorEastAsia"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96782C"/>
    <w:multiLevelType w:val="hybridMultilevel"/>
    <w:tmpl w:val="D0EEB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7"/>
  </w:num>
  <w:num w:numId="4">
    <w:abstractNumId w:val="3"/>
  </w:num>
  <w:num w:numId="5">
    <w:abstractNumId w:val="5"/>
  </w:num>
  <w:num w:numId="6">
    <w:abstractNumId w:val="0"/>
  </w:num>
  <w:num w:numId="7">
    <w:abstractNumId w:val="2"/>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206E1"/>
    <w:rsid w:val="00030696"/>
    <w:rsid w:val="00031513"/>
    <w:rsid w:val="00035A9F"/>
    <w:rsid w:val="0003666A"/>
    <w:rsid w:val="00060939"/>
    <w:rsid w:val="000618F1"/>
    <w:rsid w:val="00063C6F"/>
    <w:rsid w:val="0006755C"/>
    <w:rsid w:val="00073DFD"/>
    <w:rsid w:val="00085EB4"/>
    <w:rsid w:val="000B0479"/>
    <w:rsid w:val="000C401F"/>
    <w:rsid w:val="000D3F79"/>
    <w:rsid w:val="000D43C5"/>
    <w:rsid w:val="000E198C"/>
    <w:rsid w:val="0010560F"/>
    <w:rsid w:val="00121A97"/>
    <w:rsid w:val="00127991"/>
    <w:rsid w:val="001416FB"/>
    <w:rsid w:val="001768D7"/>
    <w:rsid w:val="0019547F"/>
    <w:rsid w:val="001A07FE"/>
    <w:rsid w:val="001B2865"/>
    <w:rsid w:val="001D0635"/>
    <w:rsid w:val="001D12B2"/>
    <w:rsid w:val="001D2FC6"/>
    <w:rsid w:val="001D40AD"/>
    <w:rsid w:val="001D73A0"/>
    <w:rsid w:val="001F040D"/>
    <w:rsid w:val="001F4B66"/>
    <w:rsid w:val="002011A7"/>
    <w:rsid w:val="002158B6"/>
    <w:rsid w:val="00232CD9"/>
    <w:rsid w:val="00236169"/>
    <w:rsid w:val="00262285"/>
    <w:rsid w:val="0027135F"/>
    <w:rsid w:val="00272631"/>
    <w:rsid w:val="00280676"/>
    <w:rsid w:val="002818BF"/>
    <w:rsid w:val="00284704"/>
    <w:rsid w:val="002859D6"/>
    <w:rsid w:val="002940B6"/>
    <w:rsid w:val="00296361"/>
    <w:rsid w:val="002A1F61"/>
    <w:rsid w:val="002E0225"/>
    <w:rsid w:val="002E0A4B"/>
    <w:rsid w:val="002E2948"/>
    <w:rsid w:val="002F057B"/>
    <w:rsid w:val="00302803"/>
    <w:rsid w:val="00302901"/>
    <w:rsid w:val="00315419"/>
    <w:rsid w:val="00325756"/>
    <w:rsid w:val="00331232"/>
    <w:rsid w:val="0033175E"/>
    <w:rsid w:val="00332070"/>
    <w:rsid w:val="003549CF"/>
    <w:rsid w:val="00380EDB"/>
    <w:rsid w:val="00385C9F"/>
    <w:rsid w:val="00387748"/>
    <w:rsid w:val="003B009B"/>
    <w:rsid w:val="003B24CC"/>
    <w:rsid w:val="003B7EEC"/>
    <w:rsid w:val="003C068E"/>
    <w:rsid w:val="003C3191"/>
    <w:rsid w:val="003C3247"/>
    <w:rsid w:val="0041476F"/>
    <w:rsid w:val="004203AF"/>
    <w:rsid w:val="0044230B"/>
    <w:rsid w:val="004436FF"/>
    <w:rsid w:val="00451F98"/>
    <w:rsid w:val="00454971"/>
    <w:rsid w:val="00461CEE"/>
    <w:rsid w:val="00480C96"/>
    <w:rsid w:val="00485116"/>
    <w:rsid w:val="00487541"/>
    <w:rsid w:val="004A0CD1"/>
    <w:rsid w:val="004A1B34"/>
    <w:rsid w:val="004C2A54"/>
    <w:rsid w:val="004C497F"/>
    <w:rsid w:val="004F09CF"/>
    <w:rsid w:val="00513209"/>
    <w:rsid w:val="005245ED"/>
    <w:rsid w:val="00526A3C"/>
    <w:rsid w:val="0053087E"/>
    <w:rsid w:val="00534AC1"/>
    <w:rsid w:val="00542A02"/>
    <w:rsid w:val="005432CC"/>
    <w:rsid w:val="00543435"/>
    <w:rsid w:val="005476E0"/>
    <w:rsid w:val="005558EF"/>
    <w:rsid w:val="00555FA9"/>
    <w:rsid w:val="005807C8"/>
    <w:rsid w:val="005811CB"/>
    <w:rsid w:val="00581E19"/>
    <w:rsid w:val="00586E39"/>
    <w:rsid w:val="005979B1"/>
    <w:rsid w:val="005A7E92"/>
    <w:rsid w:val="005B52CA"/>
    <w:rsid w:val="005C200D"/>
    <w:rsid w:val="005D465E"/>
    <w:rsid w:val="005D5CD0"/>
    <w:rsid w:val="005F32F4"/>
    <w:rsid w:val="005F7C32"/>
    <w:rsid w:val="00604A34"/>
    <w:rsid w:val="00616216"/>
    <w:rsid w:val="00634ECF"/>
    <w:rsid w:val="00636F99"/>
    <w:rsid w:val="00646DDE"/>
    <w:rsid w:val="00661E6D"/>
    <w:rsid w:val="00685D98"/>
    <w:rsid w:val="0069597E"/>
    <w:rsid w:val="006D62FC"/>
    <w:rsid w:val="006E259C"/>
    <w:rsid w:val="006F335B"/>
    <w:rsid w:val="006F7D5C"/>
    <w:rsid w:val="00702160"/>
    <w:rsid w:val="00703A72"/>
    <w:rsid w:val="00713E0C"/>
    <w:rsid w:val="007223AE"/>
    <w:rsid w:val="00734763"/>
    <w:rsid w:val="00740041"/>
    <w:rsid w:val="00747FAF"/>
    <w:rsid w:val="00790B7A"/>
    <w:rsid w:val="007B641E"/>
    <w:rsid w:val="007B6AA9"/>
    <w:rsid w:val="007C4038"/>
    <w:rsid w:val="007D22C0"/>
    <w:rsid w:val="007E0B4A"/>
    <w:rsid w:val="007E1B51"/>
    <w:rsid w:val="007E7D3A"/>
    <w:rsid w:val="00811FCF"/>
    <w:rsid w:val="00815F48"/>
    <w:rsid w:val="00851845"/>
    <w:rsid w:val="00857E58"/>
    <w:rsid w:val="00896C51"/>
    <w:rsid w:val="008B020C"/>
    <w:rsid w:val="008B710F"/>
    <w:rsid w:val="008C249B"/>
    <w:rsid w:val="008E17D3"/>
    <w:rsid w:val="008F21EB"/>
    <w:rsid w:val="008F7B47"/>
    <w:rsid w:val="009041AE"/>
    <w:rsid w:val="0092040F"/>
    <w:rsid w:val="0092776E"/>
    <w:rsid w:val="00951C44"/>
    <w:rsid w:val="0096156E"/>
    <w:rsid w:val="00975C3A"/>
    <w:rsid w:val="00976EAE"/>
    <w:rsid w:val="00990A67"/>
    <w:rsid w:val="00990DCA"/>
    <w:rsid w:val="009940B4"/>
    <w:rsid w:val="009A07AB"/>
    <w:rsid w:val="009A38E5"/>
    <w:rsid w:val="009A5AB1"/>
    <w:rsid w:val="009B1BBA"/>
    <w:rsid w:val="009B4A60"/>
    <w:rsid w:val="009B5CDE"/>
    <w:rsid w:val="009B67E0"/>
    <w:rsid w:val="009C1918"/>
    <w:rsid w:val="009D3249"/>
    <w:rsid w:val="009D6F82"/>
    <w:rsid w:val="009E0A55"/>
    <w:rsid w:val="009E6C1F"/>
    <w:rsid w:val="00A10797"/>
    <w:rsid w:val="00A129CE"/>
    <w:rsid w:val="00A353BD"/>
    <w:rsid w:val="00A428D2"/>
    <w:rsid w:val="00A560CB"/>
    <w:rsid w:val="00A564F2"/>
    <w:rsid w:val="00A638F8"/>
    <w:rsid w:val="00A72E38"/>
    <w:rsid w:val="00A81A65"/>
    <w:rsid w:val="00A92871"/>
    <w:rsid w:val="00A93EF7"/>
    <w:rsid w:val="00AA1BE9"/>
    <w:rsid w:val="00AA335A"/>
    <w:rsid w:val="00AB7145"/>
    <w:rsid w:val="00AB7900"/>
    <w:rsid w:val="00AD0D4F"/>
    <w:rsid w:val="00AD6935"/>
    <w:rsid w:val="00AD7B8A"/>
    <w:rsid w:val="00AE244A"/>
    <w:rsid w:val="00AE6C6E"/>
    <w:rsid w:val="00AF6B0F"/>
    <w:rsid w:val="00B22FC5"/>
    <w:rsid w:val="00B46C1B"/>
    <w:rsid w:val="00B47914"/>
    <w:rsid w:val="00B47D13"/>
    <w:rsid w:val="00B56767"/>
    <w:rsid w:val="00B80542"/>
    <w:rsid w:val="00B972CB"/>
    <w:rsid w:val="00BB17D1"/>
    <w:rsid w:val="00BB3BD5"/>
    <w:rsid w:val="00BB3DA7"/>
    <w:rsid w:val="00BD46D1"/>
    <w:rsid w:val="00BE34EA"/>
    <w:rsid w:val="00BE377F"/>
    <w:rsid w:val="00BF774B"/>
    <w:rsid w:val="00C37886"/>
    <w:rsid w:val="00C4637A"/>
    <w:rsid w:val="00C56E9B"/>
    <w:rsid w:val="00C77DB7"/>
    <w:rsid w:val="00C807F1"/>
    <w:rsid w:val="00C97C7D"/>
    <w:rsid w:val="00CC5653"/>
    <w:rsid w:val="00CC6633"/>
    <w:rsid w:val="00CC68DA"/>
    <w:rsid w:val="00CE0380"/>
    <w:rsid w:val="00D03218"/>
    <w:rsid w:val="00D379C6"/>
    <w:rsid w:val="00D52760"/>
    <w:rsid w:val="00D61DA2"/>
    <w:rsid w:val="00D64C13"/>
    <w:rsid w:val="00D7087F"/>
    <w:rsid w:val="00D76E3B"/>
    <w:rsid w:val="00D92496"/>
    <w:rsid w:val="00D97878"/>
    <w:rsid w:val="00DB2FDB"/>
    <w:rsid w:val="00DC3EFB"/>
    <w:rsid w:val="00DF2578"/>
    <w:rsid w:val="00E04476"/>
    <w:rsid w:val="00E0796F"/>
    <w:rsid w:val="00E10D40"/>
    <w:rsid w:val="00E147ED"/>
    <w:rsid w:val="00E168D0"/>
    <w:rsid w:val="00E250A1"/>
    <w:rsid w:val="00E25566"/>
    <w:rsid w:val="00E258CC"/>
    <w:rsid w:val="00E3773E"/>
    <w:rsid w:val="00E573A4"/>
    <w:rsid w:val="00E619E2"/>
    <w:rsid w:val="00E725E3"/>
    <w:rsid w:val="00E91E36"/>
    <w:rsid w:val="00EA79AC"/>
    <w:rsid w:val="00ED6EC4"/>
    <w:rsid w:val="00ED7006"/>
    <w:rsid w:val="00EF06E7"/>
    <w:rsid w:val="00EF257F"/>
    <w:rsid w:val="00F1216D"/>
    <w:rsid w:val="00F21F31"/>
    <w:rsid w:val="00F52C76"/>
    <w:rsid w:val="00F60EC8"/>
    <w:rsid w:val="00F873D5"/>
    <w:rsid w:val="00FB718D"/>
    <w:rsid w:val="00FC0079"/>
    <w:rsid w:val="00FC3081"/>
    <w:rsid w:val="00FC60D5"/>
    <w:rsid w:val="00FD09BF"/>
    <w:rsid w:val="00FD615E"/>
    <w:rsid w:val="00FF252C"/>
    <w:rsid w:val="00FF3D43"/>
    <w:rsid w:val="00FF4F41"/>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975C3A"/>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40B6"/>
    <w:pPr>
      <w:ind w:left="720"/>
      <w:contextualSpacing/>
    </w:pPr>
  </w:style>
  <w:style w:type="paragraph" w:styleId="NormalWeb">
    <w:name w:val="Normal (Web)"/>
    <w:basedOn w:val="Normal"/>
    <w:uiPriority w:val="99"/>
    <w:unhideWhenUsed/>
    <w:rsid w:val="004C2A54"/>
    <w:pPr>
      <w:spacing w:before="100" w:beforeAutospacing="1" w:after="100" w:afterAutospacing="1"/>
    </w:pPr>
    <w:rPr>
      <w:szCs w:val="24"/>
      <w:lang w:val="en-GB" w:eastAsia="zh-CN"/>
    </w:rPr>
  </w:style>
  <w:style w:type="character" w:styleId="Hyperlink">
    <w:name w:val="Hyperlink"/>
    <w:basedOn w:val="DefaultParagraphFont"/>
    <w:uiPriority w:val="99"/>
    <w:unhideWhenUsed/>
    <w:rsid w:val="004C2A54"/>
    <w:rPr>
      <w:color w:val="0563C1" w:themeColor="hyperlink"/>
      <w:u w:val="single"/>
    </w:rPr>
  </w:style>
  <w:style w:type="character" w:styleId="UnresolvedMention">
    <w:name w:val="Unresolved Mention"/>
    <w:basedOn w:val="DefaultParagraphFont"/>
    <w:uiPriority w:val="99"/>
    <w:semiHidden/>
    <w:unhideWhenUsed/>
    <w:rsid w:val="004C2A54"/>
    <w:rPr>
      <w:color w:val="605E5C"/>
      <w:shd w:val="clear" w:color="auto" w:fill="E1DFDD"/>
    </w:rPr>
  </w:style>
  <w:style w:type="paragraph" w:styleId="Header">
    <w:name w:val="header"/>
    <w:basedOn w:val="Normal"/>
    <w:link w:val="HeaderChar"/>
    <w:uiPriority w:val="99"/>
    <w:unhideWhenUsed/>
    <w:rsid w:val="00FF3D43"/>
    <w:pPr>
      <w:tabs>
        <w:tab w:val="center" w:pos="4513"/>
        <w:tab w:val="right" w:pos="9026"/>
      </w:tabs>
    </w:pPr>
  </w:style>
  <w:style w:type="character" w:customStyle="1" w:styleId="HeaderChar">
    <w:name w:val="Header Char"/>
    <w:basedOn w:val="DefaultParagraphFont"/>
    <w:link w:val="Header"/>
    <w:uiPriority w:val="99"/>
    <w:rsid w:val="00FF3D43"/>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FF3D43"/>
    <w:pPr>
      <w:tabs>
        <w:tab w:val="center" w:pos="4513"/>
        <w:tab w:val="right" w:pos="9026"/>
      </w:tabs>
    </w:pPr>
  </w:style>
  <w:style w:type="character" w:customStyle="1" w:styleId="FooterChar">
    <w:name w:val="Footer Char"/>
    <w:basedOn w:val="DefaultParagraphFont"/>
    <w:link w:val="Footer"/>
    <w:uiPriority w:val="99"/>
    <w:rsid w:val="00FF3D43"/>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uiPriority w:val="9"/>
    <w:rsid w:val="00975C3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75C3A"/>
    <w:pPr>
      <w:spacing w:after="160" w:line="259" w:lineRule="auto"/>
    </w:pPr>
    <w:rPr>
      <w:rFonts w:asciiTheme="minorHAnsi" w:eastAsiaTheme="minorEastAsia" w:hAnsiTheme="minorHAnsi" w:cstheme="minorBidi"/>
      <w:sz w:val="22"/>
      <w:szCs w:val="22"/>
      <w:lang w:val="en-GB" w:eastAsia="zh-CN"/>
    </w:rPr>
  </w:style>
  <w:style w:type="character" w:customStyle="1" w:styleId="hgkelc">
    <w:name w:val="hgkelc"/>
    <w:basedOn w:val="DefaultParagraphFont"/>
    <w:rsid w:val="00975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58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ODf_sPexS2Q"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Leb17</b:Tag>
    <b:SourceType>Book</b:SourceType>
    <b:Guid>{EA6680C8-BD80-4FE0-A370-5D126DB91337}</b:Guid>
    <b:Title>Classroom Behaviour Management in the Post-School Sector [electronic resource] : Student and Teacher Perspectives on the Battle Against Being Educated</b:Title>
    <b:Year>2017</b:Year>
    <b:City>Cham</b:City>
    <b:Publisher>Imprint Palgrave Macmillan; Springer International Publishing</b:Publisher>
    <b:Edition>1st</b:Edition>
    <b:Author>
      <b:Author>
        <b:NameList>
          <b:Person>
            <b:Last>Lebor</b:Last>
            <b:First>M.</b:First>
          </b:Person>
        </b:NameList>
      </b:Author>
    </b:Author>
    <b:RefOrder>1</b:RefOrder>
  </b:Source>
  <b:Source>
    <b:Tag>Rob19</b:Tag>
    <b:SourceType>Book</b:SourceType>
    <b:Guid>{D02ECF2D-A926-429E-8444-E9066D792BCE}</b:Guid>
    <b:Title>Classroom behaviour management in further, adult and vocational education : moving beyond control?</b:Title>
    <b:Year>2019</b:Year>
    <b:City>London</b:City>
    <b:Publisher>Bloomsbury Academic</b:Publisher>
    <b:Author>
      <b:Author>
        <b:NameList>
          <b:Person>
            <b:Last>Robinson</b:Last>
            <b:First>D.</b:First>
          </b:Person>
        </b:NameList>
      </b:Author>
      <b:Editor>
        <b:NameList>
          <b:Person>
            <b:Last>Robinson</b:Last>
            <b:First>D.</b:First>
          </b:Person>
        </b:NameList>
      </b:Editor>
    </b:Author>
    <b:RefOrder>2</b:RefOrder>
  </b:Source>
  <b:Source>
    <b:Tag>Cox18</b:Tag>
    <b:SourceType>Book</b:SourceType>
    <b:Guid>{DA20D731-32AA-4601-9FB8-7E3E2E4BF48F}</b:Guid>
    <b:Title>The complete Handbook of Coaching</b:Title>
    <b:Year>2018</b:Year>
    <b:Author>
      <b:Author>
        <b:NameList>
          <b:Person>
            <b:Last>Cox</b:Last>
            <b:First>E.</b:First>
          </b:Person>
          <b:Person>
            <b:Last>Bachkirova</b:Last>
            <b:First>T.</b:First>
          </b:Person>
          <b:Person>
            <b:Last>Clutterbuck</b:Last>
            <b:First>D.</b:First>
          </b:Person>
        </b:NameList>
      </b:Author>
    </b:Author>
    <b:City>London</b:City>
    <b:Publisher>SAGE Publications Inc.</b:Publisher>
    <b:Edition>3rd</b:Edition>
    <b:RefOrder>3</b:RefOrder>
  </b:Source>
  <b:Source>
    <b:Tag>DfE12</b:Tag>
    <b:SourceType>DocumentFromInternetSite</b:SourceType>
    <b:Guid>{EF0DCD6B-AE31-4445-88CE-7AABABEAD68D}</b:Guid>
    <b:Title>Pupil behaviour in schools in England, Research Report DFE-RR218</b:Title>
    <b:Year>2012</b:Year>
    <b:Author>
      <b:Author>
        <b:Corporate>DfE</b:Corporate>
      </b:Author>
    </b:Author>
    <b:YearAccessed>2023</b:YearAccessed>
    <b:MonthAccessed>April</b:MonthAccessed>
    <b:DayAccessed>11</b:DayAccessed>
    <b:URL>https://assets.publishing.service.gov.uk/government/uploads/system/uploads/attachment_data/file/184078/DFE-RR218.pdf</b:URL>
    <b:InternetSiteTitle>Department for Education</b:InternetSiteTitle>
    <b:RefOrder>4</b:RefOrder>
  </b:Source>
  <b:Source>
    <b:Tag>Ofs22</b:Tag>
    <b:SourceType>DocumentFromInternetSite</b:SourceType>
    <b:Guid>{F0DE7C05-C640-4561-B196-73FA2B874F70}</b:Guid>
    <b:Author>
      <b:Author>
        <b:Corporate>Ofsted</b:Corporate>
      </b:Author>
    </b:Author>
    <b:Title>Initial teacher education inspection handbook</b:Title>
    <b:Year>2022</b:Year>
    <b:Month>July</b:Month>
    <b:Day>11</b:Day>
    <b:YearAccessed>2023</b:YearAccessed>
    <b:MonthAccessed>April</b:MonthAccessed>
    <b:DayAccessed>11</b:DayAccessed>
    <b:URL>https://www.gov.uk/government/publications/initial-teacher-education-ite-inspection-framework-and-handbook/initial-teacher-education-ite-inspection-framework-and-handbook</b:URL>
    <b:RefOrder>5</b:RefOrder>
  </b:Source>
  <b:Source>
    <b:Tag>Kap02</b:Tag>
    <b:SourceType>JournalArticle</b:SourceType>
    <b:Guid>{3EBCE582-A9B6-4732-98D3-8935A2608F8A}</b:Guid>
    <b:Title>Classroom goal structure and student disruptive behaviour</b:Title>
    <b:Year>2002</b:Year>
    <b:JournalName>British Journal of Educational psychology</b:JournalName>
    <b:Pages>191-211</b:Pages>
    <b:Volume>72</b:Volume>
    <b:Issue>2</b:Issue>
    <b:Author>
      <b:Author>
        <b:NameList>
          <b:Person>
            <b:Last>Kaplan</b:Last>
            <b:First>A.</b:First>
          </b:Person>
          <b:Person>
            <b:Last>Gheen</b:Last>
            <b:First>M.</b:First>
          </b:Person>
          <b:Person>
            <b:Last>Midgley</b:Last>
            <b:First>C.</b:First>
          </b:Person>
        </b:NameList>
      </b:Author>
    </b:Author>
    <b:RefOrder>6</b:RefOrder>
  </b:Source>
  <b:Source>
    <b:Tag>DfE16</b:Tag>
    <b:SourceType>DocumentFromInternetSite</b:SourceType>
    <b:Guid>{0B6581A1-2A85-4BD5-BD95-01CB30F3C36F}</b:Guid>
    <b:Title>Participation of Young People in Education, Employment or Training</b:Title>
    <b:Year>2016</b:Year>
    <b:Author>
      <b:Author>
        <b:NameList>
          <b:Person>
            <b:Last>DfE</b:Last>
          </b:Person>
        </b:NameList>
      </b:Author>
    </b:Author>
    <b:Month>September</b:Month>
    <b:URL>https://assets.publishing.service.gov.uk/government/uploads/system/uploads/attachment_data/file/561546/Participation-of-young-people-in-education-employment-or-training.pdf</b:URL>
    <b:YearAccessed>2023</b:YearAccessed>
    <b:MonthAccessed>April</b:MonthAccessed>
    <b:DayAccessed>11</b:DayAccessed>
    <b:RefOrder>7</b:RefOrder>
  </b:Source>
  <b:Source>
    <b:Tag>Placeholder4</b:Tag>
    <b:SourceType>InternetSite</b:SourceType>
    <b:Guid>{F362B575-F4D6-4CC2-B581-13C814984993}</b:Guid>
    <b:Title>Respectful School Communities Self-Review and Signposting Tool (educateagainsthate.com)</b:Title>
    <b:YearAccessed>2023</b:YearAccessed>
    <b:MonthAccessed>April</b:MonthAccessed>
    <b:DayAccessed>11</b:DayAccessed>
    <b:Year>2019</b:Year>
    <b:Author>
      <b:Author>
        <b:Corporate>DfE</b:Corporate>
      </b:Author>
    </b:Author>
    <b:InternetSiteTitle>educateagainsthate.com</b:InternetSiteTitle>
    <b:RefOrder>8</b:RefOrder>
  </b:Source>
  <b:Source>
    <b:Tag>DfE22</b:Tag>
    <b:SourceType>Report</b:SourceType>
    <b:Guid>{2945F3A3-F04D-453D-808F-858D24EC8470}</b:Guid>
    <b:Author>
      <b:Author>
        <b:Corporate>DfE</b:Corporate>
      </b:Author>
    </b:Author>
    <b:Title>Behaviour in schools. Advice for headteachers and school staff</b:Title>
    <b:Year>2022</b:Year>
    <b:URL>https://assets.publishing.service.gov.uk/government/uploads/system/uploads/attachment_data/file/1101597/Behaviour_in_schools_guidance_sept_22.pdf</b:URL>
    <b:RefOrder>9</b:RefOrder>
  </b:Source>
  <b:Source>
    <b:Tag>Placeholder2</b:Tag>
    <b:SourceType>Report</b:SourceType>
    <b:Guid>{033405AD-A514-4968-9528-D1345DFC84A5}</b:Guid>
    <b:Author>
      <b:Author>
        <b:Corporate>WG Primary</b:Corporate>
      </b:Author>
    </b:Author>
    <b:Title>Practical approaches to behaviour management in the classroom. A handbook for classroom teachers in primary schools</b:Title>
    <b:Year>2012</b:Year>
    <b:YearAccessed>2023</b:YearAccessed>
    <b:MonthAccessed>April</b:MonthAccessed>
    <b:DayAccessed>11</b:DayAccessed>
    <b:URL>https://www.gov.wales/sites/default/files/publications/2018-12/practical-approaches-to-behaviour-management-in-the-classroom-a-handbook-for-classroom-teachers-in-primary-schools.pdf</b:URL>
    <b:RefOrder>10</b:RefOrder>
  </b:Source>
  <b:Source>
    <b:Tag>Placeholder3</b:Tag>
    <b:SourceType>Report</b:SourceType>
    <b:Guid>{C1AB8C76-5FA2-4D54-9FB3-6CAEDF724B3A}</b:Guid>
    <b:Title>Practical approaches to behaviour management in the classroom. A handbook for classroom teachers in secondary schools</b:Title>
    <b:Year>2012</b:Year>
    <b:Author>
      <b:Author>
        <b:Corporate>WG secondary</b:Corporate>
      </b:Author>
    </b:Author>
    <b:YearAccessed>2023</b:YearAccessed>
    <b:MonthAccessed>April</b:MonthAccessed>
    <b:DayAccessed>11</b:DayAccessed>
    <b:URL>https://www.gov.wales/sites/default/files/publications/2018-12/practical-approaches-to-behaviour-management-in-the-classroom-a-handbook-for-classroom-teachers-in-secondary-schools.pdf</b:URL>
    <b:ShortTitle>WG</b:ShortTitle>
    <b:RefOrder>11</b:RefOrder>
  </b:Source>
  <b:Source>
    <b:Tag>Ben17</b:Tag>
    <b:SourceType>Report</b:SourceType>
    <b:Guid>{90D8DC7C-124E-4271-92FF-D395454BBA21}</b:Guid>
    <b:Title>Creating a Culture: How school leaders can optimise behaviour</b:Title>
    <b:Year>2017</b:Year>
    <b:Author>
      <b:Author>
        <b:NameList>
          <b:Person>
            <b:Last>Bennett</b:Last>
            <b:First>T.</b:First>
          </b:Person>
        </b:NameList>
      </b:Author>
    </b:Author>
    <b:YearAccessed>2023</b:YearAccessed>
    <b:MonthAccessed>April</b:MonthAccessed>
    <b:DayAccessed>11</b:DayAccessed>
    <b:URL>https://assets.publishing.service.gov.uk/government/uploads/system/uploads/attachment_data/file/602487/Tom_Bennett_Independent_Review_of_Behaviour_in_Schools.pdf</b:URL>
    <b:RefOrder>12</b:RefOrder>
  </b:Source>
  <b:Source>
    <b:Tag>DfE15</b:Tag>
    <b:SourceType>DocumentFromInternetSite</b:SourceType>
    <b:Guid>{1FB1234B-96CC-4486-947F-DF605EB3D374}</b:Guid>
    <b:Author>
      <b:Author>
        <b:Corporate>DfE</b:Corporate>
      </b:Author>
    </b:Author>
    <b:Title>Policy Paper. 2010-215 Government Policy: School Behaviour and Attendance</b:Title>
    <b:Year>2015</b:Year>
    <b:YearAccessed>2023</b:YearAccessed>
    <b:MonthAccessed>April</b:MonthAccessed>
    <b:DayAccessed>11</b:DayAccessed>
    <b:URL>https://dera.ioe.ac.uk/22979/1/2010%20to%202015%20government%20policy%20school%20behaviour%20and%20attendance%20-%20GOV_UK.pdf</b:URL>
    <b:RefOrder>13</b:RefOrder>
  </b:Source>
  <b:Source>
    <b:Tag>Par13</b:Tag>
    <b:SourceType>Report</b:SourceType>
    <b:Guid>{2AA0EEF9-0EE0-4A2A-A8EF-85190B35E33A}</b:Guid>
    <b:Title>Whole College Behaviour Management: Final Rreport</b:Title>
    <b:Year>2013</b:Year>
    <b:Author>
      <b:Author>
        <b:NameList>
          <b:Person>
            <b:Last>Parry</b:Last>
            <b:First>D.</b:First>
          </b:Person>
          <b:Person>
            <b:Last>Taubman</b:Last>
            <b:First>D.</b:First>
          </b:Person>
        </b:NameList>
      </b:Author>
    </b:Author>
    <b:URL>https://www.ucu.org.uk/media/5693/UCU-whole-college-behaviour-policy-project-report/pdf/UCU_Whole_College_Behaviour_Management_Final_Report_June_2013.pdf</b:URL>
    <b:RefOrder>14</b:RefOrder>
  </b:Source>
  <b:Source>
    <b:Tag>AoC23</b:Tag>
    <b:SourceType>DocumentFromInternetSite</b:SourceType>
    <b:Guid>{AEB86AC4-9573-4AE7-893A-C8F60F44F1AA}</b:Guid>
    <b:Author>
      <b:Author>
        <b:Corporate>AoC</b:Corporate>
      </b:Author>
    </b:Author>
    <b:Title>Looking for answers: Investigating behaviour and motivation in FE</b:Title>
    <b:Year>2023</b:Year>
    <b:YearAccessed>2023</b:YearAccessed>
    <b:MonthAccessed>April</b:MonthAccessed>
    <b:DayAccessed>11</b:DayAccessed>
    <b:URL>https://www.aoc.co.uk/sport/blogs/looking-answers-investigating-behaviour-and-motivation-in-fe</b:URL>
    <b:InternetSiteTitle>https://www.aoc.co.uk/</b:InternetSiteTitle>
    <b:RefOrder>15</b:RefOrder>
  </b:Source>
  <b:Source>
    <b:Tag>UWT21</b:Tag>
    <b:SourceType>DocumentFromInternetSite</b:SourceType>
    <b:Guid>{E11427FA-AB82-4F31-8500-91DBFFCB4935}</b:Guid>
    <b:Title>UWTSD Student Code of Conduct</b:Title>
    <b:Year>2021</b:Year>
    <b:Author>
      <b:Author>
        <b:Corporate>UWTSD</b:Corporate>
      </b:Author>
    </b:Author>
    <b:YearAccessed>2023</b:YearAccessed>
    <b:MonthAccessed>April</b:MonthAccessed>
    <b:DayAccessed>11</b:DayAccessed>
    <b:URL>https://www.uwtsd.ac.uk/media/uwtsd-website/content-assets/documents/student-experience/UWTSD-Student-Code-of-conduct-2021.pdf</b:URL>
    <b:RefOrder>16</b:RefOrder>
  </b:Source>
  <b:Source>
    <b:Tag>htt23</b:Tag>
    <b:SourceType>InternetSite</b:SourceType>
    <b:Guid>{6F73D571-DEFE-4E62-9B43-2BB48FAE1C06}</b:Guid>
    <b:Title>Institute for Apprenticeships &amp; Technical Education</b:Title>
    <b:YearAccessed>2023</b:YearAccessed>
    <b:MonthAccessed>April</b:MonthAccessed>
    <b:DayAccessed>11</b:DayAccessed>
    <b:Author>
      <b:Author>
        <b:Corporate>Institute for Apprenticeships &amp; Technical Education</b:Corporate>
      </b:Author>
    </b:Author>
    <b:URL>https://www.instituteforapprenticeships.org/developing-new-apprenticeships/resources/examples-of-behaviours/</b:URL>
    <b:RefOrder>17</b:RefOrder>
  </b:Source>
  <b:Source>
    <b:Tag>Dix171</b:Tag>
    <b:SourceType>Book</b:SourceType>
    <b:Guid>{088E5AB3-9EF2-4876-802A-35F5E409996F}</b:Guid>
    <b:Title>When the Adults Change, Everything Changes</b:Title>
    <b:Year>2017</b:Year>
    <b:City>Bancyfelin</b:City>
    <b:Publisher>Crown House Publishing</b:Publisher>
    <b:Author>
      <b:Author>
        <b:NameList>
          <b:Person>
            <b:Last>Dix</b:Last>
            <b:First>P</b:First>
          </b:Person>
        </b:NameList>
      </b:Author>
    </b:Author>
    <b:RefOrder>18</b:RefOrder>
  </b:Source>
  <b:Source>
    <b:Tag>Dix23</b:Tag>
    <b:SourceType>InternetSite</b:SourceType>
    <b:Guid>{480B78A0-7C29-4568-8CA7-36D839B60E2A}</b:Guid>
    <b:Title>Paul Dix – How to be an emotionally consistent teacher</b:Title>
    <b:URL>https://www.teachwire.net/news/paul-dix-how-to-be-an-emotionally-consistent-teacher/teachwire</b:URL>
    <b:Author>
      <b:Author>
        <b:NameList>
          <b:Person>
            <b:Last>Dix</b:Last>
            <b:First>P.</b:First>
          </b:Person>
        </b:NameList>
      </b:Author>
    </b:Author>
    <b:YearAccessed>2023</b:YearAccessed>
    <b:MonthAccessed>April</b:MonthAccessed>
    <b:DayAccessed>11</b:DayAccessed>
    <b:RefOrder>19</b:RefOrder>
  </b:Source>
  <b:Source>
    <b:Tag>Raf17</b:Tag>
    <b:SourceType>InternetSite</b:SourceType>
    <b:Guid>{54F3A1EF-8490-4D17-95C2-89C574C33513}</b:Guid>
    <b:Title>Lesson Confessions!</b:Title>
    <b:InternetSiteTitle>https://blogs.brighton.ac.uk/</b:InternetSiteTitle>
    <b:Year>2017</b:Year>
    <b:Month>November</b:Month>
    <b:Day>16</b:Day>
    <b:URL>https://blogs.brighton.ac.uk/melissaraffo/2017/11/16/behaviour-management/</b:URL>
    <b:Author>
      <b:Author>
        <b:NameList>
          <b:Person>
            <b:Last>Raffo</b:Last>
            <b:First>M.</b:First>
          </b:Person>
        </b:NameList>
      </b:Author>
    </b:Author>
    <b:YearAccessed>2023</b:YearAccessed>
    <b:MonthAccessed>April</b:MonthAccessed>
    <b:DayAccessed>11</b:DayAccessed>
    <b:RefOrder>20</b:RefOrder>
  </b:Source>
  <b:Source>
    <b:Tag>ETF20</b:Tag>
    <b:SourceType>DocumentFromInternetSite</b:SourceType>
    <b:Guid>{980143DA-7820-45A6-B80F-7FAD60DCA677}</b:Guid>
    <b:Title>Understanding and Promoting positive Behaviour in the FE Sector</b:Title>
    <b:Year>2020</b:Year>
    <b:Author>
      <b:Author>
        <b:Corporate>ET Foundation</b:Corporate>
      </b:Author>
    </b:Author>
    <b:InternetSiteTitle>https://www.et-foundation.co.uk/</b:InternetSiteTitle>
    <b:Month>eptember</b:Month>
    <b:URL>https://www.et-foundation.co.uk/wp-content/uploads/2022/12/Understanding_Promoting_positive_behaviour_-_Sep_2020.pdf</b:URL>
    <b:YearAccessed>2023</b:YearAccessed>
    <b:MonthAccessed>April</b:MonthAccessed>
    <b:DayAccessed>11</b:DayAccessed>
    <b:RefOrder>21</b:RefOrder>
  </b:Source>
  <b:Source>
    <b:Tag>Res231</b:Tag>
    <b:SourceType>InternetSite</b:SourceType>
    <b:Guid>{74D375B6-1EB7-409E-BFAF-BBF87064651F}</b:Guid>
    <b:Title>Restorative Approach</b:Title>
    <b:InternetSiteTitle>mounttamar.org.uk</b:InternetSiteTitle>
    <b:Year>2023</b:Year>
    <b:URL>https://www.mounttamar.org.uk/about-us/emotional-support-and-behaviour/restorative-approach</b:URL>
    <b:Author>
      <b:Author>
        <b:Corporate>The Mount Tamar School</b:Corporate>
      </b:Author>
    </b:Author>
    <b:RefOrder>22</b:RefOrder>
  </b:Source>
  <b:Source>
    <b:Tag>Wea19</b:Tag>
    <b:SourceType>BookSection</b:SourceType>
    <b:Guid>{B6DBB918-ABB9-494F-97FF-6EA3A23956DC}</b:Guid>
    <b:Title>The use of rofessional Standards for Teachers and Trainers in Promoting Positive Behaviour</b:Title>
    <b:Year>2019</b:Year>
    <b:Pages>131-143</b:Pages>
    <b:BookTitle>Classroom Behaviour Management in Further, Adult and Vocational Education</b:BookTitle>
    <b:City>London</b:City>
    <b:Publisher>Bloomsboory Academic</b:Publisher>
    <b:Author>
      <b:Author>
        <b:NameList>
          <b:Person>
            <b:Last>Wearing</b:Last>
            <b:First>J.</b:First>
          </b:Person>
        </b:NameList>
      </b:Author>
      <b:Editor>
        <b:NameList>
          <b:Person>
            <b:Last>Robinson</b:Last>
            <b:First>D.</b:First>
          </b:Person>
        </b:NameList>
      </b:Editor>
    </b:Author>
    <b:ChapterNumber>10</b:ChapterNumber>
    <b:Edition>1st</b:Edition>
    <b:RefOrder>23</b:RefOrder>
  </b:Source>
  <b:Source>
    <b:Tag>ETF22</b:Tag>
    <b:SourceType>InternetSite</b:SourceType>
    <b:Guid>{1B9442B9-2A37-4E0A-AB99-A70D94BE298C}</b:Guid>
    <b:Author>
      <b:Author>
        <b:Corporate>ET-Foundation</b:Corporate>
      </b:Author>
    </b:Author>
    <b:Title>Professional Standards for Teachers and Trainers</b:Title>
    <b:Year>2022</b:Year>
    <b:YearAccessed>2023</b:YearAccessed>
    <b:MonthAccessed>April</b:MonthAccessed>
    <b:DayAccessed>11</b:DayAccessed>
    <b:URL>https://www.et-foundation.co.uk/professional-standards/teachers/</b:URL>
    <b:InternetSiteTitle>Education  and Training Foundation</b:InternetSiteTitle>
    <b:RefOrder>24</b:RefOrder>
  </b:Source>
  <b:Source>
    <b:Tag>Won98</b:Tag>
    <b:SourceType>Book</b:SourceType>
    <b:Guid>{E10C5921-C93F-45AF-A844-B426C147E748}</b:Guid>
    <b:Title>The first day of school How to be an effectivie teacher </b:Title>
    <b:Year>1998</b:Year>
    <b:City>Mountain View </b:City>
    <b:Publisher>Harry K. Wong Publications, Inc.</b:Publisher>
    <b:Edition>2nd</b:Edition>
    <b:Author>
      <b:Author>
        <b:NameList>
          <b:Person>
            <b:Last>Wong</b:Last>
            <b:Middle>K.</b:Middle>
            <b:First>H.</b:First>
          </b:Person>
          <b:Person>
            <b:Last>Wong</b:Last>
            <b:Middle>T.</b:Middle>
            <b:First>R.</b:First>
          </b:Person>
        </b:NameList>
      </b:Author>
    </b:Author>
    <b:RefOrder>25</b:RefOrder>
  </b:Source>
  <b:Source>
    <b:Tag>Mar03</b:Tag>
    <b:SourceType>Book</b:SourceType>
    <b:Guid>{33B83BBF-0FA9-4971-9AE3-7D1DE26FA72C}</b:Guid>
    <b:Title>Classroom Management in the Post-School Sector; Students and Teachers Perspectives on the Battle against Being Educated</b:Title>
    <b:Year>2003</b:Year>
    <b:City>Alexandria, VA</b:City>
    <b:Publisher>Association for Supervision and Curriculum Development</b:Publisher>
    <b:Author>
      <b:Author>
        <b:NameList>
          <b:Person>
            <b:Last>Marzano</b:Last>
            <b:First>R.</b:First>
          </b:Person>
          <b:Person>
            <b:Last>Marzano</b:Last>
            <b:First>J.</b:First>
          </b:Person>
          <b:Person>
            <b:Last>Pickering </b:Last>
            <b:First>D.</b:First>
          </b:Person>
        </b:NameList>
      </b:Author>
    </b:Author>
    <b:RefOrder>26</b:RefOrder>
  </b:Source>
  <b:Source>
    <b:Tag>Bai19</b:Tag>
    <b:SourceType>BookSection</b:SourceType>
    <b:Guid>{96FE1F63-DC50-4031-B872-5EFC2B47CA11}</b:Guid>
    <b:Title>Mentoring and Coaching in lifelong learning</b:Title>
    <b:Year>2019</b:Year>
    <b:City>London</b:City>
    <b:Publisher>Open University Press</b:Publisher>
    <b:Pages>208-224</b:Pages>
    <b:Author>
      <b:Editor>
        <b:NameList>
          <b:Person>
            <b:Last>Avis</b:Last>
            <b:First>J.</b:First>
          </b:Person>
          <b:Person>
            <b:Last>Fisher</b:Last>
            <b:First>R.</b:First>
          </b:Person>
          <b:Person>
            <b:Last>Thompson</b:Last>
            <b:First>R.</b:First>
          </b:Person>
        </b:NameList>
      </b:Editor>
      <b:Author>
        <b:NameList>
          <b:Person>
            <b:Last>Bailey</b:Last>
            <b:First>W.</b:First>
          </b:Person>
          <b:Person>
            <b:Last>Blamires</b:Last>
            <b:First>C.</b:First>
          </b:Person>
          <b:Person>
            <b:Last>Dixon</b:Last>
            <b:First>L.</b:First>
          </b:Person>
          <b:Person>
            <b:Last>Iredale</b:Last>
            <b:First>A.</b:First>
          </b:Person>
          <b:Person>
            <b:Last>Karolia</b:Last>
            <b:First>M</b:First>
          </b:Person>
          <b:Person>
            <b:Last>Palmer</b:Last>
            <b:First>J.</b:First>
          </b:Person>
          <b:Person>
            <b:Last>Robinson</b:Last>
            <b:First>D</b:First>
          </b:Person>
          <b:Person>
            <b:Last>Schoch</b:Last>
            <b:First>J.</b:First>
          </b:Person>
          <b:Person>
            <b:Last>Zsagro</b:Last>
            <b:First>L.</b:First>
          </b:Person>
        </b:NameList>
      </b:Author>
      <b:BookAuthor>
        <b:NameList>
          <b:Person>
            <b:Last>Avis</b:Last>
            <b:First>J.</b:First>
          </b:Person>
          <b:Person>
            <b:Last>Fisher</b:Last>
            <b:First>R.</b:First>
          </b:Person>
          <b:Person>
            <b:Last>Thompson</b:Last>
            <b:First>R.</b:First>
          </b:Person>
        </b:NameList>
      </b:BookAuthor>
    </b:Author>
    <b:BookTitle>Teaching in Lifelong Learning Aguide to Theory and Practice</b:BookTitle>
    <b:RefOrder>27</b:RefOrder>
  </b:Source>
  <b:Source>
    <b:Tag>WG12</b:Tag>
    <b:SourceType>Report</b:SourceType>
    <b:Guid>{8F030B00-222E-4EC6-B8E2-765A3B4CB9DA}</b:Guid>
    <b:Author>
      <b:Author>
        <b:Corporate>WG</b:Corporate>
      </b:Author>
    </b:Author>
    <b:Title>Practical approaches to behaviour management in the classroom. A handbook for classroom teachers in primary schools</b:Title>
    <b:Year>2012</b:Year>
    <b:YearAccessed>2023</b:YearAccessed>
    <b:MonthAccessed>April</b:MonthAccessed>
    <b:DayAccessed>11</b:DayAccessed>
    <b:URL>https://www.gov.wales/sites/default/files/publications/2018-12/practical-approaches-to-behaviour-management-in-the-classroom-a-handbook-for-classroom-teachers-in-primary-schools.pdf</b:URL>
    <b:RefOrder>28</b:RefOrder>
  </b:Source>
  <b:Source>
    <b:Tag>Placeholder1</b:Tag>
    <b:SourceType>Report</b:SourceType>
    <b:Guid>{4A6E511E-5CBA-4B9A-8889-CE87ED8F6587}</b:Guid>
    <b:Title>Practical approaches to behaviour management in the classroom. A handbook for classroom teachers in secondary schools</b:Title>
    <b:Year>2012</b:Year>
    <b:Author>
      <b:Author>
        <b:Corporate>Welsh Government</b:Corporate>
      </b:Author>
    </b:Author>
    <b:YearAccessed>2023</b:YearAccessed>
    <b:MonthAccessed>April</b:MonthAccessed>
    <b:DayAccessed>11</b:DayAccessed>
    <b:URL>https://www.gov.wales/sites/default/files/publications/2018-12/practical-approaches-to-behaviour-management-in-the-classroom-a-handbook-for-classroom-teachers-in-secondary-schools.pdf</b:URL>
    <b:ShortTitle>WG</b:ShortTitle>
    <b:RefOrder>29</b:RefOrder>
  </b:Source>
  <b:Source>
    <b:Tag>Res23</b:Tag>
    <b:SourceType>InternetSite</b:SourceType>
    <b:Guid>{466404CC-27C3-4DF5-B033-B58F6B10D705}</b:Guid>
    <b:Title>Respectful School Communities Self-Review and Signposting Tool (educateagainsthate.com)</b:Title>
    <b:YearAccessed>2023</b:YearAccessed>
    <b:MonthAccessed>April</b:MonthAccessed>
    <b:DayAccessed>11</b:DayAccessed>
    <b:RefOrder>30</b:RefOrder>
  </b:Source>
  <b:Source>
    <b:Tag>DfE221</b:Tag>
    <b:SourceType>DocumentFromInternetSite</b:SourceType>
    <b:Guid>{7B996530-D023-4043-B3C5-F6EFBAF34F4A}</b:Guid>
    <b:Author>
      <b:Author>
        <b:Corporate>DfE</b:Corporate>
      </b:Author>
    </b:Author>
    <b:Title>Behaviour in schools Advice for headteachers and school staf</b:Title>
    <b:Year>2022</b:Year>
    <b:Month>September</b:Month>
    <b:URL>https://assets.publishing.service.gov.uk/government/uploads/system/uploads/attachment_data/file/1101597/Behaviour_in_schools_guidance_sept_22.pdf</b:URL>
    <b:RefOrder>31</b:RefOrder>
  </b:Source>
</b:Sources>
</file>

<file path=customXml/itemProps1.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2.xml><?xml version="1.0" encoding="utf-8"?>
<ds:datastoreItem xmlns:ds="http://schemas.openxmlformats.org/officeDocument/2006/customXml" ds:itemID="{F3B5A68F-7B55-42B1-A551-78BC7607CD95}">
  <ds:schemaRefs>
    <ds:schemaRef ds:uri="http://schemas.microsoft.com/office/2006/documentManagement/types"/>
    <ds:schemaRef ds:uri="http://www.w3.org/XML/1998/namespace"/>
    <ds:schemaRef ds:uri="bf13d2f1-3fb4-4d24-806f-713eb38c1b0e"/>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a3276f14-397d-4ed7-b8c7-ece791485ff1"/>
    <ds:schemaRef ds:uri="http://purl.org/dc/dcmitype/"/>
    <ds:schemaRef ds:uri="http://purl.org/dc/terms/"/>
  </ds:schemaRefs>
</ds:datastoreItem>
</file>

<file path=customXml/itemProps3.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A7F718-A65F-4C47-B7B8-EBB6D3A46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6272</Words>
  <Characters>39704</Characters>
  <Application>Microsoft Office Word</Application>
  <DocSecurity>0</DocSecurity>
  <Lines>640</Lines>
  <Paragraphs>228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Ewa Kazimierska</cp:lastModifiedBy>
  <cp:revision>2</cp:revision>
  <cp:lastPrinted>2023-05-01T22:35:00Z</cp:lastPrinted>
  <dcterms:created xsi:type="dcterms:W3CDTF">2023-05-01T22:45:00Z</dcterms:created>
  <dcterms:modified xsi:type="dcterms:W3CDTF">2023-05-01T22:45:00Z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GrammarlyDocumentId">
    <vt:lpwstr>e8748cbefa54168522812df0485599de0841693a73e13c64dc49f64467e8388e</vt:lpwstr>
  </property>
</Properties>
</file>