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4C2359">
      <w:hyperlink r:id="rId4" w:history="1">
        <w:r w:rsidRPr="0001058C">
          <w:rPr>
            <w:rStyle w:val="Hyperlink"/>
          </w:rPr>
          <w:t>https://uwtsd.hosted.panopto.com/Panopto/Pages/Viewer.aspx?id=9c0d094a-7f6d-4d06-a4dc-acc300e70e3e</w:t>
        </w:r>
      </w:hyperlink>
    </w:p>
    <w:p w:rsidR="004C2359" w:rsidRDefault="004C2359">
      <w:bookmarkStart w:id="0" w:name="_GoBack"/>
      <w:bookmarkEnd w:id="0"/>
    </w:p>
    <w:sectPr w:rsidR="004C2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42FC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2359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2FC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A3361"/>
  <w15:chartTrackingRefBased/>
  <w15:docId w15:val="{0D010DF5-5D84-4196-BCFE-6449BFA4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235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9c0d094a-7f6d-4d06-a4dc-acc300e70e3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</Words>
  <Characters>183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2021-02-02T14:54:00Z</dcterms:created>
  <dcterms:modified xsi:type="dcterms:W3CDTF">2021-02-02T14:56:00Z</dcterms:modified>
</cp:coreProperties>
</file>