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BA9DB" w14:textId="58F1D8AB" w:rsidR="00696114" w:rsidRDefault="00696114" w:rsidP="00C6605D">
      <w:pPr>
        <w:spacing w:line="480" w:lineRule="auto"/>
        <w:jc w:val="center"/>
        <w:rPr>
          <w:b/>
          <w:color w:val="000000" w:themeColor="text1"/>
          <w:sz w:val="36"/>
          <w:szCs w:val="36"/>
        </w:rPr>
      </w:pPr>
      <w:r w:rsidRPr="00884F81">
        <w:rPr>
          <w:b/>
          <w:color w:val="000000" w:themeColor="text1"/>
          <w:sz w:val="36"/>
          <w:szCs w:val="36"/>
        </w:rPr>
        <w:t>Adele Boobier</w:t>
      </w:r>
      <w:r w:rsidR="00884F81" w:rsidRPr="00884F81">
        <w:rPr>
          <w:b/>
          <w:color w:val="000000" w:themeColor="text1"/>
          <w:sz w:val="36"/>
          <w:szCs w:val="36"/>
        </w:rPr>
        <w:t xml:space="preserve"> </w:t>
      </w:r>
    </w:p>
    <w:p w14:paraId="5111FC60" w14:textId="761EC7BD" w:rsidR="00C56DD1" w:rsidRPr="00884F81" w:rsidRDefault="00C56DD1" w:rsidP="00C6605D">
      <w:pPr>
        <w:spacing w:line="480" w:lineRule="auto"/>
        <w:jc w:val="center"/>
        <w:rPr>
          <w:b/>
          <w:color w:val="000000" w:themeColor="text1"/>
          <w:sz w:val="36"/>
          <w:szCs w:val="36"/>
        </w:rPr>
      </w:pPr>
      <w:r>
        <w:rPr>
          <w:b/>
          <w:color w:val="000000" w:themeColor="text1"/>
          <w:sz w:val="36"/>
          <w:szCs w:val="36"/>
        </w:rPr>
        <w:t>2808019</w:t>
      </w:r>
    </w:p>
    <w:p w14:paraId="2C86E6E8" w14:textId="77777777" w:rsidR="00884F81" w:rsidRPr="00884F81" w:rsidRDefault="00884F81" w:rsidP="00C6605D">
      <w:pPr>
        <w:spacing w:line="480" w:lineRule="auto"/>
        <w:jc w:val="center"/>
        <w:rPr>
          <w:b/>
          <w:color w:val="000000" w:themeColor="text1"/>
          <w:sz w:val="36"/>
          <w:szCs w:val="36"/>
        </w:rPr>
      </w:pPr>
    </w:p>
    <w:p w14:paraId="6B964772" w14:textId="204568FE" w:rsidR="00DF7455" w:rsidRDefault="00B5474B" w:rsidP="00C6605D">
      <w:pPr>
        <w:spacing w:line="480" w:lineRule="auto"/>
        <w:jc w:val="center"/>
        <w:rPr>
          <w:b/>
          <w:color w:val="000000" w:themeColor="text1"/>
          <w:sz w:val="36"/>
          <w:szCs w:val="36"/>
        </w:rPr>
      </w:pPr>
      <w:r w:rsidRPr="00884F81">
        <w:rPr>
          <w:b/>
          <w:color w:val="000000" w:themeColor="text1"/>
          <w:sz w:val="36"/>
          <w:szCs w:val="36"/>
        </w:rPr>
        <w:t xml:space="preserve">Somebody there to watch over </w:t>
      </w:r>
      <w:r w:rsidR="00E04C03" w:rsidRPr="00884F81">
        <w:rPr>
          <w:b/>
          <w:color w:val="000000" w:themeColor="text1"/>
          <w:sz w:val="36"/>
          <w:szCs w:val="36"/>
        </w:rPr>
        <w:t>you;</w:t>
      </w:r>
      <w:r w:rsidR="00B66C8F" w:rsidRPr="00884F81">
        <w:rPr>
          <w:b/>
          <w:color w:val="000000" w:themeColor="text1"/>
          <w:sz w:val="36"/>
          <w:szCs w:val="36"/>
        </w:rPr>
        <w:t xml:space="preserve"> the role of the family in everyday and emergency diabetes care</w:t>
      </w:r>
      <w:r w:rsidR="002B45CD">
        <w:rPr>
          <w:b/>
          <w:color w:val="000000" w:themeColor="text1"/>
          <w:sz w:val="36"/>
          <w:szCs w:val="36"/>
        </w:rPr>
        <w:t>.</w:t>
      </w:r>
    </w:p>
    <w:p w14:paraId="470383C1" w14:textId="465E0728" w:rsidR="002B45CD" w:rsidRDefault="002B45CD" w:rsidP="00C6605D">
      <w:pPr>
        <w:spacing w:line="480" w:lineRule="auto"/>
        <w:jc w:val="center"/>
        <w:rPr>
          <w:b/>
          <w:color w:val="000000" w:themeColor="text1"/>
          <w:sz w:val="36"/>
          <w:szCs w:val="36"/>
        </w:rPr>
      </w:pPr>
      <w:r>
        <w:rPr>
          <w:b/>
          <w:color w:val="000000" w:themeColor="text1"/>
          <w:sz w:val="36"/>
          <w:szCs w:val="36"/>
        </w:rPr>
        <w:t>Kathleen L. Gunn, Kate Seers, Natasha Posner and Vivien Coates.</w:t>
      </w:r>
    </w:p>
    <w:p w14:paraId="2E53AFC5" w14:textId="5B8AEFA2" w:rsidR="004B1A35" w:rsidRDefault="004B1A35" w:rsidP="00C6605D">
      <w:pPr>
        <w:spacing w:line="480" w:lineRule="auto"/>
        <w:jc w:val="center"/>
        <w:rPr>
          <w:b/>
          <w:color w:val="000000" w:themeColor="text1"/>
          <w:sz w:val="36"/>
          <w:szCs w:val="36"/>
        </w:rPr>
      </w:pPr>
    </w:p>
    <w:p w14:paraId="1297E3DF" w14:textId="680D9243" w:rsidR="004B1A35" w:rsidRDefault="004B1A35" w:rsidP="00C6605D">
      <w:pPr>
        <w:spacing w:line="480" w:lineRule="auto"/>
        <w:jc w:val="center"/>
        <w:rPr>
          <w:b/>
          <w:color w:val="000000" w:themeColor="text1"/>
          <w:sz w:val="36"/>
          <w:szCs w:val="36"/>
        </w:rPr>
      </w:pPr>
    </w:p>
    <w:p w14:paraId="6BB113A4" w14:textId="034B6BB9" w:rsidR="004B1A35" w:rsidRDefault="004B1A35" w:rsidP="00C6605D">
      <w:pPr>
        <w:spacing w:line="480" w:lineRule="auto"/>
        <w:jc w:val="center"/>
        <w:rPr>
          <w:b/>
          <w:color w:val="000000" w:themeColor="text1"/>
          <w:sz w:val="36"/>
          <w:szCs w:val="36"/>
        </w:rPr>
      </w:pPr>
    </w:p>
    <w:p w14:paraId="7F705678" w14:textId="13B237A1" w:rsidR="004B1A35" w:rsidRDefault="004B1A35" w:rsidP="00C6605D">
      <w:pPr>
        <w:spacing w:line="480" w:lineRule="auto"/>
        <w:jc w:val="center"/>
        <w:rPr>
          <w:b/>
          <w:color w:val="000000" w:themeColor="text1"/>
          <w:sz w:val="36"/>
          <w:szCs w:val="36"/>
        </w:rPr>
      </w:pPr>
    </w:p>
    <w:p w14:paraId="370CD39C" w14:textId="021EE363" w:rsidR="004B1A35" w:rsidRDefault="004B1A35" w:rsidP="00C6605D">
      <w:pPr>
        <w:spacing w:line="480" w:lineRule="auto"/>
        <w:jc w:val="center"/>
        <w:rPr>
          <w:b/>
          <w:color w:val="000000" w:themeColor="text1"/>
          <w:sz w:val="36"/>
          <w:szCs w:val="36"/>
        </w:rPr>
      </w:pPr>
    </w:p>
    <w:p w14:paraId="76060D07" w14:textId="612EAAFF" w:rsidR="004B1A35" w:rsidRDefault="004B1A35" w:rsidP="00C6605D">
      <w:pPr>
        <w:spacing w:line="480" w:lineRule="auto"/>
        <w:jc w:val="center"/>
        <w:rPr>
          <w:b/>
          <w:color w:val="000000" w:themeColor="text1"/>
          <w:sz w:val="36"/>
          <w:szCs w:val="36"/>
        </w:rPr>
      </w:pPr>
    </w:p>
    <w:p w14:paraId="5662E74E" w14:textId="2B50800B" w:rsidR="004B1A35" w:rsidRDefault="004B1A35" w:rsidP="00C6605D">
      <w:pPr>
        <w:spacing w:line="480" w:lineRule="auto"/>
        <w:jc w:val="center"/>
        <w:rPr>
          <w:b/>
          <w:color w:val="000000" w:themeColor="text1"/>
          <w:sz w:val="36"/>
          <w:szCs w:val="36"/>
        </w:rPr>
      </w:pPr>
    </w:p>
    <w:p w14:paraId="4A4CDE44" w14:textId="01F7C05B" w:rsidR="004B1A35" w:rsidRDefault="004B1A35" w:rsidP="00C6605D">
      <w:pPr>
        <w:spacing w:line="480" w:lineRule="auto"/>
        <w:jc w:val="center"/>
        <w:rPr>
          <w:b/>
          <w:color w:val="000000" w:themeColor="text1"/>
          <w:sz w:val="36"/>
          <w:szCs w:val="36"/>
        </w:rPr>
      </w:pPr>
    </w:p>
    <w:p w14:paraId="4E2CC805" w14:textId="27023452" w:rsidR="004B1A35" w:rsidRDefault="004B1A35" w:rsidP="00C6605D">
      <w:pPr>
        <w:spacing w:line="480" w:lineRule="auto"/>
        <w:jc w:val="center"/>
        <w:rPr>
          <w:b/>
          <w:color w:val="000000" w:themeColor="text1"/>
          <w:sz w:val="36"/>
          <w:szCs w:val="36"/>
        </w:rPr>
      </w:pPr>
    </w:p>
    <w:p w14:paraId="0EC0C12D" w14:textId="77777777" w:rsidR="004B1A35" w:rsidRPr="003A55D7" w:rsidRDefault="004B1A35" w:rsidP="004B1A35">
      <w:pPr>
        <w:jc w:val="center"/>
        <w:rPr>
          <w:b/>
          <w:sz w:val="28"/>
          <w:szCs w:val="28"/>
        </w:rPr>
      </w:pPr>
      <w:r w:rsidRPr="003A55D7">
        <w:rPr>
          <w:b/>
          <w:sz w:val="28"/>
          <w:szCs w:val="28"/>
        </w:rPr>
        <w:t>Contents Page</w:t>
      </w:r>
    </w:p>
    <w:p w14:paraId="13BF9831" w14:textId="11219E27" w:rsidR="004B1A35" w:rsidRDefault="004B1A35" w:rsidP="004B1A35">
      <w:pPr>
        <w:pStyle w:val="ListParagraph"/>
        <w:numPr>
          <w:ilvl w:val="0"/>
          <w:numId w:val="2"/>
        </w:numPr>
        <w:jc w:val="both"/>
        <w:rPr>
          <w:sz w:val="28"/>
          <w:szCs w:val="28"/>
        </w:rPr>
      </w:pPr>
      <w:r w:rsidRPr="003A55D7">
        <w:rPr>
          <w:sz w:val="28"/>
          <w:szCs w:val="28"/>
        </w:rPr>
        <w:t>Title of Research paper</w:t>
      </w:r>
    </w:p>
    <w:p w14:paraId="51BCE581" w14:textId="11D44256" w:rsidR="004B1A35" w:rsidRPr="003A55D7" w:rsidRDefault="004B1A35" w:rsidP="004B1A35">
      <w:pPr>
        <w:pStyle w:val="ListParagraph"/>
        <w:numPr>
          <w:ilvl w:val="0"/>
          <w:numId w:val="2"/>
        </w:numPr>
        <w:jc w:val="both"/>
        <w:rPr>
          <w:sz w:val="28"/>
          <w:szCs w:val="28"/>
        </w:rPr>
      </w:pPr>
      <w:r>
        <w:rPr>
          <w:sz w:val="28"/>
          <w:szCs w:val="28"/>
        </w:rPr>
        <w:t>Contents page</w:t>
      </w:r>
    </w:p>
    <w:p w14:paraId="383E5629" w14:textId="77777777" w:rsidR="004B1A35" w:rsidRPr="003A55D7" w:rsidRDefault="004B1A35" w:rsidP="004B1A35">
      <w:pPr>
        <w:pStyle w:val="ListParagraph"/>
        <w:numPr>
          <w:ilvl w:val="0"/>
          <w:numId w:val="2"/>
        </w:numPr>
        <w:rPr>
          <w:sz w:val="28"/>
          <w:szCs w:val="28"/>
        </w:rPr>
      </w:pPr>
      <w:r w:rsidRPr="003A55D7">
        <w:rPr>
          <w:sz w:val="28"/>
          <w:szCs w:val="28"/>
        </w:rPr>
        <w:t>Introduction, Literature review</w:t>
      </w:r>
    </w:p>
    <w:p w14:paraId="4A7C2BE0" w14:textId="77777777" w:rsidR="004B1A35" w:rsidRPr="003A55D7" w:rsidRDefault="004B1A35" w:rsidP="004B1A35">
      <w:pPr>
        <w:pStyle w:val="ListParagraph"/>
        <w:numPr>
          <w:ilvl w:val="0"/>
          <w:numId w:val="2"/>
        </w:numPr>
        <w:rPr>
          <w:sz w:val="28"/>
          <w:szCs w:val="28"/>
        </w:rPr>
      </w:pPr>
      <w:r w:rsidRPr="003A55D7">
        <w:rPr>
          <w:sz w:val="28"/>
          <w:szCs w:val="28"/>
        </w:rPr>
        <w:t>Background, Aim</w:t>
      </w:r>
    </w:p>
    <w:p w14:paraId="18AC0712" w14:textId="77777777" w:rsidR="004B1A35" w:rsidRPr="003A55D7" w:rsidRDefault="004B1A35" w:rsidP="004B1A35">
      <w:pPr>
        <w:pStyle w:val="ListParagraph"/>
        <w:numPr>
          <w:ilvl w:val="0"/>
          <w:numId w:val="2"/>
        </w:numPr>
        <w:rPr>
          <w:sz w:val="28"/>
          <w:szCs w:val="28"/>
        </w:rPr>
      </w:pPr>
      <w:r w:rsidRPr="003A55D7">
        <w:rPr>
          <w:sz w:val="28"/>
          <w:szCs w:val="28"/>
        </w:rPr>
        <w:t>Health Research, Abstract</w:t>
      </w:r>
    </w:p>
    <w:p w14:paraId="1A97F716" w14:textId="77777777" w:rsidR="004B1A35" w:rsidRPr="003A55D7" w:rsidRDefault="004B1A35" w:rsidP="004B1A35">
      <w:pPr>
        <w:pStyle w:val="ListParagraph"/>
        <w:numPr>
          <w:ilvl w:val="0"/>
          <w:numId w:val="2"/>
        </w:numPr>
        <w:rPr>
          <w:sz w:val="28"/>
          <w:szCs w:val="28"/>
        </w:rPr>
      </w:pPr>
      <w:r w:rsidRPr="003A55D7">
        <w:rPr>
          <w:sz w:val="28"/>
          <w:szCs w:val="28"/>
        </w:rPr>
        <w:t>Abstract, Data collection</w:t>
      </w:r>
    </w:p>
    <w:p w14:paraId="52EECDA6" w14:textId="6E38834F" w:rsidR="004B1A35" w:rsidRPr="003A55D7" w:rsidRDefault="004B1A35" w:rsidP="004B1A35">
      <w:pPr>
        <w:pStyle w:val="ListParagraph"/>
        <w:numPr>
          <w:ilvl w:val="0"/>
          <w:numId w:val="2"/>
        </w:numPr>
        <w:rPr>
          <w:sz w:val="28"/>
          <w:szCs w:val="28"/>
        </w:rPr>
      </w:pPr>
      <w:r w:rsidRPr="003A55D7">
        <w:rPr>
          <w:sz w:val="28"/>
          <w:szCs w:val="28"/>
        </w:rPr>
        <w:t>Data collection, Qualitative and Quantitative Research</w:t>
      </w:r>
    </w:p>
    <w:p w14:paraId="24224228" w14:textId="77777777" w:rsidR="00A10527" w:rsidRDefault="004B1A35" w:rsidP="004B1A35">
      <w:pPr>
        <w:pStyle w:val="ListParagraph"/>
        <w:numPr>
          <w:ilvl w:val="0"/>
          <w:numId w:val="2"/>
        </w:numPr>
        <w:rPr>
          <w:sz w:val="28"/>
          <w:szCs w:val="28"/>
        </w:rPr>
      </w:pPr>
      <w:r w:rsidRPr="003A55D7">
        <w:rPr>
          <w:sz w:val="28"/>
          <w:szCs w:val="28"/>
        </w:rPr>
        <w:t xml:space="preserve">Qualitative and Quantitative Research, Ethical consideration, </w:t>
      </w:r>
    </w:p>
    <w:p w14:paraId="1B9E61D2" w14:textId="261B6791" w:rsidR="00A10527" w:rsidRDefault="004B1A35" w:rsidP="00A10527">
      <w:pPr>
        <w:pStyle w:val="ListParagraph"/>
        <w:numPr>
          <w:ilvl w:val="0"/>
          <w:numId w:val="2"/>
        </w:numPr>
        <w:rPr>
          <w:sz w:val="28"/>
          <w:szCs w:val="28"/>
        </w:rPr>
      </w:pPr>
      <w:r w:rsidRPr="003A55D7">
        <w:rPr>
          <w:sz w:val="28"/>
          <w:szCs w:val="28"/>
        </w:rPr>
        <w:t>Data analysis</w:t>
      </w:r>
      <w:r w:rsidR="00A10527">
        <w:rPr>
          <w:sz w:val="28"/>
          <w:szCs w:val="28"/>
        </w:rPr>
        <w:t xml:space="preserve">, </w:t>
      </w:r>
      <w:r w:rsidRPr="00A10527">
        <w:rPr>
          <w:sz w:val="28"/>
          <w:szCs w:val="28"/>
        </w:rPr>
        <w:t xml:space="preserve">Results </w:t>
      </w:r>
    </w:p>
    <w:p w14:paraId="13BCD3DB" w14:textId="136FB990" w:rsidR="004B1A35" w:rsidRDefault="00A10527" w:rsidP="00A10527">
      <w:pPr>
        <w:pStyle w:val="ListParagraph"/>
        <w:numPr>
          <w:ilvl w:val="0"/>
          <w:numId w:val="2"/>
        </w:numPr>
        <w:rPr>
          <w:sz w:val="28"/>
          <w:szCs w:val="28"/>
        </w:rPr>
      </w:pPr>
      <w:r>
        <w:rPr>
          <w:sz w:val="28"/>
          <w:szCs w:val="28"/>
        </w:rPr>
        <w:t xml:space="preserve"> </w:t>
      </w:r>
      <w:r w:rsidR="004B1A35" w:rsidRPr="00A10527">
        <w:rPr>
          <w:sz w:val="28"/>
          <w:szCs w:val="28"/>
        </w:rPr>
        <w:t>Discussion</w:t>
      </w:r>
    </w:p>
    <w:p w14:paraId="1787E484" w14:textId="181FB502" w:rsidR="00A10527" w:rsidRPr="00A10527" w:rsidRDefault="00A10527" w:rsidP="00A10527">
      <w:pPr>
        <w:pStyle w:val="ListParagraph"/>
        <w:numPr>
          <w:ilvl w:val="0"/>
          <w:numId w:val="2"/>
        </w:numPr>
        <w:rPr>
          <w:sz w:val="28"/>
          <w:szCs w:val="28"/>
        </w:rPr>
      </w:pPr>
      <w:r>
        <w:rPr>
          <w:sz w:val="28"/>
          <w:szCs w:val="28"/>
        </w:rPr>
        <w:t xml:space="preserve"> Conclusion</w:t>
      </w:r>
    </w:p>
    <w:p w14:paraId="4E183121" w14:textId="402E86C1" w:rsidR="004B1A35" w:rsidRDefault="00A10527" w:rsidP="004B1A35">
      <w:pPr>
        <w:pStyle w:val="ListParagraph"/>
        <w:numPr>
          <w:ilvl w:val="0"/>
          <w:numId w:val="2"/>
        </w:numPr>
        <w:rPr>
          <w:sz w:val="28"/>
          <w:szCs w:val="28"/>
        </w:rPr>
      </w:pPr>
      <w:r>
        <w:rPr>
          <w:sz w:val="28"/>
          <w:szCs w:val="28"/>
        </w:rPr>
        <w:t xml:space="preserve"> </w:t>
      </w:r>
      <w:r w:rsidR="004B1A35" w:rsidRPr="003A55D7">
        <w:rPr>
          <w:sz w:val="28"/>
          <w:szCs w:val="28"/>
        </w:rPr>
        <w:t>Reference list</w:t>
      </w:r>
    </w:p>
    <w:p w14:paraId="53F471DA" w14:textId="71B68EE6" w:rsidR="00A10527" w:rsidRPr="003A55D7" w:rsidRDefault="00A10527" w:rsidP="004B1A35">
      <w:pPr>
        <w:pStyle w:val="ListParagraph"/>
        <w:numPr>
          <w:ilvl w:val="0"/>
          <w:numId w:val="2"/>
        </w:numPr>
        <w:rPr>
          <w:sz w:val="28"/>
          <w:szCs w:val="28"/>
        </w:rPr>
      </w:pPr>
      <w:r>
        <w:rPr>
          <w:sz w:val="28"/>
          <w:szCs w:val="28"/>
        </w:rPr>
        <w:t xml:space="preserve"> Reference list </w:t>
      </w:r>
      <w:bookmarkStart w:id="0" w:name="_GoBack"/>
      <w:bookmarkEnd w:id="0"/>
    </w:p>
    <w:p w14:paraId="1A9DF2BA" w14:textId="77777777" w:rsidR="004B1A35" w:rsidRPr="00884F81" w:rsidRDefault="004B1A35" w:rsidP="00C6605D">
      <w:pPr>
        <w:spacing w:line="480" w:lineRule="auto"/>
        <w:jc w:val="center"/>
        <w:rPr>
          <w:b/>
          <w:color w:val="000000" w:themeColor="text1"/>
          <w:sz w:val="36"/>
          <w:szCs w:val="36"/>
        </w:rPr>
      </w:pPr>
    </w:p>
    <w:p w14:paraId="64B80AAB" w14:textId="037E1E96" w:rsidR="00884F81" w:rsidRDefault="00884F81" w:rsidP="00C6605D">
      <w:pPr>
        <w:spacing w:line="480" w:lineRule="auto"/>
        <w:jc w:val="center"/>
        <w:rPr>
          <w:b/>
          <w:color w:val="000000" w:themeColor="text1"/>
          <w:sz w:val="24"/>
          <w:szCs w:val="24"/>
        </w:rPr>
      </w:pPr>
    </w:p>
    <w:p w14:paraId="18681984" w14:textId="6CA79931" w:rsidR="00884F81" w:rsidRDefault="00884F81" w:rsidP="00C6605D">
      <w:pPr>
        <w:spacing w:line="480" w:lineRule="auto"/>
        <w:jc w:val="center"/>
        <w:rPr>
          <w:b/>
          <w:color w:val="000000" w:themeColor="text1"/>
          <w:sz w:val="24"/>
          <w:szCs w:val="24"/>
        </w:rPr>
      </w:pPr>
    </w:p>
    <w:p w14:paraId="74ACEE80" w14:textId="29468E86" w:rsidR="00884F81" w:rsidRDefault="00884F81" w:rsidP="00C6605D">
      <w:pPr>
        <w:spacing w:line="480" w:lineRule="auto"/>
        <w:jc w:val="center"/>
        <w:rPr>
          <w:b/>
          <w:color w:val="000000" w:themeColor="text1"/>
          <w:sz w:val="24"/>
          <w:szCs w:val="24"/>
        </w:rPr>
      </w:pPr>
    </w:p>
    <w:p w14:paraId="12D6856C" w14:textId="4AC93270" w:rsidR="00884F81" w:rsidRDefault="00884F81" w:rsidP="00C6605D">
      <w:pPr>
        <w:spacing w:line="480" w:lineRule="auto"/>
        <w:jc w:val="center"/>
        <w:rPr>
          <w:b/>
          <w:color w:val="000000" w:themeColor="text1"/>
          <w:sz w:val="24"/>
          <w:szCs w:val="24"/>
        </w:rPr>
      </w:pPr>
    </w:p>
    <w:p w14:paraId="23A0C0FD" w14:textId="69187CA1" w:rsidR="00884F81" w:rsidRDefault="00884F81" w:rsidP="00C6605D">
      <w:pPr>
        <w:spacing w:line="480" w:lineRule="auto"/>
        <w:jc w:val="center"/>
        <w:rPr>
          <w:b/>
          <w:color w:val="000000" w:themeColor="text1"/>
          <w:sz w:val="24"/>
          <w:szCs w:val="24"/>
        </w:rPr>
      </w:pPr>
    </w:p>
    <w:p w14:paraId="6B721AB5" w14:textId="13777304" w:rsidR="00884F81" w:rsidRDefault="00884F81" w:rsidP="00C6605D">
      <w:pPr>
        <w:spacing w:line="480" w:lineRule="auto"/>
        <w:jc w:val="center"/>
        <w:rPr>
          <w:b/>
          <w:color w:val="000000" w:themeColor="text1"/>
          <w:sz w:val="24"/>
          <w:szCs w:val="24"/>
        </w:rPr>
      </w:pPr>
    </w:p>
    <w:p w14:paraId="342EBB44" w14:textId="77777777" w:rsidR="002B45CD" w:rsidRDefault="002B45CD" w:rsidP="00C6605D">
      <w:pPr>
        <w:spacing w:line="480" w:lineRule="auto"/>
        <w:rPr>
          <w:b/>
          <w:color w:val="000000" w:themeColor="text1"/>
          <w:sz w:val="24"/>
          <w:szCs w:val="24"/>
        </w:rPr>
      </w:pPr>
    </w:p>
    <w:p w14:paraId="6FABF9EC" w14:textId="21D99B7C" w:rsidR="00422B5B" w:rsidRPr="0055050B" w:rsidRDefault="0055050B" w:rsidP="00C6605D">
      <w:pPr>
        <w:spacing w:line="480" w:lineRule="auto"/>
        <w:rPr>
          <w:color w:val="000000" w:themeColor="text1"/>
          <w:sz w:val="24"/>
          <w:szCs w:val="24"/>
        </w:rPr>
      </w:pPr>
      <w:r w:rsidRPr="0055050B">
        <w:rPr>
          <w:color w:val="000000" w:themeColor="text1"/>
          <w:sz w:val="24"/>
          <w:szCs w:val="24"/>
        </w:rPr>
        <w:lastRenderedPageBreak/>
        <w:t>The purpose of this essay is to examine and e</w:t>
      </w:r>
      <w:r w:rsidR="002978FF">
        <w:rPr>
          <w:color w:val="000000" w:themeColor="text1"/>
          <w:sz w:val="24"/>
          <w:szCs w:val="24"/>
        </w:rPr>
        <w:t>xplore the</w:t>
      </w:r>
      <w:r w:rsidRPr="0055050B">
        <w:rPr>
          <w:color w:val="000000" w:themeColor="text1"/>
          <w:sz w:val="24"/>
          <w:szCs w:val="24"/>
        </w:rPr>
        <w:t xml:space="preserve"> research process</w:t>
      </w:r>
      <w:r w:rsidR="002978FF">
        <w:rPr>
          <w:color w:val="000000" w:themeColor="text1"/>
          <w:sz w:val="24"/>
          <w:szCs w:val="24"/>
        </w:rPr>
        <w:t>,</w:t>
      </w:r>
      <w:r w:rsidRPr="0055050B">
        <w:rPr>
          <w:color w:val="000000" w:themeColor="text1"/>
          <w:sz w:val="24"/>
          <w:szCs w:val="24"/>
        </w:rPr>
        <w:t xml:space="preserve"> and its components with the aim of gaining a wider knowledge of research articles. </w:t>
      </w:r>
    </w:p>
    <w:p w14:paraId="422DDC75" w14:textId="77777777" w:rsidR="0055050B" w:rsidRDefault="0055050B" w:rsidP="00C6605D">
      <w:pPr>
        <w:spacing w:line="480" w:lineRule="auto"/>
        <w:rPr>
          <w:b/>
          <w:color w:val="000000" w:themeColor="text1"/>
          <w:sz w:val="24"/>
          <w:szCs w:val="24"/>
        </w:rPr>
      </w:pPr>
    </w:p>
    <w:p w14:paraId="6AB034E2" w14:textId="471AF168" w:rsidR="00855810" w:rsidRPr="00916E75" w:rsidRDefault="00855810" w:rsidP="00C6605D">
      <w:pPr>
        <w:spacing w:line="480" w:lineRule="auto"/>
        <w:rPr>
          <w:b/>
          <w:color w:val="000000" w:themeColor="text1"/>
          <w:sz w:val="24"/>
          <w:szCs w:val="24"/>
        </w:rPr>
      </w:pPr>
      <w:r w:rsidRPr="00916E75">
        <w:rPr>
          <w:b/>
          <w:color w:val="000000" w:themeColor="text1"/>
          <w:sz w:val="24"/>
          <w:szCs w:val="24"/>
        </w:rPr>
        <w:t xml:space="preserve">Introduction </w:t>
      </w:r>
    </w:p>
    <w:p w14:paraId="04E9C3BB" w14:textId="27015C44" w:rsidR="00855810" w:rsidRDefault="00855810" w:rsidP="00C6605D">
      <w:pPr>
        <w:spacing w:line="480" w:lineRule="auto"/>
        <w:rPr>
          <w:color w:val="000000" w:themeColor="text1"/>
          <w:sz w:val="24"/>
          <w:szCs w:val="24"/>
        </w:rPr>
      </w:pPr>
      <w:r w:rsidRPr="00916E75">
        <w:rPr>
          <w:color w:val="000000" w:themeColor="text1"/>
          <w:sz w:val="24"/>
          <w:szCs w:val="24"/>
        </w:rPr>
        <w:t>The</w:t>
      </w:r>
      <w:r w:rsidR="00012FFE">
        <w:rPr>
          <w:color w:val="000000" w:themeColor="text1"/>
          <w:sz w:val="24"/>
          <w:szCs w:val="24"/>
        </w:rPr>
        <w:t xml:space="preserve"> purpose</w:t>
      </w:r>
      <w:r w:rsidRPr="00916E75">
        <w:rPr>
          <w:color w:val="000000" w:themeColor="text1"/>
          <w:sz w:val="24"/>
          <w:szCs w:val="24"/>
        </w:rPr>
        <w:t xml:space="preserve"> of an Introduction is to </w:t>
      </w:r>
      <w:r w:rsidR="00012FFE">
        <w:rPr>
          <w:color w:val="000000" w:themeColor="text1"/>
          <w:sz w:val="24"/>
          <w:szCs w:val="24"/>
        </w:rPr>
        <w:t>allow</w:t>
      </w:r>
      <w:r w:rsidRPr="00916E75">
        <w:rPr>
          <w:color w:val="000000" w:themeColor="text1"/>
          <w:sz w:val="24"/>
          <w:szCs w:val="24"/>
        </w:rPr>
        <w:t xml:space="preserve"> the reader</w:t>
      </w:r>
      <w:r w:rsidR="00012FFE">
        <w:rPr>
          <w:color w:val="000000" w:themeColor="text1"/>
          <w:sz w:val="24"/>
          <w:szCs w:val="24"/>
        </w:rPr>
        <w:t xml:space="preserve"> a short overview of what is entailed in the main body of the article.</w:t>
      </w:r>
      <w:r w:rsidRPr="00916E75">
        <w:rPr>
          <w:color w:val="000000" w:themeColor="text1"/>
          <w:sz w:val="24"/>
          <w:szCs w:val="24"/>
        </w:rPr>
        <w:t xml:space="preserve"> </w:t>
      </w:r>
      <w:r w:rsidR="00012FFE">
        <w:rPr>
          <w:color w:val="000000" w:themeColor="text1"/>
          <w:sz w:val="24"/>
          <w:szCs w:val="24"/>
        </w:rPr>
        <w:t xml:space="preserve"> It includes the methods used and entices the reader to want to read more. </w:t>
      </w:r>
      <w:r w:rsidRPr="00916E75">
        <w:rPr>
          <w:color w:val="000000" w:themeColor="text1"/>
          <w:sz w:val="24"/>
          <w:szCs w:val="24"/>
        </w:rPr>
        <w:t>The</w:t>
      </w:r>
      <w:r w:rsidR="00012FFE">
        <w:rPr>
          <w:color w:val="000000" w:themeColor="text1"/>
          <w:sz w:val="24"/>
          <w:szCs w:val="24"/>
        </w:rPr>
        <w:t xml:space="preserve"> </w:t>
      </w:r>
      <w:r w:rsidRPr="00916E75">
        <w:rPr>
          <w:color w:val="000000" w:themeColor="text1"/>
          <w:sz w:val="24"/>
          <w:szCs w:val="24"/>
        </w:rPr>
        <w:t>research paper</w:t>
      </w:r>
      <w:r w:rsidR="002978FF">
        <w:rPr>
          <w:color w:val="000000" w:themeColor="text1"/>
          <w:sz w:val="24"/>
          <w:szCs w:val="24"/>
        </w:rPr>
        <w:t xml:space="preserve"> by </w:t>
      </w:r>
      <w:r w:rsidR="002978FF">
        <w:rPr>
          <w:rStyle w:val="selectable"/>
          <w:rFonts w:ascii="Open Sans" w:hAnsi="Open Sans" w:cs="Arial"/>
          <w:color w:val="000000"/>
          <w:lang w:val="en"/>
        </w:rPr>
        <w:t>Gunn</w:t>
      </w:r>
      <w:r w:rsidR="00337B54">
        <w:rPr>
          <w:rStyle w:val="selectable"/>
          <w:rFonts w:ascii="Open Sans" w:hAnsi="Open Sans" w:cs="Arial"/>
          <w:color w:val="000000"/>
          <w:lang w:val="en"/>
        </w:rPr>
        <w:t xml:space="preserve"> K. L,</w:t>
      </w:r>
      <w:r w:rsidR="002978FF">
        <w:rPr>
          <w:rStyle w:val="selectable"/>
          <w:rFonts w:ascii="Open Sans" w:hAnsi="Open Sans" w:cs="Arial"/>
          <w:color w:val="000000"/>
          <w:lang w:val="en"/>
        </w:rPr>
        <w:t xml:space="preserve"> et al., (2012)</w:t>
      </w:r>
      <w:r w:rsidRPr="00916E75">
        <w:rPr>
          <w:color w:val="000000" w:themeColor="text1"/>
          <w:sz w:val="24"/>
          <w:szCs w:val="24"/>
        </w:rPr>
        <w:t xml:space="preserve"> </w:t>
      </w:r>
      <w:r w:rsidR="004C7D5D">
        <w:rPr>
          <w:color w:val="000000" w:themeColor="text1"/>
          <w:sz w:val="24"/>
          <w:szCs w:val="24"/>
        </w:rPr>
        <w:t>briefly mentions the research that is already available on the role of the family as a care giver. The pape</w:t>
      </w:r>
      <w:r w:rsidR="00D14563">
        <w:rPr>
          <w:color w:val="000000" w:themeColor="text1"/>
          <w:sz w:val="24"/>
          <w:szCs w:val="24"/>
        </w:rPr>
        <w:t>r</w:t>
      </w:r>
      <w:r w:rsidR="004C7D5D">
        <w:rPr>
          <w:color w:val="000000" w:themeColor="text1"/>
          <w:sz w:val="24"/>
          <w:szCs w:val="24"/>
        </w:rPr>
        <w:t xml:space="preserve"> </w:t>
      </w:r>
      <w:r w:rsidR="00D14563">
        <w:rPr>
          <w:color w:val="000000" w:themeColor="text1"/>
          <w:sz w:val="24"/>
          <w:szCs w:val="24"/>
        </w:rPr>
        <w:t xml:space="preserve">takes a </w:t>
      </w:r>
      <w:r w:rsidR="004C7D5D">
        <w:rPr>
          <w:color w:val="000000" w:themeColor="text1"/>
          <w:sz w:val="24"/>
          <w:szCs w:val="24"/>
        </w:rPr>
        <w:t xml:space="preserve">different perspective </w:t>
      </w:r>
      <w:r w:rsidR="00D14563">
        <w:rPr>
          <w:color w:val="000000" w:themeColor="text1"/>
          <w:sz w:val="24"/>
          <w:szCs w:val="24"/>
        </w:rPr>
        <w:t>incorporating the importance of diversity, and the complexity of family support in diabetes care</w:t>
      </w:r>
      <w:r w:rsidR="00040C0B">
        <w:rPr>
          <w:color w:val="000000" w:themeColor="text1"/>
          <w:sz w:val="24"/>
          <w:szCs w:val="24"/>
        </w:rPr>
        <w:t xml:space="preserve"> in crisis</w:t>
      </w:r>
      <w:r w:rsidR="00D14563">
        <w:rPr>
          <w:color w:val="000000" w:themeColor="text1"/>
          <w:sz w:val="24"/>
          <w:szCs w:val="24"/>
        </w:rPr>
        <w:t>. Immediately catching the readers attention by offering something new</w:t>
      </w:r>
      <w:r w:rsidR="00040C0B">
        <w:rPr>
          <w:color w:val="000000" w:themeColor="text1"/>
          <w:sz w:val="24"/>
          <w:szCs w:val="24"/>
        </w:rPr>
        <w:t>,</w:t>
      </w:r>
      <w:r w:rsidR="00337B54">
        <w:rPr>
          <w:color w:val="000000" w:themeColor="text1"/>
          <w:sz w:val="24"/>
          <w:szCs w:val="24"/>
        </w:rPr>
        <w:t xml:space="preserve"> </w:t>
      </w:r>
      <w:r w:rsidR="00040C0B">
        <w:rPr>
          <w:color w:val="000000" w:themeColor="text1"/>
          <w:sz w:val="24"/>
          <w:szCs w:val="24"/>
        </w:rPr>
        <w:t>shifting the focus from the individual being responsible for their own care</w:t>
      </w:r>
      <w:r w:rsidR="00D14563">
        <w:rPr>
          <w:color w:val="000000" w:themeColor="text1"/>
          <w:sz w:val="24"/>
          <w:szCs w:val="24"/>
        </w:rPr>
        <w:t>.</w:t>
      </w:r>
    </w:p>
    <w:p w14:paraId="1047CCC6" w14:textId="77777777" w:rsidR="002150A0" w:rsidRPr="00916E75" w:rsidRDefault="002150A0" w:rsidP="00C6605D">
      <w:pPr>
        <w:spacing w:line="480" w:lineRule="auto"/>
        <w:rPr>
          <w:color w:val="000000" w:themeColor="text1"/>
          <w:sz w:val="24"/>
          <w:szCs w:val="24"/>
        </w:rPr>
      </w:pPr>
    </w:p>
    <w:p w14:paraId="5A464F11" w14:textId="1D62A7C3" w:rsidR="008057B4" w:rsidRDefault="001F00E4" w:rsidP="00C6605D">
      <w:pPr>
        <w:spacing w:line="480" w:lineRule="auto"/>
        <w:rPr>
          <w:b/>
          <w:color w:val="000000" w:themeColor="text1"/>
          <w:sz w:val="24"/>
          <w:szCs w:val="24"/>
        </w:rPr>
      </w:pPr>
      <w:r w:rsidRPr="001F00E4">
        <w:rPr>
          <w:b/>
          <w:color w:val="000000" w:themeColor="text1"/>
          <w:sz w:val="24"/>
          <w:szCs w:val="24"/>
        </w:rPr>
        <w:t>Literature Review</w:t>
      </w:r>
    </w:p>
    <w:p w14:paraId="6CCAABB2" w14:textId="21C83E34" w:rsidR="001F00E4" w:rsidRPr="000E6971" w:rsidRDefault="00F91429" w:rsidP="00C6605D">
      <w:pPr>
        <w:spacing w:line="480" w:lineRule="auto"/>
        <w:rPr>
          <w:rStyle w:val="selectable"/>
          <w:rFonts w:cstheme="minorHAnsi"/>
          <w:color w:val="000000" w:themeColor="text1"/>
          <w:sz w:val="24"/>
          <w:szCs w:val="24"/>
          <w:lang w:val="en-US"/>
        </w:rPr>
      </w:pPr>
      <w:r>
        <w:rPr>
          <w:rFonts w:cstheme="minorHAnsi"/>
          <w:color w:val="000000" w:themeColor="text1"/>
          <w:sz w:val="24"/>
          <w:szCs w:val="24"/>
          <w:lang w:val="en-US"/>
        </w:rPr>
        <w:t>“</w:t>
      </w:r>
      <w:r w:rsidR="001F00E4" w:rsidRPr="005B6A0D">
        <w:rPr>
          <w:rFonts w:cstheme="minorHAnsi"/>
          <w:color w:val="000000" w:themeColor="text1"/>
          <w:sz w:val="24"/>
          <w:szCs w:val="24"/>
          <w:lang w:val="en-US"/>
        </w:rPr>
        <w:t xml:space="preserve">The “literature” of a literature review refers to any collection of materials on a topic, not necessarily the great literary texts of the world. </w:t>
      </w:r>
      <w:r w:rsidR="006E1253">
        <w:rPr>
          <w:rFonts w:cstheme="minorHAnsi"/>
          <w:color w:val="000000" w:themeColor="text1"/>
          <w:sz w:val="24"/>
          <w:szCs w:val="24"/>
          <w:lang w:val="en-US"/>
        </w:rPr>
        <w:t xml:space="preserve">A </w:t>
      </w:r>
      <w:r w:rsidR="001F00E4" w:rsidRPr="005B6A0D">
        <w:rPr>
          <w:rFonts w:cstheme="minorHAnsi"/>
          <w:color w:val="000000" w:themeColor="text1"/>
          <w:sz w:val="24"/>
          <w:szCs w:val="24"/>
          <w:lang w:val="en-US"/>
        </w:rPr>
        <w:t>review does not necessarily mean that your reader wants you to give your personal opinion on whether or not you liked these sources</w:t>
      </w:r>
      <w:r>
        <w:rPr>
          <w:rFonts w:cstheme="minorHAnsi"/>
          <w:color w:val="000000" w:themeColor="text1"/>
          <w:sz w:val="24"/>
          <w:szCs w:val="24"/>
          <w:lang w:val="en-US"/>
        </w:rPr>
        <w:t>”</w:t>
      </w:r>
      <w:r w:rsidR="001F00E4" w:rsidRPr="005B6A0D">
        <w:rPr>
          <w:rFonts w:cstheme="minorHAnsi"/>
          <w:color w:val="000000" w:themeColor="text1"/>
          <w:sz w:val="24"/>
          <w:szCs w:val="24"/>
          <w:lang w:val="en-US"/>
        </w:rPr>
        <w:t xml:space="preserve">. </w:t>
      </w:r>
      <w:r w:rsidR="001F00E4" w:rsidRPr="005B6A0D">
        <w:rPr>
          <w:rStyle w:val="selectable"/>
          <w:rFonts w:cstheme="minorHAnsi"/>
          <w:color w:val="000000" w:themeColor="text1"/>
          <w:sz w:val="24"/>
          <w:szCs w:val="24"/>
          <w:lang w:val="en"/>
        </w:rPr>
        <w:t>(Classroom.synonym.com, 2018)</w:t>
      </w:r>
      <w:r>
        <w:rPr>
          <w:rStyle w:val="selectable"/>
          <w:rFonts w:cstheme="minorHAnsi"/>
          <w:color w:val="000000" w:themeColor="text1"/>
          <w:sz w:val="24"/>
          <w:szCs w:val="24"/>
          <w:lang w:val="en"/>
        </w:rPr>
        <w:t xml:space="preserve">. </w:t>
      </w:r>
      <w:r w:rsidR="001F00E4" w:rsidRPr="005B6A0D">
        <w:rPr>
          <w:rStyle w:val="selectable"/>
          <w:rFonts w:cstheme="minorHAnsi"/>
          <w:color w:val="000000" w:themeColor="text1"/>
          <w:sz w:val="24"/>
          <w:szCs w:val="24"/>
          <w:lang w:val="en"/>
        </w:rPr>
        <w:t xml:space="preserve"> A Literature review is a type </w:t>
      </w:r>
      <w:r w:rsidRPr="005B6A0D">
        <w:rPr>
          <w:rStyle w:val="selectable"/>
          <w:rFonts w:cstheme="minorHAnsi"/>
          <w:color w:val="000000" w:themeColor="text1"/>
          <w:sz w:val="24"/>
          <w:szCs w:val="24"/>
          <w:lang w:val="en"/>
        </w:rPr>
        <w:t>of article</w:t>
      </w:r>
      <w:r w:rsidR="001F00E4" w:rsidRPr="005B6A0D">
        <w:rPr>
          <w:rStyle w:val="selectable"/>
          <w:rFonts w:cstheme="minorHAnsi"/>
          <w:color w:val="000000" w:themeColor="text1"/>
          <w:sz w:val="24"/>
          <w:szCs w:val="24"/>
          <w:lang w:val="en"/>
        </w:rPr>
        <w:t>, includ</w:t>
      </w:r>
      <w:r>
        <w:rPr>
          <w:rStyle w:val="selectable"/>
          <w:rFonts w:cstheme="minorHAnsi"/>
          <w:color w:val="000000" w:themeColor="text1"/>
          <w:sz w:val="24"/>
          <w:szCs w:val="24"/>
          <w:lang w:val="en"/>
        </w:rPr>
        <w:t>ing</w:t>
      </w:r>
      <w:r w:rsidR="001F00E4" w:rsidRPr="005B6A0D">
        <w:rPr>
          <w:rStyle w:val="selectable"/>
          <w:rFonts w:cstheme="minorHAnsi"/>
          <w:color w:val="000000" w:themeColor="text1"/>
          <w:sz w:val="24"/>
          <w:szCs w:val="24"/>
          <w:lang w:val="en"/>
        </w:rPr>
        <w:t xml:space="preserve"> </w:t>
      </w:r>
      <w:r>
        <w:rPr>
          <w:rStyle w:val="selectable"/>
          <w:rFonts w:cstheme="minorHAnsi"/>
          <w:color w:val="000000" w:themeColor="text1"/>
          <w:sz w:val="24"/>
          <w:szCs w:val="24"/>
          <w:lang w:val="en"/>
        </w:rPr>
        <w:t>research</w:t>
      </w:r>
      <w:r w:rsidR="001F00E4" w:rsidRPr="005B6A0D">
        <w:rPr>
          <w:rStyle w:val="selectable"/>
          <w:rFonts w:cstheme="minorHAnsi"/>
          <w:color w:val="000000" w:themeColor="text1"/>
          <w:sz w:val="24"/>
          <w:szCs w:val="24"/>
          <w:lang w:val="en"/>
        </w:rPr>
        <w:t xml:space="preserve"> of the available literature in </w:t>
      </w:r>
      <w:r>
        <w:rPr>
          <w:rStyle w:val="selectable"/>
          <w:rFonts w:cstheme="minorHAnsi"/>
          <w:color w:val="000000" w:themeColor="text1"/>
          <w:sz w:val="24"/>
          <w:szCs w:val="24"/>
          <w:lang w:val="en"/>
        </w:rPr>
        <w:t>a</w:t>
      </w:r>
      <w:r w:rsidR="001F00E4" w:rsidRPr="005B6A0D">
        <w:rPr>
          <w:rStyle w:val="selectable"/>
          <w:rFonts w:cstheme="minorHAnsi"/>
          <w:color w:val="000000" w:themeColor="text1"/>
          <w:sz w:val="24"/>
          <w:szCs w:val="24"/>
          <w:lang w:val="en"/>
        </w:rPr>
        <w:t xml:space="preserve"> chosen subject. Literature reviews are not based on new </w:t>
      </w:r>
      <w:r w:rsidR="00933031">
        <w:rPr>
          <w:rStyle w:val="selectable"/>
          <w:rFonts w:cstheme="minorHAnsi"/>
          <w:color w:val="000000" w:themeColor="text1"/>
          <w:sz w:val="24"/>
          <w:szCs w:val="24"/>
          <w:lang w:val="en"/>
        </w:rPr>
        <w:t>theories</w:t>
      </w:r>
      <w:r w:rsidR="001F00E4" w:rsidRPr="005B6A0D">
        <w:rPr>
          <w:rStyle w:val="selectable"/>
          <w:rFonts w:cstheme="minorHAnsi"/>
          <w:color w:val="000000" w:themeColor="text1"/>
          <w:sz w:val="24"/>
          <w:szCs w:val="24"/>
          <w:lang w:val="en"/>
        </w:rPr>
        <w:t xml:space="preserve"> or information, but secondary sources. </w:t>
      </w:r>
    </w:p>
    <w:p w14:paraId="4D4F3AAE" w14:textId="77777777" w:rsidR="006E1253" w:rsidRPr="005B6A0D" w:rsidRDefault="006E1253" w:rsidP="00C6605D">
      <w:pPr>
        <w:spacing w:line="480" w:lineRule="auto"/>
        <w:rPr>
          <w:rStyle w:val="selectable"/>
          <w:rFonts w:cstheme="minorHAnsi"/>
          <w:color w:val="000000" w:themeColor="text1"/>
          <w:sz w:val="24"/>
          <w:szCs w:val="24"/>
          <w:lang w:val="en"/>
        </w:rPr>
      </w:pPr>
    </w:p>
    <w:p w14:paraId="7EEF5CD1" w14:textId="2C2AF2D4" w:rsidR="00506ECD" w:rsidRPr="005B6A0D" w:rsidRDefault="00A60978" w:rsidP="00C6605D">
      <w:pPr>
        <w:spacing w:line="480" w:lineRule="auto"/>
        <w:rPr>
          <w:color w:val="000000" w:themeColor="text1"/>
          <w:sz w:val="24"/>
          <w:szCs w:val="24"/>
        </w:rPr>
      </w:pPr>
      <w:r w:rsidRPr="005B6A0D">
        <w:rPr>
          <w:color w:val="000000" w:themeColor="text1"/>
          <w:sz w:val="24"/>
          <w:szCs w:val="24"/>
        </w:rPr>
        <w:lastRenderedPageBreak/>
        <w:t>This report help</w:t>
      </w:r>
      <w:r w:rsidR="00D14563">
        <w:rPr>
          <w:color w:val="000000" w:themeColor="text1"/>
          <w:sz w:val="24"/>
          <w:szCs w:val="24"/>
        </w:rPr>
        <w:t>s</w:t>
      </w:r>
      <w:r w:rsidRPr="005B6A0D">
        <w:rPr>
          <w:color w:val="000000" w:themeColor="text1"/>
          <w:sz w:val="24"/>
          <w:szCs w:val="24"/>
        </w:rPr>
        <w:t xml:space="preserve"> us to gain an understanding of how much care goes into patients with diabetes who have been hospitalised in an emergency</w:t>
      </w:r>
      <w:r w:rsidR="00040C0B">
        <w:rPr>
          <w:color w:val="000000" w:themeColor="text1"/>
          <w:sz w:val="24"/>
          <w:szCs w:val="24"/>
        </w:rPr>
        <w:t xml:space="preserve"> and cared for</w:t>
      </w:r>
      <w:r w:rsidRPr="005B6A0D">
        <w:rPr>
          <w:color w:val="000000" w:themeColor="text1"/>
          <w:sz w:val="24"/>
          <w:szCs w:val="24"/>
        </w:rPr>
        <w:t xml:space="preserve"> by relatives and people close to them. </w:t>
      </w:r>
    </w:p>
    <w:p w14:paraId="140D3FE9" w14:textId="77777777" w:rsidR="00506ECD" w:rsidRDefault="00506ECD" w:rsidP="00C6605D">
      <w:pPr>
        <w:spacing w:line="480" w:lineRule="auto"/>
        <w:rPr>
          <w:color w:val="000000" w:themeColor="text1"/>
          <w:sz w:val="24"/>
          <w:szCs w:val="24"/>
        </w:rPr>
      </w:pPr>
    </w:p>
    <w:p w14:paraId="163CDB26" w14:textId="77777777" w:rsidR="00422B5B" w:rsidRDefault="00506ECD" w:rsidP="00C6605D">
      <w:pPr>
        <w:spacing w:line="480" w:lineRule="auto"/>
        <w:rPr>
          <w:color w:val="000000" w:themeColor="text1"/>
          <w:sz w:val="24"/>
          <w:szCs w:val="24"/>
        </w:rPr>
      </w:pPr>
      <w:r w:rsidRPr="00506ECD">
        <w:rPr>
          <w:b/>
          <w:color w:val="000000" w:themeColor="text1"/>
          <w:sz w:val="24"/>
          <w:szCs w:val="24"/>
        </w:rPr>
        <w:t>Background</w:t>
      </w:r>
    </w:p>
    <w:p w14:paraId="07349517" w14:textId="68458C4B" w:rsidR="00B66C8F" w:rsidRDefault="00E04C03" w:rsidP="00C6605D">
      <w:pPr>
        <w:spacing w:line="480" w:lineRule="auto"/>
        <w:rPr>
          <w:color w:val="000000" w:themeColor="text1"/>
          <w:sz w:val="24"/>
          <w:szCs w:val="24"/>
        </w:rPr>
      </w:pPr>
      <w:r w:rsidRPr="00916E75">
        <w:rPr>
          <w:color w:val="000000" w:themeColor="text1"/>
          <w:sz w:val="24"/>
          <w:szCs w:val="24"/>
        </w:rPr>
        <w:t>This paper was found whilst researching research on Health and Social care in the Community. A Qualitive research paper came up on Google scholar</w:t>
      </w:r>
      <w:r w:rsidR="00506ECD">
        <w:rPr>
          <w:color w:val="000000" w:themeColor="text1"/>
          <w:sz w:val="24"/>
          <w:szCs w:val="24"/>
        </w:rPr>
        <w:t xml:space="preserve">. (Gunn. K. L et al, 2012). </w:t>
      </w:r>
    </w:p>
    <w:p w14:paraId="4F2413C1" w14:textId="0D9E6786" w:rsidR="0090298E" w:rsidRDefault="00F85A7E" w:rsidP="00C6605D">
      <w:pPr>
        <w:spacing w:line="480" w:lineRule="auto"/>
        <w:rPr>
          <w:color w:val="000000" w:themeColor="text1"/>
          <w:sz w:val="24"/>
          <w:szCs w:val="24"/>
        </w:rPr>
      </w:pPr>
      <w:r>
        <w:rPr>
          <w:color w:val="000000" w:themeColor="text1"/>
          <w:sz w:val="24"/>
          <w:szCs w:val="24"/>
        </w:rPr>
        <w:t xml:space="preserve">Appropriate steps were taken to protect the rights of the </w:t>
      </w:r>
      <w:r w:rsidR="00F91429">
        <w:rPr>
          <w:color w:val="000000" w:themeColor="text1"/>
          <w:sz w:val="24"/>
          <w:szCs w:val="24"/>
        </w:rPr>
        <w:t>people being interviewed.</w:t>
      </w:r>
    </w:p>
    <w:p w14:paraId="0DD9E960" w14:textId="56B1B564" w:rsidR="00F85A7E" w:rsidRPr="00916E75" w:rsidRDefault="00F85A7E" w:rsidP="00C6605D">
      <w:pPr>
        <w:spacing w:line="480" w:lineRule="auto"/>
        <w:rPr>
          <w:color w:val="000000" w:themeColor="text1"/>
          <w:sz w:val="24"/>
          <w:szCs w:val="24"/>
        </w:rPr>
      </w:pPr>
      <w:r>
        <w:rPr>
          <w:color w:val="000000" w:themeColor="text1"/>
          <w:sz w:val="24"/>
          <w:szCs w:val="24"/>
        </w:rPr>
        <w:t>After permission was given by all participants</w:t>
      </w:r>
      <w:r w:rsidR="00F91429">
        <w:rPr>
          <w:color w:val="000000" w:themeColor="text1"/>
          <w:sz w:val="24"/>
          <w:szCs w:val="24"/>
        </w:rPr>
        <w:t>, the research process was</w:t>
      </w:r>
      <w:r>
        <w:rPr>
          <w:color w:val="000000" w:themeColor="text1"/>
          <w:sz w:val="24"/>
          <w:szCs w:val="24"/>
        </w:rPr>
        <w:t xml:space="preserve"> allowed to continue. Questionnaires were completed individually or privately, all information kept confidential. These results were collected and recorded in Chart form to break down the findings.</w:t>
      </w:r>
      <w:r w:rsidR="00F91429">
        <w:rPr>
          <w:color w:val="000000" w:themeColor="text1"/>
          <w:sz w:val="24"/>
          <w:szCs w:val="24"/>
        </w:rPr>
        <w:t xml:space="preserve"> Gunn</w:t>
      </w:r>
      <w:r w:rsidR="003848AF">
        <w:rPr>
          <w:color w:val="000000" w:themeColor="text1"/>
          <w:sz w:val="24"/>
          <w:szCs w:val="24"/>
        </w:rPr>
        <w:t xml:space="preserve"> K. L</w:t>
      </w:r>
      <w:r w:rsidR="00F91429">
        <w:rPr>
          <w:color w:val="000000" w:themeColor="text1"/>
          <w:sz w:val="24"/>
          <w:szCs w:val="24"/>
        </w:rPr>
        <w:t xml:space="preserve"> (2012). </w:t>
      </w:r>
      <w:r>
        <w:rPr>
          <w:color w:val="000000" w:themeColor="text1"/>
          <w:sz w:val="24"/>
          <w:szCs w:val="24"/>
        </w:rPr>
        <w:t xml:space="preserve"> </w:t>
      </w:r>
    </w:p>
    <w:p w14:paraId="22F1788C" w14:textId="24AA49DC" w:rsidR="00CE7083" w:rsidRPr="00916E75" w:rsidRDefault="00CE7083" w:rsidP="00C6605D">
      <w:pPr>
        <w:spacing w:line="480" w:lineRule="auto"/>
        <w:rPr>
          <w:color w:val="000000" w:themeColor="text1"/>
          <w:sz w:val="24"/>
          <w:szCs w:val="24"/>
        </w:rPr>
      </w:pPr>
    </w:p>
    <w:p w14:paraId="33E03CD6" w14:textId="30924703" w:rsidR="00CE7083" w:rsidRPr="00916E75" w:rsidRDefault="00CE7083" w:rsidP="00C6605D">
      <w:pPr>
        <w:spacing w:line="480" w:lineRule="auto"/>
        <w:rPr>
          <w:color w:val="000000" w:themeColor="text1"/>
          <w:sz w:val="24"/>
          <w:szCs w:val="24"/>
        </w:rPr>
      </w:pPr>
      <w:r w:rsidRPr="00916E75">
        <w:rPr>
          <w:b/>
          <w:color w:val="000000" w:themeColor="text1"/>
          <w:sz w:val="24"/>
          <w:szCs w:val="24"/>
        </w:rPr>
        <w:t>Aim</w:t>
      </w:r>
    </w:p>
    <w:p w14:paraId="76BB1D78" w14:textId="7DCB704D" w:rsidR="007C7F6C" w:rsidRPr="00916E75" w:rsidRDefault="008C69F3" w:rsidP="00C6605D">
      <w:pPr>
        <w:spacing w:line="480" w:lineRule="auto"/>
        <w:rPr>
          <w:rFonts w:cstheme="minorHAnsi"/>
          <w:color w:val="000000" w:themeColor="text1"/>
          <w:sz w:val="24"/>
          <w:szCs w:val="24"/>
          <w:lang w:val="en"/>
        </w:rPr>
      </w:pPr>
      <w:r w:rsidRPr="00916E75">
        <w:rPr>
          <w:rFonts w:cstheme="minorHAnsi"/>
          <w:color w:val="000000" w:themeColor="text1"/>
          <w:sz w:val="24"/>
          <w:szCs w:val="24"/>
          <w:lang w:val="en"/>
        </w:rPr>
        <w:t>An Aim is a</w:t>
      </w:r>
      <w:r w:rsidR="00337B54">
        <w:rPr>
          <w:rFonts w:cstheme="minorHAnsi"/>
          <w:color w:val="000000" w:themeColor="text1"/>
          <w:sz w:val="24"/>
          <w:szCs w:val="24"/>
          <w:lang w:val="en"/>
        </w:rPr>
        <w:t xml:space="preserve">n </w:t>
      </w:r>
      <w:r w:rsidRPr="00916E75">
        <w:rPr>
          <w:rFonts w:cstheme="minorHAnsi"/>
          <w:color w:val="000000" w:themeColor="text1"/>
          <w:sz w:val="24"/>
          <w:szCs w:val="24"/>
          <w:lang w:val="en"/>
        </w:rPr>
        <w:t xml:space="preserve">outcome </w:t>
      </w:r>
      <w:r w:rsidR="00337B54">
        <w:rPr>
          <w:rFonts w:cstheme="minorHAnsi"/>
          <w:color w:val="000000" w:themeColor="text1"/>
          <w:sz w:val="24"/>
          <w:szCs w:val="24"/>
          <w:lang w:val="en"/>
        </w:rPr>
        <w:t xml:space="preserve">that </w:t>
      </w:r>
      <w:r w:rsidR="00D27004">
        <w:rPr>
          <w:rFonts w:cstheme="minorHAnsi"/>
          <w:color w:val="000000" w:themeColor="text1"/>
          <w:sz w:val="24"/>
          <w:szCs w:val="24"/>
          <w:lang w:val="en"/>
        </w:rPr>
        <w:t>one</w:t>
      </w:r>
      <w:r w:rsidR="00337B54">
        <w:rPr>
          <w:rFonts w:cstheme="minorHAnsi"/>
          <w:color w:val="000000" w:themeColor="text1"/>
          <w:sz w:val="24"/>
          <w:szCs w:val="24"/>
          <w:lang w:val="en"/>
        </w:rPr>
        <w:t xml:space="preserve"> wishes</w:t>
      </w:r>
      <w:r w:rsidRPr="00916E75">
        <w:rPr>
          <w:rFonts w:cstheme="minorHAnsi"/>
          <w:color w:val="000000" w:themeColor="text1"/>
          <w:sz w:val="24"/>
          <w:szCs w:val="24"/>
          <w:lang w:val="en"/>
        </w:rPr>
        <w:t xml:space="preserve"> to get out of </w:t>
      </w:r>
      <w:r w:rsidR="00337B54">
        <w:rPr>
          <w:rFonts w:cstheme="minorHAnsi"/>
          <w:color w:val="000000" w:themeColor="text1"/>
          <w:sz w:val="24"/>
          <w:szCs w:val="24"/>
          <w:lang w:val="en"/>
        </w:rPr>
        <w:t>a particular</w:t>
      </w:r>
      <w:r w:rsidRPr="00916E75">
        <w:rPr>
          <w:rFonts w:cstheme="minorHAnsi"/>
          <w:color w:val="000000" w:themeColor="text1"/>
          <w:sz w:val="24"/>
          <w:szCs w:val="24"/>
          <w:lang w:val="en"/>
        </w:rPr>
        <w:t xml:space="preserve"> research</w:t>
      </w:r>
      <w:r>
        <w:rPr>
          <w:rFonts w:cstheme="minorHAnsi"/>
          <w:color w:val="000000" w:themeColor="text1"/>
          <w:sz w:val="24"/>
          <w:szCs w:val="24"/>
          <w:lang w:val="en"/>
        </w:rPr>
        <w:t xml:space="preserve">. </w:t>
      </w:r>
      <w:r w:rsidR="00F91429">
        <w:rPr>
          <w:rFonts w:cstheme="minorHAnsi"/>
          <w:color w:val="000000" w:themeColor="text1"/>
          <w:sz w:val="24"/>
          <w:szCs w:val="24"/>
          <w:lang w:val="en"/>
        </w:rPr>
        <w:t>Gunn</w:t>
      </w:r>
      <w:r w:rsidR="003848AF">
        <w:rPr>
          <w:rFonts w:cstheme="minorHAnsi"/>
          <w:color w:val="000000" w:themeColor="text1"/>
          <w:sz w:val="24"/>
          <w:szCs w:val="24"/>
          <w:lang w:val="en"/>
        </w:rPr>
        <w:t>. K. L</w:t>
      </w:r>
      <w:r w:rsidR="0099393F">
        <w:rPr>
          <w:rFonts w:cstheme="minorHAnsi"/>
          <w:color w:val="000000" w:themeColor="text1"/>
          <w:sz w:val="24"/>
          <w:szCs w:val="24"/>
          <w:lang w:val="en"/>
        </w:rPr>
        <w:t xml:space="preserve"> </w:t>
      </w:r>
      <w:r w:rsidR="00321F6D">
        <w:rPr>
          <w:rFonts w:cstheme="minorHAnsi"/>
          <w:color w:val="000000" w:themeColor="text1"/>
          <w:sz w:val="24"/>
          <w:szCs w:val="24"/>
          <w:lang w:val="en"/>
        </w:rPr>
        <w:t>(</w:t>
      </w:r>
      <w:r w:rsidR="0099393F">
        <w:rPr>
          <w:rFonts w:cstheme="minorHAnsi"/>
          <w:color w:val="000000" w:themeColor="text1"/>
          <w:sz w:val="24"/>
          <w:szCs w:val="24"/>
          <w:lang w:val="en"/>
        </w:rPr>
        <w:t>201</w:t>
      </w:r>
      <w:r w:rsidR="00F91429">
        <w:rPr>
          <w:rFonts w:cstheme="minorHAnsi"/>
          <w:color w:val="000000" w:themeColor="text1"/>
          <w:sz w:val="24"/>
          <w:szCs w:val="24"/>
          <w:lang w:val="en"/>
        </w:rPr>
        <w:t>2</w:t>
      </w:r>
      <w:r w:rsidR="00321F6D">
        <w:rPr>
          <w:rFonts w:cstheme="minorHAnsi"/>
          <w:color w:val="000000" w:themeColor="text1"/>
          <w:sz w:val="24"/>
          <w:szCs w:val="24"/>
          <w:lang w:val="en"/>
        </w:rPr>
        <w:t>)</w:t>
      </w:r>
      <w:r w:rsidR="001D3E75">
        <w:rPr>
          <w:rFonts w:cstheme="minorHAnsi"/>
          <w:color w:val="000000" w:themeColor="text1"/>
          <w:sz w:val="24"/>
          <w:szCs w:val="24"/>
          <w:lang w:val="en"/>
        </w:rPr>
        <w:t>,</w:t>
      </w:r>
      <w:r w:rsidR="0099393F">
        <w:rPr>
          <w:rFonts w:cstheme="minorHAnsi"/>
          <w:color w:val="000000" w:themeColor="text1"/>
          <w:sz w:val="24"/>
          <w:szCs w:val="24"/>
          <w:lang w:val="en"/>
        </w:rPr>
        <w:t xml:space="preserve"> stated that </w:t>
      </w:r>
      <w:r>
        <w:rPr>
          <w:rFonts w:cstheme="minorHAnsi"/>
          <w:color w:val="000000" w:themeColor="text1"/>
          <w:sz w:val="24"/>
          <w:szCs w:val="24"/>
          <w:lang w:val="en"/>
        </w:rPr>
        <w:t xml:space="preserve">her </w:t>
      </w:r>
      <w:r w:rsidR="0099393F">
        <w:rPr>
          <w:rFonts w:cstheme="minorHAnsi"/>
          <w:color w:val="000000" w:themeColor="text1"/>
          <w:sz w:val="24"/>
          <w:szCs w:val="24"/>
          <w:lang w:val="en"/>
        </w:rPr>
        <w:t xml:space="preserve">aims of the </w:t>
      </w:r>
      <w:r w:rsidR="00D27004">
        <w:rPr>
          <w:rFonts w:cstheme="minorHAnsi"/>
          <w:color w:val="000000" w:themeColor="text1"/>
          <w:sz w:val="24"/>
          <w:szCs w:val="24"/>
          <w:lang w:val="en"/>
        </w:rPr>
        <w:t>pr</w:t>
      </w:r>
      <w:r w:rsidR="0099393F">
        <w:rPr>
          <w:rFonts w:cstheme="minorHAnsi"/>
          <w:color w:val="000000" w:themeColor="text1"/>
          <w:sz w:val="24"/>
          <w:szCs w:val="24"/>
          <w:lang w:val="en"/>
        </w:rPr>
        <w:t>opo</w:t>
      </w:r>
      <w:r w:rsidR="00D27004">
        <w:rPr>
          <w:rFonts w:cstheme="minorHAnsi"/>
          <w:color w:val="000000" w:themeColor="text1"/>
          <w:sz w:val="24"/>
          <w:szCs w:val="24"/>
          <w:lang w:val="en"/>
        </w:rPr>
        <w:t xml:space="preserve">sal </w:t>
      </w:r>
      <w:r>
        <w:rPr>
          <w:rFonts w:cstheme="minorHAnsi"/>
          <w:color w:val="000000" w:themeColor="text1"/>
          <w:sz w:val="24"/>
          <w:szCs w:val="24"/>
          <w:lang w:val="en"/>
        </w:rPr>
        <w:t>would</w:t>
      </w:r>
      <w:r w:rsidR="0099393F">
        <w:rPr>
          <w:rFonts w:cstheme="minorHAnsi"/>
          <w:color w:val="000000" w:themeColor="text1"/>
          <w:sz w:val="24"/>
          <w:szCs w:val="24"/>
          <w:lang w:val="en"/>
        </w:rPr>
        <w:t xml:space="preserve"> point out what </w:t>
      </w:r>
      <w:r>
        <w:rPr>
          <w:rFonts w:cstheme="minorHAnsi"/>
          <w:color w:val="000000" w:themeColor="text1"/>
          <w:sz w:val="24"/>
          <w:szCs w:val="24"/>
          <w:lang w:val="en"/>
        </w:rPr>
        <w:t xml:space="preserve">she was </w:t>
      </w:r>
      <w:r w:rsidR="0099393F">
        <w:rPr>
          <w:rFonts w:cstheme="minorHAnsi"/>
          <w:color w:val="000000" w:themeColor="text1"/>
          <w:sz w:val="24"/>
          <w:szCs w:val="24"/>
          <w:lang w:val="en"/>
        </w:rPr>
        <w:t xml:space="preserve">looking to accomplish and what </w:t>
      </w:r>
      <w:r>
        <w:rPr>
          <w:rFonts w:cstheme="minorHAnsi"/>
          <w:color w:val="000000" w:themeColor="text1"/>
          <w:sz w:val="24"/>
          <w:szCs w:val="24"/>
          <w:lang w:val="en"/>
        </w:rPr>
        <w:t>her</w:t>
      </w:r>
      <w:r w:rsidR="0099393F">
        <w:rPr>
          <w:rFonts w:cstheme="minorHAnsi"/>
          <w:color w:val="000000" w:themeColor="text1"/>
          <w:sz w:val="24"/>
          <w:szCs w:val="24"/>
          <w:lang w:val="en"/>
        </w:rPr>
        <w:t xml:space="preserve"> desired outcomes </w:t>
      </w:r>
      <w:r>
        <w:rPr>
          <w:rFonts w:cstheme="minorHAnsi"/>
          <w:color w:val="000000" w:themeColor="text1"/>
          <w:sz w:val="24"/>
          <w:szCs w:val="24"/>
          <w:lang w:val="en"/>
        </w:rPr>
        <w:t>were</w:t>
      </w:r>
      <w:r w:rsidR="0099393F">
        <w:rPr>
          <w:rFonts w:cstheme="minorHAnsi"/>
          <w:color w:val="000000" w:themeColor="text1"/>
          <w:sz w:val="24"/>
          <w:szCs w:val="24"/>
          <w:lang w:val="en"/>
        </w:rPr>
        <w:t>.</w:t>
      </w:r>
      <w:r>
        <w:rPr>
          <w:rFonts w:cstheme="minorHAnsi"/>
          <w:color w:val="000000" w:themeColor="text1"/>
          <w:sz w:val="24"/>
          <w:szCs w:val="24"/>
          <w:lang w:val="en"/>
        </w:rPr>
        <w:t xml:space="preserve"> Her aims were to study the management of chronic illness, and the rol</w:t>
      </w:r>
      <w:r w:rsidR="00E40692">
        <w:rPr>
          <w:rFonts w:cstheme="minorHAnsi"/>
          <w:color w:val="000000" w:themeColor="text1"/>
          <w:sz w:val="24"/>
          <w:szCs w:val="24"/>
          <w:lang w:val="en"/>
        </w:rPr>
        <w:t>e</w:t>
      </w:r>
      <w:r>
        <w:rPr>
          <w:rFonts w:cstheme="minorHAnsi"/>
          <w:color w:val="000000" w:themeColor="text1"/>
          <w:sz w:val="24"/>
          <w:szCs w:val="24"/>
          <w:lang w:val="en"/>
        </w:rPr>
        <w:t xml:space="preserve"> families</w:t>
      </w:r>
      <w:r w:rsidR="000A6A91">
        <w:rPr>
          <w:rFonts w:cstheme="minorHAnsi"/>
          <w:color w:val="000000" w:themeColor="text1"/>
          <w:sz w:val="24"/>
          <w:szCs w:val="24"/>
          <w:lang w:val="en"/>
        </w:rPr>
        <w:t>/care</w:t>
      </w:r>
      <w:r w:rsidR="00E40692">
        <w:rPr>
          <w:rFonts w:cstheme="minorHAnsi"/>
          <w:color w:val="000000" w:themeColor="text1"/>
          <w:sz w:val="24"/>
          <w:szCs w:val="24"/>
          <w:lang w:val="en"/>
        </w:rPr>
        <w:t xml:space="preserve">givers influence that management. </w:t>
      </w:r>
    </w:p>
    <w:p w14:paraId="3D1DAE31" w14:textId="77777777" w:rsidR="006464CE" w:rsidRPr="00916E75" w:rsidRDefault="006464CE" w:rsidP="00C6605D">
      <w:pPr>
        <w:spacing w:line="480" w:lineRule="auto"/>
        <w:rPr>
          <w:rFonts w:cstheme="minorHAnsi"/>
          <w:color w:val="000000" w:themeColor="text1"/>
          <w:sz w:val="24"/>
          <w:szCs w:val="24"/>
        </w:rPr>
      </w:pPr>
    </w:p>
    <w:p w14:paraId="348E48A0" w14:textId="77777777" w:rsidR="00B66F53" w:rsidRDefault="00FD5072" w:rsidP="00C6605D">
      <w:pPr>
        <w:spacing w:line="480" w:lineRule="auto"/>
        <w:rPr>
          <w:b/>
          <w:color w:val="000000" w:themeColor="text1"/>
          <w:sz w:val="24"/>
          <w:szCs w:val="24"/>
        </w:rPr>
      </w:pPr>
      <w:r w:rsidRPr="00916E75">
        <w:rPr>
          <w:b/>
          <w:color w:val="000000" w:themeColor="text1"/>
          <w:sz w:val="24"/>
          <w:szCs w:val="24"/>
        </w:rPr>
        <w:t>Health Research</w:t>
      </w:r>
    </w:p>
    <w:p w14:paraId="2C143F40" w14:textId="0A35C23E" w:rsidR="00FD5072" w:rsidRPr="00B66F53" w:rsidRDefault="0098033F" w:rsidP="00C6605D">
      <w:pPr>
        <w:spacing w:line="480" w:lineRule="auto"/>
        <w:rPr>
          <w:b/>
          <w:color w:val="000000" w:themeColor="text1"/>
          <w:sz w:val="24"/>
          <w:szCs w:val="24"/>
        </w:rPr>
      </w:pPr>
      <w:r>
        <w:rPr>
          <w:color w:val="000000" w:themeColor="text1"/>
          <w:sz w:val="24"/>
          <w:szCs w:val="24"/>
        </w:rPr>
        <w:lastRenderedPageBreak/>
        <w:t>Harvard Medical school</w:t>
      </w:r>
      <w:r w:rsidR="00FD5072" w:rsidRPr="00916E75">
        <w:rPr>
          <w:color w:val="000000" w:themeColor="text1"/>
          <w:sz w:val="24"/>
          <w:szCs w:val="24"/>
        </w:rPr>
        <w:t xml:space="preserve"> </w:t>
      </w:r>
      <w:r w:rsidR="001D3E75">
        <w:rPr>
          <w:color w:val="000000" w:themeColor="text1"/>
          <w:sz w:val="24"/>
          <w:szCs w:val="24"/>
        </w:rPr>
        <w:t>(2017)</w:t>
      </w:r>
      <w:r w:rsidR="00337B54">
        <w:rPr>
          <w:color w:val="000000" w:themeColor="text1"/>
          <w:sz w:val="24"/>
          <w:szCs w:val="24"/>
        </w:rPr>
        <w:t>,</w:t>
      </w:r>
      <w:r w:rsidR="001D3E75">
        <w:rPr>
          <w:color w:val="000000" w:themeColor="text1"/>
          <w:sz w:val="24"/>
          <w:szCs w:val="24"/>
        </w:rPr>
        <w:t xml:space="preserve"> </w:t>
      </w:r>
      <w:r w:rsidR="00FD5072" w:rsidRPr="00916E75">
        <w:rPr>
          <w:color w:val="000000" w:themeColor="text1"/>
          <w:sz w:val="24"/>
          <w:szCs w:val="24"/>
        </w:rPr>
        <w:t>state</w:t>
      </w:r>
      <w:r>
        <w:rPr>
          <w:color w:val="000000" w:themeColor="text1"/>
          <w:sz w:val="24"/>
          <w:szCs w:val="24"/>
        </w:rPr>
        <w:t>d</w:t>
      </w:r>
      <w:r w:rsidR="00FD5072" w:rsidRPr="00916E75">
        <w:rPr>
          <w:color w:val="000000" w:themeColor="text1"/>
          <w:sz w:val="24"/>
          <w:szCs w:val="24"/>
        </w:rPr>
        <w:t xml:space="preserve"> that “Health Research is an important way to improve the care and treatment of people worldwide”.  It is </w:t>
      </w:r>
      <w:r w:rsidR="00603A14">
        <w:rPr>
          <w:color w:val="000000" w:themeColor="text1"/>
          <w:sz w:val="24"/>
          <w:szCs w:val="24"/>
        </w:rPr>
        <w:t>something of relevance,</w:t>
      </w:r>
      <w:r w:rsidR="00FD5072" w:rsidRPr="00916E75">
        <w:rPr>
          <w:color w:val="000000" w:themeColor="text1"/>
          <w:sz w:val="24"/>
          <w:szCs w:val="24"/>
        </w:rPr>
        <w:t xml:space="preserve"> </w:t>
      </w:r>
      <w:r w:rsidR="00603A14">
        <w:rPr>
          <w:color w:val="000000" w:themeColor="text1"/>
          <w:sz w:val="24"/>
          <w:szCs w:val="24"/>
        </w:rPr>
        <w:t>to carry</w:t>
      </w:r>
      <w:r w:rsidR="00FD5072" w:rsidRPr="00916E75">
        <w:rPr>
          <w:color w:val="000000" w:themeColor="text1"/>
          <w:sz w:val="24"/>
          <w:szCs w:val="24"/>
        </w:rPr>
        <w:t xml:space="preserve"> out to learn more about </w:t>
      </w:r>
      <w:r w:rsidR="00F938AE">
        <w:rPr>
          <w:color w:val="000000" w:themeColor="text1"/>
          <w:sz w:val="24"/>
          <w:szCs w:val="24"/>
        </w:rPr>
        <w:t>the health of humans</w:t>
      </w:r>
      <w:r w:rsidR="00FD5072" w:rsidRPr="00916E75">
        <w:rPr>
          <w:color w:val="000000" w:themeColor="text1"/>
          <w:sz w:val="24"/>
          <w:szCs w:val="24"/>
        </w:rPr>
        <w:t xml:space="preserve">. </w:t>
      </w:r>
      <w:r w:rsidR="00CB3E5F">
        <w:rPr>
          <w:color w:val="000000" w:themeColor="text1"/>
          <w:sz w:val="24"/>
          <w:szCs w:val="24"/>
        </w:rPr>
        <w:t xml:space="preserve">Results are obtained </w:t>
      </w:r>
      <w:r w:rsidR="00975E70">
        <w:rPr>
          <w:color w:val="000000" w:themeColor="text1"/>
          <w:sz w:val="24"/>
          <w:szCs w:val="24"/>
        </w:rPr>
        <w:t xml:space="preserve">from this process with subjects ranging from Healthcare costs to finding alternative ways of treating </w:t>
      </w:r>
      <w:r w:rsidR="00F938AE">
        <w:rPr>
          <w:color w:val="000000" w:themeColor="text1"/>
          <w:sz w:val="24"/>
          <w:szCs w:val="24"/>
        </w:rPr>
        <w:t xml:space="preserve">illnesses. </w:t>
      </w:r>
    </w:p>
    <w:p w14:paraId="4C1D3FD8" w14:textId="739577D8" w:rsidR="00FD5072" w:rsidRPr="00EC4DED" w:rsidRDefault="00FD5072" w:rsidP="00C6605D">
      <w:pPr>
        <w:spacing w:line="480" w:lineRule="auto"/>
        <w:rPr>
          <w:color w:val="000000" w:themeColor="text1"/>
          <w:sz w:val="24"/>
          <w:szCs w:val="24"/>
        </w:rPr>
      </w:pPr>
      <w:r w:rsidRPr="00916E75">
        <w:rPr>
          <w:color w:val="000000" w:themeColor="text1"/>
          <w:sz w:val="24"/>
          <w:szCs w:val="24"/>
        </w:rPr>
        <w:t xml:space="preserve">Health Research is used </w:t>
      </w:r>
      <w:r w:rsidR="00DF7455" w:rsidRPr="00916E75">
        <w:rPr>
          <w:color w:val="000000" w:themeColor="text1"/>
          <w:sz w:val="24"/>
          <w:szCs w:val="24"/>
        </w:rPr>
        <w:t xml:space="preserve">daily to provide evidence – based care that </w:t>
      </w:r>
      <w:r w:rsidR="00F938AE">
        <w:rPr>
          <w:color w:val="000000" w:themeColor="text1"/>
          <w:sz w:val="24"/>
          <w:szCs w:val="24"/>
        </w:rPr>
        <w:t>results in</w:t>
      </w:r>
      <w:r w:rsidR="00DF7455" w:rsidRPr="00916E75">
        <w:rPr>
          <w:color w:val="000000" w:themeColor="text1"/>
          <w:sz w:val="24"/>
          <w:szCs w:val="24"/>
        </w:rPr>
        <w:t xml:space="preserve"> the best possible outcome for </w:t>
      </w:r>
      <w:r w:rsidR="00C03B6B">
        <w:rPr>
          <w:color w:val="000000" w:themeColor="text1"/>
          <w:sz w:val="24"/>
          <w:szCs w:val="24"/>
        </w:rPr>
        <w:t>people in the</w:t>
      </w:r>
      <w:r w:rsidR="00DF7455" w:rsidRPr="00916E75">
        <w:rPr>
          <w:color w:val="000000" w:themeColor="text1"/>
          <w:sz w:val="24"/>
          <w:szCs w:val="24"/>
        </w:rPr>
        <w:t xml:space="preserve"> Healthcare system. Health Research is used daily by professionals. “This is expanded by the amount of research that is carried out, and can benefit both Health professional and participating patients.” (Nursing times, 2018</w:t>
      </w:r>
      <w:r w:rsidR="00DF7455" w:rsidRPr="00EC4DED">
        <w:rPr>
          <w:color w:val="000000" w:themeColor="text1"/>
          <w:sz w:val="24"/>
          <w:szCs w:val="24"/>
        </w:rPr>
        <w:t xml:space="preserve">). </w:t>
      </w:r>
      <w:r w:rsidR="00F938AE">
        <w:rPr>
          <w:color w:val="000000" w:themeColor="text1"/>
          <w:sz w:val="24"/>
          <w:szCs w:val="24"/>
        </w:rPr>
        <w:t>“</w:t>
      </w:r>
      <w:r w:rsidR="00E91B15" w:rsidRPr="00EC4DED">
        <w:rPr>
          <w:sz w:val="24"/>
          <w:szCs w:val="24"/>
          <w:lang w:val="de-DE"/>
        </w:rPr>
        <w:t>In consequence, research is and should be based on real life problems and should not contain fictitious elements. Often questions are derived from the personal biography or social context of the researcher</w:t>
      </w:r>
      <w:r w:rsidR="00E91B15" w:rsidRPr="00EC4DED">
        <w:rPr>
          <w:rFonts w:cstheme="minorHAnsi"/>
          <w:sz w:val="24"/>
          <w:szCs w:val="24"/>
          <w:lang w:val="de-DE"/>
        </w:rPr>
        <w:t>.</w:t>
      </w:r>
      <w:r w:rsidR="00F938AE">
        <w:rPr>
          <w:rFonts w:cstheme="minorHAnsi"/>
          <w:sz w:val="24"/>
          <w:szCs w:val="24"/>
          <w:lang w:val="de-DE"/>
        </w:rPr>
        <w:t>“</w:t>
      </w:r>
      <w:r w:rsidR="00EC4DED" w:rsidRPr="00EC4DED">
        <w:rPr>
          <w:rFonts w:cstheme="minorHAnsi"/>
          <w:sz w:val="24"/>
          <w:szCs w:val="24"/>
          <w:lang w:val="de-DE"/>
        </w:rPr>
        <w:t xml:space="preserve"> </w:t>
      </w:r>
      <w:r w:rsidR="00EC4DED" w:rsidRPr="00EC4DED">
        <w:rPr>
          <w:rStyle w:val="selectable"/>
          <w:rFonts w:cstheme="minorHAnsi"/>
          <w:color w:val="000000"/>
          <w:sz w:val="24"/>
          <w:szCs w:val="24"/>
          <w:lang w:val="en"/>
        </w:rPr>
        <w:t>(Classroom.synonym.com, 2018)</w:t>
      </w:r>
    </w:p>
    <w:p w14:paraId="26F5423A" w14:textId="77777777" w:rsidR="006464CE" w:rsidRPr="00916E75" w:rsidRDefault="006464CE" w:rsidP="00C6605D">
      <w:pPr>
        <w:spacing w:line="480" w:lineRule="auto"/>
        <w:rPr>
          <w:color w:val="000000" w:themeColor="text1"/>
          <w:sz w:val="24"/>
          <w:szCs w:val="24"/>
        </w:rPr>
      </w:pPr>
    </w:p>
    <w:p w14:paraId="5DCD5AB0" w14:textId="224FE167" w:rsidR="000338FB" w:rsidRPr="00916E75" w:rsidRDefault="009847B1" w:rsidP="00C6605D">
      <w:pPr>
        <w:spacing w:line="480" w:lineRule="auto"/>
        <w:rPr>
          <w:b/>
          <w:color w:val="000000" w:themeColor="text1"/>
          <w:sz w:val="24"/>
          <w:szCs w:val="24"/>
        </w:rPr>
      </w:pPr>
      <w:r w:rsidRPr="00916E75">
        <w:rPr>
          <w:b/>
          <w:color w:val="000000" w:themeColor="text1"/>
          <w:sz w:val="24"/>
          <w:szCs w:val="24"/>
        </w:rPr>
        <w:t>Abstract</w:t>
      </w:r>
    </w:p>
    <w:p w14:paraId="25B06E5F" w14:textId="59CE10C3" w:rsidR="00BA65FB" w:rsidRDefault="009847B1" w:rsidP="004D3D74">
      <w:pPr>
        <w:spacing w:line="480" w:lineRule="auto"/>
        <w:rPr>
          <w:rFonts w:cstheme="minorHAnsi"/>
          <w:color w:val="000000" w:themeColor="text1"/>
          <w:sz w:val="24"/>
          <w:szCs w:val="24"/>
          <w:lang w:val="en-US"/>
        </w:rPr>
      </w:pPr>
      <w:r w:rsidRPr="00916E75">
        <w:rPr>
          <w:color w:val="000000" w:themeColor="text1"/>
          <w:sz w:val="24"/>
          <w:szCs w:val="24"/>
        </w:rPr>
        <w:t xml:space="preserve">An abstract </w:t>
      </w:r>
      <w:r w:rsidR="00ED760B">
        <w:rPr>
          <w:color w:val="000000" w:themeColor="text1"/>
          <w:sz w:val="24"/>
          <w:szCs w:val="24"/>
        </w:rPr>
        <w:t xml:space="preserve">is found </w:t>
      </w:r>
      <w:r w:rsidR="00C03B6B">
        <w:rPr>
          <w:color w:val="000000" w:themeColor="text1"/>
          <w:sz w:val="24"/>
          <w:szCs w:val="24"/>
        </w:rPr>
        <w:t xml:space="preserve">on the front </w:t>
      </w:r>
      <w:r w:rsidR="00ED760B">
        <w:rPr>
          <w:color w:val="000000" w:themeColor="text1"/>
          <w:sz w:val="24"/>
          <w:szCs w:val="24"/>
        </w:rPr>
        <w:t xml:space="preserve">of the article in order to summarise the report and allow the reader to </w:t>
      </w:r>
      <w:r w:rsidR="006E1B3C">
        <w:rPr>
          <w:color w:val="000000" w:themeColor="text1"/>
          <w:sz w:val="24"/>
          <w:szCs w:val="24"/>
        </w:rPr>
        <w:t>decid</w:t>
      </w:r>
      <w:r w:rsidR="00ED760B">
        <w:rPr>
          <w:color w:val="000000" w:themeColor="text1"/>
          <w:sz w:val="24"/>
          <w:szCs w:val="24"/>
        </w:rPr>
        <w:t>e</w:t>
      </w:r>
      <w:r w:rsidRPr="00916E75">
        <w:rPr>
          <w:color w:val="000000" w:themeColor="text1"/>
          <w:sz w:val="24"/>
          <w:szCs w:val="24"/>
        </w:rPr>
        <w:t xml:space="preserve"> whether the article has relevance</w:t>
      </w:r>
      <w:r w:rsidRPr="00916E75">
        <w:rPr>
          <w:rFonts w:cstheme="minorHAnsi"/>
          <w:color w:val="000000" w:themeColor="text1"/>
          <w:sz w:val="24"/>
          <w:szCs w:val="24"/>
        </w:rPr>
        <w:t>.</w:t>
      </w:r>
      <w:r w:rsidR="00504F3E" w:rsidRPr="00916E75">
        <w:rPr>
          <w:rFonts w:cstheme="minorHAnsi"/>
          <w:color w:val="000000" w:themeColor="text1"/>
          <w:sz w:val="24"/>
          <w:szCs w:val="24"/>
        </w:rPr>
        <w:t xml:space="preserve"> An abstract contains key words to catch the readers eye, intrigu</w:t>
      </w:r>
      <w:r w:rsidR="00C03B6B">
        <w:rPr>
          <w:rFonts w:cstheme="minorHAnsi"/>
          <w:color w:val="000000" w:themeColor="text1"/>
          <w:sz w:val="24"/>
          <w:szCs w:val="24"/>
        </w:rPr>
        <w:t>ing</w:t>
      </w:r>
      <w:r w:rsidR="00504F3E" w:rsidRPr="00916E75">
        <w:rPr>
          <w:rFonts w:cstheme="minorHAnsi"/>
          <w:color w:val="000000" w:themeColor="text1"/>
          <w:sz w:val="24"/>
          <w:szCs w:val="24"/>
        </w:rPr>
        <w:t xml:space="preserve"> </w:t>
      </w:r>
      <w:r w:rsidR="00A3757C">
        <w:rPr>
          <w:rFonts w:cstheme="minorHAnsi"/>
          <w:color w:val="000000" w:themeColor="text1"/>
          <w:sz w:val="24"/>
          <w:szCs w:val="24"/>
        </w:rPr>
        <w:t>them</w:t>
      </w:r>
      <w:r w:rsidR="00504F3E" w:rsidRPr="00916E75">
        <w:rPr>
          <w:rFonts w:cstheme="minorHAnsi"/>
          <w:color w:val="000000" w:themeColor="text1"/>
          <w:sz w:val="24"/>
          <w:szCs w:val="24"/>
        </w:rPr>
        <w:t xml:space="preserve"> to carry on reading.</w:t>
      </w:r>
      <w:r w:rsidR="00C03B6B">
        <w:rPr>
          <w:rFonts w:cstheme="minorHAnsi"/>
          <w:color w:val="000000" w:themeColor="text1"/>
          <w:sz w:val="24"/>
          <w:szCs w:val="24"/>
        </w:rPr>
        <w:t xml:space="preserve"> </w:t>
      </w:r>
      <w:r w:rsidR="00C03B6B" w:rsidRPr="00916E75">
        <w:rPr>
          <w:rFonts w:cstheme="minorHAnsi"/>
          <w:color w:val="000000" w:themeColor="text1"/>
          <w:sz w:val="24"/>
          <w:szCs w:val="24"/>
        </w:rPr>
        <w:t>Abstract</w:t>
      </w:r>
      <w:r w:rsidR="00C03B6B">
        <w:rPr>
          <w:rFonts w:cstheme="minorHAnsi"/>
          <w:color w:val="000000" w:themeColor="text1"/>
          <w:sz w:val="24"/>
          <w:szCs w:val="24"/>
        </w:rPr>
        <w:t>s</w:t>
      </w:r>
      <w:r w:rsidR="00C03B6B" w:rsidRPr="00916E75">
        <w:rPr>
          <w:rFonts w:cstheme="minorHAnsi"/>
          <w:color w:val="000000" w:themeColor="text1"/>
          <w:sz w:val="24"/>
          <w:szCs w:val="24"/>
        </w:rPr>
        <w:t xml:space="preserve"> outline</w:t>
      </w:r>
      <w:r w:rsidR="00504F3E" w:rsidRPr="00916E75">
        <w:rPr>
          <w:rFonts w:cstheme="minorHAnsi"/>
          <w:color w:val="000000" w:themeColor="text1"/>
          <w:sz w:val="24"/>
          <w:szCs w:val="24"/>
        </w:rPr>
        <w:t xml:space="preserve"> the most important aspects of the </w:t>
      </w:r>
      <w:r w:rsidR="0034692D">
        <w:rPr>
          <w:rFonts w:cstheme="minorHAnsi"/>
          <w:color w:val="000000" w:themeColor="text1"/>
          <w:sz w:val="24"/>
          <w:szCs w:val="24"/>
        </w:rPr>
        <w:t>undergoing study</w:t>
      </w:r>
      <w:r w:rsidR="00504F3E" w:rsidRPr="00916E75">
        <w:rPr>
          <w:rFonts w:cstheme="minorHAnsi"/>
          <w:color w:val="000000" w:themeColor="text1"/>
          <w:sz w:val="24"/>
          <w:szCs w:val="24"/>
        </w:rPr>
        <w:t>, with a short description of background, methodology and results.</w:t>
      </w:r>
      <w:r w:rsidR="00B011D1" w:rsidRPr="00916E75">
        <w:rPr>
          <w:rFonts w:cstheme="minorHAnsi"/>
          <w:color w:val="000000" w:themeColor="text1"/>
          <w:sz w:val="24"/>
          <w:szCs w:val="24"/>
          <w:lang w:val="en-US"/>
        </w:rPr>
        <w:t xml:space="preserve"> </w:t>
      </w:r>
    </w:p>
    <w:p w14:paraId="046FB5F4" w14:textId="733B7447" w:rsidR="00C71477" w:rsidRDefault="008109E7" w:rsidP="004D3D74">
      <w:pPr>
        <w:spacing w:line="480" w:lineRule="auto"/>
        <w:rPr>
          <w:rFonts w:cstheme="minorHAnsi"/>
          <w:color w:val="000000" w:themeColor="text1"/>
          <w:sz w:val="24"/>
          <w:szCs w:val="24"/>
          <w:lang w:val="en-US"/>
        </w:rPr>
      </w:pPr>
      <w:r w:rsidRPr="00916E75">
        <w:rPr>
          <w:rFonts w:cstheme="minorHAnsi"/>
          <w:color w:val="000000" w:themeColor="text1"/>
          <w:sz w:val="24"/>
          <w:szCs w:val="24"/>
          <w:lang w:val="en-US"/>
        </w:rPr>
        <w:t>There are 2 types of abstract style, Descriptive and Informative. Descriptive abstract is used to outline the research.</w:t>
      </w:r>
    </w:p>
    <w:p w14:paraId="20110416" w14:textId="2F56C959" w:rsidR="00C71477" w:rsidRDefault="003848AF" w:rsidP="004D3D74">
      <w:pPr>
        <w:spacing w:line="480" w:lineRule="auto"/>
        <w:rPr>
          <w:rFonts w:cstheme="minorHAnsi"/>
          <w:color w:val="000000" w:themeColor="text1"/>
          <w:sz w:val="24"/>
          <w:szCs w:val="24"/>
        </w:rPr>
      </w:pPr>
      <w:r>
        <w:rPr>
          <w:rFonts w:cstheme="minorHAnsi"/>
          <w:color w:val="000000" w:themeColor="text1"/>
          <w:sz w:val="24"/>
          <w:szCs w:val="24"/>
        </w:rPr>
        <w:t>“</w:t>
      </w:r>
      <w:r w:rsidRPr="00916E75">
        <w:rPr>
          <w:rFonts w:cstheme="minorHAnsi"/>
          <w:color w:val="000000" w:themeColor="text1"/>
          <w:sz w:val="24"/>
          <w:szCs w:val="24"/>
        </w:rPr>
        <w:t>A</w:t>
      </w:r>
      <w:r w:rsidR="007833D9" w:rsidRPr="00236AB4">
        <w:rPr>
          <w:rFonts w:cstheme="minorHAnsi"/>
          <w:i/>
          <w:color w:val="000000" w:themeColor="text1"/>
          <w:sz w:val="24"/>
          <w:szCs w:val="24"/>
        </w:rPr>
        <w:t xml:space="preserve"> </w:t>
      </w:r>
      <w:r w:rsidR="007833D9" w:rsidRPr="00236AB4">
        <w:rPr>
          <w:rStyle w:val="Emphasis"/>
          <w:rFonts w:cstheme="minorHAnsi"/>
          <w:i w:val="0"/>
          <w:color w:val="000000" w:themeColor="text1"/>
          <w:sz w:val="24"/>
          <w:szCs w:val="24"/>
        </w:rPr>
        <w:t>descriptive abstract</w:t>
      </w:r>
      <w:r w:rsidR="007833D9" w:rsidRPr="00916E75">
        <w:rPr>
          <w:rFonts w:cstheme="minorHAnsi"/>
          <w:color w:val="000000" w:themeColor="text1"/>
          <w:sz w:val="24"/>
          <w:szCs w:val="24"/>
        </w:rPr>
        <w:t xml:space="preserve"> </w:t>
      </w:r>
      <w:r w:rsidR="007833D9" w:rsidRPr="00236AB4">
        <w:rPr>
          <w:rFonts w:cstheme="minorHAnsi"/>
          <w:color w:val="000000" w:themeColor="text1"/>
          <w:sz w:val="24"/>
          <w:szCs w:val="24"/>
        </w:rPr>
        <w:t>summarizes the purpose, scope, and methods used to arrive at the reported findings</w:t>
      </w:r>
      <w:r w:rsidR="0035759E">
        <w:rPr>
          <w:rFonts w:cstheme="minorHAnsi"/>
          <w:color w:val="000000" w:themeColor="text1"/>
          <w:sz w:val="24"/>
          <w:szCs w:val="24"/>
        </w:rPr>
        <w:t>”</w:t>
      </w:r>
      <w:r w:rsidR="007833D9" w:rsidRPr="00916E75">
        <w:rPr>
          <w:rFonts w:cstheme="minorHAnsi"/>
          <w:color w:val="000000" w:themeColor="text1"/>
          <w:sz w:val="24"/>
          <w:szCs w:val="24"/>
        </w:rPr>
        <w:t>.</w:t>
      </w:r>
      <w:r w:rsidR="00246EA7">
        <w:rPr>
          <w:rFonts w:cstheme="minorHAnsi"/>
          <w:color w:val="000000" w:themeColor="text1"/>
          <w:sz w:val="24"/>
          <w:szCs w:val="24"/>
        </w:rPr>
        <w:t xml:space="preserve"> (Gerald et al 2006) </w:t>
      </w:r>
    </w:p>
    <w:p w14:paraId="49B8D4D7" w14:textId="2BFD6B30" w:rsidR="00C71477" w:rsidRDefault="00246EA7" w:rsidP="004D3D74">
      <w:pPr>
        <w:spacing w:line="480" w:lineRule="auto"/>
        <w:rPr>
          <w:rFonts w:cstheme="minorHAnsi"/>
          <w:color w:val="000000" w:themeColor="text1"/>
          <w:sz w:val="24"/>
          <w:szCs w:val="24"/>
        </w:rPr>
      </w:pPr>
      <w:r>
        <w:rPr>
          <w:rFonts w:cstheme="minorHAnsi"/>
          <w:color w:val="000000" w:themeColor="text1"/>
          <w:sz w:val="24"/>
          <w:szCs w:val="24"/>
        </w:rPr>
        <w:lastRenderedPageBreak/>
        <w:t xml:space="preserve"> I</w:t>
      </w:r>
      <w:r w:rsidR="007833D9" w:rsidRPr="00916E75">
        <w:rPr>
          <w:rFonts w:cstheme="minorHAnsi"/>
          <w:color w:val="000000" w:themeColor="text1"/>
          <w:sz w:val="24"/>
          <w:szCs w:val="24"/>
        </w:rPr>
        <w:t>nformative abstract</w:t>
      </w:r>
      <w:r>
        <w:rPr>
          <w:rFonts w:cstheme="minorHAnsi"/>
          <w:color w:val="000000" w:themeColor="text1"/>
          <w:sz w:val="24"/>
          <w:szCs w:val="24"/>
        </w:rPr>
        <w:t>s su</w:t>
      </w:r>
      <w:r w:rsidR="007833D9" w:rsidRPr="00916E75">
        <w:rPr>
          <w:rFonts w:cstheme="minorHAnsi"/>
          <w:color w:val="000000" w:themeColor="text1"/>
          <w:sz w:val="24"/>
          <w:szCs w:val="24"/>
        </w:rPr>
        <w:t xml:space="preserve">mmarize the results, conclusions, and any </w:t>
      </w:r>
      <w:r>
        <w:rPr>
          <w:rFonts w:cstheme="minorHAnsi"/>
          <w:color w:val="000000" w:themeColor="text1"/>
          <w:sz w:val="24"/>
          <w:szCs w:val="24"/>
        </w:rPr>
        <w:t>proposals for further research in the future</w:t>
      </w:r>
      <w:r w:rsidR="007833D9" w:rsidRPr="00916E75">
        <w:rPr>
          <w:rFonts w:cstheme="minorHAnsi"/>
          <w:color w:val="000000" w:themeColor="text1"/>
          <w:sz w:val="24"/>
          <w:szCs w:val="24"/>
        </w:rPr>
        <w:t xml:space="preserve">. </w:t>
      </w:r>
      <w:r>
        <w:rPr>
          <w:rFonts w:cstheme="minorHAnsi"/>
          <w:color w:val="000000" w:themeColor="text1"/>
          <w:sz w:val="24"/>
          <w:szCs w:val="24"/>
        </w:rPr>
        <w:t>“</w:t>
      </w:r>
      <w:r w:rsidR="007833D9" w:rsidRPr="00916E75">
        <w:rPr>
          <w:rFonts w:cstheme="minorHAnsi"/>
          <w:color w:val="000000" w:themeColor="text1"/>
          <w:sz w:val="24"/>
          <w:szCs w:val="24"/>
        </w:rPr>
        <w:t xml:space="preserve">The informative abstract retains the </w:t>
      </w:r>
      <w:hyperlink r:id="rId7" w:history="1">
        <w:r w:rsidR="007833D9" w:rsidRPr="00884F81">
          <w:rPr>
            <w:rStyle w:val="Hyperlink"/>
            <w:rFonts w:cstheme="minorHAnsi"/>
            <w:color w:val="000000" w:themeColor="text1"/>
            <w:sz w:val="24"/>
            <w:szCs w:val="24"/>
            <w:u w:val="none"/>
          </w:rPr>
          <w:t>tone</w:t>
        </w:r>
      </w:hyperlink>
      <w:r w:rsidR="007833D9" w:rsidRPr="00916E75">
        <w:rPr>
          <w:rFonts w:cstheme="minorHAnsi"/>
          <w:color w:val="000000" w:themeColor="text1"/>
          <w:sz w:val="24"/>
          <w:szCs w:val="24"/>
        </w:rPr>
        <w:t xml:space="preserve"> and essential scope of the report, omitting its details." </w:t>
      </w:r>
      <w:r>
        <w:rPr>
          <w:rFonts w:eastAsia="Times New Roman" w:cstheme="minorHAnsi"/>
          <w:color w:val="000000" w:themeColor="text1"/>
          <w:sz w:val="24"/>
          <w:szCs w:val="24"/>
          <w:lang w:val="en-US" w:eastAsia="en-GB"/>
        </w:rPr>
        <w:t xml:space="preserve">Gerald, J. </w:t>
      </w:r>
      <w:proofErr w:type="spellStart"/>
      <w:r>
        <w:rPr>
          <w:rFonts w:eastAsia="Times New Roman" w:cstheme="minorHAnsi"/>
          <w:color w:val="000000" w:themeColor="text1"/>
          <w:sz w:val="24"/>
          <w:szCs w:val="24"/>
          <w:lang w:val="en-US" w:eastAsia="en-GB"/>
        </w:rPr>
        <w:t>Alred</w:t>
      </w:r>
      <w:proofErr w:type="spellEnd"/>
      <w:r>
        <w:rPr>
          <w:rFonts w:eastAsia="Times New Roman" w:cstheme="minorHAnsi"/>
          <w:color w:val="000000" w:themeColor="text1"/>
          <w:sz w:val="24"/>
          <w:szCs w:val="24"/>
          <w:lang w:val="en-US" w:eastAsia="en-GB"/>
        </w:rPr>
        <w:t xml:space="preserve">, Charles, T. </w:t>
      </w:r>
      <w:proofErr w:type="spellStart"/>
      <w:r>
        <w:rPr>
          <w:rFonts w:eastAsia="Times New Roman" w:cstheme="minorHAnsi"/>
          <w:color w:val="000000" w:themeColor="text1"/>
          <w:sz w:val="24"/>
          <w:szCs w:val="24"/>
          <w:lang w:val="en-US" w:eastAsia="en-GB"/>
        </w:rPr>
        <w:t>Brusaw</w:t>
      </w:r>
      <w:proofErr w:type="spellEnd"/>
      <w:r>
        <w:rPr>
          <w:rFonts w:eastAsia="Times New Roman" w:cstheme="minorHAnsi"/>
          <w:color w:val="000000" w:themeColor="text1"/>
          <w:sz w:val="24"/>
          <w:szCs w:val="24"/>
          <w:lang w:val="en-US" w:eastAsia="en-GB"/>
        </w:rPr>
        <w:t xml:space="preserve">, and Waller, E. </w:t>
      </w:r>
      <w:proofErr w:type="spellStart"/>
      <w:r>
        <w:rPr>
          <w:rFonts w:eastAsia="Times New Roman" w:cstheme="minorHAnsi"/>
          <w:color w:val="000000" w:themeColor="text1"/>
          <w:sz w:val="24"/>
          <w:szCs w:val="24"/>
          <w:lang w:val="en-US" w:eastAsia="en-GB"/>
        </w:rPr>
        <w:t>Oliu</w:t>
      </w:r>
      <w:proofErr w:type="spellEnd"/>
      <w:r>
        <w:rPr>
          <w:rFonts w:eastAsia="Times New Roman" w:cstheme="minorHAnsi"/>
          <w:color w:val="000000" w:themeColor="text1"/>
          <w:sz w:val="24"/>
          <w:szCs w:val="24"/>
          <w:lang w:val="en-US" w:eastAsia="en-GB"/>
        </w:rPr>
        <w:t xml:space="preserve"> (2006).</w:t>
      </w:r>
      <w:r w:rsidR="004D3D74">
        <w:rPr>
          <w:rFonts w:eastAsia="Times New Roman" w:cstheme="minorHAnsi"/>
          <w:color w:val="000000" w:themeColor="text1"/>
          <w:sz w:val="24"/>
          <w:szCs w:val="24"/>
          <w:lang w:val="en-US" w:eastAsia="en-GB"/>
        </w:rPr>
        <w:t xml:space="preserve"> </w:t>
      </w:r>
      <w:r w:rsidR="002E708C" w:rsidRPr="004D3D74">
        <w:rPr>
          <w:rStyle w:val="normaltextrun"/>
          <w:rFonts w:cstheme="minorHAnsi"/>
          <w:color w:val="000000" w:themeColor="text1"/>
          <w:sz w:val="24"/>
          <w:szCs w:val="24"/>
          <w:lang w:val="en-US"/>
        </w:rPr>
        <w:t>Usually an informative abstra</w:t>
      </w:r>
      <w:r w:rsidR="00DC405D">
        <w:rPr>
          <w:rStyle w:val="normaltextrun"/>
          <w:rFonts w:cstheme="minorHAnsi"/>
          <w:color w:val="000000" w:themeColor="text1"/>
          <w:sz w:val="24"/>
          <w:szCs w:val="24"/>
          <w:lang w:val="en-US"/>
        </w:rPr>
        <w:t>ct</w:t>
      </w:r>
      <w:r w:rsidR="002E708C" w:rsidRPr="004D3D74">
        <w:rPr>
          <w:rFonts w:cstheme="minorHAnsi"/>
          <w:color w:val="000000" w:themeColor="text1"/>
          <w:sz w:val="24"/>
          <w:szCs w:val="24"/>
        </w:rPr>
        <w:t xml:space="preserve"> contain</w:t>
      </w:r>
      <w:r w:rsidR="00DC405D">
        <w:rPr>
          <w:rFonts w:cstheme="minorHAnsi"/>
          <w:color w:val="000000" w:themeColor="text1"/>
          <w:sz w:val="24"/>
          <w:szCs w:val="24"/>
        </w:rPr>
        <w:t>s no</w:t>
      </w:r>
      <w:r w:rsidR="007833D9" w:rsidRPr="004D3D74">
        <w:rPr>
          <w:rFonts w:cstheme="minorHAnsi"/>
          <w:color w:val="000000" w:themeColor="text1"/>
          <w:sz w:val="24"/>
          <w:szCs w:val="24"/>
        </w:rPr>
        <w:t xml:space="preserve"> more than 10-20 sentences,</w:t>
      </w:r>
      <w:r w:rsidR="002E708C" w:rsidRPr="004D3D74">
        <w:rPr>
          <w:rFonts w:cstheme="minorHAnsi"/>
          <w:color w:val="000000" w:themeColor="text1"/>
          <w:sz w:val="24"/>
          <w:szCs w:val="24"/>
        </w:rPr>
        <w:t xml:space="preserve"> meaning that the whole abstract has to be condensed down to the important statistics, being careful and keeping the word count to a minimal.</w:t>
      </w:r>
      <w:r w:rsidR="007833D9" w:rsidRPr="004D3D74">
        <w:rPr>
          <w:rFonts w:cstheme="minorHAnsi"/>
          <w:color w:val="000000" w:themeColor="text1"/>
          <w:sz w:val="24"/>
          <w:szCs w:val="24"/>
        </w:rPr>
        <w:t xml:space="preserve"> (Springer-Verlag, 2008.</w:t>
      </w:r>
      <w:r w:rsidR="00B011D1" w:rsidRPr="004D3D74">
        <w:rPr>
          <w:rFonts w:cstheme="minorHAnsi"/>
          <w:color w:val="000000" w:themeColor="text1"/>
          <w:sz w:val="24"/>
          <w:szCs w:val="24"/>
        </w:rPr>
        <w:t>), The</w:t>
      </w:r>
      <w:r w:rsidR="009847B1" w:rsidRPr="004D3D74">
        <w:rPr>
          <w:rFonts w:cstheme="minorHAnsi"/>
          <w:color w:val="000000" w:themeColor="text1"/>
          <w:sz w:val="24"/>
          <w:szCs w:val="24"/>
        </w:rPr>
        <w:t xml:space="preserve"> abstract in this paper contains key </w:t>
      </w:r>
      <w:r w:rsidR="00432BC6">
        <w:rPr>
          <w:rFonts w:cstheme="minorHAnsi"/>
          <w:color w:val="000000" w:themeColor="text1"/>
          <w:sz w:val="24"/>
          <w:szCs w:val="24"/>
        </w:rPr>
        <w:t>topics</w:t>
      </w:r>
      <w:r w:rsidR="009847B1" w:rsidRPr="004D3D74">
        <w:rPr>
          <w:rFonts w:cstheme="minorHAnsi"/>
          <w:color w:val="000000" w:themeColor="text1"/>
          <w:sz w:val="24"/>
          <w:szCs w:val="24"/>
        </w:rPr>
        <w:t xml:space="preserve"> that are </w:t>
      </w:r>
      <w:r w:rsidR="00432BC6">
        <w:rPr>
          <w:rFonts w:cstheme="minorHAnsi"/>
          <w:color w:val="000000" w:themeColor="text1"/>
          <w:sz w:val="24"/>
          <w:szCs w:val="24"/>
        </w:rPr>
        <w:t>explored</w:t>
      </w:r>
      <w:r w:rsidR="00ED760B">
        <w:rPr>
          <w:rFonts w:cstheme="minorHAnsi"/>
          <w:color w:val="000000" w:themeColor="text1"/>
          <w:sz w:val="24"/>
          <w:szCs w:val="24"/>
        </w:rPr>
        <w:t xml:space="preserve"> and developed</w:t>
      </w:r>
      <w:r w:rsidR="009847B1" w:rsidRPr="004D3D74">
        <w:rPr>
          <w:rFonts w:cstheme="minorHAnsi"/>
          <w:color w:val="000000" w:themeColor="text1"/>
          <w:sz w:val="24"/>
          <w:szCs w:val="24"/>
        </w:rPr>
        <w:t xml:space="preserve"> </w:t>
      </w:r>
      <w:r w:rsidR="00432BC6">
        <w:rPr>
          <w:rFonts w:cstheme="minorHAnsi"/>
          <w:color w:val="000000" w:themeColor="text1"/>
          <w:sz w:val="24"/>
          <w:szCs w:val="24"/>
        </w:rPr>
        <w:t xml:space="preserve">further </w:t>
      </w:r>
      <w:r w:rsidR="00ED760B">
        <w:rPr>
          <w:rFonts w:cstheme="minorHAnsi"/>
          <w:color w:val="000000" w:themeColor="text1"/>
          <w:sz w:val="24"/>
          <w:szCs w:val="24"/>
        </w:rPr>
        <w:t>in</w:t>
      </w:r>
      <w:r w:rsidR="00C21142" w:rsidRPr="004D3D74">
        <w:rPr>
          <w:rFonts w:cstheme="minorHAnsi"/>
          <w:color w:val="000000" w:themeColor="text1"/>
          <w:sz w:val="24"/>
          <w:szCs w:val="24"/>
        </w:rPr>
        <w:t xml:space="preserve"> the article. </w:t>
      </w:r>
      <w:r w:rsidR="00504F3E" w:rsidRPr="004D3D74">
        <w:rPr>
          <w:rFonts w:cstheme="minorHAnsi"/>
          <w:color w:val="000000" w:themeColor="text1"/>
          <w:sz w:val="24"/>
          <w:szCs w:val="24"/>
        </w:rPr>
        <w:t xml:space="preserve"> </w:t>
      </w:r>
      <w:r w:rsidR="00C21142" w:rsidRPr="004D3D74">
        <w:rPr>
          <w:rFonts w:cstheme="minorHAnsi"/>
          <w:color w:val="000000" w:themeColor="text1"/>
          <w:sz w:val="24"/>
          <w:szCs w:val="24"/>
        </w:rPr>
        <w:t xml:space="preserve">  </w:t>
      </w:r>
    </w:p>
    <w:p w14:paraId="66F92BEC" w14:textId="26C98F92" w:rsidR="00B011D1" w:rsidRPr="004D3D74" w:rsidRDefault="00C21142" w:rsidP="004D3D74">
      <w:pPr>
        <w:spacing w:line="480" w:lineRule="auto"/>
        <w:rPr>
          <w:rFonts w:cstheme="minorHAnsi"/>
          <w:color w:val="000000" w:themeColor="text1"/>
          <w:sz w:val="24"/>
          <w:szCs w:val="24"/>
        </w:rPr>
      </w:pPr>
      <w:r w:rsidRPr="004D3D74">
        <w:rPr>
          <w:rFonts w:cstheme="minorHAnsi"/>
          <w:color w:val="000000" w:themeColor="text1"/>
          <w:sz w:val="24"/>
          <w:szCs w:val="24"/>
        </w:rPr>
        <w:t xml:space="preserve">This paper </w:t>
      </w:r>
      <w:r w:rsidR="00B011D1" w:rsidRPr="004D3D74">
        <w:rPr>
          <w:rFonts w:cstheme="minorHAnsi"/>
          <w:color w:val="000000" w:themeColor="text1"/>
          <w:sz w:val="24"/>
          <w:szCs w:val="24"/>
        </w:rPr>
        <w:t xml:space="preserve">is an informative abstract, which </w:t>
      </w:r>
      <w:r w:rsidRPr="004D3D74">
        <w:rPr>
          <w:rFonts w:cstheme="minorHAnsi"/>
          <w:color w:val="000000" w:themeColor="text1"/>
          <w:sz w:val="24"/>
          <w:szCs w:val="24"/>
        </w:rPr>
        <w:t>clearly identifies the Methodology used as being data drawn from Semi-Structured interviews</w:t>
      </w:r>
      <w:r w:rsidR="00FD5072" w:rsidRPr="004D3D74">
        <w:rPr>
          <w:rFonts w:cstheme="minorHAnsi"/>
          <w:color w:val="000000" w:themeColor="text1"/>
          <w:sz w:val="24"/>
          <w:szCs w:val="24"/>
        </w:rPr>
        <w:t>. Th</w:t>
      </w:r>
      <w:r w:rsidR="00DC405D">
        <w:rPr>
          <w:rFonts w:cstheme="minorHAnsi"/>
          <w:color w:val="000000" w:themeColor="text1"/>
          <w:sz w:val="24"/>
          <w:szCs w:val="24"/>
        </w:rPr>
        <w:t xml:space="preserve">is paper </w:t>
      </w:r>
      <w:r w:rsidR="00FD5072" w:rsidRPr="004D3D74">
        <w:rPr>
          <w:rFonts w:cstheme="minorHAnsi"/>
          <w:color w:val="000000" w:themeColor="text1"/>
          <w:sz w:val="24"/>
          <w:szCs w:val="24"/>
        </w:rPr>
        <w:t>involve</w:t>
      </w:r>
      <w:r w:rsidR="00DC405D">
        <w:rPr>
          <w:rFonts w:cstheme="minorHAnsi"/>
          <w:color w:val="000000" w:themeColor="text1"/>
          <w:sz w:val="24"/>
          <w:szCs w:val="24"/>
        </w:rPr>
        <w:t>s</w:t>
      </w:r>
      <w:r w:rsidR="00FD5072" w:rsidRPr="004D3D74">
        <w:rPr>
          <w:rFonts w:cstheme="minorHAnsi"/>
          <w:color w:val="000000" w:themeColor="text1"/>
          <w:sz w:val="24"/>
          <w:szCs w:val="24"/>
        </w:rPr>
        <w:t xml:space="preserve"> open – ended questions based on </w:t>
      </w:r>
      <w:r w:rsidR="00C71477">
        <w:rPr>
          <w:rFonts w:cstheme="minorHAnsi"/>
          <w:color w:val="000000" w:themeColor="text1"/>
          <w:sz w:val="24"/>
          <w:szCs w:val="24"/>
        </w:rPr>
        <w:t>a s</w:t>
      </w:r>
      <w:r w:rsidR="00DC405D">
        <w:rPr>
          <w:rFonts w:cstheme="minorHAnsi"/>
          <w:color w:val="000000" w:themeColor="text1"/>
          <w:sz w:val="24"/>
          <w:szCs w:val="24"/>
        </w:rPr>
        <w:t>ample</w:t>
      </w:r>
      <w:r w:rsidR="00C71477">
        <w:rPr>
          <w:rFonts w:cstheme="minorHAnsi"/>
          <w:color w:val="000000" w:themeColor="text1"/>
          <w:sz w:val="24"/>
          <w:szCs w:val="24"/>
        </w:rPr>
        <w:t xml:space="preserve"> group of people with Type 1 or 2 diabetes who were admitted for urgent or emergency treatment. </w:t>
      </w:r>
      <w:r w:rsidR="007F1E22">
        <w:rPr>
          <w:rFonts w:cstheme="minorHAnsi"/>
          <w:color w:val="000000" w:themeColor="text1"/>
          <w:sz w:val="24"/>
          <w:szCs w:val="24"/>
        </w:rPr>
        <w:t xml:space="preserve">The </w:t>
      </w:r>
      <w:r w:rsidR="00432BC6">
        <w:rPr>
          <w:rFonts w:cstheme="minorHAnsi"/>
          <w:color w:val="000000" w:themeColor="text1"/>
          <w:sz w:val="24"/>
          <w:szCs w:val="24"/>
        </w:rPr>
        <w:t>focus</w:t>
      </w:r>
      <w:r w:rsidR="007F1E22">
        <w:rPr>
          <w:rFonts w:cstheme="minorHAnsi"/>
          <w:color w:val="000000" w:themeColor="text1"/>
          <w:sz w:val="24"/>
          <w:szCs w:val="24"/>
        </w:rPr>
        <w:t xml:space="preserve"> of</w:t>
      </w:r>
      <w:r w:rsidR="00432BC6">
        <w:rPr>
          <w:rFonts w:cstheme="minorHAnsi"/>
          <w:color w:val="000000" w:themeColor="text1"/>
          <w:sz w:val="24"/>
          <w:szCs w:val="24"/>
        </w:rPr>
        <w:t xml:space="preserve"> </w:t>
      </w:r>
      <w:r w:rsidR="007F1E22">
        <w:rPr>
          <w:rFonts w:cstheme="minorHAnsi"/>
          <w:color w:val="000000" w:themeColor="text1"/>
          <w:sz w:val="24"/>
          <w:szCs w:val="24"/>
        </w:rPr>
        <w:t>family</w:t>
      </w:r>
      <w:r w:rsidR="00432BC6">
        <w:rPr>
          <w:rFonts w:cstheme="minorHAnsi"/>
          <w:color w:val="000000" w:themeColor="text1"/>
          <w:sz w:val="24"/>
          <w:szCs w:val="24"/>
        </w:rPr>
        <w:t xml:space="preserve"> involvement and the complexities of family life as well as the problems faced by people with no family support.  </w:t>
      </w:r>
      <w:r w:rsidR="00ED760B">
        <w:rPr>
          <w:rFonts w:cstheme="minorHAnsi"/>
          <w:color w:val="000000" w:themeColor="text1"/>
          <w:sz w:val="24"/>
          <w:szCs w:val="24"/>
        </w:rPr>
        <w:t>A</w:t>
      </w:r>
      <w:r w:rsidR="00432BC6">
        <w:rPr>
          <w:rFonts w:cstheme="minorHAnsi"/>
          <w:color w:val="000000" w:themeColor="text1"/>
          <w:sz w:val="24"/>
          <w:szCs w:val="24"/>
        </w:rPr>
        <w:t xml:space="preserve">llowed for </w:t>
      </w:r>
      <w:r w:rsidR="00ED760B">
        <w:rPr>
          <w:rFonts w:cstheme="minorHAnsi"/>
          <w:color w:val="000000" w:themeColor="text1"/>
          <w:sz w:val="24"/>
          <w:szCs w:val="24"/>
        </w:rPr>
        <w:t xml:space="preserve">future research and </w:t>
      </w:r>
      <w:r w:rsidR="00A631ED">
        <w:rPr>
          <w:rFonts w:cstheme="minorHAnsi"/>
          <w:color w:val="000000" w:themeColor="text1"/>
          <w:sz w:val="24"/>
          <w:szCs w:val="24"/>
        </w:rPr>
        <w:t xml:space="preserve">recommendations for improvements in </w:t>
      </w:r>
      <w:r w:rsidR="00ED760B">
        <w:rPr>
          <w:rFonts w:cstheme="minorHAnsi"/>
          <w:color w:val="000000" w:themeColor="text1"/>
          <w:sz w:val="24"/>
          <w:szCs w:val="24"/>
        </w:rPr>
        <w:t xml:space="preserve">services </w:t>
      </w:r>
      <w:r w:rsidR="00A631ED">
        <w:rPr>
          <w:rFonts w:cstheme="minorHAnsi"/>
          <w:color w:val="000000" w:themeColor="text1"/>
          <w:sz w:val="24"/>
          <w:szCs w:val="24"/>
        </w:rPr>
        <w:t>are also</w:t>
      </w:r>
      <w:r w:rsidR="00432BC6">
        <w:rPr>
          <w:rFonts w:cstheme="minorHAnsi"/>
          <w:color w:val="000000" w:themeColor="text1"/>
          <w:sz w:val="24"/>
          <w:szCs w:val="24"/>
        </w:rPr>
        <w:t xml:space="preserve"> </w:t>
      </w:r>
      <w:r w:rsidR="00ED760B">
        <w:rPr>
          <w:rFonts w:cstheme="minorHAnsi"/>
          <w:color w:val="000000" w:themeColor="text1"/>
          <w:sz w:val="24"/>
          <w:szCs w:val="24"/>
        </w:rPr>
        <w:t>highlighted</w:t>
      </w:r>
      <w:r w:rsidR="00432BC6">
        <w:rPr>
          <w:rFonts w:cstheme="minorHAnsi"/>
          <w:color w:val="000000" w:themeColor="text1"/>
          <w:sz w:val="24"/>
          <w:szCs w:val="24"/>
        </w:rPr>
        <w:t xml:space="preserve"> </w:t>
      </w:r>
      <w:r w:rsidR="00A631ED">
        <w:rPr>
          <w:rFonts w:cstheme="minorHAnsi"/>
          <w:color w:val="000000" w:themeColor="text1"/>
          <w:sz w:val="24"/>
          <w:szCs w:val="24"/>
        </w:rPr>
        <w:t xml:space="preserve">as </w:t>
      </w:r>
      <w:r w:rsidR="00432BC6">
        <w:rPr>
          <w:rFonts w:cstheme="minorHAnsi"/>
          <w:color w:val="000000" w:themeColor="text1"/>
          <w:sz w:val="24"/>
          <w:szCs w:val="24"/>
        </w:rPr>
        <w:t>the report</w:t>
      </w:r>
      <w:r w:rsidR="00A631ED">
        <w:rPr>
          <w:rFonts w:cstheme="minorHAnsi"/>
          <w:color w:val="000000" w:themeColor="text1"/>
          <w:sz w:val="24"/>
          <w:szCs w:val="24"/>
        </w:rPr>
        <w:t xml:space="preserve"> findings</w:t>
      </w:r>
      <w:r w:rsidR="00432BC6">
        <w:rPr>
          <w:rFonts w:cstheme="minorHAnsi"/>
          <w:color w:val="000000" w:themeColor="text1"/>
          <w:sz w:val="24"/>
          <w:szCs w:val="24"/>
        </w:rPr>
        <w:t>.</w:t>
      </w:r>
      <w:r w:rsidR="00DC405D">
        <w:rPr>
          <w:rFonts w:cstheme="minorHAnsi"/>
          <w:color w:val="000000" w:themeColor="text1"/>
          <w:sz w:val="24"/>
          <w:szCs w:val="24"/>
        </w:rPr>
        <w:t xml:space="preserve"> Gunn,</w:t>
      </w:r>
      <w:r w:rsidR="003848AF">
        <w:rPr>
          <w:rFonts w:cstheme="minorHAnsi"/>
          <w:color w:val="000000" w:themeColor="text1"/>
          <w:sz w:val="24"/>
          <w:szCs w:val="24"/>
        </w:rPr>
        <w:t xml:space="preserve"> K. L</w:t>
      </w:r>
      <w:r w:rsidR="00DC405D">
        <w:rPr>
          <w:rFonts w:cstheme="minorHAnsi"/>
          <w:color w:val="000000" w:themeColor="text1"/>
          <w:sz w:val="24"/>
          <w:szCs w:val="24"/>
        </w:rPr>
        <w:t xml:space="preserve"> (2012).</w:t>
      </w:r>
    </w:p>
    <w:p w14:paraId="60614245" w14:textId="04CF88C6" w:rsidR="00B011D1" w:rsidRPr="00916E75" w:rsidRDefault="00B011D1" w:rsidP="00C6605D">
      <w:pPr>
        <w:pStyle w:val="paragraph"/>
        <w:spacing w:line="480" w:lineRule="auto"/>
        <w:textAlignment w:val="baseline"/>
        <w:rPr>
          <w:rFonts w:asciiTheme="minorHAnsi" w:hAnsiTheme="minorHAnsi" w:cstheme="minorHAnsi"/>
          <w:color w:val="000000" w:themeColor="text1"/>
        </w:rPr>
      </w:pPr>
    </w:p>
    <w:p w14:paraId="28BEC7B5" w14:textId="5ED4524F" w:rsidR="00DE3127" w:rsidRPr="00916E75" w:rsidRDefault="00500A8F" w:rsidP="00C6605D">
      <w:pPr>
        <w:pStyle w:val="paragraph"/>
        <w:spacing w:line="480" w:lineRule="auto"/>
        <w:textAlignment w:val="baseline"/>
        <w:rPr>
          <w:rFonts w:asciiTheme="minorHAnsi" w:hAnsiTheme="minorHAnsi" w:cstheme="minorHAnsi"/>
          <w:color w:val="000000" w:themeColor="text1"/>
        </w:rPr>
      </w:pPr>
      <w:r>
        <w:rPr>
          <w:rFonts w:asciiTheme="minorHAnsi" w:hAnsiTheme="minorHAnsi" w:cstheme="minorHAnsi"/>
          <w:b/>
          <w:color w:val="000000" w:themeColor="text1"/>
        </w:rPr>
        <w:t xml:space="preserve">Data </w:t>
      </w:r>
      <w:r w:rsidR="003E0F46">
        <w:rPr>
          <w:rFonts w:asciiTheme="minorHAnsi" w:hAnsiTheme="minorHAnsi" w:cstheme="minorHAnsi"/>
          <w:b/>
          <w:color w:val="000000" w:themeColor="text1"/>
        </w:rPr>
        <w:t>Collection</w:t>
      </w:r>
    </w:p>
    <w:p w14:paraId="17C56498" w14:textId="6EA42436" w:rsidR="00D25BA4" w:rsidRPr="004342DD" w:rsidRDefault="00DE3127" w:rsidP="00C6605D">
      <w:pPr>
        <w:pStyle w:val="paragraph"/>
        <w:spacing w:line="480" w:lineRule="auto"/>
        <w:textAlignment w:val="baseline"/>
        <w:rPr>
          <w:rStyle w:val="normaltextrun"/>
          <w:rFonts w:asciiTheme="minorHAnsi" w:hAnsiTheme="minorHAnsi" w:cstheme="minorHAnsi"/>
          <w:color w:val="000000" w:themeColor="text1"/>
        </w:rPr>
      </w:pPr>
      <w:r w:rsidRPr="00916E75">
        <w:rPr>
          <w:rFonts w:asciiTheme="minorHAnsi" w:hAnsiTheme="minorHAnsi" w:cstheme="minorHAnsi"/>
          <w:color w:val="000000" w:themeColor="text1"/>
        </w:rPr>
        <w:t xml:space="preserve">Data can be collected from a number of methods to gain a </w:t>
      </w:r>
      <w:r w:rsidR="00345E8A">
        <w:rPr>
          <w:rFonts w:asciiTheme="minorHAnsi" w:hAnsiTheme="minorHAnsi" w:cstheme="minorHAnsi"/>
          <w:color w:val="000000" w:themeColor="text1"/>
        </w:rPr>
        <w:t>sharpened</w:t>
      </w:r>
      <w:r w:rsidRPr="00916E75">
        <w:rPr>
          <w:rFonts w:asciiTheme="minorHAnsi" w:hAnsiTheme="minorHAnsi" w:cstheme="minorHAnsi"/>
          <w:color w:val="000000" w:themeColor="text1"/>
        </w:rPr>
        <w:t xml:space="preserve"> knowledge of a particular subject.</w:t>
      </w:r>
      <w:r w:rsidR="00494F91" w:rsidRPr="00916E75">
        <w:rPr>
          <w:rFonts w:asciiTheme="minorHAnsi" w:hAnsiTheme="minorHAnsi" w:cstheme="minorHAnsi"/>
          <w:color w:val="000000" w:themeColor="text1"/>
        </w:rPr>
        <w:t xml:space="preserve"> </w:t>
      </w:r>
      <w:proofErr w:type="spellStart"/>
      <w:r w:rsidR="00494F91" w:rsidRPr="00916E75">
        <w:rPr>
          <w:rFonts w:asciiTheme="minorHAnsi" w:hAnsiTheme="minorHAnsi" w:cstheme="minorHAnsi"/>
          <w:color w:val="000000" w:themeColor="text1"/>
        </w:rPr>
        <w:t>Corbetta</w:t>
      </w:r>
      <w:proofErr w:type="spellEnd"/>
      <w:r w:rsidR="00494F91" w:rsidRPr="00916E75">
        <w:rPr>
          <w:rFonts w:asciiTheme="minorHAnsi" w:hAnsiTheme="minorHAnsi" w:cstheme="minorHAnsi"/>
          <w:color w:val="000000" w:themeColor="text1"/>
        </w:rPr>
        <w:t xml:space="preserve"> (2003) states</w:t>
      </w:r>
      <w:r w:rsidR="00C03B6B">
        <w:rPr>
          <w:rFonts w:asciiTheme="minorHAnsi" w:hAnsiTheme="minorHAnsi" w:cstheme="minorHAnsi"/>
          <w:color w:val="000000" w:themeColor="text1"/>
        </w:rPr>
        <w:t>,</w:t>
      </w:r>
      <w:r w:rsidR="00494F91" w:rsidRPr="00916E75">
        <w:rPr>
          <w:rFonts w:asciiTheme="minorHAnsi" w:hAnsiTheme="minorHAnsi" w:cstheme="minorHAnsi"/>
          <w:color w:val="000000" w:themeColor="text1"/>
        </w:rPr>
        <w:t xml:space="preserve"> structured interviews are “… interviews in which all respondents are asked the same questions with the same wording and in the same sequence.”  </w:t>
      </w:r>
      <w:r w:rsidR="00345E8A">
        <w:rPr>
          <w:rFonts w:asciiTheme="minorHAnsi" w:hAnsiTheme="minorHAnsi" w:cstheme="minorHAnsi"/>
          <w:color w:val="000000" w:themeColor="text1"/>
        </w:rPr>
        <w:t>“</w:t>
      </w:r>
      <w:r w:rsidR="00494F91" w:rsidRPr="00916E75">
        <w:rPr>
          <w:rFonts w:asciiTheme="minorHAnsi" w:hAnsiTheme="minorHAnsi" w:cstheme="minorHAnsi"/>
          <w:color w:val="000000" w:themeColor="text1"/>
        </w:rPr>
        <w:t>It would be ideal if questions can be read out in the same tone of voice so that the respondents would not be influenced by the tone of the interviewer</w:t>
      </w:r>
      <w:r w:rsidR="00345E8A">
        <w:rPr>
          <w:rFonts w:asciiTheme="minorHAnsi" w:hAnsiTheme="minorHAnsi" w:cstheme="minorHAnsi"/>
          <w:color w:val="000000" w:themeColor="text1"/>
        </w:rPr>
        <w:t>”.</w:t>
      </w:r>
      <w:r w:rsidR="00494F91" w:rsidRPr="00916E75">
        <w:rPr>
          <w:rFonts w:asciiTheme="minorHAnsi" w:hAnsiTheme="minorHAnsi" w:cstheme="minorHAnsi"/>
          <w:color w:val="000000" w:themeColor="text1"/>
        </w:rPr>
        <w:t xml:space="preserve"> </w:t>
      </w:r>
      <w:r w:rsidR="001A3310" w:rsidRPr="00916E75">
        <w:rPr>
          <w:rFonts w:asciiTheme="minorHAnsi" w:hAnsiTheme="minorHAnsi" w:cstheme="minorHAnsi"/>
          <w:color w:val="000000" w:themeColor="text1"/>
        </w:rPr>
        <w:t xml:space="preserve"> </w:t>
      </w:r>
      <w:r w:rsidR="00D27004">
        <w:rPr>
          <w:rStyle w:val="selectable"/>
          <w:rFonts w:ascii="Open Sans" w:hAnsi="Open Sans" w:cs="Arial"/>
          <w:color w:val="000000"/>
          <w:lang w:val="en"/>
        </w:rPr>
        <w:t>(Vocabulary.com, 2018</w:t>
      </w:r>
      <w:r w:rsidR="00D27004">
        <w:rPr>
          <w:rStyle w:val="selectable"/>
          <w:rFonts w:ascii="Open Sans" w:hAnsi="Open Sans" w:cs="Arial"/>
          <w:color w:val="000000"/>
          <w:lang w:val="en"/>
        </w:rPr>
        <w:t xml:space="preserve">). </w:t>
      </w:r>
      <w:r w:rsidR="00D27004" w:rsidRPr="00D27004">
        <w:rPr>
          <w:rFonts w:asciiTheme="minorHAnsi" w:hAnsiTheme="minorHAnsi" w:cstheme="minorHAnsi"/>
          <w:color w:val="000000" w:themeColor="text1"/>
        </w:rPr>
        <w:t xml:space="preserve"> </w:t>
      </w:r>
      <w:r w:rsidR="00D27004" w:rsidRPr="00916E75">
        <w:rPr>
          <w:rFonts w:asciiTheme="minorHAnsi" w:hAnsiTheme="minorHAnsi" w:cstheme="minorHAnsi"/>
          <w:color w:val="000000" w:themeColor="text1"/>
        </w:rPr>
        <w:t>Semi – struct</w:t>
      </w:r>
      <w:r w:rsidR="00494F91" w:rsidRPr="00916E75">
        <w:rPr>
          <w:rFonts w:asciiTheme="minorHAnsi" w:hAnsiTheme="minorHAnsi" w:cstheme="minorHAnsi"/>
          <w:color w:val="000000" w:themeColor="text1"/>
        </w:rPr>
        <w:t xml:space="preserve">ured interviews are frequently used in Qualitive </w:t>
      </w:r>
      <w:r w:rsidR="00494F91" w:rsidRPr="00916E75">
        <w:rPr>
          <w:rFonts w:asciiTheme="minorHAnsi" w:hAnsiTheme="minorHAnsi" w:cstheme="minorHAnsi"/>
          <w:color w:val="000000" w:themeColor="text1"/>
        </w:rPr>
        <w:lastRenderedPageBreak/>
        <w:t>analysis. “The interviewer does not use the research for testing a specific hypothesis” (David &amp; Sutton 2004).  This type of interview is more open, allowing the families to open up, allowing new ideas to be brought up</w:t>
      </w:r>
      <w:r w:rsidR="00065587">
        <w:rPr>
          <w:rFonts w:asciiTheme="minorHAnsi" w:hAnsiTheme="minorHAnsi" w:cstheme="minorHAnsi"/>
          <w:color w:val="000000" w:themeColor="text1"/>
        </w:rPr>
        <w:t xml:space="preserve"> and opinions on each </w:t>
      </w:r>
      <w:r w:rsidR="00C60DE7">
        <w:rPr>
          <w:rFonts w:asciiTheme="minorHAnsi" w:hAnsiTheme="minorHAnsi" w:cstheme="minorHAnsi"/>
          <w:color w:val="000000" w:themeColor="text1"/>
        </w:rPr>
        <w:t>field</w:t>
      </w:r>
      <w:r w:rsidR="00065587">
        <w:rPr>
          <w:rFonts w:asciiTheme="minorHAnsi" w:hAnsiTheme="minorHAnsi" w:cstheme="minorHAnsi"/>
          <w:color w:val="000000" w:themeColor="text1"/>
        </w:rPr>
        <w:t xml:space="preserve"> given</w:t>
      </w:r>
      <w:r w:rsidR="00494F91" w:rsidRPr="00916E75">
        <w:rPr>
          <w:rFonts w:asciiTheme="minorHAnsi" w:hAnsiTheme="minorHAnsi" w:cstheme="minorHAnsi"/>
          <w:color w:val="000000" w:themeColor="text1"/>
        </w:rPr>
        <w:t xml:space="preserve">. This technique still has a systematic research process. This semi – structured interview includes clear, open ended questions and discussions that have been prepared beforehand but may </w:t>
      </w:r>
      <w:r w:rsidR="006F7C42">
        <w:rPr>
          <w:rFonts w:asciiTheme="minorHAnsi" w:hAnsiTheme="minorHAnsi" w:cstheme="minorHAnsi"/>
          <w:color w:val="000000" w:themeColor="text1"/>
        </w:rPr>
        <w:t>branch off</w:t>
      </w:r>
      <w:r w:rsidR="00494F91" w:rsidRPr="00916E75">
        <w:rPr>
          <w:rFonts w:asciiTheme="minorHAnsi" w:hAnsiTheme="minorHAnsi" w:cstheme="minorHAnsi"/>
          <w:color w:val="000000" w:themeColor="text1"/>
        </w:rPr>
        <w:t xml:space="preserve"> from the interview guide.</w:t>
      </w:r>
      <w:r w:rsidR="008109CE">
        <w:rPr>
          <w:rFonts w:asciiTheme="minorHAnsi" w:hAnsiTheme="minorHAnsi" w:cstheme="minorHAnsi"/>
          <w:color w:val="000000" w:themeColor="text1"/>
        </w:rPr>
        <w:t xml:space="preserve"> The interviewer will then </w:t>
      </w:r>
      <w:r w:rsidR="0053698A">
        <w:rPr>
          <w:rFonts w:asciiTheme="minorHAnsi" w:hAnsiTheme="minorHAnsi" w:cstheme="minorHAnsi"/>
          <w:color w:val="000000" w:themeColor="text1"/>
        </w:rPr>
        <w:t>have similar</w:t>
      </w:r>
      <w:r w:rsidR="008109CE">
        <w:rPr>
          <w:rFonts w:asciiTheme="minorHAnsi" w:hAnsiTheme="minorHAnsi" w:cstheme="minorHAnsi"/>
          <w:color w:val="000000" w:themeColor="text1"/>
        </w:rPr>
        <w:t xml:space="preserve"> questions </w:t>
      </w:r>
      <w:r w:rsidR="0053698A">
        <w:rPr>
          <w:rFonts w:asciiTheme="minorHAnsi" w:hAnsiTheme="minorHAnsi" w:cstheme="minorHAnsi"/>
          <w:color w:val="000000" w:themeColor="text1"/>
        </w:rPr>
        <w:t>to the ones</w:t>
      </w:r>
      <w:r w:rsidR="008109CE">
        <w:rPr>
          <w:rFonts w:asciiTheme="minorHAnsi" w:hAnsiTheme="minorHAnsi" w:cstheme="minorHAnsi"/>
          <w:color w:val="000000" w:themeColor="text1"/>
        </w:rPr>
        <w:t xml:space="preserve"> prepared</w:t>
      </w:r>
      <w:r w:rsidR="00453D09">
        <w:rPr>
          <w:rFonts w:asciiTheme="minorHAnsi" w:hAnsiTheme="minorHAnsi" w:cstheme="minorHAnsi"/>
          <w:color w:val="000000" w:themeColor="text1"/>
        </w:rPr>
        <w:t xml:space="preserve"> which could be more relevant to the person</w:t>
      </w:r>
      <w:r w:rsidR="008109CE">
        <w:rPr>
          <w:rFonts w:asciiTheme="minorHAnsi" w:hAnsiTheme="minorHAnsi" w:cstheme="minorHAnsi"/>
          <w:color w:val="000000" w:themeColor="text1"/>
        </w:rPr>
        <w:t>.</w:t>
      </w:r>
      <w:r w:rsidRPr="00916E75">
        <w:rPr>
          <w:rFonts w:asciiTheme="minorHAnsi" w:hAnsiTheme="minorHAnsi" w:cstheme="minorHAnsi"/>
          <w:color w:val="000000" w:themeColor="text1"/>
        </w:rPr>
        <w:t xml:space="preserve"> This paper states that semi-structured interviews were carried out. The interviewer has expressed their views on family care given to people that have been hospitalised due to Diabetes. </w:t>
      </w:r>
      <w:r w:rsidR="00742150" w:rsidRPr="00916E75">
        <w:rPr>
          <w:rFonts w:asciiTheme="minorHAnsi" w:hAnsiTheme="minorHAnsi" w:cstheme="minorHAnsi"/>
          <w:color w:val="000000" w:themeColor="text1"/>
        </w:rPr>
        <w:t>It is apparent that this paper used two result tables to present information that was collected from the research findings</w:t>
      </w:r>
      <w:r w:rsidR="00403877">
        <w:rPr>
          <w:rFonts w:asciiTheme="minorHAnsi" w:hAnsiTheme="minorHAnsi" w:cstheme="minorHAnsi"/>
          <w:color w:val="000000" w:themeColor="text1"/>
        </w:rPr>
        <w:t>.</w:t>
      </w:r>
    </w:p>
    <w:p w14:paraId="04EDA78A" w14:textId="77777777" w:rsidR="00B66F53" w:rsidRDefault="00B66F53" w:rsidP="00C6605D">
      <w:pPr>
        <w:pStyle w:val="paragraph"/>
        <w:spacing w:line="480" w:lineRule="auto"/>
        <w:textAlignment w:val="baseline"/>
        <w:rPr>
          <w:rStyle w:val="eop"/>
          <w:rFonts w:asciiTheme="minorHAnsi" w:hAnsiTheme="minorHAnsi" w:cstheme="minorHAnsi"/>
          <w:b/>
          <w:color w:val="000000" w:themeColor="text1"/>
          <w:lang w:val="en-US"/>
        </w:rPr>
      </w:pPr>
    </w:p>
    <w:p w14:paraId="72A9BE49" w14:textId="71A292FB" w:rsidR="00CD1792" w:rsidRPr="00CD1792" w:rsidRDefault="00CD1792" w:rsidP="00C6605D">
      <w:pPr>
        <w:pStyle w:val="paragraph"/>
        <w:spacing w:line="480" w:lineRule="auto"/>
        <w:textAlignment w:val="baseline"/>
        <w:rPr>
          <w:rStyle w:val="eop"/>
          <w:rFonts w:asciiTheme="minorHAnsi" w:hAnsiTheme="minorHAnsi" w:cstheme="minorHAnsi"/>
          <w:b/>
          <w:color w:val="000000" w:themeColor="text1"/>
          <w:lang w:val="en-US"/>
        </w:rPr>
      </w:pPr>
      <w:r w:rsidRPr="00CD1792">
        <w:rPr>
          <w:rStyle w:val="eop"/>
          <w:rFonts w:asciiTheme="minorHAnsi" w:hAnsiTheme="minorHAnsi" w:cstheme="minorHAnsi"/>
          <w:b/>
          <w:color w:val="000000" w:themeColor="text1"/>
          <w:lang w:val="en-US"/>
        </w:rPr>
        <w:t>Quantitative and Qualitive research</w:t>
      </w:r>
    </w:p>
    <w:p w14:paraId="2BD27907" w14:textId="719233B1" w:rsidR="00EC4DED" w:rsidRDefault="00D25BA4" w:rsidP="00C6605D">
      <w:pPr>
        <w:pStyle w:val="paragraph"/>
        <w:spacing w:line="480" w:lineRule="auto"/>
        <w:textAlignment w:val="baseline"/>
        <w:rPr>
          <w:rStyle w:val="selectable"/>
          <w:rFonts w:asciiTheme="minorHAnsi" w:hAnsiTheme="minorHAnsi" w:cstheme="minorHAnsi"/>
          <w:color w:val="000000" w:themeColor="text1"/>
          <w:lang w:val="en"/>
        </w:rPr>
      </w:pPr>
      <w:r w:rsidRPr="00CD1792">
        <w:rPr>
          <w:rStyle w:val="eop"/>
          <w:rFonts w:asciiTheme="minorHAnsi" w:hAnsiTheme="minorHAnsi" w:cstheme="minorHAnsi"/>
          <w:color w:val="000000" w:themeColor="text1"/>
          <w:lang w:val="en-US"/>
        </w:rPr>
        <w:t>Quantitative research is based on numbers and mathematical calculations or data</w:t>
      </w:r>
      <w:r w:rsidR="008D793C">
        <w:rPr>
          <w:rStyle w:val="eop"/>
          <w:rFonts w:asciiTheme="minorHAnsi" w:hAnsiTheme="minorHAnsi" w:cstheme="minorHAnsi"/>
          <w:color w:val="000000" w:themeColor="text1"/>
          <w:lang w:val="en-US"/>
        </w:rPr>
        <w:t xml:space="preserve"> what you can quantify</w:t>
      </w:r>
      <w:r w:rsidRPr="00CD1792">
        <w:rPr>
          <w:rStyle w:val="eop"/>
          <w:rFonts w:asciiTheme="minorHAnsi" w:hAnsiTheme="minorHAnsi" w:cstheme="minorHAnsi"/>
          <w:color w:val="000000" w:themeColor="text1"/>
          <w:lang w:val="en-US"/>
        </w:rPr>
        <w:t xml:space="preserve">.  </w:t>
      </w:r>
      <w:r w:rsidR="001A3310" w:rsidRPr="00CD1792">
        <w:rPr>
          <w:rStyle w:val="eop"/>
          <w:rFonts w:asciiTheme="minorHAnsi" w:hAnsiTheme="minorHAnsi" w:cstheme="minorHAnsi"/>
          <w:color w:val="000000" w:themeColor="text1"/>
          <w:lang w:val="en-US"/>
        </w:rPr>
        <w:t>​</w:t>
      </w:r>
      <w:r w:rsidR="003F725B" w:rsidRPr="00CD1792">
        <w:rPr>
          <w:rStyle w:val="eop"/>
          <w:rFonts w:asciiTheme="minorHAnsi" w:hAnsiTheme="minorHAnsi" w:cstheme="minorHAnsi"/>
          <w:color w:val="000000" w:themeColor="text1"/>
          <w:lang w:val="en-US"/>
        </w:rPr>
        <w:t xml:space="preserve"> </w:t>
      </w:r>
      <w:r w:rsidR="007C6A27">
        <w:rPr>
          <w:rStyle w:val="eop"/>
          <w:rFonts w:asciiTheme="minorHAnsi" w:hAnsiTheme="minorHAnsi" w:cstheme="minorHAnsi"/>
          <w:color w:val="000000" w:themeColor="text1"/>
          <w:lang w:val="en-US"/>
        </w:rPr>
        <w:t xml:space="preserve">Pate </w:t>
      </w:r>
      <w:r w:rsidR="00A631ED">
        <w:rPr>
          <w:rStyle w:val="eop"/>
          <w:rFonts w:asciiTheme="minorHAnsi" w:hAnsiTheme="minorHAnsi" w:cstheme="minorHAnsi"/>
          <w:color w:val="000000" w:themeColor="text1"/>
          <w:lang w:val="en-US"/>
        </w:rPr>
        <w:t xml:space="preserve">(2018) </w:t>
      </w:r>
      <w:r w:rsidR="007C6A27">
        <w:rPr>
          <w:rStyle w:val="eop"/>
          <w:rFonts w:asciiTheme="minorHAnsi" w:hAnsiTheme="minorHAnsi" w:cstheme="minorHAnsi"/>
          <w:color w:val="000000" w:themeColor="text1"/>
          <w:lang w:val="en-US"/>
        </w:rPr>
        <w:t xml:space="preserve">states that </w:t>
      </w:r>
      <w:r w:rsidR="008537E5" w:rsidRPr="00CD1792">
        <w:rPr>
          <w:rFonts w:asciiTheme="minorHAnsi" w:hAnsiTheme="minorHAnsi" w:cstheme="minorHAnsi"/>
          <w:color w:val="000000" w:themeColor="text1"/>
          <w:lang w:val="en-US"/>
        </w:rPr>
        <w:t xml:space="preserve">Quantitative research can be described as </w:t>
      </w:r>
      <w:r w:rsidR="007C6A27">
        <w:rPr>
          <w:rFonts w:asciiTheme="minorHAnsi" w:hAnsiTheme="minorHAnsi" w:cstheme="minorHAnsi"/>
          <w:color w:val="000000" w:themeColor="text1"/>
          <w:lang w:val="en-US"/>
        </w:rPr>
        <w:t>“</w:t>
      </w:r>
      <w:r w:rsidR="008537E5" w:rsidRPr="00CD1792">
        <w:rPr>
          <w:rFonts w:asciiTheme="minorHAnsi" w:hAnsiTheme="minorHAnsi" w:cstheme="minorHAnsi"/>
          <w:color w:val="000000" w:themeColor="text1"/>
          <w:lang w:val="en-US"/>
        </w:rPr>
        <w:t>entailing the collection of numerical data and exhibiting the view of relationship between theory and research as deductive, a predilection for natural science approach, and as having an objectivist conception of social reality</w:t>
      </w:r>
      <w:r w:rsidR="007C6A27">
        <w:rPr>
          <w:rFonts w:asciiTheme="minorHAnsi" w:hAnsiTheme="minorHAnsi" w:cstheme="minorHAnsi"/>
          <w:color w:val="000000" w:themeColor="text1"/>
          <w:lang w:val="en-US"/>
        </w:rPr>
        <w:t>”</w:t>
      </w:r>
      <w:r w:rsidR="008537E5" w:rsidRPr="00CD1792">
        <w:rPr>
          <w:rFonts w:asciiTheme="minorHAnsi" w:hAnsiTheme="minorHAnsi" w:cstheme="minorHAnsi"/>
          <w:color w:val="000000" w:themeColor="text1"/>
          <w:lang w:val="en-US"/>
        </w:rPr>
        <w:t>. In other words,</w:t>
      </w:r>
      <w:r w:rsidR="001164CF">
        <w:rPr>
          <w:rFonts w:asciiTheme="minorHAnsi" w:hAnsiTheme="minorHAnsi" w:cstheme="minorHAnsi"/>
          <w:color w:val="000000" w:themeColor="text1"/>
          <w:lang w:val="en-US"/>
        </w:rPr>
        <w:t xml:space="preserve"> </w:t>
      </w:r>
      <w:r w:rsidR="001164CF" w:rsidRPr="001164CF">
        <w:rPr>
          <w:rFonts w:asciiTheme="minorHAnsi" w:hAnsiTheme="minorHAnsi" w:cstheme="minorHAnsi"/>
          <w:color w:val="000000" w:themeColor="text1"/>
          <w:lang w:val="en-US"/>
        </w:rPr>
        <w:t>quantitative studies</w:t>
      </w:r>
      <w:r w:rsidR="001164CF" w:rsidRPr="001164CF">
        <w:rPr>
          <w:rFonts w:asciiTheme="minorHAnsi" w:hAnsiTheme="minorHAnsi" w:cstheme="minorHAnsi"/>
          <w:lang w:val="en"/>
        </w:rPr>
        <w:t xml:space="preserve"> generate numerical data or data that can be transformed into usable statistics</w:t>
      </w:r>
      <w:r w:rsidR="001164CF">
        <w:rPr>
          <w:rFonts w:ascii="Arial" w:hAnsi="Arial" w:cs="Arial"/>
          <w:sz w:val="20"/>
          <w:szCs w:val="20"/>
          <w:lang w:val="en"/>
        </w:rPr>
        <w:t xml:space="preserve"> </w:t>
      </w:r>
      <w:r w:rsidR="008537E5" w:rsidRPr="00CD1792">
        <w:rPr>
          <w:rFonts w:asciiTheme="minorHAnsi" w:hAnsiTheme="minorHAnsi" w:cstheme="minorHAnsi"/>
          <w:color w:val="000000" w:themeColor="text1"/>
          <w:lang w:val="en-US"/>
        </w:rPr>
        <w:t xml:space="preserve">with the application of statistical techniques. </w:t>
      </w:r>
    </w:p>
    <w:p w14:paraId="1818E7E8" w14:textId="2348FBB5" w:rsidR="00605C3C" w:rsidRDefault="00EC4DED" w:rsidP="00C6605D">
      <w:pPr>
        <w:pStyle w:val="paragraph"/>
        <w:spacing w:line="480" w:lineRule="auto"/>
        <w:textAlignment w:val="baseline"/>
        <w:rPr>
          <w:rFonts w:asciiTheme="minorHAnsi" w:hAnsiTheme="minorHAnsi" w:cstheme="minorHAnsi"/>
          <w:color w:val="000000" w:themeColor="text1"/>
          <w:lang w:val="en-US"/>
        </w:rPr>
      </w:pPr>
      <w:r w:rsidRPr="00EC4DED">
        <w:rPr>
          <w:rFonts w:asciiTheme="minorHAnsi" w:hAnsiTheme="minorHAnsi" w:cstheme="minorHAnsi"/>
          <w:color w:val="000000" w:themeColor="text1"/>
          <w:lang w:val="en-US"/>
        </w:rPr>
        <w:t xml:space="preserve">Qualitative data collection methods vary using unstructured or semi-structured techniques. Some common methods include focus groups (group discussions), individual interviews, and </w:t>
      </w:r>
      <w:r w:rsidRPr="00EC4DED">
        <w:rPr>
          <w:rFonts w:asciiTheme="minorHAnsi" w:hAnsiTheme="minorHAnsi" w:cstheme="minorHAnsi"/>
          <w:color w:val="000000" w:themeColor="text1"/>
          <w:lang w:val="en-US"/>
        </w:rPr>
        <w:lastRenderedPageBreak/>
        <w:t>participation/observations. The sample size is typically small,</w:t>
      </w:r>
      <w:r w:rsidR="000155CF">
        <w:rPr>
          <w:rFonts w:asciiTheme="minorHAnsi" w:hAnsiTheme="minorHAnsi" w:cstheme="minorHAnsi"/>
          <w:color w:val="000000" w:themeColor="text1"/>
          <w:lang w:val="en-US"/>
        </w:rPr>
        <w:t xml:space="preserve"> indicating that the research paper used is Qualitative.</w:t>
      </w:r>
      <w:r w:rsidRPr="00EC4DED">
        <w:rPr>
          <w:rFonts w:asciiTheme="minorHAnsi" w:hAnsiTheme="minorHAnsi" w:cstheme="minorHAnsi"/>
          <w:color w:val="000000" w:themeColor="text1"/>
          <w:lang w:val="en-US"/>
        </w:rPr>
        <w:t xml:space="preserve"> </w:t>
      </w:r>
    </w:p>
    <w:p w14:paraId="5957A721" w14:textId="4282EE55" w:rsidR="00065587" w:rsidRPr="00F62933" w:rsidRDefault="000155CF" w:rsidP="00C6605D">
      <w:pPr>
        <w:pStyle w:val="paragraph"/>
        <w:spacing w:line="480" w:lineRule="auto"/>
        <w:textAlignment w:val="baseline"/>
        <w:rPr>
          <w:rStyle w:val="HTMLCite"/>
          <w:rFonts w:asciiTheme="minorHAnsi" w:hAnsiTheme="minorHAnsi" w:cstheme="minorHAnsi"/>
          <w:i w:val="0"/>
          <w:iCs w:val="0"/>
          <w:color w:val="000000" w:themeColor="text1"/>
          <w:lang w:val="en"/>
        </w:rPr>
      </w:pPr>
      <w:r>
        <w:rPr>
          <w:rStyle w:val="selectable"/>
          <w:rFonts w:asciiTheme="minorHAnsi" w:hAnsiTheme="minorHAnsi" w:cstheme="minorHAnsi"/>
          <w:color w:val="000000" w:themeColor="text1"/>
          <w:lang w:val="en"/>
        </w:rPr>
        <w:t xml:space="preserve">Pate (2018) stated </w:t>
      </w:r>
      <w:r w:rsidRPr="00325BCF">
        <w:rPr>
          <w:rFonts w:asciiTheme="minorHAnsi" w:hAnsiTheme="minorHAnsi" w:cstheme="minorHAnsi"/>
          <w:color w:val="000000" w:themeColor="text1"/>
          <w:lang w:val="en"/>
        </w:rPr>
        <w:t>that</w:t>
      </w:r>
      <w:r w:rsidR="00605C3C">
        <w:rPr>
          <w:rFonts w:asciiTheme="minorHAnsi" w:hAnsiTheme="minorHAnsi" w:cstheme="minorHAnsi"/>
          <w:color w:val="000000" w:themeColor="text1"/>
          <w:lang w:val="en"/>
        </w:rPr>
        <w:t>”</w:t>
      </w:r>
      <w:r w:rsidR="008B2805" w:rsidRPr="00325BCF">
        <w:rPr>
          <w:rFonts w:asciiTheme="minorHAnsi" w:hAnsiTheme="minorHAnsi" w:cstheme="minorHAnsi"/>
          <w:color w:val="000000" w:themeColor="text1"/>
          <w:lang w:val="en"/>
        </w:rPr>
        <w:t xml:space="preserve"> qualitative researchers study things in their natural settings, attempting to make sense of, or interpret, phenomena in terms of the meanings </w:t>
      </w:r>
      <w:r w:rsidR="008537E5" w:rsidRPr="00325BCF">
        <w:rPr>
          <w:rStyle w:val="HTMLCite"/>
          <w:rFonts w:asciiTheme="minorHAnsi" w:hAnsiTheme="minorHAnsi" w:cstheme="minorHAnsi"/>
          <w:i w:val="0"/>
          <w:color w:val="000000" w:themeColor="text1"/>
          <w:lang w:val="en"/>
        </w:rPr>
        <w:t>through participant observation and interviews</w:t>
      </w:r>
      <w:r w:rsidR="004755DB">
        <w:rPr>
          <w:rStyle w:val="HTMLCite"/>
          <w:rFonts w:asciiTheme="minorHAnsi" w:hAnsiTheme="minorHAnsi" w:cstheme="minorHAnsi"/>
          <w:i w:val="0"/>
          <w:color w:val="000000" w:themeColor="text1"/>
          <w:lang w:val="en"/>
        </w:rPr>
        <w:t>”</w:t>
      </w:r>
      <w:r w:rsidR="008537E5" w:rsidRPr="00325BCF">
        <w:rPr>
          <w:rStyle w:val="HTMLCite"/>
          <w:rFonts w:asciiTheme="minorHAnsi" w:hAnsiTheme="minorHAnsi" w:cstheme="minorHAnsi"/>
          <w:i w:val="0"/>
          <w:color w:val="000000" w:themeColor="text1"/>
          <w:lang w:val="en"/>
        </w:rPr>
        <w:t xml:space="preserve">. The method is </w:t>
      </w:r>
      <w:r>
        <w:rPr>
          <w:rStyle w:val="HTMLCite"/>
          <w:rFonts w:asciiTheme="minorHAnsi" w:hAnsiTheme="minorHAnsi" w:cstheme="minorHAnsi"/>
          <w:i w:val="0"/>
          <w:color w:val="000000" w:themeColor="text1"/>
          <w:lang w:val="en"/>
        </w:rPr>
        <w:t>focused</w:t>
      </w:r>
      <w:r w:rsidR="008537E5" w:rsidRPr="00325BCF">
        <w:rPr>
          <w:rStyle w:val="HTMLCite"/>
          <w:rFonts w:asciiTheme="minorHAnsi" w:hAnsiTheme="minorHAnsi" w:cstheme="minorHAnsi"/>
          <w:i w:val="0"/>
          <w:color w:val="000000" w:themeColor="text1"/>
          <w:lang w:val="en"/>
        </w:rPr>
        <w:t xml:space="preserve"> on the human behavior. This paper clarifies that Qualitive research has been taken out to get the results they were looking for. This method was used to gain an understanding of the quality of things and underlying </w:t>
      </w:r>
      <w:r w:rsidR="004755DB">
        <w:rPr>
          <w:rStyle w:val="HTMLCite"/>
          <w:rFonts w:asciiTheme="minorHAnsi" w:hAnsiTheme="minorHAnsi" w:cstheme="minorHAnsi"/>
          <w:i w:val="0"/>
          <w:color w:val="000000" w:themeColor="text1"/>
          <w:lang w:val="en"/>
        </w:rPr>
        <w:t>problems</w:t>
      </w:r>
      <w:r w:rsidR="008537E5" w:rsidRPr="00325BCF">
        <w:rPr>
          <w:rStyle w:val="HTMLCite"/>
          <w:rFonts w:asciiTheme="minorHAnsi" w:hAnsiTheme="minorHAnsi" w:cstheme="minorHAnsi"/>
          <w:i w:val="0"/>
          <w:color w:val="000000" w:themeColor="text1"/>
          <w:lang w:val="en"/>
        </w:rPr>
        <w:t xml:space="preserve">, opinions and motivations behind Diabetes </w:t>
      </w:r>
      <w:r w:rsidR="00916E75" w:rsidRPr="00325BCF">
        <w:rPr>
          <w:rStyle w:val="HTMLCite"/>
          <w:rFonts w:asciiTheme="minorHAnsi" w:hAnsiTheme="minorHAnsi" w:cstheme="minorHAnsi"/>
          <w:i w:val="0"/>
          <w:color w:val="000000" w:themeColor="text1"/>
          <w:lang w:val="en"/>
        </w:rPr>
        <w:t>an</w:t>
      </w:r>
      <w:r w:rsidR="00916E75" w:rsidRPr="00325BCF">
        <w:rPr>
          <w:rStyle w:val="HTMLCite"/>
          <w:rFonts w:asciiTheme="minorHAnsi" w:hAnsiTheme="minorHAnsi" w:cstheme="minorHAnsi"/>
          <w:i w:val="0"/>
          <w:lang w:val="en"/>
        </w:rPr>
        <w:t xml:space="preserve">d the difficulty that the families and people </w:t>
      </w:r>
      <w:r w:rsidR="004755DB">
        <w:rPr>
          <w:rStyle w:val="HTMLCite"/>
          <w:rFonts w:asciiTheme="minorHAnsi" w:hAnsiTheme="minorHAnsi" w:cstheme="minorHAnsi"/>
          <w:i w:val="0"/>
          <w:lang w:val="en"/>
        </w:rPr>
        <w:t>caring for them entail</w:t>
      </w:r>
      <w:r w:rsidR="00325BCF" w:rsidRPr="00325BCF">
        <w:rPr>
          <w:rFonts w:asciiTheme="minorHAnsi" w:hAnsiTheme="minorHAnsi" w:cstheme="minorHAnsi"/>
          <w:color w:val="000000" w:themeColor="text1"/>
          <w:lang w:val="en"/>
        </w:rPr>
        <w:t>.</w:t>
      </w:r>
      <w:r w:rsidR="00325BCF" w:rsidRPr="00325BCF">
        <w:rPr>
          <w:rFonts w:asciiTheme="minorHAnsi" w:hAnsiTheme="minorHAnsi" w:cstheme="minorHAnsi"/>
          <w:i/>
          <w:color w:val="000000" w:themeColor="text1"/>
          <w:lang w:val="en"/>
        </w:rPr>
        <w:t xml:space="preserve"> </w:t>
      </w:r>
      <w:r w:rsidR="00325BCF" w:rsidRPr="00325BCF">
        <w:rPr>
          <w:rStyle w:val="HTMLCite"/>
          <w:rFonts w:asciiTheme="minorHAnsi" w:hAnsiTheme="minorHAnsi" w:cstheme="minorHAnsi"/>
          <w:i w:val="0"/>
          <w:color w:val="000000" w:themeColor="text1"/>
          <w:lang w:val="en"/>
        </w:rPr>
        <w:t xml:space="preserve">Denzin and Lincoln (1994). </w:t>
      </w:r>
      <w:r w:rsidR="002A6DB5">
        <w:rPr>
          <w:rStyle w:val="HTMLCite"/>
          <w:rFonts w:asciiTheme="minorHAnsi" w:hAnsiTheme="minorHAnsi" w:cstheme="minorHAnsi"/>
          <w:i w:val="0"/>
          <w:color w:val="000000" w:themeColor="text1"/>
          <w:lang w:val="en"/>
        </w:rPr>
        <w:t xml:space="preserve"> </w:t>
      </w:r>
      <w:r w:rsidR="00BB5025">
        <w:rPr>
          <w:rStyle w:val="HTMLCite"/>
          <w:rFonts w:asciiTheme="minorHAnsi" w:hAnsiTheme="minorHAnsi" w:cstheme="minorHAnsi"/>
          <w:i w:val="0"/>
          <w:color w:val="000000" w:themeColor="text1"/>
          <w:lang w:val="en"/>
        </w:rPr>
        <w:t>demonstrate</w:t>
      </w:r>
      <w:r w:rsidR="002A6DB5">
        <w:rPr>
          <w:rStyle w:val="HTMLCite"/>
          <w:rFonts w:asciiTheme="minorHAnsi" w:hAnsiTheme="minorHAnsi" w:cstheme="minorHAnsi"/>
          <w:i w:val="0"/>
          <w:color w:val="000000" w:themeColor="text1"/>
          <w:lang w:val="en"/>
        </w:rPr>
        <w:t xml:space="preserve"> that </w:t>
      </w:r>
      <w:r w:rsidR="00325BCF" w:rsidRPr="00325BCF">
        <w:rPr>
          <w:rStyle w:val="HTMLCite"/>
          <w:rFonts w:asciiTheme="minorHAnsi" w:hAnsiTheme="minorHAnsi" w:cstheme="minorHAnsi"/>
          <w:i w:val="0"/>
          <w:color w:val="000000" w:themeColor="text1"/>
          <w:lang w:val="en"/>
        </w:rPr>
        <w:t xml:space="preserve">Qualitive research data is collected </w:t>
      </w:r>
      <w:r w:rsidR="00916E75" w:rsidRPr="00325BCF">
        <w:rPr>
          <w:rStyle w:val="HTMLCite"/>
          <w:rFonts w:asciiTheme="minorHAnsi" w:hAnsiTheme="minorHAnsi" w:cstheme="minorHAnsi"/>
          <w:i w:val="0"/>
          <w:lang w:val="en"/>
        </w:rPr>
        <w:t>surround</w:t>
      </w:r>
      <w:r w:rsidR="002A6DB5">
        <w:rPr>
          <w:rStyle w:val="HTMLCite"/>
          <w:rFonts w:asciiTheme="minorHAnsi" w:hAnsiTheme="minorHAnsi" w:cstheme="minorHAnsi"/>
          <w:i w:val="0"/>
          <w:lang w:val="en"/>
        </w:rPr>
        <w:t>ing</w:t>
      </w:r>
      <w:r w:rsidR="00916E75" w:rsidRPr="00325BCF">
        <w:rPr>
          <w:rStyle w:val="HTMLCite"/>
          <w:rFonts w:asciiTheme="minorHAnsi" w:hAnsiTheme="minorHAnsi" w:cstheme="minorHAnsi"/>
          <w:i w:val="0"/>
          <w:lang w:val="en"/>
        </w:rPr>
        <w:t xml:space="preserve"> the patient</w:t>
      </w:r>
      <w:r w:rsidR="00916E75" w:rsidRPr="00325BCF">
        <w:rPr>
          <w:rStyle w:val="HTMLCite"/>
          <w:rFonts w:asciiTheme="minorHAnsi" w:hAnsiTheme="minorHAnsi" w:cstheme="minorHAnsi"/>
          <w:lang w:val="en"/>
        </w:rPr>
        <w:t xml:space="preserve">. </w:t>
      </w:r>
      <w:r w:rsidR="00325BCF" w:rsidRPr="00325BCF">
        <w:rPr>
          <w:rFonts w:asciiTheme="minorHAnsi" w:hAnsiTheme="minorHAnsi" w:cstheme="minorHAnsi"/>
          <w:color w:val="000000" w:themeColor="text1"/>
          <w:lang w:val="en"/>
        </w:rPr>
        <w:t>Qualitative research</w:t>
      </w:r>
      <w:r w:rsidR="004755DB">
        <w:rPr>
          <w:rFonts w:asciiTheme="minorHAnsi" w:hAnsiTheme="minorHAnsi" w:cstheme="minorHAnsi"/>
          <w:color w:val="000000" w:themeColor="text1"/>
          <w:lang w:val="en"/>
        </w:rPr>
        <w:t xml:space="preserve"> involves different methods carefully planned out using a naturalistic approach.</w:t>
      </w:r>
    </w:p>
    <w:p w14:paraId="6BE95913" w14:textId="720B0D95" w:rsidR="00916E75" w:rsidRPr="00325BCF" w:rsidRDefault="00916E75" w:rsidP="00C6605D">
      <w:pPr>
        <w:pStyle w:val="NormalWeb"/>
        <w:spacing w:line="480" w:lineRule="auto"/>
        <w:rPr>
          <w:rStyle w:val="HTMLCite"/>
          <w:rFonts w:asciiTheme="minorHAnsi" w:hAnsiTheme="minorHAnsi" w:cstheme="minorHAnsi"/>
          <w:i w:val="0"/>
          <w:lang w:val="en"/>
        </w:rPr>
      </w:pPr>
    </w:p>
    <w:p w14:paraId="7EB2A966" w14:textId="7971D4F5" w:rsidR="00916E75" w:rsidRDefault="00916E75" w:rsidP="00C6605D">
      <w:pPr>
        <w:pStyle w:val="NormalWeb"/>
        <w:spacing w:line="480" w:lineRule="auto"/>
        <w:rPr>
          <w:rStyle w:val="HTMLCite"/>
          <w:rFonts w:asciiTheme="minorHAnsi" w:hAnsiTheme="minorHAnsi" w:cstheme="minorHAnsi"/>
          <w:b/>
          <w:i w:val="0"/>
          <w:lang w:val="en"/>
        </w:rPr>
      </w:pPr>
      <w:r w:rsidRPr="00916E75">
        <w:rPr>
          <w:rStyle w:val="HTMLCite"/>
          <w:rFonts w:asciiTheme="minorHAnsi" w:hAnsiTheme="minorHAnsi" w:cstheme="minorHAnsi"/>
          <w:b/>
          <w:i w:val="0"/>
          <w:lang w:val="en"/>
        </w:rPr>
        <w:t>Ethical Consideration</w:t>
      </w:r>
    </w:p>
    <w:p w14:paraId="7F916081" w14:textId="2A8AF161" w:rsidR="004259AC" w:rsidRDefault="000635AD" w:rsidP="00EA06F8">
      <w:pPr>
        <w:spacing w:line="480" w:lineRule="auto"/>
        <w:rPr>
          <w:sz w:val="24"/>
          <w:szCs w:val="24"/>
        </w:rPr>
      </w:pPr>
      <w:r w:rsidRPr="00EA06F8">
        <w:rPr>
          <w:rFonts w:eastAsia="Times New Roman" w:cstheme="minorHAnsi"/>
          <w:color w:val="000000" w:themeColor="text1"/>
          <w:sz w:val="24"/>
          <w:szCs w:val="24"/>
          <w:lang w:val="en-US" w:eastAsia="en-GB"/>
        </w:rPr>
        <w:t>Ethical Considerations can be specified as one of the most important parts of the research.</w:t>
      </w:r>
      <w:r w:rsidR="00EA06F8" w:rsidRPr="00EA06F8">
        <w:rPr>
          <w:sz w:val="24"/>
          <w:szCs w:val="24"/>
        </w:rPr>
        <w:t xml:space="preserve"> </w:t>
      </w:r>
      <w:r w:rsidR="004259AC">
        <w:rPr>
          <w:sz w:val="24"/>
          <w:szCs w:val="24"/>
        </w:rPr>
        <w:t>This study used Qualitative research, where 45 people were interviewed in two</w:t>
      </w:r>
      <w:r w:rsidR="00EA06F8" w:rsidRPr="00EA06F8">
        <w:rPr>
          <w:sz w:val="24"/>
          <w:szCs w:val="24"/>
        </w:rPr>
        <w:t xml:space="preserve"> sites in contrasting locations were used</w:t>
      </w:r>
      <w:r w:rsidR="004259AC">
        <w:rPr>
          <w:sz w:val="24"/>
          <w:szCs w:val="24"/>
        </w:rPr>
        <w:t xml:space="preserve">. This allowed for a varied sample. </w:t>
      </w:r>
      <w:r w:rsidR="00953631" w:rsidRPr="00EA06F8">
        <w:rPr>
          <w:sz w:val="24"/>
          <w:szCs w:val="24"/>
        </w:rPr>
        <w:t>The participants varied in age, gender, background, financial status.</w:t>
      </w:r>
      <w:r w:rsidR="003848AF">
        <w:rPr>
          <w:sz w:val="24"/>
          <w:szCs w:val="24"/>
        </w:rPr>
        <w:t xml:space="preserve"> Gunn. K L (2012).</w:t>
      </w:r>
    </w:p>
    <w:p w14:paraId="0C9CB726" w14:textId="31492C54" w:rsidR="00953631" w:rsidRDefault="00EA06F8" w:rsidP="00953631">
      <w:pPr>
        <w:spacing w:line="480" w:lineRule="auto"/>
        <w:rPr>
          <w:sz w:val="24"/>
          <w:szCs w:val="24"/>
        </w:rPr>
      </w:pPr>
      <w:r w:rsidRPr="00EA06F8">
        <w:rPr>
          <w:sz w:val="24"/>
          <w:szCs w:val="24"/>
        </w:rPr>
        <w:t xml:space="preserve"> Participants were fully advised and given time to consider their involvement</w:t>
      </w:r>
      <w:r w:rsidR="00953631">
        <w:rPr>
          <w:sz w:val="24"/>
          <w:szCs w:val="24"/>
        </w:rPr>
        <w:t>, showing they were fully informed and their consent was given freely.</w:t>
      </w:r>
      <w:r w:rsidRPr="00EA06F8">
        <w:rPr>
          <w:sz w:val="24"/>
          <w:szCs w:val="24"/>
        </w:rPr>
        <w:t xml:space="preserve"> </w:t>
      </w:r>
      <w:r w:rsidR="00953631">
        <w:rPr>
          <w:sz w:val="24"/>
          <w:szCs w:val="24"/>
        </w:rPr>
        <w:t>They</w:t>
      </w:r>
      <w:r w:rsidRPr="00EA06F8">
        <w:rPr>
          <w:sz w:val="24"/>
          <w:szCs w:val="24"/>
        </w:rPr>
        <w:t xml:space="preserve"> had the opportunity to ask questions. Under 18s were excluded. Only 3 researchers carried out the interviews</w:t>
      </w:r>
      <w:r w:rsidR="00AA475E">
        <w:rPr>
          <w:sz w:val="24"/>
          <w:szCs w:val="24"/>
        </w:rPr>
        <w:t xml:space="preserve"> </w:t>
      </w:r>
      <w:r w:rsidR="00D626B0">
        <w:rPr>
          <w:sz w:val="24"/>
          <w:szCs w:val="24"/>
        </w:rPr>
        <w:t>for continuation and fairness</w:t>
      </w:r>
      <w:r w:rsidRPr="00EA06F8">
        <w:rPr>
          <w:sz w:val="24"/>
          <w:szCs w:val="24"/>
        </w:rPr>
        <w:t xml:space="preserve">. The environment in which the interviews were carried out were in outpatient clinics, although some were carried out at home. </w:t>
      </w:r>
      <w:r w:rsidR="00AA475E">
        <w:rPr>
          <w:sz w:val="24"/>
          <w:szCs w:val="24"/>
        </w:rPr>
        <w:t>All</w:t>
      </w:r>
      <w:r w:rsidRPr="00EA06F8">
        <w:rPr>
          <w:sz w:val="24"/>
          <w:szCs w:val="24"/>
        </w:rPr>
        <w:t xml:space="preserve"> interviews lasted 30 </w:t>
      </w:r>
      <w:r w:rsidRPr="00EA06F8">
        <w:rPr>
          <w:sz w:val="24"/>
          <w:szCs w:val="24"/>
        </w:rPr>
        <w:lastRenderedPageBreak/>
        <w:t>minutes to an hour</w:t>
      </w:r>
      <w:r>
        <w:rPr>
          <w:sz w:val="24"/>
          <w:szCs w:val="24"/>
        </w:rPr>
        <w:t>.</w:t>
      </w:r>
      <w:r w:rsidR="00953631">
        <w:rPr>
          <w:sz w:val="24"/>
          <w:szCs w:val="24"/>
        </w:rPr>
        <w:t xml:space="preserve"> </w:t>
      </w:r>
      <w:r w:rsidR="000635AD" w:rsidRPr="000635AD">
        <w:rPr>
          <w:rFonts w:eastAsia="Times New Roman" w:cstheme="minorHAnsi"/>
          <w:color w:val="000000" w:themeColor="text1"/>
          <w:sz w:val="24"/>
          <w:szCs w:val="24"/>
          <w:lang w:val="en-US" w:eastAsia="en-GB"/>
        </w:rPr>
        <w:t xml:space="preserve">principles related to ethical considerations in </w:t>
      </w:r>
      <w:r w:rsidR="002077A4">
        <w:rPr>
          <w:rFonts w:eastAsia="Times New Roman" w:cstheme="minorHAnsi"/>
          <w:color w:val="000000" w:themeColor="text1"/>
          <w:sz w:val="24"/>
          <w:szCs w:val="24"/>
          <w:lang w:val="en-US" w:eastAsia="en-GB"/>
        </w:rPr>
        <w:t>any research.</w:t>
      </w:r>
      <w:r>
        <w:rPr>
          <w:rFonts w:eastAsia="Times New Roman" w:cstheme="minorHAnsi"/>
          <w:color w:val="000000" w:themeColor="text1"/>
          <w:sz w:val="24"/>
          <w:szCs w:val="24"/>
          <w:lang w:val="en-US" w:eastAsia="en-GB"/>
        </w:rPr>
        <w:t xml:space="preserve"> </w:t>
      </w:r>
      <w:r w:rsidR="003848AF">
        <w:rPr>
          <w:rFonts w:eastAsia="Times New Roman" w:cstheme="minorHAnsi"/>
          <w:color w:val="000000" w:themeColor="text1"/>
          <w:sz w:val="24"/>
          <w:szCs w:val="24"/>
          <w:lang w:val="en-US" w:eastAsia="en-GB"/>
        </w:rPr>
        <w:t>Gunn. K. L (2012).</w:t>
      </w:r>
    </w:p>
    <w:p w14:paraId="4CA809AD" w14:textId="01CC105F" w:rsidR="00AC3F0A" w:rsidRPr="00953631" w:rsidRDefault="00FF48EE" w:rsidP="00953631">
      <w:pPr>
        <w:spacing w:line="480" w:lineRule="auto"/>
        <w:rPr>
          <w:sz w:val="24"/>
          <w:szCs w:val="24"/>
        </w:rPr>
      </w:pPr>
      <w:r>
        <w:rPr>
          <w:rFonts w:eastAsia="Times New Roman" w:cstheme="minorHAnsi"/>
          <w:color w:val="000000" w:themeColor="text1"/>
          <w:sz w:val="24"/>
          <w:szCs w:val="24"/>
          <w:lang w:val="en-US" w:eastAsia="en-GB"/>
        </w:rPr>
        <w:t>Gunn. K.L (2012) explained that</w:t>
      </w:r>
      <w:r w:rsidR="003E4E2F">
        <w:rPr>
          <w:rFonts w:eastAsia="Times New Roman" w:cstheme="minorHAnsi"/>
          <w:color w:val="000000" w:themeColor="text1"/>
          <w:sz w:val="24"/>
          <w:szCs w:val="24"/>
          <w:lang w:val="en-US" w:eastAsia="en-GB"/>
        </w:rPr>
        <w:t xml:space="preserve"> Ethical approval was granted by the relevant Research Ethics committee for conduct in the NHS, and research go</w:t>
      </w:r>
      <w:r w:rsidR="003B50EC">
        <w:rPr>
          <w:rFonts w:eastAsia="Times New Roman" w:cstheme="minorHAnsi"/>
          <w:color w:val="000000" w:themeColor="text1"/>
          <w:sz w:val="24"/>
          <w:szCs w:val="24"/>
          <w:lang w:val="en-US" w:eastAsia="en-GB"/>
        </w:rPr>
        <w:t>vernance clearance was granted by the appropriate authority for each hospital.</w:t>
      </w:r>
    </w:p>
    <w:p w14:paraId="304C0411" w14:textId="77777777" w:rsidR="00AC3F0A" w:rsidRDefault="00AC3F0A" w:rsidP="00AC3F0A">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p>
    <w:p w14:paraId="3CF159B5" w14:textId="12461ED0" w:rsidR="00AC3F0A" w:rsidRDefault="009C0A7C" w:rsidP="00960B34">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r w:rsidRPr="009C0A7C">
        <w:rPr>
          <w:rFonts w:eastAsia="Times New Roman" w:cstheme="minorHAnsi"/>
          <w:b/>
          <w:color w:val="000000" w:themeColor="text1"/>
          <w:sz w:val="24"/>
          <w:szCs w:val="24"/>
          <w:lang w:val="en-US" w:eastAsia="en-GB"/>
        </w:rPr>
        <w:t>Data Analysis</w:t>
      </w:r>
    </w:p>
    <w:p w14:paraId="7C762D80" w14:textId="7CD17518" w:rsidR="004B2DAB" w:rsidRDefault="00960B34" w:rsidP="00960B34">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sidRPr="00960B34">
        <w:rPr>
          <w:rFonts w:eastAsia="Times New Roman" w:cstheme="minorHAnsi"/>
          <w:color w:val="000000" w:themeColor="text1"/>
          <w:sz w:val="24"/>
          <w:szCs w:val="24"/>
          <w:lang w:val="en-US" w:eastAsia="en-GB"/>
        </w:rPr>
        <w:t>Data Analysis is a process of collecting</w:t>
      </w:r>
      <w:r>
        <w:rPr>
          <w:rFonts w:eastAsia="Times New Roman" w:cstheme="minorHAnsi"/>
          <w:color w:val="000000" w:themeColor="text1"/>
          <w:sz w:val="24"/>
          <w:szCs w:val="24"/>
          <w:lang w:val="en-US" w:eastAsia="en-GB"/>
        </w:rPr>
        <w:t xml:space="preserve">, examining every component </w:t>
      </w:r>
      <w:r w:rsidR="0047386B">
        <w:rPr>
          <w:rFonts w:eastAsia="Times New Roman" w:cstheme="minorHAnsi"/>
          <w:color w:val="000000" w:themeColor="text1"/>
          <w:sz w:val="24"/>
          <w:szCs w:val="24"/>
          <w:lang w:val="en-US" w:eastAsia="en-GB"/>
        </w:rPr>
        <w:t>of collected</w:t>
      </w:r>
      <w:r>
        <w:rPr>
          <w:rFonts w:eastAsia="Times New Roman" w:cstheme="minorHAnsi"/>
          <w:color w:val="000000" w:themeColor="text1"/>
          <w:sz w:val="24"/>
          <w:szCs w:val="24"/>
          <w:lang w:val="en-US" w:eastAsia="en-GB"/>
        </w:rPr>
        <w:t xml:space="preserve"> data from </w:t>
      </w:r>
      <w:r w:rsidR="00AA475E">
        <w:rPr>
          <w:rFonts w:eastAsia="Times New Roman" w:cstheme="minorHAnsi"/>
          <w:color w:val="000000" w:themeColor="text1"/>
          <w:sz w:val="24"/>
          <w:szCs w:val="24"/>
          <w:lang w:val="en-US" w:eastAsia="en-GB"/>
        </w:rPr>
        <w:t>a</w:t>
      </w:r>
      <w:r>
        <w:rPr>
          <w:rFonts w:eastAsia="Times New Roman" w:cstheme="minorHAnsi"/>
          <w:color w:val="000000" w:themeColor="text1"/>
          <w:sz w:val="24"/>
          <w:szCs w:val="24"/>
          <w:lang w:val="en-US" w:eastAsia="en-GB"/>
        </w:rPr>
        <w:t xml:space="preserve"> desired topic, while trying to discover more information. This part of the research process allows for displaying any records that have been collected, including tables. These have been used in this Research paper to collect data about the patient’s illness. It was found that more men had diabetes than women, and more were older patients</w:t>
      </w:r>
      <w:r w:rsidR="009C7784">
        <w:rPr>
          <w:rFonts w:eastAsia="Times New Roman" w:cstheme="minorHAnsi"/>
          <w:color w:val="000000" w:themeColor="text1"/>
          <w:sz w:val="24"/>
          <w:szCs w:val="24"/>
          <w:lang w:val="en-US" w:eastAsia="en-GB"/>
        </w:rPr>
        <w:t>,</w:t>
      </w:r>
      <w:r>
        <w:rPr>
          <w:rFonts w:eastAsia="Times New Roman" w:cstheme="minorHAnsi"/>
          <w:color w:val="000000" w:themeColor="text1"/>
          <w:sz w:val="24"/>
          <w:szCs w:val="24"/>
          <w:lang w:val="en-US" w:eastAsia="en-GB"/>
        </w:rPr>
        <w:t xml:space="preserve"> and had been dealing with the illness for 5-20 years. </w:t>
      </w:r>
      <w:r w:rsidR="009E5DAE">
        <w:rPr>
          <w:rFonts w:eastAsia="Times New Roman" w:cstheme="minorHAnsi"/>
          <w:color w:val="000000" w:themeColor="text1"/>
          <w:sz w:val="24"/>
          <w:szCs w:val="24"/>
          <w:lang w:val="en-US" w:eastAsia="en-GB"/>
        </w:rPr>
        <w:t>It then stated that mostly women cared for the patient at home in need of care.</w:t>
      </w:r>
      <w:r w:rsidR="009C7784">
        <w:rPr>
          <w:rFonts w:eastAsia="Times New Roman" w:cstheme="minorHAnsi"/>
          <w:color w:val="000000" w:themeColor="text1"/>
          <w:sz w:val="24"/>
          <w:szCs w:val="24"/>
          <w:lang w:val="en-US" w:eastAsia="en-GB"/>
        </w:rPr>
        <w:t xml:space="preserve"> </w:t>
      </w:r>
    </w:p>
    <w:p w14:paraId="2718C364" w14:textId="6C89C5CD" w:rsidR="00960B34" w:rsidRPr="00960B34" w:rsidRDefault="009E5DAE" w:rsidP="00960B34">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 </w:t>
      </w:r>
    </w:p>
    <w:p w14:paraId="342D7C00" w14:textId="16035D27" w:rsidR="009C0A7C" w:rsidRDefault="009C0A7C" w:rsidP="00C6605D">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r>
        <w:rPr>
          <w:rFonts w:eastAsia="Times New Roman" w:cstheme="minorHAnsi"/>
          <w:b/>
          <w:color w:val="000000" w:themeColor="text1"/>
          <w:sz w:val="24"/>
          <w:szCs w:val="24"/>
          <w:lang w:val="en-US" w:eastAsia="en-GB"/>
        </w:rPr>
        <w:t>Results</w:t>
      </w:r>
    </w:p>
    <w:p w14:paraId="1A196787" w14:textId="4D7B43A4" w:rsidR="001E75AF" w:rsidRDefault="001E75AF"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A results chapter in the report should be a clear presentation of the actual data gathered. (McGee, 1995).</w:t>
      </w:r>
    </w:p>
    <w:p w14:paraId="0CDED4E8" w14:textId="561BE388" w:rsidR="003848AF" w:rsidRPr="001E75AF" w:rsidRDefault="003848AF"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Gunn. K. L (2012) found that through holding interviews in 2 contrasting areas proved that any person, living in any area still benefit from </w:t>
      </w:r>
      <w:r w:rsidR="003E7B38">
        <w:rPr>
          <w:rFonts w:eastAsia="Times New Roman" w:cstheme="minorHAnsi"/>
          <w:color w:val="000000" w:themeColor="text1"/>
          <w:sz w:val="24"/>
          <w:szCs w:val="24"/>
          <w:lang w:val="en-US" w:eastAsia="en-GB"/>
        </w:rPr>
        <w:t xml:space="preserve">receiving </w:t>
      </w:r>
      <w:r>
        <w:rPr>
          <w:rFonts w:eastAsia="Times New Roman" w:cstheme="minorHAnsi"/>
          <w:color w:val="000000" w:themeColor="text1"/>
          <w:sz w:val="24"/>
          <w:szCs w:val="24"/>
          <w:lang w:val="en-US" w:eastAsia="en-GB"/>
        </w:rPr>
        <w:t>family care</w:t>
      </w:r>
      <w:r w:rsidR="003E7B38">
        <w:rPr>
          <w:rFonts w:eastAsia="Times New Roman" w:cstheme="minorHAnsi"/>
          <w:color w:val="000000" w:themeColor="text1"/>
          <w:sz w:val="24"/>
          <w:szCs w:val="24"/>
          <w:lang w:val="en-US" w:eastAsia="en-GB"/>
        </w:rPr>
        <w:t xml:space="preserve">. She also states that </w:t>
      </w:r>
      <w:r w:rsidR="003E7B38">
        <w:rPr>
          <w:rFonts w:eastAsia="Times New Roman" w:cstheme="minorHAnsi"/>
          <w:color w:val="000000" w:themeColor="text1"/>
          <w:sz w:val="24"/>
          <w:szCs w:val="24"/>
          <w:lang w:val="en-US" w:eastAsia="en-GB"/>
        </w:rPr>
        <w:lastRenderedPageBreak/>
        <w:t xml:space="preserve">looking after family with this illness can take its toll on the person caring for them, and this needs to be addressed. </w:t>
      </w:r>
    </w:p>
    <w:p w14:paraId="7C6F47B1" w14:textId="541E3EC5" w:rsidR="009C0A7C" w:rsidRDefault="009C0A7C" w:rsidP="00C6605D">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p>
    <w:p w14:paraId="2F83DC25" w14:textId="77777777" w:rsidR="002973C6" w:rsidRDefault="009C0A7C" w:rsidP="00C6605D">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r>
        <w:rPr>
          <w:rFonts w:eastAsia="Times New Roman" w:cstheme="minorHAnsi"/>
          <w:b/>
          <w:color w:val="000000" w:themeColor="text1"/>
          <w:sz w:val="24"/>
          <w:szCs w:val="24"/>
          <w:lang w:val="en-US" w:eastAsia="en-GB"/>
        </w:rPr>
        <w:t>Discussion</w:t>
      </w:r>
    </w:p>
    <w:p w14:paraId="275AF3F1" w14:textId="1EB4DDBC" w:rsidR="009C0A7C" w:rsidRDefault="002973C6"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According to (Tarling and Crofts 1998), </w:t>
      </w:r>
      <w:r w:rsidR="003E7B38">
        <w:rPr>
          <w:rFonts w:eastAsia="Times New Roman" w:cstheme="minorHAnsi"/>
          <w:color w:val="000000" w:themeColor="text1"/>
          <w:sz w:val="24"/>
          <w:szCs w:val="24"/>
          <w:lang w:val="en-US" w:eastAsia="en-GB"/>
        </w:rPr>
        <w:t>Discussions should be held</w:t>
      </w:r>
      <w:r>
        <w:rPr>
          <w:rFonts w:eastAsia="Times New Roman" w:cstheme="minorHAnsi"/>
          <w:color w:val="000000" w:themeColor="text1"/>
          <w:sz w:val="24"/>
          <w:szCs w:val="24"/>
          <w:lang w:val="en-US" w:eastAsia="en-GB"/>
        </w:rPr>
        <w:t xml:space="preserve"> in relation to the original research question/hypothesis. The discussion should be balanced</w:t>
      </w:r>
      <w:r w:rsidR="003E7B38">
        <w:rPr>
          <w:rFonts w:eastAsia="Times New Roman" w:cstheme="minorHAnsi"/>
          <w:color w:val="000000" w:themeColor="text1"/>
          <w:sz w:val="24"/>
          <w:szCs w:val="24"/>
          <w:lang w:val="en-US" w:eastAsia="en-GB"/>
        </w:rPr>
        <w:t xml:space="preserve"> and</w:t>
      </w:r>
      <w:r>
        <w:rPr>
          <w:rFonts w:eastAsia="Times New Roman" w:cstheme="minorHAnsi"/>
          <w:color w:val="000000" w:themeColor="text1"/>
          <w:sz w:val="24"/>
          <w:szCs w:val="24"/>
          <w:lang w:val="en-US" w:eastAsia="en-GB"/>
        </w:rPr>
        <w:t xml:space="preserve"> objective</w:t>
      </w:r>
      <w:r w:rsidR="003E7B38">
        <w:rPr>
          <w:rFonts w:eastAsia="Times New Roman" w:cstheme="minorHAnsi"/>
          <w:color w:val="000000" w:themeColor="text1"/>
          <w:sz w:val="24"/>
          <w:szCs w:val="24"/>
          <w:lang w:val="en-US" w:eastAsia="en-GB"/>
        </w:rPr>
        <w:t>.</w:t>
      </w:r>
      <w:r>
        <w:rPr>
          <w:rFonts w:eastAsia="Times New Roman" w:cstheme="minorHAnsi"/>
          <w:color w:val="000000" w:themeColor="text1"/>
          <w:sz w:val="24"/>
          <w:szCs w:val="24"/>
          <w:lang w:val="en-US" w:eastAsia="en-GB"/>
        </w:rPr>
        <w:t xml:space="preserve"> </w:t>
      </w:r>
      <w:r w:rsidR="003E7B38">
        <w:rPr>
          <w:rFonts w:eastAsia="Times New Roman" w:cstheme="minorHAnsi"/>
          <w:color w:val="000000" w:themeColor="text1"/>
          <w:sz w:val="24"/>
          <w:szCs w:val="24"/>
          <w:lang w:val="en-US" w:eastAsia="en-GB"/>
        </w:rPr>
        <w:t>Previous researchers should be accounted for and should involve a</w:t>
      </w:r>
      <w:r>
        <w:rPr>
          <w:rFonts w:eastAsia="Times New Roman" w:cstheme="minorHAnsi"/>
          <w:color w:val="000000" w:themeColor="text1"/>
          <w:sz w:val="24"/>
          <w:szCs w:val="24"/>
          <w:lang w:val="en-US" w:eastAsia="en-GB"/>
        </w:rPr>
        <w:t xml:space="preserve"> literature review to explain, compare and contrast other results obtained. Any negative findings should also be recorded and any suggestions on how they could overcome something in the future be identified. </w:t>
      </w:r>
    </w:p>
    <w:p w14:paraId="194ECFC9" w14:textId="275B94FA" w:rsidR="002973C6" w:rsidRDefault="002973C6"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In the named paper, it appears </w:t>
      </w:r>
      <w:r w:rsidR="00EA33F4">
        <w:rPr>
          <w:rFonts w:eastAsia="Times New Roman" w:cstheme="minorHAnsi"/>
          <w:color w:val="000000" w:themeColor="text1"/>
          <w:sz w:val="24"/>
          <w:szCs w:val="24"/>
          <w:lang w:val="en-US" w:eastAsia="en-GB"/>
        </w:rPr>
        <w:t xml:space="preserve">to be stated </w:t>
      </w:r>
      <w:r>
        <w:rPr>
          <w:rFonts w:eastAsia="Times New Roman" w:cstheme="minorHAnsi"/>
          <w:color w:val="000000" w:themeColor="text1"/>
          <w:sz w:val="24"/>
          <w:szCs w:val="24"/>
          <w:lang w:val="en-US" w:eastAsia="en-GB"/>
        </w:rPr>
        <w:t xml:space="preserve">that </w:t>
      </w:r>
      <w:r w:rsidR="00EA33F4">
        <w:rPr>
          <w:rFonts w:eastAsia="Times New Roman" w:cstheme="minorHAnsi"/>
          <w:color w:val="000000" w:themeColor="text1"/>
          <w:sz w:val="24"/>
          <w:szCs w:val="24"/>
          <w:lang w:val="en-US" w:eastAsia="en-GB"/>
        </w:rPr>
        <w:t>a</w:t>
      </w:r>
      <w:r>
        <w:rPr>
          <w:rFonts w:eastAsia="Times New Roman" w:cstheme="minorHAnsi"/>
          <w:color w:val="000000" w:themeColor="text1"/>
          <w:sz w:val="24"/>
          <w:szCs w:val="24"/>
          <w:lang w:val="en-US" w:eastAsia="en-GB"/>
        </w:rPr>
        <w:t xml:space="preserve"> great deal has been published </w:t>
      </w:r>
      <w:r w:rsidR="00EA33F4">
        <w:rPr>
          <w:rFonts w:eastAsia="Times New Roman" w:cstheme="minorHAnsi"/>
          <w:color w:val="000000" w:themeColor="text1"/>
          <w:sz w:val="24"/>
          <w:szCs w:val="24"/>
          <w:lang w:val="en-US" w:eastAsia="en-GB"/>
        </w:rPr>
        <w:t>on family care-giving. Family members of people in the study were often able to intervene in diabetic crisis</w:t>
      </w:r>
      <w:r w:rsidR="00FB512A">
        <w:rPr>
          <w:rFonts w:eastAsia="Times New Roman" w:cstheme="minorHAnsi"/>
          <w:color w:val="000000" w:themeColor="text1"/>
          <w:sz w:val="24"/>
          <w:szCs w:val="24"/>
          <w:lang w:val="en-US" w:eastAsia="en-GB"/>
        </w:rPr>
        <w:t xml:space="preserve">. Constant vigilance may be a particularly stressful and demanding aspect of diabetes self-care individuals and families. (Nolan et al. 1996). </w:t>
      </w:r>
      <w:r w:rsidR="008A2634">
        <w:rPr>
          <w:rFonts w:eastAsia="Times New Roman" w:cstheme="minorHAnsi"/>
          <w:color w:val="000000" w:themeColor="text1"/>
          <w:sz w:val="24"/>
          <w:szCs w:val="24"/>
          <w:lang w:val="en-US" w:eastAsia="en-GB"/>
        </w:rPr>
        <w:t>Gunn</w:t>
      </w:r>
      <w:r w:rsidR="003E7B38">
        <w:rPr>
          <w:rFonts w:eastAsia="Times New Roman" w:cstheme="minorHAnsi"/>
          <w:color w:val="000000" w:themeColor="text1"/>
          <w:sz w:val="24"/>
          <w:szCs w:val="24"/>
          <w:lang w:val="en-US" w:eastAsia="en-GB"/>
        </w:rPr>
        <w:t>. K. L (2012),</w:t>
      </w:r>
      <w:r w:rsidR="008A2634">
        <w:rPr>
          <w:rFonts w:eastAsia="Times New Roman" w:cstheme="minorHAnsi"/>
          <w:color w:val="000000" w:themeColor="text1"/>
          <w:sz w:val="24"/>
          <w:szCs w:val="24"/>
          <w:lang w:val="en-US" w:eastAsia="en-GB"/>
        </w:rPr>
        <w:t xml:space="preserve"> found</w:t>
      </w:r>
      <w:r w:rsidR="00325782">
        <w:rPr>
          <w:rFonts w:eastAsia="Times New Roman" w:cstheme="minorHAnsi"/>
          <w:color w:val="000000" w:themeColor="text1"/>
          <w:sz w:val="24"/>
          <w:szCs w:val="24"/>
          <w:lang w:val="en-US" w:eastAsia="en-GB"/>
        </w:rPr>
        <w:t xml:space="preserve"> that,</w:t>
      </w:r>
      <w:r w:rsidR="003E7B38">
        <w:rPr>
          <w:rFonts w:eastAsia="Times New Roman" w:cstheme="minorHAnsi"/>
          <w:color w:val="000000" w:themeColor="text1"/>
          <w:sz w:val="24"/>
          <w:szCs w:val="24"/>
          <w:lang w:val="en-US" w:eastAsia="en-GB"/>
        </w:rPr>
        <w:t>”</w:t>
      </w:r>
      <w:r w:rsidR="00325782">
        <w:rPr>
          <w:rFonts w:eastAsia="Times New Roman" w:cstheme="minorHAnsi"/>
          <w:color w:val="000000" w:themeColor="text1"/>
          <w:sz w:val="24"/>
          <w:szCs w:val="24"/>
          <w:lang w:val="en-US" w:eastAsia="en-GB"/>
        </w:rPr>
        <w:t xml:space="preserve"> </w:t>
      </w:r>
      <w:r w:rsidR="009C7784">
        <w:rPr>
          <w:rFonts w:eastAsia="Times New Roman" w:cstheme="minorHAnsi"/>
          <w:color w:val="000000" w:themeColor="text1"/>
          <w:sz w:val="24"/>
          <w:szCs w:val="24"/>
          <w:lang w:val="en-US" w:eastAsia="en-GB"/>
        </w:rPr>
        <w:t>it</w:t>
      </w:r>
      <w:r w:rsidR="008A2634">
        <w:rPr>
          <w:rFonts w:eastAsia="Times New Roman" w:cstheme="minorHAnsi"/>
          <w:color w:val="000000" w:themeColor="text1"/>
          <w:sz w:val="24"/>
          <w:szCs w:val="24"/>
          <w:lang w:val="en-US" w:eastAsia="en-GB"/>
        </w:rPr>
        <w:t xml:space="preserve"> is usual for policy documents and guidance on diabetes care to include brief references to family </w:t>
      </w:r>
      <w:proofErr w:type="spellStart"/>
      <w:r w:rsidR="009C7784">
        <w:rPr>
          <w:rFonts w:eastAsia="Times New Roman" w:cstheme="minorHAnsi"/>
          <w:color w:val="000000" w:themeColor="text1"/>
          <w:sz w:val="24"/>
          <w:szCs w:val="24"/>
          <w:lang w:val="en-US" w:eastAsia="en-GB"/>
        </w:rPr>
        <w:t>carers</w:t>
      </w:r>
      <w:proofErr w:type="spellEnd"/>
      <w:r w:rsidR="003E7B38">
        <w:rPr>
          <w:rFonts w:eastAsia="Times New Roman" w:cstheme="minorHAnsi"/>
          <w:color w:val="000000" w:themeColor="text1"/>
          <w:sz w:val="24"/>
          <w:szCs w:val="24"/>
          <w:lang w:val="en-US" w:eastAsia="en-GB"/>
        </w:rPr>
        <w:t>”.</w:t>
      </w:r>
      <w:r w:rsidR="009C7784">
        <w:rPr>
          <w:rFonts w:eastAsia="Times New Roman" w:cstheme="minorHAnsi"/>
          <w:color w:val="000000" w:themeColor="text1"/>
          <w:sz w:val="24"/>
          <w:szCs w:val="24"/>
          <w:lang w:val="en-US" w:eastAsia="en-GB"/>
        </w:rPr>
        <w:t xml:space="preserve"> (</w:t>
      </w:r>
      <w:r w:rsidR="008A2634">
        <w:rPr>
          <w:rFonts w:eastAsia="Times New Roman" w:cstheme="minorHAnsi"/>
          <w:color w:val="000000" w:themeColor="text1"/>
          <w:sz w:val="24"/>
          <w:szCs w:val="24"/>
          <w:lang w:val="en-US" w:eastAsia="en-GB"/>
        </w:rPr>
        <w:t>NHS 2008, 2009). However, there is</w:t>
      </w:r>
      <w:r w:rsidR="003E7B38">
        <w:rPr>
          <w:rFonts w:eastAsia="Times New Roman" w:cstheme="minorHAnsi"/>
          <w:color w:val="000000" w:themeColor="text1"/>
          <w:sz w:val="24"/>
          <w:szCs w:val="24"/>
          <w:lang w:val="en-US" w:eastAsia="en-GB"/>
        </w:rPr>
        <w:t xml:space="preserve"> only a small amount of research on </w:t>
      </w:r>
      <w:r w:rsidR="00497561">
        <w:rPr>
          <w:rFonts w:eastAsia="Times New Roman" w:cstheme="minorHAnsi"/>
          <w:color w:val="000000" w:themeColor="text1"/>
          <w:sz w:val="24"/>
          <w:szCs w:val="24"/>
          <w:lang w:val="en-US" w:eastAsia="en-GB"/>
        </w:rPr>
        <w:t>family-based</w:t>
      </w:r>
      <w:r w:rsidR="003E7B38">
        <w:rPr>
          <w:rFonts w:eastAsia="Times New Roman" w:cstheme="minorHAnsi"/>
          <w:color w:val="000000" w:themeColor="text1"/>
          <w:sz w:val="24"/>
          <w:szCs w:val="24"/>
          <w:lang w:val="en-US" w:eastAsia="en-GB"/>
        </w:rPr>
        <w:t xml:space="preserve"> care and the importance of their role.</w:t>
      </w:r>
    </w:p>
    <w:p w14:paraId="6EB4888F" w14:textId="75C5E6E8" w:rsidR="0066581B" w:rsidRDefault="00325782" w:rsidP="0066581B">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Gunn</w:t>
      </w:r>
      <w:r w:rsidR="00497561">
        <w:rPr>
          <w:rFonts w:eastAsia="Times New Roman" w:cstheme="minorHAnsi"/>
          <w:color w:val="000000" w:themeColor="text1"/>
          <w:sz w:val="24"/>
          <w:szCs w:val="24"/>
          <w:lang w:val="en-US" w:eastAsia="en-GB"/>
        </w:rPr>
        <w:t xml:space="preserve"> K. L.</w:t>
      </w:r>
      <w:r w:rsidR="009C7784">
        <w:rPr>
          <w:rFonts w:eastAsia="Times New Roman" w:cstheme="minorHAnsi"/>
          <w:color w:val="000000" w:themeColor="text1"/>
          <w:sz w:val="24"/>
          <w:szCs w:val="24"/>
          <w:lang w:val="en-US" w:eastAsia="en-GB"/>
        </w:rPr>
        <w:t xml:space="preserve"> (2012),</w:t>
      </w:r>
      <w:r>
        <w:rPr>
          <w:rFonts w:eastAsia="Times New Roman" w:cstheme="minorHAnsi"/>
          <w:color w:val="000000" w:themeColor="text1"/>
          <w:sz w:val="24"/>
          <w:szCs w:val="24"/>
          <w:lang w:val="en-US" w:eastAsia="en-GB"/>
        </w:rPr>
        <w:t xml:space="preserve"> </w:t>
      </w:r>
      <w:r w:rsidR="00497561">
        <w:rPr>
          <w:rFonts w:eastAsia="Times New Roman" w:cstheme="minorHAnsi"/>
          <w:color w:val="000000" w:themeColor="text1"/>
          <w:sz w:val="24"/>
          <w:szCs w:val="24"/>
          <w:lang w:val="en-US" w:eastAsia="en-GB"/>
        </w:rPr>
        <w:t>stated</w:t>
      </w:r>
      <w:r>
        <w:rPr>
          <w:rFonts w:eastAsia="Times New Roman" w:cstheme="minorHAnsi"/>
          <w:color w:val="000000" w:themeColor="text1"/>
          <w:sz w:val="24"/>
          <w:szCs w:val="24"/>
          <w:lang w:val="en-US" w:eastAsia="en-GB"/>
        </w:rPr>
        <w:t xml:space="preserve"> that they did not ask family members for their </w:t>
      </w:r>
      <w:r w:rsidR="00497561">
        <w:rPr>
          <w:rFonts w:eastAsia="Times New Roman" w:cstheme="minorHAnsi"/>
          <w:color w:val="000000" w:themeColor="text1"/>
          <w:sz w:val="24"/>
          <w:szCs w:val="24"/>
          <w:lang w:val="en-US" w:eastAsia="en-GB"/>
        </w:rPr>
        <w:t>thoughts</w:t>
      </w:r>
      <w:r>
        <w:rPr>
          <w:rFonts w:eastAsia="Times New Roman" w:cstheme="minorHAnsi"/>
          <w:color w:val="000000" w:themeColor="text1"/>
          <w:sz w:val="24"/>
          <w:szCs w:val="24"/>
          <w:lang w:val="en-US" w:eastAsia="en-GB"/>
        </w:rPr>
        <w:t xml:space="preserve"> on family support, but it would be an important topic to come back and research. </w:t>
      </w:r>
      <w:r w:rsidR="003C7D5A">
        <w:rPr>
          <w:rFonts w:eastAsia="Times New Roman" w:cstheme="minorHAnsi"/>
          <w:color w:val="000000" w:themeColor="text1"/>
          <w:sz w:val="24"/>
          <w:szCs w:val="24"/>
          <w:lang w:val="en-US" w:eastAsia="en-GB"/>
        </w:rPr>
        <w:t>Also,</w:t>
      </w:r>
      <w:r>
        <w:rPr>
          <w:rFonts w:eastAsia="Times New Roman" w:cstheme="minorHAnsi"/>
          <w:color w:val="000000" w:themeColor="text1"/>
          <w:sz w:val="24"/>
          <w:szCs w:val="24"/>
          <w:lang w:val="en-US" w:eastAsia="en-GB"/>
        </w:rPr>
        <w:t xml:space="preserve"> in addition Gunn mentioned that it would be of great use to investigate further how family involvement in self care is related to factors such as age, gender and ethnicity.</w:t>
      </w:r>
    </w:p>
    <w:p w14:paraId="5C6FCDA4" w14:textId="77777777" w:rsidR="00D674EF" w:rsidRDefault="00D674EF" w:rsidP="0066581B">
      <w:pPr>
        <w:spacing w:before="100" w:beforeAutospacing="1" w:after="100" w:afterAutospacing="1" w:line="480" w:lineRule="auto"/>
        <w:ind w:left="270"/>
        <w:jc w:val="both"/>
        <w:rPr>
          <w:rFonts w:eastAsia="Times New Roman" w:cstheme="minorHAnsi"/>
          <w:b/>
          <w:color w:val="000000" w:themeColor="text1"/>
          <w:sz w:val="24"/>
          <w:szCs w:val="24"/>
          <w:lang w:val="en-US" w:eastAsia="en-GB"/>
        </w:rPr>
      </w:pPr>
    </w:p>
    <w:p w14:paraId="30CCCB50" w14:textId="3F9BF0C0" w:rsidR="009C0A7C" w:rsidRPr="0066581B" w:rsidRDefault="009C0A7C" w:rsidP="0066581B">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b/>
          <w:color w:val="000000" w:themeColor="text1"/>
          <w:sz w:val="24"/>
          <w:szCs w:val="24"/>
          <w:lang w:val="en-US" w:eastAsia="en-GB"/>
        </w:rPr>
        <w:t>Conclusion</w:t>
      </w:r>
    </w:p>
    <w:p w14:paraId="21D14642" w14:textId="1F4E8ACE" w:rsidR="005C2FCD" w:rsidRDefault="00157F66"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A conclusion is what is placed at the end of a process, where judgement is reached. “The phrase conclusion means, “finally to sum up”, and is used </w:t>
      </w:r>
      <w:r w:rsidR="00D64877">
        <w:rPr>
          <w:rFonts w:eastAsia="Times New Roman" w:cstheme="minorHAnsi"/>
          <w:color w:val="000000" w:themeColor="text1"/>
          <w:sz w:val="24"/>
          <w:szCs w:val="24"/>
          <w:lang w:val="en-US" w:eastAsia="en-GB"/>
        </w:rPr>
        <w:t xml:space="preserve">to introduce some final comments at the end of a speech or piece of writing”. (Vocabulary.com, 2019). </w:t>
      </w:r>
      <w:r w:rsidR="009E65DC">
        <w:rPr>
          <w:rFonts w:eastAsia="Times New Roman" w:cstheme="minorHAnsi"/>
          <w:color w:val="000000" w:themeColor="text1"/>
          <w:sz w:val="24"/>
          <w:szCs w:val="24"/>
          <w:lang w:val="en-US" w:eastAsia="en-GB"/>
        </w:rPr>
        <w:t xml:space="preserve">A Research paper has to present facts to the reader, what you set to find out, what you found, and how you went about finding it. (Abbott &amp; Sapsford 1998). </w:t>
      </w:r>
    </w:p>
    <w:p w14:paraId="232FB7C3" w14:textId="562728C6" w:rsidR="00FA5D3C" w:rsidRDefault="00934F8C"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Through carrying out this research, it has shown that family support is so important during this critical time, to help with self-care and everyday management of the illness. Through these findings, it has shown that just that little bit of extra help has improved patient outcomes</w:t>
      </w:r>
      <w:r w:rsidR="00497561">
        <w:rPr>
          <w:rFonts w:eastAsia="Times New Roman" w:cstheme="minorHAnsi"/>
          <w:color w:val="000000" w:themeColor="text1"/>
          <w:sz w:val="24"/>
          <w:szCs w:val="24"/>
          <w:lang w:val="en-US" w:eastAsia="en-GB"/>
        </w:rPr>
        <w:t xml:space="preserve">. </w:t>
      </w:r>
      <w:proofErr w:type="spellStart"/>
      <w:r>
        <w:rPr>
          <w:rFonts w:eastAsia="Times New Roman" w:cstheme="minorHAnsi"/>
          <w:color w:val="000000" w:themeColor="text1"/>
          <w:sz w:val="24"/>
          <w:szCs w:val="24"/>
          <w:lang w:val="en-US" w:eastAsia="en-GB"/>
        </w:rPr>
        <w:t>Rosland</w:t>
      </w:r>
      <w:proofErr w:type="spellEnd"/>
      <w:r w:rsidR="00497561">
        <w:rPr>
          <w:rFonts w:eastAsia="Times New Roman" w:cstheme="minorHAnsi"/>
          <w:color w:val="000000" w:themeColor="text1"/>
          <w:sz w:val="24"/>
          <w:szCs w:val="24"/>
          <w:lang w:val="en-US" w:eastAsia="en-GB"/>
        </w:rPr>
        <w:t>. (</w:t>
      </w:r>
      <w:r>
        <w:rPr>
          <w:rFonts w:eastAsia="Times New Roman" w:cstheme="minorHAnsi"/>
          <w:color w:val="000000" w:themeColor="text1"/>
          <w:sz w:val="24"/>
          <w:szCs w:val="24"/>
          <w:lang w:val="en-US" w:eastAsia="en-GB"/>
        </w:rPr>
        <w:t xml:space="preserve">2009). </w:t>
      </w:r>
    </w:p>
    <w:p w14:paraId="0D763DC0" w14:textId="12953C90" w:rsidR="009C7784" w:rsidRDefault="009C7784" w:rsidP="00C6605D">
      <w:pPr>
        <w:spacing w:before="100" w:beforeAutospacing="1" w:after="100" w:afterAutospacing="1" w:line="480" w:lineRule="auto"/>
        <w:ind w:left="270"/>
        <w:jc w:val="both"/>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Gunn</w:t>
      </w:r>
      <w:r w:rsidR="00497561">
        <w:rPr>
          <w:rFonts w:eastAsia="Times New Roman" w:cstheme="minorHAnsi"/>
          <w:color w:val="000000" w:themeColor="text1"/>
          <w:sz w:val="24"/>
          <w:szCs w:val="24"/>
          <w:lang w:val="en-US" w:eastAsia="en-GB"/>
        </w:rPr>
        <w:t xml:space="preserve">. K. L </w:t>
      </w:r>
      <w:r>
        <w:rPr>
          <w:rFonts w:eastAsia="Times New Roman" w:cstheme="minorHAnsi"/>
          <w:color w:val="000000" w:themeColor="text1"/>
          <w:sz w:val="24"/>
          <w:szCs w:val="24"/>
          <w:lang w:val="en-US" w:eastAsia="en-GB"/>
        </w:rPr>
        <w:t>(2012) stated that diabetes is becoming more common and as many of the people that have the illness are elderly, more family support is needed. She concludes that, more research is needed on the care that people with diabetes require, but insists that people who live alone with this illness should have more investigations in order for them to get the appropriate care</w:t>
      </w:r>
      <w:r w:rsidR="00497561">
        <w:rPr>
          <w:rFonts w:eastAsia="Times New Roman" w:cstheme="minorHAnsi"/>
          <w:color w:val="000000" w:themeColor="text1"/>
          <w:sz w:val="24"/>
          <w:szCs w:val="24"/>
          <w:lang w:val="en-US" w:eastAsia="en-GB"/>
        </w:rPr>
        <w:t xml:space="preserve"> they require</w:t>
      </w:r>
      <w:r w:rsidR="00F91429">
        <w:rPr>
          <w:rFonts w:eastAsia="Times New Roman" w:cstheme="minorHAnsi"/>
          <w:color w:val="000000" w:themeColor="text1"/>
          <w:sz w:val="24"/>
          <w:szCs w:val="24"/>
          <w:lang w:val="en-US" w:eastAsia="en-GB"/>
        </w:rPr>
        <w:t xml:space="preserve">. </w:t>
      </w:r>
    </w:p>
    <w:p w14:paraId="524336FC" w14:textId="77777777" w:rsidR="00C03B6B" w:rsidRDefault="00C03B6B" w:rsidP="00C03B6B">
      <w:pPr>
        <w:spacing w:before="100" w:beforeAutospacing="1" w:after="100" w:afterAutospacing="1" w:line="480" w:lineRule="auto"/>
        <w:rPr>
          <w:rFonts w:eastAsia="Times New Roman" w:cstheme="minorHAnsi"/>
          <w:color w:val="000000" w:themeColor="text1"/>
          <w:sz w:val="24"/>
          <w:szCs w:val="24"/>
          <w:lang w:val="en-US" w:eastAsia="en-GB"/>
        </w:rPr>
      </w:pPr>
    </w:p>
    <w:p w14:paraId="19FD3601" w14:textId="77777777" w:rsidR="00A10527" w:rsidRDefault="00A10527" w:rsidP="00C03B6B">
      <w:pPr>
        <w:spacing w:before="100" w:beforeAutospacing="1" w:after="100" w:afterAutospacing="1" w:line="480" w:lineRule="auto"/>
        <w:jc w:val="center"/>
        <w:rPr>
          <w:rStyle w:val="selectable"/>
          <w:rFonts w:cstheme="minorHAnsi"/>
          <w:b/>
          <w:color w:val="000000"/>
          <w:sz w:val="28"/>
          <w:szCs w:val="28"/>
          <w:lang w:val="en"/>
        </w:rPr>
      </w:pPr>
    </w:p>
    <w:p w14:paraId="7A705CA0" w14:textId="77777777" w:rsidR="00A10527" w:rsidRDefault="00A10527" w:rsidP="00C03B6B">
      <w:pPr>
        <w:spacing w:before="100" w:beforeAutospacing="1" w:after="100" w:afterAutospacing="1" w:line="480" w:lineRule="auto"/>
        <w:jc w:val="center"/>
        <w:rPr>
          <w:rStyle w:val="selectable"/>
          <w:rFonts w:cstheme="minorHAnsi"/>
          <w:b/>
          <w:color w:val="000000"/>
          <w:sz w:val="28"/>
          <w:szCs w:val="28"/>
          <w:lang w:val="en"/>
        </w:rPr>
      </w:pPr>
    </w:p>
    <w:p w14:paraId="300D4793" w14:textId="77777777" w:rsidR="00A10527" w:rsidRDefault="00A10527" w:rsidP="00C03B6B">
      <w:pPr>
        <w:spacing w:before="100" w:beforeAutospacing="1" w:after="100" w:afterAutospacing="1" w:line="480" w:lineRule="auto"/>
        <w:jc w:val="center"/>
        <w:rPr>
          <w:rStyle w:val="selectable"/>
          <w:rFonts w:cstheme="minorHAnsi"/>
          <w:b/>
          <w:color w:val="000000"/>
          <w:sz w:val="28"/>
          <w:szCs w:val="28"/>
          <w:lang w:val="en"/>
        </w:rPr>
      </w:pPr>
    </w:p>
    <w:p w14:paraId="1411D64C" w14:textId="439E6ECB" w:rsidR="00A16449" w:rsidRDefault="00F62933" w:rsidP="00C03B6B">
      <w:pPr>
        <w:spacing w:before="100" w:beforeAutospacing="1" w:after="100" w:afterAutospacing="1" w:line="480" w:lineRule="auto"/>
        <w:jc w:val="center"/>
        <w:rPr>
          <w:rStyle w:val="selectable"/>
          <w:rFonts w:cstheme="minorHAnsi"/>
          <w:b/>
          <w:color w:val="000000"/>
          <w:sz w:val="28"/>
          <w:szCs w:val="28"/>
          <w:lang w:val="en"/>
        </w:rPr>
      </w:pPr>
      <w:r w:rsidRPr="00A16449">
        <w:rPr>
          <w:rStyle w:val="selectable"/>
          <w:rFonts w:cstheme="minorHAnsi"/>
          <w:b/>
          <w:color w:val="000000"/>
          <w:sz w:val="28"/>
          <w:szCs w:val="28"/>
          <w:lang w:val="en"/>
        </w:rPr>
        <w:lastRenderedPageBreak/>
        <w:t>Reference List</w:t>
      </w:r>
    </w:p>
    <w:p w14:paraId="0266F480" w14:textId="77777777" w:rsidR="00C03B6B" w:rsidRDefault="00C03B6B" w:rsidP="00C03B6B">
      <w:pPr>
        <w:spacing w:before="100" w:beforeAutospacing="1" w:after="100" w:afterAutospacing="1" w:line="480" w:lineRule="auto"/>
        <w:jc w:val="center"/>
        <w:rPr>
          <w:rStyle w:val="selectable"/>
          <w:rFonts w:cstheme="minorHAnsi"/>
          <w:b/>
          <w:color w:val="000000"/>
          <w:sz w:val="28"/>
          <w:szCs w:val="28"/>
          <w:lang w:val="en"/>
        </w:rPr>
      </w:pPr>
    </w:p>
    <w:p w14:paraId="0420B739" w14:textId="57180FC6" w:rsidR="00296998" w:rsidRDefault="00296998" w:rsidP="007266EE">
      <w:pPr>
        <w:spacing w:before="100" w:beforeAutospacing="1" w:after="100" w:afterAutospacing="1" w:line="480" w:lineRule="auto"/>
        <w:rPr>
          <w:rFonts w:cstheme="minorHAnsi"/>
          <w:color w:val="000000"/>
          <w:sz w:val="24"/>
          <w:szCs w:val="24"/>
          <w:lang w:val="en"/>
        </w:rPr>
      </w:pPr>
      <w:r>
        <w:rPr>
          <w:rFonts w:cstheme="minorHAnsi"/>
          <w:color w:val="000000"/>
          <w:sz w:val="24"/>
          <w:szCs w:val="24"/>
          <w:lang w:val="en"/>
        </w:rPr>
        <w:t xml:space="preserve">Abbott, Pamela &amp; </w:t>
      </w:r>
      <w:proofErr w:type="spellStart"/>
      <w:r>
        <w:rPr>
          <w:rFonts w:cstheme="minorHAnsi"/>
          <w:color w:val="000000"/>
          <w:sz w:val="24"/>
          <w:szCs w:val="24"/>
          <w:lang w:val="en"/>
        </w:rPr>
        <w:t>Sapsforf</w:t>
      </w:r>
      <w:proofErr w:type="spellEnd"/>
      <w:r>
        <w:rPr>
          <w:rFonts w:cstheme="minorHAnsi"/>
          <w:color w:val="000000"/>
          <w:sz w:val="24"/>
          <w:szCs w:val="24"/>
          <w:lang w:val="en"/>
        </w:rPr>
        <w:t>, Roger. (1998) Research methods for nurses and the caring Professionals. 2</w:t>
      </w:r>
      <w:r w:rsidRPr="00296998">
        <w:rPr>
          <w:rFonts w:cstheme="minorHAnsi"/>
          <w:color w:val="000000"/>
          <w:sz w:val="24"/>
          <w:szCs w:val="24"/>
          <w:vertAlign w:val="superscript"/>
          <w:lang w:val="en"/>
        </w:rPr>
        <w:t>nd</w:t>
      </w:r>
      <w:r>
        <w:rPr>
          <w:rFonts w:cstheme="minorHAnsi"/>
          <w:color w:val="000000"/>
          <w:sz w:val="24"/>
          <w:szCs w:val="24"/>
          <w:lang w:val="en"/>
        </w:rPr>
        <w:t xml:space="preserve"> edition. Buckingham.</w:t>
      </w:r>
    </w:p>
    <w:p w14:paraId="7621C7B7" w14:textId="4730C288" w:rsidR="00296998" w:rsidRDefault="002A7BB0" w:rsidP="007266EE">
      <w:pPr>
        <w:spacing w:before="100" w:beforeAutospacing="1" w:after="100" w:afterAutospacing="1" w:line="480" w:lineRule="auto"/>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Emily Pate, </w:t>
      </w:r>
      <w:r w:rsidR="00296998">
        <w:rPr>
          <w:rFonts w:eastAsia="Times New Roman" w:cstheme="minorHAnsi"/>
          <w:color w:val="000000" w:themeColor="text1"/>
          <w:sz w:val="24"/>
          <w:szCs w:val="24"/>
          <w:lang w:val="en-US" w:eastAsia="en-GB"/>
        </w:rPr>
        <w:t>Classroom. Synonym. Com. (2018). Aims and objectives of a Research Proposal/synonym (online) Available at</w:t>
      </w:r>
      <w:r w:rsidR="006E1253" w:rsidRPr="006E1253">
        <w:t xml:space="preserve"> </w:t>
      </w:r>
      <w:r w:rsidR="006E1253" w:rsidRPr="006E1253">
        <w:rPr>
          <w:rFonts w:eastAsia="Times New Roman" w:cstheme="minorHAnsi"/>
          <w:color w:val="000000" w:themeColor="text1"/>
          <w:sz w:val="24"/>
          <w:szCs w:val="24"/>
          <w:lang w:val="en-US" w:eastAsia="en-GB"/>
        </w:rPr>
        <w:t>https://classroom.synonym.com/aims-objectives-research-proposal-4168.html</w:t>
      </w:r>
      <w:r w:rsidR="00296998">
        <w:rPr>
          <w:rFonts w:eastAsia="Times New Roman" w:cstheme="minorHAnsi"/>
          <w:color w:val="000000" w:themeColor="text1"/>
          <w:sz w:val="24"/>
          <w:szCs w:val="24"/>
          <w:lang w:val="en-US" w:eastAsia="en-GB"/>
        </w:rPr>
        <w:t xml:space="preserve"> (Accessed 22</w:t>
      </w:r>
      <w:r w:rsidR="00296998" w:rsidRPr="00A0030B">
        <w:rPr>
          <w:rFonts w:eastAsia="Times New Roman" w:cstheme="minorHAnsi"/>
          <w:color w:val="000000" w:themeColor="text1"/>
          <w:sz w:val="24"/>
          <w:szCs w:val="24"/>
          <w:vertAlign w:val="superscript"/>
          <w:lang w:val="en-US" w:eastAsia="en-GB"/>
        </w:rPr>
        <w:t>nd</w:t>
      </w:r>
      <w:r w:rsidR="00296998">
        <w:rPr>
          <w:rFonts w:eastAsia="Times New Roman" w:cstheme="minorHAnsi"/>
          <w:color w:val="000000" w:themeColor="text1"/>
          <w:sz w:val="24"/>
          <w:szCs w:val="24"/>
          <w:lang w:val="en-US" w:eastAsia="en-GB"/>
        </w:rPr>
        <w:t xml:space="preserve"> November 2018).</w:t>
      </w:r>
    </w:p>
    <w:p w14:paraId="08F7B8A9" w14:textId="7594A0BC" w:rsidR="00296998" w:rsidRDefault="00296998" w:rsidP="007266EE">
      <w:pPr>
        <w:spacing w:before="100" w:beforeAutospacing="1" w:after="100" w:afterAutospacing="1" w:line="480" w:lineRule="auto"/>
        <w:rPr>
          <w:rFonts w:eastAsia="Times New Roman" w:cstheme="minorHAnsi"/>
          <w:color w:val="000000" w:themeColor="text1"/>
          <w:sz w:val="24"/>
          <w:szCs w:val="24"/>
          <w:lang w:val="en-US" w:eastAsia="en-GB"/>
        </w:rPr>
      </w:pPr>
      <w:proofErr w:type="spellStart"/>
      <w:r>
        <w:rPr>
          <w:rFonts w:eastAsia="Times New Roman" w:cstheme="minorHAnsi"/>
          <w:color w:val="000000" w:themeColor="text1"/>
          <w:sz w:val="24"/>
          <w:szCs w:val="24"/>
          <w:lang w:val="en-US" w:eastAsia="en-GB"/>
        </w:rPr>
        <w:t>Corbetta</w:t>
      </w:r>
      <w:proofErr w:type="spellEnd"/>
      <w:r>
        <w:rPr>
          <w:rFonts w:eastAsia="Times New Roman" w:cstheme="minorHAnsi"/>
          <w:color w:val="000000" w:themeColor="text1"/>
          <w:sz w:val="24"/>
          <w:szCs w:val="24"/>
          <w:lang w:val="en-US" w:eastAsia="en-GB"/>
        </w:rPr>
        <w:t xml:space="preserve">, P. (2003). Social Research Theory, Methods and Techniques. London: SAGE Publications. </w:t>
      </w:r>
    </w:p>
    <w:p w14:paraId="61E74049" w14:textId="77777777" w:rsidR="00D27004" w:rsidRDefault="00D27004" w:rsidP="007266EE">
      <w:pPr>
        <w:spacing w:before="100" w:beforeAutospacing="1" w:after="100" w:afterAutospacing="1" w:line="480" w:lineRule="auto"/>
        <w:rPr>
          <w:rFonts w:eastAsia="Times New Roman" w:cstheme="minorHAnsi"/>
          <w:color w:val="000000" w:themeColor="text1"/>
          <w:sz w:val="24"/>
          <w:szCs w:val="24"/>
          <w:lang w:val="en-US" w:eastAsia="en-GB"/>
        </w:rPr>
      </w:pPr>
    </w:p>
    <w:p w14:paraId="2273E491" w14:textId="77777777" w:rsidR="00296998" w:rsidRDefault="00296998" w:rsidP="007266EE">
      <w:pPr>
        <w:spacing w:before="100" w:beforeAutospacing="1" w:after="100" w:afterAutospacing="1" w:line="480" w:lineRule="auto"/>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David, M. &amp; Sutton, C.D. (2004). Social Research, the basics. London: SAGE Publications.</w:t>
      </w:r>
    </w:p>
    <w:p w14:paraId="531458DB" w14:textId="77777777" w:rsidR="00296998" w:rsidRDefault="00296998" w:rsidP="007266EE">
      <w:pPr>
        <w:spacing w:before="100" w:beforeAutospacing="1" w:after="100" w:afterAutospacing="1" w:line="480" w:lineRule="auto"/>
        <w:rPr>
          <w:rFonts w:eastAsia="Times New Roman" w:cstheme="minorHAnsi"/>
          <w:color w:val="000000" w:themeColor="text1"/>
          <w:sz w:val="24"/>
          <w:szCs w:val="24"/>
          <w:lang w:val="en-US" w:eastAsia="en-GB"/>
        </w:rPr>
      </w:pPr>
      <w:bookmarkStart w:id="1" w:name="_Hlk531865277"/>
      <w:r>
        <w:rPr>
          <w:rFonts w:eastAsia="Times New Roman" w:cstheme="minorHAnsi"/>
          <w:color w:val="000000" w:themeColor="text1"/>
          <w:sz w:val="24"/>
          <w:szCs w:val="24"/>
          <w:lang w:val="en-US" w:eastAsia="en-GB"/>
        </w:rPr>
        <w:t xml:space="preserve">Gerald, J. </w:t>
      </w:r>
      <w:proofErr w:type="spellStart"/>
      <w:r>
        <w:rPr>
          <w:rFonts w:eastAsia="Times New Roman" w:cstheme="minorHAnsi"/>
          <w:color w:val="000000" w:themeColor="text1"/>
          <w:sz w:val="24"/>
          <w:szCs w:val="24"/>
          <w:lang w:val="en-US" w:eastAsia="en-GB"/>
        </w:rPr>
        <w:t>Alred</w:t>
      </w:r>
      <w:proofErr w:type="spellEnd"/>
      <w:r>
        <w:rPr>
          <w:rFonts w:eastAsia="Times New Roman" w:cstheme="minorHAnsi"/>
          <w:color w:val="000000" w:themeColor="text1"/>
          <w:sz w:val="24"/>
          <w:szCs w:val="24"/>
          <w:lang w:val="en-US" w:eastAsia="en-GB"/>
        </w:rPr>
        <w:t xml:space="preserve">, Charles, T. </w:t>
      </w:r>
      <w:proofErr w:type="spellStart"/>
      <w:r>
        <w:rPr>
          <w:rFonts w:eastAsia="Times New Roman" w:cstheme="minorHAnsi"/>
          <w:color w:val="000000" w:themeColor="text1"/>
          <w:sz w:val="24"/>
          <w:szCs w:val="24"/>
          <w:lang w:val="en-US" w:eastAsia="en-GB"/>
        </w:rPr>
        <w:t>Brusaw</w:t>
      </w:r>
      <w:proofErr w:type="spellEnd"/>
      <w:r>
        <w:rPr>
          <w:rFonts w:eastAsia="Times New Roman" w:cstheme="minorHAnsi"/>
          <w:color w:val="000000" w:themeColor="text1"/>
          <w:sz w:val="24"/>
          <w:szCs w:val="24"/>
          <w:lang w:val="en-US" w:eastAsia="en-GB"/>
        </w:rPr>
        <w:t xml:space="preserve">, and Waller, E. </w:t>
      </w:r>
      <w:proofErr w:type="spellStart"/>
      <w:r>
        <w:rPr>
          <w:rFonts w:eastAsia="Times New Roman" w:cstheme="minorHAnsi"/>
          <w:color w:val="000000" w:themeColor="text1"/>
          <w:sz w:val="24"/>
          <w:szCs w:val="24"/>
          <w:lang w:val="en-US" w:eastAsia="en-GB"/>
        </w:rPr>
        <w:t>Oliu</w:t>
      </w:r>
      <w:proofErr w:type="spellEnd"/>
      <w:r>
        <w:rPr>
          <w:rFonts w:eastAsia="Times New Roman" w:cstheme="minorHAnsi"/>
          <w:color w:val="000000" w:themeColor="text1"/>
          <w:sz w:val="24"/>
          <w:szCs w:val="24"/>
          <w:lang w:val="en-US" w:eastAsia="en-GB"/>
        </w:rPr>
        <w:t xml:space="preserve"> (2006). </w:t>
      </w:r>
      <w:bookmarkEnd w:id="1"/>
      <w:r>
        <w:rPr>
          <w:rFonts w:eastAsia="Times New Roman" w:cstheme="minorHAnsi"/>
          <w:color w:val="000000" w:themeColor="text1"/>
          <w:sz w:val="24"/>
          <w:szCs w:val="24"/>
          <w:lang w:val="en-US" w:eastAsia="en-GB"/>
        </w:rPr>
        <w:t xml:space="preserve">“handbook of technical writing.” Bedford/St Martins. </w:t>
      </w:r>
    </w:p>
    <w:p w14:paraId="3483601B" w14:textId="4700A443" w:rsidR="001D3E75" w:rsidRPr="001D3E75" w:rsidRDefault="00A97862" w:rsidP="007266EE">
      <w:pPr>
        <w:spacing w:before="100" w:beforeAutospacing="1" w:after="100" w:afterAutospacing="1" w:line="480" w:lineRule="auto"/>
        <w:rPr>
          <w:rFonts w:eastAsia="Times New Roman" w:cstheme="minorHAnsi"/>
          <w:color w:val="000000" w:themeColor="text1"/>
          <w:sz w:val="24"/>
          <w:szCs w:val="24"/>
          <w:lang w:val="en-US" w:eastAsia="en-GB"/>
        </w:rPr>
      </w:pPr>
      <w:hyperlink r:id="rId8" w:history="1">
        <w:r w:rsidR="001D3E75" w:rsidRPr="001D3E75">
          <w:rPr>
            <w:rStyle w:val="Hyperlink"/>
            <w:rFonts w:eastAsia="Times New Roman" w:cstheme="minorHAnsi"/>
            <w:color w:val="000000" w:themeColor="text1"/>
            <w:sz w:val="24"/>
            <w:szCs w:val="24"/>
            <w:u w:val="none"/>
            <w:lang w:val="en-US" w:eastAsia="en-GB"/>
          </w:rPr>
          <w:t>https://guides.library.harvard.edu/healthresearch</w:t>
        </w:r>
      </w:hyperlink>
      <w:r w:rsidR="001D3E75">
        <w:rPr>
          <w:rFonts w:eastAsia="Times New Roman" w:cstheme="minorHAnsi"/>
          <w:color w:val="000000" w:themeColor="text1"/>
          <w:sz w:val="24"/>
          <w:szCs w:val="24"/>
          <w:lang w:val="en-US" w:eastAsia="en-GB"/>
        </w:rPr>
        <w:t xml:space="preserve"> (</w:t>
      </w:r>
    </w:p>
    <w:p w14:paraId="4EA19CA7" w14:textId="74F9F6F1" w:rsidR="00296998" w:rsidRDefault="00296998" w:rsidP="007266EE">
      <w:pPr>
        <w:spacing w:before="100" w:beforeAutospacing="1" w:after="100" w:afterAutospacing="1" w:line="480" w:lineRule="auto"/>
        <w:rPr>
          <w:rFonts w:eastAsia="Times New Roman" w:cstheme="minorHAnsi"/>
          <w:color w:val="000000" w:themeColor="text1"/>
          <w:sz w:val="24"/>
          <w:szCs w:val="24"/>
          <w:lang w:val="en-US" w:eastAsia="en-GB"/>
        </w:rPr>
      </w:pPr>
      <w:r>
        <w:rPr>
          <w:rFonts w:eastAsia="Times New Roman" w:cstheme="minorHAnsi"/>
          <w:color w:val="000000" w:themeColor="text1"/>
          <w:sz w:val="24"/>
          <w:szCs w:val="24"/>
          <w:lang w:val="en-US" w:eastAsia="en-GB"/>
        </w:rPr>
        <w:t xml:space="preserve">Marshall, P. (2007) Ethical Challenges in Study design and informed consent for Health Research-Poor settings. </w:t>
      </w:r>
      <w:proofErr w:type="gramStart"/>
      <w:r>
        <w:rPr>
          <w:rFonts w:eastAsia="Times New Roman" w:cstheme="minorHAnsi"/>
          <w:color w:val="000000" w:themeColor="text1"/>
          <w:sz w:val="24"/>
          <w:szCs w:val="24"/>
          <w:lang w:val="en-US" w:eastAsia="en-GB"/>
        </w:rPr>
        <w:t>Geneva ;</w:t>
      </w:r>
      <w:proofErr w:type="gramEnd"/>
      <w:r>
        <w:rPr>
          <w:rFonts w:eastAsia="Times New Roman" w:cstheme="minorHAnsi"/>
          <w:color w:val="000000" w:themeColor="text1"/>
          <w:sz w:val="24"/>
          <w:szCs w:val="24"/>
          <w:lang w:val="en-US" w:eastAsia="en-GB"/>
        </w:rPr>
        <w:t xml:space="preserve"> World Health Organization.</w:t>
      </w:r>
    </w:p>
    <w:p w14:paraId="29039D5E" w14:textId="3F4CA210" w:rsidR="00296998" w:rsidRDefault="00296998" w:rsidP="007266EE">
      <w:pPr>
        <w:spacing w:before="100" w:beforeAutospacing="1" w:after="100" w:afterAutospacing="1" w:line="480" w:lineRule="auto"/>
        <w:rPr>
          <w:rFonts w:cstheme="minorHAnsi"/>
          <w:color w:val="000000"/>
          <w:sz w:val="24"/>
          <w:szCs w:val="24"/>
          <w:lang w:val="en"/>
        </w:rPr>
      </w:pPr>
      <w:r>
        <w:rPr>
          <w:rFonts w:cstheme="minorHAnsi"/>
          <w:color w:val="000000"/>
          <w:sz w:val="24"/>
          <w:szCs w:val="24"/>
          <w:lang w:val="en"/>
        </w:rPr>
        <w:t xml:space="preserve">McGee, Paula &amp; </w:t>
      </w:r>
      <w:proofErr w:type="spellStart"/>
      <w:r>
        <w:rPr>
          <w:rFonts w:cstheme="minorHAnsi"/>
          <w:color w:val="000000"/>
          <w:sz w:val="24"/>
          <w:szCs w:val="24"/>
          <w:lang w:val="en"/>
        </w:rPr>
        <w:t>Notter</w:t>
      </w:r>
      <w:proofErr w:type="spellEnd"/>
      <w:r>
        <w:rPr>
          <w:rFonts w:cstheme="minorHAnsi"/>
          <w:color w:val="000000"/>
          <w:sz w:val="24"/>
          <w:szCs w:val="24"/>
          <w:lang w:val="en"/>
        </w:rPr>
        <w:t>, Joy (1995) Research Appreciation; an initial guide for nurses and healthcare professionals. 7</w:t>
      </w:r>
      <w:r w:rsidRPr="007266EE">
        <w:rPr>
          <w:rFonts w:cstheme="minorHAnsi"/>
          <w:color w:val="000000"/>
          <w:sz w:val="24"/>
          <w:szCs w:val="24"/>
          <w:vertAlign w:val="superscript"/>
          <w:lang w:val="en"/>
        </w:rPr>
        <w:t>th</w:t>
      </w:r>
      <w:r>
        <w:rPr>
          <w:rFonts w:cstheme="minorHAnsi"/>
          <w:color w:val="000000"/>
          <w:sz w:val="24"/>
          <w:szCs w:val="24"/>
          <w:lang w:val="en"/>
        </w:rPr>
        <w:t xml:space="preserve"> edition. </w:t>
      </w:r>
      <w:proofErr w:type="spellStart"/>
      <w:r>
        <w:rPr>
          <w:rFonts w:cstheme="minorHAnsi"/>
          <w:color w:val="000000"/>
          <w:sz w:val="24"/>
          <w:szCs w:val="24"/>
          <w:lang w:val="en"/>
        </w:rPr>
        <w:t>Wilts.</w:t>
      </w:r>
      <w:proofErr w:type="spellEnd"/>
    </w:p>
    <w:p w14:paraId="0AB8EBCE" w14:textId="77777777" w:rsidR="00296998" w:rsidRDefault="00296998" w:rsidP="007266EE">
      <w:pPr>
        <w:spacing w:before="100" w:beforeAutospacing="1" w:after="100" w:afterAutospacing="1" w:line="480" w:lineRule="auto"/>
        <w:rPr>
          <w:rStyle w:val="selectable"/>
          <w:rFonts w:cstheme="minorHAnsi"/>
          <w:color w:val="000000"/>
          <w:sz w:val="24"/>
          <w:szCs w:val="24"/>
          <w:lang w:val="en"/>
        </w:rPr>
      </w:pPr>
      <w:r>
        <w:rPr>
          <w:rStyle w:val="selectable"/>
          <w:rFonts w:cstheme="minorHAnsi"/>
          <w:color w:val="000000"/>
          <w:sz w:val="24"/>
          <w:szCs w:val="24"/>
          <w:lang w:val="en"/>
        </w:rPr>
        <w:lastRenderedPageBreak/>
        <w:t>Michael, B et al, (2008). Thesis projects; A guide for students in computer science and information systems. 2nd edition. Springer-</w:t>
      </w:r>
      <w:proofErr w:type="spellStart"/>
      <w:r>
        <w:rPr>
          <w:rStyle w:val="selectable"/>
          <w:rFonts w:cstheme="minorHAnsi"/>
          <w:color w:val="000000"/>
          <w:sz w:val="24"/>
          <w:szCs w:val="24"/>
          <w:lang w:val="en"/>
        </w:rPr>
        <w:t>verlag</w:t>
      </w:r>
      <w:proofErr w:type="spellEnd"/>
      <w:r>
        <w:rPr>
          <w:rStyle w:val="selectable"/>
          <w:rFonts w:cstheme="minorHAnsi"/>
          <w:color w:val="000000"/>
          <w:sz w:val="24"/>
          <w:szCs w:val="24"/>
          <w:lang w:val="en"/>
        </w:rPr>
        <w:t>.</w:t>
      </w:r>
    </w:p>
    <w:p w14:paraId="733AEA57" w14:textId="77777777" w:rsidR="00296998" w:rsidRDefault="00296998" w:rsidP="007266EE">
      <w:pPr>
        <w:spacing w:before="100" w:beforeAutospacing="1" w:after="100" w:afterAutospacing="1" w:line="480" w:lineRule="auto"/>
        <w:rPr>
          <w:rFonts w:cstheme="minorHAnsi"/>
          <w:color w:val="000000"/>
          <w:sz w:val="24"/>
          <w:szCs w:val="24"/>
          <w:lang w:val="en"/>
        </w:rPr>
      </w:pPr>
      <w:r>
        <w:rPr>
          <w:rFonts w:cstheme="minorHAnsi"/>
          <w:color w:val="000000"/>
          <w:sz w:val="24"/>
          <w:szCs w:val="24"/>
          <w:lang w:val="en"/>
        </w:rPr>
        <w:t>National Health Service (2008). Partners in care; (</w:t>
      </w:r>
      <w:hyperlink r:id="rId9" w:history="1">
        <w:r w:rsidRPr="00932BE8">
          <w:rPr>
            <w:rStyle w:val="Hyperlink"/>
            <w:rFonts w:cstheme="minorHAnsi"/>
            <w:sz w:val="24"/>
            <w:szCs w:val="24"/>
            <w:lang w:val="en"/>
          </w:rPr>
          <w:t>www.document</w:t>
        </w:r>
      </w:hyperlink>
      <w:r>
        <w:rPr>
          <w:rFonts w:cstheme="minorHAnsi"/>
          <w:color w:val="000000"/>
          <w:sz w:val="24"/>
          <w:szCs w:val="24"/>
          <w:lang w:val="en"/>
        </w:rPr>
        <w:t xml:space="preserve">) </w:t>
      </w:r>
      <w:proofErr w:type="spellStart"/>
      <w:r>
        <w:rPr>
          <w:rFonts w:cstheme="minorHAnsi"/>
          <w:color w:val="000000"/>
          <w:sz w:val="24"/>
          <w:szCs w:val="24"/>
          <w:lang w:val="en"/>
        </w:rPr>
        <w:t>Url</w:t>
      </w:r>
      <w:proofErr w:type="spellEnd"/>
      <w:r>
        <w:rPr>
          <w:rFonts w:cstheme="minorHAnsi"/>
          <w:color w:val="000000"/>
          <w:sz w:val="24"/>
          <w:szCs w:val="24"/>
          <w:lang w:val="en"/>
        </w:rPr>
        <w:t xml:space="preserve"> http// </w:t>
      </w:r>
      <w:hyperlink r:id="rId10" w:history="1">
        <w:r w:rsidRPr="00932BE8">
          <w:rPr>
            <w:rStyle w:val="Hyperlink"/>
            <w:rFonts w:cstheme="minorHAnsi"/>
            <w:sz w:val="24"/>
            <w:szCs w:val="24"/>
            <w:lang w:val="en"/>
          </w:rPr>
          <w:t>www.diabetes.nhs.uk</w:t>
        </w:r>
      </w:hyperlink>
      <w:r>
        <w:rPr>
          <w:rFonts w:cstheme="minorHAnsi"/>
          <w:color w:val="000000"/>
          <w:sz w:val="24"/>
          <w:szCs w:val="24"/>
          <w:lang w:val="en"/>
        </w:rPr>
        <w:t xml:space="preserve"> (accessed on 05/08/2011).</w:t>
      </w:r>
    </w:p>
    <w:p w14:paraId="0E57B050" w14:textId="5513A170" w:rsidR="00A631ED" w:rsidRDefault="00296998" w:rsidP="007266EE">
      <w:pPr>
        <w:spacing w:before="100" w:beforeAutospacing="1" w:after="100" w:afterAutospacing="1" w:line="480" w:lineRule="auto"/>
        <w:rPr>
          <w:rFonts w:cstheme="minorHAnsi"/>
          <w:color w:val="000000"/>
          <w:sz w:val="24"/>
          <w:szCs w:val="24"/>
          <w:lang w:val="en"/>
        </w:rPr>
      </w:pPr>
      <w:r>
        <w:rPr>
          <w:rFonts w:cstheme="minorHAnsi"/>
          <w:color w:val="000000"/>
          <w:sz w:val="24"/>
          <w:szCs w:val="24"/>
          <w:lang w:val="en"/>
        </w:rPr>
        <w:t>Nolan, M, Grant, G. &amp; Keady, J. (1996) Understanding family care. Open University press. Birmingham.</w:t>
      </w:r>
    </w:p>
    <w:p w14:paraId="5E5F9CEE" w14:textId="77777777" w:rsidR="00296998" w:rsidRDefault="00296998" w:rsidP="007266EE">
      <w:pPr>
        <w:spacing w:before="100" w:beforeAutospacing="1" w:after="100" w:afterAutospacing="1" w:line="480" w:lineRule="auto"/>
        <w:rPr>
          <w:rFonts w:eastAsia="Times New Roman" w:cstheme="minorHAnsi"/>
          <w:color w:val="000000" w:themeColor="text1"/>
          <w:sz w:val="24"/>
          <w:szCs w:val="24"/>
          <w:lang w:val="en-US" w:eastAsia="en-GB"/>
        </w:rPr>
      </w:pPr>
      <w:proofErr w:type="spellStart"/>
      <w:r>
        <w:rPr>
          <w:rFonts w:eastAsia="Times New Roman" w:cstheme="minorHAnsi"/>
          <w:color w:val="000000" w:themeColor="text1"/>
          <w:sz w:val="24"/>
          <w:szCs w:val="24"/>
          <w:lang w:val="en-US" w:eastAsia="en-GB"/>
        </w:rPr>
        <w:t>Rosland</w:t>
      </w:r>
      <w:proofErr w:type="spellEnd"/>
      <w:r>
        <w:rPr>
          <w:rFonts w:eastAsia="Times New Roman" w:cstheme="minorHAnsi"/>
          <w:color w:val="000000" w:themeColor="text1"/>
          <w:sz w:val="24"/>
          <w:szCs w:val="24"/>
          <w:lang w:val="en-US" w:eastAsia="en-GB"/>
        </w:rPr>
        <w:t xml:space="preserve"> A. (2009) Sharing the care; The role of the family in chronic illness. California Healthcare foundation, Oakland.</w:t>
      </w:r>
    </w:p>
    <w:p w14:paraId="1B7BE5B8" w14:textId="15FB1D47" w:rsidR="00D27004" w:rsidRDefault="00296998" w:rsidP="007266EE">
      <w:pPr>
        <w:spacing w:before="100" w:beforeAutospacing="1" w:after="100" w:afterAutospacing="1" w:line="480" w:lineRule="auto"/>
        <w:rPr>
          <w:rFonts w:cstheme="minorHAnsi"/>
          <w:color w:val="000000"/>
          <w:sz w:val="24"/>
          <w:szCs w:val="24"/>
          <w:lang w:val="en"/>
        </w:rPr>
      </w:pPr>
      <w:r>
        <w:rPr>
          <w:rFonts w:cstheme="minorHAnsi"/>
          <w:color w:val="000000"/>
          <w:sz w:val="24"/>
          <w:szCs w:val="24"/>
          <w:lang w:val="en"/>
        </w:rPr>
        <w:t>Tarling, M &amp; Crofts, L, (1998) The essential Researchers Handbook for nurses and Healthcare professionals. London.</w:t>
      </w:r>
    </w:p>
    <w:p w14:paraId="4262AD96" w14:textId="77777777" w:rsidR="00296998" w:rsidRDefault="00296998" w:rsidP="007266EE">
      <w:pPr>
        <w:spacing w:before="100" w:beforeAutospacing="1" w:after="100" w:afterAutospacing="1" w:line="480" w:lineRule="auto"/>
        <w:rPr>
          <w:rStyle w:val="selectable"/>
          <w:rFonts w:cstheme="minorHAnsi"/>
          <w:color w:val="000000"/>
          <w:sz w:val="24"/>
          <w:szCs w:val="24"/>
          <w:lang w:val="en"/>
        </w:rPr>
      </w:pPr>
      <w:r w:rsidRPr="00F62933">
        <w:rPr>
          <w:rStyle w:val="selectable"/>
          <w:rFonts w:cstheme="minorHAnsi"/>
          <w:color w:val="000000"/>
          <w:sz w:val="24"/>
          <w:szCs w:val="24"/>
          <w:lang w:val="en"/>
        </w:rPr>
        <w:t xml:space="preserve">Vocabulary.com. (2018). </w:t>
      </w:r>
      <w:r w:rsidRPr="00F62933">
        <w:rPr>
          <w:rStyle w:val="selectable"/>
          <w:rFonts w:cstheme="minorHAnsi"/>
          <w:i/>
          <w:iCs/>
          <w:color w:val="000000"/>
          <w:sz w:val="24"/>
          <w:szCs w:val="24"/>
          <w:lang w:val="en"/>
        </w:rPr>
        <w:t>conclusion - Dictionary Definition</w:t>
      </w:r>
      <w:r w:rsidRPr="00F62933">
        <w:rPr>
          <w:rStyle w:val="selectable"/>
          <w:rFonts w:cstheme="minorHAnsi"/>
          <w:color w:val="000000"/>
          <w:sz w:val="24"/>
          <w:szCs w:val="24"/>
          <w:lang w:val="en"/>
        </w:rPr>
        <w:t>. [online] Available at: https://www.vocabulary.com/dictionary/conclusions [Accessed 5 Dec. 2018].</w:t>
      </w:r>
    </w:p>
    <w:sectPr w:rsidR="0029699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B5CB9" w14:textId="77777777" w:rsidR="00A97862" w:rsidRDefault="00A97862" w:rsidP="007D3698">
      <w:pPr>
        <w:spacing w:after="0" w:line="240" w:lineRule="auto"/>
      </w:pPr>
      <w:r>
        <w:separator/>
      </w:r>
    </w:p>
  </w:endnote>
  <w:endnote w:type="continuationSeparator" w:id="0">
    <w:p w14:paraId="7279FBC9" w14:textId="77777777" w:rsidR="00A97862" w:rsidRDefault="00A97862" w:rsidP="007D3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9971393"/>
      <w:docPartObj>
        <w:docPartGallery w:val="Page Numbers (Bottom of Page)"/>
        <w:docPartUnique/>
      </w:docPartObj>
    </w:sdtPr>
    <w:sdtEndPr>
      <w:rPr>
        <w:noProof/>
      </w:rPr>
    </w:sdtEndPr>
    <w:sdtContent>
      <w:p w14:paraId="070A157C" w14:textId="3B9CC23E" w:rsidR="007D3698" w:rsidRDefault="007D36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020F29" w14:textId="77777777" w:rsidR="007D3698" w:rsidRDefault="007D36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8C0FC" w14:textId="77777777" w:rsidR="00A97862" w:rsidRDefault="00A97862" w:rsidP="007D3698">
      <w:pPr>
        <w:spacing w:after="0" w:line="240" w:lineRule="auto"/>
      </w:pPr>
      <w:r>
        <w:separator/>
      </w:r>
    </w:p>
  </w:footnote>
  <w:footnote w:type="continuationSeparator" w:id="0">
    <w:p w14:paraId="19451FB7" w14:textId="77777777" w:rsidR="00A97862" w:rsidRDefault="00A97862" w:rsidP="007D36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E060B"/>
    <w:multiLevelType w:val="hybridMultilevel"/>
    <w:tmpl w:val="3DEE47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CDC5597"/>
    <w:multiLevelType w:val="multilevel"/>
    <w:tmpl w:val="7F02F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FB"/>
    <w:rsid w:val="00012FFE"/>
    <w:rsid w:val="000155CF"/>
    <w:rsid w:val="00025C0B"/>
    <w:rsid w:val="000272B7"/>
    <w:rsid w:val="000338FB"/>
    <w:rsid w:val="00033BB6"/>
    <w:rsid w:val="000355D4"/>
    <w:rsid w:val="00040C0B"/>
    <w:rsid w:val="00041269"/>
    <w:rsid w:val="00042A4D"/>
    <w:rsid w:val="000635AD"/>
    <w:rsid w:val="00065587"/>
    <w:rsid w:val="000808A1"/>
    <w:rsid w:val="000958CC"/>
    <w:rsid w:val="000A6A91"/>
    <w:rsid w:val="000C4374"/>
    <w:rsid w:val="000E6971"/>
    <w:rsid w:val="000F44D5"/>
    <w:rsid w:val="0011117A"/>
    <w:rsid w:val="001164CF"/>
    <w:rsid w:val="001505C0"/>
    <w:rsid w:val="00157F66"/>
    <w:rsid w:val="001A3310"/>
    <w:rsid w:val="001D3E75"/>
    <w:rsid w:val="001E2982"/>
    <w:rsid w:val="001E6772"/>
    <w:rsid w:val="001E6B2F"/>
    <w:rsid w:val="001E75AF"/>
    <w:rsid w:val="001F00E4"/>
    <w:rsid w:val="002077A4"/>
    <w:rsid w:val="002150A0"/>
    <w:rsid w:val="00221196"/>
    <w:rsid w:val="00222035"/>
    <w:rsid w:val="00236AB4"/>
    <w:rsid w:val="00246EA7"/>
    <w:rsid w:val="0025299C"/>
    <w:rsid w:val="00261AF0"/>
    <w:rsid w:val="00296998"/>
    <w:rsid w:val="002973C6"/>
    <w:rsid w:val="002978FF"/>
    <w:rsid w:val="002A6DB5"/>
    <w:rsid w:val="002A7BB0"/>
    <w:rsid w:val="002B45CD"/>
    <w:rsid w:val="002C4C8F"/>
    <w:rsid w:val="002E708C"/>
    <w:rsid w:val="00307A9E"/>
    <w:rsid w:val="00321F6D"/>
    <w:rsid w:val="00325782"/>
    <w:rsid w:val="00325BCF"/>
    <w:rsid w:val="00337B54"/>
    <w:rsid w:val="00345E8A"/>
    <w:rsid w:val="0034692D"/>
    <w:rsid w:val="00351A60"/>
    <w:rsid w:val="0035759E"/>
    <w:rsid w:val="003848AF"/>
    <w:rsid w:val="003B50EC"/>
    <w:rsid w:val="003C7D5A"/>
    <w:rsid w:val="003D5A72"/>
    <w:rsid w:val="003E0F46"/>
    <w:rsid w:val="003E4E2F"/>
    <w:rsid w:val="003E7B38"/>
    <w:rsid w:val="003F725B"/>
    <w:rsid w:val="00403877"/>
    <w:rsid w:val="00407EC1"/>
    <w:rsid w:val="00422B5B"/>
    <w:rsid w:val="004259AC"/>
    <w:rsid w:val="00432BC6"/>
    <w:rsid w:val="004342DD"/>
    <w:rsid w:val="00453D09"/>
    <w:rsid w:val="0047386B"/>
    <w:rsid w:val="004755DB"/>
    <w:rsid w:val="00476286"/>
    <w:rsid w:val="00482480"/>
    <w:rsid w:val="00494F91"/>
    <w:rsid w:val="00497561"/>
    <w:rsid w:val="004B1A35"/>
    <w:rsid w:val="004B2DAB"/>
    <w:rsid w:val="004B3B24"/>
    <w:rsid w:val="004C7D5D"/>
    <w:rsid w:val="004D3D74"/>
    <w:rsid w:val="00500A8F"/>
    <w:rsid w:val="00504F3E"/>
    <w:rsid w:val="005057CF"/>
    <w:rsid w:val="00506ECD"/>
    <w:rsid w:val="0050753F"/>
    <w:rsid w:val="0053698A"/>
    <w:rsid w:val="0055050B"/>
    <w:rsid w:val="005B6A0D"/>
    <w:rsid w:val="005C2FCD"/>
    <w:rsid w:val="005D4A3B"/>
    <w:rsid w:val="005E38BE"/>
    <w:rsid w:val="005F4502"/>
    <w:rsid w:val="00603A14"/>
    <w:rsid w:val="0060502D"/>
    <w:rsid w:val="00605C3C"/>
    <w:rsid w:val="006464CE"/>
    <w:rsid w:val="0066581B"/>
    <w:rsid w:val="00696114"/>
    <w:rsid w:val="006E1253"/>
    <w:rsid w:val="006E1B3C"/>
    <w:rsid w:val="006F7C42"/>
    <w:rsid w:val="007266EE"/>
    <w:rsid w:val="00742150"/>
    <w:rsid w:val="00742A94"/>
    <w:rsid w:val="00752758"/>
    <w:rsid w:val="007833D9"/>
    <w:rsid w:val="007C35F6"/>
    <w:rsid w:val="007C6A27"/>
    <w:rsid w:val="007C7F6C"/>
    <w:rsid w:val="007D12EF"/>
    <w:rsid w:val="007D3698"/>
    <w:rsid w:val="007E3A32"/>
    <w:rsid w:val="007F1E22"/>
    <w:rsid w:val="008057B4"/>
    <w:rsid w:val="008109CE"/>
    <w:rsid w:val="008109E7"/>
    <w:rsid w:val="008447D7"/>
    <w:rsid w:val="008537E5"/>
    <w:rsid w:val="00855810"/>
    <w:rsid w:val="008668C5"/>
    <w:rsid w:val="00884F81"/>
    <w:rsid w:val="008A2634"/>
    <w:rsid w:val="008A73FC"/>
    <w:rsid w:val="008B2805"/>
    <w:rsid w:val="008C69F3"/>
    <w:rsid w:val="008D793C"/>
    <w:rsid w:val="0090298E"/>
    <w:rsid w:val="00916E75"/>
    <w:rsid w:val="00933031"/>
    <w:rsid w:val="00934F8C"/>
    <w:rsid w:val="00953631"/>
    <w:rsid w:val="009546E2"/>
    <w:rsid w:val="00960B34"/>
    <w:rsid w:val="00975E70"/>
    <w:rsid w:val="00976537"/>
    <w:rsid w:val="0098033F"/>
    <w:rsid w:val="009847B1"/>
    <w:rsid w:val="0099393F"/>
    <w:rsid w:val="009C0A7C"/>
    <w:rsid w:val="009C7784"/>
    <w:rsid w:val="009E414F"/>
    <w:rsid w:val="009E5DAE"/>
    <w:rsid w:val="009E65DC"/>
    <w:rsid w:val="00A0030B"/>
    <w:rsid w:val="00A10527"/>
    <w:rsid w:val="00A16449"/>
    <w:rsid w:val="00A3757C"/>
    <w:rsid w:val="00A60978"/>
    <w:rsid w:val="00A631ED"/>
    <w:rsid w:val="00A97862"/>
    <w:rsid w:val="00AA475E"/>
    <w:rsid w:val="00AA5367"/>
    <w:rsid w:val="00AC3F0A"/>
    <w:rsid w:val="00AC6423"/>
    <w:rsid w:val="00AF21EA"/>
    <w:rsid w:val="00B011D1"/>
    <w:rsid w:val="00B5474B"/>
    <w:rsid w:val="00B554A6"/>
    <w:rsid w:val="00B61C1A"/>
    <w:rsid w:val="00B66C8F"/>
    <w:rsid w:val="00B66F53"/>
    <w:rsid w:val="00BA65FB"/>
    <w:rsid w:val="00BB5025"/>
    <w:rsid w:val="00BE371F"/>
    <w:rsid w:val="00BF5E60"/>
    <w:rsid w:val="00C03B6B"/>
    <w:rsid w:val="00C21142"/>
    <w:rsid w:val="00C47C17"/>
    <w:rsid w:val="00C56DD1"/>
    <w:rsid w:val="00C5787F"/>
    <w:rsid w:val="00C60DE7"/>
    <w:rsid w:val="00C6605D"/>
    <w:rsid w:val="00C71477"/>
    <w:rsid w:val="00CB3E5F"/>
    <w:rsid w:val="00CD1792"/>
    <w:rsid w:val="00CE0D58"/>
    <w:rsid w:val="00CE7083"/>
    <w:rsid w:val="00CE7653"/>
    <w:rsid w:val="00CF3394"/>
    <w:rsid w:val="00D04CFB"/>
    <w:rsid w:val="00D14563"/>
    <w:rsid w:val="00D25BA4"/>
    <w:rsid w:val="00D27004"/>
    <w:rsid w:val="00D31AD1"/>
    <w:rsid w:val="00D441DE"/>
    <w:rsid w:val="00D51003"/>
    <w:rsid w:val="00D626B0"/>
    <w:rsid w:val="00D62C0D"/>
    <w:rsid w:val="00D64877"/>
    <w:rsid w:val="00D674EF"/>
    <w:rsid w:val="00DC1E8E"/>
    <w:rsid w:val="00DC405D"/>
    <w:rsid w:val="00DE3127"/>
    <w:rsid w:val="00DF7455"/>
    <w:rsid w:val="00E04C03"/>
    <w:rsid w:val="00E27C8B"/>
    <w:rsid w:val="00E40692"/>
    <w:rsid w:val="00E4235B"/>
    <w:rsid w:val="00E91B15"/>
    <w:rsid w:val="00EA06F8"/>
    <w:rsid w:val="00EA094D"/>
    <w:rsid w:val="00EA33F4"/>
    <w:rsid w:val="00EB3D52"/>
    <w:rsid w:val="00EC4DED"/>
    <w:rsid w:val="00ED760B"/>
    <w:rsid w:val="00EE09A3"/>
    <w:rsid w:val="00F16C26"/>
    <w:rsid w:val="00F335CC"/>
    <w:rsid w:val="00F62933"/>
    <w:rsid w:val="00F82B6E"/>
    <w:rsid w:val="00F85A7E"/>
    <w:rsid w:val="00F91429"/>
    <w:rsid w:val="00F938AE"/>
    <w:rsid w:val="00FA5D3C"/>
    <w:rsid w:val="00FB512A"/>
    <w:rsid w:val="00FD5072"/>
    <w:rsid w:val="00FF4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F801B"/>
  <w15:chartTrackingRefBased/>
  <w15:docId w15:val="{78F4CDC3-AEE1-4E8D-9E3A-024715987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3D9"/>
    <w:rPr>
      <w:color w:val="0000FF"/>
      <w:u w:val="single"/>
    </w:rPr>
  </w:style>
  <w:style w:type="character" w:styleId="Emphasis">
    <w:name w:val="Emphasis"/>
    <w:basedOn w:val="DefaultParagraphFont"/>
    <w:uiPriority w:val="20"/>
    <w:qFormat/>
    <w:rsid w:val="007833D9"/>
    <w:rPr>
      <w:i/>
      <w:iCs/>
    </w:rPr>
  </w:style>
  <w:style w:type="paragraph" w:customStyle="1" w:styleId="paragraph">
    <w:name w:val="paragraph"/>
    <w:basedOn w:val="Normal"/>
    <w:rsid w:val="002C4C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C4C8F"/>
  </w:style>
  <w:style w:type="character" w:customStyle="1" w:styleId="eop">
    <w:name w:val="eop"/>
    <w:basedOn w:val="DefaultParagraphFont"/>
    <w:rsid w:val="002C4C8F"/>
  </w:style>
  <w:style w:type="paragraph" w:styleId="NormalWeb">
    <w:name w:val="Normal (Web)"/>
    <w:basedOn w:val="Normal"/>
    <w:uiPriority w:val="99"/>
    <w:unhideWhenUsed/>
    <w:rsid w:val="008B2805"/>
    <w:pPr>
      <w:spacing w:after="192"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8B2805"/>
    <w:rPr>
      <w:i/>
      <w:iCs/>
    </w:rPr>
  </w:style>
  <w:style w:type="character" w:customStyle="1" w:styleId="selectable">
    <w:name w:val="selectable"/>
    <w:basedOn w:val="DefaultParagraphFont"/>
    <w:rsid w:val="008537E5"/>
  </w:style>
  <w:style w:type="paragraph" w:styleId="Header">
    <w:name w:val="header"/>
    <w:basedOn w:val="Normal"/>
    <w:link w:val="HeaderChar"/>
    <w:uiPriority w:val="99"/>
    <w:unhideWhenUsed/>
    <w:rsid w:val="007D36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698"/>
  </w:style>
  <w:style w:type="paragraph" w:styleId="Footer">
    <w:name w:val="footer"/>
    <w:basedOn w:val="Normal"/>
    <w:link w:val="FooterChar"/>
    <w:uiPriority w:val="99"/>
    <w:unhideWhenUsed/>
    <w:rsid w:val="007D36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698"/>
  </w:style>
  <w:style w:type="character" w:styleId="UnresolvedMention">
    <w:name w:val="Unresolved Mention"/>
    <w:basedOn w:val="DefaultParagraphFont"/>
    <w:uiPriority w:val="99"/>
    <w:semiHidden/>
    <w:unhideWhenUsed/>
    <w:rsid w:val="007266EE"/>
    <w:rPr>
      <w:color w:val="605E5C"/>
      <w:shd w:val="clear" w:color="auto" w:fill="E1DFDD"/>
    </w:rPr>
  </w:style>
  <w:style w:type="paragraph" w:styleId="ListParagraph">
    <w:name w:val="List Paragraph"/>
    <w:basedOn w:val="Normal"/>
    <w:uiPriority w:val="34"/>
    <w:qFormat/>
    <w:rsid w:val="004B1A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832629">
      <w:bodyDiv w:val="1"/>
      <w:marLeft w:val="0"/>
      <w:marRight w:val="0"/>
      <w:marTop w:val="0"/>
      <w:marBottom w:val="0"/>
      <w:divBdr>
        <w:top w:val="none" w:sz="0" w:space="0" w:color="auto"/>
        <w:left w:val="none" w:sz="0" w:space="0" w:color="auto"/>
        <w:bottom w:val="none" w:sz="0" w:space="0" w:color="auto"/>
        <w:right w:val="none" w:sz="0" w:space="0" w:color="auto"/>
      </w:divBdr>
      <w:divsChild>
        <w:div w:id="836775163">
          <w:marLeft w:val="0"/>
          <w:marRight w:val="0"/>
          <w:marTop w:val="0"/>
          <w:marBottom w:val="0"/>
          <w:divBdr>
            <w:top w:val="none" w:sz="0" w:space="0" w:color="auto"/>
            <w:left w:val="none" w:sz="0" w:space="0" w:color="auto"/>
            <w:bottom w:val="none" w:sz="0" w:space="0" w:color="auto"/>
            <w:right w:val="none" w:sz="0" w:space="0" w:color="auto"/>
          </w:divBdr>
          <w:divsChild>
            <w:div w:id="1979676715">
              <w:marLeft w:val="-225"/>
              <w:marRight w:val="-225"/>
              <w:marTop w:val="0"/>
              <w:marBottom w:val="0"/>
              <w:divBdr>
                <w:top w:val="none" w:sz="0" w:space="0" w:color="auto"/>
                <w:left w:val="none" w:sz="0" w:space="0" w:color="auto"/>
                <w:bottom w:val="none" w:sz="0" w:space="0" w:color="auto"/>
                <w:right w:val="none" w:sz="0" w:space="0" w:color="auto"/>
              </w:divBdr>
              <w:divsChild>
                <w:div w:id="125241111">
                  <w:marLeft w:val="0"/>
                  <w:marRight w:val="0"/>
                  <w:marTop w:val="0"/>
                  <w:marBottom w:val="0"/>
                  <w:divBdr>
                    <w:top w:val="none" w:sz="0" w:space="0" w:color="auto"/>
                    <w:left w:val="none" w:sz="0" w:space="0" w:color="auto"/>
                    <w:bottom w:val="none" w:sz="0" w:space="0" w:color="auto"/>
                    <w:right w:val="none" w:sz="0" w:space="0" w:color="auto"/>
                  </w:divBdr>
                  <w:divsChild>
                    <w:div w:id="883061601">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sChild>
        </w:div>
      </w:divsChild>
    </w:div>
    <w:div w:id="1382827128">
      <w:bodyDiv w:val="1"/>
      <w:marLeft w:val="0"/>
      <w:marRight w:val="0"/>
      <w:marTop w:val="0"/>
      <w:marBottom w:val="0"/>
      <w:divBdr>
        <w:top w:val="none" w:sz="0" w:space="0" w:color="auto"/>
        <w:left w:val="none" w:sz="0" w:space="0" w:color="auto"/>
        <w:bottom w:val="none" w:sz="0" w:space="0" w:color="auto"/>
        <w:right w:val="none" w:sz="0" w:space="0" w:color="auto"/>
      </w:divBdr>
      <w:divsChild>
        <w:div w:id="1422947542">
          <w:marLeft w:val="0"/>
          <w:marRight w:val="0"/>
          <w:marTop w:val="0"/>
          <w:marBottom w:val="0"/>
          <w:divBdr>
            <w:top w:val="none" w:sz="0" w:space="0" w:color="auto"/>
            <w:left w:val="none" w:sz="0" w:space="0" w:color="auto"/>
            <w:bottom w:val="none" w:sz="0" w:space="0" w:color="auto"/>
            <w:right w:val="none" w:sz="0" w:space="0" w:color="auto"/>
          </w:divBdr>
          <w:divsChild>
            <w:div w:id="1245651038">
              <w:marLeft w:val="0"/>
              <w:marRight w:val="0"/>
              <w:marTop w:val="0"/>
              <w:marBottom w:val="0"/>
              <w:divBdr>
                <w:top w:val="none" w:sz="0" w:space="0" w:color="auto"/>
                <w:left w:val="none" w:sz="0" w:space="0" w:color="auto"/>
                <w:bottom w:val="none" w:sz="0" w:space="0" w:color="auto"/>
                <w:right w:val="none" w:sz="0" w:space="0" w:color="auto"/>
              </w:divBdr>
              <w:divsChild>
                <w:div w:id="151680574">
                  <w:marLeft w:val="0"/>
                  <w:marRight w:val="0"/>
                  <w:marTop w:val="0"/>
                  <w:marBottom w:val="0"/>
                  <w:divBdr>
                    <w:top w:val="none" w:sz="0" w:space="0" w:color="auto"/>
                    <w:left w:val="none" w:sz="0" w:space="0" w:color="auto"/>
                    <w:bottom w:val="none" w:sz="0" w:space="0" w:color="auto"/>
                    <w:right w:val="none" w:sz="0" w:space="0" w:color="auto"/>
                  </w:divBdr>
                  <w:divsChild>
                    <w:div w:id="2067949642">
                      <w:marLeft w:val="0"/>
                      <w:marRight w:val="0"/>
                      <w:marTop w:val="0"/>
                      <w:marBottom w:val="0"/>
                      <w:divBdr>
                        <w:top w:val="none" w:sz="0" w:space="0" w:color="auto"/>
                        <w:left w:val="none" w:sz="0" w:space="0" w:color="auto"/>
                        <w:bottom w:val="none" w:sz="0" w:space="0" w:color="auto"/>
                        <w:right w:val="none" w:sz="0" w:space="0" w:color="auto"/>
                      </w:divBdr>
                      <w:divsChild>
                        <w:div w:id="361127102">
                          <w:marLeft w:val="0"/>
                          <w:marRight w:val="0"/>
                          <w:marTop w:val="0"/>
                          <w:marBottom w:val="0"/>
                          <w:divBdr>
                            <w:top w:val="none" w:sz="0" w:space="0" w:color="auto"/>
                            <w:left w:val="none" w:sz="0" w:space="0" w:color="auto"/>
                            <w:bottom w:val="none" w:sz="0" w:space="0" w:color="auto"/>
                            <w:right w:val="none" w:sz="0" w:space="0" w:color="auto"/>
                          </w:divBdr>
                          <w:divsChild>
                            <w:div w:id="1219511531">
                              <w:marLeft w:val="0"/>
                              <w:marRight w:val="0"/>
                              <w:marTop w:val="0"/>
                              <w:marBottom w:val="0"/>
                              <w:divBdr>
                                <w:top w:val="none" w:sz="0" w:space="0" w:color="auto"/>
                                <w:left w:val="none" w:sz="0" w:space="0" w:color="auto"/>
                                <w:bottom w:val="none" w:sz="0" w:space="0" w:color="auto"/>
                                <w:right w:val="none" w:sz="0" w:space="0" w:color="auto"/>
                              </w:divBdr>
                              <w:divsChild>
                                <w:div w:id="1049301732">
                                  <w:marLeft w:val="0"/>
                                  <w:marRight w:val="0"/>
                                  <w:marTop w:val="0"/>
                                  <w:marBottom w:val="0"/>
                                  <w:divBdr>
                                    <w:top w:val="none" w:sz="0" w:space="0" w:color="auto"/>
                                    <w:left w:val="none" w:sz="0" w:space="0" w:color="auto"/>
                                    <w:bottom w:val="none" w:sz="0" w:space="0" w:color="auto"/>
                                    <w:right w:val="none" w:sz="0" w:space="0" w:color="auto"/>
                                  </w:divBdr>
                                  <w:divsChild>
                                    <w:div w:id="1785542174">
                                      <w:marLeft w:val="0"/>
                                      <w:marRight w:val="0"/>
                                      <w:marTop w:val="0"/>
                                      <w:marBottom w:val="0"/>
                                      <w:divBdr>
                                        <w:top w:val="none" w:sz="0" w:space="0" w:color="auto"/>
                                        <w:left w:val="none" w:sz="0" w:space="0" w:color="auto"/>
                                        <w:bottom w:val="none" w:sz="0" w:space="0" w:color="auto"/>
                                        <w:right w:val="none" w:sz="0" w:space="0" w:color="auto"/>
                                      </w:divBdr>
                                      <w:divsChild>
                                        <w:div w:id="1182401205">
                                          <w:marLeft w:val="0"/>
                                          <w:marRight w:val="0"/>
                                          <w:marTop w:val="0"/>
                                          <w:marBottom w:val="0"/>
                                          <w:divBdr>
                                            <w:top w:val="none" w:sz="0" w:space="0" w:color="auto"/>
                                            <w:left w:val="none" w:sz="0" w:space="0" w:color="auto"/>
                                            <w:bottom w:val="none" w:sz="0" w:space="0" w:color="auto"/>
                                            <w:right w:val="none" w:sz="0" w:space="0" w:color="auto"/>
                                          </w:divBdr>
                                          <w:divsChild>
                                            <w:div w:id="370693274">
                                              <w:marLeft w:val="0"/>
                                              <w:marRight w:val="0"/>
                                              <w:marTop w:val="0"/>
                                              <w:marBottom w:val="0"/>
                                              <w:divBdr>
                                                <w:top w:val="none" w:sz="0" w:space="0" w:color="auto"/>
                                                <w:left w:val="none" w:sz="0" w:space="0" w:color="auto"/>
                                                <w:bottom w:val="none" w:sz="0" w:space="0" w:color="auto"/>
                                                <w:right w:val="none" w:sz="0" w:space="0" w:color="auto"/>
                                              </w:divBdr>
                                              <w:divsChild>
                                                <w:div w:id="132993214">
                                                  <w:marLeft w:val="0"/>
                                                  <w:marRight w:val="0"/>
                                                  <w:marTop w:val="0"/>
                                                  <w:marBottom w:val="0"/>
                                                  <w:divBdr>
                                                    <w:top w:val="none" w:sz="0" w:space="0" w:color="auto"/>
                                                    <w:left w:val="none" w:sz="0" w:space="0" w:color="auto"/>
                                                    <w:bottom w:val="none" w:sz="0" w:space="0" w:color="auto"/>
                                                    <w:right w:val="none" w:sz="0" w:space="0" w:color="auto"/>
                                                  </w:divBdr>
                                                  <w:divsChild>
                                                    <w:div w:id="827984924">
                                                      <w:marLeft w:val="0"/>
                                                      <w:marRight w:val="0"/>
                                                      <w:marTop w:val="0"/>
                                                      <w:marBottom w:val="0"/>
                                                      <w:divBdr>
                                                        <w:top w:val="none" w:sz="0" w:space="0" w:color="auto"/>
                                                        <w:left w:val="none" w:sz="0" w:space="0" w:color="auto"/>
                                                        <w:bottom w:val="none" w:sz="0" w:space="0" w:color="auto"/>
                                                        <w:right w:val="none" w:sz="0" w:space="0" w:color="auto"/>
                                                      </w:divBdr>
                                                      <w:divsChild>
                                                        <w:div w:id="581112177">
                                                          <w:marLeft w:val="0"/>
                                                          <w:marRight w:val="0"/>
                                                          <w:marTop w:val="0"/>
                                                          <w:marBottom w:val="0"/>
                                                          <w:divBdr>
                                                            <w:top w:val="none" w:sz="0" w:space="0" w:color="auto"/>
                                                            <w:left w:val="none" w:sz="0" w:space="0" w:color="auto"/>
                                                            <w:bottom w:val="none" w:sz="0" w:space="0" w:color="auto"/>
                                                            <w:right w:val="none" w:sz="0" w:space="0" w:color="auto"/>
                                                          </w:divBdr>
                                                          <w:divsChild>
                                                            <w:div w:id="1085878860">
                                                              <w:marLeft w:val="0"/>
                                                              <w:marRight w:val="0"/>
                                                              <w:marTop w:val="0"/>
                                                              <w:marBottom w:val="0"/>
                                                              <w:divBdr>
                                                                <w:top w:val="none" w:sz="0" w:space="0" w:color="auto"/>
                                                                <w:left w:val="none" w:sz="0" w:space="0" w:color="auto"/>
                                                                <w:bottom w:val="none" w:sz="0" w:space="0" w:color="auto"/>
                                                                <w:right w:val="none" w:sz="0" w:space="0" w:color="auto"/>
                                                              </w:divBdr>
                                                              <w:divsChild>
                                                                <w:div w:id="1200893900">
                                                                  <w:marLeft w:val="0"/>
                                                                  <w:marRight w:val="0"/>
                                                                  <w:marTop w:val="0"/>
                                                                  <w:marBottom w:val="0"/>
                                                                  <w:divBdr>
                                                                    <w:top w:val="none" w:sz="0" w:space="0" w:color="auto"/>
                                                                    <w:left w:val="none" w:sz="0" w:space="0" w:color="auto"/>
                                                                    <w:bottom w:val="none" w:sz="0" w:space="0" w:color="auto"/>
                                                                    <w:right w:val="none" w:sz="0" w:space="0" w:color="auto"/>
                                                                  </w:divBdr>
                                                                  <w:divsChild>
                                                                    <w:div w:id="1019237357">
                                                                      <w:marLeft w:val="0"/>
                                                                      <w:marRight w:val="0"/>
                                                                      <w:marTop w:val="0"/>
                                                                      <w:marBottom w:val="0"/>
                                                                      <w:divBdr>
                                                                        <w:top w:val="none" w:sz="0" w:space="0" w:color="auto"/>
                                                                        <w:left w:val="none" w:sz="0" w:space="0" w:color="auto"/>
                                                                        <w:bottom w:val="none" w:sz="0" w:space="0" w:color="auto"/>
                                                                        <w:right w:val="none" w:sz="0" w:space="0" w:color="auto"/>
                                                                      </w:divBdr>
                                                                      <w:divsChild>
                                                                        <w:div w:id="1771047411">
                                                                          <w:marLeft w:val="0"/>
                                                                          <w:marRight w:val="0"/>
                                                                          <w:marTop w:val="0"/>
                                                                          <w:marBottom w:val="0"/>
                                                                          <w:divBdr>
                                                                            <w:top w:val="none" w:sz="0" w:space="0" w:color="auto"/>
                                                                            <w:left w:val="none" w:sz="0" w:space="0" w:color="auto"/>
                                                                            <w:bottom w:val="none" w:sz="0" w:space="0" w:color="auto"/>
                                                                            <w:right w:val="none" w:sz="0" w:space="0" w:color="auto"/>
                                                                          </w:divBdr>
                                                                          <w:divsChild>
                                                                            <w:div w:id="990476419">
                                                                              <w:marLeft w:val="0"/>
                                                                              <w:marRight w:val="0"/>
                                                                              <w:marTop w:val="0"/>
                                                                              <w:marBottom w:val="0"/>
                                                                              <w:divBdr>
                                                                                <w:top w:val="none" w:sz="0" w:space="0" w:color="auto"/>
                                                                                <w:left w:val="none" w:sz="0" w:space="0" w:color="auto"/>
                                                                                <w:bottom w:val="none" w:sz="0" w:space="0" w:color="auto"/>
                                                                                <w:right w:val="none" w:sz="0" w:space="0" w:color="auto"/>
                                                                              </w:divBdr>
                                                                              <w:divsChild>
                                                                                <w:div w:id="1726760082">
                                                                                  <w:marLeft w:val="0"/>
                                                                                  <w:marRight w:val="0"/>
                                                                                  <w:marTop w:val="0"/>
                                                                                  <w:marBottom w:val="0"/>
                                                                                  <w:divBdr>
                                                                                    <w:top w:val="none" w:sz="0" w:space="0" w:color="auto"/>
                                                                                    <w:left w:val="none" w:sz="0" w:space="0" w:color="auto"/>
                                                                                    <w:bottom w:val="none" w:sz="0" w:space="0" w:color="auto"/>
                                                                                    <w:right w:val="none" w:sz="0" w:space="0" w:color="auto"/>
                                                                                  </w:divBdr>
                                                                                  <w:divsChild>
                                                                                    <w:div w:id="147190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3289672">
      <w:bodyDiv w:val="1"/>
      <w:marLeft w:val="0"/>
      <w:marRight w:val="0"/>
      <w:marTop w:val="0"/>
      <w:marBottom w:val="0"/>
      <w:divBdr>
        <w:top w:val="none" w:sz="0" w:space="0" w:color="auto"/>
        <w:left w:val="none" w:sz="0" w:space="0" w:color="auto"/>
        <w:bottom w:val="none" w:sz="0" w:space="0" w:color="auto"/>
        <w:right w:val="none" w:sz="0" w:space="0" w:color="auto"/>
      </w:divBdr>
      <w:divsChild>
        <w:div w:id="1635988990">
          <w:marLeft w:val="0"/>
          <w:marRight w:val="0"/>
          <w:marTop w:val="0"/>
          <w:marBottom w:val="0"/>
          <w:divBdr>
            <w:top w:val="none" w:sz="0" w:space="0" w:color="auto"/>
            <w:left w:val="none" w:sz="0" w:space="0" w:color="auto"/>
            <w:bottom w:val="none" w:sz="0" w:space="0" w:color="auto"/>
            <w:right w:val="none" w:sz="0" w:space="0" w:color="auto"/>
          </w:divBdr>
          <w:divsChild>
            <w:div w:id="1327392708">
              <w:marLeft w:val="0"/>
              <w:marRight w:val="0"/>
              <w:marTop w:val="0"/>
              <w:marBottom w:val="0"/>
              <w:divBdr>
                <w:top w:val="none" w:sz="0" w:space="0" w:color="auto"/>
                <w:left w:val="none" w:sz="0" w:space="0" w:color="auto"/>
                <w:bottom w:val="none" w:sz="0" w:space="0" w:color="auto"/>
                <w:right w:val="none" w:sz="0" w:space="0" w:color="auto"/>
              </w:divBdr>
              <w:divsChild>
                <w:div w:id="566964883">
                  <w:marLeft w:val="0"/>
                  <w:marRight w:val="0"/>
                  <w:marTop w:val="0"/>
                  <w:marBottom w:val="0"/>
                  <w:divBdr>
                    <w:top w:val="none" w:sz="0" w:space="0" w:color="auto"/>
                    <w:left w:val="none" w:sz="0" w:space="0" w:color="auto"/>
                    <w:bottom w:val="none" w:sz="0" w:space="0" w:color="auto"/>
                    <w:right w:val="none" w:sz="0" w:space="0" w:color="auto"/>
                  </w:divBdr>
                  <w:divsChild>
                    <w:div w:id="1276868977">
                      <w:marLeft w:val="0"/>
                      <w:marRight w:val="0"/>
                      <w:marTop w:val="0"/>
                      <w:marBottom w:val="0"/>
                      <w:divBdr>
                        <w:top w:val="none" w:sz="0" w:space="0" w:color="auto"/>
                        <w:left w:val="none" w:sz="0" w:space="0" w:color="auto"/>
                        <w:bottom w:val="none" w:sz="0" w:space="0" w:color="auto"/>
                        <w:right w:val="none" w:sz="0" w:space="0" w:color="auto"/>
                      </w:divBdr>
                      <w:divsChild>
                        <w:div w:id="222182202">
                          <w:marLeft w:val="0"/>
                          <w:marRight w:val="0"/>
                          <w:marTop w:val="0"/>
                          <w:marBottom w:val="0"/>
                          <w:divBdr>
                            <w:top w:val="none" w:sz="0" w:space="0" w:color="auto"/>
                            <w:left w:val="none" w:sz="0" w:space="0" w:color="auto"/>
                            <w:bottom w:val="none" w:sz="0" w:space="0" w:color="auto"/>
                            <w:right w:val="none" w:sz="0" w:space="0" w:color="auto"/>
                          </w:divBdr>
                          <w:divsChild>
                            <w:div w:id="414597211">
                              <w:marLeft w:val="0"/>
                              <w:marRight w:val="0"/>
                              <w:marTop w:val="0"/>
                              <w:marBottom w:val="0"/>
                              <w:divBdr>
                                <w:top w:val="none" w:sz="0" w:space="0" w:color="auto"/>
                                <w:left w:val="none" w:sz="0" w:space="0" w:color="auto"/>
                                <w:bottom w:val="none" w:sz="0" w:space="0" w:color="auto"/>
                                <w:right w:val="none" w:sz="0" w:space="0" w:color="auto"/>
                              </w:divBdr>
                              <w:divsChild>
                                <w:div w:id="1570920531">
                                  <w:marLeft w:val="0"/>
                                  <w:marRight w:val="0"/>
                                  <w:marTop w:val="0"/>
                                  <w:marBottom w:val="0"/>
                                  <w:divBdr>
                                    <w:top w:val="none" w:sz="0" w:space="0" w:color="auto"/>
                                    <w:left w:val="none" w:sz="0" w:space="0" w:color="auto"/>
                                    <w:bottom w:val="none" w:sz="0" w:space="0" w:color="auto"/>
                                    <w:right w:val="none" w:sz="0" w:space="0" w:color="auto"/>
                                  </w:divBdr>
                                  <w:divsChild>
                                    <w:div w:id="1830975462">
                                      <w:marLeft w:val="0"/>
                                      <w:marRight w:val="0"/>
                                      <w:marTop w:val="0"/>
                                      <w:marBottom w:val="0"/>
                                      <w:divBdr>
                                        <w:top w:val="none" w:sz="0" w:space="0" w:color="auto"/>
                                        <w:left w:val="none" w:sz="0" w:space="0" w:color="auto"/>
                                        <w:bottom w:val="none" w:sz="0" w:space="0" w:color="auto"/>
                                        <w:right w:val="none" w:sz="0" w:space="0" w:color="auto"/>
                                      </w:divBdr>
                                      <w:divsChild>
                                        <w:div w:id="995651695">
                                          <w:marLeft w:val="0"/>
                                          <w:marRight w:val="0"/>
                                          <w:marTop w:val="0"/>
                                          <w:marBottom w:val="0"/>
                                          <w:divBdr>
                                            <w:top w:val="none" w:sz="0" w:space="0" w:color="auto"/>
                                            <w:left w:val="none" w:sz="0" w:space="0" w:color="auto"/>
                                            <w:bottom w:val="none" w:sz="0" w:space="0" w:color="auto"/>
                                            <w:right w:val="none" w:sz="0" w:space="0" w:color="auto"/>
                                          </w:divBdr>
                                          <w:divsChild>
                                            <w:div w:id="532814751">
                                              <w:marLeft w:val="0"/>
                                              <w:marRight w:val="0"/>
                                              <w:marTop w:val="0"/>
                                              <w:marBottom w:val="0"/>
                                              <w:divBdr>
                                                <w:top w:val="none" w:sz="0" w:space="0" w:color="auto"/>
                                                <w:left w:val="none" w:sz="0" w:space="0" w:color="auto"/>
                                                <w:bottom w:val="none" w:sz="0" w:space="0" w:color="auto"/>
                                                <w:right w:val="none" w:sz="0" w:space="0" w:color="auto"/>
                                              </w:divBdr>
                                              <w:divsChild>
                                                <w:div w:id="923992975">
                                                  <w:marLeft w:val="0"/>
                                                  <w:marRight w:val="0"/>
                                                  <w:marTop w:val="0"/>
                                                  <w:marBottom w:val="0"/>
                                                  <w:divBdr>
                                                    <w:top w:val="none" w:sz="0" w:space="0" w:color="auto"/>
                                                    <w:left w:val="none" w:sz="0" w:space="0" w:color="auto"/>
                                                    <w:bottom w:val="none" w:sz="0" w:space="0" w:color="auto"/>
                                                    <w:right w:val="none" w:sz="0" w:space="0" w:color="auto"/>
                                                  </w:divBdr>
                                                  <w:divsChild>
                                                    <w:div w:id="1955674047">
                                                      <w:marLeft w:val="0"/>
                                                      <w:marRight w:val="0"/>
                                                      <w:marTop w:val="0"/>
                                                      <w:marBottom w:val="0"/>
                                                      <w:divBdr>
                                                        <w:top w:val="none" w:sz="0" w:space="0" w:color="auto"/>
                                                        <w:left w:val="none" w:sz="0" w:space="0" w:color="auto"/>
                                                        <w:bottom w:val="none" w:sz="0" w:space="0" w:color="auto"/>
                                                        <w:right w:val="none" w:sz="0" w:space="0" w:color="auto"/>
                                                      </w:divBdr>
                                                      <w:divsChild>
                                                        <w:div w:id="1667783125">
                                                          <w:marLeft w:val="0"/>
                                                          <w:marRight w:val="0"/>
                                                          <w:marTop w:val="0"/>
                                                          <w:marBottom w:val="0"/>
                                                          <w:divBdr>
                                                            <w:top w:val="none" w:sz="0" w:space="0" w:color="auto"/>
                                                            <w:left w:val="none" w:sz="0" w:space="0" w:color="auto"/>
                                                            <w:bottom w:val="none" w:sz="0" w:space="0" w:color="auto"/>
                                                            <w:right w:val="none" w:sz="0" w:space="0" w:color="auto"/>
                                                          </w:divBdr>
                                                          <w:divsChild>
                                                            <w:div w:id="1561749801">
                                                              <w:marLeft w:val="0"/>
                                                              <w:marRight w:val="0"/>
                                                              <w:marTop w:val="0"/>
                                                              <w:marBottom w:val="0"/>
                                                              <w:divBdr>
                                                                <w:top w:val="none" w:sz="0" w:space="0" w:color="auto"/>
                                                                <w:left w:val="none" w:sz="0" w:space="0" w:color="auto"/>
                                                                <w:bottom w:val="none" w:sz="0" w:space="0" w:color="auto"/>
                                                                <w:right w:val="none" w:sz="0" w:space="0" w:color="auto"/>
                                                              </w:divBdr>
                                                              <w:divsChild>
                                                                <w:div w:id="660279530">
                                                                  <w:marLeft w:val="0"/>
                                                                  <w:marRight w:val="0"/>
                                                                  <w:marTop w:val="0"/>
                                                                  <w:marBottom w:val="0"/>
                                                                  <w:divBdr>
                                                                    <w:top w:val="none" w:sz="0" w:space="0" w:color="auto"/>
                                                                    <w:left w:val="none" w:sz="0" w:space="0" w:color="auto"/>
                                                                    <w:bottom w:val="none" w:sz="0" w:space="0" w:color="auto"/>
                                                                    <w:right w:val="none" w:sz="0" w:space="0" w:color="auto"/>
                                                                  </w:divBdr>
                                                                  <w:divsChild>
                                                                    <w:div w:id="634139686">
                                                                      <w:marLeft w:val="0"/>
                                                                      <w:marRight w:val="0"/>
                                                                      <w:marTop w:val="0"/>
                                                                      <w:marBottom w:val="0"/>
                                                                      <w:divBdr>
                                                                        <w:top w:val="none" w:sz="0" w:space="0" w:color="auto"/>
                                                                        <w:left w:val="none" w:sz="0" w:space="0" w:color="auto"/>
                                                                        <w:bottom w:val="none" w:sz="0" w:space="0" w:color="auto"/>
                                                                        <w:right w:val="none" w:sz="0" w:space="0" w:color="auto"/>
                                                                      </w:divBdr>
                                                                      <w:divsChild>
                                                                        <w:div w:id="1034307687">
                                                                          <w:marLeft w:val="0"/>
                                                                          <w:marRight w:val="0"/>
                                                                          <w:marTop w:val="0"/>
                                                                          <w:marBottom w:val="0"/>
                                                                          <w:divBdr>
                                                                            <w:top w:val="none" w:sz="0" w:space="0" w:color="auto"/>
                                                                            <w:left w:val="none" w:sz="0" w:space="0" w:color="auto"/>
                                                                            <w:bottom w:val="none" w:sz="0" w:space="0" w:color="auto"/>
                                                                            <w:right w:val="none" w:sz="0" w:space="0" w:color="auto"/>
                                                                          </w:divBdr>
                                                                          <w:divsChild>
                                                                            <w:div w:id="652879843">
                                                                              <w:marLeft w:val="0"/>
                                                                              <w:marRight w:val="0"/>
                                                                              <w:marTop w:val="0"/>
                                                                              <w:marBottom w:val="0"/>
                                                                              <w:divBdr>
                                                                                <w:top w:val="none" w:sz="0" w:space="0" w:color="auto"/>
                                                                                <w:left w:val="none" w:sz="0" w:space="0" w:color="auto"/>
                                                                                <w:bottom w:val="none" w:sz="0" w:space="0" w:color="auto"/>
                                                                                <w:right w:val="none" w:sz="0" w:space="0" w:color="auto"/>
                                                                              </w:divBdr>
                                                                              <w:divsChild>
                                                                                <w:div w:id="529731703">
                                                                                  <w:marLeft w:val="0"/>
                                                                                  <w:marRight w:val="0"/>
                                                                                  <w:marTop w:val="0"/>
                                                                                  <w:marBottom w:val="0"/>
                                                                                  <w:divBdr>
                                                                                    <w:top w:val="none" w:sz="0" w:space="0" w:color="auto"/>
                                                                                    <w:left w:val="none" w:sz="0" w:space="0" w:color="auto"/>
                                                                                    <w:bottom w:val="none" w:sz="0" w:space="0" w:color="auto"/>
                                                                                    <w:right w:val="none" w:sz="0" w:space="0" w:color="auto"/>
                                                                                  </w:divBdr>
                                                                                  <w:divsChild>
                                                                                    <w:div w:id="193300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3544199">
      <w:bodyDiv w:val="1"/>
      <w:marLeft w:val="0"/>
      <w:marRight w:val="0"/>
      <w:marTop w:val="0"/>
      <w:marBottom w:val="0"/>
      <w:divBdr>
        <w:top w:val="none" w:sz="0" w:space="0" w:color="auto"/>
        <w:left w:val="none" w:sz="0" w:space="0" w:color="auto"/>
        <w:bottom w:val="none" w:sz="0" w:space="0" w:color="auto"/>
        <w:right w:val="none" w:sz="0" w:space="0" w:color="auto"/>
      </w:divBdr>
      <w:divsChild>
        <w:div w:id="426124820">
          <w:marLeft w:val="0"/>
          <w:marRight w:val="0"/>
          <w:marTop w:val="0"/>
          <w:marBottom w:val="0"/>
          <w:divBdr>
            <w:top w:val="none" w:sz="0" w:space="0" w:color="auto"/>
            <w:left w:val="none" w:sz="0" w:space="0" w:color="auto"/>
            <w:bottom w:val="none" w:sz="0" w:space="0" w:color="auto"/>
            <w:right w:val="none" w:sz="0" w:space="0" w:color="auto"/>
          </w:divBdr>
          <w:divsChild>
            <w:div w:id="795218852">
              <w:marLeft w:val="0"/>
              <w:marRight w:val="0"/>
              <w:marTop w:val="0"/>
              <w:marBottom w:val="0"/>
              <w:divBdr>
                <w:top w:val="none" w:sz="0" w:space="0" w:color="auto"/>
                <w:left w:val="none" w:sz="0" w:space="0" w:color="auto"/>
                <w:bottom w:val="none" w:sz="0" w:space="0" w:color="auto"/>
                <w:right w:val="none" w:sz="0" w:space="0" w:color="auto"/>
              </w:divBdr>
              <w:divsChild>
                <w:div w:id="1972981323">
                  <w:marLeft w:val="0"/>
                  <w:marRight w:val="-4650"/>
                  <w:marTop w:val="0"/>
                  <w:marBottom w:val="0"/>
                  <w:divBdr>
                    <w:top w:val="none" w:sz="0" w:space="0" w:color="auto"/>
                    <w:left w:val="none" w:sz="0" w:space="0" w:color="auto"/>
                    <w:bottom w:val="none" w:sz="0" w:space="0" w:color="auto"/>
                    <w:right w:val="none" w:sz="0" w:space="0" w:color="auto"/>
                  </w:divBdr>
                  <w:divsChild>
                    <w:div w:id="1656714648">
                      <w:marLeft w:val="150"/>
                      <w:marRight w:val="3750"/>
                      <w:marTop w:val="0"/>
                      <w:marBottom w:val="0"/>
                      <w:divBdr>
                        <w:top w:val="none" w:sz="0" w:space="0" w:color="auto"/>
                        <w:left w:val="none" w:sz="0" w:space="0" w:color="auto"/>
                        <w:bottom w:val="none" w:sz="0" w:space="0" w:color="auto"/>
                        <w:right w:val="none" w:sz="0" w:space="0" w:color="auto"/>
                      </w:divBdr>
                      <w:divsChild>
                        <w:div w:id="22145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s.library.harvard.edu/healthresearc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oughtco.com/tone-writing-definition-169218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diabetes.nhs.uk" TargetMode="External"/><Relationship Id="rId4" Type="http://schemas.openxmlformats.org/officeDocument/2006/relationships/webSettings" Target="webSettings.xml"/><Relationship Id="rId9" Type="http://schemas.openxmlformats.org/officeDocument/2006/relationships/hyperlink" Target="http://www.doc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13</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boobier</dc:creator>
  <cp:keywords/>
  <dc:description/>
  <cp:lastModifiedBy>wayne boobier</cp:lastModifiedBy>
  <cp:revision>14</cp:revision>
  <dcterms:created xsi:type="dcterms:W3CDTF">2018-12-07T18:32:00Z</dcterms:created>
  <dcterms:modified xsi:type="dcterms:W3CDTF">2018-12-07T20:47:00Z</dcterms:modified>
</cp:coreProperties>
</file>