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44E6F" w14:textId="52D7E23F" w:rsidR="008806E4" w:rsidRDefault="008806E4" w:rsidP="008806E4">
      <w:pPr>
        <w:pStyle w:val="Title"/>
      </w:pPr>
      <w:r>
        <w:t>Computer Forensics Report</w:t>
      </w:r>
    </w:p>
    <w:p w14:paraId="13B58FB3" w14:textId="37567A1A" w:rsidR="008806E4" w:rsidRDefault="008806E4" w:rsidP="008806E4"/>
    <w:p w14:paraId="0B971A81" w14:textId="0AC948F2" w:rsidR="008806E4" w:rsidRDefault="008806E4" w:rsidP="00EE29BD">
      <w:r>
        <w:t>Student Name – Gareth Evans</w:t>
      </w:r>
    </w:p>
    <w:p w14:paraId="6700271B" w14:textId="1BE98A78" w:rsidR="008806E4" w:rsidRDefault="008806E4" w:rsidP="00EE29BD">
      <w:r>
        <w:t>Student Number – 1810612</w:t>
      </w:r>
    </w:p>
    <w:p w14:paraId="02D07D6B" w14:textId="5D626018" w:rsidR="008806E4" w:rsidRDefault="008806E4" w:rsidP="00EE29BD">
      <w:r>
        <w:t>Module – Computer Forensics (ACCB5000)</w:t>
      </w:r>
    </w:p>
    <w:p w14:paraId="220D5110" w14:textId="108FB164" w:rsidR="008806E4" w:rsidRDefault="008806E4" w:rsidP="00EE29BD">
      <w:r>
        <w:t>Course – Cyber Security &amp; Networks</w:t>
      </w:r>
    </w:p>
    <w:p w14:paraId="7394FD1A" w14:textId="35BEBBFE" w:rsidR="008806E4" w:rsidRDefault="008806E4" w:rsidP="008806E4"/>
    <w:p w14:paraId="713EC853" w14:textId="1F6E6819" w:rsidR="008806E4" w:rsidRDefault="008806E4" w:rsidP="008806E4"/>
    <w:sdt>
      <w:sdtPr>
        <w:id w:val="1347752982"/>
        <w:docPartObj>
          <w:docPartGallery w:val="Table of Contents"/>
          <w:docPartUnique/>
        </w:docPartObj>
      </w:sdtPr>
      <w:sdtEndPr>
        <w:rPr>
          <w:rFonts w:ascii="Times New Roman" w:eastAsiaTheme="minorHAnsi" w:hAnsi="Times New Roman" w:cstheme="minorBidi"/>
          <w:b/>
          <w:bCs/>
          <w:noProof/>
          <w:color w:val="auto"/>
          <w:sz w:val="22"/>
          <w:szCs w:val="22"/>
          <w:lang w:val="en-GB"/>
        </w:rPr>
      </w:sdtEndPr>
      <w:sdtContent>
        <w:p w14:paraId="1A2C1ECA" w14:textId="445026D5" w:rsidR="006A4618" w:rsidRDefault="006A4618">
          <w:pPr>
            <w:pStyle w:val="TOCHeading"/>
          </w:pPr>
          <w:r>
            <w:t>Contents</w:t>
          </w:r>
        </w:p>
        <w:p w14:paraId="68542F73" w14:textId="75A021E8" w:rsidR="00EE29BD" w:rsidRDefault="006A461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5951245" w:history="1">
            <w:r w:rsidR="00EE29BD" w:rsidRPr="00FE48E3">
              <w:rPr>
                <w:rStyle w:val="Hyperlink"/>
                <w:noProof/>
              </w:rPr>
              <w:t>Abstract</w:t>
            </w:r>
            <w:r w:rsidR="00EE29BD">
              <w:rPr>
                <w:noProof/>
                <w:webHidden/>
              </w:rPr>
              <w:tab/>
            </w:r>
            <w:r w:rsidR="00EE29BD">
              <w:rPr>
                <w:noProof/>
                <w:webHidden/>
              </w:rPr>
              <w:fldChar w:fldCharType="begin"/>
            </w:r>
            <w:r w:rsidR="00EE29BD">
              <w:rPr>
                <w:noProof/>
                <w:webHidden/>
              </w:rPr>
              <w:instrText xml:space="preserve"> PAGEREF _Toc35951245 \h </w:instrText>
            </w:r>
            <w:r w:rsidR="00EE29BD">
              <w:rPr>
                <w:noProof/>
                <w:webHidden/>
              </w:rPr>
            </w:r>
            <w:r w:rsidR="00EE29BD">
              <w:rPr>
                <w:noProof/>
                <w:webHidden/>
              </w:rPr>
              <w:fldChar w:fldCharType="separate"/>
            </w:r>
            <w:r w:rsidR="00EE29BD">
              <w:rPr>
                <w:noProof/>
                <w:webHidden/>
              </w:rPr>
              <w:t>2</w:t>
            </w:r>
            <w:r w:rsidR="00EE29BD">
              <w:rPr>
                <w:noProof/>
                <w:webHidden/>
              </w:rPr>
              <w:fldChar w:fldCharType="end"/>
            </w:r>
          </w:hyperlink>
        </w:p>
        <w:p w14:paraId="00AD470B" w14:textId="52A1FE02" w:rsidR="00EE29BD" w:rsidRDefault="00EE29BD">
          <w:pPr>
            <w:pStyle w:val="TOC1"/>
            <w:tabs>
              <w:tab w:val="right" w:leader="dot" w:pos="9016"/>
            </w:tabs>
            <w:rPr>
              <w:rFonts w:asciiTheme="minorHAnsi" w:eastAsiaTheme="minorEastAsia" w:hAnsiTheme="minorHAnsi"/>
              <w:noProof/>
              <w:lang w:eastAsia="en-GB"/>
            </w:rPr>
          </w:pPr>
          <w:hyperlink w:anchor="_Toc35951246" w:history="1">
            <w:r w:rsidRPr="00FE48E3">
              <w:rPr>
                <w:rStyle w:val="Hyperlink"/>
                <w:noProof/>
              </w:rPr>
              <w:t>Introduction</w:t>
            </w:r>
            <w:r>
              <w:rPr>
                <w:noProof/>
                <w:webHidden/>
              </w:rPr>
              <w:tab/>
            </w:r>
            <w:r>
              <w:rPr>
                <w:noProof/>
                <w:webHidden/>
              </w:rPr>
              <w:fldChar w:fldCharType="begin"/>
            </w:r>
            <w:r>
              <w:rPr>
                <w:noProof/>
                <w:webHidden/>
              </w:rPr>
              <w:instrText xml:space="preserve"> PAGEREF _Toc35951246 \h </w:instrText>
            </w:r>
            <w:r>
              <w:rPr>
                <w:noProof/>
                <w:webHidden/>
              </w:rPr>
            </w:r>
            <w:r>
              <w:rPr>
                <w:noProof/>
                <w:webHidden/>
              </w:rPr>
              <w:fldChar w:fldCharType="separate"/>
            </w:r>
            <w:r>
              <w:rPr>
                <w:noProof/>
                <w:webHidden/>
              </w:rPr>
              <w:t>2</w:t>
            </w:r>
            <w:r>
              <w:rPr>
                <w:noProof/>
                <w:webHidden/>
              </w:rPr>
              <w:fldChar w:fldCharType="end"/>
            </w:r>
          </w:hyperlink>
        </w:p>
        <w:p w14:paraId="128B1291" w14:textId="75EB1FB1" w:rsidR="00EE29BD" w:rsidRDefault="00EE29BD">
          <w:pPr>
            <w:pStyle w:val="TOC1"/>
            <w:tabs>
              <w:tab w:val="left" w:pos="440"/>
              <w:tab w:val="right" w:leader="dot" w:pos="9016"/>
            </w:tabs>
            <w:rPr>
              <w:rFonts w:asciiTheme="minorHAnsi" w:eastAsiaTheme="minorEastAsia" w:hAnsiTheme="minorHAnsi"/>
              <w:noProof/>
              <w:lang w:eastAsia="en-GB"/>
            </w:rPr>
          </w:pPr>
          <w:hyperlink w:anchor="_Toc35951247" w:history="1">
            <w:r w:rsidRPr="00FE48E3">
              <w:rPr>
                <w:rStyle w:val="Hyperlink"/>
                <w:noProof/>
              </w:rPr>
              <w:t>1.</w:t>
            </w:r>
            <w:r>
              <w:rPr>
                <w:rFonts w:asciiTheme="minorHAnsi" w:eastAsiaTheme="minorEastAsia" w:hAnsiTheme="minorHAnsi"/>
                <w:noProof/>
                <w:lang w:eastAsia="en-GB"/>
              </w:rPr>
              <w:tab/>
            </w:r>
            <w:r w:rsidRPr="00FE48E3">
              <w:rPr>
                <w:rStyle w:val="Hyperlink"/>
                <w:noProof/>
              </w:rPr>
              <w:t>Forensic Tools</w:t>
            </w:r>
            <w:r>
              <w:rPr>
                <w:noProof/>
                <w:webHidden/>
              </w:rPr>
              <w:tab/>
            </w:r>
            <w:r>
              <w:rPr>
                <w:noProof/>
                <w:webHidden/>
              </w:rPr>
              <w:fldChar w:fldCharType="begin"/>
            </w:r>
            <w:r>
              <w:rPr>
                <w:noProof/>
                <w:webHidden/>
              </w:rPr>
              <w:instrText xml:space="preserve"> PAGEREF _Toc35951247 \h </w:instrText>
            </w:r>
            <w:r>
              <w:rPr>
                <w:noProof/>
                <w:webHidden/>
              </w:rPr>
            </w:r>
            <w:r>
              <w:rPr>
                <w:noProof/>
                <w:webHidden/>
              </w:rPr>
              <w:fldChar w:fldCharType="separate"/>
            </w:r>
            <w:r>
              <w:rPr>
                <w:noProof/>
                <w:webHidden/>
              </w:rPr>
              <w:t>3</w:t>
            </w:r>
            <w:r>
              <w:rPr>
                <w:noProof/>
                <w:webHidden/>
              </w:rPr>
              <w:fldChar w:fldCharType="end"/>
            </w:r>
          </w:hyperlink>
        </w:p>
        <w:p w14:paraId="7C540689" w14:textId="09D6B57A"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48" w:history="1">
            <w:r w:rsidRPr="00FE48E3">
              <w:rPr>
                <w:rStyle w:val="Hyperlink"/>
                <w:noProof/>
              </w:rPr>
              <w:t>1.1</w:t>
            </w:r>
            <w:r>
              <w:rPr>
                <w:rFonts w:asciiTheme="minorHAnsi" w:eastAsiaTheme="minorEastAsia" w:hAnsiTheme="minorHAnsi"/>
                <w:noProof/>
                <w:lang w:eastAsia="en-GB"/>
              </w:rPr>
              <w:tab/>
            </w:r>
            <w:r w:rsidRPr="00FE48E3">
              <w:rPr>
                <w:rStyle w:val="Hyperlink"/>
                <w:noProof/>
              </w:rPr>
              <w:t>Features of FTK &amp; FTK Imager</w:t>
            </w:r>
            <w:r>
              <w:rPr>
                <w:noProof/>
                <w:webHidden/>
              </w:rPr>
              <w:tab/>
            </w:r>
            <w:r>
              <w:rPr>
                <w:noProof/>
                <w:webHidden/>
              </w:rPr>
              <w:fldChar w:fldCharType="begin"/>
            </w:r>
            <w:r>
              <w:rPr>
                <w:noProof/>
                <w:webHidden/>
              </w:rPr>
              <w:instrText xml:space="preserve"> PAGEREF _Toc35951248 \h </w:instrText>
            </w:r>
            <w:r>
              <w:rPr>
                <w:noProof/>
                <w:webHidden/>
              </w:rPr>
            </w:r>
            <w:r>
              <w:rPr>
                <w:noProof/>
                <w:webHidden/>
              </w:rPr>
              <w:fldChar w:fldCharType="separate"/>
            </w:r>
            <w:r>
              <w:rPr>
                <w:noProof/>
                <w:webHidden/>
              </w:rPr>
              <w:t>4</w:t>
            </w:r>
            <w:r>
              <w:rPr>
                <w:noProof/>
                <w:webHidden/>
              </w:rPr>
              <w:fldChar w:fldCharType="end"/>
            </w:r>
          </w:hyperlink>
        </w:p>
        <w:p w14:paraId="3E8BB483" w14:textId="2AF7E3B6"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49" w:history="1">
            <w:r w:rsidRPr="00FE48E3">
              <w:rPr>
                <w:rStyle w:val="Hyperlink"/>
                <w:noProof/>
              </w:rPr>
              <w:t>1.2</w:t>
            </w:r>
            <w:r>
              <w:rPr>
                <w:rFonts w:asciiTheme="minorHAnsi" w:eastAsiaTheme="minorEastAsia" w:hAnsiTheme="minorHAnsi"/>
                <w:noProof/>
                <w:lang w:eastAsia="en-GB"/>
              </w:rPr>
              <w:tab/>
            </w:r>
            <w:r w:rsidRPr="00FE48E3">
              <w:rPr>
                <w:rStyle w:val="Hyperlink"/>
                <w:noProof/>
              </w:rPr>
              <w:t>Live Data Acquisitioning</w:t>
            </w:r>
            <w:r>
              <w:rPr>
                <w:noProof/>
                <w:webHidden/>
              </w:rPr>
              <w:tab/>
            </w:r>
            <w:r>
              <w:rPr>
                <w:noProof/>
                <w:webHidden/>
              </w:rPr>
              <w:fldChar w:fldCharType="begin"/>
            </w:r>
            <w:r>
              <w:rPr>
                <w:noProof/>
                <w:webHidden/>
              </w:rPr>
              <w:instrText xml:space="preserve"> PAGEREF _Toc35951249 \h </w:instrText>
            </w:r>
            <w:r>
              <w:rPr>
                <w:noProof/>
                <w:webHidden/>
              </w:rPr>
            </w:r>
            <w:r>
              <w:rPr>
                <w:noProof/>
                <w:webHidden/>
              </w:rPr>
              <w:fldChar w:fldCharType="separate"/>
            </w:r>
            <w:r>
              <w:rPr>
                <w:noProof/>
                <w:webHidden/>
              </w:rPr>
              <w:t>5</w:t>
            </w:r>
            <w:r>
              <w:rPr>
                <w:noProof/>
                <w:webHidden/>
              </w:rPr>
              <w:fldChar w:fldCharType="end"/>
            </w:r>
          </w:hyperlink>
        </w:p>
        <w:p w14:paraId="1098D5B1" w14:textId="0B266891"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0" w:history="1">
            <w:r w:rsidRPr="00FE48E3">
              <w:rPr>
                <w:rStyle w:val="Hyperlink"/>
                <w:noProof/>
              </w:rPr>
              <w:t>1.3</w:t>
            </w:r>
            <w:r>
              <w:rPr>
                <w:rFonts w:asciiTheme="minorHAnsi" w:eastAsiaTheme="minorEastAsia" w:hAnsiTheme="minorHAnsi"/>
                <w:noProof/>
                <w:lang w:eastAsia="en-GB"/>
              </w:rPr>
              <w:tab/>
            </w:r>
            <w:r w:rsidRPr="00FE48E3">
              <w:rPr>
                <w:rStyle w:val="Hyperlink"/>
                <w:noProof/>
              </w:rPr>
              <w:t>Hidden &amp; Deleted data</w:t>
            </w:r>
            <w:r>
              <w:rPr>
                <w:noProof/>
                <w:webHidden/>
              </w:rPr>
              <w:tab/>
            </w:r>
            <w:r>
              <w:rPr>
                <w:noProof/>
                <w:webHidden/>
              </w:rPr>
              <w:fldChar w:fldCharType="begin"/>
            </w:r>
            <w:r>
              <w:rPr>
                <w:noProof/>
                <w:webHidden/>
              </w:rPr>
              <w:instrText xml:space="preserve"> PAGEREF _Toc35951250 \h </w:instrText>
            </w:r>
            <w:r>
              <w:rPr>
                <w:noProof/>
                <w:webHidden/>
              </w:rPr>
            </w:r>
            <w:r>
              <w:rPr>
                <w:noProof/>
                <w:webHidden/>
              </w:rPr>
              <w:fldChar w:fldCharType="separate"/>
            </w:r>
            <w:r>
              <w:rPr>
                <w:noProof/>
                <w:webHidden/>
              </w:rPr>
              <w:t>6</w:t>
            </w:r>
            <w:r>
              <w:rPr>
                <w:noProof/>
                <w:webHidden/>
              </w:rPr>
              <w:fldChar w:fldCharType="end"/>
            </w:r>
          </w:hyperlink>
        </w:p>
        <w:p w14:paraId="524AA172" w14:textId="44BCE407"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1" w:history="1">
            <w:r w:rsidRPr="00FE48E3">
              <w:rPr>
                <w:rStyle w:val="Hyperlink"/>
                <w:noProof/>
              </w:rPr>
              <w:t>1.4</w:t>
            </w:r>
            <w:r>
              <w:rPr>
                <w:rFonts w:asciiTheme="minorHAnsi" w:eastAsiaTheme="minorEastAsia" w:hAnsiTheme="minorHAnsi"/>
                <w:noProof/>
                <w:lang w:eastAsia="en-GB"/>
              </w:rPr>
              <w:tab/>
            </w:r>
            <w:r w:rsidRPr="00FE48E3">
              <w:rPr>
                <w:rStyle w:val="Hyperlink"/>
                <w:noProof/>
              </w:rPr>
              <w:t>Hashing</w:t>
            </w:r>
            <w:r>
              <w:rPr>
                <w:noProof/>
                <w:webHidden/>
              </w:rPr>
              <w:tab/>
            </w:r>
            <w:r>
              <w:rPr>
                <w:noProof/>
                <w:webHidden/>
              </w:rPr>
              <w:fldChar w:fldCharType="begin"/>
            </w:r>
            <w:r>
              <w:rPr>
                <w:noProof/>
                <w:webHidden/>
              </w:rPr>
              <w:instrText xml:space="preserve"> PAGEREF _Toc35951251 \h </w:instrText>
            </w:r>
            <w:r>
              <w:rPr>
                <w:noProof/>
                <w:webHidden/>
              </w:rPr>
            </w:r>
            <w:r>
              <w:rPr>
                <w:noProof/>
                <w:webHidden/>
              </w:rPr>
              <w:fldChar w:fldCharType="separate"/>
            </w:r>
            <w:r>
              <w:rPr>
                <w:noProof/>
                <w:webHidden/>
              </w:rPr>
              <w:t>6</w:t>
            </w:r>
            <w:r>
              <w:rPr>
                <w:noProof/>
                <w:webHidden/>
              </w:rPr>
              <w:fldChar w:fldCharType="end"/>
            </w:r>
          </w:hyperlink>
        </w:p>
        <w:p w14:paraId="14206A75" w14:textId="235B34B9"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2" w:history="1">
            <w:r w:rsidRPr="00FE48E3">
              <w:rPr>
                <w:rStyle w:val="Hyperlink"/>
                <w:noProof/>
              </w:rPr>
              <w:t>1.5</w:t>
            </w:r>
            <w:r>
              <w:rPr>
                <w:rFonts w:asciiTheme="minorHAnsi" w:eastAsiaTheme="minorEastAsia" w:hAnsiTheme="minorHAnsi"/>
                <w:noProof/>
                <w:lang w:eastAsia="en-GB"/>
              </w:rPr>
              <w:tab/>
            </w:r>
            <w:r w:rsidRPr="00FE48E3">
              <w:rPr>
                <w:rStyle w:val="Hyperlink"/>
                <w:noProof/>
              </w:rPr>
              <w:t>Encryption</w:t>
            </w:r>
            <w:r>
              <w:rPr>
                <w:noProof/>
                <w:webHidden/>
              </w:rPr>
              <w:tab/>
            </w:r>
            <w:r>
              <w:rPr>
                <w:noProof/>
                <w:webHidden/>
              </w:rPr>
              <w:fldChar w:fldCharType="begin"/>
            </w:r>
            <w:r>
              <w:rPr>
                <w:noProof/>
                <w:webHidden/>
              </w:rPr>
              <w:instrText xml:space="preserve"> PAGEREF _Toc35951252 \h </w:instrText>
            </w:r>
            <w:r>
              <w:rPr>
                <w:noProof/>
                <w:webHidden/>
              </w:rPr>
            </w:r>
            <w:r>
              <w:rPr>
                <w:noProof/>
                <w:webHidden/>
              </w:rPr>
              <w:fldChar w:fldCharType="separate"/>
            </w:r>
            <w:r>
              <w:rPr>
                <w:noProof/>
                <w:webHidden/>
              </w:rPr>
              <w:t>7</w:t>
            </w:r>
            <w:r>
              <w:rPr>
                <w:noProof/>
                <w:webHidden/>
              </w:rPr>
              <w:fldChar w:fldCharType="end"/>
            </w:r>
          </w:hyperlink>
        </w:p>
        <w:p w14:paraId="3AA0CE64" w14:textId="65CCE7FB"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3" w:history="1">
            <w:r w:rsidRPr="00FE48E3">
              <w:rPr>
                <w:rStyle w:val="Hyperlink"/>
                <w:noProof/>
              </w:rPr>
              <w:t>1.6</w:t>
            </w:r>
            <w:r>
              <w:rPr>
                <w:rFonts w:asciiTheme="minorHAnsi" w:eastAsiaTheme="minorEastAsia" w:hAnsiTheme="minorHAnsi"/>
                <w:noProof/>
                <w:lang w:eastAsia="en-GB"/>
              </w:rPr>
              <w:tab/>
            </w:r>
            <w:r w:rsidRPr="00FE48E3">
              <w:rPr>
                <w:rStyle w:val="Hyperlink"/>
                <w:noProof/>
              </w:rPr>
              <w:t>Write blockers</w:t>
            </w:r>
            <w:r>
              <w:rPr>
                <w:noProof/>
                <w:webHidden/>
              </w:rPr>
              <w:tab/>
            </w:r>
            <w:r>
              <w:rPr>
                <w:noProof/>
                <w:webHidden/>
              </w:rPr>
              <w:fldChar w:fldCharType="begin"/>
            </w:r>
            <w:r>
              <w:rPr>
                <w:noProof/>
                <w:webHidden/>
              </w:rPr>
              <w:instrText xml:space="preserve"> PAGEREF _Toc35951253 \h </w:instrText>
            </w:r>
            <w:r>
              <w:rPr>
                <w:noProof/>
                <w:webHidden/>
              </w:rPr>
            </w:r>
            <w:r>
              <w:rPr>
                <w:noProof/>
                <w:webHidden/>
              </w:rPr>
              <w:fldChar w:fldCharType="separate"/>
            </w:r>
            <w:r>
              <w:rPr>
                <w:noProof/>
                <w:webHidden/>
              </w:rPr>
              <w:t>7</w:t>
            </w:r>
            <w:r>
              <w:rPr>
                <w:noProof/>
                <w:webHidden/>
              </w:rPr>
              <w:fldChar w:fldCharType="end"/>
            </w:r>
          </w:hyperlink>
        </w:p>
        <w:p w14:paraId="461A9B88" w14:textId="54BACB22"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4" w:history="1">
            <w:r w:rsidRPr="00FE48E3">
              <w:rPr>
                <w:rStyle w:val="Hyperlink"/>
                <w:noProof/>
              </w:rPr>
              <w:t>1.7</w:t>
            </w:r>
            <w:r>
              <w:rPr>
                <w:rFonts w:asciiTheme="minorHAnsi" w:eastAsiaTheme="minorEastAsia" w:hAnsiTheme="minorHAnsi"/>
                <w:noProof/>
                <w:lang w:eastAsia="en-GB"/>
              </w:rPr>
              <w:tab/>
            </w:r>
            <w:r w:rsidRPr="00FE48E3">
              <w:rPr>
                <w:rStyle w:val="Hyperlink"/>
                <w:noProof/>
              </w:rPr>
              <w:t>Autopsy</w:t>
            </w:r>
            <w:r>
              <w:rPr>
                <w:noProof/>
                <w:webHidden/>
              </w:rPr>
              <w:tab/>
            </w:r>
            <w:r>
              <w:rPr>
                <w:noProof/>
                <w:webHidden/>
              </w:rPr>
              <w:fldChar w:fldCharType="begin"/>
            </w:r>
            <w:r>
              <w:rPr>
                <w:noProof/>
                <w:webHidden/>
              </w:rPr>
              <w:instrText xml:space="preserve"> PAGEREF _Toc35951254 \h </w:instrText>
            </w:r>
            <w:r>
              <w:rPr>
                <w:noProof/>
                <w:webHidden/>
              </w:rPr>
            </w:r>
            <w:r>
              <w:rPr>
                <w:noProof/>
                <w:webHidden/>
              </w:rPr>
              <w:fldChar w:fldCharType="separate"/>
            </w:r>
            <w:r>
              <w:rPr>
                <w:noProof/>
                <w:webHidden/>
              </w:rPr>
              <w:t>8</w:t>
            </w:r>
            <w:r>
              <w:rPr>
                <w:noProof/>
                <w:webHidden/>
              </w:rPr>
              <w:fldChar w:fldCharType="end"/>
            </w:r>
          </w:hyperlink>
        </w:p>
        <w:p w14:paraId="05CD9C02" w14:textId="11935EF7" w:rsidR="00EE29BD" w:rsidRDefault="00EE29BD">
          <w:pPr>
            <w:pStyle w:val="TOC1"/>
            <w:tabs>
              <w:tab w:val="left" w:pos="440"/>
              <w:tab w:val="right" w:leader="dot" w:pos="9016"/>
            </w:tabs>
            <w:rPr>
              <w:rFonts w:asciiTheme="minorHAnsi" w:eastAsiaTheme="minorEastAsia" w:hAnsiTheme="minorHAnsi"/>
              <w:noProof/>
              <w:lang w:eastAsia="en-GB"/>
            </w:rPr>
          </w:pPr>
          <w:hyperlink w:anchor="_Toc35951255" w:history="1">
            <w:r w:rsidRPr="00FE48E3">
              <w:rPr>
                <w:rStyle w:val="Hyperlink"/>
                <w:noProof/>
              </w:rPr>
              <w:t>2.</w:t>
            </w:r>
            <w:r>
              <w:rPr>
                <w:rFonts w:asciiTheme="minorHAnsi" w:eastAsiaTheme="minorEastAsia" w:hAnsiTheme="minorHAnsi"/>
                <w:noProof/>
                <w:lang w:eastAsia="en-GB"/>
              </w:rPr>
              <w:tab/>
            </w:r>
            <w:r w:rsidRPr="00FE48E3">
              <w:rPr>
                <w:rStyle w:val="Hyperlink"/>
                <w:noProof/>
              </w:rPr>
              <w:t>Setting up a Forensic Lab</w:t>
            </w:r>
            <w:r>
              <w:rPr>
                <w:noProof/>
                <w:webHidden/>
              </w:rPr>
              <w:tab/>
            </w:r>
            <w:r>
              <w:rPr>
                <w:noProof/>
                <w:webHidden/>
              </w:rPr>
              <w:fldChar w:fldCharType="begin"/>
            </w:r>
            <w:r>
              <w:rPr>
                <w:noProof/>
                <w:webHidden/>
              </w:rPr>
              <w:instrText xml:space="preserve"> PAGEREF _Toc35951255 \h </w:instrText>
            </w:r>
            <w:r>
              <w:rPr>
                <w:noProof/>
                <w:webHidden/>
              </w:rPr>
            </w:r>
            <w:r>
              <w:rPr>
                <w:noProof/>
                <w:webHidden/>
              </w:rPr>
              <w:fldChar w:fldCharType="separate"/>
            </w:r>
            <w:r>
              <w:rPr>
                <w:noProof/>
                <w:webHidden/>
              </w:rPr>
              <w:t>8</w:t>
            </w:r>
            <w:r>
              <w:rPr>
                <w:noProof/>
                <w:webHidden/>
              </w:rPr>
              <w:fldChar w:fldCharType="end"/>
            </w:r>
          </w:hyperlink>
        </w:p>
        <w:p w14:paraId="3BE6A5E9" w14:textId="14D245B1"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6" w:history="1">
            <w:r w:rsidRPr="00FE48E3">
              <w:rPr>
                <w:rStyle w:val="Hyperlink"/>
                <w:noProof/>
              </w:rPr>
              <w:t>2.1</w:t>
            </w:r>
            <w:r>
              <w:rPr>
                <w:rFonts w:asciiTheme="minorHAnsi" w:eastAsiaTheme="minorEastAsia" w:hAnsiTheme="minorHAnsi"/>
                <w:noProof/>
                <w:lang w:eastAsia="en-GB"/>
              </w:rPr>
              <w:tab/>
            </w:r>
            <w:r w:rsidRPr="00FE48E3">
              <w:rPr>
                <w:rStyle w:val="Hyperlink"/>
                <w:noProof/>
              </w:rPr>
              <w:t>Hardware requirements of a Forensic lab</w:t>
            </w:r>
            <w:r>
              <w:rPr>
                <w:noProof/>
                <w:webHidden/>
              </w:rPr>
              <w:tab/>
            </w:r>
            <w:r>
              <w:rPr>
                <w:noProof/>
                <w:webHidden/>
              </w:rPr>
              <w:fldChar w:fldCharType="begin"/>
            </w:r>
            <w:r>
              <w:rPr>
                <w:noProof/>
                <w:webHidden/>
              </w:rPr>
              <w:instrText xml:space="preserve"> PAGEREF _Toc35951256 \h </w:instrText>
            </w:r>
            <w:r>
              <w:rPr>
                <w:noProof/>
                <w:webHidden/>
              </w:rPr>
            </w:r>
            <w:r>
              <w:rPr>
                <w:noProof/>
                <w:webHidden/>
              </w:rPr>
              <w:fldChar w:fldCharType="separate"/>
            </w:r>
            <w:r>
              <w:rPr>
                <w:noProof/>
                <w:webHidden/>
              </w:rPr>
              <w:t>9</w:t>
            </w:r>
            <w:r>
              <w:rPr>
                <w:noProof/>
                <w:webHidden/>
              </w:rPr>
              <w:fldChar w:fldCharType="end"/>
            </w:r>
          </w:hyperlink>
        </w:p>
        <w:p w14:paraId="1A77A36E" w14:textId="26D6F682" w:rsidR="00EE29BD" w:rsidRDefault="00EE29BD">
          <w:pPr>
            <w:pStyle w:val="TOC2"/>
            <w:tabs>
              <w:tab w:val="left" w:pos="880"/>
              <w:tab w:val="right" w:leader="dot" w:pos="9016"/>
            </w:tabs>
            <w:rPr>
              <w:rFonts w:asciiTheme="minorHAnsi" w:eastAsiaTheme="minorEastAsia" w:hAnsiTheme="minorHAnsi"/>
              <w:noProof/>
              <w:lang w:eastAsia="en-GB"/>
            </w:rPr>
          </w:pPr>
          <w:hyperlink w:anchor="_Toc35951257" w:history="1">
            <w:r w:rsidRPr="00FE48E3">
              <w:rPr>
                <w:rStyle w:val="Hyperlink"/>
                <w:noProof/>
              </w:rPr>
              <w:t>2.2</w:t>
            </w:r>
            <w:r>
              <w:rPr>
                <w:rFonts w:asciiTheme="minorHAnsi" w:eastAsiaTheme="minorEastAsia" w:hAnsiTheme="minorHAnsi"/>
                <w:noProof/>
                <w:lang w:eastAsia="en-GB"/>
              </w:rPr>
              <w:tab/>
            </w:r>
            <w:r w:rsidRPr="00FE48E3">
              <w:rPr>
                <w:rStyle w:val="Hyperlink"/>
                <w:noProof/>
              </w:rPr>
              <w:t>Software requirements</w:t>
            </w:r>
            <w:r>
              <w:rPr>
                <w:noProof/>
                <w:webHidden/>
              </w:rPr>
              <w:tab/>
            </w:r>
            <w:r>
              <w:rPr>
                <w:noProof/>
                <w:webHidden/>
              </w:rPr>
              <w:fldChar w:fldCharType="begin"/>
            </w:r>
            <w:r>
              <w:rPr>
                <w:noProof/>
                <w:webHidden/>
              </w:rPr>
              <w:instrText xml:space="preserve"> PAGEREF _Toc35951257 \h </w:instrText>
            </w:r>
            <w:r>
              <w:rPr>
                <w:noProof/>
                <w:webHidden/>
              </w:rPr>
            </w:r>
            <w:r>
              <w:rPr>
                <w:noProof/>
                <w:webHidden/>
              </w:rPr>
              <w:fldChar w:fldCharType="separate"/>
            </w:r>
            <w:r>
              <w:rPr>
                <w:noProof/>
                <w:webHidden/>
              </w:rPr>
              <w:t>9</w:t>
            </w:r>
            <w:r>
              <w:rPr>
                <w:noProof/>
                <w:webHidden/>
              </w:rPr>
              <w:fldChar w:fldCharType="end"/>
            </w:r>
          </w:hyperlink>
        </w:p>
        <w:p w14:paraId="7AC566E2" w14:textId="097B6A10" w:rsidR="00EE29BD" w:rsidRDefault="00EE29BD">
          <w:pPr>
            <w:pStyle w:val="TOC1"/>
            <w:tabs>
              <w:tab w:val="right" w:leader="dot" w:pos="9016"/>
            </w:tabs>
            <w:rPr>
              <w:rFonts w:asciiTheme="minorHAnsi" w:eastAsiaTheme="minorEastAsia" w:hAnsiTheme="minorHAnsi"/>
              <w:noProof/>
              <w:lang w:eastAsia="en-GB"/>
            </w:rPr>
          </w:pPr>
          <w:hyperlink w:anchor="_Toc35951258" w:history="1">
            <w:r w:rsidRPr="00FE48E3">
              <w:rPr>
                <w:rStyle w:val="Hyperlink"/>
                <w:noProof/>
              </w:rPr>
              <w:t>3 Case Study</w:t>
            </w:r>
            <w:r>
              <w:rPr>
                <w:noProof/>
                <w:webHidden/>
              </w:rPr>
              <w:tab/>
            </w:r>
            <w:r>
              <w:rPr>
                <w:noProof/>
                <w:webHidden/>
              </w:rPr>
              <w:fldChar w:fldCharType="begin"/>
            </w:r>
            <w:r>
              <w:rPr>
                <w:noProof/>
                <w:webHidden/>
              </w:rPr>
              <w:instrText xml:space="preserve"> PAGEREF _Toc35951258 \h </w:instrText>
            </w:r>
            <w:r>
              <w:rPr>
                <w:noProof/>
                <w:webHidden/>
              </w:rPr>
            </w:r>
            <w:r>
              <w:rPr>
                <w:noProof/>
                <w:webHidden/>
              </w:rPr>
              <w:fldChar w:fldCharType="separate"/>
            </w:r>
            <w:r>
              <w:rPr>
                <w:noProof/>
                <w:webHidden/>
              </w:rPr>
              <w:t>10</w:t>
            </w:r>
            <w:r>
              <w:rPr>
                <w:noProof/>
                <w:webHidden/>
              </w:rPr>
              <w:fldChar w:fldCharType="end"/>
            </w:r>
          </w:hyperlink>
        </w:p>
        <w:p w14:paraId="0208E796" w14:textId="02BEAF7F" w:rsidR="00EE29BD" w:rsidRDefault="00EE29BD">
          <w:pPr>
            <w:pStyle w:val="TOC2"/>
            <w:tabs>
              <w:tab w:val="right" w:leader="dot" w:pos="9016"/>
            </w:tabs>
            <w:rPr>
              <w:rFonts w:asciiTheme="minorHAnsi" w:eastAsiaTheme="minorEastAsia" w:hAnsiTheme="minorHAnsi"/>
              <w:noProof/>
              <w:lang w:eastAsia="en-GB"/>
            </w:rPr>
          </w:pPr>
          <w:hyperlink w:anchor="_Toc35951259" w:history="1">
            <w:r w:rsidRPr="00FE48E3">
              <w:rPr>
                <w:rStyle w:val="Hyperlink"/>
                <w:noProof/>
              </w:rPr>
              <w:t>3.1 Scenario</w:t>
            </w:r>
            <w:r>
              <w:rPr>
                <w:noProof/>
                <w:webHidden/>
              </w:rPr>
              <w:tab/>
            </w:r>
            <w:r>
              <w:rPr>
                <w:noProof/>
                <w:webHidden/>
              </w:rPr>
              <w:fldChar w:fldCharType="begin"/>
            </w:r>
            <w:r>
              <w:rPr>
                <w:noProof/>
                <w:webHidden/>
              </w:rPr>
              <w:instrText xml:space="preserve"> PAGEREF _Toc35951259 \h </w:instrText>
            </w:r>
            <w:r>
              <w:rPr>
                <w:noProof/>
                <w:webHidden/>
              </w:rPr>
            </w:r>
            <w:r>
              <w:rPr>
                <w:noProof/>
                <w:webHidden/>
              </w:rPr>
              <w:fldChar w:fldCharType="separate"/>
            </w:r>
            <w:r>
              <w:rPr>
                <w:noProof/>
                <w:webHidden/>
              </w:rPr>
              <w:t>10</w:t>
            </w:r>
            <w:r>
              <w:rPr>
                <w:noProof/>
                <w:webHidden/>
              </w:rPr>
              <w:fldChar w:fldCharType="end"/>
            </w:r>
          </w:hyperlink>
        </w:p>
        <w:p w14:paraId="2AA92628" w14:textId="68090DC0" w:rsidR="00EE29BD" w:rsidRDefault="00EE29BD">
          <w:pPr>
            <w:pStyle w:val="TOC2"/>
            <w:tabs>
              <w:tab w:val="right" w:leader="dot" w:pos="9016"/>
            </w:tabs>
            <w:rPr>
              <w:rFonts w:asciiTheme="minorHAnsi" w:eastAsiaTheme="minorEastAsia" w:hAnsiTheme="minorHAnsi"/>
              <w:noProof/>
              <w:lang w:eastAsia="en-GB"/>
            </w:rPr>
          </w:pPr>
          <w:hyperlink w:anchor="_Toc35951260" w:history="1">
            <w:r w:rsidRPr="00FE48E3">
              <w:rPr>
                <w:rStyle w:val="Hyperlink"/>
                <w:noProof/>
              </w:rPr>
              <w:t>3.2 Assumptions</w:t>
            </w:r>
            <w:r>
              <w:rPr>
                <w:noProof/>
                <w:webHidden/>
              </w:rPr>
              <w:tab/>
            </w:r>
            <w:r>
              <w:rPr>
                <w:noProof/>
                <w:webHidden/>
              </w:rPr>
              <w:fldChar w:fldCharType="begin"/>
            </w:r>
            <w:r>
              <w:rPr>
                <w:noProof/>
                <w:webHidden/>
              </w:rPr>
              <w:instrText xml:space="preserve"> PAGEREF _Toc35951260 \h </w:instrText>
            </w:r>
            <w:r>
              <w:rPr>
                <w:noProof/>
                <w:webHidden/>
              </w:rPr>
            </w:r>
            <w:r>
              <w:rPr>
                <w:noProof/>
                <w:webHidden/>
              </w:rPr>
              <w:fldChar w:fldCharType="separate"/>
            </w:r>
            <w:r>
              <w:rPr>
                <w:noProof/>
                <w:webHidden/>
              </w:rPr>
              <w:t>10</w:t>
            </w:r>
            <w:r>
              <w:rPr>
                <w:noProof/>
                <w:webHidden/>
              </w:rPr>
              <w:fldChar w:fldCharType="end"/>
            </w:r>
          </w:hyperlink>
        </w:p>
        <w:p w14:paraId="36299D02" w14:textId="1E1EF989" w:rsidR="00EE29BD" w:rsidRDefault="00EE29BD">
          <w:pPr>
            <w:pStyle w:val="TOC2"/>
            <w:tabs>
              <w:tab w:val="right" w:leader="dot" w:pos="9016"/>
            </w:tabs>
            <w:rPr>
              <w:rFonts w:asciiTheme="minorHAnsi" w:eastAsiaTheme="minorEastAsia" w:hAnsiTheme="minorHAnsi"/>
              <w:noProof/>
              <w:lang w:eastAsia="en-GB"/>
            </w:rPr>
          </w:pPr>
          <w:hyperlink w:anchor="_Toc35951261" w:history="1">
            <w:r w:rsidRPr="00FE48E3">
              <w:rPr>
                <w:rStyle w:val="Hyperlink"/>
                <w:noProof/>
              </w:rPr>
              <w:t>3.3 What we know so far</w:t>
            </w:r>
            <w:r>
              <w:rPr>
                <w:noProof/>
                <w:webHidden/>
              </w:rPr>
              <w:tab/>
            </w:r>
            <w:r>
              <w:rPr>
                <w:noProof/>
                <w:webHidden/>
              </w:rPr>
              <w:fldChar w:fldCharType="begin"/>
            </w:r>
            <w:r>
              <w:rPr>
                <w:noProof/>
                <w:webHidden/>
              </w:rPr>
              <w:instrText xml:space="preserve"> PAGEREF _Toc35951261 \h </w:instrText>
            </w:r>
            <w:r>
              <w:rPr>
                <w:noProof/>
                <w:webHidden/>
              </w:rPr>
            </w:r>
            <w:r>
              <w:rPr>
                <w:noProof/>
                <w:webHidden/>
              </w:rPr>
              <w:fldChar w:fldCharType="separate"/>
            </w:r>
            <w:r>
              <w:rPr>
                <w:noProof/>
                <w:webHidden/>
              </w:rPr>
              <w:t>11</w:t>
            </w:r>
            <w:r>
              <w:rPr>
                <w:noProof/>
                <w:webHidden/>
              </w:rPr>
              <w:fldChar w:fldCharType="end"/>
            </w:r>
          </w:hyperlink>
        </w:p>
        <w:p w14:paraId="75792359" w14:textId="3B7E939B" w:rsidR="00EE29BD" w:rsidRDefault="00EE29BD">
          <w:pPr>
            <w:pStyle w:val="TOC2"/>
            <w:tabs>
              <w:tab w:val="right" w:leader="dot" w:pos="9016"/>
            </w:tabs>
            <w:rPr>
              <w:rFonts w:asciiTheme="minorHAnsi" w:eastAsiaTheme="minorEastAsia" w:hAnsiTheme="minorHAnsi"/>
              <w:noProof/>
              <w:lang w:eastAsia="en-GB"/>
            </w:rPr>
          </w:pPr>
          <w:hyperlink w:anchor="_Toc35951262" w:history="1">
            <w:r w:rsidRPr="00FE48E3">
              <w:rPr>
                <w:rStyle w:val="Hyperlink"/>
                <w:noProof/>
              </w:rPr>
              <w:t>3.4 Data recovery</w:t>
            </w:r>
            <w:r>
              <w:rPr>
                <w:noProof/>
                <w:webHidden/>
              </w:rPr>
              <w:tab/>
            </w:r>
            <w:r>
              <w:rPr>
                <w:noProof/>
                <w:webHidden/>
              </w:rPr>
              <w:fldChar w:fldCharType="begin"/>
            </w:r>
            <w:r>
              <w:rPr>
                <w:noProof/>
                <w:webHidden/>
              </w:rPr>
              <w:instrText xml:space="preserve"> PAGEREF _Toc35951262 \h </w:instrText>
            </w:r>
            <w:r>
              <w:rPr>
                <w:noProof/>
                <w:webHidden/>
              </w:rPr>
            </w:r>
            <w:r>
              <w:rPr>
                <w:noProof/>
                <w:webHidden/>
              </w:rPr>
              <w:fldChar w:fldCharType="separate"/>
            </w:r>
            <w:r>
              <w:rPr>
                <w:noProof/>
                <w:webHidden/>
              </w:rPr>
              <w:t>11</w:t>
            </w:r>
            <w:r>
              <w:rPr>
                <w:noProof/>
                <w:webHidden/>
              </w:rPr>
              <w:fldChar w:fldCharType="end"/>
            </w:r>
          </w:hyperlink>
        </w:p>
        <w:p w14:paraId="434E146E" w14:textId="212B6504" w:rsidR="00EE29BD" w:rsidRDefault="00EE29BD">
          <w:pPr>
            <w:pStyle w:val="TOC2"/>
            <w:tabs>
              <w:tab w:val="right" w:leader="dot" w:pos="9016"/>
            </w:tabs>
            <w:rPr>
              <w:rFonts w:asciiTheme="minorHAnsi" w:eastAsiaTheme="minorEastAsia" w:hAnsiTheme="minorHAnsi"/>
              <w:noProof/>
              <w:lang w:eastAsia="en-GB"/>
            </w:rPr>
          </w:pPr>
          <w:hyperlink w:anchor="_Toc35951263" w:history="1">
            <w:r w:rsidRPr="00FE48E3">
              <w:rPr>
                <w:rStyle w:val="Hyperlink"/>
                <w:noProof/>
              </w:rPr>
              <w:t>3.5 Data Analysis</w:t>
            </w:r>
            <w:r>
              <w:rPr>
                <w:noProof/>
                <w:webHidden/>
              </w:rPr>
              <w:tab/>
            </w:r>
            <w:r>
              <w:rPr>
                <w:noProof/>
                <w:webHidden/>
              </w:rPr>
              <w:fldChar w:fldCharType="begin"/>
            </w:r>
            <w:r>
              <w:rPr>
                <w:noProof/>
                <w:webHidden/>
              </w:rPr>
              <w:instrText xml:space="preserve"> PAGEREF _Toc35951263 \h </w:instrText>
            </w:r>
            <w:r>
              <w:rPr>
                <w:noProof/>
                <w:webHidden/>
              </w:rPr>
            </w:r>
            <w:r>
              <w:rPr>
                <w:noProof/>
                <w:webHidden/>
              </w:rPr>
              <w:fldChar w:fldCharType="separate"/>
            </w:r>
            <w:r>
              <w:rPr>
                <w:noProof/>
                <w:webHidden/>
              </w:rPr>
              <w:t>15</w:t>
            </w:r>
            <w:r>
              <w:rPr>
                <w:noProof/>
                <w:webHidden/>
              </w:rPr>
              <w:fldChar w:fldCharType="end"/>
            </w:r>
          </w:hyperlink>
        </w:p>
        <w:p w14:paraId="2572869F" w14:textId="2ED1206D" w:rsidR="00EE29BD" w:rsidRDefault="00EE29BD">
          <w:pPr>
            <w:pStyle w:val="TOC1"/>
            <w:tabs>
              <w:tab w:val="right" w:leader="dot" w:pos="9016"/>
            </w:tabs>
            <w:rPr>
              <w:rFonts w:asciiTheme="minorHAnsi" w:eastAsiaTheme="minorEastAsia" w:hAnsiTheme="minorHAnsi"/>
              <w:noProof/>
              <w:lang w:eastAsia="en-GB"/>
            </w:rPr>
          </w:pPr>
          <w:hyperlink w:anchor="_Toc35951264" w:history="1">
            <w:r w:rsidRPr="00FE48E3">
              <w:rPr>
                <w:rStyle w:val="Hyperlink"/>
                <w:noProof/>
              </w:rPr>
              <w:t>Conclusion</w:t>
            </w:r>
            <w:r>
              <w:rPr>
                <w:noProof/>
                <w:webHidden/>
              </w:rPr>
              <w:tab/>
            </w:r>
            <w:r>
              <w:rPr>
                <w:noProof/>
                <w:webHidden/>
              </w:rPr>
              <w:fldChar w:fldCharType="begin"/>
            </w:r>
            <w:r>
              <w:rPr>
                <w:noProof/>
                <w:webHidden/>
              </w:rPr>
              <w:instrText xml:space="preserve"> PAGEREF _Toc35951264 \h </w:instrText>
            </w:r>
            <w:r>
              <w:rPr>
                <w:noProof/>
                <w:webHidden/>
              </w:rPr>
            </w:r>
            <w:r>
              <w:rPr>
                <w:noProof/>
                <w:webHidden/>
              </w:rPr>
              <w:fldChar w:fldCharType="separate"/>
            </w:r>
            <w:r>
              <w:rPr>
                <w:noProof/>
                <w:webHidden/>
              </w:rPr>
              <w:t>18</w:t>
            </w:r>
            <w:r>
              <w:rPr>
                <w:noProof/>
                <w:webHidden/>
              </w:rPr>
              <w:fldChar w:fldCharType="end"/>
            </w:r>
          </w:hyperlink>
        </w:p>
        <w:p w14:paraId="35A34041" w14:textId="73C9C482" w:rsidR="00EE29BD" w:rsidRDefault="00EE29BD">
          <w:pPr>
            <w:pStyle w:val="TOC1"/>
            <w:tabs>
              <w:tab w:val="right" w:leader="dot" w:pos="9016"/>
            </w:tabs>
            <w:rPr>
              <w:rFonts w:asciiTheme="minorHAnsi" w:eastAsiaTheme="minorEastAsia" w:hAnsiTheme="minorHAnsi"/>
              <w:noProof/>
              <w:lang w:eastAsia="en-GB"/>
            </w:rPr>
          </w:pPr>
          <w:hyperlink w:anchor="_Toc35951265" w:history="1">
            <w:r w:rsidRPr="00FE48E3">
              <w:rPr>
                <w:rStyle w:val="Hyperlink"/>
                <w:noProof/>
              </w:rPr>
              <w:t>Bibliography</w:t>
            </w:r>
            <w:r>
              <w:rPr>
                <w:noProof/>
                <w:webHidden/>
              </w:rPr>
              <w:tab/>
            </w:r>
            <w:r>
              <w:rPr>
                <w:noProof/>
                <w:webHidden/>
              </w:rPr>
              <w:fldChar w:fldCharType="begin"/>
            </w:r>
            <w:r>
              <w:rPr>
                <w:noProof/>
                <w:webHidden/>
              </w:rPr>
              <w:instrText xml:space="preserve"> PAGEREF _Toc35951265 \h </w:instrText>
            </w:r>
            <w:r>
              <w:rPr>
                <w:noProof/>
                <w:webHidden/>
              </w:rPr>
            </w:r>
            <w:r>
              <w:rPr>
                <w:noProof/>
                <w:webHidden/>
              </w:rPr>
              <w:fldChar w:fldCharType="separate"/>
            </w:r>
            <w:r>
              <w:rPr>
                <w:noProof/>
                <w:webHidden/>
              </w:rPr>
              <w:t>18</w:t>
            </w:r>
            <w:r>
              <w:rPr>
                <w:noProof/>
                <w:webHidden/>
              </w:rPr>
              <w:fldChar w:fldCharType="end"/>
            </w:r>
          </w:hyperlink>
        </w:p>
        <w:p w14:paraId="29A5E8FA" w14:textId="52E4C3D2" w:rsidR="006A4618" w:rsidRDefault="006A4618">
          <w:r>
            <w:rPr>
              <w:b/>
              <w:bCs/>
              <w:noProof/>
            </w:rPr>
            <w:fldChar w:fldCharType="end"/>
          </w:r>
        </w:p>
      </w:sdtContent>
    </w:sdt>
    <w:p w14:paraId="699C4F89" w14:textId="55795866" w:rsidR="00A87206" w:rsidRDefault="00A87206" w:rsidP="008806E4"/>
    <w:p w14:paraId="2B4136D8" w14:textId="7FE1C49F" w:rsidR="00A87206" w:rsidRDefault="00A87206" w:rsidP="008806E4"/>
    <w:p w14:paraId="316EEB8A" w14:textId="074ED12C" w:rsidR="00A87206" w:rsidRDefault="00A87206" w:rsidP="008806E4">
      <w:bookmarkStart w:id="0" w:name="_GoBack"/>
      <w:bookmarkEnd w:id="0"/>
    </w:p>
    <w:p w14:paraId="75BB35C2" w14:textId="60BD33CE" w:rsidR="00A87206" w:rsidRDefault="00A87206" w:rsidP="00A87206">
      <w:pPr>
        <w:pStyle w:val="Heading1"/>
      </w:pPr>
      <w:bookmarkStart w:id="1" w:name="_Toc35951245"/>
      <w:r>
        <w:lastRenderedPageBreak/>
        <w:t>Abstract</w:t>
      </w:r>
      <w:bookmarkEnd w:id="1"/>
    </w:p>
    <w:p w14:paraId="07C9511C" w14:textId="02A34C20" w:rsidR="0079664B" w:rsidRDefault="00873C33" w:rsidP="008806E4">
      <w:r>
        <w:t xml:space="preserve">This report will look into what tools </w:t>
      </w:r>
      <w:proofErr w:type="gramStart"/>
      <w:r>
        <w:t>an</w:t>
      </w:r>
      <w:proofErr w:type="gramEnd"/>
      <w:r>
        <w:t xml:space="preserve"> computer forensic investigator</w:t>
      </w:r>
      <w:r w:rsidR="00EE6F5D">
        <w:t xml:space="preserve"> can use to allow them to preserve, collect and analyse digital evidence when called upon by law enforcement.</w:t>
      </w:r>
      <w:r w:rsidR="00F163AF">
        <w:t xml:space="preserve"> There are many licensed and open source tools available to inves</w:t>
      </w:r>
      <w:r w:rsidR="00345BD6">
        <w:t>tigators</w:t>
      </w:r>
      <w:r w:rsidR="00EA622E">
        <w:t>.</w:t>
      </w:r>
      <w:r w:rsidR="00E51FAB">
        <w:t xml:space="preserve"> As there are standards that an investigator must abide to when carrying out an investigation, most tools work to achieve the same goal. It is an investigators choice which they want to use. </w:t>
      </w:r>
      <w:r w:rsidR="002A6DAD">
        <w:t>Several tools are covered in this report,</w:t>
      </w:r>
      <w:r w:rsidR="00064A8D">
        <w:t xml:space="preserve"> describing their purpose</w:t>
      </w:r>
      <w:r w:rsidR="001E0E8D">
        <w:t xml:space="preserve"> and how they can be used in an investigation.</w:t>
      </w:r>
      <w:r w:rsidR="00F60A24">
        <w:t xml:space="preserve"> Following this, a case study will be </w:t>
      </w:r>
      <w:r w:rsidR="00193C6A">
        <w:t xml:space="preserve">looked at to see how a </w:t>
      </w:r>
      <w:r w:rsidR="0091745A">
        <w:t>real-life</w:t>
      </w:r>
      <w:r w:rsidR="00193C6A">
        <w:t xml:space="preserve"> scenario would be approached by a forensic investigator. This case study will </w:t>
      </w:r>
      <w:r w:rsidR="00A426EC">
        <w:t xml:space="preserve">use selected tools to </w:t>
      </w:r>
      <w:r w:rsidR="002504F1">
        <w:t xml:space="preserve">create a copy of a disk image and analyse it using a forensic analysis software. </w:t>
      </w:r>
      <w:r w:rsidR="0091745A">
        <w:t xml:space="preserve">Steps will be </w:t>
      </w:r>
      <w:proofErr w:type="gramStart"/>
      <w:r w:rsidR="0091745A">
        <w:t>include</w:t>
      </w:r>
      <w:proofErr w:type="gramEnd"/>
      <w:r w:rsidR="0091745A">
        <w:t xml:space="preserve"> that should be followed by the investigator so they can reach a conclusion based on the facts gathered from the digital evidence,</w:t>
      </w:r>
    </w:p>
    <w:p w14:paraId="1D97CDD3" w14:textId="63BFEA4C" w:rsidR="0079664B" w:rsidRDefault="0079664B" w:rsidP="008806E4"/>
    <w:p w14:paraId="548C4CDC" w14:textId="256D794D" w:rsidR="0079664B" w:rsidRDefault="0079664B" w:rsidP="008806E4"/>
    <w:p w14:paraId="73D34F98" w14:textId="77777777" w:rsidR="0079664B" w:rsidRDefault="0079664B" w:rsidP="008806E4"/>
    <w:p w14:paraId="367DC649" w14:textId="122CB37E" w:rsidR="008806E4" w:rsidRDefault="008806E4" w:rsidP="008806E4"/>
    <w:p w14:paraId="57EE9B80" w14:textId="7879223A" w:rsidR="008806E4" w:rsidRDefault="008806E4" w:rsidP="008806E4">
      <w:pPr>
        <w:pStyle w:val="Heading1"/>
      </w:pPr>
      <w:bookmarkStart w:id="2" w:name="_Toc35951246"/>
      <w:r>
        <w:t>Introduction</w:t>
      </w:r>
      <w:bookmarkEnd w:id="2"/>
    </w:p>
    <w:p w14:paraId="5A22FB29" w14:textId="0B0A49E9" w:rsidR="00625FA5" w:rsidRDefault="00625FA5" w:rsidP="00625FA5"/>
    <w:p w14:paraId="1A1F6ADB" w14:textId="3AE4F580" w:rsidR="00884521" w:rsidRPr="00625FA5" w:rsidRDefault="00402B8C" w:rsidP="00625FA5">
      <w:r>
        <w:rPr>
          <w:noProof/>
        </w:rPr>
        <mc:AlternateContent>
          <mc:Choice Requires="wps">
            <w:drawing>
              <wp:anchor distT="0" distB="0" distL="114300" distR="114300" simplePos="0" relativeHeight="251660288" behindDoc="1" locked="0" layoutInCell="1" allowOverlap="1" wp14:anchorId="6E3DC10E" wp14:editId="04692D38">
                <wp:simplePos x="0" y="0"/>
                <wp:positionH relativeFrom="column">
                  <wp:posOffset>1536700</wp:posOffset>
                </wp:positionH>
                <wp:positionV relativeFrom="paragraph">
                  <wp:posOffset>1491615</wp:posOffset>
                </wp:positionV>
                <wp:extent cx="1803400" cy="177800"/>
                <wp:effectExtent l="0" t="0" r="6350" b="0"/>
                <wp:wrapTight wrapText="bothSides">
                  <wp:wrapPolygon edited="0">
                    <wp:start x="0" y="0"/>
                    <wp:lineTo x="0" y="18514"/>
                    <wp:lineTo x="21448" y="18514"/>
                    <wp:lineTo x="2144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803400" cy="177800"/>
                        </a:xfrm>
                        <a:prstGeom prst="rect">
                          <a:avLst/>
                        </a:prstGeom>
                        <a:solidFill>
                          <a:prstClr val="white"/>
                        </a:solidFill>
                        <a:ln>
                          <a:noFill/>
                        </a:ln>
                      </wps:spPr>
                      <wps:txbx>
                        <w:txbxContent>
                          <w:p w14:paraId="54E3F0D9" w14:textId="149F8989" w:rsidR="0096517A" w:rsidRPr="000343F3" w:rsidRDefault="0096517A" w:rsidP="00374E81">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w:t>
                            </w:r>
                            <w:r w:rsidR="00F00946">
                              <w:rPr>
                                <w:noProof/>
                              </w:rPr>
                              <w:fldChar w:fldCharType="end"/>
                            </w:r>
                            <w:r>
                              <w:t xml:space="preserve"> Steps in an investigation</w:t>
                            </w:r>
                            <w:sdt>
                              <w:sdtPr>
                                <w:id w:val="373902566"/>
                                <w:citation/>
                              </w:sdtPr>
                              <w:sdtEndPr/>
                              <w:sdtContent>
                                <w:r>
                                  <w:fldChar w:fldCharType="begin"/>
                                </w:r>
                                <w:r>
                                  <w:instrText xml:space="preserve"> CITATION Ric06 \l 2057 </w:instrText>
                                </w:r>
                                <w:r>
                                  <w:fldChar w:fldCharType="separate"/>
                                </w:r>
                                <w:r>
                                  <w:rPr>
                                    <w:noProof/>
                                  </w:rPr>
                                  <w:t xml:space="preserve"> </w:t>
                                </w:r>
                                <w:r w:rsidRPr="000C3EA9">
                                  <w:rPr>
                                    <w:noProof/>
                                  </w:rPr>
                                  <w:t>[19]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3DC10E" id="_x0000_t202" coordsize="21600,21600" o:spt="202" path="m,l,21600r21600,l21600,xe">
                <v:stroke joinstyle="miter"/>
                <v:path gradientshapeok="t" o:connecttype="rect"/>
              </v:shapetype>
              <v:shape id="Text Box 2" o:spid="_x0000_s1026" type="#_x0000_t202" style="position:absolute;margin-left:121pt;margin-top:117.45pt;width:142pt;height:14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" stroked="f">
                <v:textbox inset="0,0,0,0">
                  <w:txbxContent>
                    <w:p w14:paraId="54E3F0D9" w14:textId="149F8989" w:rsidR="0096517A" w:rsidRPr="000343F3" w:rsidRDefault="0096517A" w:rsidP="00374E81">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w:t>
                      </w:r>
                      <w:r w:rsidR="00F00946">
                        <w:rPr>
                          <w:noProof/>
                        </w:rPr>
                        <w:fldChar w:fldCharType="end"/>
                      </w:r>
                      <w:r>
                        <w:t xml:space="preserve"> Steps in an investigation</w:t>
                      </w:r>
                      <w:sdt>
                        <w:sdtPr>
                          <w:id w:val="373902566"/>
                          <w:citation/>
                        </w:sdtPr>
                        <w:sdtEndPr/>
                        <w:sdtContent>
                          <w:r>
                            <w:fldChar w:fldCharType="begin"/>
                          </w:r>
                          <w:r>
                            <w:instrText xml:space="preserve"> CITATION Ric06 \l 2057 </w:instrText>
                          </w:r>
                          <w:r>
                            <w:fldChar w:fldCharType="separate"/>
                          </w:r>
                          <w:r>
                            <w:rPr>
                              <w:noProof/>
                            </w:rPr>
                            <w:t xml:space="preserve"> </w:t>
                          </w:r>
                          <w:r w:rsidRPr="000C3EA9">
                            <w:rPr>
                              <w:noProof/>
                            </w:rPr>
                            <w:t>[19]</w:t>
                          </w:r>
                          <w:r>
                            <w:fldChar w:fldCharType="end"/>
                          </w:r>
                        </w:sdtContent>
                      </w:sdt>
                    </w:p>
                  </w:txbxContent>
                </v:textbox>
                <w10:wrap type="tight"/>
              </v:shape>
            </w:pict>
          </mc:Fallback>
        </mc:AlternateContent>
      </w:r>
      <w:r w:rsidR="00F84A3B">
        <w:t xml:space="preserve">Computer forensic is </w:t>
      </w:r>
      <w:r w:rsidR="00F23EC9">
        <w:t>a process followed by an expert to assist in an investigation, often linked to a cybercrime.</w:t>
      </w:r>
      <w:r w:rsidR="00AF5B4C">
        <w:t xml:space="preserve"> The investigator will acquire, analyse and report digital evidence</w:t>
      </w:r>
      <w:r w:rsidR="0004139E">
        <w:t xml:space="preserve"> and present it in a way that can be understood to those who </w:t>
      </w:r>
      <w:proofErr w:type="gramStart"/>
      <w:r w:rsidR="0004139E">
        <w:t>are not experts</w:t>
      </w:r>
      <w:proofErr w:type="gramEnd"/>
      <w:r w:rsidR="007B7804">
        <w:t>.</w:t>
      </w:r>
      <w:r w:rsidR="008A2B81">
        <w:t xml:space="preserve"> </w:t>
      </w:r>
      <w:r w:rsidR="00257DD1">
        <w:t>The investigator can be called upon to act as an expert w</w:t>
      </w:r>
      <w:r w:rsidR="004D34FB">
        <w:t xml:space="preserve">itness if </w:t>
      </w:r>
      <w:r w:rsidR="002D6D4A">
        <w:t xml:space="preserve">a court of law becomes necessary. They will give an impartial decision and </w:t>
      </w:r>
      <w:r w:rsidR="009C6782">
        <w:t>use the evidence to reach a conclusion.</w:t>
      </w:r>
      <w:r w:rsidR="00364775">
        <w:t xml:space="preserve"> Failure to explain jargon to a court of law</w:t>
      </w:r>
      <w:r w:rsidR="00596FF2">
        <w:t xml:space="preserve"> could negate any work done by the investigator.</w:t>
      </w:r>
      <w:r w:rsidR="008F7417">
        <w:t xml:space="preserve"> Whilst each expert may use their own tools </w:t>
      </w:r>
      <w:r w:rsidR="005F0DA9">
        <w:t>to carry out their investigation, t</w:t>
      </w:r>
      <w:r w:rsidR="00EC0C57">
        <w:t>hey must follow a rigid method to correctly obtain the data.</w:t>
      </w:r>
      <w:sdt>
        <w:sdtPr>
          <w:id w:val="-1185665525"/>
          <w:citation/>
        </w:sdtPr>
        <w:sdtEndPr/>
        <w:sdtContent>
          <w:r w:rsidR="00EC0C57">
            <w:fldChar w:fldCharType="begin"/>
          </w:r>
          <w:r w:rsidR="00EC0C57">
            <w:instrText xml:space="preserve"> CITATION Pau08 \l 2057 </w:instrText>
          </w:r>
          <w:r w:rsidR="00EC0C57">
            <w:fldChar w:fldCharType="separate"/>
          </w:r>
          <w:r w:rsidR="00EC0C57">
            <w:rPr>
              <w:noProof/>
            </w:rPr>
            <w:t xml:space="preserve"> </w:t>
          </w:r>
          <w:r w:rsidR="00EC0C57" w:rsidRPr="00EC0C57">
            <w:rPr>
              <w:noProof/>
            </w:rPr>
            <w:t>[1]</w:t>
          </w:r>
          <w:r w:rsidR="00EC0C57">
            <w:fldChar w:fldCharType="end"/>
          </w:r>
        </w:sdtContent>
      </w:sdt>
      <w:r w:rsidR="00884521">
        <w:t xml:space="preserve"> Figure 1 below </w:t>
      </w:r>
      <w:r w:rsidR="00056064">
        <w:t>shows the steps that must be taken by an investigator</w:t>
      </w:r>
      <w:r w:rsidR="00325E3F">
        <w:t>. It shows that the process begins before the device in question is even touched.</w:t>
      </w:r>
    </w:p>
    <w:p w14:paraId="2A9FDB19" w14:textId="28AAC8C5" w:rsidR="008806E4" w:rsidRDefault="00374E81" w:rsidP="008806E4">
      <w:r>
        <w:rPr>
          <w:noProof/>
        </w:rPr>
        <w:drawing>
          <wp:anchor distT="0" distB="0" distL="114300" distR="114300" simplePos="0" relativeHeight="251658240" behindDoc="1" locked="0" layoutInCell="1" allowOverlap="1" wp14:anchorId="3FB8C4DE" wp14:editId="4B7B720C">
            <wp:simplePos x="0" y="0"/>
            <wp:positionH relativeFrom="column">
              <wp:posOffset>-533400</wp:posOffset>
            </wp:positionH>
            <wp:positionV relativeFrom="paragraph">
              <wp:posOffset>17780</wp:posOffset>
            </wp:positionV>
            <wp:extent cx="3949700" cy="2730500"/>
            <wp:effectExtent l="0" t="0" r="0" b="0"/>
            <wp:wrapTight wrapText="bothSides">
              <wp:wrapPolygon edited="0">
                <wp:start x="0" y="0"/>
                <wp:lineTo x="0" y="21399"/>
                <wp:lineTo x="21461" y="21399"/>
                <wp:lineTo x="21461"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eps table.PNG"/>
                    <pic:cNvPicPr/>
                  </pic:nvPicPr>
                  <pic:blipFill>
                    <a:blip r:embed="rId11">
                      <a:extLst>
                        <a:ext uri="{28A0092B-C50C-407E-A947-70E740481C1C}">
                          <a14:useLocalDpi xmlns:a14="http://schemas.microsoft.com/office/drawing/2010/main" val="0"/>
                        </a:ext>
                      </a:extLst>
                    </a:blip>
                    <a:stretch>
                      <a:fillRect/>
                    </a:stretch>
                  </pic:blipFill>
                  <pic:spPr>
                    <a:xfrm>
                      <a:off x="0" y="0"/>
                      <a:ext cx="3949700" cy="2730500"/>
                    </a:xfrm>
                    <a:prstGeom prst="rect">
                      <a:avLst/>
                    </a:prstGeom>
                  </pic:spPr>
                </pic:pic>
              </a:graphicData>
            </a:graphic>
            <wp14:sizeRelH relativeFrom="margin">
              <wp14:pctWidth>0</wp14:pctWidth>
            </wp14:sizeRelH>
            <wp14:sizeRelV relativeFrom="margin">
              <wp14:pctHeight>0</wp14:pctHeight>
            </wp14:sizeRelV>
          </wp:anchor>
        </w:drawing>
      </w:r>
      <w:r w:rsidR="00A030C5">
        <w:t>An investigators role is to reports their findings, not offer an opinion. It is vital they follow the standards set</w:t>
      </w:r>
      <w:r w:rsidR="00C87D98">
        <w:t xml:space="preserve"> so that the evidence </w:t>
      </w:r>
      <w:r w:rsidR="0013758C">
        <w:t xml:space="preserve">keeps its integrity and holds up in a court of law. An important step in this is by creating a </w:t>
      </w:r>
      <w:r w:rsidR="001F6559">
        <w:t>c</w:t>
      </w:r>
      <w:r w:rsidR="0013758C">
        <w:t xml:space="preserve">hain of </w:t>
      </w:r>
      <w:r w:rsidR="001F6559">
        <w:t>c</w:t>
      </w:r>
      <w:r w:rsidR="0013758C">
        <w:t>ustody</w:t>
      </w:r>
      <w:r w:rsidR="00191DFF">
        <w:t xml:space="preserve">. </w:t>
      </w:r>
      <w:r w:rsidR="00EC0C56">
        <w:t>From when the evidence is collected</w:t>
      </w:r>
      <w:r w:rsidR="001F6559">
        <w:t xml:space="preserve"> to when it is presented in court, the chain of custody</w:t>
      </w:r>
      <w:r w:rsidR="00B501FB">
        <w:t xml:space="preserve"> must account for any</w:t>
      </w:r>
      <w:r w:rsidR="00C755A6">
        <w:t xml:space="preserve"> time the evidence changes hands</w:t>
      </w:r>
      <w:sdt>
        <w:sdtPr>
          <w:id w:val="-37898865"/>
          <w:citation/>
        </w:sdtPr>
        <w:sdtEndPr/>
        <w:sdtContent>
          <w:r w:rsidR="00520A43">
            <w:fldChar w:fldCharType="begin"/>
          </w:r>
          <w:r w:rsidR="00520A43">
            <w:instrText xml:space="preserve"> CITATION Els15 \l 2057 </w:instrText>
          </w:r>
          <w:r w:rsidR="00520A43">
            <w:fldChar w:fldCharType="separate"/>
          </w:r>
          <w:r w:rsidR="00F165FD">
            <w:rPr>
              <w:noProof/>
            </w:rPr>
            <w:t xml:space="preserve"> </w:t>
          </w:r>
          <w:r w:rsidR="00F165FD" w:rsidRPr="00F165FD">
            <w:rPr>
              <w:noProof/>
            </w:rPr>
            <w:t>[2]</w:t>
          </w:r>
          <w:r w:rsidR="00520A43">
            <w:fldChar w:fldCharType="end"/>
          </w:r>
        </w:sdtContent>
      </w:sdt>
      <w:r w:rsidR="00C755A6">
        <w:t>.</w:t>
      </w:r>
      <w:r w:rsidR="008C752F">
        <w:t xml:space="preserve"> It must also include time stamps</w:t>
      </w:r>
      <w:r w:rsidR="002F39AB">
        <w:t xml:space="preserve"> and assigned an identifier so it can be tracked.</w:t>
      </w:r>
      <w:r w:rsidR="00325E3F">
        <w:t xml:space="preserve"> Failure to do so can result in the evidence being refused in court.</w:t>
      </w:r>
      <w:r w:rsidR="008D7EDD">
        <w:t xml:space="preserve"> </w:t>
      </w:r>
    </w:p>
    <w:p w14:paraId="4C81160D" w14:textId="706DD652" w:rsidR="0055532F" w:rsidRDefault="0055532F" w:rsidP="008806E4"/>
    <w:p w14:paraId="398C8B28" w14:textId="77777777" w:rsidR="00B86C8A" w:rsidRDefault="00B86C8A" w:rsidP="008806E4"/>
    <w:p w14:paraId="65B51F54" w14:textId="349454F8" w:rsidR="00374E81" w:rsidRDefault="00D26779" w:rsidP="008806E4">
      <w:r>
        <w:t xml:space="preserve">Any data must be searched </w:t>
      </w:r>
      <w:r w:rsidR="00467A94">
        <w:t>only if it is lawfully seized. If so, i</w:t>
      </w:r>
      <w:r w:rsidR="0055532F">
        <w:t xml:space="preserve">t is vital that investigators </w:t>
      </w:r>
      <w:r w:rsidR="00E8732D">
        <w:t>obtain</w:t>
      </w:r>
      <w:r w:rsidR="008D481F">
        <w:t xml:space="preserve"> any evidence ethically, following laws such as:</w:t>
      </w:r>
    </w:p>
    <w:p w14:paraId="2EFBB373" w14:textId="2885A2B5" w:rsidR="008D481F" w:rsidRDefault="00B20880" w:rsidP="008D481F">
      <w:pPr>
        <w:pStyle w:val="ListParagraph"/>
        <w:numPr>
          <w:ilvl w:val="0"/>
          <w:numId w:val="2"/>
        </w:numPr>
      </w:pPr>
      <w:r>
        <w:lastRenderedPageBreak/>
        <w:t xml:space="preserve">The Data Retention and </w:t>
      </w:r>
      <w:r w:rsidR="00CE72E7">
        <w:t>Investigatory Powers Act (2014)</w:t>
      </w:r>
    </w:p>
    <w:p w14:paraId="49FE9956" w14:textId="12572752" w:rsidR="00CE72E7" w:rsidRDefault="00CE72E7" w:rsidP="008D481F">
      <w:pPr>
        <w:pStyle w:val="ListParagraph"/>
        <w:numPr>
          <w:ilvl w:val="0"/>
          <w:numId w:val="2"/>
        </w:numPr>
      </w:pPr>
      <w:r>
        <w:t>Police and Crime Act (1997)</w:t>
      </w:r>
    </w:p>
    <w:p w14:paraId="348C1D54" w14:textId="3ABB63EB" w:rsidR="00CE72E7" w:rsidRDefault="00CE72E7" w:rsidP="008D481F">
      <w:pPr>
        <w:pStyle w:val="ListParagraph"/>
        <w:numPr>
          <w:ilvl w:val="0"/>
          <w:numId w:val="2"/>
        </w:numPr>
      </w:pPr>
      <w:r>
        <w:t>Serious Crime Act (2015)</w:t>
      </w:r>
      <w:sdt>
        <w:sdtPr>
          <w:id w:val="-1924789616"/>
          <w:citation/>
        </w:sdtPr>
        <w:sdtEndPr/>
        <w:sdtContent>
          <w:r w:rsidR="007D240A">
            <w:fldChar w:fldCharType="begin"/>
          </w:r>
          <w:r w:rsidR="007D240A">
            <w:instrText xml:space="preserve"> CITATION Hou16 \l 2057 </w:instrText>
          </w:r>
          <w:r w:rsidR="007D240A">
            <w:fldChar w:fldCharType="separate"/>
          </w:r>
          <w:r w:rsidR="007D240A">
            <w:rPr>
              <w:noProof/>
            </w:rPr>
            <w:t xml:space="preserve"> </w:t>
          </w:r>
          <w:r w:rsidR="007D240A" w:rsidRPr="007D240A">
            <w:rPr>
              <w:noProof/>
            </w:rPr>
            <w:t>[3]</w:t>
          </w:r>
          <w:r w:rsidR="007D240A">
            <w:fldChar w:fldCharType="end"/>
          </w:r>
        </w:sdtContent>
      </w:sdt>
    </w:p>
    <w:p w14:paraId="41F4F507" w14:textId="0682A4BC" w:rsidR="00467A94" w:rsidRDefault="00467A94" w:rsidP="00467A94">
      <w:r>
        <w:t>Laws such as the above allow</w:t>
      </w:r>
      <w:r w:rsidR="003676D7">
        <w:t xml:space="preserve"> for data to be acquired in ways that do not breach the Computer Misuse Act (1990), meaning investigators</w:t>
      </w:r>
      <w:r w:rsidR="00AE4912">
        <w:t xml:space="preserve"> can use methods that would be considered illegal to </w:t>
      </w:r>
      <w:proofErr w:type="spellStart"/>
      <w:r w:rsidR="00AE4912">
        <w:t>non professionals</w:t>
      </w:r>
      <w:proofErr w:type="spellEnd"/>
      <w:r w:rsidR="00AE4912">
        <w:t>.</w:t>
      </w:r>
    </w:p>
    <w:p w14:paraId="3156FF4B" w14:textId="7BE5271C" w:rsidR="00A1405B" w:rsidRDefault="00A3653B" w:rsidP="00A1405B">
      <w:r>
        <w:t xml:space="preserve">This report will </w:t>
      </w:r>
      <w:r w:rsidR="008927F9">
        <w:t>cover some of the tools used by an investigator,</w:t>
      </w:r>
      <w:r w:rsidR="00030DA4">
        <w:t xml:space="preserve"> from software packages to hardware that keeps data safe. A </w:t>
      </w:r>
      <w:proofErr w:type="gramStart"/>
      <w:r w:rsidR="00030DA4">
        <w:t>real life</w:t>
      </w:r>
      <w:proofErr w:type="gramEnd"/>
      <w:r w:rsidR="00030DA4">
        <w:t xml:space="preserve"> cybercrime scenario will then be looked it</w:t>
      </w:r>
      <w:r w:rsidR="000219B7">
        <w:t>, describing the approach the investigator must take to</w:t>
      </w:r>
      <w:r w:rsidR="00887E73">
        <w:t xml:space="preserve"> retain the most valuable data from evidence provided.</w:t>
      </w:r>
    </w:p>
    <w:p w14:paraId="702163EF" w14:textId="0C4A49E6" w:rsidR="00374E81" w:rsidRDefault="00374E81" w:rsidP="008806E4"/>
    <w:p w14:paraId="1901BBDF" w14:textId="6CB191ED" w:rsidR="001E38F0" w:rsidRDefault="00577F71" w:rsidP="00577F71">
      <w:pPr>
        <w:pStyle w:val="Heading1"/>
        <w:numPr>
          <w:ilvl w:val="0"/>
          <w:numId w:val="3"/>
        </w:numPr>
      </w:pPr>
      <w:bookmarkStart w:id="3" w:name="_Toc35951247"/>
      <w:r>
        <w:t>Forensic Tools</w:t>
      </w:r>
      <w:bookmarkEnd w:id="3"/>
    </w:p>
    <w:p w14:paraId="73382AB4" w14:textId="4CCB341A" w:rsidR="00577F71" w:rsidRDefault="00577F71" w:rsidP="00577F71"/>
    <w:p w14:paraId="39D71E81" w14:textId="3ED68DAE" w:rsidR="00D264F7" w:rsidRDefault="000F5B60" w:rsidP="00D264F7">
      <w:r>
        <w:t xml:space="preserve">Digital Evidence can be found in many different </w:t>
      </w:r>
      <w:proofErr w:type="gramStart"/>
      <w:r>
        <w:t>ways,</w:t>
      </w:r>
      <w:proofErr w:type="gramEnd"/>
      <w:r>
        <w:t xml:space="preserve"> therefore it is essential that a forensic investigator </w:t>
      </w:r>
      <w:r w:rsidR="000D1246">
        <w:t>has access to as many tools as necessary.</w:t>
      </w:r>
      <w:r w:rsidR="0080287B">
        <w:t xml:space="preserve"> </w:t>
      </w:r>
      <w:r w:rsidR="00085C7C">
        <w:t>Criminals may not be aware of what traces they are leaving on their devices</w:t>
      </w:r>
      <w:r w:rsidR="003E74E6">
        <w:t xml:space="preserve">, whether it be browsing history or deleted data. As an expert, a forensic investigator must be able to retrieve any data that </w:t>
      </w:r>
      <w:r w:rsidR="00937123">
        <w:t xml:space="preserve">may prove valuable, but also ensure they do not tamper with a crime scene. </w:t>
      </w:r>
      <w:r w:rsidR="004A1468">
        <w:t>Having access to these tools, such as FTK imager, allows an investigator to carry out tasks such as creating bit by bit copies of a devices drive so it can be analysed without concern for data loss.</w:t>
      </w:r>
      <w:r w:rsidR="00D264F7" w:rsidRPr="00D264F7">
        <w:t xml:space="preserve"> </w:t>
      </w:r>
      <w:r w:rsidR="00D264F7">
        <w:t>The most widely used tools, such as FTK or EnCase, have enhanced an investigators ability to analyse evidence and can generate reports on the results found.</w:t>
      </w:r>
      <w:sdt>
        <w:sdtPr>
          <w:id w:val="1970463366"/>
          <w:citation/>
        </w:sdtPr>
        <w:sdtEndPr/>
        <w:sdtContent>
          <w:r w:rsidR="00D264F7">
            <w:fldChar w:fldCharType="begin"/>
          </w:r>
          <w:r w:rsidR="00D264F7">
            <w:instrText xml:space="preserve"> CITATION Dan09 \l 2057 </w:instrText>
          </w:r>
          <w:r w:rsidR="00D264F7">
            <w:fldChar w:fldCharType="separate"/>
          </w:r>
          <w:r w:rsidR="00C63813">
            <w:rPr>
              <w:noProof/>
            </w:rPr>
            <w:t xml:space="preserve"> </w:t>
          </w:r>
          <w:r w:rsidR="00C63813" w:rsidRPr="00C63813">
            <w:rPr>
              <w:noProof/>
            </w:rPr>
            <w:t>[4]</w:t>
          </w:r>
          <w:r w:rsidR="00D264F7">
            <w:fldChar w:fldCharType="end"/>
          </w:r>
        </w:sdtContent>
      </w:sdt>
    </w:p>
    <w:p w14:paraId="422D1DB9" w14:textId="77777777" w:rsidR="001E3D85" w:rsidRDefault="00A20A88" w:rsidP="008806E4">
      <w:r>
        <w:t xml:space="preserve"> </w:t>
      </w:r>
      <w:r w:rsidR="001E3D85">
        <w:t>Some sources of digital evidence that must be searched can include:</w:t>
      </w:r>
    </w:p>
    <w:p w14:paraId="6AFFB4CF" w14:textId="120A4AD5" w:rsidR="001E3D85" w:rsidRDefault="00314BD6" w:rsidP="001E3D85">
      <w:pPr>
        <w:pStyle w:val="ListParagraph"/>
        <w:numPr>
          <w:ilvl w:val="0"/>
          <w:numId w:val="4"/>
        </w:numPr>
      </w:pPr>
      <w:r>
        <w:t>Slack space</w:t>
      </w:r>
    </w:p>
    <w:p w14:paraId="2FE57C96" w14:textId="5914553A" w:rsidR="00314BD6" w:rsidRDefault="00314BD6" w:rsidP="001E3D85">
      <w:pPr>
        <w:pStyle w:val="ListParagraph"/>
        <w:numPr>
          <w:ilvl w:val="0"/>
          <w:numId w:val="4"/>
        </w:numPr>
      </w:pPr>
      <w:r>
        <w:t>Swap file</w:t>
      </w:r>
    </w:p>
    <w:p w14:paraId="4919A8EB" w14:textId="7C166935" w:rsidR="00314BD6" w:rsidRDefault="00314BD6" w:rsidP="001E3D85">
      <w:pPr>
        <w:pStyle w:val="ListParagraph"/>
        <w:numPr>
          <w:ilvl w:val="0"/>
          <w:numId w:val="4"/>
        </w:numPr>
      </w:pPr>
      <w:r>
        <w:t>Temp files</w:t>
      </w:r>
    </w:p>
    <w:p w14:paraId="02CF1FFA" w14:textId="476F27EA" w:rsidR="00314BD6" w:rsidRDefault="00314BD6" w:rsidP="001E3D85">
      <w:pPr>
        <w:pStyle w:val="ListParagraph"/>
        <w:numPr>
          <w:ilvl w:val="0"/>
          <w:numId w:val="4"/>
        </w:numPr>
      </w:pPr>
      <w:r>
        <w:t>Deleted data</w:t>
      </w:r>
      <w:sdt>
        <w:sdtPr>
          <w:id w:val="-1835131200"/>
          <w:citation/>
        </w:sdtPr>
        <w:sdtEndPr/>
        <w:sdtContent>
          <w:r w:rsidR="00D513F8">
            <w:fldChar w:fldCharType="begin"/>
          </w:r>
          <w:r w:rsidR="00D513F8">
            <w:instrText xml:space="preserve"> CITATION Com96 \l 2057 </w:instrText>
          </w:r>
          <w:r w:rsidR="00D513F8">
            <w:fldChar w:fldCharType="separate"/>
          </w:r>
          <w:r w:rsidR="00C63813">
            <w:rPr>
              <w:noProof/>
            </w:rPr>
            <w:t xml:space="preserve"> </w:t>
          </w:r>
          <w:r w:rsidR="00C63813" w:rsidRPr="00C63813">
            <w:rPr>
              <w:noProof/>
            </w:rPr>
            <w:t>[5]</w:t>
          </w:r>
          <w:r w:rsidR="00D513F8">
            <w:fldChar w:fldCharType="end"/>
          </w:r>
        </w:sdtContent>
      </w:sdt>
    </w:p>
    <w:p w14:paraId="3058D9C3" w14:textId="77777777" w:rsidR="00D513F8" w:rsidRDefault="00D513F8" w:rsidP="00D513F8"/>
    <w:p w14:paraId="60DF6FFC" w14:textId="78B3AC57" w:rsidR="00EA60AF" w:rsidRDefault="000848EB" w:rsidP="00D513F8">
      <w:r>
        <w:t>The table below contains just some of the tools that are available, what their purpose is and how e</w:t>
      </w:r>
      <w:r w:rsidR="008A1292">
        <w:t>asily accessible they are.</w:t>
      </w:r>
      <w:r w:rsidR="00254130">
        <w:t xml:space="preserve"> </w:t>
      </w:r>
      <w:r w:rsidR="004912E4">
        <w:t xml:space="preserve">Below the table is a description of </w:t>
      </w:r>
      <w:r w:rsidR="001044CD">
        <w:t>some of the tools and methods that an investigator might use.</w:t>
      </w:r>
    </w:p>
    <w:p w14:paraId="1F3069A5" w14:textId="4A0A2F1F" w:rsidR="006636BB" w:rsidRDefault="006636BB" w:rsidP="006636BB">
      <w:pPr>
        <w:pStyle w:val="Caption"/>
        <w:keepNext/>
      </w:pPr>
      <w:r>
        <w:t xml:space="preserve">Table </w:t>
      </w:r>
      <w:r w:rsidR="00F00946">
        <w:fldChar w:fldCharType="begin"/>
      </w:r>
      <w:r w:rsidR="00F00946">
        <w:instrText xml:space="preserve"> SEQ Table \* ARABIC </w:instrText>
      </w:r>
      <w:r w:rsidR="00F00946">
        <w:fldChar w:fldCharType="separate"/>
      </w:r>
      <w:r w:rsidR="00C63813">
        <w:rPr>
          <w:noProof/>
        </w:rPr>
        <w:t>1</w:t>
      </w:r>
      <w:r w:rsidR="00F00946">
        <w:rPr>
          <w:noProof/>
        </w:rPr>
        <w:fldChar w:fldCharType="end"/>
      </w:r>
      <w:r>
        <w:t xml:space="preserve"> Forensic Tools</w:t>
      </w:r>
    </w:p>
    <w:tbl>
      <w:tblPr>
        <w:tblStyle w:val="TableGrid"/>
        <w:tblW w:w="0" w:type="auto"/>
        <w:tblLook w:val="04A0" w:firstRow="1" w:lastRow="0" w:firstColumn="1" w:lastColumn="0" w:noHBand="0" w:noVBand="1"/>
      </w:tblPr>
      <w:tblGrid>
        <w:gridCol w:w="3005"/>
        <w:gridCol w:w="3005"/>
        <w:gridCol w:w="3006"/>
      </w:tblGrid>
      <w:tr w:rsidR="00EA60AF" w14:paraId="05974414" w14:textId="77777777" w:rsidTr="00EA60AF">
        <w:tc>
          <w:tcPr>
            <w:tcW w:w="3005" w:type="dxa"/>
          </w:tcPr>
          <w:p w14:paraId="786B4F6A" w14:textId="3E8D4C29" w:rsidR="00EA60AF" w:rsidRPr="00EA60AF" w:rsidRDefault="00EA60AF" w:rsidP="00D513F8">
            <w:pPr>
              <w:rPr>
                <w:u w:val="single"/>
              </w:rPr>
            </w:pPr>
            <w:r>
              <w:rPr>
                <w:u w:val="single"/>
              </w:rPr>
              <w:t>Forensic Too</w:t>
            </w:r>
            <w:r w:rsidR="000F7B42">
              <w:rPr>
                <w:u w:val="single"/>
              </w:rPr>
              <w:t>l</w:t>
            </w:r>
          </w:p>
        </w:tc>
        <w:tc>
          <w:tcPr>
            <w:tcW w:w="3005" w:type="dxa"/>
          </w:tcPr>
          <w:p w14:paraId="47D28706" w14:textId="63CB5FE8" w:rsidR="00EA60AF" w:rsidRPr="00EA60AF" w:rsidRDefault="00EA60AF" w:rsidP="00D513F8">
            <w:pPr>
              <w:rPr>
                <w:u w:val="single"/>
              </w:rPr>
            </w:pPr>
            <w:r>
              <w:rPr>
                <w:u w:val="single"/>
              </w:rPr>
              <w:t>Tool Purpose</w:t>
            </w:r>
          </w:p>
        </w:tc>
        <w:tc>
          <w:tcPr>
            <w:tcW w:w="3006" w:type="dxa"/>
          </w:tcPr>
          <w:p w14:paraId="7292D236" w14:textId="3B813469" w:rsidR="00EA60AF" w:rsidRPr="00EA60AF" w:rsidRDefault="00EA60AF" w:rsidP="00D513F8">
            <w:pPr>
              <w:rPr>
                <w:u w:val="single"/>
              </w:rPr>
            </w:pPr>
            <w:r>
              <w:rPr>
                <w:u w:val="single"/>
              </w:rPr>
              <w:t>Accessibility</w:t>
            </w:r>
          </w:p>
        </w:tc>
      </w:tr>
      <w:tr w:rsidR="00EA60AF" w14:paraId="2BB14C0F" w14:textId="77777777" w:rsidTr="00EA60AF">
        <w:tc>
          <w:tcPr>
            <w:tcW w:w="3005" w:type="dxa"/>
          </w:tcPr>
          <w:p w14:paraId="171B5A75" w14:textId="18D8FD86" w:rsidR="00EA60AF" w:rsidRDefault="00191215" w:rsidP="00D513F8">
            <w:r>
              <w:t>Forensic Tool Kit (FTK)</w:t>
            </w:r>
          </w:p>
        </w:tc>
        <w:tc>
          <w:tcPr>
            <w:tcW w:w="3005" w:type="dxa"/>
          </w:tcPr>
          <w:p w14:paraId="0F69EDE8" w14:textId="551DDB25" w:rsidR="00EA60AF" w:rsidRDefault="00601B84" w:rsidP="00D513F8">
            <w:r>
              <w:t>Forensic examination</w:t>
            </w:r>
            <w:r w:rsidR="0051572D">
              <w:t xml:space="preserve"> via scanning drives</w:t>
            </w:r>
          </w:p>
        </w:tc>
        <w:tc>
          <w:tcPr>
            <w:tcW w:w="3006" w:type="dxa"/>
          </w:tcPr>
          <w:p w14:paraId="6DD8A7FB" w14:textId="34ECB6A5" w:rsidR="00EA60AF" w:rsidRDefault="0051572D" w:rsidP="00D513F8">
            <w:r>
              <w:t xml:space="preserve">Licensed, costs of </w:t>
            </w:r>
            <w:r w:rsidR="00204489">
              <w:t>over £3000</w:t>
            </w:r>
          </w:p>
        </w:tc>
      </w:tr>
      <w:tr w:rsidR="00EA60AF" w14:paraId="6AD9759A" w14:textId="77777777" w:rsidTr="00EA60AF">
        <w:tc>
          <w:tcPr>
            <w:tcW w:w="3005" w:type="dxa"/>
          </w:tcPr>
          <w:p w14:paraId="4BBFA94D" w14:textId="692FC30C" w:rsidR="00EA60AF" w:rsidRDefault="00FF05F0" w:rsidP="00D513F8">
            <w:r>
              <w:t>FTK Imager</w:t>
            </w:r>
          </w:p>
        </w:tc>
        <w:tc>
          <w:tcPr>
            <w:tcW w:w="3005" w:type="dxa"/>
          </w:tcPr>
          <w:p w14:paraId="12CEBE40" w14:textId="0AE50421" w:rsidR="00EA60AF" w:rsidRDefault="00A025C4" w:rsidP="00D513F8">
            <w:r>
              <w:t xml:space="preserve">Creates a </w:t>
            </w:r>
            <w:r w:rsidR="00141D7E">
              <w:t>disk image</w:t>
            </w:r>
            <w:r>
              <w:t xml:space="preserve"> for analysis</w:t>
            </w:r>
          </w:p>
        </w:tc>
        <w:tc>
          <w:tcPr>
            <w:tcW w:w="3006" w:type="dxa"/>
          </w:tcPr>
          <w:p w14:paraId="20655779" w14:textId="5396E34C" w:rsidR="00EA60AF" w:rsidRDefault="00A025C4" w:rsidP="00D513F8">
            <w:r>
              <w:t>Licensed, free to use</w:t>
            </w:r>
          </w:p>
        </w:tc>
      </w:tr>
      <w:tr w:rsidR="00EA60AF" w14:paraId="3D1638AC" w14:textId="77777777" w:rsidTr="00EA60AF">
        <w:tc>
          <w:tcPr>
            <w:tcW w:w="3005" w:type="dxa"/>
          </w:tcPr>
          <w:p w14:paraId="33817B13" w14:textId="31735917" w:rsidR="00EA60AF" w:rsidRDefault="008C34A5" w:rsidP="00D513F8">
            <w:r>
              <w:t>X-Ways Forensics</w:t>
            </w:r>
          </w:p>
        </w:tc>
        <w:tc>
          <w:tcPr>
            <w:tcW w:w="3005" w:type="dxa"/>
          </w:tcPr>
          <w:p w14:paraId="095B518F" w14:textId="7D0DFEF3" w:rsidR="00EA60AF" w:rsidRDefault="008C34A5" w:rsidP="00D513F8">
            <w:r>
              <w:t>Forensic examination,</w:t>
            </w:r>
            <w:r w:rsidR="00141D7E">
              <w:t xml:space="preserve"> has many features including disk imaging and data recovery</w:t>
            </w:r>
          </w:p>
        </w:tc>
        <w:tc>
          <w:tcPr>
            <w:tcW w:w="3006" w:type="dxa"/>
          </w:tcPr>
          <w:p w14:paraId="0F54A3A2" w14:textId="78E949C2" w:rsidR="00EA60AF" w:rsidRDefault="008A4FEB" w:rsidP="00D513F8">
            <w:r>
              <w:t>Licensed,</w:t>
            </w:r>
            <w:r w:rsidR="0011129B">
              <w:t xml:space="preserve"> several packages averaging around £750</w:t>
            </w:r>
          </w:p>
        </w:tc>
      </w:tr>
      <w:tr w:rsidR="00EA60AF" w14:paraId="2B5DD270" w14:textId="77777777" w:rsidTr="00EA60AF">
        <w:tc>
          <w:tcPr>
            <w:tcW w:w="3005" w:type="dxa"/>
          </w:tcPr>
          <w:p w14:paraId="1888E884" w14:textId="386FB4F5" w:rsidR="00EA60AF" w:rsidRDefault="00AA726C" w:rsidP="00D513F8">
            <w:r>
              <w:t>EnCase</w:t>
            </w:r>
          </w:p>
        </w:tc>
        <w:tc>
          <w:tcPr>
            <w:tcW w:w="3005" w:type="dxa"/>
          </w:tcPr>
          <w:p w14:paraId="574CD51C" w14:textId="71630E64" w:rsidR="00EA60AF" w:rsidRDefault="006F4DFF" w:rsidP="00D513F8">
            <w:r>
              <w:t>Recover evidence from seized dr</w:t>
            </w:r>
            <w:r w:rsidR="00B96085">
              <w:t>ives</w:t>
            </w:r>
          </w:p>
        </w:tc>
        <w:tc>
          <w:tcPr>
            <w:tcW w:w="3006" w:type="dxa"/>
          </w:tcPr>
          <w:p w14:paraId="3998861D" w14:textId="09FE051A" w:rsidR="00EA60AF" w:rsidRDefault="00B96085" w:rsidP="00D513F8">
            <w:r>
              <w:t>Licensed, starting at £3000</w:t>
            </w:r>
          </w:p>
        </w:tc>
      </w:tr>
      <w:tr w:rsidR="00EA60AF" w14:paraId="3862A271" w14:textId="77777777" w:rsidTr="00EA60AF">
        <w:tc>
          <w:tcPr>
            <w:tcW w:w="3005" w:type="dxa"/>
          </w:tcPr>
          <w:p w14:paraId="495EEC9A" w14:textId="135AB089" w:rsidR="00EA60AF" w:rsidRDefault="00B12FF0" w:rsidP="00D513F8">
            <w:r>
              <w:t>NFTS Recovery Toolkit</w:t>
            </w:r>
          </w:p>
        </w:tc>
        <w:tc>
          <w:tcPr>
            <w:tcW w:w="3005" w:type="dxa"/>
          </w:tcPr>
          <w:p w14:paraId="59A7A896" w14:textId="066C703A" w:rsidR="00EA60AF" w:rsidRDefault="00B12FF0" w:rsidP="00D513F8">
            <w:r>
              <w:t xml:space="preserve">Analysed </w:t>
            </w:r>
            <w:r w:rsidR="001B6AE0">
              <w:t>NFTS partitions for data recovery</w:t>
            </w:r>
          </w:p>
        </w:tc>
        <w:tc>
          <w:tcPr>
            <w:tcW w:w="3006" w:type="dxa"/>
          </w:tcPr>
          <w:p w14:paraId="0FFB57C4" w14:textId="6CAB932E" w:rsidR="00EA60AF" w:rsidRDefault="001B6AE0" w:rsidP="00D513F8">
            <w:r>
              <w:t>Open sourced, free to use</w:t>
            </w:r>
          </w:p>
        </w:tc>
      </w:tr>
      <w:tr w:rsidR="00EA60AF" w14:paraId="5746EA67" w14:textId="77777777" w:rsidTr="00EA60AF">
        <w:tc>
          <w:tcPr>
            <w:tcW w:w="3005" w:type="dxa"/>
          </w:tcPr>
          <w:p w14:paraId="3AFE9148" w14:textId="2B4EEF58" w:rsidR="00EA60AF" w:rsidRDefault="00BC425B" w:rsidP="00D513F8">
            <w:r>
              <w:lastRenderedPageBreak/>
              <w:t>The Sleuth Kit</w:t>
            </w:r>
          </w:p>
        </w:tc>
        <w:tc>
          <w:tcPr>
            <w:tcW w:w="3005" w:type="dxa"/>
          </w:tcPr>
          <w:p w14:paraId="531854E4" w14:textId="19FF1756" w:rsidR="00EA60AF" w:rsidRDefault="00996F16" w:rsidP="00D513F8">
            <w:r>
              <w:t>Facilitates forensic investigations by analysing hard drives or phones</w:t>
            </w:r>
          </w:p>
        </w:tc>
        <w:tc>
          <w:tcPr>
            <w:tcW w:w="3006" w:type="dxa"/>
          </w:tcPr>
          <w:p w14:paraId="677D9195" w14:textId="2335ED59" w:rsidR="00EA60AF" w:rsidRDefault="00996F16" w:rsidP="00D513F8">
            <w:r>
              <w:t>Open sourced, free to use</w:t>
            </w:r>
          </w:p>
        </w:tc>
      </w:tr>
      <w:tr w:rsidR="00EA60AF" w14:paraId="53B4292E" w14:textId="77777777" w:rsidTr="00EA60AF">
        <w:tc>
          <w:tcPr>
            <w:tcW w:w="3005" w:type="dxa"/>
          </w:tcPr>
          <w:p w14:paraId="569B5320" w14:textId="1F7E71FB" w:rsidR="00EA60AF" w:rsidRDefault="00603C8F" w:rsidP="00D513F8">
            <w:r>
              <w:t>Forensic disk controller</w:t>
            </w:r>
          </w:p>
        </w:tc>
        <w:tc>
          <w:tcPr>
            <w:tcW w:w="3005" w:type="dxa"/>
          </w:tcPr>
          <w:p w14:paraId="1FD0C712" w14:textId="3BDCFAD1" w:rsidR="00EA60AF" w:rsidRDefault="00603C8F" w:rsidP="00D513F8">
            <w:r>
              <w:t>Gains read only access to drives, meaning to risk to drives contents</w:t>
            </w:r>
          </w:p>
        </w:tc>
        <w:tc>
          <w:tcPr>
            <w:tcW w:w="3006" w:type="dxa"/>
          </w:tcPr>
          <w:p w14:paraId="2771CC37" w14:textId="27327C9D" w:rsidR="00EA60AF" w:rsidRDefault="000F7B42" w:rsidP="00D513F8">
            <w:r>
              <w:t>Equipment</w:t>
            </w:r>
            <w:r w:rsidR="00E601A0">
              <w:t xml:space="preserve"> used during investigation</w:t>
            </w:r>
          </w:p>
        </w:tc>
      </w:tr>
    </w:tbl>
    <w:p w14:paraId="551F7848" w14:textId="43FECFAC" w:rsidR="00EA60AF" w:rsidRDefault="00A33A88" w:rsidP="00A33A88">
      <w:pPr>
        <w:pStyle w:val="Heading2"/>
        <w:numPr>
          <w:ilvl w:val="1"/>
          <w:numId w:val="3"/>
        </w:numPr>
      </w:pPr>
      <w:bookmarkStart w:id="4" w:name="_Toc35951248"/>
      <w:r>
        <w:t>Features of FTK</w:t>
      </w:r>
      <w:r w:rsidR="008470F9">
        <w:t xml:space="preserve"> &amp; FTK Imager</w:t>
      </w:r>
      <w:bookmarkEnd w:id="4"/>
    </w:p>
    <w:p w14:paraId="2171C191" w14:textId="241BA77A" w:rsidR="00371B05" w:rsidRDefault="00371B05" w:rsidP="00371B05"/>
    <w:p w14:paraId="2F7ED87A" w14:textId="1903E289" w:rsidR="00741773" w:rsidRDefault="00E835D6" w:rsidP="006F3868">
      <w:r>
        <w:t>FTK offers forensic investigators a complete forensic solution</w:t>
      </w:r>
      <w:r w:rsidR="009623AE">
        <w:t xml:space="preserve"> by gathering the most used tools in once place. </w:t>
      </w:r>
      <w:r w:rsidR="00F30CFB">
        <w:t>Some of its most impressive features include:</w:t>
      </w:r>
    </w:p>
    <w:p w14:paraId="451670F8" w14:textId="4EA45C74" w:rsidR="00F30CFB" w:rsidRDefault="00F30CFB" w:rsidP="00F30CFB">
      <w:pPr>
        <w:pStyle w:val="ListParagraph"/>
        <w:numPr>
          <w:ilvl w:val="0"/>
          <w:numId w:val="6"/>
        </w:numPr>
      </w:pPr>
      <w:r>
        <w:t xml:space="preserve">Decrypting </w:t>
      </w:r>
      <w:r w:rsidR="00AB7787">
        <w:t>files or cracking passwords that are protecting files that could potentially be used as digital evidence</w:t>
      </w:r>
    </w:p>
    <w:p w14:paraId="127BBB77" w14:textId="0EEB7123" w:rsidR="00AB7787" w:rsidRDefault="00AB7787" w:rsidP="00F30CFB">
      <w:pPr>
        <w:pStyle w:val="ListParagraph"/>
        <w:numPr>
          <w:ilvl w:val="0"/>
          <w:numId w:val="6"/>
        </w:numPr>
      </w:pPr>
      <w:r>
        <w:t>Search for key words that may lead to digital evidence</w:t>
      </w:r>
      <w:r w:rsidR="00237A48">
        <w:t xml:space="preserve"> by analysing sources such as an email</w:t>
      </w:r>
    </w:p>
    <w:p w14:paraId="79600AE0" w14:textId="5EC60588" w:rsidR="00237A48" w:rsidRDefault="00E966A6" w:rsidP="00F30CFB">
      <w:pPr>
        <w:pStyle w:val="ListParagraph"/>
        <w:numPr>
          <w:ilvl w:val="0"/>
          <w:numId w:val="6"/>
        </w:numPr>
      </w:pPr>
      <w:r>
        <w:t xml:space="preserve">Analyse IP headers to gather information </w:t>
      </w:r>
      <w:r w:rsidR="009C17BC">
        <w:t>such as the source/destination IP address and the IP version</w:t>
      </w:r>
    </w:p>
    <w:p w14:paraId="6DCF1E13" w14:textId="6A9AE3A4" w:rsidR="009C17BC" w:rsidRDefault="009C17BC" w:rsidP="00F30CFB">
      <w:pPr>
        <w:pStyle w:val="ListParagraph"/>
        <w:numPr>
          <w:ilvl w:val="0"/>
          <w:numId w:val="6"/>
        </w:numPr>
      </w:pPr>
      <w:r>
        <w:t>Search</w:t>
      </w:r>
      <w:r w:rsidR="004B04E9">
        <w:t xml:space="preserve"> disk images for files of a certain size or type</w:t>
      </w:r>
    </w:p>
    <w:p w14:paraId="531C0576" w14:textId="261B86F5" w:rsidR="003E61AD" w:rsidRDefault="003E61AD" w:rsidP="00F30CFB">
      <w:pPr>
        <w:pStyle w:val="ListParagraph"/>
        <w:numPr>
          <w:ilvl w:val="0"/>
          <w:numId w:val="6"/>
        </w:numPr>
      </w:pPr>
      <w:r>
        <w:t xml:space="preserve">Gives investigators </w:t>
      </w:r>
      <w:r w:rsidR="00D62FFC">
        <w:t>a variety of ways to visualize the data that results from the analysis</w:t>
      </w:r>
    </w:p>
    <w:p w14:paraId="09152898" w14:textId="4D1ABD8A" w:rsidR="00D62FFC" w:rsidRDefault="00D62FFC" w:rsidP="00D62FFC"/>
    <w:p w14:paraId="15E63EE9" w14:textId="4B15914A" w:rsidR="00D62FFC" w:rsidRDefault="00F328F3" w:rsidP="00D62FFC">
      <w:r>
        <w:t xml:space="preserve">Before FTK can be used, </w:t>
      </w:r>
      <w:r w:rsidR="00786E09">
        <w:t xml:space="preserve">an exact copy of the disk drive must be created. This is where FTK Imager is useful. </w:t>
      </w:r>
      <w:r w:rsidR="007D3CC9">
        <w:t>Creating a disk image copy to operate on</w:t>
      </w:r>
      <w:r w:rsidR="00373776">
        <w:t xml:space="preserve"> allows for </w:t>
      </w:r>
      <w:r w:rsidR="00581BA2">
        <w:t xml:space="preserve">an investigator to check the integrity of the files being analysed. By using </w:t>
      </w:r>
      <w:r w:rsidR="00DD555B">
        <w:t>hashing (which will be discussed later), any changes to a file can be verified on the copy of the disk image</w:t>
      </w:r>
      <w:r w:rsidR="001322E8">
        <w:t xml:space="preserve"> without compromising the source disk</w:t>
      </w:r>
      <w:sdt>
        <w:sdtPr>
          <w:id w:val="-1547212901"/>
          <w:citation/>
        </w:sdtPr>
        <w:sdtEndPr/>
        <w:sdtContent>
          <w:r w:rsidR="008573E3">
            <w:fldChar w:fldCharType="begin"/>
          </w:r>
          <w:r w:rsidR="008573E3">
            <w:instrText xml:space="preserve"> CITATION Cla19 \l 2057 </w:instrText>
          </w:r>
          <w:r w:rsidR="008573E3">
            <w:fldChar w:fldCharType="separate"/>
          </w:r>
          <w:r w:rsidR="00C63813">
            <w:rPr>
              <w:noProof/>
            </w:rPr>
            <w:t xml:space="preserve"> </w:t>
          </w:r>
          <w:r w:rsidR="00C63813" w:rsidRPr="00C63813">
            <w:rPr>
              <w:noProof/>
            </w:rPr>
            <w:t>[6]</w:t>
          </w:r>
          <w:r w:rsidR="008573E3">
            <w:fldChar w:fldCharType="end"/>
          </w:r>
        </w:sdtContent>
      </w:sdt>
      <w:r w:rsidR="001322E8">
        <w:t>.</w:t>
      </w:r>
      <w:r w:rsidR="00420F19">
        <w:t xml:space="preserve"> Once FTK Imager has created the image copy, it provides a hash value to verify that the original </w:t>
      </w:r>
      <w:r w:rsidR="007B19AC">
        <w:t>disk image and the copy match. This will be seen in the case study</w:t>
      </w:r>
      <w:r w:rsidR="00580114">
        <w:t>.</w:t>
      </w:r>
    </w:p>
    <w:p w14:paraId="58A921F1" w14:textId="6B880519" w:rsidR="00F72D9E" w:rsidRDefault="00F72D9E" w:rsidP="00D62FFC"/>
    <w:p w14:paraId="5C387529" w14:textId="03B2ECB7" w:rsidR="00F72D9E" w:rsidRDefault="007E50BB" w:rsidP="00D62FFC">
      <w:r>
        <w:rPr>
          <w:noProof/>
        </w:rPr>
        <mc:AlternateContent>
          <mc:Choice Requires="wps">
            <w:drawing>
              <wp:anchor distT="0" distB="0" distL="114300" distR="114300" simplePos="0" relativeHeight="251663360" behindDoc="1" locked="0" layoutInCell="1" allowOverlap="1" wp14:anchorId="06A1F7F8" wp14:editId="5E0A7D01">
                <wp:simplePos x="0" y="0"/>
                <wp:positionH relativeFrom="margin">
                  <wp:posOffset>4419600</wp:posOffset>
                </wp:positionH>
                <wp:positionV relativeFrom="paragraph">
                  <wp:posOffset>323850</wp:posOffset>
                </wp:positionV>
                <wp:extent cx="1955800" cy="247650"/>
                <wp:effectExtent l="0" t="0" r="6350" b="0"/>
                <wp:wrapTight wrapText="bothSides">
                  <wp:wrapPolygon edited="0">
                    <wp:start x="0" y="0"/>
                    <wp:lineTo x="0" y="19938"/>
                    <wp:lineTo x="21460" y="19938"/>
                    <wp:lineTo x="2146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955800" cy="247650"/>
                        </a:xfrm>
                        <a:prstGeom prst="rect">
                          <a:avLst/>
                        </a:prstGeom>
                        <a:solidFill>
                          <a:prstClr val="white"/>
                        </a:solidFill>
                        <a:ln>
                          <a:noFill/>
                        </a:ln>
                      </wps:spPr>
                      <wps:txbx>
                        <w:txbxContent>
                          <w:p w14:paraId="5BC3F60A" w14:textId="3FEFEBF7" w:rsidR="0096517A" w:rsidRPr="00930728" w:rsidRDefault="0096517A" w:rsidP="007E50BB">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2</w:t>
                            </w:r>
                            <w:r w:rsidR="00F00946">
                              <w:rPr>
                                <w:noProof/>
                              </w:rPr>
                              <w:fldChar w:fldCharType="end"/>
                            </w:r>
                            <w:r>
                              <w:t xml:space="preserve"> An FTK generated report</w:t>
                            </w:r>
                            <w:sdt>
                              <w:sdtPr>
                                <w:id w:val="330032042"/>
                                <w:citation/>
                              </w:sdtPr>
                              <w:sdtEndPr/>
                              <w:sdtContent>
                                <w:r>
                                  <w:fldChar w:fldCharType="begin"/>
                                </w:r>
                                <w:r>
                                  <w:instrText xml:space="preserve"> CITATION Acc20 \l 2057 </w:instrText>
                                </w:r>
                                <w:r>
                                  <w:fldChar w:fldCharType="separate"/>
                                </w:r>
                                <w:r>
                                  <w:rPr>
                                    <w:noProof/>
                                  </w:rPr>
                                  <w:t xml:space="preserve"> </w:t>
                                </w:r>
                                <w:r w:rsidRPr="000C3EA9">
                                  <w:rPr>
                                    <w:noProof/>
                                  </w:rPr>
                                  <w:t>[20]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1F7F8" id="Text Box 4" o:spid="_x0000_s1027" type="#_x0000_t202" style="position:absolute;margin-left:348pt;margin-top:25.5pt;width:154pt;height:19.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" stroked="f">
                <v:textbox inset="0,0,0,0">
                  <w:txbxContent>
                    <w:p w14:paraId="5BC3F60A" w14:textId="3FEFEBF7" w:rsidR="0096517A" w:rsidRPr="00930728" w:rsidRDefault="0096517A" w:rsidP="007E50BB">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2</w:t>
                      </w:r>
                      <w:r w:rsidR="00F00946">
                        <w:rPr>
                          <w:noProof/>
                        </w:rPr>
                        <w:fldChar w:fldCharType="end"/>
                      </w:r>
                      <w:r>
                        <w:t xml:space="preserve"> An FTK generated report</w:t>
                      </w:r>
                      <w:sdt>
                        <w:sdtPr>
                          <w:id w:val="330032042"/>
                          <w:citation/>
                        </w:sdtPr>
                        <w:sdtEndPr/>
                        <w:sdtContent>
                          <w:r>
                            <w:fldChar w:fldCharType="begin"/>
                          </w:r>
                          <w:r>
                            <w:instrText xml:space="preserve"> CITATION Acc20 \l 2057 </w:instrText>
                          </w:r>
                          <w:r>
                            <w:fldChar w:fldCharType="separate"/>
                          </w:r>
                          <w:r>
                            <w:rPr>
                              <w:noProof/>
                            </w:rPr>
                            <w:t xml:space="preserve"> </w:t>
                          </w:r>
                          <w:r w:rsidRPr="000C3EA9">
                            <w:rPr>
                              <w:noProof/>
                            </w:rPr>
                            <w:t>[20]</w:t>
                          </w:r>
                          <w:r>
                            <w:fldChar w:fldCharType="end"/>
                          </w:r>
                        </w:sdtContent>
                      </w:sdt>
                    </w:p>
                  </w:txbxContent>
                </v:textbox>
                <w10:wrap type="tight" anchorx="margin"/>
              </v:shape>
            </w:pict>
          </mc:Fallback>
        </mc:AlternateContent>
      </w:r>
      <w:r w:rsidR="00F72D9E">
        <w:t xml:space="preserve">Once the </w:t>
      </w:r>
      <w:r w:rsidR="001E0BA9">
        <w:t>image has been analysed, FTK can produce a report, as seen in figure 2 below.</w:t>
      </w:r>
    </w:p>
    <w:p w14:paraId="1B8DF50F" w14:textId="6B880D1F" w:rsidR="007E50BB" w:rsidRDefault="007E50BB" w:rsidP="00D62FFC">
      <w:r>
        <w:rPr>
          <w:noProof/>
        </w:rPr>
        <w:drawing>
          <wp:anchor distT="0" distB="0" distL="114300" distR="114300" simplePos="0" relativeHeight="251661312" behindDoc="1" locked="0" layoutInCell="1" allowOverlap="1" wp14:anchorId="4E377604" wp14:editId="321F426C">
            <wp:simplePos x="0" y="0"/>
            <wp:positionH relativeFrom="column">
              <wp:posOffset>0</wp:posOffset>
            </wp:positionH>
            <wp:positionV relativeFrom="paragraph">
              <wp:posOffset>-1905</wp:posOffset>
            </wp:positionV>
            <wp:extent cx="4349974" cy="3022755"/>
            <wp:effectExtent l="0" t="0" r="0" b="6350"/>
            <wp:wrapTight wrapText="bothSides">
              <wp:wrapPolygon edited="0">
                <wp:start x="0" y="0"/>
                <wp:lineTo x="0" y="21509"/>
                <wp:lineTo x="21474" y="21509"/>
                <wp:lineTo x="21474"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TKReport example.PNG"/>
                    <pic:cNvPicPr/>
                  </pic:nvPicPr>
                  <pic:blipFill>
                    <a:blip r:embed="rId12">
                      <a:extLst>
                        <a:ext uri="{28A0092B-C50C-407E-A947-70E740481C1C}">
                          <a14:useLocalDpi xmlns:a14="http://schemas.microsoft.com/office/drawing/2010/main" val="0"/>
                        </a:ext>
                      </a:extLst>
                    </a:blip>
                    <a:stretch>
                      <a:fillRect/>
                    </a:stretch>
                  </pic:blipFill>
                  <pic:spPr>
                    <a:xfrm>
                      <a:off x="0" y="0"/>
                      <a:ext cx="4349974" cy="3022755"/>
                    </a:xfrm>
                    <a:prstGeom prst="rect">
                      <a:avLst/>
                    </a:prstGeom>
                  </pic:spPr>
                </pic:pic>
              </a:graphicData>
            </a:graphic>
          </wp:anchor>
        </w:drawing>
      </w:r>
    </w:p>
    <w:p w14:paraId="23542A9B" w14:textId="32F36056" w:rsidR="004114F2" w:rsidRPr="00371B05" w:rsidRDefault="004114F2" w:rsidP="004114F2"/>
    <w:p w14:paraId="6798E982" w14:textId="2DD80E2E" w:rsidR="00A33A88" w:rsidRDefault="00A33A88" w:rsidP="00A33A88">
      <w:pPr>
        <w:pStyle w:val="ListParagraph"/>
      </w:pPr>
    </w:p>
    <w:p w14:paraId="690DB145" w14:textId="2758C1E8" w:rsidR="00A33A88" w:rsidRDefault="00A33A88" w:rsidP="00A33A88"/>
    <w:p w14:paraId="0B3452EE" w14:textId="03E79646" w:rsidR="00A33A88" w:rsidRPr="00A33A88" w:rsidRDefault="00A33A88" w:rsidP="00A33A88">
      <w:pPr>
        <w:pStyle w:val="ListParagraph"/>
      </w:pPr>
    </w:p>
    <w:p w14:paraId="4C84F555" w14:textId="051552B2" w:rsidR="00374E81" w:rsidRDefault="00374E81" w:rsidP="008806E4"/>
    <w:p w14:paraId="47F49FE7" w14:textId="0C9F9280" w:rsidR="00374E81" w:rsidRDefault="00374E81" w:rsidP="008806E4"/>
    <w:p w14:paraId="424F0196" w14:textId="40AA09E6" w:rsidR="00374E81" w:rsidRDefault="00374E81" w:rsidP="008806E4"/>
    <w:p w14:paraId="57A4C1A1" w14:textId="4902DC42" w:rsidR="00374E81" w:rsidRDefault="00374E81" w:rsidP="008806E4"/>
    <w:p w14:paraId="66B64099" w14:textId="70A08420" w:rsidR="00374E81" w:rsidRDefault="00374E81" w:rsidP="008806E4"/>
    <w:p w14:paraId="3DD2944C" w14:textId="3F660503" w:rsidR="00374E81" w:rsidRDefault="00374E81" w:rsidP="008806E4"/>
    <w:p w14:paraId="786977E5" w14:textId="7FFF642C" w:rsidR="00374E81" w:rsidRDefault="00374E81" w:rsidP="008806E4"/>
    <w:p w14:paraId="32E785D6" w14:textId="02D9D235" w:rsidR="00374E81" w:rsidRDefault="00026C4B" w:rsidP="00026C4B">
      <w:pPr>
        <w:pStyle w:val="Heading2"/>
        <w:numPr>
          <w:ilvl w:val="1"/>
          <w:numId w:val="3"/>
        </w:numPr>
      </w:pPr>
      <w:bookmarkStart w:id="5" w:name="_Toc35951249"/>
      <w:r>
        <w:lastRenderedPageBreak/>
        <w:t>Live Data Acquisitioning</w:t>
      </w:r>
      <w:bookmarkEnd w:id="5"/>
    </w:p>
    <w:p w14:paraId="08C4D987" w14:textId="22793C80" w:rsidR="00026C4B" w:rsidRDefault="00026C4B" w:rsidP="00026C4B"/>
    <w:p w14:paraId="2012C14F" w14:textId="5CBF6FB2" w:rsidR="00026C4B" w:rsidRDefault="00175CE4" w:rsidP="00026C4B">
      <w:r>
        <w:t xml:space="preserve">Live data acquisitioning is </w:t>
      </w:r>
      <w:r w:rsidR="00F57D0E">
        <w:t>only possible is the device being analysed is still powered on.</w:t>
      </w:r>
      <w:r w:rsidR="005A38BD">
        <w:t xml:space="preserve"> It is the process where an investigator can gather contents from the devices RAM</w:t>
      </w:r>
      <w:r w:rsidR="00104FF4">
        <w:t xml:space="preserve"> and other volatile information</w:t>
      </w:r>
      <w:r w:rsidR="008A3FEC">
        <w:t xml:space="preserve"> that would be lost if the device was off. Important data can often be found in amongst temporary files</w:t>
      </w:r>
      <w:r w:rsidR="00226F98">
        <w:t xml:space="preserve"> that could be critical in a case</w:t>
      </w:r>
      <w:r w:rsidR="008A55CD">
        <w:t xml:space="preserve"> which is why it is essential it must be carried out by a trained professional</w:t>
      </w:r>
      <w:sdt>
        <w:sdtPr>
          <w:id w:val="728579968"/>
          <w:citation/>
        </w:sdtPr>
        <w:sdtEndPr/>
        <w:sdtContent>
          <w:r w:rsidR="00D3760F">
            <w:fldChar w:fldCharType="begin"/>
          </w:r>
          <w:r w:rsidR="00D3760F">
            <w:instrText xml:space="preserve"> CITATION Par16 \l 2057 </w:instrText>
          </w:r>
          <w:r w:rsidR="00D3760F">
            <w:fldChar w:fldCharType="separate"/>
          </w:r>
          <w:r w:rsidR="00C63813">
            <w:rPr>
              <w:noProof/>
            </w:rPr>
            <w:t xml:space="preserve"> </w:t>
          </w:r>
          <w:r w:rsidR="00C63813" w:rsidRPr="00C63813">
            <w:rPr>
              <w:noProof/>
            </w:rPr>
            <w:t>[7]</w:t>
          </w:r>
          <w:r w:rsidR="00D3760F">
            <w:fldChar w:fldCharType="end"/>
          </w:r>
        </w:sdtContent>
      </w:sdt>
      <w:r w:rsidR="008A55CD">
        <w:t>.</w:t>
      </w:r>
      <w:r w:rsidR="00BE4B15">
        <w:t xml:space="preserve"> Figure </w:t>
      </w:r>
      <w:r w:rsidR="005F5D3C">
        <w:t>3</w:t>
      </w:r>
      <w:r w:rsidR="00BE4B15">
        <w:t xml:space="preserve"> shows the steps taken</w:t>
      </w:r>
      <w:r w:rsidR="00EC0DDC">
        <w:t xml:space="preserve"> when approaching a live data acquisition.</w:t>
      </w:r>
    </w:p>
    <w:p w14:paraId="251CEF7B" w14:textId="681001EE" w:rsidR="005A4CE9" w:rsidRDefault="00D3760F" w:rsidP="00026C4B">
      <w:r>
        <w:rPr>
          <w:noProof/>
        </w:rPr>
        <mc:AlternateContent>
          <mc:Choice Requires="wps">
            <w:drawing>
              <wp:anchor distT="45720" distB="45720" distL="114300" distR="114300" simplePos="0" relativeHeight="251675648" behindDoc="0" locked="0" layoutInCell="1" allowOverlap="1" wp14:anchorId="536B77A2" wp14:editId="4E44F4E6">
                <wp:simplePos x="0" y="0"/>
                <wp:positionH relativeFrom="column">
                  <wp:posOffset>3371850</wp:posOffset>
                </wp:positionH>
                <wp:positionV relativeFrom="paragraph">
                  <wp:posOffset>97790</wp:posOffset>
                </wp:positionV>
                <wp:extent cx="1333500" cy="22860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228600"/>
                        </a:xfrm>
                        <a:prstGeom prst="rect">
                          <a:avLst/>
                        </a:prstGeom>
                        <a:solidFill>
                          <a:srgbClr val="FFFFFF"/>
                        </a:solidFill>
                        <a:ln w="9525">
                          <a:noFill/>
                          <a:miter lim="800000"/>
                          <a:headEnd/>
                          <a:tailEnd/>
                        </a:ln>
                      </wps:spPr>
                      <wps:txbx>
                        <w:txbxContent>
                          <w:p w14:paraId="003BE679" w14:textId="7003EDE9" w:rsidR="0096517A" w:rsidRPr="00D3760F" w:rsidRDefault="0096517A">
                            <w:pPr>
                              <w:rPr>
                                <w:rFonts w:asciiTheme="minorHAnsi" w:hAnsiTheme="minorHAnsi" w:cstheme="minorHAnsi"/>
                                <w:sz w:val="16"/>
                                <w:szCs w:val="16"/>
                              </w:rPr>
                            </w:pPr>
                            <w:r w:rsidRPr="00D3760F">
                              <w:rPr>
                                <w:rFonts w:asciiTheme="minorHAnsi" w:hAnsiTheme="minorHAnsi" w:cstheme="minorHAnsi"/>
                                <w:sz w:val="16"/>
                                <w:szCs w:val="16"/>
                              </w:rPr>
                              <w:t>Device is powered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B77A2" id="_x0000_s1028" type="#_x0000_t202" style="position:absolute;margin-left:265.5pt;margin-top:7.7pt;width:105pt;height:1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" stroked="f">
                <v:textbox>
                  <w:txbxContent>
                    <w:p w14:paraId="003BE679" w14:textId="7003EDE9" w:rsidR="0096517A" w:rsidRPr="00D3760F" w:rsidRDefault="0096517A">
                      <w:pPr>
                        <w:rPr>
                          <w:rFonts w:asciiTheme="minorHAnsi" w:hAnsiTheme="minorHAnsi" w:cstheme="minorHAnsi"/>
                          <w:sz w:val="16"/>
                          <w:szCs w:val="16"/>
                        </w:rPr>
                      </w:pPr>
                      <w:r w:rsidRPr="00D3760F">
                        <w:rPr>
                          <w:rFonts w:asciiTheme="minorHAnsi" w:hAnsiTheme="minorHAnsi" w:cstheme="minorHAnsi"/>
                          <w:sz w:val="16"/>
                          <w:szCs w:val="16"/>
                        </w:rPr>
                        <w:t>Device is powered on</w:t>
                      </w:r>
                    </w:p>
                  </w:txbxContent>
                </v:textbox>
                <w10:wrap type="square"/>
              </v:shape>
            </w:pict>
          </mc:Fallback>
        </mc:AlternateContent>
      </w:r>
      <w:r w:rsidR="005A4CE9">
        <w:rPr>
          <w:noProof/>
        </w:rPr>
        <mc:AlternateContent>
          <mc:Choice Requires="wps">
            <w:drawing>
              <wp:anchor distT="45720" distB="45720" distL="114300" distR="114300" simplePos="0" relativeHeight="251665408" behindDoc="0" locked="0" layoutInCell="1" allowOverlap="1" wp14:anchorId="3FB5045D" wp14:editId="47D99D5E">
                <wp:simplePos x="0" y="0"/>
                <wp:positionH relativeFrom="column">
                  <wp:posOffset>1778000</wp:posOffset>
                </wp:positionH>
                <wp:positionV relativeFrom="paragraph">
                  <wp:posOffset>46990</wp:posOffset>
                </wp:positionV>
                <wp:extent cx="1485900" cy="2730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73050"/>
                        </a:xfrm>
                        <a:prstGeom prst="rect">
                          <a:avLst/>
                        </a:prstGeom>
                        <a:solidFill>
                          <a:srgbClr val="FFFFFF"/>
                        </a:solidFill>
                        <a:ln w="9525">
                          <a:solidFill>
                            <a:schemeClr val="accent1"/>
                          </a:solidFill>
                          <a:miter lim="800000"/>
                          <a:headEnd/>
                          <a:tailEnd/>
                        </a:ln>
                      </wps:spPr>
                      <wps:txbx>
                        <w:txbxContent>
                          <w:p w14:paraId="41193543" w14:textId="5F58B0DF" w:rsidR="0096517A" w:rsidRDefault="0096517A">
                            <w:r>
                              <w:t>Arrive at Crime scene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5045D" id="_x0000_s1029" type="#_x0000_t202" style="position:absolute;margin-left:140pt;margin-top:3.7pt;width:117pt;height:2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" strokecolor="#4472c4 [3204]">
                <v:textbox>
                  <w:txbxContent>
                    <w:p w14:paraId="41193543" w14:textId="5F58B0DF" w:rsidR="0096517A" w:rsidRDefault="0096517A">
                      <w:r>
                        <w:t>Arrive at Crime scene</w:t>
                      </w:r>
                    </w:p>
                  </w:txbxContent>
                </v:textbox>
                <w10:wrap type="square"/>
              </v:shape>
            </w:pict>
          </mc:Fallback>
        </mc:AlternateContent>
      </w:r>
    </w:p>
    <w:p w14:paraId="69254EB2" w14:textId="534CD234" w:rsidR="005A4CE9" w:rsidRPr="00026C4B" w:rsidRDefault="005F5D3C" w:rsidP="00026C4B">
      <w:r>
        <w:rPr>
          <w:noProof/>
        </w:rPr>
        <mc:AlternateContent>
          <mc:Choice Requires="wps">
            <w:drawing>
              <wp:anchor distT="0" distB="0" distL="114300" distR="114300" simplePos="0" relativeHeight="251677696" behindDoc="0" locked="0" layoutInCell="1" allowOverlap="1" wp14:anchorId="05E8D181" wp14:editId="1750E575">
                <wp:simplePos x="0" y="0"/>
                <wp:positionH relativeFrom="column">
                  <wp:posOffset>3644900</wp:posOffset>
                </wp:positionH>
                <wp:positionV relativeFrom="paragraph">
                  <wp:posOffset>76835</wp:posOffset>
                </wp:positionV>
                <wp:extent cx="1574800" cy="209550"/>
                <wp:effectExtent l="0" t="0" r="6350" b="0"/>
                <wp:wrapNone/>
                <wp:docPr id="10" name="Text Box 10"/>
                <wp:cNvGraphicFramePr/>
                <a:graphic xmlns:a="http://schemas.openxmlformats.org/drawingml/2006/main">
                  <a:graphicData uri="http://schemas.microsoft.com/office/word/2010/wordprocessingShape">
                    <wps:wsp>
                      <wps:cNvSpPr txBox="1"/>
                      <wps:spPr>
                        <a:xfrm>
                          <a:off x="0" y="0"/>
                          <a:ext cx="1574800" cy="209550"/>
                        </a:xfrm>
                        <a:prstGeom prst="rect">
                          <a:avLst/>
                        </a:prstGeom>
                        <a:solidFill>
                          <a:prstClr val="white"/>
                        </a:solidFill>
                        <a:ln>
                          <a:noFill/>
                        </a:ln>
                      </wps:spPr>
                      <wps:txbx>
                        <w:txbxContent>
                          <w:p w14:paraId="7DCC28B5" w14:textId="5733E19A" w:rsidR="0096517A" w:rsidRPr="00B81919" w:rsidRDefault="0096517A" w:rsidP="005F5D3C">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3</w:t>
                            </w:r>
                            <w:r w:rsidR="00F00946">
                              <w:rPr>
                                <w:noProof/>
                              </w:rPr>
                              <w:fldChar w:fldCharType="end"/>
                            </w:r>
                            <w:r>
                              <w:t xml:space="preserve"> - Live data acquisition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8D181" id="Text Box 10" o:spid="_x0000_s1030" type="#_x0000_t202" style="position:absolute;margin-left:287pt;margin-top:6.05pt;width:124pt;height:1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" stroked="f">
                <v:textbox inset="0,0,0,0">
                  <w:txbxContent>
                    <w:p w14:paraId="7DCC28B5" w14:textId="5733E19A" w:rsidR="0096517A" w:rsidRPr="00B81919" w:rsidRDefault="0096517A" w:rsidP="005F5D3C">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3</w:t>
                      </w:r>
                      <w:r w:rsidR="00F00946">
                        <w:rPr>
                          <w:noProof/>
                        </w:rPr>
                        <w:fldChar w:fldCharType="end"/>
                      </w:r>
                      <w:r>
                        <w:t xml:space="preserve"> - Live data acquisition</w:t>
                      </w:r>
                    </w:p>
                  </w:txbxContent>
                </v:textbox>
              </v:shape>
            </w:pict>
          </mc:Fallback>
        </mc:AlternateContent>
      </w:r>
      <w:r w:rsidR="00D3760F">
        <w:rPr>
          <w:noProof/>
        </w:rPr>
        <mc:AlternateContent>
          <mc:Choice Requires="wps">
            <w:drawing>
              <wp:anchor distT="0" distB="0" distL="114300" distR="114300" simplePos="0" relativeHeight="251669504" behindDoc="0" locked="0" layoutInCell="1" allowOverlap="1" wp14:anchorId="0B5016E9" wp14:editId="38AC5B02">
                <wp:simplePos x="0" y="0"/>
                <wp:positionH relativeFrom="column">
                  <wp:posOffset>2470150</wp:posOffset>
                </wp:positionH>
                <wp:positionV relativeFrom="paragraph">
                  <wp:posOffset>76835</wp:posOffset>
                </wp:positionV>
                <wp:extent cx="0" cy="184150"/>
                <wp:effectExtent l="76200" t="0" r="57150" b="63500"/>
                <wp:wrapNone/>
                <wp:docPr id="8" name="Straight Arrow Connector 8"/>
                <wp:cNvGraphicFramePr/>
                <a:graphic xmlns:a="http://schemas.openxmlformats.org/drawingml/2006/main">
                  <a:graphicData uri="http://schemas.microsoft.com/office/word/2010/wordprocessingShape">
                    <wps:wsp>
                      <wps:cNvCnPr/>
                      <wps:spPr>
                        <a:xfrm>
                          <a:off x="0" y="0"/>
                          <a:ext cx="0" cy="184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D65A7C5" id="_x0000_t32" coordsize="21600,21600" o:spt="32" o:oned="t" path="m,l21600,21600e" filled="f">
                <v:path arrowok="t" fillok="f" o:connecttype="none"/>
                <o:lock v:ext="edit" shapetype="t"/>
              </v:shapetype>
              <v:shape id="Straight Arrow Connector 8" o:spid="_x0000_s1026" type="#_x0000_t32" style="position:absolute;margin-left:194.5pt;margin-top:6.05pt;width:0;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" strokecolor="#4472c4 [3204]" strokeweight=".5pt">
                <v:stroke endarrow="block" joinstyle="miter"/>
              </v:shape>
            </w:pict>
          </mc:Fallback>
        </mc:AlternateContent>
      </w:r>
    </w:p>
    <w:p w14:paraId="41A30798" w14:textId="4EC6A9B5" w:rsidR="00374E81" w:rsidRDefault="005410E8" w:rsidP="008806E4">
      <w:r>
        <w:rPr>
          <w:noProof/>
        </w:rPr>
        <mc:AlternateContent>
          <mc:Choice Requires="wps">
            <w:drawing>
              <wp:anchor distT="0" distB="0" distL="114300" distR="114300" simplePos="0" relativeHeight="251666432" behindDoc="0" locked="0" layoutInCell="1" allowOverlap="1" wp14:anchorId="5BF21247" wp14:editId="4EAD1B12">
                <wp:simplePos x="0" y="0"/>
                <wp:positionH relativeFrom="column">
                  <wp:posOffset>1460500</wp:posOffset>
                </wp:positionH>
                <wp:positionV relativeFrom="paragraph">
                  <wp:posOffset>30480</wp:posOffset>
                </wp:positionV>
                <wp:extent cx="2152650" cy="4381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152650" cy="438150"/>
                        </a:xfrm>
                        <a:prstGeom prst="rect">
                          <a:avLst/>
                        </a:prstGeom>
                        <a:solidFill>
                          <a:schemeClr val="lt1"/>
                        </a:solidFill>
                        <a:ln w="9525">
                          <a:solidFill>
                            <a:schemeClr val="accent1"/>
                          </a:solidFill>
                        </a:ln>
                      </wps:spPr>
                      <wps:txbx>
                        <w:txbxContent>
                          <w:p w14:paraId="43FC1BE8" w14:textId="63B0D353" w:rsidR="0096517A" w:rsidRDefault="0096517A" w:rsidP="00E01706">
                            <w:pPr>
                              <w:jc w:val="center"/>
                            </w:pPr>
                            <w:r>
                              <w:t>Live Data Acquisition, run the Boot Disk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21247" id="Text Box 5" o:spid="_x0000_s1031" type="#_x0000_t202" style="position:absolute;margin-left:115pt;margin-top:2.4pt;width:169.5pt;height:3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" fillcolor="white [3201]" strokecolor="#4472c4 [3204]">
                <v:textbox>
                  <w:txbxContent>
                    <w:p w14:paraId="43FC1BE8" w14:textId="63B0D353" w:rsidR="0096517A" w:rsidRDefault="0096517A" w:rsidP="00E01706">
                      <w:pPr>
                        <w:jc w:val="center"/>
                      </w:pPr>
                      <w:r>
                        <w:t>Live Data Acquisition, run the Boot Disk</w:t>
                      </w:r>
                    </w:p>
                  </w:txbxContent>
                </v:textbox>
              </v:shape>
            </w:pict>
          </mc:Fallback>
        </mc:AlternateContent>
      </w:r>
    </w:p>
    <w:p w14:paraId="5C322E3A" w14:textId="440AF2FD" w:rsidR="00374E81" w:rsidRDefault="00D3760F" w:rsidP="008806E4">
      <w:r>
        <w:rPr>
          <w:noProof/>
        </w:rPr>
        <mc:AlternateContent>
          <mc:Choice Requires="wps">
            <w:drawing>
              <wp:anchor distT="0" distB="0" distL="114300" distR="114300" simplePos="0" relativeHeight="251671552" behindDoc="0" locked="0" layoutInCell="1" allowOverlap="1" wp14:anchorId="70586350" wp14:editId="0A4C99F0">
                <wp:simplePos x="0" y="0"/>
                <wp:positionH relativeFrom="column">
                  <wp:posOffset>2489200</wp:posOffset>
                </wp:positionH>
                <wp:positionV relativeFrom="paragraph">
                  <wp:posOffset>205105</wp:posOffset>
                </wp:positionV>
                <wp:extent cx="0" cy="184150"/>
                <wp:effectExtent l="76200" t="0" r="57150" b="63500"/>
                <wp:wrapNone/>
                <wp:docPr id="9" name="Straight Arrow Connector 9"/>
                <wp:cNvGraphicFramePr/>
                <a:graphic xmlns:a="http://schemas.openxmlformats.org/drawingml/2006/main">
                  <a:graphicData uri="http://schemas.microsoft.com/office/word/2010/wordprocessingShape">
                    <wps:wsp>
                      <wps:cNvCnPr/>
                      <wps:spPr>
                        <a:xfrm>
                          <a:off x="0" y="0"/>
                          <a:ext cx="0" cy="184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093E7E" id="Straight Arrow Connector 9" o:spid="_x0000_s1026" type="#_x0000_t32" style="position:absolute;margin-left:196pt;margin-top:16.15pt;width:0;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" strokecolor="#4472c4 [3204]" strokeweight=".5pt">
                <v:stroke endarrow="block" joinstyle="miter"/>
              </v:shape>
            </w:pict>
          </mc:Fallback>
        </mc:AlternateContent>
      </w:r>
    </w:p>
    <w:p w14:paraId="68A99BFC" w14:textId="519FA380" w:rsidR="00374E81" w:rsidRDefault="00E01706" w:rsidP="008806E4">
      <w:r>
        <w:rPr>
          <w:noProof/>
        </w:rPr>
        <mc:AlternateContent>
          <mc:Choice Requires="wps">
            <w:drawing>
              <wp:anchor distT="0" distB="0" distL="114300" distR="114300" simplePos="0" relativeHeight="251667456" behindDoc="0" locked="0" layoutInCell="1" allowOverlap="1" wp14:anchorId="7E712E66" wp14:editId="7E2FE403">
                <wp:simplePos x="0" y="0"/>
                <wp:positionH relativeFrom="column">
                  <wp:posOffset>1397000</wp:posOffset>
                </wp:positionH>
                <wp:positionV relativeFrom="paragraph">
                  <wp:posOffset>166370</wp:posOffset>
                </wp:positionV>
                <wp:extent cx="2362200" cy="463550"/>
                <wp:effectExtent l="0" t="0" r="19050" b="12700"/>
                <wp:wrapNone/>
                <wp:docPr id="6" name="Text Box 6"/>
                <wp:cNvGraphicFramePr/>
                <a:graphic xmlns:a="http://schemas.openxmlformats.org/drawingml/2006/main">
                  <a:graphicData uri="http://schemas.microsoft.com/office/word/2010/wordprocessingShape">
                    <wps:wsp>
                      <wps:cNvSpPr txBox="1"/>
                      <wps:spPr>
                        <a:xfrm>
                          <a:off x="0" y="0"/>
                          <a:ext cx="2362200" cy="463550"/>
                        </a:xfrm>
                        <a:prstGeom prst="rect">
                          <a:avLst/>
                        </a:prstGeom>
                        <a:solidFill>
                          <a:schemeClr val="lt1"/>
                        </a:solidFill>
                        <a:ln w="9525">
                          <a:solidFill>
                            <a:schemeClr val="accent1"/>
                          </a:solidFill>
                        </a:ln>
                      </wps:spPr>
                      <wps:txbx>
                        <w:txbxContent>
                          <w:p w14:paraId="7E4C0446" w14:textId="5D373EF3" w:rsidR="0096517A" w:rsidRDefault="0096517A" w:rsidP="00E01706">
                            <w:pPr>
                              <w:jc w:val="center"/>
                            </w:pPr>
                            <w:r>
                              <w:t>Run the Forensic acquisition utilities available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12E66" id="Text Box 6" o:spid="_x0000_s1032" type="#_x0000_t202" style="position:absolute;margin-left:110pt;margin-top:13.1pt;width:186pt;height:36.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" fillcolor="white [3201]" strokecolor="#4472c4 [3204]">
                <v:textbox>
                  <w:txbxContent>
                    <w:p w14:paraId="7E4C0446" w14:textId="5D373EF3" w:rsidR="0096517A" w:rsidRDefault="0096517A" w:rsidP="00E01706">
                      <w:pPr>
                        <w:jc w:val="center"/>
                      </w:pPr>
                      <w:r>
                        <w:t>Run the Forensic acquisition utilities available</w:t>
                      </w:r>
                    </w:p>
                  </w:txbxContent>
                </v:textbox>
              </v:shape>
            </w:pict>
          </mc:Fallback>
        </mc:AlternateContent>
      </w:r>
    </w:p>
    <w:p w14:paraId="3DCB9DFD" w14:textId="33D3309C" w:rsidR="008806E4" w:rsidRDefault="008806E4" w:rsidP="008806E4"/>
    <w:p w14:paraId="7F879C9A" w14:textId="0C4F230F" w:rsidR="008806E4" w:rsidRPr="008806E4" w:rsidRDefault="00D3760F" w:rsidP="008806E4">
      <w:r>
        <w:rPr>
          <w:noProof/>
        </w:rPr>
        <mc:AlternateContent>
          <mc:Choice Requires="wps">
            <w:drawing>
              <wp:anchor distT="0" distB="0" distL="114300" distR="114300" simplePos="0" relativeHeight="251673600" behindDoc="0" locked="0" layoutInCell="1" allowOverlap="1" wp14:anchorId="591363B7" wp14:editId="07DD3A11">
                <wp:simplePos x="0" y="0"/>
                <wp:positionH relativeFrom="column">
                  <wp:posOffset>2482850</wp:posOffset>
                </wp:positionH>
                <wp:positionV relativeFrom="paragraph">
                  <wp:posOffset>131445</wp:posOffset>
                </wp:positionV>
                <wp:extent cx="0" cy="184150"/>
                <wp:effectExtent l="76200" t="0" r="57150" b="63500"/>
                <wp:wrapNone/>
                <wp:docPr id="11" name="Straight Arrow Connector 11"/>
                <wp:cNvGraphicFramePr/>
                <a:graphic xmlns:a="http://schemas.openxmlformats.org/drawingml/2006/main">
                  <a:graphicData uri="http://schemas.microsoft.com/office/word/2010/wordprocessingShape">
                    <wps:wsp>
                      <wps:cNvCnPr/>
                      <wps:spPr>
                        <a:xfrm>
                          <a:off x="0" y="0"/>
                          <a:ext cx="0" cy="184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B691F1" id="Straight Arrow Connector 11" o:spid="_x0000_s1026" type="#_x0000_t32" style="position:absolute;margin-left:195.5pt;margin-top:10.35pt;width:0;height:1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" strokecolor="#4472c4 [3204]" strokeweight=".5pt">
                <v:stroke endarrow="block" joinstyle="miter"/>
              </v:shape>
            </w:pict>
          </mc:Fallback>
        </mc:AlternateContent>
      </w:r>
    </w:p>
    <w:p w14:paraId="7F8628CB" w14:textId="3BBB5B2C" w:rsidR="008806E4" w:rsidRDefault="00E01706" w:rsidP="00F71CD3">
      <w:r>
        <w:rPr>
          <w:noProof/>
        </w:rPr>
        <mc:AlternateContent>
          <mc:Choice Requires="wps">
            <w:drawing>
              <wp:anchor distT="0" distB="0" distL="114300" distR="114300" simplePos="0" relativeHeight="251668480" behindDoc="0" locked="0" layoutInCell="1" allowOverlap="1" wp14:anchorId="2354C996" wp14:editId="0792E6C4">
                <wp:simplePos x="0" y="0"/>
                <wp:positionH relativeFrom="column">
                  <wp:posOffset>1365250</wp:posOffset>
                </wp:positionH>
                <wp:positionV relativeFrom="paragraph">
                  <wp:posOffset>147955</wp:posOffset>
                </wp:positionV>
                <wp:extent cx="2362200" cy="482600"/>
                <wp:effectExtent l="0" t="0" r="19050" b="12700"/>
                <wp:wrapNone/>
                <wp:docPr id="7" name="Text Box 7"/>
                <wp:cNvGraphicFramePr/>
                <a:graphic xmlns:a="http://schemas.openxmlformats.org/drawingml/2006/main">
                  <a:graphicData uri="http://schemas.microsoft.com/office/word/2010/wordprocessingShape">
                    <wps:wsp>
                      <wps:cNvSpPr txBox="1"/>
                      <wps:spPr>
                        <a:xfrm>
                          <a:off x="0" y="0"/>
                          <a:ext cx="2362200" cy="482600"/>
                        </a:xfrm>
                        <a:prstGeom prst="rect">
                          <a:avLst/>
                        </a:prstGeom>
                        <a:solidFill>
                          <a:schemeClr val="lt1"/>
                        </a:solidFill>
                        <a:ln w="9525">
                          <a:solidFill>
                            <a:schemeClr val="accent1"/>
                          </a:solidFill>
                        </a:ln>
                      </wps:spPr>
                      <wps:txbx>
                        <w:txbxContent>
                          <w:p w14:paraId="59DD6F61" w14:textId="21250E08" w:rsidR="0096517A" w:rsidRDefault="0096517A" w:rsidP="00E01706">
                            <w:pPr>
                              <w:jc w:val="center"/>
                            </w:pPr>
                            <w:r>
                              <w:t>Copy files gathered into a folder for further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54C996" id="Text Box 7" o:spid="_x0000_s1033" type="#_x0000_t202" style="position:absolute;margin-left:107.5pt;margin-top:11.65pt;width:186pt;height:3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" fillcolor="white [3201]" strokecolor="#4472c4 [3204]">
                <v:textbox>
                  <w:txbxContent>
                    <w:p w14:paraId="59DD6F61" w14:textId="21250E08" w:rsidR="0096517A" w:rsidRDefault="0096517A" w:rsidP="00E01706">
                      <w:pPr>
                        <w:jc w:val="center"/>
                      </w:pPr>
                      <w:r>
                        <w:t>Copy files gathered into a folder for further analysis</w:t>
                      </w:r>
                    </w:p>
                  </w:txbxContent>
                </v:textbox>
              </v:shape>
            </w:pict>
          </mc:Fallback>
        </mc:AlternateContent>
      </w:r>
    </w:p>
    <w:p w14:paraId="6F7A25D0" w14:textId="3771F300" w:rsidR="008806E4" w:rsidRDefault="008806E4" w:rsidP="00F71CD3"/>
    <w:p w14:paraId="3253FEE3" w14:textId="77777777" w:rsidR="005F5D3C" w:rsidRDefault="005F5D3C" w:rsidP="00F71CD3"/>
    <w:p w14:paraId="74B4823C" w14:textId="77777777" w:rsidR="005F5D3C" w:rsidRDefault="005F5D3C" w:rsidP="00F71CD3"/>
    <w:p w14:paraId="558E1705" w14:textId="3442A322" w:rsidR="008806E4" w:rsidRDefault="005F5D3C" w:rsidP="00F71CD3">
      <w:r>
        <w:t>From here, an investigator will carry out their work on the copy</w:t>
      </w:r>
      <w:r w:rsidR="00AA2D7C">
        <w:t>, ensuring the original evidence maintains its integrity.</w:t>
      </w:r>
    </w:p>
    <w:p w14:paraId="7B791435" w14:textId="6F0932AE" w:rsidR="00A44E25" w:rsidRDefault="00A44E25" w:rsidP="00F71CD3"/>
    <w:p w14:paraId="4EEA401C" w14:textId="3C670555" w:rsidR="00A44E25" w:rsidRDefault="00416F61" w:rsidP="006F4354">
      <w:pPr>
        <w:pStyle w:val="Heading2"/>
        <w:numPr>
          <w:ilvl w:val="1"/>
          <w:numId w:val="3"/>
        </w:numPr>
      </w:pPr>
      <w:bookmarkStart w:id="6" w:name="_Toc35951250"/>
      <w:r>
        <w:t>Hidden &amp; Deleted data</w:t>
      </w:r>
      <w:bookmarkEnd w:id="6"/>
    </w:p>
    <w:p w14:paraId="76ABEB19" w14:textId="56439570" w:rsidR="006F4354" w:rsidRDefault="006F4354" w:rsidP="006F4354"/>
    <w:p w14:paraId="774D6321" w14:textId="2E355C52" w:rsidR="00741658" w:rsidRDefault="005542A7" w:rsidP="006F4354">
      <w:r>
        <w:t xml:space="preserve">Deleting data off a disk does not always mean that it cannot be recovered, </w:t>
      </w:r>
      <w:r w:rsidR="00A10D2C">
        <w:t>useful evidence can be found</w:t>
      </w:r>
      <w:r w:rsidR="00B24C93">
        <w:t xml:space="preserve"> stored on a windows operating system if an investigator knows where to look.</w:t>
      </w:r>
      <w:r w:rsidR="00AF17DE">
        <w:t xml:space="preserve"> The most basic method of hi</w:t>
      </w:r>
      <w:r w:rsidR="00D25F24">
        <w:t xml:space="preserve">ding a file is to use the feature in Windows explorer “Hide hidden files”. However, </w:t>
      </w:r>
      <w:r w:rsidR="006D6ADB">
        <w:t>there are more places on an operating system that can prove useful in an investigation.</w:t>
      </w:r>
    </w:p>
    <w:p w14:paraId="79C8C985" w14:textId="37F82041" w:rsidR="006F4354" w:rsidRDefault="00902C36" w:rsidP="006F4354">
      <w:r>
        <w:t xml:space="preserve"> </w:t>
      </w:r>
      <w:r w:rsidR="00657943">
        <w:t>Currently, Windows is using</w:t>
      </w:r>
      <w:r w:rsidR="007522E7">
        <w:t xml:space="preserve"> the New Technologies File System (NTFS) file system</w:t>
      </w:r>
      <w:r w:rsidR="00655D91">
        <w:t>.</w:t>
      </w:r>
      <w:r w:rsidR="00BA1B3A">
        <w:t xml:space="preserve"> NTFS uses a Master File Table (MFT) to track the contents of a partition</w:t>
      </w:r>
      <w:r w:rsidR="006E21FC">
        <w:t>.  Each entry within the MFT</w:t>
      </w:r>
      <w:r w:rsidR="006777A5">
        <w:t xml:space="preserve"> contains attributes and a description unique to that file</w:t>
      </w:r>
      <w:r w:rsidR="005364F3">
        <w:t>, including a name that begins with ‘$’.</w:t>
      </w:r>
      <w:r w:rsidR="00CC3E02">
        <w:t xml:space="preserve"> </w:t>
      </w:r>
      <w:r w:rsidR="006757CF">
        <w:t>Deleting a file</w:t>
      </w:r>
      <w:r w:rsidR="00E700B7">
        <w:t xml:space="preserve"> on the systems causes the OS to update the file entry in the MFT</w:t>
      </w:r>
      <w:r w:rsidR="00834294">
        <w:t>, meaning that it still exists</w:t>
      </w:r>
      <w:r w:rsidR="008F3D3E">
        <w:t>, it just has different attributes</w:t>
      </w:r>
      <w:r w:rsidR="001E48C7">
        <w:t xml:space="preserve">. These files can be recovered using modern forensic toolkits. These tools </w:t>
      </w:r>
      <w:r w:rsidR="00B05240">
        <w:t xml:space="preserve">look at the allocation status of the file and </w:t>
      </w:r>
      <w:r w:rsidR="00DA77CB">
        <w:t>allows the investigator to see if a file has been deleted or unallocated.</w:t>
      </w:r>
      <w:sdt>
        <w:sdtPr>
          <w:id w:val="-2093769421"/>
          <w:citation/>
        </w:sdtPr>
        <w:sdtEndPr/>
        <w:sdtContent>
          <w:r w:rsidR="001F7AEC">
            <w:fldChar w:fldCharType="begin"/>
          </w:r>
          <w:r w:rsidR="001F7AEC">
            <w:instrText xml:space="preserve"> CITATION Cod18 \l 2057 </w:instrText>
          </w:r>
          <w:r w:rsidR="001F7AEC">
            <w:fldChar w:fldCharType="separate"/>
          </w:r>
          <w:r w:rsidR="00C63813">
            <w:rPr>
              <w:noProof/>
            </w:rPr>
            <w:t xml:space="preserve"> </w:t>
          </w:r>
          <w:r w:rsidR="00C63813" w:rsidRPr="00C63813">
            <w:rPr>
              <w:noProof/>
            </w:rPr>
            <w:t>[8]</w:t>
          </w:r>
          <w:r w:rsidR="001F7AEC">
            <w:fldChar w:fldCharType="end"/>
          </w:r>
        </w:sdtContent>
      </w:sdt>
    </w:p>
    <w:p w14:paraId="6839D68C" w14:textId="0DE8A103" w:rsidR="00EE717A" w:rsidRDefault="00EE717A" w:rsidP="006F4354"/>
    <w:p w14:paraId="3075B600" w14:textId="3624CF6A" w:rsidR="00EE717A" w:rsidRDefault="00A15AD0" w:rsidP="006F4354">
      <w:r>
        <w:t xml:space="preserve">Another area that should be investigated on a </w:t>
      </w:r>
      <w:r w:rsidR="000B2D60">
        <w:t xml:space="preserve">disk image is slack space. </w:t>
      </w:r>
      <w:r w:rsidR="00EE717A">
        <w:t xml:space="preserve">Slack </w:t>
      </w:r>
      <w:r w:rsidR="000B2D60">
        <w:t>s</w:t>
      </w:r>
      <w:r w:rsidR="00EE717A">
        <w:t>pace</w:t>
      </w:r>
      <w:r w:rsidR="00BB3970">
        <w:t xml:space="preserve"> </w:t>
      </w:r>
      <w:r w:rsidR="00035A50">
        <w:t xml:space="preserve">is the data that remains from a previously allocated file </w:t>
      </w:r>
      <w:r w:rsidR="0010115C">
        <w:t>that has been overwritten and must be analysed in any investigation.</w:t>
      </w:r>
      <w:r w:rsidR="00416AD6">
        <w:t xml:space="preserve"> </w:t>
      </w:r>
      <w:r w:rsidR="006409C9">
        <w:t>Creating a disk image using a forensic tool such as FTK Imager will capture slack space</w:t>
      </w:r>
      <w:r w:rsidR="00C42200">
        <w:t xml:space="preserve"> and all data that remains within.</w:t>
      </w:r>
      <w:r w:rsidR="00AF433E">
        <w:t xml:space="preserve"> </w:t>
      </w:r>
      <w:r w:rsidR="00004ADC">
        <w:t>Criminals can use slack space to hide</w:t>
      </w:r>
      <w:r w:rsidR="003711B7">
        <w:t xml:space="preserve"> data if they know </w:t>
      </w:r>
      <w:r w:rsidR="00BC1E66">
        <w:t xml:space="preserve">how to delete </w:t>
      </w:r>
      <w:r w:rsidR="00BC1E66">
        <w:lastRenderedPageBreak/>
        <w:t>files in a way that new files are allocated into the position of the file they wish to hide. To look at slack space files,</w:t>
      </w:r>
      <w:r w:rsidR="00A940CA">
        <w:t xml:space="preserve"> the directory entries must be analysed</w:t>
      </w:r>
      <w:r w:rsidR="00266E8D">
        <w:t xml:space="preserve"> as they contain the size of the files in the system.</w:t>
      </w:r>
      <w:r w:rsidR="00B678AE">
        <w:t xml:space="preserve"> Since a cluster is a fixed size</w:t>
      </w:r>
      <w:r w:rsidR="00211994">
        <w:t>, new allocated data</w:t>
      </w:r>
      <w:r w:rsidR="00241B9A">
        <w:t xml:space="preserve"> that did not fill the cluster would contain data from the last allocated file.</w:t>
      </w:r>
      <w:r w:rsidR="00492BF1">
        <w:t xml:space="preserve"> </w:t>
      </w:r>
      <w:r w:rsidR="001E4AA4">
        <w:t>Any leftover data in the cluster could prove useful in an investigation</w:t>
      </w:r>
      <w:sdt>
        <w:sdtPr>
          <w:id w:val="-697616259"/>
          <w:citation/>
        </w:sdtPr>
        <w:sdtEndPr/>
        <w:sdtContent>
          <w:r w:rsidR="000B2D60">
            <w:fldChar w:fldCharType="begin"/>
          </w:r>
          <w:r w:rsidR="000B2D60">
            <w:instrText xml:space="preserve"> CITATION Jer10 \l 2057 </w:instrText>
          </w:r>
          <w:r w:rsidR="000B2D60">
            <w:fldChar w:fldCharType="separate"/>
          </w:r>
          <w:r w:rsidR="00C63813">
            <w:rPr>
              <w:noProof/>
            </w:rPr>
            <w:t xml:space="preserve"> </w:t>
          </w:r>
          <w:r w:rsidR="00C63813" w:rsidRPr="00C63813">
            <w:rPr>
              <w:noProof/>
            </w:rPr>
            <w:t>[9]</w:t>
          </w:r>
          <w:r w:rsidR="000B2D60">
            <w:fldChar w:fldCharType="end"/>
          </w:r>
        </w:sdtContent>
      </w:sdt>
      <w:r w:rsidR="001E4AA4">
        <w:t>.</w:t>
      </w:r>
    </w:p>
    <w:p w14:paraId="5701F827" w14:textId="12241E5A" w:rsidR="006A376A" w:rsidRDefault="006A376A" w:rsidP="006F4354">
      <w:r>
        <w:t>Steganography can also be used to hide data in plain</w:t>
      </w:r>
      <w:r w:rsidR="00095712">
        <w:t xml:space="preserve"> si</w:t>
      </w:r>
      <w:r w:rsidR="003A594D">
        <w:t>ght</w:t>
      </w:r>
      <w:r w:rsidR="00095712">
        <w:t>.</w:t>
      </w:r>
      <w:r w:rsidR="003A594D">
        <w:t xml:space="preserve"> Criminals can embed </w:t>
      </w:r>
      <w:r w:rsidR="001B0621">
        <w:t>secret data in a form of media and send it</w:t>
      </w:r>
      <w:r w:rsidR="002E3FFE">
        <w:t xml:space="preserve"> without the data </w:t>
      </w:r>
      <w:r w:rsidR="00B870A9">
        <w:t>drawing attention.</w:t>
      </w:r>
      <w:r w:rsidR="008B287F">
        <w:t xml:space="preserve"> This data can range from a secret message to malicious code</w:t>
      </w:r>
      <w:r w:rsidR="00860E6D">
        <w:t xml:space="preserve"> that is executed when clicked on</w:t>
      </w:r>
      <w:sdt>
        <w:sdtPr>
          <w:id w:val="514188011"/>
          <w:citation/>
        </w:sdtPr>
        <w:sdtEndPr/>
        <w:sdtContent>
          <w:r w:rsidR="00683ABE">
            <w:fldChar w:fldCharType="begin"/>
          </w:r>
          <w:r w:rsidR="00683ABE">
            <w:instrText xml:space="preserve"> CITATION Ali18 \l 2057 </w:instrText>
          </w:r>
          <w:r w:rsidR="00683ABE">
            <w:fldChar w:fldCharType="separate"/>
          </w:r>
          <w:r w:rsidR="00C63813">
            <w:rPr>
              <w:noProof/>
            </w:rPr>
            <w:t xml:space="preserve"> </w:t>
          </w:r>
          <w:r w:rsidR="00C63813" w:rsidRPr="00C63813">
            <w:rPr>
              <w:noProof/>
            </w:rPr>
            <w:t>[10]</w:t>
          </w:r>
          <w:r w:rsidR="00683ABE">
            <w:fldChar w:fldCharType="end"/>
          </w:r>
        </w:sdtContent>
      </w:sdt>
      <w:r w:rsidR="00860E6D">
        <w:t>.</w:t>
      </w:r>
      <w:r w:rsidR="00182E3B">
        <w:t xml:space="preserve"> A well-known example of this is a Phishing scam. An email is sent to a large pool of people</w:t>
      </w:r>
      <w:r w:rsidR="00172C1D">
        <w:t>, some of whom are not computer literate. They will see this email as harmless and perhaps click on any content within the emai</w:t>
      </w:r>
      <w:r w:rsidR="006D1113">
        <w:t>l. Whatever the intent of the sender of this email is, it is now enabled as the user has clicked on the media that contains the secret data.</w:t>
      </w:r>
    </w:p>
    <w:p w14:paraId="3885C959" w14:textId="7F8A3039" w:rsidR="006A376A" w:rsidRDefault="006A376A" w:rsidP="006F4354"/>
    <w:p w14:paraId="7368F330" w14:textId="77777777" w:rsidR="006A376A" w:rsidRPr="006F4354" w:rsidRDefault="006A376A" w:rsidP="006F4354"/>
    <w:p w14:paraId="30044674" w14:textId="143F9ACC" w:rsidR="008806E4" w:rsidRDefault="002F3D05" w:rsidP="003B6C09">
      <w:pPr>
        <w:pStyle w:val="Heading2"/>
        <w:numPr>
          <w:ilvl w:val="1"/>
          <w:numId w:val="3"/>
        </w:numPr>
      </w:pPr>
      <w:bookmarkStart w:id="7" w:name="_Toc35951251"/>
      <w:r>
        <w:t>Hashing</w:t>
      </w:r>
      <w:bookmarkEnd w:id="7"/>
    </w:p>
    <w:p w14:paraId="79462D2A" w14:textId="76A7C0D0" w:rsidR="003B6C09" w:rsidRDefault="003B6C09" w:rsidP="003B6C09"/>
    <w:p w14:paraId="1C9CD776" w14:textId="31AF15BA" w:rsidR="00FE5236" w:rsidRDefault="00FE5236" w:rsidP="003B6C09">
      <w:r>
        <w:t xml:space="preserve">Hashing is used to confirm </w:t>
      </w:r>
      <w:r w:rsidR="00655857">
        <w:t>whether</w:t>
      </w:r>
      <w:r>
        <w:t xml:space="preserve"> data has been modified</w:t>
      </w:r>
      <w:r w:rsidR="009176B3">
        <w:t xml:space="preserve">. It is an algorithm </w:t>
      </w:r>
      <w:r w:rsidR="00655857">
        <w:t xml:space="preserve">that, when applied to data, produces </w:t>
      </w:r>
      <w:r w:rsidR="00456782">
        <w:t>a hash number or (or “checksum)</w:t>
      </w:r>
      <w:r w:rsidR="00B555F2">
        <w:t>.</w:t>
      </w:r>
      <w:r w:rsidR="00FD4DF6">
        <w:t xml:space="preserve"> If the checksum is the same, it proves to an investigator that the file has not been tampered with</w:t>
      </w:r>
      <w:r w:rsidR="00E76315">
        <w:t>.</w:t>
      </w:r>
      <w:r w:rsidR="00D45A6B">
        <w:t xml:space="preserve"> </w:t>
      </w:r>
      <w:r w:rsidR="00887EB5">
        <w:t>It only works one way, meaning that the</w:t>
      </w:r>
      <w:r w:rsidR="00000338">
        <w:t xml:space="preserve"> process cannot be reversed. Its purpose is sole</w:t>
      </w:r>
      <w:r w:rsidR="000D01EE">
        <w:t>ly to compare two pieces of data</w:t>
      </w:r>
      <w:r w:rsidR="00D019ED">
        <w:t>, see figure 4 below for an example</w:t>
      </w:r>
      <w:sdt>
        <w:sdtPr>
          <w:id w:val="-200175141"/>
          <w:citation/>
        </w:sdtPr>
        <w:sdtEndPr/>
        <w:sdtContent>
          <w:r w:rsidR="00C63813">
            <w:fldChar w:fldCharType="begin"/>
          </w:r>
          <w:r w:rsidR="00C63813">
            <w:instrText xml:space="preserve"> CITATION Wil13 \l 2057 </w:instrText>
          </w:r>
          <w:r w:rsidR="00C63813">
            <w:fldChar w:fldCharType="separate"/>
          </w:r>
          <w:r w:rsidR="00C63813">
            <w:rPr>
              <w:noProof/>
            </w:rPr>
            <w:t xml:space="preserve"> </w:t>
          </w:r>
          <w:r w:rsidR="00C63813" w:rsidRPr="00C63813">
            <w:rPr>
              <w:noProof/>
            </w:rPr>
            <w:t>[11]</w:t>
          </w:r>
          <w:r w:rsidR="00C63813">
            <w:fldChar w:fldCharType="end"/>
          </w:r>
        </w:sdtContent>
      </w:sdt>
      <w:r w:rsidR="00D019ED">
        <w:t>.</w:t>
      </w:r>
    </w:p>
    <w:p w14:paraId="66A1CAF5" w14:textId="0714839B" w:rsidR="00F0705D" w:rsidRDefault="007E4EDB" w:rsidP="00F0705D">
      <w:pPr>
        <w:tabs>
          <w:tab w:val="center" w:pos="4513"/>
        </w:tabs>
      </w:pPr>
      <w:r>
        <w:rPr>
          <w:noProof/>
        </w:rPr>
        <w:drawing>
          <wp:anchor distT="0" distB="0" distL="114300" distR="114300" simplePos="0" relativeHeight="251678720" behindDoc="1" locked="0" layoutInCell="1" allowOverlap="1" wp14:anchorId="1B6582C0" wp14:editId="38C7C819">
            <wp:simplePos x="0" y="0"/>
            <wp:positionH relativeFrom="column">
              <wp:posOffset>-247650</wp:posOffset>
            </wp:positionH>
            <wp:positionV relativeFrom="paragraph">
              <wp:posOffset>26670</wp:posOffset>
            </wp:positionV>
            <wp:extent cx="2793678" cy="1784350"/>
            <wp:effectExtent l="0" t="0" r="6985" b="6350"/>
            <wp:wrapTight wrapText="bothSides">
              <wp:wrapPolygon edited="0">
                <wp:start x="0" y="0"/>
                <wp:lineTo x="0" y="21446"/>
                <wp:lineTo x="21507" y="21446"/>
                <wp:lineTo x="21507" y="0"/>
                <wp:lineTo x="0" y="0"/>
              </wp:wrapPolygon>
            </wp:wrapTight>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ashing example.png"/>
                    <pic:cNvPicPr/>
                  </pic:nvPicPr>
                  <pic:blipFill>
                    <a:blip r:embed="rId13">
                      <a:extLst>
                        <a:ext uri="{28A0092B-C50C-407E-A947-70E740481C1C}">
                          <a14:useLocalDpi xmlns:a14="http://schemas.microsoft.com/office/drawing/2010/main" val="0"/>
                        </a:ext>
                      </a:extLst>
                    </a:blip>
                    <a:stretch>
                      <a:fillRect/>
                    </a:stretch>
                  </pic:blipFill>
                  <pic:spPr>
                    <a:xfrm>
                      <a:off x="0" y="0"/>
                      <a:ext cx="2793678" cy="1784350"/>
                    </a:xfrm>
                    <a:prstGeom prst="rect">
                      <a:avLst/>
                    </a:prstGeom>
                  </pic:spPr>
                </pic:pic>
              </a:graphicData>
            </a:graphic>
          </wp:anchor>
        </w:drawing>
      </w:r>
      <w:r w:rsidR="00F0705D">
        <w:tab/>
        <w:t>There are many available tools that can be found online that will calculate a checksum. They follow</w:t>
      </w:r>
      <w:r w:rsidR="002D51CD">
        <w:t xml:space="preserve"> different hashing standards, such as SHA</w:t>
      </w:r>
      <w:r>
        <w:t xml:space="preserve"> and MD5.</w:t>
      </w:r>
    </w:p>
    <w:p w14:paraId="39097367" w14:textId="5786EE98" w:rsidR="007E4EDB" w:rsidRDefault="002E2CDD" w:rsidP="00F0705D">
      <w:pPr>
        <w:tabs>
          <w:tab w:val="center" w:pos="4513"/>
        </w:tabs>
      </w:pPr>
      <w:r>
        <w:rPr>
          <w:noProof/>
        </w:rPr>
        <mc:AlternateContent>
          <mc:Choice Requires="wps">
            <w:drawing>
              <wp:anchor distT="0" distB="0" distL="114300" distR="114300" simplePos="0" relativeHeight="251680768" behindDoc="1" locked="0" layoutInCell="1" allowOverlap="1" wp14:anchorId="7AB3B37F" wp14:editId="291F6FBA">
                <wp:simplePos x="0" y="0"/>
                <wp:positionH relativeFrom="margin">
                  <wp:posOffset>-158750</wp:posOffset>
                </wp:positionH>
                <wp:positionV relativeFrom="paragraph">
                  <wp:posOffset>1061085</wp:posOffset>
                </wp:positionV>
                <wp:extent cx="1663700" cy="228600"/>
                <wp:effectExtent l="0" t="0" r="0" b="0"/>
                <wp:wrapTight wrapText="bothSides">
                  <wp:wrapPolygon edited="0">
                    <wp:start x="0" y="0"/>
                    <wp:lineTo x="0" y="19800"/>
                    <wp:lineTo x="21270" y="19800"/>
                    <wp:lineTo x="2127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663700" cy="228600"/>
                        </a:xfrm>
                        <a:prstGeom prst="rect">
                          <a:avLst/>
                        </a:prstGeom>
                        <a:solidFill>
                          <a:prstClr val="white"/>
                        </a:solidFill>
                        <a:ln>
                          <a:noFill/>
                        </a:ln>
                      </wps:spPr>
                      <wps:txbx>
                        <w:txbxContent>
                          <w:p w14:paraId="6B49FB9B" w14:textId="27566AAC" w:rsidR="0096517A" w:rsidRPr="00004753" w:rsidRDefault="0096517A" w:rsidP="00F0705D">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4</w:t>
                            </w:r>
                            <w:r w:rsidR="00F00946">
                              <w:rPr>
                                <w:noProof/>
                              </w:rPr>
                              <w:fldChar w:fldCharType="end"/>
                            </w:r>
                            <w:r>
                              <w:t xml:space="preserve"> Hashing example</w:t>
                            </w:r>
                            <w:sdt>
                              <w:sdtPr>
                                <w:id w:val="531460204"/>
                                <w:citation/>
                              </w:sdtPr>
                              <w:sdtEndPr/>
                              <w:sdtContent>
                                <w:r>
                                  <w:fldChar w:fldCharType="begin"/>
                                </w:r>
                                <w:r>
                                  <w:instrText xml:space="preserve"> CITATION Geo20 \l 2057 </w:instrText>
                                </w:r>
                                <w:r>
                                  <w:fldChar w:fldCharType="separate"/>
                                </w:r>
                                <w:r>
                                  <w:rPr>
                                    <w:noProof/>
                                  </w:rPr>
                                  <w:t xml:space="preserve"> </w:t>
                                </w:r>
                                <w:r w:rsidRPr="000C3EA9">
                                  <w:rPr>
                                    <w:noProof/>
                                  </w:rPr>
                                  <w:t>[21]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3B37F" id="Text Box 14" o:spid="_x0000_s1034" type="#_x0000_t202" style="position:absolute;margin-left:-12.5pt;margin-top:83.55pt;width:131pt;height:18pt;z-index:-251635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" stroked="f">
                <v:textbox inset="0,0,0,0">
                  <w:txbxContent>
                    <w:p w14:paraId="6B49FB9B" w14:textId="27566AAC" w:rsidR="0096517A" w:rsidRPr="00004753" w:rsidRDefault="0096517A" w:rsidP="00F0705D">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4</w:t>
                      </w:r>
                      <w:r w:rsidR="00F00946">
                        <w:rPr>
                          <w:noProof/>
                        </w:rPr>
                        <w:fldChar w:fldCharType="end"/>
                      </w:r>
                      <w:r>
                        <w:t xml:space="preserve"> Hashing example</w:t>
                      </w:r>
                      <w:sdt>
                        <w:sdtPr>
                          <w:id w:val="531460204"/>
                          <w:citation/>
                        </w:sdtPr>
                        <w:sdtEndPr/>
                        <w:sdtContent>
                          <w:r>
                            <w:fldChar w:fldCharType="begin"/>
                          </w:r>
                          <w:r>
                            <w:instrText xml:space="preserve"> CITATION Geo20 \l 2057 </w:instrText>
                          </w:r>
                          <w:r>
                            <w:fldChar w:fldCharType="separate"/>
                          </w:r>
                          <w:r>
                            <w:rPr>
                              <w:noProof/>
                            </w:rPr>
                            <w:t xml:space="preserve"> </w:t>
                          </w:r>
                          <w:r w:rsidRPr="000C3EA9">
                            <w:rPr>
                              <w:noProof/>
                            </w:rPr>
                            <w:t>[21]</w:t>
                          </w:r>
                          <w:r>
                            <w:fldChar w:fldCharType="end"/>
                          </w:r>
                        </w:sdtContent>
                      </w:sdt>
                    </w:p>
                  </w:txbxContent>
                </v:textbox>
                <w10:wrap type="tight" anchorx="margin"/>
              </v:shape>
            </w:pict>
          </mc:Fallback>
        </mc:AlternateContent>
      </w:r>
      <w:r w:rsidR="006B73FA">
        <w:t>SHA has different algorithms, some creating a 256</w:t>
      </w:r>
      <w:r w:rsidR="002B66CF">
        <w:t>-</w:t>
      </w:r>
      <w:r w:rsidR="006B73FA">
        <w:t>bit</w:t>
      </w:r>
      <w:r w:rsidR="00CF007B">
        <w:t xml:space="preserve"> hash (SHA-256) or 512</w:t>
      </w:r>
      <w:r w:rsidR="002B66CF">
        <w:t>-</w:t>
      </w:r>
      <w:r w:rsidR="00CF007B">
        <w:t xml:space="preserve">bit </w:t>
      </w:r>
      <w:proofErr w:type="gramStart"/>
      <w:r w:rsidR="00CF007B">
        <w:t>hash(</w:t>
      </w:r>
      <w:proofErr w:type="gramEnd"/>
      <w:r w:rsidR="00CF007B">
        <w:t>SHA-512)</w:t>
      </w:r>
      <w:r w:rsidR="00D67F47">
        <w:t>. M</w:t>
      </w:r>
      <w:r w:rsidR="002B66CF">
        <w:t>D5 creates a 128-bit hash</w:t>
      </w:r>
      <w:r w:rsidR="00F12250">
        <w:t>.</w:t>
      </w:r>
      <w:r w:rsidR="00E10AE7">
        <w:t xml:space="preserve"> </w:t>
      </w:r>
      <w:proofErr w:type="gramStart"/>
      <w:r w:rsidR="00E10AE7">
        <w:t>As long as</w:t>
      </w:r>
      <w:proofErr w:type="gramEnd"/>
      <w:r w:rsidR="00E10AE7">
        <w:t xml:space="preserve"> an investigator is consistent with the algorithm they use, they can use hashing to </w:t>
      </w:r>
      <w:r w:rsidR="005C1926">
        <w:t xml:space="preserve">confirm if a file has been tampered with and find evidence </w:t>
      </w:r>
      <w:r w:rsidR="00581C6B">
        <w:t>to support their case.</w:t>
      </w:r>
    </w:p>
    <w:p w14:paraId="193E8606" w14:textId="2632113B" w:rsidR="00F0705D" w:rsidRDefault="00F0705D" w:rsidP="003B6C09"/>
    <w:p w14:paraId="77A01068" w14:textId="17C38A2E" w:rsidR="003B6C09" w:rsidRDefault="003B6C09" w:rsidP="003B6C09"/>
    <w:p w14:paraId="52DDA532" w14:textId="686FD052" w:rsidR="00F0705D" w:rsidRDefault="002E2CDD" w:rsidP="00CB4682">
      <w:pPr>
        <w:pStyle w:val="Heading2"/>
        <w:numPr>
          <w:ilvl w:val="1"/>
          <w:numId w:val="3"/>
        </w:numPr>
      </w:pPr>
      <w:bookmarkStart w:id="8" w:name="_Toc35951252"/>
      <w:r>
        <w:t>Encryption</w:t>
      </w:r>
      <w:bookmarkEnd w:id="8"/>
    </w:p>
    <w:p w14:paraId="2B8A01B2" w14:textId="1ADECE13" w:rsidR="00CB4682" w:rsidRDefault="00CB4682" w:rsidP="00CB4682"/>
    <w:p w14:paraId="709467B2" w14:textId="34D8D168" w:rsidR="00CD7784" w:rsidRDefault="00CD7784" w:rsidP="00CB4682">
      <w:r>
        <w:t>The increase use in encryption to protect data</w:t>
      </w:r>
      <w:r w:rsidR="002B780F">
        <w:t xml:space="preserve"> poses a challenge to forensic investigators. All encrypted files need a decryption key to gain access</w:t>
      </w:r>
      <w:r w:rsidR="00162175">
        <w:t>, it is likely that the investigator will not have this key and will need to access the data using another method.</w:t>
      </w:r>
    </w:p>
    <w:p w14:paraId="7E30A49E" w14:textId="35A6FDB0" w:rsidR="00F0705D" w:rsidRDefault="000F0750" w:rsidP="003B6C09">
      <w:r>
        <w:t>The first task for an investigator when faced with encryption is to find the extent of the encryption</w:t>
      </w:r>
      <w:r w:rsidR="00C01D6F">
        <w:t xml:space="preserve">, whether it is just </w:t>
      </w:r>
      <w:r w:rsidR="00AF0ACB">
        <w:t>several</w:t>
      </w:r>
      <w:r w:rsidR="00C01D6F">
        <w:t xml:space="preserve"> files or </w:t>
      </w:r>
      <w:r w:rsidR="008A4CD4">
        <w:t>an entire system.</w:t>
      </w:r>
      <w:r w:rsidR="00BB3782">
        <w:t xml:space="preserve"> They must also have created an image </w:t>
      </w:r>
      <w:proofErr w:type="gramStart"/>
      <w:r w:rsidR="00BB3782">
        <w:t>copy,</w:t>
      </w:r>
      <w:proofErr w:type="gramEnd"/>
      <w:r w:rsidR="00BB3782">
        <w:t xml:space="preserve"> encryption can </w:t>
      </w:r>
      <w:r w:rsidR="00AF0ACB">
        <w:t>cause data to be lost so an investigator must always work on the copy image.</w:t>
      </w:r>
      <w:r w:rsidR="003F421E">
        <w:t xml:space="preserve"> An investigators best chance to access encrypted information is by looking for any stored passwords.</w:t>
      </w:r>
      <w:r w:rsidR="00484BFB">
        <w:t xml:space="preserve"> These can often be found stores on the hard drive and a skilled investigator will know where to look</w:t>
      </w:r>
      <w:r w:rsidR="0088718D">
        <w:t xml:space="preserve">, </w:t>
      </w:r>
      <w:r w:rsidR="0088718D">
        <w:lastRenderedPageBreak/>
        <w:t>for example web browsers</w:t>
      </w:r>
      <w:r w:rsidR="00C44BEC">
        <w:t xml:space="preserve"> or a repository.</w:t>
      </w:r>
      <w:r w:rsidR="00017984">
        <w:t xml:space="preserve"> Some Microsoft products also</w:t>
      </w:r>
      <w:r w:rsidR="00EB7531">
        <w:t xml:space="preserve"> create a document copy in case of a computer failure, </w:t>
      </w:r>
      <w:r w:rsidR="00426CD3">
        <w:t xml:space="preserve">storing </w:t>
      </w:r>
      <w:r w:rsidR="000C06E1">
        <w:t xml:space="preserve">the files back up in the </w:t>
      </w:r>
      <w:r w:rsidR="00580F3E">
        <w:t>unused space on a disk</w:t>
      </w:r>
      <w:sdt>
        <w:sdtPr>
          <w:id w:val="100232452"/>
          <w:citation/>
        </w:sdtPr>
        <w:sdtEndPr/>
        <w:sdtContent>
          <w:r w:rsidR="002D607D">
            <w:fldChar w:fldCharType="begin"/>
          </w:r>
          <w:r w:rsidR="002D607D">
            <w:instrText xml:space="preserve"> CITATION Dig20 \l 2057 </w:instrText>
          </w:r>
          <w:r w:rsidR="002D607D">
            <w:fldChar w:fldCharType="separate"/>
          </w:r>
          <w:r w:rsidR="00C63813">
            <w:rPr>
              <w:noProof/>
            </w:rPr>
            <w:t xml:space="preserve"> </w:t>
          </w:r>
          <w:r w:rsidR="00C63813" w:rsidRPr="00C63813">
            <w:rPr>
              <w:noProof/>
            </w:rPr>
            <w:t>[12]</w:t>
          </w:r>
          <w:r w:rsidR="002D607D">
            <w:fldChar w:fldCharType="end"/>
          </w:r>
        </w:sdtContent>
      </w:sdt>
      <w:r w:rsidR="00580F3E">
        <w:t>.</w:t>
      </w:r>
    </w:p>
    <w:p w14:paraId="08C5BD85" w14:textId="6DDCFE55" w:rsidR="002049A8" w:rsidRDefault="002049A8" w:rsidP="003B6C09"/>
    <w:p w14:paraId="5215FA2A" w14:textId="302AFDB1" w:rsidR="00635075" w:rsidRDefault="00635075" w:rsidP="003B6C09"/>
    <w:p w14:paraId="7C53405F" w14:textId="77777777" w:rsidR="00635075" w:rsidRDefault="00635075" w:rsidP="003B6C09"/>
    <w:p w14:paraId="32768B3F" w14:textId="52924D66" w:rsidR="002049A8" w:rsidRDefault="002049A8" w:rsidP="002049A8">
      <w:pPr>
        <w:pStyle w:val="Heading2"/>
        <w:numPr>
          <w:ilvl w:val="1"/>
          <w:numId w:val="3"/>
        </w:numPr>
      </w:pPr>
      <w:bookmarkStart w:id="9" w:name="_Toc35951253"/>
      <w:r>
        <w:t>Write blockers</w:t>
      </w:r>
      <w:bookmarkEnd w:id="9"/>
    </w:p>
    <w:p w14:paraId="51B02735" w14:textId="77777777" w:rsidR="00635075" w:rsidRPr="00635075" w:rsidRDefault="00635075" w:rsidP="00635075"/>
    <w:p w14:paraId="1DB4533A" w14:textId="5543B92B" w:rsidR="002049A8" w:rsidRDefault="00655E9B" w:rsidP="002049A8">
      <w:r>
        <w:t xml:space="preserve">Investigators need </w:t>
      </w:r>
      <w:r w:rsidR="00CA424A">
        <w:t xml:space="preserve">assurance that data is not altered during the </w:t>
      </w:r>
      <w:r w:rsidR="00E660EB">
        <w:t>capture or analysis phases of an investigation</w:t>
      </w:r>
      <w:r w:rsidR="00560C50">
        <w:t xml:space="preserve">, if it is then it will not be </w:t>
      </w:r>
      <w:r w:rsidR="0097421F">
        <w:t>accepted in court.</w:t>
      </w:r>
      <w:r w:rsidR="00856DD9">
        <w:t xml:space="preserve"> A write blocker</w:t>
      </w:r>
      <w:r w:rsidR="0038719F">
        <w:t xml:space="preserve"> grants read only access to a storage device without</w:t>
      </w:r>
      <w:r w:rsidR="00BD7FF6">
        <w:t xml:space="preserve"> compromising </w:t>
      </w:r>
      <w:r w:rsidR="001B68F0">
        <w:t>its integrity.</w:t>
      </w:r>
      <w:r w:rsidR="00C63D20">
        <w:t xml:space="preserve"> Its main purpose is to </w:t>
      </w:r>
      <w:r w:rsidR="007E44D6">
        <w:t xml:space="preserve">block any commands that would cause a modification </w:t>
      </w:r>
      <w:r w:rsidR="003E6A52">
        <w:t>to a storage device that is being used as evidence.</w:t>
      </w:r>
      <w:r w:rsidR="001A2360">
        <w:t xml:space="preserve"> Write blockers and be a hardware or a software, both </w:t>
      </w:r>
      <w:r w:rsidR="00F61DC5">
        <w:t>serving the same task of:</w:t>
      </w:r>
    </w:p>
    <w:p w14:paraId="77D6003E" w14:textId="702D1245" w:rsidR="002049A8" w:rsidRDefault="00895830" w:rsidP="00F61DC5">
      <w:pPr>
        <w:pStyle w:val="ListParagraph"/>
        <w:numPr>
          <w:ilvl w:val="0"/>
          <w:numId w:val="8"/>
        </w:numPr>
      </w:pPr>
      <w:r>
        <w:t>Not allowing a protected drive to be changed</w:t>
      </w:r>
    </w:p>
    <w:p w14:paraId="0C22DC1A" w14:textId="4A17DD25" w:rsidR="00895830" w:rsidRDefault="00FE58EE" w:rsidP="00F61DC5">
      <w:pPr>
        <w:pStyle w:val="ListParagraph"/>
        <w:numPr>
          <w:ilvl w:val="0"/>
          <w:numId w:val="8"/>
        </w:numPr>
      </w:pPr>
      <w:r>
        <w:t>Not prevent the obtaining of information from a drive</w:t>
      </w:r>
    </w:p>
    <w:p w14:paraId="108BA9A3" w14:textId="72F98B0D" w:rsidR="00FE58EE" w:rsidRDefault="00704CB5" w:rsidP="00F61DC5">
      <w:pPr>
        <w:pStyle w:val="ListParagraph"/>
        <w:numPr>
          <w:ilvl w:val="0"/>
          <w:numId w:val="8"/>
        </w:numPr>
      </w:pPr>
      <w:r>
        <w:t>Not prevent any operations to a</w:t>
      </w:r>
      <w:r w:rsidR="00DD4D51">
        <w:t>n</w:t>
      </w:r>
      <w:r>
        <w:t xml:space="preserve"> unprotected drive</w:t>
      </w:r>
    </w:p>
    <w:p w14:paraId="68D5C744" w14:textId="493172CA" w:rsidR="00010D6E" w:rsidRDefault="00010D6E" w:rsidP="00010D6E"/>
    <w:p w14:paraId="090D7D03" w14:textId="2913AFD0" w:rsidR="00010D6E" w:rsidRDefault="00010D6E" w:rsidP="00010D6E">
      <w:r>
        <w:t>The only difference between a software and hardware write</w:t>
      </w:r>
      <w:r w:rsidR="00345162">
        <w:t xml:space="preserve"> blocker is that the software will be installed on</w:t>
      </w:r>
      <w:r w:rsidR="00B602E4">
        <w:t xml:space="preserve"> an investigators machine, whereas </w:t>
      </w:r>
      <w:r w:rsidR="00415DAA">
        <w:t>the hardware write blocker will have the software installed within</w:t>
      </w:r>
      <w:r w:rsidR="007D0970">
        <w:t xml:space="preserve"> a portable device.</w:t>
      </w:r>
      <w:r w:rsidR="00CF5D95">
        <w:t xml:space="preserve"> See figure</w:t>
      </w:r>
      <w:r w:rsidR="00D6319A">
        <w:t xml:space="preserve"> 5</w:t>
      </w:r>
      <w:r w:rsidR="00CF5D95">
        <w:t xml:space="preserve"> below for an example hardware write blocker.</w:t>
      </w:r>
    </w:p>
    <w:p w14:paraId="19731085" w14:textId="77777777" w:rsidR="001B603D" w:rsidRDefault="001B603D" w:rsidP="00010D6E">
      <w:pPr>
        <w:rPr>
          <w:noProof/>
        </w:rPr>
      </w:pPr>
    </w:p>
    <w:p w14:paraId="639A7695" w14:textId="79B9327B" w:rsidR="00C61397" w:rsidRDefault="001B603D" w:rsidP="00010D6E">
      <w:r>
        <w:rPr>
          <w:noProof/>
        </w:rPr>
        <w:drawing>
          <wp:anchor distT="0" distB="0" distL="114300" distR="114300" simplePos="0" relativeHeight="251681792" behindDoc="1" locked="0" layoutInCell="1" allowOverlap="1" wp14:anchorId="04E36864" wp14:editId="29839CA9">
            <wp:simplePos x="0" y="0"/>
            <wp:positionH relativeFrom="margin">
              <wp:align>left</wp:align>
            </wp:positionH>
            <wp:positionV relativeFrom="paragraph">
              <wp:posOffset>8890</wp:posOffset>
            </wp:positionV>
            <wp:extent cx="2508250" cy="1784350"/>
            <wp:effectExtent l="0" t="0" r="6350" b="6350"/>
            <wp:wrapTight wrapText="bothSides">
              <wp:wrapPolygon edited="0">
                <wp:start x="0" y="0"/>
                <wp:lineTo x="0" y="21446"/>
                <wp:lineTo x="21491" y="21446"/>
                <wp:lineTo x="21491" y="0"/>
                <wp:lineTo x="0" y="0"/>
              </wp:wrapPolygon>
            </wp:wrapTight>
            <wp:docPr id="17" name="Picture 17"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riteBlocker.jpg"/>
                    <pic:cNvPicPr/>
                  </pic:nvPicPr>
                  <pic:blipFill rotWithShape="1">
                    <a:blip r:embed="rId14" cstate="print">
                      <a:extLst>
                        <a:ext uri="{28A0092B-C50C-407E-A947-70E740481C1C}">
                          <a14:useLocalDpi xmlns:a14="http://schemas.microsoft.com/office/drawing/2010/main" val="0"/>
                        </a:ext>
                      </a:extLst>
                    </a:blip>
                    <a:srcRect l="17817" t="10354" r="18780" b="13078"/>
                    <a:stretch/>
                  </pic:blipFill>
                  <pic:spPr bwMode="auto">
                    <a:xfrm>
                      <a:off x="0" y="0"/>
                      <a:ext cx="2508250" cy="1784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7164">
        <w:t>Hardware write blockers are often the preferred method if one is to be used</w:t>
      </w:r>
      <w:r w:rsidR="003E6A52">
        <w:t xml:space="preserve">, they offer </w:t>
      </w:r>
      <w:r w:rsidR="00555658">
        <w:t>visuals that indicate their functionality</w:t>
      </w:r>
      <w:r w:rsidR="008F6CB0">
        <w:t xml:space="preserve"> and therefore easier to use.</w:t>
      </w:r>
      <w:sdt>
        <w:sdtPr>
          <w:id w:val="-586388169"/>
          <w:citation/>
        </w:sdtPr>
        <w:sdtEndPr/>
        <w:sdtContent>
          <w:r w:rsidR="008F6CB0">
            <w:fldChar w:fldCharType="begin"/>
          </w:r>
          <w:r w:rsidR="008F6CB0">
            <w:instrText xml:space="preserve"> CITATION CRU20 \l 2057 </w:instrText>
          </w:r>
          <w:r w:rsidR="008F6CB0">
            <w:fldChar w:fldCharType="separate"/>
          </w:r>
          <w:r w:rsidR="00C63813">
            <w:rPr>
              <w:noProof/>
            </w:rPr>
            <w:t xml:space="preserve"> </w:t>
          </w:r>
          <w:r w:rsidR="00C63813" w:rsidRPr="00C63813">
            <w:rPr>
              <w:noProof/>
            </w:rPr>
            <w:t>[13]</w:t>
          </w:r>
          <w:r w:rsidR="008F6CB0">
            <w:fldChar w:fldCharType="end"/>
          </w:r>
        </w:sdtContent>
      </w:sdt>
    </w:p>
    <w:p w14:paraId="7A5634DF" w14:textId="5D7333B9" w:rsidR="00C61397" w:rsidRPr="002049A8" w:rsidRDefault="00C61397" w:rsidP="00010D6E"/>
    <w:p w14:paraId="07912D01" w14:textId="29762B41" w:rsidR="008806E4" w:rsidRDefault="008806E4" w:rsidP="00F71CD3"/>
    <w:p w14:paraId="35663076" w14:textId="0579DBA6" w:rsidR="00024BFA" w:rsidRDefault="00024BFA" w:rsidP="00F71CD3"/>
    <w:p w14:paraId="2EEC21E2" w14:textId="1D1C3A4D" w:rsidR="00024BFA" w:rsidRDefault="00024BFA" w:rsidP="00F71CD3"/>
    <w:p w14:paraId="5EF5706A" w14:textId="61FC7A10" w:rsidR="001B603D" w:rsidRDefault="001B603D" w:rsidP="00F71CD3"/>
    <w:p w14:paraId="2DE39AF2" w14:textId="1D323901" w:rsidR="001B603D" w:rsidRDefault="00D6319A" w:rsidP="00F71CD3">
      <w:r>
        <w:rPr>
          <w:noProof/>
        </w:rPr>
        <mc:AlternateContent>
          <mc:Choice Requires="wps">
            <w:drawing>
              <wp:anchor distT="0" distB="0" distL="114300" distR="114300" simplePos="0" relativeHeight="251683840" behindDoc="1" locked="0" layoutInCell="1" allowOverlap="1" wp14:anchorId="038026EA" wp14:editId="2AC19908">
                <wp:simplePos x="0" y="0"/>
                <wp:positionH relativeFrom="margin">
                  <wp:align>left</wp:align>
                </wp:positionH>
                <wp:positionV relativeFrom="paragraph">
                  <wp:posOffset>198755</wp:posOffset>
                </wp:positionV>
                <wp:extent cx="1498600" cy="298450"/>
                <wp:effectExtent l="0" t="0" r="6350" b="6350"/>
                <wp:wrapTight wrapText="bothSides">
                  <wp:wrapPolygon edited="0">
                    <wp:start x="0" y="0"/>
                    <wp:lineTo x="0" y="20681"/>
                    <wp:lineTo x="21417" y="20681"/>
                    <wp:lineTo x="21417"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498600" cy="298450"/>
                        </a:xfrm>
                        <a:prstGeom prst="rect">
                          <a:avLst/>
                        </a:prstGeom>
                        <a:solidFill>
                          <a:prstClr val="white"/>
                        </a:solidFill>
                        <a:ln>
                          <a:noFill/>
                        </a:ln>
                      </wps:spPr>
                      <wps:txbx>
                        <w:txbxContent>
                          <w:p w14:paraId="74C8A4D6" w14:textId="14FAD5EF" w:rsidR="0096517A" w:rsidRPr="009A3BCD" w:rsidRDefault="0096517A" w:rsidP="00D6319A">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5</w:t>
                            </w:r>
                            <w:r w:rsidR="00F00946">
                              <w:rPr>
                                <w:noProof/>
                              </w:rPr>
                              <w:fldChar w:fldCharType="end"/>
                            </w:r>
                            <w:r>
                              <w:t xml:space="preserve"> Hardware Write Blocker</w:t>
                            </w:r>
                            <w:sdt>
                              <w:sdtPr>
                                <w:id w:val="-1712721793"/>
                                <w:citation/>
                              </w:sdtPr>
                              <w:sdtEndPr/>
                              <w:sdtContent>
                                <w:r>
                                  <w:fldChar w:fldCharType="begin"/>
                                </w:r>
                                <w:r>
                                  <w:instrText xml:space="preserve"> CITATION Tab20 \l 2057 </w:instrText>
                                </w:r>
                                <w:r>
                                  <w:fldChar w:fldCharType="separate"/>
                                </w:r>
                                <w:r>
                                  <w:rPr>
                                    <w:noProof/>
                                  </w:rPr>
                                  <w:t xml:space="preserve"> </w:t>
                                </w:r>
                                <w:r w:rsidRPr="000C3EA9">
                                  <w:rPr>
                                    <w:noProof/>
                                  </w:rPr>
                                  <w:t>[22]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026EA" id="Text Box 18" o:spid="_x0000_s1035" type="#_x0000_t202" style="position:absolute;margin-left:0;margin-top:15.65pt;width:118pt;height:23.5pt;z-index:-2516326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" stroked="f">
                <v:textbox inset="0,0,0,0">
                  <w:txbxContent>
                    <w:p w14:paraId="74C8A4D6" w14:textId="14FAD5EF" w:rsidR="0096517A" w:rsidRPr="009A3BCD" w:rsidRDefault="0096517A" w:rsidP="00D6319A">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5</w:t>
                      </w:r>
                      <w:r w:rsidR="00F00946">
                        <w:rPr>
                          <w:noProof/>
                        </w:rPr>
                        <w:fldChar w:fldCharType="end"/>
                      </w:r>
                      <w:r>
                        <w:t xml:space="preserve"> Hardware Write Blocker</w:t>
                      </w:r>
                      <w:sdt>
                        <w:sdtPr>
                          <w:id w:val="-1712721793"/>
                          <w:citation/>
                        </w:sdtPr>
                        <w:sdtEndPr/>
                        <w:sdtContent>
                          <w:r>
                            <w:fldChar w:fldCharType="begin"/>
                          </w:r>
                          <w:r>
                            <w:instrText xml:space="preserve"> CITATION Tab20 \l 2057 </w:instrText>
                          </w:r>
                          <w:r>
                            <w:fldChar w:fldCharType="separate"/>
                          </w:r>
                          <w:r>
                            <w:rPr>
                              <w:noProof/>
                            </w:rPr>
                            <w:t xml:space="preserve"> </w:t>
                          </w:r>
                          <w:r w:rsidRPr="000C3EA9">
                            <w:rPr>
                              <w:noProof/>
                            </w:rPr>
                            <w:t>[22]</w:t>
                          </w:r>
                          <w:r>
                            <w:fldChar w:fldCharType="end"/>
                          </w:r>
                        </w:sdtContent>
                      </w:sdt>
                    </w:p>
                  </w:txbxContent>
                </v:textbox>
                <w10:wrap type="tight" anchorx="margin"/>
              </v:shape>
            </w:pict>
          </mc:Fallback>
        </mc:AlternateContent>
      </w:r>
    </w:p>
    <w:p w14:paraId="38BE7E70" w14:textId="7F056500" w:rsidR="001B603D" w:rsidRDefault="001B603D" w:rsidP="00F71CD3"/>
    <w:p w14:paraId="0D00BACC" w14:textId="700AD915" w:rsidR="001B603D" w:rsidRDefault="001B603D" w:rsidP="00F71CD3"/>
    <w:p w14:paraId="6B36E493" w14:textId="12F4D374" w:rsidR="001B603D" w:rsidRDefault="0058454D" w:rsidP="0058454D">
      <w:pPr>
        <w:pStyle w:val="Heading2"/>
        <w:numPr>
          <w:ilvl w:val="1"/>
          <w:numId w:val="3"/>
        </w:numPr>
      </w:pPr>
      <w:bookmarkStart w:id="10" w:name="_Toc35951254"/>
      <w:r>
        <w:t>Autopsy</w:t>
      </w:r>
      <w:bookmarkEnd w:id="10"/>
    </w:p>
    <w:p w14:paraId="0756407E" w14:textId="282C8624" w:rsidR="0058454D" w:rsidRDefault="0058454D" w:rsidP="0058454D"/>
    <w:p w14:paraId="4F22ED98" w14:textId="15A8A4F4" w:rsidR="0058454D" w:rsidRDefault="00A6170F" w:rsidP="0058454D">
      <w:r>
        <w:t xml:space="preserve">Autopsy is an open source forensic analysis tool </w:t>
      </w:r>
      <w:proofErr w:type="gramStart"/>
      <w:r>
        <w:t>similar to</w:t>
      </w:r>
      <w:proofErr w:type="gramEnd"/>
      <w:r>
        <w:t xml:space="preserve"> FTK. </w:t>
      </w:r>
      <w:r w:rsidR="00C9222F">
        <w:t xml:space="preserve">Investigators </w:t>
      </w:r>
      <w:r w:rsidR="00B71D25">
        <w:t>can</w:t>
      </w:r>
      <w:r w:rsidR="00DC313F">
        <w:t xml:space="preserve"> add files such as disk images to </w:t>
      </w:r>
      <w:r w:rsidR="00C9222F">
        <w:t xml:space="preserve">be analysed. Autopsy then gives the investigator several </w:t>
      </w:r>
      <w:r w:rsidR="00891374">
        <w:t>ways to analyse the data. This can range from:</w:t>
      </w:r>
    </w:p>
    <w:p w14:paraId="503E3C41" w14:textId="740B4EA9" w:rsidR="00891374" w:rsidRDefault="00610C7A" w:rsidP="00610C7A">
      <w:pPr>
        <w:pStyle w:val="ListParagraph"/>
        <w:numPr>
          <w:ilvl w:val="0"/>
          <w:numId w:val="11"/>
        </w:numPr>
      </w:pPr>
      <w:r>
        <w:t>Recent Activity (such as browsing history)</w:t>
      </w:r>
    </w:p>
    <w:p w14:paraId="70D58BFF" w14:textId="1F7CA58D" w:rsidR="00610C7A" w:rsidRDefault="00A72F29" w:rsidP="00610C7A">
      <w:pPr>
        <w:pStyle w:val="ListParagraph"/>
        <w:numPr>
          <w:ilvl w:val="0"/>
          <w:numId w:val="11"/>
        </w:numPr>
      </w:pPr>
      <w:r>
        <w:t>Email Parser</w:t>
      </w:r>
    </w:p>
    <w:p w14:paraId="0BE7DE5A" w14:textId="08B8FFF7" w:rsidR="00A72F29" w:rsidRDefault="00A72F29" w:rsidP="00610C7A">
      <w:pPr>
        <w:pStyle w:val="ListParagraph"/>
        <w:numPr>
          <w:ilvl w:val="0"/>
          <w:numId w:val="11"/>
        </w:numPr>
      </w:pPr>
      <w:r>
        <w:lastRenderedPageBreak/>
        <w:t>Key Word Searching</w:t>
      </w:r>
    </w:p>
    <w:p w14:paraId="3C4051D1" w14:textId="23BAD8E7" w:rsidR="00A72F29" w:rsidRDefault="001B3D2B" w:rsidP="00610C7A">
      <w:pPr>
        <w:pStyle w:val="ListParagraph"/>
        <w:numPr>
          <w:ilvl w:val="0"/>
          <w:numId w:val="11"/>
        </w:numPr>
      </w:pPr>
      <w:r>
        <w:t>Hash Database Lookup</w:t>
      </w:r>
      <w:sdt>
        <w:sdtPr>
          <w:id w:val="356327449"/>
          <w:citation/>
        </w:sdtPr>
        <w:sdtEndPr/>
        <w:sdtContent>
          <w:r w:rsidR="00B71D25">
            <w:fldChar w:fldCharType="begin"/>
          </w:r>
          <w:r w:rsidR="00B71D25">
            <w:instrText xml:space="preserve"> CITATION Aut20 \l 2057 </w:instrText>
          </w:r>
          <w:r w:rsidR="00B71D25">
            <w:fldChar w:fldCharType="separate"/>
          </w:r>
          <w:r w:rsidR="005642E5">
            <w:rPr>
              <w:noProof/>
            </w:rPr>
            <w:t xml:space="preserve"> </w:t>
          </w:r>
          <w:r w:rsidR="005642E5" w:rsidRPr="005642E5">
            <w:rPr>
              <w:noProof/>
            </w:rPr>
            <w:t>[14]</w:t>
          </w:r>
          <w:r w:rsidR="00B71D25">
            <w:fldChar w:fldCharType="end"/>
          </w:r>
        </w:sdtContent>
      </w:sdt>
    </w:p>
    <w:p w14:paraId="521FE1D2" w14:textId="6B3A30A1" w:rsidR="005642E5" w:rsidRDefault="005642E5" w:rsidP="005642E5">
      <w:r>
        <w:t>Autopsy is used by law enforcement and the military to analyse digital evidence. It can analyse Windows and UNIX disks and search through files systems such as NTFS and FAT.</w:t>
      </w:r>
      <w:r w:rsidR="00EE29C9">
        <w:t xml:space="preserve"> It can perform both dead and live analysis. It uses techniques such as hash databases, timeline of file activity and meta data analysis to assist in investigations.</w:t>
      </w:r>
      <w:sdt>
        <w:sdtPr>
          <w:id w:val="286314251"/>
          <w:citation/>
        </w:sdtPr>
        <w:sdtEndPr/>
        <w:sdtContent>
          <w:r w:rsidR="00EE29C9">
            <w:fldChar w:fldCharType="begin"/>
          </w:r>
          <w:r w:rsidR="00EE29C9">
            <w:instrText xml:space="preserve"> CITATION Bri20 \l 2057 </w:instrText>
          </w:r>
          <w:r w:rsidR="00EE29C9">
            <w:fldChar w:fldCharType="separate"/>
          </w:r>
          <w:r w:rsidR="00EE29C9">
            <w:rPr>
              <w:noProof/>
            </w:rPr>
            <w:t xml:space="preserve"> </w:t>
          </w:r>
          <w:r w:rsidR="00EE29C9" w:rsidRPr="00EE29C9">
            <w:rPr>
              <w:noProof/>
            </w:rPr>
            <w:t>[15]</w:t>
          </w:r>
          <w:r w:rsidR="00EE29C9">
            <w:fldChar w:fldCharType="end"/>
          </w:r>
        </w:sdtContent>
      </w:sdt>
    </w:p>
    <w:p w14:paraId="2B270197" w14:textId="26512B16" w:rsidR="00B71D25" w:rsidRDefault="00B71D25" w:rsidP="00B71D25">
      <w:r>
        <w:t xml:space="preserve">The case study included in this </w:t>
      </w:r>
      <w:r w:rsidR="00857F5D">
        <w:t xml:space="preserve">report will look at Autopsy and </w:t>
      </w:r>
      <w:r w:rsidR="003F1535">
        <w:t>how it can be used in an investigation.</w:t>
      </w:r>
    </w:p>
    <w:p w14:paraId="7F6B41B2" w14:textId="73FFE8FD" w:rsidR="0058454D" w:rsidRDefault="0058454D" w:rsidP="0058454D"/>
    <w:p w14:paraId="3B9A22E7" w14:textId="2339DA00" w:rsidR="00461168" w:rsidRDefault="00461168" w:rsidP="0058454D"/>
    <w:p w14:paraId="7D6D02EB" w14:textId="5A15F82A" w:rsidR="00461168" w:rsidRDefault="00461168" w:rsidP="0058454D"/>
    <w:p w14:paraId="17DE5AC5" w14:textId="484D068A" w:rsidR="00461168" w:rsidRDefault="00461168" w:rsidP="0058454D"/>
    <w:p w14:paraId="4E00C734" w14:textId="0EE70563" w:rsidR="00461168" w:rsidRDefault="00461168" w:rsidP="0058454D"/>
    <w:p w14:paraId="4FC6653B" w14:textId="77777777" w:rsidR="00461168" w:rsidRDefault="00461168" w:rsidP="0058454D"/>
    <w:p w14:paraId="14360820" w14:textId="422F8A27" w:rsidR="0058454D" w:rsidRDefault="0058454D" w:rsidP="0058454D">
      <w:pPr>
        <w:pStyle w:val="Heading1"/>
        <w:numPr>
          <w:ilvl w:val="0"/>
          <w:numId w:val="3"/>
        </w:numPr>
      </w:pPr>
      <w:bookmarkStart w:id="11" w:name="_Toc35951255"/>
      <w:r>
        <w:t>Setting up a Forensic Lab</w:t>
      </w:r>
      <w:bookmarkEnd w:id="11"/>
    </w:p>
    <w:p w14:paraId="34D3E47E" w14:textId="3FF185F2" w:rsidR="0058454D" w:rsidRDefault="0058454D" w:rsidP="0058454D"/>
    <w:p w14:paraId="2FAC7C64" w14:textId="0926601A" w:rsidR="0058454D" w:rsidRDefault="00B678D3" w:rsidP="0058454D">
      <w:r>
        <w:t xml:space="preserve">As digital evidence becomes more prevalent in </w:t>
      </w:r>
      <w:r w:rsidR="00FC01B4">
        <w:t xml:space="preserve">crimes, law enforcement </w:t>
      </w:r>
      <w:r w:rsidR="00007102">
        <w:t>is</w:t>
      </w:r>
      <w:r w:rsidR="00FC01B4">
        <w:t xml:space="preserve"> having to find the most efficient method of</w:t>
      </w:r>
      <w:r w:rsidR="00C376B3">
        <w:t xml:space="preserve"> processing the evidence.</w:t>
      </w:r>
      <w:r w:rsidR="00007102">
        <w:t xml:space="preserve"> </w:t>
      </w:r>
      <w:r w:rsidR="00850FD2">
        <w:t>A forensic investigators lab must contain equipment with the necessary requirements to carry out an investigation and thoroughly and quickly as possible.</w:t>
      </w:r>
      <w:r w:rsidR="00DF2381">
        <w:t xml:space="preserve"> Whilst most would assume that the software tools are the most important in an investigation, </w:t>
      </w:r>
      <w:r w:rsidR="00B81105">
        <w:t>the hardware must also be able to meet the demands of the software</w:t>
      </w:r>
      <w:r w:rsidR="00137B8B">
        <w:t xml:space="preserve"> to complete the tasks in a suitable time</w:t>
      </w:r>
      <w:sdt>
        <w:sdtPr>
          <w:id w:val="623500377"/>
          <w:citation/>
        </w:sdtPr>
        <w:sdtEndPr/>
        <w:sdtContent>
          <w:r w:rsidR="00461168">
            <w:fldChar w:fldCharType="begin"/>
          </w:r>
          <w:r w:rsidR="00461168">
            <w:instrText xml:space="preserve"> CITATION Law18 \l 2057 </w:instrText>
          </w:r>
          <w:r w:rsidR="00461168">
            <w:fldChar w:fldCharType="separate"/>
          </w:r>
          <w:r w:rsidR="00461168">
            <w:rPr>
              <w:noProof/>
            </w:rPr>
            <w:t xml:space="preserve"> </w:t>
          </w:r>
          <w:r w:rsidR="00461168" w:rsidRPr="00461168">
            <w:rPr>
              <w:noProof/>
            </w:rPr>
            <w:t>[14]</w:t>
          </w:r>
          <w:r w:rsidR="00461168">
            <w:fldChar w:fldCharType="end"/>
          </w:r>
        </w:sdtContent>
      </w:sdt>
      <w:r w:rsidR="00137B8B">
        <w:t>.</w:t>
      </w:r>
    </w:p>
    <w:p w14:paraId="20418CDB" w14:textId="45BC4E25" w:rsidR="00461168" w:rsidRDefault="00461168" w:rsidP="0058454D"/>
    <w:p w14:paraId="640EC385" w14:textId="0F85C535" w:rsidR="00461168" w:rsidRDefault="00461168" w:rsidP="00FB7E45">
      <w:pPr>
        <w:pStyle w:val="Heading2"/>
        <w:numPr>
          <w:ilvl w:val="1"/>
          <w:numId w:val="3"/>
        </w:numPr>
      </w:pPr>
      <w:bookmarkStart w:id="12" w:name="_Toc35951256"/>
      <w:r>
        <w:t>Hardware requirements of a Forensic lab</w:t>
      </w:r>
      <w:bookmarkEnd w:id="12"/>
    </w:p>
    <w:p w14:paraId="24CAB4C6" w14:textId="58D0C05D" w:rsidR="00FB7E45" w:rsidRDefault="00FB7E45" w:rsidP="00FB7E45"/>
    <w:p w14:paraId="5B709E14" w14:textId="5D3A3C9C" w:rsidR="00FB7E45" w:rsidRDefault="00F65079" w:rsidP="00FB7E45">
      <w:r>
        <w:t>Investigators must be able to perform</w:t>
      </w:r>
      <w:r w:rsidR="006A327F">
        <w:t xml:space="preserve"> forensically sound investigations in their laboratory environment</w:t>
      </w:r>
      <w:r w:rsidR="000D1D9C">
        <w:t>, to do this they must have access to</w:t>
      </w:r>
      <w:r w:rsidR="00304A26">
        <w:t xml:space="preserve"> the hardware and software that would best allow them to investigate digital evidence. </w:t>
      </w:r>
      <w:r w:rsidR="00FB7E45">
        <w:t xml:space="preserve">The computer that the </w:t>
      </w:r>
      <w:r w:rsidR="00216057">
        <w:t xml:space="preserve">investigator will be working on must </w:t>
      </w:r>
      <w:r w:rsidR="00616D14">
        <w:t xml:space="preserve">be able to work at </w:t>
      </w:r>
      <w:r w:rsidR="00B54377">
        <w:t>high speed, therefore it must have:</w:t>
      </w:r>
    </w:p>
    <w:p w14:paraId="7125773A" w14:textId="1825D0B7" w:rsidR="00B54377" w:rsidRDefault="005E16C6" w:rsidP="00B54377">
      <w:pPr>
        <w:pStyle w:val="ListParagraph"/>
        <w:numPr>
          <w:ilvl w:val="0"/>
          <w:numId w:val="9"/>
        </w:numPr>
      </w:pPr>
      <w:r w:rsidRPr="009F6855">
        <w:rPr>
          <w:b/>
          <w:bCs/>
          <w:u w:val="single"/>
        </w:rPr>
        <w:t>Dedicated</w:t>
      </w:r>
      <w:r w:rsidR="00BC0D39" w:rsidRPr="009F6855">
        <w:rPr>
          <w:b/>
          <w:bCs/>
          <w:u w:val="single"/>
        </w:rPr>
        <w:t xml:space="preserve"> amount of </w:t>
      </w:r>
      <w:r w:rsidR="00DA43FC" w:rsidRPr="009F6855">
        <w:rPr>
          <w:b/>
          <w:bCs/>
          <w:u w:val="single"/>
        </w:rPr>
        <w:t>Random-Access</w:t>
      </w:r>
      <w:r w:rsidR="00BC0D39" w:rsidRPr="009F6855">
        <w:rPr>
          <w:b/>
          <w:bCs/>
          <w:u w:val="single"/>
        </w:rPr>
        <w:t xml:space="preserve"> Memory (RAM)</w:t>
      </w:r>
      <w:r w:rsidR="009F6855">
        <w:t xml:space="preserve"> -</w:t>
      </w:r>
      <w:r w:rsidR="00455E24">
        <w:t xml:space="preserve"> </w:t>
      </w:r>
      <w:r w:rsidR="003C2B5A">
        <w:t>I</w:t>
      </w:r>
      <w:r w:rsidR="0010667B">
        <w:t>deally 32GB of RAM or above is needed to store volatile data</w:t>
      </w:r>
    </w:p>
    <w:p w14:paraId="33E6740C" w14:textId="2520D6BA" w:rsidR="00DA43FC" w:rsidRDefault="00C311B4" w:rsidP="0096517A">
      <w:pPr>
        <w:pStyle w:val="ListParagraph"/>
        <w:numPr>
          <w:ilvl w:val="0"/>
          <w:numId w:val="9"/>
        </w:numPr>
      </w:pPr>
      <w:r w:rsidRPr="00D85A20">
        <w:rPr>
          <w:b/>
          <w:bCs/>
          <w:u w:val="single"/>
        </w:rPr>
        <w:t>Hard Drives</w:t>
      </w:r>
      <w:r>
        <w:t xml:space="preserve"> </w:t>
      </w:r>
      <w:r w:rsidR="004E5FEE">
        <w:t>–</w:t>
      </w:r>
      <w:r>
        <w:t xml:space="preserve"> </w:t>
      </w:r>
      <w:r w:rsidR="004E5FEE">
        <w:t xml:space="preserve">A </w:t>
      </w:r>
      <w:r w:rsidR="00850361">
        <w:t>suspect’s</w:t>
      </w:r>
      <w:r w:rsidR="004E5FEE">
        <w:t xml:space="preserve"> drive can contain a huge amount of </w:t>
      </w:r>
      <w:r w:rsidR="00521618">
        <w:t>data;</w:t>
      </w:r>
      <w:r w:rsidR="00E97BB2">
        <w:t xml:space="preserve"> </w:t>
      </w:r>
      <w:proofErr w:type="gramStart"/>
      <w:r w:rsidR="00E97BB2">
        <w:t>therefore</w:t>
      </w:r>
      <w:proofErr w:type="gramEnd"/>
      <w:r w:rsidR="00E97BB2">
        <w:t xml:space="preserve"> it is essential that an investigator has somewhere to </w:t>
      </w:r>
      <w:r w:rsidR="00592E7E">
        <w:t>store this data</w:t>
      </w:r>
      <w:r w:rsidR="00EE5162">
        <w:t>. Multiple hard drives should be purchased</w:t>
      </w:r>
      <w:r w:rsidR="00850361">
        <w:t xml:space="preserve"> that can store up to 4TB</w:t>
      </w:r>
    </w:p>
    <w:p w14:paraId="64AB055D" w14:textId="320DACA1" w:rsidR="000F4658" w:rsidRDefault="00172EDC" w:rsidP="00B54377">
      <w:pPr>
        <w:pStyle w:val="ListParagraph"/>
        <w:numPr>
          <w:ilvl w:val="0"/>
          <w:numId w:val="9"/>
        </w:numPr>
      </w:pPr>
      <w:r>
        <w:rPr>
          <w:b/>
          <w:bCs/>
          <w:u w:val="single"/>
        </w:rPr>
        <w:t>Long Term Storage</w:t>
      </w:r>
      <w:r w:rsidR="003C2B5A">
        <w:rPr>
          <w:b/>
          <w:bCs/>
          <w:u w:val="single"/>
        </w:rPr>
        <w:t xml:space="preserve"> – </w:t>
      </w:r>
      <w:r w:rsidR="009D68B6">
        <w:t xml:space="preserve">The ability to archive </w:t>
      </w:r>
      <w:r w:rsidR="00270C9B">
        <w:t>evidence in the long term is essential,</w:t>
      </w:r>
      <w:r w:rsidR="00A23DFF">
        <w:t xml:space="preserve"> the length of time is </w:t>
      </w:r>
      <w:r w:rsidR="00AD2088">
        <w:t xml:space="preserve">up to the </w:t>
      </w:r>
      <w:r w:rsidR="00521618">
        <w:t>investigator,</w:t>
      </w:r>
      <w:r w:rsidR="00AD2088">
        <w:t xml:space="preserve"> but a minimum of two years is advised</w:t>
      </w:r>
      <w:r w:rsidR="002D1473">
        <w:t xml:space="preserve">. The methods of archiving can data, options such as </w:t>
      </w:r>
      <w:r w:rsidR="00B853A1">
        <w:t>Network Attached Storage (NAS)</w:t>
      </w:r>
      <w:r w:rsidR="00EB4462">
        <w:t xml:space="preserve"> are available but are an expensive option. For smaller </w:t>
      </w:r>
      <w:r w:rsidR="008D3922">
        <w:t>labs, addition hard drives</w:t>
      </w:r>
      <w:r w:rsidR="00AF7EAC">
        <w:t xml:space="preserve"> would be suitable.</w:t>
      </w:r>
      <w:sdt>
        <w:sdtPr>
          <w:id w:val="388997292"/>
          <w:citation/>
        </w:sdtPr>
        <w:sdtEndPr/>
        <w:sdtContent>
          <w:r w:rsidR="00521618">
            <w:fldChar w:fldCharType="begin"/>
          </w:r>
          <w:r w:rsidR="00521618">
            <w:instrText xml:space="preserve"> CITATION Law18 \l 2057 </w:instrText>
          </w:r>
          <w:r w:rsidR="00521618">
            <w:fldChar w:fldCharType="separate"/>
          </w:r>
          <w:r w:rsidR="00EE29C9">
            <w:rPr>
              <w:noProof/>
            </w:rPr>
            <w:t xml:space="preserve"> </w:t>
          </w:r>
          <w:r w:rsidR="00EE29C9" w:rsidRPr="00EE29C9">
            <w:rPr>
              <w:noProof/>
            </w:rPr>
            <w:t>[16]</w:t>
          </w:r>
          <w:r w:rsidR="00521618">
            <w:fldChar w:fldCharType="end"/>
          </w:r>
        </w:sdtContent>
      </w:sdt>
    </w:p>
    <w:p w14:paraId="199CD41F" w14:textId="5EE8CD15" w:rsidR="004173C0" w:rsidRDefault="005051C4" w:rsidP="005051C4">
      <w:r>
        <w:t>Additional hardware</w:t>
      </w:r>
      <w:r w:rsidR="00F72C90">
        <w:t xml:space="preserve"> equipment</w:t>
      </w:r>
      <w:r>
        <w:t xml:space="preserve"> will be required to carry out an investigation thoroughly.</w:t>
      </w:r>
      <w:r w:rsidR="00CE1B83">
        <w:t xml:space="preserve"> Devices</w:t>
      </w:r>
      <w:r w:rsidR="004173C0">
        <w:t xml:space="preserve"> such</w:t>
      </w:r>
      <w:r w:rsidR="00CE1B83">
        <w:t xml:space="preserve"> </w:t>
      </w:r>
      <w:r w:rsidR="004173C0">
        <w:t>as:</w:t>
      </w:r>
    </w:p>
    <w:p w14:paraId="796EA566" w14:textId="0B225DA6" w:rsidR="001B603D" w:rsidRDefault="008A12BD" w:rsidP="004173C0">
      <w:pPr>
        <w:pStyle w:val="ListParagraph"/>
        <w:numPr>
          <w:ilvl w:val="0"/>
          <w:numId w:val="10"/>
        </w:numPr>
      </w:pPr>
      <w:r>
        <w:rPr>
          <w:b/>
          <w:bCs/>
          <w:u w:val="single"/>
        </w:rPr>
        <w:lastRenderedPageBreak/>
        <w:t>Camera</w:t>
      </w:r>
      <w:r w:rsidR="00EE659A">
        <w:rPr>
          <w:b/>
          <w:bCs/>
          <w:u w:val="single"/>
        </w:rPr>
        <w:t xml:space="preserve"> – </w:t>
      </w:r>
      <w:r w:rsidR="00EE659A">
        <w:t>These are used to capture images of crime scenes prior to any evidence being captured</w:t>
      </w:r>
    </w:p>
    <w:p w14:paraId="406F6DF0" w14:textId="61AD3089" w:rsidR="009266CD" w:rsidRDefault="009266CD" w:rsidP="004173C0">
      <w:pPr>
        <w:pStyle w:val="ListParagraph"/>
        <w:numPr>
          <w:ilvl w:val="0"/>
          <w:numId w:val="10"/>
        </w:numPr>
      </w:pPr>
      <w:r>
        <w:rPr>
          <w:b/>
          <w:bCs/>
          <w:u w:val="single"/>
        </w:rPr>
        <w:t xml:space="preserve">Write </w:t>
      </w:r>
      <w:r w:rsidR="00964C57">
        <w:rPr>
          <w:b/>
          <w:bCs/>
          <w:u w:val="single"/>
        </w:rPr>
        <w:t>B</w:t>
      </w:r>
      <w:r>
        <w:rPr>
          <w:b/>
          <w:bCs/>
          <w:u w:val="single"/>
        </w:rPr>
        <w:t>lockers –</w:t>
      </w:r>
      <w:r>
        <w:t xml:space="preserve"> As mentioned previously, these</w:t>
      </w:r>
      <w:r w:rsidR="00815B16">
        <w:t xml:space="preserve"> ensure read only access to drives that being used as evidence</w:t>
      </w:r>
    </w:p>
    <w:p w14:paraId="46861C18" w14:textId="6DB69408" w:rsidR="001058D2" w:rsidRDefault="00964C57" w:rsidP="004173C0">
      <w:pPr>
        <w:pStyle w:val="ListParagraph"/>
        <w:numPr>
          <w:ilvl w:val="0"/>
          <w:numId w:val="10"/>
        </w:numPr>
      </w:pPr>
      <w:r>
        <w:rPr>
          <w:b/>
          <w:bCs/>
          <w:u w:val="single"/>
        </w:rPr>
        <w:t xml:space="preserve">Electromagnetic Shielding </w:t>
      </w:r>
      <w:r w:rsidR="002B304A">
        <w:rPr>
          <w:b/>
          <w:bCs/>
          <w:u w:val="single"/>
        </w:rPr>
        <w:t>–</w:t>
      </w:r>
      <w:r>
        <w:t xml:space="preserve"> </w:t>
      </w:r>
      <w:r w:rsidR="002B304A">
        <w:t xml:space="preserve">Items such as a faraday bag/cage prevent electromagnetic </w:t>
      </w:r>
      <w:r w:rsidR="00ED0FB0">
        <w:t>interference</w:t>
      </w:r>
      <w:r w:rsidR="002B304A">
        <w:t xml:space="preserve"> that would alter evidence in a way that </w:t>
      </w:r>
      <w:r w:rsidR="00ED0FB0">
        <w:t>may not allow it to hold in court</w:t>
      </w:r>
      <w:sdt>
        <w:sdtPr>
          <w:id w:val="-1452553608"/>
          <w:citation/>
        </w:sdtPr>
        <w:sdtEndPr/>
        <w:sdtContent>
          <w:r w:rsidR="00ED0FB0">
            <w:fldChar w:fldCharType="begin"/>
          </w:r>
          <w:r w:rsidR="00ED0FB0">
            <w:instrText xml:space="preserve"> CITATION Ada20 \l 2057 </w:instrText>
          </w:r>
          <w:r w:rsidR="00ED0FB0">
            <w:fldChar w:fldCharType="separate"/>
          </w:r>
          <w:r w:rsidR="00EE29C9">
            <w:rPr>
              <w:noProof/>
            </w:rPr>
            <w:t xml:space="preserve"> </w:t>
          </w:r>
          <w:r w:rsidR="00EE29C9" w:rsidRPr="00EE29C9">
            <w:rPr>
              <w:noProof/>
            </w:rPr>
            <w:t>[17]</w:t>
          </w:r>
          <w:r w:rsidR="00ED0FB0">
            <w:fldChar w:fldCharType="end"/>
          </w:r>
        </w:sdtContent>
      </w:sdt>
    </w:p>
    <w:p w14:paraId="75702444" w14:textId="2CF925A3" w:rsidR="002556DC" w:rsidRDefault="002556DC" w:rsidP="004173C0">
      <w:pPr>
        <w:pStyle w:val="ListParagraph"/>
        <w:numPr>
          <w:ilvl w:val="0"/>
          <w:numId w:val="10"/>
        </w:numPr>
      </w:pPr>
      <w:r>
        <w:rPr>
          <w:b/>
          <w:bCs/>
          <w:u w:val="single"/>
        </w:rPr>
        <w:t>Mobile Devices –</w:t>
      </w:r>
      <w:r w:rsidR="00791F8E">
        <w:t xml:space="preserve"> Mobile Phones are often </w:t>
      </w:r>
      <w:r w:rsidR="00CE475D">
        <w:t xml:space="preserve">collected as part of the evidence. An investigator can use a mobile device to </w:t>
      </w:r>
      <w:r w:rsidR="007532DC">
        <w:t xml:space="preserve">copy data from a mobile device to another or even to a </w:t>
      </w:r>
      <w:r w:rsidR="008D45DF">
        <w:t>computer</w:t>
      </w:r>
      <w:r w:rsidR="00306195">
        <w:t>. This is known as data extraction</w:t>
      </w:r>
      <w:sdt>
        <w:sdtPr>
          <w:id w:val="-1815470434"/>
          <w:citation/>
        </w:sdtPr>
        <w:sdtEndPr/>
        <w:sdtContent>
          <w:r w:rsidR="001058D2">
            <w:fldChar w:fldCharType="begin"/>
          </w:r>
          <w:r w:rsidR="001058D2">
            <w:instrText xml:space="preserve"> CITATION Law18 \l 2057 </w:instrText>
          </w:r>
          <w:r w:rsidR="001058D2">
            <w:fldChar w:fldCharType="separate"/>
          </w:r>
          <w:r w:rsidR="00EE29C9">
            <w:rPr>
              <w:noProof/>
            </w:rPr>
            <w:t xml:space="preserve"> </w:t>
          </w:r>
          <w:r w:rsidR="00EE29C9" w:rsidRPr="00EE29C9">
            <w:rPr>
              <w:noProof/>
            </w:rPr>
            <w:t>[16]</w:t>
          </w:r>
          <w:r w:rsidR="001058D2">
            <w:fldChar w:fldCharType="end"/>
          </w:r>
        </w:sdtContent>
      </w:sdt>
    </w:p>
    <w:p w14:paraId="591F841F" w14:textId="7CDCC981" w:rsidR="00002524" w:rsidRDefault="00002524" w:rsidP="00002524">
      <w:r>
        <w:t xml:space="preserve">The lab must </w:t>
      </w:r>
      <w:r w:rsidR="0055746D">
        <w:t xml:space="preserve">also have </w:t>
      </w:r>
      <w:r w:rsidR="004839E7">
        <w:t>suppression</w:t>
      </w:r>
      <w:r w:rsidR="0055746D">
        <w:t xml:space="preserve"> systems in plac</w:t>
      </w:r>
      <w:r w:rsidR="00C43D45">
        <w:t xml:space="preserve">e that prevent interference from fire, water, smoke and electromagnetic </w:t>
      </w:r>
      <w:r w:rsidR="004839E7">
        <w:t xml:space="preserve">waves. Basic security systems such as </w:t>
      </w:r>
      <w:r w:rsidR="003E0EC9">
        <w:t>an ID scanner to get into the lab will also be needed.</w:t>
      </w:r>
    </w:p>
    <w:p w14:paraId="4602E31E" w14:textId="300A212C" w:rsidR="008304BC" w:rsidRDefault="008304BC" w:rsidP="008304BC"/>
    <w:p w14:paraId="0FA75C78" w14:textId="77777777" w:rsidR="008304BC" w:rsidRDefault="008304BC" w:rsidP="008304BC"/>
    <w:p w14:paraId="5894DB51" w14:textId="675802CD" w:rsidR="00CD5135" w:rsidRDefault="008304BC" w:rsidP="008304BC">
      <w:pPr>
        <w:pStyle w:val="Heading2"/>
        <w:numPr>
          <w:ilvl w:val="1"/>
          <w:numId w:val="3"/>
        </w:numPr>
      </w:pPr>
      <w:bookmarkStart w:id="13" w:name="_Toc35951257"/>
      <w:r>
        <w:t>Software requirements</w:t>
      </w:r>
      <w:bookmarkEnd w:id="13"/>
    </w:p>
    <w:p w14:paraId="753E0523" w14:textId="10FB8BDA" w:rsidR="008304BC" w:rsidRDefault="008304BC" w:rsidP="008304BC"/>
    <w:p w14:paraId="4C94CF34" w14:textId="2AC03921" w:rsidR="00174B0B" w:rsidRDefault="00D10E9E" w:rsidP="008304BC">
      <w:r>
        <w:t xml:space="preserve">Investigators have many </w:t>
      </w:r>
      <w:r w:rsidR="00AF67F9">
        <w:t>forensic tools available to them that encompass</w:t>
      </w:r>
      <w:r w:rsidR="00854FAA">
        <w:t xml:space="preserve"> different analysis functions, </w:t>
      </w:r>
      <w:r w:rsidR="00174B0B">
        <w:t xml:space="preserve">it is the investigators choice as to which one they wish to use during their investigation. Some of these </w:t>
      </w:r>
      <w:r w:rsidR="00FE058D">
        <w:t>software’s</w:t>
      </w:r>
      <w:r w:rsidR="00174B0B">
        <w:t xml:space="preserve"> include:</w:t>
      </w:r>
    </w:p>
    <w:p w14:paraId="66E2C01B" w14:textId="40B8331C" w:rsidR="00174B0B" w:rsidRDefault="00904ABF" w:rsidP="00FE058D">
      <w:pPr>
        <w:pStyle w:val="ListParagraph"/>
        <w:numPr>
          <w:ilvl w:val="0"/>
          <w:numId w:val="12"/>
        </w:numPr>
      </w:pPr>
      <w:r>
        <w:t>A Forensic disk imaging tool (e.g</w:t>
      </w:r>
      <w:r w:rsidR="000216D2">
        <w:t>.</w:t>
      </w:r>
      <w:r>
        <w:t xml:space="preserve"> FTK Imager)</w:t>
      </w:r>
    </w:p>
    <w:p w14:paraId="70885169" w14:textId="0FC62CFA" w:rsidR="00904ABF" w:rsidRDefault="00EF30E1" w:rsidP="00FE058D">
      <w:pPr>
        <w:pStyle w:val="ListParagraph"/>
        <w:numPr>
          <w:ilvl w:val="0"/>
          <w:numId w:val="12"/>
        </w:numPr>
      </w:pPr>
      <w:r>
        <w:t xml:space="preserve">Data </w:t>
      </w:r>
      <w:r w:rsidR="00C1360B">
        <w:t>recovery and analysis tool (</w:t>
      </w:r>
      <w:r w:rsidR="000216D2">
        <w:t>e.g.</w:t>
      </w:r>
      <w:r w:rsidR="00C1360B">
        <w:t xml:space="preserve"> FTK/</w:t>
      </w:r>
      <w:r w:rsidR="000216D2">
        <w:t>EnCase/Autopsy)</w:t>
      </w:r>
    </w:p>
    <w:p w14:paraId="7496E22E" w14:textId="3B772798" w:rsidR="000216D2" w:rsidRDefault="000216D2" w:rsidP="00FE058D">
      <w:pPr>
        <w:pStyle w:val="ListParagraph"/>
        <w:numPr>
          <w:ilvl w:val="0"/>
          <w:numId w:val="12"/>
        </w:numPr>
      </w:pPr>
      <w:r>
        <w:t>Anti-virus software</w:t>
      </w:r>
    </w:p>
    <w:p w14:paraId="6536BB46" w14:textId="050122C1" w:rsidR="005768A4" w:rsidRDefault="005768A4" w:rsidP="005768A4">
      <w:r>
        <w:t>These software</w:t>
      </w:r>
      <w:r w:rsidR="00750F99">
        <w:t>’s</w:t>
      </w:r>
      <w:r>
        <w:t xml:space="preserve"> are </w:t>
      </w:r>
      <w:r w:rsidR="005E3C5F">
        <w:t>expensive;</w:t>
      </w:r>
      <w:r>
        <w:t xml:space="preserve"> </w:t>
      </w:r>
      <w:proofErr w:type="gramStart"/>
      <w:r>
        <w:t>however</w:t>
      </w:r>
      <w:proofErr w:type="gramEnd"/>
      <w:r>
        <w:t xml:space="preserve"> they are</w:t>
      </w:r>
      <w:r w:rsidR="00750F99">
        <w:t xml:space="preserve"> necessary in an investigation. There are open source software’s available such as Autopsy</w:t>
      </w:r>
      <w:sdt>
        <w:sdtPr>
          <w:id w:val="-1469588253"/>
          <w:citation/>
        </w:sdtPr>
        <w:sdtEndPr/>
        <w:sdtContent>
          <w:r w:rsidR="0040577F">
            <w:fldChar w:fldCharType="begin"/>
          </w:r>
          <w:r w:rsidR="0040577F">
            <w:instrText xml:space="preserve"> CITATION For20 \l 2057 </w:instrText>
          </w:r>
          <w:r w:rsidR="0040577F">
            <w:fldChar w:fldCharType="separate"/>
          </w:r>
          <w:r w:rsidR="00EE29C9">
            <w:rPr>
              <w:noProof/>
            </w:rPr>
            <w:t xml:space="preserve"> </w:t>
          </w:r>
          <w:r w:rsidR="00EE29C9" w:rsidRPr="00EE29C9">
            <w:rPr>
              <w:noProof/>
            </w:rPr>
            <w:t>[18]</w:t>
          </w:r>
          <w:r w:rsidR="0040577F">
            <w:fldChar w:fldCharType="end"/>
          </w:r>
        </w:sdtContent>
      </w:sdt>
      <w:r w:rsidR="00750F99">
        <w:t>.</w:t>
      </w:r>
    </w:p>
    <w:p w14:paraId="58F49E1D" w14:textId="3B62A3B0" w:rsidR="00AE5C3C" w:rsidRDefault="00AE5C3C" w:rsidP="005768A4"/>
    <w:p w14:paraId="522E7905" w14:textId="5BE585BD" w:rsidR="00AE5C3C" w:rsidRDefault="00AE5C3C" w:rsidP="005768A4"/>
    <w:p w14:paraId="1BB8F6BB" w14:textId="107EFFAD" w:rsidR="00416AB5" w:rsidRDefault="0014082F" w:rsidP="00416AB5">
      <w:pPr>
        <w:pStyle w:val="Heading1"/>
      </w:pPr>
      <w:bookmarkStart w:id="14" w:name="_Toc35951258"/>
      <w:r>
        <w:t>3</w:t>
      </w:r>
      <w:r w:rsidR="00416AB5">
        <w:t xml:space="preserve"> Case Study</w:t>
      </w:r>
      <w:bookmarkEnd w:id="14"/>
    </w:p>
    <w:p w14:paraId="73234053" w14:textId="2A679E00" w:rsidR="00416AB5" w:rsidRDefault="00416AB5" w:rsidP="00416AB5"/>
    <w:p w14:paraId="01F2E4E8" w14:textId="71963666" w:rsidR="00651688" w:rsidRDefault="00CF6E40" w:rsidP="002F55DC">
      <w:r>
        <w:t>This section will look at an example of a cyber</w:t>
      </w:r>
      <w:r w:rsidR="00E75920">
        <w:t xml:space="preserve">-crime. </w:t>
      </w:r>
      <w:r w:rsidR="008258C1">
        <w:t>It has been split into the following sections:</w:t>
      </w:r>
    </w:p>
    <w:p w14:paraId="3879C131" w14:textId="2AB1DEB8" w:rsidR="007F7B51" w:rsidRDefault="007F7B51" w:rsidP="00651688">
      <w:pPr>
        <w:pStyle w:val="ListParagraph"/>
        <w:numPr>
          <w:ilvl w:val="0"/>
          <w:numId w:val="13"/>
        </w:numPr>
      </w:pPr>
      <w:r>
        <w:t>Scenario</w:t>
      </w:r>
    </w:p>
    <w:p w14:paraId="04B9EF78" w14:textId="177BD042" w:rsidR="002F55DC" w:rsidRDefault="00AB62C8" w:rsidP="00651688">
      <w:pPr>
        <w:pStyle w:val="ListParagraph"/>
        <w:numPr>
          <w:ilvl w:val="0"/>
          <w:numId w:val="13"/>
        </w:numPr>
      </w:pPr>
      <w:r>
        <w:t>Assumptions</w:t>
      </w:r>
    </w:p>
    <w:p w14:paraId="0BEA1FBD" w14:textId="07F3B5A7" w:rsidR="00544804" w:rsidRDefault="00544804" w:rsidP="00651688">
      <w:pPr>
        <w:pStyle w:val="ListParagraph"/>
        <w:numPr>
          <w:ilvl w:val="0"/>
          <w:numId w:val="13"/>
        </w:numPr>
      </w:pPr>
      <w:r>
        <w:t>What we already know</w:t>
      </w:r>
    </w:p>
    <w:p w14:paraId="2B8C7C32" w14:textId="5B85CAFF" w:rsidR="00544804" w:rsidRDefault="00544804" w:rsidP="00651688">
      <w:pPr>
        <w:pStyle w:val="ListParagraph"/>
        <w:numPr>
          <w:ilvl w:val="0"/>
          <w:numId w:val="13"/>
        </w:numPr>
      </w:pPr>
      <w:r>
        <w:t xml:space="preserve">Data recovery </w:t>
      </w:r>
    </w:p>
    <w:p w14:paraId="36C97F5D" w14:textId="552918A6" w:rsidR="00544804" w:rsidRDefault="00544804" w:rsidP="00651688">
      <w:pPr>
        <w:pStyle w:val="ListParagraph"/>
        <w:numPr>
          <w:ilvl w:val="0"/>
          <w:numId w:val="13"/>
        </w:numPr>
      </w:pPr>
      <w:r>
        <w:t>Data Analysis</w:t>
      </w:r>
    </w:p>
    <w:p w14:paraId="24A3785D" w14:textId="041E6B2A" w:rsidR="00544804" w:rsidRDefault="00544804" w:rsidP="00651688">
      <w:pPr>
        <w:pStyle w:val="ListParagraph"/>
        <w:numPr>
          <w:ilvl w:val="0"/>
          <w:numId w:val="13"/>
        </w:numPr>
      </w:pPr>
      <w:r>
        <w:t>Findings</w:t>
      </w:r>
    </w:p>
    <w:p w14:paraId="1E01C9F4" w14:textId="337046D4" w:rsidR="0014769C" w:rsidRDefault="0014769C" w:rsidP="0014769C"/>
    <w:p w14:paraId="755A0E20" w14:textId="56248375" w:rsidR="0014769C" w:rsidRDefault="00F56849" w:rsidP="0014769C">
      <w:r>
        <w:t>Johns aim is to collect and preserve the data, analyse it and then present it in a court of law.</w:t>
      </w:r>
      <w:r w:rsidR="00314A46">
        <w:t xml:space="preserve"> He must </w:t>
      </w:r>
      <w:r w:rsidR="007B0A48">
        <w:t>only use the facts to form his opinion</w:t>
      </w:r>
      <w:r w:rsidR="008C49F8">
        <w:t xml:space="preserve">, therefore he will need the </w:t>
      </w:r>
      <w:r w:rsidR="00A3536B">
        <w:t>most competent tools available to him as an investigator to come to his conclusion.</w:t>
      </w:r>
    </w:p>
    <w:p w14:paraId="70698823" w14:textId="0F514B56" w:rsidR="00C854E6" w:rsidRDefault="00C854E6" w:rsidP="00C854E6"/>
    <w:p w14:paraId="3CC3EB5F" w14:textId="75629A49" w:rsidR="00C854E6" w:rsidRDefault="00C30869" w:rsidP="00C30869">
      <w:pPr>
        <w:pStyle w:val="Heading2"/>
      </w:pPr>
      <w:bookmarkStart w:id="15" w:name="_Toc35951259"/>
      <w:r>
        <w:lastRenderedPageBreak/>
        <w:t>3.1 Scenario</w:t>
      </w:r>
      <w:bookmarkEnd w:id="15"/>
    </w:p>
    <w:p w14:paraId="62C5D7EE" w14:textId="5AF9B793" w:rsidR="00C30869" w:rsidRDefault="00C30869" w:rsidP="00C30869"/>
    <w:p w14:paraId="390474BE" w14:textId="4AA746F0" w:rsidR="00C30869" w:rsidRDefault="00C30869" w:rsidP="00C30869">
      <w:r>
        <w:t xml:space="preserve">A terrorist was shot down at Heathrow International </w:t>
      </w:r>
      <w:r w:rsidR="00463BB4">
        <w:t>airport. He was planning on bombing the Mason International airport at Fiji.</w:t>
      </w:r>
      <w:r w:rsidR="002727A9">
        <w:t xml:space="preserve"> His face was recognised from the terrorist most wanted list. He attempted to escape when he was confronted by the police who then shot him. He was carrying a brief case containing a laptop</w:t>
      </w:r>
      <w:r w:rsidR="00C33291">
        <w:t xml:space="preserve"> when he was shot down. The Heathrow Police Department have hired </w:t>
      </w:r>
      <w:r w:rsidR="007F503F">
        <w:t>John, a detective from a professional investigation service to analyse the laptop for any digital evidence than can convict the terrorist.</w:t>
      </w:r>
      <w:r w:rsidR="009B24A9">
        <w:t xml:space="preserve"> John is to analyse the laptop disk and present his finding</w:t>
      </w:r>
      <w:r w:rsidR="00F829B0">
        <w:t>s in a report that would hold up in a court of law.</w:t>
      </w:r>
    </w:p>
    <w:p w14:paraId="0E592F12" w14:textId="0E6F7CC4" w:rsidR="00F829B0" w:rsidRDefault="00F829B0" w:rsidP="00C30869"/>
    <w:p w14:paraId="661219A8" w14:textId="0A883CAC" w:rsidR="00F829B0" w:rsidRDefault="00D751E0" w:rsidP="00D751E0">
      <w:pPr>
        <w:pStyle w:val="Heading2"/>
      </w:pPr>
      <w:bookmarkStart w:id="16" w:name="_Toc35951260"/>
      <w:r>
        <w:t>3.2 Assumptions</w:t>
      </w:r>
      <w:bookmarkEnd w:id="16"/>
    </w:p>
    <w:p w14:paraId="278C3FD2" w14:textId="4A7921A3" w:rsidR="00D751E0" w:rsidRDefault="00D751E0" w:rsidP="00D751E0"/>
    <w:p w14:paraId="240C4A50" w14:textId="5152F48B" w:rsidR="00D751E0" w:rsidRDefault="00AA308F" w:rsidP="00D751E0">
      <w:r>
        <w:t>The investigation is to be carried out by John</w:t>
      </w:r>
      <w:r w:rsidR="0069226A">
        <w:t xml:space="preserve">, a detective who </w:t>
      </w:r>
      <w:r w:rsidR="00037BF7">
        <w:t>is</w:t>
      </w:r>
      <w:r w:rsidR="0069226A">
        <w:t xml:space="preserve"> assume</w:t>
      </w:r>
      <w:r w:rsidR="00037BF7">
        <w:t>d</w:t>
      </w:r>
      <w:r w:rsidR="0069226A">
        <w:t xml:space="preserve"> to be a forensic investigator.</w:t>
      </w:r>
      <w:r w:rsidR="000533EE">
        <w:t xml:space="preserve"> </w:t>
      </w:r>
      <w:r w:rsidR="007010F7">
        <w:t>We know that John already has the laptop</w:t>
      </w:r>
      <w:r w:rsidR="00A05777">
        <w:t xml:space="preserve"> brief</w:t>
      </w:r>
      <w:r w:rsidR="006C0101">
        <w:t>c</w:t>
      </w:r>
      <w:r w:rsidR="00A05777">
        <w:t>ase, therefore we can assume that it was transferred to him by law enforcement</w:t>
      </w:r>
      <w:r w:rsidR="006C0101">
        <w:t xml:space="preserve"> and that the chain of custody began at the crime scene with the incident handlers.</w:t>
      </w:r>
      <w:r w:rsidR="00BB0B00">
        <w:t xml:space="preserve"> The evidence will be in secure packages and labelled appropriately</w:t>
      </w:r>
      <w:r w:rsidR="00AD6EEB">
        <w:t>.</w:t>
      </w:r>
      <w:r w:rsidR="006C0101">
        <w:t xml:space="preserve"> The chain of custody must now be</w:t>
      </w:r>
      <w:r w:rsidR="00127A77">
        <w:t xml:space="preserve"> carried out by John. It is assumed the laptop has not been tampered with or used in any way</w:t>
      </w:r>
      <w:r w:rsidR="00EE7E48">
        <w:t xml:space="preserve"> and that John has received it as it was found at the crime scene.</w:t>
      </w:r>
      <w:r w:rsidR="00DD1D2A">
        <w:t xml:space="preserve"> </w:t>
      </w:r>
      <w:r w:rsidR="008D7A43">
        <w:t xml:space="preserve"> The laptop will have no </w:t>
      </w:r>
      <w:r w:rsidR="00474B86">
        <w:t xml:space="preserve">encryption, but a password is needed to gain access. </w:t>
      </w:r>
      <w:r w:rsidR="00DD1D2A">
        <w:t>Law enforcement will have obtained all legal requirements</w:t>
      </w:r>
      <w:r w:rsidR="00CF25A7">
        <w:t xml:space="preserve"> (such as search warrants)</w:t>
      </w:r>
      <w:r w:rsidR="00DD1D2A">
        <w:t xml:space="preserve"> that allows John to carry out his investigation</w:t>
      </w:r>
      <w:r w:rsidR="00467CD9">
        <w:t xml:space="preserve"> efficiently and will not be hindered</w:t>
      </w:r>
      <w:r w:rsidR="00CB7BDD">
        <w:t>. As John is a forensic investigator, he can be considered an expert witness. He will analyse the evidence himself</w:t>
      </w:r>
      <w:r w:rsidR="00817487">
        <w:t xml:space="preserve"> a</w:t>
      </w:r>
      <w:r w:rsidR="009317C2">
        <w:t>s</w:t>
      </w:r>
      <w:r w:rsidR="00817487">
        <w:t xml:space="preserve"> a</w:t>
      </w:r>
      <w:r w:rsidR="000A4CFD">
        <w:t>n</w:t>
      </w:r>
      <w:r w:rsidR="00817487">
        <w:t xml:space="preserve"> experienced investigator and present the findings in a report. This report will be explained by John to the court in a way that makes it </w:t>
      </w:r>
      <w:r w:rsidR="009211E4">
        <w:t>straight forward for them to follow (e.g. no jargon)</w:t>
      </w:r>
      <w:r w:rsidR="00C1469F">
        <w:t>. Johns role as the expert witness is to:</w:t>
      </w:r>
    </w:p>
    <w:p w14:paraId="6B1DDE9D" w14:textId="54BE6AE3" w:rsidR="00C1469F" w:rsidRDefault="002A1769" w:rsidP="002A1769">
      <w:pPr>
        <w:pStyle w:val="ListParagraph"/>
        <w:numPr>
          <w:ilvl w:val="0"/>
          <w:numId w:val="14"/>
        </w:numPr>
      </w:pPr>
      <w:r>
        <w:t>Have absolute field knowledge</w:t>
      </w:r>
    </w:p>
    <w:p w14:paraId="28175657" w14:textId="2ED10C25" w:rsidR="002A1769" w:rsidRDefault="002A1769" w:rsidP="002A1769">
      <w:pPr>
        <w:pStyle w:val="ListParagraph"/>
        <w:numPr>
          <w:ilvl w:val="0"/>
          <w:numId w:val="14"/>
        </w:numPr>
      </w:pPr>
      <w:r>
        <w:t>Offer a view in</w:t>
      </w:r>
      <w:r w:rsidR="006C1804">
        <w:t xml:space="preserve"> </w:t>
      </w:r>
      <w:r>
        <w:t>court</w:t>
      </w:r>
    </w:p>
    <w:p w14:paraId="500A5AC5" w14:textId="6B8A0C1A" w:rsidR="002A1769" w:rsidRDefault="00ED5D42" w:rsidP="002A1769">
      <w:pPr>
        <w:pStyle w:val="ListParagraph"/>
        <w:numPr>
          <w:ilvl w:val="0"/>
          <w:numId w:val="14"/>
        </w:numPr>
      </w:pPr>
      <w:r>
        <w:t>Offer his opinion based on his findings only</w:t>
      </w:r>
    </w:p>
    <w:p w14:paraId="29FF1F42" w14:textId="20CA2CDD" w:rsidR="00D842A1" w:rsidRDefault="00D842A1" w:rsidP="002A1769">
      <w:pPr>
        <w:pStyle w:val="ListParagraph"/>
        <w:numPr>
          <w:ilvl w:val="0"/>
          <w:numId w:val="14"/>
        </w:numPr>
      </w:pPr>
      <w:r>
        <w:t xml:space="preserve">Assist the court in reaching a verdict based </w:t>
      </w:r>
      <w:r w:rsidR="00742CEC">
        <w:t>on Johns findings</w:t>
      </w:r>
    </w:p>
    <w:p w14:paraId="0727E6A4" w14:textId="13BC6E07" w:rsidR="002A7555" w:rsidRDefault="00E70CAC" w:rsidP="002A7555">
      <w:r>
        <w:t>The tools that John is going to use to help in his investigation are</w:t>
      </w:r>
      <w:r w:rsidR="00081EC4">
        <w:t xml:space="preserve"> FTK Imager, Autopsy</w:t>
      </w:r>
      <w:r w:rsidR="00752B88">
        <w:t>,</w:t>
      </w:r>
      <w:r w:rsidR="005F1FFF">
        <w:t xml:space="preserve"> Brutus (password cracking),</w:t>
      </w:r>
      <w:r w:rsidR="00752B88">
        <w:t xml:space="preserve"> a digital camera</w:t>
      </w:r>
      <w:r w:rsidR="00057FCE">
        <w:t xml:space="preserve"> and a write blocker.</w:t>
      </w:r>
      <w:r w:rsidR="00B62ACD">
        <w:t xml:space="preserve"> John will use Brutus to access the laptop if necessary.</w:t>
      </w:r>
      <w:r w:rsidR="00EE29C9">
        <w:t xml:space="preserve"> John will use Autopsy to perform live analysis of the disk image.</w:t>
      </w:r>
    </w:p>
    <w:p w14:paraId="6BC6A4B6" w14:textId="58BC9DA4" w:rsidR="006A42A1" w:rsidRDefault="006A42A1" w:rsidP="006A42A1"/>
    <w:p w14:paraId="56F878E4" w14:textId="7EF7D696" w:rsidR="006A42A1" w:rsidRDefault="006A42A1" w:rsidP="006A42A1">
      <w:pPr>
        <w:pStyle w:val="Heading2"/>
      </w:pPr>
      <w:bookmarkStart w:id="17" w:name="_Toc35951261"/>
      <w:r>
        <w:t>3.3 What we know so far</w:t>
      </w:r>
      <w:bookmarkEnd w:id="17"/>
    </w:p>
    <w:p w14:paraId="04F023A5" w14:textId="0B941AD4" w:rsidR="006A42A1" w:rsidRDefault="006A42A1" w:rsidP="006A42A1"/>
    <w:p w14:paraId="4BD5FF19" w14:textId="07DC31F0" w:rsidR="006A42A1" w:rsidRDefault="00DB6039" w:rsidP="006A42A1">
      <w:r>
        <w:t xml:space="preserve">The following points outline the facts we know so far prior to Johns </w:t>
      </w:r>
      <w:r w:rsidR="000F175A">
        <w:t>analysis of the evidence:</w:t>
      </w:r>
    </w:p>
    <w:p w14:paraId="75659245" w14:textId="54A956ED" w:rsidR="00C57505" w:rsidRDefault="00C57505" w:rsidP="006A42A1"/>
    <w:p w14:paraId="7F78B7A8" w14:textId="732B50DA" w:rsidR="00C57505" w:rsidRDefault="008D3BF8" w:rsidP="00C57505">
      <w:pPr>
        <w:pStyle w:val="ListParagraph"/>
        <w:numPr>
          <w:ilvl w:val="0"/>
          <w:numId w:val="15"/>
        </w:numPr>
      </w:pPr>
      <w:r>
        <w:t>John is in possession of the laptop, laptop briefcase,</w:t>
      </w:r>
      <w:r w:rsidR="0091425A">
        <w:t xml:space="preserve"> photos of the crime scene and fingerprints that matched the terrorist</w:t>
      </w:r>
    </w:p>
    <w:p w14:paraId="5FC99D6D" w14:textId="27571A0D" w:rsidR="0091425A" w:rsidRDefault="0091425A" w:rsidP="00C57505">
      <w:pPr>
        <w:pStyle w:val="ListParagraph"/>
        <w:numPr>
          <w:ilvl w:val="0"/>
          <w:numId w:val="15"/>
        </w:numPr>
      </w:pPr>
      <w:r>
        <w:t>The laptop was in Stand By mode when John received it</w:t>
      </w:r>
    </w:p>
    <w:p w14:paraId="538F3CD6" w14:textId="7FE27910" w:rsidR="0091425A" w:rsidRDefault="00ED285D" w:rsidP="00C57505">
      <w:pPr>
        <w:pStyle w:val="ListParagraph"/>
        <w:numPr>
          <w:ilvl w:val="0"/>
          <w:numId w:val="15"/>
        </w:numPr>
      </w:pPr>
      <w:r>
        <w:t>The laptop was running on Microsoft Windows XP</w:t>
      </w:r>
      <w:r w:rsidR="00A1519A">
        <w:t xml:space="preserve"> OS</w:t>
      </w:r>
    </w:p>
    <w:p w14:paraId="3E09A75D" w14:textId="450E9809" w:rsidR="00D64A0A" w:rsidRDefault="00D64A0A" w:rsidP="00C57505">
      <w:pPr>
        <w:pStyle w:val="ListParagraph"/>
        <w:numPr>
          <w:ilvl w:val="0"/>
          <w:numId w:val="15"/>
        </w:numPr>
      </w:pPr>
      <w:r>
        <w:t xml:space="preserve">The laptop contains files that will need </w:t>
      </w:r>
      <w:r w:rsidR="004A5687">
        <w:t>t</w:t>
      </w:r>
      <w:r>
        <w:t xml:space="preserve">o be presented as part of Johns findings </w:t>
      </w:r>
    </w:p>
    <w:p w14:paraId="5BEB6736" w14:textId="74D903C7" w:rsidR="00DE05A7" w:rsidRDefault="00DE05A7" w:rsidP="00C57505">
      <w:pPr>
        <w:pStyle w:val="ListParagraph"/>
        <w:numPr>
          <w:ilvl w:val="0"/>
          <w:numId w:val="15"/>
        </w:numPr>
      </w:pPr>
      <w:r>
        <w:t>John has t</w:t>
      </w:r>
      <w:r w:rsidR="0081260A">
        <w:t>aken photos of the screen he was presented with when receiving the laptop</w:t>
      </w:r>
    </w:p>
    <w:p w14:paraId="1D2C58BD" w14:textId="2F109BB9" w:rsidR="001A0C53" w:rsidRDefault="001A0C53" w:rsidP="00C57505">
      <w:pPr>
        <w:pStyle w:val="ListParagraph"/>
        <w:numPr>
          <w:ilvl w:val="0"/>
          <w:numId w:val="15"/>
        </w:numPr>
      </w:pPr>
      <w:r>
        <w:lastRenderedPageBreak/>
        <w:t xml:space="preserve">John has been hired to act as an expert witness and will therefore </w:t>
      </w:r>
      <w:r w:rsidR="004A5687">
        <w:t xml:space="preserve">have </w:t>
      </w:r>
      <w:r w:rsidR="00692420">
        <w:t>permission by law enforcement to carry out what is necessary to complete the investigation</w:t>
      </w:r>
    </w:p>
    <w:p w14:paraId="2B32CF77" w14:textId="55A47C8D" w:rsidR="00F17BD3" w:rsidRDefault="00E37A89" w:rsidP="00C57505">
      <w:pPr>
        <w:pStyle w:val="ListParagraph"/>
        <w:numPr>
          <w:ilvl w:val="0"/>
          <w:numId w:val="15"/>
        </w:numPr>
      </w:pPr>
      <w:r>
        <w:t>John has been asked to retrieve any MS word, Excel, PDF, Image, Video and audio files that may be relevant to an investigation</w:t>
      </w:r>
    </w:p>
    <w:p w14:paraId="224B0664" w14:textId="10890E1C" w:rsidR="00933AED" w:rsidRDefault="00933AED" w:rsidP="00C57505">
      <w:pPr>
        <w:pStyle w:val="ListParagraph"/>
        <w:numPr>
          <w:ilvl w:val="0"/>
          <w:numId w:val="15"/>
        </w:numPr>
      </w:pPr>
      <w:r>
        <w:t xml:space="preserve">John was also asked to gather data from MS Outlook </w:t>
      </w:r>
      <w:r w:rsidR="009E44FB">
        <w:t>and</w:t>
      </w:r>
      <w:r w:rsidR="00363CE9">
        <w:t xml:space="preserve"> </w:t>
      </w:r>
      <w:r w:rsidR="00BB6BC2">
        <w:t>browser data</w:t>
      </w:r>
    </w:p>
    <w:p w14:paraId="74EF0157" w14:textId="57EE79C9" w:rsidR="00794993" w:rsidRDefault="00794993" w:rsidP="00C57505">
      <w:pPr>
        <w:pStyle w:val="ListParagraph"/>
        <w:numPr>
          <w:ilvl w:val="0"/>
          <w:numId w:val="15"/>
        </w:numPr>
      </w:pPr>
      <w:r>
        <w:t>John found immigration visas in the laptop bag</w:t>
      </w:r>
    </w:p>
    <w:p w14:paraId="670B05B9" w14:textId="57CA3FF8" w:rsidR="00692420" w:rsidRDefault="00692420" w:rsidP="00692420"/>
    <w:p w14:paraId="0504F7B8" w14:textId="4CBB5965" w:rsidR="00692420" w:rsidRDefault="008A016E" w:rsidP="008A016E">
      <w:pPr>
        <w:pStyle w:val="Heading2"/>
      </w:pPr>
      <w:bookmarkStart w:id="18" w:name="_Toc35951262"/>
      <w:r>
        <w:t>3.4 Data recovery</w:t>
      </w:r>
      <w:bookmarkEnd w:id="18"/>
    </w:p>
    <w:p w14:paraId="4A614877" w14:textId="1125CFBB" w:rsidR="008A016E" w:rsidRDefault="008A016E" w:rsidP="008A016E"/>
    <w:p w14:paraId="729EEBE2" w14:textId="25498ED8" w:rsidR="008A016E" w:rsidRDefault="00A46440" w:rsidP="008A016E">
      <w:r>
        <w:t>The laptop will now be in Johns forensic lab ready to be analysed, but first, the data must be recovered</w:t>
      </w:r>
      <w:r w:rsidR="00A13E0C">
        <w:t>. In order to protect the original evidence</w:t>
      </w:r>
      <w:r w:rsidR="00C93398">
        <w:t>, it is vital that John creates a</w:t>
      </w:r>
      <w:r w:rsidR="003920C6">
        <w:t>n</w:t>
      </w:r>
      <w:r w:rsidR="00C93398">
        <w:t xml:space="preserve"> </w:t>
      </w:r>
      <w:r w:rsidR="003920C6">
        <w:t>exact copy of the laptop image.</w:t>
      </w:r>
      <w:r w:rsidR="00765A3C">
        <w:t xml:space="preserve"> To do this, he should use the FTK Imager installed on his </w:t>
      </w:r>
      <w:r w:rsidR="00A47A36">
        <w:t>device that he is using to analyse the evidence.</w:t>
      </w:r>
      <w:r w:rsidR="00412BF4">
        <w:t xml:space="preserve"> By creating a bit by bit copy of the image, </w:t>
      </w:r>
      <w:r w:rsidR="003854C4">
        <w:t>John can perform any work without risk of damaging the integrity of the original evidence.</w:t>
      </w:r>
      <w:r w:rsidR="00EA2D19">
        <w:t xml:space="preserve"> John will use his write blocker on the laptop to prevent any accidental damage to data on the laptop. He should also take photos of the data recovery process to add to the chain of custody.</w:t>
      </w:r>
      <w:r w:rsidR="003142B3">
        <w:t xml:space="preserve"> Below outlines the step John can follow to create the copy</w:t>
      </w:r>
      <w:r w:rsidR="00CB0974">
        <w:t xml:space="preserve"> with relevant images.</w:t>
      </w:r>
    </w:p>
    <w:p w14:paraId="5AA272A4" w14:textId="14CD283F" w:rsidR="00BC1242" w:rsidRDefault="00BC1242" w:rsidP="008A016E"/>
    <w:p w14:paraId="1D8DB582" w14:textId="6078EDAD" w:rsidR="005B00D1" w:rsidRDefault="005B00D1" w:rsidP="008A016E"/>
    <w:p w14:paraId="1A43018F" w14:textId="179F7A28" w:rsidR="005B00D1" w:rsidRDefault="005B00D1" w:rsidP="008A016E"/>
    <w:p w14:paraId="5C1E14A4" w14:textId="090AB5B1" w:rsidR="005B00D1" w:rsidRDefault="005B00D1" w:rsidP="008A016E"/>
    <w:p w14:paraId="7AE9002B" w14:textId="77777777" w:rsidR="005B00D1" w:rsidRDefault="005B00D1" w:rsidP="008A016E"/>
    <w:p w14:paraId="2F2DEC4A" w14:textId="6F7C58E6" w:rsidR="00BC1242" w:rsidRDefault="005B00D1" w:rsidP="00BC1242">
      <w:pPr>
        <w:pStyle w:val="ListParagraph"/>
        <w:numPr>
          <w:ilvl w:val="0"/>
          <w:numId w:val="16"/>
        </w:numPr>
      </w:pPr>
      <w:r>
        <w:rPr>
          <w:noProof/>
        </w:rPr>
        <w:drawing>
          <wp:anchor distT="0" distB="0" distL="114300" distR="114300" simplePos="0" relativeHeight="251684864" behindDoc="1" locked="0" layoutInCell="1" allowOverlap="1" wp14:anchorId="0E047BAD" wp14:editId="6B36C439">
            <wp:simplePos x="0" y="0"/>
            <wp:positionH relativeFrom="column">
              <wp:posOffset>2101850</wp:posOffset>
            </wp:positionH>
            <wp:positionV relativeFrom="paragraph">
              <wp:posOffset>0</wp:posOffset>
            </wp:positionV>
            <wp:extent cx="4013835" cy="2505710"/>
            <wp:effectExtent l="0" t="0" r="5715" b="8890"/>
            <wp:wrapTight wrapText="bothSides">
              <wp:wrapPolygon edited="0">
                <wp:start x="0" y="0"/>
                <wp:lineTo x="0" y="21512"/>
                <wp:lineTo x="21528" y="21512"/>
                <wp:lineTo x="21528" y="0"/>
                <wp:lineTo x="0" y="0"/>
              </wp:wrapPolygon>
            </wp:wrapTight>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tep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13835" cy="2505710"/>
                    </a:xfrm>
                    <a:prstGeom prst="rect">
                      <a:avLst/>
                    </a:prstGeom>
                  </pic:spPr>
                </pic:pic>
              </a:graphicData>
            </a:graphic>
            <wp14:sizeRelH relativeFrom="margin">
              <wp14:pctWidth>0</wp14:pctWidth>
            </wp14:sizeRelH>
            <wp14:sizeRelV relativeFrom="margin">
              <wp14:pctHeight>0</wp14:pctHeight>
            </wp14:sizeRelV>
          </wp:anchor>
        </w:drawing>
      </w:r>
      <w:r w:rsidR="00173440">
        <w:t xml:space="preserve">As seen in figure 6, John will launch the FTK software and add the evidence </w:t>
      </w:r>
      <w:r w:rsidR="00C1388D">
        <w:t xml:space="preserve">file. This would be the </w:t>
      </w:r>
      <w:r w:rsidR="002D3B90">
        <w:t xml:space="preserve">laptop drive, connected to Johns PC by </w:t>
      </w:r>
      <w:r>
        <w:t>a USB cable.</w:t>
      </w:r>
    </w:p>
    <w:p w14:paraId="54DD5406" w14:textId="4DB2EFBC" w:rsidR="003142B3" w:rsidRPr="008A016E" w:rsidRDefault="003142B3" w:rsidP="008A016E"/>
    <w:p w14:paraId="57852119" w14:textId="13B55FBF" w:rsidR="00ED5D42" w:rsidRPr="00D751E0" w:rsidRDefault="00ED5D42" w:rsidP="00ED5D42">
      <w:pPr>
        <w:pStyle w:val="ListParagraph"/>
      </w:pPr>
    </w:p>
    <w:p w14:paraId="68803FC8" w14:textId="3B6D3A97" w:rsidR="00841D95" w:rsidRDefault="00841D95" w:rsidP="00841D95">
      <w:pPr>
        <w:ind w:left="360"/>
      </w:pPr>
    </w:p>
    <w:p w14:paraId="4ACBAE91" w14:textId="77777777" w:rsidR="004527E4" w:rsidRPr="00416AB5" w:rsidRDefault="004527E4" w:rsidP="004527E4">
      <w:pPr>
        <w:pStyle w:val="ListParagraph"/>
      </w:pPr>
    </w:p>
    <w:p w14:paraId="595D6D6E" w14:textId="30AA40FB" w:rsidR="008304BC" w:rsidRPr="008304BC" w:rsidRDefault="005B00D1" w:rsidP="008304BC">
      <w:r>
        <w:rPr>
          <w:noProof/>
        </w:rPr>
        <mc:AlternateContent>
          <mc:Choice Requires="wps">
            <w:drawing>
              <wp:anchor distT="0" distB="0" distL="114300" distR="114300" simplePos="0" relativeHeight="251686912" behindDoc="1" locked="0" layoutInCell="1" allowOverlap="1" wp14:anchorId="1070B6DE" wp14:editId="7E06A23E">
                <wp:simplePos x="0" y="0"/>
                <wp:positionH relativeFrom="column">
                  <wp:posOffset>5016500</wp:posOffset>
                </wp:positionH>
                <wp:positionV relativeFrom="paragraph">
                  <wp:posOffset>255905</wp:posOffset>
                </wp:positionV>
                <wp:extent cx="1155700" cy="311150"/>
                <wp:effectExtent l="0" t="0" r="6350" b="0"/>
                <wp:wrapTight wrapText="bothSides">
                  <wp:wrapPolygon edited="0">
                    <wp:start x="0" y="0"/>
                    <wp:lineTo x="0" y="19837"/>
                    <wp:lineTo x="21363" y="19837"/>
                    <wp:lineTo x="21363"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155700" cy="311150"/>
                        </a:xfrm>
                        <a:prstGeom prst="rect">
                          <a:avLst/>
                        </a:prstGeom>
                        <a:solidFill>
                          <a:prstClr val="white"/>
                        </a:solidFill>
                        <a:ln>
                          <a:noFill/>
                        </a:ln>
                      </wps:spPr>
                      <wps:txbx>
                        <w:txbxContent>
                          <w:p w14:paraId="560982E3" w14:textId="2B038625" w:rsidR="0096517A" w:rsidRPr="00B825F0" w:rsidRDefault="0096517A" w:rsidP="003449D3">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6</w:t>
                            </w:r>
                            <w:r w:rsidR="00F00946">
                              <w:rPr>
                                <w:noProof/>
                              </w:rPr>
                              <w:fldChar w:fldCharType="end"/>
                            </w:r>
                            <w:r>
                              <w:t xml:space="preserve"> Selecting source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0B6DE" id="Text Box 16" o:spid="_x0000_s1036" type="#_x0000_t202" style="position:absolute;margin-left:395pt;margin-top:20.15pt;width:91pt;height:24.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" stroked="f">
                <v:textbox inset="0,0,0,0">
                  <w:txbxContent>
                    <w:p w14:paraId="560982E3" w14:textId="2B038625" w:rsidR="0096517A" w:rsidRPr="00B825F0" w:rsidRDefault="0096517A" w:rsidP="003449D3">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6</w:t>
                      </w:r>
                      <w:r w:rsidR="00F00946">
                        <w:rPr>
                          <w:noProof/>
                        </w:rPr>
                        <w:fldChar w:fldCharType="end"/>
                      </w:r>
                      <w:r>
                        <w:t xml:space="preserve"> Selecting source file</w:t>
                      </w:r>
                    </w:p>
                  </w:txbxContent>
                </v:textbox>
                <w10:wrap type="tight"/>
              </v:shape>
            </w:pict>
          </mc:Fallback>
        </mc:AlternateContent>
      </w:r>
    </w:p>
    <w:p w14:paraId="4887F772" w14:textId="3A786B7B" w:rsidR="001B603D" w:rsidRDefault="001B603D" w:rsidP="00F71CD3"/>
    <w:p w14:paraId="1E91138E" w14:textId="0A7BB467" w:rsidR="00024BFA" w:rsidRDefault="00024BFA" w:rsidP="00F71CD3"/>
    <w:p w14:paraId="4E105716" w14:textId="68C40497" w:rsidR="003449D3" w:rsidRDefault="003449D3" w:rsidP="00F71CD3"/>
    <w:p w14:paraId="42F106AC" w14:textId="05DD27DD" w:rsidR="001279E7" w:rsidRDefault="004316ED" w:rsidP="00F71CD3">
      <w:r>
        <w:rPr>
          <w:noProof/>
        </w:rPr>
        <w:lastRenderedPageBreak/>
        <w:drawing>
          <wp:anchor distT="0" distB="0" distL="114300" distR="114300" simplePos="0" relativeHeight="251687936" behindDoc="1" locked="0" layoutInCell="1" allowOverlap="1" wp14:anchorId="25BD2C55" wp14:editId="32155C99">
            <wp:simplePos x="0" y="0"/>
            <wp:positionH relativeFrom="column">
              <wp:posOffset>2038350</wp:posOffset>
            </wp:positionH>
            <wp:positionV relativeFrom="paragraph">
              <wp:posOffset>9525</wp:posOffset>
            </wp:positionV>
            <wp:extent cx="4131945" cy="2567940"/>
            <wp:effectExtent l="0" t="0" r="1905" b="3810"/>
            <wp:wrapTight wrapText="bothSides">
              <wp:wrapPolygon edited="0">
                <wp:start x="0" y="0"/>
                <wp:lineTo x="0" y="21472"/>
                <wp:lineTo x="21510" y="21472"/>
                <wp:lineTo x="21510" y="0"/>
                <wp:lineTo x="0" y="0"/>
              </wp:wrapPolygon>
            </wp:wrapTight>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tep 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31945" cy="2567940"/>
                    </a:xfrm>
                    <a:prstGeom prst="rect">
                      <a:avLst/>
                    </a:prstGeom>
                  </pic:spPr>
                </pic:pic>
              </a:graphicData>
            </a:graphic>
            <wp14:sizeRelH relativeFrom="margin">
              <wp14:pctWidth>0</wp14:pctWidth>
            </wp14:sizeRelH>
            <wp14:sizeRelV relativeFrom="margin">
              <wp14:pctHeight>0</wp14:pctHeight>
            </wp14:sizeRelV>
          </wp:anchor>
        </w:drawing>
      </w:r>
    </w:p>
    <w:p w14:paraId="5F5E0218" w14:textId="5FA80134" w:rsidR="001279E7" w:rsidRDefault="001279E7" w:rsidP="001279E7">
      <w:pPr>
        <w:pStyle w:val="ListParagraph"/>
        <w:numPr>
          <w:ilvl w:val="0"/>
          <w:numId w:val="16"/>
        </w:numPr>
      </w:pPr>
      <w:r>
        <w:t xml:space="preserve">John will then go to “Create disk image” in the software and select the evidence file. It will then ask </w:t>
      </w:r>
      <w:r w:rsidR="002564EE">
        <w:t>what John would like the destination image type to be. As it is a windows laptop, John can select Raw (dd).</w:t>
      </w:r>
    </w:p>
    <w:p w14:paraId="1A553485" w14:textId="6F073CF0" w:rsidR="003449D3" w:rsidRDefault="003449D3" w:rsidP="00F71CD3"/>
    <w:p w14:paraId="2DA01525" w14:textId="41426DB2" w:rsidR="003449D3" w:rsidRDefault="003449D3" w:rsidP="00F71CD3"/>
    <w:p w14:paraId="56832605" w14:textId="03B9B89B" w:rsidR="003449D3" w:rsidRDefault="004316ED" w:rsidP="00F71CD3">
      <w:r>
        <w:rPr>
          <w:noProof/>
        </w:rPr>
        <mc:AlternateContent>
          <mc:Choice Requires="wps">
            <w:drawing>
              <wp:anchor distT="0" distB="0" distL="114300" distR="114300" simplePos="0" relativeHeight="251689984" behindDoc="1" locked="0" layoutInCell="1" allowOverlap="1" wp14:anchorId="5308A3E0" wp14:editId="0E8C52B1">
                <wp:simplePos x="0" y="0"/>
                <wp:positionH relativeFrom="column">
                  <wp:posOffset>4622800</wp:posOffset>
                </wp:positionH>
                <wp:positionV relativeFrom="paragraph">
                  <wp:posOffset>164465</wp:posOffset>
                </wp:positionV>
                <wp:extent cx="1409700" cy="298450"/>
                <wp:effectExtent l="0" t="0" r="0" b="6350"/>
                <wp:wrapTight wrapText="bothSides">
                  <wp:wrapPolygon edited="0">
                    <wp:start x="0" y="0"/>
                    <wp:lineTo x="0" y="20681"/>
                    <wp:lineTo x="21308" y="20681"/>
                    <wp:lineTo x="21308"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409700" cy="298450"/>
                        </a:xfrm>
                        <a:prstGeom prst="rect">
                          <a:avLst/>
                        </a:prstGeom>
                        <a:solidFill>
                          <a:prstClr val="white"/>
                        </a:solidFill>
                        <a:ln>
                          <a:noFill/>
                        </a:ln>
                      </wps:spPr>
                      <wps:txbx>
                        <w:txbxContent>
                          <w:p w14:paraId="1482477D" w14:textId="72ABBEBC" w:rsidR="0096517A" w:rsidRPr="009F11D1" w:rsidRDefault="0096517A" w:rsidP="002564EE">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7</w:t>
                            </w:r>
                            <w:r w:rsidR="00F00946">
                              <w:rPr>
                                <w:noProof/>
                              </w:rPr>
                              <w:fldChar w:fldCharType="end"/>
                            </w:r>
                            <w:r>
                              <w:t xml:space="preserve"> Selecting destination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8A3E0" id="Text Box 20" o:spid="_x0000_s1037" type="#_x0000_t202" style="position:absolute;margin-left:364pt;margin-top:12.95pt;width:111pt;height:23.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" stroked="f">
                <v:textbox inset="0,0,0,0">
                  <w:txbxContent>
                    <w:p w14:paraId="1482477D" w14:textId="72ABBEBC" w:rsidR="0096517A" w:rsidRPr="009F11D1" w:rsidRDefault="0096517A" w:rsidP="002564EE">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7</w:t>
                      </w:r>
                      <w:r w:rsidR="00F00946">
                        <w:rPr>
                          <w:noProof/>
                        </w:rPr>
                        <w:fldChar w:fldCharType="end"/>
                      </w:r>
                      <w:r>
                        <w:t xml:space="preserve"> Selecting destination image</w:t>
                      </w:r>
                    </w:p>
                  </w:txbxContent>
                </v:textbox>
                <w10:wrap type="tight"/>
              </v:shape>
            </w:pict>
          </mc:Fallback>
        </mc:AlternateContent>
      </w:r>
    </w:p>
    <w:p w14:paraId="10294ECE" w14:textId="6CF18070" w:rsidR="003449D3" w:rsidRDefault="003449D3" w:rsidP="00F71CD3"/>
    <w:p w14:paraId="5651BA6C" w14:textId="6E8DA415" w:rsidR="003449D3" w:rsidRDefault="003449D3" w:rsidP="00F71CD3"/>
    <w:p w14:paraId="4ADCB543" w14:textId="10229A18" w:rsidR="0087335E" w:rsidRDefault="0087335E" w:rsidP="00F71CD3"/>
    <w:p w14:paraId="6A3286CE" w14:textId="77777777" w:rsidR="0087335E" w:rsidRDefault="0087335E" w:rsidP="0087335E"/>
    <w:p w14:paraId="244D1A58" w14:textId="77777777" w:rsidR="0087335E" w:rsidRDefault="0087335E" w:rsidP="0087335E"/>
    <w:p w14:paraId="1FB8F3A8" w14:textId="32F6BA74" w:rsidR="0087335E" w:rsidRDefault="0087335E" w:rsidP="00F71CD3">
      <w:pPr>
        <w:pStyle w:val="ListParagraph"/>
        <w:numPr>
          <w:ilvl w:val="0"/>
          <w:numId w:val="16"/>
        </w:numPr>
      </w:pPr>
      <w:r>
        <w:rPr>
          <w:noProof/>
        </w:rPr>
        <w:drawing>
          <wp:anchor distT="0" distB="0" distL="114300" distR="114300" simplePos="0" relativeHeight="251691008" behindDoc="1" locked="0" layoutInCell="1" allowOverlap="1" wp14:anchorId="396329BF" wp14:editId="3BA28B7A">
            <wp:simplePos x="0" y="0"/>
            <wp:positionH relativeFrom="column">
              <wp:posOffset>1733550</wp:posOffset>
            </wp:positionH>
            <wp:positionV relativeFrom="paragraph">
              <wp:posOffset>0</wp:posOffset>
            </wp:positionV>
            <wp:extent cx="4090284" cy="2540000"/>
            <wp:effectExtent l="0" t="0" r="5715" b="0"/>
            <wp:wrapTight wrapText="bothSides">
              <wp:wrapPolygon edited="0">
                <wp:start x="0" y="0"/>
                <wp:lineTo x="0" y="21384"/>
                <wp:lineTo x="21530" y="21384"/>
                <wp:lineTo x="21530" y="0"/>
                <wp:lineTo x="0" y="0"/>
              </wp:wrapPolygon>
            </wp:wrapTight>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tep 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90284" cy="2540000"/>
                    </a:xfrm>
                    <a:prstGeom prst="rect">
                      <a:avLst/>
                    </a:prstGeom>
                  </pic:spPr>
                </pic:pic>
              </a:graphicData>
            </a:graphic>
          </wp:anchor>
        </w:drawing>
      </w:r>
      <w:r w:rsidR="00936F4C">
        <w:t>John then assigns the case and evidence a number and leaves a digital signature</w:t>
      </w:r>
      <w:r w:rsidR="00144E80">
        <w:t xml:space="preserve"> where he is identified as the examiner.</w:t>
      </w:r>
    </w:p>
    <w:p w14:paraId="57D776DD" w14:textId="7FF7DB11" w:rsidR="0087335E" w:rsidRDefault="0087335E" w:rsidP="00F71CD3"/>
    <w:p w14:paraId="629C12C2" w14:textId="188898C9" w:rsidR="0087335E" w:rsidRDefault="0087335E" w:rsidP="00F71CD3"/>
    <w:p w14:paraId="4B5A179B" w14:textId="5A48852D" w:rsidR="0087335E" w:rsidRDefault="0087335E" w:rsidP="00F71CD3"/>
    <w:p w14:paraId="2B29F075" w14:textId="02FA7B92" w:rsidR="0087335E" w:rsidRDefault="0087335E" w:rsidP="00F71CD3"/>
    <w:p w14:paraId="5E6332F4" w14:textId="3E5BBF5E" w:rsidR="0087335E" w:rsidRDefault="00144E80" w:rsidP="00F71CD3">
      <w:r>
        <w:rPr>
          <w:noProof/>
        </w:rPr>
        <mc:AlternateContent>
          <mc:Choice Requires="wps">
            <w:drawing>
              <wp:anchor distT="0" distB="0" distL="114300" distR="114300" simplePos="0" relativeHeight="251693056" behindDoc="1" locked="0" layoutInCell="1" allowOverlap="1" wp14:anchorId="2640BC60" wp14:editId="6BE02564">
                <wp:simplePos x="0" y="0"/>
                <wp:positionH relativeFrom="margin">
                  <wp:align>right</wp:align>
                </wp:positionH>
                <wp:positionV relativeFrom="paragraph">
                  <wp:posOffset>213995</wp:posOffset>
                </wp:positionV>
                <wp:extent cx="1263650" cy="317500"/>
                <wp:effectExtent l="0" t="0" r="0" b="6350"/>
                <wp:wrapTight wrapText="bothSides">
                  <wp:wrapPolygon edited="0">
                    <wp:start x="0" y="0"/>
                    <wp:lineTo x="0" y="20736"/>
                    <wp:lineTo x="21166" y="20736"/>
                    <wp:lineTo x="21166"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263650" cy="317500"/>
                        </a:xfrm>
                        <a:prstGeom prst="rect">
                          <a:avLst/>
                        </a:prstGeom>
                        <a:solidFill>
                          <a:prstClr val="white"/>
                        </a:solidFill>
                        <a:ln>
                          <a:noFill/>
                        </a:ln>
                      </wps:spPr>
                      <wps:txbx>
                        <w:txbxContent>
                          <w:p w14:paraId="7B7677CB" w14:textId="158EE0C6" w:rsidR="0096517A" w:rsidRPr="0064624E" w:rsidRDefault="0096517A" w:rsidP="00144E80">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8</w:t>
                            </w:r>
                            <w:r w:rsidR="00F00946">
                              <w:rPr>
                                <w:noProof/>
                              </w:rPr>
                              <w:fldChar w:fldCharType="end"/>
                            </w:r>
                            <w:r>
                              <w:t xml:space="preserve"> Creating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0BC60" id="Text Box 22" o:spid="_x0000_s1038" type="#_x0000_t202" style="position:absolute;margin-left:48.3pt;margin-top:16.85pt;width:99.5pt;height:25pt;z-index:-251623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" stroked="f">
                <v:textbox inset="0,0,0,0">
                  <w:txbxContent>
                    <w:p w14:paraId="7B7677CB" w14:textId="158EE0C6" w:rsidR="0096517A" w:rsidRPr="0064624E" w:rsidRDefault="0096517A" w:rsidP="00144E80">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8</w:t>
                      </w:r>
                      <w:r w:rsidR="00F00946">
                        <w:rPr>
                          <w:noProof/>
                        </w:rPr>
                        <w:fldChar w:fldCharType="end"/>
                      </w:r>
                      <w:r>
                        <w:t xml:space="preserve"> Creating Case</w:t>
                      </w:r>
                    </w:p>
                  </w:txbxContent>
                </v:textbox>
                <w10:wrap type="tight" anchorx="margin"/>
              </v:shape>
            </w:pict>
          </mc:Fallback>
        </mc:AlternateContent>
      </w:r>
    </w:p>
    <w:p w14:paraId="7B4FB0AD" w14:textId="3B39E8AA" w:rsidR="0087335E" w:rsidRDefault="0087335E" w:rsidP="00F71CD3"/>
    <w:p w14:paraId="379F9980" w14:textId="00D091E1" w:rsidR="0087335E" w:rsidRDefault="0087335E" w:rsidP="00F71CD3"/>
    <w:p w14:paraId="5C791810" w14:textId="3A361B5C" w:rsidR="0087335E" w:rsidRDefault="000C3EA9" w:rsidP="00F71CD3">
      <w:r>
        <w:rPr>
          <w:noProof/>
        </w:rPr>
        <w:lastRenderedPageBreak/>
        <mc:AlternateContent>
          <mc:Choice Requires="wps">
            <w:drawing>
              <wp:anchor distT="0" distB="0" distL="114300" distR="114300" simplePos="0" relativeHeight="251706368" behindDoc="1" locked="0" layoutInCell="1" allowOverlap="1" wp14:anchorId="48C45B55" wp14:editId="584D1D7C">
                <wp:simplePos x="0" y="0"/>
                <wp:positionH relativeFrom="column">
                  <wp:posOffset>1797050</wp:posOffset>
                </wp:positionH>
                <wp:positionV relativeFrom="paragraph">
                  <wp:posOffset>2790190</wp:posOffset>
                </wp:positionV>
                <wp:extent cx="408305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4083050" cy="635"/>
                        </a:xfrm>
                        <a:prstGeom prst="rect">
                          <a:avLst/>
                        </a:prstGeom>
                        <a:solidFill>
                          <a:prstClr val="white"/>
                        </a:solidFill>
                        <a:ln>
                          <a:noFill/>
                        </a:ln>
                      </wps:spPr>
                      <wps:txbx>
                        <w:txbxContent>
                          <w:p w14:paraId="5B5637DE" w14:textId="5D333285" w:rsidR="0096517A" w:rsidRPr="002C06EA" w:rsidRDefault="0096517A" w:rsidP="000C3EA9">
                            <w:pPr>
                              <w:pStyle w:val="Caption"/>
                              <w:rPr>
                                <w:noProof/>
                              </w:rPr>
                            </w:pPr>
                            <w:r>
                              <w:t>Figure 9 Copying of original disk to selected 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C45B55" id="Text Box 31" o:spid="_x0000_s1039" type="#_x0000_t202" style="position:absolute;margin-left:141.5pt;margin-top:219.7pt;width:321.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" stroked="f">
                <v:textbox style="mso-fit-shape-to-text:t" inset="0,0,0,0">
                  <w:txbxContent>
                    <w:p w14:paraId="5B5637DE" w14:textId="5D333285" w:rsidR="0096517A" w:rsidRPr="002C06EA" w:rsidRDefault="0096517A" w:rsidP="000C3EA9">
                      <w:pPr>
                        <w:pStyle w:val="Caption"/>
                        <w:rPr>
                          <w:noProof/>
                        </w:rPr>
                      </w:pPr>
                      <w:r>
                        <w:t>Figure 9 Copying of original disk to selected location</w:t>
                      </w:r>
                    </w:p>
                  </w:txbxContent>
                </v:textbox>
                <w10:wrap type="tight"/>
              </v:shape>
            </w:pict>
          </mc:Fallback>
        </mc:AlternateContent>
      </w:r>
      <w:r w:rsidR="00144E80">
        <w:rPr>
          <w:noProof/>
        </w:rPr>
        <w:drawing>
          <wp:anchor distT="0" distB="0" distL="114300" distR="114300" simplePos="0" relativeHeight="251694080" behindDoc="1" locked="0" layoutInCell="1" allowOverlap="1" wp14:anchorId="7FC768BD" wp14:editId="63670AB1">
            <wp:simplePos x="0" y="0"/>
            <wp:positionH relativeFrom="column">
              <wp:posOffset>1797050</wp:posOffset>
            </wp:positionH>
            <wp:positionV relativeFrom="paragraph">
              <wp:posOffset>201930</wp:posOffset>
            </wp:positionV>
            <wp:extent cx="4083050" cy="2531437"/>
            <wp:effectExtent l="0" t="0" r="0" b="2540"/>
            <wp:wrapTight wrapText="bothSides">
              <wp:wrapPolygon edited="0">
                <wp:start x="0" y="0"/>
                <wp:lineTo x="0" y="21459"/>
                <wp:lineTo x="21466" y="21459"/>
                <wp:lineTo x="21466" y="0"/>
                <wp:lineTo x="0" y="0"/>
              </wp:wrapPolygon>
            </wp:wrapTight>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tep 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83050" cy="2531437"/>
                    </a:xfrm>
                    <a:prstGeom prst="rect">
                      <a:avLst/>
                    </a:prstGeom>
                  </pic:spPr>
                </pic:pic>
              </a:graphicData>
            </a:graphic>
          </wp:anchor>
        </w:drawing>
      </w:r>
    </w:p>
    <w:p w14:paraId="017A3E97" w14:textId="576AE0A3" w:rsidR="00144E80" w:rsidRDefault="00144E80" w:rsidP="00144E80">
      <w:pPr>
        <w:pStyle w:val="ListParagraph"/>
        <w:numPr>
          <w:ilvl w:val="0"/>
          <w:numId w:val="16"/>
        </w:numPr>
      </w:pPr>
      <w:r>
        <w:t>FTK Imager then begins to process the image copy</w:t>
      </w:r>
      <w:r w:rsidR="00360B0E">
        <w:t xml:space="preserve"> once John has selected a destination to save the copy.</w:t>
      </w:r>
      <w:r w:rsidR="00CB0974">
        <w:t xml:space="preserve"> </w:t>
      </w:r>
    </w:p>
    <w:p w14:paraId="5FD7442C" w14:textId="605F3123" w:rsidR="00144E80" w:rsidRDefault="00144E80" w:rsidP="00144E80"/>
    <w:p w14:paraId="3EECEDCC" w14:textId="226B7C09" w:rsidR="00144E80" w:rsidRDefault="00144E80" w:rsidP="00144E80"/>
    <w:p w14:paraId="10821F58" w14:textId="6AF91DAD" w:rsidR="00144E80" w:rsidRDefault="00144E80" w:rsidP="00144E80"/>
    <w:p w14:paraId="71F46437" w14:textId="47B58140" w:rsidR="00144E80" w:rsidRDefault="00144E80" w:rsidP="00144E80"/>
    <w:p w14:paraId="1190E7E6" w14:textId="77777777" w:rsidR="00D81671" w:rsidRDefault="00D81671" w:rsidP="00144E80"/>
    <w:p w14:paraId="5329FFFB" w14:textId="18690FD4" w:rsidR="00144E80" w:rsidRDefault="00CB0974" w:rsidP="00144E80">
      <w:r>
        <w:rPr>
          <w:noProof/>
        </w:rPr>
        <mc:AlternateContent>
          <mc:Choice Requires="wps">
            <w:drawing>
              <wp:anchor distT="0" distB="0" distL="114300" distR="114300" simplePos="0" relativeHeight="251696128" behindDoc="1" locked="0" layoutInCell="1" allowOverlap="1" wp14:anchorId="50B1CE3B" wp14:editId="761C20A1">
                <wp:simplePos x="0" y="0"/>
                <wp:positionH relativeFrom="margin">
                  <wp:align>right</wp:align>
                </wp:positionH>
                <wp:positionV relativeFrom="paragraph">
                  <wp:posOffset>13970</wp:posOffset>
                </wp:positionV>
                <wp:extent cx="1193800" cy="419100"/>
                <wp:effectExtent l="0" t="0" r="6350" b="0"/>
                <wp:wrapTight wrapText="bothSides">
                  <wp:wrapPolygon edited="0">
                    <wp:start x="0" y="0"/>
                    <wp:lineTo x="0" y="20618"/>
                    <wp:lineTo x="21370" y="20618"/>
                    <wp:lineTo x="2137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1193800" cy="419100"/>
                        </a:xfrm>
                        <a:prstGeom prst="rect">
                          <a:avLst/>
                        </a:prstGeom>
                        <a:solidFill>
                          <a:prstClr val="white"/>
                        </a:solidFill>
                        <a:ln>
                          <a:noFill/>
                        </a:ln>
                      </wps:spPr>
                      <wps:txbx>
                        <w:txbxContent>
                          <w:p w14:paraId="75FD23ED" w14:textId="40E90A88" w:rsidR="0096517A" w:rsidRPr="00420346" w:rsidRDefault="0096517A" w:rsidP="00CB0974">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9</w:t>
                            </w:r>
                            <w:r w:rsidR="00F00946">
                              <w:rPr>
                                <w:noProof/>
                              </w:rPr>
                              <w:fldChar w:fldCharType="end"/>
                            </w:r>
                            <w:r>
                              <w:t xml:space="preserve"> Processing the image copy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1CE3B" id="Text Box 24" o:spid="_x0000_s1040" type="#_x0000_t202" style="position:absolute;margin-left:42.8pt;margin-top:1.1pt;width:94pt;height:33pt;z-index:-2516203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" stroked="f">
                <v:textbox inset="0,0,0,0">
                  <w:txbxContent>
                    <w:p w14:paraId="75FD23ED" w14:textId="40E90A88" w:rsidR="0096517A" w:rsidRPr="00420346" w:rsidRDefault="0096517A" w:rsidP="00CB0974">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9</w:t>
                      </w:r>
                      <w:r w:rsidR="00F00946">
                        <w:rPr>
                          <w:noProof/>
                        </w:rPr>
                        <w:fldChar w:fldCharType="end"/>
                      </w:r>
                      <w:r>
                        <w:t xml:space="preserve"> Processing the image copy</w:t>
                      </w:r>
                    </w:p>
                  </w:txbxContent>
                </v:textbox>
                <w10:wrap type="tight" anchorx="margin"/>
              </v:shape>
            </w:pict>
          </mc:Fallback>
        </mc:AlternateContent>
      </w:r>
      <w:r>
        <w:rPr>
          <w:noProof/>
        </w:rPr>
        <w:drawing>
          <wp:anchor distT="0" distB="0" distL="114300" distR="114300" simplePos="0" relativeHeight="251697152" behindDoc="1" locked="0" layoutInCell="1" allowOverlap="1" wp14:anchorId="47D50282" wp14:editId="4960CB0C">
            <wp:simplePos x="0" y="0"/>
            <wp:positionH relativeFrom="margin">
              <wp:posOffset>1422400</wp:posOffset>
            </wp:positionH>
            <wp:positionV relativeFrom="paragraph">
              <wp:posOffset>6350</wp:posOffset>
            </wp:positionV>
            <wp:extent cx="4787900" cy="2990215"/>
            <wp:effectExtent l="0" t="0" r="0" b="635"/>
            <wp:wrapTight wrapText="bothSides">
              <wp:wrapPolygon edited="0">
                <wp:start x="0" y="0"/>
                <wp:lineTo x="0" y="21467"/>
                <wp:lineTo x="21485" y="21467"/>
                <wp:lineTo x="21485" y="0"/>
                <wp:lineTo x="0" y="0"/>
              </wp:wrapPolygon>
            </wp:wrapTight>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tep 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87900" cy="2990215"/>
                    </a:xfrm>
                    <a:prstGeom prst="rect">
                      <a:avLst/>
                    </a:prstGeom>
                  </pic:spPr>
                </pic:pic>
              </a:graphicData>
            </a:graphic>
            <wp14:sizeRelH relativeFrom="margin">
              <wp14:pctWidth>0</wp14:pctWidth>
            </wp14:sizeRelH>
            <wp14:sizeRelV relativeFrom="margin">
              <wp14:pctHeight>0</wp14:pctHeight>
            </wp14:sizeRelV>
          </wp:anchor>
        </w:drawing>
      </w:r>
    </w:p>
    <w:p w14:paraId="07B69073" w14:textId="5D0BCC02" w:rsidR="00144E80" w:rsidRDefault="00434144" w:rsidP="00CB0974">
      <w:pPr>
        <w:pStyle w:val="ListParagraph"/>
        <w:numPr>
          <w:ilvl w:val="0"/>
          <w:numId w:val="16"/>
        </w:numPr>
      </w:pPr>
      <w:r>
        <w:rPr>
          <w:noProof/>
        </w:rPr>
        <mc:AlternateContent>
          <mc:Choice Requires="wps">
            <w:drawing>
              <wp:anchor distT="0" distB="0" distL="114300" distR="114300" simplePos="0" relativeHeight="251699200" behindDoc="1" locked="0" layoutInCell="1" allowOverlap="1" wp14:anchorId="447E047A" wp14:editId="3591F737">
                <wp:simplePos x="0" y="0"/>
                <wp:positionH relativeFrom="column">
                  <wp:posOffset>4826000</wp:posOffset>
                </wp:positionH>
                <wp:positionV relativeFrom="paragraph">
                  <wp:posOffset>2721610</wp:posOffset>
                </wp:positionV>
                <wp:extent cx="1289050" cy="330200"/>
                <wp:effectExtent l="0" t="0" r="6350" b="0"/>
                <wp:wrapTight wrapText="bothSides">
                  <wp:wrapPolygon edited="0">
                    <wp:start x="0" y="0"/>
                    <wp:lineTo x="0" y="19938"/>
                    <wp:lineTo x="21387" y="19938"/>
                    <wp:lineTo x="21387"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289050" cy="330200"/>
                        </a:xfrm>
                        <a:prstGeom prst="rect">
                          <a:avLst/>
                        </a:prstGeom>
                        <a:solidFill>
                          <a:prstClr val="white"/>
                        </a:solidFill>
                        <a:ln>
                          <a:noFill/>
                        </a:ln>
                      </wps:spPr>
                      <wps:txbx>
                        <w:txbxContent>
                          <w:p w14:paraId="3CCB7A90" w14:textId="4A9C80F2" w:rsidR="0096517A" w:rsidRPr="003643D4" w:rsidRDefault="0096517A" w:rsidP="00434144">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10</w:t>
                            </w:r>
                            <w:r w:rsidR="00F00946">
                              <w:rPr>
                                <w:noProof/>
                              </w:rPr>
                              <w:fldChar w:fldCharType="end"/>
                            </w:r>
                            <w:r>
                              <w:t xml:space="preserve"> Final copy with hash value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E047A" id="Text Box 26" o:spid="_x0000_s1041" type="#_x0000_t202" style="position:absolute;left:0;text-align:left;margin-left:380pt;margin-top:214.3pt;width:101.5pt;height:26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" stroked="f">
                <v:textbox inset="0,0,0,0">
                  <w:txbxContent>
                    <w:p w14:paraId="3CCB7A90" w14:textId="4A9C80F2" w:rsidR="0096517A" w:rsidRPr="003643D4" w:rsidRDefault="0096517A" w:rsidP="00434144">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10</w:t>
                      </w:r>
                      <w:r w:rsidR="00F00946">
                        <w:rPr>
                          <w:noProof/>
                        </w:rPr>
                        <w:fldChar w:fldCharType="end"/>
                      </w:r>
                      <w:r>
                        <w:t xml:space="preserve"> Final copy with hash value</w:t>
                      </w:r>
                    </w:p>
                  </w:txbxContent>
                </v:textbox>
                <w10:wrap type="tight"/>
              </v:shape>
            </w:pict>
          </mc:Fallback>
        </mc:AlternateContent>
      </w:r>
      <w:r w:rsidR="00CB0974">
        <w:t>The image copy is created. FTK Imager assigns a hash value to both the original and the copy to ensure th</w:t>
      </w:r>
      <w:r w:rsidR="00281DED">
        <w:t>at there are no differences between the two disks.</w:t>
      </w:r>
      <w:r w:rsidR="00464B01">
        <w:t xml:space="preserve"> Figure 10 shows that the disks</w:t>
      </w:r>
      <w:r w:rsidR="005205DD">
        <w:t xml:space="preserve"> </w:t>
      </w:r>
      <w:proofErr w:type="gramStart"/>
      <w:r w:rsidR="005205DD">
        <w:t>produces</w:t>
      </w:r>
      <w:proofErr w:type="gramEnd"/>
      <w:r w:rsidR="005205DD">
        <w:t xml:space="preserve"> the same checksum, meaning the image copy may be used to </w:t>
      </w:r>
      <w:r>
        <w:t>investigate.</w:t>
      </w:r>
    </w:p>
    <w:p w14:paraId="56700235" w14:textId="4331F8BD" w:rsidR="00CB0974" w:rsidRDefault="00CB0974" w:rsidP="00144E80"/>
    <w:p w14:paraId="7A2D34CB" w14:textId="6241E357" w:rsidR="00CB0974" w:rsidRDefault="00D81671" w:rsidP="00144E80">
      <w:r>
        <w:t>John must save this copy to an external hard drive so it is backed up and can be called upon at any time.</w:t>
      </w:r>
      <w:r w:rsidR="003B2F0B">
        <w:t xml:space="preserve"> He will then </w:t>
      </w:r>
      <w:r w:rsidR="007E56FB">
        <w:t>store the original laptop in a secure location and update the chain of custody accordingly.</w:t>
      </w:r>
    </w:p>
    <w:p w14:paraId="40FE0470" w14:textId="77777777" w:rsidR="00A3536B" w:rsidRDefault="00A3536B" w:rsidP="00144E80"/>
    <w:p w14:paraId="0DADDB03" w14:textId="56318E43" w:rsidR="00333413" w:rsidRDefault="00463FAF" w:rsidP="007C3E7E">
      <w:r>
        <w:t xml:space="preserve">It is important that </w:t>
      </w:r>
      <w:r w:rsidR="00333413">
        <w:t xml:space="preserve">John searches </w:t>
      </w:r>
      <w:r w:rsidR="007C3E7E">
        <w:t>the Master Boot Record (MBR) of the drive.</w:t>
      </w:r>
      <w:r w:rsidR="00630AD8">
        <w:t xml:space="preserve"> The MBR is used to </w:t>
      </w:r>
      <w:r w:rsidR="00605636">
        <w:t>load the OS to memory</w:t>
      </w:r>
      <w:r w:rsidR="00C92EA1">
        <w:t xml:space="preserve"> and is found </w:t>
      </w:r>
      <w:r w:rsidR="00006BB6">
        <w:t>in the first sector of the storage disk.</w:t>
      </w:r>
      <w:r w:rsidR="002E2C9A">
        <w:t xml:space="preserve"> As it carries out the booting process of</w:t>
      </w:r>
      <w:r w:rsidR="00FC2EE0">
        <w:t xml:space="preserve"> the laptop being investigated</w:t>
      </w:r>
      <w:r w:rsidR="00EE35B8">
        <w:t>, it will contain all information about recent partitions available in the system.</w:t>
      </w:r>
      <w:r w:rsidR="00D02827">
        <w:t xml:space="preserve"> John must use the MBR </w:t>
      </w:r>
      <w:r w:rsidR="00C231A7">
        <w:t>in the investigation</w:t>
      </w:r>
      <w:r w:rsidR="008D347E">
        <w:t xml:space="preserve"> to extract the required information</w:t>
      </w:r>
      <w:sdt>
        <w:sdtPr>
          <w:id w:val="1076101772"/>
          <w:citation/>
        </w:sdtPr>
        <w:sdtEndPr/>
        <w:sdtContent>
          <w:r w:rsidR="00A4007D">
            <w:fldChar w:fldCharType="begin"/>
          </w:r>
          <w:r w:rsidR="00A4007D">
            <w:instrText xml:space="preserve"> CITATION Sad16 \l 2057 </w:instrText>
          </w:r>
          <w:r w:rsidR="00A4007D">
            <w:fldChar w:fldCharType="separate"/>
          </w:r>
          <w:r w:rsidR="00EE29C9">
            <w:rPr>
              <w:noProof/>
            </w:rPr>
            <w:t xml:space="preserve"> </w:t>
          </w:r>
          <w:r w:rsidR="00EE29C9" w:rsidRPr="00EE29C9">
            <w:rPr>
              <w:noProof/>
            </w:rPr>
            <w:t>[19]</w:t>
          </w:r>
          <w:r w:rsidR="00A4007D">
            <w:fldChar w:fldCharType="end"/>
          </w:r>
        </w:sdtContent>
      </w:sdt>
      <w:r w:rsidR="008D347E">
        <w:t>.</w:t>
      </w:r>
    </w:p>
    <w:p w14:paraId="1F1A3170" w14:textId="4AE753F4" w:rsidR="00DF316A" w:rsidRDefault="00DF316A" w:rsidP="007C3E7E"/>
    <w:p w14:paraId="278C8F4F" w14:textId="4AD403DD" w:rsidR="00DF316A" w:rsidRDefault="00DF316A" w:rsidP="007C3E7E">
      <w:r>
        <w:t>Other areas John must search for evidence includes:</w:t>
      </w:r>
    </w:p>
    <w:p w14:paraId="42A52441" w14:textId="0FC40CAD" w:rsidR="00DF316A" w:rsidRDefault="00DF316A" w:rsidP="00DF316A">
      <w:pPr>
        <w:pStyle w:val="ListParagraph"/>
        <w:numPr>
          <w:ilvl w:val="0"/>
          <w:numId w:val="18"/>
        </w:numPr>
      </w:pPr>
      <w:r>
        <w:lastRenderedPageBreak/>
        <w:t>Files</w:t>
      </w:r>
    </w:p>
    <w:p w14:paraId="6F270EE7" w14:textId="4493D2F8" w:rsidR="00DF316A" w:rsidRDefault="00DF316A" w:rsidP="00DF316A">
      <w:pPr>
        <w:pStyle w:val="ListParagraph"/>
        <w:numPr>
          <w:ilvl w:val="0"/>
          <w:numId w:val="18"/>
        </w:numPr>
      </w:pPr>
      <w:r>
        <w:t>Slack space</w:t>
      </w:r>
    </w:p>
    <w:p w14:paraId="761147EF" w14:textId="772DEAD4" w:rsidR="00DF316A" w:rsidRDefault="00DF316A" w:rsidP="00DF316A">
      <w:pPr>
        <w:pStyle w:val="ListParagraph"/>
        <w:numPr>
          <w:ilvl w:val="0"/>
          <w:numId w:val="18"/>
        </w:numPr>
      </w:pPr>
      <w:r>
        <w:t>Swap files</w:t>
      </w:r>
    </w:p>
    <w:p w14:paraId="3796C6D8" w14:textId="3D189B12" w:rsidR="00DF316A" w:rsidRDefault="00DF316A" w:rsidP="00DF316A">
      <w:pPr>
        <w:pStyle w:val="ListParagraph"/>
        <w:numPr>
          <w:ilvl w:val="0"/>
          <w:numId w:val="18"/>
        </w:numPr>
      </w:pPr>
      <w:r>
        <w:t>Unallocated clusters</w:t>
      </w:r>
    </w:p>
    <w:p w14:paraId="7401D070" w14:textId="3E6206C9" w:rsidR="00DF316A" w:rsidRDefault="00DF316A" w:rsidP="00DF316A">
      <w:pPr>
        <w:pStyle w:val="ListParagraph"/>
        <w:numPr>
          <w:ilvl w:val="0"/>
          <w:numId w:val="18"/>
        </w:numPr>
      </w:pPr>
      <w:r>
        <w:t>Unused partitions</w:t>
      </w:r>
    </w:p>
    <w:p w14:paraId="51AB27FB" w14:textId="7C961CC6" w:rsidR="00DF316A" w:rsidRDefault="00DF316A" w:rsidP="00DF316A">
      <w:pPr>
        <w:pStyle w:val="ListParagraph"/>
        <w:numPr>
          <w:ilvl w:val="0"/>
          <w:numId w:val="18"/>
        </w:numPr>
      </w:pPr>
      <w:r>
        <w:t>Hidden partitions</w:t>
      </w:r>
    </w:p>
    <w:p w14:paraId="20EB08BB" w14:textId="6F3E8C0A" w:rsidR="00D13245" w:rsidRDefault="00D13245" w:rsidP="00D13245"/>
    <w:p w14:paraId="23E61C2D" w14:textId="541D4443" w:rsidR="0064619C" w:rsidRDefault="006F7C81" w:rsidP="00D13245">
      <w:r>
        <w:t>By putting the image file through autopsy, John can navigate through the results for any suspicious activity that will help convict the suspect.</w:t>
      </w:r>
      <w:r w:rsidR="005642E5">
        <w:t xml:space="preserve"> This includes the files John was asked to retrieve, such</w:t>
      </w:r>
      <w:r>
        <w:t xml:space="preserve"> John can also produce a report</w:t>
      </w:r>
      <w:r w:rsidR="007F05C4">
        <w:t xml:space="preserve"> of the findings that may help in his case.</w:t>
      </w:r>
    </w:p>
    <w:p w14:paraId="6B86886C" w14:textId="020CC8F3" w:rsidR="00B74F49" w:rsidRDefault="00B74F49" w:rsidP="00D13245"/>
    <w:p w14:paraId="3F85C24F" w14:textId="097C14BD" w:rsidR="00A616AA" w:rsidRDefault="00A616AA" w:rsidP="00D13245"/>
    <w:p w14:paraId="78345E70" w14:textId="0C17EF58" w:rsidR="00A616AA" w:rsidRDefault="00A616AA" w:rsidP="00D13245"/>
    <w:p w14:paraId="0D45B1CD" w14:textId="002118AA" w:rsidR="00A616AA" w:rsidRDefault="00A616AA" w:rsidP="00A616AA">
      <w:pPr>
        <w:pStyle w:val="Heading2"/>
      </w:pPr>
      <w:bookmarkStart w:id="19" w:name="_Toc35951263"/>
      <w:r>
        <w:t>3.5 Data Analysis</w:t>
      </w:r>
      <w:bookmarkEnd w:id="19"/>
    </w:p>
    <w:p w14:paraId="10BBF126" w14:textId="151F0BE9" w:rsidR="00A616AA" w:rsidRDefault="00A616AA" w:rsidP="00A616AA"/>
    <w:p w14:paraId="6318A7F7" w14:textId="07AA71C8" w:rsidR="00A616AA" w:rsidRDefault="00163506" w:rsidP="00A616AA">
      <w:r>
        <w:t xml:space="preserve">First, John </w:t>
      </w:r>
      <w:r w:rsidR="00973500">
        <w:t>use Autopsy to analyse the image file he has created.</w:t>
      </w:r>
      <w:r w:rsidR="00791697">
        <w:t xml:space="preserve"> See below for a step by step process of how this is done, with relevant images.</w:t>
      </w:r>
    </w:p>
    <w:p w14:paraId="4A1F95A3" w14:textId="6B2C4A18" w:rsidR="00973500" w:rsidRDefault="00A93EA1" w:rsidP="00A616AA">
      <w:r>
        <w:rPr>
          <w:noProof/>
        </w:rPr>
        <w:drawing>
          <wp:anchor distT="0" distB="0" distL="114300" distR="114300" simplePos="0" relativeHeight="251700224" behindDoc="1" locked="0" layoutInCell="1" allowOverlap="1" wp14:anchorId="2D8C386B" wp14:editId="1C0DDBE7">
            <wp:simplePos x="0" y="0"/>
            <wp:positionH relativeFrom="page">
              <wp:posOffset>2499360</wp:posOffset>
            </wp:positionH>
            <wp:positionV relativeFrom="paragraph">
              <wp:posOffset>76835</wp:posOffset>
            </wp:positionV>
            <wp:extent cx="4379595" cy="2940050"/>
            <wp:effectExtent l="0" t="0" r="1905" b="0"/>
            <wp:wrapTight wrapText="bothSides">
              <wp:wrapPolygon edited="0">
                <wp:start x="0" y="0"/>
                <wp:lineTo x="0" y="21413"/>
                <wp:lineTo x="21515" y="21413"/>
                <wp:lineTo x="21515" y="0"/>
                <wp:lineTo x="0" y="0"/>
              </wp:wrapPolygon>
            </wp:wrapTight>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tep 1.PNG"/>
                    <pic:cNvPicPr/>
                  </pic:nvPicPr>
                  <pic:blipFill>
                    <a:blip r:embed="rId20">
                      <a:extLst>
                        <a:ext uri="{28A0092B-C50C-407E-A947-70E740481C1C}">
                          <a14:useLocalDpi xmlns:a14="http://schemas.microsoft.com/office/drawing/2010/main" val="0"/>
                        </a:ext>
                      </a:extLst>
                    </a:blip>
                    <a:stretch>
                      <a:fillRect/>
                    </a:stretch>
                  </pic:blipFill>
                  <pic:spPr>
                    <a:xfrm>
                      <a:off x="0" y="0"/>
                      <a:ext cx="4379595" cy="2940050"/>
                    </a:xfrm>
                    <a:prstGeom prst="rect">
                      <a:avLst/>
                    </a:prstGeom>
                  </pic:spPr>
                </pic:pic>
              </a:graphicData>
            </a:graphic>
            <wp14:sizeRelH relativeFrom="margin">
              <wp14:pctWidth>0</wp14:pctWidth>
            </wp14:sizeRelH>
            <wp14:sizeRelV relativeFrom="margin">
              <wp14:pctHeight>0</wp14:pctHeight>
            </wp14:sizeRelV>
          </wp:anchor>
        </w:drawing>
      </w:r>
    </w:p>
    <w:p w14:paraId="302CF2EB" w14:textId="4DF3CAFF" w:rsidR="00973500" w:rsidRPr="00A616AA" w:rsidRDefault="009E4C9F" w:rsidP="00A93EA1">
      <w:pPr>
        <w:pStyle w:val="ListParagraph"/>
        <w:numPr>
          <w:ilvl w:val="0"/>
          <w:numId w:val="19"/>
        </w:numPr>
      </w:pPr>
      <w:r>
        <w:t>John sets up a new case</w:t>
      </w:r>
      <w:r w:rsidR="00AA5FDA">
        <w:t xml:space="preserve"> in Autopsy, assigning himself as the examiner and giving it a unique case number.</w:t>
      </w:r>
    </w:p>
    <w:p w14:paraId="4F9FD60A" w14:textId="74D44C51" w:rsidR="00B74F49" w:rsidRDefault="00B74F49" w:rsidP="00D13245"/>
    <w:p w14:paraId="43470941" w14:textId="62744D05" w:rsidR="00B74F49" w:rsidRDefault="00B74F49" w:rsidP="00B74F49">
      <w:pPr>
        <w:pStyle w:val="ListParagraph"/>
      </w:pPr>
    </w:p>
    <w:p w14:paraId="65CAEC3E" w14:textId="5922BA43" w:rsidR="00AC7DD9" w:rsidRDefault="00AC7DD9" w:rsidP="00D13245"/>
    <w:p w14:paraId="18C8F1ED" w14:textId="158A1014" w:rsidR="00474B86" w:rsidRDefault="00474B86" w:rsidP="00474B86"/>
    <w:p w14:paraId="6C97971F" w14:textId="63ECA00B" w:rsidR="00474B86" w:rsidRDefault="00474B86" w:rsidP="00474B86"/>
    <w:p w14:paraId="04D1FF36" w14:textId="07C4C4D6" w:rsidR="00333413" w:rsidRDefault="00AA5FDA" w:rsidP="00333413">
      <w:r>
        <w:rPr>
          <w:noProof/>
        </w:rPr>
        <mc:AlternateContent>
          <mc:Choice Requires="wps">
            <w:drawing>
              <wp:anchor distT="0" distB="0" distL="114300" distR="114300" simplePos="0" relativeHeight="251702272" behindDoc="1" locked="0" layoutInCell="1" allowOverlap="1" wp14:anchorId="6E56D5E3" wp14:editId="3C6E2597">
                <wp:simplePos x="0" y="0"/>
                <wp:positionH relativeFrom="column">
                  <wp:posOffset>4076700</wp:posOffset>
                </wp:positionH>
                <wp:positionV relativeFrom="paragraph">
                  <wp:posOffset>3810</wp:posOffset>
                </wp:positionV>
                <wp:extent cx="1822450" cy="196850"/>
                <wp:effectExtent l="0" t="0" r="6350" b="0"/>
                <wp:wrapTight wrapText="bothSides">
                  <wp:wrapPolygon edited="0">
                    <wp:start x="0" y="0"/>
                    <wp:lineTo x="0" y="18813"/>
                    <wp:lineTo x="21449" y="18813"/>
                    <wp:lineTo x="21449"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1822450" cy="196850"/>
                        </a:xfrm>
                        <a:prstGeom prst="rect">
                          <a:avLst/>
                        </a:prstGeom>
                        <a:solidFill>
                          <a:prstClr val="white"/>
                        </a:solidFill>
                        <a:ln>
                          <a:noFill/>
                        </a:ln>
                      </wps:spPr>
                      <wps:txbx>
                        <w:txbxContent>
                          <w:p w14:paraId="6BCFFA90" w14:textId="4526115D" w:rsidR="0096517A" w:rsidRPr="00FE1048" w:rsidRDefault="0096517A" w:rsidP="00AA5FDA">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11</w:t>
                            </w:r>
                            <w:r w:rsidR="00F00946">
                              <w:rPr>
                                <w:noProof/>
                              </w:rPr>
                              <w:fldChar w:fldCharType="end"/>
                            </w:r>
                            <w:r>
                              <w:t xml:space="preserve"> Creating a case in Autopsy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6D5E3" id="Text Box 28" o:spid="_x0000_s1042" type="#_x0000_t202" style="position:absolute;margin-left:321pt;margin-top:.3pt;width:143.5pt;height:15.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" stroked="f">
                <v:textbox inset="0,0,0,0">
                  <w:txbxContent>
                    <w:p w14:paraId="6BCFFA90" w14:textId="4526115D" w:rsidR="0096517A" w:rsidRPr="00FE1048" w:rsidRDefault="0096517A" w:rsidP="00AA5FDA">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11</w:t>
                      </w:r>
                      <w:r w:rsidR="00F00946">
                        <w:rPr>
                          <w:noProof/>
                        </w:rPr>
                        <w:fldChar w:fldCharType="end"/>
                      </w:r>
                      <w:r>
                        <w:t xml:space="preserve"> Creating a case in Autopsy</w:t>
                      </w:r>
                    </w:p>
                  </w:txbxContent>
                </v:textbox>
                <w10:wrap type="tight"/>
              </v:shape>
            </w:pict>
          </mc:Fallback>
        </mc:AlternateContent>
      </w:r>
    </w:p>
    <w:p w14:paraId="1C45D32F" w14:textId="3DC36E04" w:rsidR="00CB0974" w:rsidRDefault="00CB0974" w:rsidP="00144E80"/>
    <w:p w14:paraId="0D607549" w14:textId="67A0639A" w:rsidR="00CB0974" w:rsidRDefault="004C5174" w:rsidP="00B65E0E">
      <w:pPr>
        <w:pStyle w:val="ListParagraph"/>
        <w:numPr>
          <w:ilvl w:val="0"/>
          <w:numId w:val="19"/>
        </w:numPr>
      </w:pPr>
      <w:r>
        <w:rPr>
          <w:noProof/>
        </w:rPr>
        <w:lastRenderedPageBreak/>
        <w:drawing>
          <wp:anchor distT="0" distB="0" distL="114300" distR="114300" simplePos="0" relativeHeight="251703296" behindDoc="1" locked="0" layoutInCell="1" allowOverlap="1" wp14:anchorId="299419AA" wp14:editId="079CEDA0">
            <wp:simplePos x="0" y="0"/>
            <wp:positionH relativeFrom="column">
              <wp:posOffset>1617345</wp:posOffset>
            </wp:positionH>
            <wp:positionV relativeFrom="paragraph">
              <wp:posOffset>6350</wp:posOffset>
            </wp:positionV>
            <wp:extent cx="4419600" cy="3175394"/>
            <wp:effectExtent l="0" t="0" r="0" b="6350"/>
            <wp:wrapTight wrapText="bothSides">
              <wp:wrapPolygon edited="0">
                <wp:start x="0" y="0"/>
                <wp:lineTo x="0" y="21514"/>
                <wp:lineTo x="21507" y="21514"/>
                <wp:lineTo x="21507" y="0"/>
                <wp:lineTo x="0" y="0"/>
              </wp:wrapPolygon>
            </wp:wrapTight>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tep 2.PNG"/>
                    <pic:cNvPicPr/>
                  </pic:nvPicPr>
                  <pic:blipFill>
                    <a:blip r:embed="rId21">
                      <a:extLst>
                        <a:ext uri="{28A0092B-C50C-407E-A947-70E740481C1C}">
                          <a14:useLocalDpi xmlns:a14="http://schemas.microsoft.com/office/drawing/2010/main" val="0"/>
                        </a:ext>
                      </a:extLst>
                    </a:blip>
                    <a:stretch>
                      <a:fillRect/>
                    </a:stretch>
                  </pic:blipFill>
                  <pic:spPr>
                    <a:xfrm>
                      <a:off x="0" y="0"/>
                      <a:ext cx="4419600" cy="3175394"/>
                    </a:xfrm>
                    <a:prstGeom prst="rect">
                      <a:avLst/>
                    </a:prstGeom>
                  </pic:spPr>
                </pic:pic>
              </a:graphicData>
            </a:graphic>
          </wp:anchor>
        </w:drawing>
      </w:r>
      <w:r w:rsidR="00B65E0E">
        <w:t xml:space="preserve"> John will then add the disk image as a data source for autopsy to analyse</w:t>
      </w:r>
      <w:r w:rsidR="00885B35">
        <w:t xml:space="preserve">. As seen in figure 12, </w:t>
      </w:r>
      <w:r w:rsidR="0093466C">
        <w:t>we are using a test file but have chosen to</w:t>
      </w:r>
      <w:r w:rsidR="000C3EA9">
        <w:t xml:space="preserve"> analyse FAT file systems. These could prove to be important and contain important evidence,</w:t>
      </w:r>
    </w:p>
    <w:p w14:paraId="25998E3A" w14:textId="0EF20650" w:rsidR="00CB0974" w:rsidRDefault="00CB0974" w:rsidP="00144E80"/>
    <w:p w14:paraId="75E8EA39" w14:textId="28B1399D" w:rsidR="00CB0974" w:rsidRDefault="000C3EA9" w:rsidP="00144E80">
      <w:r>
        <w:rPr>
          <w:noProof/>
        </w:rPr>
        <mc:AlternateContent>
          <mc:Choice Requires="wps">
            <w:drawing>
              <wp:anchor distT="0" distB="0" distL="114300" distR="114300" simplePos="0" relativeHeight="251708416" behindDoc="1" locked="0" layoutInCell="1" allowOverlap="1" wp14:anchorId="4D33DCBD" wp14:editId="7B9ACAF3">
                <wp:simplePos x="0" y="0"/>
                <wp:positionH relativeFrom="column">
                  <wp:posOffset>4374515</wp:posOffset>
                </wp:positionH>
                <wp:positionV relativeFrom="paragraph">
                  <wp:posOffset>227965</wp:posOffset>
                </wp:positionV>
                <wp:extent cx="1610360" cy="252730"/>
                <wp:effectExtent l="0" t="0" r="8890" b="0"/>
                <wp:wrapTight wrapText="bothSides">
                  <wp:wrapPolygon edited="0">
                    <wp:start x="0" y="0"/>
                    <wp:lineTo x="0" y="19538"/>
                    <wp:lineTo x="21464" y="19538"/>
                    <wp:lineTo x="21464" y="0"/>
                    <wp:lineTo x="0" y="0"/>
                  </wp:wrapPolygon>
                </wp:wrapTight>
                <wp:docPr id="192" name="Text Box 192"/>
                <wp:cNvGraphicFramePr/>
                <a:graphic xmlns:a="http://schemas.openxmlformats.org/drawingml/2006/main">
                  <a:graphicData uri="http://schemas.microsoft.com/office/word/2010/wordprocessingShape">
                    <wps:wsp>
                      <wps:cNvSpPr txBox="1"/>
                      <wps:spPr>
                        <a:xfrm>
                          <a:off x="0" y="0"/>
                          <a:ext cx="1610360" cy="252730"/>
                        </a:xfrm>
                        <a:prstGeom prst="rect">
                          <a:avLst/>
                        </a:prstGeom>
                        <a:solidFill>
                          <a:prstClr val="white"/>
                        </a:solidFill>
                        <a:ln>
                          <a:noFill/>
                        </a:ln>
                      </wps:spPr>
                      <wps:txbx>
                        <w:txbxContent>
                          <w:p w14:paraId="052E5745" w14:textId="793A55AE" w:rsidR="0096517A" w:rsidRPr="00AB7D96" w:rsidRDefault="0096517A" w:rsidP="000C3EA9">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12</w:t>
                            </w:r>
                            <w:r w:rsidR="00F00946">
                              <w:rPr>
                                <w:noProof/>
                              </w:rPr>
                              <w:fldChar w:fldCharType="end"/>
                            </w:r>
                            <w:r>
                              <w:t xml:space="preserve"> Adding data source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3DCBD" id="Text Box 192" o:spid="_x0000_s1043" type="#_x0000_t202" style="position:absolute;margin-left:344.45pt;margin-top:17.95pt;width:126.8pt;height:19.9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" stroked="f">
                <v:textbox inset="0,0,0,0">
                  <w:txbxContent>
                    <w:p w14:paraId="052E5745" w14:textId="793A55AE" w:rsidR="0096517A" w:rsidRPr="00AB7D96" w:rsidRDefault="0096517A" w:rsidP="000C3EA9">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12</w:t>
                      </w:r>
                      <w:r w:rsidR="00F00946">
                        <w:rPr>
                          <w:noProof/>
                        </w:rPr>
                        <w:fldChar w:fldCharType="end"/>
                      </w:r>
                      <w:r>
                        <w:t xml:space="preserve"> Adding data source</w:t>
                      </w:r>
                    </w:p>
                  </w:txbxContent>
                </v:textbox>
                <w10:wrap type="tight"/>
              </v:shape>
            </w:pict>
          </mc:Fallback>
        </mc:AlternateContent>
      </w:r>
    </w:p>
    <w:p w14:paraId="43D5B052" w14:textId="0A4A24F8" w:rsidR="00CB0974" w:rsidRDefault="00CB0974" w:rsidP="00144E80"/>
    <w:p w14:paraId="01CB94B6" w14:textId="2F4FEFDA" w:rsidR="00CB0974" w:rsidRDefault="00CB0974" w:rsidP="00144E80"/>
    <w:p w14:paraId="07FC8A6F" w14:textId="5111B90B" w:rsidR="00CB0974" w:rsidRDefault="00CB0974" w:rsidP="00144E80"/>
    <w:p w14:paraId="08670C73" w14:textId="4A9CF152" w:rsidR="00B65E0E" w:rsidRDefault="00B65E0E" w:rsidP="00144E80"/>
    <w:p w14:paraId="01E2BE58" w14:textId="7878CAF5" w:rsidR="00B65E0E" w:rsidRDefault="000C3EA9" w:rsidP="00144E80">
      <w:r>
        <w:rPr>
          <w:noProof/>
        </w:rPr>
        <w:drawing>
          <wp:anchor distT="0" distB="0" distL="114300" distR="114300" simplePos="0" relativeHeight="251704320" behindDoc="1" locked="0" layoutInCell="1" allowOverlap="1" wp14:anchorId="1A77C646" wp14:editId="42401475">
            <wp:simplePos x="0" y="0"/>
            <wp:positionH relativeFrom="margin">
              <wp:posOffset>1556873</wp:posOffset>
            </wp:positionH>
            <wp:positionV relativeFrom="paragraph">
              <wp:posOffset>49</wp:posOffset>
            </wp:positionV>
            <wp:extent cx="4497705" cy="2890520"/>
            <wp:effectExtent l="0" t="0" r="0" b="5080"/>
            <wp:wrapTight wrapText="bothSides">
              <wp:wrapPolygon edited="0">
                <wp:start x="0" y="0"/>
                <wp:lineTo x="0" y="21496"/>
                <wp:lineTo x="21499" y="21496"/>
                <wp:lineTo x="21499" y="0"/>
                <wp:lineTo x="0" y="0"/>
              </wp:wrapPolygon>
            </wp:wrapTight>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tep 3.PNG"/>
                    <pic:cNvPicPr/>
                  </pic:nvPicPr>
                  <pic:blipFill>
                    <a:blip r:embed="rId22">
                      <a:extLst>
                        <a:ext uri="{28A0092B-C50C-407E-A947-70E740481C1C}">
                          <a14:useLocalDpi xmlns:a14="http://schemas.microsoft.com/office/drawing/2010/main" val="0"/>
                        </a:ext>
                      </a:extLst>
                    </a:blip>
                    <a:stretch>
                      <a:fillRect/>
                    </a:stretch>
                  </pic:blipFill>
                  <pic:spPr>
                    <a:xfrm>
                      <a:off x="0" y="0"/>
                      <a:ext cx="4497705" cy="2890520"/>
                    </a:xfrm>
                    <a:prstGeom prst="rect">
                      <a:avLst/>
                    </a:prstGeom>
                  </pic:spPr>
                </pic:pic>
              </a:graphicData>
            </a:graphic>
            <wp14:sizeRelH relativeFrom="margin">
              <wp14:pctWidth>0</wp14:pctWidth>
            </wp14:sizeRelH>
            <wp14:sizeRelV relativeFrom="margin">
              <wp14:pctHeight>0</wp14:pctHeight>
            </wp14:sizeRelV>
          </wp:anchor>
        </w:drawing>
      </w:r>
    </w:p>
    <w:p w14:paraId="1C8695E9" w14:textId="2CF527A3" w:rsidR="00B65E0E" w:rsidRDefault="00E70F42" w:rsidP="00E70F42">
      <w:pPr>
        <w:pStyle w:val="ListParagraph"/>
        <w:numPr>
          <w:ilvl w:val="0"/>
          <w:numId w:val="19"/>
        </w:numPr>
      </w:pPr>
      <w:r>
        <w:t>John can select what modules within Autopsy he would like to use. As this is for a</w:t>
      </w:r>
      <w:r w:rsidR="001E2DA3">
        <w:t xml:space="preserve">n investigation, John will use all available modules so that </w:t>
      </w:r>
      <w:r w:rsidR="0093608C">
        <w:t>a full analysis of the disk image is done.</w:t>
      </w:r>
      <w:r w:rsidR="00C62AA5">
        <w:t xml:space="preserve"> </w:t>
      </w:r>
    </w:p>
    <w:p w14:paraId="7C0D3C72" w14:textId="22D4CE70" w:rsidR="00B65E0E" w:rsidRDefault="00B65E0E" w:rsidP="00144E80"/>
    <w:p w14:paraId="59005D40" w14:textId="4D0F22CC" w:rsidR="00B65E0E" w:rsidRDefault="00462955" w:rsidP="00144E80">
      <w:r>
        <w:rPr>
          <w:noProof/>
        </w:rPr>
        <mc:AlternateContent>
          <mc:Choice Requires="wps">
            <w:drawing>
              <wp:anchor distT="0" distB="0" distL="114300" distR="114300" simplePos="0" relativeHeight="251713536" behindDoc="1" locked="0" layoutInCell="1" allowOverlap="1" wp14:anchorId="0999AEDB" wp14:editId="2B4781F4">
                <wp:simplePos x="0" y="0"/>
                <wp:positionH relativeFrom="column">
                  <wp:posOffset>4171070</wp:posOffset>
                </wp:positionH>
                <wp:positionV relativeFrom="paragraph">
                  <wp:posOffset>123825</wp:posOffset>
                </wp:positionV>
                <wp:extent cx="1652905" cy="386715"/>
                <wp:effectExtent l="0" t="0" r="4445" b="0"/>
                <wp:wrapTight wrapText="bothSides">
                  <wp:wrapPolygon edited="0">
                    <wp:start x="0" y="0"/>
                    <wp:lineTo x="0" y="20217"/>
                    <wp:lineTo x="21409" y="20217"/>
                    <wp:lineTo x="21409" y="0"/>
                    <wp:lineTo x="0" y="0"/>
                  </wp:wrapPolygon>
                </wp:wrapTight>
                <wp:docPr id="196" name="Text Box 196"/>
                <wp:cNvGraphicFramePr/>
                <a:graphic xmlns:a="http://schemas.openxmlformats.org/drawingml/2006/main">
                  <a:graphicData uri="http://schemas.microsoft.com/office/word/2010/wordprocessingShape">
                    <wps:wsp>
                      <wps:cNvSpPr txBox="1"/>
                      <wps:spPr>
                        <a:xfrm>
                          <a:off x="0" y="0"/>
                          <a:ext cx="1652905" cy="386715"/>
                        </a:xfrm>
                        <a:prstGeom prst="rect">
                          <a:avLst/>
                        </a:prstGeom>
                        <a:solidFill>
                          <a:prstClr val="white"/>
                        </a:solidFill>
                        <a:ln>
                          <a:noFill/>
                        </a:ln>
                      </wps:spPr>
                      <wps:txbx>
                        <w:txbxContent>
                          <w:p w14:paraId="2F6C0785" w14:textId="7448A4E3" w:rsidR="0096517A" w:rsidRPr="00A03062" w:rsidRDefault="0096517A" w:rsidP="00462955">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13</w:t>
                            </w:r>
                            <w:r w:rsidR="00F00946">
                              <w:rPr>
                                <w:noProof/>
                              </w:rPr>
                              <w:fldChar w:fldCharType="end"/>
                            </w:r>
                            <w:r>
                              <w:t xml:space="preserve"> Selecting modules that will be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99AEDB" id="Text Box 196" o:spid="_x0000_s1044" type="#_x0000_t202" style="position:absolute;margin-left:328.45pt;margin-top:9.75pt;width:130.15pt;height:30.45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" stroked="f">
                <v:textbox inset="0,0,0,0">
                  <w:txbxContent>
                    <w:p w14:paraId="2F6C0785" w14:textId="7448A4E3" w:rsidR="0096517A" w:rsidRPr="00A03062" w:rsidRDefault="0096517A" w:rsidP="00462955">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13</w:t>
                      </w:r>
                      <w:r w:rsidR="00F00946">
                        <w:rPr>
                          <w:noProof/>
                        </w:rPr>
                        <w:fldChar w:fldCharType="end"/>
                      </w:r>
                      <w:r>
                        <w:t xml:space="preserve"> Selecting modules that will be used</w:t>
                      </w:r>
                    </w:p>
                  </w:txbxContent>
                </v:textbox>
                <w10:wrap type="tight"/>
              </v:shape>
            </w:pict>
          </mc:Fallback>
        </mc:AlternateContent>
      </w:r>
    </w:p>
    <w:p w14:paraId="75C40477" w14:textId="7BEC2DC8" w:rsidR="000C3EA9" w:rsidRDefault="000C3EA9" w:rsidP="00144E80"/>
    <w:p w14:paraId="2EA548DE" w14:textId="369DA80C" w:rsidR="000C3EA9" w:rsidRDefault="00671999" w:rsidP="00144E80">
      <w:r>
        <w:rPr>
          <w:noProof/>
        </w:rPr>
        <w:lastRenderedPageBreak/>
        <w:drawing>
          <wp:anchor distT="0" distB="0" distL="114300" distR="114300" simplePos="0" relativeHeight="251711488" behindDoc="1" locked="0" layoutInCell="1" allowOverlap="1" wp14:anchorId="3D7F1F5C" wp14:editId="6703B9C0">
            <wp:simplePos x="0" y="0"/>
            <wp:positionH relativeFrom="margin">
              <wp:align>right</wp:align>
            </wp:positionH>
            <wp:positionV relativeFrom="paragraph">
              <wp:posOffset>185420</wp:posOffset>
            </wp:positionV>
            <wp:extent cx="3453618" cy="3698555"/>
            <wp:effectExtent l="0" t="0" r="0" b="0"/>
            <wp:wrapTight wrapText="bothSides">
              <wp:wrapPolygon edited="0">
                <wp:start x="0" y="0"/>
                <wp:lineTo x="0" y="21474"/>
                <wp:lineTo x="21449" y="21474"/>
                <wp:lineTo x="21449" y="0"/>
                <wp:lineTo x="0" y="0"/>
              </wp:wrapPolygon>
            </wp:wrapTight>
            <wp:docPr id="194" name="Picture 19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Step 4.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53618" cy="3698555"/>
                    </a:xfrm>
                    <a:prstGeom prst="rect">
                      <a:avLst/>
                    </a:prstGeom>
                  </pic:spPr>
                </pic:pic>
              </a:graphicData>
            </a:graphic>
          </wp:anchor>
        </w:drawing>
      </w:r>
    </w:p>
    <w:p w14:paraId="31367B9A" w14:textId="68473BAA" w:rsidR="000C3EA9" w:rsidRDefault="00462955" w:rsidP="00462955">
      <w:pPr>
        <w:pStyle w:val="ListParagraph"/>
        <w:numPr>
          <w:ilvl w:val="0"/>
          <w:numId w:val="19"/>
        </w:numPr>
      </w:pPr>
      <w:r>
        <w:t>Figure 14 shows an example of what Autopsy presents to an investigator once it has analysed a file. It categori</w:t>
      </w:r>
      <w:r w:rsidR="00FF777A">
        <w:t>s</w:t>
      </w:r>
      <w:r>
        <w:t xml:space="preserve">es the evidence into types such as </w:t>
      </w:r>
      <w:r w:rsidR="002B429B">
        <w:t xml:space="preserve">web history and </w:t>
      </w:r>
      <w:r w:rsidR="00C83A19">
        <w:t>installed programs.</w:t>
      </w:r>
      <w:r w:rsidR="00FF777A">
        <w:t xml:space="preserve"> This is just an example and is not the drive John will analyse</w:t>
      </w:r>
      <w:r w:rsidR="00EB2D34">
        <w:t xml:space="preserve">, however it gives an insight into how thorough Autopsy analyses the evidence file. </w:t>
      </w:r>
    </w:p>
    <w:p w14:paraId="6AA3033A" w14:textId="0ABFC847" w:rsidR="000C3EA9" w:rsidRDefault="000C3EA9" w:rsidP="00144E80"/>
    <w:p w14:paraId="7A72F719" w14:textId="77777777" w:rsidR="000C3EA9" w:rsidRDefault="000C3EA9" w:rsidP="00144E80"/>
    <w:p w14:paraId="53C949AB" w14:textId="77777777" w:rsidR="00B65E0E" w:rsidRDefault="00B65E0E" w:rsidP="00144E80"/>
    <w:p w14:paraId="7AC45A5A" w14:textId="197D64A1" w:rsidR="00CB0974" w:rsidRDefault="000C3EA9" w:rsidP="00144E80">
      <w:r>
        <w:rPr>
          <w:noProof/>
        </w:rPr>
        <mc:AlternateContent>
          <mc:Choice Requires="wps">
            <w:drawing>
              <wp:anchor distT="0" distB="0" distL="114300" distR="114300" simplePos="0" relativeHeight="251710464" behindDoc="1" locked="0" layoutInCell="1" allowOverlap="1" wp14:anchorId="05792E84" wp14:editId="1056E458">
                <wp:simplePos x="0" y="0"/>
                <wp:positionH relativeFrom="margin">
                  <wp:align>right</wp:align>
                </wp:positionH>
                <wp:positionV relativeFrom="paragraph">
                  <wp:posOffset>99011</wp:posOffset>
                </wp:positionV>
                <wp:extent cx="2067560" cy="358140"/>
                <wp:effectExtent l="0" t="0" r="8890" b="3810"/>
                <wp:wrapTight wrapText="bothSides">
                  <wp:wrapPolygon edited="0">
                    <wp:start x="0" y="0"/>
                    <wp:lineTo x="0" y="20681"/>
                    <wp:lineTo x="21494" y="20681"/>
                    <wp:lineTo x="21494" y="0"/>
                    <wp:lineTo x="0" y="0"/>
                  </wp:wrapPolygon>
                </wp:wrapTight>
                <wp:docPr id="193" name="Text Box 193"/>
                <wp:cNvGraphicFramePr/>
                <a:graphic xmlns:a="http://schemas.openxmlformats.org/drawingml/2006/main">
                  <a:graphicData uri="http://schemas.microsoft.com/office/word/2010/wordprocessingShape">
                    <wps:wsp>
                      <wps:cNvSpPr txBox="1"/>
                      <wps:spPr>
                        <a:xfrm>
                          <a:off x="0" y="0"/>
                          <a:ext cx="2067560" cy="358140"/>
                        </a:xfrm>
                        <a:prstGeom prst="rect">
                          <a:avLst/>
                        </a:prstGeom>
                        <a:solidFill>
                          <a:prstClr val="white"/>
                        </a:solidFill>
                        <a:ln>
                          <a:noFill/>
                        </a:ln>
                      </wps:spPr>
                      <wps:txbx>
                        <w:txbxContent>
                          <w:p w14:paraId="753065F5" w14:textId="2411AAC9" w:rsidR="0096517A" w:rsidRPr="00980971" w:rsidRDefault="0096517A" w:rsidP="000C3EA9">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15</w:t>
                            </w:r>
                            <w:r w:rsidR="00F00946">
                              <w:rPr>
                                <w:noProof/>
                              </w:rPr>
                              <w:fldChar w:fldCharType="end"/>
                            </w:r>
                            <w:r>
                              <w:t xml:space="preserve"> Selecting what is to be analysed on the disk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92E84" id="Text Box 193" o:spid="_x0000_s1045" type="#_x0000_t202" style="position:absolute;margin-left:111.6pt;margin-top:7.8pt;width:162.8pt;height:28.2pt;z-index:-251606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" stroked="f">
                <v:textbox inset="0,0,0,0">
                  <w:txbxContent>
                    <w:p w14:paraId="753065F5" w14:textId="2411AAC9" w:rsidR="0096517A" w:rsidRPr="00980971" w:rsidRDefault="0096517A" w:rsidP="000C3EA9">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15</w:t>
                      </w:r>
                      <w:r w:rsidR="00F00946">
                        <w:rPr>
                          <w:noProof/>
                        </w:rPr>
                        <w:fldChar w:fldCharType="end"/>
                      </w:r>
                      <w:r>
                        <w:t xml:space="preserve"> Selecting what is to be analysed on the disk</w:t>
                      </w:r>
                    </w:p>
                  </w:txbxContent>
                </v:textbox>
                <w10:wrap type="tight" anchorx="margin"/>
              </v:shape>
            </w:pict>
          </mc:Fallback>
        </mc:AlternateContent>
      </w:r>
    </w:p>
    <w:p w14:paraId="1F4562BE" w14:textId="47545794" w:rsidR="0087335E" w:rsidRDefault="0087335E" w:rsidP="00F71CD3"/>
    <w:p w14:paraId="09B0913A" w14:textId="55C003FC" w:rsidR="00671999" w:rsidRDefault="00671999" w:rsidP="00F71CD3"/>
    <w:p w14:paraId="4265B0F0" w14:textId="6A5FA576" w:rsidR="00671999" w:rsidRDefault="00EB2D34" w:rsidP="00F71CD3">
      <w:r>
        <w:rPr>
          <w:noProof/>
        </w:rPr>
        <mc:AlternateContent>
          <mc:Choice Requires="wps">
            <w:drawing>
              <wp:anchor distT="0" distB="0" distL="114300" distR="114300" simplePos="0" relativeHeight="251715584" behindDoc="1" locked="0" layoutInCell="1" allowOverlap="1" wp14:anchorId="1861B585" wp14:editId="0FD58092">
                <wp:simplePos x="0" y="0"/>
                <wp:positionH relativeFrom="column">
                  <wp:posOffset>2981814</wp:posOffset>
                </wp:positionH>
                <wp:positionV relativeFrom="paragraph">
                  <wp:posOffset>6252</wp:posOffset>
                </wp:positionV>
                <wp:extent cx="2271395" cy="485140"/>
                <wp:effectExtent l="0" t="0" r="0" b="0"/>
                <wp:wrapTight wrapText="bothSides">
                  <wp:wrapPolygon edited="0">
                    <wp:start x="0" y="0"/>
                    <wp:lineTo x="0" y="20356"/>
                    <wp:lineTo x="21377" y="20356"/>
                    <wp:lineTo x="21377" y="0"/>
                    <wp:lineTo x="0" y="0"/>
                  </wp:wrapPolygon>
                </wp:wrapTight>
                <wp:docPr id="197" name="Text Box 197"/>
                <wp:cNvGraphicFramePr/>
                <a:graphic xmlns:a="http://schemas.openxmlformats.org/drawingml/2006/main">
                  <a:graphicData uri="http://schemas.microsoft.com/office/word/2010/wordprocessingShape">
                    <wps:wsp>
                      <wps:cNvSpPr txBox="1"/>
                      <wps:spPr>
                        <a:xfrm>
                          <a:off x="0" y="0"/>
                          <a:ext cx="2271395" cy="485140"/>
                        </a:xfrm>
                        <a:prstGeom prst="rect">
                          <a:avLst/>
                        </a:prstGeom>
                        <a:solidFill>
                          <a:prstClr val="white"/>
                        </a:solidFill>
                        <a:ln>
                          <a:noFill/>
                        </a:ln>
                      </wps:spPr>
                      <wps:txbx>
                        <w:txbxContent>
                          <w:p w14:paraId="6745DECC" w14:textId="28FC9680" w:rsidR="0096517A" w:rsidRPr="00CF4BCD" w:rsidRDefault="0096517A" w:rsidP="00462955">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14</w:t>
                            </w:r>
                            <w:r w:rsidR="00F00946">
                              <w:rPr>
                                <w:noProof/>
                              </w:rPr>
                              <w:fldChar w:fldCharType="end"/>
                            </w:r>
                            <w:r>
                              <w:t xml:space="preserve"> What John will see after Autopsy has completed its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1B585" id="Text Box 197" o:spid="_x0000_s1046" type="#_x0000_t202" style="position:absolute;margin-left:234.8pt;margin-top:.5pt;width:178.85pt;height:38.2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" stroked="f">
                <v:textbox inset="0,0,0,0">
                  <w:txbxContent>
                    <w:p w14:paraId="6745DECC" w14:textId="28FC9680" w:rsidR="0096517A" w:rsidRPr="00CF4BCD" w:rsidRDefault="0096517A" w:rsidP="00462955">
                      <w:pPr>
                        <w:pStyle w:val="Caption"/>
                        <w:rPr>
                          <w:noProof/>
                        </w:rPr>
                      </w:pPr>
                      <w:r>
                        <w:t xml:space="preserve">Figure </w:t>
                      </w:r>
                      <w:r w:rsidR="00F00946">
                        <w:fldChar w:fldCharType="begin"/>
                      </w:r>
                      <w:r w:rsidR="00F00946">
                        <w:instrText xml:space="preserve"> SEQ Figure \* ARABIC </w:instrText>
                      </w:r>
                      <w:r w:rsidR="00F00946">
                        <w:fldChar w:fldCharType="separate"/>
                      </w:r>
                      <w:r>
                        <w:rPr>
                          <w:noProof/>
                        </w:rPr>
                        <w:t>14</w:t>
                      </w:r>
                      <w:r w:rsidR="00F00946">
                        <w:rPr>
                          <w:noProof/>
                        </w:rPr>
                        <w:fldChar w:fldCharType="end"/>
                      </w:r>
                      <w:r>
                        <w:t xml:space="preserve"> What John will see after Autopsy has completed its analysis</w:t>
                      </w:r>
                    </w:p>
                  </w:txbxContent>
                </v:textbox>
                <w10:wrap type="tight"/>
              </v:shape>
            </w:pict>
          </mc:Fallback>
        </mc:AlternateContent>
      </w:r>
    </w:p>
    <w:p w14:paraId="42123EA2" w14:textId="50F9B035" w:rsidR="00671999" w:rsidRDefault="00671999" w:rsidP="00F71CD3"/>
    <w:p w14:paraId="15E9B58D" w14:textId="61F3B76E" w:rsidR="00671999" w:rsidRDefault="00671999" w:rsidP="00F71CD3"/>
    <w:p w14:paraId="48068ECF" w14:textId="71866590" w:rsidR="00671999" w:rsidRDefault="00671999" w:rsidP="00F71CD3"/>
    <w:p w14:paraId="52EE73FC" w14:textId="20E47326" w:rsidR="00671999" w:rsidRDefault="00671999" w:rsidP="00F71CD3"/>
    <w:p w14:paraId="00B980B3" w14:textId="77777777" w:rsidR="0005624D" w:rsidRDefault="0005624D" w:rsidP="00F71CD3"/>
    <w:p w14:paraId="596BCCB8" w14:textId="77777777" w:rsidR="0005624D" w:rsidRDefault="0005624D" w:rsidP="00F71CD3"/>
    <w:p w14:paraId="7A455A6A" w14:textId="77777777" w:rsidR="0005624D" w:rsidRDefault="0005624D" w:rsidP="00F71CD3"/>
    <w:p w14:paraId="77224228" w14:textId="51D969E5" w:rsidR="00671999" w:rsidRDefault="00EB2D34" w:rsidP="00F71CD3">
      <w:r>
        <w:t>John has analysed the image copy by processing it through Autopsy.</w:t>
      </w:r>
      <w:r w:rsidR="00EE29C9">
        <w:t xml:space="preserve"> Autopsy searches all partition on the </w:t>
      </w:r>
      <w:r w:rsidR="00650C53">
        <w:t>disk, including deleted items and slack space to help find evidence.</w:t>
      </w:r>
      <w:r>
        <w:t xml:space="preserve"> </w:t>
      </w:r>
      <w:r w:rsidR="00650C53">
        <w:t>It</w:t>
      </w:r>
      <w:r>
        <w:t xml:space="preserve"> has found the following evidence items that may prove useful in his investigation:</w:t>
      </w:r>
    </w:p>
    <w:p w14:paraId="17DBFCE0" w14:textId="56A06877" w:rsidR="00EB2D34" w:rsidRDefault="0005624D" w:rsidP="0005624D">
      <w:pPr>
        <w:pStyle w:val="ListParagraph"/>
        <w:numPr>
          <w:ilvl w:val="0"/>
          <w:numId w:val="20"/>
        </w:numPr>
      </w:pPr>
      <w:r>
        <w:t xml:space="preserve">Videos files that had contents relating to 9/11 bombings, terrorist camps, speeches by terrorist leaders, videos of the terrorist suspect with his family, video clips of Heathrow International </w:t>
      </w:r>
      <w:r w:rsidR="00794993">
        <w:t>Airport (HIA)</w:t>
      </w:r>
      <w:r>
        <w:t xml:space="preserve"> and Mason International Airport</w:t>
      </w:r>
      <w:r w:rsidR="00794993">
        <w:t xml:space="preserve"> (MIA)</w:t>
      </w:r>
      <w:r>
        <w:t xml:space="preserve"> and finally six suspects plotting in a hotel room</w:t>
      </w:r>
    </w:p>
    <w:p w14:paraId="5DF79B06" w14:textId="395D76DE" w:rsidR="0005624D" w:rsidRDefault="00794993" w:rsidP="0005624D">
      <w:pPr>
        <w:pStyle w:val="ListParagraph"/>
        <w:numPr>
          <w:ilvl w:val="0"/>
          <w:numId w:val="20"/>
        </w:numPr>
      </w:pPr>
      <w:r>
        <w:t>Detailed photos of HIA and MIA</w:t>
      </w:r>
    </w:p>
    <w:p w14:paraId="51A5EE8D" w14:textId="31C0C72C" w:rsidR="00794993" w:rsidRDefault="00794993" w:rsidP="0005624D">
      <w:pPr>
        <w:pStyle w:val="ListParagraph"/>
        <w:numPr>
          <w:ilvl w:val="0"/>
          <w:numId w:val="20"/>
        </w:numPr>
      </w:pPr>
      <w:r>
        <w:t xml:space="preserve">Logos of </w:t>
      </w:r>
      <w:proofErr w:type="gramStart"/>
      <w:r>
        <w:t>particular terrorist</w:t>
      </w:r>
      <w:proofErr w:type="gramEnd"/>
      <w:r>
        <w:t xml:space="preserve"> groups (confirming association)</w:t>
      </w:r>
    </w:p>
    <w:p w14:paraId="7EB325FD" w14:textId="77777777" w:rsidR="00794993" w:rsidRDefault="00794993" w:rsidP="0005624D">
      <w:pPr>
        <w:pStyle w:val="ListParagraph"/>
        <w:numPr>
          <w:ilvl w:val="0"/>
          <w:numId w:val="20"/>
        </w:numPr>
      </w:pPr>
      <w:r>
        <w:t>Documents related to “How to make a chemical bomb”, “How to prepare for Jihad”, “How to be a suicide bomber” amongst other indicative documents</w:t>
      </w:r>
    </w:p>
    <w:p w14:paraId="52152530" w14:textId="77777777" w:rsidR="00794993" w:rsidRDefault="00794993" w:rsidP="0005624D">
      <w:pPr>
        <w:pStyle w:val="ListParagraph"/>
        <w:numPr>
          <w:ilvl w:val="0"/>
          <w:numId w:val="20"/>
        </w:numPr>
      </w:pPr>
      <w:r>
        <w:t>A document titled “How to bomb Mason International Airport” containing instructions from a few people on how to spread terror at MIA</w:t>
      </w:r>
    </w:p>
    <w:p w14:paraId="3D5BC9FB" w14:textId="77777777" w:rsidR="00794993" w:rsidRDefault="00794993" w:rsidP="0005624D">
      <w:pPr>
        <w:pStyle w:val="ListParagraph"/>
        <w:numPr>
          <w:ilvl w:val="0"/>
          <w:numId w:val="20"/>
        </w:numPr>
      </w:pPr>
      <w:r>
        <w:lastRenderedPageBreak/>
        <w:t>Excel spreadsheets containing bank account names and details about funds to the accounts</w:t>
      </w:r>
    </w:p>
    <w:p w14:paraId="5A59C12B" w14:textId="1CC050B5" w:rsidR="00794993" w:rsidRDefault="00794993" w:rsidP="00794993">
      <w:pPr>
        <w:pStyle w:val="ListParagraph"/>
      </w:pPr>
    </w:p>
    <w:p w14:paraId="18BBDD96" w14:textId="7A306F8C" w:rsidR="00650C53" w:rsidRDefault="00650C53" w:rsidP="00794993">
      <w:pPr>
        <w:pStyle w:val="ListParagraph"/>
      </w:pPr>
    </w:p>
    <w:p w14:paraId="2F344692" w14:textId="03841A7F" w:rsidR="00650C53" w:rsidRDefault="00650C53" w:rsidP="00794993">
      <w:pPr>
        <w:pStyle w:val="ListParagraph"/>
      </w:pPr>
    </w:p>
    <w:p w14:paraId="7DF92A3D" w14:textId="4D848652" w:rsidR="00650C53" w:rsidRDefault="00650C53" w:rsidP="00650C53">
      <w:pPr>
        <w:jc w:val="both"/>
      </w:pPr>
      <w:r>
        <w:t xml:space="preserve">The videos found by Autopsy can prove critical in reaching a conclusion in the investigation. John must include them in his report as they clearly point to the suspect having researched previous terrorist attacks. It also tells us that the suspect </w:t>
      </w:r>
      <w:r w:rsidR="0011128C">
        <w:t xml:space="preserve">owns videos and photos of HIA and MIA, suggesting that they now know the layout of the airports. The video of the six suspects plotting in a hotel room together must be looked at by law enforcement as they may be able to find further suspects, however the video will help John reach a conclusion. John should produce a document that provides an </w:t>
      </w:r>
      <w:r w:rsidR="00E37DB4">
        <w:t>in-depth</w:t>
      </w:r>
      <w:r w:rsidR="0011128C">
        <w:t xml:space="preserve"> analysis of each video to allow the court to understand the facts. The videos suggest that the suspect is guilty, however John must only present the facts.</w:t>
      </w:r>
    </w:p>
    <w:p w14:paraId="13D3F20B" w14:textId="44F95933" w:rsidR="0011128C" w:rsidRDefault="0011128C" w:rsidP="00650C53">
      <w:pPr>
        <w:jc w:val="both"/>
      </w:pPr>
    </w:p>
    <w:p w14:paraId="2CDFE520" w14:textId="17A5704A" w:rsidR="0011128C" w:rsidRDefault="0011128C" w:rsidP="00650C53">
      <w:pPr>
        <w:jc w:val="both"/>
      </w:pPr>
      <w:r>
        <w:t>The logos found on the disk represent other known terrorist groups. This must be included in Johns report as it can help identify who the suspect was working on behalf of. John has the fingerprints of the suspect and knows that they match with the terrorist list. These facts are helping to create a profile of the suspect that John will present to the court.</w:t>
      </w:r>
    </w:p>
    <w:p w14:paraId="40D179E9" w14:textId="3F3EADDF" w:rsidR="00E37DB4" w:rsidRDefault="00E37DB4" w:rsidP="00650C53">
      <w:pPr>
        <w:jc w:val="both"/>
      </w:pPr>
    </w:p>
    <w:p w14:paraId="62A10FC3" w14:textId="5533E5F7" w:rsidR="00E37DB4" w:rsidRDefault="00E37DB4" w:rsidP="00650C53">
      <w:pPr>
        <w:jc w:val="both"/>
      </w:pPr>
      <w:r>
        <w:t>Contacts were found in Microsoft Outlook that match to ones found earlier in the document. Bank details that show funds going to accounts were also found. These facts can help find who the suspect was working with and potentially be used in further arrests.</w:t>
      </w:r>
    </w:p>
    <w:p w14:paraId="5CD282CB" w14:textId="12F07BFE" w:rsidR="0011128C" w:rsidRDefault="0011128C" w:rsidP="00650C53">
      <w:pPr>
        <w:jc w:val="both"/>
      </w:pPr>
    </w:p>
    <w:p w14:paraId="2ED1755F" w14:textId="53F84326" w:rsidR="0011128C" w:rsidRDefault="0011128C" w:rsidP="00650C53">
      <w:pPr>
        <w:jc w:val="both"/>
      </w:pPr>
      <w:r>
        <w:t>The documents found by Autopsy</w:t>
      </w:r>
      <w:r w:rsidR="00E37DB4">
        <w:t xml:space="preserve"> tell John that the suspect had clear intention to carry out a bomb attack. With titles such as “How to make a chemical bomb” and “how to be a suicide bomber”, John must present these in a report to highlight the research the bomber carried out.  Based on the vast amount of indicative evidence John has found, he will be able to reach a clear conclusion.</w:t>
      </w:r>
    </w:p>
    <w:p w14:paraId="76E2E502" w14:textId="79786965" w:rsidR="00E37DB4" w:rsidRDefault="00E37DB4" w:rsidP="00650C53">
      <w:pPr>
        <w:jc w:val="both"/>
      </w:pPr>
    </w:p>
    <w:p w14:paraId="1B7048A5" w14:textId="003033CD" w:rsidR="00E37DB4" w:rsidRDefault="00E37DB4" w:rsidP="00650C53">
      <w:pPr>
        <w:jc w:val="both"/>
      </w:pPr>
      <w:r>
        <w:t>As an expert witness, John must compile all the above evidence and present it in a way that the court will understand. The suspect has not tried to hide</w:t>
      </w:r>
      <w:r w:rsidR="0096517A">
        <w:t xml:space="preserve"> the evidence. He will continually update the chain of custody up until he has finished his analysis and returned the evidence to law enforcement. It is vital that John keeps back ups of all analysis work he has done, however he must gain authority from law enforcement if he wishes to keep the copy of the image copy.</w:t>
      </w:r>
    </w:p>
    <w:p w14:paraId="543FE7A2" w14:textId="32A6197B" w:rsidR="0096517A" w:rsidRDefault="0096517A" w:rsidP="00650C53">
      <w:pPr>
        <w:jc w:val="both"/>
      </w:pPr>
    </w:p>
    <w:p w14:paraId="3C7F7D8A" w14:textId="5A58C3A1" w:rsidR="0096517A" w:rsidRDefault="0096517A" w:rsidP="0096517A">
      <w:pPr>
        <w:pStyle w:val="Heading1"/>
      </w:pPr>
      <w:bookmarkStart w:id="20" w:name="_Toc35951264"/>
      <w:r>
        <w:t>Conclusion</w:t>
      </w:r>
      <w:bookmarkEnd w:id="20"/>
    </w:p>
    <w:p w14:paraId="1A55E244" w14:textId="6BD5F7F5" w:rsidR="0096517A" w:rsidRDefault="0096517A" w:rsidP="0096517A"/>
    <w:p w14:paraId="0A96671F" w14:textId="6705776A" w:rsidR="0096517A" w:rsidRDefault="0096517A" w:rsidP="0096517A">
      <w:r>
        <w:t xml:space="preserve">Crimes in the modern age will almost always involve technology, meaning digital evidence is becoming more prevalent. Forensic investigators have the tools needed to be able to carry out their role. </w:t>
      </w:r>
      <w:r w:rsidR="00F40DAC">
        <w:t>Tools that can create exact replicas of disk drives and then analyse them to produce the digital evidence an investigator needs to offer their expert opinion in a court of law. Working in guidance with law enforcements and maintain a chain of custody that allows the evidence report to be used in a court of law, an investigator can allow a jury to reach a valid conclusion based on facts alone.</w:t>
      </w:r>
    </w:p>
    <w:p w14:paraId="57C308E1" w14:textId="703884BD" w:rsidR="00F40DAC" w:rsidRDefault="00F40DAC" w:rsidP="0096517A"/>
    <w:p w14:paraId="4349412B" w14:textId="6317862C" w:rsidR="00F40DAC" w:rsidRDefault="00F40DAC" w:rsidP="0096517A">
      <w:r>
        <w:lastRenderedPageBreak/>
        <w:t>In the case study, John has more than enough evidence to form the opinion that the suspect is guilty of an attempted bomb attack. John will only present the facts to the court, leading to a verdict of the suspect being guilty based on the overwhelming indicative evidence.</w:t>
      </w:r>
      <w:r w:rsidR="0079664B">
        <w:t xml:space="preserve"> </w:t>
      </w:r>
    </w:p>
    <w:p w14:paraId="18833BED" w14:textId="2B3188BD" w:rsidR="0079664B" w:rsidRDefault="0079664B" w:rsidP="0096517A">
      <w:r>
        <w:t>Further work can include the use of different forensic analysis tools such as FTK or EnCase to see the differences in the process of analysing a file. File in other cases may be encrypted, therefore other decryption tools would need to be used to access the evidence.</w:t>
      </w:r>
    </w:p>
    <w:p w14:paraId="2498E794" w14:textId="18F8EF89" w:rsidR="00F40DAC" w:rsidRDefault="00F40DAC" w:rsidP="0096517A"/>
    <w:p w14:paraId="210A1B49" w14:textId="1BC5820F" w:rsidR="00F40DAC" w:rsidRDefault="00F40DAC" w:rsidP="0096517A"/>
    <w:p w14:paraId="0155C556" w14:textId="77777777" w:rsidR="00B77BA8" w:rsidRDefault="00B77BA8" w:rsidP="00B77BA8">
      <w:pPr>
        <w:pStyle w:val="Heading1"/>
      </w:pPr>
      <w:bookmarkStart w:id="21" w:name="_Toc35951265"/>
      <w:r>
        <w:t>Bibliography</w:t>
      </w:r>
      <w:bookmarkEnd w:id="21"/>
    </w:p>
    <w:p w14:paraId="331A7D34" w14:textId="5D2C235E" w:rsidR="00B77BA8" w:rsidRDefault="00B77BA8" w:rsidP="00B77BA8">
      <w:pPr>
        <w:pStyle w:val="Heading1"/>
        <w:rPr>
          <w:rFonts w:asciiTheme="minorHAnsi" w:hAnsiTheme="minorHAnsi"/>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8685"/>
      </w:tblGrid>
      <w:tr w:rsidR="00B77BA8" w14:paraId="410D335E" w14:textId="77777777">
        <w:trPr>
          <w:divId w:val="2124491721"/>
          <w:tblCellSpacing w:w="15" w:type="dxa"/>
        </w:trPr>
        <w:tc>
          <w:tcPr>
            <w:tcW w:w="50" w:type="pct"/>
            <w:hideMark/>
          </w:tcPr>
          <w:p w14:paraId="6080A3B4" w14:textId="4D5438F9" w:rsidR="00B77BA8" w:rsidRPr="00B77BA8" w:rsidRDefault="00B77BA8">
            <w:pPr>
              <w:pStyle w:val="Bibliography"/>
              <w:rPr>
                <w:noProof/>
                <w:sz w:val="18"/>
                <w:szCs w:val="18"/>
              </w:rPr>
            </w:pPr>
            <w:r w:rsidRPr="00B77BA8">
              <w:rPr>
                <w:noProof/>
                <w:sz w:val="18"/>
                <w:szCs w:val="18"/>
              </w:rPr>
              <w:t xml:space="preserve">[1] </w:t>
            </w:r>
          </w:p>
        </w:tc>
        <w:tc>
          <w:tcPr>
            <w:tcW w:w="0" w:type="auto"/>
            <w:hideMark/>
          </w:tcPr>
          <w:p w14:paraId="42152A86" w14:textId="77777777" w:rsidR="00B77BA8" w:rsidRPr="00B77BA8" w:rsidRDefault="00B77BA8">
            <w:pPr>
              <w:pStyle w:val="Bibliography"/>
              <w:rPr>
                <w:noProof/>
                <w:sz w:val="18"/>
                <w:szCs w:val="18"/>
              </w:rPr>
            </w:pPr>
            <w:r w:rsidRPr="00B77BA8">
              <w:rPr>
                <w:noProof/>
                <w:sz w:val="18"/>
                <w:szCs w:val="18"/>
              </w:rPr>
              <w:t xml:space="preserve">P. Lewis, “UNDERSTANDING THE BASICS OF COMPUTER FORENSICS,” </w:t>
            </w:r>
            <w:r w:rsidRPr="00B77BA8">
              <w:rPr>
                <w:i/>
                <w:iCs/>
                <w:noProof/>
                <w:sz w:val="18"/>
                <w:szCs w:val="18"/>
              </w:rPr>
              <w:t xml:space="preserve">The EDP Audit, Control and Security Newsletter, </w:t>
            </w:r>
            <w:r w:rsidRPr="00B77BA8">
              <w:rPr>
                <w:noProof/>
                <w:sz w:val="18"/>
                <w:szCs w:val="18"/>
              </w:rPr>
              <w:t xml:space="preserve">vol. 37, no. 3, pp. 15-20, March 2008. </w:t>
            </w:r>
          </w:p>
        </w:tc>
      </w:tr>
      <w:tr w:rsidR="00B77BA8" w14:paraId="2049FDE8" w14:textId="77777777">
        <w:trPr>
          <w:divId w:val="2124491721"/>
          <w:tblCellSpacing w:w="15" w:type="dxa"/>
        </w:trPr>
        <w:tc>
          <w:tcPr>
            <w:tcW w:w="50" w:type="pct"/>
            <w:hideMark/>
          </w:tcPr>
          <w:p w14:paraId="32786B13" w14:textId="77777777" w:rsidR="00B77BA8" w:rsidRPr="00B77BA8" w:rsidRDefault="00B77BA8">
            <w:pPr>
              <w:pStyle w:val="Bibliography"/>
              <w:rPr>
                <w:noProof/>
                <w:sz w:val="18"/>
                <w:szCs w:val="18"/>
              </w:rPr>
            </w:pPr>
            <w:r w:rsidRPr="00B77BA8">
              <w:rPr>
                <w:noProof/>
                <w:sz w:val="18"/>
                <w:szCs w:val="18"/>
              </w:rPr>
              <w:t xml:space="preserve">[2] </w:t>
            </w:r>
          </w:p>
        </w:tc>
        <w:tc>
          <w:tcPr>
            <w:tcW w:w="0" w:type="auto"/>
            <w:hideMark/>
          </w:tcPr>
          <w:p w14:paraId="50B08E25" w14:textId="77777777" w:rsidR="00B77BA8" w:rsidRPr="00B77BA8" w:rsidRDefault="00B77BA8">
            <w:pPr>
              <w:pStyle w:val="Bibliography"/>
              <w:rPr>
                <w:noProof/>
                <w:sz w:val="18"/>
                <w:szCs w:val="18"/>
              </w:rPr>
            </w:pPr>
            <w:r w:rsidRPr="00B77BA8">
              <w:rPr>
                <w:noProof/>
                <w:sz w:val="18"/>
                <w:szCs w:val="18"/>
              </w:rPr>
              <w:t xml:space="preserve">E. Inc, “Labs &amp; Tools,” in </w:t>
            </w:r>
            <w:r w:rsidRPr="00B77BA8">
              <w:rPr>
                <w:i/>
                <w:iCs/>
                <w:noProof/>
                <w:sz w:val="18"/>
                <w:szCs w:val="18"/>
              </w:rPr>
              <w:t>The Basics of Digital Forensics</w:t>
            </w:r>
            <w:r w:rsidRPr="00B77BA8">
              <w:rPr>
                <w:noProof/>
                <w:sz w:val="18"/>
                <w:szCs w:val="18"/>
              </w:rPr>
              <w:t>, Elsevier Inc, 2015, pp. 31-46.</w:t>
            </w:r>
          </w:p>
        </w:tc>
      </w:tr>
      <w:tr w:rsidR="00B77BA8" w14:paraId="33B65B1B" w14:textId="77777777">
        <w:trPr>
          <w:divId w:val="2124491721"/>
          <w:tblCellSpacing w:w="15" w:type="dxa"/>
        </w:trPr>
        <w:tc>
          <w:tcPr>
            <w:tcW w:w="50" w:type="pct"/>
            <w:hideMark/>
          </w:tcPr>
          <w:p w14:paraId="519E664D" w14:textId="77777777" w:rsidR="00B77BA8" w:rsidRPr="00B77BA8" w:rsidRDefault="00B77BA8">
            <w:pPr>
              <w:pStyle w:val="Bibliography"/>
              <w:rPr>
                <w:noProof/>
                <w:sz w:val="18"/>
                <w:szCs w:val="18"/>
              </w:rPr>
            </w:pPr>
            <w:r w:rsidRPr="00B77BA8">
              <w:rPr>
                <w:noProof/>
                <w:sz w:val="18"/>
                <w:szCs w:val="18"/>
              </w:rPr>
              <w:t xml:space="preserve">[3] </w:t>
            </w:r>
          </w:p>
        </w:tc>
        <w:tc>
          <w:tcPr>
            <w:tcW w:w="0" w:type="auto"/>
            <w:hideMark/>
          </w:tcPr>
          <w:p w14:paraId="44C77A94" w14:textId="77777777" w:rsidR="00B77BA8" w:rsidRPr="00B77BA8" w:rsidRDefault="00B77BA8">
            <w:pPr>
              <w:pStyle w:val="Bibliography"/>
              <w:rPr>
                <w:noProof/>
                <w:sz w:val="18"/>
                <w:szCs w:val="18"/>
              </w:rPr>
            </w:pPr>
            <w:r w:rsidRPr="00B77BA8">
              <w:rPr>
                <w:noProof/>
                <w:sz w:val="18"/>
                <w:szCs w:val="18"/>
              </w:rPr>
              <w:t>H. o. Parliament, “Digital Forensics and Crime,” March 2016. [Online]. Available: http://researchbriefings.files.parliament.uk/documents/POST-PN-0520/POST-PN-0520.pdf. [Accessed 05 March 2020].</w:t>
            </w:r>
          </w:p>
        </w:tc>
      </w:tr>
      <w:tr w:rsidR="00B77BA8" w14:paraId="2F7557C2" w14:textId="77777777">
        <w:trPr>
          <w:divId w:val="2124491721"/>
          <w:tblCellSpacing w:w="15" w:type="dxa"/>
        </w:trPr>
        <w:tc>
          <w:tcPr>
            <w:tcW w:w="50" w:type="pct"/>
            <w:hideMark/>
          </w:tcPr>
          <w:p w14:paraId="75D1DE64" w14:textId="77777777" w:rsidR="00B77BA8" w:rsidRPr="00B77BA8" w:rsidRDefault="00B77BA8">
            <w:pPr>
              <w:pStyle w:val="Bibliography"/>
              <w:rPr>
                <w:noProof/>
                <w:sz w:val="18"/>
                <w:szCs w:val="18"/>
              </w:rPr>
            </w:pPr>
            <w:r w:rsidRPr="00B77BA8">
              <w:rPr>
                <w:noProof/>
                <w:sz w:val="18"/>
                <w:szCs w:val="18"/>
              </w:rPr>
              <w:t xml:space="preserve">[4] </w:t>
            </w:r>
          </w:p>
        </w:tc>
        <w:tc>
          <w:tcPr>
            <w:tcW w:w="0" w:type="auto"/>
            <w:hideMark/>
          </w:tcPr>
          <w:p w14:paraId="0F4D9C64" w14:textId="77777777" w:rsidR="00B77BA8" w:rsidRPr="00B77BA8" w:rsidRDefault="00B77BA8">
            <w:pPr>
              <w:pStyle w:val="Bibliography"/>
              <w:rPr>
                <w:noProof/>
                <w:sz w:val="18"/>
                <w:szCs w:val="18"/>
              </w:rPr>
            </w:pPr>
            <w:r w:rsidRPr="00B77BA8">
              <w:rPr>
                <w:noProof/>
                <w:sz w:val="18"/>
                <w:szCs w:val="18"/>
              </w:rPr>
              <w:t xml:space="preserve">D. Ayers, “A second generation computer forensics analysis system,” </w:t>
            </w:r>
            <w:r w:rsidRPr="00B77BA8">
              <w:rPr>
                <w:i/>
                <w:iCs/>
                <w:noProof/>
                <w:sz w:val="18"/>
                <w:szCs w:val="18"/>
              </w:rPr>
              <w:t xml:space="preserve">Digital Investigation, </w:t>
            </w:r>
            <w:r w:rsidRPr="00B77BA8">
              <w:rPr>
                <w:noProof/>
                <w:sz w:val="18"/>
                <w:szCs w:val="18"/>
              </w:rPr>
              <w:t xml:space="preserve">vol. 6, pp. 34-42, 2009. </w:t>
            </w:r>
          </w:p>
        </w:tc>
      </w:tr>
      <w:tr w:rsidR="00B77BA8" w14:paraId="13E20BAD" w14:textId="77777777">
        <w:trPr>
          <w:divId w:val="2124491721"/>
          <w:tblCellSpacing w:w="15" w:type="dxa"/>
        </w:trPr>
        <w:tc>
          <w:tcPr>
            <w:tcW w:w="50" w:type="pct"/>
            <w:hideMark/>
          </w:tcPr>
          <w:p w14:paraId="43B4867E" w14:textId="77777777" w:rsidR="00B77BA8" w:rsidRPr="00B77BA8" w:rsidRDefault="00B77BA8">
            <w:pPr>
              <w:pStyle w:val="Bibliography"/>
              <w:rPr>
                <w:noProof/>
                <w:sz w:val="18"/>
                <w:szCs w:val="18"/>
              </w:rPr>
            </w:pPr>
            <w:r w:rsidRPr="00B77BA8">
              <w:rPr>
                <w:noProof/>
                <w:sz w:val="18"/>
                <w:szCs w:val="18"/>
              </w:rPr>
              <w:t xml:space="preserve">[5] </w:t>
            </w:r>
          </w:p>
        </w:tc>
        <w:tc>
          <w:tcPr>
            <w:tcW w:w="0" w:type="auto"/>
            <w:hideMark/>
          </w:tcPr>
          <w:p w14:paraId="7F986184" w14:textId="77777777" w:rsidR="00B77BA8" w:rsidRPr="00B77BA8" w:rsidRDefault="00B77BA8">
            <w:pPr>
              <w:pStyle w:val="Bibliography"/>
              <w:rPr>
                <w:noProof/>
                <w:sz w:val="18"/>
                <w:szCs w:val="18"/>
              </w:rPr>
            </w:pPr>
            <w:r w:rsidRPr="00B77BA8">
              <w:rPr>
                <w:noProof/>
                <w:sz w:val="18"/>
                <w:szCs w:val="18"/>
              </w:rPr>
              <w:t xml:space="preserve">C. &amp;. Security, “Computer Evidence: an overview of forensic procedures, tools and techniques,” </w:t>
            </w:r>
            <w:r w:rsidRPr="00B77BA8">
              <w:rPr>
                <w:i/>
                <w:iCs/>
                <w:noProof/>
                <w:sz w:val="18"/>
                <w:szCs w:val="18"/>
              </w:rPr>
              <w:t xml:space="preserve">Computers &amp; Security, </w:t>
            </w:r>
            <w:r w:rsidRPr="00B77BA8">
              <w:rPr>
                <w:noProof/>
                <w:sz w:val="18"/>
                <w:szCs w:val="18"/>
              </w:rPr>
              <w:t xml:space="preserve">vol. 15, p. 417, 1996. </w:t>
            </w:r>
          </w:p>
        </w:tc>
      </w:tr>
      <w:tr w:rsidR="00B77BA8" w14:paraId="6912AACD" w14:textId="77777777">
        <w:trPr>
          <w:divId w:val="2124491721"/>
          <w:tblCellSpacing w:w="15" w:type="dxa"/>
        </w:trPr>
        <w:tc>
          <w:tcPr>
            <w:tcW w:w="50" w:type="pct"/>
            <w:hideMark/>
          </w:tcPr>
          <w:p w14:paraId="61E6B61A" w14:textId="77777777" w:rsidR="00B77BA8" w:rsidRPr="00B77BA8" w:rsidRDefault="00B77BA8">
            <w:pPr>
              <w:pStyle w:val="Bibliography"/>
              <w:rPr>
                <w:noProof/>
                <w:sz w:val="18"/>
                <w:szCs w:val="18"/>
              </w:rPr>
            </w:pPr>
            <w:r w:rsidRPr="00B77BA8">
              <w:rPr>
                <w:noProof/>
                <w:sz w:val="18"/>
                <w:szCs w:val="18"/>
              </w:rPr>
              <w:t xml:space="preserve">[6] </w:t>
            </w:r>
          </w:p>
        </w:tc>
        <w:tc>
          <w:tcPr>
            <w:tcW w:w="0" w:type="auto"/>
            <w:hideMark/>
          </w:tcPr>
          <w:p w14:paraId="6AE4DD82" w14:textId="77777777" w:rsidR="00B77BA8" w:rsidRPr="00B77BA8" w:rsidRDefault="00B77BA8">
            <w:pPr>
              <w:pStyle w:val="Bibliography"/>
              <w:rPr>
                <w:noProof/>
                <w:sz w:val="18"/>
                <w:szCs w:val="18"/>
              </w:rPr>
            </w:pPr>
            <w:r w:rsidRPr="00B77BA8">
              <w:rPr>
                <w:noProof/>
                <w:sz w:val="18"/>
                <w:szCs w:val="18"/>
              </w:rPr>
              <w:t>C. Dodt, “Computer Forensic Toolkit Overview,” InfoSec, 2019. [Online]. Available: https://resources.infosecinstitute.com/category/computerforensics/introduction/commercial-computer-forensics-tools/ftk-forensic-toolkit-overview/#gref. [Accessed 03 2020].</w:t>
            </w:r>
          </w:p>
        </w:tc>
      </w:tr>
      <w:tr w:rsidR="00B77BA8" w14:paraId="21FE464C" w14:textId="77777777">
        <w:trPr>
          <w:divId w:val="2124491721"/>
          <w:tblCellSpacing w:w="15" w:type="dxa"/>
        </w:trPr>
        <w:tc>
          <w:tcPr>
            <w:tcW w:w="50" w:type="pct"/>
            <w:hideMark/>
          </w:tcPr>
          <w:p w14:paraId="0C2F6DF1" w14:textId="77777777" w:rsidR="00B77BA8" w:rsidRPr="00B77BA8" w:rsidRDefault="00B77BA8">
            <w:pPr>
              <w:pStyle w:val="Bibliography"/>
              <w:rPr>
                <w:noProof/>
                <w:sz w:val="18"/>
                <w:szCs w:val="18"/>
              </w:rPr>
            </w:pPr>
            <w:r w:rsidRPr="00B77BA8">
              <w:rPr>
                <w:noProof/>
                <w:sz w:val="18"/>
                <w:szCs w:val="18"/>
              </w:rPr>
              <w:t xml:space="preserve">[7] </w:t>
            </w:r>
          </w:p>
        </w:tc>
        <w:tc>
          <w:tcPr>
            <w:tcW w:w="0" w:type="auto"/>
            <w:hideMark/>
          </w:tcPr>
          <w:p w14:paraId="12996682" w14:textId="77777777" w:rsidR="00B77BA8" w:rsidRPr="00B77BA8" w:rsidRDefault="00B77BA8">
            <w:pPr>
              <w:pStyle w:val="Bibliography"/>
              <w:rPr>
                <w:noProof/>
                <w:sz w:val="18"/>
                <w:szCs w:val="18"/>
              </w:rPr>
            </w:pPr>
            <w:r w:rsidRPr="00B77BA8">
              <w:rPr>
                <w:noProof/>
                <w:sz w:val="18"/>
                <w:szCs w:val="18"/>
              </w:rPr>
              <w:t xml:space="preserve">P. Nampoothiri, “Live Data Acquisition - A Thumnail View,” in </w:t>
            </w:r>
            <w:r w:rsidRPr="00B77BA8">
              <w:rPr>
                <w:i/>
                <w:iCs/>
                <w:noProof/>
                <w:sz w:val="18"/>
                <w:szCs w:val="18"/>
              </w:rPr>
              <w:t>National Workshop on Expertising Network Infrastructure and Administration Concepts for the Academic Fraternity (ENIAC)</w:t>
            </w:r>
            <w:r w:rsidRPr="00B77BA8">
              <w:rPr>
                <w:noProof/>
                <w:sz w:val="18"/>
                <w:szCs w:val="18"/>
              </w:rPr>
              <w:t xml:space="preserve">, 2016. </w:t>
            </w:r>
          </w:p>
        </w:tc>
      </w:tr>
      <w:tr w:rsidR="00B77BA8" w14:paraId="3E152512" w14:textId="77777777">
        <w:trPr>
          <w:divId w:val="2124491721"/>
          <w:tblCellSpacing w:w="15" w:type="dxa"/>
        </w:trPr>
        <w:tc>
          <w:tcPr>
            <w:tcW w:w="50" w:type="pct"/>
            <w:hideMark/>
          </w:tcPr>
          <w:p w14:paraId="32DB8683" w14:textId="77777777" w:rsidR="00B77BA8" w:rsidRPr="00B77BA8" w:rsidRDefault="00B77BA8">
            <w:pPr>
              <w:pStyle w:val="Bibliography"/>
              <w:rPr>
                <w:noProof/>
                <w:sz w:val="18"/>
                <w:szCs w:val="18"/>
              </w:rPr>
            </w:pPr>
            <w:r w:rsidRPr="00B77BA8">
              <w:rPr>
                <w:noProof/>
                <w:sz w:val="18"/>
                <w:szCs w:val="18"/>
              </w:rPr>
              <w:t xml:space="preserve">[8] </w:t>
            </w:r>
          </w:p>
        </w:tc>
        <w:tc>
          <w:tcPr>
            <w:tcW w:w="0" w:type="auto"/>
            <w:hideMark/>
          </w:tcPr>
          <w:p w14:paraId="2AC40C35" w14:textId="77777777" w:rsidR="00B77BA8" w:rsidRPr="00B77BA8" w:rsidRDefault="00B77BA8">
            <w:pPr>
              <w:pStyle w:val="Bibliography"/>
              <w:rPr>
                <w:noProof/>
                <w:sz w:val="18"/>
                <w:szCs w:val="18"/>
              </w:rPr>
            </w:pPr>
            <w:r w:rsidRPr="00B77BA8">
              <w:rPr>
                <w:noProof/>
                <w:sz w:val="18"/>
                <w:szCs w:val="18"/>
              </w:rPr>
              <w:t>C. Neagu, “What is NTFS and why is it useful?,” Digital Citizen, 02 13 2018. [Online]. Available: digitalcitizen.life/what-is-ntfs-why-useful. [Accessed 03 202].</w:t>
            </w:r>
          </w:p>
        </w:tc>
      </w:tr>
      <w:tr w:rsidR="00B77BA8" w14:paraId="12DD4999" w14:textId="77777777">
        <w:trPr>
          <w:divId w:val="2124491721"/>
          <w:tblCellSpacing w:w="15" w:type="dxa"/>
        </w:trPr>
        <w:tc>
          <w:tcPr>
            <w:tcW w:w="50" w:type="pct"/>
            <w:hideMark/>
          </w:tcPr>
          <w:p w14:paraId="4C3BF8E2" w14:textId="77777777" w:rsidR="00B77BA8" w:rsidRPr="00B77BA8" w:rsidRDefault="00B77BA8">
            <w:pPr>
              <w:pStyle w:val="Bibliography"/>
              <w:rPr>
                <w:noProof/>
                <w:sz w:val="18"/>
                <w:szCs w:val="18"/>
              </w:rPr>
            </w:pPr>
            <w:r w:rsidRPr="00B77BA8">
              <w:rPr>
                <w:noProof/>
                <w:sz w:val="18"/>
                <w:szCs w:val="18"/>
              </w:rPr>
              <w:t xml:space="preserve">[9] </w:t>
            </w:r>
          </w:p>
        </w:tc>
        <w:tc>
          <w:tcPr>
            <w:tcW w:w="0" w:type="auto"/>
            <w:hideMark/>
          </w:tcPr>
          <w:p w14:paraId="33C7CBAC" w14:textId="77777777" w:rsidR="00B77BA8" w:rsidRPr="00B77BA8" w:rsidRDefault="00B77BA8">
            <w:pPr>
              <w:pStyle w:val="Bibliography"/>
              <w:rPr>
                <w:noProof/>
                <w:sz w:val="18"/>
                <w:szCs w:val="18"/>
              </w:rPr>
            </w:pPr>
            <w:r w:rsidRPr="00B77BA8">
              <w:rPr>
                <w:noProof/>
                <w:sz w:val="18"/>
                <w:szCs w:val="18"/>
              </w:rPr>
              <w:t xml:space="preserve">J. M. D. D. Jeremy Davis, “Methods of Information Hiding and Detection in File Systems,” 2010. </w:t>
            </w:r>
          </w:p>
        </w:tc>
      </w:tr>
      <w:tr w:rsidR="00B77BA8" w14:paraId="5FEF156B" w14:textId="77777777">
        <w:trPr>
          <w:divId w:val="2124491721"/>
          <w:tblCellSpacing w:w="15" w:type="dxa"/>
        </w:trPr>
        <w:tc>
          <w:tcPr>
            <w:tcW w:w="50" w:type="pct"/>
            <w:hideMark/>
          </w:tcPr>
          <w:p w14:paraId="4E5D2A54" w14:textId="77777777" w:rsidR="00B77BA8" w:rsidRPr="00B77BA8" w:rsidRDefault="00B77BA8">
            <w:pPr>
              <w:pStyle w:val="Bibliography"/>
              <w:rPr>
                <w:noProof/>
                <w:sz w:val="18"/>
                <w:szCs w:val="18"/>
              </w:rPr>
            </w:pPr>
            <w:r w:rsidRPr="00B77BA8">
              <w:rPr>
                <w:noProof/>
                <w:sz w:val="18"/>
                <w:szCs w:val="18"/>
              </w:rPr>
              <w:t xml:space="preserve">[10] </w:t>
            </w:r>
          </w:p>
        </w:tc>
        <w:tc>
          <w:tcPr>
            <w:tcW w:w="0" w:type="auto"/>
            <w:hideMark/>
          </w:tcPr>
          <w:p w14:paraId="672DB7BF" w14:textId="77777777" w:rsidR="00B77BA8" w:rsidRPr="00B77BA8" w:rsidRDefault="00B77BA8">
            <w:pPr>
              <w:pStyle w:val="Bibliography"/>
              <w:rPr>
                <w:noProof/>
                <w:sz w:val="18"/>
                <w:szCs w:val="18"/>
              </w:rPr>
            </w:pPr>
            <w:r w:rsidRPr="00B77BA8">
              <w:rPr>
                <w:noProof/>
                <w:sz w:val="18"/>
                <w:szCs w:val="18"/>
              </w:rPr>
              <w:t xml:space="preserve">A. S. Ali Abed shilg, “The Idea of Using the Steganography as Encryption Tool,” </w:t>
            </w:r>
            <w:r w:rsidRPr="00B77BA8">
              <w:rPr>
                <w:i/>
                <w:iCs/>
                <w:noProof/>
                <w:sz w:val="18"/>
                <w:szCs w:val="18"/>
              </w:rPr>
              <w:t xml:space="preserve">Journal of Adances in Computer Engineering and Technology, </w:t>
            </w:r>
            <w:r w:rsidRPr="00B77BA8">
              <w:rPr>
                <w:noProof/>
                <w:sz w:val="18"/>
                <w:szCs w:val="18"/>
              </w:rPr>
              <w:t xml:space="preserve">vol. 4, pp. 2-4, 2018. </w:t>
            </w:r>
          </w:p>
        </w:tc>
      </w:tr>
      <w:tr w:rsidR="00B77BA8" w14:paraId="1D821A90" w14:textId="77777777">
        <w:trPr>
          <w:divId w:val="2124491721"/>
          <w:tblCellSpacing w:w="15" w:type="dxa"/>
        </w:trPr>
        <w:tc>
          <w:tcPr>
            <w:tcW w:w="50" w:type="pct"/>
            <w:hideMark/>
          </w:tcPr>
          <w:p w14:paraId="72158D73" w14:textId="77777777" w:rsidR="00B77BA8" w:rsidRPr="00B77BA8" w:rsidRDefault="00B77BA8">
            <w:pPr>
              <w:pStyle w:val="Bibliography"/>
              <w:rPr>
                <w:noProof/>
                <w:sz w:val="18"/>
                <w:szCs w:val="18"/>
              </w:rPr>
            </w:pPr>
            <w:r w:rsidRPr="00B77BA8">
              <w:rPr>
                <w:noProof/>
                <w:sz w:val="18"/>
                <w:szCs w:val="18"/>
              </w:rPr>
              <w:t xml:space="preserve">[11] </w:t>
            </w:r>
          </w:p>
        </w:tc>
        <w:tc>
          <w:tcPr>
            <w:tcW w:w="0" w:type="auto"/>
            <w:hideMark/>
          </w:tcPr>
          <w:p w14:paraId="3FE05DFA" w14:textId="77777777" w:rsidR="00B77BA8" w:rsidRPr="00B77BA8" w:rsidRDefault="00B77BA8">
            <w:pPr>
              <w:pStyle w:val="Bibliography"/>
              <w:rPr>
                <w:noProof/>
                <w:sz w:val="18"/>
                <w:szCs w:val="18"/>
              </w:rPr>
            </w:pPr>
            <w:r w:rsidRPr="00B77BA8">
              <w:rPr>
                <w:noProof/>
                <w:sz w:val="18"/>
                <w:szCs w:val="18"/>
              </w:rPr>
              <w:t xml:space="preserve">W. Jackson, “Differences between encryption and hashing,” </w:t>
            </w:r>
            <w:r w:rsidRPr="00B77BA8">
              <w:rPr>
                <w:i/>
                <w:iCs/>
                <w:noProof/>
                <w:sz w:val="18"/>
                <w:szCs w:val="18"/>
              </w:rPr>
              <w:t xml:space="preserve">Why salted hash is as good for passwords as for breakfast, </w:t>
            </w:r>
            <w:r w:rsidRPr="00B77BA8">
              <w:rPr>
                <w:noProof/>
                <w:sz w:val="18"/>
                <w:szCs w:val="18"/>
              </w:rPr>
              <w:t xml:space="preserve">12 2013. </w:t>
            </w:r>
          </w:p>
        </w:tc>
      </w:tr>
      <w:tr w:rsidR="00B77BA8" w14:paraId="47A28655" w14:textId="77777777">
        <w:trPr>
          <w:divId w:val="2124491721"/>
          <w:tblCellSpacing w:w="15" w:type="dxa"/>
        </w:trPr>
        <w:tc>
          <w:tcPr>
            <w:tcW w:w="50" w:type="pct"/>
            <w:hideMark/>
          </w:tcPr>
          <w:p w14:paraId="2341B884" w14:textId="77777777" w:rsidR="00B77BA8" w:rsidRPr="00B77BA8" w:rsidRDefault="00B77BA8">
            <w:pPr>
              <w:pStyle w:val="Bibliography"/>
              <w:rPr>
                <w:noProof/>
                <w:sz w:val="18"/>
                <w:szCs w:val="18"/>
              </w:rPr>
            </w:pPr>
            <w:r w:rsidRPr="00B77BA8">
              <w:rPr>
                <w:noProof/>
                <w:sz w:val="18"/>
                <w:szCs w:val="18"/>
              </w:rPr>
              <w:t xml:space="preserve">[12] </w:t>
            </w:r>
          </w:p>
        </w:tc>
        <w:tc>
          <w:tcPr>
            <w:tcW w:w="0" w:type="auto"/>
            <w:hideMark/>
          </w:tcPr>
          <w:p w14:paraId="2B506E41" w14:textId="77777777" w:rsidR="00B77BA8" w:rsidRPr="00B77BA8" w:rsidRDefault="00B77BA8">
            <w:pPr>
              <w:pStyle w:val="Bibliography"/>
              <w:rPr>
                <w:noProof/>
                <w:sz w:val="18"/>
                <w:szCs w:val="18"/>
              </w:rPr>
            </w:pPr>
            <w:r w:rsidRPr="00B77BA8">
              <w:rPr>
                <w:noProof/>
                <w:sz w:val="18"/>
                <w:szCs w:val="18"/>
              </w:rPr>
              <w:t>D. F. a. Encryption, “Evidence Magazine,” [Online]. Available: evidencemagazine.com/index.php?option=com_content&amp;task=view&amp;id=656. [Accessed 03 2020].</w:t>
            </w:r>
          </w:p>
        </w:tc>
      </w:tr>
      <w:tr w:rsidR="00B77BA8" w14:paraId="0826DB9B" w14:textId="77777777">
        <w:trPr>
          <w:divId w:val="2124491721"/>
          <w:tblCellSpacing w:w="15" w:type="dxa"/>
        </w:trPr>
        <w:tc>
          <w:tcPr>
            <w:tcW w:w="50" w:type="pct"/>
            <w:hideMark/>
          </w:tcPr>
          <w:p w14:paraId="41085919" w14:textId="77777777" w:rsidR="00B77BA8" w:rsidRPr="00B77BA8" w:rsidRDefault="00B77BA8">
            <w:pPr>
              <w:pStyle w:val="Bibliography"/>
              <w:rPr>
                <w:noProof/>
                <w:sz w:val="18"/>
                <w:szCs w:val="18"/>
              </w:rPr>
            </w:pPr>
            <w:r w:rsidRPr="00B77BA8">
              <w:rPr>
                <w:noProof/>
                <w:sz w:val="18"/>
                <w:szCs w:val="18"/>
              </w:rPr>
              <w:t xml:space="preserve">[13] </w:t>
            </w:r>
          </w:p>
        </w:tc>
        <w:tc>
          <w:tcPr>
            <w:tcW w:w="0" w:type="auto"/>
            <w:hideMark/>
          </w:tcPr>
          <w:p w14:paraId="784EF556" w14:textId="77777777" w:rsidR="00B77BA8" w:rsidRPr="00B77BA8" w:rsidRDefault="00B77BA8">
            <w:pPr>
              <w:pStyle w:val="Bibliography"/>
              <w:rPr>
                <w:noProof/>
                <w:sz w:val="18"/>
                <w:szCs w:val="18"/>
              </w:rPr>
            </w:pPr>
            <w:r w:rsidRPr="00B77BA8">
              <w:rPr>
                <w:noProof/>
                <w:sz w:val="18"/>
                <w:szCs w:val="18"/>
              </w:rPr>
              <w:t>CRU, “Write Blockers,” CRU-INC, [Online]. Available: CRU-INC.com. [Accessed 03 2020].</w:t>
            </w:r>
          </w:p>
        </w:tc>
      </w:tr>
      <w:tr w:rsidR="00B77BA8" w14:paraId="6C7833CA" w14:textId="77777777">
        <w:trPr>
          <w:divId w:val="2124491721"/>
          <w:tblCellSpacing w:w="15" w:type="dxa"/>
        </w:trPr>
        <w:tc>
          <w:tcPr>
            <w:tcW w:w="50" w:type="pct"/>
            <w:hideMark/>
          </w:tcPr>
          <w:p w14:paraId="55C38A6C" w14:textId="77777777" w:rsidR="00B77BA8" w:rsidRPr="00B77BA8" w:rsidRDefault="00B77BA8">
            <w:pPr>
              <w:pStyle w:val="Bibliography"/>
              <w:rPr>
                <w:noProof/>
                <w:sz w:val="18"/>
                <w:szCs w:val="18"/>
              </w:rPr>
            </w:pPr>
            <w:r w:rsidRPr="00B77BA8">
              <w:rPr>
                <w:noProof/>
                <w:sz w:val="18"/>
                <w:szCs w:val="18"/>
              </w:rPr>
              <w:t xml:space="preserve">[14] </w:t>
            </w:r>
          </w:p>
        </w:tc>
        <w:tc>
          <w:tcPr>
            <w:tcW w:w="0" w:type="auto"/>
            <w:hideMark/>
          </w:tcPr>
          <w:p w14:paraId="49A22527" w14:textId="77777777" w:rsidR="00B77BA8" w:rsidRPr="00B77BA8" w:rsidRDefault="00B77BA8">
            <w:pPr>
              <w:pStyle w:val="Bibliography"/>
              <w:rPr>
                <w:noProof/>
                <w:sz w:val="18"/>
                <w:szCs w:val="18"/>
              </w:rPr>
            </w:pPr>
            <w:r w:rsidRPr="00B77BA8">
              <w:rPr>
                <w:noProof/>
                <w:sz w:val="18"/>
                <w:szCs w:val="18"/>
              </w:rPr>
              <w:t>“Autopsy,” SleuthKit, [Online]. Available: https://www.sleuthkit.org/autopsy/. [Accessed 03 2020].</w:t>
            </w:r>
          </w:p>
        </w:tc>
      </w:tr>
      <w:tr w:rsidR="00B77BA8" w14:paraId="255167CD" w14:textId="77777777">
        <w:trPr>
          <w:divId w:val="2124491721"/>
          <w:tblCellSpacing w:w="15" w:type="dxa"/>
        </w:trPr>
        <w:tc>
          <w:tcPr>
            <w:tcW w:w="50" w:type="pct"/>
            <w:hideMark/>
          </w:tcPr>
          <w:p w14:paraId="5A67B86E" w14:textId="77777777" w:rsidR="00B77BA8" w:rsidRPr="00B77BA8" w:rsidRDefault="00B77BA8">
            <w:pPr>
              <w:pStyle w:val="Bibliography"/>
              <w:rPr>
                <w:noProof/>
                <w:sz w:val="18"/>
                <w:szCs w:val="18"/>
              </w:rPr>
            </w:pPr>
            <w:r w:rsidRPr="00B77BA8">
              <w:rPr>
                <w:noProof/>
                <w:sz w:val="18"/>
                <w:szCs w:val="18"/>
              </w:rPr>
              <w:t xml:space="preserve">[15] </w:t>
            </w:r>
          </w:p>
        </w:tc>
        <w:tc>
          <w:tcPr>
            <w:tcW w:w="0" w:type="auto"/>
            <w:hideMark/>
          </w:tcPr>
          <w:p w14:paraId="581B2B1A" w14:textId="77777777" w:rsidR="00B77BA8" w:rsidRPr="00B77BA8" w:rsidRDefault="00B77BA8">
            <w:pPr>
              <w:pStyle w:val="Bibliography"/>
              <w:rPr>
                <w:noProof/>
                <w:sz w:val="18"/>
                <w:szCs w:val="18"/>
              </w:rPr>
            </w:pPr>
            <w:r w:rsidRPr="00B77BA8">
              <w:rPr>
                <w:noProof/>
                <w:sz w:val="18"/>
                <w:szCs w:val="18"/>
              </w:rPr>
              <w:t>B. Carrier, “Autopsy Description,” SleuthKit, [Online]. Available: sleuthkit.org/autopsy/desc.php. [Accessed 03 2020].</w:t>
            </w:r>
          </w:p>
        </w:tc>
      </w:tr>
      <w:tr w:rsidR="00B77BA8" w14:paraId="6773E4C6" w14:textId="77777777">
        <w:trPr>
          <w:divId w:val="2124491721"/>
          <w:tblCellSpacing w:w="15" w:type="dxa"/>
        </w:trPr>
        <w:tc>
          <w:tcPr>
            <w:tcW w:w="50" w:type="pct"/>
            <w:hideMark/>
          </w:tcPr>
          <w:p w14:paraId="3F07F7C4" w14:textId="77777777" w:rsidR="00B77BA8" w:rsidRPr="00B77BA8" w:rsidRDefault="00B77BA8">
            <w:pPr>
              <w:pStyle w:val="Bibliography"/>
              <w:rPr>
                <w:noProof/>
                <w:sz w:val="18"/>
                <w:szCs w:val="18"/>
              </w:rPr>
            </w:pPr>
            <w:r w:rsidRPr="00B77BA8">
              <w:rPr>
                <w:noProof/>
                <w:sz w:val="18"/>
                <w:szCs w:val="18"/>
              </w:rPr>
              <w:lastRenderedPageBreak/>
              <w:t xml:space="preserve">[16] </w:t>
            </w:r>
          </w:p>
        </w:tc>
        <w:tc>
          <w:tcPr>
            <w:tcW w:w="0" w:type="auto"/>
            <w:hideMark/>
          </w:tcPr>
          <w:p w14:paraId="2FB9014E" w14:textId="77777777" w:rsidR="00B77BA8" w:rsidRPr="00B77BA8" w:rsidRDefault="00B77BA8">
            <w:pPr>
              <w:pStyle w:val="Bibliography"/>
              <w:rPr>
                <w:noProof/>
                <w:sz w:val="18"/>
                <w:szCs w:val="18"/>
              </w:rPr>
            </w:pPr>
            <w:r w:rsidRPr="00B77BA8">
              <w:rPr>
                <w:noProof/>
                <w:sz w:val="18"/>
                <w:szCs w:val="18"/>
              </w:rPr>
              <w:t xml:space="preserve">T. &amp;. K. U. &amp;. S. Lawrence, “Equipping a digital forensic lab on a budget,” 2018. </w:t>
            </w:r>
          </w:p>
        </w:tc>
      </w:tr>
      <w:tr w:rsidR="00B77BA8" w14:paraId="2498E0FE" w14:textId="77777777">
        <w:trPr>
          <w:divId w:val="2124491721"/>
          <w:tblCellSpacing w:w="15" w:type="dxa"/>
        </w:trPr>
        <w:tc>
          <w:tcPr>
            <w:tcW w:w="50" w:type="pct"/>
            <w:hideMark/>
          </w:tcPr>
          <w:p w14:paraId="641C7F28" w14:textId="77777777" w:rsidR="00B77BA8" w:rsidRPr="00B77BA8" w:rsidRDefault="00B77BA8">
            <w:pPr>
              <w:pStyle w:val="Bibliography"/>
              <w:rPr>
                <w:noProof/>
                <w:sz w:val="18"/>
                <w:szCs w:val="18"/>
              </w:rPr>
            </w:pPr>
            <w:r w:rsidRPr="00B77BA8">
              <w:rPr>
                <w:noProof/>
                <w:sz w:val="18"/>
                <w:szCs w:val="18"/>
              </w:rPr>
              <w:t xml:space="preserve">[17] </w:t>
            </w:r>
          </w:p>
        </w:tc>
        <w:tc>
          <w:tcPr>
            <w:tcW w:w="0" w:type="auto"/>
            <w:hideMark/>
          </w:tcPr>
          <w:p w14:paraId="34470BB5" w14:textId="77777777" w:rsidR="00B77BA8" w:rsidRPr="00B77BA8" w:rsidRDefault="00B77BA8">
            <w:pPr>
              <w:pStyle w:val="Bibliography"/>
              <w:rPr>
                <w:noProof/>
                <w:sz w:val="18"/>
                <w:szCs w:val="18"/>
              </w:rPr>
            </w:pPr>
            <w:r w:rsidRPr="00B77BA8">
              <w:rPr>
                <w:noProof/>
                <w:sz w:val="18"/>
                <w:szCs w:val="18"/>
              </w:rPr>
              <w:t>A. Mchale, “Implementing an Effective Faraday Cage,” [Online]. Available: https://www.egr.msu.edu/classes/ece480/capstone/spring15/group05/uploads/4/7/5/1/47515639/ece_480_app_note_adam_mchale.pdf. [Accessed 03 2020].</w:t>
            </w:r>
          </w:p>
        </w:tc>
      </w:tr>
      <w:tr w:rsidR="00B77BA8" w14:paraId="05C226B4" w14:textId="77777777">
        <w:trPr>
          <w:divId w:val="2124491721"/>
          <w:tblCellSpacing w:w="15" w:type="dxa"/>
        </w:trPr>
        <w:tc>
          <w:tcPr>
            <w:tcW w:w="50" w:type="pct"/>
            <w:hideMark/>
          </w:tcPr>
          <w:p w14:paraId="17FC39A2" w14:textId="77777777" w:rsidR="00B77BA8" w:rsidRPr="00B77BA8" w:rsidRDefault="00B77BA8">
            <w:pPr>
              <w:pStyle w:val="Bibliography"/>
              <w:rPr>
                <w:noProof/>
                <w:sz w:val="18"/>
                <w:szCs w:val="18"/>
              </w:rPr>
            </w:pPr>
            <w:r w:rsidRPr="00B77BA8">
              <w:rPr>
                <w:noProof/>
                <w:sz w:val="18"/>
                <w:szCs w:val="18"/>
              </w:rPr>
              <w:t xml:space="preserve">[18] </w:t>
            </w:r>
          </w:p>
        </w:tc>
        <w:tc>
          <w:tcPr>
            <w:tcW w:w="0" w:type="auto"/>
            <w:hideMark/>
          </w:tcPr>
          <w:p w14:paraId="423BA8A9" w14:textId="77777777" w:rsidR="00B77BA8" w:rsidRPr="00B77BA8" w:rsidRDefault="00B77BA8">
            <w:pPr>
              <w:pStyle w:val="Bibliography"/>
              <w:rPr>
                <w:noProof/>
                <w:sz w:val="18"/>
                <w:szCs w:val="18"/>
              </w:rPr>
            </w:pPr>
            <w:r w:rsidRPr="00B77BA8">
              <w:rPr>
                <w:noProof/>
                <w:sz w:val="18"/>
                <w:szCs w:val="18"/>
              </w:rPr>
              <w:t>ForensicsWare, “Customized Setup for Dedicated Cyber Investigation,” Forensicsware, [Online]. Available: forensicsware.com/lab-setup.html. [Accessed 03 2020].</w:t>
            </w:r>
          </w:p>
        </w:tc>
      </w:tr>
      <w:tr w:rsidR="00B77BA8" w14:paraId="5D2E5E6F" w14:textId="77777777">
        <w:trPr>
          <w:divId w:val="2124491721"/>
          <w:tblCellSpacing w:w="15" w:type="dxa"/>
        </w:trPr>
        <w:tc>
          <w:tcPr>
            <w:tcW w:w="50" w:type="pct"/>
            <w:hideMark/>
          </w:tcPr>
          <w:p w14:paraId="04536990" w14:textId="77777777" w:rsidR="00B77BA8" w:rsidRPr="00B77BA8" w:rsidRDefault="00B77BA8">
            <w:pPr>
              <w:pStyle w:val="Bibliography"/>
              <w:rPr>
                <w:noProof/>
                <w:sz w:val="18"/>
                <w:szCs w:val="18"/>
              </w:rPr>
            </w:pPr>
            <w:r w:rsidRPr="00B77BA8">
              <w:rPr>
                <w:noProof/>
                <w:sz w:val="18"/>
                <w:szCs w:val="18"/>
              </w:rPr>
              <w:t xml:space="preserve">[19] </w:t>
            </w:r>
          </w:p>
        </w:tc>
        <w:tc>
          <w:tcPr>
            <w:tcW w:w="0" w:type="auto"/>
            <w:hideMark/>
          </w:tcPr>
          <w:p w14:paraId="0F056633" w14:textId="77777777" w:rsidR="00B77BA8" w:rsidRPr="00B77BA8" w:rsidRDefault="00B77BA8">
            <w:pPr>
              <w:pStyle w:val="Bibliography"/>
              <w:rPr>
                <w:noProof/>
                <w:sz w:val="18"/>
                <w:szCs w:val="18"/>
              </w:rPr>
            </w:pPr>
            <w:r w:rsidRPr="00B77BA8">
              <w:rPr>
                <w:noProof/>
                <w:sz w:val="18"/>
                <w:szCs w:val="18"/>
              </w:rPr>
              <w:t xml:space="preserve">G. A. Sadi, “Analysing Master Boot Record for Forensic Investigators,” </w:t>
            </w:r>
            <w:r w:rsidRPr="00B77BA8">
              <w:rPr>
                <w:i/>
                <w:iCs/>
                <w:noProof/>
                <w:sz w:val="18"/>
                <w:szCs w:val="18"/>
              </w:rPr>
              <w:t xml:space="preserve">International Journal of Applied Information Systems, </w:t>
            </w:r>
            <w:r w:rsidRPr="00B77BA8">
              <w:rPr>
                <w:noProof/>
                <w:sz w:val="18"/>
                <w:szCs w:val="18"/>
              </w:rPr>
              <w:t xml:space="preserve">vol. 10, 2016. </w:t>
            </w:r>
          </w:p>
        </w:tc>
      </w:tr>
      <w:tr w:rsidR="00B77BA8" w14:paraId="397D5D24" w14:textId="77777777">
        <w:trPr>
          <w:divId w:val="2124491721"/>
          <w:tblCellSpacing w:w="15" w:type="dxa"/>
        </w:trPr>
        <w:tc>
          <w:tcPr>
            <w:tcW w:w="50" w:type="pct"/>
            <w:hideMark/>
          </w:tcPr>
          <w:p w14:paraId="56E9B319" w14:textId="77777777" w:rsidR="00B77BA8" w:rsidRPr="00B77BA8" w:rsidRDefault="00B77BA8">
            <w:pPr>
              <w:pStyle w:val="Bibliography"/>
              <w:rPr>
                <w:noProof/>
                <w:sz w:val="18"/>
                <w:szCs w:val="18"/>
              </w:rPr>
            </w:pPr>
            <w:r w:rsidRPr="00B77BA8">
              <w:rPr>
                <w:noProof/>
                <w:sz w:val="18"/>
                <w:szCs w:val="18"/>
              </w:rPr>
              <w:t xml:space="preserve">[20] </w:t>
            </w:r>
          </w:p>
        </w:tc>
        <w:tc>
          <w:tcPr>
            <w:tcW w:w="0" w:type="auto"/>
            <w:hideMark/>
          </w:tcPr>
          <w:p w14:paraId="5E8899B3" w14:textId="77777777" w:rsidR="00B77BA8" w:rsidRPr="00B77BA8" w:rsidRDefault="00B77BA8">
            <w:pPr>
              <w:pStyle w:val="Bibliography"/>
              <w:rPr>
                <w:noProof/>
                <w:sz w:val="18"/>
                <w:szCs w:val="18"/>
              </w:rPr>
            </w:pPr>
            <w:r w:rsidRPr="00B77BA8">
              <w:rPr>
                <w:noProof/>
                <w:sz w:val="18"/>
                <w:szCs w:val="18"/>
              </w:rPr>
              <w:t xml:space="preserve">L. B. &amp;. P. O. Richard Bassett, “Computer Forensics: An Essential Ingredient for Cyber Security,” </w:t>
            </w:r>
            <w:r w:rsidRPr="00B77BA8">
              <w:rPr>
                <w:i/>
                <w:iCs/>
                <w:noProof/>
                <w:sz w:val="18"/>
                <w:szCs w:val="18"/>
              </w:rPr>
              <w:t xml:space="preserve">Journal of Information Science and Technology, </w:t>
            </w:r>
            <w:r w:rsidRPr="00B77BA8">
              <w:rPr>
                <w:noProof/>
                <w:sz w:val="18"/>
                <w:szCs w:val="18"/>
              </w:rPr>
              <w:t xml:space="preserve">p. 24, 2006. </w:t>
            </w:r>
          </w:p>
        </w:tc>
      </w:tr>
      <w:tr w:rsidR="00B77BA8" w14:paraId="3390FEBE" w14:textId="77777777">
        <w:trPr>
          <w:divId w:val="2124491721"/>
          <w:tblCellSpacing w:w="15" w:type="dxa"/>
        </w:trPr>
        <w:tc>
          <w:tcPr>
            <w:tcW w:w="50" w:type="pct"/>
            <w:hideMark/>
          </w:tcPr>
          <w:p w14:paraId="196B0440" w14:textId="77777777" w:rsidR="00B77BA8" w:rsidRPr="00B77BA8" w:rsidRDefault="00B77BA8">
            <w:pPr>
              <w:pStyle w:val="Bibliography"/>
              <w:rPr>
                <w:noProof/>
                <w:sz w:val="18"/>
                <w:szCs w:val="18"/>
              </w:rPr>
            </w:pPr>
            <w:r w:rsidRPr="00B77BA8">
              <w:rPr>
                <w:noProof/>
                <w:sz w:val="18"/>
                <w:szCs w:val="18"/>
              </w:rPr>
              <w:t xml:space="preserve">[21] </w:t>
            </w:r>
          </w:p>
        </w:tc>
        <w:tc>
          <w:tcPr>
            <w:tcW w:w="0" w:type="auto"/>
            <w:hideMark/>
          </w:tcPr>
          <w:p w14:paraId="398EBA61" w14:textId="77777777" w:rsidR="00B77BA8" w:rsidRPr="00B77BA8" w:rsidRDefault="00B77BA8">
            <w:pPr>
              <w:pStyle w:val="Bibliography"/>
              <w:rPr>
                <w:noProof/>
                <w:sz w:val="18"/>
                <w:szCs w:val="18"/>
              </w:rPr>
            </w:pPr>
            <w:r w:rsidRPr="00B77BA8">
              <w:rPr>
                <w:noProof/>
                <w:sz w:val="18"/>
                <w:szCs w:val="18"/>
              </w:rPr>
              <w:t>A. Corp, “Forensic ToolKit User Guide,” [Online]. Available: https://www.profdavis.net/FTKManual.pdf. [Accessed 03 2020].</w:t>
            </w:r>
          </w:p>
        </w:tc>
      </w:tr>
      <w:tr w:rsidR="00B77BA8" w14:paraId="306A0F26" w14:textId="77777777">
        <w:trPr>
          <w:divId w:val="2124491721"/>
          <w:tblCellSpacing w:w="15" w:type="dxa"/>
        </w:trPr>
        <w:tc>
          <w:tcPr>
            <w:tcW w:w="50" w:type="pct"/>
            <w:hideMark/>
          </w:tcPr>
          <w:p w14:paraId="5C89A141" w14:textId="77777777" w:rsidR="00B77BA8" w:rsidRPr="00B77BA8" w:rsidRDefault="00B77BA8">
            <w:pPr>
              <w:pStyle w:val="Bibliography"/>
              <w:rPr>
                <w:noProof/>
                <w:sz w:val="18"/>
                <w:szCs w:val="18"/>
              </w:rPr>
            </w:pPr>
            <w:r w:rsidRPr="00B77BA8">
              <w:rPr>
                <w:noProof/>
                <w:sz w:val="18"/>
                <w:szCs w:val="18"/>
              </w:rPr>
              <w:t xml:space="preserve">[22] </w:t>
            </w:r>
          </w:p>
        </w:tc>
        <w:tc>
          <w:tcPr>
            <w:tcW w:w="0" w:type="auto"/>
            <w:hideMark/>
          </w:tcPr>
          <w:p w14:paraId="26FC1979" w14:textId="77777777" w:rsidR="00B77BA8" w:rsidRPr="00B77BA8" w:rsidRDefault="00B77BA8">
            <w:pPr>
              <w:pStyle w:val="Bibliography"/>
              <w:rPr>
                <w:noProof/>
                <w:sz w:val="18"/>
                <w:szCs w:val="18"/>
              </w:rPr>
            </w:pPr>
            <w:r w:rsidRPr="00B77BA8">
              <w:rPr>
                <w:noProof/>
                <w:sz w:val="18"/>
                <w:szCs w:val="18"/>
              </w:rPr>
              <w:t>George-Nektarios, “Cryptographic Hash Functions: Definition &amp; Examples,” Study.com, [Online]. Available: https://study.com/academy/lesson/cryptographic-hash-functions-definition-examples.html. [Accessed 03 2020].</w:t>
            </w:r>
          </w:p>
        </w:tc>
      </w:tr>
      <w:tr w:rsidR="00B77BA8" w14:paraId="44F40B33" w14:textId="77777777">
        <w:trPr>
          <w:divId w:val="2124491721"/>
          <w:tblCellSpacing w:w="15" w:type="dxa"/>
        </w:trPr>
        <w:tc>
          <w:tcPr>
            <w:tcW w:w="50" w:type="pct"/>
            <w:hideMark/>
          </w:tcPr>
          <w:p w14:paraId="6FD3F6A0" w14:textId="77777777" w:rsidR="00B77BA8" w:rsidRPr="00B77BA8" w:rsidRDefault="00B77BA8">
            <w:pPr>
              <w:pStyle w:val="Bibliography"/>
              <w:rPr>
                <w:noProof/>
                <w:sz w:val="18"/>
                <w:szCs w:val="18"/>
              </w:rPr>
            </w:pPr>
            <w:r w:rsidRPr="00B77BA8">
              <w:rPr>
                <w:noProof/>
                <w:sz w:val="18"/>
                <w:szCs w:val="18"/>
              </w:rPr>
              <w:t xml:space="preserve">[23] </w:t>
            </w:r>
          </w:p>
        </w:tc>
        <w:tc>
          <w:tcPr>
            <w:tcW w:w="0" w:type="auto"/>
            <w:hideMark/>
          </w:tcPr>
          <w:p w14:paraId="31A93F74" w14:textId="77777777" w:rsidR="00B77BA8" w:rsidRPr="00B77BA8" w:rsidRDefault="00B77BA8">
            <w:pPr>
              <w:pStyle w:val="Bibliography"/>
              <w:rPr>
                <w:noProof/>
                <w:sz w:val="18"/>
                <w:szCs w:val="18"/>
              </w:rPr>
            </w:pPr>
            <w:r w:rsidRPr="00B77BA8">
              <w:rPr>
                <w:noProof/>
                <w:sz w:val="18"/>
                <w:szCs w:val="18"/>
              </w:rPr>
              <w:t>“Tableau Forensic USB Bridge,” https://www.guidancesoftware.com/tableau/hardware/t8u, [Online]. Available: https://www.guidancesoftware.com/tableau/hardware/t8u. [Accessed 03 2020].</w:t>
            </w:r>
          </w:p>
        </w:tc>
      </w:tr>
    </w:tbl>
    <w:p w14:paraId="615E76FF" w14:textId="77777777" w:rsidR="00B77BA8" w:rsidRDefault="00B77BA8">
      <w:pPr>
        <w:divId w:val="2124491721"/>
        <w:rPr>
          <w:rFonts w:eastAsia="Times New Roman"/>
          <w:noProof/>
        </w:rPr>
      </w:pPr>
    </w:p>
    <w:p w14:paraId="403194AF" w14:textId="0007FBD1" w:rsidR="00F40DAC" w:rsidRDefault="00B77BA8">
      <w:r>
        <w:fldChar w:fldCharType="end"/>
      </w:r>
    </w:p>
    <w:p w14:paraId="031B3851" w14:textId="77777777" w:rsidR="00F40DAC" w:rsidRDefault="00F40DAC" w:rsidP="0096517A"/>
    <w:p w14:paraId="701E24D3" w14:textId="4F7793C2" w:rsidR="00F40DAC" w:rsidRDefault="00F40DAC" w:rsidP="0096517A"/>
    <w:p w14:paraId="396C62E7" w14:textId="0E1B0134" w:rsidR="00F40DAC" w:rsidRDefault="00F40DAC" w:rsidP="0096517A"/>
    <w:p w14:paraId="3D09CDBB" w14:textId="77777777" w:rsidR="00F40DAC" w:rsidRPr="0096517A" w:rsidRDefault="00F40DAC" w:rsidP="0096517A"/>
    <w:p w14:paraId="052993DD" w14:textId="77777777" w:rsidR="00794993" w:rsidRDefault="00794993" w:rsidP="00794993">
      <w:pPr>
        <w:pStyle w:val="ListParagraph"/>
      </w:pPr>
    </w:p>
    <w:p w14:paraId="35053EC7" w14:textId="77777777" w:rsidR="00794993" w:rsidRDefault="00794993" w:rsidP="00794993">
      <w:pPr>
        <w:pStyle w:val="ListParagraph"/>
      </w:pPr>
    </w:p>
    <w:p w14:paraId="4BA59F4D" w14:textId="25461E94" w:rsidR="00794993" w:rsidRDefault="00794993" w:rsidP="00794993">
      <w:pPr>
        <w:pStyle w:val="ListParagraph"/>
      </w:pPr>
      <w:r>
        <w:t xml:space="preserve"> </w:t>
      </w:r>
    </w:p>
    <w:p w14:paraId="546341A1" w14:textId="203FD51B" w:rsidR="00671999" w:rsidRDefault="00671999" w:rsidP="00F71CD3"/>
    <w:p w14:paraId="7C10C8E0" w14:textId="51AA7C48" w:rsidR="00671999" w:rsidRDefault="00671999" w:rsidP="00F71CD3"/>
    <w:p w14:paraId="146EC607" w14:textId="78AFB549" w:rsidR="0005624D" w:rsidRDefault="0005624D" w:rsidP="00F71CD3"/>
    <w:p w14:paraId="07CA9AF3" w14:textId="02A6FF46" w:rsidR="0005624D" w:rsidRDefault="0005624D" w:rsidP="00F71CD3"/>
    <w:p w14:paraId="5B9BCD3C" w14:textId="031D6878" w:rsidR="0005624D" w:rsidRDefault="0005624D" w:rsidP="00F71CD3"/>
    <w:p w14:paraId="1A3D7CC4" w14:textId="43E83562" w:rsidR="0005624D" w:rsidRDefault="0005624D" w:rsidP="00F71CD3"/>
    <w:p w14:paraId="3E54DAB3" w14:textId="5856E6A8" w:rsidR="0005624D" w:rsidRDefault="0005624D" w:rsidP="00F71CD3"/>
    <w:p w14:paraId="18DBAEE0" w14:textId="77777777" w:rsidR="0005624D" w:rsidRDefault="0005624D" w:rsidP="00F71CD3"/>
    <w:p w14:paraId="67CAC722" w14:textId="77777777" w:rsidR="00671999" w:rsidRDefault="00671999" w:rsidP="00F71CD3"/>
    <w:sectPr w:rsidR="006719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D5CDC" w14:textId="77777777" w:rsidR="00F00946" w:rsidRDefault="00F00946" w:rsidP="008806E4">
      <w:pPr>
        <w:spacing w:after="0" w:line="240" w:lineRule="auto"/>
      </w:pPr>
      <w:r>
        <w:separator/>
      </w:r>
    </w:p>
  </w:endnote>
  <w:endnote w:type="continuationSeparator" w:id="0">
    <w:p w14:paraId="52538147" w14:textId="77777777" w:rsidR="00F00946" w:rsidRDefault="00F00946" w:rsidP="00880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6CB8A" w14:textId="77777777" w:rsidR="00F00946" w:rsidRDefault="00F00946" w:rsidP="008806E4">
      <w:pPr>
        <w:spacing w:after="0" w:line="240" w:lineRule="auto"/>
      </w:pPr>
      <w:r>
        <w:separator/>
      </w:r>
    </w:p>
  </w:footnote>
  <w:footnote w:type="continuationSeparator" w:id="0">
    <w:p w14:paraId="10CA2ED3" w14:textId="77777777" w:rsidR="00F00946" w:rsidRDefault="00F00946" w:rsidP="008806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84812"/>
    <w:multiLevelType w:val="hybridMultilevel"/>
    <w:tmpl w:val="3ADC8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F174C"/>
    <w:multiLevelType w:val="hybridMultilevel"/>
    <w:tmpl w:val="F1E4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D449D"/>
    <w:multiLevelType w:val="multilevel"/>
    <w:tmpl w:val="3C96B1D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BC95FFE"/>
    <w:multiLevelType w:val="hybridMultilevel"/>
    <w:tmpl w:val="B5BEC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CE0529"/>
    <w:multiLevelType w:val="hybridMultilevel"/>
    <w:tmpl w:val="8EDE5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4C4DCB"/>
    <w:multiLevelType w:val="hybridMultilevel"/>
    <w:tmpl w:val="58DC5DF8"/>
    <w:lvl w:ilvl="0" w:tplc="1016854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66662"/>
    <w:multiLevelType w:val="hybridMultilevel"/>
    <w:tmpl w:val="3AA08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C73ABC"/>
    <w:multiLevelType w:val="hybridMultilevel"/>
    <w:tmpl w:val="F7840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C0540B"/>
    <w:multiLevelType w:val="hybridMultilevel"/>
    <w:tmpl w:val="D38E9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73358"/>
    <w:multiLevelType w:val="hybridMultilevel"/>
    <w:tmpl w:val="DF56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F00998"/>
    <w:multiLevelType w:val="hybridMultilevel"/>
    <w:tmpl w:val="776E4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ED1FB4"/>
    <w:multiLevelType w:val="hybridMultilevel"/>
    <w:tmpl w:val="C2DE3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5B7163"/>
    <w:multiLevelType w:val="hybridMultilevel"/>
    <w:tmpl w:val="76565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29607B"/>
    <w:multiLevelType w:val="hybridMultilevel"/>
    <w:tmpl w:val="30EE8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A279EB"/>
    <w:multiLevelType w:val="hybridMultilevel"/>
    <w:tmpl w:val="F3DA9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D962E8"/>
    <w:multiLevelType w:val="hybridMultilevel"/>
    <w:tmpl w:val="4B266FBA"/>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abstractNum w:abstractNumId="16" w15:restartNumberingAfterBreak="0">
    <w:nsid w:val="6B597126"/>
    <w:multiLevelType w:val="hybridMultilevel"/>
    <w:tmpl w:val="63BA5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375877"/>
    <w:multiLevelType w:val="hybridMultilevel"/>
    <w:tmpl w:val="30385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AC56DD"/>
    <w:multiLevelType w:val="hybridMultilevel"/>
    <w:tmpl w:val="2DC074B4"/>
    <w:lvl w:ilvl="0" w:tplc="6C8243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FB6B9A"/>
    <w:multiLevelType w:val="hybridMultilevel"/>
    <w:tmpl w:val="9B708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6"/>
  </w:num>
  <w:num w:numId="3">
    <w:abstractNumId w:val="2"/>
  </w:num>
  <w:num w:numId="4">
    <w:abstractNumId w:val="15"/>
  </w:num>
  <w:num w:numId="5">
    <w:abstractNumId w:val="7"/>
  </w:num>
  <w:num w:numId="6">
    <w:abstractNumId w:val="0"/>
  </w:num>
  <w:num w:numId="7">
    <w:abstractNumId w:val="5"/>
  </w:num>
  <w:num w:numId="8">
    <w:abstractNumId w:val="16"/>
  </w:num>
  <w:num w:numId="9">
    <w:abstractNumId w:val="12"/>
  </w:num>
  <w:num w:numId="10">
    <w:abstractNumId w:val="14"/>
  </w:num>
  <w:num w:numId="11">
    <w:abstractNumId w:val="17"/>
  </w:num>
  <w:num w:numId="12">
    <w:abstractNumId w:val="10"/>
  </w:num>
  <w:num w:numId="13">
    <w:abstractNumId w:val="1"/>
  </w:num>
  <w:num w:numId="14">
    <w:abstractNumId w:val="11"/>
  </w:num>
  <w:num w:numId="15">
    <w:abstractNumId w:val="13"/>
  </w:num>
  <w:num w:numId="16">
    <w:abstractNumId w:val="4"/>
  </w:num>
  <w:num w:numId="17">
    <w:abstractNumId w:val="19"/>
  </w:num>
  <w:num w:numId="18">
    <w:abstractNumId w:val="9"/>
  </w:num>
  <w:num w:numId="19">
    <w:abstractNumId w:val="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CD3"/>
    <w:rsid w:val="00000338"/>
    <w:rsid w:val="00002524"/>
    <w:rsid w:val="00004ADC"/>
    <w:rsid w:val="00006BB6"/>
    <w:rsid w:val="00007102"/>
    <w:rsid w:val="00010D6E"/>
    <w:rsid w:val="00012CE4"/>
    <w:rsid w:val="00017984"/>
    <w:rsid w:val="000216D2"/>
    <w:rsid w:val="000219B7"/>
    <w:rsid w:val="00024BFA"/>
    <w:rsid w:val="00026C4B"/>
    <w:rsid w:val="00030DA4"/>
    <w:rsid w:val="00035A50"/>
    <w:rsid w:val="00037BF7"/>
    <w:rsid w:val="000410C4"/>
    <w:rsid w:val="0004139E"/>
    <w:rsid w:val="000533EE"/>
    <w:rsid w:val="00056064"/>
    <w:rsid w:val="0005624D"/>
    <w:rsid w:val="00057FCE"/>
    <w:rsid w:val="00064A8D"/>
    <w:rsid w:val="000805CC"/>
    <w:rsid w:val="00081EC4"/>
    <w:rsid w:val="000843F0"/>
    <w:rsid w:val="000848EB"/>
    <w:rsid w:val="00085C7C"/>
    <w:rsid w:val="00095712"/>
    <w:rsid w:val="000A4CFD"/>
    <w:rsid w:val="000B069E"/>
    <w:rsid w:val="000B2D60"/>
    <w:rsid w:val="000C06E1"/>
    <w:rsid w:val="000C3EA9"/>
    <w:rsid w:val="000C7670"/>
    <w:rsid w:val="000D01EE"/>
    <w:rsid w:val="000D1246"/>
    <w:rsid w:val="000D1D9C"/>
    <w:rsid w:val="000F0750"/>
    <w:rsid w:val="000F175A"/>
    <w:rsid w:val="000F4658"/>
    <w:rsid w:val="000F5B60"/>
    <w:rsid w:val="000F7B42"/>
    <w:rsid w:val="0010115C"/>
    <w:rsid w:val="001044CD"/>
    <w:rsid w:val="00104FF4"/>
    <w:rsid w:val="001058D2"/>
    <w:rsid w:val="0010667B"/>
    <w:rsid w:val="0011032E"/>
    <w:rsid w:val="0011128C"/>
    <w:rsid w:val="0011129B"/>
    <w:rsid w:val="001279E7"/>
    <w:rsid w:val="00127A77"/>
    <w:rsid w:val="001322E8"/>
    <w:rsid w:val="0013758C"/>
    <w:rsid w:val="00137B8B"/>
    <w:rsid w:val="0014082F"/>
    <w:rsid w:val="00141D7E"/>
    <w:rsid w:val="00143412"/>
    <w:rsid w:val="00144E80"/>
    <w:rsid w:val="0014769C"/>
    <w:rsid w:val="00162175"/>
    <w:rsid w:val="00163506"/>
    <w:rsid w:val="00165D75"/>
    <w:rsid w:val="00172C1D"/>
    <w:rsid w:val="00172EDC"/>
    <w:rsid w:val="00173440"/>
    <w:rsid w:val="00174B0B"/>
    <w:rsid w:val="00175119"/>
    <w:rsid w:val="00175CE4"/>
    <w:rsid w:val="00182E3B"/>
    <w:rsid w:val="0018501B"/>
    <w:rsid w:val="00191215"/>
    <w:rsid w:val="00191DFF"/>
    <w:rsid w:val="00193C6A"/>
    <w:rsid w:val="001A0C53"/>
    <w:rsid w:val="001A2360"/>
    <w:rsid w:val="001B0621"/>
    <w:rsid w:val="001B3D2B"/>
    <w:rsid w:val="001B603D"/>
    <w:rsid w:val="001B68F0"/>
    <w:rsid w:val="001B6AE0"/>
    <w:rsid w:val="001C20CC"/>
    <w:rsid w:val="001C29C4"/>
    <w:rsid w:val="001E0BA9"/>
    <w:rsid w:val="001E0E8D"/>
    <w:rsid w:val="001E2DA3"/>
    <w:rsid w:val="001E38F0"/>
    <w:rsid w:val="001E3D85"/>
    <w:rsid w:val="001E48C7"/>
    <w:rsid w:val="001E4AA4"/>
    <w:rsid w:val="001F6559"/>
    <w:rsid w:val="001F7AEC"/>
    <w:rsid w:val="00204489"/>
    <w:rsid w:val="002049A8"/>
    <w:rsid w:val="0020650D"/>
    <w:rsid w:val="00211994"/>
    <w:rsid w:val="00216057"/>
    <w:rsid w:val="00226F98"/>
    <w:rsid w:val="00237A48"/>
    <w:rsid w:val="00241B9A"/>
    <w:rsid w:val="002504F1"/>
    <w:rsid w:val="00253807"/>
    <w:rsid w:val="002540EB"/>
    <w:rsid w:val="00254130"/>
    <w:rsid w:val="002556DC"/>
    <w:rsid w:val="002564EE"/>
    <w:rsid w:val="00257DD1"/>
    <w:rsid w:val="00266E8D"/>
    <w:rsid w:val="00270C9B"/>
    <w:rsid w:val="002727A9"/>
    <w:rsid w:val="00281DED"/>
    <w:rsid w:val="00283931"/>
    <w:rsid w:val="002A1769"/>
    <w:rsid w:val="002A6DAD"/>
    <w:rsid w:val="002A7555"/>
    <w:rsid w:val="002B304A"/>
    <w:rsid w:val="002B429B"/>
    <w:rsid w:val="002B66CF"/>
    <w:rsid w:val="002B780F"/>
    <w:rsid w:val="002C21C3"/>
    <w:rsid w:val="002D1473"/>
    <w:rsid w:val="002D3B90"/>
    <w:rsid w:val="002D51CD"/>
    <w:rsid w:val="002D607D"/>
    <w:rsid w:val="002D6D4A"/>
    <w:rsid w:val="002E1B80"/>
    <w:rsid w:val="002E2C9A"/>
    <w:rsid w:val="002E2CDD"/>
    <w:rsid w:val="002E3FFE"/>
    <w:rsid w:val="002F39AB"/>
    <w:rsid w:val="002F3D05"/>
    <w:rsid w:val="002F55DC"/>
    <w:rsid w:val="00304A26"/>
    <w:rsid w:val="00306195"/>
    <w:rsid w:val="003142B3"/>
    <w:rsid w:val="00314A46"/>
    <w:rsid w:val="00314BD6"/>
    <w:rsid w:val="00325E3F"/>
    <w:rsid w:val="00327B51"/>
    <w:rsid w:val="00333413"/>
    <w:rsid w:val="00335DFC"/>
    <w:rsid w:val="003449D3"/>
    <w:rsid w:val="00345162"/>
    <w:rsid w:val="00345BD6"/>
    <w:rsid w:val="00360B0E"/>
    <w:rsid w:val="00363CE9"/>
    <w:rsid w:val="00364775"/>
    <w:rsid w:val="003676D7"/>
    <w:rsid w:val="003711B7"/>
    <w:rsid w:val="00371B05"/>
    <w:rsid w:val="00373776"/>
    <w:rsid w:val="00374E81"/>
    <w:rsid w:val="003774C6"/>
    <w:rsid w:val="00381520"/>
    <w:rsid w:val="003854C4"/>
    <w:rsid w:val="0038719F"/>
    <w:rsid w:val="003920C6"/>
    <w:rsid w:val="003A17AF"/>
    <w:rsid w:val="003A594D"/>
    <w:rsid w:val="003B2F0B"/>
    <w:rsid w:val="003B3EB5"/>
    <w:rsid w:val="003B6C09"/>
    <w:rsid w:val="003C2B5A"/>
    <w:rsid w:val="003E0EC9"/>
    <w:rsid w:val="003E61AD"/>
    <w:rsid w:val="003E6A52"/>
    <w:rsid w:val="003E74E6"/>
    <w:rsid w:val="003F1535"/>
    <w:rsid w:val="003F421E"/>
    <w:rsid w:val="00402B8C"/>
    <w:rsid w:val="00404235"/>
    <w:rsid w:val="0040577F"/>
    <w:rsid w:val="00407594"/>
    <w:rsid w:val="004114F2"/>
    <w:rsid w:val="00412BF4"/>
    <w:rsid w:val="00415DAA"/>
    <w:rsid w:val="00416AB5"/>
    <w:rsid w:val="00416AD6"/>
    <w:rsid w:val="00416F61"/>
    <w:rsid w:val="004173C0"/>
    <w:rsid w:val="00420F19"/>
    <w:rsid w:val="00426CD3"/>
    <w:rsid w:val="004316ED"/>
    <w:rsid w:val="00431E94"/>
    <w:rsid w:val="00434144"/>
    <w:rsid w:val="004527E4"/>
    <w:rsid w:val="00455E24"/>
    <w:rsid w:val="00456782"/>
    <w:rsid w:val="00461168"/>
    <w:rsid w:val="00462955"/>
    <w:rsid w:val="00463BB4"/>
    <w:rsid w:val="00463FAF"/>
    <w:rsid w:val="00464B01"/>
    <w:rsid w:val="00467A94"/>
    <w:rsid w:val="00467CD9"/>
    <w:rsid w:val="00474B86"/>
    <w:rsid w:val="004839E7"/>
    <w:rsid w:val="00484BFB"/>
    <w:rsid w:val="004912E4"/>
    <w:rsid w:val="00492BF1"/>
    <w:rsid w:val="00494993"/>
    <w:rsid w:val="00495412"/>
    <w:rsid w:val="004A1468"/>
    <w:rsid w:val="004A5687"/>
    <w:rsid w:val="004B04E9"/>
    <w:rsid w:val="004C5174"/>
    <w:rsid w:val="004D34FB"/>
    <w:rsid w:val="004E5FEE"/>
    <w:rsid w:val="004E7BE4"/>
    <w:rsid w:val="005051C4"/>
    <w:rsid w:val="0051572D"/>
    <w:rsid w:val="005205DD"/>
    <w:rsid w:val="00520A43"/>
    <w:rsid w:val="00521618"/>
    <w:rsid w:val="005364F3"/>
    <w:rsid w:val="005410E8"/>
    <w:rsid w:val="00544804"/>
    <w:rsid w:val="005542A7"/>
    <w:rsid w:val="0055532F"/>
    <w:rsid w:val="00555658"/>
    <w:rsid w:val="0055746D"/>
    <w:rsid w:val="00560C50"/>
    <w:rsid w:val="0056158F"/>
    <w:rsid w:val="00561CA3"/>
    <w:rsid w:val="005642E5"/>
    <w:rsid w:val="005768A4"/>
    <w:rsid w:val="00577F71"/>
    <w:rsid w:val="00580114"/>
    <w:rsid w:val="00580F3E"/>
    <w:rsid w:val="00581BA2"/>
    <w:rsid w:val="00581C6B"/>
    <w:rsid w:val="0058454D"/>
    <w:rsid w:val="00592E7E"/>
    <w:rsid w:val="00596FF2"/>
    <w:rsid w:val="005A146F"/>
    <w:rsid w:val="005A38BD"/>
    <w:rsid w:val="005A4CE9"/>
    <w:rsid w:val="005B00D1"/>
    <w:rsid w:val="005C1926"/>
    <w:rsid w:val="005E16C6"/>
    <w:rsid w:val="005E3C5F"/>
    <w:rsid w:val="005F0DA9"/>
    <w:rsid w:val="005F1FFF"/>
    <w:rsid w:val="005F5D3C"/>
    <w:rsid w:val="00601B84"/>
    <w:rsid w:val="00603C8F"/>
    <w:rsid w:val="00605636"/>
    <w:rsid w:val="00605FA9"/>
    <w:rsid w:val="00610C7A"/>
    <w:rsid w:val="00616D14"/>
    <w:rsid w:val="00617F6C"/>
    <w:rsid w:val="00625FA5"/>
    <w:rsid w:val="00630AD8"/>
    <w:rsid w:val="00635075"/>
    <w:rsid w:val="006409C9"/>
    <w:rsid w:val="00645D69"/>
    <w:rsid w:val="0064619C"/>
    <w:rsid w:val="00650C53"/>
    <w:rsid w:val="00651688"/>
    <w:rsid w:val="00652B29"/>
    <w:rsid w:val="00655857"/>
    <w:rsid w:val="00655D91"/>
    <w:rsid w:val="00655E9B"/>
    <w:rsid w:val="00656757"/>
    <w:rsid w:val="00657943"/>
    <w:rsid w:val="006636BB"/>
    <w:rsid w:val="00671999"/>
    <w:rsid w:val="006757CF"/>
    <w:rsid w:val="006777A5"/>
    <w:rsid w:val="00683ABE"/>
    <w:rsid w:val="0069226A"/>
    <w:rsid w:val="00692420"/>
    <w:rsid w:val="006A327F"/>
    <w:rsid w:val="006A376A"/>
    <w:rsid w:val="006A3F28"/>
    <w:rsid w:val="006A42A1"/>
    <w:rsid w:val="006A4618"/>
    <w:rsid w:val="006B73FA"/>
    <w:rsid w:val="006C0101"/>
    <w:rsid w:val="006C1804"/>
    <w:rsid w:val="006D1113"/>
    <w:rsid w:val="006D6ADB"/>
    <w:rsid w:val="006E21FC"/>
    <w:rsid w:val="006F3868"/>
    <w:rsid w:val="006F3924"/>
    <w:rsid w:val="006F4354"/>
    <w:rsid w:val="006F4DFF"/>
    <w:rsid w:val="006F7C81"/>
    <w:rsid w:val="007010F7"/>
    <w:rsid w:val="00704CB5"/>
    <w:rsid w:val="007204B0"/>
    <w:rsid w:val="00741658"/>
    <w:rsid w:val="00741773"/>
    <w:rsid w:val="00742CEC"/>
    <w:rsid w:val="00750F99"/>
    <w:rsid w:val="007522E7"/>
    <w:rsid w:val="00752B88"/>
    <w:rsid w:val="007532DC"/>
    <w:rsid w:val="00765A3C"/>
    <w:rsid w:val="00786E09"/>
    <w:rsid w:val="00791697"/>
    <w:rsid w:val="00791F8E"/>
    <w:rsid w:val="00794993"/>
    <w:rsid w:val="0079664B"/>
    <w:rsid w:val="007B0A48"/>
    <w:rsid w:val="007B19AC"/>
    <w:rsid w:val="007B7804"/>
    <w:rsid w:val="007C1DDE"/>
    <w:rsid w:val="007C3E7E"/>
    <w:rsid w:val="007D0970"/>
    <w:rsid w:val="007D240A"/>
    <w:rsid w:val="007D3CC9"/>
    <w:rsid w:val="007D54C6"/>
    <w:rsid w:val="007E44D6"/>
    <w:rsid w:val="007E4EDB"/>
    <w:rsid w:val="007E50BB"/>
    <w:rsid w:val="007E56FB"/>
    <w:rsid w:val="007F05C4"/>
    <w:rsid w:val="007F503F"/>
    <w:rsid w:val="007F7B51"/>
    <w:rsid w:val="0080287B"/>
    <w:rsid w:val="00804B38"/>
    <w:rsid w:val="0081260A"/>
    <w:rsid w:val="00815B16"/>
    <w:rsid w:val="00817487"/>
    <w:rsid w:val="008258C1"/>
    <w:rsid w:val="008304BC"/>
    <w:rsid w:val="00834294"/>
    <w:rsid w:val="00841D95"/>
    <w:rsid w:val="008470F9"/>
    <w:rsid w:val="00850361"/>
    <w:rsid w:val="00850FD2"/>
    <w:rsid w:val="00854FAA"/>
    <w:rsid w:val="00856DD9"/>
    <w:rsid w:val="008573E3"/>
    <w:rsid w:val="00857F5D"/>
    <w:rsid w:val="00860E6D"/>
    <w:rsid w:val="0087335E"/>
    <w:rsid w:val="00873C33"/>
    <w:rsid w:val="008806E4"/>
    <w:rsid w:val="00884521"/>
    <w:rsid w:val="0088512F"/>
    <w:rsid w:val="00885B35"/>
    <w:rsid w:val="0088718D"/>
    <w:rsid w:val="00887E73"/>
    <w:rsid w:val="00887EB5"/>
    <w:rsid w:val="00891374"/>
    <w:rsid w:val="008927F9"/>
    <w:rsid w:val="00895830"/>
    <w:rsid w:val="008A016E"/>
    <w:rsid w:val="008A1292"/>
    <w:rsid w:val="008A12BD"/>
    <w:rsid w:val="008A2B81"/>
    <w:rsid w:val="008A3FEC"/>
    <w:rsid w:val="008A4CD4"/>
    <w:rsid w:val="008A4FEB"/>
    <w:rsid w:val="008A55CD"/>
    <w:rsid w:val="008B287F"/>
    <w:rsid w:val="008C34A5"/>
    <w:rsid w:val="008C49F8"/>
    <w:rsid w:val="008C752F"/>
    <w:rsid w:val="008D347E"/>
    <w:rsid w:val="008D3922"/>
    <w:rsid w:val="008D3BF8"/>
    <w:rsid w:val="008D45DF"/>
    <w:rsid w:val="008D481F"/>
    <w:rsid w:val="008D7A43"/>
    <w:rsid w:val="008D7EDD"/>
    <w:rsid w:val="008E213E"/>
    <w:rsid w:val="008F3D3E"/>
    <w:rsid w:val="008F6CB0"/>
    <w:rsid w:val="008F7417"/>
    <w:rsid w:val="008F773F"/>
    <w:rsid w:val="00902C36"/>
    <w:rsid w:val="009049E8"/>
    <w:rsid w:val="00904ABF"/>
    <w:rsid w:val="0091425A"/>
    <w:rsid w:val="0091745A"/>
    <w:rsid w:val="009176B3"/>
    <w:rsid w:val="009211E4"/>
    <w:rsid w:val="009266CD"/>
    <w:rsid w:val="009317C2"/>
    <w:rsid w:val="00933AED"/>
    <w:rsid w:val="0093466C"/>
    <w:rsid w:val="0093608C"/>
    <w:rsid w:val="00936F4C"/>
    <w:rsid w:val="00937123"/>
    <w:rsid w:val="00951881"/>
    <w:rsid w:val="009623AE"/>
    <w:rsid w:val="00964C57"/>
    <w:rsid w:val="0096517A"/>
    <w:rsid w:val="009716FB"/>
    <w:rsid w:val="00973500"/>
    <w:rsid w:val="0097421F"/>
    <w:rsid w:val="0098163F"/>
    <w:rsid w:val="00996F16"/>
    <w:rsid w:val="009B24A9"/>
    <w:rsid w:val="009C17BC"/>
    <w:rsid w:val="009C6782"/>
    <w:rsid w:val="009D68B6"/>
    <w:rsid w:val="009E44FB"/>
    <w:rsid w:val="009E4C9F"/>
    <w:rsid w:val="009F6855"/>
    <w:rsid w:val="00A025C4"/>
    <w:rsid w:val="00A030C5"/>
    <w:rsid w:val="00A05777"/>
    <w:rsid w:val="00A10D2C"/>
    <w:rsid w:val="00A13E0C"/>
    <w:rsid w:val="00A1405B"/>
    <w:rsid w:val="00A1519A"/>
    <w:rsid w:val="00A15AD0"/>
    <w:rsid w:val="00A20A88"/>
    <w:rsid w:val="00A23DFF"/>
    <w:rsid w:val="00A33A88"/>
    <w:rsid w:val="00A3536B"/>
    <w:rsid w:val="00A3653B"/>
    <w:rsid w:val="00A3768B"/>
    <w:rsid w:val="00A4007D"/>
    <w:rsid w:val="00A426EC"/>
    <w:rsid w:val="00A44E25"/>
    <w:rsid w:val="00A46440"/>
    <w:rsid w:val="00A47622"/>
    <w:rsid w:val="00A47A36"/>
    <w:rsid w:val="00A61523"/>
    <w:rsid w:val="00A616AA"/>
    <w:rsid w:val="00A6170F"/>
    <w:rsid w:val="00A72F29"/>
    <w:rsid w:val="00A763E6"/>
    <w:rsid w:val="00A83334"/>
    <w:rsid w:val="00A87206"/>
    <w:rsid w:val="00A93EA1"/>
    <w:rsid w:val="00A940CA"/>
    <w:rsid w:val="00AA2425"/>
    <w:rsid w:val="00AA2D7C"/>
    <w:rsid w:val="00AA308F"/>
    <w:rsid w:val="00AA5FDA"/>
    <w:rsid w:val="00AA7164"/>
    <w:rsid w:val="00AA726C"/>
    <w:rsid w:val="00AB4372"/>
    <w:rsid w:val="00AB62C8"/>
    <w:rsid w:val="00AB7787"/>
    <w:rsid w:val="00AC7DD9"/>
    <w:rsid w:val="00AD2088"/>
    <w:rsid w:val="00AD3013"/>
    <w:rsid w:val="00AD6EEB"/>
    <w:rsid w:val="00AE4912"/>
    <w:rsid w:val="00AE5C3C"/>
    <w:rsid w:val="00AF0ACB"/>
    <w:rsid w:val="00AF17DE"/>
    <w:rsid w:val="00AF433E"/>
    <w:rsid w:val="00AF5B4C"/>
    <w:rsid w:val="00AF67F9"/>
    <w:rsid w:val="00AF7EAC"/>
    <w:rsid w:val="00B01011"/>
    <w:rsid w:val="00B05240"/>
    <w:rsid w:val="00B12FF0"/>
    <w:rsid w:val="00B15FC2"/>
    <w:rsid w:val="00B20880"/>
    <w:rsid w:val="00B239BD"/>
    <w:rsid w:val="00B24C93"/>
    <w:rsid w:val="00B500A7"/>
    <w:rsid w:val="00B501FB"/>
    <w:rsid w:val="00B54377"/>
    <w:rsid w:val="00B555F2"/>
    <w:rsid w:val="00B602E4"/>
    <w:rsid w:val="00B62ACD"/>
    <w:rsid w:val="00B6377E"/>
    <w:rsid w:val="00B65E0E"/>
    <w:rsid w:val="00B678AE"/>
    <w:rsid w:val="00B678D3"/>
    <w:rsid w:val="00B71D25"/>
    <w:rsid w:val="00B74F49"/>
    <w:rsid w:val="00B77BA8"/>
    <w:rsid w:val="00B81105"/>
    <w:rsid w:val="00B853A1"/>
    <w:rsid w:val="00B86C8A"/>
    <w:rsid w:val="00B870A9"/>
    <w:rsid w:val="00B96085"/>
    <w:rsid w:val="00BA1B3A"/>
    <w:rsid w:val="00BB0B00"/>
    <w:rsid w:val="00BB3782"/>
    <w:rsid w:val="00BB3970"/>
    <w:rsid w:val="00BB6BC2"/>
    <w:rsid w:val="00BC0D39"/>
    <w:rsid w:val="00BC1242"/>
    <w:rsid w:val="00BC1E66"/>
    <w:rsid w:val="00BC425B"/>
    <w:rsid w:val="00BD7FF6"/>
    <w:rsid w:val="00BE28E8"/>
    <w:rsid w:val="00BE4B15"/>
    <w:rsid w:val="00C01D6F"/>
    <w:rsid w:val="00C1360B"/>
    <w:rsid w:val="00C1388D"/>
    <w:rsid w:val="00C1469F"/>
    <w:rsid w:val="00C231A7"/>
    <w:rsid w:val="00C30869"/>
    <w:rsid w:val="00C311B4"/>
    <w:rsid w:val="00C330F7"/>
    <w:rsid w:val="00C33291"/>
    <w:rsid w:val="00C376B3"/>
    <w:rsid w:val="00C401A8"/>
    <w:rsid w:val="00C4042E"/>
    <w:rsid w:val="00C42200"/>
    <w:rsid w:val="00C43D45"/>
    <w:rsid w:val="00C44BEC"/>
    <w:rsid w:val="00C4519C"/>
    <w:rsid w:val="00C57505"/>
    <w:rsid w:val="00C61397"/>
    <w:rsid w:val="00C62AA5"/>
    <w:rsid w:val="00C63813"/>
    <w:rsid w:val="00C63D20"/>
    <w:rsid w:val="00C755A6"/>
    <w:rsid w:val="00C774E5"/>
    <w:rsid w:val="00C77B57"/>
    <w:rsid w:val="00C83A19"/>
    <w:rsid w:val="00C854E6"/>
    <w:rsid w:val="00C87D98"/>
    <w:rsid w:val="00C90020"/>
    <w:rsid w:val="00C9222F"/>
    <w:rsid w:val="00C92EA1"/>
    <w:rsid w:val="00C93398"/>
    <w:rsid w:val="00CA424A"/>
    <w:rsid w:val="00CB0974"/>
    <w:rsid w:val="00CB1516"/>
    <w:rsid w:val="00CB4682"/>
    <w:rsid w:val="00CB7BDD"/>
    <w:rsid w:val="00CC3E02"/>
    <w:rsid w:val="00CD5135"/>
    <w:rsid w:val="00CD7784"/>
    <w:rsid w:val="00CE1B83"/>
    <w:rsid w:val="00CE475D"/>
    <w:rsid w:val="00CE72E7"/>
    <w:rsid w:val="00CF007B"/>
    <w:rsid w:val="00CF25A7"/>
    <w:rsid w:val="00CF5D95"/>
    <w:rsid w:val="00CF6E40"/>
    <w:rsid w:val="00D019ED"/>
    <w:rsid w:val="00D02827"/>
    <w:rsid w:val="00D10E9E"/>
    <w:rsid w:val="00D13245"/>
    <w:rsid w:val="00D25F24"/>
    <w:rsid w:val="00D264F7"/>
    <w:rsid w:val="00D26779"/>
    <w:rsid w:val="00D3760F"/>
    <w:rsid w:val="00D444DE"/>
    <w:rsid w:val="00D45A6B"/>
    <w:rsid w:val="00D513F8"/>
    <w:rsid w:val="00D62FFC"/>
    <w:rsid w:val="00D6319A"/>
    <w:rsid w:val="00D64A0A"/>
    <w:rsid w:val="00D67F47"/>
    <w:rsid w:val="00D751E0"/>
    <w:rsid w:val="00D7586A"/>
    <w:rsid w:val="00D77897"/>
    <w:rsid w:val="00D81671"/>
    <w:rsid w:val="00D842A1"/>
    <w:rsid w:val="00D85A20"/>
    <w:rsid w:val="00DA43FC"/>
    <w:rsid w:val="00DA77CB"/>
    <w:rsid w:val="00DB6039"/>
    <w:rsid w:val="00DC05C1"/>
    <w:rsid w:val="00DC313F"/>
    <w:rsid w:val="00DD1D2A"/>
    <w:rsid w:val="00DD4D51"/>
    <w:rsid w:val="00DD555B"/>
    <w:rsid w:val="00DE05A7"/>
    <w:rsid w:val="00DE174F"/>
    <w:rsid w:val="00DE4A22"/>
    <w:rsid w:val="00DF2381"/>
    <w:rsid w:val="00DF316A"/>
    <w:rsid w:val="00E01706"/>
    <w:rsid w:val="00E10AE7"/>
    <w:rsid w:val="00E37A89"/>
    <w:rsid w:val="00E37DB4"/>
    <w:rsid w:val="00E416BB"/>
    <w:rsid w:val="00E43432"/>
    <w:rsid w:val="00E51D21"/>
    <w:rsid w:val="00E51FAB"/>
    <w:rsid w:val="00E601A0"/>
    <w:rsid w:val="00E63766"/>
    <w:rsid w:val="00E660EB"/>
    <w:rsid w:val="00E700B7"/>
    <w:rsid w:val="00E70CAC"/>
    <w:rsid w:val="00E70F42"/>
    <w:rsid w:val="00E75920"/>
    <w:rsid w:val="00E76315"/>
    <w:rsid w:val="00E835D6"/>
    <w:rsid w:val="00E8732D"/>
    <w:rsid w:val="00E94292"/>
    <w:rsid w:val="00E9479B"/>
    <w:rsid w:val="00E966A6"/>
    <w:rsid w:val="00E97BB2"/>
    <w:rsid w:val="00EA2D19"/>
    <w:rsid w:val="00EA60AF"/>
    <w:rsid w:val="00EA622E"/>
    <w:rsid w:val="00EB2D34"/>
    <w:rsid w:val="00EB4462"/>
    <w:rsid w:val="00EB7531"/>
    <w:rsid w:val="00EC0C56"/>
    <w:rsid w:val="00EC0C57"/>
    <w:rsid w:val="00EC0DDC"/>
    <w:rsid w:val="00EC14AB"/>
    <w:rsid w:val="00ED0FB0"/>
    <w:rsid w:val="00ED285D"/>
    <w:rsid w:val="00ED52C3"/>
    <w:rsid w:val="00ED5D42"/>
    <w:rsid w:val="00EE29BD"/>
    <w:rsid w:val="00EE29C9"/>
    <w:rsid w:val="00EE35B8"/>
    <w:rsid w:val="00EE5162"/>
    <w:rsid w:val="00EE60FB"/>
    <w:rsid w:val="00EE659A"/>
    <w:rsid w:val="00EE6F5D"/>
    <w:rsid w:val="00EE717A"/>
    <w:rsid w:val="00EE7E48"/>
    <w:rsid w:val="00EF30E1"/>
    <w:rsid w:val="00F00946"/>
    <w:rsid w:val="00F0705D"/>
    <w:rsid w:val="00F12250"/>
    <w:rsid w:val="00F163AF"/>
    <w:rsid w:val="00F165FD"/>
    <w:rsid w:val="00F17BD3"/>
    <w:rsid w:val="00F23EC9"/>
    <w:rsid w:val="00F30CFB"/>
    <w:rsid w:val="00F328F3"/>
    <w:rsid w:val="00F40DAC"/>
    <w:rsid w:val="00F45D64"/>
    <w:rsid w:val="00F566E3"/>
    <w:rsid w:val="00F56849"/>
    <w:rsid w:val="00F57D0E"/>
    <w:rsid w:val="00F60A24"/>
    <w:rsid w:val="00F61DC5"/>
    <w:rsid w:val="00F65079"/>
    <w:rsid w:val="00F700EF"/>
    <w:rsid w:val="00F71CD3"/>
    <w:rsid w:val="00F72C90"/>
    <w:rsid w:val="00F72D9E"/>
    <w:rsid w:val="00F8250C"/>
    <w:rsid w:val="00F829B0"/>
    <w:rsid w:val="00F84A3B"/>
    <w:rsid w:val="00F955EC"/>
    <w:rsid w:val="00FA2563"/>
    <w:rsid w:val="00FB7E45"/>
    <w:rsid w:val="00FC01B4"/>
    <w:rsid w:val="00FC2EE0"/>
    <w:rsid w:val="00FD4DF6"/>
    <w:rsid w:val="00FE058D"/>
    <w:rsid w:val="00FE05E6"/>
    <w:rsid w:val="00FE5236"/>
    <w:rsid w:val="00FE58EE"/>
    <w:rsid w:val="00FF05F0"/>
    <w:rsid w:val="00FF7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755FD"/>
  <w15:chartTrackingRefBased/>
  <w15:docId w15:val="{5FB902F4-77EC-44A3-850B-5C9167C6F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6E4"/>
    <w:rPr>
      <w:rFonts w:ascii="Times New Roman" w:hAnsi="Times New Roman"/>
    </w:rPr>
  </w:style>
  <w:style w:type="paragraph" w:styleId="Heading1">
    <w:name w:val="heading 1"/>
    <w:basedOn w:val="Normal"/>
    <w:next w:val="Normal"/>
    <w:link w:val="Heading1Char"/>
    <w:uiPriority w:val="9"/>
    <w:qFormat/>
    <w:rsid w:val="008806E4"/>
    <w:pPr>
      <w:keepNext/>
      <w:keepLines/>
      <w:spacing w:before="240" w:after="0"/>
      <w:outlineLvl w:val="0"/>
    </w:pPr>
    <w:rPr>
      <w:rFonts w:eastAsiaTheme="majorEastAsia" w:cstheme="majorBidi"/>
      <w:color w:val="2F5496" w:themeColor="accent1" w:themeShade="BF"/>
      <w:sz w:val="32"/>
      <w:szCs w:val="32"/>
      <w:u w:val="single"/>
    </w:rPr>
  </w:style>
  <w:style w:type="paragraph" w:styleId="Heading2">
    <w:name w:val="heading 2"/>
    <w:basedOn w:val="Normal"/>
    <w:next w:val="Normal"/>
    <w:link w:val="Heading2Char"/>
    <w:uiPriority w:val="9"/>
    <w:unhideWhenUsed/>
    <w:qFormat/>
    <w:rsid w:val="008806E4"/>
    <w:pPr>
      <w:keepNext/>
      <w:keepLines/>
      <w:spacing w:before="40" w:after="0"/>
      <w:outlineLvl w:val="1"/>
    </w:pPr>
    <w:rPr>
      <w:rFonts w:eastAsiaTheme="majorEastAsia" w:cstheme="majorBidi"/>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6E4"/>
  </w:style>
  <w:style w:type="paragraph" w:styleId="Footer">
    <w:name w:val="footer"/>
    <w:basedOn w:val="Normal"/>
    <w:link w:val="FooterChar"/>
    <w:uiPriority w:val="99"/>
    <w:unhideWhenUsed/>
    <w:rsid w:val="00880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6E4"/>
  </w:style>
  <w:style w:type="paragraph" w:styleId="Title">
    <w:name w:val="Title"/>
    <w:basedOn w:val="Normal"/>
    <w:next w:val="Normal"/>
    <w:link w:val="TitleChar"/>
    <w:uiPriority w:val="10"/>
    <w:qFormat/>
    <w:rsid w:val="008806E4"/>
    <w:pPr>
      <w:spacing w:after="0" w:line="240" w:lineRule="auto"/>
      <w:contextualSpacing/>
    </w:pPr>
    <w:rPr>
      <w:rFonts w:eastAsiaTheme="majorEastAsia"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8806E4"/>
    <w:rPr>
      <w:rFonts w:ascii="Times New Roman" w:eastAsiaTheme="majorEastAsia" w:hAnsi="Times New Roman" w:cstheme="majorBidi"/>
      <w:color w:val="4472C4" w:themeColor="accent1"/>
      <w:spacing w:val="-10"/>
      <w:kern w:val="28"/>
      <w:sz w:val="56"/>
      <w:szCs w:val="56"/>
      <w:u w:val="single"/>
    </w:rPr>
  </w:style>
  <w:style w:type="character" w:customStyle="1" w:styleId="Heading1Char">
    <w:name w:val="Heading 1 Char"/>
    <w:basedOn w:val="DefaultParagraphFont"/>
    <w:link w:val="Heading1"/>
    <w:uiPriority w:val="9"/>
    <w:rsid w:val="008806E4"/>
    <w:rPr>
      <w:rFonts w:ascii="Times New Roman" w:eastAsiaTheme="majorEastAsia" w:hAnsi="Times New Roman" w:cstheme="majorBidi"/>
      <w:color w:val="2F5496" w:themeColor="accent1" w:themeShade="BF"/>
      <w:sz w:val="32"/>
      <w:szCs w:val="32"/>
      <w:u w:val="single"/>
    </w:rPr>
  </w:style>
  <w:style w:type="character" w:customStyle="1" w:styleId="Heading2Char">
    <w:name w:val="Heading 2 Char"/>
    <w:basedOn w:val="DefaultParagraphFont"/>
    <w:link w:val="Heading2"/>
    <w:uiPriority w:val="9"/>
    <w:rsid w:val="008806E4"/>
    <w:rPr>
      <w:rFonts w:ascii="Times New Roman" w:eastAsiaTheme="majorEastAsia" w:hAnsi="Times New Roman" w:cstheme="majorBidi"/>
      <w:color w:val="2F5496" w:themeColor="accent1" w:themeShade="BF"/>
      <w:sz w:val="26"/>
      <w:szCs w:val="26"/>
      <w:u w:val="single"/>
    </w:rPr>
  </w:style>
  <w:style w:type="paragraph" w:styleId="Caption">
    <w:name w:val="caption"/>
    <w:basedOn w:val="Normal"/>
    <w:next w:val="Normal"/>
    <w:uiPriority w:val="35"/>
    <w:unhideWhenUsed/>
    <w:qFormat/>
    <w:rsid w:val="00374E81"/>
    <w:pPr>
      <w:spacing w:after="200" w:line="240" w:lineRule="auto"/>
    </w:pPr>
    <w:rPr>
      <w:i/>
      <w:iCs/>
      <w:color w:val="44546A" w:themeColor="text2"/>
      <w:sz w:val="18"/>
      <w:szCs w:val="18"/>
    </w:rPr>
  </w:style>
  <w:style w:type="paragraph" w:styleId="ListParagraph">
    <w:name w:val="List Paragraph"/>
    <w:basedOn w:val="Normal"/>
    <w:uiPriority w:val="34"/>
    <w:qFormat/>
    <w:rsid w:val="008D481F"/>
    <w:pPr>
      <w:ind w:left="720"/>
      <w:contextualSpacing/>
    </w:pPr>
  </w:style>
  <w:style w:type="table" w:styleId="TableGrid">
    <w:name w:val="Table Grid"/>
    <w:basedOn w:val="TableNormal"/>
    <w:uiPriority w:val="39"/>
    <w:rsid w:val="00EA6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40DAC"/>
  </w:style>
  <w:style w:type="paragraph" w:styleId="TOCHeading">
    <w:name w:val="TOC Heading"/>
    <w:basedOn w:val="Heading1"/>
    <w:next w:val="Normal"/>
    <w:uiPriority w:val="39"/>
    <w:unhideWhenUsed/>
    <w:qFormat/>
    <w:rsid w:val="006A4618"/>
    <w:pPr>
      <w:outlineLvl w:val="9"/>
    </w:pPr>
    <w:rPr>
      <w:rFonts w:asciiTheme="majorHAnsi" w:hAnsiTheme="majorHAnsi"/>
      <w:u w:val="none"/>
      <w:lang w:val="en-US"/>
    </w:rPr>
  </w:style>
  <w:style w:type="paragraph" w:styleId="TOC2">
    <w:name w:val="toc 2"/>
    <w:basedOn w:val="Normal"/>
    <w:next w:val="Normal"/>
    <w:autoRedefine/>
    <w:uiPriority w:val="39"/>
    <w:unhideWhenUsed/>
    <w:rsid w:val="006A4618"/>
    <w:pPr>
      <w:spacing w:after="100"/>
      <w:ind w:left="220"/>
    </w:pPr>
  </w:style>
  <w:style w:type="paragraph" w:styleId="TOC1">
    <w:name w:val="toc 1"/>
    <w:basedOn w:val="Normal"/>
    <w:next w:val="Normal"/>
    <w:autoRedefine/>
    <w:uiPriority w:val="39"/>
    <w:unhideWhenUsed/>
    <w:rsid w:val="006A4618"/>
    <w:pPr>
      <w:spacing w:after="100"/>
    </w:pPr>
  </w:style>
  <w:style w:type="character" w:styleId="Hyperlink">
    <w:name w:val="Hyperlink"/>
    <w:basedOn w:val="DefaultParagraphFont"/>
    <w:uiPriority w:val="99"/>
    <w:unhideWhenUsed/>
    <w:rsid w:val="006A46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20683">
      <w:bodyDiv w:val="1"/>
      <w:marLeft w:val="0"/>
      <w:marRight w:val="0"/>
      <w:marTop w:val="0"/>
      <w:marBottom w:val="0"/>
      <w:divBdr>
        <w:top w:val="none" w:sz="0" w:space="0" w:color="auto"/>
        <w:left w:val="none" w:sz="0" w:space="0" w:color="auto"/>
        <w:bottom w:val="none" w:sz="0" w:space="0" w:color="auto"/>
        <w:right w:val="none" w:sz="0" w:space="0" w:color="auto"/>
      </w:divBdr>
    </w:div>
    <w:div w:id="102502239">
      <w:bodyDiv w:val="1"/>
      <w:marLeft w:val="0"/>
      <w:marRight w:val="0"/>
      <w:marTop w:val="0"/>
      <w:marBottom w:val="0"/>
      <w:divBdr>
        <w:top w:val="none" w:sz="0" w:space="0" w:color="auto"/>
        <w:left w:val="none" w:sz="0" w:space="0" w:color="auto"/>
        <w:bottom w:val="none" w:sz="0" w:space="0" w:color="auto"/>
        <w:right w:val="none" w:sz="0" w:space="0" w:color="auto"/>
      </w:divBdr>
    </w:div>
    <w:div w:id="111048983">
      <w:bodyDiv w:val="1"/>
      <w:marLeft w:val="0"/>
      <w:marRight w:val="0"/>
      <w:marTop w:val="0"/>
      <w:marBottom w:val="0"/>
      <w:divBdr>
        <w:top w:val="none" w:sz="0" w:space="0" w:color="auto"/>
        <w:left w:val="none" w:sz="0" w:space="0" w:color="auto"/>
        <w:bottom w:val="none" w:sz="0" w:space="0" w:color="auto"/>
        <w:right w:val="none" w:sz="0" w:space="0" w:color="auto"/>
      </w:divBdr>
    </w:div>
    <w:div w:id="111752934">
      <w:bodyDiv w:val="1"/>
      <w:marLeft w:val="0"/>
      <w:marRight w:val="0"/>
      <w:marTop w:val="0"/>
      <w:marBottom w:val="0"/>
      <w:divBdr>
        <w:top w:val="none" w:sz="0" w:space="0" w:color="auto"/>
        <w:left w:val="none" w:sz="0" w:space="0" w:color="auto"/>
        <w:bottom w:val="none" w:sz="0" w:space="0" w:color="auto"/>
        <w:right w:val="none" w:sz="0" w:space="0" w:color="auto"/>
      </w:divBdr>
    </w:div>
    <w:div w:id="126825723">
      <w:bodyDiv w:val="1"/>
      <w:marLeft w:val="0"/>
      <w:marRight w:val="0"/>
      <w:marTop w:val="0"/>
      <w:marBottom w:val="0"/>
      <w:divBdr>
        <w:top w:val="none" w:sz="0" w:space="0" w:color="auto"/>
        <w:left w:val="none" w:sz="0" w:space="0" w:color="auto"/>
        <w:bottom w:val="none" w:sz="0" w:space="0" w:color="auto"/>
        <w:right w:val="none" w:sz="0" w:space="0" w:color="auto"/>
      </w:divBdr>
    </w:div>
    <w:div w:id="149450383">
      <w:bodyDiv w:val="1"/>
      <w:marLeft w:val="0"/>
      <w:marRight w:val="0"/>
      <w:marTop w:val="0"/>
      <w:marBottom w:val="0"/>
      <w:divBdr>
        <w:top w:val="none" w:sz="0" w:space="0" w:color="auto"/>
        <w:left w:val="none" w:sz="0" w:space="0" w:color="auto"/>
        <w:bottom w:val="none" w:sz="0" w:space="0" w:color="auto"/>
        <w:right w:val="none" w:sz="0" w:space="0" w:color="auto"/>
      </w:divBdr>
    </w:div>
    <w:div w:id="208802786">
      <w:bodyDiv w:val="1"/>
      <w:marLeft w:val="0"/>
      <w:marRight w:val="0"/>
      <w:marTop w:val="0"/>
      <w:marBottom w:val="0"/>
      <w:divBdr>
        <w:top w:val="none" w:sz="0" w:space="0" w:color="auto"/>
        <w:left w:val="none" w:sz="0" w:space="0" w:color="auto"/>
        <w:bottom w:val="none" w:sz="0" w:space="0" w:color="auto"/>
        <w:right w:val="none" w:sz="0" w:space="0" w:color="auto"/>
      </w:divBdr>
    </w:div>
    <w:div w:id="227494603">
      <w:bodyDiv w:val="1"/>
      <w:marLeft w:val="0"/>
      <w:marRight w:val="0"/>
      <w:marTop w:val="0"/>
      <w:marBottom w:val="0"/>
      <w:divBdr>
        <w:top w:val="none" w:sz="0" w:space="0" w:color="auto"/>
        <w:left w:val="none" w:sz="0" w:space="0" w:color="auto"/>
        <w:bottom w:val="none" w:sz="0" w:space="0" w:color="auto"/>
        <w:right w:val="none" w:sz="0" w:space="0" w:color="auto"/>
      </w:divBdr>
    </w:div>
    <w:div w:id="233004681">
      <w:bodyDiv w:val="1"/>
      <w:marLeft w:val="0"/>
      <w:marRight w:val="0"/>
      <w:marTop w:val="0"/>
      <w:marBottom w:val="0"/>
      <w:divBdr>
        <w:top w:val="none" w:sz="0" w:space="0" w:color="auto"/>
        <w:left w:val="none" w:sz="0" w:space="0" w:color="auto"/>
        <w:bottom w:val="none" w:sz="0" w:space="0" w:color="auto"/>
        <w:right w:val="none" w:sz="0" w:space="0" w:color="auto"/>
      </w:divBdr>
    </w:div>
    <w:div w:id="246421841">
      <w:bodyDiv w:val="1"/>
      <w:marLeft w:val="0"/>
      <w:marRight w:val="0"/>
      <w:marTop w:val="0"/>
      <w:marBottom w:val="0"/>
      <w:divBdr>
        <w:top w:val="none" w:sz="0" w:space="0" w:color="auto"/>
        <w:left w:val="none" w:sz="0" w:space="0" w:color="auto"/>
        <w:bottom w:val="none" w:sz="0" w:space="0" w:color="auto"/>
        <w:right w:val="none" w:sz="0" w:space="0" w:color="auto"/>
      </w:divBdr>
    </w:div>
    <w:div w:id="257102050">
      <w:bodyDiv w:val="1"/>
      <w:marLeft w:val="0"/>
      <w:marRight w:val="0"/>
      <w:marTop w:val="0"/>
      <w:marBottom w:val="0"/>
      <w:divBdr>
        <w:top w:val="none" w:sz="0" w:space="0" w:color="auto"/>
        <w:left w:val="none" w:sz="0" w:space="0" w:color="auto"/>
        <w:bottom w:val="none" w:sz="0" w:space="0" w:color="auto"/>
        <w:right w:val="none" w:sz="0" w:space="0" w:color="auto"/>
      </w:divBdr>
    </w:div>
    <w:div w:id="352071950">
      <w:bodyDiv w:val="1"/>
      <w:marLeft w:val="0"/>
      <w:marRight w:val="0"/>
      <w:marTop w:val="0"/>
      <w:marBottom w:val="0"/>
      <w:divBdr>
        <w:top w:val="none" w:sz="0" w:space="0" w:color="auto"/>
        <w:left w:val="none" w:sz="0" w:space="0" w:color="auto"/>
        <w:bottom w:val="none" w:sz="0" w:space="0" w:color="auto"/>
        <w:right w:val="none" w:sz="0" w:space="0" w:color="auto"/>
      </w:divBdr>
    </w:div>
    <w:div w:id="361977135">
      <w:bodyDiv w:val="1"/>
      <w:marLeft w:val="0"/>
      <w:marRight w:val="0"/>
      <w:marTop w:val="0"/>
      <w:marBottom w:val="0"/>
      <w:divBdr>
        <w:top w:val="none" w:sz="0" w:space="0" w:color="auto"/>
        <w:left w:val="none" w:sz="0" w:space="0" w:color="auto"/>
        <w:bottom w:val="none" w:sz="0" w:space="0" w:color="auto"/>
        <w:right w:val="none" w:sz="0" w:space="0" w:color="auto"/>
      </w:divBdr>
    </w:div>
    <w:div w:id="394279818">
      <w:bodyDiv w:val="1"/>
      <w:marLeft w:val="0"/>
      <w:marRight w:val="0"/>
      <w:marTop w:val="0"/>
      <w:marBottom w:val="0"/>
      <w:divBdr>
        <w:top w:val="none" w:sz="0" w:space="0" w:color="auto"/>
        <w:left w:val="none" w:sz="0" w:space="0" w:color="auto"/>
        <w:bottom w:val="none" w:sz="0" w:space="0" w:color="auto"/>
        <w:right w:val="none" w:sz="0" w:space="0" w:color="auto"/>
      </w:divBdr>
    </w:div>
    <w:div w:id="590965366">
      <w:bodyDiv w:val="1"/>
      <w:marLeft w:val="0"/>
      <w:marRight w:val="0"/>
      <w:marTop w:val="0"/>
      <w:marBottom w:val="0"/>
      <w:divBdr>
        <w:top w:val="none" w:sz="0" w:space="0" w:color="auto"/>
        <w:left w:val="none" w:sz="0" w:space="0" w:color="auto"/>
        <w:bottom w:val="none" w:sz="0" w:space="0" w:color="auto"/>
        <w:right w:val="none" w:sz="0" w:space="0" w:color="auto"/>
      </w:divBdr>
    </w:div>
    <w:div w:id="631643217">
      <w:bodyDiv w:val="1"/>
      <w:marLeft w:val="0"/>
      <w:marRight w:val="0"/>
      <w:marTop w:val="0"/>
      <w:marBottom w:val="0"/>
      <w:divBdr>
        <w:top w:val="none" w:sz="0" w:space="0" w:color="auto"/>
        <w:left w:val="none" w:sz="0" w:space="0" w:color="auto"/>
        <w:bottom w:val="none" w:sz="0" w:space="0" w:color="auto"/>
        <w:right w:val="none" w:sz="0" w:space="0" w:color="auto"/>
      </w:divBdr>
    </w:div>
    <w:div w:id="678892927">
      <w:bodyDiv w:val="1"/>
      <w:marLeft w:val="0"/>
      <w:marRight w:val="0"/>
      <w:marTop w:val="0"/>
      <w:marBottom w:val="0"/>
      <w:divBdr>
        <w:top w:val="none" w:sz="0" w:space="0" w:color="auto"/>
        <w:left w:val="none" w:sz="0" w:space="0" w:color="auto"/>
        <w:bottom w:val="none" w:sz="0" w:space="0" w:color="auto"/>
        <w:right w:val="none" w:sz="0" w:space="0" w:color="auto"/>
      </w:divBdr>
    </w:div>
    <w:div w:id="686373855">
      <w:bodyDiv w:val="1"/>
      <w:marLeft w:val="0"/>
      <w:marRight w:val="0"/>
      <w:marTop w:val="0"/>
      <w:marBottom w:val="0"/>
      <w:divBdr>
        <w:top w:val="none" w:sz="0" w:space="0" w:color="auto"/>
        <w:left w:val="none" w:sz="0" w:space="0" w:color="auto"/>
        <w:bottom w:val="none" w:sz="0" w:space="0" w:color="auto"/>
        <w:right w:val="none" w:sz="0" w:space="0" w:color="auto"/>
      </w:divBdr>
    </w:div>
    <w:div w:id="718433748">
      <w:bodyDiv w:val="1"/>
      <w:marLeft w:val="0"/>
      <w:marRight w:val="0"/>
      <w:marTop w:val="0"/>
      <w:marBottom w:val="0"/>
      <w:divBdr>
        <w:top w:val="none" w:sz="0" w:space="0" w:color="auto"/>
        <w:left w:val="none" w:sz="0" w:space="0" w:color="auto"/>
        <w:bottom w:val="none" w:sz="0" w:space="0" w:color="auto"/>
        <w:right w:val="none" w:sz="0" w:space="0" w:color="auto"/>
      </w:divBdr>
    </w:div>
    <w:div w:id="722677238">
      <w:bodyDiv w:val="1"/>
      <w:marLeft w:val="0"/>
      <w:marRight w:val="0"/>
      <w:marTop w:val="0"/>
      <w:marBottom w:val="0"/>
      <w:divBdr>
        <w:top w:val="none" w:sz="0" w:space="0" w:color="auto"/>
        <w:left w:val="none" w:sz="0" w:space="0" w:color="auto"/>
        <w:bottom w:val="none" w:sz="0" w:space="0" w:color="auto"/>
        <w:right w:val="none" w:sz="0" w:space="0" w:color="auto"/>
      </w:divBdr>
    </w:div>
    <w:div w:id="726997792">
      <w:bodyDiv w:val="1"/>
      <w:marLeft w:val="0"/>
      <w:marRight w:val="0"/>
      <w:marTop w:val="0"/>
      <w:marBottom w:val="0"/>
      <w:divBdr>
        <w:top w:val="none" w:sz="0" w:space="0" w:color="auto"/>
        <w:left w:val="none" w:sz="0" w:space="0" w:color="auto"/>
        <w:bottom w:val="none" w:sz="0" w:space="0" w:color="auto"/>
        <w:right w:val="none" w:sz="0" w:space="0" w:color="auto"/>
      </w:divBdr>
    </w:div>
    <w:div w:id="736435394">
      <w:bodyDiv w:val="1"/>
      <w:marLeft w:val="0"/>
      <w:marRight w:val="0"/>
      <w:marTop w:val="0"/>
      <w:marBottom w:val="0"/>
      <w:divBdr>
        <w:top w:val="none" w:sz="0" w:space="0" w:color="auto"/>
        <w:left w:val="none" w:sz="0" w:space="0" w:color="auto"/>
        <w:bottom w:val="none" w:sz="0" w:space="0" w:color="auto"/>
        <w:right w:val="none" w:sz="0" w:space="0" w:color="auto"/>
      </w:divBdr>
    </w:div>
    <w:div w:id="834802940">
      <w:bodyDiv w:val="1"/>
      <w:marLeft w:val="0"/>
      <w:marRight w:val="0"/>
      <w:marTop w:val="0"/>
      <w:marBottom w:val="0"/>
      <w:divBdr>
        <w:top w:val="none" w:sz="0" w:space="0" w:color="auto"/>
        <w:left w:val="none" w:sz="0" w:space="0" w:color="auto"/>
        <w:bottom w:val="none" w:sz="0" w:space="0" w:color="auto"/>
        <w:right w:val="none" w:sz="0" w:space="0" w:color="auto"/>
      </w:divBdr>
    </w:div>
    <w:div w:id="928468701">
      <w:bodyDiv w:val="1"/>
      <w:marLeft w:val="0"/>
      <w:marRight w:val="0"/>
      <w:marTop w:val="0"/>
      <w:marBottom w:val="0"/>
      <w:divBdr>
        <w:top w:val="none" w:sz="0" w:space="0" w:color="auto"/>
        <w:left w:val="none" w:sz="0" w:space="0" w:color="auto"/>
        <w:bottom w:val="none" w:sz="0" w:space="0" w:color="auto"/>
        <w:right w:val="none" w:sz="0" w:space="0" w:color="auto"/>
      </w:divBdr>
    </w:div>
    <w:div w:id="986086421">
      <w:bodyDiv w:val="1"/>
      <w:marLeft w:val="0"/>
      <w:marRight w:val="0"/>
      <w:marTop w:val="0"/>
      <w:marBottom w:val="0"/>
      <w:divBdr>
        <w:top w:val="none" w:sz="0" w:space="0" w:color="auto"/>
        <w:left w:val="none" w:sz="0" w:space="0" w:color="auto"/>
        <w:bottom w:val="none" w:sz="0" w:space="0" w:color="auto"/>
        <w:right w:val="none" w:sz="0" w:space="0" w:color="auto"/>
      </w:divBdr>
    </w:div>
    <w:div w:id="1009336063">
      <w:bodyDiv w:val="1"/>
      <w:marLeft w:val="0"/>
      <w:marRight w:val="0"/>
      <w:marTop w:val="0"/>
      <w:marBottom w:val="0"/>
      <w:divBdr>
        <w:top w:val="none" w:sz="0" w:space="0" w:color="auto"/>
        <w:left w:val="none" w:sz="0" w:space="0" w:color="auto"/>
        <w:bottom w:val="none" w:sz="0" w:space="0" w:color="auto"/>
        <w:right w:val="none" w:sz="0" w:space="0" w:color="auto"/>
      </w:divBdr>
    </w:div>
    <w:div w:id="1033113538">
      <w:bodyDiv w:val="1"/>
      <w:marLeft w:val="0"/>
      <w:marRight w:val="0"/>
      <w:marTop w:val="0"/>
      <w:marBottom w:val="0"/>
      <w:divBdr>
        <w:top w:val="none" w:sz="0" w:space="0" w:color="auto"/>
        <w:left w:val="none" w:sz="0" w:space="0" w:color="auto"/>
        <w:bottom w:val="none" w:sz="0" w:space="0" w:color="auto"/>
        <w:right w:val="none" w:sz="0" w:space="0" w:color="auto"/>
      </w:divBdr>
    </w:div>
    <w:div w:id="1037320185">
      <w:bodyDiv w:val="1"/>
      <w:marLeft w:val="0"/>
      <w:marRight w:val="0"/>
      <w:marTop w:val="0"/>
      <w:marBottom w:val="0"/>
      <w:divBdr>
        <w:top w:val="none" w:sz="0" w:space="0" w:color="auto"/>
        <w:left w:val="none" w:sz="0" w:space="0" w:color="auto"/>
        <w:bottom w:val="none" w:sz="0" w:space="0" w:color="auto"/>
        <w:right w:val="none" w:sz="0" w:space="0" w:color="auto"/>
      </w:divBdr>
    </w:div>
    <w:div w:id="1054113678">
      <w:bodyDiv w:val="1"/>
      <w:marLeft w:val="0"/>
      <w:marRight w:val="0"/>
      <w:marTop w:val="0"/>
      <w:marBottom w:val="0"/>
      <w:divBdr>
        <w:top w:val="none" w:sz="0" w:space="0" w:color="auto"/>
        <w:left w:val="none" w:sz="0" w:space="0" w:color="auto"/>
        <w:bottom w:val="none" w:sz="0" w:space="0" w:color="auto"/>
        <w:right w:val="none" w:sz="0" w:space="0" w:color="auto"/>
      </w:divBdr>
    </w:div>
    <w:div w:id="1054891151">
      <w:bodyDiv w:val="1"/>
      <w:marLeft w:val="0"/>
      <w:marRight w:val="0"/>
      <w:marTop w:val="0"/>
      <w:marBottom w:val="0"/>
      <w:divBdr>
        <w:top w:val="none" w:sz="0" w:space="0" w:color="auto"/>
        <w:left w:val="none" w:sz="0" w:space="0" w:color="auto"/>
        <w:bottom w:val="none" w:sz="0" w:space="0" w:color="auto"/>
        <w:right w:val="none" w:sz="0" w:space="0" w:color="auto"/>
      </w:divBdr>
    </w:div>
    <w:div w:id="1059594002">
      <w:bodyDiv w:val="1"/>
      <w:marLeft w:val="0"/>
      <w:marRight w:val="0"/>
      <w:marTop w:val="0"/>
      <w:marBottom w:val="0"/>
      <w:divBdr>
        <w:top w:val="none" w:sz="0" w:space="0" w:color="auto"/>
        <w:left w:val="none" w:sz="0" w:space="0" w:color="auto"/>
        <w:bottom w:val="none" w:sz="0" w:space="0" w:color="auto"/>
        <w:right w:val="none" w:sz="0" w:space="0" w:color="auto"/>
      </w:divBdr>
    </w:div>
    <w:div w:id="1061321338">
      <w:bodyDiv w:val="1"/>
      <w:marLeft w:val="0"/>
      <w:marRight w:val="0"/>
      <w:marTop w:val="0"/>
      <w:marBottom w:val="0"/>
      <w:divBdr>
        <w:top w:val="none" w:sz="0" w:space="0" w:color="auto"/>
        <w:left w:val="none" w:sz="0" w:space="0" w:color="auto"/>
        <w:bottom w:val="none" w:sz="0" w:space="0" w:color="auto"/>
        <w:right w:val="none" w:sz="0" w:space="0" w:color="auto"/>
      </w:divBdr>
    </w:div>
    <w:div w:id="1069380905">
      <w:bodyDiv w:val="1"/>
      <w:marLeft w:val="0"/>
      <w:marRight w:val="0"/>
      <w:marTop w:val="0"/>
      <w:marBottom w:val="0"/>
      <w:divBdr>
        <w:top w:val="none" w:sz="0" w:space="0" w:color="auto"/>
        <w:left w:val="none" w:sz="0" w:space="0" w:color="auto"/>
        <w:bottom w:val="none" w:sz="0" w:space="0" w:color="auto"/>
        <w:right w:val="none" w:sz="0" w:space="0" w:color="auto"/>
      </w:divBdr>
    </w:div>
    <w:div w:id="1085761763">
      <w:bodyDiv w:val="1"/>
      <w:marLeft w:val="0"/>
      <w:marRight w:val="0"/>
      <w:marTop w:val="0"/>
      <w:marBottom w:val="0"/>
      <w:divBdr>
        <w:top w:val="none" w:sz="0" w:space="0" w:color="auto"/>
        <w:left w:val="none" w:sz="0" w:space="0" w:color="auto"/>
        <w:bottom w:val="none" w:sz="0" w:space="0" w:color="auto"/>
        <w:right w:val="none" w:sz="0" w:space="0" w:color="auto"/>
      </w:divBdr>
    </w:div>
    <w:div w:id="1188131531">
      <w:bodyDiv w:val="1"/>
      <w:marLeft w:val="0"/>
      <w:marRight w:val="0"/>
      <w:marTop w:val="0"/>
      <w:marBottom w:val="0"/>
      <w:divBdr>
        <w:top w:val="none" w:sz="0" w:space="0" w:color="auto"/>
        <w:left w:val="none" w:sz="0" w:space="0" w:color="auto"/>
        <w:bottom w:val="none" w:sz="0" w:space="0" w:color="auto"/>
        <w:right w:val="none" w:sz="0" w:space="0" w:color="auto"/>
      </w:divBdr>
    </w:div>
    <w:div w:id="1189567555">
      <w:bodyDiv w:val="1"/>
      <w:marLeft w:val="0"/>
      <w:marRight w:val="0"/>
      <w:marTop w:val="0"/>
      <w:marBottom w:val="0"/>
      <w:divBdr>
        <w:top w:val="none" w:sz="0" w:space="0" w:color="auto"/>
        <w:left w:val="none" w:sz="0" w:space="0" w:color="auto"/>
        <w:bottom w:val="none" w:sz="0" w:space="0" w:color="auto"/>
        <w:right w:val="none" w:sz="0" w:space="0" w:color="auto"/>
      </w:divBdr>
    </w:div>
    <w:div w:id="1240753823">
      <w:bodyDiv w:val="1"/>
      <w:marLeft w:val="0"/>
      <w:marRight w:val="0"/>
      <w:marTop w:val="0"/>
      <w:marBottom w:val="0"/>
      <w:divBdr>
        <w:top w:val="none" w:sz="0" w:space="0" w:color="auto"/>
        <w:left w:val="none" w:sz="0" w:space="0" w:color="auto"/>
        <w:bottom w:val="none" w:sz="0" w:space="0" w:color="auto"/>
        <w:right w:val="none" w:sz="0" w:space="0" w:color="auto"/>
      </w:divBdr>
    </w:div>
    <w:div w:id="1281107735">
      <w:bodyDiv w:val="1"/>
      <w:marLeft w:val="0"/>
      <w:marRight w:val="0"/>
      <w:marTop w:val="0"/>
      <w:marBottom w:val="0"/>
      <w:divBdr>
        <w:top w:val="none" w:sz="0" w:space="0" w:color="auto"/>
        <w:left w:val="none" w:sz="0" w:space="0" w:color="auto"/>
        <w:bottom w:val="none" w:sz="0" w:space="0" w:color="auto"/>
        <w:right w:val="none" w:sz="0" w:space="0" w:color="auto"/>
      </w:divBdr>
    </w:div>
    <w:div w:id="1293704836">
      <w:bodyDiv w:val="1"/>
      <w:marLeft w:val="0"/>
      <w:marRight w:val="0"/>
      <w:marTop w:val="0"/>
      <w:marBottom w:val="0"/>
      <w:divBdr>
        <w:top w:val="none" w:sz="0" w:space="0" w:color="auto"/>
        <w:left w:val="none" w:sz="0" w:space="0" w:color="auto"/>
        <w:bottom w:val="none" w:sz="0" w:space="0" w:color="auto"/>
        <w:right w:val="none" w:sz="0" w:space="0" w:color="auto"/>
      </w:divBdr>
    </w:div>
    <w:div w:id="1335762133">
      <w:bodyDiv w:val="1"/>
      <w:marLeft w:val="0"/>
      <w:marRight w:val="0"/>
      <w:marTop w:val="0"/>
      <w:marBottom w:val="0"/>
      <w:divBdr>
        <w:top w:val="none" w:sz="0" w:space="0" w:color="auto"/>
        <w:left w:val="none" w:sz="0" w:space="0" w:color="auto"/>
        <w:bottom w:val="none" w:sz="0" w:space="0" w:color="auto"/>
        <w:right w:val="none" w:sz="0" w:space="0" w:color="auto"/>
      </w:divBdr>
    </w:div>
    <w:div w:id="1345207009">
      <w:bodyDiv w:val="1"/>
      <w:marLeft w:val="0"/>
      <w:marRight w:val="0"/>
      <w:marTop w:val="0"/>
      <w:marBottom w:val="0"/>
      <w:divBdr>
        <w:top w:val="none" w:sz="0" w:space="0" w:color="auto"/>
        <w:left w:val="none" w:sz="0" w:space="0" w:color="auto"/>
        <w:bottom w:val="none" w:sz="0" w:space="0" w:color="auto"/>
        <w:right w:val="none" w:sz="0" w:space="0" w:color="auto"/>
      </w:divBdr>
    </w:div>
    <w:div w:id="1345593552">
      <w:bodyDiv w:val="1"/>
      <w:marLeft w:val="0"/>
      <w:marRight w:val="0"/>
      <w:marTop w:val="0"/>
      <w:marBottom w:val="0"/>
      <w:divBdr>
        <w:top w:val="none" w:sz="0" w:space="0" w:color="auto"/>
        <w:left w:val="none" w:sz="0" w:space="0" w:color="auto"/>
        <w:bottom w:val="none" w:sz="0" w:space="0" w:color="auto"/>
        <w:right w:val="none" w:sz="0" w:space="0" w:color="auto"/>
      </w:divBdr>
    </w:div>
    <w:div w:id="1377192725">
      <w:bodyDiv w:val="1"/>
      <w:marLeft w:val="0"/>
      <w:marRight w:val="0"/>
      <w:marTop w:val="0"/>
      <w:marBottom w:val="0"/>
      <w:divBdr>
        <w:top w:val="none" w:sz="0" w:space="0" w:color="auto"/>
        <w:left w:val="none" w:sz="0" w:space="0" w:color="auto"/>
        <w:bottom w:val="none" w:sz="0" w:space="0" w:color="auto"/>
        <w:right w:val="none" w:sz="0" w:space="0" w:color="auto"/>
      </w:divBdr>
    </w:div>
    <w:div w:id="1379209625">
      <w:bodyDiv w:val="1"/>
      <w:marLeft w:val="0"/>
      <w:marRight w:val="0"/>
      <w:marTop w:val="0"/>
      <w:marBottom w:val="0"/>
      <w:divBdr>
        <w:top w:val="none" w:sz="0" w:space="0" w:color="auto"/>
        <w:left w:val="none" w:sz="0" w:space="0" w:color="auto"/>
        <w:bottom w:val="none" w:sz="0" w:space="0" w:color="auto"/>
        <w:right w:val="none" w:sz="0" w:space="0" w:color="auto"/>
      </w:divBdr>
    </w:div>
    <w:div w:id="1439331897">
      <w:bodyDiv w:val="1"/>
      <w:marLeft w:val="0"/>
      <w:marRight w:val="0"/>
      <w:marTop w:val="0"/>
      <w:marBottom w:val="0"/>
      <w:divBdr>
        <w:top w:val="none" w:sz="0" w:space="0" w:color="auto"/>
        <w:left w:val="none" w:sz="0" w:space="0" w:color="auto"/>
        <w:bottom w:val="none" w:sz="0" w:space="0" w:color="auto"/>
        <w:right w:val="none" w:sz="0" w:space="0" w:color="auto"/>
      </w:divBdr>
    </w:div>
    <w:div w:id="1443528333">
      <w:bodyDiv w:val="1"/>
      <w:marLeft w:val="0"/>
      <w:marRight w:val="0"/>
      <w:marTop w:val="0"/>
      <w:marBottom w:val="0"/>
      <w:divBdr>
        <w:top w:val="none" w:sz="0" w:space="0" w:color="auto"/>
        <w:left w:val="none" w:sz="0" w:space="0" w:color="auto"/>
        <w:bottom w:val="none" w:sz="0" w:space="0" w:color="auto"/>
        <w:right w:val="none" w:sz="0" w:space="0" w:color="auto"/>
      </w:divBdr>
    </w:div>
    <w:div w:id="1450933572">
      <w:bodyDiv w:val="1"/>
      <w:marLeft w:val="0"/>
      <w:marRight w:val="0"/>
      <w:marTop w:val="0"/>
      <w:marBottom w:val="0"/>
      <w:divBdr>
        <w:top w:val="none" w:sz="0" w:space="0" w:color="auto"/>
        <w:left w:val="none" w:sz="0" w:space="0" w:color="auto"/>
        <w:bottom w:val="none" w:sz="0" w:space="0" w:color="auto"/>
        <w:right w:val="none" w:sz="0" w:space="0" w:color="auto"/>
      </w:divBdr>
    </w:div>
    <w:div w:id="1456634057">
      <w:bodyDiv w:val="1"/>
      <w:marLeft w:val="0"/>
      <w:marRight w:val="0"/>
      <w:marTop w:val="0"/>
      <w:marBottom w:val="0"/>
      <w:divBdr>
        <w:top w:val="none" w:sz="0" w:space="0" w:color="auto"/>
        <w:left w:val="none" w:sz="0" w:space="0" w:color="auto"/>
        <w:bottom w:val="none" w:sz="0" w:space="0" w:color="auto"/>
        <w:right w:val="none" w:sz="0" w:space="0" w:color="auto"/>
      </w:divBdr>
    </w:div>
    <w:div w:id="1515195016">
      <w:bodyDiv w:val="1"/>
      <w:marLeft w:val="0"/>
      <w:marRight w:val="0"/>
      <w:marTop w:val="0"/>
      <w:marBottom w:val="0"/>
      <w:divBdr>
        <w:top w:val="none" w:sz="0" w:space="0" w:color="auto"/>
        <w:left w:val="none" w:sz="0" w:space="0" w:color="auto"/>
        <w:bottom w:val="none" w:sz="0" w:space="0" w:color="auto"/>
        <w:right w:val="none" w:sz="0" w:space="0" w:color="auto"/>
      </w:divBdr>
    </w:div>
    <w:div w:id="1532566571">
      <w:bodyDiv w:val="1"/>
      <w:marLeft w:val="0"/>
      <w:marRight w:val="0"/>
      <w:marTop w:val="0"/>
      <w:marBottom w:val="0"/>
      <w:divBdr>
        <w:top w:val="none" w:sz="0" w:space="0" w:color="auto"/>
        <w:left w:val="none" w:sz="0" w:space="0" w:color="auto"/>
        <w:bottom w:val="none" w:sz="0" w:space="0" w:color="auto"/>
        <w:right w:val="none" w:sz="0" w:space="0" w:color="auto"/>
      </w:divBdr>
    </w:div>
    <w:div w:id="1546796561">
      <w:bodyDiv w:val="1"/>
      <w:marLeft w:val="0"/>
      <w:marRight w:val="0"/>
      <w:marTop w:val="0"/>
      <w:marBottom w:val="0"/>
      <w:divBdr>
        <w:top w:val="none" w:sz="0" w:space="0" w:color="auto"/>
        <w:left w:val="none" w:sz="0" w:space="0" w:color="auto"/>
        <w:bottom w:val="none" w:sz="0" w:space="0" w:color="auto"/>
        <w:right w:val="none" w:sz="0" w:space="0" w:color="auto"/>
      </w:divBdr>
    </w:div>
    <w:div w:id="1553805776">
      <w:bodyDiv w:val="1"/>
      <w:marLeft w:val="0"/>
      <w:marRight w:val="0"/>
      <w:marTop w:val="0"/>
      <w:marBottom w:val="0"/>
      <w:divBdr>
        <w:top w:val="none" w:sz="0" w:space="0" w:color="auto"/>
        <w:left w:val="none" w:sz="0" w:space="0" w:color="auto"/>
        <w:bottom w:val="none" w:sz="0" w:space="0" w:color="auto"/>
        <w:right w:val="none" w:sz="0" w:space="0" w:color="auto"/>
      </w:divBdr>
    </w:div>
    <w:div w:id="1570724761">
      <w:bodyDiv w:val="1"/>
      <w:marLeft w:val="0"/>
      <w:marRight w:val="0"/>
      <w:marTop w:val="0"/>
      <w:marBottom w:val="0"/>
      <w:divBdr>
        <w:top w:val="none" w:sz="0" w:space="0" w:color="auto"/>
        <w:left w:val="none" w:sz="0" w:space="0" w:color="auto"/>
        <w:bottom w:val="none" w:sz="0" w:space="0" w:color="auto"/>
        <w:right w:val="none" w:sz="0" w:space="0" w:color="auto"/>
      </w:divBdr>
    </w:div>
    <w:div w:id="1590848232">
      <w:bodyDiv w:val="1"/>
      <w:marLeft w:val="0"/>
      <w:marRight w:val="0"/>
      <w:marTop w:val="0"/>
      <w:marBottom w:val="0"/>
      <w:divBdr>
        <w:top w:val="none" w:sz="0" w:space="0" w:color="auto"/>
        <w:left w:val="none" w:sz="0" w:space="0" w:color="auto"/>
        <w:bottom w:val="none" w:sz="0" w:space="0" w:color="auto"/>
        <w:right w:val="none" w:sz="0" w:space="0" w:color="auto"/>
      </w:divBdr>
    </w:div>
    <w:div w:id="1659378685">
      <w:bodyDiv w:val="1"/>
      <w:marLeft w:val="0"/>
      <w:marRight w:val="0"/>
      <w:marTop w:val="0"/>
      <w:marBottom w:val="0"/>
      <w:divBdr>
        <w:top w:val="none" w:sz="0" w:space="0" w:color="auto"/>
        <w:left w:val="none" w:sz="0" w:space="0" w:color="auto"/>
        <w:bottom w:val="none" w:sz="0" w:space="0" w:color="auto"/>
        <w:right w:val="none" w:sz="0" w:space="0" w:color="auto"/>
      </w:divBdr>
    </w:div>
    <w:div w:id="1661226952">
      <w:bodyDiv w:val="1"/>
      <w:marLeft w:val="0"/>
      <w:marRight w:val="0"/>
      <w:marTop w:val="0"/>
      <w:marBottom w:val="0"/>
      <w:divBdr>
        <w:top w:val="none" w:sz="0" w:space="0" w:color="auto"/>
        <w:left w:val="none" w:sz="0" w:space="0" w:color="auto"/>
        <w:bottom w:val="none" w:sz="0" w:space="0" w:color="auto"/>
        <w:right w:val="none" w:sz="0" w:space="0" w:color="auto"/>
      </w:divBdr>
    </w:div>
    <w:div w:id="1733187697">
      <w:bodyDiv w:val="1"/>
      <w:marLeft w:val="0"/>
      <w:marRight w:val="0"/>
      <w:marTop w:val="0"/>
      <w:marBottom w:val="0"/>
      <w:divBdr>
        <w:top w:val="none" w:sz="0" w:space="0" w:color="auto"/>
        <w:left w:val="none" w:sz="0" w:space="0" w:color="auto"/>
        <w:bottom w:val="none" w:sz="0" w:space="0" w:color="auto"/>
        <w:right w:val="none" w:sz="0" w:space="0" w:color="auto"/>
      </w:divBdr>
    </w:div>
    <w:div w:id="1776711618">
      <w:bodyDiv w:val="1"/>
      <w:marLeft w:val="0"/>
      <w:marRight w:val="0"/>
      <w:marTop w:val="0"/>
      <w:marBottom w:val="0"/>
      <w:divBdr>
        <w:top w:val="none" w:sz="0" w:space="0" w:color="auto"/>
        <w:left w:val="none" w:sz="0" w:space="0" w:color="auto"/>
        <w:bottom w:val="none" w:sz="0" w:space="0" w:color="auto"/>
        <w:right w:val="none" w:sz="0" w:space="0" w:color="auto"/>
      </w:divBdr>
    </w:div>
    <w:div w:id="1785273981">
      <w:bodyDiv w:val="1"/>
      <w:marLeft w:val="0"/>
      <w:marRight w:val="0"/>
      <w:marTop w:val="0"/>
      <w:marBottom w:val="0"/>
      <w:divBdr>
        <w:top w:val="none" w:sz="0" w:space="0" w:color="auto"/>
        <w:left w:val="none" w:sz="0" w:space="0" w:color="auto"/>
        <w:bottom w:val="none" w:sz="0" w:space="0" w:color="auto"/>
        <w:right w:val="none" w:sz="0" w:space="0" w:color="auto"/>
      </w:divBdr>
    </w:div>
    <w:div w:id="1857109316">
      <w:bodyDiv w:val="1"/>
      <w:marLeft w:val="0"/>
      <w:marRight w:val="0"/>
      <w:marTop w:val="0"/>
      <w:marBottom w:val="0"/>
      <w:divBdr>
        <w:top w:val="none" w:sz="0" w:space="0" w:color="auto"/>
        <w:left w:val="none" w:sz="0" w:space="0" w:color="auto"/>
        <w:bottom w:val="none" w:sz="0" w:space="0" w:color="auto"/>
        <w:right w:val="none" w:sz="0" w:space="0" w:color="auto"/>
      </w:divBdr>
    </w:div>
    <w:div w:id="1859387890">
      <w:bodyDiv w:val="1"/>
      <w:marLeft w:val="0"/>
      <w:marRight w:val="0"/>
      <w:marTop w:val="0"/>
      <w:marBottom w:val="0"/>
      <w:divBdr>
        <w:top w:val="none" w:sz="0" w:space="0" w:color="auto"/>
        <w:left w:val="none" w:sz="0" w:space="0" w:color="auto"/>
        <w:bottom w:val="none" w:sz="0" w:space="0" w:color="auto"/>
        <w:right w:val="none" w:sz="0" w:space="0" w:color="auto"/>
      </w:divBdr>
    </w:div>
    <w:div w:id="1875999243">
      <w:bodyDiv w:val="1"/>
      <w:marLeft w:val="0"/>
      <w:marRight w:val="0"/>
      <w:marTop w:val="0"/>
      <w:marBottom w:val="0"/>
      <w:divBdr>
        <w:top w:val="none" w:sz="0" w:space="0" w:color="auto"/>
        <w:left w:val="none" w:sz="0" w:space="0" w:color="auto"/>
        <w:bottom w:val="none" w:sz="0" w:space="0" w:color="auto"/>
        <w:right w:val="none" w:sz="0" w:space="0" w:color="auto"/>
      </w:divBdr>
    </w:div>
    <w:div w:id="1934242083">
      <w:bodyDiv w:val="1"/>
      <w:marLeft w:val="0"/>
      <w:marRight w:val="0"/>
      <w:marTop w:val="0"/>
      <w:marBottom w:val="0"/>
      <w:divBdr>
        <w:top w:val="none" w:sz="0" w:space="0" w:color="auto"/>
        <w:left w:val="none" w:sz="0" w:space="0" w:color="auto"/>
        <w:bottom w:val="none" w:sz="0" w:space="0" w:color="auto"/>
        <w:right w:val="none" w:sz="0" w:space="0" w:color="auto"/>
      </w:divBdr>
    </w:div>
    <w:div w:id="1936554386">
      <w:bodyDiv w:val="1"/>
      <w:marLeft w:val="0"/>
      <w:marRight w:val="0"/>
      <w:marTop w:val="0"/>
      <w:marBottom w:val="0"/>
      <w:divBdr>
        <w:top w:val="none" w:sz="0" w:space="0" w:color="auto"/>
        <w:left w:val="none" w:sz="0" w:space="0" w:color="auto"/>
        <w:bottom w:val="none" w:sz="0" w:space="0" w:color="auto"/>
        <w:right w:val="none" w:sz="0" w:space="0" w:color="auto"/>
      </w:divBdr>
    </w:div>
    <w:div w:id="1947493643">
      <w:bodyDiv w:val="1"/>
      <w:marLeft w:val="0"/>
      <w:marRight w:val="0"/>
      <w:marTop w:val="0"/>
      <w:marBottom w:val="0"/>
      <w:divBdr>
        <w:top w:val="none" w:sz="0" w:space="0" w:color="auto"/>
        <w:left w:val="none" w:sz="0" w:space="0" w:color="auto"/>
        <w:bottom w:val="none" w:sz="0" w:space="0" w:color="auto"/>
        <w:right w:val="none" w:sz="0" w:space="0" w:color="auto"/>
      </w:divBdr>
    </w:div>
    <w:div w:id="1961957868">
      <w:bodyDiv w:val="1"/>
      <w:marLeft w:val="0"/>
      <w:marRight w:val="0"/>
      <w:marTop w:val="0"/>
      <w:marBottom w:val="0"/>
      <w:divBdr>
        <w:top w:val="none" w:sz="0" w:space="0" w:color="auto"/>
        <w:left w:val="none" w:sz="0" w:space="0" w:color="auto"/>
        <w:bottom w:val="none" w:sz="0" w:space="0" w:color="auto"/>
        <w:right w:val="none" w:sz="0" w:space="0" w:color="auto"/>
      </w:divBdr>
    </w:div>
    <w:div w:id="2007971407">
      <w:bodyDiv w:val="1"/>
      <w:marLeft w:val="0"/>
      <w:marRight w:val="0"/>
      <w:marTop w:val="0"/>
      <w:marBottom w:val="0"/>
      <w:divBdr>
        <w:top w:val="none" w:sz="0" w:space="0" w:color="auto"/>
        <w:left w:val="none" w:sz="0" w:space="0" w:color="auto"/>
        <w:bottom w:val="none" w:sz="0" w:space="0" w:color="auto"/>
        <w:right w:val="none" w:sz="0" w:space="0" w:color="auto"/>
      </w:divBdr>
    </w:div>
    <w:div w:id="2042242697">
      <w:bodyDiv w:val="1"/>
      <w:marLeft w:val="0"/>
      <w:marRight w:val="0"/>
      <w:marTop w:val="0"/>
      <w:marBottom w:val="0"/>
      <w:divBdr>
        <w:top w:val="none" w:sz="0" w:space="0" w:color="auto"/>
        <w:left w:val="none" w:sz="0" w:space="0" w:color="auto"/>
        <w:bottom w:val="none" w:sz="0" w:space="0" w:color="auto"/>
        <w:right w:val="none" w:sz="0" w:space="0" w:color="auto"/>
      </w:divBdr>
    </w:div>
    <w:div w:id="2043702864">
      <w:bodyDiv w:val="1"/>
      <w:marLeft w:val="0"/>
      <w:marRight w:val="0"/>
      <w:marTop w:val="0"/>
      <w:marBottom w:val="0"/>
      <w:divBdr>
        <w:top w:val="none" w:sz="0" w:space="0" w:color="auto"/>
        <w:left w:val="none" w:sz="0" w:space="0" w:color="auto"/>
        <w:bottom w:val="none" w:sz="0" w:space="0" w:color="auto"/>
        <w:right w:val="none" w:sz="0" w:space="0" w:color="auto"/>
      </w:divBdr>
    </w:div>
    <w:div w:id="2053730124">
      <w:bodyDiv w:val="1"/>
      <w:marLeft w:val="0"/>
      <w:marRight w:val="0"/>
      <w:marTop w:val="0"/>
      <w:marBottom w:val="0"/>
      <w:divBdr>
        <w:top w:val="none" w:sz="0" w:space="0" w:color="auto"/>
        <w:left w:val="none" w:sz="0" w:space="0" w:color="auto"/>
        <w:bottom w:val="none" w:sz="0" w:space="0" w:color="auto"/>
        <w:right w:val="none" w:sz="0" w:space="0" w:color="auto"/>
      </w:divBdr>
    </w:div>
    <w:div w:id="2068140221">
      <w:bodyDiv w:val="1"/>
      <w:marLeft w:val="0"/>
      <w:marRight w:val="0"/>
      <w:marTop w:val="0"/>
      <w:marBottom w:val="0"/>
      <w:divBdr>
        <w:top w:val="none" w:sz="0" w:space="0" w:color="auto"/>
        <w:left w:val="none" w:sz="0" w:space="0" w:color="auto"/>
        <w:bottom w:val="none" w:sz="0" w:space="0" w:color="auto"/>
        <w:right w:val="none" w:sz="0" w:space="0" w:color="auto"/>
      </w:divBdr>
    </w:div>
    <w:div w:id="2071806142">
      <w:bodyDiv w:val="1"/>
      <w:marLeft w:val="0"/>
      <w:marRight w:val="0"/>
      <w:marTop w:val="0"/>
      <w:marBottom w:val="0"/>
      <w:divBdr>
        <w:top w:val="none" w:sz="0" w:space="0" w:color="auto"/>
        <w:left w:val="none" w:sz="0" w:space="0" w:color="auto"/>
        <w:bottom w:val="none" w:sz="0" w:space="0" w:color="auto"/>
        <w:right w:val="none" w:sz="0" w:space="0" w:color="auto"/>
      </w:divBdr>
    </w:div>
    <w:div w:id="2081243599">
      <w:bodyDiv w:val="1"/>
      <w:marLeft w:val="0"/>
      <w:marRight w:val="0"/>
      <w:marTop w:val="0"/>
      <w:marBottom w:val="0"/>
      <w:divBdr>
        <w:top w:val="none" w:sz="0" w:space="0" w:color="auto"/>
        <w:left w:val="none" w:sz="0" w:space="0" w:color="auto"/>
        <w:bottom w:val="none" w:sz="0" w:space="0" w:color="auto"/>
        <w:right w:val="none" w:sz="0" w:space="0" w:color="auto"/>
      </w:divBdr>
    </w:div>
    <w:div w:id="2124491721">
      <w:bodyDiv w:val="1"/>
      <w:marLeft w:val="0"/>
      <w:marRight w:val="0"/>
      <w:marTop w:val="0"/>
      <w:marBottom w:val="0"/>
      <w:divBdr>
        <w:top w:val="none" w:sz="0" w:space="0" w:color="auto"/>
        <w:left w:val="none" w:sz="0" w:space="0" w:color="auto"/>
        <w:bottom w:val="none" w:sz="0" w:space="0" w:color="auto"/>
        <w:right w:val="none" w:sz="0" w:space="0" w:color="auto"/>
      </w:divBdr>
    </w:div>
    <w:div w:id="213583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8c5580bc5f38f86b16d920a34ebf4176">
  <xsd:schema xmlns:xsd="http://www.w3.org/2001/XMLSchema" xmlns:xs="http://www.w3.org/2001/XMLSchema" xmlns:p="http://schemas.microsoft.com/office/2006/metadata/properties" xmlns:ns3="c05bfcf6-161a-4012-bab6-aa68b8b9ab0d" targetNamespace="http://schemas.microsoft.com/office/2006/metadata/properties" ma:root="true" ma:fieldsID="4f6b23b6e487d615b27c96d8846d046f"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Pau08</b:Tag>
    <b:SourceType>JournalArticle</b:SourceType>
    <b:Guid>{F87D7FD2-9612-4E20-9288-9E2623D92B80}</b:Guid>
    <b:Title>UNDERSTANDING THE BASICS OF COMPUTER FORENSICS</b:Title>
    <b:Year>March 2008</b:Year>
    <b:Author>
      <b:Author>
        <b:NameList>
          <b:Person>
            <b:Last>Lewis</b:Last>
            <b:First>Paul</b:First>
          </b:Person>
        </b:NameList>
      </b:Author>
    </b:Author>
    <b:JournalName>The EDP Audit, Control and Security Newsletter</b:JournalName>
    <b:Pages>15-20</b:Pages>
    <b:Volume>37</b:Volume>
    <b:Issue>3</b:Issue>
    <b:RefOrder>1</b:RefOrder>
  </b:Source>
  <b:Source>
    <b:Tag>Ric06</b:Tag>
    <b:SourceType>JournalArticle</b:SourceType>
    <b:Guid>{6A3F57F8-14EE-4E3E-B31D-70035A7FDC88}</b:Guid>
    <b:Author>
      <b:Author>
        <b:NameList>
          <b:Person>
            <b:Last>Richard Bassett</b:Last>
            <b:First>Linda</b:First>
            <b:Middle>Bass &amp; Paul O'Brien</b:Middle>
          </b:Person>
        </b:NameList>
      </b:Author>
    </b:Author>
    <b:Title>Computer Forensics: An Essential Ingredient for Cyber Security</b:Title>
    <b:JournalName>Journal of Information Science and Technology</b:JournalName>
    <b:Year>2006</b:Year>
    <b:Pages>24</b:Pages>
    <b:RefOrder>20</b:RefOrder>
  </b:Source>
  <b:Source>
    <b:Tag>Els15</b:Tag>
    <b:SourceType>BookSection</b:SourceType>
    <b:Guid>{8A1D2673-A619-41AD-958E-ED0BE712E793}</b:Guid>
    <b:Title>Labs &amp; Tools</b:Title>
    <b:Year>2015</b:Year>
    <b:Pages>31-46</b:Pages>
    <b:Author>
      <b:Author>
        <b:NameList>
          <b:Person>
            <b:Last>Inc</b:Last>
            <b:First>Elsevier</b:First>
          </b:Person>
        </b:NameList>
      </b:Author>
    </b:Author>
    <b:BookTitle>The Basics of Digital Forensics</b:BookTitle>
    <b:Publisher>Elsevier Inc</b:Publisher>
    <b:RefOrder>2</b:RefOrder>
  </b:Source>
  <b:Source>
    <b:Tag>Hou16</b:Tag>
    <b:SourceType>DocumentFromInternetSite</b:SourceType>
    <b:Guid>{7FCB1DA4-740D-461F-B008-FC7DFF6EAD04}</b:Guid>
    <b:Title>Digital Forensics and Crime</b:Title>
    <b:Year>2016</b:Year>
    <b:Author>
      <b:Author>
        <b:NameList>
          <b:Person>
            <b:Last>Parliament</b:Last>
            <b:First>Houses</b:First>
            <b:Middle>of</b:Middle>
          </b:Person>
        </b:NameList>
      </b:Author>
    </b:Author>
    <b:Month>March</b:Month>
    <b:YearAccessed>2020</b:YearAccessed>
    <b:MonthAccessed>March</b:MonthAccessed>
    <b:DayAccessed>05</b:DayAccessed>
    <b:URL>http://researchbriefings.files.parliament.uk/documents/POST-PN-0520/POST-PN-0520.pdf</b:URL>
    <b:RefOrder>3</b:RefOrder>
  </b:Source>
  <b:Source>
    <b:Tag>Com96</b:Tag>
    <b:SourceType>JournalArticle</b:SourceType>
    <b:Guid>{36BD9440-7B96-4DBD-B562-EE3B94278380}</b:Guid>
    <b:Title>Computer Evidence: an overview of forensic procedures, tools and techniques</b:Title>
    <b:Year>1996</b:Year>
    <b:Pages>417</b:Pages>
    <b:Author>
      <b:Author>
        <b:NameList>
          <b:Person>
            <b:Last>Security</b:Last>
            <b:First>Computers</b:First>
            <b:Middle>&amp;</b:Middle>
          </b:Person>
        </b:NameList>
      </b:Author>
    </b:Author>
    <b:JournalName>Computers &amp; Security</b:JournalName>
    <b:Volume>15</b:Volume>
    <b:RefOrder>5</b:RefOrder>
  </b:Source>
  <b:Source>
    <b:Tag>Dan09</b:Tag>
    <b:SourceType>JournalArticle</b:SourceType>
    <b:Guid>{3BC71CA0-84E1-41C8-8DFC-98EF035F3AC5}</b:Guid>
    <b:Author>
      <b:Author>
        <b:NameList>
          <b:Person>
            <b:Last>Ayers</b:Last>
            <b:First>Daniel</b:First>
          </b:Person>
        </b:NameList>
      </b:Author>
    </b:Author>
    <b:Title>A second generation computer forensics analysis system</b:Title>
    <b:JournalName>Digital Investigation</b:JournalName>
    <b:Year>2009</b:Year>
    <b:Pages>34-42</b:Pages>
    <b:Volume>6</b:Volume>
    <b:RefOrder>4</b:RefOrder>
  </b:Source>
  <b:Source>
    <b:Tag>Cla19</b:Tag>
    <b:SourceType>InternetSite</b:SourceType>
    <b:Guid>{507A2347-BF31-4AF0-9DE4-5E4CB8544E8C}</b:Guid>
    <b:Title>Computer Forensic Toolkit Overview</b:Title>
    <b:Year>2019</b:Year>
    <b:Author>
      <b:Author>
        <b:NameList>
          <b:Person>
            <b:Last>Dodt</b:Last>
            <b:First>Claudio</b:First>
          </b:Person>
        </b:NameList>
      </b:Author>
    </b:Author>
    <b:ProductionCompany>InfoSec</b:ProductionCompany>
    <b:YearAccessed>2020</b:YearAccessed>
    <b:MonthAccessed>03</b:MonthAccessed>
    <b:URL>https://resources.infosecinstitute.com/category/computerforensics/introduction/commercial-computer-forensics-tools/ftk-forensic-toolkit-overview/#gref</b:URL>
    <b:RefOrder>6</b:RefOrder>
  </b:Source>
  <b:Source>
    <b:Tag>Acc20</b:Tag>
    <b:SourceType>DocumentFromInternetSite</b:SourceType>
    <b:Guid>{61E4F755-4F7D-409E-B18B-9EACED7807F5}</b:Guid>
    <b:Title>Forensic ToolKit User Guide</b:Title>
    <b:YearAccessed>2020</b:YearAccessed>
    <b:MonthAccessed>03</b:MonthAccessed>
    <b:URL>https://www.profdavis.net/FTKManual.pdf</b:URL>
    <b:Author>
      <b:Author>
        <b:NameList>
          <b:Person>
            <b:Last>Corp</b:Last>
            <b:First>AccessData</b:First>
          </b:Person>
        </b:NameList>
      </b:Author>
    </b:Author>
    <b:RefOrder>21</b:RefOrder>
  </b:Source>
  <b:Source>
    <b:Tag>Par16</b:Tag>
    <b:SourceType>ConferenceProceedings</b:SourceType>
    <b:Guid>{9232C1E7-C190-4A48-927D-0B3E7166FE91}</b:Guid>
    <b:Title>Live Data Acquisition - A Thumnail View</b:Title>
    <b:Year>2016</b:Year>
    <b:Author>
      <b:Author>
        <b:NameList>
          <b:Person>
            <b:Last>Nampoothiri</b:Last>
            <b:First>Paramenswaran</b:First>
          </b:Person>
        </b:NameList>
      </b:Author>
    </b:Author>
    <b:ConferenceName>National Workshop on Expertising Network Infrastructure and Administration Concepts for the Academic Fraternity (ENIAC)</b:ConferenceName>
    <b:RefOrder>7</b:RefOrder>
  </b:Source>
  <b:Source>
    <b:Tag>Cod18</b:Tag>
    <b:SourceType>InternetSite</b:SourceType>
    <b:Guid>{5375B301-F2B5-48FC-91D5-B79D56CF9014}</b:Guid>
    <b:Title>What is NTFS and why is it useful?</b:Title>
    <b:Year>2018</b:Year>
    <b:Author>
      <b:Author>
        <b:NameList>
          <b:Person>
            <b:Last>Neagu</b:Last>
            <b:First>Codrut</b:First>
          </b:Person>
        </b:NameList>
      </b:Author>
    </b:Author>
    <b:ProductionCompany>Digital Citizen</b:ProductionCompany>
    <b:Month>13</b:Month>
    <b:Day>02</b:Day>
    <b:YearAccessed>202</b:YearAccessed>
    <b:MonthAccessed>03</b:MonthAccessed>
    <b:URL>digitalcitizen.life/what-is-ntfs-why-useful</b:URL>
    <b:RefOrder>8</b:RefOrder>
  </b:Source>
  <b:Source>
    <b:Tag>Jer10</b:Tag>
    <b:SourceType>ConferenceProceedings</b:SourceType>
    <b:Guid>{91738B16-E3D9-4751-A749-6E6CFE248125}</b:Guid>
    <b:Title>Methods of Information Hiding and Detection in File Systems</b:Title>
    <b:Year>2010</b:Year>
    <b:Author>
      <b:Author>
        <b:NameList>
          <b:Person>
            <b:Last>Jeremy Davis</b:Last>
            <b:First>Joe</b:First>
            <b:Middle>Maclean, David Dampier</b:Middle>
          </b:Person>
        </b:NameList>
      </b:Author>
    </b:Author>
    <b:BookTitle>Methods of Information Hiding and Detection in File Systems</b:BookTitle>
    <b:Pages>66</b:Pages>
    <b:RefOrder>9</b:RefOrder>
  </b:Source>
  <b:Source>
    <b:Tag>Ali18</b:Tag>
    <b:SourceType>JournalArticle</b:SourceType>
    <b:Guid>{4B3F9FA3-4758-4259-9D80-9C462A3DE4D1}</b:Guid>
    <b:Title>The Idea of Using the Steganography as Encryption Tool</b:Title>
    <b:Year>2018</b:Year>
    <b:Author>
      <b:Author>
        <b:NameList>
          <b:Person>
            <b:Last>Ali Abed shilg</b:Last>
            <b:First>Amer</b:First>
            <b:Middle>Saleem</b:Middle>
          </b:Person>
        </b:NameList>
      </b:Author>
    </b:Author>
    <b:JournalName>Journal of Adances in Computer Engineering and Technology</b:JournalName>
    <b:Pages>2-4</b:Pages>
    <b:Volume>4</b:Volume>
    <b:RefOrder>10</b:RefOrder>
  </b:Source>
  <b:Source>
    <b:Tag>Geo20</b:Tag>
    <b:SourceType>InternetSite</b:SourceType>
    <b:Guid>{233F9828-0969-4015-8F0F-76711AF7B163}</b:Guid>
    <b:Author>
      <b:Author>
        <b:NameList>
          <b:Person>
            <b:Last>George-Nektarios</b:Last>
          </b:Person>
        </b:NameList>
      </b:Author>
    </b:Author>
    <b:Title>Cryptographic Hash Functions: Definition &amp; Examples</b:Title>
    <b:ProductionCompany>Study.com</b:ProductionCompany>
    <b:YearAccessed>2020</b:YearAccessed>
    <b:MonthAccessed>03</b:MonthAccessed>
    <b:URL>https://study.com/academy/lesson/cryptographic-hash-functions-definition-examples.html</b:URL>
    <b:RefOrder>22</b:RefOrder>
  </b:Source>
  <b:Source>
    <b:Tag>Dig20</b:Tag>
    <b:SourceType>DocumentFromInternetSite</b:SourceType>
    <b:Guid>{34225987-D662-4E7B-86DF-C11079C88D12}</b:Guid>
    <b:Title>Evidence Magazine</b:Title>
    <b:YearAccessed>2020</b:YearAccessed>
    <b:MonthAccessed>03</b:MonthAccessed>
    <b:URL>evidencemagazine.com/index.php?option=com_content&amp;task=view&amp;id=656</b:URL>
    <b:Author>
      <b:Author>
        <b:NameList>
          <b:Person>
            <b:Last>Encryption</b:Last>
            <b:First>Digital</b:First>
            <b:Middle>Files and</b:Middle>
          </b:Person>
        </b:NameList>
      </b:Author>
    </b:Author>
    <b:RefOrder>12</b:RefOrder>
  </b:Source>
  <b:Source>
    <b:Tag>Tab20</b:Tag>
    <b:SourceType>InternetSite</b:SourceType>
    <b:Guid>{614A2E38-822C-4EE6-9FA0-52AE8D9B5723}</b:Guid>
    <b:Title>Tableau Forensic USB Bridge</b:Title>
    <b:YearAccessed>2020</b:YearAccessed>
    <b:MonthAccessed>03</b:MonthAccessed>
    <b:URL>https://www.guidancesoftware.com/tableau/hardware/t8u</b:URL>
    <b:ProductionCompany>https://www.guidancesoftware.com/tableau/hardware/t8u</b:ProductionCompany>
    <b:RefOrder>23</b:RefOrder>
  </b:Source>
  <b:Source>
    <b:Tag>CRU20</b:Tag>
    <b:SourceType>InternetSite</b:SourceType>
    <b:Guid>{806692C7-01A3-425C-9416-65A9B7AC89C1}</b:Guid>
    <b:Author>
      <b:Author>
        <b:NameList>
          <b:Person>
            <b:Last>CRU</b:Last>
          </b:Person>
        </b:NameList>
      </b:Author>
    </b:Author>
    <b:Title>Write Blockers</b:Title>
    <b:ProductionCompany>CRU-INC</b:ProductionCompany>
    <b:YearAccessed>2020</b:YearAccessed>
    <b:MonthAccessed>03</b:MonthAccessed>
    <b:URL>CRU-INC.com</b:URL>
    <b:RefOrder>13</b:RefOrder>
  </b:Source>
  <b:Source>
    <b:Tag>Wil13</b:Tag>
    <b:SourceType>ArticleInAPeriodical</b:SourceType>
    <b:Guid>{414F0FE6-E80E-489E-8601-3843E0DCF99E}</b:Guid>
    <b:Title>Differences between encryption  and hashing</b:Title>
    <b:Year>2013</b:Year>
    <b:Month>12</b:Month>
    <b:Author>
      <b:Author>
        <b:NameList>
          <b:Person>
            <b:Last>Jackson</b:Last>
            <b:First>William</b:First>
          </b:Person>
        </b:NameList>
      </b:Author>
    </b:Author>
    <b:PeriodicalTitle>Why salted hash is as good for passwords as for breakfast</b:PeriodicalTitle>
    <b:RefOrder>11</b:RefOrder>
  </b:Source>
  <b:Source>
    <b:Tag>Law18</b:Tag>
    <b:SourceType>ConferenceProceedings</b:SourceType>
    <b:Guid>{09AE332D-4B7C-4006-9B83-BA5870B76BDE}</b:Guid>
    <b:Title>Equipping a digital forensic lab on a budget</b:Title>
    <b:Year>2018</b:Year>
    <b:Author>
      <b:Author>
        <b:NameList>
          <b:Person>
            <b:Last>Lawrence</b:Last>
            <b:First>Troy</b:First>
            <b:Middle>&amp; Karabiyik, Umit &amp; Shashidhar</b:Middle>
          </b:Person>
        </b:NameList>
      </b:Author>
    </b:Author>
    <b:RefOrder>16</b:RefOrder>
  </b:Source>
  <b:Source>
    <b:Tag>Ada20</b:Tag>
    <b:SourceType>DocumentFromInternetSite</b:SourceType>
    <b:Guid>{33758C56-1CE3-49FE-B89A-0C69F48CD598}</b:Guid>
    <b:Title>Implementing an Effective Faraday Cage</b:Title>
    <b:Author>
      <b:Author>
        <b:NameList>
          <b:Person>
            <b:Last>Mchale</b:Last>
            <b:First>Adam</b:First>
          </b:Person>
        </b:NameList>
      </b:Author>
    </b:Author>
    <b:YearAccessed>2020</b:YearAccessed>
    <b:MonthAccessed>03</b:MonthAccessed>
    <b:URL>https://www.egr.msu.edu/classes/ece480/capstone/spring15/group05/uploads/4/7/5/1/47515639/ece_480_app_note_adam_mchale.pdf</b:URL>
    <b:RefOrder>17</b:RefOrder>
  </b:Source>
  <b:Source>
    <b:Tag>Aut20</b:Tag>
    <b:SourceType>InternetSite</b:SourceType>
    <b:Guid>{DCAEA611-8A17-4A0C-A267-AE0F357997B9}</b:Guid>
    <b:Title>Autopsy</b:Title>
    <b:YearAccessed>2020</b:YearAccessed>
    <b:MonthAccessed>03</b:MonthAccessed>
    <b:URL>https://www.sleuthkit.org/autopsy/</b:URL>
    <b:ProductionCompany>SleuthKit</b:ProductionCompany>
    <b:RefOrder>14</b:RefOrder>
  </b:Source>
  <b:Source>
    <b:Tag>For20</b:Tag>
    <b:SourceType>InternetSite</b:SourceType>
    <b:Guid>{1E8A6E2B-3F4B-455D-A684-4C4384B93334}</b:Guid>
    <b:Author>
      <b:Author>
        <b:NameList>
          <b:Person>
            <b:Last>ForensicsWare</b:Last>
          </b:Person>
        </b:NameList>
      </b:Author>
    </b:Author>
    <b:Title>Customized Setup for Dedicated Cyber Investigation</b:Title>
    <b:ProductionCompany>Forensicsware</b:ProductionCompany>
    <b:YearAccessed>2020</b:YearAccessed>
    <b:MonthAccessed>03</b:MonthAccessed>
    <b:URL>forensicsware.com/lab-setup.html</b:URL>
    <b:RefOrder>18</b:RefOrder>
  </b:Source>
  <b:Source>
    <b:Tag>Sad16</b:Tag>
    <b:SourceType>JournalArticle</b:SourceType>
    <b:Guid>{D0B398E7-1BC4-464D-9775-DFC9C4ACB8F6}</b:Guid>
    <b:Title>Analysing Master Boot Record for Forensic Investigators</b:Title>
    <b:Year>2016</b:Year>
    <b:JournalName>International Journal of Applied Information Systems</b:JournalName>
    <b:Volume>10</b:Volume>
    <b:Author>
      <b:Author>
        <b:NameList>
          <b:Person>
            <b:Last>Sadi</b:Last>
            <b:First>Ghania</b:First>
            <b:Middle>Al</b:Middle>
          </b:Person>
        </b:NameList>
      </b:Author>
    </b:Author>
    <b:RefOrder>19</b:RefOrder>
  </b:Source>
  <b:Source>
    <b:Tag>Bri20</b:Tag>
    <b:SourceType>InternetSite</b:SourceType>
    <b:Guid>{054C7C21-4001-4D82-B750-267AAED13623}</b:Guid>
    <b:Title>Autopsy Description</b:Title>
    <b:Author>
      <b:Author>
        <b:NameList>
          <b:Person>
            <b:Last>Carrier</b:Last>
            <b:First>Brian</b:First>
          </b:Person>
        </b:NameList>
      </b:Author>
    </b:Author>
    <b:ProductionCompany>SleuthKit</b:ProductionCompany>
    <b:YearAccessed>2020</b:YearAccessed>
    <b:MonthAccessed>03</b:MonthAccessed>
    <b:URL>sleuthkit.org/autopsy/desc.php</b:URL>
    <b:RefOrder>15</b:RefOrder>
  </b:Source>
</b:Sources>
</file>

<file path=customXml/itemProps1.xml><?xml version="1.0" encoding="utf-8"?>
<ds:datastoreItem xmlns:ds="http://schemas.openxmlformats.org/officeDocument/2006/customXml" ds:itemID="{48909D90-A654-4E58-AB22-04B95EC9F298}">
  <ds:schemaRefs>
    <ds:schemaRef ds:uri="http://schemas.microsoft.com/sharepoint/v3/contenttype/forms"/>
  </ds:schemaRefs>
</ds:datastoreItem>
</file>

<file path=customXml/itemProps2.xml><?xml version="1.0" encoding="utf-8"?>
<ds:datastoreItem xmlns:ds="http://schemas.openxmlformats.org/officeDocument/2006/customXml" ds:itemID="{1773BFDC-AD04-4353-B4CC-3797D7F521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D935B67-F72B-4FA1-9896-98C90E8B6B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74A9C3-14D5-4FC8-B4EC-B4F36112C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2022</TotalTime>
  <Pages>19</Pages>
  <Words>5116</Words>
  <Characters>29163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630</cp:revision>
  <dcterms:created xsi:type="dcterms:W3CDTF">2020-03-05T19:47:00Z</dcterms:created>
  <dcterms:modified xsi:type="dcterms:W3CDTF">2020-03-24T14:07:00Z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