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2CC" w:themeColor="accent4" w:themeTint="33"/>
  <w:body>
    <w:p w14:paraId="19AD5241" w14:textId="59DD72B7" w:rsidR="003F0279" w:rsidRPr="003459DD" w:rsidRDefault="003F0279" w:rsidP="003459DD">
      <w:pPr>
        <w:jc w:val="center"/>
        <w:rPr>
          <w:rFonts w:ascii="Palatino Linotype" w:hAnsi="Palatino Linotype"/>
          <w:i/>
          <w:sz w:val="46"/>
          <w:szCs w:val="46"/>
        </w:rPr>
      </w:pPr>
      <w:r w:rsidRPr="003459DD">
        <w:rPr>
          <w:rFonts w:ascii="Palatino Linotype" w:hAnsi="Palatino Linotype"/>
          <w:sz w:val="46"/>
          <w:szCs w:val="46"/>
        </w:rPr>
        <w:t xml:space="preserve">HPEN5012 /6012 </w:t>
      </w:r>
      <w:proofErr w:type="gramStart"/>
      <w:r w:rsidRPr="003459DD">
        <w:rPr>
          <w:rFonts w:ascii="Palatino Linotype" w:hAnsi="Palatino Linotype"/>
          <w:i/>
          <w:sz w:val="46"/>
          <w:szCs w:val="46"/>
        </w:rPr>
        <w:t>The</w:t>
      </w:r>
      <w:proofErr w:type="gramEnd"/>
      <w:r w:rsidRPr="003459DD">
        <w:rPr>
          <w:rFonts w:ascii="Palatino Linotype" w:hAnsi="Palatino Linotype"/>
          <w:i/>
          <w:sz w:val="46"/>
          <w:szCs w:val="46"/>
        </w:rPr>
        <w:t xml:space="preserve"> Welsh Writing Wales: Narratives &amp; Nation States</w:t>
      </w:r>
    </w:p>
    <w:p w14:paraId="42F618E9" w14:textId="77777777" w:rsidR="003F0279" w:rsidRDefault="003F0279" w:rsidP="00CB5065">
      <w:pPr>
        <w:rPr>
          <w:rFonts w:ascii="Palatino Linotype" w:hAnsi="Palatino Linotype"/>
        </w:rPr>
      </w:pPr>
    </w:p>
    <w:tbl>
      <w:tblPr>
        <w:tblStyle w:val="TableGrid"/>
        <w:tblW w:w="0" w:type="auto"/>
        <w:tblLook w:val="0400" w:firstRow="0" w:lastRow="0" w:firstColumn="0" w:lastColumn="0" w:noHBand="0" w:noVBand="1"/>
      </w:tblPr>
      <w:tblGrid>
        <w:gridCol w:w="1371"/>
        <w:gridCol w:w="4140"/>
        <w:gridCol w:w="4316"/>
        <w:gridCol w:w="4121"/>
      </w:tblGrid>
      <w:tr w:rsidR="003F0279" w:rsidRPr="006B78D1" w14:paraId="40C788BA" w14:textId="77777777" w:rsidTr="00F3031D">
        <w:trPr>
          <w:trHeight w:val="416"/>
        </w:trPr>
        <w:tc>
          <w:tcPr>
            <w:tcW w:w="1371" w:type="dxa"/>
            <w:shd w:val="clear" w:color="auto" w:fill="404040" w:themeFill="text1" w:themeFillTint="BF"/>
          </w:tcPr>
          <w:p w14:paraId="74649329" w14:textId="1F0B43AD" w:rsidR="003F0279" w:rsidRPr="006B78D1" w:rsidRDefault="003F0279" w:rsidP="003459DD">
            <w:pPr>
              <w:jc w:val="center"/>
              <w:rPr>
                <w:rFonts w:ascii="Palatino Linotype" w:hAnsi="Palatino Linotype"/>
                <w:color w:val="FFFFFF" w:themeColor="background1"/>
              </w:rPr>
            </w:pPr>
            <w:r w:rsidRPr="006B78D1">
              <w:rPr>
                <w:rFonts w:ascii="Palatino Linotype" w:hAnsi="Palatino Linotype"/>
                <w:color w:val="FFFFFF" w:themeColor="background1"/>
              </w:rPr>
              <w:t>TIME</w:t>
            </w:r>
          </w:p>
        </w:tc>
        <w:tc>
          <w:tcPr>
            <w:tcW w:w="4140" w:type="dxa"/>
            <w:shd w:val="clear" w:color="auto" w:fill="404040" w:themeFill="text1" w:themeFillTint="BF"/>
          </w:tcPr>
          <w:p w14:paraId="516E7FCF" w14:textId="77777777" w:rsidR="003F0279" w:rsidRPr="006B78D1" w:rsidRDefault="003F0279" w:rsidP="003459DD">
            <w:pPr>
              <w:jc w:val="center"/>
              <w:rPr>
                <w:rFonts w:ascii="Palatino Linotype" w:hAnsi="Palatino Linotype"/>
                <w:color w:val="FFFFFF" w:themeColor="background1"/>
              </w:rPr>
            </w:pPr>
            <w:r w:rsidRPr="006B78D1">
              <w:rPr>
                <w:rFonts w:ascii="Palatino Linotype" w:hAnsi="Palatino Linotype"/>
                <w:color w:val="FFFFFF" w:themeColor="background1"/>
              </w:rPr>
              <w:t>FOCUS</w:t>
            </w:r>
          </w:p>
        </w:tc>
        <w:tc>
          <w:tcPr>
            <w:tcW w:w="4316" w:type="dxa"/>
            <w:shd w:val="clear" w:color="auto" w:fill="404040" w:themeFill="text1" w:themeFillTint="BF"/>
          </w:tcPr>
          <w:p w14:paraId="172A020B" w14:textId="77777777" w:rsidR="003F0279" w:rsidRPr="006B78D1" w:rsidRDefault="003F0279" w:rsidP="003459DD">
            <w:pPr>
              <w:ind w:left="720"/>
              <w:jc w:val="center"/>
              <w:rPr>
                <w:rFonts w:ascii="Palatino Linotype" w:hAnsi="Palatino Linotype"/>
                <w:color w:val="FFFFFF" w:themeColor="background1"/>
              </w:rPr>
            </w:pPr>
            <w:r w:rsidRPr="006B78D1">
              <w:rPr>
                <w:rFonts w:ascii="Palatino Linotype" w:hAnsi="Palatino Linotype"/>
                <w:color w:val="FFFFFF" w:themeColor="background1"/>
              </w:rPr>
              <w:t>TEXT</w:t>
            </w:r>
          </w:p>
        </w:tc>
        <w:tc>
          <w:tcPr>
            <w:tcW w:w="4121" w:type="dxa"/>
            <w:shd w:val="clear" w:color="auto" w:fill="404040" w:themeFill="text1" w:themeFillTint="BF"/>
          </w:tcPr>
          <w:p w14:paraId="419D0B4E" w14:textId="77777777" w:rsidR="003F0279" w:rsidRPr="006B78D1" w:rsidRDefault="003F0279" w:rsidP="003459DD">
            <w:pPr>
              <w:ind w:left="720"/>
              <w:rPr>
                <w:rFonts w:ascii="Palatino Linotype" w:hAnsi="Palatino Linotype"/>
                <w:color w:val="FFFFFF" w:themeColor="background1"/>
              </w:rPr>
            </w:pPr>
            <w:r w:rsidRPr="006B78D1">
              <w:rPr>
                <w:rFonts w:ascii="Palatino Linotype" w:hAnsi="Palatino Linotype"/>
                <w:color w:val="FFFFFF" w:themeColor="background1"/>
              </w:rPr>
              <w:t>SECONDARY MATERIAL</w:t>
            </w:r>
          </w:p>
        </w:tc>
      </w:tr>
      <w:tr w:rsidR="003F0279" w:rsidRPr="006B78D1" w14:paraId="26B1FEDD" w14:textId="77777777" w:rsidTr="003459DD">
        <w:tc>
          <w:tcPr>
            <w:tcW w:w="13948" w:type="dxa"/>
            <w:gridSpan w:val="4"/>
            <w:shd w:val="clear" w:color="auto" w:fill="007635"/>
          </w:tcPr>
          <w:p w14:paraId="41D515CC" w14:textId="77777777" w:rsidR="003F0279" w:rsidRPr="006B78D1" w:rsidRDefault="003F0279" w:rsidP="003459DD">
            <w:pPr>
              <w:spacing w:before="120" w:after="120"/>
              <w:ind w:left="720"/>
              <w:jc w:val="center"/>
              <w:rPr>
                <w:rFonts w:ascii="Palatino Linotype" w:hAnsi="Palatino Linotype"/>
                <w:color w:val="FFFFFF" w:themeColor="background1"/>
              </w:rPr>
            </w:pPr>
            <w:r w:rsidRPr="003459DD">
              <w:rPr>
                <w:rFonts w:ascii="Palatino Linotype" w:hAnsi="Palatino Linotype"/>
                <w:color w:val="FFFFFF" w:themeColor="background1"/>
                <w:sz w:val="24"/>
              </w:rPr>
              <w:t>WEEK ONE :</w:t>
            </w:r>
            <w:r w:rsidRPr="006B78D1">
              <w:rPr>
                <w:rFonts w:ascii="Palatino Linotype" w:hAnsi="Palatino Linotype"/>
                <w:color w:val="FFFFFF" w:themeColor="background1"/>
              </w:rPr>
              <w:t>Writing difference</w:t>
            </w:r>
          </w:p>
        </w:tc>
      </w:tr>
      <w:tr w:rsidR="003F0279" w:rsidRPr="00CB5065" w14:paraId="5505C5F3" w14:textId="77777777" w:rsidTr="00F3031D">
        <w:trPr>
          <w:trHeight w:val="443"/>
        </w:trPr>
        <w:tc>
          <w:tcPr>
            <w:tcW w:w="1371" w:type="dxa"/>
            <w:vMerge w:val="restart"/>
            <w:shd w:val="clear" w:color="auto" w:fill="007635"/>
          </w:tcPr>
          <w:p w14:paraId="158B3044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  <w:p w14:paraId="17C75B3A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6B78D1">
              <w:rPr>
                <w:rFonts w:ascii="Palatino Linotype" w:hAnsi="Palatino Linotype"/>
                <w:color w:val="FFFFFF" w:themeColor="background1"/>
              </w:rPr>
              <w:t>Monday</w:t>
            </w:r>
          </w:p>
        </w:tc>
        <w:tc>
          <w:tcPr>
            <w:tcW w:w="4140" w:type="dxa"/>
            <w:vMerge w:val="restart"/>
          </w:tcPr>
          <w:p w14:paraId="56036E3A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Introduction –questions of nation, language, class and the writing of poetry and fiction </w:t>
            </w:r>
          </w:p>
        </w:tc>
        <w:tc>
          <w:tcPr>
            <w:tcW w:w="4316" w:type="dxa"/>
            <w:shd w:val="clear" w:color="auto" w:fill="auto"/>
          </w:tcPr>
          <w:p w14:paraId="5CA87CB6" w14:textId="77777777" w:rsidR="003F0279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Inscribing Other Worlds </w:t>
            </w:r>
          </w:p>
          <w:p w14:paraId="46C5438F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range of poems, short stories </w:t>
            </w:r>
            <w:proofErr w:type="spellStart"/>
            <w:r w:rsidRPr="004B01D6">
              <w:rPr>
                <w:rFonts w:ascii="Palatino Linotype" w:hAnsi="Palatino Linotype"/>
              </w:rPr>
              <w:t>etc</w:t>
            </w:r>
            <w:proofErr w:type="spellEnd"/>
          </w:p>
        </w:tc>
        <w:tc>
          <w:tcPr>
            <w:tcW w:w="4121" w:type="dxa"/>
            <w:vMerge w:val="restart"/>
          </w:tcPr>
          <w:p w14:paraId="18BD9EF1" w14:textId="77777777" w:rsidR="003F0279" w:rsidRDefault="003F0279" w:rsidP="003459DD">
            <w:pPr>
              <w:rPr>
                <w:rFonts w:ascii="Palatino Linotype" w:hAnsi="Palatino Linotype"/>
              </w:rPr>
            </w:pPr>
            <w:r w:rsidRPr="00CB5065">
              <w:rPr>
                <w:rFonts w:ascii="Palatino Linotype" w:hAnsi="Palatino Linotype"/>
              </w:rPr>
              <w:t>Benedict Anderson,</w:t>
            </w:r>
            <w:r>
              <w:rPr>
                <w:rFonts w:ascii="Palatino Linotype" w:hAnsi="Palatino Linotype"/>
                <w:i/>
              </w:rPr>
              <w:t xml:space="preserve"> </w:t>
            </w:r>
            <w:r w:rsidRPr="00E87DC5">
              <w:rPr>
                <w:rFonts w:ascii="Palatino Linotype" w:hAnsi="Palatino Linotype"/>
                <w:i/>
              </w:rPr>
              <w:t xml:space="preserve">Imagined </w:t>
            </w:r>
            <w:r>
              <w:rPr>
                <w:rFonts w:ascii="Palatino Linotype" w:hAnsi="Palatino Linotype"/>
                <w:i/>
              </w:rPr>
              <w:t>C</w:t>
            </w:r>
            <w:r w:rsidRPr="00E87DC5">
              <w:rPr>
                <w:rFonts w:ascii="Palatino Linotype" w:hAnsi="Palatino Linotype"/>
                <w:i/>
              </w:rPr>
              <w:t>ommunities</w:t>
            </w:r>
            <w:r w:rsidRPr="00E87DC5">
              <w:rPr>
                <w:rFonts w:ascii="Palatino Linotype" w:hAnsi="Palatino Linotype"/>
              </w:rPr>
              <w:t xml:space="preserve">, </w:t>
            </w:r>
          </w:p>
          <w:p w14:paraId="3D873CCC" w14:textId="77777777" w:rsidR="003F0279" w:rsidRDefault="003F0279" w:rsidP="003459DD">
            <w:pPr>
              <w:rPr>
                <w:rFonts w:ascii="Palatino Linotype" w:hAnsi="Palatino Linotype"/>
              </w:rPr>
            </w:pPr>
          </w:p>
          <w:p w14:paraId="08342F43" w14:textId="3127AC13" w:rsidR="003F0279" w:rsidRPr="00CB5065" w:rsidRDefault="003F0279" w:rsidP="003459DD">
            <w:pPr>
              <w:rPr>
                <w:rFonts w:ascii="Palatino Linotype" w:hAnsi="Palatino Linotype"/>
                <w:i/>
              </w:rPr>
            </w:pPr>
            <w:r w:rsidRPr="00CB5065">
              <w:rPr>
                <w:rFonts w:ascii="Palatino Linotype" w:hAnsi="Palatino Linotype"/>
              </w:rPr>
              <w:t xml:space="preserve">Michael </w:t>
            </w:r>
            <w:proofErr w:type="spellStart"/>
            <w:r w:rsidRPr="00CB5065">
              <w:rPr>
                <w:rFonts w:ascii="Palatino Linotype" w:hAnsi="Palatino Linotype"/>
              </w:rPr>
              <w:t>Billig</w:t>
            </w:r>
            <w:proofErr w:type="spellEnd"/>
            <w:r w:rsidR="00F3031D">
              <w:rPr>
                <w:rFonts w:ascii="Palatino Linotype" w:hAnsi="Palatino Linotype"/>
              </w:rPr>
              <w:t>,</w:t>
            </w:r>
            <w:r w:rsidRPr="00CB5065">
              <w:rPr>
                <w:rFonts w:ascii="Palatino Linotype" w:hAnsi="Palatino Linotype"/>
              </w:rPr>
              <w:t xml:space="preserve"> </w:t>
            </w:r>
            <w:r w:rsidRPr="00CB5065">
              <w:rPr>
                <w:rFonts w:ascii="Palatino Linotype" w:hAnsi="Palatino Linotype"/>
                <w:i/>
              </w:rPr>
              <w:t xml:space="preserve"> </w:t>
            </w:r>
            <w:r w:rsidRPr="00E87DC5">
              <w:rPr>
                <w:rFonts w:ascii="Palatino Linotype" w:hAnsi="Palatino Linotype"/>
                <w:i/>
              </w:rPr>
              <w:t>Banal Nationalism</w:t>
            </w:r>
            <w:r w:rsidRPr="00E87DC5">
              <w:rPr>
                <w:rFonts w:ascii="Palatino Linotype" w:hAnsi="Palatino Linotype"/>
              </w:rPr>
              <w:t xml:space="preserve"> </w:t>
            </w:r>
          </w:p>
        </w:tc>
      </w:tr>
      <w:tr w:rsidR="003F0279" w:rsidRPr="00D03E81" w14:paraId="04E26643" w14:textId="77777777" w:rsidTr="00F3031D">
        <w:trPr>
          <w:trHeight w:val="442"/>
        </w:trPr>
        <w:tc>
          <w:tcPr>
            <w:tcW w:w="1371" w:type="dxa"/>
            <w:vMerge/>
            <w:shd w:val="clear" w:color="auto" w:fill="007635"/>
          </w:tcPr>
          <w:p w14:paraId="5987E659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</w:tc>
        <w:tc>
          <w:tcPr>
            <w:tcW w:w="4140" w:type="dxa"/>
            <w:vMerge/>
          </w:tcPr>
          <w:p w14:paraId="4D9CD3D3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shd w:val="clear" w:color="auto" w:fill="D9D9D9" w:themeFill="background1" w:themeFillShade="D9"/>
          </w:tcPr>
          <w:p w14:paraId="14772A49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  <w:r w:rsidRPr="00FA32F6">
              <w:rPr>
                <w:rFonts w:ascii="Palatino Linotype" w:hAnsi="Palatino Linotype"/>
                <w:u w:val="single"/>
              </w:rPr>
              <w:t xml:space="preserve">For Tuesday </w:t>
            </w:r>
          </w:p>
          <w:p w14:paraId="3A9DE3D3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read ‘'</w:t>
            </w:r>
            <w:r w:rsidRPr="00FA32F6">
              <w:rPr>
                <w:rFonts w:ascii="Palatino Linotype" w:hAnsi="Palatino Linotype"/>
              </w:rPr>
              <w:t>Be This Her Memorial</w:t>
            </w:r>
            <w:r>
              <w:rPr>
                <w:rFonts w:ascii="Palatino Linotype" w:hAnsi="Palatino Linotype"/>
              </w:rPr>
              <w:t>’</w:t>
            </w:r>
            <w:r w:rsidRPr="00FA32F6">
              <w:rPr>
                <w:rFonts w:ascii="Palatino Linotype" w:hAnsi="Palatino Linotype"/>
              </w:rPr>
              <w:t xml:space="preserve"> &amp; </w:t>
            </w:r>
            <w:r>
              <w:rPr>
                <w:rFonts w:ascii="Palatino Linotype" w:hAnsi="Palatino Linotype"/>
              </w:rPr>
              <w:t>‘</w:t>
            </w:r>
            <w:r w:rsidRPr="00FA32F6">
              <w:rPr>
                <w:rFonts w:ascii="Palatino Linotype" w:hAnsi="Palatino Linotype"/>
              </w:rPr>
              <w:t>Lamentations</w:t>
            </w:r>
            <w:r>
              <w:rPr>
                <w:rFonts w:ascii="Palatino Linotype" w:hAnsi="Palatino Linotype"/>
              </w:rPr>
              <w:t>’ (</w:t>
            </w:r>
            <w:r w:rsidRPr="00FA32F6">
              <w:rPr>
                <w:rFonts w:ascii="Palatino Linotype" w:hAnsi="Palatino Linotype"/>
                <w:i/>
                <w:iCs/>
              </w:rPr>
              <w:t>My People</w:t>
            </w:r>
            <w:r>
              <w:rPr>
                <w:rFonts w:ascii="Palatino Linotype" w:hAnsi="Palatino Linotype"/>
              </w:rPr>
              <w:t>)</w:t>
            </w:r>
          </w:p>
        </w:tc>
        <w:tc>
          <w:tcPr>
            <w:tcW w:w="4121" w:type="dxa"/>
            <w:vMerge/>
            <w:shd w:val="clear" w:color="auto" w:fill="F2F2F2" w:themeFill="background1" w:themeFillShade="F2"/>
          </w:tcPr>
          <w:p w14:paraId="5639DD0F" w14:textId="77777777" w:rsidR="003F0279" w:rsidRPr="00D03E81" w:rsidRDefault="003F0279" w:rsidP="003459DD">
            <w:pPr>
              <w:rPr>
                <w:rFonts w:ascii="Palatino Linotype" w:hAnsi="Palatino Linotype"/>
                <w:i/>
                <w:u w:val="single"/>
              </w:rPr>
            </w:pPr>
          </w:p>
        </w:tc>
      </w:tr>
      <w:tr w:rsidR="003F0279" w:rsidRPr="004B01D6" w14:paraId="58EB1741" w14:textId="77777777" w:rsidTr="00F3031D">
        <w:trPr>
          <w:trHeight w:val="743"/>
        </w:trPr>
        <w:tc>
          <w:tcPr>
            <w:tcW w:w="1371" w:type="dxa"/>
            <w:vMerge w:val="restart"/>
            <w:shd w:val="clear" w:color="auto" w:fill="007635"/>
          </w:tcPr>
          <w:p w14:paraId="7C79DBB2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  <w:p w14:paraId="69EE472E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6B78D1">
              <w:rPr>
                <w:rFonts w:ascii="Palatino Linotype" w:hAnsi="Palatino Linotype"/>
                <w:color w:val="FFFFFF" w:themeColor="background1"/>
              </w:rPr>
              <w:t xml:space="preserve">Tuesday </w:t>
            </w:r>
          </w:p>
        </w:tc>
        <w:tc>
          <w:tcPr>
            <w:tcW w:w="4140" w:type="dxa"/>
            <w:vMerge w:val="restart"/>
          </w:tcPr>
          <w:p w14:paraId="752D91F0" w14:textId="77777777" w:rsidR="003F0279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Language and fictional models</w:t>
            </w:r>
          </w:p>
          <w:p w14:paraId="7044A968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Welsh language and English language texts: the cultural frame of </w:t>
            </w:r>
            <w:r w:rsidRPr="004B01D6">
              <w:rPr>
                <w:rFonts w:ascii="Palatino Linotype" w:hAnsi="Palatino Linotype"/>
              </w:rPr>
              <w:t>industrial fiction</w:t>
            </w:r>
            <w:r>
              <w:rPr>
                <w:rFonts w:ascii="Palatino Linotype" w:hAnsi="Palatino Linotype"/>
              </w:rPr>
              <w:t>. Consider its foci. Then w</w:t>
            </w:r>
            <w:r w:rsidRPr="004B01D6">
              <w:rPr>
                <w:rFonts w:ascii="Palatino Linotype" w:hAnsi="Palatino Linotype"/>
              </w:rPr>
              <w:t xml:space="preserve">atch </w:t>
            </w:r>
            <w:r w:rsidRPr="004B01D6">
              <w:rPr>
                <w:rFonts w:ascii="Palatino Linotype" w:hAnsi="Palatino Linotype"/>
                <w:i/>
                <w:iCs/>
              </w:rPr>
              <w:t>How Green Was My Valley</w:t>
            </w:r>
            <w:r w:rsidRPr="004B01D6">
              <w:rPr>
                <w:rFonts w:ascii="Palatino Linotype" w:hAnsi="Palatino Linotype"/>
              </w:rPr>
              <w:t xml:space="preserve"> after class</w:t>
            </w:r>
          </w:p>
        </w:tc>
        <w:tc>
          <w:tcPr>
            <w:tcW w:w="4316" w:type="dxa"/>
          </w:tcPr>
          <w:p w14:paraId="1523F97D" w14:textId="77777777" w:rsidR="003F0279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Caradoc Evans </w:t>
            </w:r>
            <w:r w:rsidRPr="004B01D6">
              <w:rPr>
                <w:rFonts w:ascii="Palatino Linotype" w:hAnsi="Palatino Linotype"/>
                <w:i/>
                <w:iCs/>
              </w:rPr>
              <w:t>My People</w:t>
            </w:r>
          </w:p>
          <w:p w14:paraId="2026E9E2" w14:textId="77777777" w:rsidR="003F0279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(extracts)</w:t>
            </w:r>
          </w:p>
          <w:p w14:paraId="0FE742CB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leading to industrial fiction </w:t>
            </w:r>
            <w:r>
              <w:rPr>
                <w:rFonts w:ascii="Palatino Linotype" w:hAnsi="Palatino Linotype"/>
              </w:rPr>
              <w:t xml:space="preserve">from </w:t>
            </w:r>
            <w:r w:rsidRPr="004B01D6">
              <w:rPr>
                <w:rFonts w:ascii="Palatino Linotype" w:hAnsi="Palatino Linotype"/>
                <w:i/>
                <w:iCs/>
              </w:rPr>
              <w:t>We Live</w:t>
            </w:r>
            <w:r>
              <w:rPr>
                <w:rFonts w:ascii="Palatino Linotype" w:hAnsi="Palatino Linotype"/>
              </w:rPr>
              <w:t xml:space="preserve"> to </w:t>
            </w:r>
            <w:r w:rsidRPr="004B01D6">
              <w:rPr>
                <w:rFonts w:ascii="Palatino Linotype" w:hAnsi="Palatino Linotype"/>
                <w:i/>
                <w:iCs/>
              </w:rPr>
              <w:t>The Citadel</w:t>
            </w:r>
          </w:p>
        </w:tc>
        <w:tc>
          <w:tcPr>
            <w:tcW w:w="4121" w:type="dxa"/>
            <w:vMerge w:val="restart"/>
          </w:tcPr>
          <w:p w14:paraId="35FA285C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CB5065">
              <w:rPr>
                <w:rFonts w:ascii="Palatino Linotype" w:hAnsi="Palatino Linotype"/>
              </w:rPr>
              <w:t>Jane Aaron,</w:t>
            </w:r>
            <w:r>
              <w:rPr>
                <w:rFonts w:ascii="Palatino Linotype" w:hAnsi="Palatino Linotype"/>
                <w:i/>
              </w:rPr>
              <w:t xml:space="preserve"> </w:t>
            </w:r>
            <w:r w:rsidRPr="00D03E81">
              <w:rPr>
                <w:rFonts w:ascii="Palatino Linotype" w:hAnsi="Palatino Linotype"/>
                <w:i/>
              </w:rPr>
              <w:t>Welsh Gothic</w:t>
            </w:r>
          </w:p>
        </w:tc>
      </w:tr>
      <w:tr w:rsidR="003F0279" w:rsidRPr="00FA32F6" w14:paraId="6D1B488C" w14:textId="77777777" w:rsidTr="00F3031D">
        <w:trPr>
          <w:trHeight w:val="742"/>
        </w:trPr>
        <w:tc>
          <w:tcPr>
            <w:tcW w:w="1371" w:type="dxa"/>
            <w:vMerge/>
            <w:shd w:val="clear" w:color="auto" w:fill="007635"/>
          </w:tcPr>
          <w:p w14:paraId="4DE7FD8B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</w:tc>
        <w:tc>
          <w:tcPr>
            <w:tcW w:w="4140" w:type="dxa"/>
            <w:vMerge/>
          </w:tcPr>
          <w:p w14:paraId="57F68AAC" w14:textId="77777777" w:rsidR="003F0279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shd w:val="clear" w:color="auto" w:fill="D9D9D9" w:themeFill="background1" w:themeFillShade="D9"/>
          </w:tcPr>
          <w:p w14:paraId="2832C5C6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  <w:r w:rsidRPr="00FA32F6">
              <w:rPr>
                <w:rFonts w:ascii="Palatino Linotype" w:hAnsi="Palatino Linotype"/>
                <w:u w:val="single"/>
              </w:rPr>
              <w:t xml:space="preserve">For Tuesday </w:t>
            </w:r>
          </w:p>
          <w:p w14:paraId="3ED9F5E0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Read </w:t>
            </w:r>
            <w:r w:rsidRPr="004B01D6">
              <w:rPr>
                <w:rFonts w:ascii="Palatino Linotype" w:hAnsi="Palatino Linotype"/>
              </w:rPr>
              <w:t>‘Oscar’</w:t>
            </w:r>
          </w:p>
        </w:tc>
        <w:tc>
          <w:tcPr>
            <w:tcW w:w="4121" w:type="dxa"/>
            <w:vMerge/>
            <w:shd w:val="clear" w:color="auto" w:fill="F2F2F2" w:themeFill="background1" w:themeFillShade="F2"/>
          </w:tcPr>
          <w:p w14:paraId="4ABA6E03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</w:p>
        </w:tc>
      </w:tr>
      <w:tr w:rsidR="003F0279" w:rsidRPr="004B01D6" w14:paraId="41B2BF19" w14:textId="77777777" w:rsidTr="00F3031D">
        <w:trPr>
          <w:trHeight w:val="443"/>
        </w:trPr>
        <w:tc>
          <w:tcPr>
            <w:tcW w:w="1371" w:type="dxa"/>
            <w:vMerge w:val="restart"/>
            <w:shd w:val="clear" w:color="auto" w:fill="007635"/>
          </w:tcPr>
          <w:p w14:paraId="4ABB0C6F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  <w:p w14:paraId="04D8D59F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6B78D1">
              <w:rPr>
                <w:rFonts w:ascii="Palatino Linotype" w:hAnsi="Palatino Linotype"/>
                <w:color w:val="FFFFFF" w:themeColor="background1"/>
              </w:rPr>
              <w:t>Thursday</w:t>
            </w:r>
          </w:p>
        </w:tc>
        <w:tc>
          <w:tcPr>
            <w:tcW w:w="4140" w:type="dxa"/>
            <w:vMerge w:val="restart"/>
          </w:tcPr>
          <w:p w14:paraId="0D87D955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Industrial fiction – public</w:t>
            </w:r>
          </w:p>
          <w:p w14:paraId="2FA93792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The outsider in a masculine world defined by vertical strata of power</w:t>
            </w:r>
          </w:p>
        </w:tc>
        <w:tc>
          <w:tcPr>
            <w:tcW w:w="4316" w:type="dxa"/>
          </w:tcPr>
          <w:p w14:paraId="09C59D88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Gwyn Thomas, ‘Oscar’</w:t>
            </w:r>
          </w:p>
          <w:p w14:paraId="7D391470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  <w:i/>
                <w:iCs/>
              </w:rPr>
              <w:t>Dark Philosophers</w:t>
            </w:r>
          </w:p>
        </w:tc>
        <w:tc>
          <w:tcPr>
            <w:tcW w:w="4121" w:type="dxa"/>
            <w:vMerge w:val="restart"/>
          </w:tcPr>
          <w:p w14:paraId="11D20912" w14:textId="1366E73F" w:rsidR="003F0279" w:rsidRPr="004B01D6" w:rsidRDefault="003F0279" w:rsidP="003459DD">
            <w:pPr>
              <w:rPr>
                <w:rFonts w:ascii="Palatino Linotype" w:hAnsi="Palatino Linotype"/>
              </w:rPr>
            </w:pPr>
            <w:proofErr w:type="spellStart"/>
            <w:r w:rsidRPr="00D03E81">
              <w:rPr>
                <w:rFonts w:ascii="Palatino Linotype" w:hAnsi="Palatino Linotype"/>
              </w:rPr>
              <w:t>Deleuze</w:t>
            </w:r>
            <w:proofErr w:type="spellEnd"/>
            <w:r w:rsidRPr="00D03E81">
              <w:rPr>
                <w:rFonts w:ascii="Palatino Linotype" w:hAnsi="Palatino Linotype"/>
              </w:rPr>
              <w:t xml:space="preserve"> and </w:t>
            </w:r>
            <w:proofErr w:type="spellStart"/>
            <w:r w:rsidRPr="00D03E81">
              <w:rPr>
                <w:rFonts w:ascii="Palatino Linotype" w:hAnsi="Palatino Linotype"/>
              </w:rPr>
              <w:t>Guattari</w:t>
            </w:r>
            <w:proofErr w:type="spellEnd"/>
            <w:r w:rsidRPr="00D03E81">
              <w:rPr>
                <w:rFonts w:ascii="Palatino Linotype" w:hAnsi="Palatino Linotype"/>
              </w:rPr>
              <w:t xml:space="preserve">, </w:t>
            </w:r>
            <w:r w:rsidR="00F3031D">
              <w:rPr>
                <w:rFonts w:ascii="Palatino Linotype" w:hAnsi="Palatino Linotype"/>
              </w:rPr>
              <w:t>‘</w:t>
            </w:r>
            <w:r w:rsidRPr="00D03E81">
              <w:rPr>
                <w:rFonts w:ascii="Palatino Linotype" w:hAnsi="Palatino Linotype"/>
              </w:rPr>
              <w:t>Towards an Minor Literature</w:t>
            </w:r>
            <w:r w:rsidR="00F3031D">
              <w:rPr>
                <w:rFonts w:ascii="Palatino Linotype" w:hAnsi="Palatino Linotype"/>
              </w:rPr>
              <w:t>’</w:t>
            </w:r>
          </w:p>
        </w:tc>
      </w:tr>
      <w:tr w:rsidR="003F0279" w:rsidRPr="00FA32F6" w14:paraId="7A61D831" w14:textId="77777777" w:rsidTr="00F3031D">
        <w:trPr>
          <w:trHeight w:val="442"/>
        </w:trPr>
        <w:tc>
          <w:tcPr>
            <w:tcW w:w="1371" w:type="dxa"/>
            <w:vMerge/>
            <w:shd w:val="clear" w:color="auto" w:fill="007635"/>
          </w:tcPr>
          <w:p w14:paraId="0159E778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</w:tc>
        <w:tc>
          <w:tcPr>
            <w:tcW w:w="4140" w:type="dxa"/>
            <w:vMerge/>
          </w:tcPr>
          <w:p w14:paraId="7111A1B6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shd w:val="clear" w:color="auto" w:fill="D9D9D9" w:themeFill="background1" w:themeFillShade="D9"/>
          </w:tcPr>
          <w:p w14:paraId="4C75A905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  <w:r w:rsidRPr="00FA32F6">
              <w:rPr>
                <w:rFonts w:ascii="Palatino Linotype" w:hAnsi="Palatino Linotype"/>
                <w:u w:val="single"/>
              </w:rPr>
              <w:t xml:space="preserve">For </w:t>
            </w:r>
            <w:r>
              <w:rPr>
                <w:rFonts w:ascii="Palatino Linotype" w:hAnsi="Palatino Linotype"/>
                <w:u w:val="single"/>
              </w:rPr>
              <w:t>Fri</w:t>
            </w:r>
            <w:r w:rsidRPr="00FA32F6">
              <w:rPr>
                <w:rFonts w:ascii="Palatino Linotype" w:hAnsi="Palatino Linotype"/>
                <w:u w:val="single"/>
              </w:rPr>
              <w:t xml:space="preserve">day </w:t>
            </w:r>
          </w:p>
          <w:p w14:paraId="58E20B64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Read </w:t>
            </w:r>
            <w:r w:rsidRPr="004B01D6">
              <w:rPr>
                <w:rFonts w:ascii="Palatino Linotype" w:hAnsi="Palatino Linotype"/>
              </w:rPr>
              <w:t>‘</w:t>
            </w:r>
            <w:proofErr w:type="spellStart"/>
            <w:r>
              <w:rPr>
                <w:rFonts w:ascii="Palatino Linotype" w:hAnsi="Palatino Linotype"/>
              </w:rPr>
              <w:t>Simeom</w:t>
            </w:r>
            <w:proofErr w:type="spellEnd"/>
          </w:p>
        </w:tc>
        <w:tc>
          <w:tcPr>
            <w:tcW w:w="4121" w:type="dxa"/>
            <w:vMerge/>
            <w:shd w:val="clear" w:color="auto" w:fill="F2F2F2" w:themeFill="background1" w:themeFillShade="F2"/>
          </w:tcPr>
          <w:p w14:paraId="72DBEEB7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</w:p>
        </w:tc>
      </w:tr>
      <w:tr w:rsidR="003F0279" w:rsidRPr="004B01D6" w14:paraId="7D4D7810" w14:textId="77777777" w:rsidTr="00F3031D">
        <w:trPr>
          <w:trHeight w:val="443"/>
        </w:trPr>
        <w:tc>
          <w:tcPr>
            <w:tcW w:w="1371" w:type="dxa"/>
            <w:vMerge w:val="restart"/>
            <w:shd w:val="clear" w:color="auto" w:fill="007635"/>
          </w:tcPr>
          <w:p w14:paraId="16AFB76E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  <w:p w14:paraId="6E1CB287" w14:textId="77777777" w:rsidR="003F0279" w:rsidRPr="006B78D1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6B78D1">
              <w:rPr>
                <w:rFonts w:ascii="Palatino Linotype" w:hAnsi="Palatino Linotype"/>
                <w:color w:val="FFFFFF" w:themeColor="background1"/>
              </w:rPr>
              <w:t xml:space="preserve">Friday </w:t>
            </w:r>
          </w:p>
        </w:tc>
        <w:tc>
          <w:tcPr>
            <w:tcW w:w="4140" w:type="dxa"/>
            <w:vMerge w:val="restart"/>
          </w:tcPr>
          <w:p w14:paraId="5DF9CE64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Industrial fiction – private</w:t>
            </w:r>
          </w:p>
          <w:p w14:paraId="536FBB27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The outsider in a masculine world defined by vertical strata of power</w:t>
            </w:r>
          </w:p>
        </w:tc>
        <w:tc>
          <w:tcPr>
            <w:tcW w:w="4316" w:type="dxa"/>
          </w:tcPr>
          <w:p w14:paraId="006BA56F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Gwyn Thomas, ‘Simeon’</w:t>
            </w:r>
          </w:p>
          <w:p w14:paraId="3CB633C5" w14:textId="77777777" w:rsidR="003F0279" w:rsidRPr="004B01D6" w:rsidRDefault="003F0279" w:rsidP="003459DD">
            <w:pPr>
              <w:rPr>
                <w:rFonts w:ascii="Palatino Linotype" w:hAnsi="Palatino Linotype"/>
                <w:i/>
                <w:iCs/>
              </w:rPr>
            </w:pPr>
            <w:r w:rsidRPr="004B01D6">
              <w:rPr>
                <w:rFonts w:ascii="Palatino Linotype" w:hAnsi="Palatino Linotype"/>
                <w:i/>
                <w:iCs/>
              </w:rPr>
              <w:t>Dark Philosophers</w:t>
            </w:r>
          </w:p>
        </w:tc>
        <w:tc>
          <w:tcPr>
            <w:tcW w:w="4121" w:type="dxa"/>
            <w:vMerge w:val="restart"/>
          </w:tcPr>
          <w:p w14:paraId="69EF3A94" w14:textId="77777777" w:rsidR="003F0279" w:rsidRDefault="003F0279" w:rsidP="003459DD">
            <w:pPr>
              <w:rPr>
                <w:rFonts w:ascii="Palatino Linotype" w:hAnsi="Palatino Linotype"/>
                <w:i/>
              </w:rPr>
            </w:pPr>
            <w:r w:rsidRPr="00D03E81">
              <w:rPr>
                <w:rFonts w:ascii="Palatino Linotype" w:hAnsi="Palatino Linotype"/>
              </w:rPr>
              <w:t xml:space="preserve">Frederic Jameson, </w:t>
            </w:r>
            <w:r w:rsidRPr="00D03E81">
              <w:rPr>
                <w:rFonts w:ascii="Palatino Linotype" w:hAnsi="Palatino Linotype"/>
                <w:i/>
              </w:rPr>
              <w:t>Cultural Logic Of Late Capitalism</w:t>
            </w:r>
          </w:p>
          <w:p w14:paraId="3BA21491" w14:textId="7777777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7DD0E717" w14:textId="7777777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3C8F9498" w14:textId="7777777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3A335EA1" w14:textId="7777777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34ECD8FF" w14:textId="6B446714" w:rsidR="003459DD" w:rsidRPr="004B01D6" w:rsidRDefault="003459DD" w:rsidP="003459DD">
            <w:pPr>
              <w:rPr>
                <w:rFonts w:ascii="Palatino Linotype" w:hAnsi="Palatino Linotype"/>
              </w:rPr>
            </w:pPr>
          </w:p>
        </w:tc>
      </w:tr>
      <w:tr w:rsidR="003F0279" w:rsidRPr="00FA32F6" w14:paraId="428AF1B4" w14:textId="77777777" w:rsidTr="00F3031D">
        <w:trPr>
          <w:trHeight w:val="407"/>
        </w:trPr>
        <w:tc>
          <w:tcPr>
            <w:tcW w:w="1371" w:type="dxa"/>
            <w:vMerge/>
            <w:tcBorders>
              <w:bottom w:val="single" w:sz="4" w:space="0" w:color="auto"/>
            </w:tcBorders>
            <w:shd w:val="clear" w:color="auto" w:fill="007635"/>
          </w:tcPr>
          <w:p w14:paraId="2003FE51" w14:textId="77777777" w:rsidR="003F0279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140" w:type="dxa"/>
            <w:vMerge/>
            <w:tcBorders>
              <w:bottom w:val="single" w:sz="4" w:space="0" w:color="auto"/>
            </w:tcBorders>
          </w:tcPr>
          <w:p w14:paraId="544030AF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3D987973" w14:textId="77777777" w:rsidR="003F0279" w:rsidRPr="00FA32F6" w:rsidRDefault="003F0279" w:rsidP="003459DD">
            <w:pPr>
              <w:shd w:val="clear" w:color="auto" w:fill="D9D9D9" w:themeFill="background1" w:themeFillShade="D9"/>
              <w:rPr>
                <w:rFonts w:ascii="Palatino Linotype" w:hAnsi="Palatino Linotype"/>
                <w:u w:val="single"/>
              </w:rPr>
            </w:pPr>
            <w:r w:rsidRPr="00FA32F6">
              <w:rPr>
                <w:rFonts w:ascii="Palatino Linotype" w:hAnsi="Palatino Linotype"/>
                <w:u w:val="single"/>
              </w:rPr>
              <w:t xml:space="preserve">For </w:t>
            </w:r>
            <w:r>
              <w:rPr>
                <w:rFonts w:ascii="Palatino Linotype" w:hAnsi="Palatino Linotype"/>
                <w:u w:val="single"/>
              </w:rPr>
              <w:t>Monday</w:t>
            </w:r>
            <w:r w:rsidRPr="00FA32F6">
              <w:rPr>
                <w:rFonts w:ascii="Palatino Linotype" w:hAnsi="Palatino Linotype"/>
                <w:u w:val="single"/>
              </w:rPr>
              <w:t xml:space="preserve"> </w:t>
            </w:r>
          </w:p>
          <w:p w14:paraId="1D77FC62" w14:textId="77777777" w:rsidR="003F0279" w:rsidRPr="004B01D6" w:rsidRDefault="003F0279" w:rsidP="003459DD">
            <w:pPr>
              <w:shd w:val="clear" w:color="auto" w:fill="D9D9D9" w:themeFill="background1" w:themeFillShade="D9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Read </w:t>
            </w:r>
            <w:r w:rsidRPr="004B01D6">
              <w:rPr>
                <w:rFonts w:ascii="Palatino Linotype" w:hAnsi="Palatino Linotype"/>
                <w:i/>
                <w:iCs/>
              </w:rPr>
              <w:t>Shifts</w:t>
            </w:r>
          </w:p>
        </w:tc>
        <w:tc>
          <w:tcPr>
            <w:tcW w:w="4121" w:type="dxa"/>
            <w:vMerge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1F19F9A5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</w:p>
        </w:tc>
      </w:tr>
      <w:tr w:rsidR="003F0279" w:rsidRPr="004B01D6" w14:paraId="02FAB396" w14:textId="77777777" w:rsidTr="003459DD">
        <w:tc>
          <w:tcPr>
            <w:tcW w:w="13948" w:type="dxa"/>
            <w:gridSpan w:val="4"/>
            <w:shd w:val="clear" w:color="auto" w:fill="FFC000"/>
          </w:tcPr>
          <w:p w14:paraId="67675A29" w14:textId="77777777" w:rsidR="003F0279" w:rsidRPr="004B01D6" w:rsidRDefault="003F0279" w:rsidP="003459DD">
            <w:pPr>
              <w:tabs>
                <w:tab w:val="left" w:pos="1275"/>
                <w:tab w:val="center" w:pos="7226"/>
              </w:tabs>
              <w:spacing w:before="120" w:after="120"/>
              <w:ind w:left="720"/>
              <w:rPr>
                <w:rFonts w:ascii="Palatino Linotype" w:hAnsi="Palatino Linotype"/>
                <w:b/>
                <w:bCs/>
              </w:rPr>
            </w:pPr>
            <w:r w:rsidRPr="003459DD">
              <w:rPr>
                <w:rFonts w:ascii="Palatino Linotype" w:hAnsi="Palatino Linotype"/>
                <w:b/>
                <w:bCs/>
                <w:color w:val="FFC000"/>
              </w:rPr>
              <w:lastRenderedPageBreak/>
              <w:tab/>
            </w:r>
            <w:r w:rsidRPr="003459DD">
              <w:rPr>
                <w:rFonts w:ascii="Palatino Linotype" w:hAnsi="Palatino Linotype"/>
                <w:b/>
                <w:bCs/>
                <w:color w:val="FFC000"/>
              </w:rPr>
              <w:tab/>
            </w:r>
            <w:r w:rsidRPr="003459DD">
              <w:rPr>
                <w:rFonts w:ascii="Palatino Linotype" w:hAnsi="Palatino Linotype"/>
                <w:b/>
                <w:bCs/>
                <w:sz w:val="24"/>
              </w:rPr>
              <w:t xml:space="preserve">WEEK TWO: </w:t>
            </w:r>
            <w:r w:rsidRPr="004B01D6">
              <w:rPr>
                <w:rFonts w:ascii="Palatino Linotype" w:hAnsi="Palatino Linotype"/>
                <w:b/>
                <w:bCs/>
              </w:rPr>
              <w:t>Questions of history and identity</w:t>
            </w:r>
          </w:p>
        </w:tc>
      </w:tr>
      <w:tr w:rsidR="003F0279" w:rsidRPr="004B01D6" w14:paraId="12A28DEF" w14:textId="77777777" w:rsidTr="00F3031D">
        <w:trPr>
          <w:trHeight w:val="443"/>
        </w:trPr>
        <w:tc>
          <w:tcPr>
            <w:tcW w:w="1371" w:type="dxa"/>
            <w:vMerge w:val="restart"/>
            <w:shd w:val="clear" w:color="auto" w:fill="FFC000"/>
          </w:tcPr>
          <w:p w14:paraId="66C8290D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Monday</w:t>
            </w:r>
          </w:p>
        </w:tc>
        <w:tc>
          <w:tcPr>
            <w:tcW w:w="4140" w:type="dxa"/>
            <w:vMerge w:val="restart"/>
          </w:tcPr>
          <w:p w14:paraId="27DBD455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Novel of deindustrialisation questions of history, language, class, gender and the writing of fiction. </w:t>
            </w:r>
          </w:p>
        </w:tc>
        <w:tc>
          <w:tcPr>
            <w:tcW w:w="4316" w:type="dxa"/>
          </w:tcPr>
          <w:p w14:paraId="376D8DFB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Christopher Meredith </w:t>
            </w:r>
            <w:r w:rsidRPr="004B01D6">
              <w:rPr>
                <w:rFonts w:ascii="Palatino Linotype" w:hAnsi="Palatino Linotype"/>
                <w:i/>
                <w:iCs/>
              </w:rPr>
              <w:t>Shifts</w:t>
            </w:r>
          </w:p>
        </w:tc>
        <w:tc>
          <w:tcPr>
            <w:tcW w:w="4121" w:type="dxa"/>
            <w:vMerge w:val="restart"/>
          </w:tcPr>
          <w:p w14:paraId="00ECAC81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D03E81">
              <w:rPr>
                <w:rFonts w:ascii="Palatino Linotype" w:hAnsi="Palatino Linotype"/>
              </w:rPr>
              <w:t xml:space="preserve">Walter Benjamin </w:t>
            </w:r>
            <w:r>
              <w:rPr>
                <w:rFonts w:ascii="Palatino Linotype" w:hAnsi="Palatino Linotype"/>
              </w:rPr>
              <w:t>‘T</w:t>
            </w:r>
            <w:r w:rsidRPr="00D03E81">
              <w:rPr>
                <w:rFonts w:ascii="Palatino Linotype" w:hAnsi="Palatino Linotype"/>
              </w:rPr>
              <w:t xml:space="preserve">heses on a </w:t>
            </w:r>
            <w:r>
              <w:rPr>
                <w:rFonts w:ascii="Palatino Linotype" w:hAnsi="Palatino Linotype"/>
              </w:rPr>
              <w:t>P</w:t>
            </w:r>
            <w:r w:rsidRPr="00D03E81">
              <w:rPr>
                <w:rFonts w:ascii="Palatino Linotype" w:hAnsi="Palatino Linotype"/>
              </w:rPr>
              <w:t xml:space="preserve">hilosophy of </w:t>
            </w:r>
            <w:r>
              <w:rPr>
                <w:rFonts w:ascii="Palatino Linotype" w:hAnsi="Palatino Linotype"/>
              </w:rPr>
              <w:t>H</w:t>
            </w:r>
            <w:r w:rsidRPr="00D03E81">
              <w:rPr>
                <w:rFonts w:ascii="Palatino Linotype" w:hAnsi="Palatino Linotype"/>
              </w:rPr>
              <w:t>istory</w:t>
            </w:r>
            <w:r>
              <w:rPr>
                <w:rFonts w:ascii="Palatino Linotype" w:hAnsi="Palatino Linotype"/>
              </w:rPr>
              <w:t>’</w:t>
            </w:r>
          </w:p>
        </w:tc>
      </w:tr>
      <w:tr w:rsidR="003F0279" w:rsidRPr="00FA32F6" w14:paraId="3A962905" w14:textId="77777777" w:rsidTr="00F3031D">
        <w:trPr>
          <w:trHeight w:val="442"/>
        </w:trPr>
        <w:tc>
          <w:tcPr>
            <w:tcW w:w="1371" w:type="dxa"/>
            <w:vMerge/>
            <w:shd w:val="clear" w:color="auto" w:fill="FFC000"/>
          </w:tcPr>
          <w:p w14:paraId="012BBEBB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140" w:type="dxa"/>
            <w:vMerge/>
          </w:tcPr>
          <w:p w14:paraId="0640ADB1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shd w:val="clear" w:color="auto" w:fill="D9D9D9" w:themeFill="background1" w:themeFillShade="D9"/>
          </w:tcPr>
          <w:p w14:paraId="7A541F66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  <w:r w:rsidRPr="00FA32F6">
              <w:rPr>
                <w:rFonts w:ascii="Palatino Linotype" w:hAnsi="Palatino Linotype"/>
                <w:u w:val="single"/>
              </w:rPr>
              <w:t xml:space="preserve">For </w:t>
            </w:r>
            <w:r>
              <w:rPr>
                <w:rFonts w:ascii="Palatino Linotype" w:hAnsi="Palatino Linotype"/>
                <w:u w:val="single"/>
              </w:rPr>
              <w:t>Tuesday</w:t>
            </w:r>
            <w:r w:rsidRPr="00FA32F6">
              <w:rPr>
                <w:rFonts w:ascii="Palatino Linotype" w:hAnsi="Palatino Linotype"/>
                <w:u w:val="single"/>
              </w:rPr>
              <w:t xml:space="preserve"> </w:t>
            </w:r>
          </w:p>
          <w:p w14:paraId="084593AD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Read </w:t>
            </w:r>
            <w:r w:rsidRPr="004B01D6">
              <w:rPr>
                <w:rFonts w:ascii="Palatino Linotype" w:hAnsi="Palatino Linotype"/>
                <w:i/>
                <w:iCs/>
              </w:rPr>
              <w:t>Country Dance</w:t>
            </w:r>
          </w:p>
        </w:tc>
        <w:tc>
          <w:tcPr>
            <w:tcW w:w="4121" w:type="dxa"/>
            <w:vMerge/>
            <w:shd w:val="clear" w:color="auto" w:fill="F2F2F2" w:themeFill="background1" w:themeFillShade="F2"/>
          </w:tcPr>
          <w:p w14:paraId="703EF6FD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</w:p>
        </w:tc>
      </w:tr>
      <w:tr w:rsidR="003F0279" w:rsidRPr="004B01D6" w14:paraId="14A243C2" w14:textId="77777777" w:rsidTr="00F3031D">
        <w:trPr>
          <w:trHeight w:val="913"/>
        </w:trPr>
        <w:tc>
          <w:tcPr>
            <w:tcW w:w="1371" w:type="dxa"/>
            <w:vMerge w:val="restart"/>
            <w:shd w:val="clear" w:color="auto" w:fill="FFC000"/>
          </w:tcPr>
          <w:p w14:paraId="2DB067E1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Tuesday </w:t>
            </w:r>
          </w:p>
        </w:tc>
        <w:tc>
          <w:tcPr>
            <w:tcW w:w="4140" w:type="dxa"/>
            <w:vMerge w:val="restart"/>
          </w:tcPr>
          <w:p w14:paraId="638DEC04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Historiographical fiction, </w:t>
            </w:r>
          </w:p>
          <w:p w14:paraId="56A44804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Complicating rural /industrial divisions </w:t>
            </w:r>
          </w:p>
          <w:p w14:paraId="776BB73D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proofErr w:type="gramStart"/>
            <w:r w:rsidRPr="004B01D6">
              <w:rPr>
                <w:rFonts w:ascii="Palatino Linotype" w:hAnsi="Palatino Linotype"/>
              </w:rPr>
              <w:t>set</w:t>
            </w:r>
            <w:proofErr w:type="gramEnd"/>
            <w:r w:rsidRPr="004B01D6">
              <w:rPr>
                <w:rFonts w:ascii="Palatino Linotype" w:hAnsi="Palatino Linotype"/>
              </w:rPr>
              <w:t xml:space="preserve"> </w:t>
            </w:r>
            <w:proofErr w:type="spellStart"/>
            <w:r w:rsidRPr="004B01D6">
              <w:rPr>
                <w:rFonts w:ascii="Palatino Linotype" w:hAnsi="Palatino Linotype"/>
              </w:rPr>
              <w:t>preindustry</w:t>
            </w:r>
            <w:proofErr w:type="spellEnd"/>
            <w:r w:rsidRPr="004B01D6">
              <w:rPr>
                <w:rFonts w:ascii="Palatino Linotype" w:hAnsi="Palatino Linotype"/>
              </w:rPr>
              <w:t>, rural rather than industry. Questions of gender and the nature of history- from 1930s depression</w:t>
            </w:r>
          </w:p>
        </w:tc>
        <w:tc>
          <w:tcPr>
            <w:tcW w:w="4316" w:type="dxa"/>
          </w:tcPr>
          <w:p w14:paraId="7A618DAD" w14:textId="77777777" w:rsidR="003F0279" w:rsidRDefault="003F0279" w:rsidP="003459DD">
            <w:pPr>
              <w:rPr>
                <w:rFonts w:ascii="Palatino Linotype" w:hAnsi="Palatino Linotype"/>
                <w:i/>
                <w:iCs/>
              </w:rPr>
            </w:pPr>
            <w:proofErr w:type="spellStart"/>
            <w:r w:rsidRPr="004B01D6">
              <w:rPr>
                <w:rFonts w:ascii="Palatino Linotype" w:hAnsi="Palatino Linotype"/>
              </w:rPr>
              <w:t>Margiad</w:t>
            </w:r>
            <w:proofErr w:type="spellEnd"/>
            <w:r w:rsidRPr="004B01D6">
              <w:rPr>
                <w:rFonts w:ascii="Palatino Linotype" w:hAnsi="Palatino Linotype"/>
              </w:rPr>
              <w:t xml:space="preserve"> Evans</w:t>
            </w:r>
            <w:r w:rsidRPr="004B01D6">
              <w:rPr>
                <w:rFonts w:ascii="Palatino Linotype" w:hAnsi="Palatino Linotype"/>
                <w:i/>
                <w:iCs/>
              </w:rPr>
              <w:t>, Country Dance</w:t>
            </w:r>
          </w:p>
          <w:p w14:paraId="0B85230E" w14:textId="77777777" w:rsidR="003F0279" w:rsidRPr="00FA32F6" w:rsidRDefault="003F0279" w:rsidP="003459DD">
            <w:pPr>
              <w:jc w:val="center"/>
              <w:rPr>
                <w:rFonts w:ascii="Palatino Linotype" w:hAnsi="Palatino Linotype"/>
              </w:rPr>
            </w:pPr>
          </w:p>
        </w:tc>
        <w:tc>
          <w:tcPr>
            <w:tcW w:w="4121" w:type="dxa"/>
            <w:vMerge w:val="restart"/>
          </w:tcPr>
          <w:p w14:paraId="0D9E97A5" w14:textId="77777777" w:rsidR="003F0279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Linda Hutcheon, ‘</w:t>
            </w:r>
            <w:r w:rsidRPr="00D03E81">
              <w:rPr>
                <w:rFonts w:ascii="Palatino Linotype" w:hAnsi="Palatino Linotype"/>
              </w:rPr>
              <w:t>Historiographic metafiction</w:t>
            </w:r>
            <w:r>
              <w:rPr>
                <w:rFonts w:ascii="Palatino Linotype" w:hAnsi="Palatino Linotype"/>
              </w:rPr>
              <w:t>’ (</w:t>
            </w:r>
            <w:proofErr w:type="spellStart"/>
            <w:r>
              <w:rPr>
                <w:rFonts w:ascii="Palatino Linotype" w:hAnsi="Palatino Linotype"/>
              </w:rPr>
              <w:t>i</w:t>
            </w:r>
            <w:proofErr w:type="spellEnd"/>
            <w:r>
              <w:rPr>
                <w:rFonts w:ascii="Palatino Linotype" w:hAnsi="Palatino Linotype"/>
              </w:rPr>
              <w:t>)</w:t>
            </w:r>
          </w:p>
          <w:p w14:paraId="182C5A54" w14:textId="77777777" w:rsidR="003F0279" w:rsidRDefault="003F0279" w:rsidP="003459DD">
            <w:pPr>
              <w:rPr>
                <w:rFonts w:ascii="Palatino Linotype" w:hAnsi="Palatino Linotype"/>
              </w:rPr>
            </w:pPr>
          </w:p>
          <w:p w14:paraId="5BBC3A75" w14:textId="77777777" w:rsidR="003F0279" w:rsidRDefault="003F0279" w:rsidP="003459DD">
            <w:pPr>
              <w:rPr>
                <w:rFonts w:ascii="Palatino Linotype" w:hAnsi="Palatino Linotype"/>
              </w:rPr>
            </w:pPr>
            <w:r w:rsidRPr="00D03E81">
              <w:rPr>
                <w:rFonts w:ascii="Palatino Linotype" w:hAnsi="Palatino Linotype"/>
              </w:rPr>
              <w:t xml:space="preserve">Jerry </w:t>
            </w:r>
            <w:proofErr w:type="spellStart"/>
            <w:r w:rsidRPr="00D03E81">
              <w:rPr>
                <w:rFonts w:ascii="Palatino Linotype" w:hAnsi="Palatino Linotype"/>
              </w:rPr>
              <w:t>Brotton</w:t>
            </w:r>
            <w:proofErr w:type="spellEnd"/>
            <w:r w:rsidRPr="00D03E81">
              <w:rPr>
                <w:rFonts w:ascii="Palatino Linotype" w:hAnsi="Palatino Linotype"/>
              </w:rPr>
              <w:t xml:space="preserve"> </w:t>
            </w:r>
            <w:r w:rsidRPr="00D03E81">
              <w:rPr>
                <w:rFonts w:ascii="Palatino Linotype" w:hAnsi="Palatino Linotype"/>
                <w:i/>
              </w:rPr>
              <w:t>A History of the World in Twelve Maps</w:t>
            </w:r>
            <w:r w:rsidRPr="00D03E81">
              <w:rPr>
                <w:rFonts w:ascii="Palatino Linotype" w:hAnsi="Palatino Linotype"/>
              </w:rPr>
              <w:t xml:space="preserve"> </w:t>
            </w:r>
            <w:r w:rsidR="00F3031D">
              <w:rPr>
                <w:rFonts w:ascii="Palatino Linotype" w:hAnsi="Palatino Linotype"/>
              </w:rPr>
              <w:t>‘</w:t>
            </w:r>
          </w:p>
          <w:p w14:paraId="789203A2" w14:textId="28443544" w:rsidR="00F3031D" w:rsidRPr="004B01D6" w:rsidRDefault="00F3031D" w:rsidP="003459DD">
            <w:pPr>
              <w:rPr>
                <w:rFonts w:ascii="Palatino Linotype" w:hAnsi="Palatino Linotype"/>
              </w:rPr>
            </w:pPr>
          </w:p>
        </w:tc>
      </w:tr>
      <w:tr w:rsidR="003F0279" w:rsidRPr="00FA32F6" w14:paraId="5FEC2166" w14:textId="77777777" w:rsidTr="00F3031D">
        <w:trPr>
          <w:trHeight w:val="543"/>
        </w:trPr>
        <w:tc>
          <w:tcPr>
            <w:tcW w:w="1371" w:type="dxa"/>
            <w:vMerge/>
            <w:shd w:val="clear" w:color="auto" w:fill="FFC000"/>
          </w:tcPr>
          <w:p w14:paraId="300E1E27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140" w:type="dxa"/>
            <w:vMerge/>
          </w:tcPr>
          <w:p w14:paraId="28A78C3F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shd w:val="clear" w:color="auto" w:fill="D9D9D9" w:themeFill="background1" w:themeFillShade="D9"/>
          </w:tcPr>
          <w:p w14:paraId="3EBC0AB4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  <w:r w:rsidRPr="00FA32F6">
              <w:rPr>
                <w:rFonts w:ascii="Palatino Linotype" w:hAnsi="Palatino Linotype"/>
                <w:u w:val="single"/>
              </w:rPr>
              <w:t xml:space="preserve">For </w:t>
            </w:r>
            <w:r>
              <w:rPr>
                <w:rFonts w:ascii="Palatino Linotype" w:hAnsi="Palatino Linotype"/>
                <w:u w:val="single"/>
              </w:rPr>
              <w:t>Thursday</w:t>
            </w:r>
            <w:r w:rsidRPr="00FA32F6">
              <w:rPr>
                <w:rFonts w:ascii="Palatino Linotype" w:hAnsi="Palatino Linotype"/>
                <w:u w:val="single"/>
              </w:rPr>
              <w:t xml:space="preserve"> </w:t>
            </w:r>
          </w:p>
          <w:p w14:paraId="4EF36F9C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Read </w:t>
            </w:r>
            <w:r w:rsidRPr="004B01D6">
              <w:rPr>
                <w:rFonts w:ascii="Palatino Linotype" w:hAnsi="Palatino Linotype"/>
                <w:i/>
                <w:iCs/>
              </w:rPr>
              <w:t>The Hiding Place</w:t>
            </w:r>
          </w:p>
        </w:tc>
        <w:tc>
          <w:tcPr>
            <w:tcW w:w="4121" w:type="dxa"/>
            <w:vMerge/>
            <w:shd w:val="clear" w:color="auto" w:fill="F2F2F2" w:themeFill="background1" w:themeFillShade="F2"/>
          </w:tcPr>
          <w:p w14:paraId="6C0D93CD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</w:p>
        </w:tc>
      </w:tr>
      <w:tr w:rsidR="003F0279" w:rsidRPr="004B01D6" w14:paraId="08FEAB5E" w14:textId="77777777" w:rsidTr="00F3031D">
        <w:trPr>
          <w:trHeight w:val="1010"/>
        </w:trPr>
        <w:tc>
          <w:tcPr>
            <w:tcW w:w="1371" w:type="dxa"/>
            <w:vMerge w:val="restart"/>
            <w:shd w:val="clear" w:color="auto" w:fill="FFC000"/>
          </w:tcPr>
          <w:p w14:paraId="00CA1EB3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Thursday</w:t>
            </w:r>
          </w:p>
        </w:tc>
        <w:tc>
          <w:tcPr>
            <w:tcW w:w="4140" w:type="dxa"/>
            <w:vMerge w:val="restart"/>
          </w:tcPr>
          <w:p w14:paraId="650867EE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Historiographical fiction - identity and origins </w:t>
            </w:r>
          </w:p>
          <w:p w14:paraId="0E880A6E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Questions of gender and authority, the necessity of fiction and the nature of history- from a transforming capital  </w:t>
            </w:r>
          </w:p>
          <w:p w14:paraId="1404CB4C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Double time fram</w:t>
            </w:r>
            <w:r>
              <w:rPr>
                <w:rFonts w:ascii="Palatino Linotype" w:hAnsi="Palatino Linotype"/>
              </w:rPr>
              <w:t>e</w:t>
            </w:r>
          </w:p>
        </w:tc>
        <w:tc>
          <w:tcPr>
            <w:tcW w:w="4316" w:type="dxa"/>
          </w:tcPr>
          <w:p w14:paraId="16F7D1F8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proofErr w:type="spellStart"/>
            <w:r w:rsidRPr="004B01D6">
              <w:rPr>
                <w:rFonts w:ascii="Palatino Linotype" w:hAnsi="Palatino Linotype"/>
              </w:rPr>
              <w:t>Trezza</w:t>
            </w:r>
            <w:proofErr w:type="spellEnd"/>
            <w:r w:rsidRPr="004B01D6">
              <w:rPr>
                <w:rFonts w:ascii="Palatino Linotype" w:hAnsi="Palatino Linotype"/>
              </w:rPr>
              <w:t xml:space="preserve"> Azzopardi,</w:t>
            </w:r>
            <w:r w:rsidRPr="004B01D6">
              <w:rPr>
                <w:rFonts w:ascii="Palatino Linotype" w:hAnsi="Palatino Linotype"/>
                <w:i/>
                <w:iCs/>
              </w:rPr>
              <w:t xml:space="preserve"> The Hiding Place</w:t>
            </w:r>
          </w:p>
        </w:tc>
        <w:tc>
          <w:tcPr>
            <w:tcW w:w="4121" w:type="dxa"/>
            <w:vMerge w:val="restart"/>
          </w:tcPr>
          <w:p w14:paraId="3C3EC2C7" w14:textId="684ED72C" w:rsidR="003F0279" w:rsidRDefault="003F0279" w:rsidP="003459DD">
            <w:pPr>
              <w:rPr>
                <w:rFonts w:ascii="Palatino Linotype" w:hAnsi="Palatino Linotype"/>
                <w:i/>
              </w:rPr>
            </w:pPr>
            <w:r w:rsidRPr="00D03E81">
              <w:rPr>
                <w:rFonts w:ascii="Palatino Linotype" w:hAnsi="Palatino Linotype"/>
              </w:rPr>
              <w:t xml:space="preserve">Elaine </w:t>
            </w:r>
            <w:proofErr w:type="spellStart"/>
            <w:r w:rsidRPr="00D03E81">
              <w:rPr>
                <w:rFonts w:ascii="Palatino Linotype" w:hAnsi="Palatino Linotype"/>
              </w:rPr>
              <w:t>Scarry</w:t>
            </w:r>
            <w:proofErr w:type="spellEnd"/>
            <w:r w:rsidRPr="00D03E81">
              <w:rPr>
                <w:rFonts w:ascii="Palatino Linotype" w:hAnsi="Palatino Linotype"/>
              </w:rPr>
              <w:t xml:space="preserve"> </w:t>
            </w:r>
            <w:r w:rsidRPr="00D03E81">
              <w:rPr>
                <w:rFonts w:ascii="Palatino Linotype" w:hAnsi="Palatino Linotype"/>
                <w:i/>
              </w:rPr>
              <w:t>The Body in Pain</w:t>
            </w:r>
          </w:p>
          <w:p w14:paraId="33A19BA9" w14:textId="7777777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4EC32229" w14:textId="77777777" w:rsidR="003F0279" w:rsidRPr="005A449A" w:rsidRDefault="003F0279" w:rsidP="003459DD">
            <w:pPr>
              <w:rPr>
                <w:rFonts w:ascii="Palatino Linotype" w:hAnsi="Palatino Linotype"/>
              </w:rPr>
            </w:pPr>
            <w:r w:rsidRPr="005A449A">
              <w:rPr>
                <w:rFonts w:ascii="Palatino Linotype" w:hAnsi="Palatino Linotype"/>
              </w:rPr>
              <w:t>Richard Haslam, 'A Race Bashed in the Face': Imagin</w:t>
            </w:r>
            <w:r>
              <w:rPr>
                <w:rFonts w:ascii="Palatino Linotype" w:hAnsi="Palatino Linotype"/>
              </w:rPr>
              <w:t>ing Ireland as a Damaged Child'</w:t>
            </w:r>
          </w:p>
          <w:p w14:paraId="2F025EE1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 </w:t>
            </w:r>
          </w:p>
        </w:tc>
      </w:tr>
      <w:tr w:rsidR="003F0279" w:rsidRPr="00FA32F6" w14:paraId="7388DC85" w14:textId="77777777" w:rsidTr="00F3031D">
        <w:trPr>
          <w:trHeight w:val="654"/>
        </w:trPr>
        <w:tc>
          <w:tcPr>
            <w:tcW w:w="1371" w:type="dxa"/>
            <w:vMerge/>
            <w:shd w:val="clear" w:color="auto" w:fill="FFC000"/>
          </w:tcPr>
          <w:p w14:paraId="2D00EF85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140" w:type="dxa"/>
            <w:vMerge/>
          </w:tcPr>
          <w:p w14:paraId="17F187E7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shd w:val="clear" w:color="auto" w:fill="BFBFBF" w:themeFill="background1" w:themeFillShade="BF"/>
          </w:tcPr>
          <w:p w14:paraId="27F76071" w14:textId="77777777" w:rsidR="003F0279" w:rsidRPr="00FA32F6" w:rsidRDefault="003F0279" w:rsidP="003459DD">
            <w:pPr>
              <w:shd w:val="clear" w:color="auto" w:fill="BFBFBF" w:themeFill="background1" w:themeFillShade="BF"/>
              <w:rPr>
                <w:rFonts w:ascii="Palatino Linotype" w:hAnsi="Palatino Linotype"/>
                <w:u w:val="single"/>
              </w:rPr>
            </w:pPr>
            <w:r w:rsidRPr="00FA32F6">
              <w:rPr>
                <w:rFonts w:ascii="Palatino Linotype" w:hAnsi="Palatino Linotype"/>
                <w:u w:val="single"/>
              </w:rPr>
              <w:t xml:space="preserve">For </w:t>
            </w:r>
            <w:r>
              <w:rPr>
                <w:rFonts w:ascii="Palatino Linotype" w:hAnsi="Palatino Linotype"/>
                <w:u w:val="single"/>
              </w:rPr>
              <w:t>Friday</w:t>
            </w:r>
            <w:r w:rsidRPr="00FA32F6">
              <w:rPr>
                <w:rFonts w:ascii="Palatino Linotype" w:hAnsi="Palatino Linotype"/>
                <w:u w:val="single"/>
              </w:rPr>
              <w:t xml:space="preserve"> </w:t>
            </w:r>
          </w:p>
          <w:p w14:paraId="583B9961" w14:textId="77777777" w:rsidR="003F0279" w:rsidRPr="004B01D6" w:rsidRDefault="003F0279" w:rsidP="003459DD">
            <w:pPr>
              <w:shd w:val="clear" w:color="auto" w:fill="BFBFBF" w:themeFill="background1" w:themeFillShade="BF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Read </w:t>
            </w:r>
            <w:r w:rsidRPr="004B01D6">
              <w:rPr>
                <w:rFonts w:ascii="Palatino Linotype" w:hAnsi="Palatino Linotype"/>
                <w:i/>
                <w:iCs/>
              </w:rPr>
              <w:t>The Element of Water</w:t>
            </w:r>
          </w:p>
        </w:tc>
        <w:tc>
          <w:tcPr>
            <w:tcW w:w="4121" w:type="dxa"/>
            <w:vMerge/>
            <w:shd w:val="clear" w:color="auto" w:fill="F2F2F2" w:themeFill="background1" w:themeFillShade="F2"/>
          </w:tcPr>
          <w:p w14:paraId="0177FF46" w14:textId="77777777" w:rsidR="003F0279" w:rsidRPr="00FA32F6" w:rsidRDefault="003F0279" w:rsidP="003459DD">
            <w:pPr>
              <w:shd w:val="clear" w:color="auto" w:fill="F2F2F2" w:themeFill="background1" w:themeFillShade="F2"/>
              <w:rPr>
                <w:rFonts w:ascii="Palatino Linotype" w:hAnsi="Palatino Linotype"/>
                <w:u w:val="single"/>
              </w:rPr>
            </w:pPr>
          </w:p>
        </w:tc>
      </w:tr>
      <w:tr w:rsidR="003F0279" w:rsidRPr="004B01D6" w14:paraId="3AF8B043" w14:textId="77777777" w:rsidTr="00F3031D">
        <w:trPr>
          <w:trHeight w:val="511"/>
        </w:trPr>
        <w:tc>
          <w:tcPr>
            <w:tcW w:w="1371" w:type="dxa"/>
            <w:vMerge w:val="restart"/>
            <w:shd w:val="clear" w:color="auto" w:fill="FFC000"/>
          </w:tcPr>
          <w:p w14:paraId="6480CE14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Friday </w:t>
            </w:r>
          </w:p>
        </w:tc>
        <w:tc>
          <w:tcPr>
            <w:tcW w:w="4140" w:type="dxa"/>
            <w:vMerge w:val="restart"/>
          </w:tcPr>
          <w:p w14:paraId="3C6ED312" w14:textId="63D5B78D" w:rsidR="003F0279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Historiographical fiction -identity and origins Complicating national boundaries </w:t>
            </w:r>
          </w:p>
          <w:p w14:paraId="18EF91F0" w14:textId="77777777" w:rsidR="003459DD" w:rsidRPr="004B01D6" w:rsidRDefault="003459DD" w:rsidP="003459DD">
            <w:pPr>
              <w:rPr>
                <w:rFonts w:ascii="Palatino Linotype" w:hAnsi="Palatino Linotype"/>
              </w:rPr>
            </w:pPr>
          </w:p>
          <w:p w14:paraId="02A43268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The implication of self in history </w:t>
            </w:r>
          </w:p>
          <w:p w14:paraId="702E8397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Triple time frame</w:t>
            </w:r>
          </w:p>
        </w:tc>
        <w:tc>
          <w:tcPr>
            <w:tcW w:w="4316" w:type="dxa"/>
          </w:tcPr>
          <w:p w14:paraId="4BF6149A" w14:textId="77777777" w:rsidR="003459DD" w:rsidRDefault="003459DD" w:rsidP="003459DD">
            <w:pPr>
              <w:rPr>
                <w:rFonts w:ascii="Palatino Linotype" w:hAnsi="Palatino Linotype"/>
              </w:rPr>
            </w:pPr>
          </w:p>
          <w:p w14:paraId="07B930B5" w14:textId="77777777" w:rsidR="003F0279" w:rsidRDefault="003F0279" w:rsidP="003459DD">
            <w:pPr>
              <w:rPr>
                <w:rFonts w:ascii="Palatino Linotype" w:hAnsi="Palatino Linotype"/>
                <w:i/>
                <w:iCs/>
              </w:rPr>
            </w:pPr>
            <w:r w:rsidRPr="004B01D6">
              <w:rPr>
                <w:rFonts w:ascii="Palatino Linotype" w:hAnsi="Palatino Linotype"/>
              </w:rPr>
              <w:t xml:space="preserve">Stevie Davies, </w:t>
            </w:r>
            <w:r w:rsidRPr="004B01D6">
              <w:rPr>
                <w:rFonts w:ascii="Palatino Linotype" w:hAnsi="Palatino Linotype"/>
                <w:i/>
                <w:iCs/>
              </w:rPr>
              <w:t xml:space="preserve">The Element of Water </w:t>
            </w:r>
          </w:p>
          <w:p w14:paraId="437B2075" w14:textId="3A8126C5" w:rsidR="003459DD" w:rsidRPr="004B01D6" w:rsidRDefault="003459DD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121" w:type="dxa"/>
            <w:vMerge w:val="restart"/>
          </w:tcPr>
          <w:p w14:paraId="39493DF5" w14:textId="49DAC1EF" w:rsidR="003459DD" w:rsidRDefault="003459DD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Linda Hutcheon, ‘</w:t>
            </w:r>
            <w:r w:rsidRPr="00D03E81">
              <w:rPr>
                <w:rFonts w:ascii="Palatino Linotype" w:hAnsi="Palatino Linotype"/>
              </w:rPr>
              <w:t>Historiographic metafiction</w:t>
            </w:r>
            <w:r>
              <w:rPr>
                <w:rFonts w:ascii="Palatino Linotype" w:hAnsi="Palatino Linotype"/>
              </w:rPr>
              <w:t>’</w:t>
            </w:r>
          </w:p>
          <w:p w14:paraId="63499877" w14:textId="75FB0059" w:rsidR="003F0279" w:rsidRDefault="003F0279" w:rsidP="003459DD">
            <w:pPr>
              <w:rPr>
                <w:rFonts w:ascii="Palatino Linotype" w:hAnsi="Palatino Linotype"/>
                <w:i/>
              </w:rPr>
            </w:pPr>
            <w:r w:rsidRPr="005A449A">
              <w:rPr>
                <w:rFonts w:ascii="Palatino Linotype" w:hAnsi="Palatino Linotype"/>
              </w:rPr>
              <w:t xml:space="preserve">Cynthia Cockburn, </w:t>
            </w:r>
            <w:r w:rsidRPr="005A449A">
              <w:rPr>
                <w:rFonts w:ascii="Palatino Linotype" w:hAnsi="Palatino Linotype"/>
                <w:i/>
              </w:rPr>
              <w:t>The Space Between Us: Negotiating Gender and National Identities in Conflict,</w:t>
            </w:r>
          </w:p>
          <w:p w14:paraId="37A7D2C3" w14:textId="7777777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7B34BB8F" w14:textId="7777777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3F229829" w14:textId="7777777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254E686D" w14:textId="7777777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38699C9F" w14:textId="5F1B82A7" w:rsidR="003459DD" w:rsidRDefault="003459DD" w:rsidP="003459DD">
            <w:pPr>
              <w:rPr>
                <w:rFonts w:ascii="Palatino Linotype" w:hAnsi="Palatino Linotype"/>
                <w:i/>
              </w:rPr>
            </w:pPr>
          </w:p>
          <w:p w14:paraId="3D702CF1" w14:textId="77777777" w:rsidR="00F3031D" w:rsidRDefault="00F3031D" w:rsidP="003459DD">
            <w:pPr>
              <w:rPr>
                <w:rFonts w:ascii="Palatino Linotype" w:hAnsi="Palatino Linotype"/>
                <w:i/>
              </w:rPr>
            </w:pPr>
          </w:p>
          <w:p w14:paraId="659908EF" w14:textId="71612F89" w:rsidR="003459DD" w:rsidRPr="004B01D6" w:rsidRDefault="003459DD" w:rsidP="003459DD">
            <w:pPr>
              <w:rPr>
                <w:rFonts w:ascii="Palatino Linotype" w:hAnsi="Palatino Linotype"/>
              </w:rPr>
            </w:pPr>
          </w:p>
        </w:tc>
      </w:tr>
      <w:tr w:rsidR="003F0279" w14:paraId="7899F7DB" w14:textId="77777777" w:rsidTr="00F3031D">
        <w:trPr>
          <w:trHeight w:val="742"/>
        </w:trPr>
        <w:tc>
          <w:tcPr>
            <w:tcW w:w="1371" w:type="dxa"/>
            <w:vMerge/>
            <w:tcBorders>
              <w:bottom w:val="single" w:sz="4" w:space="0" w:color="auto"/>
            </w:tcBorders>
            <w:shd w:val="clear" w:color="auto" w:fill="FFC000"/>
          </w:tcPr>
          <w:p w14:paraId="718EC258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140" w:type="dxa"/>
            <w:vMerge/>
            <w:tcBorders>
              <w:bottom w:val="single" w:sz="4" w:space="0" w:color="auto"/>
            </w:tcBorders>
          </w:tcPr>
          <w:p w14:paraId="0CC2992A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9712EB7" w14:textId="77777777" w:rsidR="003459DD" w:rsidRDefault="003459DD" w:rsidP="003459DD">
            <w:pPr>
              <w:jc w:val="center"/>
              <w:rPr>
                <w:rFonts w:ascii="Palatino Linotype" w:hAnsi="Palatino Linotype"/>
              </w:rPr>
            </w:pPr>
          </w:p>
          <w:p w14:paraId="207AA904" w14:textId="668E3AC3" w:rsidR="003F0279" w:rsidRPr="003459DD" w:rsidRDefault="003F0279" w:rsidP="003459DD">
            <w:pPr>
              <w:jc w:val="center"/>
              <w:rPr>
                <w:rFonts w:ascii="Palatino Linotype" w:hAnsi="Palatino Linotype"/>
                <w:b/>
                <w:color w:val="006260"/>
              </w:rPr>
            </w:pPr>
            <w:r w:rsidRPr="003459DD">
              <w:rPr>
                <w:rFonts w:ascii="Palatino Linotype" w:hAnsi="Palatino Linotype"/>
                <w:b/>
                <w:color w:val="006260"/>
              </w:rPr>
              <w:t>FOR MONDAY :</w:t>
            </w:r>
          </w:p>
          <w:p w14:paraId="1CB2C03E" w14:textId="77777777" w:rsidR="003F0279" w:rsidRPr="004B01D6" w:rsidRDefault="003F0279" w:rsidP="003459DD">
            <w:pPr>
              <w:jc w:val="center"/>
              <w:rPr>
                <w:rFonts w:ascii="Palatino Linotype" w:hAnsi="Palatino Linotype"/>
              </w:rPr>
            </w:pPr>
            <w:r w:rsidRPr="003459DD">
              <w:rPr>
                <w:rFonts w:ascii="Palatino Linotype" w:hAnsi="Palatino Linotype"/>
                <w:b/>
                <w:color w:val="006260"/>
              </w:rPr>
              <w:t>Work on presentations</w:t>
            </w:r>
          </w:p>
        </w:tc>
        <w:tc>
          <w:tcPr>
            <w:tcW w:w="4121" w:type="dxa"/>
            <w:vMerge/>
            <w:tcBorders>
              <w:bottom w:val="single" w:sz="4" w:space="0" w:color="auto"/>
            </w:tcBorders>
            <w:shd w:val="clear" w:color="auto" w:fill="F2F2F2" w:themeFill="background1" w:themeFillShade="F2"/>
          </w:tcPr>
          <w:p w14:paraId="1085D06F" w14:textId="77777777" w:rsidR="003F0279" w:rsidRDefault="003F0279" w:rsidP="003459DD">
            <w:pPr>
              <w:jc w:val="center"/>
              <w:rPr>
                <w:rFonts w:ascii="Palatino Linotype" w:hAnsi="Palatino Linotype"/>
              </w:rPr>
            </w:pPr>
          </w:p>
        </w:tc>
      </w:tr>
      <w:tr w:rsidR="003F0279" w:rsidRPr="00C26D1E" w14:paraId="6A8F038E" w14:textId="77777777" w:rsidTr="003459DD">
        <w:trPr>
          <w:trHeight w:val="201"/>
        </w:trPr>
        <w:tc>
          <w:tcPr>
            <w:tcW w:w="13948" w:type="dxa"/>
            <w:gridSpan w:val="4"/>
            <w:tcBorders>
              <w:bottom w:val="single" w:sz="4" w:space="0" w:color="auto"/>
            </w:tcBorders>
            <w:shd w:val="clear" w:color="auto" w:fill="1F4E79" w:themeFill="accent5" w:themeFillShade="80"/>
          </w:tcPr>
          <w:p w14:paraId="45C67BFA" w14:textId="77777777" w:rsidR="003F0279" w:rsidRPr="00C26D1E" w:rsidRDefault="003F0279" w:rsidP="003459DD">
            <w:pPr>
              <w:spacing w:before="120" w:after="120"/>
              <w:ind w:left="720"/>
              <w:jc w:val="center"/>
              <w:rPr>
                <w:rFonts w:ascii="Palatino Linotype" w:hAnsi="Palatino Linotype"/>
                <w:b/>
                <w:color w:val="006260"/>
              </w:rPr>
            </w:pPr>
            <w:r w:rsidRPr="003459DD">
              <w:rPr>
                <w:rFonts w:ascii="Palatino Linotype" w:hAnsi="Palatino Linotype"/>
                <w:b/>
                <w:color w:val="FFFFFF" w:themeColor="background1"/>
                <w:sz w:val="24"/>
              </w:rPr>
              <w:lastRenderedPageBreak/>
              <w:t xml:space="preserve">WEEK THREE: </w:t>
            </w:r>
            <w:r w:rsidRPr="00C26D1E">
              <w:rPr>
                <w:rFonts w:ascii="Palatino Linotype" w:hAnsi="Palatino Linotype"/>
                <w:b/>
                <w:color w:val="FFFFFF" w:themeColor="background1"/>
              </w:rPr>
              <w:t>QUESTIONS OF SPACE AND SELF</w:t>
            </w:r>
          </w:p>
        </w:tc>
      </w:tr>
      <w:tr w:rsidR="003F0279" w:rsidRPr="00C26D1E" w14:paraId="727F8C71" w14:textId="77777777" w:rsidTr="00F3031D">
        <w:tc>
          <w:tcPr>
            <w:tcW w:w="1371" w:type="dxa"/>
            <w:tcBorders>
              <w:top w:val="single" w:sz="4" w:space="0" w:color="auto"/>
            </w:tcBorders>
            <w:shd w:val="clear" w:color="auto" w:fill="1F4E79" w:themeFill="accent5" w:themeFillShade="80"/>
          </w:tcPr>
          <w:p w14:paraId="0B884158" w14:textId="77777777" w:rsidR="003F0279" w:rsidRPr="00BB34DD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BB34DD">
              <w:rPr>
                <w:rFonts w:ascii="Palatino Linotype" w:hAnsi="Palatino Linotype"/>
                <w:color w:val="FFFFFF" w:themeColor="background1"/>
              </w:rPr>
              <w:t>Monday</w:t>
            </w:r>
          </w:p>
        </w:tc>
        <w:tc>
          <w:tcPr>
            <w:tcW w:w="12577" w:type="dxa"/>
            <w:gridSpan w:val="3"/>
            <w:tcBorders>
              <w:top w:val="single" w:sz="4" w:space="0" w:color="auto"/>
            </w:tcBorders>
            <w:shd w:val="clear" w:color="auto" w:fill="D9D9D9" w:themeFill="background1" w:themeFillShade="D9"/>
          </w:tcPr>
          <w:p w14:paraId="053F8FE2" w14:textId="77777777" w:rsidR="003F0279" w:rsidRPr="00C26D1E" w:rsidRDefault="003F0279" w:rsidP="003459DD">
            <w:pPr>
              <w:spacing w:before="120" w:after="120"/>
              <w:jc w:val="center"/>
              <w:rPr>
                <w:rFonts w:ascii="Palatino Linotype" w:hAnsi="Palatino Linotype"/>
                <w:b/>
                <w:color w:val="006260"/>
              </w:rPr>
            </w:pPr>
            <w:r w:rsidRPr="00D35336">
              <w:rPr>
                <w:rFonts w:ascii="Palatino Linotype" w:hAnsi="Palatino Linotype"/>
                <w:b/>
                <w:color w:val="006260"/>
                <w:sz w:val="28"/>
              </w:rPr>
              <w:t>PRESENTATIONS</w:t>
            </w:r>
          </w:p>
        </w:tc>
      </w:tr>
      <w:tr w:rsidR="00F3031D" w:rsidRPr="004B01D6" w14:paraId="4B85D729" w14:textId="77777777" w:rsidTr="00F3031D">
        <w:tc>
          <w:tcPr>
            <w:tcW w:w="1371" w:type="dxa"/>
            <w:shd w:val="clear" w:color="auto" w:fill="1F4E79" w:themeFill="accent5" w:themeFillShade="80"/>
          </w:tcPr>
          <w:p w14:paraId="223BC5DC" w14:textId="77777777" w:rsidR="00F3031D" w:rsidRPr="00BB34DD" w:rsidRDefault="00F3031D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BB34DD">
              <w:rPr>
                <w:rFonts w:ascii="Palatino Linotype" w:hAnsi="Palatino Linotype"/>
                <w:color w:val="FFFFFF" w:themeColor="background1"/>
              </w:rPr>
              <w:t xml:space="preserve">Tuesday </w:t>
            </w:r>
          </w:p>
        </w:tc>
        <w:tc>
          <w:tcPr>
            <w:tcW w:w="12577" w:type="dxa"/>
            <w:gridSpan w:val="3"/>
          </w:tcPr>
          <w:p w14:paraId="428A37A7" w14:textId="749C03EA" w:rsidR="00F3031D" w:rsidRPr="004B01D6" w:rsidRDefault="00F3031D" w:rsidP="00F3031D">
            <w:pPr>
              <w:spacing w:before="120" w:after="120"/>
              <w:jc w:val="center"/>
              <w:rPr>
                <w:rFonts w:ascii="Palatino Linotype" w:hAnsi="Palatino Linotype"/>
                <w:color w:val="4472C4" w:themeColor="accent1"/>
              </w:rPr>
            </w:pPr>
            <w:r w:rsidRPr="00C26D1E">
              <w:rPr>
                <w:rFonts w:ascii="Palatino Linotype" w:hAnsi="Palatino Linotype"/>
                <w:b/>
                <w:color w:val="006260"/>
              </w:rPr>
              <w:t>SUBMIT TUESDAY NIGHT</w:t>
            </w:r>
          </w:p>
        </w:tc>
      </w:tr>
      <w:tr w:rsidR="00F3031D" w:rsidRPr="004B01D6" w14:paraId="57E150D5" w14:textId="77777777" w:rsidTr="00F3031D">
        <w:tc>
          <w:tcPr>
            <w:tcW w:w="1371" w:type="dxa"/>
            <w:shd w:val="clear" w:color="auto" w:fill="1F4E79" w:themeFill="accent5" w:themeFillShade="80"/>
          </w:tcPr>
          <w:p w14:paraId="2EDF577E" w14:textId="066B2722" w:rsidR="00F3031D" w:rsidRPr="00F3031D" w:rsidRDefault="00F3031D" w:rsidP="00F3031D">
            <w:pPr>
              <w:jc w:val="right"/>
              <w:rPr>
                <w:i/>
              </w:rPr>
            </w:pPr>
            <w:r w:rsidRPr="00F3031D">
              <w:rPr>
                <w:rFonts w:ascii="Palatino Linotype" w:hAnsi="Palatino Linotype"/>
                <w:i/>
                <w:color w:val="FFFFFF" w:themeColor="background1"/>
              </w:rPr>
              <w:t>Wednesday</w:t>
            </w:r>
          </w:p>
        </w:tc>
        <w:tc>
          <w:tcPr>
            <w:tcW w:w="4140" w:type="dxa"/>
          </w:tcPr>
          <w:p w14:paraId="492C3B6A" w14:textId="5F04A9D9" w:rsidR="00F3031D" w:rsidRPr="00F3031D" w:rsidRDefault="00F3031D" w:rsidP="00F3031D">
            <w:pPr>
              <w:rPr>
                <w:rFonts w:ascii="Palatino Linotype" w:hAnsi="Palatino Linotype"/>
              </w:rPr>
            </w:pPr>
          </w:p>
        </w:tc>
        <w:tc>
          <w:tcPr>
            <w:tcW w:w="8437" w:type="dxa"/>
            <w:gridSpan w:val="2"/>
            <w:shd w:val="clear" w:color="auto" w:fill="D9D9D9" w:themeFill="background1" w:themeFillShade="D9"/>
          </w:tcPr>
          <w:p w14:paraId="10E5AD58" w14:textId="77777777" w:rsidR="00F3031D" w:rsidRPr="00FA32F6" w:rsidRDefault="00F3031D" w:rsidP="00F3031D">
            <w:pPr>
              <w:ind w:left="720"/>
              <w:rPr>
                <w:rFonts w:ascii="Palatino Linotype" w:hAnsi="Palatino Linotype"/>
                <w:u w:val="single"/>
              </w:rPr>
            </w:pPr>
            <w:r w:rsidRPr="005A449A">
              <w:rPr>
                <w:rFonts w:ascii="Palatino Linotype" w:hAnsi="Palatino Linotype"/>
              </w:rPr>
              <w:t xml:space="preserve">     </w:t>
            </w:r>
            <w:r w:rsidRPr="00FA32F6">
              <w:rPr>
                <w:rFonts w:ascii="Palatino Linotype" w:hAnsi="Palatino Linotype"/>
                <w:u w:val="single"/>
              </w:rPr>
              <w:t xml:space="preserve">For </w:t>
            </w:r>
            <w:r>
              <w:rPr>
                <w:rFonts w:ascii="Palatino Linotype" w:hAnsi="Palatino Linotype"/>
                <w:u w:val="single"/>
              </w:rPr>
              <w:t>Thursday</w:t>
            </w:r>
            <w:r w:rsidRPr="00FA32F6">
              <w:rPr>
                <w:rFonts w:ascii="Palatino Linotype" w:hAnsi="Palatino Linotype"/>
                <w:u w:val="single"/>
              </w:rPr>
              <w:t xml:space="preserve"> </w:t>
            </w:r>
          </w:p>
          <w:p w14:paraId="40F025A7" w14:textId="5637D146" w:rsidR="00F3031D" w:rsidRDefault="00F3031D" w:rsidP="00F3031D">
            <w:pPr>
              <w:ind w:left="720"/>
              <w:rPr>
                <w:rFonts w:ascii="Palatino Linotype" w:hAnsi="Palatino Linotype"/>
                <w:b/>
                <w:color w:val="006260"/>
              </w:rPr>
            </w:pPr>
            <w:r>
              <w:rPr>
                <w:rFonts w:ascii="Palatino Linotype" w:hAnsi="Palatino Linotype"/>
              </w:rPr>
              <w:t xml:space="preserve">     Read </w:t>
            </w:r>
            <w:r w:rsidRPr="004B01D6">
              <w:rPr>
                <w:rFonts w:ascii="Palatino Linotype" w:hAnsi="Palatino Linotype"/>
                <w:i/>
                <w:iCs/>
              </w:rPr>
              <w:t>The Tower</w:t>
            </w:r>
          </w:p>
        </w:tc>
      </w:tr>
      <w:tr w:rsidR="003F0279" w:rsidRPr="004B01D6" w14:paraId="0E0249A8" w14:textId="77777777" w:rsidTr="00F3031D">
        <w:trPr>
          <w:trHeight w:val="443"/>
        </w:trPr>
        <w:tc>
          <w:tcPr>
            <w:tcW w:w="1371" w:type="dxa"/>
            <w:vMerge w:val="restart"/>
            <w:shd w:val="clear" w:color="auto" w:fill="1F4E79" w:themeFill="accent5" w:themeFillShade="80"/>
          </w:tcPr>
          <w:p w14:paraId="62AC7BC8" w14:textId="77777777" w:rsidR="003F0279" w:rsidRPr="00BB34DD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BB34DD">
              <w:rPr>
                <w:rFonts w:ascii="Palatino Linotype" w:hAnsi="Palatino Linotype"/>
                <w:color w:val="FFFFFF" w:themeColor="background1"/>
              </w:rPr>
              <w:t>Thursday</w:t>
            </w:r>
          </w:p>
        </w:tc>
        <w:tc>
          <w:tcPr>
            <w:tcW w:w="4140" w:type="dxa"/>
            <w:vMerge w:val="restart"/>
          </w:tcPr>
          <w:p w14:paraId="0E158EFC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The instability of place and time 1</w:t>
            </w:r>
          </w:p>
          <w:p w14:paraId="6C1B1F87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Linked short stories ( the rural gothic, the microcosm in a globalised world ) </w:t>
            </w:r>
          </w:p>
        </w:tc>
        <w:tc>
          <w:tcPr>
            <w:tcW w:w="4316" w:type="dxa"/>
          </w:tcPr>
          <w:p w14:paraId="679570E8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Tristan Hughes, </w:t>
            </w:r>
            <w:r w:rsidRPr="004B01D6">
              <w:rPr>
                <w:rFonts w:ascii="Palatino Linotype" w:hAnsi="Palatino Linotype"/>
                <w:i/>
                <w:iCs/>
              </w:rPr>
              <w:t>The Tower,</w:t>
            </w:r>
          </w:p>
        </w:tc>
        <w:tc>
          <w:tcPr>
            <w:tcW w:w="4121" w:type="dxa"/>
            <w:vMerge w:val="restart"/>
          </w:tcPr>
          <w:p w14:paraId="6B195FA7" w14:textId="77777777" w:rsidR="003F0279" w:rsidRDefault="003F0279" w:rsidP="003459DD">
            <w:pPr>
              <w:rPr>
                <w:rFonts w:ascii="Palatino Linotype" w:hAnsi="Palatino Linotype"/>
              </w:rPr>
            </w:pPr>
            <w:r w:rsidRPr="005A449A">
              <w:rPr>
                <w:rFonts w:ascii="Palatino Linotype" w:hAnsi="Palatino Linotype"/>
              </w:rPr>
              <w:t xml:space="preserve">Guy </w:t>
            </w:r>
            <w:proofErr w:type="spellStart"/>
            <w:r w:rsidRPr="005A449A">
              <w:rPr>
                <w:rFonts w:ascii="Palatino Linotype" w:hAnsi="Palatino Linotype"/>
              </w:rPr>
              <w:t>Debord</w:t>
            </w:r>
            <w:proofErr w:type="spellEnd"/>
            <w:r w:rsidRPr="005A449A">
              <w:rPr>
                <w:rFonts w:ascii="Palatino Linotype" w:hAnsi="Palatino Linotype"/>
              </w:rPr>
              <w:t xml:space="preserve"> Introduction to a Critique of Urban Geography</w:t>
            </w:r>
          </w:p>
          <w:p w14:paraId="47776EAC" w14:textId="77777777" w:rsidR="003F0279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John </w:t>
            </w:r>
            <w:proofErr w:type="spellStart"/>
            <w:r>
              <w:rPr>
                <w:rFonts w:ascii="Palatino Linotype" w:hAnsi="Palatino Linotype"/>
              </w:rPr>
              <w:t>Tomaney</w:t>
            </w:r>
            <w:proofErr w:type="spellEnd"/>
            <w:r>
              <w:rPr>
                <w:rFonts w:ascii="Palatino Linotype" w:hAnsi="Palatino Linotype"/>
              </w:rPr>
              <w:t>, ‘</w:t>
            </w:r>
            <w:r w:rsidRPr="005A449A">
              <w:rPr>
                <w:rFonts w:ascii="Palatino Linotype" w:hAnsi="Palatino Linotype"/>
              </w:rPr>
              <w:t>Parish and universe: Patrick Kavanagh's poetics of the local</w:t>
            </w:r>
            <w:r>
              <w:rPr>
                <w:rFonts w:ascii="Palatino Linotype" w:hAnsi="Palatino Linotype"/>
              </w:rPr>
              <w:t>’</w:t>
            </w:r>
          </w:p>
          <w:p w14:paraId="4BDD90A1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</w:tr>
      <w:tr w:rsidR="003F0279" w:rsidRPr="00FA32F6" w14:paraId="205F88CD" w14:textId="77777777" w:rsidTr="00F3031D">
        <w:trPr>
          <w:trHeight w:val="442"/>
        </w:trPr>
        <w:tc>
          <w:tcPr>
            <w:tcW w:w="1371" w:type="dxa"/>
            <w:vMerge/>
            <w:shd w:val="clear" w:color="auto" w:fill="1F4E79" w:themeFill="accent5" w:themeFillShade="80"/>
          </w:tcPr>
          <w:p w14:paraId="08D06B5B" w14:textId="77777777" w:rsidR="003F0279" w:rsidRPr="00BB34DD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</w:tc>
        <w:tc>
          <w:tcPr>
            <w:tcW w:w="4140" w:type="dxa"/>
            <w:vMerge/>
          </w:tcPr>
          <w:p w14:paraId="3EB333D0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shd w:val="clear" w:color="auto" w:fill="D9D9D9" w:themeFill="background1" w:themeFillShade="D9"/>
          </w:tcPr>
          <w:p w14:paraId="7BD77D6A" w14:textId="77777777" w:rsidR="003F0279" w:rsidRPr="00FA32F6" w:rsidRDefault="003F0279" w:rsidP="003459DD">
            <w:pPr>
              <w:shd w:val="clear" w:color="auto" w:fill="D9D9D9" w:themeFill="background1" w:themeFillShade="D9"/>
              <w:rPr>
                <w:rFonts w:ascii="Palatino Linotype" w:hAnsi="Palatino Linotype"/>
                <w:u w:val="single"/>
              </w:rPr>
            </w:pPr>
            <w:r w:rsidRPr="00FA32F6">
              <w:rPr>
                <w:rFonts w:ascii="Palatino Linotype" w:hAnsi="Palatino Linotype"/>
                <w:u w:val="single"/>
              </w:rPr>
              <w:t xml:space="preserve">For </w:t>
            </w:r>
            <w:r>
              <w:rPr>
                <w:rFonts w:ascii="Palatino Linotype" w:hAnsi="Palatino Linotype"/>
                <w:u w:val="single"/>
              </w:rPr>
              <w:t>Friday</w:t>
            </w:r>
            <w:r w:rsidRPr="00FA32F6">
              <w:rPr>
                <w:rFonts w:ascii="Palatino Linotype" w:hAnsi="Palatino Linotype"/>
                <w:u w:val="single"/>
              </w:rPr>
              <w:t xml:space="preserve"> </w:t>
            </w:r>
          </w:p>
          <w:p w14:paraId="14F336F5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Read </w:t>
            </w:r>
            <w:proofErr w:type="spellStart"/>
            <w:r w:rsidRPr="004B01D6">
              <w:rPr>
                <w:rFonts w:ascii="Palatino Linotype" w:hAnsi="Palatino Linotype"/>
                <w:i/>
                <w:iCs/>
              </w:rPr>
              <w:t>Stillicide</w:t>
            </w:r>
            <w:proofErr w:type="spellEnd"/>
          </w:p>
        </w:tc>
        <w:tc>
          <w:tcPr>
            <w:tcW w:w="4121" w:type="dxa"/>
            <w:vMerge/>
            <w:shd w:val="clear" w:color="auto" w:fill="F2F2F2" w:themeFill="background1" w:themeFillShade="F2"/>
          </w:tcPr>
          <w:p w14:paraId="51901AC3" w14:textId="77777777" w:rsidR="003F0279" w:rsidRPr="00FA32F6" w:rsidRDefault="003F0279" w:rsidP="003459DD">
            <w:pPr>
              <w:shd w:val="clear" w:color="auto" w:fill="F2F2F2" w:themeFill="background1" w:themeFillShade="F2"/>
              <w:rPr>
                <w:rFonts w:ascii="Palatino Linotype" w:hAnsi="Palatino Linotype"/>
                <w:u w:val="single"/>
              </w:rPr>
            </w:pPr>
          </w:p>
        </w:tc>
        <w:bookmarkStart w:id="0" w:name="_GoBack"/>
        <w:bookmarkEnd w:id="0"/>
      </w:tr>
      <w:tr w:rsidR="003F0279" w:rsidRPr="005A449A" w14:paraId="5115E873" w14:textId="77777777" w:rsidTr="00F3031D">
        <w:trPr>
          <w:trHeight w:val="443"/>
        </w:trPr>
        <w:tc>
          <w:tcPr>
            <w:tcW w:w="1371" w:type="dxa"/>
            <w:vMerge w:val="restart"/>
            <w:shd w:val="clear" w:color="auto" w:fill="1F4E79" w:themeFill="accent5" w:themeFillShade="80"/>
          </w:tcPr>
          <w:p w14:paraId="0C0FF1C6" w14:textId="77777777" w:rsidR="003F0279" w:rsidRPr="00BB34DD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BB34DD">
              <w:rPr>
                <w:rFonts w:ascii="Palatino Linotype" w:hAnsi="Palatino Linotype"/>
                <w:color w:val="FFFFFF" w:themeColor="background1"/>
              </w:rPr>
              <w:t xml:space="preserve">Friday </w:t>
            </w:r>
          </w:p>
        </w:tc>
        <w:tc>
          <w:tcPr>
            <w:tcW w:w="4140" w:type="dxa"/>
            <w:vMerge w:val="restart"/>
          </w:tcPr>
          <w:p w14:paraId="5ABAEF7A" w14:textId="77777777" w:rsidR="003F0279" w:rsidRDefault="003F0279" w:rsidP="003459D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Inscribing Other Worlds </w:t>
            </w:r>
          </w:p>
          <w:p w14:paraId="5081FE26" w14:textId="74D498D0" w:rsidR="003F0279" w:rsidRPr="004B01D6" w:rsidRDefault="003F0279" w:rsidP="00F3031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>The in</w:t>
            </w:r>
            <w:r w:rsidR="00F3031D">
              <w:rPr>
                <w:rFonts w:ascii="Palatino Linotype" w:hAnsi="Palatino Linotype"/>
              </w:rPr>
              <w:t>stability of place and time 2 (</w:t>
            </w:r>
            <w:r w:rsidRPr="004B01D6">
              <w:rPr>
                <w:rFonts w:ascii="Palatino Linotype" w:hAnsi="Palatino Linotype"/>
              </w:rPr>
              <w:t>writing for radio</w:t>
            </w:r>
            <w:r w:rsidR="00F3031D">
              <w:rPr>
                <w:rFonts w:ascii="Palatino Linotype" w:hAnsi="Palatino Linotype"/>
              </w:rPr>
              <w:t>/</w:t>
            </w:r>
            <w:r w:rsidRPr="004B01D6">
              <w:rPr>
                <w:rFonts w:ascii="Palatino Linotype" w:hAnsi="Palatino Linotype"/>
              </w:rPr>
              <w:t xml:space="preserve"> environmental dystopia) </w:t>
            </w:r>
          </w:p>
        </w:tc>
        <w:tc>
          <w:tcPr>
            <w:tcW w:w="4316" w:type="dxa"/>
          </w:tcPr>
          <w:p w14:paraId="25FFE80D" w14:textId="77777777" w:rsidR="003F0279" w:rsidRDefault="003F0279" w:rsidP="003459DD">
            <w:pPr>
              <w:rPr>
                <w:rFonts w:ascii="Palatino Linotype" w:hAnsi="Palatino Linotype"/>
              </w:rPr>
            </w:pPr>
            <w:proofErr w:type="spellStart"/>
            <w:r w:rsidRPr="004B01D6">
              <w:rPr>
                <w:rFonts w:ascii="Palatino Linotype" w:hAnsi="Palatino Linotype"/>
              </w:rPr>
              <w:t>Cynan</w:t>
            </w:r>
            <w:proofErr w:type="spellEnd"/>
            <w:r w:rsidRPr="004B01D6">
              <w:rPr>
                <w:rFonts w:ascii="Palatino Linotype" w:hAnsi="Palatino Linotype"/>
              </w:rPr>
              <w:t xml:space="preserve"> Jones, </w:t>
            </w:r>
            <w:proofErr w:type="spellStart"/>
            <w:r w:rsidRPr="004B01D6">
              <w:rPr>
                <w:rFonts w:ascii="Palatino Linotype" w:hAnsi="Palatino Linotype"/>
                <w:i/>
                <w:iCs/>
              </w:rPr>
              <w:t>Stillicide</w:t>
            </w:r>
            <w:proofErr w:type="spellEnd"/>
            <w:r w:rsidRPr="004B01D6">
              <w:rPr>
                <w:rFonts w:ascii="Palatino Linotype" w:hAnsi="Palatino Linotype"/>
              </w:rPr>
              <w:t>,</w:t>
            </w:r>
          </w:p>
          <w:p w14:paraId="6575F1F1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121" w:type="dxa"/>
            <w:vMerge w:val="restart"/>
          </w:tcPr>
          <w:p w14:paraId="0F6018D1" w14:textId="77777777" w:rsidR="003F0279" w:rsidRDefault="003F0279" w:rsidP="003459DD">
            <w:pPr>
              <w:rPr>
                <w:rFonts w:ascii="Palatino Linotype" w:hAnsi="Palatino Linotype"/>
                <w:color w:val="7030A0"/>
              </w:rPr>
            </w:pPr>
            <w:r w:rsidRPr="005A449A">
              <w:rPr>
                <w:rFonts w:ascii="Palatino Linotype" w:hAnsi="Palatino Linotype"/>
                <w:color w:val="7030A0"/>
              </w:rPr>
              <w:t>(Contemporary Dystopia)</w:t>
            </w:r>
          </w:p>
          <w:p w14:paraId="7297E0D5" w14:textId="77777777" w:rsidR="003459DD" w:rsidRDefault="003459DD" w:rsidP="003459DD">
            <w:pPr>
              <w:rPr>
                <w:rFonts w:ascii="Palatino Linotype" w:hAnsi="Palatino Linotype"/>
                <w:color w:val="7030A0"/>
              </w:rPr>
            </w:pPr>
          </w:p>
          <w:p w14:paraId="5D5D373D" w14:textId="77777777" w:rsidR="003459DD" w:rsidRDefault="003459DD" w:rsidP="003459DD">
            <w:pPr>
              <w:rPr>
                <w:rFonts w:ascii="Palatino Linotype" w:hAnsi="Palatino Linotype"/>
                <w:color w:val="7030A0"/>
              </w:rPr>
            </w:pPr>
          </w:p>
          <w:p w14:paraId="60F90A9B" w14:textId="77777777" w:rsidR="003459DD" w:rsidRDefault="003459DD" w:rsidP="003459DD">
            <w:pPr>
              <w:rPr>
                <w:rFonts w:ascii="Palatino Linotype" w:hAnsi="Palatino Linotype"/>
                <w:color w:val="7030A0"/>
              </w:rPr>
            </w:pPr>
          </w:p>
          <w:p w14:paraId="78CFA5BB" w14:textId="5C1D0942" w:rsidR="003459DD" w:rsidRPr="005A449A" w:rsidRDefault="003459DD" w:rsidP="003459DD">
            <w:pPr>
              <w:rPr>
                <w:rFonts w:ascii="Palatino Linotype" w:hAnsi="Palatino Linotype"/>
                <w:color w:val="7030A0"/>
              </w:rPr>
            </w:pPr>
          </w:p>
        </w:tc>
      </w:tr>
      <w:tr w:rsidR="003F0279" w:rsidRPr="00FA32F6" w14:paraId="4576BF4C" w14:textId="77777777" w:rsidTr="00F3031D">
        <w:trPr>
          <w:trHeight w:val="442"/>
        </w:trPr>
        <w:tc>
          <w:tcPr>
            <w:tcW w:w="1371" w:type="dxa"/>
            <w:vMerge/>
            <w:shd w:val="clear" w:color="auto" w:fill="1F4E79" w:themeFill="accent5" w:themeFillShade="80"/>
          </w:tcPr>
          <w:p w14:paraId="508364CF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140" w:type="dxa"/>
            <w:vMerge/>
          </w:tcPr>
          <w:p w14:paraId="5BBF3BA7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</w:p>
        </w:tc>
        <w:tc>
          <w:tcPr>
            <w:tcW w:w="4316" w:type="dxa"/>
            <w:shd w:val="clear" w:color="auto" w:fill="D9D9D9" w:themeFill="background1" w:themeFillShade="D9"/>
          </w:tcPr>
          <w:p w14:paraId="5260696E" w14:textId="77777777" w:rsidR="003F0279" w:rsidRPr="00FA32F6" w:rsidRDefault="003F0279" w:rsidP="003459DD">
            <w:pPr>
              <w:shd w:val="clear" w:color="auto" w:fill="D9D9D9" w:themeFill="background1" w:themeFillShade="D9"/>
              <w:rPr>
                <w:rFonts w:ascii="Palatino Linotype" w:hAnsi="Palatino Linotype"/>
                <w:u w:val="single"/>
              </w:rPr>
            </w:pPr>
            <w:r w:rsidRPr="00FA32F6">
              <w:rPr>
                <w:rFonts w:ascii="Palatino Linotype" w:hAnsi="Palatino Linotype"/>
                <w:u w:val="single"/>
              </w:rPr>
              <w:t xml:space="preserve">For </w:t>
            </w:r>
            <w:r>
              <w:rPr>
                <w:rFonts w:ascii="Palatino Linotype" w:hAnsi="Palatino Linotype"/>
                <w:u w:val="single"/>
              </w:rPr>
              <w:t>Monday</w:t>
            </w:r>
            <w:r w:rsidRPr="00FA32F6">
              <w:rPr>
                <w:rFonts w:ascii="Palatino Linotype" w:hAnsi="Palatino Linotype"/>
                <w:u w:val="single"/>
              </w:rPr>
              <w:t xml:space="preserve"> </w:t>
            </w:r>
          </w:p>
          <w:p w14:paraId="57B99327" w14:textId="77777777" w:rsidR="003F0279" w:rsidRPr="004B01D6" w:rsidRDefault="003F0279" w:rsidP="003459DD">
            <w:pPr>
              <w:shd w:val="clear" w:color="auto" w:fill="D9D9D9" w:themeFill="background1" w:themeFillShade="D9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Read</w:t>
            </w:r>
            <w:r w:rsidRPr="004B01D6">
              <w:rPr>
                <w:rFonts w:ascii="Palatino Linotype" w:hAnsi="Palatino Linotype"/>
                <w:i/>
                <w:iCs/>
              </w:rPr>
              <w:t xml:space="preserve"> Deep Field,</w:t>
            </w:r>
          </w:p>
        </w:tc>
        <w:tc>
          <w:tcPr>
            <w:tcW w:w="4121" w:type="dxa"/>
            <w:vMerge/>
            <w:shd w:val="clear" w:color="auto" w:fill="F2F2F2" w:themeFill="background1" w:themeFillShade="F2"/>
          </w:tcPr>
          <w:p w14:paraId="054F121E" w14:textId="77777777" w:rsidR="003F0279" w:rsidRPr="00FA32F6" w:rsidRDefault="003F0279" w:rsidP="003459DD">
            <w:pPr>
              <w:rPr>
                <w:rFonts w:ascii="Palatino Linotype" w:hAnsi="Palatino Linotype"/>
                <w:u w:val="single"/>
              </w:rPr>
            </w:pPr>
          </w:p>
        </w:tc>
      </w:tr>
      <w:tr w:rsidR="003F0279" w:rsidRPr="004B01D6" w14:paraId="417B75FC" w14:textId="77777777" w:rsidTr="003459DD">
        <w:tc>
          <w:tcPr>
            <w:tcW w:w="13948" w:type="dxa"/>
            <w:gridSpan w:val="4"/>
            <w:shd w:val="clear" w:color="auto" w:fill="006260"/>
          </w:tcPr>
          <w:p w14:paraId="77959B80" w14:textId="77777777" w:rsidR="003F0279" w:rsidRPr="004B01D6" w:rsidRDefault="003F0279" w:rsidP="003459DD">
            <w:pPr>
              <w:spacing w:before="120" w:after="120"/>
              <w:ind w:left="720"/>
              <w:jc w:val="center"/>
              <w:rPr>
                <w:rFonts w:ascii="Palatino Linotype" w:hAnsi="Palatino Linotype"/>
                <w:b/>
                <w:bCs/>
              </w:rPr>
            </w:pPr>
            <w:r w:rsidRPr="003459DD">
              <w:rPr>
                <w:rFonts w:ascii="Palatino Linotype" w:hAnsi="Palatino Linotype"/>
                <w:b/>
                <w:bCs/>
                <w:color w:val="FFFFFF" w:themeColor="background1"/>
                <w:sz w:val="24"/>
              </w:rPr>
              <w:t xml:space="preserve">WEEK FOUR: </w:t>
            </w:r>
            <w:r w:rsidRPr="00C26D1E">
              <w:rPr>
                <w:rFonts w:ascii="Palatino Linotype" w:hAnsi="Palatino Linotype"/>
                <w:b/>
                <w:bCs/>
                <w:color w:val="FFFFFF" w:themeColor="background1"/>
              </w:rPr>
              <w:t>Questions of language and identity</w:t>
            </w:r>
          </w:p>
        </w:tc>
      </w:tr>
      <w:tr w:rsidR="003F0279" w:rsidRPr="004B01D6" w14:paraId="30329948" w14:textId="77777777" w:rsidTr="00F3031D">
        <w:tc>
          <w:tcPr>
            <w:tcW w:w="1371" w:type="dxa"/>
            <w:shd w:val="clear" w:color="auto" w:fill="006260"/>
          </w:tcPr>
          <w:p w14:paraId="386A2162" w14:textId="77777777" w:rsidR="003F0279" w:rsidRPr="00C26D1E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C26D1E">
              <w:rPr>
                <w:rFonts w:ascii="Palatino Linotype" w:hAnsi="Palatino Linotype"/>
                <w:color w:val="FFFFFF" w:themeColor="background1"/>
              </w:rPr>
              <w:t>Monday</w:t>
            </w:r>
          </w:p>
        </w:tc>
        <w:tc>
          <w:tcPr>
            <w:tcW w:w="4140" w:type="dxa"/>
          </w:tcPr>
          <w:p w14:paraId="5A8F8876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The space inside – communication </w:t>
            </w:r>
          </w:p>
        </w:tc>
        <w:tc>
          <w:tcPr>
            <w:tcW w:w="4316" w:type="dxa"/>
          </w:tcPr>
          <w:p w14:paraId="4F730B3B" w14:textId="77777777" w:rsidR="003F0279" w:rsidRPr="004B01D6" w:rsidRDefault="003F0279" w:rsidP="003459DD">
            <w:pPr>
              <w:rPr>
                <w:rFonts w:ascii="Palatino Linotype" w:hAnsi="Palatino Linotype"/>
              </w:rPr>
            </w:pPr>
            <w:r w:rsidRPr="004B01D6">
              <w:rPr>
                <w:rFonts w:ascii="Palatino Linotype" w:hAnsi="Palatino Linotype"/>
              </w:rPr>
              <w:t xml:space="preserve">Philip Gross, </w:t>
            </w:r>
            <w:r w:rsidRPr="004B01D6">
              <w:rPr>
                <w:rFonts w:ascii="Palatino Linotype" w:hAnsi="Palatino Linotype"/>
                <w:i/>
                <w:iCs/>
              </w:rPr>
              <w:t>Deep Field,</w:t>
            </w:r>
          </w:p>
        </w:tc>
        <w:tc>
          <w:tcPr>
            <w:tcW w:w="4121" w:type="dxa"/>
          </w:tcPr>
          <w:p w14:paraId="0B82B3A6" w14:textId="6855EF89" w:rsidR="003F0279" w:rsidRPr="004B01D6" w:rsidRDefault="003F0279" w:rsidP="00F3031D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Adrienne Rich, ‘Someone is </w:t>
            </w:r>
            <w:r w:rsidR="00F3031D">
              <w:rPr>
                <w:rFonts w:ascii="Palatino Linotype" w:hAnsi="Palatino Linotype"/>
              </w:rPr>
              <w:t>Writ</w:t>
            </w:r>
            <w:r>
              <w:rPr>
                <w:rFonts w:ascii="Palatino Linotype" w:hAnsi="Palatino Linotype"/>
              </w:rPr>
              <w:t xml:space="preserve">ing </w:t>
            </w:r>
            <w:r w:rsidR="00F3031D">
              <w:rPr>
                <w:rFonts w:ascii="Palatino Linotype" w:hAnsi="Palatino Linotype"/>
              </w:rPr>
              <w:t>A</w:t>
            </w:r>
            <w:r>
              <w:rPr>
                <w:rFonts w:ascii="Palatino Linotype" w:hAnsi="Palatino Linotype"/>
              </w:rPr>
              <w:t xml:space="preserve"> Poem’</w:t>
            </w:r>
          </w:p>
        </w:tc>
      </w:tr>
      <w:tr w:rsidR="003F0279" w:rsidRPr="00D35336" w14:paraId="00F83D75" w14:textId="77777777" w:rsidTr="00F3031D">
        <w:tc>
          <w:tcPr>
            <w:tcW w:w="1371" w:type="dxa"/>
            <w:shd w:val="clear" w:color="auto" w:fill="006260"/>
          </w:tcPr>
          <w:p w14:paraId="202F3EEB" w14:textId="77777777" w:rsidR="003F0279" w:rsidRPr="00C26D1E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C26D1E">
              <w:rPr>
                <w:rFonts w:ascii="Palatino Linotype" w:hAnsi="Palatino Linotype"/>
                <w:color w:val="FFFFFF" w:themeColor="background1"/>
              </w:rPr>
              <w:t xml:space="preserve">Tuesday </w:t>
            </w:r>
          </w:p>
        </w:tc>
        <w:tc>
          <w:tcPr>
            <w:tcW w:w="12577" w:type="dxa"/>
            <w:gridSpan w:val="3"/>
            <w:shd w:val="clear" w:color="auto" w:fill="BFBFBF" w:themeFill="background1" w:themeFillShade="BF"/>
          </w:tcPr>
          <w:p w14:paraId="4F8D7617" w14:textId="77777777" w:rsidR="003F0279" w:rsidRPr="00D35336" w:rsidRDefault="003F0279" w:rsidP="003459DD">
            <w:pPr>
              <w:jc w:val="center"/>
              <w:rPr>
                <w:rFonts w:ascii="Palatino Linotype" w:hAnsi="Palatino Linotype"/>
                <w:b/>
              </w:rPr>
            </w:pPr>
            <w:r w:rsidRPr="00D35336">
              <w:rPr>
                <w:rFonts w:ascii="Palatino Linotype" w:hAnsi="Palatino Linotype"/>
                <w:b/>
              </w:rPr>
              <w:t>Essay discussion  - texts, structure, frames</w:t>
            </w:r>
          </w:p>
        </w:tc>
      </w:tr>
      <w:tr w:rsidR="003F0279" w:rsidRPr="004B01D6" w14:paraId="78D7F142" w14:textId="77777777" w:rsidTr="00F3031D">
        <w:tc>
          <w:tcPr>
            <w:tcW w:w="1371" w:type="dxa"/>
            <w:shd w:val="clear" w:color="auto" w:fill="006260"/>
          </w:tcPr>
          <w:p w14:paraId="4E5A5099" w14:textId="77777777" w:rsidR="003F0279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C26D1E">
              <w:rPr>
                <w:rFonts w:ascii="Palatino Linotype" w:hAnsi="Palatino Linotype"/>
                <w:color w:val="FFFFFF" w:themeColor="background1"/>
              </w:rPr>
              <w:t>Thursday</w:t>
            </w:r>
          </w:p>
          <w:p w14:paraId="79D2E608" w14:textId="77777777" w:rsidR="003F0279" w:rsidRPr="00C26D1E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</w:tc>
        <w:tc>
          <w:tcPr>
            <w:tcW w:w="12577" w:type="dxa"/>
            <w:gridSpan w:val="3"/>
            <w:vMerge w:val="restart"/>
            <w:shd w:val="clear" w:color="auto" w:fill="D9D9D9" w:themeFill="background1" w:themeFillShade="D9"/>
          </w:tcPr>
          <w:p w14:paraId="2ACFAE27" w14:textId="77777777" w:rsidR="003F0279" w:rsidRDefault="003F0279" w:rsidP="003459DD">
            <w:pPr>
              <w:spacing w:after="120"/>
              <w:jc w:val="center"/>
              <w:rPr>
                <w:rFonts w:ascii="Palatino Linotype" w:hAnsi="Palatino Linotype"/>
                <w:b/>
                <w:color w:val="006260"/>
              </w:rPr>
            </w:pPr>
          </w:p>
          <w:p w14:paraId="7C58E1B6" w14:textId="77777777" w:rsidR="003F0279" w:rsidRPr="004B01D6" w:rsidRDefault="003F0279" w:rsidP="003459DD">
            <w:pPr>
              <w:spacing w:after="120"/>
              <w:jc w:val="center"/>
              <w:rPr>
                <w:rFonts w:ascii="Palatino Linotype" w:hAnsi="Palatino Linotype"/>
              </w:rPr>
            </w:pPr>
            <w:r w:rsidRPr="005A449A">
              <w:rPr>
                <w:rFonts w:ascii="Palatino Linotype" w:hAnsi="Palatino Linotype"/>
                <w:b/>
                <w:color w:val="006260"/>
              </w:rPr>
              <w:t>WRITING ESSAY</w:t>
            </w:r>
          </w:p>
        </w:tc>
      </w:tr>
      <w:tr w:rsidR="003F0279" w:rsidRPr="004B01D6" w14:paraId="2CB94D2A" w14:textId="77777777" w:rsidTr="00F3031D">
        <w:trPr>
          <w:trHeight w:val="547"/>
        </w:trPr>
        <w:tc>
          <w:tcPr>
            <w:tcW w:w="1371" w:type="dxa"/>
            <w:shd w:val="clear" w:color="auto" w:fill="006260"/>
          </w:tcPr>
          <w:p w14:paraId="0F4F71C8" w14:textId="77777777" w:rsidR="003F0279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C26D1E">
              <w:rPr>
                <w:rFonts w:ascii="Palatino Linotype" w:hAnsi="Palatino Linotype"/>
                <w:color w:val="FFFFFF" w:themeColor="background1"/>
              </w:rPr>
              <w:t xml:space="preserve">Friday </w:t>
            </w:r>
          </w:p>
          <w:p w14:paraId="75CCC26C" w14:textId="77777777" w:rsidR="003F0279" w:rsidRPr="00C26D1E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</w:tc>
        <w:tc>
          <w:tcPr>
            <w:tcW w:w="12577" w:type="dxa"/>
            <w:gridSpan w:val="3"/>
            <w:vMerge/>
            <w:shd w:val="clear" w:color="auto" w:fill="D9D9D9" w:themeFill="background1" w:themeFillShade="D9"/>
          </w:tcPr>
          <w:p w14:paraId="4B4B8EFD" w14:textId="77777777" w:rsidR="003F0279" w:rsidRPr="004B01D6" w:rsidRDefault="003F0279" w:rsidP="003459DD">
            <w:pPr>
              <w:jc w:val="center"/>
              <w:rPr>
                <w:rFonts w:ascii="Palatino Linotype" w:hAnsi="Palatino Linotype"/>
              </w:rPr>
            </w:pPr>
          </w:p>
        </w:tc>
      </w:tr>
      <w:tr w:rsidR="003F0279" w14:paraId="2041237A" w14:textId="77777777" w:rsidTr="00F3031D">
        <w:trPr>
          <w:trHeight w:val="724"/>
        </w:trPr>
        <w:tc>
          <w:tcPr>
            <w:tcW w:w="1371" w:type="dxa"/>
            <w:shd w:val="clear" w:color="auto" w:fill="006260"/>
          </w:tcPr>
          <w:p w14:paraId="5BD20226" w14:textId="77777777" w:rsidR="003F0279" w:rsidRPr="00C26D1E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</w:p>
          <w:p w14:paraId="22A946FF" w14:textId="77777777" w:rsidR="003F0279" w:rsidRPr="00C26D1E" w:rsidRDefault="003F0279" w:rsidP="003459DD">
            <w:pPr>
              <w:rPr>
                <w:rFonts w:ascii="Palatino Linotype" w:hAnsi="Palatino Linotype"/>
                <w:color w:val="FFFFFF" w:themeColor="background1"/>
              </w:rPr>
            </w:pPr>
            <w:r w:rsidRPr="00C26D1E">
              <w:rPr>
                <w:rFonts w:ascii="Palatino Linotype" w:hAnsi="Palatino Linotype"/>
                <w:color w:val="FFFFFF" w:themeColor="background1"/>
              </w:rPr>
              <w:t xml:space="preserve">Sunday </w:t>
            </w:r>
          </w:p>
        </w:tc>
        <w:tc>
          <w:tcPr>
            <w:tcW w:w="12577" w:type="dxa"/>
            <w:gridSpan w:val="3"/>
            <w:shd w:val="clear" w:color="auto" w:fill="D9D9D9" w:themeFill="background1" w:themeFillShade="D9"/>
          </w:tcPr>
          <w:p w14:paraId="53155A49" w14:textId="77777777" w:rsidR="003F0279" w:rsidRPr="00D35336" w:rsidRDefault="003F0279" w:rsidP="003459DD">
            <w:pPr>
              <w:jc w:val="center"/>
              <w:rPr>
                <w:rFonts w:ascii="Palatino Linotype" w:hAnsi="Palatino Linotype"/>
                <w:color w:val="4472C4" w:themeColor="accent1"/>
                <w:sz w:val="12"/>
                <w:szCs w:val="16"/>
              </w:rPr>
            </w:pPr>
          </w:p>
          <w:p w14:paraId="75357E74" w14:textId="77777777" w:rsidR="003F0279" w:rsidRDefault="003F0279" w:rsidP="003459DD">
            <w:pPr>
              <w:jc w:val="center"/>
              <w:rPr>
                <w:rFonts w:ascii="Palatino Linotype" w:hAnsi="Palatino Linotype"/>
                <w:color w:val="4472C4" w:themeColor="accent1"/>
              </w:rPr>
            </w:pPr>
            <w:r w:rsidRPr="00D35336">
              <w:rPr>
                <w:rFonts w:ascii="Palatino Linotype" w:hAnsi="Palatino Linotype"/>
                <w:b/>
                <w:color w:val="006260"/>
                <w:sz w:val="28"/>
              </w:rPr>
              <w:t>SUBMIT ESSAY</w:t>
            </w:r>
          </w:p>
        </w:tc>
      </w:tr>
    </w:tbl>
    <w:p w14:paraId="5BC5AD62" w14:textId="1F86CBE5" w:rsidR="00CB5065" w:rsidRPr="00CB5065" w:rsidRDefault="003459DD" w:rsidP="003459DD">
      <w:pPr>
        <w:tabs>
          <w:tab w:val="left" w:pos="900"/>
        </w:tabs>
      </w:pPr>
      <w:r>
        <w:tab/>
      </w:r>
    </w:p>
    <w:sectPr w:rsidR="00CB5065" w:rsidRPr="00CB5065" w:rsidSect="003459DD">
      <w:pgSz w:w="16838" w:h="11906" w:orient="landscape"/>
      <w:pgMar w:top="1440" w:right="1440" w:bottom="127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645F"/>
    <w:rsid w:val="00000263"/>
    <w:rsid w:val="00010525"/>
    <w:rsid w:val="000113A1"/>
    <w:rsid w:val="0002626C"/>
    <w:rsid w:val="0004636B"/>
    <w:rsid w:val="00154061"/>
    <w:rsid w:val="00162548"/>
    <w:rsid w:val="00184F22"/>
    <w:rsid w:val="001902EC"/>
    <w:rsid w:val="002227F0"/>
    <w:rsid w:val="00263C0F"/>
    <w:rsid w:val="0026684D"/>
    <w:rsid w:val="002750A3"/>
    <w:rsid w:val="002A09DE"/>
    <w:rsid w:val="002E5B57"/>
    <w:rsid w:val="003459DD"/>
    <w:rsid w:val="00345AA7"/>
    <w:rsid w:val="00360AEE"/>
    <w:rsid w:val="003F0279"/>
    <w:rsid w:val="0042645F"/>
    <w:rsid w:val="0044562E"/>
    <w:rsid w:val="00462B89"/>
    <w:rsid w:val="0048267B"/>
    <w:rsid w:val="004B01D6"/>
    <w:rsid w:val="0053108F"/>
    <w:rsid w:val="00572CF8"/>
    <w:rsid w:val="00573E2E"/>
    <w:rsid w:val="0057442A"/>
    <w:rsid w:val="00584163"/>
    <w:rsid w:val="005A449A"/>
    <w:rsid w:val="00654950"/>
    <w:rsid w:val="0066063B"/>
    <w:rsid w:val="006673A2"/>
    <w:rsid w:val="0066740E"/>
    <w:rsid w:val="00681B8F"/>
    <w:rsid w:val="00691E7E"/>
    <w:rsid w:val="006B14F5"/>
    <w:rsid w:val="006B78D1"/>
    <w:rsid w:val="007028BC"/>
    <w:rsid w:val="00775596"/>
    <w:rsid w:val="00824756"/>
    <w:rsid w:val="008669D0"/>
    <w:rsid w:val="008D66E4"/>
    <w:rsid w:val="008F74DF"/>
    <w:rsid w:val="00906CF8"/>
    <w:rsid w:val="00912615"/>
    <w:rsid w:val="00942D29"/>
    <w:rsid w:val="00970466"/>
    <w:rsid w:val="009C6D65"/>
    <w:rsid w:val="00A17245"/>
    <w:rsid w:val="00AA1407"/>
    <w:rsid w:val="00AB0518"/>
    <w:rsid w:val="00AB77EE"/>
    <w:rsid w:val="00AC4620"/>
    <w:rsid w:val="00AF3789"/>
    <w:rsid w:val="00B42F70"/>
    <w:rsid w:val="00B84599"/>
    <w:rsid w:val="00B93535"/>
    <w:rsid w:val="00BB0D5A"/>
    <w:rsid w:val="00BB34DD"/>
    <w:rsid w:val="00BC0849"/>
    <w:rsid w:val="00BC2E57"/>
    <w:rsid w:val="00C26D1E"/>
    <w:rsid w:val="00C50EC8"/>
    <w:rsid w:val="00C96571"/>
    <w:rsid w:val="00C9667C"/>
    <w:rsid w:val="00CB5065"/>
    <w:rsid w:val="00D03E81"/>
    <w:rsid w:val="00D061D8"/>
    <w:rsid w:val="00D14700"/>
    <w:rsid w:val="00D35336"/>
    <w:rsid w:val="00D570F7"/>
    <w:rsid w:val="00DD50E3"/>
    <w:rsid w:val="00E429AC"/>
    <w:rsid w:val="00E87DC5"/>
    <w:rsid w:val="00EA0A4C"/>
    <w:rsid w:val="00F168D5"/>
    <w:rsid w:val="00F3031D"/>
    <w:rsid w:val="00FA32F6"/>
    <w:rsid w:val="00FB3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49887"/>
  <w15:chartTrackingRefBased/>
  <w15:docId w15:val="{22920180-0809-5043-90D3-63630E79D3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227F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2645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56260D8-7E47-4630-A5BE-C4FD4C280E8D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537</Words>
  <Characters>3063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3</cp:revision>
  <dcterms:created xsi:type="dcterms:W3CDTF">2019-12-04T11:41:00Z</dcterms:created>
  <dcterms:modified xsi:type="dcterms:W3CDTF">2019-12-04T11:53:00Z</dcterms:modified>
</cp:coreProperties>
</file>