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E520CC" w14:textId="4B87CD6C" w:rsidR="00E83660" w:rsidRPr="003911AC" w:rsidRDefault="003911AC" w:rsidP="003911AC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r w:rsidRPr="003911AC">
        <w:rPr>
          <w:rFonts w:ascii="Arial" w:hAnsi="Arial" w:cs="Arial"/>
          <w:sz w:val="28"/>
          <w:szCs w:val="28"/>
          <w:u w:val="single"/>
        </w:rPr>
        <w:t xml:space="preserve">Part A Reference List </w:t>
      </w:r>
    </w:p>
    <w:p w14:paraId="2AB53BCA" w14:textId="13A96A11" w:rsidR="003911AC" w:rsidRPr="003911AC" w:rsidRDefault="003911AC" w:rsidP="003911AC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  <w:proofErr w:type="spellStart"/>
      <w:r w:rsidRPr="003911AC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Bigbocsbwyd</w:t>
      </w:r>
      <w:proofErr w:type="spellEnd"/>
      <w:r w:rsidRPr="003911AC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. 2022. </w:t>
      </w:r>
      <w:r w:rsidRPr="003911AC">
        <w:rPr>
          <w:rFonts w:ascii="Arial" w:eastAsia="Times New Roman" w:hAnsi="Arial" w:cs="Arial"/>
          <w:i/>
          <w:iCs/>
          <w:color w:val="000000"/>
          <w:shd w:val="clear" w:color="auto" w:fill="FFFFFF"/>
          <w:lang w:eastAsia="en-GB"/>
        </w:rPr>
        <w:t xml:space="preserve">Case Study: Big Bocs Bwyd at </w:t>
      </w:r>
      <w:proofErr w:type="spellStart"/>
      <w:r w:rsidRPr="003911AC">
        <w:rPr>
          <w:rFonts w:ascii="Arial" w:eastAsia="Times New Roman" w:hAnsi="Arial" w:cs="Arial"/>
          <w:i/>
          <w:iCs/>
          <w:color w:val="000000"/>
          <w:highlight w:val="black"/>
          <w:shd w:val="clear" w:color="auto" w:fill="FFFFFF"/>
          <w:lang w:eastAsia="en-GB"/>
        </w:rPr>
        <w:t>Cyfarthfa</w:t>
      </w:r>
      <w:proofErr w:type="spellEnd"/>
      <w:r w:rsidRPr="003911AC">
        <w:rPr>
          <w:rFonts w:ascii="Arial" w:eastAsia="Times New Roman" w:hAnsi="Arial" w:cs="Arial"/>
          <w:i/>
          <w:iCs/>
          <w:color w:val="000000"/>
          <w:highlight w:val="black"/>
          <w:shd w:val="clear" w:color="auto" w:fill="FFFFFF"/>
          <w:lang w:eastAsia="en-GB"/>
        </w:rPr>
        <w:t xml:space="preserve"> Park Primary School</w:t>
      </w:r>
      <w:r w:rsidRPr="003911AC">
        <w:rPr>
          <w:rFonts w:ascii="Arial" w:eastAsia="Times New Roman" w:hAnsi="Arial" w:cs="Arial"/>
          <w:color w:val="000000"/>
          <w:highlight w:val="black"/>
          <w:shd w:val="clear" w:color="auto" w:fill="FFFFFF"/>
          <w:lang w:eastAsia="en-GB"/>
        </w:rPr>
        <w:t>.</w:t>
      </w:r>
      <w:r w:rsidRPr="003911AC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[online] Available at: &lt;https://bb-live-bucket.s3.eu-west-</w:t>
      </w:r>
    </w:p>
    <w:p w14:paraId="6556BF1A" w14:textId="77777777" w:rsidR="003911AC" w:rsidRPr="003911AC" w:rsidRDefault="003911AC" w:rsidP="003911AC">
      <w:pPr>
        <w:spacing w:line="360" w:lineRule="auto"/>
        <w:rPr>
          <w:rFonts w:ascii="Arial" w:hAnsi="Arial" w:cs="Arial"/>
        </w:rPr>
      </w:pPr>
    </w:p>
    <w:p w14:paraId="6A5E274F" w14:textId="4BEE39BD" w:rsidR="003911AC" w:rsidRPr="003911AC" w:rsidRDefault="003911AC" w:rsidP="003911AC">
      <w:pPr>
        <w:spacing w:line="360" w:lineRule="auto"/>
        <w:rPr>
          <w:rFonts w:ascii="Arial" w:hAnsi="Arial" w:cs="Arial"/>
        </w:rPr>
      </w:pPr>
      <w:r w:rsidRPr="00B718F4">
        <w:rPr>
          <w:rFonts w:ascii="Arial" w:hAnsi="Arial" w:cs="Arial"/>
        </w:rPr>
        <w:t>Dauncey, M., 2021. </w:t>
      </w:r>
      <w:r w:rsidRPr="00B718F4">
        <w:rPr>
          <w:rFonts w:ascii="Arial" w:hAnsi="Arial" w:cs="Arial"/>
          <w:i/>
          <w:iCs/>
        </w:rPr>
        <w:t>Donaldson Review: The ‘</w:t>
      </w:r>
      <w:proofErr w:type="gramStart"/>
      <w:r w:rsidRPr="00B718F4">
        <w:rPr>
          <w:rFonts w:ascii="Arial" w:hAnsi="Arial" w:cs="Arial"/>
          <w:i/>
          <w:iCs/>
        </w:rPr>
        <w:t>purposes’</w:t>
      </w:r>
      <w:proofErr w:type="gramEnd"/>
      <w:r w:rsidRPr="00B718F4">
        <w:rPr>
          <w:rFonts w:ascii="Arial" w:hAnsi="Arial" w:cs="Arial"/>
          <w:i/>
          <w:iCs/>
        </w:rPr>
        <w:t xml:space="preserve"> and content of a Curriculum for Wales</w:t>
      </w:r>
      <w:r w:rsidRPr="00B718F4">
        <w:rPr>
          <w:rFonts w:ascii="Arial" w:hAnsi="Arial" w:cs="Arial"/>
        </w:rPr>
        <w:t xml:space="preserve">. [online] </w:t>
      </w:r>
      <w:proofErr w:type="spellStart"/>
      <w:proofErr w:type="gramStart"/>
      <w:r w:rsidRPr="00B718F4">
        <w:rPr>
          <w:rFonts w:ascii="Arial" w:hAnsi="Arial" w:cs="Arial"/>
        </w:rPr>
        <w:t>Research.senedd.wales</w:t>
      </w:r>
      <w:proofErr w:type="spellEnd"/>
      <w:proofErr w:type="gramEnd"/>
      <w:r w:rsidRPr="00B718F4">
        <w:rPr>
          <w:rFonts w:ascii="Arial" w:hAnsi="Arial" w:cs="Arial"/>
        </w:rPr>
        <w:t xml:space="preserve">. Available at: &lt;https://research.senedd.wales/research-articles/donaldson-review-the-purposes-and-content-of-a-curriculum-for-wales/#:~:text=The%20four%20purposes%20are%20that,of%20Wales%20and%20the%20world.&gt; [Accessed 5 July 2022]. </w:t>
      </w:r>
    </w:p>
    <w:p w14:paraId="0D29D3B7" w14:textId="77777777" w:rsidR="003911AC" w:rsidRPr="003911AC" w:rsidRDefault="003911AC" w:rsidP="003911AC">
      <w:pPr>
        <w:spacing w:line="360" w:lineRule="auto"/>
        <w:rPr>
          <w:rFonts w:ascii="Arial" w:hAnsi="Arial" w:cs="Arial"/>
        </w:rPr>
      </w:pPr>
    </w:p>
    <w:p w14:paraId="2513ED33" w14:textId="77777777" w:rsidR="003911AC" w:rsidRPr="00B718F4" w:rsidRDefault="003911AC" w:rsidP="003911AC">
      <w:pPr>
        <w:spacing w:line="360" w:lineRule="auto"/>
        <w:rPr>
          <w:rFonts w:ascii="Arial" w:hAnsi="Arial" w:cs="Arial"/>
        </w:rPr>
      </w:pPr>
      <w:r w:rsidRPr="00B718F4">
        <w:rPr>
          <w:rFonts w:ascii="Arial" w:hAnsi="Arial" w:cs="Arial"/>
        </w:rPr>
        <w:t>Donaldson, G., 2015. Successful futures: independent review of curriculum and assessment arrangements in Wales: February 2015.</w:t>
      </w:r>
    </w:p>
    <w:p w14:paraId="5C3364D0" w14:textId="18ABD4F8" w:rsidR="003911AC" w:rsidRPr="003911AC" w:rsidRDefault="003911AC" w:rsidP="003911AC">
      <w:pPr>
        <w:spacing w:line="360" w:lineRule="auto"/>
        <w:rPr>
          <w:rFonts w:ascii="Arial" w:hAnsi="Arial" w:cs="Arial"/>
        </w:rPr>
      </w:pPr>
      <w:r w:rsidRPr="00B718F4">
        <w:rPr>
          <w:rFonts w:ascii="Arial" w:hAnsi="Arial" w:cs="Arial"/>
        </w:rPr>
        <w:t>EPSTEIN, J.L., 1995. School/family/community partnerships. </w:t>
      </w:r>
      <w:r w:rsidRPr="00B718F4">
        <w:rPr>
          <w:rFonts w:ascii="Arial" w:hAnsi="Arial" w:cs="Arial"/>
          <w:i/>
          <w:iCs/>
        </w:rPr>
        <w:t xml:space="preserve">Phi Delta </w:t>
      </w:r>
      <w:proofErr w:type="spellStart"/>
      <w:r w:rsidRPr="00B718F4">
        <w:rPr>
          <w:rFonts w:ascii="Arial" w:hAnsi="Arial" w:cs="Arial"/>
          <w:i/>
          <w:iCs/>
        </w:rPr>
        <w:t>Kappan</w:t>
      </w:r>
      <w:proofErr w:type="spellEnd"/>
      <w:r w:rsidRPr="00B718F4">
        <w:rPr>
          <w:rFonts w:ascii="Arial" w:hAnsi="Arial" w:cs="Arial"/>
          <w:i/>
          <w:iCs/>
        </w:rPr>
        <w:t>, </w:t>
      </w:r>
      <w:r w:rsidRPr="00B718F4">
        <w:rPr>
          <w:rFonts w:ascii="Arial" w:hAnsi="Arial" w:cs="Arial"/>
        </w:rPr>
        <w:t>76(9), pp. 701.</w:t>
      </w:r>
    </w:p>
    <w:p w14:paraId="1315FE7F" w14:textId="77777777" w:rsidR="003911AC" w:rsidRPr="00B718F4" w:rsidRDefault="003911AC" w:rsidP="003911AC">
      <w:pPr>
        <w:spacing w:line="360" w:lineRule="auto"/>
        <w:rPr>
          <w:rFonts w:ascii="Arial" w:hAnsi="Arial" w:cs="Arial"/>
        </w:rPr>
      </w:pPr>
    </w:p>
    <w:p w14:paraId="3E04C064" w14:textId="4DD0FDCA" w:rsidR="003911AC" w:rsidRPr="003911AC" w:rsidRDefault="003911AC" w:rsidP="003911AC">
      <w:pPr>
        <w:spacing w:line="360" w:lineRule="auto"/>
        <w:rPr>
          <w:rFonts w:ascii="Arial" w:hAnsi="Arial" w:cs="Arial"/>
        </w:rPr>
      </w:pPr>
      <w:r w:rsidRPr="003911AC">
        <w:rPr>
          <w:rFonts w:ascii="Arial" w:hAnsi="Arial" w:cs="Arial"/>
        </w:rPr>
        <w:t xml:space="preserve">Estyn, 2015. </w:t>
      </w:r>
      <w:proofErr w:type="spellStart"/>
      <w:r w:rsidRPr="003911AC">
        <w:rPr>
          <w:rFonts w:ascii="Arial" w:hAnsi="Arial" w:cs="Arial"/>
          <w:i/>
          <w:iCs/>
          <w:highlight w:val="black"/>
        </w:rPr>
        <w:t>Cyfartha</w:t>
      </w:r>
      <w:proofErr w:type="spellEnd"/>
      <w:r w:rsidRPr="003911AC">
        <w:rPr>
          <w:rFonts w:ascii="Arial" w:hAnsi="Arial" w:cs="Arial"/>
          <w:i/>
          <w:iCs/>
          <w:highlight w:val="black"/>
        </w:rPr>
        <w:t xml:space="preserve"> Park Primary Report</w:t>
      </w:r>
      <w:r w:rsidRPr="003911AC">
        <w:rPr>
          <w:rFonts w:ascii="Arial" w:hAnsi="Arial" w:cs="Arial"/>
          <w:i/>
          <w:iCs/>
        </w:rPr>
        <w:t xml:space="preserve">. </w:t>
      </w:r>
      <w:r w:rsidRPr="003911AC">
        <w:rPr>
          <w:rFonts w:ascii="Arial" w:hAnsi="Arial" w:cs="Arial"/>
        </w:rPr>
        <w:t xml:space="preserve">[online] </w:t>
      </w:r>
      <w:proofErr w:type="spellStart"/>
      <w:r w:rsidRPr="003911AC">
        <w:rPr>
          <w:rFonts w:ascii="Arial" w:hAnsi="Arial" w:cs="Arial"/>
        </w:rPr>
        <w:t>Estyn.gov.wales</w:t>
      </w:r>
      <w:proofErr w:type="spellEnd"/>
      <w:r w:rsidRPr="003911AC">
        <w:rPr>
          <w:rFonts w:ascii="Arial" w:hAnsi="Arial" w:cs="Arial"/>
        </w:rPr>
        <w:t>. Available at &lt;https://www.estyn.gov.wales/system/files/2020-08/</w:t>
      </w:r>
      <w:r w:rsidRPr="003911AC">
        <w:rPr>
          <w:rFonts w:ascii="Arial" w:hAnsi="Arial" w:cs="Arial"/>
          <w:highlight w:val="black"/>
        </w:rPr>
        <w:t>Cyfarthfa%2520Park%2520Primary</w:t>
      </w:r>
      <w:r w:rsidRPr="003911AC">
        <w:rPr>
          <w:rFonts w:ascii="Arial" w:hAnsi="Arial" w:cs="Arial"/>
        </w:rPr>
        <w:t xml:space="preserve">.pdf&gt; [Accessed 15 April 2022]. </w:t>
      </w:r>
    </w:p>
    <w:p w14:paraId="65A51C4D" w14:textId="77777777" w:rsidR="003911AC" w:rsidRPr="003911AC" w:rsidRDefault="003911AC" w:rsidP="003911AC">
      <w:pPr>
        <w:spacing w:line="360" w:lineRule="auto"/>
        <w:rPr>
          <w:rFonts w:ascii="Arial" w:hAnsi="Arial" w:cs="Arial"/>
        </w:rPr>
      </w:pPr>
    </w:p>
    <w:p w14:paraId="0E56072D" w14:textId="0A3BA1B9" w:rsidR="003911AC" w:rsidRPr="003911AC" w:rsidRDefault="003911AC" w:rsidP="003911AC">
      <w:pPr>
        <w:spacing w:line="360" w:lineRule="auto"/>
        <w:rPr>
          <w:rFonts w:ascii="Arial" w:eastAsia="Times New Roman" w:hAnsi="Arial" w:cs="Arial"/>
          <w:color w:val="3A3A3A"/>
          <w:shd w:val="clear" w:color="auto" w:fill="FFFFFF"/>
          <w:lang w:eastAsia="en-GB"/>
        </w:rPr>
      </w:pPr>
      <w:r w:rsidRPr="003911AC">
        <w:rPr>
          <w:rFonts w:ascii="Arial" w:eastAsia="Times New Roman" w:hAnsi="Arial" w:cs="Arial"/>
          <w:color w:val="3A3A3A"/>
          <w:shd w:val="clear" w:color="auto" w:fill="FFFFFF"/>
          <w:lang w:eastAsia="en-GB"/>
        </w:rPr>
        <w:t>Hayes, N., O’Toole, L. and Halpenny, A.M. (2017) </w:t>
      </w:r>
      <w:r w:rsidRPr="003911AC">
        <w:rPr>
          <w:rFonts w:ascii="Arial" w:eastAsia="Times New Roman" w:hAnsi="Arial" w:cs="Arial"/>
          <w:i/>
          <w:iCs/>
          <w:color w:val="3A3A3A"/>
          <w:shd w:val="clear" w:color="auto" w:fill="FFFFFF"/>
          <w:lang w:eastAsia="en-GB"/>
        </w:rPr>
        <w:t xml:space="preserve">Introducing </w:t>
      </w:r>
      <w:proofErr w:type="gramStart"/>
      <w:r w:rsidRPr="003911AC">
        <w:rPr>
          <w:rFonts w:ascii="Arial" w:eastAsia="Times New Roman" w:hAnsi="Arial" w:cs="Arial"/>
          <w:i/>
          <w:iCs/>
          <w:color w:val="3A3A3A"/>
          <w:shd w:val="clear" w:color="auto" w:fill="FFFFFF"/>
          <w:lang w:eastAsia="en-GB"/>
        </w:rPr>
        <w:t>Bronfenbrenner :</w:t>
      </w:r>
      <w:proofErr w:type="gramEnd"/>
      <w:r w:rsidRPr="003911AC">
        <w:rPr>
          <w:rFonts w:ascii="Arial" w:eastAsia="Times New Roman" w:hAnsi="Arial" w:cs="Arial"/>
          <w:i/>
          <w:iCs/>
          <w:color w:val="3A3A3A"/>
          <w:shd w:val="clear" w:color="auto" w:fill="FFFFFF"/>
          <w:lang w:eastAsia="en-GB"/>
        </w:rPr>
        <w:t xml:space="preserve"> a guide for practitioners and students in early years education</w:t>
      </w:r>
      <w:r w:rsidRPr="003911AC">
        <w:rPr>
          <w:rFonts w:ascii="Arial" w:eastAsia="Times New Roman" w:hAnsi="Arial" w:cs="Arial"/>
          <w:color w:val="3A3A3A"/>
          <w:shd w:val="clear" w:color="auto" w:fill="FFFFFF"/>
          <w:lang w:eastAsia="en-GB"/>
        </w:rPr>
        <w:t xml:space="preserve">. </w:t>
      </w:r>
      <w:proofErr w:type="gramStart"/>
      <w:r w:rsidRPr="003911AC">
        <w:rPr>
          <w:rFonts w:ascii="Arial" w:eastAsia="Times New Roman" w:hAnsi="Arial" w:cs="Arial"/>
          <w:color w:val="3A3A3A"/>
          <w:shd w:val="clear" w:color="auto" w:fill="FFFFFF"/>
          <w:lang w:eastAsia="en-GB"/>
        </w:rPr>
        <w:t>London;:</w:t>
      </w:r>
      <w:proofErr w:type="gramEnd"/>
      <w:r w:rsidRPr="003911AC">
        <w:rPr>
          <w:rFonts w:ascii="Arial" w:eastAsia="Times New Roman" w:hAnsi="Arial" w:cs="Arial"/>
          <w:color w:val="3A3A3A"/>
          <w:shd w:val="clear" w:color="auto" w:fill="FFFFFF"/>
          <w:lang w:eastAsia="en-GB"/>
        </w:rPr>
        <w:t xml:space="preserve"> Routledge.</w:t>
      </w:r>
    </w:p>
    <w:p w14:paraId="2CB7F154" w14:textId="77777777" w:rsidR="003911AC" w:rsidRPr="003911AC" w:rsidRDefault="003911AC" w:rsidP="003911AC">
      <w:pPr>
        <w:spacing w:line="360" w:lineRule="auto"/>
        <w:rPr>
          <w:rFonts w:ascii="Arial" w:eastAsia="Times New Roman" w:hAnsi="Arial" w:cs="Arial"/>
          <w:color w:val="3A3A3A"/>
          <w:shd w:val="clear" w:color="auto" w:fill="FFFFFF"/>
          <w:lang w:eastAsia="en-GB"/>
        </w:rPr>
      </w:pPr>
    </w:p>
    <w:p w14:paraId="41DB810A" w14:textId="27B1E30E" w:rsidR="003911AC" w:rsidRPr="003911AC" w:rsidRDefault="003911AC" w:rsidP="003911AC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  <w:proofErr w:type="spellStart"/>
      <w:r w:rsidRPr="003911AC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Hwb.gov.wales</w:t>
      </w:r>
      <w:proofErr w:type="spellEnd"/>
      <w:r w:rsidRPr="003911AC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. 2022. </w:t>
      </w:r>
      <w:r w:rsidRPr="003911AC">
        <w:rPr>
          <w:rFonts w:ascii="Arial" w:eastAsia="Times New Roman" w:hAnsi="Arial" w:cs="Arial"/>
          <w:i/>
          <w:iCs/>
          <w:color w:val="000000"/>
          <w:shd w:val="clear" w:color="auto" w:fill="FFFFFF"/>
          <w:lang w:eastAsia="en-GB"/>
        </w:rPr>
        <w:t>Developing a vision for curriculum design - Hwb</w:t>
      </w:r>
      <w:r w:rsidRPr="003911AC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. [online] Available at: &lt;https://hwb.gov.wales/curriculum-for-wales/designing-your-curriculum/developing-a-vision-for-curriculum-design/#curriculum-design-and-the-four-purposes&gt; [Accessed 15 April 2022].</w:t>
      </w:r>
    </w:p>
    <w:p w14:paraId="6E606B1F" w14:textId="77777777" w:rsidR="003911AC" w:rsidRPr="003911AC" w:rsidRDefault="003911AC" w:rsidP="003911AC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1BA5D93E" w14:textId="77777777" w:rsidR="003911AC" w:rsidRPr="00B718F4" w:rsidRDefault="003911AC" w:rsidP="003911AC">
      <w:pPr>
        <w:spacing w:line="360" w:lineRule="auto"/>
        <w:rPr>
          <w:rFonts w:ascii="Arial" w:hAnsi="Arial" w:cs="Arial"/>
        </w:rPr>
      </w:pPr>
      <w:r w:rsidRPr="00B718F4">
        <w:rPr>
          <w:rFonts w:ascii="Arial" w:hAnsi="Arial" w:cs="Arial"/>
        </w:rPr>
        <w:t>Javed, M., Nawaz, M., Javed, M. and Javed, M., (2019). An Implementation of School Improvement Plan through Results Based Management: A Framework to Practice. </w:t>
      </w:r>
      <w:r w:rsidRPr="00B718F4">
        <w:rPr>
          <w:rFonts w:ascii="Arial" w:hAnsi="Arial" w:cs="Arial"/>
          <w:i/>
          <w:iCs/>
        </w:rPr>
        <w:t>Review of Economics and Development Studies</w:t>
      </w:r>
      <w:r w:rsidRPr="00B718F4">
        <w:rPr>
          <w:rFonts w:ascii="Arial" w:hAnsi="Arial" w:cs="Arial"/>
        </w:rPr>
        <w:t>, 5(1), pp.23-32.</w:t>
      </w:r>
    </w:p>
    <w:p w14:paraId="3AF54F5B" w14:textId="77777777" w:rsidR="003911AC" w:rsidRPr="003911AC" w:rsidRDefault="003911AC" w:rsidP="003911AC">
      <w:pPr>
        <w:spacing w:line="360" w:lineRule="auto"/>
        <w:rPr>
          <w:rFonts w:ascii="Arial" w:hAnsi="Arial" w:cs="Arial"/>
        </w:rPr>
      </w:pPr>
    </w:p>
    <w:p w14:paraId="6401BCB6" w14:textId="03FA78B4" w:rsidR="003911AC" w:rsidRPr="00B718F4" w:rsidRDefault="003911AC" w:rsidP="003911AC">
      <w:pPr>
        <w:spacing w:line="360" w:lineRule="auto"/>
        <w:rPr>
          <w:rFonts w:ascii="Arial" w:hAnsi="Arial" w:cs="Arial"/>
        </w:rPr>
      </w:pPr>
      <w:r w:rsidRPr="00B718F4">
        <w:rPr>
          <w:rFonts w:ascii="Arial" w:hAnsi="Arial" w:cs="Arial"/>
        </w:rPr>
        <w:lastRenderedPageBreak/>
        <w:t xml:space="preserve">Smith, Emma (2018) Key Issues in Education and Social Justice. 2nd Ed. London: Sage. </w:t>
      </w:r>
    </w:p>
    <w:p w14:paraId="3A636DDF" w14:textId="77777777" w:rsidR="003911AC" w:rsidRPr="003911AC" w:rsidRDefault="003911AC" w:rsidP="003911AC">
      <w:pPr>
        <w:spacing w:line="360" w:lineRule="auto"/>
        <w:rPr>
          <w:rFonts w:ascii="Arial" w:eastAsia="Times New Roman" w:hAnsi="Arial" w:cs="Arial"/>
          <w:color w:val="333333"/>
          <w:shd w:val="clear" w:color="auto" w:fill="FFFFFF"/>
          <w:lang w:eastAsia="en-GB"/>
        </w:rPr>
      </w:pPr>
    </w:p>
    <w:p w14:paraId="78C41768" w14:textId="6FF23836" w:rsidR="003911AC" w:rsidRPr="003911AC" w:rsidRDefault="003911AC" w:rsidP="003911AC">
      <w:pPr>
        <w:spacing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3911AC">
        <w:rPr>
          <w:rFonts w:ascii="Arial" w:eastAsia="Times New Roman" w:hAnsi="Arial" w:cs="Arial"/>
          <w:color w:val="333333"/>
          <w:shd w:val="clear" w:color="auto" w:fill="FFFFFF"/>
          <w:lang w:eastAsia="en-GB"/>
        </w:rPr>
        <w:t>Zacarian</w:t>
      </w:r>
      <w:proofErr w:type="spellEnd"/>
      <w:r w:rsidRPr="003911AC">
        <w:rPr>
          <w:rFonts w:ascii="Arial" w:eastAsia="Times New Roman" w:hAnsi="Arial" w:cs="Arial"/>
          <w:color w:val="333333"/>
          <w:shd w:val="clear" w:color="auto" w:fill="FFFFFF"/>
          <w:lang w:eastAsia="en-GB"/>
        </w:rPr>
        <w:t>, D. and Silverstone, M. 2015. What It Means to Be “In It Together” in Education. In: 2015. </w:t>
      </w:r>
      <w:r w:rsidRPr="003911AC">
        <w:rPr>
          <w:rFonts w:ascii="Arial" w:eastAsia="Times New Roman" w:hAnsi="Arial" w:cs="Arial"/>
          <w:i/>
          <w:iCs/>
          <w:color w:val="333333"/>
          <w:shd w:val="clear" w:color="auto" w:fill="FFFFFF"/>
          <w:lang w:eastAsia="en-GB"/>
        </w:rPr>
        <w:t>In It Together: How Student, Family, and Community Partnerships Advance Engagement and Achievement in Diverse Classrooms</w:t>
      </w:r>
      <w:r w:rsidRPr="003911AC">
        <w:rPr>
          <w:rFonts w:ascii="Arial" w:eastAsia="Times New Roman" w:hAnsi="Arial" w:cs="Arial"/>
          <w:color w:val="333333"/>
          <w:shd w:val="clear" w:color="auto" w:fill="FFFFFF"/>
          <w:lang w:eastAsia="en-GB"/>
        </w:rPr>
        <w:t>, Thousand Oaks, CA: Corwin. pp. 5-10 Available at: &lt;https://dx.doi.org/&gt; [Accessed 6 Jul 2022].</w:t>
      </w:r>
    </w:p>
    <w:p w14:paraId="09435FEF" w14:textId="77777777" w:rsidR="003911AC" w:rsidRPr="003911AC" w:rsidRDefault="003911AC" w:rsidP="003911AC">
      <w:pPr>
        <w:spacing w:line="360" w:lineRule="auto"/>
        <w:rPr>
          <w:rFonts w:ascii="Arial" w:hAnsi="Arial" w:cs="Arial"/>
          <w:sz w:val="28"/>
          <w:szCs w:val="28"/>
        </w:rPr>
      </w:pPr>
    </w:p>
    <w:sectPr w:rsidR="003911AC" w:rsidRPr="003911AC" w:rsidSect="00F324C1">
      <w:headerReference w:type="default" r:id="rId6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908DC1" w14:textId="77777777" w:rsidR="0084510E" w:rsidRDefault="0084510E" w:rsidP="003911AC">
      <w:r>
        <w:separator/>
      </w:r>
    </w:p>
  </w:endnote>
  <w:endnote w:type="continuationSeparator" w:id="0">
    <w:p w14:paraId="15AA310E" w14:textId="77777777" w:rsidR="0084510E" w:rsidRDefault="0084510E" w:rsidP="003911A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63A810" w14:textId="77777777" w:rsidR="0084510E" w:rsidRDefault="0084510E" w:rsidP="003911AC">
      <w:r>
        <w:separator/>
      </w:r>
    </w:p>
  </w:footnote>
  <w:footnote w:type="continuationSeparator" w:id="0">
    <w:p w14:paraId="534D6C73" w14:textId="77777777" w:rsidR="0084510E" w:rsidRDefault="0084510E" w:rsidP="003911A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39D1AC" w14:textId="7A1D27AB" w:rsidR="003911AC" w:rsidRDefault="003911AC">
    <w:pPr>
      <w:pStyle w:val="Header"/>
    </w:pPr>
    <w:r>
      <w:t xml:space="preserve">ECAD7003 Part A </w:t>
    </w:r>
    <w:r>
      <w:tab/>
    </w:r>
    <w:r>
      <w:tab/>
      <w:t>Student Number: 2104816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11AC"/>
    <w:rsid w:val="0003575A"/>
    <w:rsid w:val="003911AC"/>
    <w:rsid w:val="004167F5"/>
    <w:rsid w:val="0084510E"/>
    <w:rsid w:val="00E83660"/>
    <w:rsid w:val="00F324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C1A497"/>
  <w15:chartTrackingRefBased/>
  <w15:docId w15:val="{E3521A38-54A7-F240-BD99-636565724C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911A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911AC"/>
  </w:style>
  <w:style w:type="paragraph" w:styleId="Footer">
    <w:name w:val="footer"/>
    <w:basedOn w:val="Normal"/>
    <w:link w:val="FooterChar"/>
    <w:uiPriority w:val="99"/>
    <w:unhideWhenUsed/>
    <w:rsid w:val="003911A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911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298</Words>
  <Characters>1702</Characters>
  <Application>Microsoft Office Word</Application>
  <DocSecurity>0</DocSecurity>
  <Lines>14</Lines>
  <Paragraphs>3</Paragraphs>
  <ScaleCrop>false</ScaleCrop>
  <Company/>
  <LinksUpToDate>false</LinksUpToDate>
  <CharactersWithSpaces>1997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Freeman</dc:creator>
  <cp:keywords/>
  <dc:description/>
  <cp:lastModifiedBy>Hannah Freeman</cp:lastModifiedBy>
  <cp:revision>1</cp:revision>
  <dcterms:created xsi:type="dcterms:W3CDTF">2022-07-07T14:47:00Z</dcterms:created>
  <dcterms:modified xsi:type="dcterms:W3CDTF">2022-07-07T14:52:00Z</dcterms:modified>
</cp:coreProperties>
</file>