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A9B72" w14:textId="49340B01" w:rsidR="0080051F" w:rsidRPr="0080051F" w:rsidRDefault="0080051F" w:rsidP="0080051F">
      <w:pPr>
        <w:shd w:val="clear" w:color="auto" w:fill="FFFFFF"/>
        <w:spacing w:before="100" w:beforeAutospacing="1" w:after="100" w:afterAutospacing="1" w:line="240" w:lineRule="auto"/>
        <w:outlineLvl w:val="1"/>
        <w:rPr>
          <w:rFonts w:ascii="Arial" w:eastAsia="Times New Roman" w:hAnsi="Arial" w:cs="Arial"/>
          <w:b/>
          <w:bCs/>
          <w:color w:val="1F1F1F"/>
          <w:kern w:val="0"/>
          <w:sz w:val="36"/>
          <w:szCs w:val="36"/>
          <w14:ligatures w14:val="none"/>
        </w:rPr>
      </w:pPr>
      <w:r w:rsidRPr="0080051F">
        <w:rPr>
          <w:rFonts w:ascii="Arial" w:eastAsia="Times New Roman" w:hAnsi="Arial" w:cs="Arial"/>
          <w:b/>
          <w:bCs/>
          <w:color w:val="1F1F1F"/>
          <w:kern w:val="0"/>
          <w:sz w:val="36"/>
          <w:szCs w:val="36"/>
          <w14:ligatures w14:val="none"/>
        </w:rPr>
        <w:br/>
      </w:r>
      <w:r w:rsidRPr="0080051F">
        <w:rPr>
          <w:rFonts w:ascii="Arial" w:eastAsia="Times New Roman" w:hAnsi="Arial" w:cs="Arial"/>
          <w:color w:val="1F1F1F"/>
          <w:kern w:val="0"/>
          <w:sz w:val="24"/>
          <w:szCs w:val="24"/>
          <w14:ligatures w14:val="none"/>
        </w:rPr>
        <w:t>Life might feel like a well-choreographed juggling act, but hey, that's the thrill of it, wouldn't you say? As Natalie Davies, I wouldn't trade my whirlwind for anything. With six amazing kids who bring sunshine and organized chaos into my world, a fulfilling career in healthcare that tugs at my heartstrings, and a deep yearning for personal growth, each day is an adventure.</w:t>
      </w:r>
    </w:p>
    <w:p w14:paraId="1F7A4EBD" w14:textId="77777777" w:rsidR="0080051F" w:rsidRPr="0080051F" w:rsidRDefault="0080051F" w:rsidP="0080051F">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80051F">
        <w:rPr>
          <w:rFonts w:ascii="Arial" w:eastAsia="Times New Roman" w:hAnsi="Arial" w:cs="Arial"/>
          <w:color w:val="1F1F1F"/>
          <w:kern w:val="0"/>
          <w:sz w:val="24"/>
          <w:szCs w:val="24"/>
          <w14:ligatures w14:val="none"/>
        </w:rPr>
        <w:t>Picture this: the aroma of freshly baked bread fills the air as I whip up dinner, laughter bouncing off the walls as my children recount their day's escapades. Homework struggles and playful squabbles weave through the symphony of family life, and amidst it all, I wouldn't have it any other way. They are my rock, my cheerleaders, and the constant reminder that love conquers all, even the occasional milk spill on the newly cleaned floor.</w:t>
      </w:r>
    </w:p>
    <w:p w14:paraId="322B78D6" w14:textId="77777777" w:rsidR="0080051F" w:rsidRPr="0080051F" w:rsidRDefault="0080051F" w:rsidP="0080051F">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80051F">
        <w:rPr>
          <w:rFonts w:ascii="Arial" w:eastAsia="Times New Roman" w:hAnsi="Arial" w:cs="Arial"/>
          <w:color w:val="1F1F1F"/>
          <w:kern w:val="0"/>
          <w:sz w:val="24"/>
          <w:szCs w:val="24"/>
          <w14:ligatures w14:val="none"/>
        </w:rPr>
        <w:t>Stepping outside the warm embrace of my family, I don the cape of a healthcare professional. For over 15 years, I've worn the badge of nurse and health visitor with pride. Witnessing firsthand the vulnerability, strength, and resilience of the human spirit fuels my passion. Whether it's comforting a patient during a difficult diagnosis or guiding a new parent through the joys and challenges of early parenthood, every interaction is a privilege. I'm not just a healthcare provider; I'm a confidante, a source of comfort, and an advocate for well-being.</w:t>
      </w:r>
    </w:p>
    <w:p w14:paraId="48C76ADB" w14:textId="77777777" w:rsidR="0080051F" w:rsidRPr="0080051F" w:rsidRDefault="0080051F" w:rsidP="0080051F">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80051F">
        <w:rPr>
          <w:rFonts w:ascii="Arial" w:eastAsia="Times New Roman" w:hAnsi="Arial" w:cs="Arial"/>
          <w:color w:val="1F1F1F"/>
          <w:kern w:val="0"/>
          <w:sz w:val="24"/>
          <w:szCs w:val="24"/>
          <w14:ligatures w14:val="none"/>
        </w:rPr>
        <w:t>But hold on, I'm not all work and no play! When the need for personal expression arises, I head straight to the kitchen. Cooking isn't just about whipping up meals; it's a creative outlet, a way to express myself, and most importantly, a way to nurture my loved ones. Imagine the joy of seeing their faces light up as they devour homemade pasta bathed in vibrant sauces, the aroma of freshly baked bread filling the house with warmth, and desserts that disappear faster than you can say "seconds, please!"</w:t>
      </w:r>
    </w:p>
    <w:p w14:paraId="255B277B" w14:textId="77777777" w:rsidR="0080051F" w:rsidRPr="0080051F" w:rsidRDefault="0080051F" w:rsidP="0080051F">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80051F">
        <w:rPr>
          <w:rFonts w:ascii="Arial" w:eastAsia="Times New Roman" w:hAnsi="Arial" w:cs="Arial"/>
          <w:color w:val="1F1F1F"/>
          <w:kern w:val="0"/>
          <w:sz w:val="24"/>
          <w:szCs w:val="24"/>
          <w14:ligatures w14:val="none"/>
        </w:rPr>
        <w:t>Then there's the call of the open trail. The rugged terrain, the crisp mountain air, the feeling of pushing my physical limits – hiking is my escape, my chance to reconnect with nature and recharge my spirit. Each step is a reminder to slow down, appreciate the simple things, and embrace the challenge of conquering new heights, both literal and metaphorical.</w:t>
      </w:r>
    </w:p>
    <w:p w14:paraId="35065DF2" w14:textId="77777777" w:rsidR="0080051F" w:rsidRPr="0080051F" w:rsidRDefault="0080051F" w:rsidP="0080051F">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80051F">
        <w:rPr>
          <w:rFonts w:ascii="Arial" w:eastAsia="Times New Roman" w:hAnsi="Arial" w:cs="Arial"/>
          <w:color w:val="1F1F1F"/>
          <w:kern w:val="0"/>
          <w:sz w:val="24"/>
          <w:szCs w:val="24"/>
          <w14:ligatures w14:val="none"/>
        </w:rPr>
        <w:t>Looking back, it's easy to see how these seemingly disparate elements of my life intertwine, creating a unique tapestry. The lessons learned from motherhood translate into empathy for my patients, the challenges of my career fuel my desire for personal growth, and the peace found in nature empowers me to tackle life's hurdles with a smile.</w:t>
      </w:r>
    </w:p>
    <w:p w14:paraId="504ED299" w14:textId="77777777" w:rsidR="0080051F" w:rsidRPr="0080051F" w:rsidRDefault="0080051F" w:rsidP="0080051F">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80051F">
        <w:rPr>
          <w:rFonts w:ascii="Arial" w:eastAsia="Times New Roman" w:hAnsi="Arial" w:cs="Arial"/>
          <w:color w:val="1F1F1F"/>
          <w:kern w:val="0"/>
          <w:sz w:val="24"/>
          <w:szCs w:val="24"/>
          <w14:ligatures w14:val="none"/>
        </w:rPr>
        <w:t>So, yes, my life might be a juggling act, but it's one I wouldn't trade for the world. I'm a mother, a healer, a chef, an adventurer, and a lifelong student, all rolled into one. And as I navigate this beautiful chaos, I wouldn't have it any other way. After all, it's the laughter, the love, and the constant pursuit of learning that make it all worthwhile. So, next time you see me, don't be surprised if you see a hint of flour on my apron, a determined glint in my eyes, and a smile that reflects the joy of a life well-lived, juggling act and all.</w:t>
      </w:r>
    </w:p>
    <w:p w14:paraId="5632F272" w14:textId="77777777" w:rsidR="00707437" w:rsidRDefault="00707437"/>
    <w:sectPr w:rsidR="007074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1F"/>
    <w:rsid w:val="00707437"/>
    <w:rsid w:val="007A1D6F"/>
    <w:rsid w:val="0080051F"/>
    <w:rsid w:val="0088324B"/>
    <w:rsid w:val="008A70C7"/>
    <w:rsid w:val="00A003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9275F"/>
  <w15:chartTrackingRefBased/>
  <w15:docId w15:val="{C0D7ABAD-9DB6-4487-B4A8-6000BCEF7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0051F"/>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051F"/>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semiHidden/>
    <w:unhideWhenUsed/>
    <w:rsid w:val="0080051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961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ad9a04f33c1bb435c165673803f6d32e">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0ef8cfe73255278158fb232b84fdc1d" ns3:_="" ns4:_="">
    <xsd:import namespace="0ebdf10f-b5a3-45b6-acdb-7dc1eb398785"/>
    <xsd:import namespace="550816ce-8156-4f45-b1c4-24236a73d01f"/>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16853AE3-EEC3-405D-93A6-0FB2B3F896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F86460-CC73-4F65-A5D2-B383A2A906C6}">
  <ds:schemaRefs>
    <ds:schemaRef ds:uri="http://schemas.microsoft.com/sharepoint/v3/contenttype/forms"/>
  </ds:schemaRefs>
</ds:datastoreItem>
</file>

<file path=customXml/itemProps3.xml><?xml version="1.0" encoding="utf-8"?>
<ds:datastoreItem xmlns:ds="http://schemas.openxmlformats.org/officeDocument/2006/customXml" ds:itemID="{F67EA4C7-9E7C-4DAB-8E25-496F7A2D49DB}">
  <ds:schemaRefs>
    <ds:schemaRef ds:uri="http://schemas.microsoft.com/office/2006/documentManagement/types"/>
    <ds:schemaRef ds:uri="http://schemas.microsoft.com/office/2006/metadata/properties"/>
    <ds:schemaRef ds:uri="http://www.w3.org/XML/1998/namespace"/>
    <ds:schemaRef ds:uri="http://schemas.microsoft.com/office/infopath/2007/PartnerControls"/>
    <ds:schemaRef ds:uri="http://purl.org/dc/terms/"/>
    <ds:schemaRef ds:uri="0ebdf10f-b5a3-45b6-acdb-7dc1eb398785"/>
    <ds:schemaRef ds:uri="http://purl.org/dc/dcmitype/"/>
    <ds:schemaRef ds:uri="http://schemas.openxmlformats.org/package/2006/metadata/core-properties"/>
    <ds:schemaRef ds:uri="550816ce-8156-4f45-b1c4-24236a73d01f"/>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468</Words>
  <Characters>2671</Characters>
  <Application>Microsoft Office Word</Application>
  <DocSecurity>0</DocSecurity>
  <Lines>22</Lines>
  <Paragraphs>6</Paragraphs>
  <ScaleCrop>false</ScaleCrop>
  <Company>University of Wales Trinity Saint David</Company>
  <LinksUpToDate>false</LinksUpToDate>
  <CharactersWithSpaces>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Natalie Davies (2317650)</cp:lastModifiedBy>
  <cp:revision>2</cp:revision>
  <dcterms:created xsi:type="dcterms:W3CDTF">2024-02-09T11:40:00Z</dcterms:created>
  <dcterms:modified xsi:type="dcterms:W3CDTF">2024-02-09T11:40:00Z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