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78FBC350" w:rsidR="00A930CB" w:rsidRPr="0033280D" w:rsidRDefault="00413395" w:rsidP="00A930CB">
                <w:pPr>
                  <w:spacing w:before="120" w:after="120" w:line="360" w:lineRule="auto"/>
                  <w:rPr>
                    <w:rFonts w:ascii="Arial" w:hAnsi="Arial" w:cs="Arial"/>
                    <w:sz w:val="28"/>
                    <w:szCs w:val="28"/>
                  </w:rPr>
                </w:pPr>
                <w:r>
                  <w:rPr>
                    <w:rFonts w:ascii="Arial" w:hAnsi="Arial" w:cs="Arial"/>
                    <w:sz w:val="28"/>
                    <w:szCs w:val="28"/>
                  </w:rPr>
                  <w:t>Ripa Begum</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1B04DB9F" w:rsidR="00A930CB" w:rsidRPr="0033280D" w:rsidRDefault="00AA5B7D" w:rsidP="00A930CB">
                <w:pPr>
                  <w:spacing w:before="120" w:after="120" w:line="360" w:lineRule="auto"/>
                  <w:rPr>
                    <w:rFonts w:ascii="Arial" w:hAnsi="Arial" w:cs="Arial"/>
                    <w:sz w:val="28"/>
                    <w:szCs w:val="28"/>
                  </w:rPr>
                </w:pPr>
                <w:r>
                  <w:rPr>
                    <w:rFonts w:ascii="Arial" w:hAnsi="Arial" w:cs="Arial"/>
                    <w:sz w:val="28"/>
                    <w:szCs w:val="28"/>
                  </w:rPr>
                  <w:t>1911103</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04AF0205"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B23EC2">
                  <w:rPr>
                    <w:rFonts w:ascii="Arial" w:hAnsi="Arial" w:cs="Arial"/>
                    <w:noProof/>
                    <w:webHidden/>
                  </w:rPr>
                  <w:t>2</w:t>
                </w:r>
              </w:hyperlink>
            </w:p>
            <w:p w14:paraId="5103D93B" w14:textId="4B93C313" w:rsidR="000059A8" w:rsidRPr="000059A8" w:rsidRDefault="00966415">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B23EC2">
                  <w:rPr>
                    <w:rFonts w:ascii="Arial" w:hAnsi="Arial" w:cs="Arial"/>
                    <w:noProof/>
                    <w:webHidden/>
                  </w:rPr>
                  <w:t>2</w:t>
                </w:r>
              </w:hyperlink>
            </w:p>
            <w:p w14:paraId="1BB18873" w14:textId="3268EB7C" w:rsidR="000059A8" w:rsidRPr="000059A8" w:rsidRDefault="00966415">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B23EC2">
                  <w:rPr>
                    <w:rFonts w:ascii="Arial" w:hAnsi="Arial" w:cs="Arial"/>
                    <w:noProof/>
                    <w:webHidden/>
                  </w:rPr>
                  <w:t>2</w:t>
                </w:r>
              </w:hyperlink>
            </w:p>
            <w:p w14:paraId="04CC595B" w14:textId="7E4ED4D3" w:rsidR="000059A8" w:rsidRPr="000059A8" w:rsidRDefault="00966415">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B23EC2">
                  <w:rPr>
                    <w:rFonts w:ascii="Arial" w:hAnsi="Arial" w:cs="Arial"/>
                    <w:noProof/>
                    <w:webHidden/>
                  </w:rPr>
                  <w:t>5</w:t>
                </w:r>
              </w:hyperlink>
            </w:p>
            <w:p w14:paraId="2E8CA6AA" w14:textId="22A18FEE" w:rsidR="000059A8" w:rsidRPr="000059A8" w:rsidRDefault="00966415">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B23EC2">
                  <w:rPr>
                    <w:rFonts w:ascii="Arial" w:hAnsi="Arial" w:cs="Arial"/>
                    <w:noProof/>
                    <w:webHidden/>
                  </w:rPr>
                  <w:t>5</w:t>
                </w:r>
              </w:hyperlink>
            </w:p>
            <w:p w14:paraId="64E2A0D8" w14:textId="55A8CE92" w:rsidR="000059A8" w:rsidRPr="000059A8" w:rsidRDefault="00966415">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B23EC2">
                  <w:rPr>
                    <w:rFonts w:ascii="Arial" w:hAnsi="Arial" w:cs="Arial"/>
                    <w:noProof/>
                    <w:webHidden/>
                  </w:rPr>
                  <w:t>6</w:t>
                </w:r>
              </w:hyperlink>
            </w:p>
            <w:p w14:paraId="65417D8C" w14:textId="313BC298" w:rsidR="000059A8" w:rsidRPr="000059A8" w:rsidRDefault="00966415">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B23EC2">
                  <w:rPr>
                    <w:rFonts w:ascii="Arial" w:hAnsi="Arial" w:cs="Arial"/>
                    <w:noProof/>
                    <w:webHidden/>
                  </w:rPr>
                  <w:t>7</w:t>
                </w:r>
              </w:hyperlink>
            </w:p>
            <w:p w14:paraId="1C7A4019" w14:textId="42D59999" w:rsidR="000059A8" w:rsidRPr="000059A8" w:rsidRDefault="00966415">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B23EC2">
                  <w:rPr>
                    <w:rFonts w:ascii="Arial" w:hAnsi="Arial" w:cs="Arial"/>
                    <w:noProof/>
                    <w:webHidden/>
                  </w:rPr>
                  <w:t>8</w:t>
                </w:r>
              </w:hyperlink>
            </w:p>
            <w:p w14:paraId="18F9C990" w14:textId="1A2DC2F3" w:rsidR="000059A8" w:rsidRPr="000059A8" w:rsidRDefault="00966415">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B23EC2">
                  <w:rPr>
                    <w:rFonts w:ascii="Arial" w:hAnsi="Arial" w:cs="Arial"/>
                    <w:noProof/>
                    <w:webHidden/>
                  </w:rPr>
                  <w:t>8</w:t>
                </w:r>
              </w:hyperlink>
            </w:p>
            <w:p w14:paraId="41B661EB" w14:textId="5E958952" w:rsidR="000059A8" w:rsidRPr="000059A8" w:rsidRDefault="00966415">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B23EC2">
                  <w:rPr>
                    <w:rFonts w:ascii="Arial" w:hAnsi="Arial" w:cs="Arial"/>
                    <w:noProof/>
                    <w:webHidden/>
                  </w:rPr>
                  <w:t>8</w:t>
                </w:r>
              </w:hyperlink>
            </w:p>
            <w:p w14:paraId="0CD74E97" w14:textId="7A6F9AAF" w:rsidR="000059A8" w:rsidRPr="000059A8" w:rsidRDefault="00966415">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B23EC2">
                  <w:rPr>
                    <w:rFonts w:ascii="Arial" w:hAnsi="Arial" w:cs="Arial"/>
                    <w:noProof/>
                    <w:webHidden/>
                  </w:rPr>
                  <w:t>10</w:t>
                </w:r>
              </w:hyperlink>
            </w:p>
            <w:p w14:paraId="3AEE9EA5" w14:textId="2698F5E4" w:rsidR="000059A8" w:rsidRPr="000059A8" w:rsidRDefault="00966415">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B23EC2">
                  <w:rPr>
                    <w:rFonts w:ascii="Arial" w:hAnsi="Arial" w:cs="Arial"/>
                    <w:noProof/>
                    <w:webHidden/>
                  </w:rPr>
                  <w:t>10</w:t>
                </w:r>
              </w:hyperlink>
            </w:p>
            <w:p w14:paraId="6F48E4B9" w14:textId="33BF2C9F" w:rsidR="000059A8" w:rsidRPr="000059A8" w:rsidRDefault="00966415">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B23EC2">
                  <w:rPr>
                    <w:rFonts w:ascii="Arial" w:hAnsi="Arial" w:cs="Arial"/>
                    <w:noProof/>
                    <w:webHidden/>
                  </w:rPr>
                  <w:t>11</w:t>
                </w:r>
              </w:hyperlink>
            </w:p>
            <w:p w14:paraId="5A7B83AB" w14:textId="43A47920" w:rsidR="000059A8" w:rsidRPr="000059A8" w:rsidRDefault="00966415">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B23EC2">
                  <w:rPr>
                    <w:rFonts w:ascii="Arial" w:hAnsi="Arial" w:cs="Arial"/>
                    <w:noProof/>
                    <w:webHidden/>
                  </w:rPr>
                  <w:t>12</w:t>
                </w:r>
              </w:hyperlink>
            </w:p>
            <w:p w14:paraId="4F7717B4" w14:textId="17DEDDDF" w:rsidR="000059A8" w:rsidRPr="000059A8" w:rsidRDefault="00966415">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B23EC2">
                  <w:rPr>
                    <w:rFonts w:ascii="Arial" w:hAnsi="Arial" w:cs="Arial"/>
                    <w:noProof/>
                    <w:webHidden/>
                  </w:rPr>
                  <w:t>12</w:t>
                </w:r>
              </w:hyperlink>
            </w:p>
            <w:p w14:paraId="26D53367" w14:textId="327FAACA" w:rsidR="000059A8" w:rsidRPr="000059A8" w:rsidRDefault="00966415">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9D4BF8">
                  <w:rPr>
                    <w:rStyle w:val="Hyperlink"/>
                    <w:rFonts w:ascii="Arial" w:hAnsi="Arial" w:cs="Arial"/>
                    <w:noProof/>
                  </w:rPr>
                  <w:t xml:space="preserve"> A</w:t>
                </w:r>
                <w:r w:rsidR="000059A8" w:rsidRPr="000059A8">
                  <w:rPr>
                    <w:rFonts w:ascii="Arial" w:hAnsi="Arial" w:cs="Arial"/>
                    <w:noProof/>
                    <w:webHidden/>
                  </w:rPr>
                  <w:tab/>
                </w:r>
                <w:r w:rsidR="00B23EC2">
                  <w:rPr>
                    <w:rFonts w:ascii="Arial" w:hAnsi="Arial" w:cs="Arial"/>
                    <w:noProof/>
                    <w:webHidden/>
                  </w:rPr>
                  <w:t>16</w:t>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966415"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4888CE2F" w14:textId="0C02067C" w:rsidR="00C2281B" w:rsidRDefault="00C2281B" w:rsidP="00244789">
      <w:r>
        <w:t xml:space="preserve">Employability skills are crucial – employers </w:t>
      </w:r>
      <w:r w:rsidR="00304EC1">
        <w:t xml:space="preserve">always look to hire people with many employability skills. </w:t>
      </w:r>
      <w:r w:rsidR="009D002F">
        <w:t>You</w:t>
      </w:r>
      <w:r w:rsidR="0094678B">
        <w:t>r</w:t>
      </w:r>
      <w:r w:rsidR="009D002F">
        <w:t xml:space="preserve"> qualifications and experience may make you eligible for a job role but to actually get the job, employers </w:t>
      </w:r>
      <w:r w:rsidR="006B32A6">
        <w:t xml:space="preserve">favour applicants with a well-rounded set of employability skills. Employability skills are </w:t>
      </w:r>
      <w:r w:rsidR="0094678B">
        <w:t>a set of core, soft skills</w:t>
      </w:r>
      <w:r w:rsidR="000A4FB5">
        <w:t>, behaviours and traits that are needed for nearly job as they are what make you employable</w:t>
      </w:r>
      <w:r w:rsidR="00720269">
        <w:t xml:space="preserve">. These skills are not specific to one particular </w:t>
      </w:r>
      <w:r w:rsidR="000F5D76">
        <w:t xml:space="preserve">career or job but are </w:t>
      </w:r>
      <w:r w:rsidR="00CD4137">
        <w:t>useful for all employment sectors (</w:t>
      </w:r>
      <w:r w:rsidR="00234C55">
        <w:t>SkillsYouNeed, 2016)</w:t>
      </w:r>
      <w:r w:rsidR="00E4210E">
        <w:t xml:space="preserve">. Employers often value these employability skills because they </w:t>
      </w:r>
      <w:r w:rsidR="001A5E3E">
        <w:t xml:space="preserve">help </w:t>
      </w:r>
      <w:r w:rsidR="00E4210E">
        <w:t xml:space="preserve">show you job performance and career success will be </w:t>
      </w:r>
      <w:r w:rsidR="001A5E3E">
        <w:t xml:space="preserve">like. They also help show how you will get along with customers, co-workers and your peers (CAREERwise, </w:t>
      </w:r>
      <w:r w:rsidR="00BC4929">
        <w:t xml:space="preserve">2015). </w:t>
      </w:r>
    </w:p>
    <w:p w14:paraId="25DE0D6A" w14:textId="7EAC5EAC" w:rsidR="009C0773" w:rsidRDefault="00D6168D" w:rsidP="00244789">
      <w:r>
        <w:t>Good l</w:t>
      </w:r>
      <w:r w:rsidR="009C0773">
        <w:t xml:space="preserve">eaders </w:t>
      </w:r>
      <w:r>
        <w:t xml:space="preserve">and managers in the workplace also need a great </w:t>
      </w:r>
      <w:r w:rsidR="00F46FEA">
        <w:t xml:space="preserve">set of employability skills. These skills are crucial for any business so that they can be successful and can achieve their goals and objectives. </w:t>
      </w:r>
      <w:r w:rsidR="000414E6">
        <w:t xml:space="preserve">These important set of skills helps leaders in the workplace ensure that all parts of the organisation are </w:t>
      </w:r>
      <w:r w:rsidR="000912E3">
        <w:t xml:space="preserve">functioning well (Corporate Finance Institute, 2015). </w:t>
      </w:r>
    </w:p>
    <w:p w14:paraId="1E604820" w14:textId="53E1DBA8" w:rsidR="0091198E" w:rsidRDefault="0049210C" w:rsidP="00FC77C6">
      <w:r>
        <w:t xml:space="preserve">Academic skills (also often called study skills) are similar to employability skills in the sense that they are </w:t>
      </w:r>
      <w:r w:rsidR="005E66E3">
        <w:t>a set of transferable life skills that are very crucial</w:t>
      </w:r>
      <w:r w:rsidR="00770FE3">
        <w:t xml:space="preserve"> – they are relevant and helpful across different areas of life. These academic </w:t>
      </w:r>
      <w:r w:rsidR="00B13A27">
        <w:t>skills are s</w:t>
      </w:r>
      <w:r w:rsidR="009C18EE">
        <w:t xml:space="preserve">kills everyone needs </w:t>
      </w:r>
      <w:r w:rsidR="00840518">
        <w:t>in order to</w:t>
      </w:r>
      <w:r w:rsidR="009C18EE">
        <w:t xml:space="preserve"> learn and study effic</w:t>
      </w:r>
      <w:r w:rsidR="002A68EE">
        <w:t>iently and they help you develop your own personal approach to learning and studying information</w:t>
      </w:r>
      <w:r w:rsidR="003A4D52">
        <w:t xml:space="preserve"> (SkillsYouNeed, 2016).</w:t>
      </w:r>
    </w:p>
    <w:p w14:paraId="5CB9DF97" w14:textId="07DA2010" w:rsidR="00322C2E" w:rsidRPr="002049FE" w:rsidRDefault="008E1E8D" w:rsidP="008E1E8D">
      <w:pPr>
        <w:pStyle w:val="Heading1"/>
      </w:pPr>
      <w:bookmarkStart w:id="2" w:name="_Toc32491436"/>
      <w:r>
        <w:t>Part 1 Employability</w:t>
      </w:r>
      <w:bookmarkEnd w:id="2"/>
      <w:r>
        <w:t xml:space="preserve"> </w:t>
      </w:r>
    </w:p>
    <w:p w14:paraId="41D91F85" w14:textId="793BF0B3" w:rsidR="008E1E8D" w:rsidRDefault="008E1E8D" w:rsidP="00284B71">
      <w:pPr>
        <w:pStyle w:val="Heading2"/>
        <w:numPr>
          <w:ilvl w:val="0"/>
          <w:numId w:val="14"/>
        </w:numPr>
      </w:pPr>
      <w:bookmarkStart w:id="3" w:name="_Toc498692289"/>
      <w:bookmarkStart w:id="4" w:name="_Toc32491437"/>
      <w:r w:rsidRPr="00472F2A">
        <w:t xml:space="preserve">Explore </w:t>
      </w:r>
      <w:r w:rsidR="009D0D52">
        <w:t>‘Leadership</w:t>
      </w:r>
      <w:r w:rsidR="0079623C">
        <w:t xml:space="preserve"> Employability S</w:t>
      </w:r>
      <w:r w:rsidRPr="00472F2A">
        <w:t>kills</w:t>
      </w:r>
      <w:r w:rsidR="0079623C">
        <w:t>’</w:t>
      </w:r>
      <w:r w:rsidRPr="00472F2A">
        <w:t xml:space="preserve"> </w:t>
      </w:r>
      <w:bookmarkEnd w:id="3"/>
      <w:r w:rsidR="0079623C">
        <w:t>in general</w:t>
      </w:r>
      <w:bookmarkEnd w:id="4"/>
    </w:p>
    <w:p w14:paraId="22514601" w14:textId="12F5D05C" w:rsidR="000912E3" w:rsidRPr="005413CA" w:rsidRDefault="000912E3" w:rsidP="00CC7CEE">
      <w:pPr>
        <w:rPr>
          <w:u w:val="single"/>
        </w:rPr>
      </w:pPr>
      <w:r>
        <w:t>As I mentioned before, it is critical for all good leaders in the workplace to have a</w:t>
      </w:r>
      <w:r w:rsidR="00A45D95">
        <w:t xml:space="preserve">n outstanding set of employability skills so that the </w:t>
      </w:r>
      <w:r w:rsidR="009108E4">
        <w:t>company is a successful business. These skills may involve planning, decision-making, communication and more</w:t>
      </w:r>
      <w:r w:rsidR="000A48E4">
        <w:t xml:space="preserve"> (Corporate Finance Institute, 2015). This section will now discuss ten employability skills and how leaders may use them to help their workplace. </w:t>
      </w:r>
    </w:p>
    <w:p w14:paraId="7690DA24" w14:textId="28B11ED9" w:rsidR="006D3F91" w:rsidRPr="005413CA" w:rsidRDefault="005413CA" w:rsidP="00CC7CEE">
      <w:pPr>
        <w:rPr>
          <w:u w:val="single"/>
        </w:rPr>
      </w:pPr>
      <w:r>
        <w:rPr>
          <w:u w:val="single"/>
        </w:rPr>
        <w:t xml:space="preserve">Skill </w:t>
      </w:r>
      <w:r w:rsidR="00673DF7">
        <w:rPr>
          <w:u w:val="single"/>
        </w:rPr>
        <w:t>O</w:t>
      </w:r>
      <w:r>
        <w:rPr>
          <w:u w:val="single"/>
        </w:rPr>
        <w:t>ne: Communication and Interpersonal Skills:</w:t>
      </w:r>
      <w:r>
        <w:t xml:space="preserve">                                                                                                </w:t>
      </w:r>
      <w:r w:rsidR="006D3F91">
        <w:t>An employab</w:t>
      </w:r>
      <w:r w:rsidR="0043259E">
        <w:t xml:space="preserve">ility skill that is crucial for leaders to have is communication and interpersonal skills. </w:t>
      </w:r>
      <w:r w:rsidR="00863AE5">
        <w:t>This is the ability to lead with clear communication and the ability to ask the correct questions when needed</w:t>
      </w:r>
      <w:r w:rsidR="00132E03">
        <w:t xml:space="preserve">. As a leader, it is important for you to communicate with your team regularly so you can keep them up to date on any current events happening. </w:t>
      </w:r>
      <w:r w:rsidR="00287E64">
        <w:t>You also need to be able to advocate for your team and communicate with other leaders and teams</w:t>
      </w:r>
      <w:r w:rsidR="007E6879">
        <w:t xml:space="preserve"> (Professional Development, 2018). </w:t>
      </w:r>
      <w:r w:rsidR="00292F1E">
        <w:t xml:space="preserve">Although, a great leader would set unambiguous and clear </w:t>
      </w:r>
      <w:r w:rsidR="0067469D">
        <w:t xml:space="preserve">objectives and discuss them thoroughly with the staff before setting the tasks. They would also value everyone’s contribution during discussions and seek any feedback </w:t>
      </w:r>
      <w:r w:rsidR="00B61D87">
        <w:t>from staff after all communications (Management Advisory Service</w:t>
      </w:r>
      <w:r w:rsidR="00191C5B">
        <w:t xml:space="preserve">, 2019). </w:t>
      </w:r>
      <w:r w:rsidR="00CD2EA4">
        <w:t xml:space="preserve"> An example of a great leader could </w:t>
      </w:r>
      <w:r w:rsidR="00FA27B5">
        <w:t xml:space="preserve">be </w:t>
      </w:r>
      <w:r w:rsidR="004F542C">
        <w:t xml:space="preserve">Nelson Mandela. In </w:t>
      </w:r>
      <w:r w:rsidR="005D7EAF">
        <w:t>the speech he gave at his 1964</w:t>
      </w:r>
      <w:r w:rsidR="007546D7">
        <w:t xml:space="preserve"> trial, he was firm and consistent </w:t>
      </w:r>
      <w:r w:rsidR="002D3228">
        <w:t xml:space="preserve">in his message and explained his values, beliefs and goals clearly. </w:t>
      </w:r>
      <w:r w:rsidR="00BE1D23">
        <w:t>This shows</w:t>
      </w:r>
      <w:r w:rsidR="00076963">
        <w:t xml:space="preserve"> that</w:t>
      </w:r>
      <w:r w:rsidR="00BE1D23">
        <w:t xml:space="preserve"> to be a good leader, one must feel aligned with what they believe in and </w:t>
      </w:r>
      <w:r w:rsidR="00BC29F3">
        <w:t xml:space="preserve">what their company is doing </w:t>
      </w:r>
      <w:r w:rsidR="0045537F">
        <w:t>every day</w:t>
      </w:r>
      <w:r w:rsidR="00BC29F3">
        <w:t xml:space="preserve"> (Wainger, 2018)</w:t>
      </w:r>
      <w:r w:rsidR="009C08AF">
        <w:t xml:space="preserve">. </w:t>
      </w:r>
    </w:p>
    <w:p w14:paraId="7A77B2CF" w14:textId="46B1F4E6" w:rsidR="008D30DE" w:rsidRPr="007F7813" w:rsidRDefault="00AE77D5" w:rsidP="00CC7CEE">
      <w:pPr>
        <w:rPr>
          <w:u w:val="single"/>
        </w:rPr>
      </w:pPr>
      <w:r>
        <w:rPr>
          <w:u w:val="single"/>
        </w:rPr>
        <w:t xml:space="preserve">Skill </w:t>
      </w:r>
      <w:r w:rsidR="00673DF7">
        <w:rPr>
          <w:u w:val="single"/>
        </w:rPr>
        <w:t>T</w:t>
      </w:r>
      <w:r>
        <w:rPr>
          <w:u w:val="single"/>
        </w:rPr>
        <w:t xml:space="preserve">wo: </w:t>
      </w:r>
      <w:r w:rsidR="007F7813">
        <w:rPr>
          <w:u w:val="single"/>
        </w:rPr>
        <w:t>Problem Solving Skills:</w:t>
      </w:r>
      <w:r w:rsidR="007F7813">
        <w:t xml:space="preserve">                                                                                                                              </w:t>
      </w:r>
      <w:r w:rsidR="008D30DE">
        <w:t>Another employability skill that is critical for great leaders to have is problem solving skills</w:t>
      </w:r>
      <w:r w:rsidR="009C08AF">
        <w:t xml:space="preserve">. This is the ability to </w:t>
      </w:r>
      <w:r w:rsidR="00536FAA">
        <w:t xml:space="preserve">identify problems and </w:t>
      </w:r>
      <w:r w:rsidR="00B26755">
        <w:t xml:space="preserve">being able to find and identify the key issues and solutions of each area of the problem. </w:t>
      </w:r>
      <w:r w:rsidR="00992D6C">
        <w:t>A leader</w:t>
      </w:r>
      <w:r w:rsidR="00946632">
        <w:t xml:space="preserve"> would never view a problem as a distraction and</w:t>
      </w:r>
      <w:r w:rsidR="001F2BEE">
        <w:t xml:space="preserve"> would instead believe it </w:t>
      </w:r>
      <w:r w:rsidR="001F2BEE">
        <w:lastRenderedPageBreak/>
        <w:t xml:space="preserve">shows room for improvement and new opportunities. </w:t>
      </w:r>
      <w:r w:rsidR="0091712E">
        <w:t xml:space="preserve">They would also discuss the problem so that everyone’s views and concerns can be freely expressed as problem solving is about </w:t>
      </w:r>
      <w:r w:rsidR="002930C0">
        <w:t xml:space="preserve">people working together so the organization can become better. However, a great leader would come up with a solid strategy </w:t>
      </w:r>
      <w:r w:rsidR="0009585F">
        <w:t>in order to solve the problem</w:t>
      </w:r>
      <w:r w:rsidR="00CD0EDA">
        <w:t>. They would also feel comfortable with problem solving and always know how to gather the right resources and people w</w:t>
      </w:r>
      <w:r w:rsidR="000848D2">
        <w:t>ith their knowledge from past experiences (Llopis</w:t>
      </w:r>
      <w:r w:rsidR="00533639">
        <w:t>, 2013)</w:t>
      </w:r>
      <w:r w:rsidR="009A5F7C">
        <w:t xml:space="preserve">. </w:t>
      </w:r>
    </w:p>
    <w:p w14:paraId="484277BC" w14:textId="46C5A80E" w:rsidR="00BC6012" w:rsidRDefault="007F7813" w:rsidP="00CC7CEE">
      <w:r>
        <w:rPr>
          <w:u w:val="single"/>
        </w:rPr>
        <w:t xml:space="preserve">Skill </w:t>
      </w:r>
      <w:r w:rsidR="00673DF7">
        <w:rPr>
          <w:u w:val="single"/>
        </w:rPr>
        <w:t>T</w:t>
      </w:r>
      <w:r>
        <w:rPr>
          <w:u w:val="single"/>
        </w:rPr>
        <w:t xml:space="preserve">hree: </w:t>
      </w:r>
      <w:r w:rsidR="00A15DD1">
        <w:rPr>
          <w:u w:val="single"/>
        </w:rPr>
        <w:t>Self-Motivation and Using Your Initiative:</w:t>
      </w:r>
      <w:r w:rsidR="00A15DD1">
        <w:t xml:space="preserve">                                                                                               </w:t>
      </w:r>
      <w:r w:rsidR="00125503">
        <w:t xml:space="preserve">Being self-motivated </w:t>
      </w:r>
      <w:r w:rsidR="006779D1">
        <w:t xml:space="preserve">and using initiative is an employability </w:t>
      </w:r>
      <w:r w:rsidR="00BC6012">
        <w:t xml:space="preserve">skill that all leaders should </w:t>
      </w:r>
      <w:r w:rsidR="007E1F55">
        <w:t>have. This means you can create new ideas of you own and put them into place by using you</w:t>
      </w:r>
      <w:r w:rsidR="005673A1">
        <w:t xml:space="preserve">r own personal drive. </w:t>
      </w:r>
      <w:r w:rsidR="0040072E">
        <w:t xml:space="preserve">All leaders </w:t>
      </w:r>
      <w:r w:rsidR="00CC2552">
        <w:t xml:space="preserve">should be self-motivated first before being able to motivate their team members. </w:t>
      </w:r>
      <w:r w:rsidR="00573BDC">
        <w:t xml:space="preserve">A good leader would be clear in defining </w:t>
      </w:r>
      <w:r w:rsidR="009019AE">
        <w:t xml:space="preserve">their gaols and can </w:t>
      </w:r>
      <w:r w:rsidR="00D55E32">
        <w:t>find ways to attain their goals consistently</w:t>
      </w:r>
      <w:r w:rsidR="00517458">
        <w:t xml:space="preserve">. </w:t>
      </w:r>
      <w:r w:rsidR="003D30DB">
        <w:t xml:space="preserve">Although, </w:t>
      </w:r>
      <w:r w:rsidR="00DD37D2">
        <w:t>a g</w:t>
      </w:r>
      <w:r w:rsidR="003D30DB">
        <w:t>reat</w:t>
      </w:r>
      <w:r w:rsidR="00DD37D2">
        <w:t xml:space="preserve"> </w:t>
      </w:r>
      <w:r w:rsidR="00774385">
        <w:t>self-motivated leader would be able to motivate others to adopt their style of leader</w:t>
      </w:r>
      <w:r w:rsidR="003D30DB">
        <w:t>ship</w:t>
      </w:r>
      <w:r w:rsidR="00183624">
        <w:t xml:space="preserve"> (Management Study Guide, </w:t>
      </w:r>
      <w:r w:rsidR="009A3143">
        <w:t>2017).</w:t>
      </w:r>
      <w:r w:rsidR="00183624">
        <w:t xml:space="preserve"> </w:t>
      </w:r>
      <w:r w:rsidR="005B6263">
        <w:t xml:space="preserve">In addition, the best leaders are proactive and </w:t>
      </w:r>
      <w:r w:rsidR="009B4179">
        <w:t xml:space="preserve">do not wait for someone else to tell </w:t>
      </w:r>
      <w:r w:rsidR="00F4116E">
        <w:t>them what to do. Instead, they take initiative to find and solve problems</w:t>
      </w:r>
      <w:r w:rsidR="00015404">
        <w:t xml:space="preserve"> (</w:t>
      </w:r>
      <w:r w:rsidR="00AA6733">
        <w:t xml:space="preserve">A </w:t>
      </w:r>
      <w:r w:rsidR="0093215D">
        <w:t>Wiley Brand</w:t>
      </w:r>
      <w:r w:rsidR="00015404">
        <w:t xml:space="preserve">, 2013). </w:t>
      </w:r>
      <w:r w:rsidR="0093215D">
        <w:t>An example of a great leader with strong initiative and self-</w:t>
      </w:r>
      <w:r w:rsidR="00D42205">
        <w:t xml:space="preserve">motivation is Greta </w:t>
      </w:r>
      <w:r w:rsidR="00C9771D">
        <w:t>Thunberg. In August 2018, Thunberg</w:t>
      </w:r>
      <w:r w:rsidR="00F5367E">
        <w:t xml:space="preserve"> </w:t>
      </w:r>
      <w:r w:rsidR="00C9771D">
        <w:t>began school climate strikes</w:t>
      </w:r>
      <w:r w:rsidR="00350B6F">
        <w:t xml:space="preserve"> and public speeches which has caused her to become a known climate activist. </w:t>
      </w:r>
      <w:r w:rsidR="00976BFD">
        <w:t xml:space="preserve">She began spending her school days outside parliament on her own accord so people would </w:t>
      </w:r>
      <w:r w:rsidR="003F1687">
        <w:t>begin to take action to stop climate change. This shows that leaders with great self-motivation can use their initiative to get their ideas heard</w:t>
      </w:r>
      <w:r w:rsidR="00736465">
        <w:t xml:space="preserve"> (</w:t>
      </w:r>
      <w:r w:rsidR="00C35FAA">
        <w:t xml:space="preserve">Watts, 2019). </w:t>
      </w:r>
      <w:r w:rsidR="00736465">
        <w:t xml:space="preserve"> </w:t>
      </w:r>
    </w:p>
    <w:p w14:paraId="5A3F38E1" w14:textId="214799D9" w:rsidR="008D12CF" w:rsidRDefault="00F926B2" w:rsidP="00CC7CEE">
      <w:r>
        <w:rPr>
          <w:u w:val="single"/>
        </w:rPr>
        <w:t xml:space="preserve">Skill </w:t>
      </w:r>
      <w:r w:rsidR="00673DF7">
        <w:rPr>
          <w:u w:val="single"/>
        </w:rPr>
        <w:t>F</w:t>
      </w:r>
      <w:r>
        <w:rPr>
          <w:u w:val="single"/>
        </w:rPr>
        <w:t>our: Working Under Pressure and to Deadlines:</w:t>
      </w:r>
      <w:r>
        <w:t xml:space="preserve">                                                                                                     </w:t>
      </w:r>
      <w:r w:rsidR="001E1F37">
        <w:t xml:space="preserve">An employability skill that is </w:t>
      </w:r>
      <w:r w:rsidR="00E4624D">
        <w:t xml:space="preserve">vital for </w:t>
      </w:r>
      <w:r w:rsidR="00A64E78">
        <w:t>leaders to have is being able to work under pressure and under deadlines. This means the leader must be a</w:t>
      </w:r>
      <w:r w:rsidR="006B0E61">
        <w:t xml:space="preserve">ble to handle the stress that comes with deadlines but still meet the criteria effectively. </w:t>
      </w:r>
      <w:r w:rsidR="009D4116">
        <w:t>A leader must be able to stay calm while under pressure or in the middle of a crisis. They also must be able to think strategically and he</w:t>
      </w:r>
      <w:r w:rsidR="003B4A56">
        <w:t xml:space="preserve">lp steer the organization or business towards great progress </w:t>
      </w:r>
      <w:r w:rsidR="008D12CF">
        <w:t xml:space="preserve">(Edmondson, 2019). Although, there is one factor that differentiates great leaders from good leaders – </w:t>
      </w:r>
      <w:r w:rsidR="00D94B42">
        <w:t xml:space="preserve">great leaders can cope with pressure but also often thrive under pressure and can lead people effectively </w:t>
      </w:r>
      <w:r w:rsidR="00EA06E1">
        <w:t>in high-pressure situations. Great leaders can also demonstrate confidence and boost confidence in other under pressure too (</w:t>
      </w:r>
      <w:r w:rsidR="005371C8">
        <w:t xml:space="preserve">Prabu, 2012). </w:t>
      </w:r>
      <w:r w:rsidR="00066F3B">
        <w:t>An example of a great leader who can work well under pressure is Barack Obama</w:t>
      </w:r>
      <w:r w:rsidR="00484A02">
        <w:t xml:space="preserve">. </w:t>
      </w:r>
      <w:r w:rsidR="00B63165">
        <w:t xml:space="preserve">He was able to overcome his anxiety from working under pressure by </w:t>
      </w:r>
      <w:r w:rsidR="00567497">
        <w:t xml:space="preserve">not being fixated on making small mistakes and this caused him to become more comfortable </w:t>
      </w:r>
      <w:r w:rsidR="00404106">
        <w:t>with tacking large, complex problems under pressure (</w:t>
      </w:r>
      <w:r w:rsidR="00BE7131">
        <w:t>Bort, 2019)</w:t>
      </w:r>
      <w:r w:rsidR="002007BA">
        <w:t>.</w:t>
      </w:r>
      <w:r w:rsidR="00BE7131">
        <w:t xml:space="preserve"> </w:t>
      </w:r>
    </w:p>
    <w:p w14:paraId="701ACBF2" w14:textId="4062E49B" w:rsidR="004E591C" w:rsidRDefault="00673DF7" w:rsidP="00CC7CEE">
      <w:r>
        <w:rPr>
          <w:u w:val="single"/>
        </w:rPr>
        <w:t>Skill Five</w:t>
      </w:r>
      <w:r w:rsidR="002461F7">
        <w:rPr>
          <w:u w:val="single"/>
        </w:rPr>
        <w:t>: Organisational Skills:</w:t>
      </w:r>
      <w:r w:rsidR="002461F7">
        <w:t xml:space="preserve">                                                                                                                               </w:t>
      </w:r>
      <w:r w:rsidR="00E665D2">
        <w:t xml:space="preserve">Another employability skills </w:t>
      </w:r>
      <w:r w:rsidR="00C03E20">
        <w:t xml:space="preserve">all </w:t>
      </w:r>
      <w:r w:rsidR="00E665D2">
        <w:t>leaders should have</w:t>
      </w:r>
      <w:r w:rsidR="008E0372">
        <w:t xml:space="preserve"> </w:t>
      </w:r>
      <w:r w:rsidR="00C03E20">
        <w:t>are</w:t>
      </w:r>
      <w:r w:rsidR="00E665D2">
        <w:t xml:space="preserve"> organisational skills. This means the leader can stay organised and methodical</w:t>
      </w:r>
      <w:r w:rsidR="008E0372">
        <w:t>. Th</w:t>
      </w:r>
      <w:r w:rsidR="003A445A">
        <w:t>is means they can plan and monitor their work do they can meet deadlines.</w:t>
      </w:r>
      <w:r w:rsidR="009A1E90">
        <w:t xml:space="preserve"> A leader must be able to understand the actions required </w:t>
      </w:r>
      <w:r w:rsidR="00241F5C">
        <w:t xml:space="preserve">to achieve their goals and be able to plan them effectively. A good leader must also be </w:t>
      </w:r>
      <w:r w:rsidR="006A2329">
        <w:t>abl</w:t>
      </w:r>
      <w:r w:rsidR="00241F5C">
        <w:t xml:space="preserve">e to identify each step </w:t>
      </w:r>
      <w:r w:rsidR="00787622">
        <w:t xml:space="preserve">to achieve their goals and any problems connected to it – being an organised leader helps you do these things </w:t>
      </w:r>
      <w:r w:rsidR="006A2329">
        <w:t>(Porteous, 2019)</w:t>
      </w:r>
      <w:r w:rsidR="00D95EDC">
        <w:t xml:space="preserve">. Although, a great leader may be able to multitask with many tasks </w:t>
      </w:r>
      <w:r w:rsidR="0048089B">
        <w:t xml:space="preserve">and still </w:t>
      </w:r>
      <w:r w:rsidR="00D95EDC">
        <w:t>stay organised. Being able to complete different tasks effi</w:t>
      </w:r>
      <w:r w:rsidR="00E3355A">
        <w:t xml:space="preserve">ciently and effectively is a necessary skill for leadership </w:t>
      </w:r>
      <w:r w:rsidR="00CA29B1">
        <w:t xml:space="preserve">(SimpleShow, 2018). </w:t>
      </w:r>
      <w:r w:rsidR="004C0E3F">
        <w:t xml:space="preserve"> Furthermore, a great leader may find a specific way to plan and </w:t>
      </w:r>
      <w:r w:rsidR="004E591C">
        <w:t>or</w:t>
      </w:r>
      <w:r w:rsidR="00153467">
        <w:t xml:space="preserve">ganise </w:t>
      </w:r>
      <w:r w:rsidR="00BA5E20">
        <w:t>their daily routine. A great example of this could be Covey’s Time Management Grid. This is an effective way to organise one’s priorities and manage your time. Great leaders may use this at it helps them do the most important things first</w:t>
      </w:r>
      <w:r w:rsidR="00403D6C">
        <w:t xml:space="preserve"> (Department of Employee and Organizational Development</w:t>
      </w:r>
      <w:r w:rsidR="00D46329">
        <w:t>, 201</w:t>
      </w:r>
      <w:r w:rsidR="007B0FBF">
        <w:t xml:space="preserve">7, p. 2). </w:t>
      </w:r>
    </w:p>
    <w:p w14:paraId="58F1123E" w14:textId="1FBED80E" w:rsidR="00F764FD" w:rsidRDefault="002461F7" w:rsidP="00F764FD">
      <w:r>
        <w:rPr>
          <w:u w:val="single"/>
        </w:rPr>
        <w:lastRenderedPageBreak/>
        <w:t>Skill Six: Team Working:</w:t>
      </w:r>
      <w:r>
        <w:t xml:space="preserve">                                                                                                                                            </w:t>
      </w:r>
      <w:r w:rsidR="006F1196">
        <w:t xml:space="preserve">Working together in teams is another employability skill a leader must be able to do. This means they can work well with a group of people to achieve a goal. A good leader must be able to have a clear vison about the goal. They should also be able to share this vision with their employees and inspire them to also support and work hard for that vision. (Wilson, 2015). Although, great and effective leaders ensure that their team are motivated to perform well by creating an environment of cooperation among the team members so everyone can work together to achieve the team objectives and get the desired results (Joseph, 2019). An example of a great </w:t>
      </w:r>
      <w:r w:rsidR="000D2943">
        <w:t xml:space="preserve">team leader is Nelson Mandela. Mandela once said, “When people are determined, they can overcome anything”. This means working in a team is a very important part of leadership and throughout Mandela’s life he brought people together by encouraging social teamwork and community (ExecuSearch Group, 2013). </w:t>
      </w:r>
    </w:p>
    <w:p w14:paraId="09554EDD" w14:textId="13B7FAC9" w:rsidR="00F764FD" w:rsidRDefault="002461F7" w:rsidP="00F764FD">
      <w:r>
        <w:rPr>
          <w:u w:val="single"/>
        </w:rPr>
        <w:t xml:space="preserve">Skill Seven: </w:t>
      </w:r>
      <w:r w:rsidR="00295D14">
        <w:rPr>
          <w:u w:val="single"/>
        </w:rPr>
        <w:t>Ability to Learn and Adapt:</w:t>
      </w:r>
      <w:r w:rsidR="00295D14">
        <w:t xml:space="preserve">                                                                                                                   </w:t>
      </w:r>
      <w:r w:rsidR="00F764FD">
        <w:t>The ability to learn and adapt is another employability skill a leader needs</w:t>
      </w:r>
      <w:r w:rsidR="00C453AD">
        <w:t xml:space="preserve"> to have. This means the leaders are enthusiastic about their work and learn and adapt from mistakes or problems they have seen. Good leaders are passionate about what they do and can show this passion to the rest of their team. Furthermore, a leader would have a great attitude to learning and teaching new thigs by creating a positive environment for their team (BookBoon, 2012). </w:t>
      </w:r>
      <w:r w:rsidR="00C55BBD">
        <w:t xml:space="preserve">In addition, a good leader requires the ability to adapt to new changed. A good, adaptable leader wouldn’t see a change as an obstacle but instead as an opportunity to change for the better (Keating, 2018). However, great leaders may use a reflection model to improve and make new changes. A great example of a reflection model is Kolb’s reflective model. </w:t>
      </w:r>
      <w:r w:rsidR="00FE3BAE">
        <w:t xml:space="preserve">It is a model based on your own experience – this is the reviewed, analysed and evaluated in three stages which will help you adapt and improve (Brown, 2017). </w:t>
      </w:r>
    </w:p>
    <w:p w14:paraId="188DE000" w14:textId="1417C3C4" w:rsidR="00937206" w:rsidRDefault="005C211E" w:rsidP="00937206">
      <w:r>
        <w:rPr>
          <w:u w:val="single"/>
        </w:rPr>
        <w:t>Skill Eight: Numeracy:</w:t>
      </w:r>
      <w:r w:rsidR="00861137">
        <w:t xml:space="preserve"> </w:t>
      </w:r>
      <w:r w:rsidR="00937206">
        <w:t xml:space="preserve">                                                                                                                                                          </w:t>
      </w:r>
      <w:r w:rsidR="00861137">
        <w:t xml:space="preserve">A employability </w:t>
      </w:r>
      <w:r w:rsidR="00544A3D">
        <w:t xml:space="preserve">skill that is crucial for leaders to have are numeracy skills. </w:t>
      </w:r>
      <w:r w:rsidR="00B97113">
        <w:t xml:space="preserve">This is the ability to have a use mathematics and data to support evidence and solve everyday problems. </w:t>
      </w:r>
      <w:r w:rsidR="00E34FA3">
        <w:t>Numeracy skills are important for a good leader to have</w:t>
      </w:r>
      <w:r w:rsidR="0081218E">
        <w:t xml:space="preserve"> and are</w:t>
      </w:r>
      <w:r w:rsidR="00E34FA3">
        <w:t xml:space="preserve"> often </w:t>
      </w:r>
      <w:r w:rsidR="00597A6C">
        <w:t xml:space="preserve">necessary as they help solve everyday problems and are used in many aspects of our lives. </w:t>
      </w:r>
      <w:r w:rsidR="003D1838">
        <w:t xml:space="preserve">A great leader would </w:t>
      </w:r>
      <w:r w:rsidR="00494195">
        <w:t>have a great set of numeracy and mathematic skills and it would help them develop logical thinking skills and reasoning strategies in their day-to-day activities</w:t>
      </w:r>
      <w:r w:rsidR="00F763FD">
        <w:t xml:space="preserve"> </w:t>
      </w:r>
      <w:r w:rsidR="00DD73C1">
        <w:t>(Kangan Institute, 2018).</w:t>
      </w:r>
    </w:p>
    <w:p w14:paraId="1BCB04CD" w14:textId="5544BBF6" w:rsidR="00937206" w:rsidRPr="00281414" w:rsidRDefault="00937206" w:rsidP="00937206">
      <w:r>
        <w:rPr>
          <w:u w:val="single"/>
        </w:rPr>
        <w:t xml:space="preserve">Skill </w:t>
      </w:r>
      <w:r w:rsidR="0029171A">
        <w:rPr>
          <w:u w:val="single"/>
        </w:rPr>
        <w:t>Nine: Valuing Diversity and Difference</w:t>
      </w:r>
      <w:r w:rsidR="00FA09B6">
        <w:rPr>
          <w:u w:val="single"/>
        </w:rPr>
        <w:t xml:space="preserve">: </w:t>
      </w:r>
      <w:r w:rsidR="0029171A">
        <w:rPr>
          <w:u w:val="single"/>
        </w:rPr>
        <w:t xml:space="preserve"> </w:t>
      </w:r>
      <w:r w:rsidR="00281414">
        <w:rPr>
          <w:u w:val="single"/>
        </w:rPr>
        <w:t xml:space="preserve">                                                                                                                      </w:t>
      </w:r>
      <w:r w:rsidR="00281414">
        <w:t>Valuing diversity and difference is another</w:t>
      </w:r>
      <w:r w:rsidR="00553A5D">
        <w:t xml:space="preserve"> </w:t>
      </w:r>
      <w:r w:rsidR="00277A61">
        <w:t xml:space="preserve">employability skill that all leaders must have. This means they </w:t>
      </w:r>
      <w:r w:rsidR="00A12AB9">
        <w:t>know</w:t>
      </w:r>
      <w:r w:rsidR="00C96176">
        <w:t xml:space="preserve"> the value of diversity and the things it can bring. </w:t>
      </w:r>
      <w:r w:rsidR="00D16924">
        <w:t>A good leader would understand that diversity in the workplace helps boost a company’s re</w:t>
      </w:r>
      <w:r w:rsidR="00293DC1">
        <w:t>putation as they are usually seen as</w:t>
      </w:r>
      <w:r w:rsidR="00D876C1">
        <w:t xml:space="preserve"> more</w:t>
      </w:r>
      <w:r w:rsidR="00293DC1">
        <w:t xml:space="preserve"> </w:t>
      </w:r>
      <w:r w:rsidR="009D65B3">
        <w:t>socially responsible</w:t>
      </w:r>
      <w:r w:rsidR="00D876C1">
        <w:t xml:space="preserve"> and </w:t>
      </w:r>
      <w:r w:rsidR="009D65B3">
        <w:t>good companies. Furthermore</w:t>
      </w:r>
      <w:r w:rsidR="0022350F">
        <w:t xml:space="preserve">, it helps many different people relate to the company which helps open doors to new business partners or customers. </w:t>
      </w:r>
      <w:r w:rsidR="000E1A27">
        <w:t xml:space="preserve">Although, a great leader would understand that diversity in employees helps ensure a variety of different perspectives as </w:t>
      </w:r>
      <w:r w:rsidR="00AD2DE3">
        <w:t>the diversity means that each person has come from different background and have</w:t>
      </w:r>
      <w:r w:rsidR="00E32DAE">
        <w:t xml:space="preserve"> divergent</w:t>
      </w:r>
      <w:r w:rsidR="00AD2DE3">
        <w:t xml:space="preserve"> </w:t>
      </w:r>
      <w:r w:rsidR="00C820EC">
        <w:t xml:space="preserve">characteristics meaning each individual has a set of </w:t>
      </w:r>
      <w:r w:rsidR="007F1946">
        <w:t>di</w:t>
      </w:r>
      <w:r w:rsidR="00427F2A">
        <w:t>fferent</w:t>
      </w:r>
      <w:r w:rsidR="007F1946">
        <w:t xml:space="preserve"> skills and experiences. </w:t>
      </w:r>
      <w:r w:rsidR="00E32DAE">
        <w:t xml:space="preserve">The variety of </w:t>
      </w:r>
      <w:r w:rsidR="00C41ACE">
        <w:t xml:space="preserve">perspectives are highly beneficial </w:t>
      </w:r>
      <w:r w:rsidR="00792EDF">
        <w:t xml:space="preserve">as it would help create new ideas and would significantly improve the creativity of the workplace </w:t>
      </w:r>
      <w:r w:rsidR="00BD74D1">
        <w:t>(Martic, 2018)</w:t>
      </w:r>
      <w:r w:rsidR="00B87DC2">
        <w:t>.</w:t>
      </w:r>
    </w:p>
    <w:p w14:paraId="4A442B8A" w14:textId="244C943A" w:rsidR="00BD74D1" w:rsidRDefault="0029171A" w:rsidP="00BD74D1">
      <w:r>
        <w:rPr>
          <w:u w:val="single"/>
        </w:rPr>
        <w:t>Skill Ten: Negotiation Skills:</w:t>
      </w:r>
      <w:r w:rsidR="00553A5D">
        <w:t xml:space="preserve">                                                                                                                                </w:t>
      </w:r>
      <w:r w:rsidR="00EF6A09">
        <w:t>Negotiation skill</w:t>
      </w:r>
      <w:r w:rsidR="00C935A2">
        <w:t>s</w:t>
      </w:r>
      <w:r w:rsidR="00EF6A09">
        <w:t xml:space="preserve"> are another employability skills that leaders must have. </w:t>
      </w:r>
      <w:r w:rsidR="006D6945">
        <w:t>Th</w:t>
      </w:r>
      <w:r w:rsidR="0097593D">
        <w:t xml:space="preserve">is means they can express their own requirements while also taking on others’ during the process </w:t>
      </w:r>
      <w:r w:rsidR="000D632D">
        <w:t xml:space="preserve">to achieve an outcome. </w:t>
      </w:r>
      <w:r w:rsidR="008B154F">
        <w:t xml:space="preserve">Good </w:t>
      </w:r>
      <w:r w:rsidR="008B154F">
        <w:lastRenderedPageBreak/>
        <w:t xml:space="preserve">leaders must be able to influence people while also maintaining a positive relationship with who they are negotiating with </w:t>
      </w:r>
      <w:r w:rsidR="00A85AA9">
        <w:t>–</w:t>
      </w:r>
      <w:r w:rsidR="008B154F">
        <w:t xml:space="preserve"> </w:t>
      </w:r>
      <w:r w:rsidR="00A85AA9">
        <w:t xml:space="preserve">this </w:t>
      </w:r>
      <w:r w:rsidR="002D0031">
        <w:t>could be customers, employees and partners</w:t>
      </w:r>
      <w:r w:rsidR="00C32469">
        <w:t>/investors</w:t>
      </w:r>
      <w:r w:rsidR="00016526">
        <w:t xml:space="preserve">. </w:t>
      </w:r>
      <w:r w:rsidR="00D74FF8">
        <w:t>Although, a great leader</w:t>
      </w:r>
      <w:r w:rsidR="00AB034B">
        <w:t xml:space="preserve"> would </w:t>
      </w:r>
      <w:r w:rsidR="009354F0">
        <w:t xml:space="preserve">be flexible as they may have to change their beliefs so they can reach an agreement and close a deal which would make both sides content. They must also be able to control their emotions </w:t>
      </w:r>
      <w:r w:rsidR="00FC36D4">
        <w:t>and would be able to discuss things in a</w:t>
      </w:r>
      <w:r w:rsidR="00E4309B">
        <w:t>n</w:t>
      </w:r>
      <w:r w:rsidR="00FC36D4">
        <w:t xml:space="preserve"> unemotional, clear fashion so they do not let their emotions interfere in the negotiation process</w:t>
      </w:r>
      <w:r w:rsidR="006A3400">
        <w:t xml:space="preserve"> (Brown</w:t>
      </w:r>
      <w:r w:rsidR="006F4494">
        <w:t xml:space="preserve">, 2014). </w:t>
      </w:r>
    </w:p>
    <w:p w14:paraId="32B70A72" w14:textId="71A7B7D4" w:rsidR="00E63399" w:rsidRPr="00BD74D1" w:rsidRDefault="00A00E09" w:rsidP="00BD74D1">
      <w:r>
        <w:rPr>
          <w:rFonts w:ascii="Arial" w:hAnsi="Arial" w:cs="Arial"/>
          <w:sz w:val="24"/>
          <w:szCs w:val="24"/>
        </w:rPr>
        <w:tab/>
      </w:r>
    </w:p>
    <w:p w14:paraId="483D3401" w14:textId="09D62EA0" w:rsidR="00C20FCC" w:rsidRPr="00872741" w:rsidRDefault="0045537F" w:rsidP="00284B71">
      <w:pPr>
        <w:pStyle w:val="Heading2"/>
      </w:pPr>
      <w:bookmarkStart w:id="5" w:name="_Toc32491438"/>
      <w:bookmarkStart w:id="6" w:name="_Toc498692292"/>
      <w:r>
        <w:t>1.2</w:t>
      </w:r>
      <w:r w:rsidRPr="00872741">
        <w:t xml:space="preserve"> </w:t>
      </w:r>
      <w:r>
        <w:t>Evaluate</w:t>
      </w:r>
      <w:r w:rsidR="00C20FCC" w:rsidRPr="00872741">
        <w:t xml:space="preserve"> own </w:t>
      </w:r>
      <w:r w:rsidR="0079623C">
        <w:t>Leadership E</w:t>
      </w:r>
      <w:r w:rsidR="00C20FCC" w:rsidRPr="00872741">
        <w:t>mployability skills</w:t>
      </w:r>
      <w:bookmarkEnd w:id="5"/>
      <w:r w:rsidR="00C20FCC" w:rsidRPr="00872741">
        <w:t xml:space="preserve"> </w:t>
      </w:r>
      <w:bookmarkEnd w:id="6"/>
    </w:p>
    <w:p w14:paraId="1D5DF733" w14:textId="73C9E610" w:rsidR="00BB3A8C" w:rsidRDefault="00EA66F7" w:rsidP="0033280D">
      <w:pPr>
        <w:pStyle w:val="Heading3"/>
        <w:rPr>
          <w:rFonts w:eastAsia="Calibri Light"/>
        </w:rPr>
      </w:pPr>
      <w:bookmarkStart w:id="7" w:name="_Toc2883533"/>
      <w:bookmarkStart w:id="8"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7"/>
      <w:r w:rsidR="00A82313">
        <w:rPr>
          <w:rFonts w:eastAsia="Calibri Light"/>
        </w:rPr>
        <w:t>E</w:t>
      </w:r>
      <w:r w:rsidR="00395640">
        <w:rPr>
          <w:rFonts w:eastAsia="Calibri Light"/>
        </w:rPr>
        <w:t>mployability skills</w:t>
      </w:r>
      <w:bookmarkEnd w:id="8"/>
    </w:p>
    <w:p w14:paraId="424FFCA6" w14:textId="378ECF18" w:rsidR="00E55D35" w:rsidRDefault="00564A63" w:rsidP="00E55D35">
      <w:r>
        <w:t>As a leader in the workplace, one of the report writer’s employability skill</w:t>
      </w:r>
      <w:r w:rsidR="004F5FBC">
        <w:t xml:space="preserve">s are communication and interpersonal skills. The report writer can </w:t>
      </w:r>
      <w:r w:rsidR="00AB31B4">
        <w:t xml:space="preserve">talk to customers clearly and get their message across with ease. </w:t>
      </w:r>
      <w:r w:rsidR="00273FDC">
        <w:t xml:space="preserve">They </w:t>
      </w:r>
      <w:r w:rsidR="00FC6514">
        <w:t xml:space="preserve">can also </w:t>
      </w:r>
      <w:r w:rsidR="00CC5A05">
        <w:t>listen to ins</w:t>
      </w:r>
      <w:r w:rsidR="006F1B61">
        <w:t xml:space="preserve">tructions attentively and carefully. In addition, during </w:t>
      </w:r>
      <w:r w:rsidR="00E140A1">
        <w:t xml:space="preserve">discussions, the report writer makes sure to value everyone’s feedback and contributions. </w:t>
      </w:r>
      <w:r w:rsidR="0084104D">
        <w:t xml:space="preserve">Furthermore, the report writer regularly has discussions with their team </w:t>
      </w:r>
      <w:r w:rsidR="002C6E4F">
        <w:t xml:space="preserve">and after all communications and discussions, they seek any feedback from their staff. </w:t>
      </w:r>
    </w:p>
    <w:p w14:paraId="2BE1B74B" w14:textId="26ACCEEB" w:rsidR="00252F7F" w:rsidRDefault="00252F7F" w:rsidP="00E55D35">
      <w:r>
        <w:t xml:space="preserve">Another employability skill the report </w:t>
      </w:r>
      <w:r w:rsidR="00DE1097">
        <w:t xml:space="preserve">writer has as a leader in the workplace is organisational skills. The report writer’s organisational skills </w:t>
      </w:r>
      <w:r w:rsidR="00D211E8">
        <w:t>mean</w:t>
      </w:r>
      <w:r w:rsidR="00DE1097">
        <w:t xml:space="preserve"> they are able </w:t>
      </w:r>
      <w:r w:rsidR="00E8475C">
        <w:t>to stay completely focused on important and critical tasks</w:t>
      </w:r>
      <w:r w:rsidR="003F09C4">
        <w:t xml:space="preserve">. </w:t>
      </w:r>
      <w:r w:rsidR="00935772">
        <w:t>Although, the report writer lacks good time-management skills which is an issue. They often find themselves doing tasks at the last minute be</w:t>
      </w:r>
      <w:r w:rsidR="00D20E97">
        <w:t xml:space="preserve">fore a deadline. The report writer’s time-management questionnaire (Look at Appendix A) shows that they struggle with time-management and end up working at the last minute while under a lot of pressure to finish. </w:t>
      </w:r>
    </w:p>
    <w:p w14:paraId="1C98D644" w14:textId="424BC004" w:rsidR="00000099" w:rsidRDefault="00000099" w:rsidP="00E55D35">
      <w:r>
        <w:t xml:space="preserve">Working in a team is also another employability skill the report writer </w:t>
      </w:r>
      <w:r w:rsidR="00112BD6">
        <w:t xml:space="preserve">has acquired as a workplace leader. The report writer can work effectively on their own as well as working in a group with other members of staff and employees. </w:t>
      </w:r>
      <w:r w:rsidR="00C61850">
        <w:t>The report writer is able to motivate and support m</w:t>
      </w:r>
      <w:r w:rsidR="00567A33">
        <w:t xml:space="preserve">embers of their group by </w:t>
      </w:r>
      <w:r w:rsidR="001B0EFC">
        <w:t>cooperating with the rest of the team so everyone is able to complete their tasks and the team objectives</w:t>
      </w:r>
      <w:r w:rsidR="00FE4FC6">
        <w:t xml:space="preserve"> so they can get the desired results and can achieve the goal. </w:t>
      </w:r>
    </w:p>
    <w:p w14:paraId="548317B8" w14:textId="2125D061" w:rsidR="00A6462F" w:rsidRDefault="00A6462F" w:rsidP="00A6462F">
      <w:pPr>
        <w:pStyle w:val="Heading3"/>
      </w:pPr>
      <w:bookmarkStart w:id="9" w:name="_Toc32491440"/>
    </w:p>
    <w:p w14:paraId="42B7E60A" w14:textId="2400EE71" w:rsidR="00BD74D1" w:rsidRDefault="00BD74D1" w:rsidP="00BD74D1"/>
    <w:p w14:paraId="52C8329A" w14:textId="654A17B5" w:rsidR="00BD74D1" w:rsidRDefault="00BD74D1" w:rsidP="00BD74D1"/>
    <w:p w14:paraId="667C6BD2" w14:textId="4E4134CD" w:rsidR="00BD74D1" w:rsidRDefault="00BD74D1" w:rsidP="00BD74D1"/>
    <w:p w14:paraId="36936A53" w14:textId="5062C16D" w:rsidR="00BD74D1" w:rsidRDefault="00BD74D1" w:rsidP="00BD74D1"/>
    <w:p w14:paraId="77A3532D" w14:textId="4FBAEAB8" w:rsidR="00BD74D1" w:rsidRDefault="00BD74D1" w:rsidP="00BD74D1"/>
    <w:p w14:paraId="50CB7AF8" w14:textId="21B82B4C" w:rsidR="00BD74D1" w:rsidRDefault="00BD74D1" w:rsidP="00BD74D1"/>
    <w:p w14:paraId="3161BF27" w14:textId="77777777" w:rsidR="00D211E8" w:rsidRDefault="00D211E8" w:rsidP="00BD74D1"/>
    <w:p w14:paraId="1AF27D59" w14:textId="77777777" w:rsidR="00BD74D1" w:rsidRPr="00BD74D1" w:rsidRDefault="00BD74D1" w:rsidP="00BD74D1"/>
    <w:p w14:paraId="23D9075A" w14:textId="63BF7E45" w:rsidR="00E63399" w:rsidRDefault="000F0F90" w:rsidP="00A6462F">
      <w:pPr>
        <w:pStyle w:val="Heading3"/>
      </w:pPr>
      <w:r>
        <w:lastRenderedPageBreak/>
        <w:t xml:space="preserve">Gap Analysis </w:t>
      </w:r>
      <w:r w:rsidR="0079623C">
        <w:t>to identify ‘gaps’ in knowledge/skills</w:t>
      </w:r>
      <w:bookmarkEnd w:id="9"/>
    </w:p>
    <w:p w14:paraId="445C0D16" w14:textId="77777777" w:rsidR="00BD74D1" w:rsidRPr="00BD74D1" w:rsidRDefault="00BD74D1" w:rsidP="00BD74D1"/>
    <w:tbl>
      <w:tblPr>
        <w:tblW w:w="9356" w:type="dxa"/>
        <w:tblInd w:w="-5" w:type="dxa"/>
        <w:tblCellMar>
          <w:left w:w="0" w:type="dxa"/>
          <w:right w:w="0" w:type="dxa"/>
        </w:tblCellMar>
        <w:tblLook w:val="0000" w:firstRow="0" w:lastRow="0" w:firstColumn="0" w:lastColumn="0" w:noHBand="0" w:noVBand="0"/>
      </w:tblPr>
      <w:tblGrid>
        <w:gridCol w:w="2127"/>
        <w:gridCol w:w="2409"/>
        <w:gridCol w:w="2410"/>
        <w:gridCol w:w="2410"/>
      </w:tblGrid>
      <w:tr w:rsidR="00B80B76" w:rsidRPr="00B80B76" w14:paraId="6732FACF" w14:textId="77777777" w:rsidTr="00BD74D1">
        <w:trPr>
          <w:trHeight w:hRule="exact" w:val="625"/>
        </w:trPr>
        <w:tc>
          <w:tcPr>
            <w:tcW w:w="2127"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BD74D1">
        <w:trPr>
          <w:trHeight w:hRule="exact" w:val="237"/>
        </w:trPr>
        <w:tc>
          <w:tcPr>
            <w:tcW w:w="212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E122FE">
        <w:trPr>
          <w:trHeight w:hRule="exact" w:val="1988"/>
        </w:trPr>
        <w:tc>
          <w:tcPr>
            <w:tcW w:w="2127" w:type="dxa"/>
            <w:tcBorders>
              <w:top w:val="single" w:sz="4" w:space="0" w:color="000000"/>
              <w:left w:val="single" w:sz="4" w:space="0" w:color="000000"/>
              <w:bottom w:val="single" w:sz="4" w:space="0" w:color="000000"/>
              <w:right w:val="single" w:sz="4" w:space="0" w:color="000000"/>
            </w:tcBorders>
          </w:tcPr>
          <w:p w14:paraId="6B52CBB1" w14:textId="66394008" w:rsidR="00B80B76" w:rsidRPr="00F176C2" w:rsidRDefault="00DC317B" w:rsidP="00B80B76">
            <w:pPr>
              <w:spacing w:line="360" w:lineRule="auto"/>
              <w:rPr>
                <w:rFonts w:ascii="Arial" w:hAnsi="Arial" w:cs="Arial"/>
              </w:rPr>
            </w:pPr>
            <w:r>
              <w:rPr>
                <w:rFonts w:cstheme="minorHAnsi"/>
              </w:rPr>
              <w:t>-</w:t>
            </w:r>
            <w:r w:rsidR="00464815">
              <w:rPr>
                <w:rFonts w:cstheme="minorHAnsi"/>
              </w:rPr>
              <w:t>T</w:t>
            </w:r>
            <w:r w:rsidR="00F176C2" w:rsidRPr="00F176C2">
              <w:rPr>
                <w:rFonts w:cstheme="minorHAnsi"/>
              </w:rPr>
              <w:t>o be</w:t>
            </w:r>
            <w:r w:rsidR="00F176C2">
              <w:rPr>
                <w:rFonts w:cstheme="minorHAnsi"/>
              </w:rPr>
              <w:t xml:space="preserve"> more self-motivated and also help motivate others in the workplace. </w:t>
            </w: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7D625880" w14:textId="2B4F417A" w:rsidR="00B80B76" w:rsidRPr="00F176C2" w:rsidRDefault="00DC317B" w:rsidP="00B80B76">
            <w:pPr>
              <w:spacing w:line="360" w:lineRule="auto"/>
              <w:rPr>
                <w:rFonts w:cstheme="minorHAnsi"/>
              </w:rPr>
            </w:pPr>
            <w:r>
              <w:rPr>
                <w:rFonts w:cstheme="minorHAnsi"/>
              </w:rPr>
              <w:t>-</w:t>
            </w:r>
            <w:r w:rsidR="008B44AD">
              <w:rPr>
                <w:rFonts w:cstheme="minorHAnsi"/>
              </w:rPr>
              <w:t>Can</w:t>
            </w:r>
            <w:r w:rsidR="00F176C2">
              <w:rPr>
                <w:rFonts w:cstheme="minorHAnsi"/>
              </w:rPr>
              <w:t xml:space="preserve"> motivate themselves </w:t>
            </w:r>
            <w:r w:rsidR="00732F8B">
              <w:rPr>
                <w:rFonts w:cstheme="minorHAnsi"/>
              </w:rPr>
              <w:t xml:space="preserve">to complete the minimum level of work required to complete a task. </w:t>
            </w:r>
          </w:p>
        </w:tc>
        <w:tc>
          <w:tcPr>
            <w:tcW w:w="2410" w:type="dxa"/>
            <w:tcBorders>
              <w:top w:val="single" w:sz="4" w:space="0" w:color="000000"/>
              <w:left w:val="single" w:sz="4" w:space="0" w:color="000000"/>
              <w:bottom w:val="single" w:sz="4" w:space="0" w:color="000000"/>
              <w:right w:val="single" w:sz="4" w:space="0" w:color="000000"/>
            </w:tcBorders>
          </w:tcPr>
          <w:p w14:paraId="40EA2DE5" w14:textId="45256A04" w:rsidR="00B80B76" w:rsidRPr="00732F8B" w:rsidRDefault="00DC317B" w:rsidP="00B80B76">
            <w:pPr>
              <w:spacing w:line="360" w:lineRule="auto"/>
              <w:rPr>
                <w:rFonts w:cstheme="minorHAnsi"/>
              </w:rPr>
            </w:pPr>
            <w:r>
              <w:rPr>
                <w:rFonts w:cstheme="minorHAnsi"/>
              </w:rPr>
              <w:t xml:space="preserve">-Lack </w:t>
            </w:r>
            <w:r w:rsidR="00732F8B">
              <w:rPr>
                <w:rFonts w:cstheme="minorHAnsi"/>
              </w:rPr>
              <w:t xml:space="preserve">the self-motivation to complete the </w:t>
            </w:r>
            <w:r w:rsidR="000E1641">
              <w:rPr>
                <w:rFonts w:cstheme="minorHAnsi"/>
              </w:rPr>
              <w:t xml:space="preserve">tasks up to the highest </w:t>
            </w:r>
            <w:r w:rsidR="006303D9">
              <w:rPr>
                <w:rFonts w:cstheme="minorHAnsi"/>
              </w:rPr>
              <w:t>standard and to the best of their ability.</w:t>
            </w:r>
          </w:p>
        </w:tc>
        <w:tc>
          <w:tcPr>
            <w:tcW w:w="2410" w:type="dxa"/>
            <w:tcBorders>
              <w:top w:val="single" w:sz="4" w:space="0" w:color="000000"/>
              <w:left w:val="single" w:sz="4" w:space="0" w:color="000000"/>
              <w:bottom w:val="single" w:sz="4" w:space="0" w:color="000000"/>
              <w:right w:val="single" w:sz="4" w:space="0" w:color="000000"/>
            </w:tcBorders>
          </w:tcPr>
          <w:p w14:paraId="72EF8CB8" w14:textId="6E155513" w:rsidR="00B80B76" w:rsidRPr="00AF7DF6" w:rsidRDefault="00AF7DF6" w:rsidP="00AF7DF6">
            <w:pPr>
              <w:spacing w:line="360" w:lineRule="auto"/>
              <w:rPr>
                <w:rFonts w:cstheme="minorHAnsi"/>
              </w:rPr>
            </w:pPr>
            <w:r>
              <w:rPr>
                <w:rFonts w:cstheme="minorHAnsi"/>
              </w:rPr>
              <w:t>-</w:t>
            </w:r>
            <w:r w:rsidR="000D3726" w:rsidRPr="00AF7DF6">
              <w:rPr>
                <w:rFonts w:cstheme="minorHAnsi"/>
              </w:rPr>
              <w:t>Reading</w:t>
            </w:r>
            <w:r w:rsidR="00D07B6E" w:rsidRPr="00AF7DF6">
              <w:rPr>
                <w:rFonts w:cstheme="minorHAnsi"/>
              </w:rPr>
              <w:t xml:space="preserve"> books on self-motivation</w:t>
            </w:r>
            <w:r w:rsidR="000D3726" w:rsidRPr="00AF7DF6">
              <w:rPr>
                <w:rFonts w:cstheme="minorHAnsi"/>
              </w:rPr>
              <w:t xml:space="preserve">. </w:t>
            </w:r>
            <w:r>
              <w:rPr>
                <w:rFonts w:cstheme="minorHAnsi"/>
              </w:rPr>
              <w:t xml:space="preserve">                           -T</w:t>
            </w:r>
            <w:r w:rsidR="00D07B6E" w:rsidRPr="00AF7DF6">
              <w:rPr>
                <w:rFonts w:cstheme="minorHAnsi"/>
              </w:rPr>
              <w:t>alk</w:t>
            </w:r>
            <w:r>
              <w:rPr>
                <w:rFonts w:cstheme="minorHAnsi"/>
              </w:rPr>
              <w:t>ing</w:t>
            </w:r>
            <w:r w:rsidR="00D07B6E" w:rsidRPr="00AF7DF6">
              <w:rPr>
                <w:rFonts w:cstheme="minorHAnsi"/>
              </w:rPr>
              <w:t xml:space="preserve"> with others in order to motivate themselves and peers. </w:t>
            </w:r>
          </w:p>
        </w:tc>
      </w:tr>
      <w:tr w:rsidR="00B80B76" w:rsidRPr="00B80B76" w14:paraId="48E6D291" w14:textId="77777777" w:rsidTr="00E122FE">
        <w:trPr>
          <w:trHeight w:hRule="exact" w:val="2415"/>
        </w:trPr>
        <w:tc>
          <w:tcPr>
            <w:tcW w:w="212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5332717" w14:textId="3D5A62ED" w:rsidR="00B80B76" w:rsidRPr="00D07B6E" w:rsidRDefault="00DC317B" w:rsidP="00B80B76">
            <w:pPr>
              <w:spacing w:line="360" w:lineRule="auto"/>
              <w:rPr>
                <w:rFonts w:cstheme="minorHAnsi"/>
              </w:rPr>
            </w:pPr>
            <w:r>
              <w:rPr>
                <w:rFonts w:cstheme="minorHAnsi"/>
              </w:rPr>
              <w:t>-</w:t>
            </w:r>
            <w:r w:rsidR="00464815">
              <w:rPr>
                <w:rFonts w:cstheme="minorHAnsi"/>
              </w:rPr>
              <w:t xml:space="preserve">To </w:t>
            </w:r>
            <w:r w:rsidR="007049F8">
              <w:rPr>
                <w:rFonts w:cstheme="minorHAnsi"/>
              </w:rPr>
              <w:t>b</w:t>
            </w:r>
            <w:r w:rsidR="00081941" w:rsidRPr="00D07B6E">
              <w:rPr>
                <w:rFonts w:cstheme="minorHAnsi"/>
              </w:rPr>
              <w:t xml:space="preserve">e able to </w:t>
            </w:r>
            <w:r w:rsidR="00197FA6" w:rsidRPr="00D07B6E">
              <w:rPr>
                <w:rFonts w:cstheme="minorHAnsi"/>
              </w:rPr>
              <w:t>work under-pressure better and meet deadlines</w:t>
            </w:r>
            <w:r w:rsidR="009468AD">
              <w:rPr>
                <w:rFonts w:cstheme="minorHAnsi"/>
              </w:rPr>
              <w:t xml:space="preserve"> with ease</w:t>
            </w:r>
            <w:r w:rsidR="007049F8">
              <w:rPr>
                <w:rFonts w:cstheme="minorHAnsi"/>
              </w:rPr>
              <w:t>.</w:t>
            </w: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1A8FAF5A" w:rsidR="00B80B76" w:rsidRPr="009468AD" w:rsidRDefault="00DC317B" w:rsidP="00B80B76">
            <w:pPr>
              <w:spacing w:line="360" w:lineRule="auto"/>
              <w:rPr>
                <w:rFonts w:cstheme="minorHAnsi"/>
              </w:rPr>
            </w:pPr>
            <w:r>
              <w:rPr>
                <w:rFonts w:cstheme="minorHAnsi"/>
              </w:rPr>
              <w:t>-</w:t>
            </w:r>
            <w:r w:rsidR="008B44AD">
              <w:rPr>
                <w:rFonts w:cstheme="minorHAnsi"/>
              </w:rPr>
              <w:t xml:space="preserve">Can </w:t>
            </w:r>
            <w:r w:rsidR="009468AD">
              <w:rPr>
                <w:rFonts w:cstheme="minorHAnsi"/>
              </w:rPr>
              <w:t xml:space="preserve">meet deadlines but may </w:t>
            </w:r>
            <w:r w:rsidR="00FC0C0D">
              <w:rPr>
                <w:rFonts w:cstheme="minorHAnsi"/>
              </w:rPr>
              <w:t xml:space="preserve">do a few tasks at the last minute, causing them to be under a lot of pressure. </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12217161" w:rsidR="00B80B76" w:rsidRPr="00FC0C0D" w:rsidRDefault="00DC317B" w:rsidP="00B80B76">
            <w:pPr>
              <w:spacing w:line="360" w:lineRule="auto"/>
              <w:rPr>
                <w:rFonts w:cstheme="minorHAnsi"/>
              </w:rPr>
            </w:pPr>
            <w:r>
              <w:rPr>
                <w:rFonts w:cstheme="minorHAnsi"/>
              </w:rPr>
              <w:t xml:space="preserve">-Lack </w:t>
            </w:r>
            <w:r w:rsidR="00FC0C0D">
              <w:rPr>
                <w:rFonts w:cstheme="minorHAnsi"/>
              </w:rPr>
              <w:t xml:space="preserve">the ability to plan when </w:t>
            </w:r>
            <w:r w:rsidR="00900A37">
              <w:rPr>
                <w:rFonts w:cstheme="minorHAnsi"/>
              </w:rPr>
              <w:t xml:space="preserve">different </w:t>
            </w:r>
            <w:r w:rsidR="00FC0C0D">
              <w:rPr>
                <w:rFonts w:cstheme="minorHAnsi"/>
              </w:rPr>
              <w:t xml:space="preserve">tasks will be done </w:t>
            </w:r>
            <w:r w:rsidR="00900A37">
              <w:rPr>
                <w:rFonts w:cstheme="minorHAnsi"/>
              </w:rPr>
              <w:t xml:space="preserve">before deadlines </w:t>
            </w:r>
            <w:r w:rsidR="00252F7F">
              <w:rPr>
                <w:rFonts w:cstheme="minorHAnsi"/>
              </w:rPr>
              <w:t>causing</w:t>
            </w:r>
            <w:r w:rsidR="00DF1B4F">
              <w:rPr>
                <w:rFonts w:cstheme="minorHAnsi"/>
              </w:rPr>
              <w:t xml:space="preserve"> them to be a bit behind on certain tasks. </w:t>
            </w:r>
            <w:r w:rsidR="00252F7F">
              <w:rPr>
                <w:rFonts w:cstheme="minorHAnsi"/>
              </w:rPr>
              <w:t xml:space="preserve"> </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06DA8B97" w:rsidR="00B80B76" w:rsidRPr="00DF1B4F" w:rsidRDefault="0017630E" w:rsidP="00B80B76">
            <w:pPr>
              <w:spacing w:line="360" w:lineRule="auto"/>
              <w:rPr>
                <w:rFonts w:cstheme="minorHAnsi"/>
              </w:rPr>
            </w:pPr>
            <w:r>
              <w:rPr>
                <w:rFonts w:cstheme="minorHAnsi"/>
              </w:rPr>
              <w:t>-U</w:t>
            </w:r>
            <w:r w:rsidR="00900A37">
              <w:rPr>
                <w:rFonts w:cstheme="minorHAnsi"/>
              </w:rPr>
              <w:t xml:space="preserve">se </w:t>
            </w:r>
            <w:r w:rsidR="008131EB">
              <w:rPr>
                <w:rFonts w:cstheme="minorHAnsi"/>
              </w:rPr>
              <w:t xml:space="preserve">planners/diaries or apps to plan their day and when which tasks will be completed in order to finish all tasks effectively before deadlines. </w:t>
            </w:r>
          </w:p>
        </w:tc>
      </w:tr>
      <w:tr w:rsidR="00B80B76" w:rsidRPr="00B80B76" w14:paraId="52AFCB6D" w14:textId="77777777" w:rsidTr="00E122FE">
        <w:trPr>
          <w:trHeight w:hRule="exact" w:val="2115"/>
        </w:trPr>
        <w:tc>
          <w:tcPr>
            <w:tcW w:w="2127" w:type="dxa"/>
            <w:tcBorders>
              <w:top w:val="single" w:sz="4" w:space="0" w:color="000000"/>
              <w:left w:val="single" w:sz="4" w:space="0" w:color="000000"/>
              <w:bottom w:val="single" w:sz="4" w:space="0" w:color="000000"/>
              <w:right w:val="single" w:sz="4" w:space="0" w:color="000000"/>
            </w:tcBorders>
          </w:tcPr>
          <w:p w14:paraId="5A28E089" w14:textId="4F91E6C7" w:rsidR="00B80B76" w:rsidRPr="007049F8" w:rsidRDefault="00DC317B" w:rsidP="00B80B76">
            <w:pPr>
              <w:spacing w:line="360" w:lineRule="auto"/>
              <w:rPr>
                <w:rFonts w:cstheme="minorHAnsi"/>
              </w:rPr>
            </w:pPr>
            <w:r>
              <w:rPr>
                <w:rFonts w:cstheme="minorHAnsi"/>
              </w:rPr>
              <w:t>-</w:t>
            </w:r>
            <w:r w:rsidR="00464815">
              <w:rPr>
                <w:rFonts w:cstheme="minorHAnsi"/>
              </w:rPr>
              <w:t xml:space="preserve">To </w:t>
            </w:r>
            <w:r w:rsidR="007049F8">
              <w:rPr>
                <w:rFonts w:cstheme="minorHAnsi"/>
              </w:rPr>
              <w:t xml:space="preserve">be able to improve their numeracy skills. </w:t>
            </w:r>
          </w:p>
        </w:tc>
        <w:tc>
          <w:tcPr>
            <w:tcW w:w="2409" w:type="dxa"/>
            <w:tcBorders>
              <w:top w:val="single" w:sz="4" w:space="0" w:color="000000"/>
              <w:left w:val="single" w:sz="4" w:space="0" w:color="000000"/>
              <w:bottom w:val="single" w:sz="4" w:space="0" w:color="000000"/>
              <w:right w:val="single" w:sz="4" w:space="0" w:color="000000"/>
            </w:tcBorders>
          </w:tcPr>
          <w:p w14:paraId="6D3ADC21" w14:textId="1546D4DB" w:rsidR="00B80B76" w:rsidRPr="007049F8" w:rsidRDefault="00DC317B" w:rsidP="00B80B76">
            <w:pPr>
              <w:spacing w:line="360" w:lineRule="auto"/>
              <w:rPr>
                <w:rFonts w:cstheme="minorHAnsi"/>
              </w:rPr>
            </w:pPr>
            <w:r>
              <w:rPr>
                <w:rFonts w:cstheme="minorHAnsi"/>
              </w:rPr>
              <w:t>-</w:t>
            </w:r>
            <w:r w:rsidR="008B44AD">
              <w:rPr>
                <w:rFonts w:cstheme="minorHAnsi"/>
              </w:rPr>
              <w:t xml:space="preserve">Has </w:t>
            </w:r>
            <w:r w:rsidR="007049F8">
              <w:rPr>
                <w:rFonts w:cstheme="minorHAnsi"/>
              </w:rPr>
              <w:t xml:space="preserve">basic numeracy skills and can complete simple mathematic problems with ease. </w:t>
            </w:r>
          </w:p>
        </w:tc>
        <w:tc>
          <w:tcPr>
            <w:tcW w:w="2410" w:type="dxa"/>
            <w:tcBorders>
              <w:top w:val="single" w:sz="4" w:space="0" w:color="000000"/>
              <w:left w:val="single" w:sz="4" w:space="0" w:color="000000"/>
              <w:bottom w:val="single" w:sz="4" w:space="0" w:color="000000"/>
              <w:right w:val="single" w:sz="4" w:space="0" w:color="000000"/>
            </w:tcBorders>
          </w:tcPr>
          <w:p w14:paraId="061BE191" w14:textId="74EF6C32" w:rsidR="00B80B76" w:rsidRPr="007049F8" w:rsidRDefault="00DC317B" w:rsidP="00B80B76">
            <w:pPr>
              <w:spacing w:line="360" w:lineRule="auto"/>
              <w:rPr>
                <w:rFonts w:cstheme="minorHAnsi"/>
              </w:rPr>
            </w:pPr>
            <w:r>
              <w:rPr>
                <w:rFonts w:cstheme="minorHAnsi"/>
              </w:rPr>
              <w:t xml:space="preserve">-Lack </w:t>
            </w:r>
            <w:r w:rsidR="007049F8">
              <w:rPr>
                <w:rFonts w:cstheme="minorHAnsi"/>
              </w:rPr>
              <w:t>numeracy skills for the harder, more complex numeracy problems</w:t>
            </w:r>
            <w:r w:rsidR="00352D03">
              <w:rPr>
                <w:rFonts w:cstheme="minorHAnsi"/>
              </w:rPr>
              <w:t xml:space="preserve"> and finds it difficult to complete them. </w:t>
            </w:r>
          </w:p>
        </w:tc>
        <w:tc>
          <w:tcPr>
            <w:tcW w:w="2410" w:type="dxa"/>
            <w:tcBorders>
              <w:top w:val="single" w:sz="4" w:space="0" w:color="000000"/>
              <w:left w:val="single" w:sz="4" w:space="0" w:color="000000"/>
              <w:bottom w:val="single" w:sz="4" w:space="0" w:color="000000"/>
              <w:right w:val="single" w:sz="4" w:space="0" w:color="000000"/>
            </w:tcBorders>
          </w:tcPr>
          <w:p w14:paraId="76A929A6" w14:textId="26B7EA25" w:rsidR="00B80B76" w:rsidRPr="00352D03" w:rsidRDefault="0017630E" w:rsidP="00B80B76">
            <w:pPr>
              <w:spacing w:line="360" w:lineRule="auto"/>
              <w:rPr>
                <w:rFonts w:cstheme="minorHAnsi"/>
              </w:rPr>
            </w:pPr>
            <w:r>
              <w:rPr>
                <w:rFonts w:cstheme="minorHAnsi"/>
              </w:rPr>
              <w:t>-</w:t>
            </w:r>
            <w:r w:rsidR="00352D03">
              <w:rPr>
                <w:rFonts w:cstheme="minorHAnsi"/>
              </w:rPr>
              <w:t xml:space="preserve"> </w:t>
            </w:r>
            <w:r>
              <w:rPr>
                <w:rFonts w:cstheme="minorHAnsi"/>
              </w:rPr>
              <w:t>U</w:t>
            </w:r>
            <w:r w:rsidR="00352D03">
              <w:rPr>
                <w:rFonts w:cstheme="minorHAnsi"/>
              </w:rPr>
              <w:t>se mathematic apps</w:t>
            </w:r>
            <w:r>
              <w:rPr>
                <w:rFonts w:cstheme="minorHAnsi"/>
              </w:rPr>
              <w:t xml:space="preserve">      -Watch online </w:t>
            </w:r>
            <w:r w:rsidR="00E122FE">
              <w:rPr>
                <w:rFonts w:cstheme="minorHAnsi"/>
              </w:rPr>
              <w:t xml:space="preserve"> mathematic </w:t>
            </w:r>
            <w:r>
              <w:rPr>
                <w:rFonts w:cstheme="minorHAnsi"/>
              </w:rPr>
              <w:t xml:space="preserve">videos to </w:t>
            </w:r>
            <w:r w:rsidR="00352D03">
              <w:rPr>
                <w:rFonts w:cstheme="minorHAnsi"/>
              </w:rPr>
              <w:t xml:space="preserve">help improve their numeracy and mathematic skills. </w:t>
            </w:r>
          </w:p>
        </w:tc>
      </w:tr>
    </w:tbl>
    <w:p w14:paraId="6E6DB28F" w14:textId="3E01E1C9" w:rsidR="00BD74D1" w:rsidRDefault="00BD74D1" w:rsidP="00352D03">
      <w:pPr>
        <w:pStyle w:val="Heading3"/>
      </w:pPr>
      <w:bookmarkStart w:id="10" w:name="_Toc32491441"/>
    </w:p>
    <w:p w14:paraId="693FC238" w14:textId="4E0AD541" w:rsidR="00BD74D1" w:rsidRDefault="00BD74D1" w:rsidP="00BD74D1"/>
    <w:p w14:paraId="10A40292" w14:textId="7F035A5A" w:rsidR="00BD74D1" w:rsidRDefault="00BD74D1" w:rsidP="00BD74D1"/>
    <w:p w14:paraId="3EAE1B31" w14:textId="3856013D" w:rsidR="00BD74D1" w:rsidRDefault="00BD74D1" w:rsidP="00BD74D1"/>
    <w:p w14:paraId="567A6437" w14:textId="306370C4" w:rsidR="00BD74D1" w:rsidRDefault="00BD74D1" w:rsidP="00BD74D1"/>
    <w:p w14:paraId="71E9E06C" w14:textId="34538B8B" w:rsidR="00BD74D1" w:rsidRDefault="00BD74D1" w:rsidP="00BD74D1"/>
    <w:p w14:paraId="041D142A" w14:textId="6A9B395E" w:rsidR="00BD74D1" w:rsidRDefault="00BD74D1" w:rsidP="00BD74D1"/>
    <w:p w14:paraId="5FF4A822" w14:textId="051F6378" w:rsidR="00BD74D1" w:rsidRDefault="00BD74D1" w:rsidP="00BD74D1"/>
    <w:p w14:paraId="2037A03A" w14:textId="77777777" w:rsidR="00E122FE" w:rsidRDefault="00E122FE" w:rsidP="00BD74D1"/>
    <w:p w14:paraId="6C093FED" w14:textId="39E6450F" w:rsidR="00BD74D1" w:rsidRDefault="00BD74D1" w:rsidP="00BD74D1"/>
    <w:p w14:paraId="7C52119B" w14:textId="57E565E7" w:rsidR="00D2291D" w:rsidRDefault="00EA66F7" w:rsidP="00352D03">
      <w:pPr>
        <w:pStyle w:val="Heading3"/>
      </w:pPr>
      <w:r w:rsidRPr="0033280D">
        <w:lastRenderedPageBreak/>
        <w:t>1.</w:t>
      </w:r>
      <w:r w:rsidR="0040464C" w:rsidRPr="0033280D">
        <w:t xml:space="preserve">2.2 </w:t>
      </w:r>
      <w:r w:rsidR="00C20FCC" w:rsidRPr="0033280D">
        <w:t>Action Plan for Improvement</w:t>
      </w:r>
      <w:bookmarkEnd w:id="10"/>
    </w:p>
    <w:p w14:paraId="168320F8" w14:textId="77777777" w:rsidR="00BD74D1" w:rsidRPr="00BD74D1" w:rsidRDefault="00BD74D1" w:rsidP="00BD74D1"/>
    <w:tbl>
      <w:tblPr>
        <w:tblStyle w:val="GridTable41"/>
        <w:tblW w:w="9356" w:type="dxa"/>
        <w:tblInd w:w="-5" w:type="dxa"/>
        <w:tblLook w:val="04A0" w:firstRow="1" w:lastRow="0" w:firstColumn="1" w:lastColumn="0" w:noHBand="0" w:noVBand="1"/>
      </w:tblPr>
      <w:tblGrid>
        <w:gridCol w:w="1843"/>
        <w:gridCol w:w="1843"/>
        <w:gridCol w:w="2268"/>
        <w:gridCol w:w="1417"/>
        <w:gridCol w:w="1985"/>
      </w:tblGrid>
      <w:tr w:rsidR="00987305" w:rsidRPr="00987305" w14:paraId="2FCE835B" w14:textId="77777777" w:rsidTr="00BF46A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843"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1" w:name="_Hlk2954238"/>
            <w:r w:rsidRPr="00987305">
              <w:rPr>
                <w:rFonts w:ascii="Arial Rounded MT Bold" w:eastAsia="Calibri" w:hAnsi="Arial Rounded MT Bold" w:cs="Times New Roman"/>
                <w:sz w:val="24"/>
              </w:rPr>
              <w:t>Objectives</w:t>
            </w:r>
          </w:p>
        </w:tc>
        <w:tc>
          <w:tcPr>
            <w:tcW w:w="1843"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417"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985"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BF46A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843"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843"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417"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985"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BF46A7">
        <w:trPr>
          <w:trHeight w:val="1249"/>
        </w:trPr>
        <w:tc>
          <w:tcPr>
            <w:cnfStyle w:val="001000000000" w:firstRow="0" w:lastRow="0" w:firstColumn="1" w:lastColumn="0" w:oddVBand="0" w:evenVBand="0" w:oddHBand="0" w:evenHBand="0" w:firstRowFirstColumn="0" w:firstRowLastColumn="0" w:lastRowFirstColumn="0" w:lastRowLastColumn="0"/>
            <w:tcW w:w="1843" w:type="dxa"/>
          </w:tcPr>
          <w:p w14:paraId="6CA5B366" w14:textId="4B27F01F" w:rsidR="00987305" w:rsidRPr="00352D03" w:rsidRDefault="00DC317B" w:rsidP="00987305">
            <w:pPr>
              <w:rPr>
                <w:rFonts w:ascii="Calibri" w:eastAsia="Calibri" w:hAnsi="Calibri" w:cs="Times New Roman"/>
                <w:b w:val="0"/>
                <w:bCs w:val="0"/>
              </w:rPr>
            </w:pPr>
            <w:r>
              <w:rPr>
                <w:rFonts w:ascii="Calibri" w:eastAsia="Calibri" w:hAnsi="Calibri" w:cs="Times New Roman"/>
                <w:b w:val="0"/>
                <w:bCs w:val="0"/>
              </w:rPr>
              <w:t>-</w:t>
            </w:r>
            <w:r w:rsidR="00162F00">
              <w:rPr>
                <w:rFonts w:ascii="Calibri" w:eastAsia="Calibri" w:hAnsi="Calibri" w:cs="Times New Roman"/>
                <w:b w:val="0"/>
                <w:bCs w:val="0"/>
              </w:rPr>
              <w:t xml:space="preserve">To </w:t>
            </w:r>
            <w:r w:rsidR="00317EBA">
              <w:rPr>
                <w:rFonts w:ascii="Calibri" w:eastAsia="Calibri" w:hAnsi="Calibri" w:cs="Times New Roman"/>
                <w:b w:val="0"/>
                <w:bCs w:val="0"/>
              </w:rPr>
              <w:t>become a more self-motivated individual</w:t>
            </w:r>
            <w:r w:rsidR="00E4777E">
              <w:rPr>
                <w:rFonts w:ascii="Calibri" w:eastAsia="Calibri" w:hAnsi="Calibri" w:cs="Times New Roman"/>
                <w:b w:val="0"/>
                <w:bCs w:val="0"/>
              </w:rPr>
              <w:t xml:space="preserve"> so they can complete tasks to the h</w:t>
            </w:r>
            <w:r w:rsidR="007D67B2">
              <w:rPr>
                <w:rFonts w:ascii="Calibri" w:eastAsia="Calibri" w:hAnsi="Calibri" w:cs="Times New Roman"/>
                <w:b w:val="0"/>
                <w:bCs w:val="0"/>
              </w:rPr>
              <w:t xml:space="preserve">ighest standard and to the best of their abilities. </w:t>
            </w:r>
          </w:p>
        </w:tc>
        <w:tc>
          <w:tcPr>
            <w:tcW w:w="1843" w:type="dxa"/>
          </w:tcPr>
          <w:p w14:paraId="2BE04458" w14:textId="64EEF632" w:rsidR="00987305" w:rsidRPr="008134DF" w:rsidRDefault="00E122F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R</w:t>
            </w:r>
            <w:r w:rsidR="008134DF">
              <w:rPr>
                <w:rFonts w:ascii="Calibri" w:eastAsia="Calibri" w:hAnsi="Calibri" w:cs="Times New Roman"/>
              </w:rPr>
              <w:t xml:space="preserve">ead books </w:t>
            </w:r>
            <w:r w:rsidR="00E4777E">
              <w:rPr>
                <w:rFonts w:ascii="Calibri" w:eastAsia="Calibri" w:hAnsi="Calibri" w:cs="Times New Roman"/>
              </w:rPr>
              <w:t>or watch videos on self-motivation</w:t>
            </w:r>
            <w:r>
              <w:rPr>
                <w:rFonts w:ascii="Calibri" w:eastAsia="Calibri" w:hAnsi="Calibri" w:cs="Times New Roman"/>
              </w:rPr>
              <w:t xml:space="preserve">     </w:t>
            </w:r>
            <w:r w:rsidR="00E4777E">
              <w:rPr>
                <w:rFonts w:ascii="Calibri" w:eastAsia="Calibri" w:hAnsi="Calibri" w:cs="Times New Roman"/>
              </w:rPr>
              <w:t xml:space="preserve"> </w:t>
            </w:r>
            <w:r>
              <w:rPr>
                <w:rFonts w:ascii="Calibri" w:eastAsia="Calibri" w:hAnsi="Calibri" w:cs="Times New Roman"/>
              </w:rPr>
              <w:t>-R</w:t>
            </w:r>
            <w:r w:rsidR="008F75EA">
              <w:rPr>
                <w:rFonts w:ascii="Calibri" w:eastAsia="Calibri" w:hAnsi="Calibri" w:cs="Times New Roman"/>
              </w:rPr>
              <w:t>ead blogs about this topic online</w:t>
            </w:r>
            <w:r>
              <w:rPr>
                <w:rFonts w:ascii="Calibri" w:eastAsia="Calibri" w:hAnsi="Calibri" w:cs="Times New Roman"/>
              </w:rPr>
              <w:t xml:space="preserve">   </w:t>
            </w:r>
            <w:r w:rsidR="008F75EA">
              <w:rPr>
                <w:rFonts w:ascii="Calibri" w:eastAsia="Calibri" w:hAnsi="Calibri" w:cs="Times New Roman"/>
              </w:rPr>
              <w:t xml:space="preserve"> </w:t>
            </w:r>
            <w:r>
              <w:rPr>
                <w:rFonts w:ascii="Calibri" w:eastAsia="Calibri" w:hAnsi="Calibri" w:cs="Times New Roman"/>
              </w:rPr>
              <w:t>-T</w:t>
            </w:r>
            <w:r w:rsidR="00E4777E">
              <w:rPr>
                <w:rFonts w:ascii="Calibri" w:eastAsia="Calibri" w:hAnsi="Calibri" w:cs="Times New Roman"/>
              </w:rPr>
              <w:t>alk to peers in order to motivate each other in the workplace</w:t>
            </w:r>
            <w:r w:rsidR="007D67B2">
              <w:rPr>
                <w:rFonts w:ascii="Calibri" w:eastAsia="Calibri" w:hAnsi="Calibri" w:cs="Times New Roman"/>
              </w:rPr>
              <w:t xml:space="preserve">. </w:t>
            </w:r>
          </w:p>
        </w:tc>
        <w:tc>
          <w:tcPr>
            <w:tcW w:w="2268" w:type="dxa"/>
          </w:tcPr>
          <w:p w14:paraId="55AABA36" w14:textId="2B8431CC" w:rsidR="00987305" w:rsidRPr="007D67B2" w:rsidRDefault="00E122FE" w:rsidP="001F49A4">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-The </w:t>
            </w:r>
            <w:r w:rsidR="007D67B2">
              <w:rPr>
                <w:rFonts w:ascii="Calibri" w:eastAsia="Calibri" w:hAnsi="Calibri" w:cs="Times New Roman"/>
              </w:rPr>
              <w:t>quality of the tasks and work the report writer is completing will be significantly better</w:t>
            </w:r>
            <w:r>
              <w:rPr>
                <w:rFonts w:ascii="Calibri" w:eastAsia="Calibri" w:hAnsi="Calibri" w:cs="Times New Roman"/>
              </w:rPr>
              <w:t>.</w:t>
            </w:r>
            <w:r w:rsidR="00577D25">
              <w:rPr>
                <w:rFonts w:ascii="Calibri" w:eastAsia="Calibri" w:hAnsi="Calibri" w:cs="Times New Roman"/>
              </w:rPr>
              <w:t xml:space="preserve">     </w:t>
            </w:r>
            <w:r>
              <w:rPr>
                <w:rFonts w:ascii="Calibri" w:eastAsia="Calibri" w:hAnsi="Calibri" w:cs="Times New Roman"/>
              </w:rPr>
              <w:t xml:space="preserve"> -Can</w:t>
            </w:r>
            <w:r w:rsidR="007D67B2">
              <w:rPr>
                <w:rFonts w:ascii="Calibri" w:eastAsia="Calibri" w:hAnsi="Calibri" w:cs="Times New Roman"/>
              </w:rPr>
              <w:t xml:space="preserve"> compare their work/tasks from months ago to </w:t>
            </w:r>
            <w:r w:rsidR="00CB3F5C">
              <w:rPr>
                <w:rFonts w:ascii="Calibri" w:eastAsia="Calibri" w:hAnsi="Calibri" w:cs="Times New Roman"/>
              </w:rPr>
              <w:t>recent work in order to identify their success.</w:t>
            </w:r>
          </w:p>
        </w:tc>
        <w:tc>
          <w:tcPr>
            <w:tcW w:w="1417" w:type="dxa"/>
          </w:tcPr>
          <w:p w14:paraId="11B68615" w14:textId="798DD824" w:rsidR="00987305" w:rsidRPr="003500DF" w:rsidRDefault="003500DF"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August 202</w:t>
            </w:r>
            <w:r w:rsidR="006E44F6">
              <w:rPr>
                <w:rFonts w:ascii="Calibri" w:eastAsia="Calibri" w:hAnsi="Calibri" w:cs="Times New Roman"/>
              </w:rPr>
              <w:t>0</w:t>
            </w:r>
            <w:r w:rsidR="00D42766">
              <w:rPr>
                <w:rFonts w:ascii="Calibri" w:eastAsia="Calibri" w:hAnsi="Calibri" w:cs="Times New Roman"/>
              </w:rPr>
              <w:t>.</w:t>
            </w:r>
          </w:p>
        </w:tc>
        <w:tc>
          <w:tcPr>
            <w:tcW w:w="1985" w:type="dxa"/>
          </w:tcPr>
          <w:p w14:paraId="22428CA7" w14:textId="21B5468E" w:rsidR="00987305" w:rsidRPr="00FB7795" w:rsidRDefault="00577D25"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-V</w:t>
            </w:r>
            <w:r w:rsidR="00F85975">
              <w:rPr>
                <w:rFonts w:ascii="Calibri" w:eastAsia="Calibri" w:hAnsi="Calibri" w:cs="Times New Roman"/>
              </w:rPr>
              <w:t>arious books on self-motivation</w:t>
            </w:r>
            <w:r>
              <w:rPr>
                <w:rFonts w:ascii="Calibri" w:eastAsia="Calibri" w:hAnsi="Calibri" w:cs="Times New Roman"/>
              </w:rPr>
              <w:t xml:space="preserve">       </w:t>
            </w:r>
            <w:r w:rsidR="002B0F64">
              <w:rPr>
                <w:rFonts w:ascii="Calibri" w:eastAsia="Calibri" w:hAnsi="Calibri" w:cs="Times New Roman"/>
              </w:rPr>
              <w:t xml:space="preserve"> </w:t>
            </w:r>
            <w:r>
              <w:rPr>
                <w:rFonts w:ascii="Calibri" w:eastAsia="Calibri" w:hAnsi="Calibri" w:cs="Times New Roman"/>
              </w:rPr>
              <w:t xml:space="preserve">-A </w:t>
            </w:r>
            <w:r w:rsidR="002B0F64">
              <w:rPr>
                <w:rFonts w:ascii="Calibri" w:eastAsia="Calibri" w:hAnsi="Calibri" w:cs="Times New Roman"/>
              </w:rPr>
              <w:t>computer or laptop to read the online blogs</w:t>
            </w:r>
            <w:r w:rsidR="005370F4">
              <w:rPr>
                <w:rFonts w:ascii="Calibri" w:eastAsia="Calibri" w:hAnsi="Calibri" w:cs="Times New Roman"/>
              </w:rPr>
              <w:t xml:space="preserve"> and watch the videos. </w:t>
            </w:r>
            <w:r>
              <w:rPr>
                <w:rFonts w:ascii="Calibri" w:eastAsia="Calibri" w:hAnsi="Calibri" w:cs="Times New Roman"/>
              </w:rPr>
              <w:t xml:space="preserve">   -N</w:t>
            </w:r>
            <w:r w:rsidR="002B0F64">
              <w:rPr>
                <w:rFonts w:ascii="Calibri" w:eastAsia="Calibri" w:hAnsi="Calibri" w:cs="Times New Roman"/>
              </w:rPr>
              <w:t xml:space="preserve">eed their peers to discuss this topic. </w:t>
            </w:r>
          </w:p>
        </w:tc>
      </w:tr>
      <w:tr w:rsidR="00987305" w:rsidRPr="00987305" w14:paraId="4ABF6B4D" w14:textId="77777777" w:rsidTr="00BF46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843" w:type="dxa"/>
          </w:tcPr>
          <w:p w14:paraId="0E4F2BFC" w14:textId="5633C534" w:rsidR="00987305" w:rsidRPr="00352D03" w:rsidRDefault="00DC317B" w:rsidP="00987305">
            <w:pPr>
              <w:rPr>
                <w:rFonts w:ascii="Calibri" w:eastAsia="Calibri" w:hAnsi="Calibri" w:cs="Times New Roman"/>
                <w:b w:val="0"/>
                <w:bCs w:val="0"/>
              </w:rPr>
            </w:pPr>
            <w:r>
              <w:rPr>
                <w:rFonts w:ascii="Calibri" w:eastAsia="Calibri" w:hAnsi="Calibri" w:cs="Times New Roman"/>
                <w:b w:val="0"/>
                <w:bCs w:val="0"/>
              </w:rPr>
              <w:t>-</w:t>
            </w:r>
            <w:r w:rsidR="00162F00">
              <w:rPr>
                <w:rFonts w:ascii="Calibri" w:eastAsia="Calibri" w:hAnsi="Calibri" w:cs="Times New Roman"/>
                <w:b w:val="0"/>
                <w:bCs w:val="0"/>
              </w:rPr>
              <w:t xml:space="preserve">To </w:t>
            </w:r>
            <w:r w:rsidR="00317EBA">
              <w:rPr>
                <w:rFonts w:ascii="Calibri" w:eastAsia="Calibri" w:hAnsi="Calibri" w:cs="Times New Roman"/>
                <w:b w:val="0"/>
                <w:bCs w:val="0"/>
              </w:rPr>
              <w:t xml:space="preserve">be able to work better under pressure </w:t>
            </w:r>
            <w:r w:rsidR="004E4372">
              <w:rPr>
                <w:rFonts w:ascii="Calibri" w:eastAsia="Calibri" w:hAnsi="Calibri" w:cs="Times New Roman"/>
                <w:b w:val="0"/>
                <w:bCs w:val="0"/>
              </w:rPr>
              <w:t xml:space="preserve">and also meet deadlines with ease. </w:t>
            </w:r>
          </w:p>
        </w:tc>
        <w:tc>
          <w:tcPr>
            <w:tcW w:w="1843" w:type="dxa"/>
          </w:tcPr>
          <w:p w14:paraId="0E572636" w14:textId="0503F698" w:rsidR="00987305" w:rsidRPr="00BA6510" w:rsidRDefault="00E81707"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-Use </w:t>
            </w:r>
            <w:r w:rsidR="00A76CDA">
              <w:rPr>
                <w:rFonts w:ascii="Calibri" w:eastAsia="Calibri" w:hAnsi="Calibri" w:cs="Times New Roman"/>
              </w:rPr>
              <w:t xml:space="preserve">a diary and reminders on their phone to plan when they will do each task which will </w:t>
            </w:r>
            <w:r w:rsidR="002A57AF">
              <w:rPr>
                <w:rFonts w:ascii="Calibri" w:eastAsia="Calibri" w:hAnsi="Calibri" w:cs="Times New Roman"/>
              </w:rPr>
              <w:t xml:space="preserve">help them to complete the work before the deadline without being under pressure. </w:t>
            </w:r>
          </w:p>
        </w:tc>
        <w:tc>
          <w:tcPr>
            <w:tcW w:w="2268" w:type="dxa"/>
          </w:tcPr>
          <w:p w14:paraId="406199EB" w14:textId="57A0B40B" w:rsidR="00987305" w:rsidRPr="00812DB3" w:rsidRDefault="003B40B0"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-T</w:t>
            </w:r>
            <w:r w:rsidR="00DC317B">
              <w:rPr>
                <w:rFonts w:ascii="Calibri" w:eastAsia="Calibri" w:hAnsi="Calibri" w:cs="Times New Roman"/>
              </w:rPr>
              <w:t>i</w:t>
            </w:r>
            <w:r w:rsidR="000D72E7">
              <w:rPr>
                <w:rFonts w:ascii="Calibri" w:eastAsia="Calibri" w:hAnsi="Calibri" w:cs="Times New Roman"/>
              </w:rPr>
              <w:t>ck of each task they’ve done in their diary</w:t>
            </w:r>
            <w:r w:rsidR="00653717">
              <w:rPr>
                <w:rFonts w:ascii="Calibri" w:eastAsia="Calibri" w:hAnsi="Calibri" w:cs="Times New Roman"/>
              </w:rPr>
              <w:t xml:space="preserve"> and it will be successful when all the tasks are finished before the deadline. </w:t>
            </w:r>
          </w:p>
        </w:tc>
        <w:tc>
          <w:tcPr>
            <w:tcW w:w="1417" w:type="dxa"/>
          </w:tcPr>
          <w:p w14:paraId="7B5A9DF7" w14:textId="5A7781E7" w:rsidR="00987305" w:rsidRPr="009D08C3" w:rsidRDefault="009D08C3"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June 2020</w:t>
            </w:r>
          </w:p>
        </w:tc>
        <w:tc>
          <w:tcPr>
            <w:tcW w:w="1985" w:type="dxa"/>
          </w:tcPr>
          <w:p w14:paraId="5E6B0583" w14:textId="42691FE7" w:rsidR="00987305" w:rsidRPr="00653717" w:rsidRDefault="003B40B0"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rPr>
            </w:pPr>
            <w:r>
              <w:rPr>
                <w:rFonts w:ascii="Calibri" w:eastAsia="Calibri" w:hAnsi="Calibri" w:cs="Times New Roman"/>
              </w:rPr>
              <w:t>-D</w:t>
            </w:r>
            <w:r w:rsidR="00653717">
              <w:rPr>
                <w:rFonts w:ascii="Calibri" w:eastAsia="Calibri" w:hAnsi="Calibri" w:cs="Times New Roman"/>
              </w:rPr>
              <w:t xml:space="preserve">iary/calendar or their phone for planning </w:t>
            </w:r>
            <w:r w:rsidR="00753EAF">
              <w:rPr>
                <w:rFonts w:ascii="Calibri" w:eastAsia="Calibri" w:hAnsi="Calibri" w:cs="Times New Roman"/>
              </w:rPr>
              <w:t xml:space="preserve">each task. </w:t>
            </w:r>
          </w:p>
        </w:tc>
      </w:tr>
      <w:tr w:rsidR="00987305" w:rsidRPr="00987305" w14:paraId="59261E9F" w14:textId="77777777" w:rsidTr="00BF46A7">
        <w:trPr>
          <w:trHeight w:val="1199"/>
        </w:trPr>
        <w:tc>
          <w:tcPr>
            <w:cnfStyle w:val="001000000000" w:firstRow="0" w:lastRow="0" w:firstColumn="1" w:lastColumn="0" w:oddVBand="0" w:evenVBand="0" w:oddHBand="0" w:evenHBand="0" w:firstRowFirstColumn="0" w:firstRowLastColumn="0" w:lastRowFirstColumn="0" w:lastRowLastColumn="0"/>
            <w:tcW w:w="1843" w:type="dxa"/>
          </w:tcPr>
          <w:p w14:paraId="2C84345A" w14:textId="1B2143F8" w:rsidR="00987305" w:rsidRPr="00753EAF" w:rsidRDefault="00DC317B" w:rsidP="00987305">
            <w:pPr>
              <w:rPr>
                <w:rFonts w:ascii="Calibri" w:eastAsia="Calibri" w:hAnsi="Calibri" w:cs="Times New Roman"/>
                <w:b w:val="0"/>
                <w:bCs w:val="0"/>
              </w:rPr>
            </w:pPr>
            <w:r>
              <w:rPr>
                <w:rFonts w:ascii="Calibri" w:eastAsia="Calibri" w:hAnsi="Calibri" w:cs="Times New Roman"/>
                <w:b w:val="0"/>
                <w:bCs w:val="0"/>
              </w:rPr>
              <w:t>-</w:t>
            </w:r>
            <w:r w:rsidR="00162F00">
              <w:rPr>
                <w:rFonts w:ascii="Calibri" w:eastAsia="Calibri" w:hAnsi="Calibri" w:cs="Times New Roman"/>
                <w:b w:val="0"/>
                <w:bCs w:val="0"/>
              </w:rPr>
              <w:t xml:space="preserve">To </w:t>
            </w:r>
            <w:r w:rsidR="004E4372" w:rsidRPr="00753EAF">
              <w:rPr>
                <w:rFonts w:ascii="Calibri" w:eastAsia="Calibri" w:hAnsi="Calibri" w:cs="Times New Roman"/>
                <w:b w:val="0"/>
                <w:bCs w:val="0"/>
              </w:rPr>
              <w:t xml:space="preserve">be able to improve their numeracy skills. </w:t>
            </w:r>
          </w:p>
        </w:tc>
        <w:tc>
          <w:tcPr>
            <w:tcW w:w="1843" w:type="dxa"/>
          </w:tcPr>
          <w:p w14:paraId="66D93031" w14:textId="3DC5457D" w:rsidR="00987305" w:rsidRPr="00753EAF" w:rsidRDefault="003B40B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-U</w:t>
            </w:r>
            <w:r w:rsidR="00753EAF">
              <w:rPr>
                <w:rFonts w:ascii="Calibri" w:eastAsia="Calibri" w:hAnsi="Calibri" w:cs="Times New Roman"/>
              </w:rPr>
              <w:t xml:space="preserve">se mathematic learning apps to </w:t>
            </w:r>
            <w:r w:rsidR="00D96D61">
              <w:rPr>
                <w:rFonts w:ascii="Calibri" w:eastAsia="Calibri" w:hAnsi="Calibri" w:cs="Times New Roman"/>
              </w:rPr>
              <w:t xml:space="preserve">improve their numeracy skills </w:t>
            </w:r>
            <w:r>
              <w:rPr>
                <w:rFonts w:ascii="Calibri" w:eastAsia="Calibri" w:hAnsi="Calibri" w:cs="Times New Roman"/>
              </w:rPr>
              <w:t xml:space="preserve">    -W</w:t>
            </w:r>
            <w:r w:rsidR="00D96D61">
              <w:rPr>
                <w:rFonts w:ascii="Calibri" w:eastAsia="Calibri" w:hAnsi="Calibri" w:cs="Times New Roman"/>
              </w:rPr>
              <w:t xml:space="preserve">atch videos on how to complete certain, more complex problems. </w:t>
            </w:r>
          </w:p>
        </w:tc>
        <w:tc>
          <w:tcPr>
            <w:tcW w:w="2268" w:type="dxa"/>
          </w:tcPr>
          <w:p w14:paraId="351ABD4A" w14:textId="6DEEE969" w:rsidR="00987305" w:rsidRPr="00D96D61" w:rsidRDefault="003B40B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 xml:space="preserve">-Can </w:t>
            </w:r>
            <w:r w:rsidR="00D96D61">
              <w:rPr>
                <w:rFonts w:ascii="Calibri" w:eastAsia="Calibri" w:hAnsi="Calibri" w:cs="Times New Roman"/>
              </w:rPr>
              <w:t xml:space="preserve">complete weekly/monthly numeracy problems and </w:t>
            </w:r>
            <w:r w:rsidR="000B2209">
              <w:rPr>
                <w:rFonts w:ascii="Calibri" w:eastAsia="Calibri" w:hAnsi="Calibri" w:cs="Times New Roman"/>
              </w:rPr>
              <w:t xml:space="preserve">will be able to see and improvement when answering problems once they start improving their numeracy skill. </w:t>
            </w:r>
          </w:p>
        </w:tc>
        <w:tc>
          <w:tcPr>
            <w:tcW w:w="1417" w:type="dxa"/>
          </w:tcPr>
          <w:p w14:paraId="5DDC9287" w14:textId="28085976" w:rsidR="00987305" w:rsidRPr="009D08C3" w:rsidRDefault="009D08C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August 2020</w:t>
            </w:r>
          </w:p>
        </w:tc>
        <w:tc>
          <w:tcPr>
            <w:tcW w:w="1985" w:type="dxa"/>
          </w:tcPr>
          <w:p w14:paraId="35496993" w14:textId="77777777" w:rsidR="003B40B0" w:rsidRDefault="003B40B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-P</w:t>
            </w:r>
            <w:r w:rsidR="00B51FD4">
              <w:rPr>
                <w:rFonts w:ascii="Calibri" w:eastAsia="Calibri" w:hAnsi="Calibri" w:cs="Times New Roman"/>
              </w:rPr>
              <w:t xml:space="preserve">hone or a computer/laptop to access the maths apps or videos online. </w:t>
            </w:r>
          </w:p>
          <w:p w14:paraId="71EE2C4B" w14:textId="724F6DFF" w:rsidR="00987305" w:rsidRPr="000B2209" w:rsidRDefault="003B40B0"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rPr>
            </w:pPr>
            <w:r>
              <w:rPr>
                <w:rFonts w:ascii="Calibri" w:eastAsia="Calibri" w:hAnsi="Calibri" w:cs="Times New Roman"/>
              </w:rPr>
              <w:t>-A</w:t>
            </w:r>
            <w:r w:rsidR="00B51FD4">
              <w:rPr>
                <w:rFonts w:ascii="Calibri" w:eastAsia="Calibri" w:hAnsi="Calibri" w:cs="Times New Roman"/>
              </w:rPr>
              <w:t xml:space="preserve"> printer to print out the weekly/monthly numeracy problem</w:t>
            </w:r>
            <w:r>
              <w:rPr>
                <w:rFonts w:ascii="Calibri" w:eastAsia="Calibri" w:hAnsi="Calibri" w:cs="Times New Roman"/>
              </w:rPr>
              <w:t>s</w:t>
            </w:r>
            <w:r w:rsidR="00B51FD4">
              <w:rPr>
                <w:rFonts w:ascii="Calibri" w:eastAsia="Calibri" w:hAnsi="Calibri" w:cs="Times New Roman"/>
              </w:rPr>
              <w:t xml:space="preserve">. </w:t>
            </w:r>
          </w:p>
        </w:tc>
      </w:tr>
    </w:tbl>
    <w:p w14:paraId="78C03112" w14:textId="77777777" w:rsidR="00D51FCB" w:rsidRDefault="00807B3D" w:rsidP="00424EE3">
      <w:pPr>
        <w:pStyle w:val="Heading1"/>
      </w:pPr>
      <w:bookmarkStart w:id="12" w:name="_Toc498692297"/>
      <w:bookmarkStart w:id="13" w:name="_Toc32491442"/>
      <w:bookmarkEnd w:id="11"/>
      <w:r w:rsidRPr="0033280D">
        <w:lastRenderedPageBreak/>
        <w:t>Part 2: Academic Skills</w:t>
      </w:r>
      <w:bookmarkEnd w:id="12"/>
      <w:bookmarkEnd w:id="13"/>
      <w:r w:rsidRPr="0033280D">
        <w:t xml:space="preserve"> </w:t>
      </w:r>
      <w:bookmarkStart w:id="14" w:name="_Toc32491443"/>
      <w:bookmarkStart w:id="15" w:name="_Hlk498694375"/>
    </w:p>
    <w:p w14:paraId="1EE2FB89" w14:textId="2B26560E" w:rsidR="0024294C" w:rsidRPr="00D51FCB" w:rsidRDefault="00EA66F7" w:rsidP="00424EE3">
      <w:pPr>
        <w:pStyle w:val="Heading1"/>
      </w:pPr>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4"/>
      <w:r w:rsidR="00A03144">
        <w:rPr>
          <w:lang w:eastAsia="en-GB"/>
        </w:rPr>
        <w:t xml:space="preserve"> </w:t>
      </w:r>
      <w:bookmarkStart w:id="16" w:name="_Toc456901523"/>
    </w:p>
    <w:p w14:paraId="257CCCE1" w14:textId="43CEB5C5" w:rsidR="002535A3" w:rsidRDefault="00807B3D" w:rsidP="002535A3">
      <w:pPr>
        <w:pStyle w:val="Heading2"/>
      </w:pPr>
      <w:bookmarkStart w:id="17" w:name="_Toc32491444"/>
      <w:r w:rsidRPr="007D049A">
        <w:t>2.</w:t>
      </w:r>
      <w:r w:rsidR="00EA66F7">
        <w:t>1</w:t>
      </w:r>
      <w:r w:rsidRPr="007D049A">
        <w:t xml:space="preserve"> Evaluate own </w:t>
      </w:r>
      <w:r w:rsidR="000059A8">
        <w:t>A</w:t>
      </w:r>
      <w:r>
        <w:t xml:space="preserve">cademic </w:t>
      </w:r>
      <w:r w:rsidR="000059A8">
        <w:t>S</w:t>
      </w:r>
      <w:r>
        <w:t>kills</w:t>
      </w:r>
      <w:bookmarkEnd w:id="17"/>
      <w:r>
        <w:t xml:space="preserve"> </w:t>
      </w:r>
    </w:p>
    <w:p w14:paraId="6C202B91" w14:textId="7F52D869" w:rsidR="00525699" w:rsidRDefault="00462B3B" w:rsidP="00525699">
      <w:r>
        <w:t xml:space="preserve">Academic skills are </w:t>
      </w:r>
      <w:r w:rsidR="006B4981">
        <w:t xml:space="preserve">the main, core </w:t>
      </w:r>
      <w:r w:rsidR="00A51BAD">
        <w:t>skills such as writing skills, presentation skills and referencing</w:t>
      </w:r>
      <w:r w:rsidR="001D004E">
        <w:t xml:space="preserve">. Academic skills can also be more complex skills – examples of this are critical thinking and reflective writing/practice. Practising and improving these academic skills </w:t>
      </w:r>
      <w:r w:rsidR="00701BE1">
        <w:t>leads to the development of other skills such as problem solving, effective communication and creativity skil</w:t>
      </w:r>
      <w:r w:rsidR="000E2594">
        <w:t xml:space="preserve">ls (Cardiff Metropolitan University, 2013). </w:t>
      </w:r>
      <w:r w:rsidR="008B27E6">
        <w:t xml:space="preserve">The report writer will use their </w:t>
      </w:r>
      <w:r w:rsidR="00F335F7">
        <w:t xml:space="preserve">employability </w:t>
      </w:r>
      <w:bookmarkStart w:id="18" w:name="_GoBack"/>
      <w:bookmarkEnd w:id="18"/>
      <w:r w:rsidR="005341F8">
        <w:t>skill of reflection to discuss and look back</w:t>
      </w:r>
      <w:r w:rsidR="00D70E2C">
        <w:t xml:space="preserve"> on the academic skills they have gained and learned about. </w:t>
      </w:r>
    </w:p>
    <w:p w14:paraId="6D6BA645" w14:textId="4A7CFB70" w:rsidR="00D70E2C" w:rsidRDefault="00D70E2C" w:rsidP="00525699">
      <w:r>
        <w:t xml:space="preserve">The report writer will </w:t>
      </w:r>
      <w:r w:rsidR="00E10153">
        <w:t>reflect on the academic skills they have learned by using</w:t>
      </w:r>
      <w:r w:rsidR="008977E4">
        <w:t xml:space="preserve"> Gibbs’ model of reflection</w:t>
      </w:r>
      <w:r w:rsidR="00823C77">
        <w:t xml:space="preserve"> to write help write a reflective essay. </w:t>
      </w:r>
      <w:r w:rsidR="000C62AA">
        <w:t xml:space="preserve">Reflection means analysing your own experiences to help improve the way you work and handle tasks. It is a very valuable skill that can help many learners gain new experiences, self-awareness and more confidence </w:t>
      </w:r>
      <w:r w:rsidR="003418EF">
        <w:t xml:space="preserve">(University College London, </w:t>
      </w:r>
      <w:r w:rsidR="00CA4257">
        <w:t xml:space="preserve">2017). </w:t>
      </w:r>
    </w:p>
    <w:p w14:paraId="5E013170" w14:textId="447798EB" w:rsidR="00A00843" w:rsidRDefault="00A00843" w:rsidP="00525699">
      <w:pPr>
        <w:rPr>
          <w:lang w:val="en-US"/>
        </w:rPr>
      </w:pPr>
      <w:r>
        <w:rPr>
          <w:lang w:val="en-US"/>
        </w:rPr>
        <w:t xml:space="preserve">One </w:t>
      </w:r>
      <w:r w:rsidR="006B71DB">
        <w:rPr>
          <w:lang w:val="en-US"/>
        </w:rPr>
        <w:t xml:space="preserve">academic </w:t>
      </w:r>
      <w:r w:rsidR="00281CD7">
        <w:rPr>
          <w:lang w:val="en-US"/>
        </w:rPr>
        <w:t xml:space="preserve">skill that the </w:t>
      </w:r>
      <w:r w:rsidR="0055571C">
        <w:rPr>
          <w:lang w:val="en-US"/>
        </w:rPr>
        <w:t xml:space="preserve">report writer has learned is the skill to communicate and present </w:t>
      </w:r>
      <w:r w:rsidR="005B2DD9">
        <w:rPr>
          <w:lang w:val="en-US"/>
        </w:rPr>
        <w:t xml:space="preserve">information. Having presentation skills means one can deliver an effective and engaging </w:t>
      </w:r>
      <w:r w:rsidR="00204347">
        <w:rPr>
          <w:lang w:val="en-US"/>
        </w:rPr>
        <w:t xml:space="preserve">presentation to a wide variety of audiences clearly and professionally </w:t>
      </w:r>
      <w:r w:rsidR="00E5494E">
        <w:rPr>
          <w:lang w:val="en-US"/>
        </w:rPr>
        <w:t xml:space="preserve">(University of British Colombia, 2018). </w:t>
      </w:r>
      <w:r w:rsidR="00592F0A">
        <w:rPr>
          <w:lang w:val="en-US"/>
        </w:rPr>
        <w:t xml:space="preserve">One thing that happens to many people during or before giving presentations is that they become nervous. The same thing occurs </w:t>
      </w:r>
      <w:r w:rsidR="00A65288">
        <w:rPr>
          <w:lang w:val="en-US"/>
        </w:rPr>
        <w:t xml:space="preserve">before and during the report writer’s presentations. The report writer often feels anxious and nervous </w:t>
      </w:r>
      <w:r w:rsidR="00D80B35">
        <w:rPr>
          <w:lang w:val="en-US"/>
        </w:rPr>
        <w:t>when speaking publicly</w:t>
      </w:r>
      <w:r w:rsidR="00F12B40">
        <w:rPr>
          <w:lang w:val="en-US"/>
        </w:rPr>
        <w:t xml:space="preserve">. Also, the report writer </w:t>
      </w:r>
      <w:r w:rsidR="00092555">
        <w:rPr>
          <w:lang w:val="en-US"/>
        </w:rPr>
        <w:t xml:space="preserve">finds it difficult to tone their voice properly when presenting and does not know how to convey their body language. </w:t>
      </w:r>
      <w:r w:rsidR="00D80B35">
        <w:rPr>
          <w:lang w:val="en-US"/>
        </w:rPr>
        <w:t xml:space="preserve"> Although, </w:t>
      </w:r>
      <w:r w:rsidR="00422400">
        <w:rPr>
          <w:lang w:val="en-US"/>
        </w:rPr>
        <w:t xml:space="preserve">the report writer does understand how to structure and design the slides of presentation and uses the correct grammar, structure and layout. </w:t>
      </w:r>
    </w:p>
    <w:p w14:paraId="42A5F114" w14:textId="0C68BE0C" w:rsidR="00D40528" w:rsidRDefault="00D40528" w:rsidP="00525699">
      <w:pPr>
        <w:rPr>
          <w:lang w:val="en-US"/>
        </w:rPr>
      </w:pPr>
      <w:r>
        <w:rPr>
          <w:lang w:val="en-US"/>
        </w:rPr>
        <w:t xml:space="preserve">Another academic skill the report writer has learned is the </w:t>
      </w:r>
      <w:r w:rsidR="00074C89">
        <w:rPr>
          <w:lang w:val="en-US"/>
        </w:rPr>
        <w:t xml:space="preserve">ability to use digital technologies to support learning. </w:t>
      </w:r>
      <w:r w:rsidR="0033497A">
        <w:rPr>
          <w:lang w:val="en-US"/>
        </w:rPr>
        <w:t xml:space="preserve">This means the report writer </w:t>
      </w:r>
      <w:r w:rsidR="00C03E20">
        <w:rPr>
          <w:lang w:val="en-US"/>
        </w:rPr>
        <w:t>can</w:t>
      </w:r>
      <w:r w:rsidR="0033497A">
        <w:rPr>
          <w:lang w:val="en-US"/>
        </w:rPr>
        <w:t xml:space="preserve"> </w:t>
      </w:r>
      <w:r w:rsidR="00DE093D">
        <w:rPr>
          <w:lang w:val="en-US"/>
        </w:rPr>
        <w:t xml:space="preserve">search for information online effectively to help complete their work </w:t>
      </w:r>
      <w:r w:rsidR="001030FD">
        <w:rPr>
          <w:lang w:val="en-US"/>
        </w:rPr>
        <w:t xml:space="preserve">and support their learning. One way the </w:t>
      </w:r>
      <w:r w:rsidR="00C03E20">
        <w:rPr>
          <w:lang w:val="en-US"/>
        </w:rPr>
        <w:t xml:space="preserve">report writer searches </w:t>
      </w:r>
      <w:r w:rsidR="00C757DA">
        <w:rPr>
          <w:lang w:val="en-US"/>
        </w:rPr>
        <w:t xml:space="preserve">for information effectively is by using the CRAAP test. </w:t>
      </w:r>
      <w:r w:rsidR="009333BF">
        <w:rPr>
          <w:lang w:val="en-US"/>
        </w:rPr>
        <w:t>The CRAAP test is a</w:t>
      </w:r>
      <w:r w:rsidR="00AD7595">
        <w:rPr>
          <w:lang w:val="en-US"/>
        </w:rPr>
        <w:t>n</w:t>
      </w:r>
      <w:r w:rsidR="009333BF">
        <w:rPr>
          <w:lang w:val="en-US"/>
        </w:rPr>
        <w:t xml:space="preserve"> evaluation criteria the report writer uses when looking at different sources of information. It </w:t>
      </w:r>
      <w:r w:rsidR="00AD7595">
        <w:rPr>
          <w:lang w:val="en-US"/>
        </w:rPr>
        <w:t xml:space="preserve">causes the report writer to ask themselves if the information is current and relevant for their topic, if the person writing the information is reliable, </w:t>
      </w:r>
      <w:r w:rsidR="00731EE2">
        <w:rPr>
          <w:lang w:val="en-US"/>
        </w:rPr>
        <w:t>if the information is accurate and why the information was written</w:t>
      </w:r>
      <w:r w:rsidR="00390235">
        <w:rPr>
          <w:lang w:val="en-US"/>
        </w:rPr>
        <w:t xml:space="preserve"> </w:t>
      </w:r>
      <w:r w:rsidR="0003576E">
        <w:rPr>
          <w:lang w:val="en-US"/>
        </w:rPr>
        <w:t>(Niro, 2019).</w:t>
      </w:r>
      <w:r w:rsidR="00731EE2">
        <w:rPr>
          <w:lang w:val="en-US"/>
        </w:rPr>
        <w:t xml:space="preserve"> By using the CRAAP test when viewing and looking at information, </w:t>
      </w:r>
      <w:r w:rsidR="00390235">
        <w:rPr>
          <w:lang w:val="en-US"/>
        </w:rPr>
        <w:t xml:space="preserve">it ensures that all the information used by the report writer is reliable and accurate. </w:t>
      </w:r>
    </w:p>
    <w:p w14:paraId="2DCCA72B" w14:textId="6264E179" w:rsidR="009333BF" w:rsidRDefault="002A257D" w:rsidP="00525699">
      <w:r>
        <w:t>Gathering information tech</w:t>
      </w:r>
      <w:r w:rsidR="001B1ACB">
        <w:t xml:space="preserve">niques is another academic skill the report writer has acquired. This means the report writer </w:t>
      </w:r>
      <w:r w:rsidR="00840518">
        <w:t>i</w:t>
      </w:r>
      <w:r w:rsidR="001B1ACB">
        <w:t xml:space="preserve">s able gather information from </w:t>
      </w:r>
      <w:r w:rsidR="005E3A2E">
        <w:t xml:space="preserve">a variety of different sources. Examples </w:t>
      </w:r>
      <w:r w:rsidR="003F6B73">
        <w:t xml:space="preserve">include research online and handing data from statistic and graphs. </w:t>
      </w:r>
      <w:r w:rsidR="002B787F">
        <w:t xml:space="preserve">The report writer is also able to gather their own information by conducting their own primary research. For example, the report writer has sent out </w:t>
      </w:r>
      <w:r w:rsidR="00DE24BB">
        <w:t xml:space="preserve">questionnaires and surveys to their friends and colleagues and used </w:t>
      </w:r>
      <w:r w:rsidR="00ED41FB">
        <w:t xml:space="preserve">their findings and information to help support extra information from </w:t>
      </w:r>
      <w:r w:rsidR="00F6712A">
        <w:t xml:space="preserve">the internet. </w:t>
      </w:r>
    </w:p>
    <w:p w14:paraId="3450F99C" w14:textId="544A89B5" w:rsidR="00241D4F" w:rsidRDefault="003A7968" w:rsidP="00525699">
      <w:r>
        <w:t>The report writer has also learned how to research and analyse literature</w:t>
      </w:r>
      <w:r w:rsidR="00E02C50">
        <w:t xml:space="preserve">/information and how to present these findings. </w:t>
      </w:r>
      <w:r w:rsidR="00E41BCD">
        <w:t xml:space="preserve">The report writer researches their information using </w:t>
      </w:r>
      <w:r w:rsidR="00A42866">
        <w:t xml:space="preserve">a variety of different </w:t>
      </w:r>
      <w:r w:rsidR="00A42866">
        <w:lastRenderedPageBreak/>
        <w:t xml:space="preserve">sources such as books, websites and journals in order to find the most important information needed. </w:t>
      </w:r>
      <w:r w:rsidR="00C11767">
        <w:t>In additio</w:t>
      </w:r>
      <w:r w:rsidR="00684272">
        <w:t xml:space="preserve">n, the report writer is able to carefully analyse any information they have found and can also evaluate and </w:t>
      </w:r>
      <w:r w:rsidR="00383029">
        <w:t xml:space="preserve">draw </w:t>
      </w:r>
      <w:r w:rsidR="00684272">
        <w:t>a conclusion from it.</w:t>
      </w:r>
      <w:r w:rsidR="00383029">
        <w:t xml:space="preserve"> Analysing means the report writer carefully examines the information so that they are able to understand, interpret and explain what they have found out. </w:t>
      </w:r>
      <w:r w:rsidR="000D7DCA">
        <w:t xml:space="preserve"> After doing a thorough analysis, the report writer can make a final evaluation when they can form judgements</w:t>
      </w:r>
      <w:r w:rsidR="009770F4">
        <w:t xml:space="preserve">, draw conclusions and decide whether the information </w:t>
      </w:r>
      <w:r w:rsidR="007A1472">
        <w:t>found is</w:t>
      </w:r>
      <w:r w:rsidR="009770F4">
        <w:t xml:space="preserve"> needed </w:t>
      </w:r>
      <w:r w:rsidR="00FD5A94">
        <w:t xml:space="preserve">(Monash University, 2016). </w:t>
      </w:r>
    </w:p>
    <w:p w14:paraId="77E5D6E4" w14:textId="61F3BB71" w:rsidR="00F77215" w:rsidRDefault="00F77215" w:rsidP="00525699">
      <w:r>
        <w:t xml:space="preserve">The last academic skill the report writer has learned is how to organise their study effectively. </w:t>
      </w:r>
      <w:r w:rsidR="0073284C">
        <w:t xml:space="preserve">This skill has helped the report writer improve their time-management and has helped them overcome certain barriers to learning. </w:t>
      </w:r>
      <w:r w:rsidR="00AA0254">
        <w:t>The report writer has improved t</w:t>
      </w:r>
      <w:r w:rsidR="00534557">
        <w:t>hei</w:t>
      </w:r>
      <w:r w:rsidR="00AA0254">
        <w:t xml:space="preserve">r time-management by </w:t>
      </w:r>
      <w:r w:rsidR="00534557">
        <w:t xml:space="preserve">planning </w:t>
      </w:r>
      <w:r w:rsidR="003266F5">
        <w:t>when they will do specific tasks which helps them complete more work effectively</w:t>
      </w:r>
      <w:r w:rsidR="005D7CCD">
        <w:t>. In a</w:t>
      </w:r>
      <w:r w:rsidR="00586151">
        <w:t xml:space="preserve">ddition, the report writer has been able to overcome their barriers to learning by conducting a SWOT test. SWOT stands for </w:t>
      </w:r>
      <w:r w:rsidR="00C23E30">
        <w:t>strengths, weaknesses, opportunities and threats. The SWOT analysis test is a technique which allows you to asses each of these four aspects</w:t>
      </w:r>
      <w:r w:rsidR="00972E60">
        <w:t xml:space="preserve"> (Robinson, 2014). </w:t>
      </w:r>
      <w:r w:rsidR="00577CAE">
        <w:t>Using the SWOT analysis test, the report writer discov</w:t>
      </w:r>
      <w:r w:rsidR="00504EA1">
        <w:t>ered their weaknesses and their threats to learning and tried to turn them into strengths and opportunities which helped them overcome their barriers</w:t>
      </w:r>
      <w:r w:rsidR="00372649">
        <w:t xml:space="preserve">. </w:t>
      </w:r>
    </w:p>
    <w:p w14:paraId="0D3AAC19" w14:textId="77777777" w:rsidR="002728F1" w:rsidRDefault="002728F1" w:rsidP="00525699"/>
    <w:p w14:paraId="1BFAE015" w14:textId="54C03E35" w:rsidR="002728F1" w:rsidRDefault="002728F1" w:rsidP="00525699"/>
    <w:p w14:paraId="6E1F5DE7" w14:textId="77777777" w:rsidR="002728F1" w:rsidRDefault="002728F1" w:rsidP="00525699"/>
    <w:p w14:paraId="1CB56C34" w14:textId="77777777" w:rsidR="002728F1" w:rsidRDefault="002728F1" w:rsidP="00525699"/>
    <w:p w14:paraId="13DBA680" w14:textId="77777777" w:rsidR="002728F1" w:rsidRDefault="002728F1" w:rsidP="00525699"/>
    <w:p w14:paraId="0DC2EC73" w14:textId="77777777" w:rsidR="002728F1" w:rsidRDefault="002728F1" w:rsidP="00525699"/>
    <w:p w14:paraId="4EC19FCA" w14:textId="77777777" w:rsidR="002728F1" w:rsidRDefault="002728F1" w:rsidP="0033280D">
      <w:pPr>
        <w:pStyle w:val="Heading3"/>
      </w:pPr>
      <w:bookmarkStart w:id="19" w:name="_Toc32491445"/>
      <w:bookmarkEnd w:id="15"/>
    </w:p>
    <w:p w14:paraId="4B43A50D" w14:textId="77777777" w:rsidR="002728F1" w:rsidRDefault="002728F1" w:rsidP="0033280D">
      <w:pPr>
        <w:pStyle w:val="Heading3"/>
      </w:pPr>
    </w:p>
    <w:p w14:paraId="436229E2" w14:textId="77777777" w:rsidR="002728F1" w:rsidRDefault="002728F1" w:rsidP="0033280D">
      <w:pPr>
        <w:pStyle w:val="Heading3"/>
      </w:pPr>
    </w:p>
    <w:p w14:paraId="639904FA" w14:textId="77777777" w:rsidR="002728F1" w:rsidRDefault="002728F1" w:rsidP="0033280D">
      <w:pPr>
        <w:pStyle w:val="Heading3"/>
      </w:pPr>
    </w:p>
    <w:p w14:paraId="1E56772F" w14:textId="77777777" w:rsidR="002728F1" w:rsidRDefault="002728F1" w:rsidP="0033280D">
      <w:pPr>
        <w:pStyle w:val="Heading3"/>
      </w:pPr>
    </w:p>
    <w:p w14:paraId="551A3E69" w14:textId="77777777" w:rsidR="002728F1" w:rsidRDefault="002728F1" w:rsidP="0033280D">
      <w:pPr>
        <w:pStyle w:val="Heading3"/>
      </w:pPr>
    </w:p>
    <w:p w14:paraId="28B9C5B3" w14:textId="77777777" w:rsidR="002728F1" w:rsidRDefault="002728F1" w:rsidP="0033280D">
      <w:pPr>
        <w:pStyle w:val="Heading3"/>
      </w:pPr>
    </w:p>
    <w:p w14:paraId="755B571D" w14:textId="77777777" w:rsidR="002728F1" w:rsidRDefault="002728F1" w:rsidP="0033280D">
      <w:pPr>
        <w:pStyle w:val="Heading3"/>
      </w:pPr>
    </w:p>
    <w:p w14:paraId="7F13FB71" w14:textId="77777777" w:rsidR="002728F1" w:rsidRDefault="002728F1" w:rsidP="0033280D">
      <w:pPr>
        <w:pStyle w:val="Heading3"/>
      </w:pPr>
    </w:p>
    <w:p w14:paraId="2F813731" w14:textId="4A91BCCB" w:rsidR="002728F1" w:rsidRDefault="002728F1" w:rsidP="0033280D">
      <w:pPr>
        <w:pStyle w:val="Heading3"/>
      </w:pPr>
    </w:p>
    <w:p w14:paraId="5404A1FE" w14:textId="50C77CD7" w:rsidR="007A1472" w:rsidRDefault="007A1472" w:rsidP="007A1472"/>
    <w:p w14:paraId="100D2FB5" w14:textId="77777777" w:rsidR="007A1472" w:rsidRPr="007A1472" w:rsidRDefault="007A1472" w:rsidP="007A1472"/>
    <w:p w14:paraId="284CA9BB" w14:textId="77777777" w:rsidR="002728F1" w:rsidRDefault="002728F1" w:rsidP="0033280D">
      <w:pPr>
        <w:pStyle w:val="Heading3"/>
      </w:pPr>
    </w:p>
    <w:p w14:paraId="5FEE29BB" w14:textId="39E0262A" w:rsidR="002728F1" w:rsidRPr="002728F1" w:rsidRDefault="002728F1" w:rsidP="002728F1"/>
    <w:p w14:paraId="5324D21C" w14:textId="77777777" w:rsidR="002728F1" w:rsidRDefault="002728F1" w:rsidP="0033280D">
      <w:pPr>
        <w:pStyle w:val="Heading3"/>
      </w:pPr>
    </w:p>
    <w:p w14:paraId="5D1AD5C8" w14:textId="083960C3" w:rsidR="0024294C" w:rsidRPr="002049FE" w:rsidRDefault="0045537F" w:rsidP="0033280D">
      <w:pPr>
        <w:pStyle w:val="Heading3"/>
      </w:pPr>
      <w:r>
        <w:t>2.1.1 Current</w:t>
      </w:r>
      <w:r w:rsidR="0024294C">
        <w:t xml:space="preserve"> Acad</w:t>
      </w:r>
      <w:r w:rsidR="00B37976">
        <w:t>emic</w:t>
      </w:r>
      <w:r w:rsidR="0024294C">
        <w:t xml:space="preserve"> Skills</w:t>
      </w:r>
      <w:bookmarkEnd w:id="19"/>
    </w:p>
    <w:p w14:paraId="4971C9E6" w14:textId="1C6702D9" w:rsidR="00A03144" w:rsidRDefault="00A03144" w:rsidP="0053368B">
      <w:pPr>
        <w:pStyle w:val="Heading3"/>
      </w:pPr>
      <w:bookmarkStart w:id="20" w:name="_Toc32491446"/>
      <w:r>
        <w:t>Gap Analysis to identify ‘gaps’ in knowledge/skills</w:t>
      </w:r>
      <w:bookmarkEnd w:id="20"/>
    </w:p>
    <w:p w14:paraId="36E4F202" w14:textId="77777777" w:rsidR="0053368B" w:rsidRPr="0053368B" w:rsidRDefault="0053368B" w:rsidP="0053368B"/>
    <w:tbl>
      <w:tblPr>
        <w:tblW w:w="0" w:type="auto"/>
        <w:tblInd w:w="-5" w:type="dxa"/>
        <w:tblCellMar>
          <w:left w:w="0" w:type="dxa"/>
          <w:right w:w="0" w:type="dxa"/>
        </w:tblCellMar>
        <w:tblLook w:val="0000" w:firstRow="0" w:lastRow="0" w:firstColumn="0" w:lastColumn="0" w:noHBand="0" w:noVBand="0"/>
      </w:tblPr>
      <w:tblGrid>
        <w:gridCol w:w="2127"/>
        <w:gridCol w:w="2268"/>
        <w:gridCol w:w="2126"/>
        <w:gridCol w:w="2834"/>
      </w:tblGrid>
      <w:tr w:rsidR="00896B31" w:rsidRPr="0033280D" w14:paraId="68F30BC4" w14:textId="77777777" w:rsidTr="00896B31">
        <w:trPr>
          <w:trHeight w:hRule="exact" w:val="507"/>
        </w:trPr>
        <w:tc>
          <w:tcPr>
            <w:tcW w:w="2127"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F3210C">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F3210C">
            <w:pPr>
              <w:spacing w:line="360" w:lineRule="auto"/>
              <w:jc w:val="center"/>
              <w:rPr>
                <w:rFonts w:ascii="Arial" w:hAnsi="Arial" w:cs="Arial"/>
                <w:bCs/>
              </w:rPr>
            </w:pPr>
          </w:p>
        </w:tc>
        <w:tc>
          <w:tcPr>
            <w:tcW w:w="2126"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F3210C">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F3210C">
            <w:pPr>
              <w:spacing w:line="360" w:lineRule="auto"/>
              <w:jc w:val="center"/>
              <w:rPr>
                <w:rFonts w:ascii="Arial" w:hAnsi="Arial" w:cs="Arial"/>
              </w:rPr>
            </w:pPr>
          </w:p>
        </w:tc>
        <w:tc>
          <w:tcPr>
            <w:tcW w:w="283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F3210C">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F3210C">
            <w:pPr>
              <w:spacing w:line="360" w:lineRule="auto"/>
              <w:jc w:val="center"/>
              <w:rPr>
                <w:rFonts w:ascii="Arial" w:hAnsi="Arial" w:cs="Arial"/>
              </w:rPr>
            </w:pPr>
          </w:p>
        </w:tc>
      </w:tr>
      <w:tr w:rsidR="00186D9B" w:rsidRPr="0033280D" w14:paraId="5A376AE9" w14:textId="77777777" w:rsidTr="00896B31">
        <w:trPr>
          <w:trHeight w:hRule="exact" w:val="323"/>
        </w:trPr>
        <w:tc>
          <w:tcPr>
            <w:tcW w:w="212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F3210C">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F3210C">
            <w:pPr>
              <w:spacing w:line="360" w:lineRule="auto"/>
              <w:rPr>
                <w:rFonts w:ascii="Arial" w:hAnsi="Arial" w:cs="Arial"/>
              </w:rPr>
            </w:pP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F3210C">
            <w:pPr>
              <w:spacing w:line="360" w:lineRule="auto"/>
              <w:rPr>
                <w:rFonts w:ascii="Arial" w:hAnsi="Arial" w:cs="Arial"/>
              </w:rPr>
            </w:pPr>
            <w:r w:rsidRPr="0033280D">
              <w:rPr>
                <w:rFonts w:ascii="Arial" w:hAnsi="Arial" w:cs="Arial"/>
                <w:bCs/>
              </w:rPr>
              <w:t>What can I already do?</w:t>
            </w: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F3210C">
            <w:pPr>
              <w:spacing w:line="360" w:lineRule="auto"/>
              <w:rPr>
                <w:rFonts w:ascii="Arial" w:hAnsi="Arial" w:cs="Arial"/>
              </w:rPr>
            </w:pPr>
            <w:r w:rsidRPr="0033280D">
              <w:rPr>
                <w:rFonts w:ascii="Arial" w:hAnsi="Arial" w:cs="Arial"/>
                <w:bCs/>
              </w:rPr>
              <w:t>What am I lacking?</w:t>
            </w:r>
          </w:p>
        </w:tc>
        <w:tc>
          <w:tcPr>
            <w:tcW w:w="283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F3210C">
            <w:pPr>
              <w:spacing w:line="360" w:lineRule="auto"/>
              <w:rPr>
                <w:rFonts w:ascii="Arial" w:hAnsi="Arial" w:cs="Arial"/>
              </w:rPr>
            </w:pPr>
            <w:r w:rsidRPr="0033280D">
              <w:rPr>
                <w:rFonts w:ascii="Arial" w:hAnsi="Arial" w:cs="Arial"/>
                <w:bCs/>
              </w:rPr>
              <w:t>How do I fix this?</w:t>
            </w:r>
          </w:p>
        </w:tc>
      </w:tr>
      <w:tr w:rsidR="00896B31" w:rsidRPr="0033280D" w14:paraId="30478E6E" w14:textId="77777777" w:rsidTr="00896B31">
        <w:trPr>
          <w:trHeight w:hRule="exact" w:val="2677"/>
        </w:trPr>
        <w:tc>
          <w:tcPr>
            <w:tcW w:w="2127" w:type="dxa"/>
            <w:tcBorders>
              <w:top w:val="single" w:sz="4" w:space="0" w:color="000000"/>
              <w:left w:val="single" w:sz="4" w:space="0" w:color="000000"/>
              <w:bottom w:val="single" w:sz="4" w:space="0" w:color="000000"/>
              <w:right w:val="single" w:sz="4" w:space="0" w:color="000000"/>
            </w:tcBorders>
          </w:tcPr>
          <w:p w14:paraId="1B0D6595" w14:textId="32319733" w:rsidR="007A44A5" w:rsidRPr="005B321C" w:rsidRDefault="00C230DD" w:rsidP="00F3210C">
            <w:pPr>
              <w:spacing w:line="360" w:lineRule="auto"/>
              <w:rPr>
                <w:rFonts w:cstheme="minorHAnsi"/>
              </w:rPr>
            </w:pPr>
            <w:r>
              <w:rPr>
                <w:rFonts w:cstheme="minorHAnsi"/>
              </w:rPr>
              <w:t>-</w:t>
            </w:r>
            <w:r w:rsidR="00372649">
              <w:rPr>
                <w:rFonts w:cstheme="minorHAnsi"/>
              </w:rPr>
              <w:t xml:space="preserve">To </w:t>
            </w:r>
            <w:r w:rsidR="00C44356" w:rsidRPr="005B321C">
              <w:rPr>
                <w:rFonts w:cstheme="minorHAnsi"/>
              </w:rPr>
              <w:t>become more confident when public speaking so that they can improve their presentation skills</w:t>
            </w:r>
            <w:r w:rsidR="0031456B" w:rsidRPr="005B321C">
              <w:rPr>
                <w:rFonts w:cstheme="minorHAnsi"/>
              </w:rPr>
              <w:t>.</w:t>
            </w:r>
          </w:p>
          <w:p w14:paraId="6BFEBF0C" w14:textId="77777777" w:rsidR="007A44A5" w:rsidRPr="0033280D" w:rsidRDefault="007A44A5" w:rsidP="00F3210C">
            <w:pPr>
              <w:spacing w:line="360" w:lineRule="auto"/>
              <w:rPr>
                <w:rFonts w:ascii="Arial" w:hAnsi="Arial" w:cs="Arial"/>
              </w:rPr>
            </w:pPr>
          </w:p>
          <w:p w14:paraId="26F418DC" w14:textId="77777777" w:rsidR="007A44A5" w:rsidRPr="0033280D" w:rsidRDefault="007A44A5" w:rsidP="00F3210C">
            <w:pPr>
              <w:spacing w:line="360" w:lineRule="auto"/>
              <w:rPr>
                <w:rFonts w:ascii="Arial" w:hAnsi="Arial" w:cs="Arial"/>
              </w:rPr>
            </w:pPr>
          </w:p>
          <w:p w14:paraId="7D6A802B" w14:textId="77777777" w:rsidR="007A44A5" w:rsidRPr="0033280D" w:rsidRDefault="007A44A5" w:rsidP="00F3210C">
            <w:pPr>
              <w:spacing w:line="360" w:lineRule="auto"/>
              <w:rPr>
                <w:rFonts w:ascii="Arial" w:hAnsi="Arial" w:cs="Arial"/>
              </w:rPr>
            </w:pPr>
          </w:p>
          <w:p w14:paraId="79C3E010" w14:textId="77777777" w:rsidR="007A44A5" w:rsidRPr="0033280D" w:rsidRDefault="007A44A5" w:rsidP="00F3210C">
            <w:pPr>
              <w:spacing w:line="360" w:lineRule="auto"/>
              <w:rPr>
                <w:rFonts w:ascii="Arial" w:hAnsi="Arial" w:cs="Arial"/>
              </w:rPr>
            </w:pPr>
          </w:p>
          <w:p w14:paraId="6A77BC1F" w14:textId="77777777" w:rsidR="007A44A5" w:rsidRPr="0033280D" w:rsidRDefault="007A44A5" w:rsidP="00F3210C">
            <w:pPr>
              <w:spacing w:line="360" w:lineRule="auto"/>
              <w:rPr>
                <w:rFonts w:ascii="Arial" w:hAnsi="Arial" w:cs="Arial"/>
              </w:rPr>
            </w:pPr>
          </w:p>
          <w:p w14:paraId="0E78EA46" w14:textId="77777777" w:rsidR="007A44A5" w:rsidRPr="0033280D" w:rsidRDefault="007A44A5" w:rsidP="00F3210C">
            <w:pPr>
              <w:spacing w:line="360" w:lineRule="auto"/>
              <w:rPr>
                <w:rFonts w:ascii="Arial" w:hAnsi="Arial" w:cs="Arial"/>
              </w:rPr>
            </w:pPr>
          </w:p>
        </w:tc>
        <w:tc>
          <w:tcPr>
            <w:tcW w:w="2268" w:type="dxa"/>
            <w:tcBorders>
              <w:top w:val="single" w:sz="4" w:space="0" w:color="000000"/>
              <w:left w:val="single" w:sz="4" w:space="0" w:color="000000"/>
              <w:bottom w:val="single" w:sz="4" w:space="0" w:color="000000"/>
              <w:right w:val="single" w:sz="4" w:space="0" w:color="000000"/>
            </w:tcBorders>
          </w:tcPr>
          <w:p w14:paraId="4FC04051" w14:textId="455D9533" w:rsidR="007A44A5" w:rsidRPr="0031456B" w:rsidRDefault="00C230DD" w:rsidP="00F3210C">
            <w:pPr>
              <w:spacing w:line="360" w:lineRule="auto"/>
              <w:rPr>
                <w:rFonts w:cstheme="minorHAnsi"/>
              </w:rPr>
            </w:pPr>
            <w:r>
              <w:rPr>
                <w:rFonts w:cstheme="minorHAnsi"/>
              </w:rPr>
              <w:t>-</w:t>
            </w:r>
            <w:r w:rsidR="00372649">
              <w:rPr>
                <w:rFonts w:cstheme="minorHAnsi"/>
              </w:rPr>
              <w:t xml:space="preserve">Can </w:t>
            </w:r>
            <w:r w:rsidR="0031456B">
              <w:rPr>
                <w:rFonts w:cstheme="minorHAnsi"/>
              </w:rPr>
              <w:t xml:space="preserve">speak and present to smaller groups or a group of people the report writer is acquainted with. </w:t>
            </w:r>
          </w:p>
        </w:tc>
        <w:tc>
          <w:tcPr>
            <w:tcW w:w="2126" w:type="dxa"/>
            <w:tcBorders>
              <w:top w:val="single" w:sz="4" w:space="0" w:color="000000"/>
              <w:left w:val="single" w:sz="4" w:space="0" w:color="000000"/>
              <w:bottom w:val="single" w:sz="4" w:space="0" w:color="000000"/>
              <w:right w:val="single" w:sz="4" w:space="0" w:color="000000"/>
            </w:tcBorders>
          </w:tcPr>
          <w:p w14:paraId="1D7048CE" w14:textId="4FCDA4E1" w:rsidR="007A44A5" w:rsidRPr="005B321C" w:rsidRDefault="00C230DD" w:rsidP="00F3210C">
            <w:pPr>
              <w:spacing w:line="360" w:lineRule="auto"/>
              <w:rPr>
                <w:rFonts w:cstheme="minorHAnsi"/>
              </w:rPr>
            </w:pPr>
            <w:r>
              <w:rPr>
                <w:rFonts w:cstheme="minorHAnsi"/>
              </w:rPr>
              <w:t xml:space="preserve">-They lack </w:t>
            </w:r>
            <w:r w:rsidR="005B321C">
              <w:rPr>
                <w:rFonts w:cstheme="minorHAnsi"/>
              </w:rPr>
              <w:t xml:space="preserve">confidence when talking to larger groups of people </w:t>
            </w:r>
            <w:r>
              <w:rPr>
                <w:rFonts w:cstheme="minorHAnsi"/>
              </w:rPr>
              <w:t xml:space="preserve">          -Often </w:t>
            </w:r>
            <w:r w:rsidR="005B321C">
              <w:rPr>
                <w:rFonts w:cstheme="minorHAnsi"/>
              </w:rPr>
              <w:t xml:space="preserve">gets nervous when presenting. </w:t>
            </w:r>
          </w:p>
        </w:tc>
        <w:tc>
          <w:tcPr>
            <w:tcW w:w="2834" w:type="dxa"/>
            <w:tcBorders>
              <w:top w:val="single" w:sz="4" w:space="0" w:color="000000"/>
              <w:left w:val="single" w:sz="4" w:space="0" w:color="000000"/>
              <w:bottom w:val="single" w:sz="4" w:space="0" w:color="000000"/>
              <w:right w:val="single" w:sz="4" w:space="0" w:color="000000"/>
            </w:tcBorders>
          </w:tcPr>
          <w:p w14:paraId="77A5D775" w14:textId="3F455916" w:rsidR="007A44A5" w:rsidRPr="002728F1" w:rsidRDefault="00C230DD" w:rsidP="00F3210C">
            <w:pPr>
              <w:spacing w:line="360" w:lineRule="auto"/>
              <w:rPr>
                <w:rFonts w:cstheme="minorHAnsi"/>
              </w:rPr>
            </w:pPr>
            <w:r>
              <w:rPr>
                <w:rFonts w:cstheme="minorHAnsi"/>
              </w:rPr>
              <w:t xml:space="preserve">-Practice </w:t>
            </w:r>
            <w:r w:rsidR="002728F1">
              <w:rPr>
                <w:rFonts w:cstheme="minorHAnsi"/>
              </w:rPr>
              <w:t xml:space="preserve">regularly in front of a group of people while gradually making it bigger each time. </w:t>
            </w:r>
            <w:r w:rsidR="00DC317B">
              <w:rPr>
                <w:rFonts w:cstheme="minorHAnsi"/>
              </w:rPr>
              <w:t xml:space="preserve">                                               -Practice </w:t>
            </w:r>
            <w:r w:rsidR="002728F1">
              <w:rPr>
                <w:rFonts w:cstheme="minorHAnsi"/>
              </w:rPr>
              <w:t>and memorise the slides</w:t>
            </w:r>
            <w:r w:rsidR="00C5675B">
              <w:rPr>
                <w:rFonts w:cstheme="minorHAnsi"/>
              </w:rPr>
              <w:t xml:space="preserve"> </w:t>
            </w:r>
            <w:r w:rsidR="002728F1">
              <w:rPr>
                <w:rFonts w:cstheme="minorHAnsi"/>
              </w:rPr>
              <w:t>beforehand, so they do not forget lines</w:t>
            </w:r>
            <w:r w:rsidR="00075835">
              <w:rPr>
                <w:rFonts w:cstheme="minorHAnsi"/>
              </w:rPr>
              <w:t>.</w:t>
            </w:r>
          </w:p>
        </w:tc>
      </w:tr>
      <w:tr w:rsidR="00896B31" w:rsidRPr="0033280D" w14:paraId="2A252B7E" w14:textId="77777777" w:rsidTr="00075835">
        <w:trPr>
          <w:trHeight w:hRule="exact" w:val="3126"/>
        </w:trPr>
        <w:tc>
          <w:tcPr>
            <w:tcW w:w="212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62778000" w:rsidR="007A44A5" w:rsidRPr="00075835" w:rsidRDefault="00DC317B" w:rsidP="00F3210C">
            <w:pPr>
              <w:spacing w:line="360" w:lineRule="auto"/>
              <w:rPr>
                <w:rFonts w:cstheme="minorHAnsi"/>
              </w:rPr>
            </w:pPr>
            <w:r>
              <w:rPr>
                <w:rFonts w:cstheme="minorHAnsi"/>
              </w:rPr>
              <w:t>-</w:t>
            </w:r>
            <w:r w:rsidR="00372649">
              <w:rPr>
                <w:rFonts w:cstheme="minorHAnsi"/>
              </w:rPr>
              <w:t xml:space="preserve">To </w:t>
            </w:r>
            <w:r w:rsidR="00075835">
              <w:rPr>
                <w:rFonts w:cstheme="minorHAnsi"/>
              </w:rPr>
              <w:t xml:space="preserve">learn how to use Harvard referencing after finding information from a variety of different sources. </w:t>
            </w:r>
          </w:p>
          <w:p w14:paraId="78E11DE8" w14:textId="77777777" w:rsidR="007A44A5" w:rsidRPr="0033280D" w:rsidRDefault="007A44A5" w:rsidP="00F3210C">
            <w:pPr>
              <w:spacing w:line="360" w:lineRule="auto"/>
              <w:rPr>
                <w:rFonts w:ascii="Arial" w:hAnsi="Arial" w:cs="Arial"/>
              </w:rPr>
            </w:pPr>
          </w:p>
          <w:p w14:paraId="6F454670" w14:textId="77777777" w:rsidR="007A44A5" w:rsidRPr="0033280D" w:rsidRDefault="007A44A5" w:rsidP="00F3210C">
            <w:pPr>
              <w:spacing w:line="360" w:lineRule="auto"/>
              <w:rPr>
                <w:rFonts w:ascii="Arial" w:hAnsi="Arial" w:cs="Arial"/>
              </w:rPr>
            </w:pPr>
          </w:p>
          <w:p w14:paraId="4FAC2BF3" w14:textId="77777777" w:rsidR="007A44A5" w:rsidRPr="0033280D" w:rsidRDefault="007A44A5" w:rsidP="00F3210C">
            <w:pPr>
              <w:spacing w:line="360" w:lineRule="auto"/>
              <w:rPr>
                <w:rFonts w:ascii="Arial" w:hAnsi="Arial" w:cs="Arial"/>
              </w:rPr>
            </w:pPr>
          </w:p>
          <w:p w14:paraId="1B1EED76" w14:textId="77777777" w:rsidR="007A44A5" w:rsidRPr="0033280D" w:rsidRDefault="007A44A5" w:rsidP="00F3210C">
            <w:pPr>
              <w:spacing w:line="360" w:lineRule="auto"/>
              <w:rPr>
                <w:rFonts w:ascii="Arial" w:hAnsi="Arial" w:cs="Arial"/>
              </w:rPr>
            </w:pPr>
          </w:p>
          <w:p w14:paraId="0C8875BA" w14:textId="77777777" w:rsidR="007A44A5" w:rsidRPr="0033280D" w:rsidRDefault="007A44A5" w:rsidP="00F3210C">
            <w:pPr>
              <w:spacing w:line="360" w:lineRule="auto"/>
              <w:rPr>
                <w:rFonts w:ascii="Arial" w:hAnsi="Arial" w:cs="Arial"/>
              </w:rPr>
            </w:pPr>
          </w:p>
          <w:p w14:paraId="6A191A56" w14:textId="77777777" w:rsidR="007A44A5" w:rsidRPr="0033280D" w:rsidRDefault="007A44A5" w:rsidP="00F3210C">
            <w:pPr>
              <w:spacing w:line="360" w:lineRule="auto"/>
              <w:rPr>
                <w:rFonts w:ascii="Arial" w:hAnsi="Arial" w:cs="Arial"/>
              </w:rPr>
            </w:pP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168BE1B5" w:rsidR="007A44A5" w:rsidRPr="00075835" w:rsidRDefault="00DC317B" w:rsidP="00F3210C">
            <w:pPr>
              <w:spacing w:line="360" w:lineRule="auto"/>
              <w:rPr>
                <w:rFonts w:cstheme="minorHAnsi"/>
              </w:rPr>
            </w:pPr>
            <w:r>
              <w:rPr>
                <w:rFonts w:cstheme="minorHAnsi"/>
              </w:rPr>
              <w:t xml:space="preserve">-Can </w:t>
            </w:r>
            <w:r w:rsidR="00075835">
              <w:rPr>
                <w:rFonts w:cstheme="minorHAnsi"/>
              </w:rPr>
              <w:t xml:space="preserve">reference to information from sources such as books </w:t>
            </w:r>
            <w:r w:rsidR="00E813C9">
              <w:rPr>
                <w:rFonts w:cstheme="minorHAnsi"/>
              </w:rPr>
              <w:t xml:space="preserve">with one author </w:t>
            </w:r>
            <w:r w:rsidR="00075835">
              <w:rPr>
                <w:rFonts w:cstheme="minorHAnsi"/>
              </w:rPr>
              <w:t xml:space="preserve">and websites from researching online. </w:t>
            </w: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6B8BD89F" w:rsidR="007A44A5" w:rsidRPr="00075835" w:rsidRDefault="00DC317B" w:rsidP="00F3210C">
            <w:pPr>
              <w:spacing w:line="360" w:lineRule="auto"/>
              <w:rPr>
                <w:rFonts w:cstheme="minorHAnsi"/>
              </w:rPr>
            </w:pPr>
            <w:r>
              <w:rPr>
                <w:rFonts w:cstheme="minorHAnsi"/>
              </w:rPr>
              <w:t>-U</w:t>
            </w:r>
            <w:r w:rsidR="00E7673C">
              <w:rPr>
                <w:rFonts w:cstheme="minorHAnsi"/>
              </w:rPr>
              <w:t xml:space="preserve">nable to reference </w:t>
            </w:r>
            <w:r w:rsidR="00181A49">
              <w:rPr>
                <w:rFonts w:cstheme="minorHAnsi"/>
              </w:rPr>
              <w:t xml:space="preserve">to information from other sources such as blogs, </w:t>
            </w:r>
            <w:r w:rsidR="00E813C9">
              <w:rPr>
                <w:rFonts w:cstheme="minorHAnsi"/>
              </w:rPr>
              <w:t xml:space="preserve">newspaper and books with more than one author. </w:t>
            </w:r>
          </w:p>
        </w:tc>
        <w:tc>
          <w:tcPr>
            <w:tcW w:w="283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3E38598F" w:rsidR="007A44A5" w:rsidRPr="00B54217" w:rsidRDefault="00DC317B" w:rsidP="00F3210C">
            <w:pPr>
              <w:spacing w:line="360" w:lineRule="auto"/>
              <w:rPr>
                <w:rFonts w:cstheme="minorHAnsi"/>
              </w:rPr>
            </w:pPr>
            <w:r>
              <w:rPr>
                <w:rFonts w:cstheme="minorHAnsi"/>
              </w:rPr>
              <w:t xml:space="preserve">-Look </w:t>
            </w:r>
            <w:r w:rsidR="00B54217">
              <w:rPr>
                <w:rFonts w:cstheme="minorHAnsi"/>
              </w:rPr>
              <w:t>online on how to use Harvard referencing from the sources that they do not know how to reference from</w:t>
            </w:r>
            <w:r w:rsidR="00BE608A">
              <w:rPr>
                <w:rFonts w:cstheme="minorHAnsi"/>
              </w:rPr>
              <w:t xml:space="preserve"> and learn how to do each one. </w:t>
            </w:r>
          </w:p>
        </w:tc>
      </w:tr>
      <w:tr w:rsidR="00896B31" w:rsidRPr="0033280D" w14:paraId="242DC05D" w14:textId="77777777" w:rsidTr="00DC317B">
        <w:trPr>
          <w:trHeight w:hRule="exact" w:val="3539"/>
        </w:trPr>
        <w:tc>
          <w:tcPr>
            <w:tcW w:w="2127" w:type="dxa"/>
            <w:tcBorders>
              <w:top w:val="single" w:sz="4" w:space="0" w:color="000000"/>
              <w:left w:val="single" w:sz="4" w:space="0" w:color="000000"/>
              <w:bottom w:val="single" w:sz="4" w:space="0" w:color="000000"/>
              <w:right w:val="single" w:sz="4" w:space="0" w:color="000000"/>
            </w:tcBorders>
          </w:tcPr>
          <w:p w14:paraId="6F024841" w14:textId="12D094A0" w:rsidR="007A44A5" w:rsidRPr="00BE608A" w:rsidRDefault="00DC317B" w:rsidP="00F3210C">
            <w:pPr>
              <w:spacing w:line="360" w:lineRule="auto"/>
              <w:rPr>
                <w:rFonts w:cstheme="minorHAnsi"/>
              </w:rPr>
            </w:pPr>
            <w:r>
              <w:rPr>
                <w:rFonts w:cstheme="minorHAnsi"/>
              </w:rPr>
              <w:t>-</w:t>
            </w:r>
            <w:r w:rsidR="00372649">
              <w:rPr>
                <w:rFonts w:cstheme="minorHAnsi"/>
              </w:rPr>
              <w:t xml:space="preserve">To </w:t>
            </w:r>
            <w:r w:rsidR="00BE608A">
              <w:rPr>
                <w:rFonts w:cstheme="minorHAnsi"/>
              </w:rPr>
              <w:t xml:space="preserve">improve their spelling skills so when they are writing, they can make sure that everything is accurate. </w:t>
            </w:r>
          </w:p>
        </w:tc>
        <w:tc>
          <w:tcPr>
            <w:tcW w:w="2268" w:type="dxa"/>
            <w:tcBorders>
              <w:top w:val="single" w:sz="4" w:space="0" w:color="000000"/>
              <w:left w:val="single" w:sz="4" w:space="0" w:color="000000"/>
              <w:bottom w:val="single" w:sz="4" w:space="0" w:color="000000"/>
              <w:right w:val="single" w:sz="4" w:space="0" w:color="000000"/>
            </w:tcBorders>
          </w:tcPr>
          <w:p w14:paraId="459ACA64" w14:textId="06B866E2" w:rsidR="007A44A5" w:rsidRPr="00BE608A" w:rsidRDefault="00DC317B" w:rsidP="00F3210C">
            <w:pPr>
              <w:spacing w:line="360" w:lineRule="auto"/>
              <w:rPr>
                <w:rFonts w:cstheme="minorHAnsi"/>
              </w:rPr>
            </w:pPr>
            <w:r>
              <w:rPr>
                <w:rFonts w:cstheme="minorHAnsi"/>
              </w:rPr>
              <w:t xml:space="preserve">-Has </w:t>
            </w:r>
            <w:r w:rsidR="009920C2">
              <w:rPr>
                <w:rFonts w:cstheme="minorHAnsi"/>
              </w:rPr>
              <w:t xml:space="preserve">basic spelling skills and can spell easier words accurately with ease. </w:t>
            </w:r>
          </w:p>
        </w:tc>
        <w:tc>
          <w:tcPr>
            <w:tcW w:w="2126" w:type="dxa"/>
            <w:tcBorders>
              <w:top w:val="single" w:sz="4" w:space="0" w:color="000000"/>
              <w:left w:val="single" w:sz="4" w:space="0" w:color="000000"/>
              <w:bottom w:val="single" w:sz="4" w:space="0" w:color="000000"/>
              <w:right w:val="single" w:sz="4" w:space="0" w:color="000000"/>
            </w:tcBorders>
          </w:tcPr>
          <w:p w14:paraId="5E534401" w14:textId="73A00D2D" w:rsidR="007A44A5" w:rsidRPr="009920C2" w:rsidRDefault="00DC317B" w:rsidP="00F3210C">
            <w:pPr>
              <w:spacing w:line="360" w:lineRule="auto"/>
              <w:rPr>
                <w:rFonts w:cstheme="minorHAnsi"/>
              </w:rPr>
            </w:pPr>
            <w:r>
              <w:rPr>
                <w:rFonts w:cstheme="minorHAnsi"/>
              </w:rPr>
              <w:t xml:space="preserve">-Lacks </w:t>
            </w:r>
            <w:r w:rsidR="00D26A9E">
              <w:rPr>
                <w:rFonts w:cstheme="minorHAnsi"/>
              </w:rPr>
              <w:t xml:space="preserve">spelling skill when spelling harder, more complex words and often makes mistakes when writing them. </w:t>
            </w:r>
          </w:p>
        </w:tc>
        <w:tc>
          <w:tcPr>
            <w:tcW w:w="2834" w:type="dxa"/>
            <w:tcBorders>
              <w:top w:val="single" w:sz="4" w:space="0" w:color="000000"/>
              <w:left w:val="single" w:sz="4" w:space="0" w:color="000000"/>
              <w:bottom w:val="single" w:sz="4" w:space="0" w:color="000000"/>
              <w:right w:val="single" w:sz="4" w:space="0" w:color="000000"/>
            </w:tcBorders>
          </w:tcPr>
          <w:p w14:paraId="3B64C6DC" w14:textId="7653F13B" w:rsidR="007A44A5" w:rsidRPr="00D26A9E" w:rsidRDefault="00DC317B" w:rsidP="00F3210C">
            <w:pPr>
              <w:spacing w:line="360" w:lineRule="auto"/>
              <w:rPr>
                <w:rFonts w:cstheme="minorHAnsi"/>
              </w:rPr>
            </w:pPr>
            <w:r>
              <w:rPr>
                <w:rFonts w:cstheme="minorHAnsi"/>
              </w:rPr>
              <w:t xml:space="preserve">-Regularly </w:t>
            </w:r>
            <w:r w:rsidR="00D13960">
              <w:rPr>
                <w:rFonts w:cstheme="minorHAnsi"/>
              </w:rPr>
              <w:t>look at dictionaries when they cannot spell something.</w:t>
            </w:r>
            <w:r>
              <w:rPr>
                <w:rFonts w:cstheme="minorHAnsi"/>
              </w:rPr>
              <w:t xml:space="preserve">                                    -Re</w:t>
            </w:r>
            <w:r w:rsidR="00D13960">
              <w:rPr>
                <w:rFonts w:cstheme="minorHAnsi"/>
              </w:rPr>
              <w:t>ad more books so that they can widen their vocabulary and so their spelling skill improve.</w:t>
            </w:r>
            <w:r>
              <w:rPr>
                <w:rFonts w:cstheme="minorHAnsi"/>
              </w:rPr>
              <w:t xml:space="preserve">   </w:t>
            </w:r>
            <w:r w:rsidR="00D13960">
              <w:rPr>
                <w:rFonts w:cstheme="minorHAnsi"/>
              </w:rPr>
              <w:t xml:space="preserve"> </w:t>
            </w:r>
            <w:r>
              <w:rPr>
                <w:rFonts w:cstheme="minorHAnsi"/>
              </w:rPr>
              <w:t xml:space="preserve">-Keep </w:t>
            </w:r>
            <w:r w:rsidR="00D13960">
              <w:rPr>
                <w:rFonts w:cstheme="minorHAnsi"/>
              </w:rPr>
              <w:t>a notebook full of the spellings they find most difficult</w:t>
            </w:r>
            <w:r>
              <w:rPr>
                <w:rFonts w:cstheme="minorHAnsi"/>
              </w:rPr>
              <w:t>.</w:t>
            </w:r>
          </w:p>
        </w:tc>
      </w:tr>
    </w:tbl>
    <w:p w14:paraId="1ADF7478" w14:textId="77777777" w:rsidR="00DC317B" w:rsidRDefault="00DC317B" w:rsidP="0033280D">
      <w:pPr>
        <w:pStyle w:val="Heading3"/>
      </w:pPr>
      <w:bookmarkStart w:id="21" w:name="_Toc32491447"/>
    </w:p>
    <w:p w14:paraId="21E903D7" w14:textId="77777777" w:rsidR="00DC317B" w:rsidRDefault="00DC317B" w:rsidP="0033280D">
      <w:pPr>
        <w:pStyle w:val="Heading3"/>
      </w:pPr>
    </w:p>
    <w:p w14:paraId="283E52BC" w14:textId="77777777" w:rsidR="00DC317B" w:rsidRDefault="00DC317B" w:rsidP="0033280D">
      <w:pPr>
        <w:pStyle w:val="Heading3"/>
      </w:pPr>
    </w:p>
    <w:p w14:paraId="75F87ED7" w14:textId="6DEFEC04" w:rsidR="0024294C" w:rsidRDefault="0045537F" w:rsidP="0033280D">
      <w:pPr>
        <w:pStyle w:val="Heading3"/>
      </w:pPr>
      <w:r>
        <w:t>2.1.2 Action</w:t>
      </w:r>
      <w:r w:rsidR="0024294C">
        <w:t xml:space="preserve"> Plan for Improvement</w:t>
      </w:r>
      <w:bookmarkEnd w:id="21"/>
    </w:p>
    <w:p w14:paraId="068EB11D" w14:textId="7EBA1B33" w:rsidR="00FD68BB" w:rsidRDefault="00FD68BB" w:rsidP="00FD68BB"/>
    <w:tbl>
      <w:tblPr>
        <w:tblStyle w:val="GridTable41"/>
        <w:tblW w:w="9351" w:type="dxa"/>
        <w:tblLook w:val="04A0" w:firstRow="1" w:lastRow="0" w:firstColumn="1" w:lastColumn="0" w:noHBand="0" w:noVBand="1"/>
      </w:tblPr>
      <w:tblGrid>
        <w:gridCol w:w="1980"/>
        <w:gridCol w:w="1984"/>
        <w:gridCol w:w="1843"/>
        <w:gridCol w:w="1418"/>
        <w:gridCol w:w="2126"/>
      </w:tblGrid>
      <w:tr w:rsidR="005F2ED9" w:rsidRPr="0033280D" w14:paraId="7997999C" w14:textId="77777777" w:rsidTr="003D328F">
        <w:trPr>
          <w:cnfStyle w:val="100000000000" w:firstRow="1" w:lastRow="0" w:firstColumn="0" w:lastColumn="0" w:oddVBand="0" w:evenVBand="0" w:oddHBand="0"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1980" w:type="dxa"/>
          </w:tcPr>
          <w:p w14:paraId="0C4023F0" w14:textId="77777777"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84" w:type="dxa"/>
          </w:tcPr>
          <w:p w14:paraId="13AF6B08"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1843" w:type="dxa"/>
          </w:tcPr>
          <w:p w14:paraId="4BA9D843"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418" w:type="dxa"/>
          </w:tcPr>
          <w:p w14:paraId="4DDA71AF"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2126" w:type="dxa"/>
          </w:tcPr>
          <w:p w14:paraId="50481D44"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5F2ED9" w:rsidRPr="0033280D" w14:paraId="16EA04B4" w14:textId="77777777" w:rsidTr="003D328F">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1980" w:type="dxa"/>
          </w:tcPr>
          <w:p w14:paraId="47ECE2B1" w14:textId="77777777" w:rsidR="003119C8" w:rsidRPr="0033280D" w:rsidRDefault="003119C8" w:rsidP="00F3210C">
            <w:pPr>
              <w:rPr>
                <w:rFonts w:ascii="Arial" w:eastAsia="Calibri" w:hAnsi="Arial" w:cs="Arial"/>
                <w:i/>
              </w:rPr>
            </w:pPr>
            <w:r w:rsidRPr="0033280D">
              <w:rPr>
                <w:rFonts w:ascii="Arial" w:eastAsia="Calibri" w:hAnsi="Arial" w:cs="Arial"/>
                <w:i/>
              </w:rPr>
              <w:t>List your Goals</w:t>
            </w:r>
          </w:p>
        </w:tc>
        <w:tc>
          <w:tcPr>
            <w:tcW w:w="1984" w:type="dxa"/>
          </w:tcPr>
          <w:p w14:paraId="65C1853A"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1843" w:type="dxa"/>
          </w:tcPr>
          <w:p w14:paraId="4C20F59C"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418" w:type="dxa"/>
          </w:tcPr>
          <w:p w14:paraId="277B3EF6"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2126" w:type="dxa"/>
          </w:tcPr>
          <w:p w14:paraId="3E2B1C5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D328F" w:rsidRPr="0033280D" w14:paraId="2AFE0483" w14:textId="77777777" w:rsidTr="00591437">
        <w:trPr>
          <w:trHeight w:val="2643"/>
        </w:trPr>
        <w:tc>
          <w:tcPr>
            <w:cnfStyle w:val="001000000000" w:firstRow="0" w:lastRow="0" w:firstColumn="1" w:lastColumn="0" w:oddVBand="0" w:evenVBand="0" w:oddHBand="0" w:evenHBand="0" w:firstRowFirstColumn="0" w:firstRowLastColumn="0" w:lastRowFirstColumn="0" w:lastRowLastColumn="0"/>
            <w:tcW w:w="1980" w:type="dxa"/>
          </w:tcPr>
          <w:p w14:paraId="2AC3267D" w14:textId="3CF14FC9" w:rsidR="003119C8" w:rsidRPr="00D13960" w:rsidRDefault="00DC317B" w:rsidP="00F3210C">
            <w:pPr>
              <w:rPr>
                <w:rFonts w:eastAsia="Calibri" w:cstheme="minorHAnsi"/>
                <w:b w:val="0"/>
                <w:bCs w:val="0"/>
              </w:rPr>
            </w:pPr>
            <w:r>
              <w:rPr>
                <w:rFonts w:eastAsia="Calibri" w:cstheme="minorHAnsi"/>
                <w:b w:val="0"/>
                <w:bCs w:val="0"/>
              </w:rPr>
              <w:t xml:space="preserve">-To </w:t>
            </w:r>
            <w:r w:rsidR="00341B27">
              <w:rPr>
                <w:rFonts w:eastAsia="Calibri" w:cstheme="minorHAnsi"/>
                <w:b w:val="0"/>
                <w:bCs w:val="0"/>
              </w:rPr>
              <w:t xml:space="preserve">become more confident when speaking publicly so that they can improve their presentation skills. </w:t>
            </w:r>
          </w:p>
        </w:tc>
        <w:tc>
          <w:tcPr>
            <w:tcW w:w="1984" w:type="dxa"/>
          </w:tcPr>
          <w:p w14:paraId="1BA84CA0" w14:textId="650E28DC" w:rsidR="003119C8" w:rsidRPr="004F254A" w:rsidRDefault="00DC317B"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-Can </w:t>
            </w:r>
            <w:r w:rsidR="00060E10">
              <w:rPr>
                <w:rFonts w:eastAsia="Calibri" w:cstheme="minorHAnsi"/>
              </w:rPr>
              <w:t xml:space="preserve">present their information and presentation to a group and gradually make it </w:t>
            </w:r>
            <w:r w:rsidR="00C306C0">
              <w:rPr>
                <w:rFonts w:eastAsia="Calibri" w:cstheme="minorHAnsi"/>
              </w:rPr>
              <w:t>a bigger group</w:t>
            </w:r>
            <w:r w:rsidR="0042416B">
              <w:rPr>
                <w:rFonts w:eastAsia="Calibri" w:cstheme="minorHAnsi"/>
              </w:rPr>
              <w:t>.</w:t>
            </w:r>
            <w:r w:rsidR="00C306C0">
              <w:rPr>
                <w:rFonts w:eastAsia="Calibri" w:cstheme="minorHAnsi"/>
              </w:rPr>
              <w:t xml:space="preserve"> </w:t>
            </w:r>
            <w:r>
              <w:rPr>
                <w:rFonts w:eastAsia="Calibri" w:cstheme="minorHAnsi"/>
              </w:rPr>
              <w:t xml:space="preserve">           -Memorise </w:t>
            </w:r>
            <w:r w:rsidR="00C306C0">
              <w:rPr>
                <w:rFonts w:eastAsia="Calibri" w:cstheme="minorHAnsi"/>
              </w:rPr>
              <w:t xml:space="preserve">each slide so when presenting, they do </w:t>
            </w:r>
            <w:r w:rsidR="0042416B">
              <w:rPr>
                <w:rFonts w:eastAsia="Calibri" w:cstheme="minorHAnsi"/>
              </w:rPr>
              <w:t xml:space="preserve">not </w:t>
            </w:r>
            <w:r w:rsidR="00C306C0">
              <w:rPr>
                <w:rFonts w:eastAsia="Calibri" w:cstheme="minorHAnsi"/>
              </w:rPr>
              <w:t xml:space="preserve">forget lines. </w:t>
            </w:r>
          </w:p>
        </w:tc>
        <w:tc>
          <w:tcPr>
            <w:tcW w:w="1843" w:type="dxa"/>
          </w:tcPr>
          <w:p w14:paraId="229046FB" w14:textId="39D02660" w:rsidR="003119C8" w:rsidRPr="00C306C0" w:rsidRDefault="00591437"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-A</w:t>
            </w:r>
            <w:r w:rsidR="006D49BA">
              <w:rPr>
                <w:rFonts w:eastAsia="Calibri" w:cstheme="minorHAnsi"/>
              </w:rPr>
              <w:t>sk for feedback from people who were watching</w:t>
            </w:r>
            <w:r w:rsidR="0042416B">
              <w:rPr>
                <w:rFonts w:eastAsia="Calibri" w:cstheme="minorHAnsi"/>
              </w:rPr>
              <w:t>.</w:t>
            </w:r>
            <w:r>
              <w:rPr>
                <w:rFonts w:eastAsia="Calibri" w:cstheme="minorHAnsi"/>
              </w:rPr>
              <w:t xml:space="preserve">    </w:t>
            </w:r>
            <w:r w:rsidR="0042416B">
              <w:rPr>
                <w:rFonts w:eastAsia="Calibri" w:cstheme="minorHAnsi"/>
              </w:rPr>
              <w:t xml:space="preserve"> </w:t>
            </w:r>
            <w:r>
              <w:rPr>
                <w:rFonts w:eastAsia="Calibri" w:cstheme="minorHAnsi"/>
              </w:rPr>
              <w:t xml:space="preserve">-Would feel </w:t>
            </w:r>
            <w:r w:rsidR="006D49BA">
              <w:rPr>
                <w:rFonts w:eastAsia="Calibri" w:cstheme="minorHAnsi"/>
              </w:rPr>
              <w:t>a lot more confident in themselves</w:t>
            </w:r>
            <w:r w:rsidR="00352E5E">
              <w:rPr>
                <w:rFonts w:eastAsia="Calibri" w:cstheme="minorHAnsi"/>
              </w:rPr>
              <w:t xml:space="preserve"> </w:t>
            </w:r>
          </w:p>
        </w:tc>
        <w:tc>
          <w:tcPr>
            <w:tcW w:w="1418" w:type="dxa"/>
          </w:tcPr>
          <w:p w14:paraId="13FFCF26" w14:textId="70DDA55E" w:rsidR="003119C8" w:rsidRPr="00352E5E" w:rsidRDefault="00352E5E"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August 2020</w:t>
            </w:r>
          </w:p>
        </w:tc>
        <w:tc>
          <w:tcPr>
            <w:tcW w:w="2126" w:type="dxa"/>
          </w:tcPr>
          <w:p w14:paraId="57BA8E9D" w14:textId="6AC1988C" w:rsidR="003119C8" w:rsidRPr="001178C8" w:rsidRDefault="00591437"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-A </w:t>
            </w:r>
            <w:r w:rsidR="001178C8">
              <w:rPr>
                <w:rFonts w:eastAsia="Calibri" w:cstheme="minorHAnsi"/>
              </w:rPr>
              <w:t xml:space="preserve">laptop so that they can make their presentation. </w:t>
            </w:r>
            <w:r>
              <w:rPr>
                <w:rFonts w:eastAsia="Calibri" w:cstheme="minorHAnsi"/>
              </w:rPr>
              <w:t xml:space="preserve">                -A </w:t>
            </w:r>
            <w:r w:rsidR="001178C8">
              <w:rPr>
                <w:rFonts w:eastAsia="Calibri" w:cstheme="minorHAnsi"/>
              </w:rPr>
              <w:t xml:space="preserve">group of people to present in front of. </w:t>
            </w:r>
          </w:p>
        </w:tc>
      </w:tr>
      <w:tr w:rsidR="005F2ED9" w:rsidRPr="0033280D" w14:paraId="7DA3106E" w14:textId="77777777" w:rsidTr="003D328F">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980" w:type="dxa"/>
          </w:tcPr>
          <w:p w14:paraId="6DFFE982" w14:textId="139B49FD" w:rsidR="003119C8" w:rsidRPr="001178C8" w:rsidRDefault="00591437" w:rsidP="00F3210C">
            <w:pPr>
              <w:rPr>
                <w:rFonts w:eastAsia="Calibri" w:cstheme="minorHAnsi"/>
                <w:b w:val="0"/>
                <w:bCs w:val="0"/>
              </w:rPr>
            </w:pPr>
            <w:r>
              <w:rPr>
                <w:rFonts w:eastAsia="Calibri" w:cstheme="minorHAnsi"/>
                <w:b w:val="0"/>
                <w:bCs w:val="0"/>
              </w:rPr>
              <w:t xml:space="preserve">-To </w:t>
            </w:r>
            <w:r w:rsidR="00024FE4">
              <w:rPr>
                <w:rFonts w:eastAsia="Calibri" w:cstheme="minorHAnsi"/>
                <w:b w:val="0"/>
                <w:bCs w:val="0"/>
              </w:rPr>
              <w:t xml:space="preserve">use Harvard referencing properly after finding information from a variety of different sources </w:t>
            </w:r>
          </w:p>
        </w:tc>
        <w:tc>
          <w:tcPr>
            <w:tcW w:w="1984" w:type="dxa"/>
          </w:tcPr>
          <w:p w14:paraId="0DAE0ADA" w14:textId="1FB51C67" w:rsidR="003119C8" w:rsidRPr="00024FE4" w:rsidRDefault="00591437" w:rsidP="00F3210C">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-Look </w:t>
            </w:r>
            <w:r w:rsidR="00024FE4">
              <w:rPr>
                <w:rFonts w:eastAsia="Calibri" w:cstheme="minorHAnsi"/>
              </w:rPr>
              <w:t xml:space="preserve">online </w:t>
            </w:r>
            <w:r w:rsidR="00814AB6">
              <w:rPr>
                <w:rFonts w:eastAsia="Calibri" w:cstheme="minorHAnsi"/>
              </w:rPr>
              <w:t xml:space="preserve">on Harvard referencing from the different sources. </w:t>
            </w:r>
            <w:r>
              <w:rPr>
                <w:rFonts w:eastAsia="Calibri" w:cstheme="minorHAnsi"/>
              </w:rPr>
              <w:t xml:space="preserve">                   -Learn </w:t>
            </w:r>
            <w:r w:rsidR="00814AB6">
              <w:rPr>
                <w:rFonts w:eastAsia="Calibri" w:cstheme="minorHAnsi"/>
              </w:rPr>
              <w:t>how to do each one so that they can do it properly next time</w:t>
            </w:r>
            <w:r w:rsidR="005F2ED9">
              <w:rPr>
                <w:rFonts w:eastAsia="Calibri" w:cstheme="minorHAnsi"/>
              </w:rPr>
              <w:t>.</w:t>
            </w:r>
            <w:r w:rsidR="00814AB6">
              <w:rPr>
                <w:rFonts w:eastAsia="Calibri" w:cstheme="minorHAnsi"/>
              </w:rPr>
              <w:t xml:space="preserve"> </w:t>
            </w:r>
          </w:p>
        </w:tc>
        <w:tc>
          <w:tcPr>
            <w:tcW w:w="1843" w:type="dxa"/>
          </w:tcPr>
          <w:p w14:paraId="68E312F4" w14:textId="020F59EA" w:rsidR="003119C8" w:rsidRPr="00814AB6" w:rsidRDefault="00591437" w:rsidP="00F3210C">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w:t>
            </w:r>
            <w:r w:rsidR="00814AB6">
              <w:rPr>
                <w:rFonts w:eastAsia="Calibri" w:cstheme="minorHAnsi"/>
              </w:rPr>
              <w:t>Every time the report writer references to something, they can compare it to the Harvard referen</w:t>
            </w:r>
            <w:r w:rsidR="00B3369E">
              <w:rPr>
                <w:rFonts w:eastAsia="Calibri" w:cstheme="minorHAnsi"/>
              </w:rPr>
              <w:t xml:space="preserve">cing and see if it has matched up </w:t>
            </w:r>
          </w:p>
        </w:tc>
        <w:tc>
          <w:tcPr>
            <w:tcW w:w="1418" w:type="dxa"/>
          </w:tcPr>
          <w:p w14:paraId="6A5AF899" w14:textId="66AF2353" w:rsidR="003119C8" w:rsidRPr="00B3369E" w:rsidRDefault="00860CC9" w:rsidP="00F3210C">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May 2020</w:t>
            </w:r>
          </w:p>
        </w:tc>
        <w:tc>
          <w:tcPr>
            <w:tcW w:w="2126" w:type="dxa"/>
          </w:tcPr>
          <w:p w14:paraId="3EFFFD3E" w14:textId="107FFE33" w:rsidR="003119C8" w:rsidRPr="00860CC9" w:rsidRDefault="00591437" w:rsidP="00F3210C">
            <w:pPr>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-A </w:t>
            </w:r>
            <w:r w:rsidR="00860CC9">
              <w:rPr>
                <w:rFonts w:eastAsia="Calibri" w:cstheme="minorHAnsi"/>
              </w:rPr>
              <w:t xml:space="preserve">computer/laptop </w:t>
            </w:r>
            <w:r w:rsidR="00C87DE4">
              <w:rPr>
                <w:rFonts w:eastAsia="Calibri" w:cstheme="minorHAnsi"/>
              </w:rPr>
              <w:t xml:space="preserve">so that they can research on how to use Harvard referencing. </w:t>
            </w:r>
          </w:p>
        </w:tc>
      </w:tr>
      <w:tr w:rsidR="003D328F" w:rsidRPr="0033280D" w14:paraId="392BD43C" w14:textId="77777777" w:rsidTr="003D328F">
        <w:trPr>
          <w:trHeight w:val="1199"/>
        </w:trPr>
        <w:tc>
          <w:tcPr>
            <w:cnfStyle w:val="001000000000" w:firstRow="0" w:lastRow="0" w:firstColumn="1" w:lastColumn="0" w:oddVBand="0" w:evenVBand="0" w:oddHBand="0" w:evenHBand="0" w:firstRowFirstColumn="0" w:firstRowLastColumn="0" w:lastRowFirstColumn="0" w:lastRowLastColumn="0"/>
            <w:tcW w:w="1980" w:type="dxa"/>
          </w:tcPr>
          <w:p w14:paraId="73BA5527" w14:textId="6CDF77AF" w:rsidR="003119C8" w:rsidRPr="00C87DE4" w:rsidRDefault="00F462C6" w:rsidP="00F3210C">
            <w:pPr>
              <w:rPr>
                <w:rFonts w:eastAsia="Calibri" w:cstheme="minorHAnsi"/>
                <w:b w:val="0"/>
                <w:bCs w:val="0"/>
              </w:rPr>
            </w:pPr>
            <w:r>
              <w:rPr>
                <w:rFonts w:eastAsia="Calibri" w:cstheme="minorHAnsi"/>
                <w:b w:val="0"/>
                <w:bCs w:val="0"/>
              </w:rPr>
              <w:t xml:space="preserve">-To </w:t>
            </w:r>
            <w:r w:rsidR="00C87DE4">
              <w:rPr>
                <w:rFonts w:eastAsia="Calibri" w:cstheme="minorHAnsi"/>
                <w:b w:val="0"/>
                <w:bCs w:val="0"/>
              </w:rPr>
              <w:t xml:space="preserve">improve their </w:t>
            </w:r>
            <w:r w:rsidR="00DA3737">
              <w:rPr>
                <w:rFonts w:eastAsia="Calibri" w:cstheme="minorHAnsi"/>
                <w:b w:val="0"/>
                <w:bCs w:val="0"/>
              </w:rPr>
              <w:t xml:space="preserve">spelling skills so that they can make their writing more accurate. </w:t>
            </w:r>
          </w:p>
        </w:tc>
        <w:tc>
          <w:tcPr>
            <w:tcW w:w="1984" w:type="dxa"/>
          </w:tcPr>
          <w:p w14:paraId="4E61A97C" w14:textId="5E585853" w:rsidR="00DA3737" w:rsidRPr="00DA3737" w:rsidRDefault="00F462C6"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-Look </w:t>
            </w:r>
            <w:r w:rsidR="004470AF">
              <w:rPr>
                <w:rFonts w:eastAsia="Calibri" w:cstheme="minorHAnsi"/>
              </w:rPr>
              <w:t>at dictionaries regularly</w:t>
            </w:r>
            <w:r w:rsidR="003D328F">
              <w:rPr>
                <w:rFonts w:eastAsia="Calibri" w:cstheme="minorHAnsi"/>
              </w:rPr>
              <w:t>.</w:t>
            </w:r>
            <w:r w:rsidR="004470AF">
              <w:rPr>
                <w:rFonts w:eastAsia="Calibri" w:cstheme="minorHAnsi"/>
              </w:rPr>
              <w:t xml:space="preserve"> </w:t>
            </w:r>
            <w:r>
              <w:rPr>
                <w:rFonts w:eastAsia="Calibri" w:cstheme="minorHAnsi"/>
              </w:rPr>
              <w:t xml:space="preserve">                  -Read </w:t>
            </w:r>
            <w:r w:rsidR="00F95AC0">
              <w:rPr>
                <w:rFonts w:eastAsia="Calibri" w:cstheme="minorHAnsi"/>
              </w:rPr>
              <w:t xml:space="preserve">more often </w:t>
            </w:r>
            <w:r w:rsidR="00643959">
              <w:rPr>
                <w:rFonts w:eastAsia="Calibri" w:cstheme="minorHAnsi"/>
              </w:rPr>
              <w:t xml:space="preserve">to </w:t>
            </w:r>
            <w:r w:rsidR="00F95AC0">
              <w:rPr>
                <w:rFonts w:eastAsia="Calibri" w:cstheme="minorHAnsi"/>
              </w:rPr>
              <w:t xml:space="preserve">widen their vocabulary and improve their spelling skills. </w:t>
            </w:r>
            <w:r>
              <w:rPr>
                <w:rFonts w:eastAsia="Calibri" w:cstheme="minorHAnsi"/>
              </w:rPr>
              <w:t xml:space="preserve">                      -Keep </w:t>
            </w:r>
            <w:r w:rsidR="00AB21D3">
              <w:rPr>
                <w:rFonts w:eastAsia="Calibri" w:cstheme="minorHAnsi"/>
              </w:rPr>
              <w:t>a notebook full of spellings they find most difficult</w:t>
            </w:r>
            <w:r w:rsidR="00643959">
              <w:rPr>
                <w:rFonts w:eastAsia="Calibri" w:cstheme="minorHAnsi"/>
              </w:rPr>
              <w:t xml:space="preserve">. </w:t>
            </w:r>
          </w:p>
        </w:tc>
        <w:tc>
          <w:tcPr>
            <w:tcW w:w="1843" w:type="dxa"/>
          </w:tcPr>
          <w:p w14:paraId="13AFDEAE" w14:textId="518F95A8" w:rsidR="003119C8" w:rsidRPr="003D328F" w:rsidRDefault="00F462C6"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-Regularly </w:t>
            </w:r>
            <w:r w:rsidR="003D328F">
              <w:rPr>
                <w:rFonts w:eastAsia="Calibri" w:cstheme="minorHAnsi"/>
              </w:rPr>
              <w:t xml:space="preserve">spell test themselves </w:t>
            </w:r>
            <w:r w:rsidR="009E6279">
              <w:rPr>
                <w:rFonts w:eastAsia="Calibri" w:cstheme="minorHAnsi"/>
              </w:rPr>
              <w:t>on the spellings in their notebook and they will see a</w:t>
            </w:r>
            <w:r w:rsidR="00AB0E4C">
              <w:rPr>
                <w:rFonts w:eastAsia="Calibri" w:cstheme="minorHAnsi"/>
              </w:rPr>
              <w:t xml:space="preserve"> significant</w:t>
            </w:r>
            <w:r w:rsidR="009E6279">
              <w:rPr>
                <w:rFonts w:eastAsia="Calibri" w:cstheme="minorHAnsi"/>
              </w:rPr>
              <w:t xml:space="preserve"> improvement after they have continually practiced. </w:t>
            </w:r>
            <w:r w:rsidR="00466B4B">
              <w:rPr>
                <w:rFonts w:eastAsia="Calibri" w:cstheme="minorHAnsi"/>
              </w:rPr>
              <w:t xml:space="preserve">             -Will see </w:t>
            </w:r>
            <w:r w:rsidR="00F33B6C">
              <w:rPr>
                <w:rFonts w:eastAsia="Calibri" w:cstheme="minorHAnsi"/>
              </w:rPr>
              <w:t>fewer</w:t>
            </w:r>
            <w:r w:rsidR="009E6279">
              <w:rPr>
                <w:rFonts w:eastAsia="Calibri" w:cstheme="minorHAnsi"/>
              </w:rPr>
              <w:t xml:space="preserve"> spelling mistakes in their work. </w:t>
            </w:r>
          </w:p>
        </w:tc>
        <w:tc>
          <w:tcPr>
            <w:tcW w:w="1418" w:type="dxa"/>
          </w:tcPr>
          <w:p w14:paraId="5CFE6A83" w14:textId="41B3C5F0" w:rsidR="003119C8" w:rsidRPr="009E6279" w:rsidRDefault="009E6279"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August 2020.</w:t>
            </w:r>
          </w:p>
        </w:tc>
        <w:tc>
          <w:tcPr>
            <w:tcW w:w="2126" w:type="dxa"/>
          </w:tcPr>
          <w:p w14:paraId="2749115D" w14:textId="532A6AA5" w:rsidR="003119C8" w:rsidRPr="009E6279" w:rsidRDefault="00466B4B" w:rsidP="00F3210C">
            <w:pPr>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-Access </w:t>
            </w:r>
            <w:r w:rsidR="009E6279">
              <w:rPr>
                <w:rFonts w:eastAsia="Calibri" w:cstheme="minorHAnsi"/>
              </w:rPr>
              <w:t xml:space="preserve">to a dictionary (online or hard copy). </w:t>
            </w:r>
            <w:r>
              <w:rPr>
                <w:rFonts w:eastAsia="Calibri" w:cstheme="minorHAnsi"/>
              </w:rPr>
              <w:t xml:space="preserve">                     -A</w:t>
            </w:r>
            <w:r w:rsidR="009E6279">
              <w:rPr>
                <w:rFonts w:eastAsia="Calibri" w:cstheme="minorHAnsi"/>
              </w:rPr>
              <w:t xml:space="preserve">ccess to a wide variety of books (either at a library or </w:t>
            </w:r>
            <w:r w:rsidR="00416BFB">
              <w:rPr>
                <w:rFonts w:eastAsia="Calibri" w:cstheme="minorHAnsi"/>
              </w:rPr>
              <w:t>buying the books themselves).</w:t>
            </w:r>
            <w:r>
              <w:rPr>
                <w:rFonts w:eastAsia="Calibri" w:cstheme="minorHAnsi"/>
              </w:rPr>
              <w:t xml:space="preserve">              </w:t>
            </w:r>
            <w:r w:rsidR="00416BFB">
              <w:rPr>
                <w:rFonts w:eastAsia="Calibri" w:cstheme="minorHAnsi"/>
              </w:rPr>
              <w:t xml:space="preserve"> </w:t>
            </w:r>
            <w:r>
              <w:rPr>
                <w:rFonts w:eastAsia="Calibri" w:cstheme="minorHAnsi"/>
              </w:rPr>
              <w:t xml:space="preserve">-A </w:t>
            </w:r>
            <w:r w:rsidR="00416BFB">
              <w:rPr>
                <w:rFonts w:eastAsia="Calibri" w:cstheme="minorHAnsi"/>
              </w:rPr>
              <w:t xml:space="preserve">notebook so that they can write down the spellings that they find difficult. </w:t>
            </w:r>
          </w:p>
        </w:tc>
      </w:tr>
    </w:tbl>
    <w:p w14:paraId="3265F0AE" w14:textId="77777777" w:rsidR="006B7D8C" w:rsidRDefault="006B7D8C" w:rsidP="002D36A2">
      <w:pPr>
        <w:pStyle w:val="Heading1"/>
      </w:pPr>
      <w:bookmarkStart w:id="22" w:name="_Toc32491448"/>
    </w:p>
    <w:p w14:paraId="450CA391" w14:textId="08F176C4" w:rsidR="005F43F5" w:rsidRDefault="00B37976" w:rsidP="002D36A2">
      <w:pPr>
        <w:pStyle w:val="Heading1"/>
      </w:pPr>
      <w:r>
        <w:t>Conclusion</w:t>
      </w:r>
      <w:bookmarkEnd w:id="22"/>
    </w:p>
    <w:p w14:paraId="3F6D09D3" w14:textId="75B2C87B" w:rsidR="005F43F5" w:rsidRDefault="005F43F5" w:rsidP="003431BF">
      <w:r>
        <w:t xml:space="preserve">In conclusion, employability skills are a very crucial set of skill that all great leaders must posses in order to </w:t>
      </w:r>
      <w:r w:rsidR="00452FC4">
        <w:t xml:space="preserve">help the company become successful, to lead other in the workplace and to help get all goals and objectives done. </w:t>
      </w:r>
      <w:r w:rsidR="00D12B47">
        <w:t>Furthermore, academic skills are just as important and every employee and leader in the workplace must have these critical set of skills in order to learn and study new knowledge and information effectively and efficiently.</w:t>
      </w:r>
      <w:r w:rsidR="006B7D8C">
        <w:t xml:space="preserve"> </w:t>
      </w:r>
      <w:r w:rsidR="00E123A1">
        <w:t>The</w:t>
      </w:r>
      <w:r w:rsidR="00474EB5">
        <w:t>y are</w:t>
      </w:r>
      <w:r w:rsidR="00E123A1">
        <w:t xml:space="preserve"> valuable skill</w:t>
      </w:r>
      <w:r w:rsidR="00474EB5">
        <w:t>s that</w:t>
      </w:r>
      <w:r w:rsidR="00E123A1">
        <w:t xml:space="preserve"> also helps many people gain more confidence in themselves, new experiences and self-awareness. </w:t>
      </w:r>
      <w:r w:rsidR="00D12B47">
        <w:t xml:space="preserve"> </w:t>
      </w:r>
    </w:p>
    <w:p w14:paraId="47C88F92" w14:textId="073D34B8" w:rsidR="009B7585" w:rsidRDefault="00880553" w:rsidP="009B7585">
      <w:r>
        <w:t xml:space="preserve">In addition, it is also very important for everyone to try to improve on these sets of skills when possible. </w:t>
      </w:r>
      <w:r w:rsidR="002D36A2">
        <w:t xml:space="preserve">As I have written previously, reflective practice is one way may people improve themselves and their employability and academic skills for the workplace. It is crucial to always try and improve one’s skills as not only does it make someone seem more employable, but it overall helps the company and business grow and improve. </w:t>
      </w:r>
    </w:p>
    <w:p w14:paraId="521C3C9A" w14:textId="5D66A562" w:rsidR="003C35BB" w:rsidRPr="009B7585" w:rsidRDefault="003C35BB" w:rsidP="009B7585"/>
    <w:p w14:paraId="1A43F908" w14:textId="1EF70D93" w:rsidR="003F69D6" w:rsidRDefault="00D83FA6" w:rsidP="0033280D">
      <w:pPr>
        <w:pStyle w:val="Heading1"/>
      </w:pPr>
      <w:bookmarkStart w:id="23" w:name="_Toc32491449"/>
      <w:bookmarkEnd w:id="16"/>
      <w:r>
        <w:t>References</w:t>
      </w:r>
      <w:bookmarkEnd w:id="23"/>
    </w:p>
    <w:p w14:paraId="06D070E3" w14:textId="758FF344" w:rsidR="00BC4929" w:rsidRPr="00D942DC" w:rsidRDefault="00BC4929" w:rsidP="00BC4929">
      <w:r>
        <w:t xml:space="preserve">SkillsYouNeed (2016) </w:t>
      </w:r>
      <w:r>
        <w:rPr>
          <w:i/>
          <w:iCs/>
        </w:rPr>
        <w:t xml:space="preserve">‘Employability Skills: </w:t>
      </w:r>
      <w:r w:rsidR="00D942DC">
        <w:rPr>
          <w:i/>
          <w:iCs/>
        </w:rPr>
        <w:t xml:space="preserve">The Skills You Need to Get a Job’ </w:t>
      </w:r>
      <w:r w:rsidR="00D942DC">
        <w:t xml:space="preserve">                                                                 Available at: </w:t>
      </w:r>
      <w:hyperlink r:id="rId12" w:history="1">
        <w:r w:rsidR="00D942DC">
          <w:rPr>
            <w:rStyle w:val="Hyperlink"/>
          </w:rPr>
          <w:t>https://www.skillsyouneed.com/general/employability-skills.html</w:t>
        </w:r>
      </w:hyperlink>
      <w:r w:rsidR="00D942DC">
        <w:t xml:space="preserve">                                                                (Accessed: 27</w:t>
      </w:r>
      <w:r w:rsidR="00D942DC" w:rsidRPr="00D942DC">
        <w:rPr>
          <w:vertAlign w:val="superscript"/>
        </w:rPr>
        <w:t>th</w:t>
      </w:r>
      <w:r w:rsidR="00D942DC">
        <w:t xml:space="preserve"> March 2020) </w:t>
      </w:r>
    </w:p>
    <w:p w14:paraId="1B5A5940" w14:textId="0D253958" w:rsidR="00AC3BB9" w:rsidRPr="00AC3BB9" w:rsidRDefault="00AC3BB9" w:rsidP="00AC3BB9">
      <w:r>
        <w:t xml:space="preserve">CAREERwise (2015) </w:t>
      </w:r>
      <w:r>
        <w:rPr>
          <w:i/>
          <w:iCs/>
        </w:rPr>
        <w:t xml:space="preserve">‘Employability Skills’                       </w:t>
      </w:r>
      <w:r>
        <w:t xml:space="preserve">                                                                                                                   Available at: </w:t>
      </w:r>
      <w:hyperlink r:id="rId13" w:history="1">
        <w:r w:rsidR="00ED49AE">
          <w:rPr>
            <w:rStyle w:val="Hyperlink"/>
          </w:rPr>
          <w:t>https://careerwise.minnstate.edu/careers/employability-skills.html</w:t>
        </w:r>
      </w:hyperlink>
      <w:r w:rsidR="00ED49AE">
        <w:t xml:space="preserve">                                                                   (Accessed: 27</w:t>
      </w:r>
      <w:r w:rsidR="00ED49AE" w:rsidRPr="00ED49AE">
        <w:rPr>
          <w:vertAlign w:val="superscript"/>
        </w:rPr>
        <w:t>th</w:t>
      </w:r>
      <w:r w:rsidR="00ED49AE">
        <w:t xml:space="preserve"> March 2020)</w:t>
      </w:r>
    </w:p>
    <w:p w14:paraId="22B1709A" w14:textId="05214E0B" w:rsidR="00717D7C" w:rsidRDefault="00411672" w:rsidP="003F69D6">
      <w:r>
        <w:t>Corporate Finance Institute</w:t>
      </w:r>
      <w:r w:rsidR="00AD3EBE">
        <w:t xml:space="preserve"> (2015) </w:t>
      </w:r>
      <w:r w:rsidR="00F6384C">
        <w:t>‘</w:t>
      </w:r>
      <w:r w:rsidR="00AD3EBE">
        <w:rPr>
          <w:i/>
          <w:iCs/>
        </w:rPr>
        <w:t>What are manage</w:t>
      </w:r>
      <w:r w:rsidR="00BA7C58">
        <w:rPr>
          <w:i/>
          <w:iCs/>
        </w:rPr>
        <w:t>ment skills?</w:t>
      </w:r>
      <w:r w:rsidR="00F6384C">
        <w:rPr>
          <w:i/>
          <w:iCs/>
        </w:rPr>
        <w:t>’</w:t>
      </w:r>
      <w:r w:rsidR="00BA7C58">
        <w:rPr>
          <w:i/>
          <w:iCs/>
        </w:rPr>
        <w:t xml:space="preserve">                                                                                            </w:t>
      </w:r>
      <w:r w:rsidR="00BA7C58">
        <w:t xml:space="preserve">Available at: </w:t>
      </w:r>
      <w:hyperlink r:id="rId14" w:history="1">
        <w:r w:rsidR="00717D7C">
          <w:rPr>
            <w:rStyle w:val="Hyperlink"/>
          </w:rPr>
          <w:t>https://corporatefinanceinstitute.com/resources/careers/soft-skills/management-skills/</w:t>
        </w:r>
      </w:hyperlink>
      <w:r w:rsidR="00717D7C">
        <w:t xml:space="preserve">           (Accessed</w:t>
      </w:r>
      <w:r w:rsidR="00C90F14">
        <w:t>: 15</w:t>
      </w:r>
      <w:r w:rsidR="00C90F14" w:rsidRPr="00C90F14">
        <w:rPr>
          <w:vertAlign w:val="superscript"/>
        </w:rPr>
        <w:t>th</w:t>
      </w:r>
      <w:r w:rsidR="00C90F14">
        <w:t xml:space="preserve"> February 2020)</w:t>
      </w:r>
    </w:p>
    <w:p w14:paraId="69BBBDEE" w14:textId="68480C5C" w:rsidR="003A4D52" w:rsidRPr="00751DC3" w:rsidRDefault="003A4D52" w:rsidP="003F69D6">
      <w:r>
        <w:t xml:space="preserve">SkillsYouNeed (2016) </w:t>
      </w:r>
      <w:r w:rsidR="00751DC3">
        <w:rPr>
          <w:i/>
          <w:iCs/>
        </w:rPr>
        <w:t xml:space="preserve">‘Study Skills’ </w:t>
      </w:r>
      <w:r w:rsidR="00751DC3">
        <w:t xml:space="preserve">                                                                                                                                                Available at: </w:t>
      </w:r>
      <w:hyperlink r:id="rId15" w:history="1">
        <w:r w:rsidR="00840518">
          <w:rPr>
            <w:rStyle w:val="Hyperlink"/>
          </w:rPr>
          <w:t>https://www.skillsyouneed.com/learn/study-skills.html</w:t>
        </w:r>
      </w:hyperlink>
      <w:r w:rsidR="00840518">
        <w:t xml:space="preserve">                                                                                   (Accessed: 27</w:t>
      </w:r>
      <w:r w:rsidR="00840518" w:rsidRPr="00840518">
        <w:rPr>
          <w:vertAlign w:val="superscript"/>
        </w:rPr>
        <w:t>th</w:t>
      </w:r>
      <w:r w:rsidR="00840518">
        <w:t xml:space="preserve"> March 2020)</w:t>
      </w:r>
    </w:p>
    <w:p w14:paraId="6AA3091C" w14:textId="0EF33D42" w:rsidR="00427C81" w:rsidRDefault="00427C81" w:rsidP="003F69D6">
      <w:r>
        <w:t>Professional Development (2018) ‘</w:t>
      </w:r>
      <w:r w:rsidR="004C1C16">
        <w:rPr>
          <w:i/>
          <w:iCs/>
        </w:rPr>
        <w:t xml:space="preserve">Communication Skills for Managers’ </w:t>
      </w:r>
      <w:r w:rsidR="004C1C16">
        <w:t xml:space="preserve">                                                                        Available at: </w:t>
      </w:r>
      <w:hyperlink r:id="rId16" w:history="1">
        <w:r w:rsidR="004C1C16">
          <w:rPr>
            <w:rStyle w:val="Hyperlink"/>
          </w:rPr>
          <w:t>https://www.professionaldevelopment.ie/communication-skills-for-managers</w:t>
        </w:r>
      </w:hyperlink>
      <w:r w:rsidR="004C1C16">
        <w:t xml:space="preserve">                                    (Accessed: 18</w:t>
      </w:r>
      <w:r w:rsidR="004C1C16" w:rsidRPr="004C1C16">
        <w:rPr>
          <w:vertAlign w:val="superscript"/>
        </w:rPr>
        <w:t>th</w:t>
      </w:r>
      <w:r w:rsidR="004C1C16">
        <w:t xml:space="preserve"> February 2020)</w:t>
      </w:r>
    </w:p>
    <w:p w14:paraId="4F76EBE1" w14:textId="3F563244" w:rsidR="00B32033" w:rsidRDefault="00B32033" w:rsidP="003F69D6">
      <w:r>
        <w:t xml:space="preserve">Management Advisory Service (2019) </w:t>
      </w:r>
      <w:r w:rsidR="0045537F">
        <w:t>‘What</w:t>
      </w:r>
      <w:r>
        <w:rPr>
          <w:i/>
          <w:iCs/>
        </w:rPr>
        <w:t xml:space="preserve"> Makes a Good Manager?’ </w:t>
      </w:r>
      <w:r>
        <w:t xml:space="preserve">                                                                       Available at: </w:t>
      </w:r>
      <w:hyperlink r:id="rId17" w:history="1">
        <w:r>
          <w:rPr>
            <w:rStyle w:val="Hyperlink"/>
          </w:rPr>
          <w:t>http://www.mas.org.uk/management-advisory-service/what-makes-a-good-manager.html</w:t>
        </w:r>
      </w:hyperlink>
      <w:r w:rsidR="00CD2EA4">
        <w:t xml:space="preserve">                     (Accessed: 18</w:t>
      </w:r>
      <w:r w:rsidR="00CD2EA4" w:rsidRPr="00CD2EA4">
        <w:rPr>
          <w:vertAlign w:val="superscript"/>
        </w:rPr>
        <w:t>th</w:t>
      </w:r>
      <w:r w:rsidR="00CD2EA4">
        <w:t xml:space="preserve"> February 2020)</w:t>
      </w:r>
    </w:p>
    <w:p w14:paraId="72E91FF7" w14:textId="061477F7" w:rsidR="005E7A4F" w:rsidRDefault="005414D0" w:rsidP="003F69D6">
      <w:r>
        <w:t>Wainger</w:t>
      </w:r>
      <w:r w:rsidR="00C35FAA">
        <w:t>, L</w:t>
      </w:r>
      <w:r>
        <w:t xml:space="preserve"> (2018) ‘</w:t>
      </w:r>
      <w:r w:rsidR="00C13A83">
        <w:rPr>
          <w:i/>
          <w:iCs/>
        </w:rPr>
        <w:t>5</w:t>
      </w:r>
      <w:r w:rsidR="000B1BA6">
        <w:rPr>
          <w:i/>
          <w:iCs/>
        </w:rPr>
        <w:t xml:space="preserve"> </w:t>
      </w:r>
      <w:r w:rsidR="00BD006F">
        <w:rPr>
          <w:i/>
          <w:iCs/>
        </w:rPr>
        <w:t xml:space="preserve">Leadership Communication Lessons from Nelson Mandela’          </w:t>
      </w:r>
      <w:r w:rsidR="007B1D6E">
        <w:t xml:space="preserve">   </w:t>
      </w:r>
      <w:r w:rsidR="005E7A4F">
        <w:t xml:space="preserve">                                                  Available at: </w:t>
      </w:r>
      <w:hyperlink r:id="rId18" w:history="1">
        <w:r w:rsidR="005E7A4F">
          <w:rPr>
            <w:rStyle w:val="Hyperlink"/>
          </w:rPr>
          <w:t>https://waingergroup.com/lessons-from-nelson-mandela/</w:t>
        </w:r>
      </w:hyperlink>
      <w:r w:rsidR="005E7A4F">
        <w:t xml:space="preserve">                                                                        (Accessed: </w:t>
      </w:r>
      <w:r w:rsidR="00186EF4">
        <w:t>18</w:t>
      </w:r>
      <w:r w:rsidR="00186EF4" w:rsidRPr="00186EF4">
        <w:rPr>
          <w:vertAlign w:val="superscript"/>
        </w:rPr>
        <w:t>th</w:t>
      </w:r>
      <w:r w:rsidR="00186EF4">
        <w:t xml:space="preserve"> February 2020)</w:t>
      </w:r>
    </w:p>
    <w:p w14:paraId="1E8F01ED" w14:textId="0A9A6378" w:rsidR="00533639" w:rsidRDefault="00533639" w:rsidP="003F69D6">
      <w:r>
        <w:lastRenderedPageBreak/>
        <w:t>Llopis</w:t>
      </w:r>
      <w:r w:rsidR="00C35FAA">
        <w:t>, G</w:t>
      </w:r>
      <w:r>
        <w:t xml:space="preserve"> (2013) ‘</w:t>
      </w:r>
      <w:r w:rsidR="00B42FDC">
        <w:rPr>
          <w:i/>
          <w:iCs/>
        </w:rPr>
        <w:t xml:space="preserve">The 4 Most Effective Ways Leaders Solve Problems’ </w:t>
      </w:r>
      <w:r w:rsidR="00B42FDC">
        <w:t xml:space="preserve">                                                                     Available at: </w:t>
      </w:r>
      <w:hyperlink r:id="rId19" w:anchor="6ae378de4f97" w:history="1">
        <w:r w:rsidR="00436F73">
          <w:rPr>
            <w:rStyle w:val="Hyperlink"/>
          </w:rPr>
          <w:t>https://www.forbes.com/sites/glennllopis/2013/11/04/the-4-most-effective-ways-leaders-solve-problems/#6ae378de4f97</w:t>
        </w:r>
      </w:hyperlink>
      <w:r w:rsidR="00436F73">
        <w:t xml:space="preserve">                                                                                                                                         (Accessed: 18</w:t>
      </w:r>
      <w:r w:rsidR="00436F73" w:rsidRPr="00436F73">
        <w:rPr>
          <w:vertAlign w:val="superscript"/>
        </w:rPr>
        <w:t>th</w:t>
      </w:r>
      <w:r w:rsidR="00436F73">
        <w:t xml:space="preserve"> February 2020)</w:t>
      </w:r>
    </w:p>
    <w:p w14:paraId="70CC4C55" w14:textId="10A241F4" w:rsidR="009A3143" w:rsidRDefault="009A3143" w:rsidP="003F69D6">
      <w:r>
        <w:t>Management Study Guide (2017) ‘</w:t>
      </w:r>
      <w:r>
        <w:rPr>
          <w:i/>
          <w:iCs/>
        </w:rPr>
        <w:t>Self-Motivation for Leaders’</w:t>
      </w:r>
      <w:r>
        <w:t xml:space="preserve">                                                                                       Available at: </w:t>
      </w:r>
      <w:hyperlink r:id="rId20" w:history="1">
        <w:r w:rsidR="009B4179">
          <w:rPr>
            <w:rStyle w:val="Hyperlink"/>
          </w:rPr>
          <w:t>https://www.managementstudyguide.com/self-motivation-for-leaders.htm</w:t>
        </w:r>
      </w:hyperlink>
      <w:r w:rsidR="009B4179">
        <w:t xml:space="preserve">                                              (Accessed: 19</w:t>
      </w:r>
      <w:r w:rsidR="009B4179" w:rsidRPr="009B4179">
        <w:rPr>
          <w:vertAlign w:val="superscript"/>
        </w:rPr>
        <w:t>th</w:t>
      </w:r>
      <w:r w:rsidR="009B4179">
        <w:t xml:space="preserve"> February 2020) </w:t>
      </w:r>
    </w:p>
    <w:p w14:paraId="3BC8DFEB" w14:textId="5FE6A385" w:rsidR="00015404" w:rsidRDefault="00D65776" w:rsidP="003F69D6">
      <w:r>
        <w:t>A Wiley Brand</w:t>
      </w:r>
      <w:r w:rsidR="00015404">
        <w:t xml:space="preserve"> (2013) </w:t>
      </w:r>
      <w:r w:rsidR="009A6751">
        <w:rPr>
          <w:i/>
          <w:iCs/>
        </w:rPr>
        <w:t xml:space="preserve">‘Tips for Leaders – Take the Initiative: The Leadership Challenge’                            </w:t>
      </w:r>
      <w:r w:rsidR="009A6751">
        <w:t xml:space="preserve">                         Available at: </w:t>
      </w:r>
      <w:hyperlink r:id="rId21" w:history="1">
        <w:r w:rsidR="00AA6733">
          <w:rPr>
            <w:rStyle w:val="Hyperlink"/>
          </w:rPr>
          <w:t>http://www.leadershipchallenge.com/Leaders-Section-Articles-Stories-Detail/tips-for-leaders-take-the-initiative--september-2013.aspx</w:t>
        </w:r>
      </w:hyperlink>
      <w:r w:rsidR="00AA6733">
        <w:t xml:space="preserve">                                                                                                                (Accessed: 19</w:t>
      </w:r>
      <w:r w:rsidR="00AA6733" w:rsidRPr="00AA6733">
        <w:rPr>
          <w:vertAlign w:val="superscript"/>
        </w:rPr>
        <w:t>th</w:t>
      </w:r>
      <w:r w:rsidR="00AA6733">
        <w:t xml:space="preserve"> February 2020)</w:t>
      </w:r>
    </w:p>
    <w:p w14:paraId="2E1C169C" w14:textId="5FC94919" w:rsidR="00C35FAA" w:rsidRPr="00D9305A" w:rsidRDefault="00C35FAA" w:rsidP="003F69D6">
      <w:r>
        <w:t>Watts, J</w:t>
      </w:r>
      <w:r w:rsidR="00C40414">
        <w:t xml:space="preserve"> (2019) </w:t>
      </w:r>
      <w:r w:rsidR="006B65CA">
        <w:rPr>
          <w:i/>
          <w:iCs/>
        </w:rPr>
        <w:t>‘Greta Thun</w:t>
      </w:r>
      <w:r w:rsidR="00F34861">
        <w:rPr>
          <w:i/>
          <w:iCs/>
        </w:rPr>
        <w:t>berg, schoolgirl climate change warrior</w:t>
      </w:r>
      <w:r w:rsidR="00AE7F68">
        <w:rPr>
          <w:i/>
          <w:iCs/>
        </w:rPr>
        <w:t>: ‘Some people can let things go. I can’t’, The Guardian</w:t>
      </w:r>
      <w:r w:rsidR="00D9305A">
        <w:rPr>
          <w:i/>
          <w:iCs/>
        </w:rPr>
        <w:t>, 11</w:t>
      </w:r>
      <w:r w:rsidR="00D9305A" w:rsidRPr="00D9305A">
        <w:rPr>
          <w:i/>
          <w:iCs/>
          <w:vertAlign w:val="superscript"/>
        </w:rPr>
        <w:t>th</w:t>
      </w:r>
      <w:r w:rsidR="00D9305A">
        <w:rPr>
          <w:i/>
          <w:iCs/>
        </w:rPr>
        <w:t xml:space="preserve"> March. </w:t>
      </w:r>
      <w:r w:rsidR="00D9305A">
        <w:t xml:space="preserve">                                                                                                                                            Available at: </w:t>
      </w:r>
      <w:hyperlink r:id="rId22" w:history="1">
        <w:r w:rsidR="00A11B42">
          <w:rPr>
            <w:rStyle w:val="Hyperlink"/>
          </w:rPr>
          <w:t>https://www.theguardian.com/world/2019/mar/11/greta-thunberg-schoolgirl-climate-change-warrior-some-people-can-let-things-go-i-cant</w:t>
        </w:r>
      </w:hyperlink>
      <w:r w:rsidR="00A11B42">
        <w:t xml:space="preserve">                                                                                                        (Accessed: 19</w:t>
      </w:r>
      <w:r w:rsidR="00A11B42" w:rsidRPr="00A11B42">
        <w:rPr>
          <w:vertAlign w:val="superscript"/>
        </w:rPr>
        <w:t>th</w:t>
      </w:r>
      <w:r w:rsidR="00A11B42">
        <w:t xml:space="preserve"> February 2020) </w:t>
      </w:r>
      <w:r w:rsidR="00D9305A">
        <w:t xml:space="preserve">                                                    </w:t>
      </w:r>
    </w:p>
    <w:p w14:paraId="52462505" w14:textId="238596F6" w:rsidR="00C35FAA" w:rsidRDefault="00CA0106" w:rsidP="003F69D6">
      <w:r>
        <w:t xml:space="preserve">Edmondson, </w:t>
      </w:r>
      <w:r w:rsidR="00417532">
        <w:t xml:space="preserve">E (2019) </w:t>
      </w:r>
      <w:r w:rsidR="00CF672B">
        <w:rPr>
          <w:i/>
          <w:iCs/>
        </w:rPr>
        <w:t>‘</w:t>
      </w:r>
      <w:r w:rsidR="007A657B">
        <w:rPr>
          <w:i/>
          <w:iCs/>
        </w:rPr>
        <w:t xml:space="preserve">5 Ways a Mature </w:t>
      </w:r>
      <w:r w:rsidR="0078100D">
        <w:rPr>
          <w:i/>
          <w:iCs/>
        </w:rPr>
        <w:t xml:space="preserve">Leader Responds When the Team is Stressed’ </w:t>
      </w:r>
      <w:r w:rsidR="0078100D">
        <w:t xml:space="preserve">                                                 Available at</w:t>
      </w:r>
      <w:r w:rsidR="00DB3945">
        <w:t xml:space="preserve">: </w:t>
      </w:r>
      <w:hyperlink r:id="rId23" w:history="1">
        <w:r w:rsidR="00DB3945">
          <w:rPr>
            <w:rStyle w:val="Hyperlink"/>
          </w:rPr>
          <w:t>http://ronedmondson.com/2019/07/5-ways-leader-responds-under-stress.html</w:t>
        </w:r>
      </w:hyperlink>
      <w:r w:rsidR="00DB3945">
        <w:t xml:space="preserve">                                 (Accessed: 19</w:t>
      </w:r>
      <w:r w:rsidR="00DB3945" w:rsidRPr="00DB3945">
        <w:rPr>
          <w:vertAlign w:val="superscript"/>
        </w:rPr>
        <w:t>th</w:t>
      </w:r>
      <w:r w:rsidR="00DB3945">
        <w:t xml:space="preserve"> February 2020)</w:t>
      </w:r>
    </w:p>
    <w:p w14:paraId="56FD1D3A" w14:textId="111BAB77" w:rsidR="00DB3945" w:rsidRDefault="00FB7586" w:rsidP="003F69D6">
      <w:r>
        <w:t xml:space="preserve">Prabu, S (2012) </w:t>
      </w:r>
      <w:r w:rsidR="00331A96">
        <w:rPr>
          <w:i/>
          <w:iCs/>
        </w:rPr>
        <w:t xml:space="preserve">‘Leadership Effectiveness: Leading under pressure’ </w:t>
      </w:r>
      <w:r w:rsidR="00331A96">
        <w:t xml:space="preserve">                                                                                     Available at: </w:t>
      </w:r>
      <w:hyperlink r:id="rId24" w:history="1">
        <w:r w:rsidR="005416BA">
          <w:rPr>
            <w:rStyle w:val="Hyperlink"/>
          </w:rPr>
          <w:t>https://www.trainingzone.co.uk/community/blogs/sudhakarprabu/leadership-effectiveness-leading-under-pressure</w:t>
        </w:r>
      </w:hyperlink>
      <w:r w:rsidR="005416BA">
        <w:t xml:space="preserve">                                                                                                                               (Accessed: 19</w:t>
      </w:r>
      <w:r w:rsidR="005416BA" w:rsidRPr="005416BA">
        <w:rPr>
          <w:vertAlign w:val="superscript"/>
        </w:rPr>
        <w:t>th</w:t>
      </w:r>
      <w:r w:rsidR="005416BA">
        <w:t xml:space="preserve"> February 2020) </w:t>
      </w:r>
    </w:p>
    <w:p w14:paraId="6D8DA36F" w14:textId="29ECBB24" w:rsidR="00BE7131" w:rsidRDefault="00BE7131" w:rsidP="003F69D6">
      <w:r>
        <w:t xml:space="preserve">Bort, J </w:t>
      </w:r>
      <w:r w:rsidR="003A5430">
        <w:t xml:space="preserve">(2019) </w:t>
      </w:r>
      <w:r w:rsidR="003A5430">
        <w:rPr>
          <w:i/>
          <w:iCs/>
        </w:rPr>
        <w:t>‘3 Ways Techniques Former President Barack Obama Uses to Stay Cool Under Pressure’</w:t>
      </w:r>
      <w:r w:rsidR="009452E6">
        <w:rPr>
          <w:i/>
          <w:iCs/>
        </w:rPr>
        <w:t xml:space="preserve"> Business Insider, 11</w:t>
      </w:r>
      <w:r w:rsidR="009452E6" w:rsidRPr="009452E6">
        <w:rPr>
          <w:i/>
          <w:iCs/>
          <w:vertAlign w:val="superscript"/>
        </w:rPr>
        <w:t>th</w:t>
      </w:r>
      <w:r w:rsidR="009452E6">
        <w:rPr>
          <w:i/>
          <w:iCs/>
        </w:rPr>
        <w:t xml:space="preserve"> March. </w:t>
      </w:r>
      <w:r w:rsidR="009452E6">
        <w:t xml:space="preserve">                                                                                                                                         Available at: </w:t>
      </w:r>
      <w:hyperlink r:id="rId25" w:history="1">
        <w:r w:rsidR="00837B20">
          <w:rPr>
            <w:rStyle w:val="Hyperlink"/>
          </w:rPr>
          <w:t>https://www.inc.com/business-insider/how-former-president-barack-obama-stays-cool-under-pressure.html</w:t>
        </w:r>
      </w:hyperlink>
      <w:r w:rsidR="00837B20">
        <w:t xml:space="preserve">                                                                                                                                                          (Accessed: 19</w:t>
      </w:r>
      <w:r w:rsidR="00837B20" w:rsidRPr="00837B20">
        <w:rPr>
          <w:vertAlign w:val="superscript"/>
        </w:rPr>
        <w:t>th</w:t>
      </w:r>
      <w:r w:rsidR="00837B20">
        <w:t xml:space="preserve"> February 2020) </w:t>
      </w:r>
    </w:p>
    <w:p w14:paraId="79D423F3" w14:textId="2FA49D76" w:rsidR="006A2329" w:rsidRDefault="006A2329" w:rsidP="003F69D6">
      <w:r>
        <w:t xml:space="preserve">Porteous, </w:t>
      </w:r>
      <w:r w:rsidR="00C5710A">
        <w:t>C (2019) ’</w:t>
      </w:r>
      <w:r w:rsidR="00C5710A">
        <w:rPr>
          <w:i/>
          <w:iCs/>
        </w:rPr>
        <w:t xml:space="preserve">11 Organizational Skills That Every Smart Leader Needs’                                                        </w:t>
      </w:r>
      <w:r w:rsidR="00C5710A">
        <w:t xml:space="preserve">Available at: </w:t>
      </w:r>
      <w:hyperlink r:id="rId26" w:history="1">
        <w:r w:rsidR="00D95EDC">
          <w:rPr>
            <w:rStyle w:val="Hyperlink"/>
          </w:rPr>
          <w:t>https://www.lifehack.org/818973/organizational-ability</w:t>
        </w:r>
      </w:hyperlink>
      <w:r w:rsidR="00D95EDC">
        <w:t xml:space="preserve">                                                                      (Accessed: 20</w:t>
      </w:r>
      <w:r w:rsidR="00D95EDC" w:rsidRPr="00D95EDC">
        <w:rPr>
          <w:vertAlign w:val="superscript"/>
        </w:rPr>
        <w:t>th</w:t>
      </w:r>
      <w:r w:rsidR="00D95EDC">
        <w:t xml:space="preserve"> February 2020) </w:t>
      </w:r>
    </w:p>
    <w:p w14:paraId="59398A10" w14:textId="49145A08" w:rsidR="00CA29B1" w:rsidRDefault="00CA29B1" w:rsidP="003F69D6">
      <w:r>
        <w:t xml:space="preserve">SimpleShow (2018) </w:t>
      </w:r>
      <w:r w:rsidR="004B6B54">
        <w:rPr>
          <w:i/>
          <w:iCs/>
        </w:rPr>
        <w:t xml:space="preserve">‘6 Essential Organizational Skills for Leadership Success’ </w:t>
      </w:r>
      <w:r w:rsidR="00BA6688">
        <w:t xml:space="preserve">                                                        Available at: </w:t>
      </w:r>
      <w:hyperlink r:id="rId27" w:history="1">
        <w:r w:rsidR="00BA6688">
          <w:rPr>
            <w:rStyle w:val="Hyperlink"/>
          </w:rPr>
          <w:t>https://www.mysimpleshow.com/6-essential-organizational-skills-leadership-success/</w:t>
        </w:r>
      </w:hyperlink>
      <w:r w:rsidR="00BA6688">
        <w:t xml:space="preserve">                       (Accessed: 20</w:t>
      </w:r>
      <w:r w:rsidR="00BA6688" w:rsidRPr="00BA6688">
        <w:rPr>
          <w:vertAlign w:val="superscript"/>
        </w:rPr>
        <w:t>th</w:t>
      </w:r>
      <w:r w:rsidR="00BA6688">
        <w:t xml:space="preserve"> February 2020) </w:t>
      </w:r>
    </w:p>
    <w:p w14:paraId="2CCEBAB3" w14:textId="74D60756" w:rsidR="007B0FBF" w:rsidRDefault="008F1D4F" w:rsidP="003F69D6">
      <w:pPr>
        <w:rPr>
          <w:i/>
          <w:iCs/>
        </w:rPr>
      </w:pPr>
      <w:r>
        <w:t>Department of Employee and Organizational Development (2017</w:t>
      </w:r>
      <w:r w:rsidR="009C31B7">
        <w:t xml:space="preserve">) </w:t>
      </w:r>
      <w:r w:rsidR="009C31B7">
        <w:rPr>
          <w:i/>
          <w:iCs/>
        </w:rPr>
        <w:t>Time Management Grid</w:t>
      </w:r>
    </w:p>
    <w:p w14:paraId="51E467DA" w14:textId="00FA15F9" w:rsidR="006F1196" w:rsidRPr="006F1196" w:rsidRDefault="006F1196" w:rsidP="003F69D6">
      <w:r>
        <w:t xml:space="preserve">Wilson, A (2015) </w:t>
      </w:r>
      <w:r>
        <w:rPr>
          <w:i/>
          <w:iCs/>
        </w:rPr>
        <w:t xml:space="preserve">’10 Most Important Leadership Skills for Team Success’ </w:t>
      </w:r>
      <w:r>
        <w:t xml:space="preserve">                                                                          Available at: </w:t>
      </w:r>
      <w:hyperlink r:id="rId28" w:history="1">
        <w:r>
          <w:rPr>
            <w:rStyle w:val="Hyperlink"/>
          </w:rPr>
          <w:t>https://www.eskill.com/blog/important-leadership-skills-for-team-success/</w:t>
        </w:r>
      </w:hyperlink>
      <w:r>
        <w:t xml:space="preserve">                                             (Accessed: 20</w:t>
      </w:r>
      <w:r w:rsidRPr="006F1196">
        <w:rPr>
          <w:vertAlign w:val="superscript"/>
        </w:rPr>
        <w:t>th</w:t>
      </w:r>
      <w:r>
        <w:t xml:space="preserve"> February 2020) </w:t>
      </w:r>
    </w:p>
    <w:p w14:paraId="06477B35" w14:textId="193A6D7A" w:rsidR="00CF672B" w:rsidRPr="006F1196" w:rsidRDefault="006F1196" w:rsidP="003F69D6">
      <w:r>
        <w:lastRenderedPageBreak/>
        <w:t xml:space="preserve">Joseph, C (2019) </w:t>
      </w:r>
      <w:r>
        <w:rPr>
          <w:i/>
          <w:iCs/>
        </w:rPr>
        <w:t xml:space="preserve">‘Importance of a Leader In a Team’ </w:t>
      </w:r>
      <w:r>
        <w:t xml:space="preserve">                                                                                                             Available at: </w:t>
      </w:r>
      <w:hyperlink r:id="rId29" w:history="1">
        <w:r>
          <w:rPr>
            <w:rStyle w:val="Hyperlink"/>
          </w:rPr>
          <w:t>https://smallbusiness.chron.com/importance-leader-team-52168.html</w:t>
        </w:r>
      </w:hyperlink>
      <w:r>
        <w:t xml:space="preserve">                                                    (Accessed: 20</w:t>
      </w:r>
      <w:r w:rsidRPr="006F1196">
        <w:rPr>
          <w:vertAlign w:val="superscript"/>
        </w:rPr>
        <w:t>th</w:t>
      </w:r>
      <w:r>
        <w:t xml:space="preserve"> February 2020) </w:t>
      </w:r>
    </w:p>
    <w:p w14:paraId="3AA367A9" w14:textId="5411A165" w:rsidR="00186EF4" w:rsidRDefault="000D2943" w:rsidP="003F69D6">
      <w:r>
        <w:t xml:space="preserve">ExecuSearch Group (2013) </w:t>
      </w:r>
      <w:r>
        <w:rPr>
          <w:i/>
          <w:iCs/>
        </w:rPr>
        <w:t xml:space="preserve">‘What Nelson Mandela Can Teach Us About Working Together’ </w:t>
      </w:r>
      <w:r>
        <w:t xml:space="preserve">                                        Available at: </w:t>
      </w:r>
      <w:hyperlink r:id="rId30" w:history="1">
        <w:r>
          <w:rPr>
            <w:rStyle w:val="Hyperlink"/>
          </w:rPr>
          <w:t>https://blog.execu-search.com/what-nelson-mandela-can-teach-us-about-working-together/</w:t>
        </w:r>
      </w:hyperlink>
      <w:r>
        <w:t xml:space="preserve">                                                                                                                                                                        (Accessed: 20</w:t>
      </w:r>
      <w:r w:rsidRPr="000D2943">
        <w:rPr>
          <w:vertAlign w:val="superscript"/>
        </w:rPr>
        <w:t>th</w:t>
      </w:r>
      <w:r>
        <w:t xml:space="preserve"> February 2020) </w:t>
      </w:r>
    </w:p>
    <w:p w14:paraId="0F89F191" w14:textId="77777777" w:rsidR="00C55BBD" w:rsidRDefault="00C453AD" w:rsidP="003F69D6">
      <w:r>
        <w:t xml:space="preserve">BookBoon (2012) </w:t>
      </w:r>
      <w:r>
        <w:rPr>
          <w:i/>
          <w:iCs/>
        </w:rPr>
        <w:t xml:space="preserve">‘Why enthusiastic leaders are the key to success’ </w:t>
      </w:r>
      <w:r>
        <w:t xml:space="preserve">                                                                             Available at: </w:t>
      </w:r>
      <w:hyperlink r:id="rId31" w:history="1">
        <w:r>
          <w:rPr>
            <w:rStyle w:val="Hyperlink"/>
          </w:rPr>
          <w:t>https://bookboon.com/blog/2012/09/why-enthusiastic-leaders-are-the-key-to-success/</w:t>
        </w:r>
      </w:hyperlink>
      <w:r>
        <w:t xml:space="preserve">                          (Accessed: 21</w:t>
      </w:r>
      <w:r w:rsidRPr="00C453AD">
        <w:rPr>
          <w:vertAlign w:val="superscript"/>
        </w:rPr>
        <w:t>st</w:t>
      </w:r>
      <w:r>
        <w:t xml:space="preserve"> February 2020)                      </w:t>
      </w:r>
    </w:p>
    <w:p w14:paraId="43697BA1" w14:textId="2FF3D0ED" w:rsidR="00C453AD" w:rsidRPr="00C453AD" w:rsidRDefault="00C55BBD" w:rsidP="003F69D6">
      <w:r>
        <w:t xml:space="preserve">Keating, K (2018) </w:t>
      </w:r>
      <w:r>
        <w:rPr>
          <w:i/>
          <w:iCs/>
        </w:rPr>
        <w:t xml:space="preserve">‘3 Traits of Adaptable Leaders’ </w:t>
      </w:r>
      <w:r>
        <w:t xml:space="preserve">                                                                                                                    Available at: </w:t>
      </w:r>
      <w:hyperlink r:id="rId32" w:history="1">
        <w:r>
          <w:rPr>
            <w:rStyle w:val="Hyperlink"/>
          </w:rPr>
          <w:t>https://www.td.org/insights/3-traits-of-adaptable-leaders</w:t>
        </w:r>
      </w:hyperlink>
      <w:r>
        <w:t xml:space="preserve">                                                                         (Accessed: 21</w:t>
      </w:r>
      <w:r w:rsidRPr="00C55BBD">
        <w:rPr>
          <w:vertAlign w:val="superscript"/>
        </w:rPr>
        <w:t>st</w:t>
      </w:r>
      <w:r>
        <w:t xml:space="preserve"> February 2020) </w:t>
      </w:r>
      <w:r w:rsidR="00C453AD">
        <w:t xml:space="preserve">               </w:t>
      </w:r>
    </w:p>
    <w:p w14:paraId="55E768DB" w14:textId="1A236AC6" w:rsidR="00CD2EA4" w:rsidRDefault="00FE3BAE" w:rsidP="003F69D6">
      <w:r>
        <w:t xml:space="preserve">Brown, N (2017) </w:t>
      </w:r>
      <w:r>
        <w:rPr>
          <w:i/>
          <w:iCs/>
        </w:rPr>
        <w:t xml:space="preserve">‘Reflective model according to Kolb’ </w:t>
      </w:r>
      <w:r>
        <w:t xml:space="preserve">                                                                                                          Available at: </w:t>
      </w:r>
      <w:hyperlink r:id="rId33" w:history="1">
        <w:r>
          <w:rPr>
            <w:rStyle w:val="Hyperlink"/>
          </w:rPr>
          <w:t>http://www.nicole-brown.co.uk/reflective-model-according-to-kolb/</w:t>
        </w:r>
      </w:hyperlink>
      <w:r>
        <w:t xml:space="preserve">                                                             (Accessed: 21</w:t>
      </w:r>
      <w:r w:rsidRPr="00FE3BAE">
        <w:rPr>
          <w:vertAlign w:val="superscript"/>
        </w:rPr>
        <w:t>st</w:t>
      </w:r>
      <w:r>
        <w:t xml:space="preserve"> February 2020) </w:t>
      </w:r>
    </w:p>
    <w:p w14:paraId="5BC3E54D" w14:textId="6589FB33" w:rsidR="00DD73C1" w:rsidRDefault="0051549B" w:rsidP="003F69D6">
      <w:r>
        <w:t>Kangan Institute (2018)</w:t>
      </w:r>
      <w:r w:rsidR="00391DF4">
        <w:t xml:space="preserve"> </w:t>
      </w:r>
      <w:r w:rsidR="00391DF4">
        <w:rPr>
          <w:i/>
          <w:iCs/>
        </w:rPr>
        <w:t xml:space="preserve">‘The Importance of Literacy and Numeracy Skills’ </w:t>
      </w:r>
      <w:r w:rsidR="00391DF4">
        <w:t xml:space="preserve">                                                                       Available at: </w:t>
      </w:r>
      <w:hyperlink r:id="rId34" w:history="1">
        <w:r w:rsidR="00284EDE">
          <w:rPr>
            <w:rStyle w:val="Hyperlink"/>
          </w:rPr>
          <w:t>https://www.kangan.edu.au/students/blog/importance-literacy-and-numeracy-skills</w:t>
        </w:r>
      </w:hyperlink>
      <w:r w:rsidR="00284EDE">
        <w:t xml:space="preserve">                         (Accessed: 14</w:t>
      </w:r>
      <w:r w:rsidR="00284EDE" w:rsidRPr="00284EDE">
        <w:rPr>
          <w:vertAlign w:val="superscript"/>
        </w:rPr>
        <w:t>th</w:t>
      </w:r>
      <w:r w:rsidR="00284EDE">
        <w:t xml:space="preserve"> March 2020) </w:t>
      </w:r>
    </w:p>
    <w:p w14:paraId="42D6C19E" w14:textId="7D698548" w:rsidR="00525699" w:rsidRPr="006F5893" w:rsidRDefault="006F5893" w:rsidP="003F69D6">
      <w:r>
        <w:t xml:space="preserve">Martic, S (2018) </w:t>
      </w:r>
      <w:r>
        <w:rPr>
          <w:i/>
          <w:iCs/>
        </w:rPr>
        <w:t xml:space="preserve">‘Top 10 Benefits of Diversity in the Workplace’ </w:t>
      </w:r>
      <w:r>
        <w:t xml:space="preserve">                                                                                    Available at: </w:t>
      </w:r>
      <w:hyperlink r:id="rId35" w:history="1">
        <w:r w:rsidR="00525699">
          <w:rPr>
            <w:rStyle w:val="Hyperlink"/>
          </w:rPr>
          <w:t>https://www.talentlyft.com/en/blog/article/244/top-10-benefits-of-diversity-in-the-workplace-infographic-included</w:t>
        </w:r>
      </w:hyperlink>
      <w:r w:rsidR="00525699">
        <w:t xml:space="preserve">                                                                                                                                             (Accessed: 26</w:t>
      </w:r>
      <w:r w:rsidR="00525699" w:rsidRPr="00525699">
        <w:rPr>
          <w:vertAlign w:val="superscript"/>
        </w:rPr>
        <w:t>th</w:t>
      </w:r>
      <w:r w:rsidR="00525699">
        <w:t xml:space="preserve"> March 2020) </w:t>
      </w:r>
    </w:p>
    <w:p w14:paraId="593D285C" w14:textId="6A834B5D" w:rsidR="00CE04D4" w:rsidRPr="00F021EC" w:rsidRDefault="00C15873" w:rsidP="003F69D6">
      <w:r>
        <w:t>Brown</w:t>
      </w:r>
      <w:r w:rsidR="00CE04D4">
        <w:t xml:space="preserve">, S (2014) </w:t>
      </w:r>
      <w:r w:rsidR="00CE04D4">
        <w:rPr>
          <w:i/>
          <w:iCs/>
        </w:rPr>
        <w:t>‘Why is it Essential for a Leader to Use the Skills and Mindset of a Negotiator’</w:t>
      </w:r>
      <w:r w:rsidR="00F021EC">
        <w:t xml:space="preserve">                                   Available at: </w:t>
      </w:r>
      <w:hyperlink r:id="rId36" w:history="1">
        <w:r w:rsidR="0002584A">
          <w:rPr>
            <w:rStyle w:val="Hyperlink"/>
          </w:rPr>
          <w:t>https://leadchangegroup.com/why-it-is-essential-for-a-leader-to-use-the-skills-and-mindset-of-a-negotiator/</w:t>
        </w:r>
      </w:hyperlink>
      <w:r w:rsidR="008310D7">
        <w:t xml:space="preserve">                                                                                                                                                (Accessed: 14</w:t>
      </w:r>
      <w:r w:rsidR="008310D7" w:rsidRPr="008310D7">
        <w:rPr>
          <w:vertAlign w:val="superscript"/>
        </w:rPr>
        <w:t>th</w:t>
      </w:r>
      <w:r w:rsidR="008310D7">
        <w:t xml:space="preserve"> March 2020) </w:t>
      </w:r>
    </w:p>
    <w:p w14:paraId="2408EA15" w14:textId="6A9826EF" w:rsidR="007712A9" w:rsidRPr="007712A9" w:rsidRDefault="00105C2E" w:rsidP="003F69D6">
      <w:r>
        <w:t xml:space="preserve">Cardiff </w:t>
      </w:r>
      <w:r w:rsidR="00EE7252">
        <w:t xml:space="preserve">Metropolitan University (2013) </w:t>
      </w:r>
      <w:r w:rsidR="00EE7252">
        <w:rPr>
          <w:i/>
          <w:iCs/>
        </w:rPr>
        <w:t xml:space="preserve">‘What are </w:t>
      </w:r>
      <w:r w:rsidR="007712A9">
        <w:rPr>
          <w:i/>
          <w:iCs/>
        </w:rPr>
        <w:t>Academic Skills?’</w:t>
      </w:r>
      <w:r w:rsidR="007712A9">
        <w:t xml:space="preserve">                                                                                 Available at: </w:t>
      </w:r>
      <w:hyperlink r:id="rId37" w:history="1">
        <w:r w:rsidR="007712A9">
          <w:rPr>
            <w:rStyle w:val="Hyperlink"/>
          </w:rPr>
          <w:t>https://study.cardiffmet.ac.uk/AcSkills/Pages/About.aspx</w:t>
        </w:r>
      </w:hyperlink>
      <w:r w:rsidR="007712A9">
        <w:t xml:space="preserve">                                                                              (Accessed</w:t>
      </w:r>
      <w:r w:rsidR="004155E4">
        <w:t>: 26</w:t>
      </w:r>
      <w:r w:rsidR="004155E4" w:rsidRPr="004155E4">
        <w:rPr>
          <w:vertAlign w:val="superscript"/>
        </w:rPr>
        <w:t>th</w:t>
      </w:r>
      <w:r w:rsidR="004155E4">
        <w:t xml:space="preserve"> March 2020) </w:t>
      </w:r>
    </w:p>
    <w:p w14:paraId="68B3BFB5" w14:textId="19F321F4" w:rsidR="003F69D6" w:rsidRDefault="00CA4257" w:rsidP="003F69D6">
      <w:r>
        <w:t xml:space="preserve">University College London (2017) </w:t>
      </w:r>
      <w:r w:rsidR="008C33E9">
        <w:rPr>
          <w:i/>
          <w:iCs/>
        </w:rPr>
        <w:t xml:space="preserve">‘Develop Academic Reflection Skills’ </w:t>
      </w:r>
      <w:r w:rsidR="008C33E9">
        <w:t xml:space="preserve">                                                                             Available at: </w:t>
      </w:r>
      <w:hyperlink r:id="rId38" w:history="1">
        <w:r w:rsidR="00B05101">
          <w:rPr>
            <w:rStyle w:val="Hyperlink"/>
          </w:rPr>
          <w:t>https://www.ucl.ac.uk/short-courses/staff-resources/course-design/design-learning-activities/develop-academic-reflection-skills</w:t>
        </w:r>
      </w:hyperlink>
      <w:r w:rsidR="00B05101">
        <w:t xml:space="preserve">                                                                                                                   (Accessed: 26</w:t>
      </w:r>
      <w:r w:rsidR="00B05101" w:rsidRPr="00B05101">
        <w:rPr>
          <w:vertAlign w:val="superscript"/>
        </w:rPr>
        <w:t>th</w:t>
      </w:r>
      <w:r w:rsidR="00B05101">
        <w:t xml:space="preserve"> March 2020) </w:t>
      </w:r>
    </w:p>
    <w:p w14:paraId="1F6A42C4" w14:textId="2E22DEFA" w:rsidR="00A431B5" w:rsidRDefault="00A431B5" w:rsidP="003F69D6">
      <w:r>
        <w:t>University of British Col</w:t>
      </w:r>
      <w:r w:rsidR="00203D50">
        <w:t xml:space="preserve">umbia (2018) </w:t>
      </w:r>
      <w:r w:rsidR="00203D50">
        <w:rPr>
          <w:i/>
          <w:iCs/>
        </w:rPr>
        <w:t xml:space="preserve">‘Presentation Skills’ </w:t>
      </w:r>
      <w:r w:rsidR="00203D50">
        <w:t xml:space="preserve">                                                                                               Available at: </w:t>
      </w:r>
      <w:hyperlink r:id="rId39" w:history="1">
        <w:r w:rsidR="00A16414">
          <w:rPr>
            <w:rStyle w:val="Hyperlink"/>
          </w:rPr>
          <w:t>https://wiki.ubc.ca/Presentation_Skills</w:t>
        </w:r>
      </w:hyperlink>
      <w:r w:rsidR="00A16414">
        <w:t xml:space="preserve">                                                                                                                 (Accessed</w:t>
      </w:r>
      <w:r w:rsidR="00DA335F">
        <w:t>: 26</w:t>
      </w:r>
      <w:r w:rsidR="00DA335F" w:rsidRPr="00DA335F">
        <w:rPr>
          <w:vertAlign w:val="superscript"/>
        </w:rPr>
        <w:t>th</w:t>
      </w:r>
      <w:r w:rsidR="00DA335F">
        <w:t xml:space="preserve"> March 2020)</w:t>
      </w:r>
    </w:p>
    <w:p w14:paraId="0AD0EB33" w14:textId="027130F9" w:rsidR="0003576E" w:rsidRDefault="0003576E" w:rsidP="003F69D6">
      <w:r>
        <w:lastRenderedPageBreak/>
        <w:t xml:space="preserve">Niro, S. (2019) </w:t>
      </w:r>
      <w:r w:rsidR="000C6F4F">
        <w:rPr>
          <w:i/>
          <w:iCs/>
        </w:rPr>
        <w:t xml:space="preserve">‘What is a CRAAP Test?’                                               </w:t>
      </w:r>
      <w:r w:rsidR="000C6F4F">
        <w:t xml:space="preserve">                                                                             Available at:</w:t>
      </w:r>
      <w:r w:rsidR="00920DBE">
        <w:t xml:space="preserve"> </w:t>
      </w:r>
      <w:hyperlink r:id="rId40" w:history="1">
        <w:r w:rsidR="00920DBE">
          <w:rPr>
            <w:rStyle w:val="Hyperlink"/>
          </w:rPr>
          <w:t>https://seneca.libanswers.com/faq/196756</w:t>
        </w:r>
      </w:hyperlink>
      <w:r w:rsidR="00920DBE">
        <w:t xml:space="preserve">                                                                                          </w:t>
      </w:r>
      <w:r w:rsidR="00383029">
        <w:t xml:space="preserve">  (</w:t>
      </w:r>
      <w:r w:rsidR="00920DBE">
        <w:t>Accessed: 26</w:t>
      </w:r>
      <w:r w:rsidR="00920DBE" w:rsidRPr="00920DBE">
        <w:rPr>
          <w:vertAlign w:val="superscript"/>
        </w:rPr>
        <w:t>th</w:t>
      </w:r>
      <w:r w:rsidR="00920DBE">
        <w:t xml:space="preserve"> March 2020)</w:t>
      </w:r>
    </w:p>
    <w:p w14:paraId="4B706A7E" w14:textId="649C90AA" w:rsidR="00060376" w:rsidRDefault="00060376" w:rsidP="003F69D6">
      <w:r>
        <w:t xml:space="preserve">Monash University (2016) </w:t>
      </w:r>
      <w:r w:rsidR="0084383A">
        <w:rPr>
          <w:i/>
          <w:iCs/>
        </w:rPr>
        <w:t xml:space="preserve">‘Finding and Evaluating Information’ </w:t>
      </w:r>
      <w:r w:rsidR="0084383A">
        <w:t xml:space="preserve">                                                                                       Available at: </w:t>
      </w:r>
      <w:hyperlink r:id="rId41" w:history="1">
        <w:r w:rsidR="00FE6AA9">
          <w:rPr>
            <w:rStyle w:val="Hyperlink"/>
          </w:rPr>
          <w:t>https://www.monash.edu/rlo/research-writing-assignments/critical-thinking/analysing</w:t>
        </w:r>
      </w:hyperlink>
      <w:r w:rsidR="00FE6AA9">
        <w:t xml:space="preserve">                   (Accessed: 26</w:t>
      </w:r>
      <w:r w:rsidR="00FE6AA9" w:rsidRPr="00FE6AA9">
        <w:rPr>
          <w:vertAlign w:val="superscript"/>
        </w:rPr>
        <w:t>th</w:t>
      </w:r>
      <w:r w:rsidR="00FE6AA9">
        <w:t xml:space="preserve"> March 2020)</w:t>
      </w:r>
    </w:p>
    <w:p w14:paraId="6566BFB1" w14:textId="605F0B7D" w:rsidR="00972E60" w:rsidRPr="00972E60" w:rsidRDefault="00972E60" w:rsidP="003F69D6">
      <w:r>
        <w:t xml:space="preserve">Robinson, R (2014) </w:t>
      </w:r>
      <w:r>
        <w:rPr>
          <w:i/>
          <w:iCs/>
        </w:rPr>
        <w:t xml:space="preserve">‘SWOT analysis’ </w:t>
      </w:r>
      <w:r>
        <w:t xml:space="preserve">                                                                                                                                     Available </w:t>
      </w:r>
      <w:r w:rsidR="006101A7">
        <w:t xml:space="preserve">at: </w:t>
      </w:r>
      <w:hyperlink r:id="rId42" w:history="1">
        <w:r w:rsidR="006101A7">
          <w:rPr>
            <w:rStyle w:val="Hyperlink"/>
          </w:rPr>
          <w:t>https://www.mindtools.com/pages/article/newTMC_05.htm</w:t>
        </w:r>
      </w:hyperlink>
      <w:r w:rsidR="00577CAE">
        <w:t xml:space="preserve">                                                                    (Accessed: 26</w:t>
      </w:r>
      <w:r w:rsidR="00577CAE" w:rsidRPr="00577CAE">
        <w:rPr>
          <w:vertAlign w:val="superscript"/>
        </w:rPr>
        <w:t>th</w:t>
      </w:r>
      <w:r w:rsidR="00577CAE">
        <w:t xml:space="preserve"> March 2020) </w:t>
      </w:r>
    </w:p>
    <w:p w14:paraId="2D77A928" w14:textId="42CEB1B0" w:rsidR="0030173B" w:rsidRDefault="0030173B" w:rsidP="003F69D6"/>
    <w:p w14:paraId="3B28B415" w14:textId="5939D41A" w:rsidR="0030173B" w:rsidRDefault="0030173B" w:rsidP="003F69D6">
      <w:r>
        <w:br w:type="page"/>
      </w:r>
    </w:p>
    <w:p w14:paraId="52CE686E" w14:textId="7CA76D63" w:rsidR="003F69D6" w:rsidRDefault="002049FE" w:rsidP="0033280D">
      <w:pPr>
        <w:pStyle w:val="Heading1"/>
      </w:pPr>
      <w:bookmarkStart w:id="24" w:name="_Toc32491450"/>
      <w:r>
        <w:lastRenderedPageBreak/>
        <w:t>Appendix</w:t>
      </w:r>
      <w:bookmarkEnd w:id="24"/>
      <w:r>
        <w:t xml:space="preserve"> </w:t>
      </w:r>
      <w:r w:rsidR="001279B7">
        <w:t>A</w:t>
      </w:r>
    </w:p>
    <w:p w14:paraId="61EEA2E2" w14:textId="5BAFED19" w:rsidR="002049FE" w:rsidRDefault="0037707B" w:rsidP="003F69D6">
      <w:r>
        <w:rPr>
          <w:noProof/>
        </w:rPr>
        <w:drawing>
          <wp:inline distT="0" distB="0" distL="0" distR="0" wp14:anchorId="0727CD46" wp14:editId="009CF2AA">
            <wp:extent cx="3657600" cy="4972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660150" cy="4975737"/>
                    </a:xfrm>
                    <a:prstGeom prst="rect">
                      <a:avLst/>
                    </a:prstGeom>
                    <a:noFill/>
                    <a:ln>
                      <a:noFill/>
                    </a:ln>
                  </pic:spPr>
                </pic:pic>
              </a:graphicData>
            </a:graphic>
          </wp:inline>
        </w:drawing>
      </w:r>
    </w:p>
    <w:p w14:paraId="5ABE7B84" w14:textId="709C45DF" w:rsidR="0030173B" w:rsidRDefault="0030173B" w:rsidP="003F69D6"/>
    <w:sectPr w:rsidR="0030173B" w:rsidSect="005E4A58">
      <w:footerReference w:type="default" r:id="rId4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A9B78D" w14:textId="77777777" w:rsidR="00966415" w:rsidRDefault="00966415" w:rsidP="005E4A58">
      <w:pPr>
        <w:spacing w:after="0" w:line="240" w:lineRule="auto"/>
      </w:pPr>
      <w:r>
        <w:separator/>
      </w:r>
    </w:p>
  </w:endnote>
  <w:endnote w:type="continuationSeparator" w:id="0">
    <w:p w14:paraId="521C1473" w14:textId="77777777" w:rsidR="00966415" w:rsidRDefault="00966415" w:rsidP="005E4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ora">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6865487"/>
      <w:docPartObj>
        <w:docPartGallery w:val="Page Numbers (Bottom of Page)"/>
        <w:docPartUnique/>
      </w:docPartObj>
    </w:sdtPr>
    <w:sdtEndPr>
      <w:rPr>
        <w:noProof/>
      </w:rPr>
    </w:sdtEndPr>
    <w:sdtContent>
      <w:p w14:paraId="69C81CE4" w14:textId="2A4B605B" w:rsidR="00D14650" w:rsidRDefault="00D146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E93C09" w14:textId="77777777" w:rsidR="005E4A58" w:rsidRDefault="005E4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54A2C" w14:textId="77777777" w:rsidR="00966415" w:rsidRDefault="00966415" w:rsidP="005E4A58">
      <w:pPr>
        <w:spacing w:after="0" w:line="240" w:lineRule="auto"/>
      </w:pPr>
      <w:r>
        <w:separator/>
      </w:r>
    </w:p>
  </w:footnote>
  <w:footnote w:type="continuationSeparator" w:id="0">
    <w:p w14:paraId="17AA2C98" w14:textId="77777777" w:rsidR="00966415" w:rsidRDefault="00966415" w:rsidP="005E4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D6171"/>
    <w:multiLevelType w:val="multilevel"/>
    <w:tmpl w:val="F07A30F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F7E26D2"/>
    <w:multiLevelType w:val="multilevel"/>
    <w:tmpl w:val="ECCE5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371ED4"/>
    <w:multiLevelType w:val="multilevel"/>
    <w:tmpl w:val="9EF808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EE857E6"/>
    <w:multiLevelType w:val="multilevel"/>
    <w:tmpl w:val="D5826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8F257DF"/>
    <w:multiLevelType w:val="hybridMultilevel"/>
    <w:tmpl w:val="E5E2C4E2"/>
    <w:lvl w:ilvl="0" w:tplc="A4DCF8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4"/>
  </w:num>
  <w:num w:numId="4">
    <w:abstractNumId w:val="10"/>
  </w:num>
  <w:num w:numId="5">
    <w:abstractNumId w:val="2"/>
  </w:num>
  <w:num w:numId="6">
    <w:abstractNumId w:val="5"/>
  </w:num>
  <w:num w:numId="7">
    <w:abstractNumId w:val="0"/>
  </w:num>
  <w:num w:numId="8">
    <w:abstractNumId w:val="17"/>
  </w:num>
  <w:num w:numId="9">
    <w:abstractNumId w:val="9"/>
  </w:num>
  <w:num w:numId="10">
    <w:abstractNumId w:val="16"/>
  </w:num>
  <w:num w:numId="11">
    <w:abstractNumId w:val="13"/>
  </w:num>
  <w:num w:numId="12">
    <w:abstractNumId w:val="3"/>
  </w:num>
  <w:num w:numId="13">
    <w:abstractNumId w:val="12"/>
  </w:num>
  <w:num w:numId="14">
    <w:abstractNumId w:val="1"/>
  </w:num>
  <w:num w:numId="15">
    <w:abstractNumId w:val="8"/>
  </w:num>
  <w:num w:numId="16">
    <w:abstractNumId w:val="6"/>
  </w:num>
  <w:num w:numId="17">
    <w:abstractNumId w:val="11"/>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0099"/>
    <w:rsid w:val="00003B78"/>
    <w:rsid w:val="000059A8"/>
    <w:rsid w:val="00015404"/>
    <w:rsid w:val="00016526"/>
    <w:rsid w:val="00016992"/>
    <w:rsid w:val="000178FF"/>
    <w:rsid w:val="0002486B"/>
    <w:rsid w:val="00024FE4"/>
    <w:rsid w:val="0002584A"/>
    <w:rsid w:val="0003576E"/>
    <w:rsid w:val="000413DF"/>
    <w:rsid w:val="000414E6"/>
    <w:rsid w:val="00045C47"/>
    <w:rsid w:val="0005659C"/>
    <w:rsid w:val="000578CE"/>
    <w:rsid w:val="0006008A"/>
    <w:rsid w:val="00060376"/>
    <w:rsid w:val="00060E10"/>
    <w:rsid w:val="0006604C"/>
    <w:rsid w:val="00066F3B"/>
    <w:rsid w:val="00071D89"/>
    <w:rsid w:val="00074C89"/>
    <w:rsid w:val="00075835"/>
    <w:rsid w:val="00075DCB"/>
    <w:rsid w:val="00076963"/>
    <w:rsid w:val="00077B09"/>
    <w:rsid w:val="00081941"/>
    <w:rsid w:val="000848D2"/>
    <w:rsid w:val="000912E3"/>
    <w:rsid w:val="0009237B"/>
    <w:rsid w:val="00092555"/>
    <w:rsid w:val="0009585F"/>
    <w:rsid w:val="000A4146"/>
    <w:rsid w:val="000A4224"/>
    <w:rsid w:val="000A48E4"/>
    <w:rsid w:val="000A4FB5"/>
    <w:rsid w:val="000A61C9"/>
    <w:rsid w:val="000B1BA6"/>
    <w:rsid w:val="000B2209"/>
    <w:rsid w:val="000C5E1B"/>
    <w:rsid w:val="000C62AA"/>
    <w:rsid w:val="000C6F4F"/>
    <w:rsid w:val="000D2943"/>
    <w:rsid w:val="000D3726"/>
    <w:rsid w:val="000D632D"/>
    <w:rsid w:val="000D72E7"/>
    <w:rsid w:val="000D7DCA"/>
    <w:rsid w:val="000E1641"/>
    <w:rsid w:val="000E1A27"/>
    <w:rsid w:val="000E2594"/>
    <w:rsid w:val="000F0F90"/>
    <w:rsid w:val="000F1054"/>
    <w:rsid w:val="000F5D76"/>
    <w:rsid w:val="001030FD"/>
    <w:rsid w:val="00105C2E"/>
    <w:rsid w:val="001113BD"/>
    <w:rsid w:val="00112BD6"/>
    <w:rsid w:val="001130F2"/>
    <w:rsid w:val="001178C8"/>
    <w:rsid w:val="00125503"/>
    <w:rsid w:val="001279B7"/>
    <w:rsid w:val="00132E03"/>
    <w:rsid w:val="00141FE3"/>
    <w:rsid w:val="00143CBB"/>
    <w:rsid w:val="00144B14"/>
    <w:rsid w:val="00145095"/>
    <w:rsid w:val="001455B5"/>
    <w:rsid w:val="0014688E"/>
    <w:rsid w:val="0015027C"/>
    <w:rsid w:val="00153467"/>
    <w:rsid w:val="00162F00"/>
    <w:rsid w:val="001735F3"/>
    <w:rsid w:val="0017385A"/>
    <w:rsid w:val="001746FB"/>
    <w:rsid w:val="0017630E"/>
    <w:rsid w:val="001805D4"/>
    <w:rsid w:val="00181A49"/>
    <w:rsid w:val="001828EE"/>
    <w:rsid w:val="00183624"/>
    <w:rsid w:val="001836B1"/>
    <w:rsid w:val="00186D9B"/>
    <w:rsid w:val="00186EF4"/>
    <w:rsid w:val="0019097D"/>
    <w:rsid w:val="00191C5B"/>
    <w:rsid w:val="00192131"/>
    <w:rsid w:val="0019247C"/>
    <w:rsid w:val="00197869"/>
    <w:rsid w:val="00197FA6"/>
    <w:rsid w:val="001A5E3E"/>
    <w:rsid w:val="001B0EFC"/>
    <w:rsid w:val="001B1ACB"/>
    <w:rsid w:val="001B2C2F"/>
    <w:rsid w:val="001C395B"/>
    <w:rsid w:val="001C645F"/>
    <w:rsid w:val="001C70A5"/>
    <w:rsid w:val="001D004E"/>
    <w:rsid w:val="001D61C1"/>
    <w:rsid w:val="001E1F37"/>
    <w:rsid w:val="001E4F8A"/>
    <w:rsid w:val="001F2BEE"/>
    <w:rsid w:val="001F49A4"/>
    <w:rsid w:val="001F5437"/>
    <w:rsid w:val="002007BA"/>
    <w:rsid w:val="00203D50"/>
    <w:rsid w:val="00204347"/>
    <w:rsid w:val="00204670"/>
    <w:rsid w:val="002049FE"/>
    <w:rsid w:val="00206266"/>
    <w:rsid w:val="002077F3"/>
    <w:rsid w:val="00213532"/>
    <w:rsid w:val="0021380A"/>
    <w:rsid w:val="00213FFB"/>
    <w:rsid w:val="00221B55"/>
    <w:rsid w:val="00222E7C"/>
    <w:rsid w:val="00222F25"/>
    <w:rsid w:val="0022350F"/>
    <w:rsid w:val="00234C55"/>
    <w:rsid w:val="002355A8"/>
    <w:rsid w:val="00237701"/>
    <w:rsid w:val="00241D4F"/>
    <w:rsid w:val="00241F5C"/>
    <w:rsid w:val="0024294C"/>
    <w:rsid w:val="00244789"/>
    <w:rsid w:val="002461F7"/>
    <w:rsid w:val="00252E68"/>
    <w:rsid w:val="00252F7F"/>
    <w:rsid w:val="002535A3"/>
    <w:rsid w:val="00255FC4"/>
    <w:rsid w:val="0026158C"/>
    <w:rsid w:val="00265F67"/>
    <w:rsid w:val="00271BB1"/>
    <w:rsid w:val="002728F1"/>
    <w:rsid w:val="00273FDC"/>
    <w:rsid w:val="00275AE3"/>
    <w:rsid w:val="00276A31"/>
    <w:rsid w:val="00277A61"/>
    <w:rsid w:val="00281414"/>
    <w:rsid w:val="00281CD7"/>
    <w:rsid w:val="00284720"/>
    <w:rsid w:val="00284B71"/>
    <w:rsid w:val="00284EDE"/>
    <w:rsid w:val="00285D09"/>
    <w:rsid w:val="00287E64"/>
    <w:rsid w:val="00291519"/>
    <w:rsid w:val="0029171A"/>
    <w:rsid w:val="00292F1E"/>
    <w:rsid w:val="002930C0"/>
    <w:rsid w:val="00293DC1"/>
    <w:rsid w:val="00295D14"/>
    <w:rsid w:val="00296FAF"/>
    <w:rsid w:val="002A257D"/>
    <w:rsid w:val="002A57AF"/>
    <w:rsid w:val="002A67F3"/>
    <w:rsid w:val="002A68EE"/>
    <w:rsid w:val="002A796B"/>
    <w:rsid w:val="002B0F64"/>
    <w:rsid w:val="002B787F"/>
    <w:rsid w:val="002C2216"/>
    <w:rsid w:val="002C4CAC"/>
    <w:rsid w:val="002C5A8C"/>
    <w:rsid w:val="002C6E4F"/>
    <w:rsid w:val="002D0031"/>
    <w:rsid w:val="002D0933"/>
    <w:rsid w:val="002D3228"/>
    <w:rsid w:val="002D36A2"/>
    <w:rsid w:val="002D6451"/>
    <w:rsid w:val="002D7C14"/>
    <w:rsid w:val="002E7F3F"/>
    <w:rsid w:val="002F0F05"/>
    <w:rsid w:val="002F2922"/>
    <w:rsid w:val="0030173B"/>
    <w:rsid w:val="0030202B"/>
    <w:rsid w:val="00304EC1"/>
    <w:rsid w:val="00306081"/>
    <w:rsid w:val="0030799E"/>
    <w:rsid w:val="003119C8"/>
    <w:rsid w:val="0031456B"/>
    <w:rsid w:val="00317EBA"/>
    <w:rsid w:val="00322C2E"/>
    <w:rsid w:val="003266F5"/>
    <w:rsid w:val="00326A58"/>
    <w:rsid w:val="00331A96"/>
    <w:rsid w:val="00331B7F"/>
    <w:rsid w:val="0033280D"/>
    <w:rsid w:val="00332FE7"/>
    <w:rsid w:val="003333AD"/>
    <w:rsid w:val="0033497A"/>
    <w:rsid w:val="003418EF"/>
    <w:rsid w:val="00341B27"/>
    <w:rsid w:val="003431BF"/>
    <w:rsid w:val="00343AAB"/>
    <w:rsid w:val="003500DF"/>
    <w:rsid w:val="00350B6F"/>
    <w:rsid w:val="00352D03"/>
    <w:rsid w:val="00352E5E"/>
    <w:rsid w:val="003716DF"/>
    <w:rsid w:val="00372649"/>
    <w:rsid w:val="0037707B"/>
    <w:rsid w:val="00383029"/>
    <w:rsid w:val="0038518A"/>
    <w:rsid w:val="003860FB"/>
    <w:rsid w:val="00386E8F"/>
    <w:rsid w:val="00390235"/>
    <w:rsid w:val="00391011"/>
    <w:rsid w:val="00391DF4"/>
    <w:rsid w:val="00395640"/>
    <w:rsid w:val="003A445A"/>
    <w:rsid w:val="003A4D52"/>
    <w:rsid w:val="003A5430"/>
    <w:rsid w:val="003A7043"/>
    <w:rsid w:val="003A7968"/>
    <w:rsid w:val="003B0104"/>
    <w:rsid w:val="003B3E05"/>
    <w:rsid w:val="003B40B0"/>
    <w:rsid w:val="003B4A56"/>
    <w:rsid w:val="003B602D"/>
    <w:rsid w:val="003C014A"/>
    <w:rsid w:val="003C2930"/>
    <w:rsid w:val="003C35BB"/>
    <w:rsid w:val="003C39BF"/>
    <w:rsid w:val="003C3B33"/>
    <w:rsid w:val="003C4A80"/>
    <w:rsid w:val="003D1838"/>
    <w:rsid w:val="003D30DB"/>
    <w:rsid w:val="003D328F"/>
    <w:rsid w:val="003D34E8"/>
    <w:rsid w:val="003F09C4"/>
    <w:rsid w:val="003F1687"/>
    <w:rsid w:val="003F64EA"/>
    <w:rsid w:val="003F69D6"/>
    <w:rsid w:val="003F6B73"/>
    <w:rsid w:val="003F70E2"/>
    <w:rsid w:val="0040072E"/>
    <w:rsid w:val="00403D6C"/>
    <w:rsid w:val="00404106"/>
    <w:rsid w:val="0040464C"/>
    <w:rsid w:val="0040585F"/>
    <w:rsid w:val="00406A5E"/>
    <w:rsid w:val="00411672"/>
    <w:rsid w:val="00413357"/>
    <w:rsid w:val="00413395"/>
    <w:rsid w:val="004155E4"/>
    <w:rsid w:val="00416BFB"/>
    <w:rsid w:val="00417532"/>
    <w:rsid w:val="00422400"/>
    <w:rsid w:val="0042416B"/>
    <w:rsid w:val="00424EE3"/>
    <w:rsid w:val="00427C81"/>
    <w:rsid w:val="00427F2A"/>
    <w:rsid w:val="0043259E"/>
    <w:rsid w:val="00436F73"/>
    <w:rsid w:val="00440BCF"/>
    <w:rsid w:val="00442022"/>
    <w:rsid w:val="004470AF"/>
    <w:rsid w:val="004515AE"/>
    <w:rsid w:val="00452FC4"/>
    <w:rsid w:val="0045537F"/>
    <w:rsid w:val="0046229B"/>
    <w:rsid w:val="00462679"/>
    <w:rsid w:val="00462B3B"/>
    <w:rsid w:val="00464815"/>
    <w:rsid w:val="00466B4B"/>
    <w:rsid w:val="00471B39"/>
    <w:rsid w:val="00471E81"/>
    <w:rsid w:val="00474EB5"/>
    <w:rsid w:val="00476047"/>
    <w:rsid w:val="0048089B"/>
    <w:rsid w:val="00481CB5"/>
    <w:rsid w:val="00483D41"/>
    <w:rsid w:val="00484A02"/>
    <w:rsid w:val="00484C79"/>
    <w:rsid w:val="0049210C"/>
    <w:rsid w:val="00493FC0"/>
    <w:rsid w:val="00494195"/>
    <w:rsid w:val="004A2436"/>
    <w:rsid w:val="004A7BC9"/>
    <w:rsid w:val="004B1793"/>
    <w:rsid w:val="004B6B54"/>
    <w:rsid w:val="004C0E3F"/>
    <w:rsid w:val="004C1C16"/>
    <w:rsid w:val="004D3F94"/>
    <w:rsid w:val="004E1150"/>
    <w:rsid w:val="004E4372"/>
    <w:rsid w:val="004E561D"/>
    <w:rsid w:val="004E591C"/>
    <w:rsid w:val="004F03CD"/>
    <w:rsid w:val="004F089F"/>
    <w:rsid w:val="004F0DDE"/>
    <w:rsid w:val="004F254A"/>
    <w:rsid w:val="004F3EC7"/>
    <w:rsid w:val="004F3F20"/>
    <w:rsid w:val="004F542C"/>
    <w:rsid w:val="004F5FBC"/>
    <w:rsid w:val="00503534"/>
    <w:rsid w:val="00504EA1"/>
    <w:rsid w:val="0051013F"/>
    <w:rsid w:val="00513050"/>
    <w:rsid w:val="0051549B"/>
    <w:rsid w:val="00517458"/>
    <w:rsid w:val="005225BF"/>
    <w:rsid w:val="00525699"/>
    <w:rsid w:val="00526833"/>
    <w:rsid w:val="00533639"/>
    <w:rsid w:val="0053368B"/>
    <w:rsid w:val="005341F8"/>
    <w:rsid w:val="00534557"/>
    <w:rsid w:val="00536FAA"/>
    <w:rsid w:val="005370F4"/>
    <w:rsid w:val="005371C8"/>
    <w:rsid w:val="005413CA"/>
    <w:rsid w:val="005414D0"/>
    <w:rsid w:val="005416BA"/>
    <w:rsid w:val="00544A3D"/>
    <w:rsid w:val="00553A5D"/>
    <w:rsid w:val="0055571C"/>
    <w:rsid w:val="00564A63"/>
    <w:rsid w:val="005665DD"/>
    <w:rsid w:val="005673A1"/>
    <w:rsid w:val="00567497"/>
    <w:rsid w:val="00567A33"/>
    <w:rsid w:val="005711D3"/>
    <w:rsid w:val="00573BDC"/>
    <w:rsid w:val="005776A1"/>
    <w:rsid w:val="00577CAE"/>
    <w:rsid w:val="00577D25"/>
    <w:rsid w:val="00586056"/>
    <w:rsid w:val="00586151"/>
    <w:rsid w:val="00591437"/>
    <w:rsid w:val="00592F0A"/>
    <w:rsid w:val="0059562E"/>
    <w:rsid w:val="0059633A"/>
    <w:rsid w:val="00597A6C"/>
    <w:rsid w:val="005A5ECE"/>
    <w:rsid w:val="005B2DD9"/>
    <w:rsid w:val="005B321C"/>
    <w:rsid w:val="005B6263"/>
    <w:rsid w:val="005B6F09"/>
    <w:rsid w:val="005B75AB"/>
    <w:rsid w:val="005C211E"/>
    <w:rsid w:val="005C28C3"/>
    <w:rsid w:val="005D60FA"/>
    <w:rsid w:val="005D7CCD"/>
    <w:rsid w:val="005D7EAF"/>
    <w:rsid w:val="005E3A2E"/>
    <w:rsid w:val="005E4A58"/>
    <w:rsid w:val="005E66E3"/>
    <w:rsid w:val="005E7A4F"/>
    <w:rsid w:val="005F2BCD"/>
    <w:rsid w:val="005F2ED9"/>
    <w:rsid w:val="005F43F5"/>
    <w:rsid w:val="00604344"/>
    <w:rsid w:val="006101A7"/>
    <w:rsid w:val="006172E5"/>
    <w:rsid w:val="0062657F"/>
    <w:rsid w:val="006303D9"/>
    <w:rsid w:val="00634AE8"/>
    <w:rsid w:val="00643959"/>
    <w:rsid w:val="00644B88"/>
    <w:rsid w:val="00651BE2"/>
    <w:rsid w:val="0065358B"/>
    <w:rsid w:val="00653717"/>
    <w:rsid w:val="006569D9"/>
    <w:rsid w:val="00670D2E"/>
    <w:rsid w:val="00671CBC"/>
    <w:rsid w:val="00673DF7"/>
    <w:rsid w:val="0067469D"/>
    <w:rsid w:val="006759AA"/>
    <w:rsid w:val="00675B56"/>
    <w:rsid w:val="006779D1"/>
    <w:rsid w:val="00683EA3"/>
    <w:rsid w:val="00684272"/>
    <w:rsid w:val="006961AD"/>
    <w:rsid w:val="006A2329"/>
    <w:rsid w:val="006A3400"/>
    <w:rsid w:val="006A466E"/>
    <w:rsid w:val="006B0E61"/>
    <w:rsid w:val="006B2157"/>
    <w:rsid w:val="006B32A6"/>
    <w:rsid w:val="006B4981"/>
    <w:rsid w:val="006B655B"/>
    <w:rsid w:val="006B65CA"/>
    <w:rsid w:val="006B71DB"/>
    <w:rsid w:val="006B7D8C"/>
    <w:rsid w:val="006D3F91"/>
    <w:rsid w:val="006D49BA"/>
    <w:rsid w:val="006D54D5"/>
    <w:rsid w:val="006D6945"/>
    <w:rsid w:val="006E44F6"/>
    <w:rsid w:val="006F1196"/>
    <w:rsid w:val="006F1B61"/>
    <w:rsid w:val="006F4494"/>
    <w:rsid w:val="006F5893"/>
    <w:rsid w:val="006F6E35"/>
    <w:rsid w:val="00701BE1"/>
    <w:rsid w:val="007049F8"/>
    <w:rsid w:val="0070602C"/>
    <w:rsid w:val="00715A8B"/>
    <w:rsid w:val="00717D7C"/>
    <w:rsid w:val="00720269"/>
    <w:rsid w:val="00720C95"/>
    <w:rsid w:val="00731EE2"/>
    <w:rsid w:val="0073284C"/>
    <w:rsid w:val="00732F8B"/>
    <w:rsid w:val="00736465"/>
    <w:rsid w:val="00740561"/>
    <w:rsid w:val="00745270"/>
    <w:rsid w:val="0074550E"/>
    <w:rsid w:val="0075131B"/>
    <w:rsid w:val="00751DC3"/>
    <w:rsid w:val="00753EAF"/>
    <w:rsid w:val="007546D7"/>
    <w:rsid w:val="007559B8"/>
    <w:rsid w:val="00757845"/>
    <w:rsid w:val="00762CF7"/>
    <w:rsid w:val="00764301"/>
    <w:rsid w:val="00770FE3"/>
    <w:rsid w:val="007712A9"/>
    <w:rsid w:val="00773F31"/>
    <w:rsid w:val="00774385"/>
    <w:rsid w:val="00776D3A"/>
    <w:rsid w:val="0078100D"/>
    <w:rsid w:val="007814D4"/>
    <w:rsid w:val="00783C35"/>
    <w:rsid w:val="00787622"/>
    <w:rsid w:val="00792EDF"/>
    <w:rsid w:val="0079623C"/>
    <w:rsid w:val="007A0F0B"/>
    <w:rsid w:val="007A1472"/>
    <w:rsid w:val="007A42F1"/>
    <w:rsid w:val="007A44A5"/>
    <w:rsid w:val="007A657B"/>
    <w:rsid w:val="007A7DB8"/>
    <w:rsid w:val="007B0FBF"/>
    <w:rsid w:val="007B1D6E"/>
    <w:rsid w:val="007D67B2"/>
    <w:rsid w:val="007E1294"/>
    <w:rsid w:val="007E1F55"/>
    <w:rsid w:val="007E5B34"/>
    <w:rsid w:val="007E6879"/>
    <w:rsid w:val="007E734B"/>
    <w:rsid w:val="007E7E3F"/>
    <w:rsid w:val="007E7EC4"/>
    <w:rsid w:val="007F1946"/>
    <w:rsid w:val="007F6D91"/>
    <w:rsid w:val="007F7813"/>
    <w:rsid w:val="00806F38"/>
    <w:rsid w:val="00807B3D"/>
    <w:rsid w:val="0081218E"/>
    <w:rsid w:val="00812B5A"/>
    <w:rsid w:val="00812DB3"/>
    <w:rsid w:val="008131EB"/>
    <w:rsid w:val="008134DF"/>
    <w:rsid w:val="008136F5"/>
    <w:rsid w:val="008138EC"/>
    <w:rsid w:val="00814AB6"/>
    <w:rsid w:val="00823C77"/>
    <w:rsid w:val="00827B23"/>
    <w:rsid w:val="008310D7"/>
    <w:rsid w:val="0083201C"/>
    <w:rsid w:val="008346D5"/>
    <w:rsid w:val="00837B20"/>
    <w:rsid w:val="00840518"/>
    <w:rsid w:val="0084104D"/>
    <w:rsid w:val="0084383A"/>
    <w:rsid w:val="00860CC9"/>
    <w:rsid w:val="00861137"/>
    <w:rsid w:val="00863AE5"/>
    <w:rsid w:val="0086610E"/>
    <w:rsid w:val="00877040"/>
    <w:rsid w:val="00877DD5"/>
    <w:rsid w:val="00880553"/>
    <w:rsid w:val="00885114"/>
    <w:rsid w:val="00891658"/>
    <w:rsid w:val="00896B31"/>
    <w:rsid w:val="00896C5F"/>
    <w:rsid w:val="008977E4"/>
    <w:rsid w:val="008A1155"/>
    <w:rsid w:val="008A5E7C"/>
    <w:rsid w:val="008A635D"/>
    <w:rsid w:val="008B154F"/>
    <w:rsid w:val="008B27E6"/>
    <w:rsid w:val="008B44AD"/>
    <w:rsid w:val="008B498D"/>
    <w:rsid w:val="008C2930"/>
    <w:rsid w:val="008C33E9"/>
    <w:rsid w:val="008D08D5"/>
    <w:rsid w:val="008D12CF"/>
    <w:rsid w:val="008D30DE"/>
    <w:rsid w:val="008E0372"/>
    <w:rsid w:val="008E04CC"/>
    <w:rsid w:val="008E1E8D"/>
    <w:rsid w:val="008E29F3"/>
    <w:rsid w:val="008E6BB9"/>
    <w:rsid w:val="008E7877"/>
    <w:rsid w:val="008F1D4F"/>
    <w:rsid w:val="008F2B5B"/>
    <w:rsid w:val="008F75EA"/>
    <w:rsid w:val="00900A37"/>
    <w:rsid w:val="009019AE"/>
    <w:rsid w:val="0090572A"/>
    <w:rsid w:val="009058FE"/>
    <w:rsid w:val="009108E4"/>
    <w:rsid w:val="0091198E"/>
    <w:rsid w:val="0091405D"/>
    <w:rsid w:val="0091712E"/>
    <w:rsid w:val="00920DBE"/>
    <w:rsid w:val="009215D9"/>
    <w:rsid w:val="0092161E"/>
    <w:rsid w:val="0093215D"/>
    <w:rsid w:val="00932191"/>
    <w:rsid w:val="009333BF"/>
    <w:rsid w:val="00934D90"/>
    <w:rsid w:val="009354F0"/>
    <w:rsid w:val="00935772"/>
    <w:rsid w:val="00937206"/>
    <w:rsid w:val="00943F78"/>
    <w:rsid w:val="009452E6"/>
    <w:rsid w:val="00946632"/>
    <w:rsid w:val="0094678B"/>
    <w:rsid w:val="009468AD"/>
    <w:rsid w:val="009556EE"/>
    <w:rsid w:val="00964538"/>
    <w:rsid w:val="00966415"/>
    <w:rsid w:val="00972E60"/>
    <w:rsid w:val="0097593D"/>
    <w:rsid w:val="00976BFD"/>
    <w:rsid w:val="009770F4"/>
    <w:rsid w:val="00987305"/>
    <w:rsid w:val="009920C2"/>
    <w:rsid w:val="00992D6C"/>
    <w:rsid w:val="00997524"/>
    <w:rsid w:val="009A05B3"/>
    <w:rsid w:val="009A1E90"/>
    <w:rsid w:val="009A3143"/>
    <w:rsid w:val="009A5F7C"/>
    <w:rsid w:val="009A6751"/>
    <w:rsid w:val="009B4179"/>
    <w:rsid w:val="009B7585"/>
    <w:rsid w:val="009C0773"/>
    <w:rsid w:val="009C08AF"/>
    <w:rsid w:val="009C18EE"/>
    <w:rsid w:val="009C31B7"/>
    <w:rsid w:val="009D002F"/>
    <w:rsid w:val="009D0524"/>
    <w:rsid w:val="009D08C3"/>
    <w:rsid w:val="009D0D52"/>
    <w:rsid w:val="009D1C62"/>
    <w:rsid w:val="009D4116"/>
    <w:rsid w:val="009D4BF8"/>
    <w:rsid w:val="009D65B3"/>
    <w:rsid w:val="009E1C14"/>
    <w:rsid w:val="009E3067"/>
    <w:rsid w:val="009E5680"/>
    <w:rsid w:val="009E6279"/>
    <w:rsid w:val="009F6834"/>
    <w:rsid w:val="00A00843"/>
    <w:rsid w:val="00A00E09"/>
    <w:rsid w:val="00A03144"/>
    <w:rsid w:val="00A11B42"/>
    <w:rsid w:val="00A12AB9"/>
    <w:rsid w:val="00A15DD1"/>
    <w:rsid w:val="00A16414"/>
    <w:rsid w:val="00A24EF0"/>
    <w:rsid w:val="00A2631A"/>
    <w:rsid w:val="00A26ED5"/>
    <w:rsid w:val="00A30257"/>
    <w:rsid w:val="00A3471E"/>
    <w:rsid w:val="00A41DAD"/>
    <w:rsid w:val="00A42221"/>
    <w:rsid w:val="00A42866"/>
    <w:rsid w:val="00A431B5"/>
    <w:rsid w:val="00A4397C"/>
    <w:rsid w:val="00A43CC0"/>
    <w:rsid w:val="00A453BE"/>
    <w:rsid w:val="00A45D95"/>
    <w:rsid w:val="00A51BAD"/>
    <w:rsid w:val="00A51F56"/>
    <w:rsid w:val="00A555C7"/>
    <w:rsid w:val="00A6462F"/>
    <w:rsid w:val="00A64E78"/>
    <w:rsid w:val="00A65288"/>
    <w:rsid w:val="00A76CDA"/>
    <w:rsid w:val="00A82313"/>
    <w:rsid w:val="00A85AA9"/>
    <w:rsid w:val="00A90A1F"/>
    <w:rsid w:val="00A91384"/>
    <w:rsid w:val="00A930CB"/>
    <w:rsid w:val="00A976D8"/>
    <w:rsid w:val="00AA0254"/>
    <w:rsid w:val="00AA5B7D"/>
    <w:rsid w:val="00AA5D87"/>
    <w:rsid w:val="00AA6733"/>
    <w:rsid w:val="00AB034B"/>
    <w:rsid w:val="00AB0E4C"/>
    <w:rsid w:val="00AB21D3"/>
    <w:rsid w:val="00AB2401"/>
    <w:rsid w:val="00AB31B4"/>
    <w:rsid w:val="00AB3B00"/>
    <w:rsid w:val="00AB4149"/>
    <w:rsid w:val="00AB6EF4"/>
    <w:rsid w:val="00AC3241"/>
    <w:rsid w:val="00AC389B"/>
    <w:rsid w:val="00AC3BB9"/>
    <w:rsid w:val="00AD2DE3"/>
    <w:rsid w:val="00AD3EBE"/>
    <w:rsid w:val="00AD5D78"/>
    <w:rsid w:val="00AD7595"/>
    <w:rsid w:val="00AE59BC"/>
    <w:rsid w:val="00AE77D5"/>
    <w:rsid w:val="00AE79EE"/>
    <w:rsid w:val="00AE7F68"/>
    <w:rsid w:val="00AF7DF6"/>
    <w:rsid w:val="00B02818"/>
    <w:rsid w:val="00B05101"/>
    <w:rsid w:val="00B074CA"/>
    <w:rsid w:val="00B13590"/>
    <w:rsid w:val="00B13A27"/>
    <w:rsid w:val="00B1436B"/>
    <w:rsid w:val="00B20406"/>
    <w:rsid w:val="00B21E99"/>
    <w:rsid w:val="00B23EC2"/>
    <w:rsid w:val="00B26755"/>
    <w:rsid w:val="00B26C7E"/>
    <w:rsid w:val="00B32033"/>
    <w:rsid w:val="00B3259D"/>
    <w:rsid w:val="00B3369E"/>
    <w:rsid w:val="00B37976"/>
    <w:rsid w:val="00B40B6D"/>
    <w:rsid w:val="00B42FDC"/>
    <w:rsid w:val="00B51FD4"/>
    <w:rsid w:val="00B5293E"/>
    <w:rsid w:val="00B54217"/>
    <w:rsid w:val="00B612EF"/>
    <w:rsid w:val="00B61D87"/>
    <w:rsid w:val="00B63165"/>
    <w:rsid w:val="00B63993"/>
    <w:rsid w:val="00B6475F"/>
    <w:rsid w:val="00B77CEB"/>
    <w:rsid w:val="00B80B76"/>
    <w:rsid w:val="00B81217"/>
    <w:rsid w:val="00B87DC2"/>
    <w:rsid w:val="00B97113"/>
    <w:rsid w:val="00B978A1"/>
    <w:rsid w:val="00BA0CD4"/>
    <w:rsid w:val="00BA5E20"/>
    <w:rsid w:val="00BA6510"/>
    <w:rsid w:val="00BA6688"/>
    <w:rsid w:val="00BA7C58"/>
    <w:rsid w:val="00BB07BE"/>
    <w:rsid w:val="00BB3A8C"/>
    <w:rsid w:val="00BB48D9"/>
    <w:rsid w:val="00BC1459"/>
    <w:rsid w:val="00BC29F3"/>
    <w:rsid w:val="00BC4929"/>
    <w:rsid w:val="00BC5E75"/>
    <w:rsid w:val="00BC6012"/>
    <w:rsid w:val="00BC6DF5"/>
    <w:rsid w:val="00BD006F"/>
    <w:rsid w:val="00BD3AA5"/>
    <w:rsid w:val="00BD74D1"/>
    <w:rsid w:val="00BE10C4"/>
    <w:rsid w:val="00BE1D23"/>
    <w:rsid w:val="00BE2FEA"/>
    <w:rsid w:val="00BE5EBD"/>
    <w:rsid w:val="00BE608A"/>
    <w:rsid w:val="00BE6A26"/>
    <w:rsid w:val="00BE7131"/>
    <w:rsid w:val="00BF2C08"/>
    <w:rsid w:val="00BF46A7"/>
    <w:rsid w:val="00BF5799"/>
    <w:rsid w:val="00C03E20"/>
    <w:rsid w:val="00C11767"/>
    <w:rsid w:val="00C13A83"/>
    <w:rsid w:val="00C15873"/>
    <w:rsid w:val="00C20FCC"/>
    <w:rsid w:val="00C2281B"/>
    <w:rsid w:val="00C230DD"/>
    <w:rsid w:val="00C23E30"/>
    <w:rsid w:val="00C27F3A"/>
    <w:rsid w:val="00C306C0"/>
    <w:rsid w:val="00C32469"/>
    <w:rsid w:val="00C341DC"/>
    <w:rsid w:val="00C35B2C"/>
    <w:rsid w:val="00C35FAA"/>
    <w:rsid w:val="00C36ABC"/>
    <w:rsid w:val="00C40414"/>
    <w:rsid w:val="00C41ACE"/>
    <w:rsid w:val="00C437F2"/>
    <w:rsid w:val="00C44356"/>
    <w:rsid w:val="00C453AD"/>
    <w:rsid w:val="00C454F0"/>
    <w:rsid w:val="00C53B1A"/>
    <w:rsid w:val="00C55BBD"/>
    <w:rsid w:val="00C5675B"/>
    <w:rsid w:val="00C5710A"/>
    <w:rsid w:val="00C61850"/>
    <w:rsid w:val="00C62C3D"/>
    <w:rsid w:val="00C716CA"/>
    <w:rsid w:val="00C71F3D"/>
    <w:rsid w:val="00C74EB7"/>
    <w:rsid w:val="00C757DA"/>
    <w:rsid w:val="00C80AF8"/>
    <w:rsid w:val="00C820EC"/>
    <w:rsid w:val="00C87DE4"/>
    <w:rsid w:val="00C90F14"/>
    <w:rsid w:val="00C935A2"/>
    <w:rsid w:val="00C96176"/>
    <w:rsid w:val="00C9771D"/>
    <w:rsid w:val="00CA0106"/>
    <w:rsid w:val="00CA29B1"/>
    <w:rsid w:val="00CA4257"/>
    <w:rsid w:val="00CB07FF"/>
    <w:rsid w:val="00CB3F5C"/>
    <w:rsid w:val="00CB46E9"/>
    <w:rsid w:val="00CC2552"/>
    <w:rsid w:val="00CC426E"/>
    <w:rsid w:val="00CC5A05"/>
    <w:rsid w:val="00CC6920"/>
    <w:rsid w:val="00CC7CEE"/>
    <w:rsid w:val="00CD0EDA"/>
    <w:rsid w:val="00CD2EA4"/>
    <w:rsid w:val="00CD4137"/>
    <w:rsid w:val="00CE04D4"/>
    <w:rsid w:val="00CE087A"/>
    <w:rsid w:val="00CE461A"/>
    <w:rsid w:val="00CF0A28"/>
    <w:rsid w:val="00CF3256"/>
    <w:rsid w:val="00CF644C"/>
    <w:rsid w:val="00CF672B"/>
    <w:rsid w:val="00D01FF9"/>
    <w:rsid w:val="00D0336A"/>
    <w:rsid w:val="00D04556"/>
    <w:rsid w:val="00D07B6E"/>
    <w:rsid w:val="00D12B47"/>
    <w:rsid w:val="00D13960"/>
    <w:rsid w:val="00D14650"/>
    <w:rsid w:val="00D14750"/>
    <w:rsid w:val="00D15FF5"/>
    <w:rsid w:val="00D16924"/>
    <w:rsid w:val="00D20E97"/>
    <w:rsid w:val="00D211E8"/>
    <w:rsid w:val="00D2291D"/>
    <w:rsid w:val="00D245D1"/>
    <w:rsid w:val="00D26A9E"/>
    <w:rsid w:val="00D27A1F"/>
    <w:rsid w:val="00D40528"/>
    <w:rsid w:val="00D42205"/>
    <w:rsid w:val="00D42766"/>
    <w:rsid w:val="00D43569"/>
    <w:rsid w:val="00D450BB"/>
    <w:rsid w:val="00D46329"/>
    <w:rsid w:val="00D4668E"/>
    <w:rsid w:val="00D5183E"/>
    <w:rsid w:val="00D51FCB"/>
    <w:rsid w:val="00D52BE9"/>
    <w:rsid w:val="00D549E0"/>
    <w:rsid w:val="00D55E32"/>
    <w:rsid w:val="00D6168D"/>
    <w:rsid w:val="00D62B28"/>
    <w:rsid w:val="00D62DD6"/>
    <w:rsid w:val="00D65776"/>
    <w:rsid w:val="00D67E1F"/>
    <w:rsid w:val="00D70E2C"/>
    <w:rsid w:val="00D73E2F"/>
    <w:rsid w:val="00D74FF8"/>
    <w:rsid w:val="00D80B35"/>
    <w:rsid w:val="00D81A52"/>
    <w:rsid w:val="00D83FA6"/>
    <w:rsid w:val="00D876C1"/>
    <w:rsid w:val="00D87A57"/>
    <w:rsid w:val="00D9305A"/>
    <w:rsid w:val="00D942DC"/>
    <w:rsid w:val="00D94B42"/>
    <w:rsid w:val="00D95EDC"/>
    <w:rsid w:val="00D96D61"/>
    <w:rsid w:val="00D97A4B"/>
    <w:rsid w:val="00DA335F"/>
    <w:rsid w:val="00DA3737"/>
    <w:rsid w:val="00DA3853"/>
    <w:rsid w:val="00DB3945"/>
    <w:rsid w:val="00DC317B"/>
    <w:rsid w:val="00DC515F"/>
    <w:rsid w:val="00DD1783"/>
    <w:rsid w:val="00DD1F95"/>
    <w:rsid w:val="00DD3304"/>
    <w:rsid w:val="00DD37D2"/>
    <w:rsid w:val="00DD5322"/>
    <w:rsid w:val="00DD73C1"/>
    <w:rsid w:val="00DE093D"/>
    <w:rsid w:val="00DE1097"/>
    <w:rsid w:val="00DE24BB"/>
    <w:rsid w:val="00DE53F5"/>
    <w:rsid w:val="00DF16CB"/>
    <w:rsid w:val="00DF1B4F"/>
    <w:rsid w:val="00DF21D0"/>
    <w:rsid w:val="00DF6546"/>
    <w:rsid w:val="00E02558"/>
    <w:rsid w:val="00E02C50"/>
    <w:rsid w:val="00E10153"/>
    <w:rsid w:val="00E122FE"/>
    <w:rsid w:val="00E123A1"/>
    <w:rsid w:val="00E12451"/>
    <w:rsid w:val="00E13CE2"/>
    <w:rsid w:val="00E140A1"/>
    <w:rsid w:val="00E1423D"/>
    <w:rsid w:val="00E21042"/>
    <w:rsid w:val="00E212E2"/>
    <w:rsid w:val="00E22CBB"/>
    <w:rsid w:val="00E24182"/>
    <w:rsid w:val="00E24560"/>
    <w:rsid w:val="00E32DAE"/>
    <w:rsid w:val="00E3355A"/>
    <w:rsid w:val="00E34FA3"/>
    <w:rsid w:val="00E41BCD"/>
    <w:rsid w:val="00E4210E"/>
    <w:rsid w:val="00E4309B"/>
    <w:rsid w:val="00E4624D"/>
    <w:rsid w:val="00E46AFE"/>
    <w:rsid w:val="00E4777E"/>
    <w:rsid w:val="00E5142B"/>
    <w:rsid w:val="00E5494E"/>
    <w:rsid w:val="00E55D35"/>
    <w:rsid w:val="00E55F7B"/>
    <w:rsid w:val="00E56441"/>
    <w:rsid w:val="00E63399"/>
    <w:rsid w:val="00E642D3"/>
    <w:rsid w:val="00E6488A"/>
    <w:rsid w:val="00E665D2"/>
    <w:rsid w:val="00E750E6"/>
    <w:rsid w:val="00E7673C"/>
    <w:rsid w:val="00E77FEF"/>
    <w:rsid w:val="00E80579"/>
    <w:rsid w:val="00E813C9"/>
    <w:rsid w:val="00E81707"/>
    <w:rsid w:val="00E82EAC"/>
    <w:rsid w:val="00E8475C"/>
    <w:rsid w:val="00E9394F"/>
    <w:rsid w:val="00EA06E1"/>
    <w:rsid w:val="00EA2FC6"/>
    <w:rsid w:val="00EA66F7"/>
    <w:rsid w:val="00EA777B"/>
    <w:rsid w:val="00EB1FDF"/>
    <w:rsid w:val="00EB3D71"/>
    <w:rsid w:val="00EC088B"/>
    <w:rsid w:val="00EC4235"/>
    <w:rsid w:val="00EC64A7"/>
    <w:rsid w:val="00EC674C"/>
    <w:rsid w:val="00ED41FB"/>
    <w:rsid w:val="00ED49AE"/>
    <w:rsid w:val="00ED666C"/>
    <w:rsid w:val="00EE7252"/>
    <w:rsid w:val="00EF3ED4"/>
    <w:rsid w:val="00EF5153"/>
    <w:rsid w:val="00EF6A09"/>
    <w:rsid w:val="00F017B2"/>
    <w:rsid w:val="00F021EC"/>
    <w:rsid w:val="00F0622A"/>
    <w:rsid w:val="00F12B40"/>
    <w:rsid w:val="00F1720E"/>
    <w:rsid w:val="00F176C2"/>
    <w:rsid w:val="00F30A2B"/>
    <w:rsid w:val="00F320C6"/>
    <w:rsid w:val="00F334D8"/>
    <w:rsid w:val="00F335F7"/>
    <w:rsid w:val="00F33B6C"/>
    <w:rsid w:val="00F34861"/>
    <w:rsid w:val="00F34F9E"/>
    <w:rsid w:val="00F35B21"/>
    <w:rsid w:val="00F4116E"/>
    <w:rsid w:val="00F426DC"/>
    <w:rsid w:val="00F462C6"/>
    <w:rsid w:val="00F46FEA"/>
    <w:rsid w:val="00F5367E"/>
    <w:rsid w:val="00F53EF8"/>
    <w:rsid w:val="00F6384C"/>
    <w:rsid w:val="00F66F6A"/>
    <w:rsid w:val="00F6712A"/>
    <w:rsid w:val="00F70774"/>
    <w:rsid w:val="00F75D71"/>
    <w:rsid w:val="00F763FD"/>
    <w:rsid w:val="00F764FD"/>
    <w:rsid w:val="00F77215"/>
    <w:rsid w:val="00F77B9F"/>
    <w:rsid w:val="00F825E1"/>
    <w:rsid w:val="00F85975"/>
    <w:rsid w:val="00F92195"/>
    <w:rsid w:val="00F926B2"/>
    <w:rsid w:val="00F95AC0"/>
    <w:rsid w:val="00FA09B6"/>
    <w:rsid w:val="00FA27B5"/>
    <w:rsid w:val="00FA3DD1"/>
    <w:rsid w:val="00FA3F78"/>
    <w:rsid w:val="00FB42C7"/>
    <w:rsid w:val="00FB5030"/>
    <w:rsid w:val="00FB7586"/>
    <w:rsid w:val="00FB7795"/>
    <w:rsid w:val="00FC0C0D"/>
    <w:rsid w:val="00FC36D4"/>
    <w:rsid w:val="00FC4F27"/>
    <w:rsid w:val="00FC6514"/>
    <w:rsid w:val="00FC77C6"/>
    <w:rsid w:val="00FD4E9B"/>
    <w:rsid w:val="00FD5A94"/>
    <w:rsid w:val="00FD68BB"/>
    <w:rsid w:val="00FE3BAE"/>
    <w:rsid w:val="00FE4FC6"/>
    <w:rsid w:val="00FE6AA9"/>
    <w:rsid w:val="00FE6F0A"/>
    <w:rsid w:val="00FF12C0"/>
    <w:rsid w:val="00FF6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284B71"/>
    <w:pPr>
      <w:keepNext/>
      <w:keepLines/>
      <w:shd w:val="clear" w:color="auto" w:fill="FFFFFF"/>
      <w:spacing w:after="450"/>
      <w:outlineLvl w:val="1"/>
    </w:pPr>
    <w:rPr>
      <w:rFonts w:ascii="Lora" w:eastAsiaTheme="majorEastAsia" w:hAnsi="Lora" w:cstheme="majorBidi"/>
      <w:color w:val="4F0044"/>
      <w:spacing w:val="15"/>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284B71"/>
    <w:rPr>
      <w:rFonts w:ascii="Lora" w:eastAsiaTheme="majorEastAsia" w:hAnsi="Lora" w:cstheme="majorBidi"/>
      <w:color w:val="4F0044"/>
      <w:spacing w:val="15"/>
      <w:shd w:val="clear" w:color="auto" w:fill="FFFFFF"/>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40585F"/>
    <w:rPr>
      <w:b/>
      <w:bCs/>
    </w:rPr>
  </w:style>
  <w:style w:type="character" w:styleId="UnresolvedMention">
    <w:name w:val="Unresolved Mention"/>
    <w:basedOn w:val="DefaultParagraphFont"/>
    <w:uiPriority w:val="99"/>
    <w:rsid w:val="00B13590"/>
    <w:rPr>
      <w:color w:val="605E5C"/>
      <w:shd w:val="clear" w:color="auto" w:fill="E1DFDD"/>
    </w:rPr>
  </w:style>
  <w:style w:type="character" w:styleId="FollowedHyperlink">
    <w:name w:val="FollowedHyperlink"/>
    <w:basedOn w:val="DefaultParagraphFont"/>
    <w:uiPriority w:val="99"/>
    <w:semiHidden/>
    <w:unhideWhenUsed/>
    <w:rsid w:val="0043259E"/>
    <w:rPr>
      <w:color w:val="954F72" w:themeColor="followedHyperlink"/>
      <w:u w:val="single"/>
    </w:rPr>
  </w:style>
  <w:style w:type="character" w:customStyle="1" w:styleId="e24kjd">
    <w:name w:val="e24kjd"/>
    <w:basedOn w:val="DefaultParagraphFont"/>
    <w:rsid w:val="002D6451"/>
  </w:style>
  <w:style w:type="character" w:customStyle="1" w:styleId="contentheadline--interview-wrapper">
    <w:name w:val="content__headline--interview-wrapper"/>
    <w:basedOn w:val="DefaultParagraphFont"/>
    <w:rsid w:val="006B65CA"/>
  </w:style>
  <w:style w:type="paragraph" w:styleId="NormalWeb">
    <w:name w:val="Normal (Web)"/>
    <w:basedOn w:val="Normal"/>
    <w:uiPriority w:val="99"/>
    <w:semiHidden/>
    <w:unhideWhenUsed/>
    <w:rsid w:val="00222E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E4A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A58"/>
  </w:style>
  <w:style w:type="paragraph" w:customStyle="1" w:styleId="first-para">
    <w:name w:val="first-para"/>
    <w:basedOn w:val="Normal"/>
    <w:rsid w:val="00A555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807552">
      <w:bodyDiv w:val="1"/>
      <w:marLeft w:val="0"/>
      <w:marRight w:val="0"/>
      <w:marTop w:val="0"/>
      <w:marBottom w:val="0"/>
      <w:divBdr>
        <w:top w:val="none" w:sz="0" w:space="0" w:color="auto"/>
        <w:left w:val="none" w:sz="0" w:space="0" w:color="auto"/>
        <w:bottom w:val="none" w:sz="0" w:space="0" w:color="auto"/>
        <w:right w:val="none" w:sz="0" w:space="0" w:color="auto"/>
      </w:divBdr>
    </w:div>
    <w:div w:id="143133413">
      <w:bodyDiv w:val="1"/>
      <w:marLeft w:val="0"/>
      <w:marRight w:val="0"/>
      <w:marTop w:val="0"/>
      <w:marBottom w:val="0"/>
      <w:divBdr>
        <w:top w:val="none" w:sz="0" w:space="0" w:color="auto"/>
        <w:left w:val="none" w:sz="0" w:space="0" w:color="auto"/>
        <w:bottom w:val="none" w:sz="0" w:space="0" w:color="auto"/>
        <w:right w:val="none" w:sz="0" w:space="0" w:color="auto"/>
      </w:divBdr>
    </w:div>
    <w:div w:id="161354233">
      <w:bodyDiv w:val="1"/>
      <w:marLeft w:val="0"/>
      <w:marRight w:val="0"/>
      <w:marTop w:val="0"/>
      <w:marBottom w:val="0"/>
      <w:divBdr>
        <w:top w:val="none" w:sz="0" w:space="0" w:color="auto"/>
        <w:left w:val="none" w:sz="0" w:space="0" w:color="auto"/>
        <w:bottom w:val="none" w:sz="0" w:space="0" w:color="auto"/>
        <w:right w:val="none" w:sz="0" w:space="0" w:color="auto"/>
      </w:divBdr>
    </w:div>
    <w:div w:id="198590705">
      <w:bodyDiv w:val="1"/>
      <w:marLeft w:val="0"/>
      <w:marRight w:val="0"/>
      <w:marTop w:val="0"/>
      <w:marBottom w:val="0"/>
      <w:divBdr>
        <w:top w:val="none" w:sz="0" w:space="0" w:color="auto"/>
        <w:left w:val="none" w:sz="0" w:space="0" w:color="auto"/>
        <w:bottom w:val="none" w:sz="0" w:space="0" w:color="auto"/>
        <w:right w:val="none" w:sz="0" w:space="0" w:color="auto"/>
      </w:divBdr>
    </w:div>
    <w:div w:id="248083182">
      <w:bodyDiv w:val="1"/>
      <w:marLeft w:val="0"/>
      <w:marRight w:val="0"/>
      <w:marTop w:val="0"/>
      <w:marBottom w:val="0"/>
      <w:divBdr>
        <w:top w:val="none" w:sz="0" w:space="0" w:color="auto"/>
        <w:left w:val="none" w:sz="0" w:space="0" w:color="auto"/>
        <w:bottom w:val="none" w:sz="0" w:space="0" w:color="auto"/>
        <w:right w:val="none" w:sz="0" w:space="0" w:color="auto"/>
      </w:divBdr>
    </w:div>
    <w:div w:id="463155800">
      <w:bodyDiv w:val="1"/>
      <w:marLeft w:val="0"/>
      <w:marRight w:val="0"/>
      <w:marTop w:val="0"/>
      <w:marBottom w:val="0"/>
      <w:divBdr>
        <w:top w:val="none" w:sz="0" w:space="0" w:color="auto"/>
        <w:left w:val="none" w:sz="0" w:space="0" w:color="auto"/>
        <w:bottom w:val="none" w:sz="0" w:space="0" w:color="auto"/>
        <w:right w:val="none" w:sz="0" w:space="0" w:color="auto"/>
      </w:divBdr>
      <w:divsChild>
        <w:div w:id="950093693">
          <w:marLeft w:val="0"/>
          <w:marRight w:val="0"/>
          <w:marTop w:val="90"/>
          <w:marBottom w:val="0"/>
          <w:divBdr>
            <w:top w:val="none" w:sz="0" w:space="0" w:color="auto"/>
            <w:left w:val="none" w:sz="0" w:space="0" w:color="auto"/>
            <w:bottom w:val="none" w:sz="0" w:space="0" w:color="auto"/>
            <w:right w:val="none" w:sz="0" w:space="0" w:color="auto"/>
          </w:divBdr>
          <w:divsChild>
            <w:div w:id="2001304266">
              <w:marLeft w:val="0"/>
              <w:marRight w:val="0"/>
              <w:marTop w:val="0"/>
              <w:marBottom w:val="0"/>
              <w:divBdr>
                <w:top w:val="none" w:sz="0" w:space="0" w:color="auto"/>
                <w:left w:val="none" w:sz="0" w:space="0" w:color="auto"/>
                <w:bottom w:val="none" w:sz="0" w:space="0" w:color="auto"/>
                <w:right w:val="none" w:sz="0" w:space="0" w:color="auto"/>
              </w:divBdr>
              <w:divsChild>
                <w:div w:id="1492141160">
                  <w:marLeft w:val="0"/>
                  <w:marRight w:val="0"/>
                  <w:marTop w:val="0"/>
                  <w:marBottom w:val="405"/>
                  <w:divBdr>
                    <w:top w:val="none" w:sz="0" w:space="0" w:color="auto"/>
                    <w:left w:val="none" w:sz="0" w:space="0" w:color="auto"/>
                    <w:bottom w:val="none" w:sz="0" w:space="0" w:color="auto"/>
                    <w:right w:val="none" w:sz="0" w:space="0" w:color="auto"/>
                  </w:divBdr>
                  <w:divsChild>
                    <w:div w:id="1232930085">
                      <w:marLeft w:val="-300"/>
                      <w:marRight w:val="-300"/>
                      <w:marTop w:val="0"/>
                      <w:marBottom w:val="0"/>
                      <w:divBdr>
                        <w:top w:val="single" w:sz="6" w:space="0" w:color="DFE1E5"/>
                        <w:left w:val="single" w:sz="6" w:space="0" w:color="DFE1E5"/>
                        <w:bottom w:val="single" w:sz="6" w:space="0" w:color="DFE1E5"/>
                        <w:right w:val="single" w:sz="6" w:space="0" w:color="DFE1E5"/>
                      </w:divBdr>
                      <w:divsChild>
                        <w:div w:id="906957003">
                          <w:marLeft w:val="0"/>
                          <w:marRight w:val="0"/>
                          <w:marTop w:val="0"/>
                          <w:marBottom w:val="0"/>
                          <w:divBdr>
                            <w:top w:val="none" w:sz="0" w:space="0" w:color="auto"/>
                            <w:left w:val="none" w:sz="0" w:space="0" w:color="auto"/>
                            <w:bottom w:val="none" w:sz="0" w:space="0" w:color="auto"/>
                            <w:right w:val="none" w:sz="0" w:space="0" w:color="auto"/>
                          </w:divBdr>
                          <w:divsChild>
                            <w:div w:id="771555780">
                              <w:marLeft w:val="0"/>
                              <w:marRight w:val="0"/>
                              <w:marTop w:val="0"/>
                              <w:marBottom w:val="0"/>
                              <w:divBdr>
                                <w:top w:val="none" w:sz="0" w:space="0" w:color="auto"/>
                                <w:left w:val="none" w:sz="0" w:space="0" w:color="auto"/>
                                <w:bottom w:val="none" w:sz="0" w:space="0" w:color="auto"/>
                                <w:right w:val="none" w:sz="0" w:space="0" w:color="auto"/>
                              </w:divBdr>
                              <w:divsChild>
                                <w:div w:id="229580586">
                                  <w:marLeft w:val="0"/>
                                  <w:marRight w:val="0"/>
                                  <w:marTop w:val="0"/>
                                  <w:marBottom w:val="0"/>
                                  <w:divBdr>
                                    <w:top w:val="none" w:sz="0" w:space="0" w:color="auto"/>
                                    <w:left w:val="none" w:sz="0" w:space="0" w:color="auto"/>
                                    <w:bottom w:val="none" w:sz="0" w:space="0" w:color="auto"/>
                                    <w:right w:val="none" w:sz="0" w:space="0" w:color="auto"/>
                                  </w:divBdr>
                                  <w:divsChild>
                                    <w:div w:id="262304900">
                                      <w:marLeft w:val="0"/>
                                      <w:marRight w:val="0"/>
                                      <w:marTop w:val="0"/>
                                      <w:marBottom w:val="0"/>
                                      <w:divBdr>
                                        <w:top w:val="none" w:sz="0" w:space="0" w:color="auto"/>
                                        <w:left w:val="none" w:sz="0" w:space="0" w:color="auto"/>
                                        <w:bottom w:val="none" w:sz="0" w:space="0" w:color="auto"/>
                                        <w:right w:val="none" w:sz="0" w:space="0" w:color="auto"/>
                                      </w:divBdr>
                                      <w:divsChild>
                                        <w:div w:id="210737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2584609">
      <w:bodyDiv w:val="1"/>
      <w:marLeft w:val="0"/>
      <w:marRight w:val="0"/>
      <w:marTop w:val="0"/>
      <w:marBottom w:val="0"/>
      <w:divBdr>
        <w:top w:val="none" w:sz="0" w:space="0" w:color="auto"/>
        <w:left w:val="none" w:sz="0" w:space="0" w:color="auto"/>
        <w:bottom w:val="none" w:sz="0" w:space="0" w:color="auto"/>
        <w:right w:val="none" w:sz="0" w:space="0" w:color="auto"/>
      </w:divBdr>
    </w:div>
    <w:div w:id="904560481">
      <w:bodyDiv w:val="1"/>
      <w:marLeft w:val="0"/>
      <w:marRight w:val="0"/>
      <w:marTop w:val="0"/>
      <w:marBottom w:val="0"/>
      <w:divBdr>
        <w:top w:val="none" w:sz="0" w:space="0" w:color="auto"/>
        <w:left w:val="none" w:sz="0" w:space="0" w:color="auto"/>
        <w:bottom w:val="none" w:sz="0" w:space="0" w:color="auto"/>
        <w:right w:val="none" w:sz="0" w:space="0" w:color="auto"/>
      </w:divBdr>
    </w:div>
    <w:div w:id="1222325970">
      <w:bodyDiv w:val="1"/>
      <w:marLeft w:val="0"/>
      <w:marRight w:val="0"/>
      <w:marTop w:val="0"/>
      <w:marBottom w:val="0"/>
      <w:divBdr>
        <w:top w:val="none" w:sz="0" w:space="0" w:color="auto"/>
        <w:left w:val="none" w:sz="0" w:space="0" w:color="auto"/>
        <w:bottom w:val="none" w:sz="0" w:space="0" w:color="auto"/>
        <w:right w:val="none" w:sz="0" w:space="0" w:color="auto"/>
      </w:divBdr>
    </w:div>
    <w:div w:id="1271085055">
      <w:bodyDiv w:val="1"/>
      <w:marLeft w:val="0"/>
      <w:marRight w:val="0"/>
      <w:marTop w:val="0"/>
      <w:marBottom w:val="0"/>
      <w:divBdr>
        <w:top w:val="none" w:sz="0" w:space="0" w:color="auto"/>
        <w:left w:val="none" w:sz="0" w:space="0" w:color="auto"/>
        <w:bottom w:val="none" w:sz="0" w:space="0" w:color="auto"/>
        <w:right w:val="none" w:sz="0" w:space="0" w:color="auto"/>
      </w:divBdr>
    </w:div>
    <w:div w:id="1379353278">
      <w:bodyDiv w:val="1"/>
      <w:marLeft w:val="0"/>
      <w:marRight w:val="0"/>
      <w:marTop w:val="0"/>
      <w:marBottom w:val="0"/>
      <w:divBdr>
        <w:top w:val="none" w:sz="0" w:space="0" w:color="auto"/>
        <w:left w:val="none" w:sz="0" w:space="0" w:color="auto"/>
        <w:bottom w:val="none" w:sz="0" w:space="0" w:color="auto"/>
        <w:right w:val="none" w:sz="0" w:space="0" w:color="auto"/>
      </w:divBdr>
    </w:div>
    <w:div w:id="144672895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areerwise.minnstate.edu/careers/employability-skills.html" TargetMode="External"/><Relationship Id="rId18" Type="http://schemas.openxmlformats.org/officeDocument/2006/relationships/hyperlink" Target="https://waingergroup.com/lessons-from-nelson-mandela/" TargetMode="External"/><Relationship Id="rId26" Type="http://schemas.openxmlformats.org/officeDocument/2006/relationships/hyperlink" Target="https://www.lifehack.org/818973/organizational-ability" TargetMode="External"/><Relationship Id="rId39" Type="http://schemas.openxmlformats.org/officeDocument/2006/relationships/hyperlink" Target="https://wiki.ubc.ca/Presentation_Skills" TargetMode="External"/><Relationship Id="rId3" Type="http://schemas.openxmlformats.org/officeDocument/2006/relationships/customXml" Target="../customXml/item3.xml"/><Relationship Id="rId21" Type="http://schemas.openxmlformats.org/officeDocument/2006/relationships/hyperlink" Target="http://www.leadershipchallenge.com/Leaders-Section-Articles-Stories-Detail/tips-for-leaders-take-the-initiative--september-2013.aspx" TargetMode="External"/><Relationship Id="rId34" Type="http://schemas.openxmlformats.org/officeDocument/2006/relationships/hyperlink" Target="https://www.kangan.edu.au/students/blog/importance-literacy-and-numeracy-skills" TargetMode="External"/><Relationship Id="rId42" Type="http://schemas.openxmlformats.org/officeDocument/2006/relationships/hyperlink" Target="https://www.mindtools.com/pages/article/newTMC_05.htm" TargetMode="External"/><Relationship Id="rId7" Type="http://schemas.openxmlformats.org/officeDocument/2006/relationships/settings" Target="settings.xml"/><Relationship Id="rId12" Type="http://schemas.openxmlformats.org/officeDocument/2006/relationships/hyperlink" Target="https://www.skillsyouneed.com/general/employability-skills.html" TargetMode="External"/><Relationship Id="rId17" Type="http://schemas.openxmlformats.org/officeDocument/2006/relationships/hyperlink" Target="http://www.mas.org.uk/management-advisory-service/what-makes-a-good-manager.html" TargetMode="External"/><Relationship Id="rId25" Type="http://schemas.openxmlformats.org/officeDocument/2006/relationships/hyperlink" Target="https://www.inc.com/business-insider/how-former-president-barack-obama-stays-cool-under-pressure.html" TargetMode="External"/><Relationship Id="rId33" Type="http://schemas.openxmlformats.org/officeDocument/2006/relationships/hyperlink" Target="http://www.nicole-brown.co.uk/reflective-model-according-to-kolb/" TargetMode="External"/><Relationship Id="rId38" Type="http://schemas.openxmlformats.org/officeDocument/2006/relationships/hyperlink" Target="https://www.ucl.ac.uk/short-courses/staff-resources/course-design/design-learning-activities/develop-academic-reflection-skills"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rofessionaldevelopment.ie/communication-skills-for-managers" TargetMode="External"/><Relationship Id="rId20" Type="http://schemas.openxmlformats.org/officeDocument/2006/relationships/hyperlink" Target="https://www.managementstudyguide.com/self-motivation-for-leaders.htm" TargetMode="External"/><Relationship Id="rId29" Type="http://schemas.openxmlformats.org/officeDocument/2006/relationships/hyperlink" Target="https://smallbusiness.chron.com/importance-leader-team-52168.html" TargetMode="External"/><Relationship Id="rId41" Type="http://schemas.openxmlformats.org/officeDocument/2006/relationships/hyperlink" Target="https://www.monash.edu/rlo/research-writing-assignments/critical-thinking/analys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rainingzone.co.uk/community/blogs/sudhakarprabu/leadership-effectiveness-leading-under-pressure" TargetMode="External"/><Relationship Id="rId32" Type="http://schemas.openxmlformats.org/officeDocument/2006/relationships/hyperlink" Target="https://www.td.org/insights/3-traits-of-adaptable-leaders" TargetMode="External"/><Relationship Id="rId37" Type="http://schemas.openxmlformats.org/officeDocument/2006/relationships/hyperlink" Target="https://study.cardiffmet.ac.uk/AcSkills/Pages/About.aspx" TargetMode="External"/><Relationship Id="rId40" Type="http://schemas.openxmlformats.org/officeDocument/2006/relationships/hyperlink" Target="https://seneca.libanswers.com/faq/196756"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killsyouneed.com/learn/study-skills.html" TargetMode="External"/><Relationship Id="rId23" Type="http://schemas.openxmlformats.org/officeDocument/2006/relationships/hyperlink" Target="http://ronedmondson.com/2019/07/5-ways-leader-responds-under-stress.html" TargetMode="External"/><Relationship Id="rId28" Type="http://schemas.openxmlformats.org/officeDocument/2006/relationships/hyperlink" Target="https://www.eskill.com/blog/important-leadership-skills-for-team-success/" TargetMode="External"/><Relationship Id="rId36" Type="http://schemas.openxmlformats.org/officeDocument/2006/relationships/hyperlink" Target="https://leadchangegroup.com/why-it-is-essential-for-a-leader-to-use-the-skills-and-mindset-of-a-negotiator/" TargetMode="External"/><Relationship Id="rId10" Type="http://schemas.openxmlformats.org/officeDocument/2006/relationships/endnotes" Target="endnotes.xml"/><Relationship Id="rId19" Type="http://schemas.openxmlformats.org/officeDocument/2006/relationships/hyperlink" Target="https://www.forbes.com/sites/glennllopis/2013/11/04/the-4-most-effective-ways-leaders-solve-problems/" TargetMode="External"/><Relationship Id="rId31" Type="http://schemas.openxmlformats.org/officeDocument/2006/relationships/hyperlink" Target="https://bookboon.com/blog/2012/09/why-enthusiastic-leaders-are-the-key-to-success/"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rporatefinanceinstitute.com/resources/careers/soft-skills/management-skills/" TargetMode="External"/><Relationship Id="rId22" Type="http://schemas.openxmlformats.org/officeDocument/2006/relationships/hyperlink" Target="https://www.theguardian.com/world/2019/mar/11/greta-thunberg-schoolgirl-climate-change-warrior-some-people-can-let-things-go-i-cant" TargetMode="External"/><Relationship Id="rId27" Type="http://schemas.openxmlformats.org/officeDocument/2006/relationships/hyperlink" Target="https://www.mysimpleshow.com/6-essential-organizational-skills-leadership-success/" TargetMode="External"/><Relationship Id="rId30" Type="http://schemas.openxmlformats.org/officeDocument/2006/relationships/hyperlink" Target="https://blog.execu-search.com/what-nelson-mandela-can-teach-us-about-working-together/" TargetMode="External"/><Relationship Id="rId35" Type="http://schemas.openxmlformats.org/officeDocument/2006/relationships/hyperlink" Target="https://www.talentlyft.com/en/blog/article/244/top-10-benefits-of-diversity-in-the-workplace-infographic-included" TargetMode="External"/><Relationship Id="rId43"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43EC61A6-C601-4AB0-9FC2-69D9A6BF9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17</Pages>
  <Words>6598</Words>
  <Characters>37614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44124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Ripa Begum</cp:lastModifiedBy>
  <cp:revision>760</cp:revision>
  <dcterms:created xsi:type="dcterms:W3CDTF">2020-02-15T15:14:00Z</dcterms:created>
  <dcterms:modified xsi:type="dcterms:W3CDTF">2020-03-27T17:01:00Z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