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ED871" w14:textId="77777777" w:rsidR="00B914AC" w:rsidRPr="005B339F" w:rsidRDefault="00B914AC" w:rsidP="009A6685">
      <w:pPr>
        <w:jc w:val="center"/>
        <w:rPr>
          <w:b/>
          <w:bCs/>
        </w:rPr>
      </w:pPr>
      <w:bookmarkStart w:id="0" w:name="_Hlk213243391"/>
      <w:bookmarkEnd w:id="0"/>
      <w:r w:rsidRPr="005B339F">
        <w:rPr>
          <w:b/>
          <w:bCs/>
        </w:rPr>
        <w:t>University</w:t>
      </w:r>
      <w:r w:rsidRPr="005B339F">
        <w:rPr>
          <w:b/>
          <w:bCs/>
          <w:spacing w:val="-8"/>
        </w:rPr>
        <w:t xml:space="preserve"> </w:t>
      </w:r>
      <w:r w:rsidRPr="005B339F">
        <w:rPr>
          <w:b/>
          <w:bCs/>
        </w:rPr>
        <w:t>of</w:t>
      </w:r>
      <w:r w:rsidRPr="005B339F">
        <w:rPr>
          <w:b/>
          <w:bCs/>
          <w:spacing w:val="-8"/>
        </w:rPr>
        <w:t xml:space="preserve"> </w:t>
      </w:r>
      <w:r w:rsidRPr="005B339F">
        <w:rPr>
          <w:b/>
          <w:bCs/>
        </w:rPr>
        <w:t>Wales</w:t>
      </w:r>
      <w:r w:rsidRPr="005B339F">
        <w:rPr>
          <w:b/>
          <w:bCs/>
          <w:spacing w:val="-8"/>
        </w:rPr>
        <w:t xml:space="preserve"> </w:t>
      </w:r>
      <w:r w:rsidRPr="005B339F">
        <w:rPr>
          <w:b/>
          <w:bCs/>
        </w:rPr>
        <w:t>Trinity</w:t>
      </w:r>
      <w:r w:rsidRPr="005B339F">
        <w:rPr>
          <w:b/>
          <w:bCs/>
          <w:spacing w:val="-8"/>
        </w:rPr>
        <w:t xml:space="preserve"> </w:t>
      </w:r>
      <w:r w:rsidRPr="005B339F">
        <w:rPr>
          <w:b/>
          <w:bCs/>
        </w:rPr>
        <w:t>Saint</w:t>
      </w:r>
      <w:r w:rsidRPr="005B339F">
        <w:rPr>
          <w:b/>
          <w:bCs/>
          <w:spacing w:val="-8"/>
        </w:rPr>
        <w:t xml:space="preserve"> </w:t>
      </w:r>
      <w:r w:rsidRPr="005B339F">
        <w:rPr>
          <w:b/>
          <w:bCs/>
          <w:spacing w:val="-4"/>
        </w:rPr>
        <w:t>David</w:t>
      </w:r>
    </w:p>
    <w:p w14:paraId="49125199" w14:textId="77777777" w:rsidR="00B914AC" w:rsidRPr="005B339F" w:rsidRDefault="00B914AC" w:rsidP="005B339F">
      <w:pPr>
        <w:jc w:val="center"/>
        <w:rPr>
          <w:b/>
          <w:bCs/>
        </w:rPr>
      </w:pPr>
      <w:r w:rsidRPr="005B339F">
        <w:rPr>
          <w:b/>
          <w:bCs/>
        </w:rPr>
        <w:t>Wales</w:t>
      </w:r>
      <w:r w:rsidRPr="005B339F">
        <w:rPr>
          <w:b/>
          <w:bCs/>
          <w:spacing w:val="-5"/>
        </w:rPr>
        <w:t xml:space="preserve"> </w:t>
      </w:r>
      <w:r w:rsidRPr="005B339F">
        <w:rPr>
          <w:b/>
          <w:bCs/>
        </w:rPr>
        <w:t>Institute</w:t>
      </w:r>
      <w:r w:rsidRPr="005B339F">
        <w:rPr>
          <w:b/>
          <w:bCs/>
          <w:spacing w:val="-3"/>
        </w:rPr>
        <w:t xml:space="preserve"> </w:t>
      </w:r>
      <w:r w:rsidRPr="005B339F">
        <w:rPr>
          <w:b/>
          <w:bCs/>
        </w:rPr>
        <w:t>of</w:t>
      </w:r>
      <w:r w:rsidRPr="005B339F">
        <w:rPr>
          <w:b/>
          <w:bCs/>
          <w:spacing w:val="-2"/>
        </w:rPr>
        <w:t xml:space="preserve"> </w:t>
      </w:r>
      <w:r w:rsidRPr="005B339F">
        <w:rPr>
          <w:b/>
          <w:bCs/>
        </w:rPr>
        <w:t>Science</w:t>
      </w:r>
      <w:r w:rsidRPr="005B339F">
        <w:rPr>
          <w:b/>
          <w:bCs/>
          <w:spacing w:val="-4"/>
        </w:rPr>
        <w:t xml:space="preserve"> </w:t>
      </w:r>
      <w:r w:rsidRPr="005B339F">
        <w:rPr>
          <w:b/>
          <w:bCs/>
        </w:rPr>
        <w:t>&amp;</w:t>
      </w:r>
      <w:r w:rsidRPr="005B339F">
        <w:rPr>
          <w:b/>
          <w:bCs/>
          <w:spacing w:val="-3"/>
        </w:rPr>
        <w:t xml:space="preserve"> </w:t>
      </w:r>
      <w:r w:rsidRPr="005B339F">
        <w:rPr>
          <w:b/>
          <w:bCs/>
          <w:spacing w:val="-5"/>
        </w:rPr>
        <w:t>Art</w:t>
      </w:r>
    </w:p>
    <w:p w14:paraId="650FE91C" w14:textId="77777777" w:rsidR="00B914AC" w:rsidRDefault="00B914AC" w:rsidP="009A6685">
      <w:pPr>
        <w:spacing w:line="240" w:lineRule="auto"/>
        <w:rPr>
          <w:b/>
          <w:bCs/>
          <w:sz w:val="32"/>
          <w:szCs w:val="32"/>
        </w:rPr>
      </w:pPr>
    </w:p>
    <w:p w14:paraId="6B1E8881" w14:textId="6393EC38" w:rsidR="00B914AC" w:rsidRDefault="00B914AC" w:rsidP="003E1445">
      <w:pPr>
        <w:spacing w:line="240" w:lineRule="auto"/>
        <w:jc w:val="center"/>
        <w:rPr>
          <w:b/>
          <w:bCs/>
          <w:sz w:val="32"/>
          <w:szCs w:val="32"/>
        </w:rPr>
      </w:pPr>
      <w:r>
        <w:rPr>
          <w:noProof/>
        </w:rPr>
        <w:drawing>
          <wp:inline distT="0" distB="0" distL="0" distR="0" wp14:anchorId="3CDA056C" wp14:editId="7B8B0D09">
            <wp:extent cx="4639734" cy="2319867"/>
            <wp:effectExtent l="0" t="0" r="0" b="4445"/>
            <wp:docPr id="158217435" name="Picture 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77595" cy="2338798"/>
                    </a:xfrm>
                    <a:prstGeom prst="rect">
                      <a:avLst/>
                    </a:prstGeom>
                    <a:noFill/>
                    <a:ln>
                      <a:noFill/>
                    </a:ln>
                  </pic:spPr>
                </pic:pic>
              </a:graphicData>
            </a:graphic>
          </wp:inline>
        </w:drawing>
      </w:r>
    </w:p>
    <w:p w14:paraId="5E31F957" w14:textId="77777777" w:rsidR="00B914AC" w:rsidRDefault="00B914AC" w:rsidP="003E1445">
      <w:pPr>
        <w:spacing w:line="240" w:lineRule="auto"/>
        <w:jc w:val="center"/>
        <w:rPr>
          <w:b/>
          <w:bCs/>
          <w:sz w:val="32"/>
          <w:szCs w:val="32"/>
        </w:rPr>
      </w:pPr>
    </w:p>
    <w:p w14:paraId="12D16C0B" w14:textId="07B801F1" w:rsidR="00570D30" w:rsidRPr="0011085A" w:rsidRDefault="00F20CEB" w:rsidP="003E1445">
      <w:pPr>
        <w:spacing w:line="240" w:lineRule="auto"/>
        <w:jc w:val="center"/>
        <w:rPr>
          <w:b/>
          <w:bCs/>
          <w:i/>
          <w:iCs/>
          <w:sz w:val="32"/>
          <w:szCs w:val="32"/>
        </w:rPr>
      </w:pPr>
      <w:r w:rsidRPr="00F20CEB">
        <w:rPr>
          <w:b/>
          <w:bCs/>
          <w:i/>
          <w:iCs/>
          <w:sz w:val="32"/>
          <w:szCs w:val="32"/>
        </w:rPr>
        <w:t>Analyse and simulate a mechanical energy recovery system </w:t>
      </w:r>
    </w:p>
    <w:p w14:paraId="57B16595" w14:textId="18AD8127" w:rsidR="00B033BC" w:rsidRDefault="002F2FC6" w:rsidP="003E1445">
      <w:pPr>
        <w:spacing w:line="240" w:lineRule="auto"/>
        <w:jc w:val="center"/>
        <w:rPr>
          <w:b/>
          <w:bCs/>
          <w:i/>
          <w:iCs/>
          <w:sz w:val="32"/>
          <w:szCs w:val="32"/>
        </w:rPr>
      </w:pPr>
      <w:r>
        <w:rPr>
          <w:b/>
          <w:bCs/>
          <w:i/>
          <w:iCs/>
          <w:sz w:val="32"/>
          <w:szCs w:val="32"/>
        </w:rPr>
        <w:t>Stress Analysis and Dynamics</w:t>
      </w:r>
      <w:r w:rsidR="00B033BC" w:rsidRPr="0011085A">
        <w:rPr>
          <w:b/>
          <w:bCs/>
          <w:i/>
          <w:iCs/>
          <w:sz w:val="32"/>
          <w:szCs w:val="32"/>
        </w:rPr>
        <w:t xml:space="preserve"> ACMA</w:t>
      </w:r>
      <w:r w:rsidR="00570D30" w:rsidRPr="0011085A">
        <w:rPr>
          <w:b/>
          <w:bCs/>
          <w:i/>
          <w:iCs/>
          <w:sz w:val="32"/>
          <w:szCs w:val="32"/>
        </w:rPr>
        <w:t>50</w:t>
      </w:r>
      <w:r>
        <w:rPr>
          <w:b/>
          <w:bCs/>
          <w:i/>
          <w:iCs/>
          <w:sz w:val="32"/>
          <w:szCs w:val="32"/>
        </w:rPr>
        <w:t>10</w:t>
      </w:r>
    </w:p>
    <w:p w14:paraId="169348D5" w14:textId="32443475" w:rsidR="002B3DF2" w:rsidRPr="0011085A" w:rsidRDefault="002B3DF2" w:rsidP="003E1445">
      <w:pPr>
        <w:spacing w:line="240" w:lineRule="auto"/>
        <w:jc w:val="center"/>
        <w:rPr>
          <w:b/>
          <w:bCs/>
          <w:i/>
          <w:iCs/>
          <w:sz w:val="32"/>
          <w:szCs w:val="32"/>
        </w:rPr>
      </w:pPr>
    </w:p>
    <w:p w14:paraId="56AD1A1F" w14:textId="77777777" w:rsidR="00B914AC" w:rsidRDefault="00B914AC" w:rsidP="003E1445">
      <w:pPr>
        <w:spacing w:line="240" w:lineRule="auto"/>
        <w:jc w:val="center"/>
        <w:rPr>
          <w:b/>
          <w:bCs/>
          <w:sz w:val="32"/>
          <w:szCs w:val="32"/>
        </w:rPr>
      </w:pPr>
    </w:p>
    <w:p w14:paraId="6DABEE9B" w14:textId="77777777" w:rsidR="006547EC" w:rsidRDefault="006547EC" w:rsidP="003E1445">
      <w:pPr>
        <w:spacing w:line="240" w:lineRule="auto"/>
        <w:rPr>
          <w:b/>
          <w:bCs/>
          <w:sz w:val="32"/>
          <w:szCs w:val="32"/>
        </w:rPr>
      </w:pPr>
    </w:p>
    <w:p w14:paraId="09841593" w14:textId="77777777" w:rsidR="009A6685" w:rsidRDefault="009A6685" w:rsidP="003E1445">
      <w:pPr>
        <w:spacing w:line="240" w:lineRule="auto"/>
        <w:rPr>
          <w:b/>
          <w:bCs/>
          <w:sz w:val="32"/>
          <w:szCs w:val="32"/>
        </w:rPr>
      </w:pPr>
    </w:p>
    <w:p w14:paraId="4330B458" w14:textId="77777777" w:rsidR="009A6685" w:rsidRDefault="009A6685" w:rsidP="003E1445">
      <w:pPr>
        <w:spacing w:line="240" w:lineRule="auto"/>
        <w:rPr>
          <w:b/>
          <w:bCs/>
          <w:sz w:val="32"/>
          <w:szCs w:val="32"/>
        </w:rPr>
      </w:pPr>
    </w:p>
    <w:p w14:paraId="54322332" w14:textId="77777777" w:rsidR="009A6685" w:rsidRDefault="009A6685" w:rsidP="003E1445">
      <w:pPr>
        <w:spacing w:line="240" w:lineRule="auto"/>
        <w:rPr>
          <w:b/>
          <w:bCs/>
          <w:sz w:val="32"/>
          <w:szCs w:val="32"/>
        </w:rPr>
      </w:pPr>
    </w:p>
    <w:p w14:paraId="6645F018" w14:textId="77777777" w:rsidR="009A6685" w:rsidRDefault="009A6685" w:rsidP="003E1445">
      <w:pPr>
        <w:spacing w:line="240" w:lineRule="auto"/>
        <w:rPr>
          <w:b/>
          <w:bCs/>
          <w:sz w:val="32"/>
          <w:szCs w:val="32"/>
        </w:rPr>
      </w:pPr>
    </w:p>
    <w:p w14:paraId="355BCC84" w14:textId="77777777" w:rsidR="009A6685" w:rsidRDefault="009A6685" w:rsidP="003E1445">
      <w:pPr>
        <w:spacing w:line="240" w:lineRule="auto"/>
        <w:rPr>
          <w:b/>
          <w:bCs/>
          <w:sz w:val="32"/>
          <w:szCs w:val="32"/>
        </w:rPr>
      </w:pPr>
    </w:p>
    <w:p w14:paraId="2A843E79" w14:textId="6F9D9843" w:rsidR="009A6685" w:rsidRPr="009A6685" w:rsidRDefault="009A6685" w:rsidP="009A6685">
      <w:pPr>
        <w:spacing w:line="240" w:lineRule="auto"/>
        <w:jc w:val="center"/>
      </w:pPr>
      <w:r w:rsidRPr="009A6685">
        <w:t>Rhys O’Shea</w:t>
      </w:r>
    </w:p>
    <w:p w14:paraId="42C276BA" w14:textId="74716D15" w:rsidR="009A6685" w:rsidRPr="009A6685" w:rsidRDefault="009A6685" w:rsidP="009A6685">
      <w:pPr>
        <w:spacing w:line="240" w:lineRule="auto"/>
        <w:jc w:val="center"/>
      </w:pPr>
      <w:r w:rsidRPr="009A6685">
        <w:t>2415783</w:t>
      </w:r>
    </w:p>
    <w:p w14:paraId="4FD3E85F" w14:textId="154A6C1F" w:rsidR="009A6685" w:rsidRDefault="002F2FC6" w:rsidP="009A6685">
      <w:pPr>
        <w:spacing w:line="240" w:lineRule="auto"/>
        <w:jc w:val="center"/>
      </w:pPr>
      <w:r>
        <w:t>November</w:t>
      </w:r>
      <w:r w:rsidR="009A6685" w:rsidRPr="009A6685">
        <w:t xml:space="preserve"> 2025</w:t>
      </w:r>
    </w:p>
    <w:p w14:paraId="1592104A" w14:textId="70E52D20" w:rsidR="003C3EF0" w:rsidRPr="009A6685" w:rsidRDefault="003C3EF0" w:rsidP="009A6685">
      <w:pPr>
        <w:spacing w:line="240" w:lineRule="auto"/>
        <w:jc w:val="center"/>
        <w:rPr>
          <w:sz w:val="21"/>
          <w:szCs w:val="21"/>
        </w:rPr>
      </w:pPr>
      <w:r>
        <w:t xml:space="preserve">Word count - </w:t>
      </w:r>
      <w:r w:rsidR="00A4253E">
        <w:t>274</w:t>
      </w:r>
      <w:r w:rsidR="00815CB2">
        <w:t>0</w:t>
      </w:r>
    </w:p>
    <w:p w14:paraId="4439F8FA" w14:textId="77777777" w:rsidR="00B04BDC" w:rsidRDefault="00B04BDC" w:rsidP="003E1445">
      <w:pPr>
        <w:spacing w:line="240" w:lineRule="auto"/>
      </w:pPr>
    </w:p>
    <w:bookmarkStart w:id="1" w:name="_Toc213852680" w:displacedByCustomXml="next"/>
    <w:sdt>
      <w:sdtPr>
        <w:rPr>
          <w:rFonts w:eastAsiaTheme="minorHAnsi"/>
          <w:color w:val="auto"/>
          <w:sz w:val="24"/>
          <w:szCs w:val="24"/>
          <w:u w:val="none"/>
        </w:rPr>
        <w:id w:val="1929537543"/>
        <w:docPartObj>
          <w:docPartGallery w:val="Table of Contents"/>
          <w:docPartUnique/>
        </w:docPartObj>
      </w:sdtPr>
      <w:sdtEndPr>
        <w:rPr>
          <w:b/>
          <w:bCs/>
          <w:noProof/>
        </w:rPr>
      </w:sdtEndPr>
      <w:sdtContent>
        <w:p w14:paraId="51ECECDD" w14:textId="2CABD296" w:rsidR="00613259" w:rsidRPr="00354E8F" w:rsidRDefault="00613259" w:rsidP="003E1445">
          <w:pPr>
            <w:pStyle w:val="Heading1"/>
            <w:numPr>
              <w:ilvl w:val="0"/>
              <w:numId w:val="0"/>
            </w:numPr>
            <w:spacing w:line="240" w:lineRule="auto"/>
            <w:rPr>
              <w:rStyle w:val="Heading1Char"/>
            </w:rPr>
          </w:pPr>
          <w:r w:rsidRPr="00354E8F">
            <w:rPr>
              <w:rStyle w:val="Heading1Char"/>
            </w:rPr>
            <w:t>Table of Contents</w:t>
          </w:r>
          <w:bookmarkEnd w:id="1"/>
        </w:p>
        <w:p w14:paraId="638A6780" w14:textId="1D16873B" w:rsidR="00815CB2" w:rsidRDefault="00613259">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213852680" w:history="1">
            <w:r w:rsidR="00815CB2" w:rsidRPr="00F6753E">
              <w:rPr>
                <w:rStyle w:val="Hyperlink"/>
                <w:noProof/>
              </w:rPr>
              <w:t>Table of Contents</w:t>
            </w:r>
            <w:r w:rsidR="00815CB2">
              <w:rPr>
                <w:noProof/>
                <w:webHidden/>
              </w:rPr>
              <w:tab/>
            </w:r>
            <w:r w:rsidR="00815CB2">
              <w:rPr>
                <w:noProof/>
                <w:webHidden/>
              </w:rPr>
              <w:fldChar w:fldCharType="begin"/>
            </w:r>
            <w:r w:rsidR="00815CB2">
              <w:rPr>
                <w:noProof/>
                <w:webHidden/>
              </w:rPr>
              <w:instrText xml:space="preserve"> PAGEREF _Toc213852680 \h </w:instrText>
            </w:r>
            <w:r w:rsidR="00815CB2">
              <w:rPr>
                <w:noProof/>
                <w:webHidden/>
              </w:rPr>
            </w:r>
            <w:r w:rsidR="00815CB2">
              <w:rPr>
                <w:noProof/>
                <w:webHidden/>
              </w:rPr>
              <w:fldChar w:fldCharType="separate"/>
            </w:r>
            <w:r w:rsidR="00815CB2">
              <w:rPr>
                <w:noProof/>
                <w:webHidden/>
              </w:rPr>
              <w:t>2</w:t>
            </w:r>
            <w:r w:rsidR="00815CB2">
              <w:rPr>
                <w:noProof/>
                <w:webHidden/>
              </w:rPr>
              <w:fldChar w:fldCharType="end"/>
            </w:r>
          </w:hyperlink>
        </w:p>
        <w:p w14:paraId="4FB18266" w14:textId="5A54C9B7" w:rsidR="00815CB2" w:rsidRDefault="00815CB2">
          <w:pPr>
            <w:pStyle w:val="TOC1"/>
            <w:tabs>
              <w:tab w:val="right" w:leader="dot" w:pos="9016"/>
            </w:tabs>
            <w:rPr>
              <w:rFonts w:asciiTheme="minorHAnsi" w:eastAsiaTheme="minorEastAsia" w:hAnsiTheme="minorHAnsi" w:cstheme="minorBidi"/>
              <w:noProof/>
              <w:lang w:eastAsia="en-GB"/>
            </w:rPr>
          </w:pPr>
          <w:hyperlink w:anchor="_Toc213852681" w:history="1">
            <w:r w:rsidRPr="00F6753E">
              <w:rPr>
                <w:rStyle w:val="Hyperlink"/>
                <w:noProof/>
              </w:rPr>
              <w:t>Table of Figures</w:t>
            </w:r>
            <w:r>
              <w:rPr>
                <w:noProof/>
                <w:webHidden/>
              </w:rPr>
              <w:tab/>
            </w:r>
            <w:r>
              <w:rPr>
                <w:noProof/>
                <w:webHidden/>
              </w:rPr>
              <w:fldChar w:fldCharType="begin"/>
            </w:r>
            <w:r>
              <w:rPr>
                <w:noProof/>
                <w:webHidden/>
              </w:rPr>
              <w:instrText xml:space="preserve"> PAGEREF _Toc213852681 \h </w:instrText>
            </w:r>
            <w:r>
              <w:rPr>
                <w:noProof/>
                <w:webHidden/>
              </w:rPr>
            </w:r>
            <w:r>
              <w:rPr>
                <w:noProof/>
                <w:webHidden/>
              </w:rPr>
              <w:fldChar w:fldCharType="separate"/>
            </w:r>
            <w:r>
              <w:rPr>
                <w:noProof/>
                <w:webHidden/>
              </w:rPr>
              <w:t>4</w:t>
            </w:r>
            <w:r>
              <w:rPr>
                <w:noProof/>
                <w:webHidden/>
              </w:rPr>
              <w:fldChar w:fldCharType="end"/>
            </w:r>
          </w:hyperlink>
        </w:p>
        <w:p w14:paraId="67E46848" w14:textId="6FD0320D" w:rsidR="00815CB2" w:rsidRDefault="00815CB2">
          <w:pPr>
            <w:pStyle w:val="TOC1"/>
            <w:tabs>
              <w:tab w:val="right" w:leader="dot" w:pos="9016"/>
            </w:tabs>
            <w:rPr>
              <w:rFonts w:asciiTheme="minorHAnsi" w:eastAsiaTheme="minorEastAsia" w:hAnsiTheme="minorHAnsi" w:cstheme="minorBidi"/>
              <w:noProof/>
              <w:lang w:eastAsia="en-GB"/>
            </w:rPr>
          </w:pPr>
          <w:hyperlink w:anchor="_Toc213852682" w:history="1">
            <w:r w:rsidRPr="00F6753E">
              <w:rPr>
                <w:rStyle w:val="Hyperlink"/>
                <w:noProof/>
              </w:rPr>
              <w:t>Table of tables</w:t>
            </w:r>
            <w:r>
              <w:rPr>
                <w:noProof/>
                <w:webHidden/>
              </w:rPr>
              <w:tab/>
            </w:r>
            <w:r>
              <w:rPr>
                <w:noProof/>
                <w:webHidden/>
              </w:rPr>
              <w:fldChar w:fldCharType="begin"/>
            </w:r>
            <w:r>
              <w:rPr>
                <w:noProof/>
                <w:webHidden/>
              </w:rPr>
              <w:instrText xml:space="preserve"> PAGEREF _Toc213852682 \h </w:instrText>
            </w:r>
            <w:r>
              <w:rPr>
                <w:noProof/>
                <w:webHidden/>
              </w:rPr>
            </w:r>
            <w:r>
              <w:rPr>
                <w:noProof/>
                <w:webHidden/>
              </w:rPr>
              <w:fldChar w:fldCharType="separate"/>
            </w:r>
            <w:r>
              <w:rPr>
                <w:noProof/>
                <w:webHidden/>
              </w:rPr>
              <w:t>5</w:t>
            </w:r>
            <w:r>
              <w:rPr>
                <w:noProof/>
                <w:webHidden/>
              </w:rPr>
              <w:fldChar w:fldCharType="end"/>
            </w:r>
          </w:hyperlink>
        </w:p>
        <w:p w14:paraId="40817B35" w14:textId="74F43875" w:rsidR="00815CB2" w:rsidRDefault="00815CB2">
          <w:pPr>
            <w:pStyle w:val="TOC1"/>
            <w:tabs>
              <w:tab w:val="left" w:pos="480"/>
              <w:tab w:val="right" w:leader="dot" w:pos="9016"/>
            </w:tabs>
            <w:rPr>
              <w:rFonts w:asciiTheme="minorHAnsi" w:eastAsiaTheme="minorEastAsia" w:hAnsiTheme="minorHAnsi" w:cstheme="minorBidi"/>
              <w:noProof/>
              <w:lang w:eastAsia="en-GB"/>
            </w:rPr>
          </w:pPr>
          <w:hyperlink w:anchor="_Toc213852683" w:history="1">
            <w:r w:rsidRPr="00F6753E">
              <w:rPr>
                <w:rStyle w:val="Hyperlink"/>
                <w:noProof/>
              </w:rPr>
              <w:t>1</w:t>
            </w:r>
            <w:r>
              <w:rPr>
                <w:rFonts w:asciiTheme="minorHAnsi" w:eastAsiaTheme="minorEastAsia" w:hAnsiTheme="minorHAnsi" w:cstheme="minorBidi"/>
                <w:noProof/>
                <w:lang w:eastAsia="en-GB"/>
              </w:rPr>
              <w:tab/>
            </w:r>
            <w:r w:rsidRPr="00F6753E">
              <w:rPr>
                <w:rStyle w:val="Hyperlink"/>
                <w:noProof/>
              </w:rPr>
              <w:t>Task A</w:t>
            </w:r>
            <w:r>
              <w:rPr>
                <w:noProof/>
                <w:webHidden/>
              </w:rPr>
              <w:tab/>
            </w:r>
            <w:r>
              <w:rPr>
                <w:noProof/>
                <w:webHidden/>
              </w:rPr>
              <w:fldChar w:fldCharType="begin"/>
            </w:r>
            <w:r>
              <w:rPr>
                <w:noProof/>
                <w:webHidden/>
              </w:rPr>
              <w:instrText xml:space="preserve"> PAGEREF _Toc213852683 \h </w:instrText>
            </w:r>
            <w:r>
              <w:rPr>
                <w:noProof/>
                <w:webHidden/>
              </w:rPr>
            </w:r>
            <w:r>
              <w:rPr>
                <w:noProof/>
                <w:webHidden/>
              </w:rPr>
              <w:fldChar w:fldCharType="separate"/>
            </w:r>
            <w:r>
              <w:rPr>
                <w:noProof/>
                <w:webHidden/>
              </w:rPr>
              <w:t>6</w:t>
            </w:r>
            <w:r>
              <w:rPr>
                <w:noProof/>
                <w:webHidden/>
              </w:rPr>
              <w:fldChar w:fldCharType="end"/>
            </w:r>
          </w:hyperlink>
        </w:p>
        <w:p w14:paraId="42606D0E" w14:textId="644B4B29" w:rsidR="00815CB2" w:rsidRDefault="00815CB2">
          <w:pPr>
            <w:pStyle w:val="TOC2"/>
            <w:tabs>
              <w:tab w:val="left" w:pos="960"/>
              <w:tab w:val="right" w:leader="dot" w:pos="9016"/>
            </w:tabs>
            <w:rPr>
              <w:rFonts w:asciiTheme="minorHAnsi" w:eastAsiaTheme="minorEastAsia" w:hAnsiTheme="minorHAnsi" w:cstheme="minorBidi"/>
              <w:noProof/>
              <w:lang w:eastAsia="en-GB"/>
            </w:rPr>
          </w:pPr>
          <w:hyperlink w:anchor="_Toc213852684" w:history="1">
            <w:r w:rsidRPr="00F6753E">
              <w:rPr>
                <w:rStyle w:val="Hyperlink"/>
                <w:noProof/>
              </w:rPr>
              <w:t>1.1</w:t>
            </w:r>
            <w:r>
              <w:rPr>
                <w:rFonts w:asciiTheme="minorHAnsi" w:eastAsiaTheme="minorEastAsia" w:hAnsiTheme="minorHAnsi" w:cstheme="minorBidi"/>
                <w:noProof/>
                <w:lang w:eastAsia="en-GB"/>
              </w:rPr>
              <w:tab/>
            </w:r>
            <w:r w:rsidRPr="00F6753E">
              <w:rPr>
                <w:rStyle w:val="Hyperlink"/>
                <w:noProof/>
              </w:rPr>
              <w:t>Introduction</w:t>
            </w:r>
            <w:r>
              <w:rPr>
                <w:noProof/>
                <w:webHidden/>
              </w:rPr>
              <w:tab/>
            </w:r>
            <w:r>
              <w:rPr>
                <w:noProof/>
                <w:webHidden/>
              </w:rPr>
              <w:fldChar w:fldCharType="begin"/>
            </w:r>
            <w:r>
              <w:rPr>
                <w:noProof/>
                <w:webHidden/>
              </w:rPr>
              <w:instrText xml:space="preserve"> PAGEREF _Toc213852684 \h </w:instrText>
            </w:r>
            <w:r>
              <w:rPr>
                <w:noProof/>
                <w:webHidden/>
              </w:rPr>
            </w:r>
            <w:r>
              <w:rPr>
                <w:noProof/>
                <w:webHidden/>
              </w:rPr>
              <w:fldChar w:fldCharType="separate"/>
            </w:r>
            <w:r>
              <w:rPr>
                <w:noProof/>
                <w:webHidden/>
              </w:rPr>
              <w:t>6</w:t>
            </w:r>
            <w:r>
              <w:rPr>
                <w:noProof/>
                <w:webHidden/>
              </w:rPr>
              <w:fldChar w:fldCharType="end"/>
            </w:r>
          </w:hyperlink>
        </w:p>
        <w:p w14:paraId="084492E6" w14:textId="0F59AECA" w:rsidR="00815CB2" w:rsidRDefault="00815CB2">
          <w:pPr>
            <w:pStyle w:val="TOC2"/>
            <w:tabs>
              <w:tab w:val="left" w:pos="960"/>
              <w:tab w:val="right" w:leader="dot" w:pos="9016"/>
            </w:tabs>
            <w:rPr>
              <w:rFonts w:asciiTheme="minorHAnsi" w:eastAsiaTheme="minorEastAsia" w:hAnsiTheme="minorHAnsi" w:cstheme="minorBidi"/>
              <w:noProof/>
              <w:lang w:eastAsia="en-GB"/>
            </w:rPr>
          </w:pPr>
          <w:hyperlink w:anchor="_Toc213852685" w:history="1">
            <w:r w:rsidRPr="00F6753E">
              <w:rPr>
                <w:rStyle w:val="Hyperlink"/>
                <w:noProof/>
              </w:rPr>
              <w:t>1.2</w:t>
            </w:r>
            <w:r>
              <w:rPr>
                <w:rFonts w:asciiTheme="minorHAnsi" w:eastAsiaTheme="minorEastAsia" w:hAnsiTheme="minorHAnsi" w:cstheme="minorBidi"/>
                <w:noProof/>
                <w:lang w:eastAsia="en-GB"/>
              </w:rPr>
              <w:tab/>
            </w:r>
            <w:r w:rsidRPr="00F6753E">
              <w:rPr>
                <w:rStyle w:val="Hyperlink"/>
                <w:noProof/>
              </w:rPr>
              <w:t>Energy Storage in Flywheels</w:t>
            </w:r>
            <w:r>
              <w:rPr>
                <w:noProof/>
                <w:webHidden/>
              </w:rPr>
              <w:tab/>
            </w:r>
            <w:r>
              <w:rPr>
                <w:noProof/>
                <w:webHidden/>
              </w:rPr>
              <w:fldChar w:fldCharType="begin"/>
            </w:r>
            <w:r>
              <w:rPr>
                <w:noProof/>
                <w:webHidden/>
              </w:rPr>
              <w:instrText xml:space="preserve"> PAGEREF _Toc213852685 \h </w:instrText>
            </w:r>
            <w:r>
              <w:rPr>
                <w:noProof/>
                <w:webHidden/>
              </w:rPr>
            </w:r>
            <w:r>
              <w:rPr>
                <w:noProof/>
                <w:webHidden/>
              </w:rPr>
              <w:fldChar w:fldCharType="separate"/>
            </w:r>
            <w:r>
              <w:rPr>
                <w:noProof/>
                <w:webHidden/>
              </w:rPr>
              <w:t>6</w:t>
            </w:r>
            <w:r>
              <w:rPr>
                <w:noProof/>
                <w:webHidden/>
              </w:rPr>
              <w:fldChar w:fldCharType="end"/>
            </w:r>
          </w:hyperlink>
        </w:p>
        <w:p w14:paraId="49C428BE" w14:textId="6EE6E630" w:rsidR="00815CB2" w:rsidRDefault="00815CB2">
          <w:pPr>
            <w:pStyle w:val="TOC2"/>
            <w:tabs>
              <w:tab w:val="left" w:pos="960"/>
              <w:tab w:val="right" w:leader="dot" w:pos="9016"/>
            </w:tabs>
            <w:rPr>
              <w:rFonts w:asciiTheme="minorHAnsi" w:eastAsiaTheme="minorEastAsia" w:hAnsiTheme="minorHAnsi" w:cstheme="minorBidi"/>
              <w:noProof/>
              <w:lang w:eastAsia="en-GB"/>
            </w:rPr>
          </w:pPr>
          <w:hyperlink w:anchor="_Toc213852686" w:history="1">
            <w:r w:rsidRPr="00F6753E">
              <w:rPr>
                <w:rStyle w:val="Hyperlink"/>
                <w:noProof/>
              </w:rPr>
              <w:t>1.3</w:t>
            </w:r>
            <w:r>
              <w:rPr>
                <w:rFonts w:asciiTheme="minorHAnsi" w:eastAsiaTheme="minorEastAsia" w:hAnsiTheme="minorHAnsi" w:cstheme="minorBidi"/>
                <w:noProof/>
                <w:lang w:eastAsia="en-GB"/>
              </w:rPr>
              <w:tab/>
            </w:r>
            <w:r w:rsidRPr="00F6753E">
              <w:rPr>
                <w:rStyle w:val="Hyperlink"/>
                <w:noProof/>
              </w:rPr>
              <w:t>Historical Development of Flywheels</w:t>
            </w:r>
            <w:r>
              <w:rPr>
                <w:noProof/>
                <w:webHidden/>
              </w:rPr>
              <w:tab/>
            </w:r>
            <w:r>
              <w:rPr>
                <w:noProof/>
                <w:webHidden/>
              </w:rPr>
              <w:fldChar w:fldCharType="begin"/>
            </w:r>
            <w:r>
              <w:rPr>
                <w:noProof/>
                <w:webHidden/>
              </w:rPr>
              <w:instrText xml:space="preserve"> PAGEREF _Toc213852686 \h </w:instrText>
            </w:r>
            <w:r>
              <w:rPr>
                <w:noProof/>
                <w:webHidden/>
              </w:rPr>
            </w:r>
            <w:r>
              <w:rPr>
                <w:noProof/>
                <w:webHidden/>
              </w:rPr>
              <w:fldChar w:fldCharType="separate"/>
            </w:r>
            <w:r>
              <w:rPr>
                <w:noProof/>
                <w:webHidden/>
              </w:rPr>
              <w:t>7</w:t>
            </w:r>
            <w:r>
              <w:rPr>
                <w:noProof/>
                <w:webHidden/>
              </w:rPr>
              <w:fldChar w:fldCharType="end"/>
            </w:r>
          </w:hyperlink>
        </w:p>
        <w:p w14:paraId="055BDACB" w14:textId="12CBEB81" w:rsidR="00815CB2" w:rsidRDefault="00815CB2">
          <w:pPr>
            <w:pStyle w:val="TOC2"/>
            <w:tabs>
              <w:tab w:val="left" w:pos="960"/>
              <w:tab w:val="right" w:leader="dot" w:pos="9016"/>
            </w:tabs>
            <w:rPr>
              <w:rFonts w:asciiTheme="minorHAnsi" w:eastAsiaTheme="minorEastAsia" w:hAnsiTheme="minorHAnsi" w:cstheme="minorBidi"/>
              <w:noProof/>
              <w:lang w:eastAsia="en-GB"/>
            </w:rPr>
          </w:pPr>
          <w:hyperlink w:anchor="_Toc213852687" w:history="1">
            <w:r w:rsidRPr="00F6753E">
              <w:rPr>
                <w:rStyle w:val="Hyperlink"/>
                <w:noProof/>
              </w:rPr>
              <w:t>1.4</w:t>
            </w:r>
            <w:r>
              <w:rPr>
                <w:rFonts w:asciiTheme="minorHAnsi" w:eastAsiaTheme="minorEastAsia" w:hAnsiTheme="minorHAnsi" w:cstheme="minorBidi"/>
                <w:noProof/>
                <w:lang w:eastAsia="en-GB"/>
              </w:rPr>
              <w:tab/>
            </w:r>
            <w:r w:rsidRPr="00F6753E">
              <w:rPr>
                <w:rStyle w:val="Hyperlink"/>
                <w:noProof/>
              </w:rPr>
              <w:t>Modern Applications of Flywheels</w:t>
            </w:r>
            <w:r>
              <w:rPr>
                <w:noProof/>
                <w:webHidden/>
              </w:rPr>
              <w:tab/>
            </w:r>
            <w:r>
              <w:rPr>
                <w:noProof/>
                <w:webHidden/>
              </w:rPr>
              <w:fldChar w:fldCharType="begin"/>
            </w:r>
            <w:r>
              <w:rPr>
                <w:noProof/>
                <w:webHidden/>
              </w:rPr>
              <w:instrText xml:space="preserve"> PAGEREF _Toc213852687 \h </w:instrText>
            </w:r>
            <w:r>
              <w:rPr>
                <w:noProof/>
                <w:webHidden/>
              </w:rPr>
            </w:r>
            <w:r>
              <w:rPr>
                <w:noProof/>
                <w:webHidden/>
              </w:rPr>
              <w:fldChar w:fldCharType="separate"/>
            </w:r>
            <w:r>
              <w:rPr>
                <w:noProof/>
                <w:webHidden/>
              </w:rPr>
              <w:t>8</w:t>
            </w:r>
            <w:r>
              <w:rPr>
                <w:noProof/>
                <w:webHidden/>
              </w:rPr>
              <w:fldChar w:fldCharType="end"/>
            </w:r>
          </w:hyperlink>
        </w:p>
        <w:p w14:paraId="2FE54216" w14:textId="5CC34C8A" w:rsidR="00815CB2" w:rsidRDefault="00815CB2">
          <w:pPr>
            <w:pStyle w:val="TOC3"/>
            <w:tabs>
              <w:tab w:val="left" w:pos="1440"/>
              <w:tab w:val="right" w:leader="dot" w:pos="9016"/>
            </w:tabs>
            <w:rPr>
              <w:rFonts w:asciiTheme="minorHAnsi" w:eastAsiaTheme="minorEastAsia" w:hAnsiTheme="minorHAnsi" w:cstheme="minorBidi"/>
              <w:noProof/>
              <w:lang w:eastAsia="en-GB"/>
            </w:rPr>
          </w:pPr>
          <w:hyperlink w:anchor="_Toc213852688" w:history="1">
            <w:r w:rsidRPr="00F6753E">
              <w:rPr>
                <w:rStyle w:val="Hyperlink"/>
                <w:noProof/>
              </w:rPr>
              <w:t>1.4.1</w:t>
            </w:r>
            <w:r>
              <w:rPr>
                <w:rFonts w:asciiTheme="minorHAnsi" w:eastAsiaTheme="minorEastAsia" w:hAnsiTheme="minorHAnsi" w:cstheme="minorBidi"/>
                <w:noProof/>
                <w:lang w:eastAsia="en-GB"/>
              </w:rPr>
              <w:tab/>
            </w:r>
            <w:r w:rsidRPr="00F6753E">
              <w:rPr>
                <w:rStyle w:val="Hyperlink"/>
                <w:noProof/>
              </w:rPr>
              <w:t>Power grid and renewable integration</w:t>
            </w:r>
            <w:r>
              <w:rPr>
                <w:noProof/>
                <w:webHidden/>
              </w:rPr>
              <w:tab/>
            </w:r>
            <w:r>
              <w:rPr>
                <w:noProof/>
                <w:webHidden/>
              </w:rPr>
              <w:fldChar w:fldCharType="begin"/>
            </w:r>
            <w:r>
              <w:rPr>
                <w:noProof/>
                <w:webHidden/>
              </w:rPr>
              <w:instrText xml:space="preserve"> PAGEREF _Toc213852688 \h </w:instrText>
            </w:r>
            <w:r>
              <w:rPr>
                <w:noProof/>
                <w:webHidden/>
              </w:rPr>
            </w:r>
            <w:r>
              <w:rPr>
                <w:noProof/>
                <w:webHidden/>
              </w:rPr>
              <w:fldChar w:fldCharType="separate"/>
            </w:r>
            <w:r>
              <w:rPr>
                <w:noProof/>
                <w:webHidden/>
              </w:rPr>
              <w:t>8</w:t>
            </w:r>
            <w:r>
              <w:rPr>
                <w:noProof/>
                <w:webHidden/>
              </w:rPr>
              <w:fldChar w:fldCharType="end"/>
            </w:r>
          </w:hyperlink>
        </w:p>
        <w:p w14:paraId="09252382" w14:textId="2C6090A7" w:rsidR="00815CB2" w:rsidRDefault="00815CB2">
          <w:pPr>
            <w:pStyle w:val="TOC3"/>
            <w:tabs>
              <w:tab w:val="left" w:pos="1440"/>
              <w:tab w:val="right" w:leader="dot" w:pos="9016"/>
            </w:tabs>
            <w:rPr>
              <w:rFonts w:asciiTheme="minorHAnsi" w:eastAsiaTheme="minorEastAsia" w:hAnsiTheme="minorHAnsi" w:cstheme="minorBidi"/>
              <w:noProof/>
              <w:lang w:eastAsia="en-GB"/>
            </w:rPr>
          </w:pPr>
          <w:hyperlink w:anchor="_Toc213852689" w:history="1">
            <w:r w:rsidRPr="00F6753E">
              <w:rPr>
                <w:rStyle w:val="Hyperlink"/>
                <w:noProof/>
              </w:rPr>
              <w:t>1.4.2</w:t>
            </w:r>
            <w:r>
              <w:rPr>
                <w:rFonts w:asciiTheme="minorHAnsi" w:eastAsiaTheme="minorEastAsia" w:hAnsiTheme="minorHAnsi" w:cstheme="minorBidi"/>
                <w:noProof/>
                <w:lang w:eastAsia="en-GB"/>
              </w:rPr>
              <w:tab/>
            </w:r>
            <w:r w:rsidRPr="00F6753E">
              <w:rPr>
                <w:rStyle w:val="Hyperlink"/>
                <w:noProof/>
              </w:rPr>
              <w:t>Industrial applications</w:t>
            </w:r>
            <w:r>
              <w:rPr>
                <w:noProof/>
                <w:webHidden/>
              </w:rPr>
              <w:tab/>
            </w:r>
            <w:r>
              <w:rPr>
                <w:noProof/>
                <w:webHidden/>
              </w:rPr>
              <w:fldChar w:fldCharType="begin"/>
            </w:r>
            <w:r>
              <w:rPr>
                <w:noProof/>
                <w:webHidden/>
              </w:rPr>
              <w:instrText xml:space="preserve"> PAGEREF _Toc213852689 \h </w:instrText>
            </w:r>
            <w:r>
              <w:rPr>
                <w:noProof/>
                <w:webHidden/>
              </w:rPr>
            </w:r>
            <w:r>
              <w:rPr>
                <w:noProof/>
                <w:webHidden/>
              </w:rPr>
              <w:fldChar w:fldCharType="separate"/>
            </w:r>
            <w:r>
              <w:rPr>
                <w:noProof/>
                <w:webHidden/>
              </w:rPr>
              <w:t>9</w:t>
            </w:r>
            <w:r>
              <w:rPr>
                <w:noProof/>
                <w:webHidden/>
              </w:rPr>
              <w:fldChar w:fldCharType="end"/>
            </w:r>
          </w:hyperlink>
        </w:p>
        <w:p w14:paraId="70CFD9B6" w14:textId="259D86EE" w:rsidR="00815CB2" w:rsidRDefault="00815CB2">
          <w:pPr>
            <w:pStyle w:val="TOC3"/>
            <w:tabs>
              <w:tab w:val="left" w:pos="1440"/>
              <w:tab w:val="right" w:leader="dot" w:pos="9016"/>
            </w:tabs>
            <w:rPr>
              <w:rFonts w:asciiTheme="minorHAnsi" w:eastAsiaTheme="minorEastAsia" w:hAnsiTheme="minorHAnsi" w:cstheme="minorBidi"/>
              <w:noProof/>
              <w:lang w:eastAsia="en-GB"/>
            </w:rPr>
          </w:pPr>
          <w:hyperlink w:anchor="_Toc213852690" w:history="1">
            <w:r w:rsidRPr="00F6753E">
              <w:rPr>
                <w:rStyle w:val="Hyperlink"/>
                <w:noProof/>
              </w:rPr>
              <w:t>1.4.3</w:t>
            </w:r>
            <w:r>
              <w:rPr>
                <w:rFonts w:asciiTheme="minorHAnsi" w:eastAsiaTheme="minorEastAsia" w:hAnsiTheme="minorHAnsi" w:cstheme="minorBidi"/>
                <w:noProof/>
                <w:lang w:eastAsia="en-GB"/>
              </w:rPr>
              <w:tab/>
            </w:r>
            <w:r w:rsidRPr="00F6753E">
              <w:rPr>
                <w:rStyle w:val="Hyperlink"/>
                <w:noProof/>
              </w:rPr>
              <w:t>Transportation</w:t>
            </w:r>
            <w:r>
              <w:rPr>
                <w:noProof/>
                <w:webHidden/>
              </w:rPr>
              <w:tab/>
            </w:r>
            <w:r>
              <w:rPr>
                <w:noProof/>
                <w:webHidden/>
              </w:rPr>
              <w:fldChar w:fldCharType="begin"/>
            </w:r>
            <w:r>
              <w:rPr>
                <w:noProof/>
                <w:webHidden/>
              </w:rPr>
              <w:instrText xml:space="preserve"> PAGEREF _Toc213852690 \h </w:instrText>
            </w:r>
            <w:r>
              <w:rPr>
                <w:noProof/>
                <w:webHidden/>
              </w:rPr>
            </w:r>
            <w:r>
              <w:rPr>
                <w:noProof/>
                <w:webHidden/>
              </w:rPr>
              <w:fldChar w:fldCharType="separate"/>
            </w:r>
            <w:r>
              <w:rPr>
                <w:noProof/>
                <w:webHidden/>
              </w:rPr>
              <w:t>9</w:t>
            </w:r>
            <w:r>
              <w:rPr>
                <w:noProof/>
                <w:webHidden/>
              </w:rPr>
              <w:fldChar w:fldCharType="end"/>
            </w:r>
          </w:hyperlink>
        </w:p>
        <w:p w14:paraId="70E010C1" w14:textId="7D59EC3D" w:rsidR="00815CB2" w:rsidRDefault="00815CB2">
          <w:pPr>
            <w:pStyle w:val="TOC3"/>
            <w:tabs>
              <w:tab w:val="left" w:pos="1440"/>
              <w:tab w:val="right" w:leader="dot" w:pos="9016"/>
            </w:tabs>
            <w:rPr>
              <w:rFonts w:asciiTheme="minorHAnsi" w:eastAsiaTheme="minorEastAsia" w:hAnsiTheme="minorHAnsi" w:cstheme="minorBidi"/>
              <w:noProof/>
              <w:lang w:eastAsia="en-GB"/>
            </w:rPr>
          </w:pPr>
          <w:hyperlink w:anchor="_Toc213852691" w:history="1">
            <w:r w:rsidRPr="00F6753E">
              <w:rPr>
                <w:rStyle w:val="Hyperlink"/>
                <w:noProof/>
              </w:rPr>
              <w:t>1.4.4</w:t>
            </w:r>
            <w:r>
              <w:rPr>
                <w:rFonts w:asciiTheme="minorHAnsi" w:eastAsiaTheme="minorEastAsia" w:hAnsiTheme="minorHAnsi" w:cstheme="minorBidi"/>
                <w:noProof/>
                <w:lang w:eastAsia="en-GB"/>
              </w:rPr>
              <w:tab/>
            </w:r>
            <w:r w:rsidRPr="00F6753E">
              <w:rPr>
                <w:rStyle w:val="Hyperlink"/>
                <w:noProof/>
              </w:rPr>
              <w:t>Safety and engineering challenges</w:t>
            </w:r>
            <w:r>
              <w:rPr>
                <w:noProof/>
                <w:webHidden/>
              </w:rPr>
              <w:tab/>
            </w:r>
            <w:r>
              <w:rPr>
                <w:noProof/>
                <w:webHidden/>
              </w:rPr>
              <w:fldChar w:fldCharType="begin"/>
            </w:r>
            <w:r>
              <w:rPr>
                <w:noProof/>
                <w:webHidden/>
              </w:rPr>
              <w:instrText xml:space="preserve"> PAGEREF _Toc213852691 \h </w:instrText>
            </w:r>
            <w:r>
              <w:rPr>
                <w:noProof/>
                <w:webHidden/>
              </w:rPr>
            </w:r>
            <w:r>
              <w:rPr>
                <w:noProof/>
                <w:webHidden/>
              </w:rPr>
              <w:fldChar w:fldCharType="separate"/>
            </w:r>
            <w:r>
              <w:rPr>
                <w:noProof/>
                <w:webHidden/>
              </w:rPr>
              <w:t>10</w:t>
            </w:r>
            <w:r>
              <w:rPr>
                <w:noProof/>
                <w:webHidden/>
              </w:rPr>
              <w:fldChar w:fldCharType="end"/>
            </w:r>
          </w:hyperlink>
        </w:p>
        <w:p w14:paraId="5EEF9CD8" w14:textId="1B4364EA" w:rsidR="00815CB2" w:rsidRDefault="00815CB2">
          <w:pPr>
            <w:pStyle w:val="TOC2"/>
            <w:tabs>
              <w:tab w:val="left" w:pos="960"/>
              <w:tab w:val="right" w:leader="dot" w:pos="9016"/>
            </w:tabs>
            <w:rPr>
              <w:rFonts w:asciiTheme="minorHAnsi" w:eastAsiaTheme="minorEastAsia" w:hAnsiTheme="minorHAnsi" w:cstheme="minorBidi"/>
              <w:noProof/>
              <w:lang w:eastAsia="en-GB"/>
            </w:rPr>
          </w:pPr>
          <w:hyperlink w:anchor="_Toc213852692" w:history="1">
            <w:r w:rsidRPr="00F6753E">
              <w:rPr>
                <w:rStyle w:val="Hyperlink"/>
                <w:noProof/>
              </w:rPr>
              <w:t>1.5</w:t>
            </w:r>
            <w:r>
              <w:rPr>
                <w:rFonts w:asciiTheme="minorHAnsi" w:eastAsiaTheme="minorEastAsia" w:hAnsiTheme="minorHAnsi" w:cstheme="minorBidi"/>
                <w:noProof/>
                <w:lang w:eastAsia="en-GB"/>
              </w:rPr>
              <w:tab/>
            </w:r>
            <w:r w:rsidRPr="00F6753E">
              <w:rPr>
                <w:rStyle w:val="Hyperlink"/>
                <w:noProof/>
              </w:rPr>
              <w:t>KERS (Kinetic Energy Recovery Systems) in Road Vehicles</w:t>
            </w:r>
            <w:r>
              <w:rPr>
                <w:noProof/>
                <w:webHidden/>
              </w:rPr>
              <w:tab/>
            </w:r>
            <w:r>
              <w:rPr>
                <w:noProof/>
                <w:webHidden/>
              </w:rPr>
              <w:fldChar w:fldCharType="begin"/>
            </w:r>
            <w:r>
              <w:rPr>
                <w:noProof/>
                <w:webHidden/>
              </w:rPr>
              <w:instrText xml:space="preserve"> PAGEREF _Toc213852692 \h </w:instrText>
            </w:r>
            <w:r>
              <w:rPr>
                <w:noProof/>
                <w:webHidden/>
              </w:rPr>
            </w:r>
            <w:r>
              <w:rPr>
                <w:noProof/>
                <w:webHidden/>
              </w:rPr>
              <w:fldChar w:fldCharType="separate"/>
            </w:r>
            <w:r>
              <w:rPr>
                <w:noProof/>
                <w:webHidden/>
              </w:rPr>
              <w:t>10</w:t>
            </w:r>
            <w:r>
              <w:rPr>
                <w:noProof/>
                <w:webHidden/>
              </w:rPr>
              <w:fldChar w:fldCharType="end"/>
            </w:r>
          </w:hyperlink>
        </w:p>
        <w:p w14:paraId="2960F77E" w14:textId="5B3771B6" w:rsidR="00815CB2" w:rsidRDefault="00815CB2">
          <w:pPr>
            <w:pStyle w:val="TOC3"/>
            <w:tabs>
              <w:tab w:val="left" w:pos="1440"/>
              <w:tab w:val="right" w:leader="dot" w:pos="9016"/>
            </w:tabs>
            <w:rPr>
              <w:rFonts w:asciiTheme="minorHAnsi" w:eastAsiaTheme="minorEastAsia" w:hAnsiTheme="minorHAnsi" w:cstheme="minorBidi"/>
              <w:noProof/>
              <w:lang w:eastAsia="en-GB"/>
            </w:rPr>
          </w:pPr>
          <w:hyperlink w:anchor="_Toc213852693" w:history="1">
            <w:r w:rsidRPr="00F6753E">
              <w:rPr>
                <w:rStyle w:val="Hyperlink"/>
                <w:noProof/>
              </w:rPr>
              <w:t>1.5.1</w:t>
            </w:r>
            <w:r>
              <w:rPr>
                <w:rFonts w:asciiTheme="minorHAnsi" w:eastAsiaTheme="minorEastAsia" w:hAnsiTheme="minorHAnsi" w:cstheme="minorBidi"/>
                <w:noProof/>
                <w:lang w:eastAsia="en-GB"/>
              </w:rPr>
              <w:tab/>
            </w:r>
            <w:r w:rsidRPr="00F6753E">
              <w:rPr>
                <w:rStyle w:val="Hyperlink"/>
                <w:noProof/>
              </w:rPr>
              <w:t>Operating Principles in KERS</w:t>
            </w:r>
            <w:r>
              <w:rPr>
                <w:noProof/>
                <w:webHidden/>
              </w:rPr>
              <w:tab/>
            </w:r>
            <w:r>
              <w:rPr>
                <w:noProof/>
                <w:webHidden/>
              </w:rPr>
              <w:fldChar w:fldCharType="begin"/>
            </w:r>
            <w:r>
              <w:rPr>
                <w:noProof/>
                <w:webHidden/>
              </w:rPr>
              <w:instrText xml:space="preserve"> PAGEREF _Toc213852693 \h </w:instrText>
            </w:r>
            <w:r>
              <w:rPr>
                <w:noProof/>
                <w:webHidden/>
              </w:rPr>
            </w:r>
            <w:r>
              <w:rPr>
                <w:noProof/>
                <w:webHidden/>
              </w:rPr>
              <w:fldChar w:fldCharType="separate"/>
            </w:r>
            <w:r>
              <w:rPr>
                <w:noProof/>
                <w:webHidden/>
              </w:rPr>
              <w:t>11</w:t>
            </w:r>
            <w:r>
              <w:rPr>
                <w:noProof/>
                <w:webHidden/>
              </w:rPr>
              <w:fldChar w:fldCharType="end"/>
            </w:r>
          </w:hyperlink>
        </w:p>
        <w:p w14:paraId="08035B44" w14:textId="4CCE9C96" w:rsidR="00815CB2" w:rsidRDefault="00815CB2">
          <w:pPr>
            <w:pStyle w:val="TOC3"/>
            <w:tabs>
              <w:tab w:val="left" w:pos="1440"/>
              <w:tab w:val="right" w:leader="dot" w:pos="9016"/>
            </w:tabs>
            <w:rPr>
              <w:rFonts w:asciiTheme="minorHAnsi" w:eastAsiaTheme="minorEastAsia" w:hAnsiTheme="minorHAnsi" w:cstheme="minorBidi"/>
              <w:noProof/>
              <w:lang w:eastAsia="en-GB"/>
            </w:rPr>
          </w:pPr>
          <w:hyperlink w:anchor="_Toc213852694" w:history="1">
            <w:r w:rsidRPr="00F6753E">
              <w:rPr>
                <w:rStyle w:val="Hyperlink"/>
                <w:rFonts w:eastAsia="Times New Roman"/>
                <w:noProof/>
                <w:lang w:eastAsia="en-GB"/>
              </w:rPr>
              <w:t>1.5.2</w:t>
            </w:r>
            <w:r>
              <w:rPr>
                <w:rFonts w:asciiTheme="minorHAnsi" w:eastAsiaTheme="minorEastAsia" w:hAnsiTheme="minorHAnsi" w:cstheme="minorBidi"/>
                <w:noProof/>
                <w:lang w:eastAsia="en-GB"/>
              </w:rPr>
              <w:tab/>
            </w:r>
            <w:r w:rsidRPr="00F6753E">
              <w:rPr>
                <w:rStyle w:val="Hyperlink"/>
                <w:rFonts w:eastAsia="Times New Roman"/>
                <w:noProof/>
                <w:lang w:eastAsia="en-GB"/>
              </w:rPr>
              <w:t>Design Considerations</w:t>
            </w:r>
            <w:r>
              <w:rPr>
                <w:noProof/>
                <w:webHidden/>
              </w:rPr>
              <w:tab/>
            </w:r>
            <w:r>
              <w:rPr>
                <w:noProof/>
                <w:webHidden/>
              </w:rPr>
              <w:fldChar w:fldCharType="begin"/>
            </w:r>
            <w:r>
              <w:rPr>
                <w:noProof/>
                <w:webHidden/>
              </w:rPr>
              <w:instrText xml:space="preserve"> PAGEREF _Toc213852694 \h </w:instrText>
            </w:r>
            <w:r>
              <w:rPr>
                <w:noProof/>
                <w:webHidden/>
              </w:rPr>
            </w:r>
            <w:r>
              <w:rPr>
                <w:noProof/>
                <w:webHidden/>
              </w:rPr>
              <w:fldChar w:fldCharType="separate"/>
            </w:r>
            <w:r>
              <w:rPr>
                <w:noProof/>
                <w:webHidden/>
              </w:rPr>
              <w:t>12</w:t>
            </w:r>
            <w:r>
              <w:rPr>
                <w:noProof/>
                <w:webHidden/>
              </w:rPr>
              <w:fldChar w:fldCharType="end"/>
            </w:r>
          </w:hyperlink>
        </w:p>
        <w:p w14:paraId="03D105EA" w14:textId="6EFFA33E" w:rsidR="00815CB2" w:rsidRDefault="00815CB2">
          <w:pPr>
            <w:pStyle w:val="TOC3"/>
            <w:tabs>
              <w:tab w:val="left" w:pos="1440"/>
              <w:tab w:val="right" w:leader="dot" w:pos="9016"/>
            </w:tabs>
            <w:rPr>
              <w:rFonts w:asciiTheme="minorHAnsi" w:eastAsiaTheme="minorEastAsia" w:hAnsiTheme="minorHAnsi" w:cstheme="minorBidi"/>
              <w:noProof/>
              <w:lang w:eastAsia="en-GB"/>
            </w:rPr>
          </w:pPr>
          <w:hyperlink w:anchor="_Toc213852695" w:history="1">
            <w:r w:rsidRPr="00F6753E">
              <w:rPr>
                <w:rStyle w:val="Hyperlink"/>
                <w:noProof/>
                <w:lang w:eastAsia="en-GB"/>
              </w:rPr>
              <w:t>1.5.3</w:t>
            </w:r>
            <w:r>
              <w:rPr>
                <w:rFonts w:asciiTheme="minorHAnsi" w:eastAsiaTheme="minorEastAsia" w:hAnsiTheme="minorHAnsi" w:cstheme="minorBidi"/>
                <w:noProof/>
                <w:lang w:eastAsia="en-GB"/>
              </w:rPr>
              <w:tab/>
            </w:r>
            <w:r w:rsidRPr="00F6753E">
              <w:rPr>
                <w:rStyle w:val="Hyperlink"/>
                <w:noProof/>
                <w:lang w:eastAsia="en-GB"/>
              </w:rPr>
              <w:t>Automotive Adoption</w:t>
            </w:r>
            <w:r>
              <w:rPr>
                <w:noProof/>
                <w:webHidden/>
              </w:rPr>
              <w:tab/>
            </w:r>
            <w:r>
              <w:rPr>
                <w:noProof/>
                <w:webHidden/>
              </w:rPr>
              <w:fldChar w:fldCharType="begin"/>
            </w:r>
            <w:r>
              <w:rPr>
                <w:noProof/>
                <w:webHidden/>
              </w:rPr>
              <w:instrText xml:space="preserve"> PAGEREF _Toc213852695 \h </w:instrText>
            </w:r>
            <w:r>
              <w:rPr>
                <w:noProof/>
                <w:webHidden/>
              </w:rPr>
            </w:r>
            <w:r>
              <w:rPr>
                <w:noProof/>
                <w:webHidden/>
              </w:rPr>
              <w:fldChar w:fldCharType="separate"/>
            </w:r>
            <w:r>
              <w:rPr>
                <w:noProof/>
                <w:webHidden/>
              </w:rPr>
              <w:t>12</w:t>
            </w:r>
            <w:r>
              <w:rPr>
                <w:noProof/>
                <w:webHidden/>
              </w:rPr>
              <w:fldChar w:fldCharType="end"/>
            </w:r>
          </w:hyperlink>
        </w:p>
        <w:p w14:paraId="04DC9D0E" w14:textId="3B8E84E5" w:rsidR="00815CB2" w:rsidRDefault="00815CB2">
          <w:pPr>
            <w:pStyle w:val="TOC2"/>
            <w:tabs>
              <w:tab w:val="left" w:pos="960"/>
              <w:tab w:val="right" w:leader="dot" w:pos="9016"/>
            </w:tabs>
            <w:rPr>
              <w:rFonts w:asciiTheme="minorHAnsi" w:eastAsiaTheme="minorEastAsia" w:hAnsiTheme="minorHAnsi" w:cstheme="minorBidi"/>
              <w:noProof/>
              <w:lang w:eastAsia="en-GB"/>
            </w:rPr>
          </w:pPr>
          <w:hyperlink w:anchor="_Toc213852696" w:history="1">
            <w:r w:rsidRPr="00F6753E">
              <w:rPr>
                <w:rStyle w:val="Hyperlink"/>
                <w:noProof/>
              </w:rPr>
              <w:t>1.6</w:t>
            </w:r>
            <w:r>
              <w:rPr>
                <w:rFonts w:asciiTheme="minorHAnsi" w:eastAsiaTheme="minorEastAsia" w:hAnsiTheme="minorHAnsi" w:cstheme="minorBidi"/>
                <w:noProof/>
                <w:lang w:eastAsia="en-GB"/>
              </w:rPr>
              <w:tab/>
            </w:r>
            <w:r w:rsidRPr="00F6753E">
              <w:rPr>
                <w:rStyle w:val="Hyperlink"/>
                <w:noProof/>
              </w:rPr>
              <w:t>Mechanical Batteries</w:t>
            </w:r>
            <w:r>
              <w:rPr>
                <w:noProof/>
                <w:webHidden/>
              </w:rPr>
              <w:tab/>
            </w:r>
            <w:r>
              <w:rPr>
                <w:noProof/>
                <w:webHidden/>
              </w:rPr>
              <w:fldChar w:fldCharType="begin"/>
            </w:r>
            <w:r>
              <w:rPr>
                <w:noProof/>
                <w:webHidden/>
              </w:rPr>
              <w:instrText xml:space="preserve"> PAGEREF _Toc213852696 \h </w:instrText>
            </w:r>
            <w:r>
              <w:rPr>
                <w:noProof/>
                <w:webHidden/>
              </w:rPr>
            </w:r>
            <w:r>
              <w:rPr>
                <w:noProof/>
                <w:webHidden/>
              </w:rPr>
              <w:fldChar w:fldCharType="separate"/>
            </w:r>
            <w:r>
              <w:rPr>
                <w:noProof/>
                <w:webHidden/>
              </w:rPr>
              <w:t>13</w:t>
            </w:r>
            <w:r>
              <w:rPr>
                <w:noProof/>
                <w:webHidden/>
              </w:rPr>
              <w:fldChar w:fldCharType="end"/>
            </w:r>
          </w:hyperlink>
        </w:p>
        <w:p w14:paraId="1E81DAA9" w14:textId="6F0F488E" w:rsidR="00815CB2" w:rsidRDefault="00815CB2">
          <w:pPr>
            <w:pStyle w:val="TOC3"/>
            <w:tabs>
              <w:tab w:val="left" w:pos="1440"/>
              <w:tab w:val="right" w:leader="dot" w:pos="9016"/>
            </w:tabs>
            <w:rPr>
              <w:rFonts w:asciiTheme="minorHAnsi" w:eastAsiaTheme="minorEastAsia" w:hAnsiTheme="minorHAnsi" w:cstheme="minorBidi"/>
              <w:noProof/>
              <w:lang w:eastAsia="en-GB"/>
            </w:rPr>
          </w:pPr>
          <w:hyperlink w:anchor="_Toc213852697" w:history="1">
            <w:r w:rsidRPr="00F6753E">
              <w:rPr>
                <w:rStyle w:val="Hyperlink"/>
                <w:noProof/>
              </w:rPr>
              <w:t>1.6.1</w:t>
            </w:r>
            <w:r>
              <w:rPr>
                <w:rFonts w:asciiTheme="minorHAnsi" w:eastAsiaTheme="minorEastAsia" w:hAnsiTheme="minorHAnsi" w:cstheme="minorBidi"/>
                <w:noProof/>
                <w:lang w:eastAsia="en-GB"/>
              </w:rPr>
              <w:tab/>
            </w:r>
            <w:r w:rsidRPr="00F6753E">
              <w:rPr>
                <w:rStyle w:val="Hyperlink"/>
                <w:noProof/>
              </w:rPr>
              <w:t>Fundamentals of Mechanical Batteries</w:t>
            </w:r>
            <w:r>
              <w:rPr>
                <w:noProof/>
                <w:webHidden/>
              </w:rPr>
              <w:tab/>
            </w:r>
            <w:r>
              <w:rPr>
                <w:noProof/>
                <w:webHidden/>
              </w:rPr>
              <w:fldChar w:fldCharType="begin"/>
            </w:r>
            <w:r>
              <w:rPr>
                <w:noProof/>
                <w:webHidden/>
              </w:rPr>
              <w:instrText xml:space="preserve"> PAGEREF _Toc213852697 \h </w:instrText>
            </w:r>
            <w:r>
              <w:rPr>
                <w:noProof/>
                <w:webHidden/>
              </w:rPr>
            </w:r>
            <w:r>
              <w:rPr>
                <w:noProof/>
                <w:webHidden/>
              </w:rPr>
              <w:fldChar w:fldCharType="separate"/>
            </w:r>
            <w:r>
              <w:rPr>
                <w:noProof/>
                <w:webHidden/>
              </w:rPr>
              <w:t>13</w:t>
            </w:r>
            <w:r>
              <w:rPr>
                <w:noProof/>
                <w:webHidden/>
              </w:rPr>
              <w:fldChar w:fldCharType="end"/>
            </w:r>
          </w:hyperlink>
        </w:p>
        <w:p w14:paraId="76AE3E30" w14:textId="3CC13334" w:rsidR="00815CB2" w:rsidRDefault="00815CB2">
          <w:pPr>
            <w:pStyle w:val="TOC3"/>
            <w:tabs>
              <w:tab w:val="left" w:pos="1440"/>
              <w:tab w:val="right" w:leader="dot" w:pos="9016"/>
            </w:tabs>
            <w:rPr>
              <w:rFonts w:asciiTheme="minorHAnsi" w:eastAsiaTheme="minorEastAsia" w:hAnsiTheme="minorHAnsi" w:cstheme="minorBidi"/>
              <w:noProof/>
              <w:lang w:eastAsia="en-GB"/>
            </w:rPr>
          </w:pPr>
          <w:hyperlink w:anchor="_Toc213852698" w:history="1">
            <w:r w:rsidRPr="00F6753E">
              <w:rPr>
                <w:rStyle w:val="Hyperlink"/>
                <w:noProof/>
              </w:rPr>
              <w:t>1.6.2</w:t>
            </w:r>
            <w:r>
              <w:rPr>
                <w:rFonts w:asciiTheme="minorHAnsi" w:eastAsiaTheme="minorEastAsia" w:hAnsiTheme="minorHAnsi" w:cstheme="minorBidi"/>
                <w:noProof/>
                <w:lang w:eastAsia="en-GB"/>
              </w:rPr>
              <w:tab/>
            </w:r>
            <w:r w:rsidRPr="00F6753E">
              <w:rPr>
                <w:rStyle w:val="Hyperlink"/>
                <w:noProof/>
              </w:rPr>
              <w:t>Mechanical vs Chemical Batteries</w:t>
            </w:r>
            <w:r>
              <w:rPr>
                <w:noProof/>
                <w:webHidden/>
              </w:rPr>
              <w:tab/>
            </w:r>
            <w:r>
              <w:rPr>
                <w:noProof/>
                <w:webHidden/>
              </w:rPr>
              <w:fldChar w:fldCharType="begin"/>
            </w:r>
            <w:r>
              <w:rPr>
                <w:noProof/>
                <w:webHidden/>
              </w:rPr>
              <w:instrText xml:space="preserve"> PAGEREF _Toc213852698 \h </w:instrText>
            </w:r>
            <w:r>
              <w:rPr>
                <w:noProof/>
                <w:webHidden/>
              </w:rPr>
            </w:r>
            <w:r>
              <w:rPr>
                <w:noProof/>
                <w:webHidden/>
              </w:rPr>
              <w:fldChar w:fldCharType="separate"/>
            </w:r>
            <w:r>
              <w:rPr>
                <w:noProof/>
                <w:webHidden/>
              </w:rPr>
              <w:t>13</w:t>
            </w:r>
            <w:r>
              <w:rPr>
                <w:noProof/>
                <w:webHidden/>
              </w:rPr>
              <w:fldChar w:fldCharType="end"/>
            </w:r>
          </w:hyperlink>
        </w:p>
        <w:p w14:paraId="1594AB81" w14:textId="61EBBE0C" w:rsidR="00815CB2" w:rsidRDefault="00815CB2">
          <w:pPr>
            <w:pStyle w:val="TOC2"/>
            <w:tabs>
              <w:tab w:val="left" w:pos="960"/>
              <w:tab w:val="right" w:leader="dot" w:pos="9016"/>
            </w:tabs>
            <w:rPr>
              <w:rFonts w:asciiTheme="minorHAnsi" w:eastAsiaTheme="minorEastAsia" w:hAnsiTheme="minorHAnsi" w:cstheme="minorBidi"/>
              <w:noProof/>
              <w:lang w:eastAsia="en-GB"/>
            </w:rPr>
          </w:pPr>
          <w:hyperlink w:anchor="_Toc213852699" w:history="1">
            <w:r w:rsidRPr="00F6753E">
              <w:rPr>
                <w:rStyle w:val="Hyperlink"/>
                <w:noProof/>
              </w:rPr>
              <w:t>1.7</w:t>
            </w:r>
            <w:r>
              <w:rPr>
                <w:rFonts w:asciiTheme="minorHAnsi" w:eastAsiaTheme="minorEastAsia" w:hAnsiTheme="minorHAnsi" w:cstheme="minorBidi"/>
                <w:noProof/>
                <w:lang w:eastAsia="en-GB"/>
              </w:rPr>
              <w:tab/>
            </w:r>
            <w:r w:rsidRPr="00F6753E">
              <w:rPr>
                <w:rStyle w:val="Hyperlink"/>
                <w:noProof/>
              </w:rPr>
              <w:t>Conclusion</w:t>
            </w:r>
            <w:r>
              <w:rPr>
                <w:noProof/>
                <w:webHidden/>
              </w:rPr>
              <w:tab/>
            </w:r>
            <w:r>
              <w:rPr>
                <w:noProof/>
                <w:webHidden/>
              </w:rPr>
              <w:fldChar w:fldCharType="begin"/>
            </w:r>
            <w:r>
              <w:rPr>
                <w:noProof/>
                <w:webHidden/>
              </w:rPr>
              <w:instrText xml:space="preserve"> PAGEREF _Toc213852699 \h </w:instrText>
            </w:r>
            <w:r>
              <w:rPr>
                <w:noProof/>
                <w:webHidden/>
              </w:rPr>
            </w:r>
            <w:r>
              <w:rPr>
                <w:noProof/>
                <w:webHidden/>
              </w:rPr>
              <w:fldChar w:fldCharType="separate"/>
            </w:r>
            <w:r>
              <w:rPr>
                <w:noProof/>
                <w:webHidden/>
              </w:rPr>
              <w:t>14</w:t>
            </w:r>
            <w:r>
              <w:rPr>
                <w:noProof/>
                <w:webHidden/>
              </w:rPr>
              <w:fldChar w:fldCharType="end"/>
            </w:r>
          </w:hyperlink>
        </w:p>
        <w:p w14:paraId="03843548" w14:textId="4FBBA068" w:rsidR="00815CB2" w:rsidRDefault="00815CB2">
          <w:pPr>
            <w:pStyle w:val="TOC1"/>
            <w:tabs>
              <w:tab w:val="left" w:pos="480"/>
              <w:tab w:val="right" w:leader="dot" w:pos="9016"/>
            </w:tabs>
            <w:rPr>
              <w:rFonts w:asciiTheme="minorHAnsi" w:eastAsiaTheme="minorEastAsia" w:hAnsiTheme="minorHAnsi" w:cstheme="minorBidi"/>
              <w:noProof/>
              <w:lang w:eastAsia="en-GB"/>
            </w:rPr>
          </w:pPr>
          <w:hyperlink w:anchor="_Toc213852700" w:history="1">
            <w:r w:rsidRPr="00F6753E">
              <w:rPr>
                <w:rStyle w:val="Hyperlink"/>
                <w:noProof/>
              </w:rPr>
              <w:t>2</w:t>
            </w:r>
            <w:r>
              <w:rPr>
                <w:rFonts w:asciiTheme="minorHAnsi" w:eastAsiaTheme="minorEastAsia" w:hAnsiTheme="minorHAnsi" w:cstheme="minorBidi"/>
                <w:noProof/>
                <w:lang w:eastAsia="en-GB"/>
              </w:rPr>
              <w:tab/>
            </w:r>
            <w:r w:rsidRPr="00F6753E">
              <w:rPr>
                <w:rStyle w:val="Hyperlink"/>
                <w:noProof/>
              </w:rPr>
              <w:t>Task B</w:t>
            </w:r>
            <w:r>
              <w:rPr>
                <w:noProof/>
                <w:webHidden/>
              </w:rPr>
              <w:tab/>
            </w:r>
            <w:r>
              <w:rPr>
                <w:noProof/>
                <w:webHidden/>
              </w:rPr>
              <w:fldChar w:fldCharType="begin"/>
            </w:r>
            <w:r>
              <w:rPr>
                <w:noProof/>
                <w:webHidden/>
              </w:rPr>
              <w:instrText xml:space="preserve"> PAGEREF _Toc213852700 \h </w:instrText>
            </w:r>
            <w:r>
              <w:rPr>
                <w:noProof/>
                <w:webHidden/>
              </w:rPr>
            </w:r>
            <w:r>
              <w:rPr>
                <w:noProof/>
                <w:webHidden/>
              </w:rPr>
              <w:fldChar w:fldCharType="separate"/>
            </w:r>
            <w:r>
              <w:rPr>
                <w:noProof/>
                <w:webHidden/>
              </w:rPr>
              <w:t>16</w:t>
            </w:r>
            <w:r>
              <w:rPr>
                <w:noProof/>
                <w:webHidden/>
              </w:rPr>
              <w:fldChar w:fldCharType="end"/>
            </w:r>
          </w:hyperlink>
        </w:p>
        <w:p w14:paraId="01FCAE3A" w14:textId="30040EAA" w:rsidR="00815CB2" w:rsidRDefault="00815CB2">
          <w:pPr>
            <w:pStyle w:val="TOC2"/>
            <w:tabs>
              <w:tab w:val="left" w:pos="960"/>
              <w:tab w:val="right" w:leader="dot" w:pos="9016"/>
            </w:tabs>
            <w:rPr>
              <w:rFonts w:asciiTheme="minorHAnsi" w:eastAsiaTheme="minorEastAsia" w:hAnsiTheme="minorHAnsi" w:cstheme="minorBidi"/>
              <w:noProof/>
              <w:lang w:eastAsia="en-GB"/>
            </w:rPr>
          </w:pPr>
          <w:hyperlink w:anchor="_Toc213852701" w:history="1">
            <w:r w:rsidRPr="00F6753E">
              <w:rPr>
                <w:rStyle w:val="Hyperlink"/>
                <w:noProof/>
              </w:rPr>
              <w:t>2.1</w:t>
            </w:r>
            <w:r>
              <w:rPr>
                <w:rFonts w:asciiTheme="minorHAnsi" w:eastAsiaTheme="minorEastAsia" w:hAnsiTheme="minorHAnsi" w:cstheme="minorBidi"/>
                <w:noProof/>
                <w:lang w:eastAsia="en-GB"/>
              </w:rPr>
              <w:tab/>
            </w:r>
            <w:r w:rsidRPr="00F6753E">
              <w:rPr>
                <w:rStyle w:val="Hyperlink"/>
                <w:noProof/>
              </w:rPr>
              <w:t>Question 1</w:t>
            </w:r>
            <w:r>
              <w:rPr>
                <w:noProof/>
                <w:webHidden/>
              </w:rPr>
              <w:tab/>
            </w:r>
            <w:r>
              <w:rPr>
                <w:noProof/>
                <w:webHidden/>
              </w:rPr>
              <w:fldChar w:fldCharType="begin"/>
            </w:r>
            <w:r>
              <w:rPr>
                <w:noProof/>
                <w:webHidden/>
              </w:rPr>
              <w:instrText xml:space="preserve"> PAGEREF _Toc213852701 \h </w:instrText>
            </w:r>
            <w:r>
              <w:rPr>
                <w:noProof/>
                <w:webHidden/>
              </w:rPr>
            </w:r>
            <w:r>
              <w:rPr>
                <w:noProof/>
                <w:webHidden/>
              </w:rPr>
              <w:fldChar w:fldCharType="separate"/>
            </w:r>
            <w:r>
              <w:rPr>
                <w:noProof/>
                <w:webHidden/>
              </w:rPr>
              <w:t>16</w:t>
            </w:r>
            <w:r>
              <w:rPr>
                <w:noProof/>
                <w:webHidden/>
              </w:rPr>
              <w:fldChar w:fldCharType="end"/>
            </w:r>
          </w:hyperlink>
        </w:p>
        <w:p w14:paraId="55B49AD8" w14:textId="47D65312" w:rsidR="00815CB2" w:rsidRDefault="00815CB2">
          <w:pPr>
            <w:pStyle w:val="TOC2"/>
            <w:tabs>
              <w:tab w:val="left" w:pos="960"/>
              <w:tab w:val="right" w:leader="dot" w:pos="9016"/>
            </w:tabs>
            <w:rPr>
              <w:rFonts w:asciiTheme="minorHAnsi" w:eastAsiaTheme="minorEastAsia" w:hAnsiTheme="minorHAnsi" w:cstheme="minorBidi"/>
              <w:noProof/>
              <w:lang w:eastAsia="en-GB"/>
            </w:rPr>
          </w:pPr>
          <w:hyperlink w:anchor="_Toc213852702" w:history="1">
            <w:r w:rsidRPr="00F6753E">
              <w:rPr>
                <w:rStyle w:val="Hyperlink"/>
                <w:noProof/>
              </w:rPr>
              <w:t>2.2</w:t>
            </w:r>
            <w:r>
              <w:rPr>
                <w:rFonts w:asciiTheme="minorHAnsi" w:eastAsiaTheme="minorEastAsia" w:hAnsiTheme="minorHAnsi" w:cstheme="minorBidi"/>
                <w:noProof/>
                <w:lang w:eastAsia="en-GB"/>
              </w:rPr>
              <w:tab/>
            </w:r>
            <w:r w:rsidRPr="00F6753E">
              <w:rPr>
                <w:rStyle w:val="Hyperlink"/>
                <w:noProof/>
              </w:rPr>
              <w:t>Question 2</w:t>
            </w:r>
            <w:r>
              <w:rPr>
                <w:noProof/>
                <w:webHidden/>
              </w:rPr>
              <w:tab/>
            </w:r>
            <w:r>
              <w:rPr>
                <w:noProof/>
                <w:webHidden/>
              </w:rPr>
              <w:fldChar w:fldCharType="begin"/>
            </w:r>
            <w:r>
              <w:rPr>
                <w:noProof/>
                <w:webHidden/>
              </w:rPr>
              <w:instrText xml:space="preserve"> PAGEREF _Toc213852702 \h </w:instrText>
            </w:r>
            <w:r>
              <w:rPr>
                <w:noProof/>
                <w:webHidden/>
              </w:rPr>
            </w:r>
            <w:r>
              <w:rPr>
                <w:noProof/>
                <w:webHidden/>
              </w:rPr>
              <w:fldChar w:fldCharType="separate"/>
            </w:r>
            <w:r>
              <w:rPr>
                <w:noProof/>
                <w:webHidden/>
              </w:rPr>
              <w:t>16</w:t>
            </w:r>
            <w:r>
              <w:rPr>
                <w:noProof/>
                <w:webHidden/>
              </w:rPr>
              <w:fldChar w:fldCharType="end"/>
            </w:r>
          </w:hyperlink>
        </w:p>
        <w:p w14:paraId="0CA53E05" w14:textId="4D5F6A30" w:rsidR="00815CB2" w:rsidRDefault="00815CB2">
          <w:pPr>
            <w:pStyle w:val="TOC2"/>
            <w:tabs>
              <w:tab w:val="left" w:pos="960"/>
              <w:tab w:val="right" w:leader="dot" w:pos="9016"/>
            </w:tabs>
            <w:rPr>
              <w:rFonts w:asciiTheme="minorHAnsi" w:eastAsiaTheme="minorEastAsia" w:hAnsiTheme="minorHAnsi" w:cstheme="minorBidi"/>
              <w:noProof/>
              <w:lang w:eastAsia="en-GB"/>
            </w:rPr>
          </w:pPr>
          <w:hyperlink w:anchor="_Toc213852703" w:history="1">
            <w:r w:rsidRPr="00F6753E">
              <w:rPr>
                <w:rStyle w:val="Hyperlink"/>
                <w:noProof/>
              </w:rPr>
              <w:t>2.3</w:t>
            </w:r>
            <w:r>
              <w:rPr>
                <w:rFonts w:asciiTheme="minorHAnsi" w:eastAsiaTheme="minorEastAsia" w:hAnsiTheme="minorHAnsi" w:cstheme="minorBidi"/>
                <w:noProof/>
                <w:lang w:eastAsia="en-GB"/>
              </w:rPr>
              <w:tab/>
            </w:r>
            <w:r w:rsidRPr="00F6753E">
              <w:rPr>
                <w:rStyle w:val="Hyperlink"/>
                <w:noProof/>
              </w:rPr>
              <w:t>Question 3</w:t>
            </w:r>
            <w:r>
              <w:rPr>
                <w:noProof/>
                <w:webHidden/>
              </w:rPr>
              <w:tab/>
            </w:r>
            <w:r>
              <w:rPr>
                <w:noProof/>
                <w:webHidden/>
              </w:rPr>
              <w:fldChar w:fldCharType="begin"/>
            </w:r>
            <w:r>
              <w:rPr>
                <w:noProof/>
                <w:webHidden/>
              </w:rPr>
              <w:instrText xml:space="preserve"> PAGEREF _Toc213852703 \h </w:instrText>
            </w:r>
            <w:r>
              <w:rPr>
                <w:noProof/>
                <w:webHidden/>
              </w:rPr>
            </w:r>
            <w:r>
              <w:rPr>
                <w:noProof/>
                <w:webHidden/>
              </w:rPr>
              <w:fldChar w:fldCharType="separate"/>
            </w:r>
            <w:r>
              <w:rPr>
                <w:noProof/>
                <w:webHidden/>
              </w:rPr>
              <w:t>16</w:t>
            </w:r>
            <w:r>
              <w:rPr>
                <w:noProof/>
                <w:webHidden/>
              </w:rPr>
              <w:fldChar w:fldCharType="end"/>
            </w:r>
          </w:hyperlink>
        </w:p>
        <w:p w14:paraId="3A48FF5D" w14:textId="31647785" w:rsidR="00815CB2" w:rsidRDefault="00815CB2">
          <w:pPr>
            <w:pStyle w:val="TOC2"/>
            <w:tabs>
              <w:tab w:val="left" w:pos="960"/>
              <w:tab w:val="right" w:leader="dot" w:pos="9016"/>
            </w:tabs>
            <w:rPr>
              <w:rFonts w:asciiTheme="minorHAnsi" w:eastAsiaTheme="minorEastAsia" w:hAnsiTheme="minorHAnsi" w:cstheme="minorBidi"/>
              <w:noProof/>
              <w:lang w:eastAsia="en-GB"/>
            </w:rPr>
          </w:pPr>
          <w:hyperlink w:anchor="_Toc213852704" w:history="1">
            <w:r w:rsidRPr="00F6753E">
              <w:rPr>
                <w:rStyle w:val="Hyperlink"/>
                <w:noProof/>
              </w:rPr>
              <w:t>2.4</w:t>
            </w:r>
            <w:r>
              <w:rPr>
                <w:rFonts w:asciiTheme="minorHAnsi" w:eastAsiaTheme="minorEastAsia" w:hAnsiTheme="minorHAnsi" w:cstheme="minorBidi"/>
                <w:noProof/>
                <w:lang w:eastAsia="en-GB"/>
              </w:rPr>
              <w:tab/>
            </w:r>
            <w:r w:rsidRPr="00F6753E">
              <w:rPr>
                <w:rStyle w:val="Hyperlink"/>
                <w:noProof/>
              </w:rPr>
              <w:t>Question 4</w:t>
            </w:r>
            <w:r>
              <w:rPr>
                <w:noProof/>
                <w:webHidden/>
              </w:rPr>
              <w:tab/>
            </w:r>
            <w:r>
              <w:rPr>
                <w:noProof/>
                <w:webHidden/>
              </w:rPr>
              <w:fldChar w:fldCharType="begin"/>
            </w:r>
            <w:r>
              <w:rPr>
                <w:noProof/>
                <w:webHidden/>
              </w:rPr>
              <w:instrText xml:space="preserve"> PAGEREF _Toc213852704 \h </w:instrText>
            </w:r>
            <w:r>
              <w:rPr>
                <w:noProof/>
                <w:webHidden/>
              </w:rPr>
            </w:r>
            <w:r>
              <w:rPr>
                <w:noProof/>
                <w:webHidden/>
              </w:rPr>
              <w:fldChar w:fldCharType="separate"/>
            </w:r>
            <w:r>
              <w:rPr>
                <w:noProof/>
                <w:webHidden/>
              </w:rPr>
              <w:t>17</w:t>
            </w:r>
            <w:r>
              <w:rPr>
                <w:noProof/>
                <w:webHidden/>
              </w:rPr>
              <w:fldChar w:fldCharType="end"/>
            </w:r>
          </w:hyperlink>
        </w:p>
        <w:p w14:paraId="1D795972" w14:textId="0D9387CC" w:rsidR="00815CB2" w:rsidRDefault="00815CB2">
          <w:pPr>
            <w:pStyle w:val="TOC2"/>
            <w:tabs>
              <w:tab w:val="left" w:pos="960"/>
              <w:tab w:val="right" w:leader="dot" w:pos="9016"/>
            </w:tabs>
            <w:rPr>
              <w:rFonts w:asciiTheme="minorHAnsi" w:eastAsiaTheme="minorEastAsia" w:hAnsiTheme="minorHAnsi" w:cstheme="minorBidi"/>
              <w:noProof/>
              <w:lang w:eastAsia="en-GB"/>
            </w:rPr>
          </w:pPr>
          <w:hyperlink w:anchor="_Toc213852705" w:history="1">
            <w:r w:rsidRPr="00F6753E">
              <w:rPr>
                <w:rStyle w:val="Hyperlink"/>
                <w:noProof/>
              </w:rPr>
              <w:t>2.5</w:t>
            </w:r>
            <w:r>
              <w:rPr>
                <w:rFonts w:asciiTheme="minorHAnsi" w:eastAsiaTheme="minorEastAsia" w:hAnsiTheme="minorHAnsi" w:cstheme="minorBidi"/>
                <w:noProof/>
                <w:lang w:eastAsia="en-GB"/>
              </w:rPr>
              <w:tab/>
            </w:r>
            <w:r w:rsidRPr="00F6753E">
              <w:rPr>
                <w:rStyle w:val="Hyperlink"/>
                <w:noProof/>
              </w:rPr>
              <w:t>Question 5</w:t>
            </w:r>
            <w:r>
              <w:rPr>
                <w:noProof/>
                <w:webHidden/>
              </w:rPr>
              <w:tab/>
            </w:r>
            <w:r>
              <w:rPr>
                <w:noProof/>
                <w:webHidden/>
              </w:rPr>
              <w:fldChar w:fldCharType="begin"/>
            </w:r>
            <w:r>
              <w:rPr>
                <w:noProof/>
                <w:webHidden/>
              </w:rPr>
              <w:instrText xml:space="preserve"> PAGEREF _Toc213852705 \h </w:instrText>
            </w:r>
            <w:r>
              <w:rPr>
                <w:noProof/>
                <w:webHidden/>
              </w:rPr>
            </w:r>
            <w:r>
              <w:rPr>
                <w:noProof/>
                <w:webHidden/>
              </w:rPr>
              <w:fldChar w:fldCharType="separate"/>
            </w:r>
            <w:r>
              <w:rPr>
                <w:noProof/>
                <w:webHidden/>
              </w:rPr>
              <w:t>18</w:t>
            </w:r>
            <w:r>
              <w:rPr>
                <w:noProof/>
                <w:webHidden/>
              </w:rPr>
              <w:fldChar w:fldCharType="end"/>
            </w:r>
          </w:hyperlink>
        </w:p>
        <w:p w14:paraId="536928E7" w14:textId="32F55807" w:rsidR="00815CB2" w:rsidRDefault="00815CB2">
          <w:pPr>
            <w:pStyle w:val="TOC2"/>
            <w:tabs>
              <w:tab w:val="left" w:pos="960"/>
              <w:tab w:val="right" w:leader="dot" w:pos="9016"/>
            </w:tabs>
            <w:rPr>
              <w:rFonts w:asciiTheme="minorHAnsi" w:eastAsiaTheme="minorEastAsia" w:hAnsiTheme="minorHAnsi" w:cstheme="minorBidi"/>
              <w:noProof/>
              <w:lang w:eastAsia="en-GB"/>
            </w:rPr>
          </w:pPr>
          <w:hyperlink w:anchor="_Toc213852706" w:history="1">
            <w:r w:rsidRPr="00F6753E">
              <w:rPr>
                <w:rStyle w:val="Hyperlink"/>
                <w:noProof/>
              </w:rPr>
              <w:t>2.6</w:t>
            </w:r>
            <w:r>
              <w:rPr>
                <w:rFonts w:asciiTheme="minorHAnsi" w:eastAsiaTheme="minorEastAsia" w:hAnsiTheme="minorHAnsi" w:cstheme="minorBidi"/>
                <w:noProof/>
                <w:lang w:eastAsia="en-GB"/>
              </w:rPr>
              <w:tab/>
            </w:r>
            <w:r w:rsidRPr="00F6753E">
              <w:rPr>
                <w:rStyle w:val="Hyperlink"/>
                <w:noProof/>
              </w:rPr>
              <w:t>Question 6</w:t>
            </w:r>
            <w:r>
              <w:rPr>
                <w:noProof/>
                <w:webHidden/>
              </w:rPr>
              <w:tab/>
            </w:r>
            <w:r>
              <w:rPr>
                <w:noProof/>
                <w:webHidden/>
              </w:rPr>
              <w:fldChar w:fldCharType="begin"/>
            </w:r>
            <w:r>
              <w:rPr>
                <w:noProof/>
                <w:webHidden/>
              </w:rPr>
              <w:instrText xml:space="preserve"> PAGEREF _Toc213852706 \h </w:instrText>
            </w:r>
            <w:r>
              <w:rPr>
                <w:noProof/>
                <w:webHidden/>
              </w:rPr>
            </w:r>
            <w:r>
              <w:rPr>
                <w:noProof/>
                <w:webHidden/>
              </w:rPr>
              <w:fldChar w:fldCharType="separate"/>
            </w:r>
            <w:r>
              <w:rPr>
                <w:noProof/>
                <w:webHidden/>
              </w:rPr>
              <w:t>20</w:t>
            </w:r>
            <w:r>
              <w:rPr>
                <w:noProof/>
                <w:webHidden/>
              </w:rPr>
              <w:fldChar w:fldCharType="end"/>
            </w:r>
          </w:hyperlink>
        </w:p>
        <w:p w14:paraId="0453127E" w14:textId="4956C4C2" w:rsidR="00815CB2" w:rsidRDefault="00815CB2">
          <w:pPr>
            <w:pStyle w:val="TOC2"/>
            <w:tabs>
              <w:tab w:val="left" w:pos="960"/>
              <w:tab w:val="right" w:leader="dot" w:pos="9016"/>
            </w:tabs>
            <w:rPr>
              <w:rFonts w:asciiTheme="minorHAnsi" w:eastAsiaTheme="minorEastAsia" w:hAnsiTheme="minorHAnsi" w:cstheme="minorBidi"/>
              <w:noProof/>
              <w:lang w:eastAsia="en-GB"/>
            </w:rPr>
          </w:pPr>
          <w:hyperlink w:anchor="_Toc213852707" w:history="1">
            <w:r w:rsidRPr="00F6753E">
              <w:rPr>
                <w:rStyle w:val="Hyperlink"/>
                <w:noProof/>
              </w:rPr>
              <w:t>2.7</w:t>
            </w:r>
            <w:r>
              <w:rPr>
                <w:rFonts w:asciiTheme="minorHAnsi" w:eastAsiaTheme="minorEastAsia" w:hAnsiTheme="minorHAnsi" w:cstheme="minorBidi"/>
                <w:noProof/>
                <w:lang w:eastAsia="en-GB"/>
              </w:rPr>
              <w:tab/>
            </w:r>
            <w:r w:rsidRPr="00F6753E">
              <w:rPr>
                <w:rStyle w:val="Hyperlink"/>
                <w:noProof/>
              </w:rPr>
              <w:t>Question 7</w:t>
            </w:r>
            <w:r>
              <w:rPr>
                <w:noProof/>
                <w:webHidden/>
              </w:rPr>
              <w:tab/>
            </w:r>
            <w:r>
              <w:rPr>
                <w:noProof/>
                <w:webHidden/>
              </w:rPr>
              <w:fldChar w:fldCharType="begin"/>
            </w:r>
            <w:r>
              <w:rPr>
                <w:noProof/>
                <w:webHidden/>
              </w:rPr>
              <w:instrText xml:space="preserve"> PAGEREF _Toc213852707 \h </w:instrText>
            </w:r>
            <w:r>
              <w:rPr>
                <w:noProof/>
                <w:webHidden/>
              </w:rPr>
            </w:r>
            <w:r>
              <w:rPr>
                <w:noProof/>
                <w:webHidden/>
              </w:rPr>
              <w:fldChar w:fldCharType="separate"/>
            </w:r>
            <w:r>
              <w:rPr>
                <w:noProof/>
                <w:webHidden/>
              </w:rPr>
              <w:t>20</w:t>
            </w:r>
            <w:r>
              <w:rPr>
                <w:noProof/>
                <w:webHidden/>
              </w:rPr>
              <w:fldChar w:fldCharType="end"/>
            </w:r>
          </w:hyperlink>
        </w:p>
        <w:p w14:paraId="01F926D2" w14:textId="14F2B549" w:rsidR="00815CB2" w:rsidRDefault="00815CB2">
          <w:pPr>
            <w:pStyle w:val="TOC2"/>
            <w:tabs>
              <w:tab w:val="left" w:pos="960"/>
              <w:tab w:val="right" w:leader="dot" w:pos="9016"/>
            </w:tabs>
            <w:rPr>
              <w:rFonts w:asciiTheme="minorHAnsi" w:eastAsiaTheme="minorEastAsia" w:hAnsiTheme="minorHAnsi" w:cstheme="minorBidi"/>
              <w:noProof/>
              <w:lang w:eastAsia="en-GB"/>
            </w:rPr>
          </w:pPr>
          <w:hyperlink w:anchor="_Toc213852708" w:history="1">
            <w:r w:rsidRPr="00F6753E">
              <w:rPr>
                <w:rStyle w:val="Hyperlink"/>
                <w:noProof/>
              </w:rPr>
              <w:t>2.8</w:t>
            </w:r>
            <w:r>
              <w:rPr>
                <w:rFonts w:asciiTheme="minorHAnsi" w:eastAsiaTheme="minorEastAsia" w:hAnsiTheme="minorHAnsi" w:cstheme="minorBidi"/>
                <w:noProof/>
                <w:lang w:eastAsia="en-GB"/>
              </w:rPr>
              <w:tab/>
            </w:r>
            <w:r w:rsidRPr="00F6753E">
              <w:rPr>
                <w:rStyle w:val="Hyperlink"/>
                <w:noProof/>
              </w:rPr>
              <w:t>Question 8</w:t>
            </w:r>
            <w:r>
              <w:rPr>
                <w:noProof/>
                <w:webHidden/>
              </w:rPr>
              <w:tab/>
            </w:r>
            <w:r>
              <w:rPr>
                <w:noProof/>
                <w:webHidden/>
              </w:rPr>
              <w:fldChar w:fldCharType="begin"/>
            </w:r>
            <w:r>
              <w:rPr>
                <w:noProof/>
                <w:webHidden/>
              </w:rPr>
              <w:instrText xml:space="preserve"> PAGEREF _Toc213852708 \h </w:instrText>
            </w:r>
            <w:r>
              <w:rPr>
                <w:noProof/>
                <w:webHidden/>
              </w:rPr>
            </w:r>
            <w:r>
              <w:rPr>
                <w:noProof/>
                <w:webHidden/>
              </w:rPr>
              <w:fldChar w:fldCharType="separate"/>
            </w:r>
            <w:r>
              <w:rPr>
                <w:noProof/>
                <w:webHidden/>
              </w:rPr>
              <w:t>23</w:t>
            </w:r>
            <w:r>
              <w:rPr>
                <w:noProof/>
                <w:webHidden/>
              </w:rPr>
              <w:fldChar w:fldCharType="end"/>
            </w:r>
          </w:hyperlink>
        </w:p>
        <w:p w14:paraId="4E52FEDC" w14:textId="25683711" w:rsidR="00815CB2" w:rsidRDefault="00815CB2">
          <w:pPr>
            <w:pStyle w:val="TOC1"/>
            <w:tabs>
              <w:tab w:val="left" w:pos="480"/>
              <w:tab w:val="right" w:leader="dot" w:pos="9016"/>
            </w:tabs>
            <w:rPr>
              <w:rFonts w:asciiTheme="minorHAnsi" w:eastAsiaTheme="minorEastAsia" w:hAnsiTheme="minorHAnsi" w:cstheme="minorBidi"/>
              <w:noProof/>
              <w:lang w:eastAsia="en-GB"/>
            </w:rPr>
          </w:pPr>
          <w:hyperlink w:anchor="_Toc213852709" w:history="1">
            <w:r w:rsidRPr="00F6753E">
              <w:rPr>
                <w:rStyle w:val="Hyperlink"/>
                <w:noProof/>
              </w:rPr>
              <w:t>3</w:t>
            </w:r>
            <w:r>
              <w:rPr>
                <w:rFonts w:asciiTheme="minorHAnsi" w:eastAsiaTheme="minorEastAsia" w:hAnsiTheme="minorHAnsi" w:cstheme="minorBidi"/>
                <w:noProof/>
                <w:lang w:eastAsia="en-GB"/>
              </w:rPr>
              <w:tab/>
            </w:r>
            <w:r w:rsidRPr="00F6753E">
              <w:rPr>
                <w:rStyle w:val="Hyperlink"/>
                <w:noProof/>
              </w:rPr>
              <w:t>Bibliography</w:t>
            </w:r>
            <w:r>
              <w:rPr>
                <w:noProof/>
                <w:webHidden/>
              </w:rPr>
              <w:tab/>
            </w:r>
            <w:r>
              <w:rPr>
                <w:noProof/>
                <w:webHidden/>
              </w:rPr>
              <w:fldChar w:fldCharType="begin"/>
            </w:r>
            <w:r>
              <w:rPr>
                <w:noProof/>
                <w:webHidden/>
              </w:rPr>
              <w:instrText xml:space="preserve"> PAGEREF _Toc213852709 \h </w:instrText>
            </w:r>
            <w:r>
              <w:rPr>
                <w:noProof/>
                <w:webHidden/>
              </w:rPr>
            </w:r>
            <w:r>
              <w:rPr>
                <w:noProof/>
                <w:webHidden/>
              </w:rPr>
              <w:fldChar w:fldCharType="separate"/>
            </w:r>
            <w:r>
              <w:rPr>
                <w:noProof/>
                <w:webHidden/>
              </w:rPr>
              <w:t>25</w:t>
            </w:r>
            <w:r>
              <w:rPr>
                <w:noProof/>
                <w:webHidden/>
              </w:rPr>
              <w:fldChar w:fldCharType="end"/>
            </w:r>
          </w:hyperlink>
        </w:p>
        <w:p w14:paraId="61081D15" w14:textId="0BC2A6FB" w:rsidR="00815CB2" w:rsidRDefault="00815CB2">
          <w:pPr>
            <w:pStyle w:val="TOC1"/>
            <w:tabs>
              <w:tab w:val="left" w:pos="480"/>
              <w:tab w:val="right" w:leader="dot" w:pos="9016"/>
            </w:tabs>
            <w:rPr>
              <w:rFonts w:asciiTheme="minorHAnsi" w:eastAsiaTheme="minorEastAsia" w:hAnsiTheme="minorHAnsi" w:cstheme="minorBidi"/>
              <w:noProof/>
              <w:lang w:eastAsia="en-GB"/>
            </w:rPr>
          </w:pPr>
          <w:hyperlink w:anchor="_Toc213852710" w:history="1">
            <w:r w:rsidRPr="00F6753E">
              <w:rPr>
                <w:rStyle w:val="Hyperlink"/>
                <w:noProof/>
              </w:rPr>
              <w:t>4</w:t>
            </w:r>
            <w:r>
              <w:rPr>
                <w:rFonts w:asciiTheme="minorHAnsi" w:eastAsiaTheme="minorEastAsia" w:hAnsiTheme="minorHAnsi" w:cstheme="minorBidi"/>
                <w:noProof/>
                <w:lang w:eastAsia="en-GB"/>
              </w:rPr>
              <w:tab/>
            </w:r>
            <w:r w:rsidRPr="00F6753E">
              <w:rPr>
                <w:rStyle w:val="Hyperlink"/>
                <w:noProof/>
              </w:rPr>
              <w:t>Appendices</w:t>
            </w:r>
            <w:r>
              <w:rPr>
                <w:noProof/>
                <w:webHidden/>
              </w:rPr>
              <w:tab/>
            </w:r>
            <w:r>
              <w:rPr>
                <w:noProof/>
                <w:webHidden/>
              </w:rPr>
              <w:fldChar w:fldCharType="begin"/>
            </w:r>
            <w:r>
              <w:rPr>
                <w:noProof/>
                <w:webHidden/>
              </w:rPr>
              <w:instrText xml:space="preserve"> PAGEREF _Toc213852710 \h </w:instrText>
            </w:r>
            <w:r>
              <w:rPr>
                <w:noProof/>
                <w:webHidden/>
              </w:rPr>
            </w:r>
            <w:r>
              <w:rPr>
                <w:noProof/>
                <w:webHidden/>
              </w:rPr>
              <w:fldChar w:fldCharType="separate"/>
            </w:r>
            <w:r>
              <w:rPr>
                <w:noProof/>
                <w:webHidden/>
              </w:rPr>
              <w:t>29</w:t>
            </w:r>
            <w:r>
              <w:rPr>
                <w:noProof/>
                <w:webHidden/>
              </w:rPr>
              <w:fldChar w:fldCharType="end"/>
            </w:r>
          </w:hyperlink>
        </w:p>
        <w:p w14:paraId="0F509356" w14:textId="3FCEFE22" w:rsidR="00815CB2" w:rsidRDefault="00815CB2">
          <w:pPr>
            <w:pStyle w:val="TOC2"/>
            <w:tabs>
              <w:tab w:val="left" w:pos="960"/>
              <w:tab w:val="right" w:leader="dot" w:pos="9016"/>
            </w:tabs>
            <w:rPr>
              <w:rFonts w:asciiTheme="minorHAnsi" w:eastAsiaTheme="minorEastAsia" w:hAnsiTheme="minorHAnsi" w:cstheme="minorBidi"/>
              <w:noProof/>
              <w:lang w:eastAsia="en-GB"/>
            </w:rPr>
          </w:pPr>
          <w:hyperlink w:anchor="_Toc213852711" w:history="1">
            <w:r w:rsidRPr="00F6753E">
              <w:rPr>
                <w:rStyle w:val="Hyperlink"/>
                <w:noProof/>
              </w:rPr>
              <w:t>4.1</w:t>
            </w:r>
            <w:r>
              <w:rPr>
                <w:rFonts w:asciiTheme="minorHAnsi" w:eastAsiaTheme="minorEastAsia" w:hAnsiTheme="minorHAnsi" w:cstheme="minorBidi"/>
                <w:noProof/>
                <w:lang w:eastAsia="en-GB"/>
              </w:rPr>
              <w:tab/>
            </w:r>
            <w:r w:rsidRPr="00F6753E">
              <w:rPr>
                <w:rStyle w:val="Hyperlink"/>
                <w:noProof/>
              </w:rPr>
              <w:t>Appendix A – Question 5 Calculations</w:t>
            </w:r>
            <w:r>
              <w:rPr>
                <w:noProof/>
                <w:webHidden/>
              </w:rPr>
              <w:tab/>
            </w:r>
            <w:r>
              <w:rPr>
                <w:noProof/>
                <w:webHidden/>
              </w:rPr>
              <w:fldChar w:fldCharType="begin"/>
            </w:r>
            <w:r>
              <w:rPr>
                <w:noProof/>
                <w:webHidden/>
              </w:rPr>
              <w:instrText xml:space="preserve"> PAGEREF _Toc213852711 \h </w:instrText>
            </w:r>
            <w:r>
              <w:rPr>
                <w:noProof/>
                <w:webHidden/>
              </w:rPr>
            </w:r>
            <w:r>
              <w:rPr>
                <w:noProof/>
                <w:webHidden/>
              </w:rPr>
              <w:fldChar w:fldCharType="separate"/>
            </w:r>
            <w:r>
              <w:rPr>
                <w:noProof/>
                <w:webHidden/>
              </w:rPr>
              <w:t>29</w:t>
            </w:r>
            <w:r>
              <w:rPr>
                <w:noProof/>
                <w:webHidden/>
              </w:rPr>
              <w:fldChar w:fldCharType="end"/>
            </w:r>
          </w:hyperlink>
        </w:p>
        <w:p w14:paraId="21310284" w14:textId="08FAB12E" w:rsidR="00815CB2" w:rsidRDefault="00815CB2">
          <w:pPr>
            <w:pStyle w:val="TOC3"/>
            <w:tabs>
              <w:tab w:val="left" w:pos="1440"/>
              <w:tab w:val="right" w:leader="dot" w:pos="9016"/>
            </w:tabs>
            <w:rPr>
              <w:rFonts w:asciiTheme="minorHAnsi" w:eastAsiaTheme="minorEastAsia" w:hAnsiTheme="minorHAnsi" w:cstheme="minorBidi"/>
              <w:noProof/>
              <w:lang w:eastAsia="en-GB"/>
            </w:rPr>
          </w:pPr>
          <w:hyperlink w:anchor="_Toc213852712" w:history="1">
            <w:r w:rsidRPr="00F6753E">
              <w:rPr>
                <w:rStyle w:val="Hyperlink"/>
                <w:noProof/>
              </w:rPr>
              <w:t>4.1.1</w:t>
            </w:r>
            <w:r>
              <w:rPr>
                <w:rFonts w:asciiTheme="minorHAnsi" w:eastAsiaTheme="minorEastAsia" w:hAnsiTheme="minorHAnsi" w:cstheme="minorBidi"/>
                <w:noProof/>
                <w:lang w:eastAsia="en-GB"/>
              </w:rPr>
              <w:tab/>
            </w:r>
            <w:r w:rsidRPr="00F6753E">
              <w:rPr>
                <w:rStyle w:val="Hyperlink"/>
                <w:noProof/>
              </w:rPr>
              <w:t>Braking Speed</w:t>
            </w:r>
            <w:r>
              <w:rPr>
                <w:noProof/>
                <w:webHidden/>
              </w:rPr>
              <w:tab/>
            </w:r>
            <w:r>
              <w:rPr>
                <w:noProof/>
                <w:webHidden/>
              </w:rPr>
              <w:fldChar w:fldCharType="begin"/>
            </w:r>
            <w:r>
              <w:rPr>
                <w:noProof/>
                <w:webHidden/>
              </w:rPr>
              <w:instrText xml:space="preserve"> PAGEREF _Toc213852712 \h </w:instrText>
            </w:r>
            <w:r>
              <w:rPr>
                <w:noProof/>
                <w:webHidden/>
              </w:rPr>
            </w:r>
            <w:r>
              <w:rPr>
                <w:noProof/>
                <w:webHidden/>
              </w:rPr>
              <w:fldChar w:fldCharType="separate"/>
            </w:r>
            <w:r>
              <w:rPr>
                <w:noProof/>
                <w:webHidden/>
              </w:rPr>
              <w:t>29</w:t>
            </w:r>
            <w:r>
              <w:rPr>
                <w:noProof/>
                <w:webHidden/>
              </w:rPr>
              <w:fldChar w:fldCharType="end"/>
            </w:r>
          </w:hyperlink>
        </w:p>
        <w:p w14:paraId="703A453C" w14:textId="0CDF2D1A" w:rsidR="00815CB2" w:rsidRDefault="00815CB2">
          <w:pPr>
            <w:pStyle w:val="TOC3"/>
            <w:tabs>
              <w:tab w:val="left" w:pos="1440"/>
              <w:tab w:val="right" w:leader="dot" w:pos="9016"/>
            </w:tabs>
            <w:rPr>
              <w:rFonts w:asciiTheme="minorHAnsi" w:eastAsiaTheme="minorEastAsia" w:hAnsiTheme="minorHAnsi" w:cstheme="minorBidi"/>
              <w:noProof/>
              <w:lang w:eastAsia="en-GB"/>
            </w:rPr>
          </w:pPr>
          <w:hyperlink w:anchor="_Toc213852713" w:history="1">
            <w:r w:rsidRPr="00F6753E">
              <w:rPr>
                <w:rStyle w:val="Hyperlink"/>
                <w:noProof/>
              </w:rPr>
              <w:t>4.1.2</w:t>
            </w:r>
            <w:r>
              <w:rPr>
                <w:rFonts w:asciiTheme="minorHAnsi" w:eastAsiaTheme="minorEastAsia" w:hAnsiTheme="minorHAnsi" w:cstheme="minorBidi"/>
                <w:noProof/>
                <w:lang w:eastAsia="en-GB"/>
              </w:rPr>
              <w:tab/>
            </w:r>
            <w:r w:rsidRPr="00F6753E">
              <w:rPr>
                <w:rStyle w:val="Hyperlink"/>
                <w:noProof/>
              </w:rPr>
              <w:t>Vehicle KE</w:t>
            </w:r>
            <w:r>
              <w:rPr>
                <w:noProof/>
                <w:webHidden/>
              </w:rPr>
              <w:tab/>
            </w:r>
            <w:r>
              <w:rPr>
                <w:noProof/>
                <w:webHidden/>
              </w:rPr>
              <w:fldChar w:fldCharType="begin"/>
            </w:r>
            <w:r>
              <w:rPr>
                <w:noProof/>
                <w:webHidden/>
              </w:rPr>
              <w:instrText xml:space="preserve"> PAGEREF _Toc213852713 \h </w:instrText>
            </w:r>
            <w:r>
              <w:rPr>
                <w:noProof/>
                <w:webHidden/>
              </w:rPr>
            </w:r>
            <w:r>
              <w:rPr>
                <w:noProof/>
                <w:webHidden/>
              </w:rPr>
              <w:fldChar w:fldCharType="separate"/>
            </w:r>
            <w:r>
              <w:rPr>
                <w:noProof/>
                <w:webHidden/>
              </w:rPr>
              <w:t>30</w:t>
            </w:r>
            <w:r>
              <w:rPr>
                <w:noProof/>
                <w:webHidden/>
              </w:rPr>
              <w:fldChar w:fldCharType="end"/>
            </w:r>
          </w:hyperlink>
        </w:p>
        <w:p w14:paraId="067F1359" w14:textId="5BB76FC2" w:rsidR="00815CB2" w:rsidRDefault="00815CB2">
          <w:pPr>
            <w:pStyle w:val="TOC3"/>
            <w:tabs>
              <w:tab w:val="left" w:pos="1440"/>
              <w:tab w:val="right" w:leader="dot" w:pos="9016"/>
            </w:tabs>
            <w:rPr>
              <w:rFonts w:asciiTheme="minorHAnsi" w:eastAsiaTheme="minorEastAsia" w:hAnsiTheme="minorHAnsi" w:cstheme="minorBidi"/>
              <w:noProof/>
              <w:lang w:eastAsia="en-GB"/>
            </w:rPr>
          </w:pPr>
          <w:hyperlink w:anchor="_Toc213852714" w:history="1">
            <w:r w:rsidRPr="00F6753E">
              <w:rPr>
                <w:rStyle w:val="Hyperlink"/>
                <w:noProof/>
              </w:rPr>
              <w:t>4.1.3</w:t>
            </w:r>
            <w:r>
              <w:rPr>
                <w:rFonts w:asciiTheme="minorHAnsi" w:eastAsiaTheme="minorEastAsia" w:hAnsiTheme="minorHAnsi" w:cstheme="minorBidi"/>
                <w:noProof/>
                <w:lang w:eastAsia="en-GB"/>
              </w:rPr>
              <w:tab/>
            </w:r>
            <w:r w:rsidRPr="00F6753E">
              <w:rPr>
                <w:rStyle w:val="Hyperlink"/>
                <w:noProof/>
              </w:rPr>
              <w:t>Energy Requested/Stored in KERS</w:t>
            </w:r>
            <w:r>
              <w:rPr>
                <w:noProof/>
                <w:webHidden/>
              </w:rPr>
              <w:tab/>
            </w:r>
            <w:r>
              <w:rPr>
                <w:noProof/>
                <w:webHidden/>
              </w:rPr>
              <w:fldChar w:fldCharType="begin"/>
            </w:r>
            <w:r>
              <w:rPr>
                <w:noProof/>
                <w:webHidden/>
              </w:rPr>
              <w:instrText xml:space="preserve"> PAGEREF _Toc213852714 \h </w:instrText>
            </w:r>
            <w:r>
              <w:rPr>
                <w:noProof/>
                <w:webHidden/>
              </w:rPr>
            </w:r>
            <w:r>
              <w:rPr>
                <w:noProof/>
                <w:webHidden/>
              </w:rPr>
              <w:fldChar w:fldCharType="separate"/>
            </w:r>
            <w:r>
              <w:rPr>
                <w:noProof/>
                <w:webHidden/>
              </w:rPr>
              <w:t>30</w:t>
            </w:r>
            <w:r>
              <w:rPr>
                <w:noProof/>
                <w:webHidden/>
              </w:rPr>
              <w:fldChar w:fldCharType="end"/>
            </w:r>
          </w:hyperlink>
        </w:p>
        <w:p w14:paraId="5415FD3F" w14:textId="77514A2F" w:rsidR="00815CB2" w:rsidRDefault="00815CB2">
          <w:pPr>
            <w:pStyle w:val="TOC3"/>
            <w:tabs>
              <w:tab w:val="left" w:pos="1440"/>
              <w:tab w:val="right" w:leader="dot" w:pos="9016"/>
            </w:tabs>
            <w:rPr>
              <w:rFonts w:asciiTheme="minorHAnsi" w:eastAsiaTheme="minorEastAsia" w:hAnsiTheme="minorHAnsi" w:cstheme="minorBidi"/>
              <w:noProof/>
              <w:lang w:eastAsia="en-GB"/>
            </w:rPr>
          </w:pPr>
          <w:hyperlink w:anchor="_Toc213852715" w:history="1">
            <w:r w:rsidRPr="00F6753E">
              <w:rPr>
                <w:rStyle w:val="Hyperlink"/>
                <w:noProof/>
              </w:rPr>
              <w:t>4.1.4</w:t>
            </w:r>
            <w:r>
              <w:rPr>
                <w:rFonts w:asciiTheme="minorHAnsi" w:eastAsiaTheme="minorEastAsia" w:hAnsiTheme="minorHAnsi" w:cstheme="minorBidi"/>
                <w:noProof/>
                <w:lang w:eastAsia="en-GB"/>
              </w:rPr>
              <w:tab/>
            </w:r>
            <w:r w:rsidRPr="00F6753E">
              <w:rPr>
                <w:rStyle w:val="Hyperlink"/>
                <w:noProof/>
              </w:rPr>
              <w:t>Final Speed in m/s</w:t>
            </w:r>
            <w:r>
              <w:rPr>
                <w:noProof/>
                <w:webHidden/>
              </w:rPr>
              <w:tab/>
            </w:r>
            <w:r>
              <w:rPr>
                <w:noProof/>
                <w:webHidden/>
              </w:rPr>
              <w:fldChar w:fldCharType="begin"/>
            </w:r>
            <w:r>
              <w:rPr>
                <w:noProof/>
                <w:webHidden/>
              </w:rPr>
              <w:instrText xml:space="preserve"> PAGEREF _Toc213852715 \h </w:instrText>
            </w:r>
            <w:r>
              <w:rPr>
                <w:noProof/>
                <w:webHidden/>
              </w:rPr>
            </w:r>
            <w:r>
              <w:rPr>
                <w:noProof/>
                <w:webHidden/>
              </w:rPr>
              <w:fldChar w:fldCharType="separate"/>
            </w:r>
            <w:r>
              <w:rPr>
                <w:noProof/>
                <w:webHidden/>
              </w:rPr>
              <w:t>31</w:t>
            </w:r>
            <w:r>
              <w:rPr>
                <w:noProof/>
                <w:webHidden/>
              </w:rPr>
              <w:fldChar w:fldCharType="end"/>
            </w:r>
          </w:hyperlink>
        </w:p>
        <w:p w14:paraId="6AA13167" w14:textId="529EF82A" w:rsidR="00815CB2" w:rsidRDefault="00815CB2">
          <w:pPr>
            <w:pStyle w:val="TOC3"/>
            <w:tabs>
              <w:tab w:val="left" w:pos="1440"/>
              <w:tab w:val="right" w:leader="dot" w:pos="9016"/>
            </w:tabs>
            <w:rPr>
              <w:rFonts w:asciiTheme="minorHAnsi" w:eastAsiaTheme="minorEastAsia" w:hAnsiTheme="minorHAnsi" w:cstheme="minorBidi"/>
              <w:noProof/>
              <w:lang w:eastAsia="en-GB"/>
            </w:rPr>
          </w:pPr>
          <w:hyperlink w:anchor="_Toc213852716" w:history="1">
            <w:r w:rsidRPr="00F6753E">
              <w:rPr>
                <w:rStyle w:val="Hyperlink"/>
                <w:noProof/>
              </w:rPr>
              <w:t>4.1.5</w:t>
            </w:r>
            <w:r>
              <w:rPr>
                <w:rFonts w:asciiTheme="minorHAnsi" w:eastAsiaTheme="minorEastAsia" w:hAnsiTheme="minorHAnsi" w:cstheme="minorBidi"/>
                <w:noProof/>
                <w:lang w:eastAsia="en-GB"/>
              </w:rPr>
              <w:tab/>
            </w:r>
            <w:r w:rsidRPr="00F6753E">
              <w:rPr>
                <w:rStyle w:val="Hyperlink"/>
                <w:noProof/>
              </w:rPr>
              <w:t>Final Speed in mph</w:t>
            </w:r>
            <w:r>
              <w:rPr>
                <w:noProof/>
                <w:webHidden/>
              </w:rPr>
              <w:tab/>
            </w:r>
            <w:r>
              <w:rPr>
                <w:noProof/>
                <w:webHidden/>
              </w:rPr>
              <w:fldChar w:fldCharType="begin"/>
            </w:r>
            <w:r>
              <w:rPr>
                <w:noProof/>
                <w:webHidden/>
              </w:rPr>
              <w:instrText xml:space="preserve"> PAGEREF _Toc213852716 \h </w:instrText>
            </w:r>
            <w:r>
              <w:rPr>
                <w:noProof/>
                <w:webHidden/>
              </w:rPr>
            </w:r>
            <w:r>
              <w:rPr>
                <w:noProof/>
                <w:webHidden/>
              </w:rPr>
              <w:fldChar w:fldCharType="separate"/>
            </w:r>
            <w:r>
              <w:rPr>
                <w:noProof/>
                <w:webHidden/>
              </w:rPr>
              <w:t>31</w:t>
            </w:r>
            <w:r>
              <w:rPr>
                <w:noProof/>
                <w:webHidden/>
              </w:rPr>
              <w:fldChar w:fldCharType="end"/>
            </w:r>
          </w:hyperlink>
        </w:p>
        <w:p w14:paraId="44F11C40" w14:textId="0CADD6C8" w:rsidR="00815CB2" w:rsidRDefault="00815CB2">
          <w:pPr>
            <w:pStyle w:val="TOC2"/>
            <w:tabs>
              <w:tab w:val="left" w:pos="960"/>
              <w:tab w:val="right" w:leader="dot" w:pos="9016"/>
            </w:tabs>
            <w:rPr>
              <w:rFonts w:asciiTheme="minorHAnsi" w:eastAsiaTheme="minorEastAsia" w:hAnsiTheme="minorHAnsi" w:cstheme="minorBidi"/>
              <w:noProof/>
              <w:lang w:eastAsia="en-GB"/>
            </w:rPr>
          </w:pPr>
          <w:hyperlink w:anchor="_Toc213852717" w:history="1">
            <w:r w:rsidRPr="00F6753E">
              <w:rPr>
                <w:rStyle w:val="Hyperlink"/>
                <w:noProof/>
              </w:rPr>
              <w:t>4.2</w:t>
            </w:r>
            <w:r>
              <w:rPr>
                <w:rFonts w:asciiTheme="minorHAnsi" w:eastAsiaTheme="minorEastAsia" w:hAnsiTheme="minorHAnsi" w:cstheme="minorBidi"/>
                <w:noProof/>
                <w:lang w:eastAsia="en-GB"/>
              </w:rPr>
              <w:tab/>
            </w:r>
            <w:r w:rsidRPr="00F6753E">
              <w:rPr>
                <w:rStyle w:val="Hyperlink"/>
                <w:noProof/>
              </w:rPr>
              <w:t>Appendix B – Question 7 Calculations</w:t>
            </w:r>
            <w:r>
              <w:rPr>
                <w:noProof/>
                <w:webHidden/>
              </w:rPr>
              <w:tab/>
            </w:r>
            <w:r>
              <w:rPr>
                <w:noProof/>
                <w:webHidden/>
              </w:rPr>
              <w:fldChar w:fldCharType="begin"/>
            </w:r>
            <w:r>
              <w:rPr>
                <w:noProof/>
                <w:webHidden/>
              </w:rPr>
              <w:instrText xml:space="preserve"> PAGEREF _Toc213852717 \h </w:instrText>
            </w:r>
            <w:r>
              <w:rPr>
                <w:noProof/>
                <w:webHidden/>
              </w:rPr>
            </w:r>
            <w:r>
              <w:rPr>
                <w:noProof/>
                <w:webHidden/>
              </w:rPr>
              <w:fldChar w:fldCharType="separate"/>
            </w:r>
            <w:r>
              <w:rPr>
                <w:noProof/>
                <w:webHidden/>
              </w:rPr>
              <w:t>32</w:t>
            </w:r>
            <w:r>
              <w:rPr>
                <w:noProof/>
                <w:webHidden/>
              </w:rPr>
              <w:fldChar w:fldCharType="end"/>
            </w:r>
          </w:hyperlink>
        </w:p>
        <w:p w14:paraId="70D5A94D" w14:textId="478F29C0" w:rsidR="00815CB2" w:rsidRDefault="00815CB2">
          <w:pPr>
            <w:pStyle w:val="TOC3"/>
            <w:tabs>
              <w:tab w:val="left" w:pos="1440"/>
              <w:tab w:val="right" w:leader="dot" w:pos="9016"/>
            </w:tabs>
            <w:rPr>
              <w:rFonts w:asciiTheme="minorHAnsi" w:eastAsiaTheme="minorEastAsia" w:hAnsiTheme="minorHAnsi" w:cstheme="minorBidi"/>
              <w:noProof/>
              <w:lang w:eastAsia="en-GB"/>
            </w:rPr>
          </w:pPr>
          <w:hyperlink w:anchor="_Toc213852718" w:history="1">
            <w:r w:rsidRPr="00F6753E">
              <w:rPr>
                <w:rStyle w:val="Hyperlink"/>
                <w:noProof/>
              </w:rPr>
              <w:t>4.2.1</w:t>
            </w:r>
            <w:r>
              <w:rPr>
                <w:rFonts w:asciiTheme="minorHAnsi" w:eastAsiaTheme="minorEastAsia" w:hAnsiTheme="minorHAnsi" w:cstheme="minorBidi"/>
                <w:noProof/>
                <w:lang w:eastAsia="en-GB"/>
              </w:rPr>
              <w:tab/>
            </w:r>
            <w:r w:rsidRPr="00F6753E">
              <w:rPr>
                <w:rStyle w:val="Hyperlink"/>
                <w:noProof/>
              </w:rPr>
              <w:t>Moment of Inertia</w:t>
            </w:r>
            <w:r>
              <w:rPr>
                <w:noProof/>
                <w:webHidden/>
              </w:rPr>
              <w:tab/>
            </w:r>
            <w:r>
              <w:rPr>
                <w:noProof/>
                <w:webHidden/>
              </w:rPr>
              <w:fldChar w:fldCharType="begin"/>
            </w:r>
            <w:r>
              <w:rPr>
                <w:noProof/>
                <w:webHidden/>
              </w:rPr>
              <w:instrText xml:space="preserve"> PAGEREF _Toc213852718 \h </w:instrText>
            </w:r>
            <w:r>
              <w:rPr>
                <w:noProof/>
                <w:webHidden/>
              </w:rPr>
            </w:r>
            <w:r>
              <w:rPr>
                <w:noProof/>
                <w:webHidden/>
              </w:rPr>
              <w:fldChar w:fldCharType="separate"/>
            </w:r>
            <w:r>
              <w:rPr>
                <w:noProof/>
                <w:webHidden/>
              </w:rPr>
              <w:t>32</w:t>
            </w:r>
            <w:r>
              <w:rPr>
                <w:noProof/>
                <w:webHidden/>
              </w:rPr>
              <w:fldChar w:fldCharType="end"/>
            </w:r>
          </w:hyperlink>
        </w:p>
        <w:p w14:paraId="4FCCD7F2" w14:textId="2187E400" w:rsidR="00815CB2" w:rsidRDefault="00815CB2">
          <w:pPr>
            <w:pStyle w:val="TOC3"/>
            <w:tabs>
              <w:tab w:val="left" w:pos="1440"/>
              <w:tab w:val="right" w:leader="dot" w:pos="9016"/>
            </w:tabs>
            <w:rPr>
              <w:rFonts w:asciiTheme="minorHAnsi" w:eastAsiaTheme="minorEastAsia" w:hAnsiTheme="minorHAnsi" w:cstheme="minorBidi"/>
              <w:noProof/>
              <w:lang w:eastAsia="en-GB"/>
            </w:rPr>
          </w:pPr>
          <w:hyperlink w:anchor="_Toc213852719" w:history="1">
            <w:r w:rsidRPr="00F6753E">
              <w:rPr>
                <w:rStyle w:val="Hyperlink"/>
                <w:noProof/>
              </w:rPr>
              <w:t>4.2.2</w:t>
            </w:r>
            <w:r>
              <w:rPr>
                <w:rFonts w:asciiTheme="minorHAnsi" w:eastAsiaTheme="minorEastAsia" w:hAnsiTheme="minorHAnsi" w:cstheme="minorBidi"/>
                <w:noProof/>
                <w:lang w:eastAsia="en-GB"/>
              </w:rPr>
              <w:tab/>
            </w:r>
            <w:r w:rsidRPr="00F6753E">
              <w:rPr>
                <w:rStyle w:val="Hyperlink"/>
                <w:noProof/>
              </w:rPr>
              <w:t>Flywheel Angular Speed</w:t>
            </w:r>
            <w:r>
              <w:rPr>
                <w:noProof/>
                <w:webHidden/>
              </w:rPr>
              <w:tab/>
            </w:r>
            <w:r>
              <w:rPr>
                <w:noProof/>
                <w:webHidden/>
              </w:rPr>
              <w:fldChar w:fldCharType="begin"/>
            </w:r>
            <w:r>
              <w:rPr>
                <w:noProof/>
                <w:webHidden/>
              </w:rPr>
              <w:instrText xml:space="preserve"> PAGEREF _Toc213852719 \h </w:instrText>
            </w:r>
            <w:r>
              <w:rPr>
                <w:noProof/>
                <w:webHidden/>
              </w:rPr>
            </w:r>
            <w:r>
              <w:rPr>
                <w:noProof/>
                <w:webHidden/>
              </w:rPr>
              <w:fldChar w:fldCharType="separate"/>
            </w:r>
            <w:r>
              <w:rPr>
                <w:noProof/>
                <w:webHidden/>
              </w:rPr>
              <w:t>32</w:t>
            </w:r>
            <w:r>
              <w:rPr>
                <w:noProof/>
                <w:webHidden/>
              </w:rPr>
              <w:fldChar w:fldCharType="end"/>
            </w:r>
          </w:hyperlink>
        </w:p>
        <w:p w14:paraId="00854B31" w14:textId="161770B1" w:rsidR="00815CB2" w:rsidRDefault="00815CB2">
          <w:pPr>
            <w:pStyle w:val="TOC3"/>
            <w:tabs>
              <w:tab w:val="left" w:pos="1440"/>
              <w:tab w:val="right" w:leader="dot" w:pos="9016"/>
            </w:tabs>
            <w:rPr>
              <w:rFonts w:asciiTheme="minorHAnsi" w:eastAsiaTheme="minorEastAsia" w:hAnsiTheme="minorHAnsi" w:cstheme="minorBidi"/>
              <w:noProof/>
              <w:lang w:eastAsia="en-GB"/>
            </w:rPr>
          </w:pPr>
          <w:hyperlink w:anchor="_Toc213852720" w:history="1">
            <w:r w:rsidRPr="00F6753E">
              <w:rPr>
                <w:rStyle w:val="Hyperlink"/>
                <w:noProof/>
              </w:rPr>
              <w:t>4.2.3</w:t>
            </w:r>
            <w:r>
              <w:rPr>
                <w:rFonts w:asciiTheme="minorHAnsi" w:eastAsiaTheme="minorEastAsia" w:hAnsiTheme="minorHAnsi" w:cstheme="minorBidi"/>
                <w:noProof/>
                <w:lang w:eastAsia="en-GB"/>
              </w:rPr>
              <w:tab/>
            </w:r>
            <w:r w:rsidRPr="00F6753E">
              <w:rPr>
                <w:rStyle w:val="Hyperlink"/>
                <w:noProof/>
              </w:rPr>
              <w:t>Flywheel Speed (RPM)</w:t>
            </w:r>
            <w:r>
              <w:rPr>
                <w:noProof/>
                <w:webHidden/>
              </w:rPr>
              <w:tab/>
            </w:r>
            <w:r>
              <w:rPr>
                <w:noProof/>
                <w:webHidden/>
              </w:rPr>
              <w:fldChar w:fldCharType="begin"/>
            </w:r>
            <w:r>
              <w:rPr>
                <w:noProof/>
                <w:webHidden/>
              </w:rPr>
              <w:instrText xml:space="preserve"> PAGEREF _Toc213852720 \h </w:instrText>
            </w:r>
            <w:r>
              <w:rPr>
                <w:noProof/>
                <w:webHidden/>
              </w:rPr>
            </w:r>
            <w:r>
              <w:rPr>
                <w:noProof/>
                <w:webHidden/>
              </w:rPr>
              <w:fldChar w:fldCharType="separate"/>
            </w:r>
            <w:r>
              <w:rPr>
                <w:noProof/>
                <w:webHidden/>
              </w:rPr>
              <w:t>33</w:t>
            </w:r>
            <w:r>
              <w:rPr>
                <w:noProof/>
                <w:webHidden/>
              </w:rPr>
              <w:fldChar w:fldCharType="end"/>
            </w:r>
          </w:hyperlink>
        </w:p>
        <w:p w14:paraId="514ADA91" w14:textId="14A235F9" w:rsidR="00EA2391" w:rsidRPr="008E0DE7" w:rsidRDefault="00613259" w:rsidP="003E1445">
          <w:pPr>
            <w:spacing w:line="240" w:lineRule="auto"/>
            <w:rPr>
              <w:b/>
              <w:bCs/>
              <w:noProof/>
            </w:rPr>
          </w:pPr>
          <w:r>
            <w:rPr>
              <w:b/>
              <w:bCs/>
              <w:noProof/>
            </w:rPr>
            <w:fldChar w:fldCharType="end"/>
          </w:r>
        </w:p>
      </w:sdtContent>
    </w:sdt>
    <w:p w14:paraId="62CC3559" w14:textId="77777777" w:rsidR="00E93B48" w:rsidRDefault="00E93B48" w:rsidP="003E1445">
      <w:pPr>
        <w:spacing w:line="240" w:lineRule="auto"/>
      </w:pPr>
    </w:p>
    <w:p w14:paraId="07C7584F" w14:textId="77777777" w:rsidR="003D757E" w:rsidRDefault="003D757E" w:rsidP="003E1445">
      <w:pPr>
        <w:spacing w:line="240" w:lineRule="auto"/>
      </w:pPr>
    </w:p>
    <w:p w14:paraId="3E0F478C" w14:textId="77777777" w:rsidR="00D61C62" w:rsidRDefault="00D61C62" w:rsidP="003E1445">
      <w:pPr>
        <w:spacing w:line="240" w:lineRule="auto"/>
      </w:pPr>
    </w:p>
    <w:p w14:paraId="2CEF19A8" w14:textId="77777777" w:rsidR="00D61C62" w:rsidRDefault="00D61C62" w:rsidP="003E1445">
      <w:pPr>
        <w:spacing w:line="240" w:lineRule="auto"/>
      </w:pPr>
    </w:p>
    <w:p w14:paraId="35E8F207" w14:textId="77777777" w:rsidR="00F52876" w:rsidRDefault="00F52876" w:rsidP="003E1445">
      <w:pPr>
        <w:spacing w:line="240" w:lineRule="auto"/>
      </w:pPr>
    </w:p>
    <w:p w14:paraId="2B58F15D" w14:textId="77777777" w:rsidR="00F52876" w:rsidRDefault="00F52876" w:rsidP="003E1445">
      <w:pPr>
        <w:spacing w:line="240" w:lineRule="auto"/>
      </w:pPr>
    </w:p>
    <w:p w14:paraId="4C82DBF9" w14:textId="02865AAE" w:rsidR="003D757E" w:rsidRDefault="00B97A8F" w:rsidP="00B97A8F">
      <w:pPr>
        <w:pStyle w:val="Heading1"/>
        <w:numPr>
          <w:ilvl w:val="0"/>
          <w:numId w:val="0"/>
        </w:numPr>
      </w:pPr>
      <w:bookmarkStart w:id="2" w:name="_Toc213852681"/>
      <w:r>
        <w:lastRenderedPageBreak/>
        <w:t>Table of Figures</w:t>
      </w:r>
      <w:bookmarkEnd w:id="2"/>
    </w:p>
    <w:p w14:paraId="4AE0D81A" w14:textId="77777777" w:rsidR="00CD5F81" w:rsidRDefault="00CD5F81" w:rsidP="003E1445">
      <w:pPr>
        <w:spacing w:line="240" w:lineRule="auto"/>
      </w:pPr>
    </w:p>
    <w:p w14:paraId="3BEF09AD" w14:textId="3AAF439D" w:rsidR="00F10639" w:rsidRDefault="009C6A84">
      <w:pPr>
        <w:pStyle w:val="TableofFigures"/>
        <w:tabs>
          <w:tab w:val="right" w:leader="dot" w:pos="9016"/>
        </w:tabs>
        <w:rPr>
          <w:rFonts w:asciiTheme="minorHAnsi" w:eastAsiaTheme="minorEastAsia" w:hAnsiTheme="minorHAnsi" w:cstheme="minorBidi"/>
          <w:noProof/>
          <w:lang w:eastAsia="en-GB"/>
        </w:rPr>
      </w:pPr>
      <w:r>
        <w:fldChar w:fldCharType="begin"/>
      </w:r>
      <w:r>
        <w:instrText xml:space="preserve"> TOC \h \z \c "Figure" </w:instrText>
      </w:r>
      <w:r>
        <w:fldChar w:fldCharType="separate"/>
      </w:r>
      <w:hyperlink w:anchor="_Toc213792058" w:history="1">
        <w:r w:rsidR="00F10639" w:rsidRPr="005F4415">
          <w:rPr>
            <w:rStyle w:val="Hyperlink"/>
            <w:noProof/>
          </w:rPr>
          <w:t>Figure 1 – Potter’s Wheel (Lesley, 2021)</w:t>
        </w:r>
        <w:r w:rsidR="00F10639">
          <w:rPr>
            <w:noProof/>
            <w:webHidden/>
          </w:rPr>
          <w:tab/>
        </w:r>
        <w:r w:rsidR="00F10639">
          <w:rPr>
            <w:noProof/>
            <w:webHidden/>
          </w:rPr>
          <w:fldChar w:fldCharType="begin"/>
        </w:r>
        <w:r w:rsidR="00F10639">
          <w:rPr>
            <w:noProof/>
            <w:webHidden/>
          </w:rPr>
          <w:instrText xml:space="preserve"> PAGEREF _Toc213792058 \h </w:instrText>
        </w:r>
        <w:r w:rsidR="00F10639">
          <w:rPr>
            <w:noProof/>
            <w:webHidden/>
          </w:rPr>
        </w:r>
        <w:r w:rsidR="00F10639">
          <w:rPr>
            <w:noProof/>
            <w:webHidden/>
          </w:rPr>
          <w:fldChar w:fldCharType="separate"/>
        </w:r>
        <w:r w:rsidR="00F10639">
          <w:rPr>
            <w:noProof/>
            <w:webHidden/>
          </w:rPr>
          <w:t>7</w:t>
        </w:r>
        <w:r w:rsidR="00F10639">
          <w:rPr>
            <w:noProof/>
            <w:webHidden/>
          </w:rPr>
          <w:fldChar w:fldCharType="end"/>
        </w:r>
      </w:hyperlink>
    </w:p>
    <w:p w14:paraId="5C52FF9F" w14:textId="53C8F1C3" w:rsidR="00F10639" w:rsidRDefault="00F10639">
      <w:pPr>
        <w:pStyle w:val="TableofFigures"/>
        <w:tabs>
          <w:tab w:val="right" w:leader="dot" w:pos="9016"/>
        </w:tabs>
        <w:rPr>
          <w:rFonts w:asciiTheme="minorHAnsi" w:eastAsiaTheme="minorEastAsia" w:hAnsiTheme="minorHAnsi" w:cstheme="minorBidi"/>
          <w:noProof/>
          <w:lang w:eastAsia="en-GB"/>
        </w:rPr>
      </w:pPr>
      <w:hyperlink w:anchor="_Toc213792059" w:history="1">
        <w:r w:rsidRPr="005F4415">
          <w:rPr>
            <w:rStyle w:val="Hyperlink"/>
            <w:noProof/>
          </w:rPr>
          <w:t>Figure 2 - James Watt's Steam Engine (Davies, 2011)</w:t>
        </w:r>
        <w:r>
          <w:rPr>
            <w:noProof/>
            <w:webHidden/>
          </w:rPr>
          <w:tab/>
        </w:r>
        <w:r>
          <w:rPr>
            <w:noProof/>
            <w:webHidden/>
          </w:rPr>
          <w:fldChar w:fldCharType="begin"/>
        </w:r>
        <w:r>
          <w:rPr>
            <w:noProof/>
            <w:webHidden/>
          </w:rPr>
          <w:instrText xml:space="preserve"> PAGEREF _Toc213792059 \h </w:instrText>
        </w:r>
        <w:r>
          <w:rPr>
            <w:noProof/>
            <w:webHidden/>
          </w:rPr>
        </w:r>
        <w:r>
          <w:rPr>
            <w:noProof/>
            <w:webHidden/>
          </w:rPr>
          <w:fldChar w:fldCharType="separate"/>
        </w:r>
        <w:r>
          <w:rPr>
            <w:noProof/>
            <w:webHidden/>
          </w:rPr>
          <w:t>7</w:t>
        </w:r>
        <w:r>
          <w:rPr>
            <w:noProof/>
            <w:webHidden/>
          </w:rPr>
          <w:fldChar w:fldCharType="end"/>
        </w:r>
      </w:hyperlink>
    </w:p>
    <w:p w14:paraId="7725656E" w14:textId="2891761C" w:rsidR="00F10639" w:rsidRDefault="00F10639">
      <w:pPr>
        <w:pStyle w:val="TableofFigures"/>
        <w:tabs>
          <w:tab w:val="right" w:leader="dot" w:pos="9016"/>
        </w:tabs>
        <w:rPr>
          <w:rFonts w:asciiTheme="minorHAnsi" w:eastAsiaTheme="minorEastAsia" w:hAnsiTheme="minorHAnsi" w:cstheme="minorBidi"/>
          <w:noProof/>
          <w:lang w:eastAsia="en-GB"/>
        </w:rPr>
      </w:pPr>
      <w:hyperlink w:anchor="_Toc213792060" w:history="1">
        <w:r w:rsidRPr="005F4415">
          <w:rPr>
            <w:rStyle w:val="Hyperlink"/>
            <w:noProof/>
          </w:rPr>
          <w:t>Figure 3 - Flywheel Energy Storage System (LaMonica, 2011)</w:t>
        </w:r>
        <w:r>
          <w:rPr>
            <w:noProof/>
            <w:webHidden/>
          </w:rPr>
          <w:tab/>
        </w:r>
        <w:r>
          <w:rPr>
            <w:noProof/>
            <w:webHidden/>
          </w:rPr>
          <w:fldChar w:fldCharType="begin"/>
        </w:r>
        <w:r>
          <w:rPr>
            <w:noProof/>
            <w:webHidden/>
          </w:rPr>
          <w:instrText xml:space="preserve"> PAGEREF _Toc213792060 \h </w:instrText>
        </w:r>
        <w:r>
          <w:rPr>
            <w:noProof/>
            <w:webHidden/>
          </w:rPr>
        </w:r>
        <w:r>
          <w:rPr>
            <w:noProof/>
            <w:webHidden/>
          </w:rPr>
          <w:fldChar w:fldCharType="separate"/>
        </w:r>
        <w:r>
          <w:rPr>
            <w:noProof/>
            <w:webHidden/>
          </w:rPr>
          <w:t>8</w:t>
        </w:r>
        <w:r>
          <w:rPr>
            <w:noProof/>
            <w:webHidden/>
          </w:rPr>
          <w:fldChar w:fldCharType="end"/>
        </w:r>
      </w:hyperlink>
    </w:p>
    <w:p w14:paraId="70B111A9" w14:textId="3F3AD3B2" w:rsidR="00F10639" w:rsidRDefault="00F10639">
      <w:pPr>
        <w:pStyle w:val="TableofFigures"/>
        <w:tabs>
          <w:tab w:val="right" w:leader="dot" w:pos="9016"/>
        </w:tabs>
        <w:rPr>
          <w:rFonts w:asciiTheme="minorHAnsi" w:eastAsiaTheme="minorEastAsia" w:hAnsiTheme="minorHAnsi" w:cstheme="minorBidi"/>
          <w:noProof/>
          <w:lang w:eastAsia="en-GB"/>
        </w:rPr>
      </w:pPr>
      <w:hyperlink w:anchor="_Toc213792061" w:history="1">
        <w:r w:rsidRPr="005F4415">
          <w:rPr>
            <w:rStyle w:val="Hyperlink"/>
            <w:noProof/>
          </w:rPr>
          <w:t>Figure 4 - British Rail Class 139 (Network Rail, 2021)</w:t>
        </w:r>
        <w:r>
          <w:rPr>
            <w:noProof/>
            <w:webHidden/>
          </w:rPr>
          <w:tab/>
        </w:r>
        <w:r>
          <w:rPr>
            <w:noProof/>
            <w:webHidden/>
          </w:rPr>
          <w:fldChar w:fldCharType="begin"/>
        </w:r>
        <w:r>
          <w:rPr>
            <w:noProof/>
            <w:webHidden/>
          </w:rPr>
          <w:instrText xml:space="preserve"> PAGEREF _Toc213792061 \h </w:instrText>
        </w:r>
        <w:r>
          <w:rPr>
            <w:noProof/>
            <w:webHidden/>
          </w:rPr>
        </w:r>
        <w:r>
          <w:rPr>
            <w:noProof/>
            <w:webHidden/>
          </w:rPr>
          <w:fldChar w:fldCharType="separate"/>
        </w:r>
        <w:r>
          <w:rPr>
            <w:noProof/>
            <w:webHidden/>
          </w:rPr>
          <w:t>9</w:t>
        </w:r>
        <w:r>
          <w:rPr>
            <w:noProof/>
            <w:webHidden/>
          </w:rPr>
          <w:fldChar w:fldCharType="end"/>
        </w:r>
      </w:hyperlink>
    </w:p>
    <w:p w14:paraId="53FF8564" w14:textId="54CF911F" w:rsidR="00F10639" w:rsidRDefault="00F10639">
      <w:pPr>
        <w:pStyle w:val="TableofFigures"/>
        <w:tabs>
          <w:tab w:val="right" w:leader="dot" w:pos="9016"/>
        </w:tabs>
        <w:rPr>
          <w:rFonts w:asciiTheme="minorHAnsi" w:eastAsiaTheme="minorEastAsia" w:hAnsiTheme="minorHAnsi" w:cstheme="minorBidi"/>
          <w:noProof/>
          <w:lang w:eastAsia="en-GB"/>
        </w:rPr>
      </w:pPr>
      <w:hyperlink w:anchor="_Toc213792062" w:history="1">
        <w:r w:rsidRPr="005F4415">
          <w:rPr>
            <w:rStyle w:val="Hyperlink"/>
            <w:noProof/>
          </w:rPr>
          <w:t>Figure 5 - Flywheel KERS Module (Vijayenthran, 2013)</w:t>
        </w:r>
        <w:r>
          <w:rPr>
            <w:noProof/>
            <w:webHidden/>
          </w:rPr>
          <w:tab/>
        </w:r>
        <w:r>
          <w:rPr>
            <w:noProof/>
            <w:webHidden/>
          </w:rPr>
          <w:fldChar w:fldCharType="begin"/>
        </w:r>
        <w:r>
          <w:rPr>
            <w:noProof/>
            <w:webHidden/>
          </w:rPr>
          <w:instrText xml:space="preserve"> PAGEREF _Toc213792062 \h </w:instrText>
        </w:r>
        <w:r>
          <w:rPr>
            <w:noProof/>
            <w:webHidden/>
          </w:rPr>
        </w:r>
        <w:r>
          <w:rPr>
            <w:noProof/>
            <w:webHidden/>
          </w:rPr>
          <w:fldChar w:fldCharType="separate"/>
        </w:r>
        <w:r>
          <w:rPr>
            <w:noProof/>
            <w:webHidden/>
          </w:rPr>
          <w:t>10</w:t>
        </w:r>
        <w:r>
          <w:rPr>
            <w:noProof/>
            <w:webHidden/>
          </w:rPr>
          <w:fldChar w:fldCharType="end"/>
        </w:r>
      </w:hyperlink>
    </w:p>
    <w:p w14:paraId="0CAD370E" w14:textId="10BB4B8C" w:rsidR="00F10639" w:rsidRDefault="00F10639">
      <w:pPr>
        <w:pStyle w:val="TableofFigures"/>
        <w:tabs>
          <w:tab w:val="right" w:leader="dot" w:pos="9016"/>
        </w:tabs>
        <w:rPr>
          <w:rFonts w:asciiTheme="minorHAnsi" w:eastAsiaTheme="minorEastAsia" w:hAnsiTheme="minorHAnsi" w:cstheme="minorBidi"/>
          <w:noProof/>
          <w:lang w:eastAsia="en-GB"/>
        </w:rPr>
      </w:pPr>
      <w:hyperlink w:anchor="_Toc213792063" w:history="1">
        <w:r w:rsidRPr="005F4415">
          <w:rPr>
            <w:rStyle w:val="Hyperlink"/>
            <w:noProof/>
          </w:rPr>
          <w:t>Figure 6 - Flywheel KERS System Layout (Vijayenthran, 2013)</w:t>
        </w:r>
        <w:r>
          <w:rPr>
            <w:noProof/>
            <w:webHidden/>
          </w:rPr>
          <w:tab/>
        </w:r>
        <w:r>
          <w:rPr>
            <w:noProof/>
            <w:webHidden/>
          </w:rPr>
          <w:fldChar w:fldCharType="begin"/>
        </w:r>
        <w:r>
          <w:rPr>
            <w:noProof/>
            <w:webHidden/>
          </w:rPr>
          <w:instrText xml:space="preserve"> PAGEREF _Toc213792063 \h </w:instrText>
        </w:r>
        <w:r>
          <w:rPr>
            <w:noProof/>
            <w:webHidden/>
          </w:rPr>
        </w:r>
        <w:r>
          <w:rPr>
            <w:noProof/>
            <w:webHidden/>
          </w:rPr>
          <w:fldChar w:fldCharType="separate"/>
        </w:r>
        <w:r>
          <w:rPr>
            <w:noProof/>
            <w:webHidden/>
          </w:rPr>
          <w:t>11</w:t>
        </w:r>
        <w:r>
          <w:rPr>
            <w:noProof/>
            <w:webHidden/>
          </w:rPr>
          <w:fldChar w:fldCharType="end"/>
        </w:r>
      </w:hyperlink>
    </w:p>
    <w:p w14:paraId="6C25D2E0" w14:textId="55434627" w:rsidR="00F10639" w:rsidRDefault="00F10639">
      <w:pPr>
        <w:pStyle w:val="TableofFigures"/>
        <w:tabs>
          <w:tab w:val="right" w:leader="dot" w:pos="9016"/>
        </w:tabs>
        <w:rPr>
          <w:rFonts w:asciiTheme="minorHAnsi" w:eastAsiaTheme="minorEastAsia" w:hAnsiTheme="minorHAnsi" w:cstheme="minorBidi"/>
          <w:noProof/>
          <w:lang w:eastAsia="en-GB"/>
        </w:rPr>
      </w:pPr>
      <w:hyperlink w:anchor="_Toc213792064" w:history="1">
        <w:r w:rsidRPr="005F4415">
          <w:rPr>
            <w:rStyle w:val="Hyperlink"/>
            <w:noProof/>
          </w:rPr>
          <w:t>Figure 7 - Final vehicle speed achieved after re-acceleration vs braking speed. Values computed for a 2080 kg vehicle with a 6.5 kg flywheel and 80% combined efficiency: braking speeds 20–60 mph in 5 mph steps.</w:t>
        </w:r>
        <w:r>
          <w:rPr>
            <w:noProof/>
            <w:webHidden/>
          </w:rPr>
          <w:tab/>
        </w:r>
        <w:r>
          <w:rPr>
            <w:noProof/>
            <w:webHidden/>
          </w:rPr>
          <w:fldChar w:fldCharType="begin"/>
        </w:r>
        <w:r>
          <w:rPr>
            <w:noProof/>
            <w:webHidden/>
          </w:rPr>
          <w:instrText xml:space="preserve"> PAGEREF _Toc213792064 \h </w:instrText>
        </w:r>
        <w:r>
          <w:rPr>
            <w:noProof/>
            <w:webHidden/>
          </w:rPr>
        </w:r>
        <w:r>
          <w:rPr>
            <w:noProof/>
            <w:webHidden/>
          </w:rPr>
          <w:fldChar w:fldCharType="separate"/>
        </w:r>
        <w:r>
          <w:rPr>
            <w:noProof/>
            <w:webHidden/>
          </w:rPr>
          <w:t>19</w:t>
        </w:r>
        <w:r>
          <w:rPr>
            <w:noProof/>
            <w:webHidden/>
          </w:rPr>
          <w:fldChar w:fldCharType="end"/>
        </w:r>
      </w:hyperlink>
    </w:p>
    <w:p w14:paraId="0217BD76" w14:textId="10E89A31" w:rsidR="00F10639" w:rsidRDefault="00F10639">
      <w:pPr>
        <w:pStyle w:val="TableofFigures"/>
        <w:tabs>
          <w:tab w:val="right" w:leader="dot" w:pos="9016"/>
        </w:tabs>
        <w:rPr>
          <w:rFonts w:asciiTheme="minorHAnsi" w:eastAsiaTheme="minorEastAsia" w:hAnsiTheme="minorHAnsi" w:cstheme="minorBidi"/>
          <w:noProof/>
          <w:lang w:eastAsia="en-GB"/>
        </w:rPr>
      </w:pPr>
      <w:hyperlink w:anchor="_Toc213792065" w:history="1">
        <w:r w:rsidRPr="005F4415">
          <w:rPr>
            <w:rStyle w:val="Hyperlink"/>
            <w:noProof/>
          </w:rPr>
          <w:t>Figure 8 - Required rotational speed (rpm) of a 4.5 kg thin-ring flywheel vs external diameter (mm) for a 1510 kg vehicle braking at 60 mph. Energy required = 80% of vehicle kinetic energy.</w:t>
        </w:r>
        <w:r>
          <w:rPr>
            <w:noProof/>
            <w:webHidden/>
          </w:rPr>
          <w:tab/>
        </w:r>
        <w:r>
          <w:rPr>
            <w:noProof/>
            <w:webHidden/>
          </w:rPr>
          <w:fldChar w:fldCharType="begin"/>
        </w:r>
        <w:r>
          <w:rPr>
            <w:noProof/>
            <w:webHidden/>
          </w:rPr>
          <w:instrText xml:space="preserve"> PAGEREF _Toc213792065 \h </w:instrText>
        </w:r>
        <w:r>
          <w:rPr>
            <w:noProof/>
            <w:webHidden/>
          </w:rPr>
        </w:r>
        <w:r>
          <w:rPr>
            <w:noProof/>
            <w:webHidden/>
          </w:rPr>
          <w:fldChar w:fldCharType="separate"/>
        </w:r>
        <w:r>
          <w:rPr>
            <w:noProof/>
            <w:webHidden/>
          </w:rPr>
          <w:t>22</w:t>
        </w:r>
        <w:r>
          <w:rPr>
            <w:noProof/>
            <w:webHidden/>
          </w:rPr>
          <w:fldChar w:fldCharType="end"/>
        </w:r>
      </w:hyperlink>
    </w:p>
    <w:p w14:paraId="63CC0280" w14:textId="50D0246A" w:rsidR="00F10639" w:rsidRDefault="00F10639">
      <w:pPr>
        <w:pStyle w:val="TableofFigures"/>
        <w:tabs>
          <w:tab w:val="right" w:leader="dot" w:pos="9016"/>
        </w:tabs>
        <w:rPr>
          <w:rFonts w:asciiTheme="minorHAnsi" w:eastAsiaTheme="minorEastAsia" w:hAnsiTheme="minorHAnsi" w:cstheme="minorBidi"/>
          <w:noProof/>
          <w:lang w:eastAsia="en-GB"/>
        </w:rPr>
      </w:pPr>
      <w:hyperlink w:anchor="_Toc213792066" w:history="1">
        <w:r w:rsidRPr="005F4415">
          <w:rPr>
            <w:rStyle w:val="Hyperlink"/>
            <w:noProof/>
          </w:rPr>
          <w:t>Figure 9 – Scatter plot of Moment of Inertia (I)(kg·m²) vs Diameter (mm) vs Rotational Speed of the Flywheel (RPM) (4.5kg flywheel, 60mph braking)</w:t>
        </w:r>
        <w:r>
          <w:rPr>
            <w:noProof/>
            <w:webHidden/>
          </w:rPr>
          <w:tab/>
        </w:r>
        <w:r>
          <w:rPr>
            <w:noProof/>
            <w:webHidden/>
          </w:rPr>
          <w:fldChar w:fldCharType="begin"/>
        </w:r>
        <w:r>
          <w:rPr>
            <w:noProof/>
            <w:webHidden/>
          </w:rPr>
          <w:instrText xml:space="preserve"> PAGEREF _Toc213792066 \h </w:instrText>
        </w:r>
        <w:r>
          <w:rPr>
            <w:noProof/>
            <w:webHidden/>
          </w:rPr>
        </w:r>
        <w:r>
          <w:rPr>
            <w:noProof/>
            <w:webHidden/>
          </w:rPr>
          <w:fldChar w:fldCharType="separate"/>
        </w:r>
        <w:r>
          <w:rPr>
            <w:noProof/>
            <w:webHidden/>
          </w:rPr>
          <w:t>23</w:t>
        </w:r>
        <w:r>
          <w:rPr>
            <w:noProof/>
            <w:webHidden/>
          </w:rPr>
          <w:fldChar w:fldCharType="end"/>
        </w:r>
      </w:hyperlink>
    </w:p>
    <w:p w14:paraId="2488CFE8" w14:textId="320B3CA9" w:rsidR="00F10639" w:rsidRDefault="00F10639">
      <w:pPr>
        <w:pStyle w:val="TableofFigures"/>
        <w:tabs>
          <w:tab w:val="right" w:leader="dot" w:pos="9016"/>
        </w:tabs>
        <w:rPr>
          <w:rFonts w:asciiTheme="minorHAnsi" w:eastAsiaTheme="minorEastAsia" w:hAnsiTheme="minorHAnsi" w:cstheme="minorBidi"/>
          <w:noProof/>
          <w:lang w:eastAsia="en-GB"/>
        </w:rPr>
      </w:pPr>
      <w:hyperlink w:anchor="_Toc213792067" w:history="1">
        <w:r w:rsidRPr="005F4415">
          <w:rPr>
            <w:rStyle w:val="Hyperlink"/>
            <w:noProof/>
          </w:rPr>
          <w:t>Figure 10 - Excel Formula for calculations of Braking Speed</w:t>
        </w:r>
        <w:r>
          <w:rPr>
            <w:noProof/>
            <w:webHidden/>
          </w:rPr>
          <w:tab/>
        </w:r>
        <w:r>
          <w:rPr>
            <w:noProof/>
            <w:webHidden/>
          </w:rPr>
          <w:fldChar w:fldCharType="begin"/>
        </w:r>
        <w:r>
          <w:rPr>
            <w:noProof/>
            <w:webHidden/>
          </w:rPr>
          <w:instrText xml:space="preserve"> PAGEREF _Toc213792067 \h </w:instrText>
        </w:r>
        <w:r>
          <w:rPr>
            <w:noProof/>
            <w:webHidden/>
          </w:rPr>
        </w:r>
        <w:r>
          <w:rPr>
            <w:noProof/>
            <w:webHidden/>
          </w:rPr>
          <w:fldChar w:fldCharType="separate"/>
        </w:r>
        <w:r>
          <w:rPr>
            <w:noProof/>
            <w:webHidden/>
          </w:rPr>
          <w:t>30</w:t>
        </w:r>
        <w:r>
          <w:rPr>
            <w:noProof/>
            <w:webHidden/>
          </w:rPr>
          <w:fldChar w:fldCharType="end"/>
        </w:r>
      </w:hyperlink>
    </w:p>
    <w:p w14:paraId="2F9CB4E0" w14:textId="7BEB8E09" w:rsidR="00F10639" w:rsidRDefault="00F10639">
      <w:pPr>
        <w:pStyle w:val="TableofFigures"/>
        <w:tabs>
          <w:tab w:val="right" w:leader="dot" w:pos="9016"/>
        </w:tabs>
        <w:rPr>
          <w:rFonts w:asciiTheme="minorHAnsi" w:eastAsiaTheme="minorEastAsia" w:hAnsiTheme="minorHAnsi" w:cstheme="minorBidi"/>
          <w:noProof/>
          <w:lang w:eastAsia="en-GB"/>
        </w:rPr>
      </w:pPr>
      <w:hyperlink w:anchor="_Toc213792068" w:history="1">
        <w:r w:rsidRPr="005F4415">
          <w:rPr>
            <w:rStyle w:val="Hyperlink"/>
            <w:noProof/>
          </w:rPr>
          <w:t>Figure 11 - Excel Formula for calculations of Vehicle KE</w:t>
        </w:r>
        <w:r>
          <w:rPr>
            <w:noProof/>
            <w:webHidden/>
          </w:rPr>
          <w:tab/>
        </w:r>
        <w:r>
          <w:rPr>
            <w:noProof/>
            <w:webHidden/>
          </w:rPr>
          <w:fldChar w:fldCharType="begin"/>
        </w:r>
        <w:r>
          <w:rPr>
            <w:noProof/>
            <w:webHidden/>
          </w:rPr>
          <w:instrText xml:space="preserve"> PAGEREF _Toc213792068 \h </w:instrText>
        </w:r>
        <w:r>
          <w:rPr>
            <w:noProof/>
            <w:webHidden/>
          </w:rPr>
        </w:r>
        <w:r>
          <w:rPr>
            <w:noProof/>
            <w:webHidden/>
          </w:rPr>
          <w:fldChar w:fldCharType="separate"/>
        </w:r>
        <w:r>
          <w:rPr>
            <w:noProof/>
            <w:webHidden/>
          </w:rPr>
          <w:t>30</w:t>
        </w:r>
        <w:r>
          <w:rPr>
            <w:noProof/>
            <w:webHidden/>
          </w:rPr>
          <w:fldChar w:fldCharType="end"/>
        </w:r>
      </w:hyperlink>
    </w:p>
    <w:p w14:paraId="29D3B4B1" w14:textId="35F7CAD8" w:rsidR="00F10639" w:rsidRDefault="00F10639">
      <w:pPr>
        <w:pStyle w:val="TableofFigures"/>
        <w:tabs>
          <w:tab w:val="right" w:leader="dot" w:pos="9016"/>
        </w:tabs>
        <w:rPr>
          <w:rFonts w:asciiTheme="minorHAnsi" w:eastAsiaTheme="minorEastAsia" w:hAnsiTheme="minorHAnsi" w:cstheme="minorBidi"/>
          <w:noProof/>
          <w:lang w:eastAsia="en-GB"/>
        </w:rPr>
      </w:pPr>
      <w:hyperlink w:anchor="_Toc213792069" w:history="1">
        <w:r w:rsidRPr="005F4415">
          <w:rPr>
            <w:rStyle w:val="Hyperlink"/>
            <w:noProof/>
          </w:rPr>
          <w:t>Figure 12 - Excel Formula for calculations of Energy Requested/Stored in KERS</w:t>
        </w:r>
        <w:r>
          <w:rPr>
            <w:noProof/>
            <w:webHidden/>
          </w:rPr>
          <w:tab/>
        </w:r>
        <w:r>
          <w:rPr>
            <w:noProof/>
            <w:webHidden/>
          </w:rPr>
          <w:fldChar w:fldCharType="begin"/>
        </w:r>
        <w:r>
          <w:rPr>
            <w:noProof/>
            <w:webHidden/>
          </w:rPr>
          <w:instrText xml:space="preserve"> PAGEREF _Toc213792069 \h </w:instrText>
        </w:r>
        <w:r>
          <w:rPr>
            <w:noProof/>
            <w:webHidden/>
          </w:rPr>
        </w:r>
        <w:r>
          <w:rPr>
            <w:noProof/>
            <w:webHidden/>
          </w:rPr>
          <w:fldChar w:fldCharType="separate"/>
        </w:r>
        <w:r>
          <w:rPr>
            <w:noProof/>
            <w:webHidden/>
          </w:rPr>
          <w:t>31</w:t>
        </w:r>
        <w:r>
          <w:rPr>
            <w:noProof/>
            <w:webHidden/>
          </w:rPr>
          <w:fldChar w:fldCharType="end"/>
        </w:r>
      </w:hyperlink>
    </w:p>
    <w:p w14:paraId="39C7B06F" w14:textId="3443D45E" w:rsidR="00F10639" w:rsidRDefault="00F10639">
      <w:pPr>
        <w:pStyle w:val="TableofFigures"/>
        <w:tabs>
          <w:tab w:val="right" w:leader="dot" w:pos="9016"/>
        </w:tabs>
        <w:rPr>
          <w:rFonts w:asciiTheme="minorHAnsi" w:eastAsiaTheme="minorEastAsia" w:hAnsiTheme="minorHAnsi" w:cstheme="minorBidi"/>
          <w:noProof/>
          <w:lang w:eastAsia="en-GB"/>
        </w:rPr>
      </w:pPr>
      <w:hyperlink w:anchor="_Toc213792070" w:history="1">
        <w:r w:rsidRPr="005F4415">
          <w:rPr>
            <w:rStyle w:val="Hyperlink"/>
            <w:noProof/>
          </w:rPr>
          <w:t>Figure 13 - Excel Formula for calculations of Final Speed in m/s</w:t>
        </w:r>
        <w:r>
          <w:rPr>
            <w:noProof/>
            <w:webHidden/>
          </w:rPr>
          <w:tab/>
        </w:r>
        <w:r>
          <w:rPr>
            <w:noProof/>
            <w:webHidden/>
          </w:rPr>
          <w:fldChar w:fldCharType="begin"/>
        </w:r>
        <w:r>
          <w:rPr>
            <w:noProof/>
            <w:webHidden/>
          </w:rPr>
          <w:instrText xml:space="preserve"> PAGEREF _Toc213792070 \h </w:instrText>
        </w:r>
        <w:r>
          <w:rPr>
            <w:noProof/>
            <w:webHidden/>
          </w:rPr>
        </w:r>
        <w:r>
          <w:rPr>
            <w:noProof/>
            <w:webHidden/>
          </w:rPr>
          <w:fldChar w:fldCharType="separate"/>
        </w:r>
        <w:r>
          <w:rPr>
            <w:noProof/>
            <w:webHidden/>
          </w:rPr>
          <w:t>31</w:t>
        </w:r>
        <w:r>
          <w:rPr>
            <w:noProof/>
            <w:webHidden/>
          </w:rPr>
          <w:fldChar w:fldCharType="end"/>
        </w:r>
      </w:hyperlink>
    </w:p>
    <w:p w14:paraId="3CC86CC3" w14:textId="39D3DE42" w:rsidR="00F10639" w:rsidRDefault="00F10639">
      <w:pPr>
        <w:pStyle w:val="TableofFigures"/>
        <w:tabs>
          <w:tab w:val="right" w:leader="dot" w:pos="9016"/>
        </w:tabs>
        <w:rPr>
          <w:rFonts w:asciiTheme="minorHAnsi" w:eastAsiaTheme="minorEastAsia" w:hAnsiTheme="minorHAnsi" w:cstheme="minorBidi"/>
          <w:noProof/>
          <w:lang w:eastAsia="en-GB"/>
        </w:rPr>
      </w:pPr>
      <w:hyperlink w:anchor="_Toc213792071" w:history="1">
        <w:r w:rsidRPr="005F4415">
          <w:rPr>
            <w:rStyle w:val="Hyperlink"/>
            <w:noProof/>
          </w:rPr>
          <w:t>Figure 14 - Excel Formula for calculations of Final Speed in Mph</w:t>
        </w:r>
        <w:r>
          <w:rPr>
            <w:noProof/>
            <w:webHidden/>
          </w:rPr>
          <w:tab/>
        </w:r>
        <w:r>
          <w:rPr>
            <w:noProof/>
            <w:webHidden/>
          </w:rPr>
          <w:fldChar w:fldCharType="begin"/>
        </w:r>
        <w:r>
          <w:rPr>
            <w:noProof/>
            <w:webHidden/>
          </w:rPr>
          <w:instrText xml:space="preserve"> PAGEREF _Toc213792071 \h </w:instrText>
        </w:r>
        <w:r>
          <w:rPr>
            <w:noProof/>
            <w:webHidden/>
          </w:rPr>
        </w:r>
        <w:r>
          <w:rPr>
            <w:noProof/>
            <w:webHidden/>
          </w:rPr>
          <w:fldChar w:fldCharType="separate"/>
        </w:r>
        <w:r>
          <w:rPr>
            <w:noProof/>
            <w:webHidden/>
          </w:rPr>
          <w:t>32</w:t>
        </w:r>
        <w:r>
          <w:rPr>
            <w:noProof/>
            <w:webHidden/>
          </w:rPr>
          <w:fldChar w:fldCharType="end"/>
        </w:r>
      </w:hyperlink>
    </w:p>
    <w:p w14:paraId="700157E4" w14:textId="46999C26" w:rsidR="00F10639" w:rsidRDefault="00F10639">
      <w:pPr>
        <w:pStyle w:val="TableofFigures"/>
        <w:tabs>
          <w:tab w:val="right" w:leader="dot" w:pos="9016"/>
        </w:tabs>
        <w:rPr>
          <w:rFonts w:asciiTheme="minorHAnsi" w:eastAsiaTheme="minorEastAsia" w:hAnsiTheme="minorHAnsi" w:cstheme="minorBidi"/>
          <w:noProof/>
          <w:lang w:eastAsia="en-GB"/>
        </w:rPr>
      </w:pPr>
      <w:hyperlink w:anchor="_Toc213792072" w:history="1">
        <w:r w:rsidRPr="005F4415">
          <w:rPr>
            <w:rStyle w:val="Hyperlink"/>
            <w:noProof/>
          </w:rPr>
          <w:t>Figure 15 - Excel Formula for calculations of Moment of Inertia</w:t>
        </w:r>
        <w:r>
          <w:rPr>
            <w:noProof/>
            <w:webHidden/>
          </w:rPr>
          <w:tab/>
        </w:r>
        <w:r>
          <w:rPr>
            <w:noProof/>
            <w:webHidden/>
          </w:rPr>
          <w:fldChar w:fldCharType="begin"/>
        </w:r>
        <w:r>
          <w:rPr>
            <w:noProof/>
            <w:webHidden/>
          </w:rPr>
          <w:instrText xml:space="preserve"> PAGEREF _Toc213792072 \h </w:instrText>
        </w:r>
        <w:r>
          <w:rPr>
            <w:noProof/>
            <w:webHidden/>
          </w:rPr>
        </w:r>
        <w:r>
          <w:rPr>
            <w:noProof/>
            <w:webHidden/>
          </w:rPr>
          <w:fldChar w:fldCharType="separate"/>
        </w:r>
        <w:r>
          <w:rPr>
            <w:noProof/>
            <w:webHidden/>
          </w:rPr>
          <w:t>32</w:t>
        </w:r>
        <w:r>
          <w:rPr>
            <w:noProof/>
            <w:webHidden/>
          </w:rPr>
          <w:fldChar w:fldCharType="end"/>
        </w:r>
      </w:hyperlink>
    </w:p>
    <w:p w14:paraId="7E95CAF9" w14:textId="6DE3B43F" w:rsidR="00F10639" w:rsidRDefault="00F10639">
      <w:pPr>
        <w:pStyle w:val="TableofFigures"/>
        <w:tabs>
          <w:tab w:val="right" w:leader="dot" w:pos="9016"/>
        </w:tabs>
        <w:rPr>
          <w:rFonts w:asciiTheme="minorHAnsi" w:eastAsiaTheme="minorEastAsia" w:hAnsiTheme="minorHAnsi" w:cstheme="minorBidi"/>
          <w:noProof/>
          <w:lang w:eastAsia="en-GB"/>
        </w:rPr>
      </w:pPr>
      <w:hyperlink w:anchor="_Toc213792073" w:history="1">
        <w:r w:rsidRPr="005F4415">
          <w:rPr>
            <w:rStyle w:val="Hyperlink"/>
            <w:noProof/>
          </w:rPr>
          <w:t>Figure 16 - Excel Formula for calculations of Flywheel Angular Speed</w:t>
        </w:r>
        <w:r>
          <w:rPr>
            <w:noProof/>
            <w:webHidden/>
          </w:rPr>
          <w:tab/>
        </w:r>
        <w:r>
          <w:rPr>
            <w:noProof/>
            <w:webHidden/>
          </w:rPr>
          <w:fldChar w:fldCharType="begin"/>
        </w:r>
        <w:r>
          <w:rPr>
            <w:noProof/>
            <w:webHidden/>
          </w:rPr>
          <w:instrText xml:space="preserve"> PAGEREF _Toc213792073 \h </w:instrText>
        </w:r>
        <w:r>
          <w:rPr>
            <w:noProof/>
            <w:webHidden/>
          </w:rPr>
        </w:r>
        <w:r>
          <w:rPr>
            <w:noProof/>
            <w:webHidden/>
          </w:rPr>
          <w:fldChar w:fldCharType="separate"/>
        </w:r>
        <w:r>
          <w:rPr>
            <w:noProof/>
            <w:webHidden/>
          </w:rPr>
          <w:t>33</w:t>
        </w:r>
        <w:r>
          <w:rPr>
            <w:noProof/>
            <w:webHidden/>
          </w:rPr>
          <w:fldChar w:fldCharType="end"/>
        </w:r>
      </w:hyperlink>
    </w:p>
    <w:p w14:paraId="5398AA1E" w14:textId="7522B6B0" w:rsidR="00F10639" w:rsidRDefault="00F10639">
      <w:pPr>
        <w:pStyle w:val="TableofFigures"/>
        <w:tabs>
          <w:tab w:val="right" w:leader="dot" w:pos="9016"/>
        </w:tabs>
        <w:rPr>
          <w:rFonts w:asciiTheme="minorHAnsi" w:eastAsiaTheme="minorEastAsia" w:hAnsiTheme="minorHAnsi" w:cstheme="minorBidi"/>
          <w:noProof/>
          <w:lang w:eastAsia="en-GB"/>
        </w:rPr>
      </w:pPr>
      <w:hyperlink w:anchor="_Toc213792074" w:history="1">
        <w:r w:rsidRPr="005F4415">
          <w:rPr>
            <w:rStyle w:val="Hyperlink"/>
            <w:noProof/>
          </w:rPr>
          <w:t>Figure 17 - Excel Formula for calculations of Flywheel Speed in RPM</w:t>
        </w:r>
        <w:r>
          <w:rPr>
            <w:noProof/>
            <w:webHidden/>
          </w:rPr>
          <w:tab/>
        </w:r>
        <w:r>
          <w:rPr>
            <w:noProof/>
            <w:webHidden/>
          </w:rPr>
          <w:fldChar w:fldCharType="begin"/>
        </w:r>
        <w:r>
          <w:rPr>
            <w:noProof/>
            <w:webHidden/>
          </w:rPr>
          <w:instrText xml:space="preserve"> PAGEREF _Toc213792074 \h </w:instrText>
        </w:r>
        <w:r>
          <w:rPr>
            <w:noProof/>
            <w:webHidden/>
          </w:rPr>
        </w:r>
        <w:r>
          <w:rPr>
            <w:noProof/>
            <w:webHidden/>
          </w:rPr>
          <w:fldChar w:fldCharType="separate"/>
        </w:r>
        <w:r>
          <w:rPr>
            <w:noProof/>
            <w:webHidden/>
          </w:rPr>
          <w:t>33</w:t>
        </w:r>
        <w:r>
          <w:rPr>
            <w:noProof/>
            <w:webHidden/>
          </w:rPr>
          <w:fldChar w:fldCharType="end"/>
        </w:r>
      </w:hyperlink>
    </w:p>
    <w:p w14:paraId="4DC3B84D" w14:textId="22C31DE3" w:rsidR="006D15C6" w:rsidRDefault="009C6A84" w:rsidP="003E1445">
      <w:pPr>
        <w:spacing w:line="240" w:lineRule="auto"/>
      </w:pPr>
      <w:r>
        <w:rPr>
          <w:b/>
          <w:bCs/>
          <w:noProof/>
        </w:rPr>
        <w:fldChar w:fldCharType="end"/>
      </w:r>
    </w:p>
    <w:p w14:paraId="6540A320" w14:textId="77777777" w:rsidR="006D15C6" w:rsidRDefault="006D15C6" w:rsidP="003E1445">
      <w:pPr>
        <w:spacing w:line="240" w:lineRule="auto"/>
      </w:pPr>
    </w:p>
    <w:p w14:paraId="12253314" w14:textId="77777777" w:rsidR="00ED605C" w:rsidRDefault="00ED605C" w:rsidP="003E1445">
      <w:pPr>
        <w:spacing w:line="240" w:lineRule="auto"/>
      </w:pPr>
    </w:p>
    <w:p w14:paraId="179C4B2B" w14:textId="77777777" w:rsidR="00ED605C" w:rsidRDefault="00ED605C" w:rsidP="003E1445">
      <w:pPr>
        <w:spacing w:line="240" w:lineRule="auto"/>
      </w:pPr>
    </w:p>
    <w:p w14:paraId="560A54A7" w14:textId="334036AD" w:rsidR="008D6D52" w:rsidRDefault="008D6D52" w:rsidP="008D6D52">
      <w:pPr>
        <w:pStyle w:val="Heading1"/>
        <w:numPr>
          <w:ilvl w:val="0"/>
          <w:numId w:val="0"/>
        </w:numPr>
      </w:pPr>
      <w:bookmarkStart w:id="3" w:name="_Toc213852682"/>
      <w:r>
        <w:lastRenderedPageBreak/>
        <w:t>Table of tables</w:t>
      </w:r>
      <w:bookmarkEnd w:id="3"/>
    </w:p>
    <w:p w14:paraId="2A64838A" w14:textId="5986AC46" w:rsidR="00F10639" w:rsidRDefault="009C6A84">
      <w:pPr>
        <w:pStyle w:val="TableofFigures"/>
        <w:tabs>
          <w:tab w:val="right" w:leader="dot" w:pos="9016"/>
        </w:tabs>
        <w:rPr>
          <w:rFonts w:asciiTheme="minorHAnsi" w:eastAsiaTheme="minorEastAsia" w:hAnsiTheme="minorHAnsi" w:cstheme="minorBidi"/>
          <w:noProof/>
          <w:lang w:eastAsia="en-GB"/>
        </w:rPr>
      </w:pPr>
      <w:r>
        <w:fldChar w:fldCharType="begin"/>
      </w:r>
      <w:r>
        <w:instrText xml:space="preserve"> TOC \h \z \c "Table" </w:instrText>
      </w:r>
      <w:r>
        <w:fldChar w:fldCharType="separate"/>
      </w:r>
      <w:hyperlink w:anchor="_Toc213792075" w:history="1">
        <w:r w:rsidR="00F10639" w:rsidRPr="00AA707C">
          <w:rPr>
            <w:rStyle w:val="Hyperlink"/>
            <w:noProof/>
          </w:rPr>
          <w:t>Table 1 – Mechanical vs Chemical Batteries (Ufine, 2025) (The Engineering ToolBox, 2005) (Schaper, 2021) (Epectec, n.d.) (Kesgin, n.d.) (Muelaner, 2022) (Etpa, n.d.)</w:t>
        </w:r>
        <w:r w:rsidR="00F10639">
          <w:rPr>
            <w:noProof/>
            <w:webHidden/>
          </w:rPr>
          <w:tab/>
        </w:r>
        <w:r w:rsidR="00F10639">
          <w:rPr>
            <w:noProof/>
            <w:webHidden/>
          </w:rPr>
          <w:fldChar w:fldCharType="begin"/>
        </w:r>
        <w:r w:rsidR="00F10639">
          <w:rPr>
            <w:noProof/>
            <w:webHidden/>
          </w:rPr>
          <w:instrText xml:space="preserve"> PAGEREF _Toc213792075 \h </w:instrText>
        </w:r>
        <w:r w:rsidR="00F10639">
          <w:rPr>
            <w:noProof/>
            <w:webHidden/>
          </w:rPr>
        </w:r>
        <w:r w:rsidR="00F10639">
          <w:rPr>
            <w:noProof/>
            <w:webHidden/>
          </w:rPr>
          <w:fldChar w:fldCharType="separate"/>
        </w:r>
        <w:r w:rsidR="00F10639">
          <w:rPr>
            <w:noProof/>
            <w:webHidden/>
          </w:rPr>
          <w:t>13</w:t>
        </w:r>
        <w:r w:rsidR="00F10639">
          <w:rPr>
            <w:noProof/>
            <w:webHidden/>
          </w:rPr>
          <w:fldChar w:fldCharType="end"/>
        </w:r>
      </w:hyperlink>
    </w:p>
    <w:p w14:paraId="6D171EBF" w14:textId="79AFBC22" w:rsidR="00F10639" w:rsidRDefault="00F10639">
      <w:pPr>
        <w:pStyle w:val="TableofFigures"/>
        <w:tabs>
          <w:tab w:val="right" w:leader="dot" w:pos="9016"/>
        </w:tabs>
        <w:rPr>
          <w:rFonts w:asciiTheme="minorHAnsi" w:eastAsiaTheme="minorEastAsia" w:hAnsiTheme="minorHAnsi" w:cstheme="minorBidi"/>
          <w:noProof/>
          <w:lang w:eastAsia="en-GB"/>
        </w:rPr>
      </w:pPr>
      <w:hyperlink w:anchor="_Toc213792076" w:history="1">
        <w:r w:rsidRPr="00AA707C">
          <w:rPr>
            <w:rStyle w:val="Hyperlink"/>
            <w:noProof/>
          </w:rPr>
          <w:t>Table 2 – Constants from Previous Questions used (Question 5)</w:t>
        </w:r>
        <w:r>
          <w:rPr>
            <w:noProof/>
            <w:webHidden/>
          </w:rPr>
          <w:tab/>
        </w:r>
        <w:r>
          <w:rPr>
            <w:noProof/>
            <w:webHidden/>
          </w:rPr>
          <w:fldChar w:fldCharType="begin"/>
        </w:r>
        <w:r>
          <w:rPr>
            <w:noProof/>
            <w:webHidden/>
          </w:rPr>
          <w:instrText xml:space="preserve"> PAGEREF _Toc213792076 \h </w:instrText>
        </w:r>
        <w:r>
          <w:rPr>
            <w:noProof/>
            <w:webHidden/>
          </w:rPr>
        </w:r>
        <w:r>
          <w:rPr>
            <w:noProof/>
            <w:webHidden/>
          </w:rPr>
          <w:fldChar w:fldCharType="separate"/>
        </w:r>
        <w:r>
          <w:rPr>
            <w:noProof/>
            <w:webHidden/>
          </w:rPr>
          <w:t>18</w:t>
        </w:r>
        <w:r>
          <w:rPr>
            <w:noProof/>
            <w:webHidden/>
          </w:rPr>
          <w:fldChar w:fldCharType="end"/>
        </w:r>
      </w:hyperlink>
    </w:p>
    <w:p w14:paraId="2B036885" w14:textId="2DC644DA" w:rsidR="00F10639" w:rsidRDefault="00F10639">
      <w:pPr>
        <w:pStyle w:val="TableofFigures"/>
        <w:tabs>
          <w:tab w:val="right" w:leader="dot" w:pos="9016"/>
        </w:tabs>
        <w:rPr>
          <w:rFonts w:asciiTheme="minorHAnsi" w:eastAsiaTheme="minorEastAsia" w:hAnsiTheme="minorHAnsi" w:cstheme="minorBidi"/>
          <w:noProof/>
          <w:lang w:eastAsia="en-GB"/>
        </w:rPr>
      </w:pPr>
      <w:hyperlink w:anchor="_Toc213792077" w:history="1">
        <w:r w:rsidRPr="00AA707C">
          <w:rPr>
            <w:rStyle w:val="Hyperlink"/>
            <w:noProof/>
          </w:rPr>
          <w:t>Table 3 – Question 5 Calculations</w:t>
        </w:r>
        <w:r>
          <w:rPr>
            <w:noProof/>
            <w:webHidden/>
          </w:rPr>
          <w:tab/>
        </w:r>
        <w:r>
          <w:rPr>
            <w:noProof/>
            <w:webHidden/>
          </w:rPr>
          <w:fldChar w:fldCharType="begin"/>
        </w:r>
        <w:r>
          <w:rPr>
            <w:noProof/>
            <w:webHidden/>
          </w:rPr>
          <w:instrText xml:space="preserve"> PAGEREF _Toc213792077 \h </w:instrText>
        </w:r>
        <w:r>
          <w:rPr>
            <w:noProof/>
            <w:webHidden/>
          </w:rPr>
        </w:r>
        <w:r>
          <w:rPr>
            <w:noProof/>
            <w:webHidden/>
          </w:rPr>
          <w:fldChar w:fldCharType="separate"/>
        </w:r>
        <w:r>
          <w:rPr>
            <w:noProof/>
            <w:webHidden/>
          </w:rPr>
          <w:t>18</w:t>
        </w:r>
        <w:r>
          <w:rPr>
            <w:noProof/>
            <w:webHidden/>
          </w:rPr>
          <w:fldChar w:fldCharType="end"/>
        </w:r>
      </w:hyperlink>
    </w:p>
    <w:p w14:paraId="3CCD75C8" w14:textId="493D7F8E" w:rsidR="00F10639" w:rsidRDefault="00F10639">
      <w:pPr>
        <w:pStyle w:val="TableofFigures"/>
        <w:tabs>
          <w:tab w:val="right" w:leader="dot" w:pos="9016"/>
        </w:tabs>
        <w:rPr>
          <w:rFonts w:asciiTheme="minorHAnsi" w:eastAsiaTheme="minorEastAsia" w:hAnsiTheme="minorHAnsi" w:cstheme="minorBidi"/>
          <w:noProof/>
          <w:lang w:eastAsia="en-GB"/>
        </w:rPr>
      </w:pPr>
      <w:hyperlink w:anchor="_Toc213792078" w:history="1">
        <w:r w:rsidRPr="00AA707C">
          <w:rPr>
            <w:rStyle w:val="Hyperlink"/>
            <w:noProof/>
          </w:rPr>
          <w:t>Table 4 - Constants from Question used (Question 7)</w:t>
        </w:r>
        <w:r>
          <w:rPr>
            <w:noProof/>
            <w:webHidden/>
          </w:rPr>
          <w:tab/>
        </w:r>
        <w:r>
          <w:rPr>
            <w:noProof/>
            <w:webHidden/>
          </w:rPr>
          <w:fldChar w:fldCharType="begin"/>
        </w:r>
        <w:r>
          <w:rPr>
            <w:noProof/>
            <w:webHidden/>
          </w:rPr>
          <w:instrText xml:space="preserve"> PAGEREF _Toc213792078 \h </w:instrText>
        </w:r>
        <w:r>
          <w:rPr>
            <w:noProof/>
            <w:webHidden/>
          </w:rPr>
        </w:r>
        <w:r>
          <w:rPr>
            <w:noProof/>
            <w:webHidden/>
          </w:rPr>
          <w:fldChar w:fldCharType="separate"/>
        </w:r>
        <w:r>
          <w:rPr>
            <w:noProof/>
            <w:webHidden/>
          </w:rPr>
          <w:t>20</w:t>
        </w:r>
        <w:r>
          <w:rPr>
            <w:noProof/>
            <w:webHidden/>
          </w:rPr>
          <w:fldChar w:fldCharType="end"/>
        </w:r>
      </w:hyperlink>
    </w:p>
    <w:p w14:paraId="312C4DBA" w14:textId="2E895163" w:rsidR="00F10639" w:rsidRDefault="00F10639">
      <w:pPr>
        <w:pStyle w:val="TableofFigures"/>
        <w:tabs>
          <w:tab w:val="right" w:leader="dot" w:pos="9016"/>
        </w:tabs>
        <w:rPr>
          <w:rFonts w:asciiTheme="minorHAnsi" w:eastAsiaTheme="minorEastAsia" w:hAnsiTheme="minorHAnsi" w:cstheme="minorBidi"/>
          <w:noProof/>
          <w:lang w:eastAsia="en-GB"/>
        </w:rPr>
      </w:pPr>
      <w:hyperlink w:anchor="_Toc213792079" w:history="1">
        <w:r w:rsidRPr="00AA707C">
          <w:rPr>
            <w:rStyle w:val="Hyperlink"/>
            <w:noProof/>
          </w:rPr>
          <w:t>Table 5 – Question 7 Calculations</w:t>
        </w:r>
        <w:r>
          <w:rPr>
            <w:noProof/>
            <w:webHidden/>
          </w:rPr>
          <w:tab/>
        </w:r>
        <w:r>
          <w:rPr>
            <w:noProof/>
            <w:webHidden/>
          </w:rPr>
          <w:fldChar w:fldCharType="begin"/>
        </w:r>
        <w:r>
          <w:rPr>
            <w:noProof/>
            <w:webHidden/>
          </w:rPr>
          <w:instrText xml:space="preserve"> PAGEREF _Toc213792079 \h </w:instrText>
        </w:r>
        <w:r>
          <w:rPr>
            <w:noProof/>
            <w:webHidden/>
          </w:rPr>
        </w:r>
        <w:r>
          <w:rPr>
            <w:noProof/>
            <w:webHidden/>
          </w:rPr>
          <w:fldChar w:fldCharType="separate"/>
        </w:r>
        <w:r>
          <w:rPr>
            <w:noProof/>
            <w:webHidden/>
          </w:rPr>
          <w:t>21</w:t>
        </w:r>
        <w:r>
          <w:rPr>
            <w:noProof/>
            <w:webHidden/>
          </w:rPr>
          <w:fldChar w:fldCharType="end"/>
        </w:r>
      </w:hyperlink>
    </w:p>
    <w:p w14:paraId="740B80D3" w14:textId="0BAEAAC5" w:rsidR="008D6D52" w:rsidRDefault="009C6A84" w:rsidP="003E1445">
      <w:pPr>
        <w:spacing w:line="240" w:lineRule="auto"/>
      </w:pPr>
      <w:r>
        <w:rPr>
          <w:b/>
          <w:bCs/>
          <w:noProof/>
        </w:rPr>
        <w:fldChar w:fldCharType="end"/>
      </w:r>
    </w:p>
    <w:p w14:paraId="309E7480" w14:textId="77777777" w:rsidR="008D6D52" w:rsidRDefault="008D6D52" w:rsidP="003E1445">
      <w:pPr>
        <w:spacing w:line="240" w:lineRule="auto"/>
      </w:pPr>
    </w:p>
    <w:p w14:paraId="6B4493EA" w14:textId="77777777" w:rsidR="008D6D52" w:rsidRDefault="008D6D52" w:rsidP="003E1445">
      <w:pPr>
        <w:spacing w:line="240" w:lineRule="auto"/>
      </w:pPr>
    </w:p>
    <w:p w14:paraId="016B0CC4" w14:textId="77777777" w:rsidR="008D6D52" w:rsidRDefault="008D6D52" w:rsidP="003E1445">
      <w:pPr>
        <w:spacing w:line="240" w:lineRule="auto"/>
      </w:pPr>
    </w:p>
    <w:p w14:paraId="3A72F633" w14:textId="77777777" w:rsidR="00D61C62" w:rsidRDefault="00D61C62" w:rsidP="003E1445">
      <w:pPr>
        <w:spacing w:line="240" w:lineRule="auto"/>
      </w:pPr>
    </w:p>
    <w:p w14:paraId="4BABA21A" w14:textId="77777777" w:rsidR="00D61C62" w:rsidRDefault="00D61C62" w:rsidP="003E1445">
      <w:pPr>
        <w:spacing w:line="240" w:lineRule="auto"/>
      </w:pPr>
    </w:p>
    <w:p w14:paraId="0DFB2BB5" w14:textId="77777777" w:rsidR="00D61C62" w:rsidRDefault="00D61C62" w:rsidP="003E1445">
      <w:pPr>
        <w:spacing w:line="240" w:lineRule="auto"/>
      </w:pPr>
    </w:p>
    <w:p w14:paraId="7F62F3C7" w14:textId="77777777" w:rsidR="00D61C62" w:rsidRDefault="00D61C62" w:rsidP="003E1445">
      <w:pPr>
        <w:spacing w:line="240" w:lineRule="auto"/>
      </w:pPr>
    </w:p>
    <w:p w14:paraId="57795383" w14:textId="77777777" w:rsidR="00D61C62" w:rsidRDefault="00D61C62" w:rsidP="003E1445">
      <w:pPr>
        <w:spacing w:line="240" w:lineRule="auto"/>
      </w:pPr>
    </w:p>
    <w:p w14:paraId="6A0C66A6" w14:textId="77777777" w:rsidR="00D61C62" w:rsidRDefault="00D61C62" w:rsidP="003E1445">
      <w:pPr>
        <w:spacing w:line="240" w:lineRule="auto"/>
      </w:pPr>
    </w:p>
    <w:p w14:paraId="65DF4E5C" w14:textId="77777777" w:rsidR="00D61C62" w:rsidRDefault="00D61C62" w:rsidP="003E1445">
      <w:pPr>
        <w:spacing w:line="240" w:lineRule="auto"/>
      </w:pPr>
    </w:p>
    <w:p w14:paraId="610746BD" w14:textId="77777777" w:rsidR="00D61C62" w:rsidRDefault="00D61C62" w:rsidP="003E1445">
      <w:pPr>
        <w:spacing w:line="240" w:lineRule="auto"/>
      </w:pPr>
    </w:p>
    <w:p w14:paraId="6BA3160C" w14:textId="77777777" w:rsidR="00D61C62" w:rsidRDefault="00D61C62" w:rsidP="003E1445">
      <w:pPr>
        <w:spacing w:line="240" w:lineRule="auto"/>
      </w:pPr>
    </w:p>
    <w:p w14:paraId="3332C134" w14:textId="77777777" w:rsidR="00D61C62" w:rsidRDefault="00D61C62" w:rsidP="003E1445">
      <w:pPr>
        <w:spacing w:line="240" w:lineRule="auto"/>
      </w:pPr>
    </w:p>
    <w:p w14:paraId="5A9AA30B" w14:textId="77777777" w:rsidR="00D61C62" w:rsidRDefault="00D61C62" w:rsidP="003E1445">
      <w:pPr>
        <w:spacing w:line="240" w:lineRule="auto"/>
      </w:pPr>
    </w:p>
    <w:p w14:paraId="3ED8CC23" w14:textId="77777777" w:rsidR="00D61C62" w:rsidRDefault="00D61C62" w:rsidP="003E1445">
      <w:pPr>
        <w:spacing w:line="240" w:lineRule="auto"/>
      </w:pPr>
    </w:p>
    <w:p w14:paraId="17444986" w14:textId="77777777" w:rsidR="00D61C62" w:rsidRDefault="00D61C62" w:rsidP="003E1445">
      <w:pPr>
        <w:spacing w:line="240" w:lineRule="auto"/>
      </w:pPr>
    </w:p>
    <w:p w14:paraId="0480ECC4" w14:textId="77777777" w:rsidR="00D61C62" w:rsidRDefault="00D61C62" w:rsidP="003E1445">
      <w:pPr>
        <w:spacing w:line="240" w:lineRule="auto"/>
      </w:pPr>
    </w:p>
    <w:p w14:paraId="412B83D1" w14:textId="77777777" w:rsidR="00D61C62" w:rsidRDefault="00D61C62" w:rsidP="003E1445">
      <w:pPr>
        <w:spacing w:line="240" w:lineRule="auto"/>
      </w:pPr>
    </w:p>
    <w:p w14:paraId="27B83B7D" w14:textId="77777777" w:rsidR="00D61C62" w:rsidRPr="00431BA1" w:rsidRDefault="00D61C62" w:rsidP="003E1445">
      <w:pPr>
        <w:spacing w:line="240" w:lineRule="auto"/>
      </w:pPr>
    </w:p>
    <w:p w14:paraId="5E2E1F15" w14:textId="47557404" w:rsidR="006D15C6" w:rsidRDefault="002D6E2D" w:rsidP="006D15C6">
      <w:pPr>
        <w:pStyle w:val="Heading1"/>
        <w:spacing w:line="240" w:lineRule="auto"/>
      </w:pPr>
      <w:bookmarkStart w:id="4" w:name="OLE_LINK1"/>
      <w:bookmarkStart w:id="5" w:name="_Toc213852683"/>
      <w:r>
        <w:lastRenderedPageBreak/>
        <w:t>Task A</w:t>
      </w:r>
      <w:bookmarkEnd w:id="5"/>
      <w:r w:rsidR="00170E48">
        <w:t xml:space="preserve"> </w:t>
      </w:r>
    </w:p>
    <w:p w14:paraId="30ADC599" w14:textId="2BE9F98E" w:rsidR="00730DAF" w:rsidRDefault="002D6E2D" w:rsidP="00730DAF">
      <w:pPr>
        <w:pStyle w:val="Heading2"/>
      </w:pPr>
      <w:bookmarkStart w:id="6" w:name="_Toc213852684"/>
      <w:r>
        <w:t>Introduction</w:t>
      </w:r>
      <w:bookmarkEnd w:id="6"/>
    </w:p>
    <w:p w14:paraId="0D8F4DFC" w14:textId="6DE33680" w:rsidR="00263BA3" w:rsidRDefault="000B0E61" w:rsidP="000B0E61">
      <w:pPr>
        <w:rPr>
          <w:rStyle w:val="apple-converted-space"/>
          <w:rFonts w:ascii="-webkit-standard" w:hAnsi="-webkit-standard"/>
          <w:color w:val="000000"/>
          <w:sz w:val="27"/>
          <w:szCs w:val="27"/>
        </w:rPr>
      </w:pPr>
      <w:r w:rsidRPr="000B0E61">
        <w:t>Mechanical energy storage has been instrumental across the development of engineering systems for many centuries. One type of mechanical storage device is the flywheel, which stores kinetic energy using a mass that is in motion and releases that energy when needed</w:t>
      </w:r>
      <w:r w:rsidR="00A156A6">
        <w:t xml:space="preserve"> </w:t>
      </w:r>
      <w:sdt>
        <w:sdtPr>
          <w:id w:val="-1550996834"/>
          <w:citation/>
        </w:sdtPr>
        <w:sdtContent>
          <w:r w:rsidR="00A156A6">
            <w:fldChar w:fldCharType="begin"/>
          </w:r>
          <w:r w:rsidR="00A156A6">
            <w:instrText xml:space="preserve"> CITATION Gin19 \l 2057 </w:instrText>
          </w:r>
          <w:r w:rsidR="00A156A6">
            <w:fldChar w:fldCharType="separate"/>
          </w:r>
          <w:r w:rsidR="00A156A6" w:rsidRPr="00A156A6">
            <w:rPr>
              <w:noProof/>
            </w:rPr>
            <w:t>(Hagler, 2019)</w:t>
          </w:r>
          <w:r w:rsidR="00A156A6">
            <w:fldChar w:fldCharType="end"/>
          </w:r>
        </w:sdtContent>
      </w:sdt>
      <w:r w:rsidRPr="000B0E61">
        <w:t>. Over time, the concept has evolved from its early use in potter’s wheels to its modern use in compact devices such as in kinetic energy recovery systems (KERS)</w:t>
      </w:r>
      <w:r w:rsidR="001304AA">
        <w:t xml:space="preserve"> </w:t>
      </w:r>
      <w:sdt>
        <w:sdtPr>
          <w:id w:val="-979762864"/>
          <w:citation/>
        </w:sdtPr>
        <w:sdtContent>
          <w:r w:rsidR="001304AA">
            <w:fldChar w:fldCharType="begin"/>
          </w:r>
          <w:r w:rsidR="001304AA">
            <w:instrText xml:space="preserve"> CITATION Etp25 \l 2057 </w:instrText>
          </w:r>
          <w:r w:rsidR="001304AA">
            <w:fldChar w:fldCharType="separate"/>
          </w:r>
          <w:r w:rsidR="001304AA" w:rsidRPr="001304AA">
            <w:rPr>
              <w:noProof/>
            </w:rPr>
            <w:t>(Etpa, n.d.)</w:t>
          </w:r>
          <w:r w:rsidR="001304AA">
            <w:fldChar w:fldCharType="end"/>
          </w:r>
        </w:sdtContent>
      </w:sdt>
      <w:r w:rsidRPr="000B0E61">
        <w:t>. Flywheels serve as a mechanical buffer, absorbing energy changes while supplying short bursts of power, and enabling system efficiency and effectiveness</w:t>
      </w:r>
      <w:r w:rsidR="00EE184D">
        <w:t xml:space="preserve"> </w:t>
      </w:r>
      <w:sdt>
        <w:sdtPr>
          <w:id w:val="-2024467028"/>
          <w:citation/>
        </w:sdtPr>
        <w:sdtContent>
          <w:r w:rsidR="00EE184D">
            <w:fldChar w:fldCharType="begin"/>
          </w:r>
          <w:r w:rsidR="00EE184D">
            <w:instrText xml:space="preserve"> CITATION Etp25 \l 2057 </w:instrText>
          </w:r>
          <w:r w:rsidR="00EE184D">
            <w:fldChar w:fldCharType="separate"/>
          </w:r>
          <w:r w:rsidR="00EE184D" w:rsidRPr="00EE184D">
            <w:rPr>
              <w:noProof/>
            </w:rPr>
            <w:t>(Etpa, n.d.)</w:t>
          </w:r>
          <w:r w:rsidR="00EE184D">
            <w:fldChar w:fldCharType="end"/>
          </w:r>
        </w:sdtContent>
      </w:sdt>
      <w:r w:rsidRPr="000B0E61">
        <w:t>. In this assignment, the history of flywheels and their transition from potter’s wheels to current applications in regenerative braking and storage of energy on the grid, will be analysed. Additionally, the assignment will discuss KERS as an application in road vehicles, while considering engineering challenges such as rotor balance, materials selection, and containment with high rotational speeds. Finally, a critical comparison will be conducted between chemical batteries versus mechanical batteries (flywheels), analysing their relative advantages and limitations. </w:t>
      </w:r>
    </w:p>
    <w:p w14:paraId="5ADE0CB4" w14:textId="54EE6576" w:rsidR="0076246B" w:rsidRDefault="009F641A" w:rsidP="0076246B">
      <w:pPr>
        <w:pStyle w:val="Heading2"/>
      </w:pPr>
      <w:bookmarkStart w:id="7" w:name="_Toc213852685"/>
      <w:r>
        <w:t>Energy Storage in Flywheels</w:t>
      </w:r>
      <w:bookmarkEnd w:id="7"/>
    </w:p>
    <w:p w14:paraId="138FF5FE" w14:textId="621EC923" w:rsidR="00A26746" w:rsidRPr="009F641A" w:rsidRDefault="00F3367D" w:rsidP="009F641A">
      <w:r w:rsidRPr="00F3367D">
        <w:t xml:space="preserve">A flywheel stores energy in the form of rotational kinetic energy, and this is expressed by </w:t>
      </w:r>
      <m:oMath>
        <m:r>
          <w:rPr>
            <w:rFonts w:ascii="Cambria Math" w:hAnsi="Cambria Math"/>
          </w:rPr>
          <m:t>E=</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I</m:t>
        </m:r>
        <m:sSup>
          <m:sSupPr>
            <m:ctrlPr>
              <w:rPr>
                <w:rFonts w:ascii="Cambria Math" w:hAnsi="Cambria Math"/>
                <w:i/>
              </w:rPr>
            </m:ctrlPr>
          </m:sSupPr>
          <m:e>
            <m:r>
              <w:rPr>
                <w:rFonts w:ascii="Cambria Math" w:hAnsi="Cambria Math"/>
              </w:rPr>
              <m:t>ω</m:t>
            </m:r>
          </m:e>
          <m:sup>
            <m:r>
              <w:rPr>
                <w:rFonts w:ascii="Cambria Math" w:hAnsi="Cambria Math"/>
              </w:rPr>
              <m:t>2</m:t>
            </m:r>
          </m:sup>
        </m:sSup>
      </m:oMath>
      <w:r w:rsidRPr="00F3367D">
        <w:t>, where I is the moment of inertia and ω is the angular velocity of the flywheel</w:t>
      </w:r>
      <w:r w:rsidR="00922B55">
        <w:t xml:space="preserve"> </w:t>
      </w:r>
      <w:sdt>
        <w:sdtPr>
          <w:id w:val="-2098701108"/>
          <w:citation/>
        </w:sdtPr>
        <w:sdtContent>
          <w:r w:rsidR="0061632A">
            <w:fldChar w:fldCharType="begin"/>
          </w:r>
          <w:r w:rsidR="0061632A">
            <w:instrText xml:space="preserve"> CITATION The05 \l 2057 </w:instrText>
          </w:r>
          <w:r w:rsidR="0061632A">
            <w:fldChar w:fldCharType="separate"/>
          </w:r>
          <w:r w:rsidR="0061632A" w:rsidRPr="0061632A">
            <w:rPr>
              <w:noProof/>
            </w:rPr>
            <w:t>(The Engineering ToolBox, 2005)</w:t>
          </w:r>
          <w:r w:rsidR="0061632A">
            <w:fldChar w:fldCharType="end"/>
          </w:r>
        </w:sdtContent>
      </w:sdt>
      <w:r w:rsidRPr="00F3367D">
        <w:t>. The amount of energy stored increases with both mass and the rotational speed; however, this is limited by the centrifugal stresses present in the flywheel's material, given by</w:t>
      </w:r>
      <w:r w:rsidR="005719BA">
        <w:t xml:space="preserve"> </w:t>
      </w:r>
      <m:oMath>
        <m:r>
          <w:rPr>
            <w:rFonts w:ascii="Cambria Math" w:hAnsi="Cambria Math"/>
          </w:rPr>
          <m:t>σ=p</m:t>
        </m:r>
        <m:sSup>
          <m:sSupPr>
            <m:ctrlPr>
              <w:rPr>
                <w:rFonts w:ascii="Cambria Math" w:hAnsi="Cambria Math"/>
                <w:i/>
              </w:rPr>
            </m:ctrlPr>
          </m:sSupPr>
          <m:e>
            <m:r>
              <w:rPr>
                <w:rFonts w:ascii="Cambria Math" w:hAnsi="Cambria Math"/>
              </w:rPr>
              <m:t>r</m:t>
            </m:r>
          </m:e>
          <m:sup>
            <m:r>
              <w:rPr>
                <w:rFonts w:ascii="Cambria Math" w:hAnsi="Cambria Math"/>
              </w:rPr>
              <m:t>2</m:t>
            </m:r>
          </m:sup>
        </m:sSup>
        <m:sSup>
          <m:sSupPr>
            <m:ctrlPr>
              <w:rPr>
                <w:rFonts w:ascii="Cambria Math" w:hAnsi="Cambria Math"/>
                <w:i/>
              </w:rPr>
            </m:ctrlPr>
          </m:sSupPr>
          <m:e>
            <m:r>
              <w:rPr>
                <w:rFonts w:ascii="Cambria Math" w:hAnsi="Cambria Math"/>
              </w:rPr>
              <m:t>ω</m:t>
            </m:r>
          </m:e>
          <m:sup>
            <m:r>
              <w:rPr>
                <w:rFonts w:ascii="Cambria Math" w:hAnsi="Cambria Math"/>
              </w:rPr>
              <m:t>2</m:t>
            </m:r>
          </m:sup>
        </m:sSup>
      </m:oMath>
      <w:r w:rsidRPr="00F3367D">
        <w:t xml:space="preserve"> </w:t>
      </w:r>
      <w:r w:rsidR="004C2281">
        <w:t xml:space="preserve">, </w:t>
      </w:r>
      <w:sdt>
        <w:sdtPr>
          <w:id w:val="-2129066416"/>
          <w:citation/>
        </w:sdtPr>
        <w:sdtContent>
          <w:r w:rsidR="000A35D9">
            <w:fldChar w:fldCharType="begin"/>
          </w:r>
          <w:r w:rsidR="000B6269">
            <w:instrText xml:space="preserve">CITATION Gir24 \l 2057 </w:instrText>
          </w:r>
          <w:r w:rsidR="000A35D9">
            <w:fldChar w:fldCharType="separate"/>
          </w:r>
          <w:r w:rsidR="000B6269" w:rsidRPr="000B6269">
            <w:rPr>
              <w:noProof/>
            </w:rPr>
            <w:t>(Nagali, 2024)</w:t>
          </w:r>
          <w:r w:rsidR="000A35D9">
            <w:fldChar w:fldCharType="end"/>
          </w:r>
        </w:sdtContent>
      </w:sdt>
      <w:r w:rsidRPr="00F3367D">
        <w:t>. Modern carbon-fibre composites can be run at higher rotational speeds than traditional steel flywheels due to their superior ratio of strength (tensile strength) to density</w:t>
      </w:r>
      <w:r w:rsidR="004C2281">
        <w:t xml:space="preserve"> </w:t>
      </w:r>
      <w:sdt>
        <w:sdtPr>
          <w:id w:val="-2016137433"/>
          <w:citation/>
        </w:sdtPr>
        <w:sdtContent>
          <w:r w:rsidR="000B6269">
            <w:fldChar w:fldCharType="begin"/>
          </w:r>
          <w:r w:rsidR="000B6269">
            <w:instrText xml:space="preserve">CITATION Gir24 \l 2057 </w:instrText>
          </w:r>
          <w:r w:rsidR="000B6269">
            <w:fldChar w:fldCharType="separate"/>
          </w:r>
          <w:r w:rsidR="000B6269" w:rsidRPr="000B6269">
            <w:rPr>
              <w:noProof/>
            </w:rPr>
            <w:t>(Nagali, 2024)</w:t>
          </w:r>
          <w:r w:rsidR="000B6269">
            <w:fldChar w:fldCharType="end"/>
          </w:r>
        </w:sdtContent>
      </w:sdt>
      <w:r w:rsidRPr="00F3367D">
        <w:t xml:space="preserve">. When torque is applied to the flywheel, it </w:t>
      </w:r>
      <w:r w:rsidRPr="00F3367D">
        <w:lastRenderedPageBreak/>
        <w:t>accelerates and stores energy, and when the torque is reversed, the flywheel releases that energy back through a generator or drivetrain</w:t>
      </w:r>
      <w:r w:rsidR="004C2281">
        <w:t xml:space="preserve"> </w:t>
      </w:r>
      <w:sdt>
        <w:sdtPr>
          <w:id w:val="289025611"/>
          <w:citation/>
        </w:sdtPr>
        <w:sdtContent>
          <w:r w:rsidR="00BF4CAE">
            <w:fldChar w:fldCharType="begin"/>
          </w:r>
          <w:r w:rsidR="00BF4CAE">
            <w:instrText xml:space="preserve"> CITATION And211 \l 2057 </w:instrText>
          </w:r>
          <w:r w:rsidR="00BF4CAE">
            <w:fldChar w:fldCharType="separate"/>
          </w:r>
          <w:r w:rsidR="00BF4CAE" w:rsidRPr="00BF4CAE">
            <w:rPr>
              <w:noProof/>
            </w:rPr>
            <w:t>(Schaper, 2021)</w:t>
          </w:r>
          <w:r w:rsidR="00BF4CAE">
            <w:fldChar w:fldCharType="end"/>
          </w:r>
        </w:sdtContent>
      </w:sdt>
      <w:r w:rsidRPr="00F3367D">
        <w:t>.</w:t>
      </w:r>
    </w:p>
    <w:p w14:paraId="4455D484" w14:textId="661CBAAA" w:rsidR="00A44B69" w:rsidRDefault="00730DAF" w:rsidP="00A44B69">
      <w:pPr>
        <w:pStyle w:val="Heading2"/>
      </w:pPr>
      <w:bookmarkStart w:id="8" w:name="_Toc213852686"/>
      <w:r>
        <w:t>Historical Development of Flywheels</w:t>
      </w:r>
      <w:bookmarkEnd w:id="8"/>
    </w:p>
    <w:p w14:paraId="54C4BAC1" w14:textId="6E0D3A40" w:rsidR="000B13F1" w:rsidRDefault="000B13F1" w:rsidP="0047066D">
      <w:pPr>
        <w:keepNext/>
      </w:pPr>
      <w:r w:rsidRPr="000B13F1">
        <w:t xml:space="preserve">The flywheel, one of the earliest mechanical energy storage devices known, has ancient roots. Early civilisations in ancient China, adopted </w:t>
      </w:r>
      <w:r w:rsidR="00A4688F">
        <w:t>mechanical energy storage</w:t>
      </w:r>
      <w:r w:rsidRPr="000B13F1">
        <w:t xml:space="preserve"> forms in potter's wheels</w:t>
      </w:r>
      <w:r w:rsidR="00AC368F">
        <w:t xml:space="preserve"> </w:t>
      </w:r>
      <w:sdt>
        <w:sdtPr>
          <w:id w:val="1327172341"/>
          <w:citation/>
        </w:sdtPr>
        <w:sdtContent>
          <w:r w:rsidR="00AC368F">
            <w:fldChar w:fldCharType="begin"/>
          </w:r>
          <w:r w:rsidR="00AC368F">
            <w:instrText xml:space="preserve"> CITATION Ben16 \l 2057 </w:instrText>
          </w:r>
          <w:r w:rsidR="00AC368F">
            <w:fldChar w:fldCharType="separate"/>
          </w:r>
          <w:r w:rsidR="00AC368F" w:rsidRPr="00AC368F">
            <w:rPr>
              <w:noProof/>
            </w:rPr>
            <w:t>(Bender, 2016)</w:t>
          </w:r>
          <w:r w:rsidR="00AC368F">
            <w:fldChar w:fldCharType="end"/>
          </w:r>
        </w:sdtContent>
      </w:sdt>
      <w:r w:rsidRPr="000B13F1">
        <w:t xml:space="preserve"> illustrated in </w:t>
      </w:r>
      <w:r w:rsidR="00ED605C">
        <w:t>F</w:t>
      </w:r>
      <w:r w:rsidRPr="000B13F1">
        <w:t xml:space="preserve">igure 1 below. They were highly effect for potters, as they maintained consistent rotational motion </w:t>
      </w:r>
      <w:sdt>
        <w:sdtPr>
          <w:id w:val="-527946034"/>
          <w:citation/>
        </w:sdtPr>
        <w:sdtContent>
          <w:r w:rsidR="009143FF">
            <w:fldChar w:fldCharType="begin"/>
          </w:r>
          <w:r w:rsidR="009143FF">
            <w:instrText xml:space="preserve"> CITATION Gin19 \l 2057 </w:instrText>
          </w:r>
          <w:r w:rsidR="009143FF">
            <w:fldChar w:fldCharType="separate"/>
          </w:r>
          <w:r w:rsidR="009143FF" w:rsidRPr="009143FF">
            <w:rPr>
              <w:noProof/>
            </w:rPr>
            <w:t>(Hagler, 2019)</w:t>
          </w:r>
          <w:r w:rsidR="009143FF">
            <w:fldChar w:fldCharType="end"/>
          </w:r>
        </w:sdtContent>
      </w:sdt>
      <w:r w:rsidR="00717689">
        <w:t>,</w:t>
      </w:r>
      <w:r w:rsidR="0040315E">
        <w:t xml:space="preserve"> </w:t>
      </w:r>
      <w:r w:rsidRPr="000B13F1">
        <w:t xml:space="preserve">which meant their hands were free to shape clay. </w:t>
      </w:r>
    </w:p>
    <w:p w14:paraId="2200EA64" w14:textId="407FA14E" w:rsidR="001601F4" w:rsidRPr="001601F4" w:rsidRDefault="001308EE" w:rsidP="00A4253E">
      <w:pPr>
        <w:keepNext/>
      </w:pPr>
      <w:r>
        <w:fldChar w:fldCharType="begin"/>
      </w:r>
      <w:r>
        <w:instrText xml:space="preserve"> INCLUDEPICTURE "/Users/user/Library/Group Containers/UBF8T346G9.ms/WebArchiveCopyPasteTempFiles/com.microsoft.Word/simple-potters-wheel.jpg" \* MERGEFORMATINET </w:instrText>
      </w:r>
      <w:r>
        <w:fldChar w:fldCharType="separate"/>
      </w:r>
      <w:r w:rsidR="003E0B0F">
        <w:rPr>
          <w:noProof/>
        </w:rPr>
        <mc:AlternateContent>
          <mc:Choice Requires="wps">
            <w:drawing>
              <wp:anchor distT="0" distB="0" distL="114300" distR="114300" simplePos="0" relativeHeight="251661312" behindDoc="0" locked="0" layoutInCell="1" allowOverlap="1" wp14:anchorId="5D2FF2A2" wp14:editId="4B8CBB54">
                <wp:simplePos x="0" y="0"/>
                <wp:positionH relativeFrom="column">
                  <wp:posOffset>0</wp:posOffset>
                </wp:positionH>
                <wp:positionV relativeFrom="paragraph">
                  <wp:posOffset>1870710</wp:posOffset>
                </wp:positionV>
                <wp:extent cx="2710180" cy="635"/>
                <wp:effectExtent l="0" t="0" r="0" b="12065"/>
                <wp:wrapSquare wrapText="bothSides"/>
                <wp:docPr id="1253537164" name="Text Box 1"/>
                <wp:cNvGraphicFramePr/>
                <a:graphic xmlns:a="http://schemas.openxmlformats.org/drawingml/2006/main">
                  <a:graphicData uri="http://schemas.microsoft.com/office/word/2010/wordprocessingShape">
                    <wps:wsp>
                      <wps:cNvSpPr txBox="1"/>
                      <wps:spPr>
                        <a:xfrm>
                          <a:off x="0" y="0"/>
                          <a:ext cx="2710180" cy="635"/>
                        </a:xfrm>
                        <a:prstGeom prst="rect">
                          <a:avLst/>
                        </a:prstGeom>
                        <a:solidFill>
                          <a:prstClr val="white"/>
                        </a:solidFill>
                        <a:ln>
                          <a:noFill/>
                        </a:ln>
                      </wps:spPr>
                      <wps:txbx>
                        <w:txbxContent>
                          <w:p w14:paraId="0684B900" w14:textId="6671D5A9" w:rsidR="003E0B0F" w:rsidRPr="001B2EC1" w:rsidRDefault="003E0B0F" w:rsidP="003E0B0F">
                            <w:pPr>
                              <w:pStyle w:val="Caption"/>
                            </w:pPr>
                            <w:bookmarkStart w:id="9" w:name="_Toc213792058"/>
                            <w:r>
                              <w:t xml:space="preserve">Figure </w:t>
                            </w:r>
                            <w:fldSimple w:instr=" SEQ Figure \* ARABIC ">
                              <w:r w:rsidR="00553AE7">
                                <w:rPr>
                                  <w:noProof/>
                                </w:rPr>
                                <w:t>1</w:t>
                              </w:r>
                            </w:fldSimple>
                            <w:r>
                              <w:t xml:space="preserve"> – Potter’s Wheel </w:t>
                            </w:r>
                            <w:sdt>
                              <w:sdtPr>
                                <w:id w:val="-1604260252"/>
                                <w:citation/>
                              </w:sdtPr>
                              <w:sdtContent>
                                <w:r>
                                  <w:fldChar w:fldCharType="begin"/>
                                </w:r>
                                <w:r>
                                  <w:instrText xml:space="preserve"> CITATION Les21 \l 2057 </w:instrText>
                                </w:r>
                                <w:r>
                                  <w:fldChar w:fldCharType="separate"/>
                                </w:r>
                                <w:r w:rsidRPr="003E0B0F">
                                  <w:rPr>
                                    <w:noProof/>
                                  </w:rPr>
                                  <w:t>(Lesley, 2021)</w:t>
                                </w:r>
                                <w:r>
                                  <w:fldChar w:fldCharType="end"/>
                                </w:r>
                              </w:sdtContent>
                            </w:sdt>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D2FF2A2" id="_x0000_t202" coordsize="21600,21600" o:spt="202" path="m,l,21600r21600,l21600,xe">
                <v:stroke joinstyle="miter"/>
                <v:path gradientshapeok="t" o:connecttype="rect"/>
              </v:shapetype>
              <v:shape id="Text Box 1" o:spid="_x0000_s1026" type="#_x0000_t202" style="position:absolute;margin-left:0;margin-top:147.3pt;width:213.4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" stroked="f">
                <v:textbox style="mso-fit-shape-to-text:t" inset="0,0,0,0">
                  <w:txbxContent>
                    <w:p w14:paraId="0684B900" w14:textId="6671D5A9" w:rsidR="003E0B0F" w:rsidRPr="001B2EC1" w:rsidRDefault="003E0B0F" w:rsidP="003E0B0F">
                      <w:pPr>
                        <w:pStyle w:val="Caption"/>
                      </w:pPr>
                      <w:bookmarkStart w:id="10" w:name="_Toc213792058"/>
                      <w:r>
                        <w:t xml:space="preserve">Figure </w:t>
                      </w:r>
                      <w:r w:rsidR="00695EC6">
                        <w:fldChar w:fldCharType="begin"/>
                      </w:r>
                      <w:r w:rsidR="00695EC6">
                        <w:instrText xml:space="preserve"> SEQ Figure \* ARABIC </w:instrText>
                      </w:r>
                      <w:r w:rsidR="00695EC6">
                        <w:fldChar w:fldCharType="separate"/>
                      </w:r>
                      <w:r w:rsidR="00553AE7">
                        <w:rPr>
                          <w:noProof/>
                        </w:rPr>
                        <w:t>1</w:t>
                      </w:r>
                      <w:r w:rsidR="00695EC6">
                        <w:rPr>
                          <w:noProof/>
                        </w:rPr>
                        <w:fldChar w:fldCharType="end"/>
                      </w:r>
                      <w:r>
                        <w:t xml:space="preserve"> – Potter’s Wheel </w:t>
                      </w:r>
                      <w:sdt>
                        <w:sdtPr>
                          <w:id w:val="-1604260252"/>
                          <w:citation/>
                        </w:sdtPr>
                        <w:sdtContent>
                          <w:r>
                            <w:fldChar w:fldCharType="begin"/>
                          </w:r>
                          <w:r>
                            <w:instrText xml:space="preserve"> CITATION Les21 \l 2057 </w:instrText>
                          </w:r>
                          <w:r>
                            <w:fldChar w:fldCharType="separate"/>
                          </w:r>
                          <w:r w:rsidRPr="003E0B0F">
                            <w:rPr>
                              <w:noProof/>
                            </w:rPr>
                            <w:t>(Lesley, 2021)</w:t>
                          </w:r>
                          <w:r>
                            <w:fldChar w:fldCharType="end"/>
                          </w:r>
                        </w:sdtContent>
                      </w:sdt>
                      <w:bookmarkEnd w:id="10"/>
                    </w:p>
                  </w:txbxContent>
                </v:textbox>
                <w10:wrap type="square"/>
              </v:shape>
            </w:pict>
          </mc:Fallback>
        </mc:AlternateContent>
      </w:r>
      <w:r>
        <w:rPr>
          <w:noProof/>
        </w:rPr>
        <w:drawing>
          <wp:anchor distT="0" distB="0" distL="114300" distR="114300" simplePos="0" relativeHeight="251659264" behindDoc="0" locked="0" layoutInCell="1" allowOverlap="1" wp14:anchorId="4B4DF934" wp14:editId="331AB914">
            <wp:simplePos x="0" y="0"/>
            <wp:positionH relativeFrom="column">
              <wp:posOffset>0</wp:posOffset>
            </wp:positionH>
            <wp:positionV relativeFrom="paragraph">
              <wp:posOffset>635</wp:posOffset>
            </wp:positionV>
            <wp:extent cx="2710180" cy="1812925"/>
            <wp:effectExtent l="0" t="0" r="0" b="3175"/>
            <wp:wrapSquare wrapText="bothSides"/>
            <wp:docPr id="1643060753" name="Picture 1" descr="simple potters whe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mple potters whe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10180" cy="1812925"/>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end"/>
      </w:r>
      <w:r w:rsidR="00C750DD" w:rsidRPr="00C750DD">
        <w:t xml:space="preserve"> </w:t>
      </w:r>
      <w:r w:rsidR="00C750DD">
        <w:fldChar w:fldCharType="begin"/>
      </w:r>
      <w:r w:rsidR="00C750DD">
        <w:instrText xml:space="preserve"> INCLUDEPICTURE "https://www.telegraph.co.uk/multimedia/archive/01843/hi-james-watt-0803_1843037c.jpg?imwidth=680" \* MERGEFORMATINET </w:instrText>
      </w:r>
      <w:r w:rsidR="00C750DD">
        <w:fldChar w:fldCharType="separate"/>
      </w:r>
      <w:r w:rsidR="003E0B0F">
        <w:rPr>
          <w:noProof/>
        </w:rPr>
        <mc:AlternateContent>
          <mc:Choice Requires="wps">
            <w:drawing>
              <wp:anchor distT="0" distB="0" distL="114300" distR="114300" simplePos="0" relativeHeight="251663360" behindDoc="0" locked="0" layoutInCell="1" allowOverlap="1" wp14:anchorId="5F7AC959" wp14:editId="2863CA5C">
                <wp:simplePos x="0" y="0"/>
                <wp:positionH relativeFrom="column">
                  <wp:posOffset>2753995</wp:posOffset>
                </wp:positionH>
                <wp:positionV relativeFrom="paragraph">
                  <wp:posOffset>1870710</wp:posOffset>
                </wp:positionV>
                <wp:extent cx="2895600" cy="635"/>
                <wp:effectExtent l="0" t="0" r="0" b="12065"/>
                <wp:wrapSquare wrapText="bothSides"/>
                <wp:docPr id="958221761" name="Text Box 1"/>
                <wp:cNvGraphicFramePr/>
                <a:graphic xmlns:a="http://schemas.openxmlformats.org/drawingml/2006/main">
                  <a:graphicData uri="http://schemas.microsoft.com/office/word/2010/wordprocessingShape">
                    <wps:wsp>
                      <wps:cNvSpPr txBox="1"/>
                      <wps:spPr>
                        <a:xfrm>
                          <a:off x="0" y="0"/>
                          <a:ext cx="2895600" cy="635"/>
                        </a:xfrm>
                        <a:prstGeom prst="rect">
                          <a:avLst/>
                        </a:prstGeom>
                        <a:solidFill>
                          <a:prstClr val="white"/>
                        </a:solidFill>
                        <a:ln>
                          <a:noFill/>
                        </a:ln>
                      </wps:spPr>
                      <wps:txbx>
                        <w:txbxContent>
                          <w:p w14:paraId="13F16F9F" w14:textId="13BFDD31" w:rsidR="003E0B0F" w:rsidRPr="00077392" w:rsidRDefault="003E0B0F" w:rsidP="003E0B0F">
                            <w:pPr>
                              <w:pStyle w:val="Caption"/>
                            </w:pPr>
                            <w:bookmarkStart w:id="10" w:name="_Toc213792059"/>
                            <w:r>
                              <w:t xml:space="preserve">Figure </w:t>
                            </w:r>
                            <w:fldSimple w:instr=" SEQ Figure \* ARABIC ">
                              <w:r w:rsidR="00553AE7">
                                <w:rPr>
                                  <w:noProof/>
                                </w:rPr>
                                <w:t>2</w:t>
                              </w:r>
                            </w:fldSimple>
                            <w:r>
                              <w:t xml:space="preserve"> - James Watt's Steam Engine</w:t>
                            </w:r>
                            <w:r w:rsidR="008463BA">
                              <w:t xml:space="preserve"> </w:t>
                            </w:r>
                            <w:sdt>
                              <w:sdtPr>
                                <w:id w:val="-1745644298"/>
                                <w:citation/>
                              </w:sdtPr>
                              <w:sdtContent>
                                <w:r w:rsidR="008463BA">
                                  <w:fldChar w:fldCharType="begin"/>
                                </w:r>
                                <w:r w:rsidR="008463BA">
                                  <w:instrText xml:space="preserve"> CITATION Ada11 \l 2057 </w:instrText>
                                </w:r>
                                <w:r w:rsidR="008463BA">
                                  <w:fldChar w:fldCharType="separate"/>
                                </w:r>
                                <w:r w:rsidR="008463BA" w:rsidRPr="008463BA">
                                  <w:rPr>
                                    <w:noProof/>
                                  </w:rPr>
                                  <w:t>(Davies, 2011)</w:t>
                                </w:r>
                                <w:r w:rsidR="008463BA">
                                  <w:fldChar w:fldCharType="end"/>
                                </w:r>
                              </w:sdtContent>
                            </w:sdt>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7AC959" id="_x0000_s1027" type="#_x0000_t202" style="position:absolute;margin-left:216.85pt;margin-top:147.3pt;width:228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" stroked="f">
                <v:textbox style="mso-fit-shape-to-text:t" inset="0,0,0,0">
                  <w:txbxContent>
                    <w:p w14:paraId="13F16F9F" w14:textId="13BFDD31" w:rsidR="003E0B0F" w:rsidRPr="00077392" w:rsidRDefault="003E0B0F" w:rsidP="003E0B0F">
                      <w:pPr>
                        <w:pStyle w:val="Caption"/>
                      </w:pPr>
                      <w:bookmarkStart w:id="12" w:name="_Toc213792059"/>
                      <w:r>
                        <w:t xml:space="preserve">Figure </w:t>
                      </w:r>
                      <w:r w:rsidR="00695EC6">
                        <w:fldChar w:fldCharType="begin"/>
                      </w:r>
                      <w:r w:rsidR="00695EC6">
                        <w:instrText xml:space="preserve"> SEQ Figure \* ARABIC </w:instrText>
                      </w:r>
                      <w:r w:rsidR="00695EC6">
                        <w:fldChar w:fldCharType="separate"/>
                      </w:r>
                      <w:r w:rsidR="00553AE7">
                        <w:rPr>
                          <w:noProof/>
                        </w:rPr>
                        <w:t>2</w:t>
                      </w:r>
                      <w:r w:rsidR="00695EC6">
                        <w:rPr>
                          <w:noProof/>
                        </w:rPr>
                        <w:fldChar w:fldCharType="end"/>
                      </w:r>
                      <w:r>
                        <w:t xml:space="preserve"> - James Watt's Steam Engine</w:t>
                      </w:r>
                      <w:r w:rsidR="008463BA">
                        <w:t xml:space="preserve"> </w:t>
                      </w:r>
                      <w:sdt>
                        <w:sdtPr>
                          <w:id w:val="-1745644298"/>
                          <w:citation/>
                        </w:sdtPr>
                        <w:sdtContent>
                          <w:r w:rsidR="008463BA">
                            <w:fldChar w:fldCharType="begin"/>
                          </w:r>
                          <w:r w:rsidR="008463BA">
                            <w:instrText xml:space="preserve"> CITATION Ada11 \l 2057 </w:instrText>
                          </w:r>
                          <w:r w:rsidR="008463BA">
                            <w:fldChar w:fldCharType="separate"/>
                          </w:r>
                          <w:r w:rsidR="008463BA" w:rsidRPr="008463BA">
                            <w:rPr>
                              <w:noProof/>
                            </w:rPr>
                            <w:t>(Davies, 2011)</w:t>
                          </w:r>
                          <w:r w:rsidR="008463BA">
                            <w:fldChar w:fldCharType="end"/>
                          </w:r>
                        </w:sdtContent>
                      </w:sdt>
                      <w:bookmarkEnd w:id="12"/>
                    </w:p>
                  </w:txbxContent>
                </v:textbox>
                <w10:wrap type="square"/>
              </v:shape>
            </w:pict>
          </mc:Fallback>
        </mc:AlternateContent>
      </w:r>
      <w:r w:rsidR="00C750DD">
        <w:rPr>
          <w:noProof/>
        </w:rPr>
        <w:drawing>
          <wp:anchor distT="0" distB="0" distL="114300" distR="114300" simplePos="0" relativeHeight="251658240" behindDoc="0" locked="0" layoutInCell="1" allowOverlap="1" wp14:anchorId="0EEAC870" wp14:editId="20BF8ECE">
            <wp:simplePos x="0" y="0"/>
            <wp:positionH relativeFrom="column">
              <wp:posOffset>2753995</wp:posOffset>
            </wp:positionH>
            <wp:positionV relativeFrom="paragraph">
              <wp:posOffset>7620</wp:posOffset>
            </wp:positionV>
            <wp:extent cx="2895600" cy="1805940"/>
            <wp:effectExtent l="0" t="0" r="0" b="0"/>
            <wp:wrapSquare wrapText="bothSides"/>
            <wp:docPr id="1682756453" name="Picture 2" descr="James Watt: Britain's head of stea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ames Watt: Britain's head of steam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95600" cy="180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C750DD">
        <w:fldChar w:fldCharType="end"/>
      </w:r>
      <w:r w:rsidR="001601F4" w:rsidRPr="001601F4">
        <w:t>As mechanical systems progressed, flywheels became an important part of engines and machinery during the Industrial Revolution, where their ability to stabilise rotational speed and store excess energy was valuable for steam engines in minimising torque fluctuation and ensuring smooth, consistent motion</w:t>
      </w:r>
      <w:r w:rsidR="00C9185C">
        <w:t xml:space="preserve"> </w:t>
      </w:r>
      <w:sdt>
        <w:sdtPr>
          <w:id w:val="-1646280191"/>
          <w:citation/>
        </w:sdtPr>
        <w:sdtContent>
          <w:r w:rsidR="00D97F27">
            <w:fldChar w:fldCharType="begin"/>
          </w:r>
          <w:r w:rsidR="00D97F27">
            <w:instrText xml:space="preserve"> CITATION Luí11 \l 2057 </w:instrText>
          </w:r>
          <w:r w:rsidR="00D97F27">
            <w:fldChar w:fldCharType="separate"/>
          </w:r>
          <w:r w:rsidR="00D97F27" w:rsidRPr="00D97F27">
            <w:rPr>
              <w:noProof/>
            </w:rPr>
            <w:t>(Sousa, 2011)</w:t>
          </w:r>
          <w:r w:rsidR="00D97F27">
            <w:fldChar w:fldCharType="end"/>
          </w:r>
        </w:sdtContent>
      </w:sdt>
      <w:r w:rsidR="001601F4" w:rsidRPr="001601F4">
        <w:t xml:space="preserve">. James </w:t>
      </w:r>
      <w:r w:rsidR="00A4253E">
        <w:t>W</w:t>
      </w:r>
      <w:r w:rsidR="001601F4" w:rsidRPr="001601F4">
        <w:t xml:space="preserve">att's </w:t>
      </w:r>
      <w:r w:rsidR="00A4253E">
        <w:t>S</w:t>
      </w:r>
      <w:r w:rsidR="001601F4" w:rsidRPr="001601F4">
        <w:t xml:space="preserve">team </w:t>
      </w:r>
      <w:r w:rsidR="00A4253E">
        <w:t>E</w:t>
      </w:r>
      <w:r w:rsidR="001601F4" w:rsidRPr="001601F4">
        <w:t xml:space="preserve">ngine (shown in </w:t>
      </w:r>
      <w:r w:rsidR="00ED605C">
        <w:t>F</w:t>
      </w:r>
      <w:r w:rsidR="001601F4" w:rsidRPr="001601F4">
        <w:t xml:space="preserve">igure 2) was </w:t>
      </w:r>
      <w:r w:rsidR="00311959">
        <w:t xml:space="preserve">one of </w:t>
      </w:r>
      <w:r w:rsidR="001601F4" w:rsidRPr="001601F4">
        <w:t xml:space="preserve">the first to incorporate this design. </w:t>
      </w:r>
    </w:p>
    <w:p w14:paraId="08AA9B1C" w14:textId="0336114E" w:rsidR="001601F4" w:rsidRPr="001601F4" w:rsidRDefault="001601F4" w:rsidP="001601F4">
      <w:r w:rsidRPr="001601F4">
        <w:t>By the 19th and early 20th centuries, the flywheel design had evolved right along with increased capabilities of materials and manufacturing. The addition of steel rims and later formed laminated composites allowed for higher rotational speeds and greater storage density while also being substantially lighter in overall weight</w:t>
      </w:r>
      <w:r w:rsidR="0072740E">
        <w:t xml:space="preserve"> </w:t>
      </w:r>
      <w:sdt>
        <w:sdtPr>
          <w:id w:val="642309430"/>
          <w:citation/>
        </w:sdtPr>
        <w:sdtContent>
          <w:r w:rsidR="0072740E">
            <w:fldChar w:fldCharType="begin"/>
          </w:r>
          <w:r w:rsidR="0072740E">
            <w:instrText xml:space="preserve"> CITATION Etp25 \l 2057 </w:instrText>
          </w:r>
          <w:r w:rsidR="0072740E">
            <w:fldChar w:fldCharType="separate"/>
          </w:r>
          <w:r w:rsidR="0072740E" w:rsidRPr="0072740E">
            <w:rPr>
              <w:noProof/>
            </w:rPr>
            <w:t>(Etpa, n.d.)</w:t>
          </w:r>
          <w:r w:rsidR="0072740E">
            <w:fldChar w:fldCharType="end"/>
          </w:r>
        </w:sdtContent>
      </w:sdt>
      <w:r w:rsidRPr="001601F4">
        <w:t xml:space="preserve">. This was a shift from a principal reliance on mass-based energy storage to </w:t>
      </w:r>
      <w:r w:rsidRPr="001601F4">
        <w:lastRenderedPageBreak/>
        <w:t>systems based on engineered structures with several advantages in performance and reliability.</w:t>
      </w:r>
    </w:p>
    <w:p w14:paraId="146D7614" w14:textId="46288219" w:rsidR="00FB10FB" w:rsidRDefault="001601F4" w:rsidP="001B396C">
      <w:r w:rsidRPr="001601F4">
        <w:t>By the mid-20th century, flywheels were surrounded by high precision device engineering with specific usages in power smoothing, energy buffering, and later, high-speed storage systems</w:t>
      </w:r>
      <w:r w:rsidR="0053084B">
        <w:t xml:space="preserve"> </w:t>
      </w:r>
      <w:sdt>
        <w:sdtPr>
          <w:id w:val="428244204"/>
          <w:citation/>
        </w:sdtPr>
        <w:sdtContent>
          <w:r w:rsidR="0053084B">
            <w:fldChar w:fldCharType="begin"/>
          </w:r>
          <w:r w:rsidR="0053084B">
            <w:instrText xml:space="preserve"> CITATION Etp25 \l 2057 </w:instrText>
          </w:r>
          <w:r w:rsidR="0053084B">
            <w:fldChar w:fldCharType="separate"/>
          </w:r>
          <w:r w:rsidR="0053084B" w:rsidRPr="0053084B">
            <w:rPr>
              <w:noProof/>
            </w:rPr>
            <w:t>(Etpa, n.d.)</w:t>
          </w:r>
          <w:r w:rsidR="0053084B">
            <w:fldChar w:fldCharType="end"/>
          </w:r>
        </w:sdtContent>
      </w:sdt>
      <w:r w:rsidRPr="001601F4">
        <w:t xml:space="preserve">. </w:t>
      </w:r>
      <w:r w:rsidR="00122EF1" w:rsidRPr="00582E1E">
        <w:t xml:space="preserve">These </w:t>
      </w:r>
      <w:r w:rsidR="00374EFA" w:rsidRPr="00582E1E">
        <w:t xml:space="preserve">early </w:t>
      </w:r>
      <w:r w:rsidR="00122EF1" w:rsidRPr="00582E1E">
        <w:t xml:space="preserve">stages of development demonstrated the transition into the present form of flywheels now used in hybrid </w:t>
      </w:r>
      <w:r w:rsidR="00C24325" w:rsidRPr="00582E1E">
        <w:t>vehicles</w:t>
      </w:r>
      <w:r w:rsidR="00122EF1" w:rsidRPr="00582E1E">
        <w:t>, renewable energy systems, and kinetic energy recovery systems.</w:t>
      </w:r>
    </w:p>
    <w:p w14:paraId="7527B4DB" w14:textId="60ECBBDD" w:rsidR="00E62130" w:rsidRDefault="00A44B69" w:rsidP="00E62130">
      <w:pPr>
        <w:pStyle w:val="Heading2"/>
      </w:pPr>
      <w:bookmarkStart w:id="11" w:name="_Toc213852687"/>
      <w:r>
        <w:t>Modern Applications of Flywheels</w:t>
      </w:r>
      <w:bookmarkEnd w:id="11"/>
    </w:p>
    <w:p w14:paraId="5F686C94" w14:textId="523A6421" w:rsidR="00AC0654" w:rsidRPr="00AC0654" w:rsidRDefault="00AC0654" w:rsidP="00AC0654">
      <w:r w:rsidRPr="00AC0654">
        <w:t>Originally, flywheels were primarily designed for stabilisation of rotational motion. Whereas modern applications include high-efficiency energy storage and recovery.</w:t>
      </w:r>
    </w:p>
    <w:bookmarkStart w:id="12" w:name="_Toc213852688"/>
    <w:p w14:paraId="441A5969" w14:textId="25F87211" w:rsidR="00AC0654" w:rsidRPr="00AC0654" w:rsidRDefault="00802AF8" w:rsidP="00AC0654">
      <w:pPr>
        <w:pStyle w:val="Heading3"/>
      </w:pPr>
      <w:r>
        <w:rPr>
          <w:noProof/>
        </w:rPr>
        <mc:AlternateContent>
          <mc:Choice Requires="wps">
            <w:drawing>
              <wp:anchor distT="0" distB="0" distL="114300" distR="114300" simplePos="0" relativeHeight="251667456" behindDoc="0" locked="0" layoutInCell="1" allowOverlap="1" wp14:anchorId="473CCA18" wp14:editId="0C074B66">
                <wp:simplePos x="0" y="0"/>
                <wp:positionH relativeFrom="column">
                  <wp:posOffset>3636010</wp:posOffset>
                </wp:positionH>
                <wp:positionV relativeFrom="paragraph">
                  <wp:posOffset>3018155</wp:posOffset>
                </wp:positionV>
                <wp:extent cx="2168525" cy="635"/>
                <wp:effectExtent l="0" t="0" r="3175" b="12065"/>
                <wp:wrapSquare wrapText="bothSides"/>
                <wp:docPr id="1554865738" name="Text Box 1"/>
                <wp:cNvGraphicFramePr/>
                <a:graphic xmlns:a="http://schemas.openxmlformats.org/drawingml/2006/main">
                  <a:graphicData uri="http://schemas.microsoft.com/office/word/2010/wordprocessingShape">
                    <wps:wsp>
                      <wps:cNvSpPr txBox="1"/>
                      <wps:spPr>
                        <a:xfrm>
                          <a:off x="0" y="0"/>
                          <a:ext cx="2168525" cy="635"/>
                        </a:xfrm>
                        <a:prstGeom prst="rect">
                          <a:avLst/>
                        </a:prstGeom>
                        <a:solidFill>
                          <a:prstClr val="white"/>
                        </a:solidFill>
                        <a:ln>
                          <a:noFill/>
                        </a:ln>
                      </wps:spPr>
                      <wps:txbx>
                        <w:txbxContent>
                          <w:p w14:paraId="709E8E53" w14:textId="37CF431C" w:rsidR="00802AF8" w:rsidRPr="00B11680" w:rsidRDefault="00802AF8" w:rsidP="00802AF8">
                            <w:pPr>
                              <w:pStyle w:val="Caption"/>
                              <w:rPr>
                                <w:b/>
                                <w:bCs/>
                                <w:noProof/>
                                <w:color w:val="000000" w:themeColor="text1"/>
                                <w:sz w:val="26"/>
                                <w:szCs w:val="26"/>
                              </w:rPr>
                            </w:pPr>
                            <w:bookmarkStart w:id="13" w:name="_Toc213792060"/>
                            <w:r>
                              <w:t xml:space="preserve">Figure </w:t>
                            </w:r>
                            <w:fldSimple w:instr=" SEQ Figure \* ARABIC ">
                              <w:r w:rsidR="00553AE7">
                                <w:rPr>
                                  <w:noProof/>
                                </w:rPr>
                                <w:t>3</w:t>
                              </w:r>
                            </w:fldSimple>
                            <w:r>
                              <w:t xml:space="preserve"> - Flywheel Energy Storage System </w:t>
                            </w:r>
                            <w:sdt>
                              <w:sdtPr>
                                <w:id w:val="-1772235118"/>
                                <w:citation/>
                              </w:sdtPr>
                              <w:sdtContent>
                                <w:r w:rsidR="000344F2">
                                  <w:fldChar w:fldCharType="begin"/>
                                </w:r>
                                <w:r w:rsidR="000344F2">
                                  <w:instrText xml:space="preserve"> CITATION Mar11 \l 2057 </w:instrText>
                                </w:r>
                                <w:r w:rsidR="000344F2">
                                  <w:fldChar w:fldCharType="separate"/>
                                </w:r>
                                <w:r w:rsidR="000344F2" w:rsidRPr="000344F2">
                                  <w:rPr>
                                    <w:noProof/>
                                  </w:rPr>
                                  <w:t>(LaMonica, 2011)</w:t>
                                </w:r>
                                <w:r w:rsidR="000344F2">
                                  <w:fldChar w:fldCharType="end"/>
                                </w:r>
                              </w:sdtContent>
                            </w:sdt>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3CCA18" id="_x0000_s1028" type="#_x0000_t202" style="position:absolute;left:0;text-align:left;margin-left:286.3pt;margin-top:237.65pt;width:170.75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" stroked="f">
                <v:textbox style="mso-fit-shape-to-text:t" inset="0,0,0,0">
                  <w:txbxContent>
                    <w:p w14:paraId="709E8E53" w14:textId="37CF431C" w:rsidR="00802AF8" w:rsidRPr="00B11680" w:rsidRDefault="00802AF8" w:rsidP="00802AF8">
                      <w:pPr>
                        <w:pStyle w:val="Caption"/>
                        <w:rPr>
                          <w:b/>
                          <w:bCs/>
                          <w:noProof/>
                          <w:color w:val="000000" w:themeColor="text1"/>
                          <w:sz w:val="26"/>
                          <w:szCs w:val="26"/>
                        </w:rPr>
                      </w:pPr>
                      <w:bookmarkStart w:id="16" w:name="_Toc213792060"/>
                      <w:r>
                        <w:t xml:space="preserve">Figure </w:t>
                      </w:r>
                      <w:r w:rsidR="00695EC6">
                        <w:fldChar w:fldCharType="begin"/>
                      </w:r>
                      <w:r w:rsidR="00695EC6">
                        <w:instrText xml:space="preserve"> SEQ Figure \* ARABIC </w:instrText>
                      </w:r>
                      <w:r w:rsidR="00695EC6">
                        <w:fldChar w:fldCharType="separate"/>
                      </w:r>
                      <w:r w:rsidR="00553AE7">
                        <w:rPr>
                          <w:noProof/>
                        </w:rPr>
                        <w:t>3</w:t>
                      </w:r>
                      <w:r w:rsidR="00695EC6">
                        <w:rPr>
                          <w:noProof/>
                        </w:rPr>
                        <w:fldChar w:fldCharType="end"/>
                      </w:r>
                      <w:r>
                        <w:t xml:space="preserve"> - Flywheel Energy Storage System </w:t>
                      </w:r>
                      <w:sdt>
                        <w:sdtPr>
                          <w:id w:val="-1772235118"/>
                          <w:citation/>
                        </w:sdtPr>
                        <w:sdtContent>
                          <w:r w:rsidR="000344F2">
                            <w:fldChar w:fldCharType="begin"/>
                          </w:r>
                          <w:r w:rsidR="000344F2">
                            <w:instrText xml:space="preserve"> CITATION Mar11 \l 2057 </w:instrText>
                          </w:r>
                          <w:r w:rsidR="000344F2">
                            <w:fldChar w:fldCharType="separate"/>
                          </w:r>
                          <w:r w:rsidR="000344F2" w:rsidRPr="000344F2">
                            <w:rPr>
                              <w:noProof/>
                            </w:rPr>
                            <w:t>(LaMonica, 2011)</w:t>
                          </w:r>
                          <w:r w:rsidR="000344F2">
                            <w:fldChar w:fldCharType="end"/>
                          </w:r>
                        </w:sdtContent>
                      </w:sdt>
                      <w:bookmarkEnd w:id="16"/>
                    </w:p>
                  </w:txbxContent>
                </v:textbox>
                <w10:wrap type="square"/>
              </v:shape>
            </w:pict>
          </mc:Fallback>
        </mc:AlternateContent>
      </w:r>
      <w:r w:rsidR="00317CC6">
        <w:rPr>
          <w:noProof/>
        </w:rPr>
        <w:drawing>
          <wp:anchor distT="0" distB="0" distL="114300" distR="114300" simplePos="0" relativeHeight="251665408" behindDoc="0" locked="0" layoutInCell="1" allowOverlap="1" wp14:anchorId="62AC25FD" wp14:editId="6871010F">
            <wp:simplePos x="0" y="0"/>
            <wp:positionH relativeFrom="column">
              <wp:posOffset>3636010</wp:posOffset>
            </wp:positionH>
            <wp:positionV relativeFrom="paragraph">
              <wp:posOffset>466090</wp:posOffset>
            </wp:positionV>
            <wp:extent cx="2168525" cy="2494915"/>
            <wp:effectExtent l="0" t="0" r="3175" b="0"/>
            <wp:wrapSquare wrapText="bothSides"/>
            <wp:docPr id="1513419914" name="Picture 13" descr="A group of blue containers on a trail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419914" name="Picture 13" descr="A group of blue containers on a trailer&#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68525" cy="2494915"/>
                    </a:xfrm>
                    <a:prstGeom prst="rect">
                      <a:avLst/>
                    </a:prstGeom>
                    <a:noFill/>
                    <a:ln>
                      <a:noFill/>
                    </a:ln>
                  </pic:spPr>
                </pic:pic>
              </a:graphicData>
            </a:graphic>
            <wp14:sizeRelH relativeFrom="page">
              <wp14:pctWidth>0</wp14:pctWidth>
            </wp14:sizeRelH>
            <wp14:sizeRelV relativeFrom="page">
              <wp14:pctHeight>0</wp14:pctHeight>
            </wp14:sizeRelV>
          </wp:anchor>
        </w:drawing>
      </w:r>
      <w:r w:rsidR="00AC0654" w:rsidRPr="00AC0654">
        <w:t>Power grid and renewable integration</w:t>
      </w:r>
      <w:bookmarkEnd w:id="12"/>
    </w:p>
    <w:p w14:paraId="54D144BA" w14:textId="77777777" w:rsidR="007459D2" w:rsidRDefault="00AC0654" w:rsidP="00AC0654">
      <w:r w:rsidRPr="00AC0654">
        <w:t>Flywheels are now being used as grid-stabilisation devices, especially in systems that depend on intermittent renewable energy sources which rely on short-duration storage. For example, modern flywheel energy storage systems (FESS) such as Beacon Power's installations in the United States</w:t>
      </w:r>
      <w:r w:rsidR="005A3D4C">
        <w:t xml:space="preserve">, </w:t>
      </w:r>
      <w:r w:rsidR="00B37E34">
        <w:t xml:space="preserve">illustrated in figure </w:t>
      </w:r>
      <w:r w:rsidR="0092172B">
        <w:t>3</w:t>
      </w:r>
      <w:r w:rsidR="00B37E34">
        <w:t>,</w:t>
      </w:r>
      <w:r w:rsidRPr="00AC0654">
        <w:t xml:space="preserve"> provide short-duration energy storage to match supply and demand</w:t>
      </w:r>
      <w:r w:rsidR="00674D37">
        <w:t xml:space="preserve"> </w:t>
      </w:r>
      <w:sdt>
        <w:sdtPr>
          <w:id w:val="-1895892706"/>
          <w:citation/>
        </w:sdtPr>
        <w:sdtContent>
          <w:r w:rsidR="00674D37">
            <w:fldChar w:fldCharType="begin"/>
          </w:r>
          <w:r w:rsidR="00674D37">
            <w:instrText xml:space="preserve"> CITATION Bea25 \l 2057 </w:instrText>
          </w:r>
          <w:r w:rsidR="00674D37">
            <w:fldChar w:fldCharType="separate"/>
          </w:r>
          <w:r w:rsidR="00674D37" w:rsidRPr="00674D37">
            <w:rPr>
              <w:noProof/>
            </w:rPr>
            <w:t>(Beacon Power, n.d.)</w:t>
          </w:r>
          <w:r w:rsidR="00674D37">
            <w:fldChar w:fldCharType="end"/>
          </w:r>
        </w:sdtContent>
      </w:sdt>
      <w:r w:rsidRPr="00AC0654">
        <w:t>. They can deliver megawatts of power in seconds and serve as a perfect solution for frequency regulation</w:t>
      </w:r>
      <w:sdt>
        <w:sdtPr>
          <w:id w:val="-464591466"/>
          <w:citation/>
        </w:sdtPr>
        <w:sdtContent>
          <w:r w:rsidR="00674D37">
            <w:fldChar w:fldCharType="begin"/>
          </w:r>
          <w:r w:rsidR="00674D37">
            <w:instrText xml:space="preserve"> CITATION Bea25 \l 2057 </w:instrText>
          </w:r>
          <w:r w:rsidR="00674D37">
            <w:fldChar w:fldCharType="separate"/>
          </w:r>
          <w:r w:rsidR="00674D37">
            <w:rPr>
              <w:noProof/>
            </w:rPr>
            <w:t xml:space="preserve"> </w:t>
          </w:r>
          <w:r w:rsidR="00674D37" w:rsidRPr="00674D37">
            <w:rPr>
              <w:noProof/>
            </w:rPr>
            <w:t>(Beacon Power, n.d.)</w:t>
          </w:r>
          <w:r w:rsidR="00674D37">
            <w:fldChar w:fldCharType="end"/>
          </w:r>
        </w:sdtContent>
      </w:sdt>
      <w:r w:rsidRPr="00AC0654">
        <w:t>.</w:t>
      </w:r>
    </w:p>
    <w:p w14:paraId="14974D15" w14:textId="1BE5AAAC" w:rsidR="00BD5EC1" w:rsidRPr="00AC0654" w:rsidRDefault="00B4187D" w:rsidP="00AC0654">
      <w:r>
        <w:fldChar w:fldCharType="begin"/>
      </w:r>
      <w:r>
        <w:instrText xml:space="preserve"> INCLUDEPICTURE "/Users/user/Library/Group Containers/UBF8T346G9.ms/WebArchiveCopyPasteTempFiles/com.microsoft.Word/beaconpowerstephentown.jpg?auto=webp&amp;width=768" \* MERGEFORMATINET </w:instrText>
      </w:r>
      <w:r>
        <w:fldChar w:fldCharType="separate"/>
      </w:r>
      <w:r>
        <w:fldChar w:fldCharType="end"/>
      </w:r>
    </w:p>
    <w:p w14:paraId="4DEA6D6D" w14:textId="5C719B5C" w:rsidR="00AC0654" w:rsidRPr="00AC0654" w:rsidRDefault="00AD2F97" w:rsidP="00AC0654">
      <w:pPr>
        <w:pStyle w:val="Heading3"/>
      </w:pPr>
      <w:bookmarkStart w:id="14" w:name="_Toc213852689"/>
      <w:r>
        <w:lastRenderedPageBreak/>
        <w:t>I</w:t>
      </w:r>
      <w:r w:rsidR="00AC0654" w:rsidRPr="00AC0654">
        <w:t>ndustrial applications</w:t>
      </w:r>
      <w:bookmarkEnd w:id="14"/>
      <w:r w:rsidR="00AC0654" w:rsidRPr="00AC0654">
        <w:t xml:space="preserve"> </w:t>
      </w:r>
    </w:p>
    <w:p w14:paraId="5AD2F286" w14:textId="705BCCFC" w:rsidR="00AC0654" w:rsidRPr="00AC0654" w:rsidRDefault="00AC0654" w:rsidP="00AC0654">
      <w:r w:rsidRPr="00AC0654">
        <w:t>In manufacturing settings, flywheels can provide back-up power and regulate spikes in voltage. For example, uninterruptible power supply (UPS) systems with flywheels allow for instantaneous power while the diesel generator starts and eventually takes over</w:t>
      </w:r>
      <w:sdt>
        <w:sdtPr>
          <w:id w:val="-479460776"/>
          <w:citation/>
        </w:sdtPr>
        <w:sdtContent>
          <w:r w:rsidR="00DD5E2E">
            <w:fldChar w:fldCharType="begin"/>
          </w:r>
          <w:r w:rsidR="00DD5E2E">
            <w:instrText xml:space="preserve"> CITATION Act241 \l 2057 </w:instrText>
          </w:r>
          <w:r w:rsidR="00DD5E2E">
            <w:fldChar w:fldCharType="separate"/>
          </w:r>
          <w:r w:rsidR="00DD5E2E">
            <w:rPr>
              <w:noProof/>
            </w:rPr>
            <w:t xml:space="preserve"> </w:t>
          </w:r>
          <w:r w:rsidR="00DD5E2E" w:rsidRPr="00DD5E2E">
            <w:rPr>
              <w:noProof/>
            </w:rPr>
            <w:t>(Active Power, 2024)</w:t>
          </w:r>
          <w:r w:rsidR="00DD5E2E">
            <w:fldChar w:fldCharType="end"/>
          </w:r>
        </w:sdtContent>
      </w:sdt>
      <w:r w:rsidRPr="00AC0654">
        <w:t>. Unlike chemical batteries, these flywheels will charge and discharge thousands of times without degradation</w:t>
      </w:r>
      <w:sdt>
        <w:sdtPr>
          <w:id w:val="-1910459315"/>
          <w:citation/>
        </w:sdtPr>
        <w:sdtContent>
          <w:r w:rsidR="00DD5E2E">
            <w:fldChar w:fldCharType="begin"/>
          </w:r>
          <w:r w:rsidR="00DD5E2E">
            <w:instrText xml:space="preserve"> CITATION Act241 \l 2057 </w:instrText>
          </w:r>
          <w:r w:rsidR="00DD5E2E">
            <w:fldChar w:fldCharType="separate"/>
          </w:r>
          <w:r w:rsidR="00DD5E2E">
            <w:rPr>
              <w:noProof/>
            </w:rPr>
            <w:t xml:space="preserve"> </w:t>
          </w:r>
          <w:r w:rsidR="00DD5E2E" w:rsidRPr="00DD5E2E">
            <w:rPr>
              <w:noProof/>
            </w:rPr>
            <w:t>(Active Power, 2024)</w:t>
          </w:r>
          <w:r w:rsidR="00DD5E2E">
            <w:fldChar w:fldCharType="end"/>
          </w:r>
        </w:sdtContent>
      </w:sdt>
      <w:r w:rsidRPr="00AC0654">
        <w:t>.</w:t>
      </w:r>
    </w:p>
    <w:p w14:paraId="76197C70" w14:textId="07AA4DC6" w:rsidR="00AC0654" w:rsidRPr="00AC0654" w:rsidRDefault="00AC0654" w:rsidP="00AC0654">
      <w:pPr>
        <w:pStyle w:val="Heading3"/>
      </w:pPr>
      <w:bookmarkStart w:id="15" w:name="_Toc213852690"/>
      <w:r w:rsidRPr="00AC0654">
        <w:t>Transportation</w:t>
      </w:r>
      <w:bookmarkEnd w:id="15"/>
    </w:p>
    <w:p w14:paraId="6FDD1989" w14:textId="08400A87" w:rsidR="00AC0654" w:rsidRDefault="00AC0654" w:rsidP="00AC0654">
      <w:r w:rsidRPr="00AC0654">
        <w:t>Flywheel energy storage system technology is also applied to modern rail and road transport. The British Rail Class 139</w:t>
      </w:r>
      <w:r w:rsidR="00CB4C40">
        <w:t xml:space="preserve">, shown in </w:t>
      </w:r>
      <w:r w:rsidR="00ED605C">
        <w:t>F</w:t>
      </w:r>
      <w:r w:rsidR="00CB4C40">
        <w:t>igure 4,</w:t>
      </w:r>
      <w:r w:rsidRPr="00AC0654">
        <w:t xml:space="preserve"> incorporates a compact steel flywheel to recuperate kinetic energy from braking and enhance fuel efficiency on short-distance routes</w:t>
      </w:r>
      <w:sdt>
        <w:sdtPr>
          <w:id w:val="-454953907"/>
          <w:citation/>
        </w:sdtPr>
        <w:sdtContent>
          <w:r w:rsidR="00E16EDB">
            <w:fldChar w:fldCharType="begin"/>
          </w:r>
          <w:r w:rsidR="00E16EDB">
            <w:instrText xml:space="preserve"> CITATION WDB25 \l 2057 </w:instrText>
          </w:r>
          <w:r w:rsidR="00E16EDB">
            <w:fldChar w:fldCharType="separate"/>
          </w:r>
          <w:r w:rsidR="00E16EDB">
            <w:rPr>
              <w:noProof/>
            </w:rPr>
            <w:t xml:space="preserve"> </w:t>
          </w:r>
          <w:r w:rsidR="00E16EDB" w:rsidRPr="00E16EDB">
            <w:rPr>
              <w:noProof/>
            </w:rPr>
            <w:t>(WDB Group, n.d.)</w:t>
          </w:r>
          <w:r w:rsidR="00E16EDB">
            <w:fldChar w:fldCharType="end"/>
          </w:r>
        </w:sdtContent>
      </w:sdt>
      <w:r w:rsidRPr="00AC0654">
        <w:t>. In a similar manner, the Volvo Flybrid system</w:t>
      </w:r>
      <w:r w:rsidR="00AE579B">
        <w:t xml:space="preserve"> used in their S60 model,</w:t>
      </w:r>
      <w:r w:rsidRPr="00AC0654">
        <w:t xml:space="preserve"> employs a carbon-composite flywheel that provides instantaneous power during accelerations and leads to reduced fuel consumption and emissions during stop</w:t>
      </w:r>
      <w:r w:rsidR="00D038C5">
        <w:t>/</w:t>
      </w:r>
      <w:r w:rsidRPr="00AC0654">
        <w:t>start driving</w:t>
      </w:r>
      <w:sdt>
        <w:sdtPr>
          <w:id w:val="747705880"/>
          <w:citation/>
        </w:sdtPr>
        <w:sdtContent>
          <w:r w:rsidR="00EC1F2F">
            <w:fldChar w:fldCharType="begin"/>
          </w:r>
          <w:r w:rsidR="00EC1F2F">
            <w:instrText xml:space="preserve"> CITATION Mur14 \l 2057 </w:instrText>
          </w:r>
          <w:r w:rsidR="00EC1F2F">
            <w:fldChar w:fldCharType="separate"/>
          </w:r>
          <w:r w:rsidR="00EC1F2F">
            <w:rPr>
              <w:noProof/>
            </w:rPr>
            <w:t xml:space="preserve"> </w:t>
          </w:r>
          <w:r w:rsidR="00EC1F2F" w:rsidRPr="00EC1F2F">
            <w:rPr>
              <w:noProof/>
            </w:rPr>
            <w:t>(Vittala, 2014)</w:t>
          </w:r>
          <w:r w:rsidR="00EC1F2F">
            <w:fldChar w:fldCharType="end"/>
          </w:r>
        </w:sdtContent>
      </w:sdt>
      <w:r w:rsidRPr="00AC0654">
        <w:t>. These examples show how flywheels can provide efficient and high-power energy recovery systems in transport systems.</w:t>
      </w:r>
    </w:p>
    <w:p w14:paraId="4F88DB56" w14:textId="77777777" w:rsidR="009527EB" w:rsidRDefault="005368E8" w:rsidP="009527EB">
      <w:pPr>
        <w:keepNext/>
        <w:jc w:val="center"/>
      </w:pPr>
      <w:r>
        <w:fldChar w:fldCharType="begin"/>
      </w:r>
      <w:r>
        <w:instrText xml:space="preserve"> INCLUDEPICTURE "/Users/user/Library/Group Containers/UBF8T346G9.ms/WebArchiveCopyPasteTempFiles/com.microsoft.Word/5c84fc46038844c0936895011125c148.jpg?width=1135&amp;height=960" \* MERGEFORMATINET </w:instrText>
      </w:r>
      <w:r>
        <w:fldChar w:fldCharType="separate"/>
      </w:r>
      <w:r>
        <w:rPr>
          <w:noProof/>
        </w:rPr>
        <w:drawing>
          <wp:inline distT="0" distB="0" distL="0" distR="0" wp14:anchorId="3BF37257" wp14:editId="76EE3CCC">
            <wp:extent cx="4688958" cy="2634876"/>
            <wp:effectExtent l="0" t="0" r="0" b="0"/>
            <wp:docPr id="1699970486" name="Picture 14" descr="The two unique Class 139 Parry People Movers which serve the Stourbridge town branch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two unique Class 139 Parry People Movers which serve the Stourbridge town branch lin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07656" cy="2645383"/>
                    </a:xfrm>
                    <a:prstGeom prst="rect">
                      <a:avLst/>
                    </a:prstGeom>
                    <a:noFill/>
                    <a:ln>
                      <a:noFill/>
                    </a:ln>
                  </pic:spPr>
                </pic:pic>
              </a:graphicData>
            </a:graphic>
          </wp:inline>
        </w:drawing>
      </w:r>
      <w:r>
        <w:fldChar w:fldCharType="end"/>
      </w:r>
    </w:p>
    <w:p w14:paraId="2F2A8EFA" w14:textId="66EB6975" w:rsidR="00D61C62" w:rsidRPr="00D61C62" w:rsidRDefault="009527EB" w:rsidP="007459D2">
      <w:pPr>
        <w:pStyle w:val="Caption"/>
        <w:jc w:val="center"/>
      </w:pPr>
      <w:bookmarkStart w:id="16" w:name="_Toc213792061"/>
      <w:r>
        <w:t xml:space="preserve">Figure </w:t>
      </w:r>
      <w:fldSimple w:instr=" SEQ Figure \* ARABIC ">
        <w:r w:rsidR="00553AE7">
          <w:rPr>
            <w:noProof/>
          </w:rPr>
          <w:t>4</w:t>
        </w:r>
      </w:fldSimple>
      <w:r>
        <w:t xml:space="preserve"> - British Rail Class 139</w:t>
      </w:r>
      <w:sdt>
        <w:sdtPr>
          <w:id w:val="1235584843"/>
          <w:citation/>
        </w:sdtPr>
        <w:sdtContent>
          <w:r w:rsidR="00746509">
            <w:fldChar w:fldCharType="begin"/>
          </w:r>
          <w:r w:rsidR="00746509">
            <w:instrText xml:space="preserve"> CITATION Net21 \l 2057 </w:instrText>
          </w:r>
          <w:r w:rsidR="00746509">
            <w:fldChar w:fldCharType="separate"/>
          </w:r>
          <w:r w:rsidR="00746509">
            <w:rPr>
              <w:noProof/>
            </w:rPr>
            <w:t xml:space="preserve"> </w:t>
          </w:r>
          <w:r w:rsidR="00746509" w:rsidRPr="00746509">
            <w:rPr>
              <w:noProof/>
            </w:rPr>
            <w:t>(Network Rail, 2021)</w:t>
          </w:r>
          <w:r w:rsidR="00746509">
            <w:fldChar w:fldCharType="end"/>
          </w:r>
        </w:sdtContent>
      </w:sdt>
      <w:bookmarkEnd w:id="16"/>
    </w:p>
    <w:p w14:paraId="1029879F" w14:textId="77F6CECF" w:rsidR="00AC0654" w:rsidRPr="00AC0654" w:rsidRDefault="00AC0654" w:rsidP="00AD2F97">
      <w:pPr>
        <w:pStyle w:val="Heading3"/>
      </w:pPr>
      <w:bookmarkStart w:id="17" w:name="_Toc213852691"/>
      <w:r w:rsidRPr="00AC0654">
        <w:lastRenderedPageBreak/>
        <w:t>Safety and engineering challenges</w:t>
      </w:r>
      <w:bookmarkEnd w:id="17"/>
    </w:p>
    <w:p w14:paraId="308466FB" w14:textId="6A943C06" w:rsidR="00AC0654" w:rsidRPr="00E62130" w:rsidRDefault="00AC0654" w:rsidP="00E62130">
      <w:r w:rsidRPr="00AC0654">
        <w:t>As modern flywheels frequently operate at very high speeds (20,000–</w:t>
      </w:r>
      <w:r w:rsidR="00565C6A">
        <w:t>5</w:t>
      </w:r>
      <w:r w:rsidRPr="00AC0654">
        <w:t>0,000 rpm) to increase energy density</w:t>
      </w:r>
      <w:sdt>
        <w:sdtPr>
          <w:id w:val="-1800906647"/>
          <w:citation/>
        </w:sdtPr>
        <w:sdtContent>
          <w:r w:rsidR="00565C6A">
            <w:fldChar w:fldCharType="begin"/>
          </w:r>
          <w:r w:rsidR="004A5BBA">
            <w:instrText xml:space="preserve">CITATION Chr25 \l 2057 </w:instrText>
          </w:r>
          <w:r w:rsidR="00565C6A">
            <w:fldChar w:fldCharType="separate"/>
          </w:r>
          <w:r w:rsidR="004A5BBA">
            <w:rPr>
              <w:noProof/>
            </w:rPr>
            <w:t xml:space="preserve"> </w:t>
          </w:r>
          <w:r w:rsidR="004A5BBA" w:rsidRPr="004A5BBA">
            <w:rPr>
              <w:noProof/>
            </w:rPr>
            <w:t>(Christian.M, n.d.)</w:t>
          </w:r>
          <w:r w:rsidR="00565C6A">
            <w:fldChar w:fldCharType="end"/>
          </w:r>
        </w:sdtContent>
      </w:sdt>
      <w:r w:rsidRPr="00AC0654">
        <w:t>, advanced containment systems must be built and rigorously tested in the event of mechanical failure due to fractures of the rotor</w:t>
      </w:r>
      <w:sdt>
        <w:sdtPr>
          <w:id w:val="1657882014"/>
          <w:citation/>
        </w:sdtPr>
        <w:sdtContent>
          <w:r w:rsidR="00542E08">
            <w:fldChar w:fldCharType="begin"/>
          </w:r>
          <w:r w:rsidR="00542E08">
            <w:instrText xml:space="preserve"> CITATION Etp25 \l 2057 </w:instrText>
          </w:r>
          <w:r w:rsidR="00542E08">
            <w:fldChar w:fldCharType="separate"/>
          </w:r>
          <w:r w:rsidR="00542E08">
            <w:rPr>
              <w:noProof/>
            </w:rPr>
            <w:t xml:space="preserve"> </w:t>
          </w:r>
          <w:r w:rsidR="00542E08" w:rsidRPr="00542E08">
            <w:rPr>
              <w:noProof/>
            </w:rPr>
            <w:t>(Etpa, n.d.)</w:t>
          </w:r>
          <w:r w:rsidR="00542E08">
            <w:fldChar w:fldCharType="end"/>
          </w:r>
        </w:sdtContent>
      </w:sdt>
      <w:r w:rsidRPr="00AC0654">
        <w:t>. These advanced containment structures typically use steel or a carbon-fibre composite for housing</w:t>
      </w:r>
      <w:sdt>
        <w:sdtPr>
          <w:id w:val="-1523164189"/>
          <w:citation/>
        </w:sdtPr>
        <w:sdtContent>
          <w:r w:rsidR="00542E08">
            <w:fldChar w:fldCharType="begin"/>
          </w:r>
          <w:r w:rsidR="00542E08">
            <w:instrText xml:space="preserve">CITATION The97 \l 2057 </w:instrText>
          </w:r>
          <w:r w:rsidR="00542E08">
            <w:fldChar w:fldCharType="separate"/>
          </w:r>
          <w:r w:rsidR="00542E08">
            <w:rPr>
              <w:noProof/>
            </w:rPr>
            <w:t xml:space="preserve"> </w:t>
          </w:r>
          <w:r w:rsidR="00542E08" w:rsidRPr="00542E08">
            <w:rPr>
              <w:noProof/>
            </w:rPr>
            <w:t>(Pichot, 1997)</w:t>
          </w:r>
          <w:r w:rsidR="00542E08">
            <w:fldChar w:fldCharType="end"/>
          </w:r>
        </w:sdtContent>
      </w:sdt>
      <w:sdt>
        <w:sdtPr>
          <w:id w:val="-872842358"/>
          <w:citation/>
        </w:sdtPr>
        <w:sdtContent>
          <w:r w:rsidR="00F80F10">
            <w:fldChar w:fldCharType="begin"/>
          </w:r>
          <w:r w:rsidR="00F80F10">
            <w:instrText xml:space="preserve"> CITATION Gre19 \l 2057 </w:instrText>
          </w:r>
          <w:r w:rsidR="00F80F10">
            <w:fldChar w:fldCharType="separate"/>
          </w:r>
          <w:r w:rsidR="00F80F10">
            <w:rPr>
              <w:noProof/>
            </w:rPr>
            <w:t xml:space="preserve"> </w:t>
          </w:r>
          <w:r w:rsidR="00F80F10" w:rsidRPr="00F80F10">
            <w:rPr>
              <w:noProof/>
            </w:rPr>
            <w:t>(Green Car Guide, 2019)</w:t>
          </w:r>
          <w:r w:rsidR="00F80F10">
            <w:fldChar w:fldCharType="end"/>
          </w:r>
        </w:sdtContent>
      </w:sdt>
      <w:r w:rsidRPr="00AC0654">
        <w:t xml:space="preserve">. </w:t>
      </w:r>
      <w:r w:rsidR="00AD2F97" w:rsidRPr="00AC0654">
        <w:t>Therefore,</w:t>
      </w:r>
      <w:r w:rsidRPr="00AC0654">
        <w:t xml:space="preserve"> precision balancing, along with minimal friction bearings are crucial to reduce energy losses and increase lifespan</w:t>
      </w:r>
      <w:sdt>
        <w:sdtPr>
          <w:id w:val="-597711594"/>
          <w:citation/>
        </w:sdtPr>
        <w:sdtContent>
          <w:r w:rsidR="00155F47">
            <w:fldChar w:fldCharType="begin"/>
          </w:r>
          <w:r w:rsidR="00155F47">
            <w:instrText xml:space="preserve"> CITATION Abd21 \l 2057 </w:instrText>
          </w:r>
          <w:r w:rsidR="00155F47">
            <w:fldChar w:fldCharType="separate"/>
          </w:r>
          <w:r w:rsidR="00155F47">
            <w:rPr>
              <w:noProof/>
            </w:rPr>
            <w:t xml:space="preserve"> </w:t>
          </w:r>
          <w:r w:rsidR="00155F47" w:rsidRPr="00155F47">
            <w:rPr>
              <w:noProof/>
            </w:rPr>
            <w:t>(Olabi, 2021)</w:t>
          </w:r>
          <w:r w:rsidR="00155F47">
            <w:fldChar w:fldCharType="end"/>
          </w:r>
        </w:sdtContent>
      </w:sdt>
      <w:r w:rsidRPr="00AC0654">
        <w:t>.</w:t>
      </w:r>
    </w:p>
    <w:p w14:paraId="76135031" w14:textId="53372AC3" w:rsidR="00D35D35" w:rsidRDefault="00A44B69" w:rsidP="00D35D35">
      <w:pPr>
        <w:pStyle w:val="Heading2"/>
      </w:pPr>
      <w:bookmarkStart w:id="18" w:name="_Toc213852692"/>
      <w:r>
        <w:t xml:space="preserve">KERS </w:t>
      </w:r>
      <w:r w:rsidR="00D35D35">
        <w:t>(Kinetic Energy Recovery Systems) in Road Vehicles</w:t>
      </w:r>
      <w:bookmarkEnd w:id="18"/>
      <w:r w:rsidR="001104C2">
        <w:t xml:space="preserve"> </w:t>
      </w:r>
    </w:p>
    <w:p w14:paraId="72B4103F" w14:textId="658D1F49" w:rsidR="00A67AC6" w:rsidRDefault="00695EC6" w:rsidP="00A67AC6">
      <w:pPr>
        <w:rPr>
          <w:color w:val="000000" w:themeColor="text1"/>
          <w:lang w:eastAsia="en-GB"/>
        </w:rPr>
      </w:pPr>
      <w:r>
        <w:rPr>
          <w:noProof/>
        </w:rPr>
        <mc:AlternateContent>
          <mc:Choice Requires="wps">
            <w:drawing>
              <wp:anchor distT="0" distB="0" distL="114300" distR="114300" simplePos="0" relativeHeight="251671552" behindDoc="0" locked="0" layoutInCell="1" allowOverlap="1" wp14:anchorId="79055607" wp14:editId="5CF60B2D">
                <wp:simplePos x="0" y="0"/>
                <wp:positionH relativeFrom="column">
                  <wp:posOffset>956310</wp:posOffset>
                </wp:positionH>
                <wp:positionV relativeFrom="paragraph">
                  <wp:posOffset>4009390</wp:posOffset>
                </wp:positionV>
                <wp:extent cx="3519170" cy="635"/>
                <wp:effectExtent l="0" t="0" r="0" b="12065"/>
                <wp:wrapSquare wrapText="bothSides"/>
                <wp:docPr id="1534742734" name="Text Box 1"/>
                <wp:cNvGraphicFramePr/>
                <a:graphic xmlns:a="http://schemas.openxmlformats.org/drawingml/2006/main">
                  <a:graphicData uri="http://schemas.microsoft.com/office/word/2010/wordprocessingShape">
                    <wps:wsp>
                      <wps:cNvSpPr txBox="1"/>
                      <wps:spPr>
                        <a:xfrm>
                          <a:off x="0" y="0"/>
                          <a:ext cx="3519170" cy="635"/>
                        </a:xfrm>
                        <a:prstGeom prst="rect">
                          <a:avLst/>
                        </a:prstGeom>
                        <a:solidFill>
                          <a:prstClr val="white"/>
                        </a:solidFill>
                        <a:ln>
                          <a:noFill/>
                        </a:ln>
                      </wps:spPr>
                      <wps:txbx>
                        <w:txbxContent>
                          <w:p w14:paraId="63BAC23F" w14:textId="40A3706E" w:rsidR="00695EC6" w:rsidRPr="00CD24A2" w:rsidRDefault="00695EC6" w:rsidP="00695EC6">
                            <w:pPr>
                              <w:pStyle w:val="Caption"/>
                              <w:rPr>
                                <w:noProof/>
                              </w:rPr>
                            </w:pPr>
                            <w:bookmarkStart w:id="19" w:name="_Toc213792062"/>
                            <w:r>
                              <w:t xml:space="preserve">Figure </w:t>
                            </w:r>
                            <w:fldSimple w:instr=" SEQ Figure \* ARABIC ">
                              <w:r w:rsidR="00553AE7">
                                <w:rPr>
                                  <w:noProof/>
                                </w:rPr>
                                <w:t>5</w:t>
                              </w:r>
                            </w:fldSimple>
                            <w:r>
                              <w:t xml:space="preserve"> - Flywheel KERS Module</w:t>
                            </w:r>
                            <w:r w:rsidR="00050F51">
                              <w:t xml:space="preserve"> </w:t>
                            </w:r>
                            <w:sdt>
                              <w:sdtPr>
                                <w:id w:val="1877039112"/>
                                <w:citation/>
                              </w:sdtPr>
                              <w:sdtContent>
                                <w:r w:rsidR="00050F51">
                                  <w:fldChar w:fldCharType="begin"/>
                                </w:r>
                                <w:r w:rsidR="00050F51">
                                  <w:instrText xml:space="preserve"> CITATION Vik13 \l 2057 </w:instrText>
                                </w:r>
                                <w:r w:rsidR="00050F51">
                                  <w:fldChar w:fldCharType="separate"/>
                                </w:r>
                                <w:r w:rsidR="00050F51" w:rsidRPr="00050F51">
                                  <w:rPr>
                                    <w:noProof/>
                                  </w:rPr>
                                  <w:t>(Vijayenthran, 2013)</w:t>
                                </w:r>
                                <w:r w:rsidR="00050F51">
                                  <w:fldChar w:fldCharType="end"/>
                                </w:r>
                              </w:sdtContent>
                            </w:sdt>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055607" id="_x0000_s1029" type="#_x0000_t202" style="position:absolute;margin-left:75.3pt;margin-top:315.7pt;width:277.1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" stroked="f">
                <v:textbox style="mso-fit-shape-to-text:t" inset="0,0,0,0">
                  <w:txbxContent>
                    <w:p w14:paraId="63BAC23F" w14:textId="40A3706E" w:rsidR="00695EC6" w:rsidRPr="00CD24A2" w:rsidRDefault="00695EC6" w:rsidP="00695EC6">
                      <w:pPr>
                        <w:pStyle w:val="Caption"/>
                        <w:rPr>
                          <w:noProof/>
                        </w:rPr>
                      </w:pPr>
                      <w:bookmarkStart w:id="23" w:name="_Toc213792062"/>
                      <w:r>
                        <w:t xml:space="preserve">Figure </w:t>
                      </w:r>
                      <w:r>
                        <w:fldChar w:fldCharType="begin"/>
                      </w:r>
                      <w:r>
                        <w:instrText xml:space="preserve"> SEQ Figure \* ARABIC </w:instrText>
                      </w:r>
                      <w:r>
                        <w:fldChar w:fldCharType="separate"/>
                      </w:r>
                      <w:r w:rsidR="00553AE7">
                        <w:rPr>
                          <w:noProof/>
                        </w:rPr>
                        <w:t>5</w:t>
                      </w:r>
                      <w:r>
                        <w:rPr>
                          <w:noProof/>
                        </w:rPr>
                        <w:fldChar w:fldCharType="end"/>
                      </w:r>
                      <w:r>
                        <w:t xml:space="preserve"> - Flywheel KERS Module</w:t>
                      </w:r>
                      <w:r w:rsidR="00050F51">
                        <w:t xml:space="preserve"> </w:t>
                      </w:r>
                      <w:sdt>
                        <w:sdtPr>
                          <w:id w:val="1877039112"/>
                          <w:citation/>
                        </w:sdtPr>
                        <w:sdtContent>
                          <w:r w:rsidR="00050F51">
                            <w:fldChar w:fldCharType="begin"/>
                          </w:r>
                          <w:r w:rsidR="00050F51">
                            <w:instrText xml:space="preserve"> CITATION Vik13 \l 2057 </w:instrText>
                          </w:r>
                          <w:r w:rsidR="00050F51">
                            <w:fldChar w:fldCharType="separate"/>
                          </w:r>
                          <w:r w:rsidR="00050F51" w:rsidRPr="00050F51">
                            <w:rPr>
                              <w:noProof/>
                            </w:rPr>
                            <w:t>(Vijayenthran, 2013)</w:t>
                          </w:r>
                          <w:r w:rsidR="00050F51">
                            <w:fldChar w:fldCharType="end"/>
                          </w:r>
                        </w:sdtContent>
                      </w:sdt>
                      <w:bookmarkEnd w:id="23"/>
                    </w:p>
                  </w:txbxContent>
                </v:textbox>
                <w10:wrap type="square"/>
              </v:shape>
            </w:pict>
          </mc:Fallback>
        </mc:AlternateContent>
      </w:r>
      <w:r w:rsidR="002323EF">
        <w:rPr>
          <w:noProof/>
        </w:rPr>
        <w:drawing>
          <wp:anchor distT="0" distB="0" distL="114300" distR="114300" simplePos="0" relativeHeight="251668480" behindDoc="0" locked="0" layoutInCell="1" allowOverlap="1" wp14:anchorId="341FB28D" wp14:editId="7B1F302C">
            <wp:simplePos x="0" y="0"/>
            <wp:positionH relativeFrom="column">
              <wp:posOffset>956443</wp:posOffset>
            </wp:positionH>
            <wp:positionV relativeFrom="paragraph">
              <wp:posOffset>1396365</wp:posOffset>
            </wp:positionV>
            <wp:extent cx="3519170" cy="2555875"/>
            <wp:effectExtent l="0" t="0" r="0" b="0"/>
            <wp:wrapSquare wrapText="bothSides"/>
            <wp:docPr id="111508008" name="Picture 15" descr="Volvo flywheel Kinetic Energy Recovery System (K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olvo flywheel Kinetic Energy Recovery System (KER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19170" cy="2555875"/>
                    </a:xfrm>
                    <a:prstGeom prst="rect">
                      <a:avLst/>
                    </a:prstGeom>
                    <a:noFill/>
                    <a:ln>
                      <a:noFill/>
                    </a:ln>
                  </pic:spPr>
                </pic:pic>
              </a:graphicData>
            </a:graphic>
            <wp14:sizeRelH relativeFrom="page">
              <wp14:pctWidth>0</wp14:pctWidth>
            </wp14:sizeRelH>
            <wp14:sizeRelV relativeFrom="page">
              <wp14:pctHeight>0</wp14:pctHeight>
            </wp14:sizeRelV>
          </wp:anchor>
        </w:drawing>
      </w:r>
      <w:r w:rsidR="00A67AC6" w:rsidRPr="00A67AC6">
        <w:rPr>
          <w:color w:val="000000" w:themeColor="text1"/>
          <w:lang w:eastAsia="en-GB"/>
        </w:rPr>
        <w:t>A common use for flywheels is in Kinetic Energy Recovery Systems (KERS). KERS systems capture energy generated when a vehicle decelerates (brakes), store that energy in a flywheel, and release it back into the vehicle's drivetrain when the vehicle accelerates</w:t>
      </w:r>
      <w:sdt>
        <w:sdtPr>
          <w:rPr>
            <w:color w:val="000000" w:themeColor="text1"/>
            <w:lang w:eastAsia="en-GB"/>
          </w:rPr>
          <w:id w:val="-237240298"/>
          <w:citation/>
        </w:sdtPr>
        <w:sdtContent>
          <w:r w:rsidR="001A7F3C">
            <w:rPr>
              <w:color w:val="000000" w:themeColor="text1"/>
              <w:lang w:eastAsia="en-GB"/>
            </w:rPr>
            <w:fldChar w:fldCharType="begin"/>
          </w:r>
          <w:r w:rsidR="001A7F3C">
            <w:rPr>
              <w:color w:val="000000" w:themeColor="text1"/>
              <w:lang w:eastAsia="en-GB"/>
            </w:rPr>
            <w:instrText xml:space="preserve"> CITATION She21 \l 2057 </w:instrText>
          </w:r>
          <w:r w:rsidR="001A7F3C">
            <w:rPr>
              <w:color w:val="000000" w:themeColor="text1"/>
              <w:lang w:eastAsia="en-GB"/>
            </w:rPr>
            <w:fldChar w:fldCharType="separate"/>
          </w:r>
          <w:r w:rsidR="001A7F3C">
            <w:rPr>
              <w:noProof/>
              <w:color w:val="000000" w:themeColor="text1"/>
              <w:lang w:eastAsia="en-GB"/>
            </w:rPr>
            <w:t xml:space="preserve"> </w:t>
          </w:r>
          <w:r w:rsidR="001A7F3C" w:rsidRPr="001A7F3C">
            <w:rPr>
              <w:noProof/>
              <w:color w:val="000000" w:themeColor="text1"/>
              <w:lang w:eastAsia="en-GB"/>
            </w:rPr>
            <w:t>(Bai, 2021)</w:t>
          </w:r>
          <w:r w:rsidR="001A7F3C">
            <w:rPr>
              <w:color w:val="000000" w:themeColor="text1"/>
              <w:lang w:eastAsia="en-GB"/>
            </w:rPr>
            <w:fldChar w:fldCharType="end"/>
          </w:r>
        </w:sdtContent>
      </w:sdt>
      <w:r w:rsidR="00A67AC6" w:rsidRPr="00A67AC6">
        <w:rPr>
          <w:color w:val="000000" w:themeColor="text1"/>
          <w:lang w:eastAsia="en-GB"/>
        </w:rPr>
        <w:t xml:space="preserve">. </w:t>
      </w:r>
      <w:r w:rsidR="00C734BB">
        <w:rPr>
          <w:color w:val="000000" w:themeColor="text1"/>
          <w:lang w:eastAsia="en-GB"/>
        </w:rPr>
        <w:t xml:space="preserve">An example of a flywheel </w:t>
      </w:r>
      <w:r w:rsidR="00CC36AB">
        <w:rPr>
          <w:color w:val="000000" w:themeColor="text1"/>
          <w:lang w:eastAsia="en-GB"/>
        </w:rPr>
        <w:t>KERS</w:t>
      </w:r>
      <w:r w:rsidR="000C64C5">
        <w:rPr>
          <w:color w:val="000000" w:themeColor="text1"/>
          <w:lang w:eastAsia="en-GB"/>
        </w:rPr>
        <w:t xml:space="preserve"> module</w:t>
      </w:r>
      <w:r w:rsidR="00CC36AB">
        <w:rPr>
          <w:color w:val="000000" w:themeColor="text1"/>
          <w:lang w:eastAsia="en-GB"/>
        </w:rPr>
        <w:t xml:space="preserve"> </w:t>
      </w:r>
      <w:r w:rsidR="00C734BB">
        <w:rPr>
          <w:color w:val="000000" w:themeColor="text1"/>
          <w:lang w:eastAsia="en-GB"/>
        </w:rPr>
        <w:t xml:space="preserve">used in Volvo vehicles can be seen in </w:t>
      </w:r>
      <w:r w:rsidR="00ED605C">
        <w:rPr>
          <w:color w:val="000000" w:themeColor="text1"/>
          <w:lang w:eastAsia="en-GB"/>
        </w:rPr>
        <w:t>F</w:t>
      </w:r>
      <w:r w:rsidR="00C734BB">
        <w:rPr>
          <w:color w:val="000000" w:themeColor="text1"/>
          <w:lang w:eastAsia="en-GB"/>
        </w:rPr>
        <w:t>igure</w:t>
      </w:r>
      <w:r w:rsidR="000C64C5">
        <w:rPr>
          <w:color w:val="000000" w:themeColor="text1"/>
          <w:lang w:eastAsia="en-GB"/>
        </w:rPr>
        <w:t xml:space="preserve"> 5 below.</w:t>
      </w:r>
    </w:p>
    <w:p w14:paraId="72CEBD6B" w14:textId="50C7CDD0" w:rsidR="00CC36AB" w:rsidRDefault="005C24AE" w:rsidP="00A67AC6">
      <w:pPr>
        <w:rPr>
          <w:color w:val="000000" w:themeColor="text1"/>
          <w:lang w:eastAsia="en-GB"/>
        </w:rPr>
      </w:pPr>
      <w:r>
        <w:fldChar w:fldCharType="begin"/>
      </w:r>
      <w:r>
        <w:instrText xml:space="preserve"> INCLUDEPICTURE "/Users/user/Library/Group Containers/UBF8T346G9.ms/WebArchiveCopyPasteTempFiles/com.microsoft.Word/volvo_100350924_l.jpg" \* MERGEFORMATINET </w:instrText>
      </w:r>
      <w:r>
        <w:fldChar w:fldCharType="separate"/>
      </w:r>
      <w:r>
        <w:fldChar w:fldCharType="end"/>
      </w:r>
      <w:r w:rsidRPr="005C24AE">
        <w:t xml:space="preserve"> </w:t>
      </w:r>
      <w:r>
        <w:fldChar w:fldCharType="begin"/>
      </w:r>
      <w:r>
        <w:instrText xml:space="preserve"> INCLUDEPICTURE "/Users/user/Library/Group Containers/UBF8T346G9.ms/WebArchiveCopyPasteTempFiles/com.microsoft.Word/volvo_100350926_l.jpg" \* MERGEFORMATINET </w:instrText>
      </w:r>
      <w:r>
        <w:fldChar w:fldCharType="separate"/>
      </w:r>
      <w:r>
        <w:fldChar w:fldCharType="end"/>
      </w:r>
    </w:p>
    <w:p w14:paraId="1DDC6C2E" w14:textId="12052036" w:rsidR="00BF5442" w:rsidRDefault="00BF5442" w:rsidP="00A67AC6">
      <w:pPr>
        <w:rPr>
          <w:color w:val="000000" w:themeColor="text1"/>
          <w:lang w:eastAsia="en-GB"/>
        </w:rPr>
      </w:pPr>
    </w:p>
    <w:p w14:paraId="7D62B01F" w14:textId="77777777" w:rsidR="000C64C5" w:rsidRDefault="000C64C5" w:rsidP="00A67AC6">
      <w:pPr>
        <w:rPr>
          <w:color w:val="000000" w:themeColor="text1"/>
          <w:lang w:eastAsia="en-GB"/>
        </w:rPr>
      </w:pPr>
    </w:p>
    <w:p w14:paraId="2D6EE82F" w14:textId="1A8182CC" w:rsidR="000C64C5" w:rsidRPr="00A67AC6" w:rsidRDefault="000C64C5" w:rsidP="00A67AC6">
      <w:pPr>
        <w:rPr>
          <w:color w:val="000000" w:themeColor="text1"/>
          <w:lang w:eastAsia="en-GB"/>
        </w:rPr>
      </w:pPr>
    </w:p>
    <w:p w14:paraId="5D0BEB9A" w14:textId="717E4C33" w:rsidR="00A67AC6" w:rsidRDefault="00A67AC6" w:rsidP="00A67AC6">
      <w:pPr>
        <w:pStyle w:val="Heading3"/>
      </w:pPr>
      <w:bookmarkStart w:id="20" w:name="_Toc213852693"/>
      <w:r>
        <w:lastRenderedPageBreak/>
        <w:t>Operating Principles in KERS</w:t>
      </w:r>
      <w:bookmarkEnd w:id="20"/>
    </w:p>
    <w:p w14:paraId="3CD493F9" w14:textId="63ED8A64" w:rsidR="00A67AC6" w:rsidRDefault="00695EC6" w:rsidP="00E57049">
      <w:pPr>
        <w:rPr>
          <w:color w:val="000000" w:themeColor="text1"/>
          <w:lang w:eastAsia="en-GB"/>
        </w:rPr>
      </w:pPr>
      <w:r>
        <w:rPr>
          <w:noProof/>
        </w:rPr>
        <mc:AlternateContent>
          <mc:Choice Requires="wps">
            <w:drawing>
              <wp:anchor distT="0" distB="0" distL="114300" distR="114300" simplePos="0" relativeHeight="251673600" behindDoc="0" locked="0" layoutInCell="1" allowOverlap="1" wp14:anchorId="4FFD2BEB" wp14:editId="707C4E79">
                <wp:simplePos x="0" y="0"/>
                <wp:positionH relativeFrom="column">
                  <wp:posOffset>392430</wp:posOffset>
                </wp:positionH>
                <wp:positionV relativeFrom="paragraph">
                  <wp:posOffset>6071870</wp:posOffset>
                </wp:positionV>
                <wp:extent cx="4688840" cy="635"/>
                <wp:effectExtent l="0" t="0" r="0" b="12065"/>
                <wp:wrapSquare wrapText="bothSides"/>
                <wp:docPr id="342189953" name="Text Box 1"/>
                <wp:cNvGraphicFramePr/>
                <a:graphic xmlns:a="http://schemas.openxmlformats.org/drawingml/2006/main">
                  <a:graphicData uri="http://schemas.microsoft.com/office/word/2010/wordprocessingShape">
                    <wps:wsp>
                      <wps:cNvSpPr txBox="1"/>
                      <wps:spPr>
                        <a:xfrm>
                          <a:off x="0" y="0"/>
                          <a:ext cx="4688840" cy="635"/>
                        </a:xfrm>
                        <a:prstGeom prst="rect">
                          <a:avLst/>
                        </a:prstGeom>
                        <a:solidFill>
                          <a:prstClr val="white"/>
                        </a:solidFill>
                        <a:ln>
                          <a:noFill/>
                        </a:ln>
                      </wps:spPr>
                      <wps:txbx>
                        <w:txbxContent>
                          <w:p w14:paraId="4851C316" w14:textId="47194A5B" w:rsidR="00695EC6" w:rsidRPr="00715227" w:rsidRDefault="00695EC6" w:rsidP="00695EC6">
                            <w:pPr>
                              <w:pStyle w:val="Caption"/>
                              <w:rPr>
                                <w:noProof/>
                              </w:rPr>
                            </w:pPr>
                            <w:bookmarkStart w:id="21" w:name="_Toc213792063"/>
                            <w:r>
                              <w:t xml:space="preserve">Figure </w:t>
                            </w:r>
                            <w:fldSimple w:instr=" SEQ Figure \* ARABIC ">
                              <w:r w:rsidR="00553AE7">
                                <w:rPr>
                                  <w:noProof/>
                                </w:rPr>
                                <w:t>6</w:t>
                              </w:r>
                            </w:fldSimple>
                            <w:r>
                              <w:t xml:space="preserve"> - Flywheel KERS System Layout</w:t>
                            </w:r>
                            <w:r w:rsidR="00050F51">
                              <w:t xml:space="preserve"> </w:t>
                            </w:r>
                            <w:sdt>
                              <w:sdtPr>
                                <w:id w:val="-102112964"/>
                                <w:citation/>
                              </w:sdtPr>
                              <w:sdtContent>
                                <w:r w:rsidR="00E0418E">
                                  <w:fldChar w:fldCharType="begin"/>
                                </w:r>
                                <w:r w:rsidR="00E0418E">
                                  <w:instrText xml:space="preserve"> CITATION Vik13 \l 2057 </w:instrText>
                                </w:r>
                                <w:r w:rsidR="00E0418E">
                                  <w:fldChar w:fldCharType="separate"/>
                                </w:r>
                                <w:r w:rsidR="00E0418E" w:rsidRPr="00E0418E">
                                  <w:rPr>
                                    <w:noProof/>
                                  </w:rPr>
                                  <w:t>(Vijayenthran, 2013)</w:t>
                                </w:r>
                                <w:r w:rsidR="00E0418E">
                                  <w:fldChar w:fldCharType="end"/>
                                </w:r>
                              </w:sdtContent>
                            </w:sdt>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FD2BEB" id="_x0000_s1030" type="#_x0000_t202" style="position:absolute;margin-left:30.9pt;margin-top:478.1pt;width:369.2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" stroked="f">
                <v:textbox style="mso-fit-shape-to-text:t" inset="0,0,0,0">
                  <w:txbxContent>
                    <w:p w14:paraId="4851C316" w14:textId="47194A5B" w:rsidR="00695EC6" w:rsidRPr="00715227" w:rsidRDefault="00695EC6" w:rsidP="00695EC6">
                      <w:pPr>
                        <w:pStyle w:val="Caption"/>
                        <w:rPr>
                          <w:noProof/>
                        </w:rPr>
                      </w:pPr>
                      <w:bookmarkStart w:id="26" w:name="_Toc213792063"/>
                      <w:r>
                        <w:t xml:space="preserve">Figure </w:t>
                      </w:r>
                      <w:r>
                        <w:fldChar w:fldCharType="begin"/>
                      </w:r>
                      <w:r>
                        <w:instrText xml:space="preserve"> SEQ Figure \* ARABIC </w:instrText>
                      </w:r>
                      <w:r>
                        <w:fldChar w:fldCharType="separate"/>
                      </w:r>
                      <w:r w:rsidR="00553AE7">
                        <w:rPr>
                          <w:noProof/>
                        </w:rPr>
                        <w:t>6</w:t>
                      </w:r>
                      <w:r>
                        <w:rPr>
                          <w:noProof/>
                        </w:rPr>
                        <w:fldChar w:fldCharType="end"/>
                      </w:r>
                      <w:r>
                        <w:t xml:space="preserve"> - Flywheel KERS System Layout</w:t>
                      </w:r>
                      <w:r w:rsidR="00050F51">
                        <w:t xml:space="preserve"> </w:t>
                      </w:r>
                      <w:sdt>
                        <w:sdtPr>
                          <w:id w:val="-102112964"/>
                          <w:citation/>
                        </w:sdtPr>
                        <w:sdtContent>
                          <w:r w:rsidR="00E0418E">
                            <w:fldChar w:fldCharType="begin"/>
                          </w:r>
                          <w:r w:rsidR="00E0418E">
                            <w:instrText xml:space="preserve"> CITATION Vik13 \l 2057 </w:instrText>
                          </w:r>
                          <w:r w:rsidR="00E0418E">
                            <w:fldChar w:fldCharType="separate"/>
                          </w:r>
                          <w:r w:rsidR="00E0418E" w:rsidRPr="00E0418E">
                            <w:rPr>
                              <w:noProof/>
                            </w:rPr>
                            <w:t>(Vijayenthran, 2013)</w:t>
                          </w:r>
                          <w:r w:rsidR="00E0418E">
                            <w:fldChar w:fldCharType="end"/>
                          </w:r>
                        </w:sdtContent>
                      </w:sdt>
                      <w:bookmarkEnd w:id="26"/>
                    </w:p>
                  </w:txbxContent>
                </v:textbox>
                <w10:wrap type="square"/>
              </v:shape>
            </w:pict>
          </mc:Fallback>
        </mc:AlternateContent>
      </w:r>
      <w:r w:rsidR="004E6594">
        <w:rPr>
          <w:noProof/>
        </w:rPr>
        <w:drawing>
          <wp:anchor distT="0" distB="0" distL="114300" distR="114300" simplePos="0" relativeHeight="251669504" behindDoc="0" locked="0" layoutInCell="1" allowOverlap="1" wp14:anchorId="61067552" wp14:editId="466D50B3">
            <wp:simplePos x="0" y="0"/>
            <wp:positionH relativeFrom="column">
              <wp:posOffset>393021</wp:posOffset>
            </wp:positionH>
            <wp:positionV relativeFrom="paragraph">
              <wp:posOffset>2610485</wp:posOffset>
            </wp:positionV>
            <wp:extent cx="4688840" cy="3404235"/>
            <wp:effectExtent l="0" t="0" r="0" b="0"/>
            <wp:wrapSquare wrapText="bothSides"/>
            <wp:docPr id="262492206" name="Picture 16" descr="Volvo flywheel Kinetic Energy Recovery System (K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Volvo flywheel Kinetic Energy Recovery System (KER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88840" cy="3404235"/>
                    </a:xfrm>
                    <a:prstGeom prst="rect">
                      <a:avLst/>
                    </a:prstGeom>
                    <a:noFill/>
                    <a:ln>
                      <a:noFill/>
                    </a:ln>
                  </pic:spPr>
                </pic:pic>
              </a:graphicData>
            </a:graphic>
            <wp14:sizeRelH relativeFrom="page">
              <wp14:pctWidth>0</wp14:pctWidth>
            </wp14:sizeRelH>
            <wp14:sizeRelV relativeFrom="page">
              <wp14:pctHeight>0</wp14:pctHeight>
            </wp14:sizeRelV>
          </wp:anchor>
        </w:drawing>
      </w:r>
      <w:r w:rsidR="00A67AC6" w:rsidRPr="00E57049">
        <w:rPr>
          <w:color w:val="000000" w:themeColor="text1"/>
          <w:lang w:eastAsia="en-GB"/>
        </w:rPr>
        <w:t>KERS systems capture kinetic energy that would otherwise be lost as heat via braking</w:t>
      </w:r>
      <w:sdt>
        <w:sdtPr>
          <w:rPr>
            <w:color w:val="000000" w:themeColor="text1"/>
            <w:lang w:eastAsia="en-GB"/>
          </w:rPr>
          <w:id w:val="-992952715"/>
          <w:citation/>
        </w:sdtPr>
        <w:sdtContent>
          <w:r w:rsidR="001A7F3C">
            <w:rPr>
              <w:color w:val="000000" w:themeColor="text1"/>
              <w:lang w:eastAsia="en-GB"/>
            </w:rPr>
            <w:fldChar w:fldCharType="begin"/>
          </w:r>
          <w:r w:rsidR="001A7F3C">
            <w:rPr>
              <w:color w:val="000000" w:themeColor="text1"/>
              <w:lang w:eastAsia="en-GB"/>
            </w:rPr>
            <w:instrText xml:space="preserve"> CITATION She21 \l 2057 </w:instrText>
          </w:r>
          <w:r w:rsidR="001A7F3C">
            <w:rPr>
              <w:color w:val="000000" w:themeColor="text1"/>
              <w:lang w:eastAsia="en-GB"/>
            </w:rPr>
            <w:fldChar w:fldCharType="separate"/>
          </w:r>
          <w:r w:rsidR="001A7F3C">
            <w:rPr>
              <w:noProof/>
              <w:color w:val="000000" w:themeColor="text1"/>
              <w:lang w:eastAsia="en-GB"/>
            </w:rPr>
            <w:t xml:space="preserve"> </w:t>
          </w:r>
          <w:r w:rsidR="001A7F3C" w:rsidRPr="001A7F3C">
            <w:rPr>
              <w:noProof/>
              <w:color w:val="000000" w:themeColor="text1"/>
              <w:lang w:eastAsia="en-GB"/>
            </w:rPr>
            <w:t>(Bai, 2021)</w:t>
          </w:r>
          <w:r w:rsidR="001A7F3C">
            <w:rPr>
              <w:color w:val="000000" w:themeColor="text1"/>
              <w:lang w:eastAsia="en-GB"/>
            </w:rPr>
            <w:fldChar w:fldCharType="end"/>
          </w:r>
        </w:sdtContent>
      </w:sdt>
      <w:r w:rsidR="00A67AC6" w:rsidRPr="00E57049">
        <w:rPr>
          <w:color w:val="000000" w:themeColor="text1"/>
          <w:lang w:eastAsia="en-GB"/>
        </w:rPr>
        <w:t>. They do this via a continuously variable transmission (CVT) that connects the flywheel to the vehicle's drivetrain, allowing energy to flow in both directions</w:t>
      </w:r>
      <w:sdt>
        <w:sdtPr>
          <w:rPr>
            <w:color w:val="000000" w:themeColor="text1"/>
            <w:lang w:eastAsia="en-GB"/>
          </w:rPr>
          <w:id w:val="150180486"/>
          <w:citation/>
        </w:sdtPr>
        <w:sdtContent>
          <w:r w:rsidR="000C1EFB">
            <w:rPr>
              <w:color w:val="000000" w:themeColor="text1"/>
              <w:lang w:eastAsia="en-GB"/>
            </w:rPr>
            <w:fldChar w:fldCharType="begin"/>
          </w:r>
          <w:r w:rsidR="000C1EFB">
            <w:rPr>
              <w:color w:val="000000" w:themeColor="text1"/>
              <w:lang w:eastAsia="en-GB"/>
            </w:rPr>
            <w:instrText xml:space="preserve"> CITATION Sam11 \l 2057 </w:instrText>
          </w:r>
          <w:r w:rsidR="000C1EFB">
            <w:rPr>
              <w:color w:val="000000" w:themeColor="text1"/>
              <w:lang w:eastAsia="en-GB"/>
            </w:rPr>
            <w:fldChar w:fldCharType="separate"/>
          </w:r>
          <w:r w:rsidR="000C1EFB">
            <w:rPr>
              <w:noProof/>
              <w:color w:val="000000" w:themeColor="text1"/>
              <w:lang w:eastAsia="en-GB"/>
            </w:rPr>
            <w:t xml:space="preserve"> </w:t>
          </w:r>
          <w:r w:rsidR="000C1EFB" w:rsidRPr="000C1EFB">
            <w:rPr>
              <w:noProof/>
              <w:color w:val="000000" w:themeColor="text1"/>
              <w:lang w:eastAsia="en-GB"/>
            </w:rPr>
            <w:t>(Collins, 2011)</w:t>
          </w:r>
          <w:r w:rsidR="000C1EFB">
            <w:rPr>
              <w:color w:val="000000" w:themeColor="text1"/>
              <w:lang w:eastAsia="en-GB"/>
            </w:rPr>
            <w:fldChar w:fldCharType="end"/>
          </w:r>
        </w:sdtContent>
      </w:sdt>
      <w:r w:rsidR="00EB568A">
        <w:rPr>
          <w:color w:val="000000" w:themeColor="text1"/>
          <w:lang w:eastAsia="en-GB"/>
        </w:rPr>
        <w:t xml:space="preserve">, this is demonstrated in </w:t>
      </w:r>
      <w:r w:rsidR="00ED605C">
        <w:rPr>
          <w:color w:val="000000" w:themeColor="text1"/>
          <w:lang w:eastAsia="en-GB"/>
        </w:rPr>
        <w:t>F</w:t>
      </w:r>
      <w:r w:rsidR="00EB568A">
        <w:rPr>
          <w:color w:val="000000" w:themeColor="text1"/>
          <w:lang w:eastAsia="en-GB"/>
        </w:rPr>
        <w:t xml:space="preserve">igure </w:t>
      </w:r>
      <w:r w:rsidR="004E6594">
        <w:rPr>
          <w:color w:val="000000" w:themeColor="text1"/>
          <w:lang w:eastAsia="en-GB"/>
        </w:rPr>
        <w:t>6</w:t>
      </w:r>
      <w:r w:rsidR="00A67AC6" w:rsidRPr="00E57049">
        <w:rPr>
          <w:color w:val="000000" w:themeColor="text1"/>
          <w:lang w:eastAsia="en-GB"/>
        </w:rPr>
        <w:t>. When a vehicle brakes, the torque produced by the vehicle's wheel accelerates the flywheel, and when the vehicle re-accelerates, the process is reversed</w:t>
      </w:r>
      <w:sdt>
        <w:sdtPr>
          <w:rPr>
            <w:color w:val="000000" w:themeColor="text1"/>
            <w:lang w:eastAsia="en-GB"/>
          </w:rPr>
          <w:id w:val="-510461287"/>
          <w:citation/>
        </w:sdtPr>
        <w:sdtContent>
          <w:r w:rsidR="001A7F3C">
            <w:rPr>
              <w:color w:val="000000" w:themeColor="text1"/>
              <w:lang w:eastAsia="en-GB"/>
            </w:rPr>
            <w:fldChar w:fldCharType="begin"/>
          </w:r>
          <w:r w:rsidR="001A7F3C">
            <w:rPr>
              <w:color w:val="000000" w:themeColor="text1"/>
              <w:lang w:eastAsia="en-GB"/>
            </w:rPr>
            <w:instrText xml:space="preserve"> CITATION She21 \l 2057 </w:instrText>
          </w:r>
          <w:r w:rsidR="001A7F3C">
            <w:rPr>
              <w:color w:val="000000" w:themeColor="text1"/>
              <w:lang w:eastAsia="en-GB"/>
            </w:rPr>
            <w:fldChar w:fldCharType="separate"/>
          </w:r>
          <w:r w:rsidR="001A7F3C">
            <w:rPr>
              <w:noProof/>
              <w:color w:val="000000" w:themeColor="text1"/>
              <w:lang w:eastAsia="en-GB"/>
            </w:rPr>
            <w:t xml:space="preserve"> </w:t>
          </w:r>
          <w:r w:rsidR="001A7F3C" w:rsidRPr="001A7F3C">
            <w:rPr>
              <w:noProof/>
              <w:color w:val="000000" w:themeColor="text1"/>
              <w:lang w:eastAsia="en-GB"/>
            </w:rPr>
            <w:t>(Bai, 2021)</w:t>
          </w:r>
          <w:r w:rsidR="001A7F3C">
            <w:rPr>
              <w:color w:val="000000" w:themeColor="text1"/>
              <w:lang w:eastAsia="en-GB"/>
            </w:rPr>
            <w:fldChar w:fldCharType="end"/>
          </w:r>
        </w:sdtContent>
      </w:sdt>
      <w:sdt>
        <w:sdtPr>
          <w:rPr>
            <w:color w:val="000000" w:themeColor="text1"/>
            <w:lang w:eastAsia="en-GB"/>
          </w:rPr>
          <w:id w:val="-1794592997"/>
          <w:citation/>
        </w:sdtPr>
        <w:sdtContent>
          <w:r w:rsidR="000231EB">
            <w:rPr>
              <w:color w:val="000000" w:themeColor="text1"/>
              <w:lang w:eastAsia="en-GB"/>
            </w:rPr>
            <w:fldChar w:fldCharType="begin"/>
          </w:r>
          <w:r w:rsidR="000231EB">
            <w:rPr>
              <w:color w:val="000000" w:themeColor="text1"/>
              <w:lang w:eastAsia="en-GB"/>
            </w:rPr>
            <w:instrText xml:space="preserve"> CITATION Ant13 \l 2057 </w:instrText>
          </w:r>
          <w:r w:rsidR="000231EB">
            <w:rPr>
              <w:color w:val="000000" w:themeColor="text1"/>
              <w:lang w:eastAsia="en-GB"/>
            </w:rPr>
            <w:fldChar w:fldCharType="separate"/>
          </w:r>
          <w:r w:rsidR="000231EB">
            <w:rPr>
              <w:noProof/>
              <w:color w:val="000000" w:themeColor="text1"/>
              <w:lang w:eastAsia="en-GB"/>
            </w:rPr>
            <w:t xml:space="preserve"> </w:t>
          </w:r>
          <w:r w:rsidR="000231EB" w:rsidRPr="000231EB">
            <w:rPr>
              <w:noProof/>
              <w:color w:val="000000" w:themeColor="text1"/>
              <w:lang w:eastAsia="en-GB"/>
            </w:rPr>
            <w:t>(Ingram, 2013)</w:t>
          </w:r>
          <w:r w:rsidR="000231EB">
            <w:rPr>
              <w:color w:val="000000" w:themeColor="text1"/>
              <w:lang w:eastAsia="en-GB"/>
            </w:rPr>
            <w:fldChar w:fldCharType="end"/>
          </w:r>
        </w:sdtContent>
      </w:sdt>
      <w:r w:rsidR="00A67AC6" w:rsidRPr="00E57049">
        <w:rPr>
          <w:color w:val="000000" w:themeColor="text1"/>
          <w:lang w:eastAsia="en-GB"/>
        </w:rPr>
        <w:t xml:space="preserve">. A typical </w:t>
      </w:r>
      <w:r w:rsidR="00E57049" w:rsidRPr="00E57049">
        <w:rPr>
          <w:color w:val="000000" w:themeColor="text1"/>
          <w:lang w:eastAsia="en-GB"/>
        </w:rPr>
        <w:t>flywheel</w:t>
      </w:r>
      <w:r w:rsidR="00E57049">
        <w:rPr>
          <w:color w:val="000000" w:themeColor="text1"/>
          <w:lang w:eastAsia="en-GB"/>
        </w:rPr>
        <w:t xml:space="preserve">- </w:t>
      </w:r>
      <w:r w:rsidR="00E57049" w:rsidRPr="00E57049">
        <w:rPr>
          <w:color w:val="000000" w:themeColor="text1"/>
          <w:lang w:eastAsia="en-GB"/>
        </w:rPr>
        <w:t>based</w:t>
      </w:r>
      <w:r w:rsidR="00A67AC6" w:rsidRPr="00E57049">
        <w:rPr>
          <w:color w:val="000000" w:themeColor="text1"/>
          <w:lang w:eastAsia="en-GB"/>
        </w:rPr>
        <w:t xml:space="preserve"> KERS will store approximately </w:t>
      </w:r>
      <w:r w:rsidR="00F01D71">
        <w:rPr>
          <w:color w:val="000000" w:themeColor="text1"/>
          <w:lang w:eastAsia="en-GB"/>
        </w:rPr>
        <w:t>150Wh</w:t>
      </w:r>
      <w:r w:rsidR="00A67AC6" w:rsidRPr="00E57049">
        <w:rPr>
          <w:color w:val="000000" w:themeColor="text1"/>
          <w:lang w:eastAsia="en-GB"/>
        </w:rPr>
        <w:t xml:space="preserve"> which allows you to accelerate the vehicle at 60 kW for about 6</w:t>
      </w:r>
      <w:r w:rsidR="00E963D3">
        <w:rPr>
          <w:color w:val="000000" w:themeColor="text1"/>
          <w:lang w:eastAsia="en-GB"/>
        </w:rPr>
        <w:t xml:space="preserve"> seconds </w:t>
      </w:r>
      <w:sdt>
        <w:sdtPr>
          <w:rPr>
            <w:color w:val="000000" w:themeColor="text1"/>
            <w:lang w:eastAsia="en-GB"/>
          </w:rPr>
          <w:id w:val="196277831"/>
          <w:citation/>
        </w:sdtPr>
        <w:sdtContent>
          <w:r w:rsidR="00150240">
            <w:rPr>
              <w:color w:val="000000" w:themeColor="text1"/>
              <w:lang w:eastAsia="en-GB"/>
            </w:rPr>
            <w:fldChar w:fldCharType="begin"/>
          </w:r>
          <w:r w:rsidR="00150240">
            <w:rPr>
              <w:color w:val="000000" w:themeColor="text1"/>
              <w:lang w:eastAsia="en-GB"/>
            </w:rPr>
            <w:instrText xml:space="preserve"> CITATION Gre19 \l 2057 </w:instrText>
          </w:r>
          <w:r w:rsidR="00150240">
            <w:rPr>
              <w:color w:val="000000" w:themeColor="text1"/>
              <w:lang w:eastAsia="en-GB"/>
            </w:rPr>
            <w:fldChar w:fldCharType="separate"/>
          </w:r>
          <w:r w:rsidR="00150240" w:rsidRPr="00150240">
            <w:rPr>
              <w:noProof/>
              <w:color w:val="000000" w:themeColor="text1"/>
              <w:lang w:eastAsia="en-GB"/>
            </w:rPr>
            <w:t>(Green Car Guide, 2019)</w:t>
          </w:r>
          <w:r w:rsidR="00150240">
            <w:rPr>
              <w:color w:val="000000" w:themeColor="text1"/>
              <w:lang w:eastAsia="en-GB"/>
            </w:rPr>
            <w:fldChar w:fldCharType="end"/>
          </w:r>
        </w:sdtContent>
      </w:sdt>
      <w:r w:rsidR="00F80F10">
        <w:rPr>
          <w:color w:val="000000" w:themeColor="text1"/>
          <w:lang w:eastAsia="en-GB"/>
        </w:rPr>
        <w:t xml:space="preserve">. </w:t>
      </w:r>
      <w:r w:rsidR="00A67AC6" w:rsidRPr="00E57049">
        <w:rPr>
          <w:color w:val="000000" w:themeColor="text1"/>
          <w:lang w:eastAsia="en-GB"/>
        </w:rPr>
        <w:t xml:space="preserve">KERS theoretically can recover about </w:t>
      </w:r>
      <w:r w:rsidR="0030016F">
        <w:rPr>
          <w:color w:val="000000" w:themeColor="text1"/>
          <w:lang w:eastAsia="en-GB"/>
        </w:rPr>
        <w:t>8</w:t>
      </w:r>
      <w:r w:rsidR="00A67AC6" w:rsidRPr="00E57049">
        <w:rPr>
          <w:color w:val="000000" w:themeColor="text1"/>
          <w:lang w:eastAsia="en-GB"/>
        </w:rPr>
        <w:t>0% of the energy, but this recovery is limited by drivetrain and bearing losses</w:t>
      </w:r>
      <w:sdt>
        <w:sdtPr>
          <w:rPr>
            <w:color w:val="000000" w:themeColor="text1"/>
            <w:lang w:eastAsia="en-GB"/>
          </w:rPr>
          <w:id w:val="-119771025"/>
          <w:citation/>
        </w:sdtPr>
        <w:sdtContent>
          <w:r w:rsidR="0030016F">
            <w:rPr>
              <w:color w:val="000000" w:themeColor="text1"/>
              <w:lang w:eastAsia="en-GB"/>
            </w:rPr>
            <w:fldChar w:fldCharType="begin"/>
          </w:r>
          <w:r w:rsidR="0030016F">
            <w:rPr>
              <w:color w:val="000000" w:themeColor="text1"/>
              <w:lang w:eastAsia="en-GB"/>
            </w:rPr>
            <w:instrText xml:space="preserve"> CITATION Etp25 \l 2057 </w:instrText>
          </w:r>
          <w:r w:rsidR="0030016F">
            <w:rPr>
              <w:color w:val="000000" w:themeColor="text1"/>
              <w:lang w:eastAsia="en-GB"/>
            </w:rPr>
            <w:fldChar w:fldCharType="separate"/>
          </w:r>
          <w:r w:rsidR="0030016F">
            <w:rPr>
              <w:noProof/>
              <w:color w:val="000000" w:themeColor="text1"/>
              <w:lang w:eastAsia="en-GB"/>
            </w:rPr>
            <w:t xml:space="preserve"> </w:t>
          </w:r>
          <w:r w:rsidR="0030016F" w:rsidRPr="0030016F">
            <w:rPr>
              <w:noProof/>
              <w:color w:val="000000" w:themeColor="text1"/>
              <w:lang w:eastAsia="en-GB"/>
            </w:rPr>
            <w:t>(Etpa, n.d.)</w:t>
          </w:r>
          <w:r w:rsidR="0030016F">
            <w:rPr>
              <w:color w:val="000000" w:themeColor="text1"/>
              <w:lang w:eastAsia="en-GB"/>
            </w:rPr>
            <w:fldChar w:fldCharType="end"/>
          </w:r>
        </w:sdtContent>
      </w:sdt>
      <w:r w:rsidR="00A67AC6" w:rsidRPr="00E57049">
        <w:rPr>
          <w:color w:val="000000" w:themeColor="text1"/>
          <w:lang w:eastAsia="en-GB"/>
        </w:rPr>
        <w:t>.</w:t>
      </w:r>
    </w:p>
    <w:p w14:paraId="043369AF" w14:textId="77777777" w:rsidR="00401A3C" w:rsidRDefault="00401A3C" w:rsidP="00E57049">
      <w:pPr>
        <w:rPr>
          <w:color w:val="000000" w:themeColor="text1"/>
          <w:lang w:eastAsia="en-GB"/>
        </w:rPr>
      </w:pPr>
    </w:p>
    <w:p w14:paraId="51CB773A" w14:textId="3AF2D337" w:rsidR="004E6594" w:rsidRDefault="004E6594" w:rsidP="00E57049">
      <w:pPr>
        <w:rPr>
          <w:color w:val="000000" w:themeColor="text1"/>
          <w:lang w:eastAsia="en-GB"/>
        </w:rPr>
      </w:pPr>
    </w:p>
    <w:p w14:paraId="231831ED" w14:textId="77777777" w:rsidR="004E6594" w:rsidRDefault="004E6594" w:rsidP="00E57049">
      <w:pPr>
        <w:rPr>
          <w:color w:val="000000" w:themeColor="text1"/>
          <w:lang w:eastAsia="en-GB"/>
        </w:rPr>
      </w:pPr>
    </w:p>
    <w:p w14:paraId="4900529C" w14:textId="77777777" w:rsidR="004E6594" w:rsidRDefault="004E6594" w:rsidP="00E57049">
      <w:pPr>
        <w:rPr>
          <w:color w:val="000000" w:themeColor="text1"/>
          <w:lang w:eastAsia="en-GB"/>
        </w:rPr>
      </w:pPr>
    </w:p>
    <w:p w14:paraId="081EF74F" w14:textId="77777777" w:rsidR="004E6594" w:rsidRDefault="004E6594" w:rsidP="00E57049">
      <w:pPr>
        <w:rPr>
          <w:color w:val="000000" w:themeColor="text1"/>
          <w:lang w:eastAsia="en-GB"/>
        </w:rPr>
      </w:pPr>
    </w:p>
    <w:p w14:paraId="2B6028C8" w14:textId="77777777" w:rsidR="004E6594" w:rsidRDefault="004E6594" w:rsidP="00E57049">
      <w:pPr>
        <w:rPr>
          <w:color w:val="000000" w:themeColor="text1"/>
          <w:lang w:eastAsia="en-GB"/>
        </w:rPr>
      </w:pPr>
    </w:p>
    <w:p w14:paraId="0F94B685" w14:textId="77777777" w:rsidR="004E6594" w:rsidRDefault="004E6594" w:rsidP="00E57049">
      <w:pPr>
        <w:rPr>
          <w:color w:val="000000" w:themeColor="text1"/>
          <w:lang w:eastAsia="en-GB"/>
        </w:rPr>
      </w:pPr>
    </w:p>
    <w:p w14:paraId="0D945276" w14:textId="77777777" w:rsidR="004E6594" w:rsidRDefault="004E6594" w:rsidP="00E57049">
      <w:pPr>
        <w:rPr>
          <w:color w:val="000000" w:themeColor="text1"/>
          <w:lang w:eastAsia="en-GB"/>
        </w:rPr>
      </w:pPr>
    </w:p>
    <w:p w14:paraId="3A3D5128" w14:textId="77777777" w:rsidR="00695EC6" w:rsidRDefault="00695EC6" w:rsidP="00E57049">
      <w:pPr>
        <w:rPr>
          <w:color w:val="000000" w:themeColor="text1"/>
          <w:lang w:eastAsia="en-GB"/>
        </w:rPr>
      </w:pPr>
    </w:p>
    <w:p w14:paraId="2834DEDF" w14:textId="77777777" w:rsidR="00695EC6" w:rsidRDefault="00695EC6" w:rsidP="00E57049">
      <w:pPr>
        <w:rPr>
          <w:color w:val="000000" w:themeColor="text1"/>
          <w:lang w:eastAsia="en-GB"/>
        </w:rPr>
      </w:pPr>
    </w:p>
    <w:p w14:paraId="5306A09E" w14:textId="77777777" w:rsidR="00695EC6" w:rsidRDefault="00695EC6" w:rsidP="00E57049">
      <w:pPr>
        <w:rPr>
          <w:color w:val="000000" w:themeColor="text1"/>
          <w:lang w:eastAsia="en-GB"/>
        </w:rPr>
      </w:pPr>
    </w:p>
    <w:p w14:paraId="4AC77B11" w14:textId="3BC74318" w:rsidR="007A7DD1" w:rsidRDefault="007A7DD1" w:rsidP="007A7DD1">
      <w:pPr>
        <w:pStyle w:val="Heading3"/>
        <w:rPr>
          <w:rFonts w:eastAsia="Times New Roman"/>
          <w:lang w:eastAsia="en-GB"/>
        </w:rPr>
      </w:pPr>
      <w:bookmarkStart w:id="22" w:name="_Toc213852694"/>
      <w:r>
        <w:rPr>
          <w:rFonts w:eastAsia="Times New Roman"/>
          <w:lang w:eastAsia="en-GB"/>
        </w:rPr>
        <w:lastRenderedPageBreak/>
        <w:t>Design Considerations</w:t>
      </w:r>
      <w:bookmarkEnd w:id="22"/>
    </w:p>
    <w:p w14:paraId="63DFCB5D" w14:textId="5762DA93" w:rsidR="004D4825" w:rsidRDefault="004D4825" w:rsidP="00B07904">
      <w:pPr>
        <w:pStyle w:val="Heading4"/>
        <w:rPr>
          <w:lang w:eastAsia="en-GB"/>
        </w:rPr>
      </w:pPr>
      <w:r w:rsidRPr="004D4825">
        <w:rPr>
          <w:rFonts w:eastAsia="Times New Roman"/>
          <w:lang w:eastAsia="en-GB"/>
        </w:rPr>
        <w:t>Precision balancing</w:t>
      </w:r>
    </w:p>
    <w:p w14:paraId="6FB6E049" w14:textId="6D8D78C9" w:rsidR="004D4825" w:rsidRPr="004D4825" w:rsidRDefault="004D4825" w:rsidP="004D4825">
      <w:pPr>
        <w:rPr>
          <w:lang w:eastAsia="en-GB"/>
        </w:rPr>
      </w:pPr>
      <w:r w:rsidRPr="004D4825">
        <w:rPr>
          <w:lang w:eastAsia="en-GB"/>
        </w:rPr>
        <w:t>Flywheels for KERS typically rotate in excess of 50,000 rpm</w:t>
      </w:r>
      <w:r w:rsidR="009F3FF5">
        <w:rPr>
          <w:lang w:eastAsia="en-GB"/>
        </w:rPr>
        <w:t xml:space="preserve"> </w:t>
      </w:r>
      <w:sdt>
        <w:sdtPr>
          <w:rPr>
            <w:lang w:eastAsia="en-GB"/>
          </w:rPr>
          <w:id w:val="-1746182212"/>
          <w:citation/>
        </w:sdtPr>
        <w:sdtContent>
          <w:r w:rsidR="009F3FF5">
            <w:rPr>
              <w:lang w:eastAsia="en-GB"/>
            </w:rPr>
            <w:fldChar w:fldCharType="begin"/>
          </w:r>
          <w:r w:rsidR="009F3FF5">
            <w:rPr>
              <w:lang w:eastAsia="en-GB"/>
            </w:rPr>
            <w:instrText xml:space="preserve"> CITATION Chr25 \l 2057 </w:instrText>
          </w:r>
          <w:r w:rsidR="009F3FF5">
            <w:rPr>
              <w:lang w:eastAsia="en-GB"/>
            </w:rPr>
            <w:fldChar w:fldCharType="separate"/>
          </w:r>
          <w:r w:rsidR="009F3FF5" w:rsidRPr="009F3FF5">
            <w:rPr>
              <w:noProof/>
              <w:lang w:eastAsia="en-GB"/>
            </w:rPr>
            <w:t>(Christian.M, n.d.)</w:t>
          </w:r>
          <w:r w:rsidR="009F3FF5">
            <w:rPr>
              <w:lang w:eastAsia="en-GB"/>
            </w:rPr>
            <w:fldChar w:fldCharType="end"/>
          </w:r>
        </w:sdtContent>
      </w:sdt>
      <w:r w:rsidRPr="004D4825">
        <w:rPr>
          <w:lang w:eastAsia="en-GB"/>
        </w:rPr>
        <w:t xml:space="preserve">. At those speeds, even a minor degree of imbalance will result in significant centrifugal forces, and therefore it is necessary to machine tolerances to nanometre </w:t>
      </w:r>
      <w:r w:rsidR="00966897" w:rsidRPr="00966897">
        <w:t>level to</w:t>
      </w:r>
      <w:r w:rsidR="005F4B45" w:rsidRPr="00966897">
        <w:t xml:space="preserve"> ensure perfect rotor symmetry, minimise vibration, and prevent failure</w:t>
      </w:r>
      <w:sdt>
        <w:sdtPr>
          <w:id w:val="910127779"/>
          <w:citation/>
        </w:sdtPr>
        <w:sdtContent>
          <w:r w:rsidR="00D95AC3">
            <w:fldChar w:fldCharType="begin"/>
          </w:r>
          <w:r w:rsidR="00D95AC3">
            <w:instrText xml:space="preserve"> CITATION Gir24 \l 2057 </w:instrText>
          </w:r>
          <w:r w:rsidR="00D95AC3">
            <w:fldChar w:fldCharType="separate"/>
          </w:r>
          <w:r w:rsidR="00D95AC3">
            <w:rPr>
              <w:noProof/>
            </w:rPr>
            <w:t xml:space="preserve"> </w:t>
          </w:r>
          <w:r w:rsidR="00D95AC3" w:rsidRPr="00D95AC3">
            <w:rPr>
              <w:noProof/>
            </w:rPr>
            <w:t>(Nagali, 2024)</w:t>
          </w:r>
          <w:r w:rsidR="00D95AC3">
            <w:fldChar w:fldCharType="end"/>
          </w:r>
        </w:sdtContent>
      </w:sdt>
      <w:sdt>
        <w:sdtPr>
          <w:id w:val="1232969350"/>
          <w:citation/>
        </w:sdtPr>
        <w:sdtContent>
          <w:r w:rsidR="00AA3469">
            <w:fldChar w:fldCharType="begin"/>
          </w:r>
          <w:r w:rsidR="00AA3469">
            <w:instrText xml:space="preserve"> CITATION Etp25 \l 2057 </w:instrText>
          </w:r>
          <w:r w:rsidR="00AA3469">
            <w:fldChar w:fldCharType="separate"/>
          </w:r>
          <w:r w:rsidR="00AA3469">
            <w:rPr>
              <w:noProof/>
            </w:rPr>
            <w:t xml:space="preserve"> </w:t>
          </w:r>
          <w:r w:rsidR="00AA3469" w:rsidRPr="00AA3469">
            <w:rPr>
              <w:noProof/>
            </w:rPr>
            <w:t>(Etpa, n.d.)</w:t>
          </w:r>
          <w:r w:rsidR="00AA3469">
            <w:fldChar w:fldCharType="end"/>
          </w:r>
        </w:sdtContent>
      </w:sdt>
      <w:r w:rsidR="00AA3469">
        <w:t>.</w:t>
      </w:r>
    </w:p>
    <w:p w14:paraId="76202BBC" w14:textId="11F0C596" w:rsidR="00B07904" w:rsidRDefault="004D4825" w:rsidP="00B07904">
      <w:pPr>
        <w:pStyle w:val="Heading4"/>
        <w:rPr>
          <w:lang w:eastAsia="en-GB"/>
        </w:rPr>
      </w:pPr>
      <w:r w:rsidRPr="004D4825">
        <w:rPr>
          <w:rFonts w:eastAsia="Times New Roman"/>
          <w:lang w:eastAsia="en-GB"/>
        </w:rPr>
        <w:t xml:space="preserve"> Containment</w:t>
      </w:r>
    </w:p>
    <w:p w14:paraId="55C73C91" w14:textId="6757D147" w:rsidR="004D4825" w:rsidRPr="004D4825" w:rsidRDefault="004D4825" w:rsidP="004D4825">
      <w:pPr>
        <w:rPr>
          <w:lang w:eastAsia="en-GB"/>
        </w:rPr>
      </w:pPr>
      <w:r w:rsidRPr="004D4825">
        <w:rPr>
          <w:lang w:eastAsia="en-GB"/>
        </w:rPr>
        <w:t>Due to such high rotational speeds, the flywheel should be sufficiently contained in high-strength composite or steel enclosures in order to withstand the</w:t>
      </w:r>
      <w:r w:rsidR="00A428A1">
        <w:rPr>
          <w:lang w:eastAsia="en-GB"/>
        </w:rPr>
        <w:t xml:space="preserve"> potential</w:t>
      </w:r>
      <w:r w:rsidRPr="004D4825">
        <w:rPr>
          <w:lang w:eastAsia="en-GB"/>
        </w:rPr>
        <w:t xml:space="preserve"> rotor disintegration, which may release forces to those comparable in explosive devices</w:t>
      </w:r>
      <w:sdt>
        <w:sdtPr>
          <w:rPr>
            <w:lang w:eastAsia="en-GB"/>
          </w:rPr>
          <w:id w:val="-2046664191"/>
          <w:citation/>
        </w:sdtPr>
        <w:sdtContent>
          <w:r w:rsidR="00354D8A">
            <w:rPr>
              <w:lang w:eastAsia="en-GB"/>
            </w:rPr>
            <w:fldChar w:fldCharType="begin"/>
          </w:r>
          <w:r w:rsidR="00354D8A">
            <w:rPr>
              <w:lang w:eastAsia="en-GB"/>
            </w:rPr>
            <w:instrText xml:space="preserve"> CITATION Gre19 \l 2057 </w:instrText>
          </w:r>
          <w:r w:rsidR="00354D8A">
            <w:rPr>
              <w:lang w:eastAsia="en-GB"/>
            </w:rPr>
            <w:fldChar w:fldCharType="separate"/>
          </w:r>
          <w:r w:rsidR="00354D8A">
            <w:rPr>
              <w:noProof/>
              <w:lang w:eastAsia="en-GB"/>
            </w:rPr>
            <w:t xml:space="preserve"> </w:t>
          </w:r>
          <w:r w:rsidR="00354D8A" w:rsidRPr="00354D8A">
            <w:rPr>
              <w:noProof/>
              <w:lang w:eastAsia="en-GB"/>
            </w:rPr>
            <w:t>(Green Car Guide, 2019)</w:t>
          </w:r>
          <w:r w:rsidR="00354D8A">
            <w:rPr>
              <w:lang w:eastAsia="en-GB"/>
            </w:rPr>
            <w:fldChar w:fldCharType="end"/>
          </w:r>
        </w:sdtContent>
      </w:sdt>
      <w:r w:rsidRPr="004D4825">
        <w:rPr>
          <w:lang w:eastAsia="en-GB"/>
        </w:rPr>
        <w:t xml:space="preserve">. </w:t>
      </w:r>
    </w:p>
    <w:p w14:paraId="5F9E5620" w14:textId="77777777" w:rsidR="00B07904" w:rsidRDefault="00B07904" w:rsidP="00F33351">
      <w:pPr>
        <w:pStyle w:val="Heading4"/>
        <w:rPr>
          <w:lang w:eastAsia="en-GB"/>
        </w:rPr>
      </w:pPr>
      <w:r>
        <w:rPr>
          <w:lang w:eastAsia="en-GB"/>
        </w:rPr>
        <w:t>Materials</w:t>
      </w:r>
    </w:p>
    <w:p w14:paraId="576B5DD1" w14:textId="075D9989" w:rsidR="004D4825" w:rsidRPr="004D4825" w:rsidRDefault="004D4825" w:rsidP="004D4825">
      <w:pPr>
        <w:rPr>
          <w:lang w:eastAsia="en-GB"/>
        </w:rPr>
      </w:pPr>
      <w:r w:rsidRPr="004D4825">
        <w:rPr>
          <w:lang w:eastAsia="en-GB"/>
        </w:rPr>
        <w:t>Traditional steel flywheels are very heavy and therefore have limited maximum speed</w:t>
      </w:r>
      <w:sdt>
        <w:sdtPr>
          <w:rPr>
            <w:lang w:eastAsia="en-GB"/>
          </w:rPr>
          <w:id w:val="-871771490"/>
          <w:citation/>
        </w:sdtPr>
        <w:sdtContent>
          <w:r w:rsidR="009672D8">
            <w:rPr>
              <w:lang w:eastAsia="en-GB"/>
            </w:rPr>
            <w:fldChar w:fldCharType="begin"/>
          </w:r>
          <w:r w:rsidR="009672D8">
            <w:rPr>
              <w:lang w:eastAsia="en-GB"/>
            </w:rPr>
            <w:instrText xml:space="preserve"> CITATION Etp25 \l 2057 </w:instrText>
          </w:r>
          <w:r w:rsidR="009672D8">
            <w:rPr>
              <w:lang w:eastAsia="en-GB"/>
            </w:rPr>
            <w:fldChar w:fldCharType="separate"/>
          </w:r>
          <w:r w:rsidR="009672D8">
            <w:rPr>
              <w:noProof/>
              <w:lang w:eastAsia="en-GB"/>
            </w:rPr>
            <w:t xml:space="preserve"> </w:t>
          </w:r>
          <w:r w:rsidR="009672D8" w:rsidRPr="009672D8">
            <w:rPr>
              <w:noProof/>
              <w:lang w:eastAsia="en-GB"/>
            </w:rPr>
            <w:t>(Etpa, n.d.)</w:t>
          </w:r>
          <w:r w:rsidR="009672D8">
            <w:rPr>
              <w:lang w:eastAsia="en-GB"/>
            </w:rPr>
            <w:fldChar w:fldCharType="end"/>
          </w:r>
        </w:sdtContent>
      </w:sdt>
      <w:r w:rsidRPr="004D4825">
        <w:rPr>
          <w:lang w:eastAsia="en-GB"/>
        </w:rPr>
        <w:t xml:space="preserve">. </w:t>
      </w:r>
      <w:r w:rsidR="00F33351" w:rsidRPr="004D4825">
        <w:rPr>
          <w:lang w:eastAsia="en-GB"/>
        </w:rPr>
        <w:t>Whereas</w:t>
      </w:r>
      <w:r w:rsidRPr="004D4825">
        <w:rPr>
          <w:lang w:eastAsia="en-GB"/>
        </w:rPr>
        <w:t xml:space="preserve"> modern KERS utilise carbon-fibre composites which preserve high tensile strength while reducing density,</w:t>
      </w:r>
      <w:r w:rsidR="005360CD">
        <w:rPr>
          <w:lang w:eastAsia="en-GB"/>
        </w:rPr>
        <w:t xml:space="preserve"> this therefore</w:t>
      </w:r>
      <w:r w:rsidRPr="004D4825">
        <w:rPr>
          <w:lang w:eastAsia="en-GB"/>
        </w:rPr>
        <w:t xml:space="preserve"> allows them to yield more stored energy per unit of mass</w:t>
      </w:r>
      <w:sdt>
        <w:sdtPr>
          <w:rPr>
            <w:lang w:eastAsia="en-GB"/>
          </w:rPr>
          <w:id w:val="1981802396"/>
          <w:citation/>
        </w:sdtPr>
        <w:sdtContent>
          <w:r w:rsidR="009B2519">
            <w:rPr>
              <w:lang w:eastAsia="en-GB"/>
            </w:rPr>
            <w:fldChar w:fldCharType="begin"/>
          </w:r>
          <w:r w:rsidR="009B2519">
            <w:rPr>
              <w:lang w:eastAsia="en-GB"/>
            </w:rPr>
            <w:instrText xml:space="preserve"> CITATION Gre19 \l 2057 </w:instrText>
          </w:r>
          <w:r w:rsidR="009B2519">
            <w:rPr>
              <w:lang w:eastAsia="en-GB"/>
            </w:rPr>
            <w:fldChar w:fldCharType="separate"/>
          </w:r>
          <w:r w:rsidR="009B2519">
            <w:rPr>
              <w:noProof/>
              <w:lang w:eastAsia="en-GB"/>
            </w:rPr>
            <w:t xml:space="preserve"> </w:t>
          </w:r>
          <w:r w:rsidR="009B2519" w:rsidRPr="009B2519">
            <w:rPr>
              <w:noProof/>
              <w:lang w:eastAsia="en-GB"/>
            </w:rPr>
            <w:t>(Green Car Guide, 2019)</w:t>
          </w:r>
          <w:r w:rsidR="009B2519">
            <w:rPr>
              <w:lang w:eastAsia="en-GB"/>
            </w:rPr>
            <w:fldChar w:fldCharType="end"/>
          </w:r>
        </w:sdtContent>
      </w:sdt>
      <w:r w:rsidRPr="004D4825">
        <w:rPr>
          <w:lang w:eastAsia="en-GB"/>
        </w:rPr>
        <w:t>.</w:t>
      </w:r>
    </w:p>
    <w:p w14:paraId="5CAFE43D" w14:textId="4497E438" w:rsidR="007A7DD1" w:rsidRPr="007A7DD1" w:rsidRDefault="007A7DD1" w:rsidP="007A7DD1">
      <w:pPr>
        <w:pStyle w:val="Heading3"/>
        <w:rPr>
          <w:lang w:eastAsia="en-GB"/>
        </w:rPr>
      </w:pPr>
      <w:bookmarkStart w:id="23" w:name="_Toc213852695"/>
      <w:r>
        <w:rPr>
          <w:lang w:eastAsia="en-GB"/>
        </w:rPr>
        <w:t xml:space="preserve">Automotive </w:t>
      </w:r>
      <w:r w:rsidR="00E45FFE">
        <w:rPr>
          <w:lang w:eastAsia="en-GB"/>
        </w:rPr>
        <w:t>Adoption</w:t>
      </w:r>
      <w:bookmarkEnd w:id="23"/>
    </w:p>
    <w:p w14:paraId="481A3A7D" w14:textId="258D2C45" w:rsidR="00A67AC6" w:rsidRDefault="00DF7F5A" w:rsidP="0063649F">
      <w:pPr>
        <w:pStyle w:val="Heading4"/>
      </w:pPr>
      <w:r>
        <w:t>Formula 1</w:t>
      </w:r>
    </w:p>
    <w:p w14:paraId="6ADF0B2B" w14:textId="30D57B2C" w:rsidR="00DF7F5A" w:rsidRDefault="005D2107" w:rsidP="00DF7F5A">
      <w:r w:rsidRPr="005D2107">
        <w:t>In 2009, FIA permitted the use of KERS, and teams such as Williams began developing flywheel-based systems</w:t>
      </w:r>
      <w:sdt>
        <w:sdtPr>
          <w:id w:val="-197404025"/>
          <w:citation/>
        </w:sdtPr>
        <w:sdtContent>
          <w:r w:rsidR="00A24DB8">
            <w:fldChar w:fldCharType="begin"/>
          </w:r>
          <w:r w:rsidR="00A24DB8">
            <w:instrText xml:space="preserve"> CITATION BBC24 \l 2057 </w:instrText>
          </w:r>
          <w:r w:rsidR="00A24DB8">
            <w:fldChar w:fldCharType="separate"/>
          </w:r>
          <w:r w:rsidR="00A24DB8">
            <w:rPr>
              <w:noProof/>
            </w:rPr>
            <w:t xml:space="preserve"> </w:t>
          </w:r>
          <w:r w:rsidR="00A24DB8" w:rsidRPr="00A24DB8">
            <w:rPr>
              <w:noProof/>
            </w:rPr>
            <w:t>(BBC, 2024)</w:t>
          </w:r>
          <w:r w:rsidR="00A24DB8">
            <w:fldChar w:fldCharType="end"/>
          </w:r>
        </w:sdtContent>
      </w:sdt>
      <w:sdt>
        <w:sdtPr>
          <w:id w:val="1494527077"/>
          <w:citation/>
        </w:sdtPr>
        <w:sdtContent>
          <w:r w:rsidR="001D226D">
            <w:fldChar w:fldCharType="begin"/>
          </w:r>
          <w:r w:rsidR="001D226D">
            <w:instrText xml:space="preserve"> CITATION Luí11 \l 2057 </w:instrText>
          </w:r>
          <w:r w:rsidR="001D226D">
            <w:fldChar w:fldCharType="separate"/>
          </w:r>
          <w:r w:rsidR="001D226D">
            <w:rPr>
              <w:noProof/>
            </w:rPr>
            <w:t xml:space="preserve"> </w:t>
          </w:r>
          <w:r w:rsidR="001D226D" w:rsidRPr="001D226D">
            <w:rPr>
              <w:noProof/>
            </w:rPr>
            <w:t>(Sousa, 2011)</w:t>
          </w:r>
          <w:r w:rsidR="001D226D">
            <w:fldChar w:fldCharType="end"/>
          </w:r>
        </w:sdtContent>
      </w:sdt>
      <w:r w:rsidRPr="005D2107">
        <w:t>.</w:t>
      </w:r>
      <w:r w:rsidR="00CC0889">
        <w:t xml:space="preserve"> </w:t>
      </w:r>
      <w:r w:rsidR="00CC0889" w:rsidRPr="00CC0889">
        <w:t>Most teams opted for battery-electric storage for KERS, but the flywheel KERS created by Williams went on to be used in hybrid buses</w:t>
      </w:r>
      <w:r w:rsidR="00CA5C39">
        <w:t xml:space="preserve"> and vehicles</w:t>
      </w:r>
      <w:r w:rsidR="00CC0889" w:rsidRPr="00CC0889">
        <w:t>.</w:t>
      </w:r>
    </w:p>
    <w:p w14:paraId="1CE244BF" w14:textId="5CE51C31" w:rsidR="00DF7F5A" w:rsidRDefault="00DF7F5A" w:rsidP="00DF7F5A">
      <w:pPr>
        <w:pStyle w:val="Heading4"/>
      </w:pPr>
      <w:r>
        <w:t>Road Vehicles</w:t>
      </w:r>
    </w:p>
    <w:p w14:paraId="5E933F66" w14:textId="041820CF" w:rsidR="0089315E" w:rsidRDefault="0051594C" w:rsidP="00DF7F5A">
      <w:r w:rsidRPr="0051594C">
        <w:t>The Porsche 911 GT3 Hybrid (2010) was fitted with a flywheel KERS to allow bursts of power to be used during racing</w:t>
      </w:r>
      <w:sdt>
        <w:sdtPr>
          <w:id w:val="869719774"/>
          <w:citation/>
        </w:sdtPr>
        <w:sdtContent>
          <w:r w:rsidR="001D226D">
            <w:fldChar w:fldCharType="begin"/>
          </w:r>
          <w:r w:rsidR="001D226D">
            <w:instrText xml:space="preserve"> CITATION Luí11 \l 2057 </w:instrText>
          </w:r>
          <w:r w:rsidR="001D226D">
            <w:fldChar w:fldCharType="separate"/>
          </w:r>
          <w:r w:rsidR="001D226D">
            <w:rPr>
              <w:noProof/>
            </w:rPr>
            <w:t xml:space="preserve"> </w:t>
          </w:r>
          <w:r w:rsidR="001D226D" w:rsidRPr="001D226D">
            <w:rPr>
              <w:noProof/>
            </w:rPr>
            <w:t>(Sousa, 2011)</w:t>
          </w:r>
          <w:r w:rsidR="001D226D">
            <w:fldChar w:fldCharType="end"/>
          </w:r>
        </w:sdtContent>
      </w:sdt>
      <w:r w:rsidRPr="0051594C">
        <w:t xml:space="preserve">. </w:t>
      </w:r>
      <w:r w:rsidR="006D247C">
        <w:t>Additionally, b</w:t>
      </w:r>
      <w:r w:rsidRPr="0051594C">
        <w:t xml:space="preserve">oth Volvo and Jaguar </w:t>
      </w:r>
      <w:r w:rsidRPr="0051594C">
        <w:lastRenderedPageBreak/>
        <w:t>Land Rover have been trialling these systems in passenger vehicles</w:t>
      </w:r>
      <w:r w:rsidR="0089315E">
        <w:t>,</w:t>
      </w:r>
      <w:r w:rsidRPr="0051594C">
        <w:t xml:space="preserve"> which have demonstrated fuel savings of 15–20%</w:t>
      </w:r>
      <w:sdt>
        <w:sdtPr>
          <w:id w:val="-1004052457"/>
          <w:citation/>
        </w:sdtPr>
        <w:sdtContent>
          <w:r w:rsidR="00D220D2">
            <w:fldChar w:fldCharType="begin"/>
          </w:r>
          <w:r w:rsidR="00D220D2">
            <w:instrText xml:space="preserve"> CITATION Ian14 \l 2057 </w:instrText>
          </w:r>
          <w:r w:rsidR="00D220D2">
            <w:fldChar w:fldCharType="separate"/>
          </w:r>
          <w:r w:rsidR="00D220D2">
            <w:rPr>
              <w:noProof/>
            </w:rPr>
            <w:t xml:space="preserve"> </w:t>
          </w:r>
          <w:r w:rsidR="00D220D2" w:rsidRPr="00D220D2">
            <w:rPr>
              <w:noProof/>
            </w:rPr>
            <w:t>(Adcock, 2014)</w:t>
          </w:r>
          <w:r w:rsidR="00D220D2">
            <w:fldChar w:fldCharType="end"/>
          </w:r>
        </w:sdtContent>
      </w:sdt>
      <w:r w:rsidRPr="0051594C">
        <w:t>.</w:t>
      </w:r>
    </w:p>
    <w:p w14:paraId="2C94C5B9" w14:textId="23B49043" w:rsidR="00DF7F5A" w:rsidRPr="00DF7F5A" w:rsidRDefault="00DF7F5A" w:rsidP="00DF7F5A">
      <w:pPr>
        <w:pStyle w:val="Heading4"/>
      </w:pPr>
      <w:r>
        <w:t>Public Transport</w:t>
      </w:r>
    </w:p>
    <w:p w14:paraId="65AC64F7" w14:textId="3D88CAA2" w:rsidR="00AB4900" w:rsidRPr="00A67AC6" w:rsidRDefault="00922A0D" w:rsidP="00A67AC6">
      <w:r w:rsidRPr="00922A0D">
        <w:t>Buses equipped with flywheel KERS reduce fuel consumption and emissions, especially during stop</w:t>
      </w:r>
      <w:r w:rsidR="003D5A39">
        <w:t xml:space="preserve"> </w:t>
      </w:r>
      <w:r w:rsidRPr="00922A0D">
        <w:t>and</w:t>
      </w:r>
      <w:r w:rsidR="003D5A39">
        <w:t xml:space="preserve"> </w:t>
      </w:r>
      <w:r w:rsidRPr="00922A0D">
        <w:t>go driving cycles in urban environments.</w:t>
      </w:r>
      <w:r w:rsidR="00E87C1F">
        <w:t xml:space="preserve"> According to Epta, </w:t>
      </w:r>
      <w:sdt>
        <w:sdtPr>
          <w:id w:val="-185996384"/>
          <w:citation/>
        </w:sdtPr>
        <w:sdtContent>
          <w:r w:rsidR="00E87C1F">
            <w:fldChar w:fldCharType="begin"/>
          </w:r>
          <w:r w:rsidR="00E87C1F">
            <w:instrText xml:space="preserve"> CITATION Etp25 \l 2057 </w:instrText>
          </w:r>
          <w:r w:rsidR="00E87C1F">
            <w:fldChar w:fldCharType="separate"/>
          </w:r>
          <w:r w:rsidR="00E87C1F" w:rsidRPr="00E87C1F">
            <w:rPr>
              <w:noProof/>
            </w:rPr>
            <w:t>(Etpa, n.d.)</w:t>
          </w:r>
          <w:r w:rsidR="00E87C1F">
            <w:fldChar w:fldCharType="end"/>
          </w:r>
        </w:sdtContent>
      </w:sdt>
      <w:r w:rsidR="00E87C1F">
        <w:t xml:space="preserve"> these are</w:t>
      </w:r>
      <w:r w:rsidR="00555D26">
        <w:t xml:space="preserve"> also</w:t>
      </w:r>
      <w:r w:rsidR="00E87C1F">
        <w:t xml:space="preserve"> employed in</w:t>
      </w:r>
      <w:r w:rsidR="00555D26">
        <w:t xml:space="preserve"> Subway systems in Rennes, France</w:t>
      </w:r>
      <w:r w:rsidR="00FF1911">
        <w:t>,</w:t>
      </w:r>
      <w:r w:rsidR="00555D26">
        <w:t xml:space="preserve"> which </w:t>
      </w:r>
      <w:r w:rsidR="00FF1911">
        <w:t>yield the same benefits</w:t>
      </w:r>
      <w:r w:rsidR="00555D26">
        <w:t xml:space="preserve">. </w:t>
      </w:r>
    </w:p>
    <w:p w14:paraId="6AE3AF5F" w14:textId="0FF7703D" w:rsidR="00D35D35" w:rsidRDefault="00D35D35" w:rsidP="00D35D35">
      <w:pPr>
        <w:pStyle w:val="Heading2"/>
      </w:pPr>
      <w:bookmarkStart w:id="24" w:name="_Toc213852696"/>
      <w:r>
        <w:t>Mechanical Batteries</w:t>
      </w:r>
      <w:bookmarkEnd w:id="24"/>
    </w:p>
    <w:p w14:paraId="7B7EF8D3" w14:textId="187C284E" w:rsidR="00956F15" w:rsidRDefault="00956F15" w:rsidP="00956F15">
      <w:pPr>
        <w:pStyle w:val="Heading3"/>
      </w:pPr>
      <w:bookmarkStart w:id="25" w:name="_Toc213852697"/>
      <w:r>
        <w:t xml:space="preserve">Fundamentals </w:t>
      </w:r>
      <w:r w:rsidR="00377CBD">
        <w:t>of Mechanical Batteries</w:t>
      </w:r>
      <w:bookmarkEnd w:id="25"/>
    </w:p>
    <w:p w14:paraId="5978ECB8" w14:textId="054B2BCF" w:rsidR="002C17BE" w:rsidRDefault="00956F15" w:rsidP="002C17BE">
      <w:r w:rsidRPr="00956F15">
        <w:t>Mechanical batteries</w:t>
      </w:r>
      <w:r w:rsidR="00206768">
        <w:t xml:space="preserve"> (Flywheels)</w:t>
      </w:r>
      <w:r w:rsidRPr="00956F15">
        <w:t xml:space="preserve"> accumulate energy using motion or potential energy</w:t>
      </w:r>
      <w:r w:rsidR="00FC43D7">
        <w:t xml:space="preserve"> as previously described</w:t>
      </w:r>
      <w:r w:rsidRPr="00956F15">
        <w:t>,</w:t>
      </w:r>
      <w:r w:rsidR="00FC43D7">
        <w:t xml:space="preserve"> they do this</w:t>
      </w:r>
      <w:r w:rsidRPr="00956F15">
        <w:t xml:space="preserve"> instead of relying on any kind of chemical reaction, converting mechanical work into kinetic energy before releasing the energy when needed to produce fast, effective energy use and delivery</w:t>
      </w:r>
      <w:sdt>
        <w:sdtPr>
          <w:id w:val="-1598100576"/>
          <w:citation/>
        </w:sdtPr>
        <w:sdtContent>
          <w:r w:rsidR="002B3DF2">
            <w:fldChar w:fldCharType="begin"/>
          </w:r>
          <w:r w:rsidR="002B3DF2">
            <w:instrText xml:space="preserve"> CITATION Ufi25 \l 2057 </w:instrText>
          </w:r>
          <w:r w:rsidR="002B3DF2">
            <w:fldChar w:fldCharType="separate"/>
          </w:r>
          <w:r w:rsidR="002B3DF2">
            <w:rPr>
              <w:noProof/>
            </w:rPr>
            <w:t xml:space="preserve"> </w:t>
          </w:r>
          <w:r w:rsidR="002B3DF2" w:rsidRPr="002B3DF2">
            <w:rPr>
              <w:noProof/>
            </w:rPr>
            <w:t>(Ufine, 2025)</w:t>
          </w:r>
          <w:r w:rsidR="002B3DF2">
            <w:fldChar w:fldCharType="end"/>
          </w:r>
        </w:sdtContent>
      </w:sdt>
      <w:sdt>
        <w:sdtPr>
          <w:id w:val="-1360657209"/>
          <w:citation/>
        </w:sdtPr>
        <w:sdtContent>
          <w:r w:rsidR="00AA3469">
            <w:fldChar w:fldCharType="begin"/>
          </w:r>
          <w:r w:rsidR="00AA3469">
            <w:instrText xml:space="preserve"> CITATION Etp25 \l 2057 </w:instrText>
          </w:r>
          <w:r w:rsidR="00AA3469">
            <w:fldChar w:fldCharType="separate"/>
          </w:r>
          <w:r w:rsidR="00AA3469">
            <w:rPr>
              <w:noProof/>
            </w:rPr>
            <w:t xml:space="preserve"> </w:t>
          </w:r>
          <w:r w:rsidR="00AA3469" w:rsidRPr="00AA3469">
            <w:rPr>
              <w:noProof/>
            </w:rPr>
            <w:t>(Etpa, n.d.)</w:t>
          </w:r>
          <w:r w:rsidR="00AA3469">
            <w:fldChar w:fldCharType="end"/>
          </w:r>
        </w:sdtContent>
      </w:sdt>
      <w:r w:rsidR="002B3DF2">
        <w:t>.</w:t>
      </w:r>
    </w:p>
    <w:p w14:paraId="7D4C87CA" w14:textId="279ABC47" w:rsidR="00453B9C" w:rsidRDefault="005D1C20" w:rsidP="005D1C20">
      <w:pPr>
        <w:pStyle w:val="Heading3"/>
      </w:pPr>
      <w:bookmarkStart w:id="26" w:name="_Toc213852698"/>
      <w:r>
        <w:t>Mechanical vs Chemical Batteries</w:t>
      </w:r>
      <w:bookmarkEnd w:id="26"/>
    </w:p>
    <w:p w14:paraId="56DA0635" w14:textId="4DB9AA6C" w:rsidR="00693221" w:rsidRDefault="00693221" w:rsidP="00693221">
      <w:pPr>
        <w:pStyle w:val="Caption"/>
        <w:keepNext/>
      </w:pPr>
      <w:bookmarkStart w:id="27" w:name="_Toc213792075"/>
      <w:r>
        <w:t xml:space="preserve">Table </w:t>
      </w:r>
      <w:fldSimple w:instr=" SEQ Table \* ARABIC ">
        <w:r w:rsidR="00842EAF">
          <w:rPr>
            <w:noProof/>
          </w:rPr>
          <w:t>1</w:t>
        </w:r>
      </w:fldSimple>
      <w:r w:rsidR="00987422">
        <w:t xml:space="preserve"> – Mechanical vs Chemical Batteries </w:t>
      </w:r>
      <w:sdt>
        <w:sdtPr>
          <w:id w:val="-132556727"/>
          <w:citation/>
        </w:sdtPr>
        <w:sdtContent>
          <w:r w:rsidR="00987422">
            <w:fldChar w:fldCharType="begin"/>
          </w:r>
          <w:r w:rsidR="00987422">
            <w:instrText xml:space="preserve"> CITATION Ufi25 \l 2057 </w:instrText>
          </w:r>
          <w:r w:rsidR="00987422">
            <w:fldChar w:fldCharType="separate"/>
          </w:r>
          <w:r w:rsidR="00987422" w:rsidRPr="00987422">
            <w:rPr>
              <w:noProof/>
            </w:rPr>
            <w:t>(Ufine, 2025)</w:t>
          </w:r>
          <w:r w:rsidR="00987422">
            <w:fldChar w:fldCharType="end"/>
          </w:r>
        </w:sdtContent>
      </w:sdt>
      <w:sdt>
        <w:sdtPr>
          <w:id w:val="2090188272"/>
          <w:citation/>
        </w:sdtPr>
        <w:sdtContent>
          <w:r w:rsidR="00131620">
            <w:fldChar w:fldCharType="begin"/>
          </w:r>
          <w:r w:rsidR="00131620">
            <w:instrText xml:space="preserve"> CITATION The05 \l 2057 </w:instrText>
          </w:r>
          <w:r w:rsidR="00131620">
            <w:fldChar w:fldCharType="separate"/>
          </w:r>
          <w:r w:rsidR="00131620">
            <w:rPr>
              <w:noProof/>
            </w:rPr>
            <w:t xml:space="preserve"> </w:t>
          </w:r>
          <w:r w:rsidR="00131620" w:rsidRPr="00131620">
            <w:rPr>
              <w:noProof/>
            </w:rPr>
            <w:t>(The Engineering ToolBox, 2005)</w:t>
          </w:r>
          <w:r w:rsidR="00131620">
            <w:fldChar w:fldCharType="end"/>
          </w:r>
        </w:sdtContent>
      </w:sdt>
      <w:sdt>
        <w:sdtPr>
          <w:id w:val="-9610209"/>
          <w:citation/>
        </w:sdtPr>
        <w:sdtContent>
          <w:r w:rsidR="00F74AA8">
            <w:fldChar w:fldCharType="begin"/>
          </w:r>
          <w:r w:rsidR="00F74AA8">
            <w:instrText xml:space="preserve"> CITATION And211 \l 2057 </w:instrText>
          </w:r>
          <w:r w:rsidR="00F74AA8">
            <w:fldChar w:fldCharType="separate"/>
          </w:r>
          <w:r w:rsidR="00F74AA8">
            <w:rPr>
              <w:noProof/>
            </w:rPr>
            <w:t xml:space="preserve"> </w:t>
          </w:r>
          <w:r w:rsidR="00F74AA8" w:rsidRPr="00F74AA8">
            <w:rPr>
              <w:noProof/>
            </w:rPr>
            <w:t>(Schaper, 2021)</w:t>
          </w:r>
          <w:r w:rsidR="00F74AA8">
            <w:fldChar w:fldCharType="end"/>
          </w:r>
        </w:sdtContent>
      </w:sdt>
      <w:sdt>
        <w:sdtPr>
          <w:id w:val="956758340"/>
          <w:citation/>
        </w:sdtPr>
        <w:sdtContent>
          <w:r w:rsidR="0097771D">
            <w:fldChar w:fldCharType="begin"/>
          </w:r>
          <w:r w:rsidR="0097771D">
            <w:instrText xml:space="preserve"> CITATION Epe25 \l 2057 </w:instrText>
          </w:r>
          <w:r w:rsidR="0097771D">
            <w:fldChar w:fldCharType="separate"/>
          </w:r>
          <w:r w:rsidR="0097771D">
            <w:rPr>
              <w:noProof/>
            </w:rPr>
            <w:t xml:space="preserve"> </w:t>
          </w:r>
          <w:r w:rsidR="0097771D" w:rsidRPr="0097771D">
            <w:rPr>
              <w:noProof/>
            </w:rPr>
            <w:t>(Epectec, n.d.)</w:t>
          </w:r>
          <w:r w:rsidR="0097771D">
            <w:fldChar w:fldCharType="end"/>
          </w:r>
        </w:sdtContent>
      </w:sdt>
      <w:sdt>
        <w:sdtPr>
          <w:id w:val="-1534950971"/>
          <w:citation/>
        </w:sdtPr>
        <w:sdtContent>
          <w:r w:rsidR="00131857">
            <w:fldChar w:fldCharType="begin"/>
          </w:r>
          <w:r w:rsidR="00131857">
            <w:instrText xml:space="preserve"> CITATION Mur25 \l 2057 </w:instrText>
          </w:r>
          <w:r w:rsidR="00131857">
            <w:fldChar w:fldCharType="separate"/>
          </w:r>
          <w:r w:rsidR="00131857">
            <w:rPr>
              <w:noProof/>
            </w:rPr>
            <w:t xml:space="preserve"> </w:t>
          </w:r>
          <w:r w:rsidR="00131857" w:rsidRPr="00131857">
            <w:rPr>
              <w:noProof/>
            </w:rPr>
            <w:t>(Kesgin, n.d.)</w:t>
          </w:r>
          <w:r w:rsidR="00131857">
            <w:fldChar w:fldCharType="end"/>
          </w:r>
        </w:sdtContent>
      </w:sdt>
      <w:sdt>
        <w:sdtPr>
          <w:id w:val="-2104938602"/>
          <w:citation/>
        </w:sdtPr>
        <w:sdtContent>
          <w:r w:rsidR="004E13CD">
            <w:fldChar w:fldCharType="begin"/>
          </w:r>
          <w:r w:rsidR="004E13CD">
            <w:instrText xml:space="preserve"> CITATION Jod22 \l 2057 </w:instrText>
          </w:r>
          <w:r w:rsidR="004E13CD">
            <w:fldChar w:fldCharType="separate"/>
          </w:r>
          <w:r w:rsidR="004E13CD">
            <w:rPr>
              <w:noProof/>
            </w:rPr>
            <w:t xml:space="preserve"> </w:t>
          </w:r>
          <w:r w:rsidR="004E13CD" w:rsidRPr="004E13CD">
            <w:rPr>
              <w:noProof/>
            </w:rPr>
            <w:t>(Muelaner, 2022)</w:t>
          </w:r>
          <w:r w:rsidR="004E13CD">
            <w:fldChar w:fldCharType="end"/>
          </w:r>
        </w:sdtContent>
      </w:sdt>
      <w:sdt>
        <w:sdtPr>
          <w:id w:val="-1682269015"/>
          <w:citation/>
        </w:sdtPr>
        <w:sdtContent>
          <w:r w:rsidR="004A2E15">
            <w:fldChar w:fldCharType="begin"/>
          </w:r>
          <w:r w:rsidR="004A2E15">
            <w:instrText xml:space="preserve"> CITATION Etp25 \l 2057 </w:instrText>
          </w:r>
          <w:r w:rsidR="004A2E15">
            <w:fldChar w:fldCharType="separate"/>
          </w:r>
          <w:r w:rsidR="004A2E15">
            <w:rPr>
              <w:noProof/>
            </w:rPr>
            <w:t xml:space="preserve"> </w:t>
          </w:r>
          <w:r w:rsidR="004A2E15" w:rsidRPr="004A2E15">
            <w:rPr>
              <w:noProof/>
            </w:rPr>
            <w:t>(Etpa, n.d.)</w:t>
          </w:r>
          <w:r w:rsidR="004A2E15">
            <w:fldChar w:fldCharType="end"/>
          </w:r>
        </w:sdtContent>
      </w:sdt>
      <w:bookmarkEnd w:id="27"/>
    </w:p>
    <w:tbl>
      <w:tblPr>
        <w:tblStyle w:val="TableGrid"/>
        <w:tblW w:w="0" w:type="auto"/>
        <w:tblLook w:val="04A0" w:firstRow="1" w:lastRow="0" w:firstColumn="1" w:lastColumn="0" w:noHBand="0" w:noVBand="1"/>
      </w:tblPr>
      <w:tblGrid>
        <w:gridCol w:w="3005"/>
        <w:gridCol w:w="3005"/>
        <w:gridCol w:w="3006"/>
      </w:tblGrid>
      <w:tr w:rsidR="00A34081" w14:paraId="194F9F56" w14:textId="77777777" w:rsidTr="00A34081">
        <w:tc>
          <w:tcPr>
            <w:tcW w:w="3005" w:type="dxa"/>
          </w:tcPr>
          <w:p w14:paraId="162E4FE5" w14:textId="5E349CB3" w:rsidR="00A34081" w:rsidRPr="00987422" w:rsidRDefault="007A51CA" w:rsidP="005D1C20">
            <w:pPr>
              <w:rPr>
                <w:b/>
                <w:bCs/>
              </w:rPr>
            </w:pPr>
            <w:r w:rsidRPr="00987422">
              <w:rPr>
                <w:b/>
                <w:bCs/>
              </w:rPr>
              <w:t>Characteristic</w:t>
            </w:r>
          </w:p>
        </w:tc>
        <w:tc>
          <w:tcPr>
            <w:tcW w:w="3005" w:type="dxa"/>
          </w:tcPr>
          <w:p w14:paraId="09BBC95B" w14:textId="02E02223" w:rsidR="00A34081" w:rsidRPr="00987422" w:rsidRDefault="00A34081" w:rsidP="005D1C20">
            <w:pPr>
              <w:rPr>
                <w:b/>
                <w:bCs/>
              </w:rPr>
            </w:pPr>
            <w:r w:rsidRPr="00987422">
              <w:rPr>
                <w:b/>
                <w:bCs/>
              </w:rPr>
              <w:t>Flywheel (Mechanical)</w:t>
            </w:r>
          </w:p>
        </w:tc>
        <w:tc>
          <w:tcPr>
            <w:tcW w:w="3006" w:type="dxa"/>
          </w:tcPr>
          <w:p w14:paraId="04284E47" w14:textId="49BAEDE1" w:rsidR="00A34081" w:rsidRPr="00987422" w:rsidRDefault="007F77BE" w:rsidP="005D1C20">
            <w:pPr>
              <w:rPr>
                <w:b/>
                <w:bCs/>
              </w:rPr>
            </w:pPr>
            <w:r w:rsidRPr="00987422">
              <w:rPr>
                <w:b/>
                <w:bCs/>
              </w:rPr>
              <w:t>Lithium-Ion (Chemical)</w:t>
            </w:r>
          </w:p>
        </w:tc>
      </w:tr>
      <w:tr w:rsidR="00A34081" w14:paraId="4B5B0C65" w14:textId="77777777" w:rsidTr="00A34081">
        <w:tc>
          <w:tcPr>
            <w:tcW w:w="3005" w:type="dxa"/>
          </w:tcPr>
          <w:p w14:paraId="1EA059CC" w14:textId="366EB27B" w:rsidR="00A34081" w:rsidRPr="00987422" w:rsidRDefault="00DB3548" w:rsidP="005D1C20">
            <w:pPr>
              <w:rPr>
                <w:b/>
                <w:bCs/>
              </w:rPr>
            </w:pPr>
            <w:r w:rsidRPr="00987422">
              <w:rPr>
                <w:b/>
                <w:bCs/>
              </w:rPr>
              <w:t>Energy Density</w:t>
            </w:r>
          </w:p>
        </w:tc>
        <w:tc>
          <w:tcPr>
            <w:tcW w:w="3005" w:type="dxa"/>
          </w:tcPr>
          <w:p w14:paraId="08A19964" w14:textId="2DF8BDFF" w:rsidR="00A34081" w:rsidRDefault="00D33E0C" w:rsidP="005D1C20">
            <w:r>
              <w:t>5-100</w:t>
            </w:r>
            <w:r w:rsidR="004D5A93">
              <w:t xml:space="preserve"> </w:t>
            </w:r>
            <w:r w:rsidR="005E150A">
              <w:t>Wh/kg</w:t>
            </w:r>
          </w:p>
        </w:tc>
        <w:tc>
          <w:tcPr>
            <w:tcW w:w="3006" w:type="dxa"/>
          </w:tcPr>
          <w:p w14:paraId="3A86403C" w14:textId="478E023D" w:rsidR="00A34081" w:rsidRDefault="004D5A93" w:rsidP="005D1C20">
            <w:r>
              <w:t>150 Wh/kg</w:t>
            </w:r>
          </w:p>
        </w:tc>
      </w:tr>
      <w:tr w:rsidR="00A34081" w14:paraId="77D9DE5D" w14:textId="77777777" w:rsidTr="00A34081">
        <w:tc>
          <w:tcPr>
            <w:tcW w:w="3005" w:type="dxa"/>
          </w:tcPr>
          <w:p w14:paraId="7EF76D48" w14:textId="7F1D8B4A" w:rsidR="00A34081" w:rsidRPr="00987422" w:rsidRDefault="00DB3548" w:rsidP="005D1C20">
            <w:pPr>
              <w:rPr>
                <w:b/>
                <w:bCs/>
              </w:rPr>
            </w:pPr>
            <w:r w:rsidRPr="00987422">
              <w:rPr>
                <w:b/>
                <w:bCs/>
              </w:rPr>
              <w:t>Power Density</w:t>
            </w:r>
          </w:p>
        </w:tc>
        <w:tc>
          <w:tcPr>
            <w:tcW w:w="3005" w:type="dxa"/>
          </w:tcPr>
          <w:p w14:paraId="75286740" w14:textId="1A9DBB72" w:rsidR="00A34081" w:rsidRDefault="00AB07AD" w:rsidP="005D1C20">
            <w:r>
              <w:t>400-30,000 W/kg</w:t>
            </w:r>
          </w:p>
        </w:tc>
        <w:tc>
          <w:tcPr>
            <w:tcW w:w="3006" w:type="dxa"/>
          </w:tcPr>
          <w:p w14:paraId="2A0E0B72" w14:textId="3F6A8A02" w:rsidR="00A34081" w:rsidRDefault="00A03A4E" w:rsidP="005D1C20">
            <w:r>
              <w:t>200-9</w:t>
            </w:r>
            <w:r w:rsidR="00807998">
              <w:t>00 W/kg</w:t>
            </w:r>
          </w:p>
        </w:tc>
      </w:tr>
      <w:tr w:rsidR="00A34081" w14:paraId="08195231" w14:textId="77777777" w:rsidTr="00A34081">
        <w:tc>
          <w:tcPr>
            <w:tcW w:w="3005" w:type="dxa"/>
          </w:tcPr>
          <w:p w14:paraId="7C34A0B3" w14:textId="4F3F5BC6" w:rsidR="00A34081" w:rsidRPr="00987422" w:rsidRDefault="00DB3548" w:rsidP="005D1C20">
            <w:pPr>
              <w:rPr>
                <w:b/>
                <w:bCs/>
              </w:rPr>
            </w:pPr>
            <w:r w:rsidRPr="00987422">
              <w:rPr>
                <w:b/>
                <w:bCs/>
              </w:rPr>
              <w:t>Efficiency</w:t>
            </w:r>
          </w:p>
        </w:tc>
        <w:tc>
          <w:tcPr>
            <w:tcW w:w="3005" w:type="dxa"/>
          </w:tcPr>
          <w:p w14:paraId="0A05EA3E" w14:textId="123D988B" w:rsidR="00A34081" w:rsidRDefault="00AB07AD" w:rsidP="005D1C20">
            <w:r>
              <w:t>85%-95%</w:t>
            </w:r>
          </w:p>
        </w:tc>
        <w:tc>
          <w:tcPr>
            <w:tcW w:w="3006" w:type="dxa"/>
          </w:tcPr>
          <w:p w14:paraId="1FF7FFB4" w14:textId="29434FE9" w:rsidR="00A34081" w:rsidRDefault="00AB07AD" w:rsidP="005D1C20">
            <w:r>
              <w:t>9</w:t>
            </w:r>
            <w:r w:rsidR="008E1BB7">
              <w:t>0%-95%</w:t>
            </w:r>
          </w:p>
        </w:tc>
      </w:tr>
      <w:tr w:rsidR="00A34081" w14:paraId="745AE960" w14:textId="77777777" w:rsidTr="00A34081">
        <w:tc>
          <w:tcPr>
            <w:tcW w:w="3005" w:type="dxa"/>
          </w:tcPr>
          <w:p w14:paraId="4E72E550" w14:textId="5731395A" w:rsidR="00A34081" w:rsidRPr="00987422" w:rsidRDefault="00DB3548" w:rsidP="005D1C20">
            <w:pPr>
              <w:rPr>
                <w:b/>
                <w:bCs/>
              </w:rPr>
            </w:pPr>
            <w:r w:rsidRPr="00987422">
              <w:rPr>
                <w:b/>
                <w:bCs/>
              </w:rPr>
              <w:t>Cycle Life</w:t>
            </w:r>
          </w:p>
        </w:tc>
        <w:tc>
          <w:tcPr>
            <w:tcW w:w="3005" w:type="dxa"/>
          </w:tcPr>
          <w:p w14:paraId="28D3FACA" w14:textId="5326CBB3" w:rsidR="00A34081" w:rsidRDefault="0075291C" w:rsidP="005D1C20">
            <w:r>
              <w:t>10,000-</w:t>
            </w:r>
            <w:r w:rsidR="00991F05">
              <w:t>10</w:t>
            </w:r>
            <w:r>
              <w:t>0,000 cycles</w:t>
            </w:r>
          </w:p>
        </w:tc>
        <w:tc>
          <w:tcPr>
            <w:tcW w:w="3006" w:type="dxa"/>
          </w:tcPr>
          <w:p w14:paraId="6748F138" w14:textId="126167F9" w:rsidR="00A34081" w:rsidRDefault="00D21897" w:rsidP="005D1C20">
            <w:r>
              <w:t>500 – 3</w:t>
            </w:r>
            <w:r w:rsidR="00991F05">
              <w:t>,</w:t>
            </w:r>
            <w:r>
              <w:t>000 cycles</w:t>
            </w:r>
          </w:p>
        </w:tc>
      </w:tr>
      <w:tr w:rsidR="00A34081" w14:paraId="690D8CAA" w14:textId="77777777" w:rsidTr="00A34081">
        <w:tc>
          <w:tcPr>
            <w:tcW w:w="3005" w:type="dxa"/>
          </w:tcPr>
          <w:p w14:paraId="5EB807A0" w14:textId="4F9CDC86" w:rsidR="00A34081" w:rsidRPr="00987422" w:rsidRDefault="00DB3548" w:rsidP="005D1C20">
            <w:pPr>
              <w:rPr>
                <w:b/>
                <w:bCs/>
              </w:rPr>
            </w:pPr>
            <w:r w:rsidRPr="00987422">
              <w:rPr>
                <w:b/>
                <w:bCs/>
              </w:rPr>
              <w:t>Response Time</w:t>
            </w:r>
          </w:p>
        </w:tc>
        <w:tc>
          <w:tcPr>
            <w:tcW w:w="3005" w:type="dxa"/>
          </w:tcPr>
          <w:p w14:paraId="550979CA" w14:textId="3D891C3F" w:rsidR="00A34081" w:rsidRDefault="00A101A0" w:rsidP="005D1C20">
            <w:r>
              <w:t>Milliseconds</w:t>
            </w:r>
          </w:p>
        </w:tc>
        <w:tc>
          <w:tcPr>
            <w:tcW w:w="3006" w:type="dxa"/>
          </w:tcPr>
          <w:p w14:paraId="67920D1A" w14:textId="36C84A02" w:rsidR="00A34081" w:rsidRDefault="00987422" w:rsidP="005D1C20">
            <w:r>
              <w:t>S</w:t>
            </w:r>
            <w:r w:rsidR="00A101A0">
              <w:t>econds</w:t>
            </w:r>
          </w:p>
        </w:tc>
      </w:tr>
      <w:tr w:rsidR="00654B0B" w14:paraId="5C5A90C0" w14:textId="77777777" w:rsidTr="00A34081">
        <w:tc>
          <w:tcPr>
            <w:tcW w:w="3005" w:type="dxa"/>
          </w:tcPr>
          <w:p w14:paraId="6A6E3A78" w14:textId="35B987F6" w:rsidR="00654B0B" w:rsidRPr="00987422" w:rsidRDefault="00654B0B" w:rsidP="005D1C20">
            <w:pPr>
              <w:rPr>
                <w:b/>
                <w:bCs/>
              </w:rPr>
            </w:pPr>
            <w:r w:rsidRPr="00987422">
              <w:rPr>
                <w:b/>
                <w:bCs/>
              </w:rPr>
              <w:t>Sustainability</w:t>
            </w:r>
          </w:p>
        </w:tc>
        <w:tc>
          <w:tcPr>
            <w:tcW w:w="3005" w:type="dxa"/>
          </w:tcPr>
          <w:p w14:paraId="21C5F346" w14:textId="73883C2F" w:rsidR="00654B0B" w:rsidRDefault="0075291C" w:rsidP="005D1C20">
            <w:r>
              <w:t>Recyclable</w:t>
            </w:r>
          </w:p>
        </w:tc>
        <w:tc>
          <w:tcPr>
            <w:tcW w:w="3006" w:type="dxa"/>
          </w:tcPr>
          <w:p w14:paraId="42128A90" w14:textId="7A5377D2" w:rsidR="00654B0B" w:rsidRDefault="00693221" w:rsidP="005D1C20">
            <w:r>
              <w:t>Toxic metals, poor recyclability</w:t>
            </w:r>
          </w:p>
        </w:tc>
      </w:tr>
    </w:tbl>
    <w:p w14:paraId="7A1A798E" w14:textId="77777777" w:rsidR="005D1C20" w:rsidRDefault="005D1C20" w:rsidP="005D1C20"/>
    <w:p w14:paraId="3CE9FF94" w14:textId="07A49049" w:rsidR="006A6D7D" w:rsidRDefault="005B173D" w:rsidP="005D1C20">
      <w:r w:rsidRPr="005B173D">
        <w:lastRenderedPageBreak/>
        <w:t xml:space="preserve">As shown in </w:t>
      </w:r>
      <w:r w:rsidR="00ED605C">
        <w:t>T</w:t>
      </w:r>
      <w:r w:rsidRPr="005B173D">
        <w:t>able</w:t>
      </w:r>
      <w:r w:rsidR="00ED605C">
        <w:t xml:space="preserve"> 1</w:t>
      </w:r>
      <w:r w:rsidRPr="005B173D">
        <w:t xml:space="preserve"> above, Mechanical batteries such as flywheels, offer several distinct advantages over chemical batteries. Firstly, mechanical systems demonstrate extreme durability and longevity, achieving often over 20 years and tens of thousands of cycles without loss of performance due to not depending upon any chemical reactions that degrade over time</w:t>
      </w:r>
      <w:sdt>
        <w:sdtPr>
          <w:id w:val="-470682242"/>
          <w:citation/>
        </w:sdtPr>
        <w:sdtContent>
          <w:r w:rsidR="00112E0A">
            <w:fldChar w:fldCharType="begin"/>
          </w:r>
          <w:r w:rsidR="00112E0A">
            <w:instrText xml:space="preserve"> CITATION Act241 \l 2057 </w:instrText>
          </w:r>
          <w:r w:rsidR="00112E0A">
            <w:fldChar w:fldCharType="separate"/>
          </w:r>
          <w:r w:rsidR="00112E0A">
            <w:rPr>
              <w:noProof/>
            </w:rPr>
            <w:t xml:space="preserve"> </w:t>
          </w:r>
          <w:r w:rsidR="00112E0A" w:rsidRPr="00112E0A">
            <w:rPr>
              <w:noProof/>
            </w:rPr>
            <w:t>(Active Power, 2024)</w:t>
          </w:r>
          <w:r w:rsidR="00112E0A">
            <w:fldChar w:fldCharType="end"/>
          </w:r>
        </w:sdtContent>
      </w:sdt>
      <w:r w:rsidRPr="005B173D">
        <w:t xml:space="preserve">. Mechanical systems are therefore very well suited for long-term reliable applications and require minimal maintaining over long periods. Secondly, mechanical storage devices provide instantaneous energy delivery and recovery. They can rapidly charge and discharge, allowing fast charge-discharge cycles which chemical batteries cannot deliver. </w:t>
      </w:r>
    </w:p>
    <w:p w14:paraId="3DA5C9A6" w14:textId="28F176A4" w:rsidR="00FA1128" w:rsidRPr="005D1C20" w:rsidRDefault="005B173D" w:rsidP="005D1C20">
      <w:r w:rsidRPr="005B173D">
        <w:t>Furthermore, as mechanical batteries have a high-power density, it means they are better suited for applications that need short powerful bursts of energy, such as grid stabilisation or regenerative braking. Mechanical batteries are also environmentally sustainable, in that they would not use any toxic or rare materials, creating no chemical waste, thus reducing lifecycle environmental impacts compared to lithium batteries. Additionally, although energy density is lower, mechanical systems can offset this through high round trip efficiencies (85-95%), quick responses to demand or dispatch, and scalability for large-scale energy storage. Therefore, combining all these features, flywheels and other mechanical batteries can provide a substantial option for environmentally responsible energy systems where rapid response and long lifespan is more critical than size.</w:t>
      </w:r>
    </w:p>
    <w:p w14:paraId="417F3E5B" w14:textId="535F70F0" w:rsidR="00B600B7" w:rsidRDefault="006230CB" w:rsidP="006230CB">
      <w:pPr>
        <w:pStyle w:val="Heading2"/>
      </w:pPr>
      <w:bookmarkStart w:id="28" w:name="_Toc213852699"/>
      <w:r>
        <w:t>Conclusion</w:t>
      </w:r>
      <w:bookmarkEnd w:id="28"/>
    </w:p>
    <w:p w14:paraId="1F95F57C" w14:textId="19A1DBF2" w:rsidR="00EE5EA4" w:rsidRDefault="00E23146" w:rsidP="00EE5EA4">
      <w:r w:rsidRPr="00E23146">
        <w:t xml:space="preserve">The flywheel is among the oldest and most primitive forms of mechanical energy storage, having developed from use in pottery, into hybrid road vehicles, formula 1 racing and renewable energy integration. While the principle has remained the same, storing energy through rotational motion energy, technological development in materials, containment and precision manufacturing has allowed the flywheel to be recognised as a viable option in energy storage. Within the transport sector, flywheel </w:t>
      </w:r>
      <w:r w:rsidRPr="00E23146">
        <w:lastRenderedPageBreak/>
        <w:t>based kinetic energy recovery systems (KERS), have demonstrated an ability to provide a meaningful efficiency increase within motorsport, bus transport, and passenger vehicles. Whereas in larger scale systems, flywheels provide significant support in renewable energy grids by supplying fast-acting power. When comparing to chemical batteries, flywheels have unique characteristics such as extremely long cycle life, high efficiency, fast-acting power and lower environmental implications. Current limitations with flywheels preventing widespread use include the high containment costs associated, with also a relatively low energy density. In time, however, it is likely that the future systems of storage will utilise flywheels, in conjunction with batteries, in a more hybrid approach. The flywheel, therefore, stands as both an ancient invention and a modern engineering solution and is the perfect example of how mechanical principles continue to shape technological advancements</w:t>
      </w:r>
      <w:r>
        <w:t xml:space="preserve">. </w:t>
      </w:r>
    </w:p>
    <w:p w14:paraId="7CC74A5C" w14:textId="77777777" w:rsidR="00ED7A43" w:rsidRDefault="00ED7A43" w:rsidP="00EE5EA4"/>
    <w:p w14:paraId="1E73B7E1" w14:textId="77777777" w:rsidR="00ED7A43" w:rsidRDefault="00ED7A43" w:rsidP="00EE5EA4"/>
    <w:p w14:paraId="4C83B98B" w14:textId="77777777" w:rsidR="00ED7A43" w:rsidRDefault="00ED7A43" w:rsidP="00EE5EA4"/>
    <w:p w14:paraId="585741FA" w14:textId="77777777" w:rsidR="00401A3C" w:rsidRDefault="00401A3C" w:rsidP="00EE5EA4"/>
    <w:p w14:paraId="3EAED152" w14:textId="77777777" w:rsidR="00401A3C" w:rsidRDefault="00401A3C" w:rsidP="00EE5EA4"/>
    <w:p w14:paraId="0A2614B1" w14:textId="77777777" w:rsidR="00401A3C" w:rsidRDefault="00401A3C" w:rsidP="00EE5EA4"/>
    <w:p w14:paraId="227A8B7D" w14:textId="77777777" w:rsidR="00401A3C" w:rsidRDefault="00401A3C" w:rsidP="00EE5EA4"/>
    <w:p w14:paraId="62C011B9" w14:textId="77777777" w:rsidR="00401A3C" w:rsidRDefault="00401A3C" w:rsidP="00EE5EA4"/>
    <w:p w14:paraId="419634EE" w14:textId="77777777" w:rsidR="00401A3C" w:rsidRDefault="00401A3C" w:rsidP="00EE5EA4"/>
    <w:p w14:paraId="21CBEFFF" w14:textId="77777777" w:rsidR="00401A3C" w:rsidRPr="00EE5EA4" w:rsidRDefault="00401A3C" w:rsidP="00EE5EA4"/>
    <w:p w14:paraId="7E2342E4" w14:textId="3453D7D6" w:rsidR="004A4217" w:rsidRPr="004A4217" w:rsidRDefault="006230CB" w:rsidP="004A4217">
      <w:pPr>
        <w:pStyle w:val="Heading1"/>
        <w:spacing w:line="240" w:lineRule="auto"/>
      </w:pPr>
      <w:bookmarkStart w:id="29" w:name="_Toc213852700"/>
      <w:r>
        <w:lastRenderedPageBreak/>
        <w:t>Task B</w:t>
      </w:r>
      <w:bookmarkEnd w:id="29"/>
      <w:r w:rsidR="008C5EC2">
        <w:t xml:space="preserve"> </w:t>
      </w:r>
    </w:p>
    <w:p w14:paraId="168163F4" w14:textId="11586E40" w:rsidR="002E1D25" w:rsidRDefault="006230CB" w:rsidP="002E1D25">
      <w:pPr>
        <w:pStyle w:val="Heading2"/>
      </w:pPr>
      <w:bookmarkStart w:id="30" w:name="_Toc213852701"/>
      <w:r>
        <w:t>Question 1</w:t>
      </w:r>
      <w:bookmarkEnd w:id="30"/>
      <w:r>
        <w:t xml:space="preserve"> </w:t>
      </w:r>
    </w:p>
    <w:p w14:paraId="6B4E791C" w14:textId="796744DD" w:rsidR="00903E50" w:rsidRDefault="00547537" w:rsidP="00ED7A43">
      <w:pPr>
        <w:rPr>
          <w:rFonts w:eastAsiaTheme="majorEastAsia"/>
        </w:rPr>
      </w:pPr>
      <w:r>
        <w:rPr>
          <w:rFonts w:eastAsiaTheme="majorEastAsia"/>
        </w:rPr>
        <w:t xml:space="preserve">Vehicle </w:t>
      </w:r>
      <w:r w:rsidR="00903E50">
        <w:rPr>
          <w:rFonts w:eastAsiaTheme="majorEastAsia"/>
        </w:rPr>
        <w:t>Mass = 2080kg</w:t>
      </w:r>
    </w:p>
    <w:p w14:paraId="4A396D0A" w14:textId="5C3B5591" w:rsidR="00903E50" w:rsidRDefault="00783E71" w:rsidP="00ED7A43">
      <w:pPr>
        <w:rPr>
          <w:rFonts w:eastAsiaTheme="majorEastAsia"/>
        </w:rPr>
      </w:pPr>
      <w:r>
        <w:rPr>
          <w:rFonts w:eastAsiaTheme="majorEastAsia"/>
        </w:rPr>
        <w:t>Initial Braking Speed = 55mph</w:t>
      </w:r>
    </w:p>
    <w:p w14:paraId="58725E2E" w14:textId="44F5ABDB" w:rsidR="00783E71" w:rsidRPr="00783E71" w:rsidRDefault="00685E25" w:rsidP="00ED7A43">
      <w:pPr>
        <w:rPr>
          <w:rFonts w:eastAsiaTheme="majorEastAsia"/>
        </w:rPr>
      </w:pPr>
      <m:oMathPara>
        <m:oMath>
          <m:r>
            <w:rPr>
              <w:rFonts w:ascii="Cambria Math" w:eastAsiaTheme="majorEastAsia" w:hAnsi="Cambria Math"/>
            </w:rPr>
            <m:t>1</m:t>
          </m:r>
          <m:r>
            <m:rPr>
              <m:nor/>
            </m:rPr>
            <w:rPr>
              <w:rFonts w:ascii="Cambria Math" w:eastAsiaTheme="majorEastAsia" w:hAnsi="Cambria Math"/>
            </w:rPr>
            <m:t xml:space="preserve">mph = 0.447m/s     ∴        55×0.447 = 24.587 m/s  </m:t>
          </m:r>
        </m:oMath>
      </m:oMathPara>
    </w:p>
    <w:p w14:paraId="79C8018A" w14:textId="2AA30740" w:rsidR="00ED7A43" w:rsidRPr="00B06E91" w:rsidRDefault="001B4A39" w:rsidP="00ED7A43">
      <w:pPr>
        <w:rPr>
          <w:rFonts w:eastAsiaTheme="majorEastAsia"/>
        </w:rPr>
      </w:pPr>
      <m:oMathPara>
        <m:oMath>
          <m:r>
            <m:rPr>
              <m:nor/>
            </m:rPr>
            <w:rPr>
              <w:rFonts w:ascii="Cambria Math" w:hAnsi="Cambria Math"/>
            </w:rPr>
            <m:t>KE=</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sSup>
            <m:sSupPr>
              <m:ctrlPr>
                <w:rPr>
                  <w:rFonts w:ascii="Cambria Math" w:hAnsi="Cambria Math"/>
                  <w:i/>
                </w:rPr>
              </m:ctrlPr>
            </m:sSupPr>
            <m:e>
              <m:r>
                <w:rPr>
                  <w:rFonts w:ascii="Cambria Math" w:hAnsi="Cambria Math"/>
                </w:rPr>
                <m:t>v</m:t>
              </m:r>
            </m:e>
            <m:sup>
              <m:r>
                <w:rPr>
                  <w:rFonts w:ascii="Cambria Math" w:hAnsi="Cambria Math"/>
                </w:rPr>
                <m:t>2</m:t>
              </m:r>
            </m:sup>
          </m:sSup>
        </m:oMath>
      </m:oMathPara>
    </w:p>
    <w:p w14:paraId="7F8011BD" w14:textId="3A66BF19" w:rsidR="00ED7A43" w:rsidRPr="009A72CC" w:rsidRDefault="003C2573" w:rsidP="00ED7A43">
      <w:pPr>
        <w:rPr>
          <w:rFonts w:eastAsiaTheme="majorEastAsia"/>
        </w:rPr>
      </w:pPr>
      <m:oMathPara>
        <m:oMath>
          <m:r>
            <m:rPr>
              <m:nor/>
            </m:rPr>
            <w:rPr>
              <w:rFonts w:ascii="Cambria Math" w:eastAsiaTheme="majorEastAsia" w:hAnsi="Cambria Math"/>
            </w:rPr>
            <m:t>∴ KE of the vehicle before braking</m:t>
          </m:r>
          <m:r>
            <w:rPr>
              <w:rFonts w:ascii="Cambria Math" w:eastAsiaTheme="majorEastAsia" w:hAnsi="Cambria Math"/>
            </w:rPr>
            <m:t>=</m:t>
          </m:r>
          <m:f>
            <m:fPr>
              <m:ctrlPr>
                <w:rPr>
                  <w:rFonts w:ascii="Cambria Math" w:eastAsiaTheme="majorEastAsia" w:hAnsi="Cambria Math"/>
                  <w:i/>
                </w:rPr>
              </m:ctrlPr>
            </m:fPr>
            <m:num>
              <m:r>
                <w:rPr>
                  <w:rFonts w:ascii="Cambria Math" w:eastAsiaTheme="majorEastAsia" w:hAnsi="Cambria Math"/>
                </w:rPr>
                <m:t>1</m:t>
              </m:r>
            </m:num>
            <m:den>
              <m:r>
                <w:rPr>
                  <w:rFonts w:ascii="Cambria Math" w:eastAsiaTheme="majorEastAsia" w:hAnsi="Cambria Math"/>
                </w:rPr>
                <m:t>2</m:t>
              </m:r>
            </m:den>
          </m:f>
          <m:r>
            <w:rPr>
              <w:rFonts w:ascii="Cambria Math" w:eastAsiaTheme="majorEastAsia" w:hAnsi="Cambria Math"/>
            </w:rPr>
            <m:t>×2080×</m:t>
          </m:r>
          <m:sSup>
            <m:sSupPr>
              <m:ctrlPr>
                <w:rPr>
                  <w:rFonts w:ascii="Cambria Math" w:eastAsiaTheme="majorEastAsia" w:hAnsi="Cambria Math"/>
                  <w:i/>
                </w:rPr>
              </m:ctrlPr>
            </m:sSupPr>
            <m:e>
              <m:r>
                <w:rPr>
                  <w:rFonts w:ascii="Cambria Math" w:eastAsiaTheme="majorEastAsia" w:hAnsi="Cambria Math"/>
                </w:rPr>
                <m:t>(24.587)</m:t>
              </m:r>
            </m:e>
            <m:sup>
              <m:r>
                <w:rPr>
                  <w:rFonts w:ascii="Cambria Math" w:eastAsiaTheme="majorEastAsia" w:hAnsi="Cambria Math"/>
                </w:rPr>
                <m:t>2</m:t>
              </m:r>
            </m:sup>
          </m:sSup>
          <m:r>
            <w:rPr>
              <w:rFonts w:ascii="Cambria Math" w:eastAsiaTheme="majorEastAsia" w:hAnsi="Cambria Math"/>
            </w:rPr>
            <m:t>=628,701.392</m:t>
          </m:r>
          <m:r>
            <m:rPr>
              <m:nor/>
            </m:rPr>
            <w:rPr>
              <w:rFonts w:ascii="Cambria Math" w:eastAsiaTheme="majorEastAsia" w:hAnsi="Cambria Math"/>
            </w:rPr>
            <m:t>J</m:t>
          </m:r>
        </m:oMath>
      </m:oMathPara>
    </w:p>
    <w:p w14:paraId="58BB33BD" w14:textId="30E299E9" w:rsidR="00A30ECC" w:rsidRDefault="00461B9C" w:rsidP="00A30ECC">
      <w:pPr>
        <w:pStyle w:val="Heading2"/>
      </w:pPr>
      <w:bookmarkStart w:id="31" w:name="_Toc213852702"/>
      <w:r>
        <w:t>Question 2</w:t>
      </w:r>
      <w:bookmarkEnd w:id="31"/>
      <w:r>
        <w:t xml:space="preserve"> </w:t>
      </w:r>
    </w:p>
    <w:p w14:paraId="2D0AA188" w14:textId="24765D37" w:rsidR="00685E25" w:rsidRDefault="00685E25" w:rsidP="00BD611B">
      <w:r>
        <w:t>Combined Efficiency = 80%</w:t>
      </w:r>
    </w:p>
    <w:p w14:paraId="7587DB9E" w14:textId="77777777" w:rsidR="00583872" w:rsidRPr="00BD611B" w:rsidRDefault="00583872" w:rsidP="00BD611B"/>
    <w:p w14:paraId="52A88FB1" w14:textId="121F0FC0" w:rsidR="00F9599D" w:rsidRPr="004077A4" w:rsidRDefault="0008498F" w:rsidP="00F9599D">
      <w:pPr>
        <w:rPr>
          <w:rFonts w:eastAsiaTheme="minorEastAsia"/>
        </w:rPr>
      </w:pPr>
      <m:oMathPara>
        <m:oMath>
          <m:r>
            <m:rPr>
              <m:nor/>
            </m:rPr>
            <w:rPr>
              <w:rFonts w:ascii="Cambria Math" w:hAnsi="Cambria Math"/>
            </w:rPr>
            <m:t xml:space="preserve">Efficiency = </m:t>
          </m:r>
          <m:f>
            <m:fPr>
              <m:ctrlPr>
                <w:rPr>
                  <w:rFonts w:ascii="Cambria Math" w:hAnsi="Cambria Math"/>
                  <w:i/>
                </w:rPr>
              </m:ctrlPr>
            </m:fPr>
            <m:num>
              <m:r>
                <m:rPr>
                  <m:nor/>
                </m:rPr>
                <w:rPr>
                  <w:rFonts w:ascii="Cambria Math" w:hAnsi="Cambria Math"/>
                </w:rPr>
                <m:t>Energy Output</m:t>
              </m:r>
            </m:num>
            <m:den>
              <m:r>
                <m:rPr>
                  <m:nor/>
                </m:rPr>
                <w:rPr>
                  <w:rFonts w:ascii="Cambria Math" w:hAnsi="Cambria Math"/>
                </w:rPr>
                <m:t>Total Energy</m:t>
              </m:r>
            </m:den>
          </m:f>
          <m:r>
            <w:rPr>
              <w:rFonts w:ascii="Cambria Math" w:hAnsi="Cambria Math"/>
            </w:rPr>
            <m:t xml:space="preserve">       ∴        </m:t>
          </m:r>
          <m:r>
            <m:rPr>
              <m:nor/>
            </m:rPr>
            <w:rPr>
              <w:rFonts w:ascii="Cambria Math" w:hAnsi="Cambria Math"/>
            </w:rPr>
            <m:t>Energy Output</m:t>
          </m:r>
          <m:r>
            <w:rPr>
              <w:rFonts w:ascii="Cambria Math" w:hAnsi="Cambria Math"/>
            </w:rPr>
            <m:t xml:space="preserve">= </m:t>
          </m:r>
          <m:r>
            <m:rPr>
              <m:nor/>
            </m:rPr>
            <w:rPr>
              <w:rFonts w:ascii="Cambria Math" w:hAnsi="Cambria Math"/>
            </w:rPr>
            <m:t>Efficiency × Total Energy</m:t>
          </m:r>
          <m:r>
            <w:rPr>
              <w:rFonts w:ascii="Cambria Math" w:hAnsi="Cambria Math"/>
            </w:rPr>
            <m:t xml:space="preserve"> </m:t>
          </m:r>
        </m:oMath>
      </m:oMathPara>
    </w:p>
    <w:p w14:paraId="56C454AA" w14:textId="36BA2D8D" w:rsidR="009A72CC" w:rsidRPr="00CE513C" w:rsidRDefault="00674CB1" w:rsidP="00F9599D">
      <w:pPr>
        <w:rPr>
          <w:rFonts w:eastAsiaTheme="minorEastAsia"/>
        </w:rPr>
      </w:pPr>
      <m:oMathPara>
        <m:oMath>
          <m:r>
            <w:rPr>
              <w:rFonts w:ascii="Cambria Math" w:hAnsi="Cambria Math"/>
            </w:rPr>
            <m:t>0.8 ×628701.392=502,961.114</m:t>
          </m:r>
          <m:r>
            <m:rPr>
              <m:nor/>
            </m:rPr>
            <w:rPr>
              <w:rFonts w:ascii="Cambria Math" w:hAnsi="Cambria Math"/>
            </w:rPr>
            <m:t>J</m:t>
          </m:r>
        </m:oMath>
      </m:oMathPara>
    </w:p>
    <w:p w14:paraId="3BC7195D" w14:textId="4CAFF9C4" w:rsidR="00CE513C" w:rsidRPr="00935E83" w:rsidRDefault="00CE513C" w:rsidP="00F9599D">
      <w:pPr>
        <w:rPr>
          <w:rFonts w:eastAsiaTheme="minorEastAsia"/>
        </w:rPr>
      </w:pPr>
      <w:r>
        <w:rPr>
          <w:rFonts w:eastAsiaTheme="minorEastAsia"/>
        </w:rPr>
        <w:t>Therefore, Energy Stored in the flywheel</w:t>
      </w:r>
      <w:r w:rsidR="00BC3A53">
        <w:rPr>
          <w:rFonts w:eastAsiaTheme="minorEastAsia"/>
        </w:rPr>
        <w:t xml:space="preserve"> when the vehicle brakes from 55mph to rest = </w:t>
      </w:r>
      <m:oMath>
        <m:r>
          <w:rPr>
            <w:rFonts w:ascii="Cambria Math" w:hAnsi="Cambria Math"/>
          </w:rPr>
          <m:t>502,961.114</m:t>
        </m:r>
        <m:r>
          <m:rPr>
            <m:nor/>
          </m:rPr>
          <w:rPr>
            <w:rFonts w:ascii="Cambria Math" w:hAnsi="Cambria Math"/>
          </w:rPr>
          <m:t>J</m:t>
        </m:r>
      </m:oMath>
    </w:p>
    <w:p w14:paraId="41F78AED" w14:textId="66052C87" w:rsidR="00A30ECC" w:rsidRDefault="00461B9C" w:rsidP="00A30ECC">
      <w:pPr>
        <w:pStyle w:val="Heading2"/>
      </w:pPr>
      <w:bookmarkStart w:id="32" w:name="_Toc213852703"/>
      <w:r>
        <w:t>Question 3</w:t>
      </w:r>
      <w:bookmarkEnd w:id="32"/>
      <w:r>
        <w:t xml:space="preserve"> </w:t>
      </w:r>
    </w:p>
    <w:p w14:paraId="03EA69EC" w14:textId="62D572DE" w:rsidR="00145045" w:rsidRDefault="00955258" w:rsidP="00145045">
      <w:r>
        <w:t xml:space="preserve">Flywheel mass = </w:t>
      </w:r>
      <w:r w:rsidR="00AF622E">
        <w:t>6.5kg</w:t>
      </w:r>
    </w:p>
    <w:p w14:paraId="119903A0" w14:textId="0D8D0F7B" w:rsidR="00AF622E" w:rsidRDefault="00AF622E" w:rsidP="00145045">
      <w:pPr>
        <w:rPr>
          <w:rFonts w:eastAsiaTheme="minorEastAsia"/>
        </w:rPr>
      </w:pPr>
      <w:r>
        <w:t xml:space="preserve">External </w:t>
      </w:r>
      <m:oMath>
        <m:r>
          <w:rPr>
            <w:rFonts w:ascii="Cambria Math" w:hAnsi="Cambria Math"/>
          </w:rPr>
          <m:t>∅</m:t>
        </m:r>
      </m:oMath>
      <w:r>
        <w:rPr>
          <w:rFonts w:eastAsiaTheme="minorEastAsia"/>
        </w:rPr>
        <w:t xml:space="preserve"> = </w:t>
      </w:r>
      <w:r w:rsidR="008A2305">
        <w:rPr>
          <w:rFonts w:eastAsiaTheme="minorEastAsia"/>
        </w:rPr>
        <w:t>300mm</w:t>
      </w:r>
      <w:r w:rsidR="00265E92">
        <w:rPr>
          <w:rFonts w:eastAsiaTheme="minorEastAsia"/>
        </w:rPr>
        <w:t xml:space="preserve"> </w:t>
      </w:r>
      <m:oMath>
        <m:r>
          <w:rPr>
            <w:rFonts w:ascii="Cambria Math" w:eastAsiaTheme="minorEastAsia" w:hAnsi="Cambria Math"/>
          </w:rPr>
          <m:t>∴   r=150</m:t>
        </m:r>
        <m:r>
          <m:rPr>
            <m:nor/>
          </m:rPr>
          <w:rPr>
            <w:rFonts w:ascii="Cambria Math" w:eastAsiaTheme="minorEastAsia" w:hAnsi="Cambria Math"/>
          </w:rPr>
          <m:t xml:space="preserve">mm </m:t>
        </m:r>
        <m:r>
          <w:rPr>
            <w:rFonts w:ascii="Cambria Math" w:eastAsiaTheme="minorEastAsia" w:hAnsi="Cambria Math"/>
          </w:rPr>
          <m:t xml:space="preserve">  =0.15</m:t>
        </m:r>
        <m:r>
          <m:rPr>
            <m:nor/>
          </m:rPr>
          <w:rPr>
            <w:rFonts w:ascii="Cambria Math" w:eastAsiaTheme="minorEastAsia" w:hAnsi="Cambria Math"/>
          </w:rPr>
          <m:t>m</m:t>
        </m:r>
      </m:oMath>
      <w:r w:rsidR="00265E92">
        <w:rPr>
          <w:rFonts w:eastAsiaTheme="minorEastAsia"/>
        </w:rPr>
        <w:t xml:space="preserve"> </w:t>
      </w:r>
    </w:p>
    <w:p w14:paraId="2104204C" w14:textId="331C3F7A" w:rsidR="008A2305" w:rsidRDefault="002B1F33" w:rsidP="00145045">
      <m:oMathPara>
        <m:oMath>
          <m:r>
            <m:rPr>
              <m:nor/>
            </m:rPr>
            <w:rPr>
              <w:rFonts w:ascii="Cambria Math" w:eastAsiaTheme="minorEastAsia" w:hAnsi="Cambria Math"/>
            </w:rPr>
            <m:t xml:space="preserve">Flywheel moment of Inertia (Thin Ring) = </m:t>
          </m:r>
          <m:r>
            <w:rPr>
              <w:rFonts w:ascii="Cambria Math" w:eastAsiaTheme="minorEastAsia" w:hAnsi="Cambria Math"/>
            </w:rPr>
            <m:t>I=m</m:t>
          </m:r>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2</m:t>
              </m:r>
            </m:sup>
          </m:sSup>
          <m:r>
            <w:rPr>
              <w:rFonts w:ascii="Cambria Math" w:eastAsiaTheme="minorEastAsia" w:hAnsi="Cambria Math"/>
            </w:rPr>
            <m:t xml:space="preserve">  </m:t>
          </m:r>
        </m:oMath>
      </m:oMathPara>
    </w:p>
    <w:p w14:paraId="190CB6FF" w14:textId="704F48A6" w:rsidR="00145045" w:rsidRPr="00192CE5" w:rsidRDefault="00190E33" w:rsidP="00145045">
      <w:pPr>
        <w:rPr>
          <w:rFonts w:eastAsiaTheme="minorEastAsia"/>
        </w:rPr>
      </w:pPr>
      <m:oMathPara>
        <m:oMath>
          <m:r>
            <w:rPr>
              <w:rFonts w:ascii="Cambria Math" w:hAnsi="Cambria Math"/>
            </w:rPr>
            <m:t xml:space="preserve">I=6.5 × </m:t>
          </m:r>
          <m:sSup>
            <m:sSupPr>
              <m:ctrlPr>
                <w:rPr>
                  <w:rFonts w:ascii="Cambria Math" w:hAnsi="Cambria Math"/>
                  <w:i/>
                </w:rPr>
              </m:ctrlPr>
            </m:sSupPr>
            <m:e>
              <m:r>
                <w:rPr>
                  <w:rFonts w:ascii="Cambria Math" w:hAnsi="Cambria Math"/>
                </w:rPr>
                <m:t>0.15</m:t>
              </m:r>
            </m:e>
            <m:sup>
              <m:r>
                <w:rPr>
                  <w:rFonts w:ascii="Cambria Math" w:hAnsi="Cambria Math"/>
                </w:rPr>
                <m:t>2</m:t>
              </m:r>
            </m:sup>
          </m:sSup>
          <m:r>
            <w:rPr>
              <w:rFonts w:ascii="Cambria Math" w:hAnsi="Cambria Math"/>
            </w:rPr>
            <m:t xml:space="preserve">=0.14625 </m:t>
          </m:r>
          <m:r>
            <m:rPr>
              <m:nor/>
            </m:rPr>
            <w:rPr>
              <w:rFonts w:ascii="Cambria Math" w:hAnsi="Cambria Math"/>
            </w:rPr>
            <m:t>kg</m:t>
          </m:r>
          <m:r>
            <w:rPr>
              <w:rFonts w:ascii="Cambria Math" w:hAnsi="Cambria Math"/>
            </w:rPr>
            <m:t>.</m:t>
          </m:r>
          <m:sSup>
            <m:sSupPr>
              <m:ctrlPr>
                <w:rPr>
                  <w:rFonts w:ascii="Cambria Math" w:hAnsi="Cambria Math"/>
                  <w:i/>
                </w:rPr>
              </m:ctrlPr>
            </m:sSupPr>
            <m:e>
              <m:r>
                <m:rPr>
                  <m:nor/>
                </m:rPr>
                <w:rPr>
                  <w:rFonts w:ascii="Cambria Math" w:hAnsi="Cambria Math"/>
                </w:rPr>
                <m:t>m</m:t>
              </m:r>
            </m:e>
            <m:sup>
              <m:r>
                <w:rPr>
                  <w:rFonts w:ascii="Cambria Math" w:hAnsi="Cambria Math"/>
                </w:rPr>
                <m:t>2</m:t>
              </m:r>
            </m:sup>
          </m:sSup>
          <m:r>
            <w:rPr>
              <w:rFonts w:ascii="Cambria Math" w:hAnsi="Cambria Math"/>
            </w:rPr>
            <m:t xml:space="preserve"> </m:t>
          </m:r>
        </m:oMath>
      </m:oMathPara>
    </w:p>
    <w:p w14:paraId="653FF434" w14:textId="77777777" w:rsidR="00145045" w:rsidRPr="00145045" w:rsidRDefault="00145045" w:rsidP="00145045"/>
    <w:p w14:paraId="4589FF03" w14:textId="72CF5EE6" w:rsidR="00EB4D79" w:rsidRDefault="00CD43A1" w:rsidP="009A72CC">
      <w:pPr>
        <w:rPr>
          <w:rFonts w:eastAsiaTheme="minorEastAsia"/>
        </w:rPr>
      </w:pPr>
      <m:oMathPara>
        <m:oMath>
          <m:r>
            <m:rPr>
              <m:nor/>
            </m:rPr>
            <w:rPr>
              <w:rFonts w:ascii="Cambria Math" w:hAnsi="Cambria Math"/>
            </w:rPr>
            <m:t xml:space="preserve">Rotational KE = </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I</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 xml:space="preserve">        ∴         ω=</m:t>
          </m:r>
          <m:rad>
            <m:radPr>
              <m:degHide m:val="1"/>
              <m:ctrlPr>
                <w:rPr>
                  <w:rFonts w:ascii="Cambria Math" w:hAnsi="Cambria Math"/>
                  <w:i/>
                </w:rPr>
              </m:ctrlPr>
            </m:radPr>
            <m:deg/>
            <m:e>
              <m:f>
                <m:fPr>
                  <m:ctrlPr>
                    <w:rPr>
                      <w:rFonts w:ascii="Cambria Math" w:hAnsi="Cambria Math"/>
                      <w:i/>
                    </w:rPr>
                  </m:ctrlPr>
                </m:fPr>
                <m:num>
                  <m:r>
                    <w:rPr>
                      <w:rFonts w:ascii="Cambria Math" w:hAnsi="Cambria Math"/>
                    </w:rPr>
                    <m:t>2×E</m:t>
                  </m:r>
                </m:num>
                <m:den>
                  <m:r>
                    <w:rPr>
                      <w:rFonts w:ascii="Cambria Math" w:hAnsi="Cambria Math"/>
                    </w:rPr>
                    <m:t>I</m:t>
                  </m:r>
                </m:den>
              </m:f>
            </m:e>
          </m:rad>
        </m:oMath>
      </m:oMathPara>
    </w:p>
    <w:p w14:paraId="7E019B71" w14:textId="4BFCF7FD" w:rsidR="00EB4D79" w:rsidRPr="00CF3ED0" w:rsidRDefault="00EB4D79" w:rsidP="00EB4D79">
      <w:pPr>
        <w:rPr>
          <w:rFonts w:eastAsiaTheme="minorEastAsia"/>
        </w:rPr>
      </w:pPr>
      <m:oMathPara>
        <m:oMath>
          <m:r>
            <w:rPr>
              <w:rFonts w:ascii="Cambria Math" w:hAnsi="Cambria Math"/>
            </w:rPr>
            <m:t>ω=</m:t>
          </m:r>
          <m:rad>
            <m:radPr>
              <m:degHide m:val="1"/>
              <m:ctrlPr>
                <w:rPr>
                  <w:rFonts w:ascii="Cambria Math" w:hAnsi="Cambria Math"/>
                  <w:i/>
                </w:rPr>
              </m:ctrlPr>
            </m:radPr>
            <m:deg/>
            <m:e>
              <m:f>
                <m:fPr>
                  <m:ctrlPr>
                    <w:rPr>
                      <w:rFonts w:ascii="Cambria Math" w:hAnsi="Cambria Math"/>
                      <w:i/>
                    </w:rPr>
                  </m:ctrlPr>
                </m:fPr>
                <m:num>
                  <m:r>
                    <w:rPr>
                      <w:rFonts w:ascii="Cambria Math" w:hAnsi="Cambria Math"/>
                    </w:rPr>
                    <m:t>2×502961.114</m:t>
                  </m:r>
                </m:num>
                <m:den>
                  <m:r>
                    <w:rPr>
                      <w:rFonts w:ascii="Cambria Math" w:hAnsi="Cambria Math"/>
                    </w:rPr>
                    <m:t>0.14625</m:t>
                  </m:r>
                </m:den>
              </m:f>
              <m:r>
                <w:rPr>
                  <w:rFonts w:ascii="Cambria Math" w:hAnsi="Cambria Math"/>
                </w:rPr>
                <m:t xml:space="preserve"> </m:t>
              </m:r>
            </m:e>
          </m:rad>
          <m:r>
            <w:rPr>
              <w:rFonts w:ascii="Cambria Math" w:hAnsi="Cambria Math"/>
            </w:rPr>
            <m:t xml:space="preserve">=2622.613 </m:t>
          </m:r>
          <m:r>
            <m:rPr>
              <m:nor/>
            </m:rPr>
            <w:rPr>
              <w:rFonts w:ascii="Cambria Math" w:hAnsi="Cambria Math"/>
            </w:rPr>
            <m:t>rad/s</m:t>
          </m:r>
        </m:oMath>
      </m:oMathPara>
    </w:p>
    <w:p w14:paraId="07121746" w14:textId="28735366" w:rsidR="00CF3ED0" w:rsidRPr="00CC5B21" w:rsidRDefault="006E3464" w:rsidP="00EB4D79">
      <w:pPr>
        <w:rPr>
          <w:rFonts w:eastAsiaTheme="minorEastAsia"/>
        </w:rPr>
      </w:pPr>
      <m:oMathPara>
        <m:oMath>
          <m:r>
            <m:rPr>
              <m:nor/>
            </m:rPr>
            <w:rPr>
              <w:rFonts w:ascii="Cambria Math" w:hAnsi="Cambria Math"/>
            </w:rPr>
            <m:t xml:space="preserve">rpm </m:t>
          </m:r>
          <m:r>
            <w:rPr>
              <w:rFonts w:ascii="Cambria Math" w:hAnsi="Cambria Math"/>
            </w:rPr>
            <m:t xml:space="preserve">= ω× </m:t>
          </m:r>
          <m:f>
            <m:fPr>
              <m:ctrlPr>
                <w:rPr>
                  <w:rFonts w:ascii="Cambria Math" w:hAnsi="Cambria Math"/>
                  <w:i/>
                </w:rPr>
              </m:ctrlPr>
            </m:fPr>
            <m:num>
              <m:r>
                <w:rPr>
                  <w:rFonts w:ascii="Cambria Math" w:hAnsi="Cambria Math"/>
                </w:rPr>
                <m:t>60</m:t>
              </m:r>
            </m:num>
            <m:den>
              <m:r>
                <w:rPr>
                  <w:rFonts w:ascii="Cambria Math" w:hAnsi="Cambria Math"/>
                </w:rPr>
                <m:t>2π</m:t>
              </m:r>
            </m:den>
          </m:f>
        </m:oMath>
      </m:oMathPara>
    </w:p>
    <w:p w14:paraId="2439CB84" w14:textId="31BCB1F4" w:rsidR="00EB4D79" w:rsidRPr="00690992" w:rsidRDefault="00CC5B21" w:rsidP="009A72CC">
      <w:pPr>
        <w:rPr>
          <w:rFonts w:eastAsiaTheme="minorEastAsia"/>
        </w:rPr>
      </w:pPr>
      <m:oMathPara>
        <m:oMath>
          <m:r>
            <w:rPr>
              <w:rFonts w:ascii="Cambria Math" w:hAnsi="Cambria Math"/>
            </w:rPr>
            <m:t xml:space="preserve">2622.613× </m:t>
          </m:r>
          <m:f>
            <m:fPr>
              <m:ctrlPr>
                <w:rPr>
                  <w:rFonts w:ascii="Cambria Math" w:hAnsi="Cambria Math"/>
                  <w:i/>
                </w:rPr>
              </m:ctrlPr>
            </m:fPr>
            <m:num>
              <m:r>
                <w:rPr>
                  <w:rFonts w:ascii="Cambria Math" w:hAnsi="Cambria Math"/>
                </w:rPr>
                <m:t>60</m:t>
              </m:r>
            </m:num>
            <m:den>
              <m:r>
                <w:rPr>
                  <w:rFonts w:ascii="Cambria Math" w:hAnsi="Cambria Math"/>
                </w:rPr>
                <m:t>2π</m:t>
              </m:r>
            </m:den>
          </m:f>
          <m:r>
            <w:rPr>
              <w:rFonts w:ascii="Cambria Math" w:hAnsi="Cambria Math"/>
            </w:rPr>
            <m:t>=25044.113</m:t>
          </m:r>
          <m:r>
            <m:rPr>
              <m:nor/>
            </m:rPr>
            <w:rPr>
              <w:rFonts w:ascii="Cambria Math" w:hAnsi="Cambria Math"/>
            </w:rPr>
            <m:t xml:space="preserve"> rpm</m:t>
          </m:r>
        </m:oMath>
      </m:oMathPara>
    </w:p>
    <w:p w14:paraId="5F40AE0A" w14:textId="433E364B" w:rsidR="00690992" w:rsidRPr="00BB2388" w:rsidRDefault="00690992" w:rsidP="009A72CC">
      <w:pPr>
        <w:rPr>
          <w:rFonts w:eastAsiaTheme="minorEastAsia"/>
        </w:rPr>
      </w:pPr>
      <w:r>
        <w:rPr>
          <w:rFonts w:eastAsiaTheme="minorEastAsia"/>
        </w:rPr>
        <w:t xml:space="preserve">Therefore, Rotational Speed of the flywheel </w:t>
      </w:r>
      <w:r w:rsidR="00BB2388">
        <w:rPr>
          <w:rFonts w:eastAsiaTheme="minorEastAsia"/>
        </w:rPr>
        <w:t>after braking</w:t>
      </w:r>
      <w:r>
        <w:rPr>
          <w:rFonts w:eastAsiaTheme="minorEastAsia"/>
        </w:rPr>
        <w:t xml:space="preserve"> = </w:t>
      </w:r>
      <m:oMath>
        <m:r>
          <w:rPr>
            <w:rFonts w:ascii="Cambria Math" w:hAnsi="Cambria Math"/>
          </w:rPr>
          <m:t>25044.113</m:t>
        </m:r>
        <m:r>
          <m:rPr>
            <m:nor/>
          </m:rPr>
          <w:rPr>
            <w:rFonts w:ascii="Cambria Math" w:hAnsi="Cambria Math"/>
          </w:rPr>
          <m:t xml:space="preserve"> rpm</m:t>
        </m:r>
      </m:oMath>
    </w:p>
    <w:p w14:paraId="5DC5A53C" w14:textId="6C992370" w:rsidR="003514EB" w:rsidRDefault="00461B9C" w:rsidP="003514EB">
      <w:pPr>
        <w:pStyle w:val="Heading2"/>
      </w:pPr>
      <w:bookmarkStart w:id="33" w:name="_Toc213852704"/>
      <w:r>
        <w:t>Question 4</w:t>
      </w:r>
      <w:bookmarkEnd w:id="33"/>
    </w:p>
    <w:p w14:paraId="57B47290" w14:textId="505A2541" w:rsidR="005A1670" w:rsidRDefault="005A1670" w:rsidP="005A1670">
      <w:r>
        <w:t>Assuming stored energy is used to re-accelerate the flywheel</w:t>
      </w:r>
      <w:r w:rsidR="008C5998">
        <w:t>, E = 502961.114 J</w:t>
      </w:r>
    </w:p>
    <w:p w14:paraId="238570F6" w14:textId="58C619BD" w:rsidR="00041B0B" w:rsidRPr="001D3789" w:rsidRDefault="001D3789" w:rsidP="005A1670">
      <w:pPr>
        <w:rPr>
          <w:rFonts w:eastAsiaTheme="minorEastAsia"/>
        </w:rPr>
      </w:pPr>
      <m:oMathPara>
        <m:oMath>
          <m:r>
            <m:rPr>
              <m:nor/>
            </m:rPr>
            <w:rPr>
              <w:rFonts w:ascii="Cambria Math" w:hAnsi="Cambria Math"/>
            </w:rPr>
            <m:t>Using</m:t>
          </m:r>
          <m:r>
            <w:rPr>
              <w:rFonts w:ascii="Cambria Math" w:hAnsi="Cambria Math"/>
            </w:rPr>
            <m:t xml:space="preserve"> </m:t>
          </m:r>
          <m:r>
            <m:rPr>
              <m:nor/>
            </m:rPr>
            <w:rPr>
              <w:rFonts w:ascii="Cambria Math" w:hAnsi="Cambria Math"/>
            </w:rPr>
            <m:t>KE =</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sSup>
            <m:sSupPr>
              <m:ctrlPr>
                <w:rPr>
                  <w:rFonts w:ascii="Cambria Math" w:hAnsi="Cambria Math"/>
                  <w:i/>
                </w:rPr>
              </m:ctrlPr>
            </m:sSupPr>
            <m:e>
              <m:r>
                <w:rPr>
                  <w:rFonts w:ascii="Cambria Math" w:hAnsi="Cambria Math"/>
                </w:rPr>
                <m:t>v</m:t>
              </m:r>
            </m:e>
            <m:sup>
              <m:r>
                <w:rPr>
                  <w:rFonts w:ascii="Cambria Math" w:hAnsi="Cambria Math"/>
                </w:rPr>
                <m:t>2</m:t>
              </m:r>
            </m:sup>
          </m:sSup>
          <m:r>
            <w:rPr>
              <w:rFonts w:ascii="Cambria Math" w:hAnsi="Cambria Math"/>
            </w:rPr>
            <m:t xml:space="preserve">    ∴      v=  </m:t>
          </m:r>
          <m:rad>
            <m:radPr>
              <m:degHide m:val="1"/>
              <m:ctrlPr>
                <w:rPr>
                  <w:rFonts w:ascii="Cambria Math" w:hAnsi="Cambria Math"/>
                  <w:i/>
                </w:rPr>
              </m:ctrlPr>
            </m:radPr>
            <m:deg/>
            <m:e>
              <m:f>
                <m:fPr>
                  <m:ctrlPr>
                    <w:rPr>
                      <w:rFonts w:ascii="Cambria Math" w:hAnsi="Cambria Math"/>
                      <w:i/>
                    </w:rPr>
                  </m:ctrlPr>
                </m:fPr>
                <m:num>
                  <m:r>
                    <w:rPr>
                      <w:rFonts w:ascii="Cambria Math" w:hAnsi="Cambria Math"/>
                    </w:rPr>
                    <m:t>2 × E</m:t>
                  </m:r>
                </m:num>
                <m:den>
                  <m:r>
                    <w:rPr>
                      <w:rFonts w:ascii="Cambria Math" w:hAnsi="Cambria Math"/>
                    </w:rPr>
                    <m:t>m</m:t>
                  </m:r>
                </m:den>
              </m:f>
            </m:e>
          </m:rad>
        </m:oMath>
      </m:oMathPara>
    </w:p>
    <w:p w14:paraId="0295723F" w14:textId="4C2020B7" w:rsidR="002D7FCF" w:rsidRPr="00CB3377" w:rsidRDefault="007E6056" w:rsidP="005A1670">
      <w:pPr>
        <w:rPr>
          <w:rFonts w:eastAsiaTheme="minorEastAsia"/>
        </w:rPr>
      </w:pPr>
      <m:oMathPara>
        <m:oMath>
          <m:r>
            <w:rPr>
              <w:rFonts w:ascii="Cambria Math" w:hAnsi="Cambria Math"/>
            </w:rPr>
            <m:t xml:space="preserve">v=  </m:t>
          </m:r>
          <m:rad>
            <m:radPr>
              <m:degHide m:val="1"/>
              <m:ctrlPr>
                <w:rPr>
                  <w:rFonts w:ascii="Cambria Math" w:hAnsi="Cambria Math"/>
                  <w:i/>
                </w:rPr>
              </m:ctrlPr>
            </m:radPr>
            <m:deg/>
            <m:e>
              <m:f>
                <m:fPr>
                  <m:ctrlPr>
                    <w:rPr>
                      <w:rFonts w:ascii="Cambria Math" w:hAnsi="Cambria Math"/>
                      <w:i/>
                    </w:rPr>
                  </m:ctrlPr>
                </m:fPr>
                <m:num>
                  <m:r>
                    <w:rPr>
                      <w:rFonts w:ascii="Cambria Math" w:hAnsi="Cambria Math"/>
                    </w:rPr>
                    <m:t>2 × 502961.114</m:t>
                  </m:r>
                </m:num>
                <m:den>
                  <m:r>
                    <w:rPr>
                      <w:rFonts w:ascii="Cambria Math" w:hAnsi="Cambria Math"/>
                    </w:rPr>
                    <m:t>2080</m:t>
                  </m:r>
                </m:den>
              </m:f>
            </m:e>
          </m:rad>
          <m:r>
            <w:rPr>
              <w:rFonts w:ascii="Cambria Math" w:hAnsi="Cambria Math"/>
            </w:rPr>
            <m:t>=21.991</m:t>
          </m:r>
          <m:r>
            <m:rPr>
              <m:nor/>
            </m:rPr>
            <w:rPr>
              <w:rFonts w:ascii="Cambria Math" w:hAnsi="Cambria Math"/>
            </w:rPr>
            <m:t>m/s</m:t>
          </m:r>
          <m:r>
            <w:rPr>
              <w:rFonts w:ascii="Cambria Math" w:hAnsi="Cambria Math"/>
            </w:rPr>
            <m:t xml:space="preserve"> </m:t>
          </m:r>
        </m:oMath>
      </m:oMathPara>
    </w:p>
    <w:p w14:paraId="50F49E14" w14:textId="5895D8B0" w:rsidR="00CB3377" w:rsidRPr="00BB4766" w:rsidRDefault="00000000" w:rsidP="005A1670">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21.991</m:t>
              </m:r>
            </m:num>
            <m:den>
              <m:r>
                <w:rPr>
                  <w:rFonts w:ascii="Cambria Math" w:eastAsiaTheme="minorEastAsia" w:hAnsi="Cambria Math"/>
                </w:rPr>
                <m:t>0.447</m:t>
              </m:r>
            </m:den>
          </m:f>
          <m:r>
            <w:rPr>
              <w:rFonts w:ascii="Cambria Math" w:eastAsiaTheme="minorEastAsia" w:hAnsi="Cambria Math"/>
            </w:rPr>
            <m:t xml:space="preserve">= 49.197 </m:t>
          </m:r>
          <m:r>
            <m:rPr>
              <m:nor/>
            </m:rPr>
            <w:rPr>
              <w:rFonts w:ascii="Cambria Math" w:eastAsiaTheme="minorEastAsia" w:hAnsi="Cambria Math"/>
            </w:rPr>
            <m:t>mph</m:t>
          </m:r>
        </m:oMath>
      </m:oMathPara>
    </w:p>
    <w:p w14:paraId="431BF26D" w14:textId="0DBEFD71" w:rsidR="00BB4766" w:rsidRDefault="00BB4766" w:rsidP="005A1670">
      <w:pPr>
        <w:rPr>
          <w:shd w:val="clear" w:color="auto" w:fill="FFFFFF"/>
        </w:rPr>
      </w:pPr>
      <w:r>
        <w:rPr>
          <w:shd w:val="clear" w:color="auto" w:fill="FFFFFF"/>
        </w:rPr>
        <w:t xml:space="preserve">Therefore, final speed of the vehicle using only the KERS flywheel = </w:t>
      </w:r>
      <w:r w:rsidR="00790F56">
        <w:rPr>
          <w:shd w:val="clear" w:color="auto" w:fill="FFFFFF"/>
        </w:rPr>
        <w:t>21.991 m/s</w:t>
      </w:r>
    </w:p>
    <w:p w14:paraId="18DDACE1" w14:textId="77777777" w:rsidR="00314456" w:rsidRDefault="00314456" w:rsidP="005A1670">
      <w:pPr>
        <w:rPr>
          <w:shd w:val="clear" w:color="auto" w:fill="FFFFFF"/>
        </w:rPr>
      </w:pPr>
    </w:p>
    <w:p w14:paraId="610718B6" w14:textId="77777777" w:rsidR="00314456" w:rsidRDefault="00314456" w:rsidP="005A1670">
      <w:pPr>
        <w:rPr>
          <w:shd w:val="clear" w:color="auto" w:fill="FFFFFF"/>
        </w:rPr>
      </w:pPr>
    </w:p>
    <w:p w14:paraId="1E1EDDAA" w14:textId="77777777" w:rsidR="00314456" w:rsidRPr="00CB3377" w:rsidRDefault="00314456" w:rsidP="005A1670">
      <w:pPr>
        <w:rPr>
          <w:rFonts w:eastAsiaTheme="minorEastAsia"/>
        </w:rPr>
      </w:pPr>
    </w:p>
    <w:p w14:paraId="50D1C6F4" w14:textId="7CFA7ABA" w:rsidR="000E7076" w:rsidRPr="000E7076" w:rsidRDefault="003514EB" w:rsidP="000E7076">
      <w:pPr>
        <w:pStyle w:val="Heading2"/>
      </w:pPr>
      <w:bookmarkStart w:id="34" w:name="_Toc213852705"/>
      <w:r>
        <w:lastRenderedPageBreak/>
        <w:t>Question 5</w:t>
      </w:r>
      <w:bookmarkEnd w:id="34"/>
    </w:p>
    <w:p w14:paraId="39B95097" w14:textId="3777798E" w:rsidR="000E7076" w:rsidRDefault="000E7076" w:rsidP="000E7076">
      <w:pPr>
        <w:pStyle w:val="Caption"/>
        <w:keepNext/>
        <w:jc w:val="center"/>
      </w:pPr>
      <w:bookmarkStart w:id="35" w:name="_Toc213792076"/>
      <w:r>
        <w:t xml:space="preserve">Table </w:t>
      </w:r>
      <w:fldSimple w:instr=" SEQ Table \* ARABIC ">
        <w:r w:rsidR="00842EAF">
          <w:rPr>
            <w:noProof/>
          </w:rPr>
          <w:t>2</w:t>
        </w:r>
      </w:fldSimple>
      <w:r w:rsidR="00B341C9">
        <w:t xml:space="preserve"> – Constants from Previous Questions </w:t>
      </w:r>
      <w:r w:rsidR="00794359">
        <w:t xml:space="preserve">used </w:t>
      </w:r>
      <w:r w:rsidR="00B341C9">
        <w:t>(Question 5)</w:t>
      </w:r>
      <w:bookmarkEnd w:id="35"/>
    </w:p>
    <w:p w14:paraId="5B64AF01" w14:textId="67ADA992" w:rsidR="00314456" w:rsidRDefault="000E7076" w:rsidP="000E7076">
      <w:pPr>
        <w:jc w:val="center"/>
      </w:pPr>
      <w:r>
        <w:rPr>
          <w:noProof/>
        </w:rPr>
        <w:drawing>
          <wp:inline distT="0" distB="0" distL="0" distR="0" wp14:anchorId="0BBAF257" wp14:editId="47138A0B">
            <wp:extent cx="2374900" cy="1143000"/>
            <wp:effectExtent l="0" t="0" r="0" b="0"/>
            <wp:docPr id="447577579" name="Picture 6" descr="A table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577579" name="Picture 6" descr="A table with text and images&#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2374900" cy="1143000"/>
                    </a:xfrm>
                    <a:prstGeom prst="rect">
                      <a:avLst/>
                    </a:prstGeom>
                  </pic:spPr>
                </pic:pic>
              </a:graphicData>
            </a:graphic>
          </wp:inline>
        </w:drawing>
      </w:r>
    </w:p>
    <w:p w14:paraId="533CC88F" w14:textId="64A7BBDF" w:rsidR="00DC47A8" w:rsidRDefault="00DC47A8" w:rsidP="00DC47A8">
      <w:r>
        <w:t xml:space="preserve">Given the constants from previous questions and the </w:t>
      </w:r>
      <w:r w:rsidR="001B0A07">
        <w:t xml:space="preserve">vehicle specification, shown in </w:t>
      </w:r>
      <w:r w:rsidR="002C1BD2">
        <w:t>T</w:t>
      </w:r>
      <w:r w:rsidR="001B0A07">
        <w:t xml:space="preserve">able </w:t>
      </w:r>
      <w:r w:rsidR="00B341C9">
        <w:t>2</w:t>
      </w:r>
      <w:r w:rsidR="001B0A07">
        <w:t xml:space="preserve"> </w:t>
      </w:r>
      <w:r w:rsidR="00D67A16">
        <w:t>above</w:t>
      </w:r>
      <w:r w:rsidR="001B0A07">
        <w:t xml:space="preserve">. </w:t>
      </w:r>
      <w:r w:rsidR="00765AFF">
        <w:t xml:space="preserve">These values were used </w:t>
      </w:r>
      <w:r w:rsidR="00375172">
        <w:t xml:space="preserve">in different equations </w:t>
      </w:r>
      <w:r w:rsidR="00A735C4">
        <w:t xml:space="preserve">to find the final speed after re-acceleration using </w:t>
      </w:r>
      <w:r w:rsidR="00D67A16">
        <w:t xml:space="preserve">the </w:t>
      </w:r>
      <w:r w:rsidR="00A735C4">
        <w:t>KERS</w:t>
      </w:r>
      <w:r w:rsidR="00D67A16">
        <w:t xml:space="preserve">, these calculations are displayed in </w:t>
      </w:r>
      <w:r w:rsidR="002C1BD2">
        <w:t>T</w:t>
      </w:r>
      <w:r w:rsidR="00D67A16">
        <w:t xml:space="preserve">able </w:t>
      </w:r>
      <w:r w:rsidR="00794359">
        <w:t>3</w:t>
      </w:r>
      <w:r w:rsidR="00D67A16">
        <w:t xml:space="preserve">. To streamline calculations, </w:t>
      </w:r>
      <w:r w:rsidR="007927D9">
        <w:t>formulas were used in excel. Thes</w:t>
      </w:r>
      <w:r w:rsidR="008E3ABB">
        <w:t>e</w:t>
      </w:r>
      <w:r w:rsidR="007927D9">
        <w:t xml:space="preserve"> calculations and formulas were first proved manually</w:t>
      </w:r>
      <w:r w:rsidR="008E3ABB">
        <w:t xml:space="preserve"> using braking speed of 20 mph</w:t>
      </w:r>
      <w:r w:rsidR="007927D9">
        <w:t xml:space="preserve">, before applied </w:t>
      </w:r>
      <w:r w:rsidR="008E3ABB">
        <w:t xml:space="preserve">through the braking increments, these calculations/formulas can be found in Appendix </w:t>
      </w:r>
      <w:r w:rsidR="00A44086">
        <w:t>A</w:t>
      </w:r>
      <w:r w:rsidR="008E3ABB">
        <w:t xml:space="preserve">. </w:t>
      </w:r>
    </w:p>
    <w:p w14:paraId="6189E52C" w14:textId="77777777" w:rsidR="00582E1E" w:rsidRPr="00DC47A8" w:rsidRDefault="00582E1E" w:rsidP="00DC47A8"/>
    <w:p w14:paraId="202DDAFE" w14:textId="0F99B630" w:rsidR="00582E1E" w:rsidRDefault="00582E1E" w:rsidP="00582E1E">
      <w:pPr>
        <w:pStyle w:val="Caption"/>
        <w:keepNext/>
      </w:pPr>
      <w:bookmarkStart w:id="36" w:name="_Toc213792077"/>
      <w:r>
        <w:t xml:space="preserve">Table </w:t>
      </w:r>
      <w:fldSimple w:instr=" SEQ Table \* ARABIC ">
        <w:r w:rsidR="00842EAF">
          <w:rPr>
            <w:noProof/>
          </w:rPr>
          <w:t>3</w:t>
        </w:r>
      </w:fldSimple>
      <w:r w:rsidR="00794359">
        <w:t xml:space="preserve"> – Question 5 Calculations</w:t>
      </w:r>
      <w:bookmarkEnd w:id="36"/>
    </w:p>
    <w:p w14:paraId="069449E0" w14:textId="52D2A4C4" w:rsidR="008B2DCB" w:rsidRDefault="001B5E56" w:rsidP="001C4162">
      <w:r>
        <w:rPr>
          <w:noProof/>
        </w:rPr>
        <w:drawing>
          <wp:inline distT="0" distB="0" distL="0" distR="0" wp14:anchorId="7607CBFD" wp14:editId="3EE1C924">
            <wp:extent cx="5731510" cy="1049020"/>
            <wp:effectExtent l="0" t="0" r="0" b="5080"/>
            <wp:docPr id="1122844307"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844307" name="Picture 5"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77208" cy="1057384"/>
                    </a:xfrm>
                    <a:prstGeom prst="rect">
                      <a:avLst/>
                    </a:prstGeom>
                  </pic:spPr>
                </pic:pic>
              </a:graphicData>
            </a:graphic>
          </wp:inline>
        </w:drawing>
      </w:r>
    </w:p>
    <w:p w14:paraId="754C7785" w14:textId="1BFA77A2" w:rsidR="008B2DCB" w:rsidRPr="001C4162" w:rsidRDefault="0029716A" w:rsidP="001C4162">
      <w:r>
        <w:t>The braking speed was then plotted against final speed after re-acceleration</w:t>
      </w:r>
      <w:r w:rsidR="006066A2">
        <w:t xml:space="preserve">, which can be seen in Figure 7 below. </w:t>
      </w:r>
    </w:p>
    <w:p w14:paraId="30A8DB8E" w14:textId="77777777" w:rsidR="001C4162" w:rsidRDefault="001C4162" w:rsidP="001C4162">
      <w:pPr>
        <w:keepNext/>
      </w:pPr>
      <w:r>
        <w:rPr>
          <w:noProof/>
        </w:rPr>
        <w:lastRenderedPageBreak/>
        <w:drawing>
          <wp:inline distT="0" distB="0" distL="0" distR="0" wp14:anchorId="21B82BE1" wp14:editId="7719901D">
            <wp:extent cx="5731510" cy="3534410"/>
            <wp:effectExtent l="0" t="0" r="8890" b="8890"/>
            <wp:docPr id="105312245" name="Chart 1">
              <a:extLst xmlns:a="http://schemas.openxmlformats.org/drawingml/2006/main">
                <a:ext uri="{FF2B5EF4-FFF2-40B4-BE49-F238E27FC236}">
                  <a16:creationId xmlns:a16="http://schemas.microsoft.com/office/drawing/2014/main" id="{9822EB3D-756A-8A71-72E0-C8750522A9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204B236" w14:textId="1662B376" w:rsidR="001C4162" w:rsidRDefault="001C4162" w:rsidP="001C4162">
      <w:pPr>
        <w:pStyle w:val="Caption"/>
      </w:pPr>
      <w:bookmarkStart w:id="37" w:name="_Toc213792064"/>
      <w:r>
        <w:t xml:space="preserve">Figure </w:t>
      </w:r>
      <w:fldSimple w:instr=" SEQ Figure \* ARABIC ">
        <w:r w:rsidR="00553AE7">
          <w:rPr>
            <w:noProof/>
          </w:rPr>
          <w:t>7</w:t>
        </w:r>
      </w:fldSimple>
      <w:r>
        <w:t xml:space="preserve"> - </w:t>
      </w:r>
      <w:r w:rsidRPr="0006052A">
        <w:t xml:space="preserve">Final vehicle speed achieved after re-acceleration </w:t>
      </w:r>
      <w:r w:rsidR="00726889">
        <w:t>vs</w:t>
      </w:r>
      <w:r w:rsidRPr="0006052A">
        <w:t xml:space="preserve"> braking speed. Values computed for a 2080 kg vehicle with a 6.5 kg flywheel and 80% combined </w:t>
      </w:r>
      <w:r w:rsidR="008B14B6" w:rsidRPr="0006052A">
        <w:t>efficiency:</w:t>
      </w:r>
      <w:r w:rsidRPr="0006052A">
        <w:t xml:space="preserve"> braking speeds 20–60 mph in 5 mph steps.</w:t>
      </w:r>
      <w:bookmarkEnd w:id="37"/>
    </w:p>
    <w:p w14:paraId="25C2742E" w14:textId="770A3BF6" w:rsidR="00790B39" w:rsidRPr="00790B39" w:rsidRDefault="00790B39" w:rsidP="00790B39">
      <w:pPr>
        <w:rPr>
          <w:rFonts w:eastAsiaTheme="majorEastAsia"/>
        </w:rPr>
      </w:pPr>
      <w:r w:rsidRPr="00790B39">
        <w:t xml:space="preserve">On the scatter graph, illustrated in </w:t>
      </w:r>
      <w:r w:rsidR="0028380D">
        <w:t>F</w:t>
      </w:r>
      <w:r w:rsidRPr="00790B39">
        <w:t xml:space="preserve">igure </w:t>
      </w:r>
      <w:r w:rsidR="0028380D">
        <w:t>7</w:t>
      </w:r>
      <w:r w:rsidRPr="00790B39">
        <w:t xml:space="preserve">, it can be seen that as the braking speed rises, the kinetic energy available for energy recovery also increases proportional to the square of the velocity </w:t>
      </w:r>
      <w:r w:rsidR="000B212E" w:rsidRPr="00790B39">
        <w:t>(</w:t>
      </w:r>
      <w:r w:rsidR="000B212E">
        <w:rPr>
          <w:rFonts w:ascii="Cambria Math" w:hAnsi="Cambria Math"/>
        </w:rPr>
        <w:t>KE</w:t>
      </w:r>
      <m:oMath>
        <m:r>
          <m:rPr>
            <m:nor/>
          </m:rP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sSup>
          <m:sSupPr>
            <m:ctrlPr>
              <w:rPr>
                <w:rFonts w:ascii="Cambria Math" w:hAnsi="Cambria Math"/>
                <w:i/>
              </w:rPr>
            </m:ctrlPr>
          </m:sSupPr>
          <m:e>
            <m:r>
              <w:rPr>
                <w:rFonts w:ascii="Cambria Math" w:hAnsi="Cambria Math"/>
              </w:rPr>
              <m:t>v</m:t>
            </m:r>
          </m:e>
          <m:sup>
            <m:r>
              <w:rPr>
                <w:rFonts w:ascii="Cambria Math" w:hAnsi="Cambria Math"/>
              </w:rPr>
              <m:t>2</m:t>
            </m:r>
          </m:sup>
        </m:sSup>
        <m:r>
          <w:rPr>
            <w:rFonts w:ascii="Cambria Math" w:hAnsi="Cambria Math"/>
          </w:rPr>
          <m:t xml:space="preserve"> </m:t>
        </m:r>
      </m:oMath>
      <w:r w:rsidRPr="00790B39">
        <w:t>). Therefore, the higher the braking speed, the more energy that can be stored in the flywheel, which in turn allows the vehicle to achieve higher speeds after re-acceleration. However, while this relationship generates greater increases at higher speeds, it is not a linear relationship</w:t>
      </w:r>
      <w:r w:rsidR="00A25BC7">
        <w:t xml:space="preserve">. This is </w:t>
      </w:r>
      <w:r w:rsidRPr="00790B39">
        <w:t>due to the final velocity being determined by the square root of the stored energy</w:t>
      </w:r>
      <w:r w:rsidR="00AD5508">
        <w:t>,</w:t>
      </w:r>
      <w:r w:rsidRPr="00790B39">
        <w:t xml:space="preserve"> </w:t>
      </w:r>
      <m:oMath>
        <m:sSub>
          <m:sSubPr>
            <m:ctrlPr>
              <w:rPr>
                <w:rFonts w:ascii="Cambria Math" w:hAnsi="Cambria Math"/>
                <w:i/>
              </w:rPr>
            </m:ctrlPr>
          </m:sSubPr>
          <m:e>
            <m:r>
              <w:rPr>
                <w:rFonts w:ascii="Cambria Math" w:hAnsi="Cambria Math"/>
              </w:rPr>
              <m:t>v</m:t>
            </m:r>
          </m:e>
          <m:sub>
            <m:r>
              <w:rPr>
                <w:rFonts w:ascii="Cambria Math" w:hAnsi="Cambria Math"/>
              </w:rPr>
              <m:t>f</m:t>
            </m:r>
          </m:sub>
        </m:sSub>
        <m:r>
          <w:rPr>
            <w:rFonts w:ascii="Cambria Math" w:hAnsi="Cambria Math"/>
          </w:rPr>
          <m:t>=v</m:t>
        </m:r>
        <m:rad>
          <m:radPr>
            <m:degHide m:val="1"/>
            <m:ctrlPr>
              <w:rPr>
                <w:rFonts w:ascii="Cambria Math" w:hAnsi="Cambria Math"/>
                <w:i/>
              </w:rPr>
            </m:ctrlPr>
          </m:radPr>
          <m:deg/>
          <m:e>
            <m:r>
              <w:rPr>
                <w:rFonts w:ascii="Cambria Math" w:hAnsi="Cambria Math"/>
              </w:rPr>
              <m:t>η</m:t>
            </m:r>
          </m:e>
        </m:rad>
      </m:oMath>
      <w:r w:rsidR="00444D38" w:rsidRPr="00790B39">
        <w:t xml:space="preserve"> </w:t>
      </w:r>
      <w:r w:rsidRPr="00790B39">
        <w:t>(</w:t>
      </w:r>
      <w:r w:rsidR="00A07F7F">
        <w:t>derived from energy equation</w:t>
      </w:r>
      <w:r w:rsidRPr="00790B39">
        <w:t xml:space="preserve">), therefore the rate of increase in re-acceleration diminishes as braking speed rises. An example of this, is that after braking at 20mph, using the stored energy, re-acceleration will be to 17.9mph a 2.1mph difference. Whereas if braking at 60mph, re-acceleration after using stored energy is 53.7mph, a 6.3mph difference. Additionally, there is greater losses in real systems due to factors like drivetrain losses, bearing friction and drag which restricts </w:t>
      </w:r>
      <w:r w:rsidRPr="00790B39">
        <w:lastRenderedPageBreak/>
        <w:t>the efficiency of energy recovery</w:t>
      </w:r>
      <w:r w:rsidR="00E3196A" w:rsidRPr="00E3196A">
        <w:t xml:space="preserve"> </w:t>
      </w:r>
      <w:sdt>
        <w:sdtPr>
          <w:id w:val="-1586604356"/>
          <w:citation/>
        </w:sdtPr>
        <w:sdtContent>
          <w:r w:rsidR="00E3196A" w:rsidRPr="00E3196A">
            <w:fldChar w:fldCharType="begin"/>
          </w:r>
          <w:r w:rsidR="00E3196A" w:rsidRPr="00E3196A">
            <w:instrText xml:space="preserve"> CITATION Etp25 \l 2057 </w:instrText>
          </w:r>
          <w:r w:rsidR="00E3196A" w:rsidRPr="00E3196A">
            <w:fldChar w:fldCharType="separate"/>
          </w:r>
          <w:r w:rsidR="00E3196A" w:rsidRPr="00E3196A">
            <w:rPr>
              <w:noProof/>
            </w:rPr>
            <w:t>(Etpa, n.d.)</w:t>
          </w:r>
          <w:r w:rsidR="00E3196A" w:rsidRPr="00E3196A">
            <w:fldChar w:fldCharType="end"/>
          </w:r>
        </w:sdtContent>
      </w:sdt>
      <w:r w:rsidRPr="00790B39">
        <w:t xml:space="preserve">, therefore the actual increases will be less than the theoretical increases </w:t>
      </w:r>
      <w:r w:rsidR="00D97EF6" w:rsidRPr="00E3196A">
        <w:t>shown</w:t>
      </w:r>
      <w:r w:rsidRPr="00790B39">
        <w:t xml:space="preserve"> in </w:t>
      </w:r>
      <w:r w:rsidR="00352D35" w:rsidRPr="00E3196A">
        <w:t>F</w:t>
      </w:r>
      <w:r w:rsidRPr="00790B39">
        <w:t xml:space="preserve">igure </w:t>
      </w:r>
      <w:r w:rsidR="00D97EF6" w:rsidRPr="00E3196A">
        <w:t>7.</w:t>
      </w:r>
    </w:p>
    <w:p w14:paraId="7B1E7BB2" w14:textId="7ECF2BB4" w:rsidR="00790B39" w:rsidRPr="00444B90" w:rsidRDefault="00790B39" w:rsidP="001D6BE3">
      <w:r w:rsidRPr="00790B39">
        <w:t xml:space="preserve">In summary, by increasing the braking speed, the vehicle's re-acceleration improves, however with diminishing proportional returns due to efficiency and system losses. This effect explains why hybrid cars </w:t>
      </w:r>
      <w:r w:rsidRPr="00E3196A">
        <w:t>better fuel economy in city have</w:t>
      </w:r>
      <w:r w:rsidRPr="00790B39">
        <w:t xml:space="preserve"> driving than on the motorway, due to the fact that slow speeds with frequent braking can take advantage of regenerative energy recovery systems to a much greater extent</w:t>
      </w:r>
      <w:sdt>
        <w:sdtPr>
          <w:id w:val="-700857418"/>
          <w:citation/>
        </w:sdtPr>
        <w:sdtContent>
          <w:r w:rsidR="00E3196A" w:rsidRPr="00E3196A">
            <w:fldChar w:fldCharType="begin"/>
          </w:r>
          <w:r w:rsidR="00E3196A" w:rsidRPr="00E3196A">
            <w:instrText xml:space="preserve"> CITATION Ant13 \l 2057 </w:instrText>
          </w:r>
          <w:r w:rsidR="00E3196A" w:rsidRPr="00E3196A">
            <w:fldChar w:fldCharType="separate"/>
          </w:r>
          <w:r w:rsidR="00E3196A" w:rsidRPr="00E3196A">
            <w:rPr>
              <w:noProof/>
            </w:rPr>
            <w:t xml:space="preserve"> (Ingram, 2013)</w:t>
          </w:r>
          <w:r w:rsidR="00E3196A" w:rsidRPr="00E3196A">
            <w:fldChar w:fldCharType="end"/>
          </w:r>
        </w:sdtContent>
      </w:sdt>
      <w:r w:rsidRPr="00790B39">
        <w:t>.</w:t>
      </w:r>
    </w:p>
    <w:p w14:paraId="5059C46F" w14:textId="3BD2B9DD" w:rsidR="003514EB" w:rsidRDefault="003514EB" w:rsidP="003514EB">
      <w:pPr>
        <w:pStyle w:val="Heading2"/>
      </w:pPr>
      <w:bookmarkStart w:id="38" w:name="_Toc213852706"/>
      <w:r>
        <w:t>Question 6</w:t>
      </w:r>
      <w:bookmarkEnd w:id="38"/>
      <w:r>
        <w:t xml:space="preserve"> </w:t>
      </w:r>
    </w:p>
    <w:p w14:paraId="5E04A81A" w14:textId="6EF578FE" w:rsidR="00F750A4" w:rsidRDefault="00F750A4" w:rsidP="003818AC">
      <w:pPr>
        <w:rPr>
          <w:lang w:eastAsia="en-GB"/>
        </w:rPr>
      </w:pPr>
      <w:r w:rsidRPr="00F750A4">
        <w:rPr>
          <w:lang w:eastAsia="en-GB"/>
        </w:rPr>
        <w:t>Using the 60mph case for the 2080kg vehicle:</w:t>
      </w:r>
    </w:p>
    <w:p w14:paraId="6F231BBA" w14:textId="32ED1082" w:rsidR="003818AC" w:rsidRPr="00BB07D6" w:rsidRDefault="00E30A3B" w:rsidP="003818AC">
      <w:pPr>
        <w:rPr>
          <w:rFonts w:eastAsiaTheme="minorEastAsia"/>
          <w:lang w:eastAsia="en-GB"/>
        </w:rPr>
      </w:pPr>
      <m:oMathPara>
        <m:oMath>
          <m:r>
            <w:rPr>
              <w:rFonts w:ascii="Cambria Math" w:hAnsi="Cambria Math"/>
              <w:lang w:eastAsia="en-GB"/>
            </w:rPr>
            <m:t>v=53.661</m:t>
          </m:r>
          <m:r>
            <m:rPr>
              <m:nor/>
            </m:rPr>
            <w:rPr>
              <w:rFonts w:ascii="Cambria Math" w:hAnsi="Cambria Math"/>
              <w:lang w:eastAsia="en-GB"/>
            </w:rPr>
            <m:t>mph</m:t>
          </m:r>
          <m:r>
            <w:rPr>
              <w:rFonts w:ascii="Cambria Math" w:hAnsi="Cambria Math"/>
              <w:lang w:eastAsia="en-GB"/>
            </w:rPr>
            <m:t>=23.989</m:t>
          </m:r>
          <m:r>
            <m:rPr>
              <m:nor/>
            </m:rPr>
            <w:rPr>
              <w:rFonts w:ascii="Cambria Math" w:hAnsi="Cambria Math"/>
              <w:lang w:eastAsia="en-GB"/>
            </w:rPr>
            <m:t>m/s</m:t>
          </m:r>
        </m:oMath>
      </m:oMathPara>
    </w:p>
    <w:p w14:paraId="4F94D17F" w14:textId="7B4437D0" w:rsidR="00BB07D6" w:rsidRDefault="00BB07D6" w:rsidP="003818AC">
      <w:pPr>
        <w:rPr>
          <w:rFonts w:eastAsiaTheme="minorEastAsia"/>
          <w:lang w:eastAsia="en-GB"/>
        </w:rPr>
      </w:pPr>
      <w:r>
        <w:rPr>
          <w:rFonts w:eastAsiaTheme="minorEastAsia"/>
          <w:lang w:eastAsia="en-GB"/>
        </w:rPr>
        <w:t>If final speed is attained in 6.5 second</w:t>
      </w:r>
      <w:r w:rsidR="008F47AD">
        <w:rPr>
          <w:rFonts w:eastAsiaTheme="minorEastAsia"/>
          <w:lang w:eastAsia="en-GB"/>
        </w:rPr>
        <w:t>s:</w:t>
      </w:r>
    </w:p>
    <w:p w14:paraId="355AAF31" w14:textId="1B3BEE5E" w:rsidR="008F47AD" w:rsidRPr="008F47AD" w:rsidRDefault="008F47AD" w:rsidP="003818AC">
      <w:pPr>
        <w:rPr>
          <w:rFonts w:eastAsiaTheme="minorEastAsia"/>
          <w:lang w:eastAsia="en-GB"/>
        </w:rPr>
      </w:pPr>
      <m:oMathPara>
        <m:oMath>
          <m:r>
            <m:rPr>
              <m:nor/>
            </m:rPr>
            <w:rPr>
              <w:rFonts w:ascii="Cambria Math" w:hAnsi="Cambria Math"/>
              <w:lang w:eastAsia="en-GB"/>
            </w:rPr>
            <m:t>t</m:t>
          </m:r>
          <m:r>
            <w:rPr>
              <w:rFonts w:ascii="Cambria Math" w:hAnsi="Cambria Math"/>
              <w:lang w:eastAsia="en-GB"/>
            </w:rPr>
            <m:t>=6.5</m:t>
          </m:r>
        </m:oMath>
      </m:oMathPara>
    </w:p>
    <w:p w14:paraId="315BF38E" w14:textId="1BFBE1DA" w:rsidR="008F47AD" w:rsidRPr="008F47AD" w:rsidRDefault="008F47AD" w:rsidP="003818AC">
      <w:pPr>
        <w:rPr>
          <w:rFonts w:eastAsiaTheme="minorEastAsia"/>
          <w:lang w:eastAsia="en-GB"/>
        </w:rPr>
      </w:pPr>
      <m:oMathPara>
        <m:oMath>
          <m:r>
            <w:rPr>
              <w:rFonts w:ascii="Cambria Math" w:eastAsiaTheme="minorEastAsia" w:hAnsi="Cambria Math"/>
              <w:lang w:eastAsia="en-GB"/>
            </w:rPr>
            <m:t>∴</m:t>
          </m:r>
        </m:oMath>
      </m:oMathPara>
    </w:p>
    <w:p w14:paraId="221BEF7D" w14:textId="76B7D3C0" w:rsidR="00F750A4" w:rsidRPr="001F5CF2" w:rsidRDefault="00B015F9" w:rsidP="00F750A4">
      <w:pPr>
        <w:rPr>
          <w:rFonts w:eastAsiaTheme="minorEastAsia"/>
          <w:lang w:eastAsia="en-GB"/>
        </w:rPr>
      </w:pPr>
      <m:oMathPara>
        <m:oMath>
          <m:r>
            <w:rPr>
              <w:rFonts w:ascii="Cambria Math" w:eastAsiaTheme="minorEastAsia" w:hAnsi="Cambria Math"/>
              <w:lang w:eastAsia="en-GB"/>
            </w:rPr>
            <m:t>a=</m:t>
          </m:r>
          <m:f>
            <m:fPr>
              <m:ctrlPr>
                <w:rPr>
                  <w:rFonts w:ascii="Cambria Math" w:eastAsiaTheme="minorEastAsia" w:hAnsi="Cambria Math"/>
                  <w:i/>
                  <w:lang w:eastAsia="en-GB"/>
                </w:rPr>
              </m:ctrlPr>
            </m:fPr>
            <m:num>
              <m:r>
                <w:rPr>
                  <w:rFonts w:ascii="Cambria Math" w:eastAsiaTheme="minorEastAsia" w:hAnsi="Cambria Math"/>
                  <w:lang w:eastAsia="en-GB"/>
                </w:rPr>
                <m:t>v</m:t>
              </m:r>
            </m:num>
            <m:den>
              <m:r>
                <w:rPr>
                  <w:rFonts w:ascii="Cambria Math" w:eastAsiaTheme="minorEastAsia" w:hAnsi="Cambria Math"/>
                  <w:lang w:eastAsia="en-GB"/>
                </w:rPr>
                <m:t>t</m:t>
              </m:r>
            </m:den>
          </m:f>
          <m:r>
            <w:rPr>
              <w:rFonts w:ascii="Cambria Math" w:eastAsiaTheme="minorEastAsia" w:hAnsi="Cambria Math"/>
              <w:lang w:eastAsia="en-GB"/>
            </w:rPr>
            <m:t xml:space="preserve">    ∴    a=</m:t>
          </m:r>
          <m:f>
            <m:fPr>
              <m:ctrlPr>
                <w:rPr>
                  <w:rFonts w:ascii="Cambria Math" w:eastAsiaTheme="minorEastAsia" w:hAnsi="Cambria Math"/>
                  <w:i/>
                  <w:lang w:eastAsia="en-GB"/>
                </w:rPr>
              </m:ctrlPr>
            </m:fPr>
            <m:num>
              <m:r>
                <w:rPr>
                  <w:rFonts w:ascii="Cambria Math" w:eastAsiaTheme="minorEastAsia" w:hAnsi="Cambria Math"/>
                  <w:lang w:eastAsia="en-GB"/>
                </w:rPr>
                <m:t>23.989</m:t>
              </m:r>
            </m:num>
            <m:den>
              <m:r>
                <w:rPr>
                  <w:rFonts w:ascii="Cambria Math" w:eastAsiaTheme="minorEastAsia" w:hAnsi="Cambria Math"/>
                  <w:lang w:eastAsia="en-GB"/>
                </w:rPr>
                <m:t>6.5</m:t>
              </m:r>
            </m:den>
          </m:f>
          <m:r>
            <w:rPr>
              <w:rFonts w:ascii="Cambria Math" w:eastAsiaTheme="minorEastAsia" w:hAnsi="Cambria Math"/>
              <w:lang w:eastAsia="en-GB"/>
            </w:rPr>
            <m:t>=3.6906 m/</m:t>
          </m:r>
          <m:sSup>
            <m:sSupPr>
              <m:ctrlPr>
                <w:rPr>
                  <w:rFonts w:ascii="Cambria Math" w:eastAsiaTheme="minorEastAsia" w:hAnsi="Cambria Math"/>
                  <w:i/>
                  <w:lang w:eastAsia="en-GB"/>
                </w:rPr>
              </m:ctrlPr>
            </m:sSupPr>
            <m:e>
              <m:r>
                <w:rPr>
                  <w:rFonts w:ascii="Cambria Math" w:eastAsiaTheme="minorEastAsia" w:hAnsi="Cambria Math"/>
                  <w:lang w:eastAsia="en-GB"/>
                </w:rPr>
                <m:t>s</m:t>
              </m:r>
            </m:e>
            <m:sup>
              <m:r>
                <w:rPr>
                  <w:rFonts w:ascii="Cambria Math" w:eastAsiaTheme="minorEastAsia" w:hAnsi="Cambria Math"/>
                  <w:lang w:eastAsia="en-GB"/>
                </w:rPr>
                <m:t>2</m:t>
              </m:r>
            </m:sup>
          </m:sSup>
        </m:oMath>
      </m:oMathPara>
    </w:p>
    <w:p w14:paraId="4EC510B2" w14:textId="4277C634" w:rsidR="00C47770" w:rsidRPr="001F5CF2" w:rsidRDefault="00FE60CD" w:rsidP="00F750A4">
      <w:pPr>
        <w:rPr>
          <w:rFonts w:eastAsiaTheme="minorEastAsia"/>
          <w:lang w:eastAsia="en-GB"/>
        </w:rPr>
      </w:pPr>
      <w:r>
        <w:rPr>
          <w:rFonts w:eastAsiaTheme="minorEastAsia"/>
          <w:lang w:eastAsia="en-GB"/>
        </w:rPr>
        <w:t>Therefore,</w:t>
      </w:r>
      <w:r w:rsidR="001F5CF2">
        <w:rPr>
          <w:rFonts w:eastAsiaTheme="minorEastAsia"/>
          <w:lang w:eastAsia="en-GB"/>
        </w:rPr>
        <w:t xml:space="preserve"> the average acceleration is </w:t>
      </w:r>
      <w:r w:rsidR="003A7340">
        <w:rPr>
          <w:rFonts w:eastAsiaTheme="minorEastAsia"/>
          <w:lang w:eastAsia="en-GB"/>
        </w:rPr>
        <w:t xml:space="preserve">3.69 </w:t>
      </w:r>
      <m:oMath>
        <m:r>
          <w:rPr>
            <w:rFonts w:ascii="Cambria Math" w:eastAsiaTheme="minorEastAsia" w:hAnsi="Cambria Math"/>
            <w:lang w:eastAsia="en-GB"/>
          </w:rPr>
          <m:t>m/</m:t>
        </m:r>
        <m:sSup>
          <m:sSupPr>
            <m:ctrlPr>
              <w:rPr>
                <w:rFonts w:ascii="Cambria Math" w:eastAsiaTheme="minorEastAsia" w:hAnsi="Cambria Math"/>
                <w:i/>
                <w:lang w:eastAsia="en-GB"/>
              </w:rPr>
            </m:ctrlPr>
          </m:sSupPr>
          <m:e>
            <m:r>
              <w:rPr>
                <w:rFonts w:ascii="Cambria Math" w:eastAsiaTheme="minorEastAsia" w:hAnsi="Cambria Math"/>
                <w:lang w:eastAsia="en-GB"/>
              </w:rPr>
              <m:t>s</m:t>
            </m:r>
          </m:e>
          <m:sup>
            <m:r>
              <w:rPr>
                <w:rFonts w:ascii="Cambria Math" w:eastAsiaTheme="minorEastAsia" w:hAnsi="Cambria Math"/>
                <w:lang w:eastAsia="en-GB"/>
              </w:rPr>
              <m:t>2</m:t>
            </m:r>
          </m:sup>
        </m:sSup>
      </m:oMath>
    </w:p>
    <w:p w14:paraId="257AACCE" w14:textId="700473EC" w:rsidR="00842EAF" w:rsidRPr="00842EAF" w:rsidRDefault="003514EB" w:rsidP="00842EAF">
      <w:pPr>
        <w:pStyle w:val="Heading2"/>
      </w:pPr>
      <w:bookmarkStart w:id="39" w:name="_Toc213852707"/>
      <w:r>
        <w:t>Question 7</w:t>
      </w:r>
      <w:bookmarkEnd w:id="39"/>
    </w:p>
    <w:p w14:paraId="49493CAD" w14:textId="1F52BCE2" w:rsidR="00842EAF" w:rsidRDefault="00842EAF" w:rsidP="00842EAF">
      <w:pPr>
        <w:pStyle w:val="Caption"/>
        <w:keepNext/>
        <w:jc w:val="center"/>
      </w:pPr>
      <w:bookmarkStart w:id="40" w:name="_Toc213792078"/>
      <w:r>
        <w:t xml:space="preserve">Table </w:t>
      </w:r>
      <w:fldSimple w:instr=" SEQ Table \* ARABIC ">
        <w:r>
          <w:rPr>
            <w:noProof/>
          </w:rPr>
          <w:t>4</w:t>
        </w:r>
      </w:fldSimple>
      <w:r w:rsidR="00794359">
        <w:t xml:space="preserve"> - Constants from Question used (Question </w:t>
      </w:r>
      <w:r w:rsidR="002C1BD2">
        <w:t>7</w:t>
      </w:r>
      <w:r w:rsidR="00794359">
        <w:t>)</w:t>
      </w:r>
      <w:bookmarkEnd w:id="40"/>
    </w:p>
    <w:p w14:paraId="70022543" w14:textId="344170F7" w:rsidR="00ED605C" w:rsidRDefault="00842EAF" w:rsidP="006066A2">
      <w:pPr>
        <w:jc w:val="center"/>
        <w:rPr>
          <w:noProof/>
        </w:rPr>
      </w:pPr>
      <w:r>
        <w:rPr>
          <w:noProof/>
        </w:rPr>
        <w:drawing>
          <wp:inline distT="0" distB="0" distL="0" distR="0" wp14:anchorId="06D5DC87" wp14:editId="39F1B302">
            <wp:extent cx="2569028" cy="1310551"/>
            <wp:effectExtent l="0" t="0" r="0" b="0"/>
            <wp:docPr id="483902622" name="Picture 7" descr="A tab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902622" name="Picture 7" descr="A table with text and numbers&#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2607863" cy="1330362"/>
                    </a:xfrm>
                    <a:prstGeom prst="rect">
                      <a:avLst/>
                    </a:prstGeom>
                  </pic:spPr>
                </pic:pic>
              </a:graphicData>
            </a:graphic>
          </wp:inline>
        </w:drawing>
      </w:r>
    </w:p>
    <w:p w14:paraId="379F29FB" w14:textId="6019EB25" w:rsidR="00842EAF" w:rsidRDefault="00842EAF" w:rsidP="00842EAF">
      <w:r w:rsidRPr="0086723E">
        <w:lastRenderedPageBreak/>
        <w:t>Given the constants</w:t>
      </w:r>
      <w:r w:rsidR="005A4678" w:rsidRPr="0086723E">
        <w:t>/</w:t>
      </w:r>
      <w:r w:rsidRPr="0086723E">
        <w:t>vehicle specification</w:t>
      </w:r>
      <w:r w:rsidR="005A4678" w:rsidRPr="0086723E">
        <w:t xml:space="preserve"> given in the question</w:t>
      </w:r>
      <w:r w:rsidRPr="0086723E">
        <w:t>,</w:t>
      </w:r>
      <w:r w:rsidR="005A4678" w:rsidRPr="0086723E">
        <w:t xml:space="preserve"> </w:t>
      </w:r>
      <w:r w:rsidRPr="0086723E">
        <w:t xml:space="preserve">shown in </w:t>
      </w:r>
      <w:r w:rsidR="002C1BD2">
        <w:t>T</w:t>
      </w:r>
      <w:r w:rsidRPr="0086723E">
        <w:t xml:space="preserve">able </w:t>
      </w:r>
      <w:r w:rsidR="002C1BD2">
        <w:t>4</w:t>
      </w:r>
      <w:r w:rsidRPr="0086723E">
        <w:t xml:space="preserve"> above. These values were used in different equations to </w:t>
      </w:r>
      <w:r w:rsidR="009278DC" w:rsidRPr="0086723E">
        <w:t xml:space="preserve">calculate the Moment of </w:t>
      </w:r>
      <w:r w:rsidR="001B2F72" w:rsidRPr="0086723E">
        <w:t>Inertia</w:t>
      </w:r>
      <w:r w:rsidR="009278DC" w:rsidRPr="0086723E">
        <w:t xml:space="preserve">, to then </w:t>
      </w:r>
      <w:r w:rsidR="001B2F72" w:rsidRPr="0086723E">
        <w:t>subsequently calculate the flywheels angular speed</w:t>
      </w:r>
      <w:r w:rsidR="007B580D" w:rsidRPr="0086723E">
        <w:t xml:space="preserve"> and </w:t>
      </w:r>
      <w:r w:rsidR="0096516D" w:rsidRPr="0086723E">
        <w:t>the flywheels speed in RPM, for the range of different external diameters.</w:t>
      </w:r>
      <w:r w:rsidR="001A178A" w:rsidRPr="0086723E">
        <w:t xml:space="preserve"> </w:t>
      </w:r>
      <w:r w:rsidR="006C0D09" w:rsidRPr="0086723E">
        <w:t xml:space="preserve">These calculations are shown in Table </w:t>
      </w:r>
      <w:r w:rsidR="002C1BD2">
        <w:t>5</w:t>
      </w:r>
      <w:r w:rsidR="006C0D09" w:rsidRPr="0086723E">
        <w:t xml:space="preserve">. </w:t>
      </w:r>
      <w:r w:rsidRPr="0086723E">
        <w:t xml:space="preserve">To streamline calculations, formulas were used in excel. These calculations and formulas were first proved manually using </w:t>
      </w:r>
      <w:r w:rsidR="0096516D" w:rsidRPr="0086723E">
        <w:t>external diameter of 120mm</w:t>
      </w:r>
      <w:r w:rsidRPr="0086723E">
        <w:t xml:space="preserve">, before applied through the </w:t>
      </w:r>
      <w:r w:rsidR="0096516D" w:rsidRPr="0086723E">
        <w:t>diameter</w:t>
      </w:r>
      <w:r w:rsidRPr="0086723E">
        <w:t xml:space="preserve"> increments, these calculations/formulas can be found in Appendix </w:t>
      </w:r>
      <w:r w:rsidR="0096516D" w:rsidRPr="0086723E">
        <w:t>B</w:t>
      </w:r>
      <w:r w:rsidRPr="0086723E">
        <w:t>.</w:t>
      </w:r>
      <w:r>
        <w:t xml:space="preserve"> </w:t>
      </w:r>
    </w:p>
    <w:p w14:paraId="4D560272" w14:textId="075AAFB3" w:rsidR="00842EAF" w:rsidRDefault="00842EAF" w:rsidP="00842EAF">
      <w:pPr>
        <w:pStyle w:val="Caption"/>
        <w:keepNext/>
      </w:pPr>
      <w:bookmarkStart w:id="41" w:name="_Toc213792079"/>
      <w:r>
        <w:t xml:space="preserve">Table </w:t>
      </w:r>
      <w:fldSimple w:instr=" SEQ Table \* ARABIC ">
        <w:r>
          <w:rPr>
            <w:noProof/>
          </w:rPr>
          <w:t>5</w:t>
        </w:r>
      </w:fldSimple>
      <w:r w:rsidR="00ED605C">
        <w:t xml:space="preserve"> – Question 7 Calculations</w:t>
      </w:r>
      <w:bookmarkEnd w:id="41"/>
    </w:p>
    <w:p w14:paraId="3ACE0BF1" w14:textId="411E98DC" w:rsidR="00842EAF" w:rsidRDefault="00842EAF" w:rsidP="00842EAF">
      <w:r>
        <w:rPr>
          <w:noProof/>
        </w:rPr>
        <w:drawing>
          <wp:inline distT="0" distB="0" distL="0" distR="0" wp14:anchorId="4DDB0D35" wp14:editId="5356AAC2">
            <wp:extent cx="5731510" cy="1325880"/>
            <wp:effectExtent l="0" t="0" r="0" b="0"/>
            <wp:docPr id="1834052709" name="Picture 8" descr="A screenshot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052709" name="Picture 8" descr="A screenshot of a table&#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1325880"/>
                    </a:xfrm>
                    <a:prstGeom prst="rect">
                      <a:avLst/>
                    </a:prstGeom>
                  </pic:spPr>
                </pic:pic>
              </a:graphicData>
            </a:graphic>
          </wp:inline>
        </w:drawing>
      </w:r>
    </w:p>
    <w:p w14:paraId="7EAA91C4" w14:textId="5DF5D9B7" w:rsidR="00842EAF" w:rsidRPr="00842EAF" w:rsidRDefault="00ED605C" w:rsidP="0029716A">
      <w:r>
        <w:t xml:space="preserve">The results were then plotted as a scatter </w:t>
      </w:r>
      <w:r w:rsidR="006066A2">
        <w:t>graph, Rotational Speed of the Flywheel against the External Diameter of the Flywheel and</w:t>
      </w:r>
      <w:r w:rsidR="0029716A">
        <w:t xml:space="preserve"> can be seen in Figure 8 below. </w:t>
      </w:r>
    </w:p>
    <w:p w14:paraId="365F87B4" w14:textId="77777777" w:rsidR="00C47770" w:rsidRDefault="00C47770" w:rsidP="00C47770">
      <w:pPr>
        <w:keepNext/>
      </w:pPr>
      <w:r>
        <w:rPr>
          <w:noProof/>
        </w:rPr>
        <w:lastRenderedPageBreak/>
        <w:drawing>
          <wp:inline distT="0" distB="0" distL="0" distR="0" wp14:anchorId="363766ED" wp14:editId="26FC8E2E">
            <wp:extent cx="5731510" cy="3474720"/>
            <wp:effectExtent l="0" t="0" r="8890" b="17780"/>
            <wp:docPr id="2004484496" name="Chart 1">
              <a:extLst xmlns:a="http://schemas.openxmlformats.org/drawingml/2006/main">
                <a:ext uri="{FF2B5EF4-FFF2-40B4-BE49-F238E27FC236}">
                  <a16:creationId xmlns:a16="http://schemas.microsoft.com/office/drawing/2014/main" id="{EFB71061-D5FE-453E-552E-94A60CC69C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1DFAB02" w14:textId="68B4BA3C" w:rsidR="002F318E" w:rsidRPr="00806F9A" w:rsidRDefault="00C47770" w:rsidP="00806F9A">
      <w:pPr>
        <w:pStyle w:val="Caption"/>
        <w:rPr>
          <w:rFonts w:ascii="-webkit-standard" w:hAnsi="-webkit-standard"/>
          <w:color w:val="000000"/>
          <w:sz w:val="27"/>
          <w:szCs w:val="27"/>
        </w:rPr>
      </w:pPr>
      <w:bookmarkStart w:id="42" w:name="_Toc213792065"/>
      <w:r>
        <w:t xml:space="preserve">Figure </w:t>
      </w:r>
      <w:fldSimple w:instr=" SEQ Figure \* ARABIC ">
        <w:r w:rsidR="00553AE7">
          <w:rPr>
            <w:noProof/>
          </w:rPr>
          <w:t>8</w:t>
        </w:r>
      </w:fldSimple>
      <w:r>
        <w:t xml:space="preserve"> - </w:t>
      </w:r>
      <w:r w:rsidRPr="00C47770">
        <w:t xml:space="preserve">Required rotational speed (rpm) of a 4.5 kg thin-ring flywheel </w:t>
      </w:r>
      <w:r w:rsidR="00FE20FD">
        <w:t>vs</w:t>
      </w:r>
      <w:r w:rsidRPr="00C47770">
        <w:t xml:space="preserve"> external diameter </w:t>
      </w:r>
      <w:r w:rsidR="00FE20FD">
        <w:t xml:space="preserve">(mm) </w:t>
      </w:r>
      <w:r w:rsidRPr="00C47770">
        <w:t>for a 1510 kg vehicle braking at 60 mph. Energy required = 80% of vehicle kinetic energy</w:t>
      </w:r>
      <w:r w:rsidR="002B1FEA">
        <w:t>.</w:t>
      </w:r>
      <w:bookmarkEnd w:id="42"/>
      <w:r w:rsidR="002B1FEA">
        <w:t xml:space="preserve"> </w:t>
      </w:r>
    </w:p>
    <w:p w14:paraId="0AB1F723" w14:textId="405FEFDC" w:rsidR="00672DA2" w:rsidRPr="00771D3D" w:rsidRDefault="00672DA2" w:rsidP="00672DA2">
      <w:pPr>
        <w:keepNext/>
      </w:pPr>
      <w:r w:rsidRPr="00672DA2">
        <w:t>The graph shown in Figure</w:t>
      </w:r>
      <w:r w:rsidR="00771D3D">
        <w:t xml:space="preserve"> 8</w:t>
      </w:r>
      <w:r w:rsidRPr="00672DA2">
        <w:t xml:space="preserve"> above, demonstrates that as the external diameter of the flywheel varies from 120 mm to 240 mm, the required speed to store the equivalent amount of braking energy becomes significantly less. This is because the moment of inertia increases with the radius squared, as illustrated in </w:t>
      </w:r>
      <w:r w:rsidR="00771D3D">
        <w:t>F</w:t>
      </w:r>
      <w:r w:rsidRPr="00672DA2">
        <w:t xml:space="preserve">igure </w:t>
      </w:r>
      <w:r w:rsidR="00771D3D">
        <w:t>9</w:t>
      </w:r>
      <w:r w:rsidRPr="00672DA2">
        <w:t xml:space="preserve"> below. Therefore, a larger flywheel will store more energy at lower angular velocities. Small flywheels, on the other hand, would need to be spun significantly faster in order to store the same amount of energy as the larger ones. In practice, however, this is limited by the maximum speed of the flywheel, for the larger vehicle (relevant for </w:t>
      </w:r>
      <w:r w:rsidR="00A651B7">
        <w:t>Q</w:t>
      </w:r>
      <w:r w:rsidRPr="00672DA2">
        <w:t>uestions 1-6), this is 50,000</w:t>
      </w:r>
      <w:r w:rsidR="006B3E78" w:rsidRPr="00E3196A">
        <w:t xml:space="preserve"> </w:t>
      </w:r>
      <w:r w:rsidRPr="00E3196A">
        <w:t>rpm</w:t>
      </w:r>
      <w:r w:rsidRPr="00672DA2">
        <w:t xml:space="preserve"> as stated in the specification. If the flywheel spins beyond its maximum speed, excessive centrifugal stresses </w:t>
      </w:r>
      <w:r w:rsidRPr="00E3196A">
        <w:t>develop,</w:t>
      </w:r>
      <w:r w:rsidRPr="00672DA2">
        <w:t xml:space="preserve"> and mechanical failure or containment issues would occur</w:t>
      </w:r>
      <w:sdt>
        <w:sdtPr>
          <w:id w:val="519589290"/>
          <w:citation/>
        </w:sdtPr>
        <w:sdtContent>
          <w:r w:rsidR="00E3196A" w:rsidRPr="00E3196A">
            <w:fldChar w:fldCharType="begin"/>
          </w:r>
          <w:r w:rsidR="00E3196A" w:rsidRPr="00E3196A">
            <w:instrText xml:space="preserve"> CITATION Gre19 \l 2057 </w:instrText>
          </w:r>
          <w:r w:rsidR="00E3196A" w:rsidRPr="00E3196A">
            <w:fldChar w:fldCharType="separate"/>
          </w:r>
          <w:r w:rsidR="00E3196A" w:rsidRPr="00E3196A">
            <w:rPr>
              <w:noProof/>
            </w:rPr>
            <w:t xml:space="preserve"> (Green Car Guide, 2019)</w:t>
          </w:r>
          <w:r w:rsidR="00E3196A" w:rsidRPr="00E3196A">
            <w:fldChar w:fldCharType="end"/>
          </w:r>
        </w:sdtContent>
      </w:sdt>
      <w:sdt>
        <w:sdtPr>
          <w:id w:val="-360742548"/>
          <w:citation/>
        </w:sdtPr>
        <w:sdtContent>
          <w:r w:rsidR="00695157">
            <w:fldChar w:fldCharType="begin"/>
          </w:r>
          <w:r w:rsidR="00695157">
            <w:instrText xml:space="preserve"> CITATION Eug24 \l 2057 </w:instrText>
          </w:r>
          <w:r w:rsidR="00695157">
            <w:fldChar w:fldCharType="separate"/>
          </w:r>
          <w:r w:rsidR="00695157">
            <w:rPr>
              <w:noProof/>
            </w:rPr>
            <w:t xml:space="preserve"> </w:t>
          </w:r>
          <w:r w:rsidR="00695157" w:rsidRPr="00695157">
            <w:rPr>
              <w:noProof/>
            </w:rPr>
            <w:t>(Bryce, 2024)</w:t>
          </w:r>
          <w:r w:rsidR="00695157">
            <w:fldChar w:fldCharType="end"/>
          </w:r>
        </w:sdtContent>
      </w:sdt>
      <w:r w:rsidRPr="00672DA2">
        <w:t xml:space="preserve">. </w:t>
      </w:r>
    </w:p>
    <w:p w14:paraId="35B01D18" w14:textId="10437827" w:rsidR="00672DA2" w:rsidRPr="00672DA2" w:rsidRDefault="00672DA2" w:rsidP="00672DA2">
      <w:pPr>
        <w:keepNext/>
      </w:pPr>
      <w:r w:rsidRPr="00672DA2">
        <w:t xml:space="preserve">The graph shows that diameters of 120 mm to 160 mm exceed the larger vehicle's maximum allowable </w:t>
      </w:r>
      <w:r w:rsidR="00771D3D" w:rsidRPr="00771D3D">
        <w:t>speed and</w:t>
      </w:r>
      <w:r w:rsidRPr="00672DA2">
        <w:t xml:space="preserve"> therefore are not a suitable option</w:t>
      </w:r>
      <w:r w:rsidR="008F4F39" w:rsidRPr="00771D3D">
        <w:t xml:space="preserve"> (for the larger vehicle)</w:t>
      </w:r>
      <w:r w:rsidRPr="00672DA2">
        <w:t xml:space="preserve">, while flywheels of 170 mm or more will operate at reasonable operational </w:t>
      </w:r>
      <w:r w:rsidRPr="00672DA2">
        <w:lastRenderedPageBreak/>
        <w:t>speeds</w:t>
      </w:r>
      <w:r w:rsidR="00771D3D" w:rsidRPr="00771D3D">
        <w:t xml:space="preserve"> so will be suitable</w:t>
      </w:r>
      <w:r w:rsidRPr="00672DA2">
        <w:t xml:space="preserve">, but will require larger, heavier containment systems. Although smaller diameter flywheels are lighter and more compact, they require much higher speeds that may exceed the </w:t>
      </w:r>
      <w:r w:rsidR="00A651B7" w:rsidRPr="00E3196A">
        <w:t>safe</w:t>
      </w:r>
      <w:r w:rsidRPr="00672DA2">
        <w:t xml:space="preserve"> limits, thus larger diameters would be more practical KERS applications in terms of both materials and safety margins</w:t>
      </w:r>
      <w:sdt>
        <w:sdtPr>
          <w:id w:val="521747848"/>
          <w:citation/>
        </w:sdtPr>
        <w:sdtContent>
          <w:r w:rsidR="00695157">
            <w:fldChar w:fldCharType="begin"/>
          </w:r>
          <w:r w:rsidR="00695157">
            <w:instrText xml:space="preserve"> CITATION Eug24 \l 2057 </w:instrText>
          </w:r>
          <w:r w:rsidR="00695157">
            <w:fldChar w:fldCharType="separate"/>
          </w:r>
          <w:r w:rsidR="00695157">
            <w:rPr>
              <w:noProof/>
            </w:rPr>
            <w:t xml:space="preserve"> </w:t>
          </w:r>
          <w:r w:rsidR="00695157" w:rsidRPr="00695157">
            <w:rPr>
              <w:noProof/>
            </w:rPr>
            <w:t>(Bryce, 2024)</w:t>
          </w:r>
          <w:r w:rsidR="00695157">
            <w:fldChar w:fldCharType="end"/>
          </w:r>
        </w:sdtContent>
      </w:sdt>
      <w:r w:rsidRPr="00672DA2">
        <w:t xml:space="preserve">. </w:t>
      </w:r>
    </w:p>
    <w:p w14:paraId="638EAA8E" w14:textId="31480F0F" w:rsidR="00553AE7" w:rsidRDefault="0077616C" w:rsidP="00553AE7">
      <w:pPr>
        <w:keepNext/>
      </w:pPr>
      <w:r>
        <w:rPr>
          <w:noProof/>
        </w:rPr>
        <w:drawing>
          <wp:inline distT="0" distB="0" distL="0" distR="0" wp14:anchorId="34768AB7" wp14:editId="2F129536">
            <wp:extent cx="5731510" cy="3345180"/>
            <wp:effectExtent l="0" t="0" r="0" b="0"/>
            <wp:docPr id="1206418852" name="Picture 13" descr="A graph of a graph with numbers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418852" name="Picture 13" descr="A graph of a graph with numbers and a line&#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5731510" cy="3345180"/>
                    </a:xfrm>
                    <a:prstGeom prst="rect">
                      <a:avLst/>
                    </a:prstGeom>
                  </pic:spPr>
                </pic:pic>
              </a:graphicData>
            </a:graphic>
          </wp:inline>
        </w:drawing>
      </w:r>
    </w:p>
    <w:p w14:paraId="28E0924A" w14:textId="0334E66B" w:rsidR="00806F9A" w:rsidRDefault="00553AE7" w:rsidP="00553AE7">
      <w:pPr>
        <w:pStyle w:val="Caption"/>
      </w:pPr>
      <w:bookmarkStart w:id="43" w:name="_Toc213792066"/>
      <w:r>
        <w:t xml:space="preserve">Figure </w:t>
      </w:r>
      <w:fldSimple w:instr=" SEQ Figure \* ARABIC ">
        <w:r>
          <w:rPr>
            <w:noProof/>
          </w:rPr>
          <w:t>9</w:t>
        </w:r>
      </w:fldSimple>
      <w:r w:rsidR="00C6160D">
        <w:t xml:space="preserve"> </w:t>
      </w:r>
      <w:r w:rsidR="0065539E">
        <w:t>–</w:t>
      </w:r>
      <w:r w:rsidR="00C6160D">
        <w:t xml:space="preserve"> </w:t>
      </w:r>
      <w:r w:rsidR="0065539E">
        <w:t xml:space="preserve">Scatter plot of </w:t>
      </w:r>
      <w:r w:rsidR="0065539E" w:rsidRPr="0065539E">
        <w:t>Moment of Inertia (I)(kg·m²) vs Diameter (mm) vs Rotational Speed of the Flywheel (RPM) (4.5kg flywheel, 60mph braking)</w:t>
      </w:r>
      <w:bookmarkEnd w:id="43"/>
    </w:p>
    <w:p w14:paraId="654721EF" w14:textId="77777777" w:rsidR="00BF408A" w:rsidRPr="00BF408A" w:rsidRDefault="00BF408A" w:rsidP="00BF408A"/>
    <w:p w14:paraId="7B24ABF0" w14:textId="43784015" w:rsidR="00F52876" w:rsidRPr="00F52876" w:rsidRDefault="00F52876" w:rsidP="00F52876">
      <w:pPr>
        <w:pStyle w:val="Heading2"/>
      </w:pPr>
      <w:bookmarkStart w:id="44" w:name="_Toc213852708"/>
      <w:r>
        <w:t>Question 8</w:t>
      </w:r>
      <w:bookmarkEnd w:id="44"/>
    </w:p>
    <w:p w14:paraId="08B9067A" w14:textId="12DC3273" w:rsidR="00141DD7" w:rsidRPr="00141DD7" w:rsidRDefault="00141DD7" w:rsidP="00141DD7">
      <w:pPr>
        <w:rPr>
          <w:lang w:eastAsia="en-GB"/>
        </w:rPr>
      </w:pPr>
      <w:r w:rsidRPr="00141DD7">
        <w:rPr>
          <w:lang w:eastAsia="en-GB"/>
        </w:rPr>
        <w:t xml:space="preserve">In the analyses presented in Questions 1 to 7, several assumptions were made to allow consistent calculations. Firstly, the motion of the vehicle was assumed to occur on a flat surface, with no aerodynamic drag or rolling resistance considered, </w:t>
      </w:r>
      <w:r w:rsidRPr="00695157">
        <w:rPr>
          <w:lang w:eastAsia="en-GB"/>
        </w:rPr>
        <w:t>as well as</w:t>
      </w:r>
      <w:r w:rsidRPr="00141DD7">
        <w:rPr>
          <w:lang w:eastAsia="en-GB"/>
        </w:rPr>
        <w:t xml:space="preserve"> drivetrain and tyre slip losses also </w:t>
      </w:r>
      <w:r w:rsidR="00D77857" w:rsidRPr="00695157">
        <w:rPr>
          <w:lang w:eastAsia="en-GB"/>
        </w:rPr>
        <w:t xml:space="preserve">being </w:t>
      </w:r>
      <w:r w:rsidRPr="00141DD7">
        <w:rPr>
          <w:lang w:eastAsia="en-GB"/>
        </w:rPr>
        <w:t>neglected</w:t>
      </w:r>
      <w:sdt>
        <w:sdtPr>
          <w:rPr>
            <w:lang w:eastAsia="en-GB"/>
          </w:rPr>
          <w:id w:val="477727843"/>
          <w:citation/>
        </w:sdtPr>
        <w:sdtContent>
          <w:r w:rsidR="00E3196A" w:rsidRPr="00695157">
            <w:rPr>
              <w:lang w:eastAsia="en-GB"/>
            </w:rPr>
            <w:fldChar w:fldCharType="begin"/>
          </w:r>
          <w:r w:rsidR="00E3196A" w:rsidRPr="00695157">
            <w:rPr>
              <w:lang w:eastAsia="en-GB"/>
            </w:rPr>
            <w:instrText xml:space="preserve"> CITATION Etp25 \l 2057 </w:instrText>
          </w:r>
          <w:r w:rsidR="00E3196A" w:rsidRPr="00695157">
            <w:rPr>
              <w:lang w:eastAsia="en-GB"/>
            </w:rPr>
            <w:fldChar w:fldCharType="separate"/>
          </w:r>
          <w:r w:rsidR="00E3196A" w:rsidRPr="00695157">
            <w:rPr>
              <w:noProof/>
              <w:lang w:eastAsia="en-GB"/>
            </w:rPr>
            <w:t xml:space="preserve"> (Etpa, n.d.)</w:t>
          </w:r>
          <w:r w:rsidR="00E3196A" w:rsidRPr="00695157">
            <w:rPr>
              <w:lang w:eastAsia="en-GB"/>
            </w:rPr>
            <w:fldChar w:fldCharType="end"/>
          </w:r>
        </w:sdtContent>
      </w:sdt>
      <w:r w:rsidRPr="00141DD7">
        <w:rPr>
          <w:lang w:eastAsia="en-GB"/>
        </w:rPr>
        <w:t xml:space="preserve">. This ensured that any changes in kinetic energy were entirely due to braking and then re-acceleration using the KERS system. Additionally, the KERS energy transfer between the vehicle </w:t>
      </w:r>
      <w:r w:rsidRPr="00141DD7">
        <w:rPr>
          <w:lang w:eastAsia="en-GB"/>
        </w:rPr>
        <w:lastRenderedPageBreak/>
        <w:t>and the flywheel was treated as ideal, aside from the combined 80% efficiency (the cumulative mechanical and transmission losses during the braking and acceleration). The flywheel was also considered to be of thin-ring shape as stated in the specification and thus, the moment of inertia could be defined as</w:t>
      </w:r>
      <w:r w:rsidR="005C3987">
        <w:rPr>
          <w:lang w:eastAsia="en-GB"/>
        </w:rPr>
        <w:t>,</w:t>
      </w:r>
      <w:r w:rsidRPr="00141DD7">
        <w:rPr>
          <w:lang w:eastAsia="en-GB"/>
        </w:rPr>
        <w:t xml:space="preserve"> </w:t>
      </w:r>
      <m:oMath>
        <m:r>
          <w:rPr>
            <w:rFonts w:ascii="Cambria Math" w:eastAsiaTheme="minorEastAsia" w:hAnsi="Cambria Math"/>
          </w:rPr>
          <m:t>I=m</m:t>
        </m:r>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2</m:t>
            </m:r>
          </m:sup>
        </m:sSup>
        <m:r>
          <w:rPr>
            <w:rFonts w:ascii="Cambria Math" w:eastAsiaTheme="minorEastAsia" w:hAnsi="Cambria Math"/>
          </w:rPr>
          <m:t xml:space="preserve"> ,</m:t>
        </m:r>
      </m:oMath>
      <w:r w:rsidR="005C3987">
        <w:rPr>
          <w:rFonts w:eastAsiaTheme="minorEastAsia"/>
        </w:rPr>
        <w:t xml:space="preserve"> </w:t>
      </w:r>
      <w:r w:rsidRPr="00141DD7">
        <w:rPr>
          <w:lang w:eastAsia="en-GB"/>
        </w:rPr>
        <w:t>for simplified rotational energy calculations.</w:t>
      </w:r>
    </w:p>
    <w:p w14:paraId="7B3CEA76" w14:textId="019819F6" w:rsidR="00141DD7" w:rsidRPr="00141DD7" w:rsidRDefault="00141DD7" w:rsidP="00141DD7">
      <w:pPr>
        <w:rPr>
          <w:lang w:eastAsia="en-GB"/>
        </w:rPr>
      </w:pPr>
      <w:r w:rsidRPr="00141DD7">
        <w:rPr>
          <w:lang w:eastAsia="en-GB"/>
        </w:rPr>
        <w:t xml:space="preserve">Furthermore, Material strength limitations were ignored except where the </w:t>
      </w:r>
      <w:r w:rsidR="005C3987" w:rsidRPr="00695157">
        <w:rPr>
          <w:lang w:eastAsia="en-GB"/>
        </w:rPr>
        <w:t>50,000-rpm</w:t>
      </w:r>
      <w:r w:rsidRPr="00141DD7">
        <w:rPr>
          <w:lang w:eastAsia="en-GB"/>
        </w:rPr>
        <w:t xml:space="preserve"> design constraint was applied. As the system was assumed to operate in a vacuum chamber </w:t>
      </w:r>
      <w:r w:rsidR="00D77857" w:rsidRPr="00695157">
        <w:rPr>
          <w:lang w:eastAsia="en-GB"/>
        </w:rPr>
        <w:t>(as</w:t>
      </w:r>
      <w:r w:rsidRPr="00141DD7">
        <w:rPr>
          <w:lang w:eastAsia="en-GB"/>
        </w:rPr>
        <w:t xml:space="preserve"> stated in the specification), Heat loss due to bearing friction, air drag, and electrical conversion were ignored</w:t>
      </w:r>
      <w:sdt>
        <w:sdtPr>
          <w:rPr>
            <w:lang w:eastAsia="en-GB"/>
          </w:rPr>
          <w:id w:val="1204210031"/>
          <w:citation/>
        </w:sdtPr>
        <w:sdtContent>
          <w:r w:rsidR="00695157" w:rsidRPr="00695157">
            <w:rPr>
              <w:lang w:eastAsia="en-GB"/>
            </w:rPr>
            <w:fldChar w:fldCharType="begin"/>
          </w:r>
          <w:r w:rsidR="00695157" w:rsidRPr="00695157">
            <w:rPr>
              <w:lang w:eastAsia="en-GB"/>
            </w:rPr>
            <w:instrText xml:space="preserve">CITATION Eug24 \l 2057 </w:instrText>
          </w:r>
          <w:r w:rsidR="00695157" w:rsidRPr="00695157">
            <w:rPr>
              <w:lang w:eastAsia="en-GB"/>
            </w:rPr>
            <w:fldChar w:fldCharType="separate"/>
          </w:r>
          <w:r w:rsidR="00695157" w:rsidRPr="00695157">
            <w:rPr>
              <w:noProof/>
              <w:lang w:eastAsia="en-GB"/>
            </w:rPr>
            <w:t xml:space="preserve"> (Bryce, 2024)</w:t>
          </w:r>
          <w:r w:rsidR="00695157" w:rsidRPr="00695157">
            <w:rPr>
              <w:lang w:eastAsia="en-GB"/>
            </w:rPr>
            <w:fldChar w:fldCharType="end"/>
          </w:r>
        </w:sdtContent>
      </w:sdt>
      <w:r w:rsidRPr="00141DD7">
        <w:rPr>
          <w:lang w:eastAsia="en-GB"/>
        </w:rPr>
        <w:t xml:space="preserve">. Similarly, </w:t>
      </w:r>
      <w:r w:rsidR="00D77857" w:rsidRPr="00695157">
        <w:rPr>
          <w:lang w:eastAsia="en-GB"/>
        </w:rPr>
        <w:t>the</w:t>
      </w:r>
      <w:r w:rsidRPr="00141DD7">
        <w:rPr>
          <w:lang w:eastAsia="en-GB"/>
        </w:rPr>
        <w:t xml:space="preserve"> re-acceleration phase also assumed 100% traction, so there was no wheel slip or loss in the drivetrain efficiency factor, apart from the combined efficiency factor</w:t>
      </w:r>
      <w:sdt>
        <w:sdtPr>
          <w:rPr>
            <w:lang w:eastAsia="en-GB"/>
          </w:rPr>
          <w:id w:val="-123000846"/>
          <w:citation/>
        </w:sdtPr>
        <w:sdtContent>
          <w:r w:rsidR="00695157" w:rsidRPr="00695157">
            <w:rPr>
              <w:lang w:eastAsia="en-GB"/>
            </w:rPr>
            <w:fldChar w:fldCharType="begin"/>
          </w:r>
          <w:r w:rsidR="00695157" w:rsidRPr="00695157">
            <w:rPr>
              <w:lang w:eastAsia="en-GB"/>
            </w:rPr>
            <w:instrText xml:space="preserve"> CITATION Eug24 \l 2057 </w:instrText>
          </w:r>
          <w:r w:rsidR="00695157" w:rsidRPr="00695157">
            <w:rPr>
              <w:lang w:eastAsia="en-GB"/>
            </w:rPr>
            <w:fldChar w:fldCharType="separate"/>
          </w:r>
          <w:r w:rsidR="00695157" w:rsidRPr="00695157">
            <w:rPr>
              <w:noProof/>
              <w:lang w:eastAsia="en-GB"/>
            </w:rPr>
            <w:t xml:space="preserve"> (Bryce, 2024)</w:t>
          </w:r>
          <w:r w:rsidR="00695157" w:rsidRPr="00695157">
            <w:rPr>
              <w:lang w:eastAsia="en-GB"/>
            </w:rPr>
            <w:fldChar w:fldCharType="end"/>
          </w:r>
        </w:sdtContent>
      </w:sdt>
      <w:r w:rsidRPr="00141DD7">
        <w:rPr>
          <w:lang w:eastAsia="en-GB"/>
        </w:rPr>
        <w:t>.</w:t>
      </w:r>
    </w:p>
    <w:p w14:paraId="6AFB9977" w14:textId="10012FF4" w:rsidR="00141DD7" w:rsidRPr="00141DD7" w:rsidRDefault="00141DD7" w:rsidP="00141DD7">
      <w:pPr>
        <w:rPr>
          <w:lang w:eastAsia="en-GB"/>
        </w:rPr>
      </w:pPr>
      <w:r w:rsidRPr="00141DD7">
        <w:rPr>
          <w:lang w:eastAsia="en-GB"/>
        </w:rPr>
        <w:t xml:space="preserve">Moreover, </w:t>
      </w:r>
      <w:r w:rsidR="005C3987" w:rsidRPr="00695157">
        <w:rPr>
          <w:lang w:eastAsia="en-GB"/>
        </w:rPr>
        <w:t>in</w:t>
      </w:r>
      <w:r w:rsidRPr="00141DD7">
        <w:rPr>
          <w:lang w:eastAsia="en-GB"/>
        </w:rPr>
        <w:t xml:space="preserve"> all calculations the vehicle mass was assumed constant and that energy storage or recovery took place instantaneously with no time delay. In addition, energy losses related to auxiliary systems were not considered. These simplifications generate a</w:t>
      </w:r>
      <w:r w:rsidR="00A651B7" w:rsidRPr="00695157">
        <w:rPr>
          <w:lang w:eastAsia="en-GB"/>
        </w:rPr>
        <w:t>n i</w:t>
      </w:r>
      <w:r w:rsidRPr="00141DD7">
        <w:rPr>
          <w:lang w:eastAsia="en-GB"/>
        </w:rPr>
        <w:t>dealistic system performance, as real-world energy recovery would be reduced due to resistive</w:t>
      </w:r>
      <w:r w:rsidR="00A651B7" w:rsidRPr="00695157">
        <w:rPr>
          <w:lang w:eastAsia="en-GB"/>
        </w:rPr>
        <w:t>/</w:t>
      </w:r>
      <w:r w:rsidRPr="00141DD7">
        <w:rPr>
          <w:lang w:eastAsia="en-GB"/>
        </w:rPr>
        <w:t>thermal losses that are not taken into account with the theoretical model.</w:t>
      </w:r>
    </w:p>
    <w:p w14:paraId="2E59F968" w14:textId="77777777" w:rsidR="00141DD7" w:rsidRPr="00CC3101" w:rsidRDefault="00141DD7" w:rsidP="00EB0B8F">
      <w:pPr>
        <w:rPr>
          <w:lang w:eastAsia="en-GB"/>
        </w:rPr>
      </w:pPr>
    </w:p>
    <w:p w14:paraId="1AC26402" w14:textId="77777777" w:rsidR="00CC3101" w:rsidRDefault="00CC3101" w:rsidP="00B73AF6">
      <w:pPr>
        <w:rPr>
          <w:rFonts w:ascii="Times New Roman" w:eastAsia="Times New Roman" w:hAnsi="Times New Roman" w:cs="Times New Roman"/>
          <w:color w:val="000000"/>
          <w:kern w:val="0"/>
          <w:lang w:eastAsia="en-GB"/>
          <w14:ligatures w14:val="none"/>
        </w:rPr>
      </w:pPr>
    </w:p>
    <w:p w14:paraId="6AACBA7B" w14:textId="77777777" w:rsidR="00CC3101" w:rsidRDefault="00CC3101" w:rsidP="00B73AF6">
      <w:pPr>
        <w:rPr>
          <w:rFonts w:ascii="Times New Roman" w:eastAsia="Times New Roman" w:hAnsi="Times New Roman" w:cs="Times New Roman"/>
          <w:color w:val="000000"/>
          <w:kern w:val="0"/>
          <w:lang w:eastAsia="en-GB"/>
          <w14:ligatures w14:val="none"/>
        </w:rPr>
      </w:pPr>
    </w:p>
    <w:p w14:paraId="1FF55262" w14:textId="341AE979" w:rsidR="00BC528A" w:rsidRDefault="00BC528A" w:rsidP="00695157">
      <w:pPr>
        <w:pStyle w:val="Heading1"/>
        <w:numPr>
          <w:ilvl w:val="0"/>
          <w:numId w:val="0"/>
        </w:numPr>
      </w:pPr>
    </w:p>
    <w:p w14:paraId="721BE396" w14:textId="77777777" w:rsidR="00815CB2" w:rsidRPr="00815CB2" w:rsidRDefault="00815CB2" w:rsidP="00815CB2"/>
    <w:bookmarkStart w:id="45" w:name="_Toc213852709" w:displacedByCustomXml="next"/>
    <w:sdt>
      <w:sdtPr>
        <w:rPr>
          <w:rFonts w:eastAsiaTheme="minorHAnsi"/>
          <w:color w:val="auto"/>
          <w:sz w:val="24"/>
          <w:szCs w:val="24"/>
          <w:u w:val="none"/>
        </w:rPr>
        <w:id w:val="884600545"/>
        <w:docPartObj>
          <w:docPartGallery w:val="Bibliographies"/>
          <w:docPartUnique/>
        </w:docPartObj>
      </w:sdtPr>
      <w:sdtContent>
        <w:p w14:paraId="0B1A19C6" w14:textId="13C57D19" w:rsidR="00695157" w:rsidRDefault="00695157">
          <w:pPr>
            <w:pStyle w:val="Heading1"/>
          </w:pPr>
          <w:r>
            <w:t>Bibliography</w:t>
          </w:r>
          <w:bookmarkEnd w:id="45"/>
        </w:p>
        <w:sdt>
          <w:sdtPr>
            <w:id w:val="111145805"/>
            <w:bibliography/>
          </w:sdtPr>
          <w:sdtContent>
            <w:p w14:paraId="5F9CD388" w14:textId="77777777" w:rsidR="00695157" w:rsidRDefault="00695157" w:rsidP="00695157">
              <w:pPr>
                <w:pStyle w:val="Bibliography"/>
                <w:rPr>
                  <w:noProof/>
                  <w:kern w:val="0"/>
                  <w14:ligatures w14:val="none"/>
                </w:rPr>
              </w:pPr>
              <w:r>
                <w:fldChar w:fldCharType="begin"/>
              </w:r>
              <w:r>
                <w:instrText xml:space="preserve"> BIBLIOGRAPHY </w:instrText>
              </w:r>
              <w:r>
                <w:fldChar w:fldCharType="separate"/>
              </w:r>
              <w:r>
                <w:rPr>
                  <w:noProof/>
                </w:rPr>
                <w:t xml:space="preserve">Active Power, 2024. </w:t>
              </w:r>
              <w:r>
                <w:rPr>
                  <w:i/>
                  <w:iCs/>
                  <w:noProof/>
                </w:rPr>
                <w:t xml:space="preserve">Optimizing Energy Storage: Unveiling the Advantages of Flywheel UPS Systems over Chemical Batteries. </w:t>
              </w:r>
              <w:r>
                <w:rPr>
                  <w:noProof/>
                </w:rPr>
                <w:t xml:space="preserve">[Online] </w:t>
              </w:r>
              <w:r>
                <w:rPr>
                  <w:noProof/>
                </w:rPr>
                <w:br/>
                <w:t xml:space="preserve">Available at: </w:t>
              </w:r>
              <w:r>
                <w:rPr>
                  <w:noProof/>
                  <w:u w:val="single"/>
                </w:rPr>
                <w:t>https://www.activepower.com/wp-content/uploads/2024/04/Optimizing-Energy-Storage.pdf</w:t>
              </w:r>
              <w:r>
                <w:rPr>
                  <w:noProof/>
                </w:rPr>
                <w:br/>
                <w:t>[Accessed 5 November 2025].</w:t>
              </w:r>
            </w:p>
            <w:p w14:paraId="1E6BE2B2" w14:textId="77777777" w:rsidR="00695157" w:rsidRDefault="00695157" w:rsidP="00695157">
              <w:pPr>
                <w:pStyle w:val="Bibliography"/>
                <w:rPr>
                  <w:noProof/>
                </w:rPr>
              </w:pPr>
              <w:r>
                <w:rPr>
                  <w:noProof/>
                </w:rPr>
                <w:t xml:space="preserve">Adcock, I., 2014. </w:t>
              </w:r>
              <w:r>
                <w:rPr>
                  <w:i/>
                  <w:iCs/>
                  <w:noProof/>
                </w:rPr>
                <w:t xml:space="preserve">Volvo Flybrid KERS technology. </w:t>
              </w:r>
              <w:r>
                <w:rPr>
                  <w:noProof/>
                </w:rPr>
                <w:t xml:space="preserve">[Online] </w:t>
              </w:r>
              <w:r>
                <w:rPr>
                  <w:noProof/>
                </w:rPr>
                <w:br/>
                <w:t xml:space="preserve">Available at: </w:t>
              </w:r>
              <w:r>
                <w:rPr>
                  <w:noProof/>
                  <w:u w:val="single"/>
                </w:rPr>
                <w:t>https://www.just-auto.com/features/analysis-volvo-flybrid-kers-technology/?cf-view</w:t>
              </w:r>
              <w:r>
                <w:rPr>
                  <w:noProof/>
                </w:rPr>
                <w:br/>
                <w:t>[Accessed 6 November 2025].</w:t>
              </w:r>
            </w:p>
            <w:p w14:paraId="2BE49BC9" w14:textId="77777777" w:rsidR="00695157" w:rsidRDefault="00695157" w:rsidP="00695157">
              <w:pPr>
                <w:pStyle w:val="Bibliography"/>
                <w:rPr>
                  <w:noProof/>
                </w:rPr>
              </w:pPr>
              <w:r>
                <w:rPr>
                  <w:noProof/>
                </w:rPr>
                <w:t xml:space="preserve">Bai, S., 2021. </w:t>
              </w:r>
              <w:r>
                <w:rPr>
                  <w:i/>
                  <w:iCs/>
                  <w:noProof/>
                </w:rPr>
                <w:t xml:space="preserve">Science Direct. </w:t>
              </w:r>
              <w:r>
                <w:rPr>
                  <w:noProof/>
                </w:rPr>
                <w:t xml:space="preserve">[Online] </w:t>
              </w:r>
              <w:r>
                <w:rPr>
                  <w:noProof/>
                </w:rPr>
                <w:br/>
                <w:t xml:space="preserve">Available at: </w:t>
              </w:r>
              <w:r>
                <w:rPr>
                  <w:noProof/>
                  <w:u w:val="single"/>
                </w:rPr>
                <w:t>https://www.sciencedirect.com/topics/engineering/kinetic-energy-recovery-system#:~:text=13.,almost%2033%25%20%5B104%5D.</w:t>
              </w:r>
              <w:r>
                <w:rPr>
                  <w:noProof/>
                </w:rPr>
                <w:br/>
                <w:t>[Accessed 6 November 2025].</w:t>
              </w:r>
            </w:p>
            <w:p w14:paraId="7C392EAE" w14:textId="77777777" w:rsidR="00695157" w:rsidRDefault="00695157" w:rsidP="00695157">
              <w:pPr>
                <w:pStyle w:val="Bibliography"/>
                <w:rPr>
                  <w:noProof/>
                </w:rPr>
              </w:pPr>
              <w:r>
                <w:rPr>
                  <w:noProof/>
                </w:rPr>
                <w:t xml:space="preserve">BBC, 2024. </w:t>
              </w:r>
              <w:r>
                <w:rPr>
                  <w:i/>
                  <w:iCs/>
                  <w:noProof/>
                </w:rPr>
                <w:t xml:space="preserve">2009 BBC F1 explanation of KERS &amp; look at Williams flywheel system. </w:t>
              </w:r>
              <w:r>
                <w:rPr>
                  <w:noProof/>
                </w:rPr>
                <w:t xml:space="preserve">[Online] </w:t>
              </w:r>
              <w:r>
                <w:rPr>
                  <w:noProof/>
                </w:rPr>
                <w:br/>
                <w:t xml:space="preserve">Available at: </w:t>
              </w:r>
              <w:r>
                <w:rPr>
                  <w:noProof/>
                  <w:u w:val="single"/>
                </w:rPr>
                <w:t>https://www.youtube.com/watch?v=SswAHQGaUiA&amp;t=84s</w:t>
              </w:r>
              <w:r>
                <w:rPr>
                  <w:noProof/>
                </w:rPr>
                <w:br/>
                <w:t>[Accessed 6 November 2025].</w:t>
              </w:r>
            </w:p>
            <w:p w14:paraId="38C0C00C" w14:textId="77777777" w:rsidR="00695157" w:rsidRDefault="00695157" w:rsidP="00695157">
              <w:pPr>
                <w:pStyle w:val="Bibliography"/>
                <w:rPr>
                  <w:noProof/>
                </w:rPr>
              </w:pPr>
              <w:r>
                <w:rPr>
                  <w:noProof/>
                </w:rPr>
                <w:t xml:space="preserve">Beacon Power, n.d. </w:t>
              </w:r>
              <w:r>
                <w:rPr>
                  <w:i/>
                  <w:iCs/>
                  <w:noProof/>
                </w:rPr>
                <w:t xml:space="preserve">Flywheel Energy Storage Systems. </w:t>
              </w:r>
              <w:r>
                <w:rPr>
                  <w:noProof/>
                </w:rPr>
                <w:t xml:space="preserve">[Online] </w:t>
              </w:r>
              <w:r>
                <w:rPr>
                  <w:noProof/>
                </w:rPr>
                <w:br/>
                <w:t xml:space="preserve">Available at: </w:t>
              </w:r>
              <w:r>
                <w:rPr>
                  <w:noProof/>
                  <w:u w:val="single"/>
                </w:rPr>
                <w:t>https://beaconpower.com/wp-content/themes/beaconpower/inc/beacon_power_brochure_032514.pdf</w:t>
              </w:r>
              <w:r>
                <w:rPr>
                  <w:noProof/>
                </w:rPr>
                <w:br/>
                <w:t>[Accessed 5 November 2025].</w:t>
              </w:r>
            </w:p>
            <w:p w14:paraId="5594697F" w14:textId="77777777" w:rsidR="00695157" w:rsidRDefault="00695157" w:rsidP="00695157">
              <w:pPr>
                <w:pStyle w:val="Bibliography"/>
                <w:rPr>
                  <w:noProof/>
                </w:rPr>
              </w:pPr>
              <w:r>
                <w:rPr>
                  <w:noProof/>
                </w:rPr>
                <w:t xml:space="preserve">Bender, D., 2016. </w:t>
              </w:r>
              <w:r>
                <w:rPr>
                  <w:i/>
                  <w:iCs/>
                  <w:noProof/>
                </w:rPr>
                <w:t xml:space="preserve">Storing Energy. </w:t>
              </w:r>
              <w:r>
                <w:rPr>
                  <w:noProof/>
                </w:rPr>
                <w:t xml:space="preserve">[Online] </w:t>
              </w:r>
              <w:r>
                <w:rPr>
                  <w:noProof/>
                </w:rPr>
                <w:br/>
                <w:t xml:space="preserve">Available at: </w:t>
              </w:r>
              <w:r>
                <w:rPr>
                  <w:noProof/>
                  <w:u w:val="single"/>
                </w:rPr>
                <w:t>https://www.sciencedirect.com/topics/engineering/engine-flywheel</w:t>
              </w:r>
              <w:r>
                <w:rPr>
                  <w:noProof/>
                </w:rPr>
                <w:br/>
                <w:t>[Accessed 5 November 2025].</w:t>
              </w:r>
            </w:p>
            <w:p w14:paraId="399FFE82" w14:textId="77777777" w:rsidR="00695157" w:rsidRDefault="00695157" w:rsidP="00695157">
              <w:pPr>
                <w:pStyle w:val="Bibliography"/>
                <w:rPr>
                  <w:noProof/>
                </w:rPr>
              </w:pPr>
              <w:r>
                <w:rPr>
                  <w:noProof/>
                </w:rPr>
                <w:lastRenderedPageBreak/>
                <w:t xml:space="preserve">Bryce, E., 2024. </w:t>
              </w:r>
              <w:r>
                <w:rPr>
                  <w:i/>
                  <w:iCs/>
                  <w:noProof/>
                </w:rPr>
                <w:t xml:space="preserve">Flywheel Energy Storage: A Promising Alternative to Batteries for Balancing Solar Power. </w:t>
              </w:r>
              <w:r>
                <w:rPr>
                  <w:noProof/>
                </w:rPr>
                <w:t xml:space="preserve">[Online] </w:t>
              </w:r>
              <w:r>
                <w:rPr>
                  <w:noProof/>
                </w:rPr>
                <w:br/>
                <w:t xml:space="preserve">Available at: </w:t>
              </w:r>
              <w:r>
                <w:rPr>
                  <w:noProof/>
                  <w:u w:val="single"/>
                </w:rPr>
                <w:t>https://www.bryceenergyservices.com/2024/10/05/flywheel-energy-storage-a-promising-alternative-to-batteries/</w:t>
              </w:r>
              <w:r>
                <w:rPr>
                  <w:noProof/>
                </w:rPr>
                <w:br/>
                <w:t>[Accessed 11 November 2025].</w:t>
              </w:r>
            </w:p>
            <w:p w14:paraId="49F3A51B" w14:textId="77777777" w:rsidR="00695157" w:rsidRDefault="00695157" w:rsidP="00695157">
              <w:pPr>
                <w:pStyle w:val="Bibliography"/>
                <w:rPr>
                  <w:noProof/>
                </w:rPr>
              </w:pPr>
              <w:r>
                <w:rPr>
                  <w:noProof/>
                </w:rPr>
                <w:t xml:space="preserve">Christian.M, n.d. </w:t>
              </w:r>
              <w:r>
                <w:rPr>
                  <w:i/>
                  <w:iCs/>
                  <w:noProof/>
                </w:rPr>
                <w:t xml:space="preserve">Flywheel Energy Storage. </w:t>
              </w:r>
              <w:r>
                <w:rPr>
                  <w:noProof/>
                </w:rPr>
                <w:t xml:space="preserve">[Online] </w:t>
              </w:r>
              <w:r>
                <w:rPr>
                  <w:noProof/>
                </w:rPr>
                <w:br/>
                <w:t xml:space="preserve">Available at: </w:t>
              </w:r>
              <w:r>
                <w:rPr>
                  <w:noProof/>
                  <w:u w:val="single"/>
                </w:rPr>
                <w:t>https://www.aquaswitch.co.uk/blog/flywheel-energy-storage/</w:t>
              </w:r>
              <w:r>
                <w:rPr>
                  <w:noProof/>
                </w:rPr>
                <w:br/>
                <w:t>[Accessed 6 November 2025].</w:t>
              </w:r>
            </w:p>
            <w:p w14:paraId="2311DB85" w14:textId="77777777" w:rsidR="00695157" w:rsidRDefault="00695157" w:rsidP="00695157">
              <w:pPr>
                <w:pStyle w:val="Bibliography"/>
                <w:rPr>
                  <w:noProof/>
                </w:rPr>
              </w:pPr>
              <w:r>
                <w:rPr>
                  <w:noProof/>
                </w:rPr>
                <w:t xml:space="preserve">Collins, S., 2011. </w:t>
              </w:r>
              <w:r>
                <w:rPr>
                  <w:i/>
                  <w:iCs/>
                  <w:noProof/>
                </w:rPr>
                <w:t xml:space="preserve">Flywheel hybrid systems (KERS). </w:t>
              </w:r>
              <w:r>
                <w:rPr>
                  <w:noProof/>
                </w:rPr>
                <w:t xml:space="preserve">[Online] </w:t>
              </w:r>
              <w:r>
                <w:rPr>
                  <w:noProof/>
                </w:rPr>
                <w:br/>
                <w:t xml:space="preserve">Available at: </w:t>
              </w:r>
              <w:r>
                <w:rPr>
                  <w:noProof/>
                  <w:u w:val="single"/>
                </w:rPr>
                <w:t>https://www.racecar-engineering.com/articles/f1/flywheel-hybrid-systems-kers/</w:t>
              </w:r>
              <w:r>
                <w:rPr>
                  <w:noProof/>
                </w:rPr>
                <w:br/>
                <w:t>[Accessed 6 November 2025].</w:t>
              </w:r>
            </w:p>
            <w:p w14:paraId="7F1F4791" w14:textId="77777777" w:rsidR="00695157" w:rsidRDefault="00695157" w:rsidP="00695157">
              <w:pPr>
                <w:pStyle w:val="Bibliography"/>
                <w:rPr>
                  <w:noProof/>
                </w:rPr>
              </w:pPr>
              <w:r>
                <w:rPr>
                  <w:noProof/>
                </w:rPr>
                <w:t xml:space="preserve">Davies, A. H., 2011. </w:t>
              </w:r>
              <w:r>
                <w:rPr>
                  <w:i/>
                  <w:iCs/>
                  <w:noProof/>
                </w:rPr>
                <w:t xml:space="preserve">James Watt: Britain's head of steam. </w:t>
              </w:r>
              <w:r>
                <w:rPr>
                  <w:noProof/>
                </w:rPr>
                <w:t xml:space="preserve">[Online] </w:t>
              </w:r>
              <w:r>
                <w:rPr>
                  <w:noProof/>
                </w:rPr>
                <w:br/>
                <w:t xml:space="preserve">Available at: </w:t>
              </w:r>
              <w:r>
                <w:rPr>
                  <w:noProof/>
                  <w:u w:val="single"/>
                </w:rPr>
                <w:t>https://www.telegraph.co.uk/news/science/8367976/James-Watt-Britains-head-of-steam.html</w:t>
              </w:r>
              <w:r>
                <w:rPr>
                  <w:noProof/>
                </w:rPr>
                <w:br/>
                <w:t>[Accessed 5 November 2025].</w:t>
              </w:r>
            </w:p>
            <w:p w14:paraId="6E09861A" w14:textId="77777777" w:rsidR="00695157" w:rsidRDefault="00695157" w:rsidP="00695157">
              <w:pPr>
                <w:pStyle w:val="Bibliography"/>
                <w:rPr>
                  <w:noProof/>
                </w:rPr>
              </w:pPr>
              <w:r>
                <w:rPr>
                  <w:noProof/>
                </w:rPr>
                <w:t xml:space="preserve">Epectec, n.d. </w:t>
              </w:r>
              <w:r>
                <w:rPr>
                  <w:i/>
                  <w:iCs/>
                  <w:noProof/>
                </w:rPr>
                <w:t xml:space="preserve">Battery Cell Comparison. </w:t>
              </w:r>
              <w:r>
                <w:rPr>
                  <w:noProof/>
                </w:rPr>
                <w:t xml:space="preserve">[Online] </w:t>
              </w:r>
              <w:r>
                <w:rPr>
                  <w:noProof/>
                </w:rPr>
                <w:br/>
                <w:t xml:space="preserve">Available at: </w:t>
              </w:r>
              <w:r>
                <w:rPr>
                  <w:noProof/>
                  <w:u w:val="single"/>
                </w:rPr>
                <w:t>https://www.epectec.com/batteries/cell-comparison.html</w:t>
              </w:r>
              <w:r>
                <w:rPr>
                  <w:noProof/>
                </w:rPr>
                <w:br/>
                <w:t>[Accessed 14 October 2025].</w:t>
              </w:r>
            </w:p>
            <w:p w14:paraId="7E6A7A2B" w14:textId="77777777" w:rsidR="00695157" w:rsidRDefault="00695157" w:rsidP="00695157">
              <w:pPr>
                <w:pStyle w:val="Bibliography"/>
                <w:rPr>
                  <w:noProof/>
                </w:rPr>
              </w:pPr>
              <w:r>
                <w:rPr>
                  <w:noProof/>
                </w:rPr>
                <w:t xml:space="preserve">Etpa, n.d. </w:t>
              </w:r>
              <w:r>
                <w:rPr>
                  <w:i/>
                  <w:iCs/>
                  <w:noProof/>
                </w:rPr>
                <w:t xml:space="preserve">Flywheel Energy Storage. </w:t>
              </w:r>
              <w:r>
                <w:rPr>
                  <w:noProof/>
                </w:rPr>
                <w:t xml:space="preserve">[Online] </w:t>
              </w:r>
              <w:r>
                <w:rPr>
                  <w:noProof/>
                </w:rPr>
                <w:br/>
                <w:t xml:space="preserve">Available at: </w:t>
              </w:r>
              <w:r>
                <w:rPr>
                  <w:noProof/>
                  <w:u w:val="single"/>
                </w:rPr>
                <w:t>https://www.etpa.nl/knowledge-base/technology/flywheel-energy-storage</w:t>
              </w:r>
              <w:r>
                <w:rPr>
                  <w:noProof/>
                </w:rPr>
                <w:br/>
                <w:t>[Accessed 5 November 2025].</w:t>
              </w:r>
            </w:p>
            <w:p w14:paraId="55DDC505" w14:textId="77777777" w:rsidR="00695157" w:rsidRDefault="00695157" w:rsidP="00695157">
              <w:pPr>
                <w:pStyle w:val="Bibliography"/>
                <w:rPr>
                  <w:noProof/>
                </w:rPr>
              </w:pPr>
              <w:r>
                <w:rPr>
                  <w:noProof/>
                </w:rPr>
                <w:t xml:space="preserve">Green Car Guide, 2019. </w:t>
              </w:r>
              <w:r>
                <w:rPr>
                  <w:i/>
                  <w:iCs/>
                  <w:noProof/>
                </w:rPr>
                <w:t xml:space="preserve">VOLVO’S FLYWHEEL KERS PUTS A NEW SPIN ON HYBRID CARS. </w:t>
              </w:r>
              <w:r>
                <w:rPr>
                  <w:noProof/>
                </w:rPr>
                <w:t xml:space="preserve">[Online] </w:t>
              </w:r>
              <w:r>
                <w:rPr>
                  <w:noProof/>
                </w:rPr>
                <w:br/>
                <w:t xml:space="preserve">Available at: </w:t>
              </w:r>
              <w:r>
                <w:rPr>
                  <w:noProof/>
                  <w:u w:val="single"/>
                </w:rPr>
                <w:t>https://www.greencarguide.co.uk/features/volvos-flywheel-kers-puts-a-new-spin-on-hybrid-cars/</w:t>
              </w:r>
            </w:p>
            <w:p w14:paraId="37DC4555" w14:textId="77777777" w:rsidR="00695157" w:rsidRDefault="00695157" w:rsidP="00695157">
              <w:pPr>
                <w:pStyle w:val="Bibliography"/>
                <w:rPr>
                  <w:noProof/>
                </w:rPr>
              </w:pPr>
              <w:r>
                <w:rPr>
                  <w:noProof/>
                </w:rPr>
                <w:lastRenderedPageBreak/>
                <w:t xml:space="preserve">Hagler, G., 2019. </w:t>
              </w:r>
              <w:r>
                <w:rPr>
                  <w:i/>
                  <w:iCs/>
                  <w:noProof/>
                </w:rPr>
                <w:t xml:space="preserve">Flywheels. </w:t>
              </w:r>
              <w:r>
                <w:rPr>
                  <w:noProof/>
                </w:rPr>
                <w:t xml:space="preserve">[Online] </w:t>
              </w:r>
              <w:r>
                <w:rPr>
                  <w:noProof/>
                </w:rPr>
                <w:br/>
                <w:t xml:space="preserve">Available at: </w:t>
              </w:r>
              <w:r>
                <w:rPr>
                  <w:noProof/>
                  <w:u w:val="single"/>
                </w:rPr>
                <w:t>https://www.ebsco.com/research-starters/engineering/flywheel</w:t>
              </w:r>
              <w:r>
                <w:rPr>
                  <w:noProof/>
                </w:rPr>
                <w:br/>
                <w:t>[Accessed 5 November 2025].</w:t>
              </w:r>
            </w:p>
            <w:p w14:paraId="185C92AA" w14:textId="77777777" w:rsidR="00695157" w:rsidRDefault="00695157" w:rsidP="00695157">
              <w:pPr>
                <w:pStyle w:val="Bibliography"/>
                <w:rPr>
                  <w:noProof/>
                </w:rPr>
              </w:pPr>
              <w:r>
                <w:rPr>
                  <w:noProof/>
                </w:rPr>
                <w:t xml:space="preserve">Ingram, A., 2013. </w:t>
              </w:r>
              <w:r>
                <w:rPr>
                  <w:i/>
                  <w:iCs/>
                  <w:noProof/>
                </w:rPr>
                <w:t xml:space="preserve">Volvo Flywheel Hybrid System (aka KERS) Tests Completed Successfully. </w:t>
              </w:r>
              <w:r>
                <w:rPr>
                  <w:noProof/>
                </w:rPr>
                <w:t xml:space="preserve">[Online] </w:t>
              </w:r>
              <w:r>
                <w:rPr>
                  <w:noProof/>
                </w:rPr>
                <w:br/>
                <w:t xml:space="preserve">Available at: </w:t>
              </w:r>
              <w:r>
                <w:rPr>
                  <w:noProof/>
                  <w:u w:val="single"/>
                </w:rPr>
                <w:t>https://www.greencarreports.com/news/1083772_volvo-flywheel-hybrid-system-aka-kers-tests-completed-successfully#:~:text=According%20to%20our%20sister%20site,GreenCarReports%20on%20Facebook%20and%20Twitter.</w:t>
              </w:r>
              <w:r>
                <w:rPr>
                  <w:noProof/>
                </w:rPr>
                <w:br/>
                <w:t>[Accessed 6 November 2025].</w:t>
              </w:r>
            </w:p>
            <w:p w14:paraId="327353DB" w14:textId="77777777" w:rsidR="00695157" w:rsidRDefault="00695157" w:rsidP="00695157">
              <w:pPr>
                <w:pStyle w:val="Bibliography"/>
                <w:rPr>
                  <w:noProof/>
                </w:rPr>
              </w:pPr>
              <w:r>
                <w:rPr>
                  <w:noProof/>
                </w:rPr>
                <w:t xml:space="preserve">Kesgin, M. G., n.d. </w:t>
              </w:r>
              <w:r>
                <w:rPr>
                  <w:i/>
                  <w:iCs/>
                  <w:noProof/>
                </w:rPr>
                <w:t xml:space="preserve">Overview of Flywheel Systems for Renewable Energy Storage with a Design Study for High-speed Axial-flux Permanent-magnet Machines. </w:t>
              </w:r>
              <w:r>
                <w:rPr>
                  <w:noProof/>
                </w:rPr>
                <w:t xml:space="preserve">[Online] </w:t>
              </w:r>
              <w:r>
                <w:rPr>
                  <w:noProof/>
                </w:rPr>
                <w:br/>
                <w:t xml:space="preserve">Available at: </w:t>
              </w:r>
              <w:r>
                <w:rPr>
                  <w:noProof/>
                  <w:u w:val="single"/>
                </w:rPr>
                <w:t>https://sparklab.engr.uky.edu/sites/spark/files/2019%20IEEE%20ICRERA%20UKSpark%20Overview%20Flywheel.pdf?utm_source=chatgpt.com</w:t>
              </w:r>
              <w:r>
                <w:rPr>
                  <w:noProof/>
                </w:rPr>
                <w:br/>
                <w:t>[Accessed 14 October 2025].</w:t>
              </w:r>
            </w:p>
            <w:p w14:paraId="0D64D912" w14:textId="77777777" w:rsidR="00695157" w:rsidRDefault="00695157" w:rsidP="00695157">
              <w:pPr>
                <w:pStyle w:val="Bibliography"/>
                <w:rPr>
                  <w:noProof/>
                </w:rPr>
              </w:pPr>
              <w:r>
                <w:rPr>
                  <w:noProof/>
                </w:rPr>
                <w:t xml:space="preserve">LaMonica, M., 2011. </w:t>
              </w:r>
              <w:r>
                <w:rPr>
                  <w:i/>
                  <w:iCs/>
                  <w:noProof/>
                </w:rPr>
                <w:t xml:space="preserve">Flywheel storage maker Beacon Power declares bankruptcy. </w:t>
              </w:r>
              <w:r>
                <w:rPr>
                  <w:noProof/>
                </w:rPr>
                <w:t xml:space="preserve">[Online] </w:t>
              </w:r>
              <w:r>
                <w:rPr>
                  <w:noProof/>
                </w:rPr>
                <w:br/>
                <w:t xml:space="preserve">Available at: </w:t>
              </w:r>
              <w:r>
                <w:rPr>
                  <w:noProof/>
                  <w:u w:val="single"/>
                </w:rPr>
                <w:t>https://www.cnet.com/culture/flywheel-storage-maker-beacon-power-declares-bankruptcy/</w:t>
              </w:r>
              <w:r>
                <w:rPr>
                  <w:noProof/>
                </w:rPr>
                <w:br/>
                <w:t>[Accessed 6 November 2025].</w:t>
              </w:r>
            </w:p>
            <w:p w14:paraId="70E83937" w14:textId="77777777" w:rsidR="00695157" w:rsidRDefault="00695157" w:rsidP="00695157">
              <w:pPr>
                <w:pStyle w:val="Bibliography"/>
                <w:rPr>
                  <w:noProof/>
                </w:rPr>
              </w:pPr>
              <w:r>
                <w:rPr>
                  <w:noProof/>
                </w:rPr>
                <w:t xml:space="preserve">Lesley, 2021. </w:t>
              </w:r>
              <w:r>
                <w:rPr>
                  <w:i/>
                  <w:iCs/>
                  <w:noProof/>
                </w:rPr>
                <w:t xml:space="preserve">Potter’s Wheel History | How Ancient Pottery Wheels Evolved. </w:t>
              </w:r>
              <w:r>
                <w:rPr>
                  <w:noProof/>
                </w:rPr>
                <w:t xml:space="preserve">[Online] </w:t>
              </w:r>
              <w:r>
                <w:rPr>
                  <w:noProof/>
                </w:rPr>
                <w:br/>
                <w:t xml:space="preserve">Available at: </w:t>
              </w:r>
              <w:r>
                <w:rPr>
                  <w:noProof/>
                  <w:u w:val="single"/>
                </w:rPr>
                <w:t>https://thepotterywheel.com/potters-wheel-history/</w:t>
              </w:r>
              <w:r>
                <w:rPr>
                  <w:noProof/>
                </w:rPr>
                <w:br/>
                <w:t>[Accessed 15 October 2025].</w:t>
              </w:r>
            </w:p>
            <w:p w14:paraId="17E7DD3B" w14:textId="77777777" w:rsidR="00695157" w:rsidRDefault="00695157" w:rsidP="00695157">
              <w:pPr>
                <w:pStyle w:val="Bibliography"/>
                <w:rPr>
                  <w:noProof/>
                </w:rPr>
              </w:pPr>
              <w:r>
                <w:rPr>
                  <w:noProof/>
                </w:rPr>
                <w:t xml:space="preserve">Muelaner, J., 2022. </w:t>
              </w:r>
              <w:r>
                <w:rPr>
                  <w:i/>
                  <w:iCs/>
                  <w:noProof/>
                </w:rPr>
                <w:t xml:space="preserve">What to consider when evaluating battery performance. </w:t>
              </w:r>
              <w:r>
                <w:rPr>
                  <w:noProof/>
                </w:rPr>
                <w:t xml:space="preserve">[Online] </w:t>
              </w:r>
              <w:r>
                <w:rPr>
                  <w:noProof/>
                </w:rPr>
                <w:br/>
                <w:t xml:space="preserve">Available at: </w:t>
              </w:r>
              <w:r>
                <w:rPr>
                  <w:noProof/>
                  <w:u w:val="single"/>
                </w:rPr>
                <w:t>https://www.batterypowertips.com/what-to-consider-when-evaluating-battery-performance-faq/?utm_source=chatgpt.com</w:t>
              </w:r>
              <w:r>
                <w:rPr>
                  <w:noProof/>
                </w:rPr>
                <w:br/>
                <w:t>[Accessed 14 October 2025].</w:t>
              </w:r>
            </w:p>
            <w:p w14:paraId="351EE9CA" w14:textId="77777777" w:rsidR="00695157" w:rsidRDefault="00695157" w:rsidP="00695157">
              <w:pPr>
                <w:pStyle w:val="Bibliography"/>
                <w:rPr>
                  <w:noProof/>
                </w:rPr>
              </w:pPr>
              <w:r>
                <w:rPr>
                  <w:noProof/>
                </w:rPr>
                <w:lastRenderedPageBreak/>
                <w:t xml:space="preserve">Nagali, G. S., 2024. Design of flywheel energy generation system. </w:t>
              </w:r>
              <w:r>
                <w:rPr>
                  <w:i/>
                  <w:iCs/>
                  <w:noProof/>
                </w:rPr>
                <w:t xml:space="preserve">Intellectual Journal of Energy Harvesting and Storage, </w:t>
              </w:r>
              <w:r>
                <w:rPr>
                  <w:noProof/>
                </w:rPr>
                <w:t>2(2), pp. 96-104.</w:t>
              </w:r>
            </w:p>
            <w:p w14:paraId="7DFBBD8D" w14:textId="77777777" w:rsidR="00695157" w:rsidRDefault="00695157" w:rsidP="00695157">
              <w:pPr>
                <w:pStyle w:val="Bibliography"/>
                <w:rPr>
                  <w:noProof/>
                </w:rPr>
              </w:pPr>
              <w:r>
                <w:rPr>
                  <w:noProof/>
                </w:rPr>
                <w:t xml:space="preserve">Network Rail, 2021. </w:t>
              </w:r>
              <w:r>
                <w:rPr>
                  <w:i/>
                  <w:iCs/>
                  <w:noProof/>
                </w:rPr>
                <w:t xml:space="preserve">The two unique Class 139 Parry People Movers which serve the Stourbridge town branch line. </w:t>
              </w:r>
              <w:r>
                <w:rPr>
                  <w:noProof/>
                </w:rPr>
                <w:t xml:space="preserve">[Online] </w:t>
              </w:r>
              <w:r>
                <w:rPr>
                  <w:noProof/>
                </w:rPr>
                <w:br/>
                <w:t xml:space="preserve">Available at: </w:t>
              </w:r>
              <w:r>
                <w:rPr>
                  <w:noProof/>
                  <w:u w:val="single"/>
                </w:rPr>
                <w:t>https://www.networkrailmediacentre.co.uk/resources/kisve-renx9-mxv8o-cct24-n15uw</w:t>
              </w:r>
              <w:r>
                <w:rPr>
                  <w:noProof/>
                </w:rPr>
                <w:br/>
                <w:t>[Accessed 6 November 2025].</w:t>
              </w:r>
            </w:p>
            <w:p w14:paraId="3DA3BBE4" w14:textId="77777777" w:rsidR="00695157" w:rsidRDefault="00695157" w:rsidP="00695157">
              <w:pPr>
                <w:pStyle w:val="Bibliography"/>
                <w:rPr>
                  <w:noProof/>
                </w:rPr>
              </w:pPr>
              <w:r>
                <w:rPr>
                  <w:noProof/>
                </w:rPr>
                <w:t xml:space="preserve">Olabi, A. G., 2021. </w:t>
              </w:r>
              <w:r>
                <w:rPr>
                  <w:i/>
                  <w:iCs/>
                  <w:noProof/>
                </w:rPr>
                <w:t xml:space="preserve">Critical Review of Flywheel Energy Storage System. </w:t>
              </w:r>
              <w:r>
                <w:rPr>
                  <w:noProof/>
                </w:rPr>
                <w:t xml:space="preserve">[Online] </w:t>
              </w:r>
              <w:r>
                <w:rPr>
                  <w:noProof/>
                </w:rPr>
                <w:br/>
                <w:t xml:space="preserve">Available at: </w:t>
              </w:r>
              <w:r>
                <w:rPr>
                  <w:noProof/>
                  <w:u w:val="single"/>
                </w:rPr>
                <w:t>https://www.researchgate.net/publication/350838094_Critical_Review_of_Flywheel_Energy_Storage_System</w:t>
              </w:r>
              <w:r>
                <w:rPr>
                  <w:noProof/>
                </w:rPr>
                <w:br/>
                <w:t>[Accessed 6 November 2025].</w:t>
              </w:r>
            </w:p>
            <w:p w14:paraId="4D6BE26F" w14:textId="77777777" w:rsidR="00695157" w:rsidRDefault="00695157" w:rsidP="00695157">
              <w:pPr>
                <w:pStyle w:val="Bibliography"/>
                <w:rPr>
                  <w:noProof/>
                </w:rPr>
              </w:pPr>
              <w:r>
                <w:rPr>
                  <w:noProof/>
                </w:rPr>
                <w:t xml:space="preserve">Pichot, M. A., 1997. The Flywheel Battery Containment Problem. </w:t>
              </w:r>
              <w:r>
                <w:rPr>
                  <w:i/>
                  <w:iCs/>
                  <w:noProof/>
                </w:rPr>
                <w:t xml:space="preserve">Journal of Passenger Cars, </w:t>
              </w:r>
              <w:r>
                <w:rPr>
                  <w:noProof/>
                </w:rPr>
                <w:t>Volume 106, pp. 380-389.</w:t>
              </w:r>
            </w:p>
            <w:p w14:paraId="3EDA968A" w14:textId="77777777" w:rsidR="00695157" w:rsidRDefault="00695157" w:rsidP="00695157">
              <w:pPr>
                <w:pStyle w:val="Bibliography"/>
                <w:rPr>
                  <w:noProof/>
                </w:rPr>
              </w:pPr>
              <w:r>
                <w:rPr>
                  <w:noProof/>
                </w:rPr>
                <w:t xml:space="preserve">Schaper, A., 2021. </w:t>
              </w:r>
              <w:r>
                <w:rPr>
                  <w:i/>
                  <w:iCs/>
                  <w:noProof/>
                </w:rPr>
                <w:t xml:space="preserve">Flywheel Energy Storage. </w:t>
              </w:r>
              <w:r>
                <w:rPr>
                  <w:noProof/>
                </w:rPr>
                <w:t xml:space="preserve">[Online] </w:t>
              </w:r>
              <w:r>
                <w:rPr>
                  <w:noProof/>
                </w:rPr>
                <w:br/>
                <w:t xml:space="preserve">Available at: </w:t>
              </w:r>
              <w:r>
                <w:rPr>
                  <w:noProof/>
                  <w:u w:val="single"/>
                </w:rPr>
                <w:t>https://schaperintl.com/flywheel-energy-storage/</w:t>
              </w:r>
              <w:r>
                <w:rPr>
                  <w:noProof/>
                </w:rPr>
                <w:br/>
                <w:t>[Accessed 14 October 2025].</w:t>
              </w:r>
            </w:p>
            <w:p w14:paraId="62CDFA48" w14:textId="77777777" w:rsidR="00695157" w:rsidRDefault="00695157" w:rsidP="00695157">
              <w:pPr>
                <w:pStyle w:val="Bibliography"/>
                <w:rPr>
                  <w:noProof/>
                </w:rPr>
              </w:pPr>
              <w:r>
                <w:rPr>
                  <w:noProof/>
                </w:rPr>
                <w:t xml:space="preserve">Sousa, L. d., 2011. </w:t>
              </w:r>
              <w:r>
                <w:rPr>
                  <w:i/>
                  <w:iCs/>
                  <w:noProof/>
                </w:rPr>
                <w:t xml:space="preserve">Energy storage – flywheel. </w:t>
              </w:r>
              <w:r>
                <w:rPr>
                  <w:noProof/>
                </w:rPr>
                <w:t xml:space="preserve">[Online] </w:t>
              </w:r>
              <w:r>
                <w:rPr>
                  <w:noProof/>
                </w:rPr>
                <w:br/>
                <w:t xml:space="preserve">Available at: </w:t>
              </w:r>
              <w:r>
                <w:rPr>
                  <w:noProof/>
                  <w:u w:val="single"/>
                </w:rPr>
                <w:t>https://www.resilience.org/stories/2011-10-05/energy-storage-flywheel/</w:t>
              </w:r>
              <w:r>
                <w:rPr>
                  <w:noProof/>
                </w:rPr>
                <w:br/>
                <w:t>[Accessed 11 November 2025].</w:t>
              </w:r>
            </w:p>
            <w:p w14:paraId="1307874F" w14:textId="77777777" w:rsidR="00695157" w:rsidRDefault="00695157" w:rsidP="00695157">
              <w:pPr>
                <w:pStyle w:val="Bibliography"/>
                <w:rPr>
                  <w:noProof/>
                </w:rPr>
              </w:pPr>
              <w:r>
                <w:rPr>
                  <w:noProof/>
                </w:rPr>
                <w:t xml:space="preserve">The Engineering ToolBox, 2005. </w:t>
              </w:r>
              <w:r>
                <w:rPr>
                  <w:i/>
                  <w:iCs/>
                  <w:noProof/>
                </w:rPr>
                <w:t xml:space="preserve">Flywheels - Kinetic Energy. </w:t>
              </w:r>
              <w:r>
                <w:rPr>
                  <w:noProof/>
                </w:rPr>
                <w:t xml:space="preserve">[Online] </w:t>
              </w:r>
              <w:r>
                <w:rPr>
                  <w:noProof/>
                </w:rPr>
                <w:br/>
                <w:t xml:space="preserve">Available at: </w:t>
              </w:r>
              <w:r>
                <w:rPr>
                  <w:noProof/>
                  <w:u w:val="single"/>
                </w:rPr>
                <w:t>https://www.engineeringtoolbox.com/flywheel-energy-d_945.html</w:t>
              </w:r>
              <w:r>
                <w:rPr>
                  <w:noProof/>
                </w:rPr>
                <w:br/>
                <w:t>[Accessed 14 October 2025].</w:t>
              </w:r>
            </w:p>
            <w:p w14:paraId="22DE8B70" w14:textId="77777777" w:rsidR="00695157" w:rsidRDefault="00695157" w:rsidP="00695157">
              <w:pPr>
                <w:pStyle w:val="Bibliography"/>
                <w:rPr>
                  <w:noProof/>
                </w:rPr>
              </w:pPr>
              <w:r>
                <w:rPr>
                  <w:noProof/>
                </w:rPr>
                <w:t xml:space="preserve">Ufine, 2025. </w:t>
              </w:r>
              <w:r>
                <w:rPr>
                  <w:i/>
                  <w:iCs/>
                  <w:noProof/>
                </w:rPr>
                <w:t xml:space="preserve">Comparing Mechanical Batteries and Lithium Batteries: Which Is Right for Your Application?. </w:t>
              </w:r>
              <w:r>
                <w:rPr>
                  <w:noProof/>
                </w:rPr>
                <w:t xml:space="preserve">[Online] </w:t>
              </w:r>
              <w:r>
                <w:rPr>
                  <w:noProof/>
                </w:rPr>
                <w:br/>
                <w:t xml:space="preserve">Available at: </w:t>
              </w:r>
              <w:r>
                <w:rPr>
                  <w:noProof/>
                  <w:u w:val="single"/>
                </w:rPr>
                <w:t>https://www.ufinebattery.com/blog/comparing-mechanical-batteries-and-</w:t>
              </w:r>
              <w:r>
                <w:rPr>
                  <w:noProof/>
                  <w:u w:val="single"/>
                </w:rPr>
                <w:lastRenderedPageBreak/>
                <w:t>lithium-batteries-which-is-right-for-your-application/</w:t>
              </w:r>
              <w:r>
                <w:rPr>
                  <w:noProof/>
                </w:rPr>
                <w:br/>
                <w:t>[Accessed 14 October 2025].</w:t>
              </w:r>
            </w:p>
            <w:p w14:paraId="4E9801D5" w14:textId="77777777" w:rsidR="00695157" w:rsidRDefault="00695157" w:rsidP="00695157">
              <w:pPr>
                <w:pStyle w:val="Bibliography"/>
                <w:rPr>
                  <w:noProof/>
                </w:rPr>
              </w:pPr>
              <w:r>
                <w:rPr>
                  <w:noProof/>
                </w:rPr>
                <w:t xml:space="preserve">Vijayenthran, V., 2013. </w:t>
              </w:r>
              <w:r>
                <w:rPr>
                  <w:i/>
                  <w:iCs/>
                  <w:noProof/>
                </w:rPr>
                <w:t xml:space="preserve">Volvo Completed tests of KERS, Confirms Fuel Savings of 25 Percent. </w:t>
              </w:r>
              <w:r>
                <w:rPr>
                  <w:noProof/>
                </w:rPr>
                <w:t xml:space="preserve">[Online] </w:t>
              </w:r>
              <w:r>
                <w:rPr>
                  <w:noProof/>
                </w:rPr>
                <w:br/>
                <w:t xml:space="preserve">Available at: </w:t>
              </w:r>
              <w:r>
                <w:rPr>
                  <w:noProof/>
                  <w:u w:val="single"/>
                </w:rPr>
                <w:t>https://www.motorauthority.com/news/1083745_bmw-to-offer-solar-powered-charging-systems-to-ev-customers</w:t>
              </w:r>
              <w:r>
                <w:rPr>
                  <w:noProof/>
                </w:rPr>
                <w:br/>
                <w:t>[Accessed 6 November 2025].</w:t>
              </w:r>
            </w:p>
            <w:p w14:paraId="388B206C" w14:textId="77777777" w:rsidR="00695157" w:rsidRDefault="00695157" w:rsidP="00695157">
              <w:pPr>
                <w:pStyle w:val="Bibliography"/>
                <w:rPr>
                  <w:noProof/>
                </w:rPr>
              </w:pPr>
              <w:r>
                <w:rPr>
                  <w:noProof/>
                </w:rPr>
                <w:t xml:space="preserve">Vittala, M., 2014. </w:t>
              </w:r>
              <w:r>
                <w:rPr>
                  <w:i/>
                  <w:iCs/>
                  <w:noProof/>
                </w:rPr>
                <w:t xml:space="preserve">Volvo: Kers is better than batteries. </w:t>
              </w:r>
              <w:r>
                <w:rPr>
                  <w:noProof/>
                </w:rPr>
                <w:t xml:space="preserve">[Online] </w:t>
              </w:r>
              <w:r>
                <w:rPr>
                  <w:noProof/>
                </w:rPr>
                <w:br/>
                <w:t xml:space="preserve">Available at: </w:t>
              </w:r>
              <w:r>
                <w:rPr>
                  <w:noProof/>
                  <w:u w:val="single"/>
                </w:rPr>
                <w:t>https://www.businesscar.co.uk/analysis/volvo-kers-is-better-than-batteries/?cf-view</w:t>
              </w:r>
              <w:r>
                <w:rPr>
                  <w:noProof/>
                </w:rPr>
                <w:br/>
                <w:t>[Accessed 6 November 2025].</w:t>
              </w:r>
            </w:p>
            <w:p w14:paraId="4C67931E" w14:textId="77777777" w:rsidR="00695157" w:rsidRDefault="00695157" w:rsidP="00695157">
              <w:pPr>
                <w:pStyle w:val="Bibliography"/>
                <w:rPr>
                  <w:noProof/>
                </w:rPr>
              </w:pPr>
              <w:r>
                <w:rPr>
                  <w:noProof/>
                </w:rPr>
                <w:t xml:space="preserve">WDB Group, n.d. </w:t>
              </w:r>
              <w:r>
                <w:rPr>
                  <w:i/>
                  <w:iCs/>
                  <w:noProof/>
                </w:rPr>
                <w:t xml:space="preserve">Stourbridge Hybrid Engine Flywheel. </w:t>
              </w:r>
              <w:r>
                <w:rPr>
                  <w:noProof/>
                </w:rPr>
                <w:t xml:space="preserve">[Online] </w:t>
              </w:r>
              <w:r>
                <w:rPr>
                  <w:noProof/>
                </w:rPr>
                <w:br/>
                <w:t xml:space="preserve">Available at: </w:t>
              </w:r>
              <w:r>
                <w:rPr>
                  <w:noProof/>
                  <w:u w:val="single"/>
                </w:rPr>
                <w:t>https://wdbgroup.co.uk/blog/stourbridge-hybrid-engine-flywheel/</w:t>
              </w:r>
              <w:r>
                <w:rPr>
                  <w:noProof/>
                </w:rPr>
                <w:br/>
                <w:t>[Accessed 6 November 2025].</w:t>
              </w:r>
            </w:p>
            <w:p w14:paraId="035B729C" w14:textId="489B958F" w:rsidR="00695157" w:rsidRDefault="00695157" w:rsidP="00695157">
              <w:r>
                <w:rPr>
                  <w:b/>
                  <w:bCs/>
                  <w:noProof/>
                </w:rPr>
                <w:fldChar w:fldCharType="end"/>
              </w:r>
            </w:p>
          </w:sdtContent>
        </w:sdt>
      </w:sdtContent>
    </w:sdt>
    <w:p w14:paraId="63CC6477" w14:textId="77777777" w:rsidR="00174964" w:rsidRPr="00174964" w:rsidRDefault="00174964" w:rsidP="00174964"/>
    <w:p w14:paraId="1E09CAC3" w14:textId="743B7008" w:rsidR="00731683" w:rsidRDefault="00A958A4" w:rsidP="00533639">
      <w:pPr>
        <w:pStyle w:val="Heading1"/>
      </w:pPr>
      <w:bookmarkStart w:id="46" w:name="_Toc213852710"/>
      <w:r>
        <w:t>Appendice</w:t>
      </w:r>
      <w:r w:rsidR="00D862E3">
        <w:t>s</w:t>
      </w:r>
      <w:bookmarkEnd w:id="46"/>
    </w:p>
    <w:p w14:paraId="20D2146B" w14:textId="38043AE4" w:rsidR="004F068A" w:rsidRDefault="00FF34D5" w:rsidP="00FF34D5">
      <w:pPr>
        <w:pStyle w:val="Heading2"/>
      </w:pPr>
      <w:bookmarkStart w:id="47" w:name="_Toc213852711"/>
      <w:r>
        <w:t>Appendix A</w:t>
      </w:r>
      <w:r w:rsidR="002E1AE9">
        <w:t xml:space="preserve"> – Question 5</w:t>
      </w:r>
      <w:r w:rsidR="00485B16">
        <w:t xml:space="preserve"> Calculations</w:t>
      </w:r>
      <w:bookmarkEnd w:id="47"/>
    </w:p>
    <w:p w14:paraId="027D6C30" w14:textId="77777777" w:rsidR="007E0F62" w:rsidRDefault="007E0F62" w:rsidP="007E0F62">
      <w:pPr>
        <w:pStyle w:val="Heading3"/>
      </w:pPr>
      <w:bookmarkStart w:id="48" w:name="_Toc213852712"/>
      <w:r>
        <w:t>Braking Speed</w:t>
      </w:r>
      <w:bookmarkEnd w:id="48"/>
    </w:p>
    <w:p w14:paraId="6A301507" w14:textId="10E37EA0" w:rsidR="00FF34D5" w:rsidRPr="007E0F62" w:rsidRDefault="00167504" w:rsidP="00143062">
      <w:r w:rsidRPr="007E0F62">
        <w:t xml:space="preserve">Braking speed = 20mph, therefore converted to </w:t>
      </w:r>
      <w:r w:rsidR="006A38B8" w:rsidRPr="007E0F62">
        <w:t>m</w:t>
      </w:r>
      <w:r w:rsidRPr="007E0F62">
        <w:t>/</w:t>
      </w:r>
      <w:r w:rsidR="006A38B8" w:rsidRPr="007E0F62">
        <w:t xml:space="preserve">s = </w:t>
      </w:r>
    </w:p>
    <w:p w14:paraId="14868C56" w14:textId="581AC19D" w:rsidR="006A38B8" w:rsidRPr="00922610" w:rsidRDefault="006A38B8" w:rsidP="00FF34D5">
      <w:pPr>
        <w:rPr>
          <w:rFonts w:eastAsiaTheme="minorEastAsia"/>
        </w:rPr>
      </w:pPr>
      <m:oMathPara>
        <m:oMath>
          <m:r>
            <w:rPr>
              <w:rFonts w:ascii="Cambria Math" w:hAnsi="Cambria Math"/>
            </w:rPr>
            <m:t>20 × 0.447=8.94 m/s</m:t>
          </m:r>
        </m:oMath>
      </m:oMathPara>
    </w:p>
    <w:p w14:paraId="560AD895" w14:textId="74DDCC16" w:rsidR="001E09AA" w:rsidRDefault="001E09AA" w:rsidP="001E09AA">
      <w:pPr>
        <w:rPr>
          <w:rFonts w:eastAsiaTheme="minorEastAsia"/>
        </w:rPr>
      </w:pPr>
      <w:r>
        <w:rPr>
          <w:rFonts w:eastAsiaTheme="minorEastAsia"/>
        </w:rPr>
        <w:t xml:space="preserve">Excel Formula for calculations is shown in </w:t>
      </w:r>
      <w:r w:rsidR="006066A2">
        <w:rPr>
          <w:rFonts w:eastAsiaTheme="minorEastAsia"/>
        </w:rPr>
        <w:t xml:space="preserve">Figure </w:t>
      </w:r>
      <w:r w:rsidR="00C46C96">
        <w:rPr>
          <w:rFonts w:eastAsiaTheme="minorEastAsia"/>
        </w:rPr>
        <w:t>10</w:t>
      </w:r>
      <w:r>
        <w:rPr>
          <w:rFonts w:eastAsiaTheme="minorEastAsia"/>
        </w:rPr>
        <w:t xml:space="preserve"> below.</w:t>
      </w:r>
    </w:p>
    <w:p w14:paraId="6D32AE17" w14:textId="77777777" w:rsidR="00242D1C" w:rsidRDefault="007B2265" w:rsidP="00242D1C">
      <w:pPr>
        <w:keepNext/>
      </w:pPr>
      <w:r>
        <w:rPr>
          <w:rFonts w:eastAsiaTheme="minorEastAsia"/>
          <w:noProof/>
        </w:rPr>
        <w:lastRenderedPageBreak/>
        <w:drawing>
          <wp:inline distT="0" distB="0" distL="0" distR="0" wp14:anchorId="04A7B3C3" wp14:editId="0D0D53DB">
            <wp:extent cx="5731510" cy="1259840"/>
            <wp:effectExtent l="0" t="0" r="0" b="0"/>
            <wp:docPr id="4877366" name="Picture 9"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7366" name="Picture 9" descr="A screenshot of a spreadsheet&#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1259840"/>
                    </a:xfrm>
                    <a:prstGeom prst="rect">
                      <a:avLst/>
                    </a:prstGeom>
                  </pic:spPr>
                </pic:pic>
              </a:graphicData>
            </a:graphic>
          </wp:inline>
        </w:drawing>
      </w:r>
    </w:p>
    <w:p w14:paraId="59D803F9" w14:textId="0FC727A5" w:rsidR="007E0F62" w:rsidRPr="00C6160D" w:rsidRDefault="00242D1C" w:rsidP="00C6160D">
      <w:pPr>
        <w:pStyle w:val="Caption"/>
        <w:rPr>
          <w:rFonts w:eastAsiaTheme="minorEastAsia"/>
        </w:rPr>
      </w:pPr>
      <w:bookmarkStart w:id="49" w:name="_Toc213792067"/>
      <w:r>
        <w:t xml:space="preserve">Figure </w:t>
      </w:r>
      <w:fldSimple w:instr=" SEQ Figure \* ARABIC ">
        <w:r w:rsidR="00553AE7">
          <w:rPr>
            <w:noProof/>
          </w:rPr>
          <w:t>10</w:t>
        </w:r>
      </w:fldSimple>
      <w:r>
        <w:t xml:space="preserve"> - Excel Formula for calculations of Braking Speed</w:t>
      </w:r>
      <w:bookmarkEnd w:id="49"/>
    </w:p>
    <w:p w14:paraId="3E5FA5CF" w14:textId="77777777" w:rsidR="002E1AE9" w:rsidRDefault="007E0F62" w:rsidP="002E1AE9">
      <w:pPr>
        <w:pStyle w:val="Heading3"/>
      </w:pPr>
      <w:bookmarkStart w:id="50" w:name="_Toc213852713"/>
      <w:r>
        <w:t>Vehicle KE</w:t>
      </w:r>
      <w:bookmarkEnd w:id="50"/>
      <w:r>
        <w:t xml:space="preserve"> </w:t>
      </w:r>
    </w:p>
    <w:p w14:paraId="34D736AB" w14:textId="5AB72051" w:rsidR="007E0F62" w:rsidRPr="002E1AE9" w:rsidRDefault="007E0F62" w:rsidP="007E0F62">
      <w:pPr>
        <w:rPr>
          <w:rFonts w:ascii="Cambria Math" w:eastAsiaTheme="minorEastAsia" w:hAnsi="Cambria Math"/>
        </w:rPr>
      </w:pPr>
      <w:r w:rsidRPr="007E0F62">
        <w:rPr>
          <w:rFonts w:ascii="Cambria Math" w:hAnsi="Cambria Math"/>
        </w:rPr>
        <w:br/>
      </w:r>
      <m:oMathPara>
        <m:oMath>
          <m:r>
            <m:rPr>
              <m:nor/>
            </m:rPr>
            <w:rPr>
              <w:rFonts w:ascii="Cambria Math" w:hAnsi="Cambria Math"/>
            </w:rPr>
            <m:t>KE=</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sSup>
            <m:sSupPr>
              <m:ctrlPr>
                <w:rPr>
                  <w:rFonts w:ascii="Cambria Math" w:hAnsi="Cambria Math"/>
                  <w:i/>
                </w:rPr>
              </m:ctrlPr>
            </m:sSupPr>
            <m:e>
              <m:r>
                <w:rPr>
                  <w:rFonts w:ascii="Cambria Math" w:hAnsi="Cambria Math"/>
                </w:rPr>
                <m:t>v</m:t>
              </m:r>
            </m:e>
            <m:sup>
              <m:r>
                <w:rPr>
                  <w:rFonts w:ascii="Cambria Math" w:hAnsi="Cambria Math"/>
                </w:rPr>
                <m:t>2</m:t>
              </m:r>
            </m:sup>
          </m:sSup>
        </m:oMath>
      </m:oMathPara>
    </w:p>
    <w:p w14:paraId="4DB08D25" w14:textId="67AEC1ED" w:rsidR="001E09AA" w:rsidRDefault="002E1AE9" w:rsidP="002E1AE9">
      <w:pPr>
        <w:rPr>
          <w:rFonts w:eastAsiaTheme="majorEastAsia"/>
        </w:rPr>
      </w:pPr>
      <m:oMathPara>
        <m:oMath>
          <m:r>
            <w:rPr>
              <w:rFonts w:ascii="Cambria Math" w:eastAsiaTheme="majorEastAsia" w:hAnsi="Cambria Math"/>
            </w:rPr>
            <m:t>KE=</m:t>
          </m:r>
          <m:f>
            <m:fPr>
              <m:ctrlPr>
                <w:rPr>
                  <w:rFonts w:ascii="Cambria Math" w:eastAsiaTheme="majorEastAsia" w:hAnsi="Cambria Math"/>
                  <w:i/>
                </w:rPr>
              </m:ctrlPr>
            </m:fPr>
            <m:num>
              <m:r>
                <w:rPr>
                  <w:rFonts w:ascii="Cambria Math" w:eastAsiaTheme="majorEastAsia" w:hAnsi="Cambria Math"/>
                </w:rPr>
                <m:t>1</m:t>
              </m:r>
            </m:num>
            <m:den>
              <m:r>
                <w:rPr>
                  <w:rFonts w:ascii="Cambria Math" w:eastAsiaTheme="majorEastAsia" w:hAnsi="Cambria Math"/>
                </w:rPr>
                <m:t>2</m:t>
              </m:r>
            </m:den>
          </m:f>
          <m:r>
            <w:rPr>
              <w:rFonts w:ascii="Cambria Math" w:eastAsiaTheme="majorEastAsia" w:hAnsi="Cambria Math"/>
            </w:rPr>
            <m:t>×2080×</m:t>
          </m:r>
          <m:sSup>
            <m:sSupPr>
              <m:ctrlPr>
                <w:rPr>
                  <w:rFonts w:ascii="Cambria Math" w:eastAsiaTheme="majorEastAsia" w:hAnsi="Cambria Math"/>
                  <w:i/>
                </w:rPr>
              </m:ctrlPr>
            </m:sSupPr>
            <m:e>
              <m:r>
                <w:rPr>
                  <w:rFonts w:ascii="Cambria Math" w:eastAsiaTheme="majorEastAsia" w:hAnsi="Cambria Math"/>
                </w:rPr>
                <m:t>(8.94)</m:t>
              </m:r>
            </m:e>
            <m:sup>
              <m:r>
                <w:rPr>
                  <w:rFonts w:ascii="Cambria Math" w:eastAsiaTheme="majorEastAsia" w:hAnsi="Cambria Math"/>
                </w:rPr>
                <m:t>2</m:t>
              </m:r>
            </m:sup>
          </m:sSup>
          <m:r>
            <w:rPr>
              <w:rFonts w:ascii="Cambria Math" w:eastAsiaTheme="majorEastAsia" w:hAnsi="Cambria Math"/>
            </w:rPr>
            <m:t>=83120.544</m:t>
          </m:r>
          <m:r>
            <m:rPr>
              <m:nor/>
            </m:rPr>
            <w:rPr>
              <w:rFonts w:ascii="Cambria Math" w:eastAsiaTheme="majorEastAsia" w:hAnsi="Cambria Math"/>
            </w:rPr>
            <m:t>J</m:t>
          </m:r>
        </m:oMath>
      </m:oMathPara>
    </w:p>
    <w:p w14:paraId="37961E12" w14:textId="0DF57B59" w:rsidR="001E09AA" w:rsidRDefault="001E09AA" w:rsidP="001E09AA">
      <w:pPr>
        <w:rPr>
          <w:rFonts w:eastAsiaTheme="minorEastAsia"/>
        </w:rPr>
      </w:pPr>
      <w:r>
        <w:rPr>
          <w:rFonts w:eastAsiaTheme="minorEastAsia"/>
        </w:rPr>
        <w:t xml:space="preserve">Excel Formula for calculations is shown in </w:t>
      </w:r>
      <w:r w:rsidR="006066A2">
        <w:rPr>
          <w:rFonts w:eastAsiaTheme="minorEastAsia"/>
        </w:rPr>
        <w:t>F</w:t>
      </w:r>
      <w:r>
        <w:rPr>
          <w:rFonts w:eastAsiaTheme="minorEastAsia"/>
        </w:rPr>
        <w:t xml:space="preserve">igure </w:t>
      </w:r>
      <w:r w:rsidR="006066A2">
        <w:rPr>
          <w:rFonts w:eastAsiaTheme="minorEastAsia"/>
        </w:rPr>
        <w:t>1</w:t>
      </w:r>
      <w:r w:rsidR="00C46C96">
        <w:rPr>
          <w:rFonts w:eastAsiaTheme="minorEastAsia"/>
        </w:rPr>
        <w:t>1</w:t>
      </w:r>
      <w:r>
        <w:rPr>
          <w:rFonts w:eastAsiaTheme="minorEastAsia"/>
        </w:rPr>
        <w:t xml:space="preserve"> below.</w:t>
      </w:r>
    </w:p>
    <w:p w14:paraId="65A637D6" w14:textId="77777777" w:rsidR="00242D1C" w:rsidRDefault="005071DB" w:rsidP="00242D1C">
      <w:pPr>
        <w:keepNext/>
      </w:pPr>
      <w:r>
        <w:rPr>
          <w:rFonts w:eastAsiaTheme="majorEastAsia"/>
          <w:noProof/>
        </w:rPr>
        <w:drawing>
          <wp:inline distT="0" distB="0" distL="0" distR="0" wp14:anchorId="0A58F44B" wp14:editId="5C7EF1C1">
            <wp:extent cx="5731510" cy="1259840"/>
            <wp:effectExtent l="0" t="0" r="0" b="0"/>
            <wp:docPr id="519271030" name="Picture 8"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271030" name="Picture 8" descr="A screenshot of a spreadsheet&#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1259840"/>
                    </a:xfrm>
                    <a:prstGeom prst="rect">
                      <a:avLst/>
                    </a:prstGeom>
                  </pic:spPr>
                </pic:pic>
              </a:graphicData>
            </a:graphic>
          </wp:inline>
        </w:drawing>
      </w:r>
    </w:p>
    <w:p w14:paraId="607EAEAA" w14:textId="632DED8E" w:rsidR="001E09AA" w:rsidRPr="009A72CC" w:rsidRDefault="00242D1C" w:rsidP="00242D1C">
      <w:pPr>
        <w:pStyle w:val="Caption"/>
        <w:rPr>
          <w:rFonts w:eastAsiaTheme="majorEastAsia"/>
        </w:rPr>
      </w:pPr>
      <w:bookmarkStart w:id="51" w:name="_Toc213792068"/>
      <w:r>
        <w:t xml:space="preserve">Figure </w:t>
      </w:r>
      <w:fldSimple w:instr=" SEQ Figure \* ARABIC ">
        <w:r w:rsidR="00553AE7">
          <w:rPr>
            <w:noProof/>
          </w:rPr>
          <w:t>11</w:t>
        </w:r>
      </w:fldSimple>
      <w:r>
        <w:t xml:space="preserve"> - </w:t>
      </w:r>
      <w:r w:rsidRPr="001F39E2">
        <w:t xml:space="preserve">Excel Formula for calculations of </w:t>
      </w:r>
      <w:r>
        <w:t>Vehicle KE</w:t>
      </w:r>
      <w:bookmarkEnd w:id="51"/>
    </w:p>
    <w:p w14:paraId="2E0C9E8B" w14:textId="26C1BADD" w:rsidR="002E1AE9" w:rsidRDefault="00FA32A2" w:rsidP="00555ECA">
      <w:pPr>
        <w:pStyle w:val="Heading3"/>
        <w:rPr>
          <w:rFonts w:eastAsiaTheme="minorEastAsia"/>
        </w:rPr>
      </w:pPr>
      <w:bookmarkStart w:id="52" w:name="_Toc213852714"/>
      <w:r>
        <w:rPr>
          <w:rFonts w:eastAsiaTheme="minorEastAsia"/>
        </w:rPr>
        <w:t>Energy Requested</w:t>
      </w:r>
      <w:r w:rsidR="0028349A">
        <w:rPr>
          <w:rFonts w:eastAsiaTheme="minorEastAsia"/>
        </w:rPr>
        <w:t>/Stored in KERS</w:t>
      </w:r>
      <w:bookmarkEnd w:id="52"/>
    </w:p>
    <w:p w14:paraId="54DF08E7" w14:textId="4D45E679" w:rsidR="00FA32A2" w:rsidRPr="00FA32A2" w:rsidRDefault="00FA32A2" w:rsidP="00FA32A2">
      <w:pPr>
        <w:rPr>
          <w:rFonts w:eastAsiaTheme="minorEastAsia"/>
        </w:rPr>
      </w:pPr>
      <m:oMathPara>
        <m:oMath>
          <m:r>
            <m:rPr>
              <m:nor/>
            </m:rPr>
            <w:rPr>
              <w:rFonts w:ascii="Cambria Math" w:hAnsi="Cambria Math"/>
            </w:rPr>
            <m:t>Energy Output</m:t>
          </m:r>
          <m:r>
            <w:rPr>
              <w:rFonts w:ascii="Cambria Math" w:hAnsi="Cambria Math"/>
            </w:rPr>
            <m:t xml:space="preserve">= </m:t>
          </m:r>
          <m:r>
            <m:rPr>
              <m:nor/>
            </m:rPr>
            <w:rPr>
              <w:rFonts w:ascii="Cambria Math" w:hAnsi="Cambria Math"/>
            </w:rPr>
            <m:t>Efficiency × Total Energy</m:t>
          </m:r>
        </m:oMath>
      </m:oMathPara>
    </w:p>
    <w:p w14:paraId="430C44BA" w14:textId="5997101B" w:rsidR="00FA32A2" w:rsidRPr="001E09AA" w:rsidRDefault="00FA32A2" w:rsidP="00FA32A2">
      <w:pPr>
        <w:rPr>
          <w:rFonts w:eastAsiaTheme="minorEastAsia"/>
        </w:rPr>
      </w:pPr>
      <m:oMathPara>
        <m:oMath>
          <m:r>
            <w:rPr>
              <w:rFonts w:ascii="Cambria Math" w:hAnsi="Cambria Math"/>
            </w:rPr>
            <m:t>0.8 ×83120.544 =66496.435</m:t>
          </m:r>
          <m:r>
            <m:rPr>
              <m:nor/>
            </m:rPr>
            <w:rPr>
              <w:rFonts w:ascii="Cambria Math" w:hAnsi="Cambria Math"/>
            </w:rPr>
            <m:t>J</m:t>
          </m:r>
        </m:oMath>
      </m:oMathPara>
    </w:p>
    <w:p w14:paraId="787104E5" w14:textId="4AFEC6C8" w:rsidR="001E09AA" w:rsidRDefault="001E09AA" w:rsidP="001E09AA">
      <w:pPr>
        <w:rPr>
          <w:rFonts w:eastAsiaTheme="minorEastAsia"/>
        </w:rPr>
      </w:pPr>
      <w:r>
        <w:rPr>
          <w:rFonts w:eastAsiaTheme="minorEastAsia"/>
        </w:rPr>
        <w:t xml:space="preserve">Excel Formula for calculations is shown in </w:t>
      </w:r>
      <w:r w:rsidR="006066A2">
        <w:rPr>
          <w:rFonts w:eastAsiaTheme="minorEastAsia"/>
        </w:rPr>
        <w:t>F</w:t>
      </w:r>
      <w:r>
        <w:rPr>
          <w:rFonts w:eastAsiaTheme="minorEastAsia"/>
        </w:rPr>
        <w:t>igure</w:t>
      </w:r>
      <w:r w:rsidR="006066A2">
        <w:rPr>
          <w:rFonts w:eastAsiaTheme="minorEastAsia"/>
        </w:rPr>
        <w:t xml:space="preserve"> 1</w:t>
      </w:r>
      <w:r w:rsidR="00C46C96">
        <w:rPr>
          <w:rFonts w:eastAsiaTheme="minorEastAsia"/>
        </w:rPr>
        <w:t>2</w:t>
      </w:r>
      <w:r>
        <w:rPr>
          <w:rFonts w:eastAsiaTheme="minorEastAsia"/>
        </w:rPr>
        <w:t xml:space="preserve"> below.</w:t>
      </w:r>
    </w:p>
    <w:p w14:paraId="31D29B3F" w14:textId="77777777" w:rsidR="00242D1C" w:rsidRDefault="00FE6DC8" w:rsidP="00242D1C">
      <w:pPr>
        <w:keepNext/>
      </w:pPr>
      <w:r>
        <w:rPr>
          <w:rFonts w:eastAsiaTheme="minorEastAsia"/>
          <w:noProof/>
        </w:rPr>
        <w:lastRenderedPageBreak/>
        <w:drawing>
          <wp:inline distT="0" distB="0" distL="0" distR="0" wp14:anchorId="208B4937" wp14:editId="7F28D4F7">
            <wp:extent cx="5731510" cy="1259840"/>
            <wp:effectExtent l="0" t="0" r="0" b="0"/>
            <wp:docPr id="1820884008" name="Picture 10"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884008" name="Picture 10" descr="A screenshot of a spreadsheet&#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1259840"/>
                    </a:xfrm>
                    <a:prstGeom prst="rect">
                      <a:avLst/>
                    </a:prstGeom>
                  </pic:spPr>
                </pic:pic>
              </a:graphicData>
            </a:graphic>
          </wp:inline>
        </w:drawing>
      </w:r>
    </w:p>
    <w:p w14:paraId="63A9F84B" w14:textId="6B85F09D" w:rsidR="007B2265" w:rsidRPr="00935E83" w:rsidRDefault="00242D1C" w:rsidP="00242D1C">
      <w:pPr>
        <w:pStyle w:val="Caption"/>
        <w:rPr>
          <w:rFonts w:eastAsiaTheme="minorEastAsia"/>
        </w:rPr>
      </w:pPr>
      <w:bookmarkStart w:id="53" w:name="_Toc213792069"/>
      <w:r>
        <w:t xml:space="preserve">Figure </w:t>
      </w:r>
      <w:fldSimple w:instr=" SEQ Figure \* ARABIC ">
        <w:r w:rsidR="00553AE7">
          <w:rPr>
            <w:noProof/>
          </w:rPr>
          <w:t>12</w:t>
        </w:r>
      </w:fldSimple>
      <w:r>
        <w:t xml:space="preserve"> - </w:t>
      </w:r>
      <w:r w:rsidRPr="00561037">
        <w:t>Excel Formula for calculations o</w:t>
      </w:r>
      <w:r>
        <w:t>f Energy Requested/Stored in KERS</w:t>
      </w:r>
      <w:bookmarkEnd w:id="53"/>
    </w:p>
    <w:p w14:paraId="710795A3" w14:textId="39835FFF" w:rsidR="00FA32A2" w:rsidRDefault="00490EC8" w:rsidP="00490EC8">
      <w:pPr>
        <w:pStyle w:val="Heading3"/>
      </w:pPr>
      <w:bookmarkStart w:id="54" w:name="_Toc213852715"/>
      <w:r>
        <w:t>Final Speed in m/s</w:t>
      </w:r>
      <w:bookmarkEnd w:id="54"/>
    </w:p>
    <w:p w14:paraId="56E559E0" w14:textId="37B5CA55" w:rsidR="00490EC8" w:rsidRPr="00490EC8" w:rsidRDefault="00490EC8" w:rsidP="00490EC8">
      <m:oMathPara>
        <m:oMath>
          <m:r>
            <w:rPr>
              <w:rFonts w:ascii="Cambria Math" w:hAnsi="Cambria Math"/>
            </w:rPr>
            <m:t xml:space="preserve">v=  </m:t>
          </m:r>
          <m:rad>
            <m:radPr>
              <m:degHide m:val="1"/>
              <m:ctrlPr>
                <w:rPr>
                  <w:rFonts w:ascii="Cambria Math" w:hAnsi="Cambria Math"/>
                  <w:i/>
                </w:rPr>
              </m:ctrlPr>
            </m:radPr>
            <m:deg/>
            <m:e>
              <m:f>
                <m:fPr>
                  <m:ctrlPr>
                    <w:rPr>
                      <w:rFonts w:ascii="Cambria Math" w:hAnsi="Cambria Math"/>
                      <w:i/>
                    </w:rPr>
                  </m:ctrlPr>
                </m:fPr>
                <m:num>
                  <m:r>
                    <w:rPr>
                      <w:rFonts w:ascii="Cambria Math" w:hAnsi="Cambria Math"/>
                    </w:rPr>
                    <m:t>2 × E</m:t>
                  </m:r>
                </m:num>
                <m:den>
                  <m:r>
                    <w:rPr>
                      <w:rFonts w:ascii="Cambria Math" w:hAnsi="Cambria Math"/>
                    </w:rPr>
                    <m:t>m</m:t>
                  </m:r>
                </m:den>
              </m:f>
            </m:e>
          </m:rad>
        </m:oMath>
      </m:oMathPara>
    </w:p>
    <w:p w14:paraId="152C99D3" w14:textId="52B461A9" w:rsidR="00490EC8" w:rsidRPr="001E09AA" w:rsidRDefault="00490EC8" w:rsidP="00490EC8">
      <w:pPr>
        <w:rPr>
          <w:rFonts w:eastAsiaTheme="minorEastAsia"/>
        </w:rPr>
      </w:pPr>
      <m:oMathPara>
        <m:oMath>
          <m:r>
            <w:rPr>
              <w:rFonts w:ascii="Cambria Math" w:hAnsi="Cambria Math"/>
            </w:rPr>
            <m:t xml:space="preserve">v=  </m:t>
          </m:r>
          <m:rad>
            <m:radPr>
              <m:degHide m:val="1"/>
              <m:ctrlPr>
                <w:rPr>
                  <w:rFonts w:ascii="Cambria Math" w:hAnsi="Cambria Math"/>
                  <w:i/>
                </w:rPr>
              </m:ctrlPr>
            </m:radPr>
            <m:deg/>
            <m:e>
              <m:f>
                <m:fPr>
                  <m:ctrlPr>
                    <w:rPr>
                      <w:rFonts w:ascii="Cambria Math" w:hAnsi="Cambria Math"/>
                      <w:i/>
                    </w:rPr>
                  </m:ctrlPr>
                </m:fPr>
                <m:num>
                  <m:r>
                    <w:rPr>
                      <w:rFonts w:ascii="Cambria Math" w:hAnsi="Cambria Math"/>
                    </w:rPr>
                    <m:t>2 × 66496.435</m:t>
                  </m:r>
                </m:num>
                <m:den>
                  <m:r>
                    <w:rPr>
                      <w:rFonts w:ascii="Cambria Math" w:hAnsi="Cambria Math"/>
                    </w:rPr>
                    <m:t>2080</m:t>
                  </m:r>
                </m:den>
              </m:f>
            </m:e>
          </m:rad>
          <m:r>
            <w:rPr>
              <w:rFonts w:ascii="Cambria Math" w:hAnsi="Cambria Math"/>
            </w:rPr>
            <m:t>=7.996</m:t>
          </m:r>
          <m:r>
            <m:rPr>
              <m:nor/>
            </m:rPr>
            <w:rPr>
              <w:rFonts w:ascii="Cambria Math" w:hAnsi="Cambria Math"/>
            </w:rPr>
            <m:t>m/s</m:t>
          </m:r>
        </m:oMath>
      </m:oMathPara>
    </w:p>
    <w:p w14:paraId="0C42CBA4" w14:textId="0745AE81" w:rsidR="001E09AA" w:rsidRPr="00FE6DC8" w:rsidRDefault="001E09AA" w:rsidP="00490EC8">
      <w:pPr>
        <w:rPr>
          <w:rFonts w:eastAsiaTheme="minorEastAsia"/>
        </w:rPr>
      </w:pPr>
      <w:r>
        <w:rPr>
          <w:rFonts w:eastAsiaTheme="minorEastAsia"/>
        </w:rPr>
        <w:t xml:space="preserve">Excel Formula for calculations is shown in </w:t>
      </w:r>
      <w:r w:rsidR="006066A2">
        <w:rPr>
          <w:rFonts w:eastAsiaTheme="minorEastAsia"/>
        </w:rPr>
        <w:t>F</w:t>
      </w:r>
      <w:r>
        <w:rPr>
          <w:rFonts w:eastAsiaTheme="minorEastAsia"/>
        </w:rPr>
        <w:t>igure</w:t>
      </w:r>
      <w:r w:rsidR="006066A2">
        <w:rPr>
          <w:rFonts w:eastAsiaTheme="minorEastAsia"/>
        </w:rPr>
        <w:t xml:space="preserve"> 1</w:t>
      </w:r>
      <w:r w:rsidR="00C46C96">
        <w:rPr>
          <w:rFonts w:eastAsiaTheme="minorEastAsia"/>
        </w:rPr>
        <w:t>3</w:t>
      </w:r>
      <w:r>
        <w:rPr>
          <w:rFonts w:eastAsiaTheme="minorEastAsia"/>
        </w:rPr>
        <w:t xml:space="preserve"> below.</w:t>
      </w:r>
    </w:p>
    <w:p w14:paraId="497CF716" w14:textId="77777777" w:rsidR="00DD1BF2" w:rsidRDefault="00A32549" w:rsidP="00DD1BF2">
      <w:pPr>
        <w:keepNext/>
      </w:pPr>
      <w:r>
        <w:rPr>
          <w:noProof/>
        </w:rPr>
        <w:drawing>
          <wp:inline distT="0" distB="0" distL="0" distR="0" wp14:anchorId="7C340B22" wp14:editId="6B9CF325">
            <wp:extent cx="5731510" cy="1259840"/>
            <wp:effectExtent l="0" t="0" r="0" b="0"/>
            <wp:docPr id="1857564360" name="Picture 11"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564360" name="Picture 11" descr="A screenshot of a spreadsheet&#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1259840"/>
                    </a:xfrm>
                    <a:prstGeom prst="rect">
                      <a:avLst/>
                    </a:prstGeom>
                  </pic:spPr>
                </pic:pic>
              </a:graphicData>
            </a:graphic>
          </wp:inline>
        </w:drawing>
      </w:r>
    </w:p>
    <w:p w14:paraId="6B4AE111" w14:textId="3AF5D163" w:rsidR="00FE6DC8" w:rsidRPr="00490EC8" w:rsidRDefault="00DD1BF2" w:rsidP="00DD1BF2">
      <w:pPr>
        <w:pStyle w:val="Caption"/>
      </w:pPr>
      <w:bookmarkStart w:id="55" w:name="_Toc213792070"/>
      <w:r>
        <w:t xml:space="preserve">Figure </w:t>
      </w:r>
      <w:fldSimple w:instr=" SEQ Figure \* ARABIC ">
        <w:r w:rsidR="00553AE7">
          <w:rPr>
            <w:noProof/>
          </w:rPr>
          <w:t>13</w:t>
        </w:r>
      </w:fldSimple>
      <w:r>
        <w:t xml:space="preserve"> - </w:t>
      </w:r>
      <w:r w:rsidRPr="00051F66">
        <w:t xml:space="preserve">Excel Formula for calculations of </w:t>
      </w:r>
      <w:r>
        <w:t>Final Speed in m/s</w:t>
      </w:r>
      <w:bookmarkEnd w:id="55"/>
    </w:p>
    <w:p w14:paraId="3C4D6BFF" w14:textId="74366DFB" w:rsidR="007E0F62" w:rsidRPr="007E0F62" w:rsidRDefault="009E0C82" w:rsidP="009E0C82">
      <w:pPr>
        <w:pStyle w:val="Heading3"/>
        <w:rPr>
          <w:rFonts w:eastAsiaTheme="minorEastAsia"/>
        </w:rPr>
      </w:pPr>
      <w:bookmarkStart w:id="56" w:name="_Toc213852716"/>
      <w:r>
        <w:rPr>
          <w:rFonts w:eastAsiaTheme="minorEastAsia"/>
        </w:rPr>
        <w:t>Final Speed in mph</w:t>
      </w:r>
      <w:bookmarkEnd w:id="56"/>
    </w:p>
    <w:p w14:paraId="4B2814B8" w14:textId="274B5BF6" w:rsidR="00163B92" w:rsidRPr="001E09AA" w:rsidRDefault="00000000" w:rsidP="00163B92">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7.996</m:t>
              </m:r>
            </m:num>
            <m:den>
              <m:r>
                <w:rPr>
                  <w:rFonts w:ascii="Cambria Math" w:eastAsiaTheme="minorEastAsia" w:hAnsi="Cambria Math"/>
                </w:rPr>
                <m:t>0.447</m:t>
              </m:r>
            </m:den>
          </m:f>
          <m:r>
            <w:rPr>
              <w:rFonts w:ascii="Cambria Math" w:eastAsiaTheme="minorEastAsia" w:hAnsi="Cambria Math"/>
            </w:rPr>
            <m:t xml:space="preserve">= 17.887 </m:t>
          </m:r>
          <m:r>
            <m:rPr>
              <m:nor/>
            </m:rPr>
            <w:rPr>
              <w:rFonts w:ascii="Cambria Math" w:eastAsiaTheme="minorEastAsia" w:hAnsi="Cambria Math"/>
            </w:rPr>
            <m:t>mph</m:t>
          </m:r>
        </m:oMath>
      </m:oMathPara>
    </w:p>
    <w:p w14:paraId="08198ABB" w14:textId="77777777" w:rsidR="001E09AA" w:rsidRPr="00CB3377" w:rsidRDefault="001E09AA" w:rsidP="00163B92">
      <w:pPr>
        <w:rPr>
          <w:rFonts w:eastAsiaTheme="minorEastAsia"/>
        </w:rPr>
      </w:pPr>
    </w:p>
    <w:p w14:paraId="306ED0EF" w14:textId="311B15A4" w:rsidR="00FE60CD" w:rsidRDefault="00FE60CD" w:rsidP="00FE60CD">
      <w:pPr>
        <w:rPr>
          <w:rFonts w:eastAsiaTheme="minorEastAsia"/>
        </w:rPr>
      </w:pPr>
      <w:r>
        <w:rPr>
          <w:rFonts w:eastAsiaTheme="minorEastAsia"/>
        </w:rPr>
        <w:t xml:space="preserve">Excel Formula for calculations is shown in </w:t>
      </w:r>
      <w:r w:rsidR="006066A2">
        <w:rPr>
          <w:rFonts w:eastAsiaTheme="minorEastAsia"/>
        </w:rPr>
        <w:t>F</w:t>
      </w:r>
      <w:r>
        <w:rPr>
          <w:rFonts w:eastAsiaTheme="minorEastAsia"/>
        </w:rPr>
        <w:t>igure</w:t>
      </w:r>
      <w:r w:rsidR="006066A2">
        <w:rPr>
          <w:rFonts w:eastAsiaTheme="minorEastAsia"/>
        </w:rPr>
        <w:t xml:space="preserve"> 1</w:t>
      </w:r>
      <w:r w:rsidR="00C46C96">
        <w:rPr>
          <w:rFonts w:eastAsiaTheme="minorEastAsia"/>
        </w:rPr>
        <w:t>4</w:t>
      </w:r>
      <w:r>
        <w:rPr>
          <w:rFonts w:eastAsiaTheme="minorEastAsia"/>
        </w:rPr>
        <w:t xml:space="preserve"> below.</w:t>
      </w:r>
    </w:p>
    <w:p w14:paraId="47B313A6" w14:textId="77777777" w:rsidR="00DD1BF2" w:rsidRDefault="00F5332A" w:rsidP="00DD1BF2">
      <w:pPr>
        <w:keepNext/>
      </w:pPr>
      <w:r>
        <w:rPr>
          <w:noProof/>
        </w:rPr>
        <w:lastRenderedPageBreak/>
        <w:drawing>
          <wp:inline distT="0" distB="0" distL="0" distR="0" wp14:anchorId="3926F650" wp14:editId="16202E4D">
            <wp:extent cx="5731510" cy="1259840"/>
            <wp:effectExtent l="0" t="0" r="0" b="0"/>
            <wp:docPr id="1224268602" name="Picture 12"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268602" name="Picture 12" descr="A screenshot of a spreadsheet&#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1259840"/>
                    </a:xfrm>
                    <a:prstGeom prst="rect">
                      <a:avLst/>
                    </a:prstGeom>
                  </pic:spPr>
                </pic:pic>
              </a:graphicData>
            </a:graphic>
          </wp:inline>
        </w:drawing>
      </w:r>
    </w:p>
    <w:p w14:paraId="05254FF6" w14:textId="2DBC4B04" w:rsidR="002D5C16" w:rsidRDefault="00DD1BF2" w:rsidP="006066A2">
      <w:pPr>
        <w:pStyle w:val="Caption"/>
      </w:pPr>
      <w:bookmarkStart w:id="57" w:name="_Toc213792071"/>
      <w:r>
        <w:t xml:space="preserve">Figure </w:t>
      </w:r>
      <w:fldSimple w:instr=" SEQ Figure \* ARABIC ">
        <w:r w:rsidR="00553AE7">
          <w:rPr>
            <w:noProof/>
          </w:rPr>
          <w:t>14</w:t>
        </w:r>
      </w:fldSimple>
      <w:r>
        <w:t xml:space="preserve"> - </w:t>
      </w:r>
      <w:r w:rsidRPr="00923168">
        <w:t xml:space="preserve">Excel Formula for calculations of </w:t>
      </w:r>
      <w:r>
        <w:t>Final Speed in Mph</w:t>
      </w:r>
      <w:bookmarkEnd w:id="57"/>
    </w:p>
    <w:p w14:paraId="7FA6DCFB" w14:textId="64452F8D" w:rsidR="002D5C16" w:rsidRDefault="002D5C16" w:rsidP="002D5C16">
      <w:pPr>
        <w:pStyle w:val="Heading2"/>
      </w:pPr>
      <w:bookmarkStart w:id="58" w:name="_Toc213852717"/>
      <w:r>
        <w:t>Appendix B – Question 7 Calculations</w:t>
      </w:r>
      <w:bookmarkEnd w:id="58"/>
      <w:r>
        <w:t xml:space="preserve"> </w:t>
      </w:r>
    </w:p>
    <w:p w14:paraId="55B4DF0B" w14:textId="32F0E545" w:rsidR="002D5C16" w:rsidRDefault="00D039AA" w:rsidP="00D039AA">
      <w:pPr>
        <w:pStyle w:val="Heading3"/>
      </w:pPr>
      <w:bookmarkStart w:id="59" w:name="_Toc213852718"/>
      <w:r>
        <w:t>Moment of Inertia</w:t>
      </w:r>
      <w:bookmarkEnd w:id="59"/>
    </w:p>
    <w:p w14:paraId="16DC982F" w14:textId="77777777" w:rsidR="00D039AA" w:rsidRDefault="00D039AA" w:rsidP="00D039AA">
      <m:oMathPara>
        <m:oMath>
          <m:r>
            <m:rPr>
              <m:nor/>
            </m:rPr>
            <w:rPr>
              <w:rFonts w:ascii="Cambria Math" w:eastAsiaTheme="minorEastAsia" w:hAnsi="Cambria Math"/>
            </w:rPr>
            <m:t xml:space="preserve">Flywheel moment of Inertia (Thin Ring) = </m:t>
          </m:r>
          <m:r>
            <w:rPr>
              <w:rFonts w:ascii="Cambria Math" w:eastAsiaTheme="minorEastAsia" w:hAnsi="Cambria Math"/>
            </w:rPr>
            <m:t>I=m</m:t>
          </m:r>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2</m:t>
              </m:r>
            </m:sup>
          </m:sSup>
          <m:r>
            <w:rPr>
              <w:rFonts w:ascii="Cambria Math" w:eastAsiaTheme="minorEastAsia" w:hAnsi="Cambria Math"/>
            </w:rPr>
            <m:t xml:space="preserve">  </m:t>
          </m:r>
        </m:oMath>
      </m:oMathPara>
    </w:p>
    <w:p w14:paraId="27C70503" w14:textId="63A8F67A" w:rsidR="00D039AA" w:rsidRPr="00242D1C" w:rsidRDefault="00D039AA" w:rsidP="00D039AA">
      <w:pPr>
        <w:rPr>
          <w:rFonts w:eastAsiaTheme="minorEastAsia"/>
        </w:rPr>
      </w:pPr>
      <m:oMathPara>
        <m:oMath>
          <m:r>
            <w:rPr>
              <w:rFonts w:ascii="Cambria Math" w:hAnsi="Cambria Math"/>
            </w:rPr>
            <m:t xml:space="preserve">I=4.5 × </m:t>
          </m:r>
          <m:sSup>
            <m:sSupPr>
              <m:ctrlPr>
                <w:rPr>
                  <w:rFonts w:ascii="Cambria Math" w:hAnsi="Cambria Math"/>
                  <w:i/>
                </w:rPr>
              </m:ctrlPr>
            </m:sSupPr>
            <m:e>
              <m:r>
                <w:rPr>
                  <w:rFonts w:ascii="Cambria Math" w:hAnsi="Cambria Math"/>
                </w:rPr>
                <m:t>0.06</m:t>
              </m:r>
            </m:e>
            <m:sup>
              <m:r>
                <w:rPr>
                  <w:rFonts w:ascii="Cambria Math" w:hAnsi="Cambria Math"/>
                </w:rPr>
                <m:t>2</m:t>
              </m:r>
            </m:sup>
          </m:sSup>
          <m:r>
            <w:rPr>
              <w:rFonts w:ascii="Cambria Math" w:hAnsi="Cambria Math"/>
            </w:rPr>
            <m:t xml:space="preserve">=0.0162 </m:t>
          </m:r>
          <m:r>
            <m:rPr>
              <m:nor/>
            </m:rPr>
            <w:rPr>
              <w:rFonts w:ascii="Cambria Math" w:hAnsi="Cambria Math"/>
            </w:rPr>
            <m:t>kg</m:t>
          </m:r>
          <m:r>
            <w:rPr>
              <w:rFonts w:ascii="Cambria Math" w:hAnsi="Cambria Math"/>
            </w:rPr>
            <m:t>.</m:t>
          </m:r>
          <m:sSup>
            <m:sSupPr>
              <m:ctrlPr>
                <w:rPr>
                  <w:rFonts w:ascii="Cambria Math" w:hAnsi="Cambria Math"/>
                  <w:i/>
                </w:rPr>
              </m:ctrlPr>
            </m:sSupPr>
            <m:e>
              <m:r>
                <m:rPr>
                  <m:nor/>
                </m:rPr>
                <w:rPr>
                  <w:rFonts w:ascii="Cambria Math" w:hAnsi="Cambria Math"/>
                </w:rPr>
                <m:t>m</m:t>
              </m:r>
            </m:e>
            <m:sup>
              <m:r>
                <w:rPr>
                  <w:rFonts w:ascii="Cambria Math" w:hAnsi="Cambria Math"/>
                </w:rPr>
                <m:t>2</m:t>
              </m:r>
            </m:sup>
          </m:sSup>
          <m:r>
            <w:rPr>
              <w:rFonts w:ascii="Cambria Math" w:hAnsi="Cambria Math"/>
            </w:rPr>
            <m:t xml:space="preserve"> </m:t>
          </m:r>
        </m:oMath>
      </m:oMathPara>
    </w:p>
    <w:p w14:paraId="0333D733" w14:textId="39BF9D8D" w:rsidR="00242D1C" w:rsidRPr="00192CE5" w:rsidRDefault="00242D1C" w:rsidP="00D039AA">
      <w:pPr>
        <w:rPr>
          <w:rFonts w:eastAsiaTheme="minorEastAsia"/>
        </w:rPr>
      </w:pPr>
      <w:r>
        <w:rPr>
          <w:rFonts w:eastAsiaTheme="minorEastAsia"/>
        </w:rPr>
        <w:t xml:space="preserve">Excel Formula for calculations is shown in </w:t>
      </w:r>
      <w:r w:rsidR="006066A2">
        <w:rPr>
          <w:rFonts w:eastAsiaTheme="minorEastAsia"/>
        </w:rPr>
        <w:t>Figure 1</w:t>
      </w:r>
      <w:r w:rsidR="00C46C96">
        <w:rPr>
          <w:rFonts w:eastAsiaTheme="minorEastAsia"/>
        </w:rPr>
        <w:t>5</w:t>
      </w:r>
      <w:r>
        <w:rPr>
          <w:rFonts w:eastAsiaTheme="minorEastAsia"/>
        </w:rPr>
        <w:t xml:space="preserve"> below.</w:t>
      </w:r>
    </w:p>
    <w:p w14:paraId="5DAA73E1" w14:textId="77777777" w:rsidR="007E235A" w:rsidRDefault="00654B12" w:rsidP="007E235A">
      <w:pPr>
        <w:keepNext/>
      </w:pPr>
      <w:r>
        <w:rPr>
          <w:noProof/>
        </w:rPr>
        <w:drawing>
          <wp:inline distT="0" distB="0" distL="0" distR="0" wp14:anchorId="1533A140" wp14:editId="6C47B60E">
            <wp:extent cx="5731510" cy="1482725"/>
            <wp:effectExtent l="0" t="0" r="0" b="3175"/>
            <wp:docPr id="338274265" name="Picture 9"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274265" name="Picture 9" descr="A screenshot of a spreadsheet&#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1482725"/>
                    </a:xfrm>
                    <a:prstGeom prst="rect">
                      <a:avLst/>
                    </a:prstGeom>
                  </pic:spPr>
                </pic:pic>
              </a:graphicData>
            </a:graphic>
          </wp:inline>
        </w:drawing>
      </w:r>
    </w:p>
    <w:p w14:paraId="13E5D601" w14:textId="48379589" w:rsidR="00D039AA" w:rsidRDefault="007E235A" w:rsidP="007E235A">
      <w:pPr>
        <w:pStyle w:val="Caption"/>
      </w:pPr>
      <w:bookmarkStart w:id="60" w:name="_Toc213792072"/>
      <w:r>
        <w:t xml:space="preserve">Figure </w:t>
      </w:r>
      <w:fldSimple w:instr=" SEQ Figure \* ARABIC ">
        <w:r w:rsidR="00553AE7">
          <w:rPr>
            <w:noProof/>
          </w:rPr>
          <w:t>15</w:t>
        </w:r>
      </w:fldSimple>
      <w:r>
        <w:t xml:space="preserve"> - </w:t>
      </w:r>
      <w:r w:rsidRPr="00D02177">
        <w:t xml:space="preserve">Excel Formula for calculations of </w:t>
      </w:r>
      <w:r>
        <w:t>Moment of Inertia</w:t>
      </w:r>
      <w:bookmarkEnd w:id="60"/>
    </w:p>
    <w:p w14:paraId="7385E578" w14:textId="7A883425" w:rsidR="00D31567" w:rsidRDefault="00D31567" w:rsidP="00D31567">
      <w:pPr>
        <w:pStyle w:val="Heading3"/>
      </w:pPr>
      <w:bookmarkStart w:id="61" w:name="_Toc213852719"/>
      <w:r>
        <w:t>Flywheel Angular Speed</w:t>
      </w:r>
      <w:bookmarkEnd w:id="61"/>
      <w:r>
        <w:t xml:space="preserve"> </w:t>
      </w:r>
    </w:p>
    <w:p w14:paraId="36DB9711" w14:textId="77777777" w:rsidR="00456F94" w:rsidRDefault="00456F94" w:rsidP="00456F94">
      <w:pPr>
        <w:rPr>
          <w:rFonts w:eastAsiaTheme="minorEastAsia"/>
        </w:rPr>
      </w:pPr>
      <m:oMathPara>
        <m:oMath>
          <m:r>
            <m:rPr>
              <m:nor/>
            </m:rPr>
            <w:rPr>
              <w:rFonts w:ascii="Cambria Math" w:hAnsi="Cambria Math"/>
            </w:rPr>
            <m:t xml:space="preserve">Rotational KE = </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I</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 xml:space="preserve">        ∴         ω=</m:t>
          </m:r>
          <m:rad>
            <m:radPr>
              <m:degHide m:val="1"/>
              <m:ctrlPr>
                <w:rPr>
                  <w:rFonts w:ascii="Cambria Math" w:hAnsi="Cambria Math"/>
                  <w:i/>
                </w:rPr>
              </m:ctrlPr>
            </m:radPr>
            <m:deg/>
            <m:e>
              <m:f>
                <m:fPr>
                  <m:ctrlPr>
                    <w:rPr>
                      <w:rFonts w:ascii="Cambria Math" w:hAnsi="Cambria Math"/>
                      <w:i/>
                    </w:rPr>
                  </m:ctrlPr>
                </m:fPr>
                <m:num>
                  <m:r>
                    <w:rPr>
                      <w:rFonts w:ascii="Cambria Math" w:hAnsi="Cambria Math"/>
                    </w:rPr>
                    <m:t>2×E</m:t>
                  </m:r>
                </m:num>
                <m:den>
                  <m:r>
                    <w:rPr>
                      <w:rFonts w:ascii="Cambria Math" w:hAnsi="Cambria Math"/>
                    </w:rPr>
                    <m:t>I</m:t>
                  </m:r>
                </m:den>
              </m:f>
            </m:e>
          </m:rad>
        </m:oMath>
      </m:oMathPara>
    </w:p>
    <w:p w14:paraId="13E19A4A" w14:textId="61FDDBC5" w:rsidR="00456F94" w:rsidRPr="00242D1C" w:rsidRDefault="00456F94" w:rsidP="00456F94">
      <w:pPr>
        <w:rPr>
          <w:rFonts w:eastAsiaTheme="minorEastAsia"/>
        </w:rPr>
      </w:pPr>
      <m:oMathPara>
        <m:oMath>
          <m:r>
            <w:rPr>
              <w:rFonts w:ascii="Cambria Math" w:hAnsi="Cambria Math"/>
            </w:rPr>
            <m:t>ω=</m:t>
          </m:r>
          <m:rad>
            <m:radPr>
              <m:degHide m:val="1"/>
              <m:ctrlPr>
                <w:rPr>
                  <w:rFonts w:ascii="Cambria Math" w:hAnsi="Cambria Math"/>
                  <w:i/>
                </w:rPr>
              </m:ctrlPr>
            </m:radPr>
            <m:deg/>
            <m:e>
              <m:f>
                <m:fPr>
                  <m:ctrlPr>
                    <w:rPr>
                      <w:rFonts w:ascii="Cambria Math" w:hAnsi="Cambria Math"/>
                      <w:i/>
                    </w:rPr>
                  </m:ctrlPr>
                </m:fPr>
                <m:num>
                  <m:r>
                    <w:rPr>
                      <w:rFonts w:ascii="Cambria Math" w:hAnsi="Cambria Math"/>
                    </w:rPr>
                    <m:t>2×4344664.69</m:t>
                  </m:r>
                </m:num>
                <m:den>
                  <m:r>
                    <w:rPr>
                      <w:rFonts w:ascii="Cambria Math" w:hAnsi="Cambria Math"/>
                    </w:rPr>
                    <m:t>0.0162</m:t>
                  </m:r>
                </m:den>
              </m:f>
              <m:r>
                <w:rPr>
                  <w:rFonts w:ascii="Cambria Math" w:hAnsi="Cambria Math"/>
                </w:rPr>
                <m:t xml:space="preserve"> </m:t>
              </m:r>
            </m:e>
          </m:rad>
          <m:r>
            <w:rPr>
              <w:rFonts w:ascii="Cambria Math" w:hAnsi="Cambria Math"/>
            </w:rPr>
            <m:t xml:space="preserve">=7323.770 </m:t>
          </m:r>
          <m:r>
            <m:rPr>
              <m:nor/>
            </m:rPr>
            <w:rPr>
              <w:rFonts w:ascii="Cambria Math" w:hAnsi="Cambria Math"/>
            </w:rPr>
            <m:t>rad/s</m:t>
          </m:r>
        </m:oMath>
      </m:oMathPara>
    </w:p>
    <w:p w14:paraId="3BF4FE19" w14:textId="28AC46A1" w:rsidR="00242D1C" w:rsidRPr="00CF3ED0" w:rsidRDefault="00242D1C" w:rsidP="00456F94">
      <w:pPr>
        <w:rPr>
          <w:rFonts w:eastAsiaTheme="minorEastAsia"/>
        </w:rPr>
      </w:pPr>
      <w:r>
        <w:rPr>
          <w:rFonts w:eastAsiaTheme="minorEastAsia"/>
        </w:rPr>
        <w:t xml:space="preserve">Excel Formula for calculations is shown in </w:t>
      </w:r>
      <w:r w:rsidR="006066A2">
        <w:rPr>
          <w:rFonts w:eastAsiaTheme="minorEastAsia"/>
        </w:rPr>
        <w:t>Figure</w:t>
      </w:r>
      <w:r w:rsidR="001D03E1">
        <w:rPr>
          <w:rFonts w:eastAsiaTheme="minorEastAsia"/>
        </w:rPr>
        <w:t xml:space="preserve"> 1</w:t>
      </w:r>
      <w:r w:rsidR="00FD47F8">
        <w:rPr>
          <w:rFonts w:eastAsiaTheme="minorEastAsia"/>
        </w:rPr>
        <w:t>6</w:t>
      </w:r>
      <w:r>
        <w:rPr>
          <w:rFonts w:eastAsiaTheme="minorEastAsia"/>
        </w:rPr>
        <w:t xml:space="preserve"> below.</w:t>
      </w:r>
    </w:p>
    <w:p w14:paraId="6E5EC852" w14:textId="77777777" w:rsidR="00DD764F" w:rsidRDefault="0090256D" w:rsidP="00DD764F">
      <w:pPr>
        <w:keepNext/>
      </w:pPr>
      <w:r>
        <w:rPr>
          <w:noProof/>
        </w:rPr>
        <w:lastRenderedPageBreak/>
        <w:drawing>
          <wp:inline distT="0" distB="0" distL="0" distR="0" wp14:anchorId="39A644B7" wp14:editId="7987DD74">
            <wp:extent cx="5731510" cy="1482725"/>
            <wp:effectExtent l="0" t="0" r="0" b="3175"/>
            <wp:docPr id="386339693" name="Picture 10"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339693" name="Picture 10" descr="A screenshot of a spreadsheet&#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1482725"/>
                    </a:xfrm>
                    <a:prstGeom prst="rect">
                      <a:avLst/>
                    </a:prstGeom>
                  </pic:spPr>
                </pic:pic>
              </a:graphicData>
            </a:graphic>
          </wp:inline>
        </w:drawing>
      </w:r>
    </w:p>
    <w:p w14:paraId="45F350C9" w14:textId="4EF1332C" w:rsidR="00417196" w:rsidRDefault="00DD764F" w:rsidP="00DD764F">
      <w:pPr>
        <w:pStyle w:val="Caption"/>
      </w:pPr>
      <w:bookmarkStart w:id="62" w:name="_Toc213792073"/>
      <w:r>
        <w:t xml:space="preserve">Figure </w:t>
      </w:r>
      <w:fldSimple w:instr=" SEQ Figure \* ARABIC ">
        <w:r w:rsidR="00553AE7">
          <w:rPr>
            <w:noProof/>
          </w:rPr>
          <w:t>16</w:t>
        </w:r>
      </w:fldSimple>
      <w:r>
        <w:t xml:space="preserve"> - </w:t>
      </w:r>
      <w:r w:rsidRPr="0055646C">
        <w:t xml:space="preserve">Excel Formula for calculations of </w:t>
      </w:r>
      <w:r>
        <w:t>Flywheel Angular Speed</w:t>
      </w:r>
      <w:bookmarkEnd w:id="62"/>
    </w:p>
    <w:p w14:paraId="47B88375" w14:textId="77777777" w:rsidR="00417196" w:rsidRDefault="00417196" w:rsidP="00417196"/>
    <w:p w14:paraId="3E7BE8AC" w14:textId="10BAC66A" w:rsidR="00417196" w:rsidRDefault="00417196" w:rsidP="00417196">
      <w:pPr>
        <w:pStyle w:val="Heading3"/>
      </w:pPr>
      <w:bookmarkStart w:id="63" w:name="_Toc213852720"/>
      <w:r>
        <w:t>Flywheel Speed (RPM)</w:t>
      </w:r>
      <w:bookmarkEnd w:id="63"/>
    </w:p>
    <w:p w14:paraId="4A5A7726" w14:textId="77777777" w:rsidR="00456F94" w:rsidRPr="00CC5B21" w:rsidRDefault="00456F94" w:rsidP="00456F94">
      <w:pPr>
        <w:rPr>
          <w:rFonts w:eastAsiaTheme="minorEastAsia"/>
        </w:rPr>
      </w:pPr>
      <m:oMathPara>
        <m:oMath>
          <m:r>
            <m:rPr>
              <m:nor/>
            </m:rPr>
            <w:rPr>
              <w:rFonts w:ascii="Cambria Math" w:hAnsi="Cambria Math"/>
            </w:rPr>
            <m:t xml:space="preserve">rpm </m:t>
          </m:r>
          <m:r>
            <w:rPr>
              <w:rFonts w:ascii="Cambria Math" w:hAnsi="Cambria Math"/>
            </w:rPr>
            <m:t xml:space="preserve">= ω× </m:t>
          </m:r>
          <m:f>
            <m:fPr>
              <m:ctrlPr>
                <w:rPr>
                  <w:rFonts w:ascii="Cambria Math" w:hAnsi="Cambria Math"/>
                  <w:i/>
                </w:rPr>
              </m:ctrlPr>
            </m:fPr>
            <m:num>
              <m:r>
                <w:rPr>
                  <w:rFonts w:ascii="Cambria Math" w:hAnsi="Cambria Math"/>
                </w:rPr>
                <m:t>60</m:t>
              </m:r>
            </m:num>
            <m:den>
              <m:r>
                <w:rPr>
                  <w:rFonts w:ascii="Cambria Math" w:hAnsi="Cambria Math"/>
                </w:rPr>
                <m:t>2π</m:t>
              </m:r>
            </m:den>
          </m:f>
        </m:oMath>
      </m:oMathPara>
    </w:p>
    <w:p w14:paraId="0B99D4BC" w14:textId="21A8B7C8" w:rsidR="00456F94" w:rsidRPr="00242D1C" w:rsidRDefault="00012A86" w:rsidP="00456F94">
      <w:pPr>
        <w:rPr>
          <w:rFonts w:eastAsiaTheme="minorEastAsia"/>
        </w:rPr>
      </w:pPr>
      <m:oMathPara>
        <m:oMath>
          <m:r>
            <w:rPr>
              <w:rFonts w:ascii="Cambria Math" w:hAnsi="Cambria Math"/>
            </w:rPr>
            <m:t xml:space="preserve">7323.770× </m:t>
          </m:r>
          <m:f>
            <m:fPr>
              <m:ctrlPr>
                <w:rPr>
                  <w:rFonts w:ascii="Cambria Math" w:hAnsi="Cambria Math"/>
                  <w:i/>
                </w:rPr>
              </m:ctrlPr>
            </m:fPr>
            <m:num>
              <m:r>
                <w:rPr>
                  <w:rFonts w:ascii="Cambria Math" w:hAnsi="Cambria Math"/>
                </w:rPr>
                <m:t>60</m:t>
              </m:r>
            </m:num>
            <m:den>
              <m:r>
                <w:rPr>
                  <w:rFonts w:ascii="Cambria Math" w:hAnsi="Cambria Math"/>
                </w:rPr>
                <m:t>2π</m:t>
              </m:r>
            </m:den>
          </m:f>
          <m:r>
            <w:rPr>
              <w:rFonts w:ascii="Cambria Math" w:hAnsi="Cambria Math"/>
            </w:rPr>
            <m:t>=69936.858</m:t>
          </m:r>
          <m:r>
            <m:rPr>
              <m:nor/>
            </m:rPr>
            <w:rPr>
              <w:rFonts w:ascii="Cambria Math" w:hAnsi="Cambria Math"/>
            </w:rPr>
            <m:t xml:space="preserve"> rpm</m:t>
          </m:r>
        </m:oMath>
      </m:oMathPara>
    </w:p>
    <w:p w14:paraId="26CE1A21" w14:textId="4CE2F835" w:rsidR="00242D1C" w:rsidRPr="00690992" w:rsidRDefault="00242D1C" w:rsidP="00456F94">
      <w:pPr>
        <w:rPr>
          <w:rFonts w:eastAsiaTheme="minorEastAsia"/>
        </w:rPr>
      </w:pPr>
      <w:r>
        <w:rPr>
          <w:rFonts w:eastAsiaTheme="minorEastAsia"/>
        </w:rPr>
        <w:t xml:space="preserve">Excel Formula for calculations is shown in </w:t>
      </w:r>
      <w:r w:rsidR="001D03E1">
        <w:rPr>
          <w:rFonts w:eastAsiaTheme="minorEastAsia"/>
        </w:rPr>
        <w:t>F</w:t>
      </w:r>
      <w:r>
        <w:rPr>
          <w:rFonts w:eastAsiaTheme="minorEastAsia"/>
        </w:rPr>
        <w:t xml:space="preserve">igure </w:t>
      </w:r>
      <w:r w:rsidR="001D03E1">
        <w:rPr>
          <w:rFonts w:eastAsiaTheme="minorEastAsia"/>
        </w:rPr>
        <w:t>1</w:t>
      </w:r>
      <w:r w:rsidR="00FD47F8">
        <w:rPr>
          <w:rFonts w:eastAsiaTheme="minorEastAsia"/>
        </w:rPr>
        <w:t>7</w:t>
      </w:r>
      <w:r>
        <w:rPr>
          <w:rFonts w:eastAsiaTheme="minorEastAsia"/>
        </w:rPr>
        <w:t xml:space="preserve"> below.</w:t>
      </w:r>
    </w:p>
    <w:p w14:paraId="2DDF83EF" w14:textId="77777777" w:rsidR="00DD764F" w:rsidRDefault="004B535C" w:rsidP="00DD764F">
      <w:pPr>
        <w:keepNext/>
      </w:pPr>
      <w:r>
        <w:rPr>
          <w:noProof/>
        </w:rPr>
        <w:drawing>
          <wp:inline distT="0" distB="0" distL="0" distR="0" wp14:anchorId="041D81D7" wp14:editId="23010775">
            <wp:extent cx="5731510" cy="1482725"/>
            <wp:effectExtent l="0" t="0" r="0" b="3175"/>
            <wp:docPr id="1439057555" name="Picture 11"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057555" name="Picture 11" descr="A screenshot of a spreadsheet&#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1482725"/>
                    </a:xfrm>
                    <a:prstGeom prst="rect">
                      <a:avLst/>
                    </a:prstGeom>
                  </pic:spPr>
                </pic:pic>
              </a:graphicData>
            </a:graphic>
          </wp:inline>
        </w:drawing>
      </w:r>
    </w:p>
    <w:p w14:paraId="712C44DB" w14:textId="5DD1CB6D" w:rsidR="00456F94" w:rsidRPr="00456F94" w:rsidRDefault="00DD764F" w:rsidP="00DD764F">
      <w:pPr>
        <w:pStyle w:val="Caption"/>
      </w:pPr>
      <w:bookmarkStart w:id="64" w:name="_Toc213792074"/>
      <w:r>
        <w:t xml:space="preserve">Figure </w:t>
      </w:r>
      <w:fldSimple w:instr=" SEQ Figure \* ARABIC ">
        <w:r w:rsidR="00553AE7">
          <w:rPr>
            <w:noProof/>
          </w:rPr>
          <w:t>17</w:t>
        </w:r>
      </w:fldSimple>
      <w:r>
        <w:t xml:space="preserve"> - </w:t>
      </w:r>
      <w:r w:rsidRPr="00D135BD">
        <w:t xml:space="preserve">Excel Formula for calculations of </w:t>
      </w:r>
      <w:r>
        <w:t>Flywheel Speed in RPM</w:t>
      </w:r>
      <w:bookmarkEnd w:id="4"/>
      <w:bookmarkEnd w:id="64"/>
    </w:p>
    <w:sectPr w:rsidR="00456F94" w:rsidRPr="00456F94" w:rsidSect="007E39F6">
      <w:headerReference w:type="even" r:id="rId30"/>
      <w:headerReference w:type="default" r:id="rId31"/>
      <w:footerReference w:type="even" r:id="rId32"/>
      <w:footerReference w:type="default" r:id="rId33"/>
      <w:headerReference w:type="first" r:id="rId34"/>
      <w:footerReference w:type="first" r:id="rId3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46CABF" w14:textId="77777777" w:rsidR="008919BF" w:rsidRDefault="008919BF" w:rsidP="000F699A">
      <w:pPr>
        <w:spacing w:after="0" w:line="240" w:lineRule="auto"/>
      </w:pPr>
      <w:r>
        <w:separator/>
      </w:r>
    </w:p>
    <w:p w14:paraId="72DCFD9D" w14:textId="77777777" w:rsidR="008919BF" w:rsidRDefault="008919BF"/>
  </w:endnote>
  <w:endnote w:type="continuationSeparator" w:id="0">
    <w:p w14:paraId="7DA21B0A" w14:textId="77777777" w:rsidR="008919BF" w:rsidRDefault="008919BF" w:rsidP="000F699A">
      <w:pPr>
        <w:spacing w:after="0" w:line="240" w:lineRule="auto"/>
      </w:pPr>
      <w:r>
        <w:continuationSeparator/>
      </w:r>
    </w:p>
    <w:p w14:paraId="4EF45474" w14:textId="77777777" w:rsidR="008919BF" w:rsidRDefault="008919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kit-standard">
    <w:altName w:val="Cambria"/>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FEB49" w14:textId="77777777" w:rsidR="00C869EC" w:rsidRDefault="00C869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553FC" w14:textId="45883F22" w:rsidR="000E36C2" w:rsidRDefault="007E39F6" w:rsidP="007E39F6">
    <w:pPr>
      <w:pStyle w:val="Footer"/>
      <w:rPr>
        <w:noProof/>
      </w:rPr>
    </w:pPr>
    <w:r>
      <w:t xml:space="preserve">Rhys O’Shea (2415783)                                                                                            </w:t>
    </w:r>
    <w:sdt>
      <w:sdtPr>
        <w:id w:val="-438296279"/>
        <w:docPartObj>
          <w:docPartGallery w:val="Page Numbers (Bottom of Page)"/>
          <w:docPartUnique/>
        </w:docPartObj>
      </w:sdtPr>
      <w:sdtEndPr>
        <w:rPr>
          <w:noProof/>
        </w:rPr>
      </w:sdtEndPr>
      <w:sdtContent>
        <w:r w:rsidR="000E36C2">
          <w:fldChar w:fldCharType="begin"/>
        </w:r>
        <w:r w:rsidR="000E36C2">
          <w:instrText xml:space="preserve"> PAGE   \* MERGEFORMAT </w:instrText>
        </w:r>
        <w:r w:rsidR="000E36C2">
          <w:fldChar w:fldCharType="separate"/>
        </w:r>
        <w:r w:rsidR="000E36C2">
          <w:rPr>
            <w:noProof/>
          </w:rPr>
          <w:t>2</w:t>
        </w:r>
        <w:r w:rsidR="000E36C2">
          <w:rPr>
            <w:noProof/>
          </w:rPr>
          <w:fldChar w:fldCharType="end"/>
        </w:r>
      </w:sdtContent>
    </w:sdt>
  </w:p>
  <w:p w14:paraId="7EDA1FCB" w14:textId="5B097EE1" w:rsidR="0081637E" w:rsidRDefault="0081637E">
    <w:pPr>
      <w:pStyle w:val="Footer"/>
    </w:pPr>
  </w:p>
  <w:p w14:paraId="04E354FE" w14:textId="77777777" w:rsidR="000D0776" w:rsidRDefault="000D077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C61AD" w14:textId="20CAD8BE" w:rsidR="00E668FB" w:rsidRDefault="007E39F6">
    <w:pPr>
      <w:pStyle w:val="Footer"/>
    </w:pPr>
    <w:r>
      <w:t xml:space="preserve">Rhys O’Shea </w:t>
    </w:r>
    <w:r w:rsidR="00E668FB">
      <w:t xml:space="preserve">(2415783)                                                                                            1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D359B8" w14:textId="77777777" w:rsidR="008919BF" w:rsidRDefault="008919BF" w:rsidP="000F699A">
      <w:pPr>
        <w:spacing w:after="0" w:line="240" w:lineRule="auto"/>
      </w:pPr>
      <w:r>
        <w:separator/>
      </w:r>
    </w:p>
    <w:p w14:paraId="2525CC1A" w14:textId="77777777" w:rsidR="008919BF" w:rsidRDefault="008919BF"/>
  </w:footnote>
  <w:footnote w:type="continuationSeparator" w:id="0">
    <w:p w14:paraId="2D4A10D2" w14:textId="77777777" w:rsidR="008919BF" w:rsidRDefault="008919BF" w:rsidP="000F699A">
      <w:pPr>
        <w:spacing w:after="0" w:line="240" w:lineRule="auto"/>
      </w:pPr>
      <w:r>
        <w:continuationSeparator/>
      </w:r>
    </w:p>
    <w:p w14:paraId="0D741BFD" w14:textId="77777777" w:rsidR="008919BF" w:rsidRDefault="008919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0786B" w14:textId="77777777" w:rsidR="00C869EC" w:rsidRDefault="00C869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C6D3E" w14:textId="12738A5E" w:rsidR="000F699A" w:rsidRDefault="00B04BDC">
    <w:pPr>
      <w:pStyle w:val="Header"/>
    </w:pPr>
    <w:r>
      <w:rPr>
        <w:noProof/>
      </w:rPr>
      <w:drawing>
        <wp:inline distT="0" distB="0" distL="0" distR="0" wp14:anchorId="75900133" wp14:editId="2BA9B97C">
          <wp:extent cx="1476375" cy="738188"/>
          <wp:effectExtent l="0" t="0" r="0" b="5080"/>
          <wp:docPr id="1484307733" name="Picture 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6375" cy="738188"/>
                  </a:xfrm>
                  <a:prstGeom prst="rect">
                    <a:avLst/>
                  </a:prstGeom>
                  <a:noFill/>
                  <a:ln>
                    <a:noFill/>
                  </a:ln>
                </pic:spPr>
              </pic:pic>
            </a:graphicData>
          </a:graphic>
        </wp:inline>
      </w:drawing>
    </w:r>
    <w:r w:rsidR="000F699A">
      <w:t xml:space="preserve">                                                                       </w:t>
    </w:r>
  </w:p>
  <w:p w14:paraId="1B6A69E0" w14:textId="64D156DA" w:rsidR="000F699A" w:rsidRDefault="000F699A">
    <w:pPr>
      <w:pStyle w:val="Header"/>
    </w:pPr>
  </w:p>
  <w:p w14:paraId="44AB9D86" w14:textId="77777777" w:rsidR="000D0776" w:rsidRDefault="000D077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2ACA3" w14:textId="77777777" w:rsidR="00C869EC" w:rsidRDefault="00C869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97393"/>
    <w:multiLevelType w:val="multilevel"/>
    <w:tmpl w:val="2F064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B472BD4"/>
    <w:multiLevelType w:val="multilevel"/>
    <w:tmpl w:val="5F2C8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BB6622"/>
    <w:multiLevelType w:val="multilevel"/>
    <w:tmpl w:val="08090025"/>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sz w:val="28"/>
        <w:szCs w:val="28"/>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 w15:restartNumberingAfterBreak="0">
    <w:nsid w:val="6A69098D"/>
    <w:multiLevelType w:val="multilevel"/>
    <w:tmpl w:val="20F26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715981">
    <w:abstractNumId w:val="2"/>
  </w:num>
  <w:num w:numId="2" w16cid:durableId="361439545">
    <w:abstractNumId w:val="0"/>
  </w:num>
  <w:num w:numId="3" w16cid:durableId="1644850013">
    <w:abstractNumId w:val="3"/>
  </w:num>
  <w:num w:numId="4" w16cid:durableId="1523396403">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170"/>
    <w:rsid w:val="00005764"/>
    <w:rsid w:val="00012A86"/>
    <w:rsid w:val="000131ED"/>
    <w:rsid w:val="00013945"/>
    <w:rsid w:val="00013FC0"/>
    <w:rsid w:val="00017AB2"/>
    <w:rsid w:val="00020293"/>
    <w:rsid w:val="00020A97"/>
    <w:rsid w:val="00021E79"/>
    <w:rsid w:val="000228ED"/>
    <w:rsid w:val="000231EB"/>
    <w:rsid w:val="00030529"/>
    <w:rsid w:val="0003052B"/>
    <w:rsid w:val="00030815"/>
    <w:rsid w:val="000308BE"/>
    <w:rsid w:val="00030DA3"/>
    <w:rsid w:val="00032B27"/>
    <w:rsid w:val="000344F2"/>
    <w:rsid w:val="0003495C"/>
    <w:rsid w:val="000364D2"/>
    <w:rsid w:val="00036576"/>
    <w:rsid w:val="00036779"/>
    <w:rsid w:val="00036E6D"/>
    <w:rsid w:val="00036EE8"/>
    <w:rsid w:val="0003715A"/>
    <w:rsid w:val="00037CC8"/>
    <w:rsid w:val="000407EE"/>
    <w:rsid w:val="00041A2F"/>
    <w:rsid w:val="00041B0B"/>
    <w:rsid w:val="0004323E"/>
    <w:rsid w:val="00044307"/>
    <w:rsid w:val="00046570"/>
    <w:rsid w:val="00050BE6"/>
    <w:rsid w:val="00050F51"/>
    <w:rsid w:val="00051967"/>
    <w:rsid w:val="00052996"/>
    <w:rsid w:val="00053CD3"/>
    <w:rsid w:val="0005504D"/>
    <w:rsid w:val="0005546D"/>
    <w:rsid w:val="00055797"/>
    <w:rsid w:val="00055A58"/>
    <w:rsid w:val="0005608D"/>
    <w:rsid w:val="00057707"/>
    <w:rsid w:val="0006042A"/>
    <w:rsid w:val="00061EA8"/>
    <w:rsid w:val="00063170"/>
    <w:rsid w:val="00063871"/>
    <w:rsid w:val="00064668"/>
    <w:rsid w:val="00064E8C"/>
    <w:rsid w:val="0006642A"/>
    <w:rsid w:val="00070325"/>
    <w:rsid w:val="00071F57"/>
    <w:rsid w:val="00072D0B"/>
    <w:rsid w:val="00073594"/>
    <w:rsid w:val="00075858"/>
    <w:rsid w:val="000758D0"/>
    <w:rsid w:val="00077B92"/>
    <w:rsid w:val="00081B9F"/>
    <w:rsid w:val="00083C1B"/>
    <w:rsid w:val="000847FF"/>
    <w:rsid w:val="00084938"/>
    <w:rsid w:val="0008498F"/>
    <w:rsid w:val="00084BD6"/>
    <w:rsid w:val="00084ED9"/>
    <w:rsid w:val="00086131"/>
    <w:rsid w:val="00087D1A"/>
    <w:rsid w:val="00087F57"/>
    <w:rsid w:val="0009106C"/>
    <w:rsid w:val="00092D47"/>
    <w:rsid w:val="000943BA"/>
    <w:rsid w:val="000954E4"/>
    <w:rsid w:val="00097C72"/>
    <w:rsid w:val="00097E85"/>
    <w:rsid w:val="000A009B"/>
    <w:rsid w:val="000A0168"/>
    <w:rsid w:val="000A04EA"/>
    <w:rsid w:val="000A116C"/>
    <w:rsid w:val="000A15CD"/>
    <w:rsid w:val="000A197C"/>
    <w:rsid w:val="000A35D9"/>
    <w:rsid w:val="000A392D"/>
    <w:rsid w:val="000A3CC7"/>
    <w:rsid w:val="000A3F9F"/>
    <w:rsid w:val="000A57CD"/>
    <w:rsid w:val="000A6013"/>
    <w:rsid w:val="000A6597"/>
    <w:rsid w:val="000A7F50"/>
    <w:rsid w:val="000B0E61"/>
    <w:rsid w:val="000B0FEC"/>
    <w:rsid w:val="000B13F1"/>
    <w:rsid w:val="000B212E"/>
    <w:rsid w:val="000B290D"/>
    <w:rsid w:val="000B2E38"/>
    <w:rsid w:val="000B45A7"/>
    <w:rsid w:val="000B6269"/>
    <w:rsid w:val="000B716E"/>
    <w:rsid w:val="000C02BA"/>
    <w:rsid w:val="000C061A"/>
    <w:rsid w:val="000C0C79"/>
    <w:rsid w:val="000C1EFB"/>
    <w:rsid w:val="000C2538"/>
    <w:rsid w:val="000C2D45"/>
    <w:rsid w:val="000C5132"/>
    <w:rsid w:val="000C5B27"/>
    <w:rsid w:val="000C64C5"/>
    <w:rsid w:val="000C6703"/>
    <w:rsid w:val="000C6EA9"/>
    <w:rsid w:val="000D0776"/>
    <w:rsid w:val="000D186D"/>
    <w:rsid w:val="000D33D0"/>
    <w:rsid w:val="000D33FD"/>
    <w:rsid w:val="000D345E"/>
    <w:rsid w:val="000D3B89"/>
    <w:rsid w:val="000D56F8"/>
    <w:rsid w:val="000D5B11"/>
    <w:rsid w:val="000D7866"/>
    <w:rsid w:val="000E03A4"/>
    <w:rsid w:val="000E114F"/>
    <w:rsid w:val="000E160E"/>
    <w:rsid w:val="000E172A"/>
    <w:rsid w:val="000E28DC"/>
    <w:rsid w:val="000E32D5"/>
    <w:rsid w:val="000E3400"/>
    <w:rsid w:val="000E34B9"/>
    <w:rsid w:val="000E36C2"/>
    <w:rsid w:val="000E5A13"/>
    <w:rsid w:val="000E5C49"/>
    <w:rsid w:val="000E6CC7"/>
    <w:rsid w:val="000E7076"/>
    <w:rsid w:val="000E7247"/>
    <w:rsid w:val="000E749D"/>
    <w:rsid w:val="000E7A6F"/>
    <w:rsid w:val="000F2DE0"/>
    <w:rsid w:val="000F3017"/>
    <w:rsid w:val="000F47F5"/>
    <w:rsid w:val="000F699A"/>
    <w:rsid w:val="00101548"/>
    <w:rsid w:val="00103221"/>
    <w:rsid w:val="001060B1"/>
    <w:rsid w:val="001104C2"/>
    <w:rsid w:val="0011085A"/>
    <w:rsid w:val="001121F7"/>
    <w:rsid w:val="001128CC"/>
    <w:rsid w:val="00112E0A"/>
    <w:rsid w:val="001135E4"/>
    <w:rsid w:val="00114998"/>
    <w:rsid w:val="001209BB"/>
    <w:rsid w:val="00122108"/>
    <w:rsid w:val="00122EF1"/>
    <w:rsid w:val="00126629"/>
    <w:rsid w:val="00126A9E"/>
    <w:rsid w:val="0012776F"/>
    <w:rsid w:val="00127CC3"/>
    <w:rsid w:val="001304AA"/>
    <w:rsid w:val="001308EE"/>
    <w:rsid w:val="00131620"/>
    <w:rsid w:val="00131789"/>
    <w:rsid w:val="001317D5"/>
    <w:rsid w:val="00131857"/>
    <w:rsid w:val="001331E1"/>
    <w:rsid w:val="00133D50"/>
    <w:rsid w:val="001364E3"/>
    <w:rsid w:val="0014048C"/>
    <w:rsid w:val="0014160B"/>
    <w:rsid w:val="00141DD7"/>
    <w:rsid w:val="00142844"/>
    <w:rsid w:val="00142C91"/>
    <w:rsid w:val="00143062"/>
    <w:rsid w:val="00143BBE"/>
    <w:rsid w:val="00145045"/>
    <w:rsid w:val="00145322"/>
    <w:rsid w:val="00145F41"/>
    <w:rsid w:val="001471F9"/>
    <w:rsid w:val="00147B09"/>
    <w:rsid w:val="00150240"/>
    <w:rsid w:val="00150BA7"/>
    <w:rsid w:val="00152052"/>
    <w:rsid w:val="00153248"/>
    <w:rsid w:val="00155004"/>
    <w:rsid w:val="00155054"/>
    <w:rsid w:val="00155EF0"/>
    <w:rsid w:val="00155F47"/>
    <w:rsid w:val="00156544"/>
    <w:rsid w:val="0015659C"/>
    <w:rsid w:val="001600F6"/>
    <w:rsid w:val="001601F4"/>
    <w:rsid w:val="00162419"/>
    <w:rsid w:val="00163B92"/>
    <w:rsid w:val="00165E93"/>
    <w:rsid w:val="00165FBA"/>
    <w:rsid w:val="00166826"/>
    <w:rsid w:val="00166904"/>
    <w:rsid w:val="00167504"/>
    <w:rsid w:val="00170E48"/>
    <w:rsid w:val="00171370"/>
    <w:rsid w:val="00171A26"/>
    <w:rsid w:val="001747B3"/>
    <w:rsid w:val="00174964"/>
    <w:rsid w:val="0018097E"/>
    <w:rsid w:val="00182498"/>
    <w:rsid w:val="00183137"/>
    <w:rsid w:val="001836D1"/>
    <w:rsid w:val="00185493"/>
    <w:rsid w:val="00186201"/>
    <w:rsid w:val="00190A8E"/>
    <w:rsid w:val="00190E33"/>
    <w:rsid w:val="00191837"/>
    <w:rsid w:val="0019191A"/>
    <w:rsid w:val="0019210C"/>
    <w:rsid w:val="00192CE5"/>
    <w:rsid w:val="001930D8"/>
    <w:rsid w:val="001970E1"/>
    <w:rsid w:val="001A09FD"/>
    <w:rsid w:val="001A13F0"/>
    <w:rsid w:val="001A178A"/>
    <w:rsid w:val="001A1975"/>
    <w:rsid w:val="001A2CED"/>
    <w:rsid w:val="001A36D7"/>
    <w:rsid w:val="001A3ABC"/>
    <w:rsid w:val="001A6D17"/>
    <w:rsid w:val="001A6E78"/>
    <w:rsid w:val="001A7F3C"/>
    <w:rsid w:val="001B0A07"/>
    <w:rsid w:val="001B1067"/>
    <w:rsid w:val="001B1EED"/>
    <w:rsid w:val="001B2435"/>
    <w:rsid w:val="001B2F72"/>
    <w:rsid w:val="001B396C"/>
    <w:rsid w:val="001B3B27"/>
    <w:rsid w:val="001B4513"/>
    <w:rsid w:val="001B4609"/>
    <w:rsid w:val="001B4A39"/>
    <w:rsid w:val="001B4A78"/>
    <w:rsid w:val="001B5E56"/>
    <w:rsid w:val="001B7EF6"/>
    <w:rsid w:val="001C1EC7"/>
    <w:rsid w:val="001C20F4"/>
    <w:rsid w:val="001C2500"/>
    <w:rsid w:val="001C2728"/>
    <w:rsid w:val="001C4162"/>
    <w:rsid w:val="001C5502"/>
    <w:rsid w:val="001D0113"/>
    <w:rsid w:val="001D018A"/>
    <w:rsid w:val="001D03E1"/>
    <w:rsid w:val="001D16AB"/>
    <w:rsid w:val="001D16E2"/>
    <w:rsid w:val="001D226D"/>
    <w:rsid w:val="001D2897"/>
    <w:rsid w:val="001D3577"/>
    <w:rsid w:val="001D3789"/>
    <w:rsid w:val="001D4766"/>
    <w:rsid w:val="001D52A0"/>
    <w:rsid w:val="001D534D"/>
    <w:rsid w:val="001D5CF8"/>
    <w:rsid w:val="001D5F27"/>
    <w:rsid w:val="001D69F3"/>
    <w:rsid w:val="001D6BC0"/>
    <w:rsid w:val="001D6BE3"/>
    <w:rsid w:val="001D6D18"/>
    <w:rsid w:val="001E09AA"/>
    <w:rsid w:val="001E1BBA"/>
    <w:rsid w:val="001E2B77"/>
    <w:rsid w:val="001E6CC2"/>
    <w:rsid w:val="001E79C7"/>
    <w:rsid w:val="001F152A"/>
    <w:rsid w:val="001F329B"/>
    <w:rsid w:val="001F5CF2"/>
    <w:rsid w:val="001F6373"/>
    <w:rsid w:val="001F757A"/>
    <w:rsid w:val="001F7F3A"/>
    <w:rsid w:val="002001D8"/>
    <w:rsid w:val="00202341"/>
    <w:rsid w:val="00203BA9"/>
    <w:rsid w:val="00204D15"/>
    <w:rsid w:val="0020580B"/>
    <w:rsid w:val="00206768"/>
    <w:rsid w:val="002074E3"/>
    <w:rsid w:val="00207D7C"/>
    <w:rsid w:val="00210637"/>
    <w:rsid w:val="00211D2A"/>
    <w:rsid w:val="002123A3"/>
    <w:rsid w:val="0021286D"/>
    <w:rsid w:val="00213DAD"/>
    <w:rsid w:val="00215617"/>
    <w:rsid w:val="00220E9F"/>
    <w:rsid w:val="00222CF0"/>
    <w:rsid w:val="00223DCA"/>
    <w:rsid w:val="00224B69"/>
    <w:rsid w:val="002255D0"/>
    <w:rsid w:val="002255F7"/>
    <w:rsid w:val="002262AE"/>
    <w:rsid w:val="002311A9"/>
    <w:rsid w:val="00231F4D"/>
    <w:rsid w:val="002323EF"/>
    <w:rsid w:val="00233205"/>
    <w:rsid w:val="00234DC3"/>
    <w:rsid w:val="00235520"/>
    <w:rsid w:val="00235B31"/>
    <w:rsid w:val="002363D8"/>
    <w:rsid w:val="00241F89"/>
    <w:rsid w:val="00242D1C"/>
    <w:rsid w:val="00243E38"/>
    <w:rsid w:val="00245B88"/>
    <w:rsid w:val="00252FAF"/>
    <w:rsid w:val="002534E8"/>
    <w:rsid w:val="002539EA"/>
    <w:rsid w:val="00255913"/>
    <w:rsid w:val="00255BAE"/>
    <w:rsid w:val="00255BDD"/>
    <w:rsid w:val="0025683C"/>
    <w:rsid w:val="00256C2D"/>
    <w:rsid w:val="0025762B"/>
    <w:rsid w:val="00260FCC"/>
    <w:rsid w:val="002614B3"/>
    <w:rsid w:val="0026373D"/>
    <w:rsid w:val="00263BA3"/>
    <w:rsid w:val="002640AF"/>
    <w:rsid w:val="0026439B"/>
    <w:rsid w:val="002648AA"/>
    <w:rsid w:val="00264E5D"/>
    <w:rsid w:val="00265E92"/>
    <w:rsid w:val="00267181"/>
    <w:rsid w:val="002671D0"/>
    <w:rsid w:val="00270A81"/>
    <w:rsid w:val="002719CB"/>
    <w:rsid w:val="00271B51"/>
    <w:rsid w:val="00272706"/>
    <w:rsid w:val="002745E4"/>
    <w:rsid w:val="00275286"/>
    <w:rsid w:val="0027590B"/>
    <w:rsid w:val="00276BDD"/>
    <w:rsid w:val="00276ED2"/>
    <w:rsid w:val="00276EF8"/>
    <w:rsid w:val="002771F8"/>
    <w:rsid w:val="00281A31"/>
    <w:rsid w:val="00281AA0"/>
    <w:rsid w:val="00282148"/>
    <w:rsid w:val="0028232C"/>
    <w:rsid w:val="0028349A"/>
    <w:rsid w:val="0028380D"/>
    <w:rsid w:val="0028506B"/>
    <w:rsid w:val="0028673E"/>
    <w:rsid w:val="00286F5C"/>
    <w:rsid w:val="002872B9"/>
    <w:rsid w:val="002874BD"/>
    <w:rsid w:val="0028758E"/>
    <w:rsid w:val="00287A0A"/>
    <w:rsid w:val="00287AA1"/>
    <w:rsid w:val="00290084"/>
    <w:rsid w:val="00290529"/>
    <w:rsid w:val="00291DA8"/>
    <w:rsid w:val="00293FC2"/>
    <w:rsid w:val="002945D3"/>
    <w:rsid w:val="0029655C"/>
    <w:rsid w:val="00296771"/>
    <w:rsid w:val="0029716A"/>
    <w:rsid w:val="002A0EB7"/>
    <w:rsid w:val="002A1255"/>
    <w:rsid w:val="002A13E6"/>
    <w:rsid w:val="002A198B"/>
    <w:rsid w:val="002A1CD4"/>
    <w:rsid w:val="002A2A12"/>
    <w:rsid w:val="002A4C22"/>
    <w:rsid w:val="002A64D8"/>
    <w:rsid w:val="002A6A9A"/>
    <w:rsid w:val="002A7382"/>
    <w:rsid w:val="002A76C4"/>
    <w:rsid w:val="002B02F8"/>
    <w:rsid w:val="002B0628"/>
    <w:rsid w:val="002B1F33"/>
    <w:rsid w:val="002B1FEA"/>
    <w:rsid w:val="002B2B9B"/>
    <w:rsid w:val="002B2ECF"/>
    <w:rsid w:val="002B3DF2"/>
    <w:rsid w:val="002B44CC"/>
    <w:rsid w:val="002B58A5"/>
    <w:rsid w:val="002C17BE"/>
    <w:rsid w:val="002C1BD2"/>
    <w:rsid w:val="002C3706"/>
    <w:rsid w:val="002C5053"/>
    <w:rsid w:val="002C6A4D"/>
    <w:rsid w:val="002C6BA0"/>
    <w:rsid w:val="002C7AF4"/>
    <w:rsid w:val="002D0D20"/>
    <w:rsid w:val="002D134C"/>
    <w:rsid w:val="002D13D9"/>
    <w:rsid w:val="002D2B13"/>
    <w:rsid w:val="002D3C91"/>
    <w:rsid w:val="002D481A"/>
    <w:rsid w:val="002D5C16"/>
    <w:rsid w:val="002D6E2D"/>
    <w:rsid w:val="002D7598"/>
    <w:rsid w:val="002D75B6"/>
    <w:rsid w:val="002D7FCF"/>
    <w:rsid w:val="002E01DC"/>
    <w:rsid w:val="002E08C9"/>
    <w:rsid w:val="002E0BD5"/>
    <w:rsid w:val="002E0DEF"/>
    <w:rsid w:val="002E1AE9"/>
    <w:rsid w:val="002E1D25"/>
    <w:rsid w:val="002E3238"/>
    <w:rsid w:val="002E35F1"/>
    <w:rsid w:val="002E5509"/>
    <w:rsid w:val="002E7C31"/>
    <w:rsid w:val="002F190B"/>
    <w:rsid w:val="002F238F"/>
    <w:rsid w:val="002F2878"/>
    <w:rsid w:val="002F2FC6"/>
    <w:rsid w:val="002F3025"/>
    <w:rsid w:val="002F318E"/>
    <w:rsid w:val="002F5A4E"/>
    <w:rsid w:val="002F5B75"/>
    <w:rsid w:val="002F61EC"/>
    <w:rsid w:val="002F6FA7"/>
    <w:rsid w:val="002F77F2"/>
    <w:rsid w:val="0030016F"/>
    <w:rsid w:val="00301448"/>
    <w:rsid w:val="00301F25"/>
    <w:rsid w:val="00304B04"/>
    <w:rsid w:val="003102C2"/>
    <w:rsid w:val="00310970"/>
    <w:rsid w:val="00310D6E"/>
    <w:rsid w:val="00310F0B"/>
    <w:rsid w:val="00311242"/>
    <w:rsid w:val="003113EE"/>
    <w:rsid w:val="00311959"/>
    <w:rsid w:val="00311F4F"/>
    <w:rsid w:val="00313F5C"/>
    <w:rsid w:val="00314456"/>
    <w:rsid w:val="003162F3"/>
    <w:rsid w:val="00317CC6"/>
    <w:rsid w:val="003209A5"/>
    <w:rsid w:val="00323031"/>
    <w:rsid w:val="00323D10"/>
    <w:rsid w:val="00324835"/>
    <w:rsid w:val="0032488A"/>
    <w:rsid w:val="003277D1"/>
    <w:rsid w:val="00327BBE"/>
    <w:rsid w:val="0033034B"/>
    <w:rsid w:val="00330DE6"/>
    <w:rsid w:val="0033253A"/>
    <w:rsid w:val="003334A9"/>
    <w:rsid w:val="0033569B"/>
    <w:rsid w:val="003408E1"/>
    <w:rsid w:val="003429E8"/>
    <w:rsid w:val="00342D0A"/>
    <w:rsid w:val="00343465"/>
    <w:rsid w:val="003446C0"/>
    <w:rsid w:val="00346B99"/>
    <w:rsid w:val="00347A1A"/>
    <w:rsid w:val="00350FB4"/>
    <w:rsid w:val="003514EB"/>
    <w:rsid w:val="00352D35"/>
    <w:rsid w:val="0035376A"/>
    <w:rsid w:val="00353BC8"/>
    <w:rsid w:val="00353C09"/>
    <w:rsid w:val="00354D8A"/>
    <w:rsid w:val="00354E8F"/>
    <w:rsid w:val="00356557"/>
    <w:rsid w:val="003577C4"/>
    <w:rsid w:val="00357CE4"/>
    <w:rsid w:val="003618DE"/>
    <w:rsid w:val="00362F2C"/>
    <w:rsid w:val="00365790"/>
    <w:rsid w:val="00365FED"/>
    <w:rsid w:val="0036647A"/>
    <w:rsid w:val="00367310"/>
    <w:rsid w:val="00372E49"/>
    <w:rsid w:val="00373000"/>
    <w:rsid w:val="00373701"/>
    <w:rsid w:val="00373805"/>
    <w:rsid w:val="00374EFA"/>
    <w:rsid w:val="00375172"/>
    <w:rsid w:val="00375E7B"/>
    <w:rsid w:val="00376FE8"/>
    <w:rsid w:val="003777BD"/>
    <w:rsid w:val="00377CBD"/>
    <w:rsid w:val="00377D2A"/>
    <w:rsid w:val="00377F6A"/>
    <w:rsid w:val="00380DC3"/>
    <w:rsid w:val="003818AC"/>
    <w:rsid w:val="00381F7E"/>
    <w:rsid w:val="003834D9"/>
    <w:rsid w:val="00383E1F"/>
    <w:rsid w:val="00385DE7"/>
    <w:rsid w:val="00385FC8"/>
    <w:rsid w:val="003876BC"/>
    <w:rsid w:val="003877E2"/>
    <w:rsid w:val="00390E06"/>
    <w:rsid w:val="00390FF1"/>
    <w:rsid w:val="003918CA"/>
    <w:rsid w:val="0039313D"/>
    <w:rsid w:val="00394FF2"/>
    <w:rsid w:val="003954A1"/>
    <w:rsid w:val="0039712C"/>
    <w:rsid w:val="003A1E59"/>
    <w:rsid w:val="003A1F1A"/>
    <w:rsid w:val="003A2E84"/>
    <w:rsid w:val="003A4A00"/>
    <w:rsid w:val="003A4BDF"/>
    <w:rsid w:val="003A6052"/>
    <w:rsid w:val="003A7340"/>
    <w:rsid w:val="003A7A3F"/>
    <w:rsid w:val="003C0769"/>
    <w:rsid w:val="003C1306"/>
    <w:rsid w:val="003C2573"/>
    <w:rsid w:val="003C31E9"/>
    <w:rsid w:val="003C37E4"/>
    <w:rsid w:val="003C3D5C"/>
    <w:rsid w:val="003C3EF0"/>
    <w:rsid w:val="003C41D7"/>
    <w:rsid w:val="003C428D"/>
    <w:rsid w:val="003C5E88"/>
    <w:rsid w:val="003C68B5"/>
    <w:rsid w:val="003D1B35"/>
    <w:rsid w:val="003D25BB"/>
    <w:rsid w:val="003D35CF"/>
    <w:rsid w:val="003D47B6"/>
    <w:rsid w:val="003D4A3B"/>
    <w:rsid w:val="003D5A39"/>
    <w:rsid w:val="003D673A"/>
    <w:rsid w:val="003D757E"/>
    <w:rsid w:val="003D7806"/>
    <w:rsid w:val="003E0B0F"/>
    <w:rsid w:val="003E0D7B"/>
    <w:rsid w:val="003E1445"/>
    <w:rsid w:val="003E1E78"/>
    <w:rsid w:val="003E522D"/>
    <w:rsid w:val="003E5523"/>
    <w:rsid w:val="003E6599"/>
    <w:rsid w:val="003E6D33"/>
    <w:rsid w:val="003E7BD7"/>
    <w:rsid w:val="003F01F5"/>
    <w:rsid w:val="003F1091"/>
    <w:rsid w:val="003F2EF6"/>
    <w:rsid w:val="003F4104"/>
    <w:rsid w:val="003F5404"/>
    <w:rsid w:val="003F5937"/>
    <w:rsid w:val="003F67DA"/>
    <w:rsid w:val="00401538"/>
    <w:rsid w:val="00401A3C"/>
    <w:rsid w:val="004024CD"/>
    <w:rsid w:val="00402B9E"/>
    <w:rsid w:val="00402C3C"/>
    <w:rsid w:val="0040315E"/>
    <w:rsid w:val="00404706"/>
    <w:rsid w:val="00405B24"/>
    <w:rsid w:val="0040677E"/>
    <w:rsid w:val="00406A48"/>
    <w:rsid w:val="004077A4"/>
    <w:rsid w:val="00407957"/>
    <w:rsid w:val="00410A98"/>
    <w:rsid w:val="0041142C"/>
    <w:rsid w:val="00412D4C"/>
    <w:rsid w:val="004138CD"/>
    <w:rsid w:val="004143B5"/>
    <w:rsid w:val="004156A1"/>
    <w:rsid w:val="0041596D"/>
    <w:rsid w:val="00416EB0"/>
    <w:rsid w:val="00417196"/>
    <w:rsid w:val="00420EFC"/>
    <w:rsid w:val="00422F47"/>
    <w:rsid w:val="004237F2"/>
    <w:rsid w:val="00423D82"/>
    <w:rsid w:val="004248EF"/>
    <w:rsid w:val="00424D9B"/>
    <w:rsid w:val="004252BD"/>
    <w:rsid w:val="00431BA1"/>
    <w:rsid w:val="00433428"/>
    <w:rsid w:val="00433B64"/>
    <w:rsid w:val="00434A26"/>
    <w:rsid w:val="0043603F"/>
    <w:rsid w:val="0044025C"/>
    <w:rsid w:val="00440F5C"/>
    <w:rsid w:val="00441E38"/>
    <w:rsid w:val="0044380D"/>
    <w:rsid w:val="00443C70"/>
    <w:rsid w:val="00444B90"/>
    <w:rsid w:val="00444D38"/>
    <w:rsid w:val="00445079"/>
    <w:rsid w:val="00446158"/>
    <w:rsid w:val="00447844"/>
    <w:rsid w:val="00450E8E"/>
    <w:rsid w:val="004512BF"/>
    <w:rsid w:val="0045327F"/>
    <w:rsid w:val="00453B9C"/>
    <w:rsid w:val="00454798"/>
    <w:rsid w:val="00454853"/>
    <w:rsid w:val="00454ABD"/>
    <w:rsid w:val="004565D4"/>
    <w:rsid w:val="00456F94"/>
    <w:rsid w:val="004570E7"/>
    <w:rsid w:val="004575C9"/>
    <w:rsid w:val="00461B9C"/>
    <w:rsid w:val="00465449"/>
    <w:rsid w:val="00467A48"/>
    <w:rsid w:val="0047066D"/>
    <w:rsid w:val="00470870"/>
    <w:rsid w:val="00471059"/>
    <w:rsid w:val="00472855"/>
    <w:rsid w:val="00474B2B"/>
    <w:rsid w:val="00474CFA"/>
    <w:rsid w:val="004758EF"/>
    <w:rsid w:val="00475FE0"/>
    <w:rsid w:val="00476302"/>
    <w:rsid w:val="00476EAD"/>
    <w:rsid w:val="00476F74"/>
    <w:rsid w:val="00477505"/>
    <w:rsid w:val="0047757A"/>
    <w:rsid w:val="004803C8"/>
    <w:rsid w:val="004821D7"/>
    <w:rsid w:val="00482D66"/>
    <w:rsid w:val="00484769"/>
    <w:rsid w:val="00484E1A"/>
    <w:rsid w:val="00485B16"/>
    <w:rsid w:val="00485C20"/>
    <w:rsid w:val="00485FC1"/>
    <w:rsid w:val="00486552"/>
    <w:rsid w:val="004905BD"/>
    <w:rsid w:val="00490EC8"/>
    <w:rsid w:val="004916DB"/>
    <w:rsid w:val="00491AC2"/>
    <w:rsid w:val="0049585F"/>
    <w:rsid w:val="004968B2"/>
    <w:rsid w:val="00497D9C"/>
    <w:rsid w:val="004A18A2"/>
    <w:rsid w:val="004A258E"/>
    <w:rsid w:val="004A2813"/>
    <w:rsid w:val="004A2E15"/>
    <w:rsid w:val="004A32B6"/>
    <w:rsid w:val="004A4217"/>
    <w:rsid w:val="004A5BBA"/>
    <w:rsid w:val="004A6FEA"/>
    <w:rsid w:val="004A72EF"/>
    <w:rsid w:val="004A7334"/>
    <w:rsid w:val="004B1426"/>
    <w:rsid w:val="004B1619"/>
    <w:rsid w:val="004B24BF"/>
    <w:rsid w:val="004B2864"/>
    <w:rsid w:val="004B32A4"/>
    <w:rsid w:val="004B535C"/>
    <w:rsid w:val="004B696D"/>
    <w:rsid w:val="004B6A30"/>
    <w:rsid w:val="004C1150"/>
    <w:rsid w:val="004C1414"/>
    <w:rsid w:val="004C15E7"/>
    <w:rsid w:val="004C1BE7"/>
    <w:rsid w:val="004C2281"/>
    <w:rsid w:val="004C3098"/>
    <w:rsid w:val="004C33E0"/>
    <w:rsid w:val="004C3D61"/>
    <w:rsid w:val="004C437A"/>
    <w:rsid w:val="004C43A5"/>
    <w:rsid w:val="004C7880"/>
    <w:rsid w:val="004C7B72"/>
    <w:rsid w:val="004D286D"/>
    <w:rsid w:val="004D2EEB"/>
    <w:rsid w:val="004D34B2"/>
    <w:rsid w:val="004D45BB"/>
    <w:rsid w:val="004D4825"/>
    <w:rsid w:val="004D502C"/>
    <w:rsid w:val="004D5A93"/>
    <w:rsid w:val="004D5AAA"/>
    <w:rsid w:val="004D638F"/>
    <w:rsid w:val="004E13CD"/>
    <w:rsid w:val="004E2852"/>
    <w:rsid w:val="004E37F1"/>
    <w:rsid w:val="004E58B4"/>
    <w:rsid w:val="004E6594"/>
    <w:rsid w:val="004E6E7F"/>
    <w:rsid w:val="004E7CD7"/>
    <w:rsid w:val="004F068A"/>
    <w:rsid w:val="004F6044"/>
    <w:rsid w:val="004F6727"/>
    <w:rsid w:val="0050013B"/>
    <w:rsid w:val="00502E60"/>
    <w:rsid w:val="00504A63"/>
    <w:rsid w:val="00504DED"/>
    <w:rsid w:val="00505AA2"/>
    <w:rsid w:val="00505C08"/>
    <w:rsid w:val="00506A9C"/>
    <w:rsid w:val="005071DB"/>
    <w:rsid w:val="0050735E"/>
    <w:rsid w:val="005100F7"/>
    <w:rsid w:val="00510C16"/>
    <w:rsid w:val="005117E3"/>
    <w:rsid w:val="00511A40"/>
    <w:rsid w:val="00512AF3"/>
    <w:rsid w:val="00512D13"/>
    <w:rsid w:val="00513C26"/>
    <w:rsid w:val="00513DF8"/>
    <w:rsid w:val="005143AB"/>
    <w:rsid w:val="00514A9B"/>
    <w:rsid w:val="0051594C"/>
    <w:rsid w:val="00516D21"/>
    <w:rsid w:val="0052371A"/>
    <w:rsid w:val="00525CFD"/>
    <w:rsid w:val="0052634A"/>
    <w:rsid w:val="00526B66"/>
    <w:rsid w:val="0053084B"/>
    <w:rsid w:val="00530D7B"/>
    <w:rsid w:val="00530E02"/>
    <w:rsid w:val="00531381"/>
    <w:rsid w:val="00531DAB"/>
    <w:rsid w:val="00532475"/>
    <w:rsid w:val="0053312B"/>
    <w:rsid w:val="00533639"/>
    <w:rsid w:val="0053407F"/>
    <w:rsid w:val="005360CD"/>
    <w:rsid w:val="005368E8"/>
    <w:rsid w:val="00537AE0"/>
    <w:rsid w:val="005420C7"/>
    <w:rsid w:val="00542E08"/>
    <w:rsid w:val="00543702"/>
    <w:rsid w:val="00543F95"/>
    <w:rsid w:val="005451B3"/>
    <w:rsid w:val="00545988"/>
    <w:rsid w:val="00547537"/>
    <w:rsid w:val="005478B2"/>
    <w:rsid w:val="005503D1"/>
    <w:rsid w:val="005506F4"/>
    <w:rsid w:val="00550B37"/>
    <w:rsid w:val="00551338"/>
    <w:rsid w:val="00551B94"/>
    <w:rsid w:val="00552066"/>
    <w:rsid w:val="00552690"/>
    <w:rsid w:val="00552ECC"/>
    <w:rsid w:val="005535C0"/>
    <w:rsid w:val="00553AE7"/>
    <w:rsid w:val="005551E3"/>
    <w:rsid w:val="00555B84"/>
    <w:rsid w:val="00555D26"/>
    <w:rsid w:val="00555ECA"/>
    <w:rsid w:val="005569D1"/>
    <w:rsid w:val="00557106"/>
    <w:rsid w:val="00560793"/>
    <w:rsid w:val="0056112E"/>
    <w:rsid w:val="00565C6A"/>
    <w:rsid w:val="00566206"/>
    <w:rsid w:val="00567548"/>
    <w:rsid w:val="00567568"/>
    <w:rsid w:val="00570D30"/>
    <w:rsid w:val="00571282"/>
    <w:rsid w:val="0057140E"/>
    <w:rsid w:val="005719BA"/>
    <w:rsid w:val="00571F12"/>
    <w:rsid w:val="00581057"/>
    <w:rsid w:val="00582E1E"/>
    <w:rsid w:val="00583872"/>
    <w:rsid w:val="005860A8"/>
    <w:rsid w:val="00587EE1"/>
    <w:rsid w:val="005900E0"/>
    <w:rsid w:val="005909C8"/>
    <w:rsid w:val="00590F00"/>
    <w:rsid w:val="005923AF"/>
    <w:rsid w:val="0059366B"/>
    <w:rsid w:val="005953E3"/>
    <w:rsid w:val="00597345"/>
    <w:rsid w:val="005A121C"/>
    <w:rsid w:val="005A1670"/>
    <w:rsid w:val="005A1C8F"/>
    <w:rsid w:val="005A3396"/>
    <w:rsid w:val="005A3D4C"/>
    <w:rsid w:val="005A43ED"/>
    <w:rsid w:val="005A4678"/>
    <w:rsid w:val="005A4A79"/>
    <w:rsid w:val="005A6965"/>
    <w:rsid w:val="005A79CF"/>
    <w:rsid w:val="005A7D1E"/>
    <w:rsid w:val="005B02C8"/>
    <w:rsid w:val="005B173D"/>
    <w:rsid w:val="005B339F"/>
    <w:rsid w:val="005B440E"/>
    <w:rsid w:val="005B5171"/>
    <w:rsid w:val="005B5757"/>
    <w:rsid w:val="005B5D56"/>
    <w:rsid w:val="005B61F8"/>
    <w:rsid w:val="005B7307"/>
    <w:rsid w:val="005C046C"/>
    <w:rsid w:val="005C1425"/>
    <w:rsid w:val="005C24AE"/>
    <w:rsid w:val="005C3987"/>
    <w:rsid w:val="005C5BF5"/>
    <w:rsid w:val="005D07BC"/>
    <w:rsid w:val="005D1C20"/>
    <w:rsid w:val="005D2107"/>
    <w:rsid w:val="005D5580"/>
    <w:rsid w:val="005D6D65"/>
    <w:rsid w:val="005D7860"/>
    <w:rsid w:val="005D7C12"/>
    <w:rsid w:val="005E028E"/>
    <w:rsid w:val="005E150A"/>
    <w:rsid w:val="005E1D4F"/>
    <w:rsid w:val="005E1DDA"/>
    <w:rsid w:val="005E231C"/>
    <w:rsid w:val="005E25E5"/>
    <w:rsid w:val="005E2B6E"/>
    <w:rsid w:val="005E4209"/>
    <w:rsid w:val="005E68CA"/>
    <w:rsid w:val="005E6F40"/>
    <w:rsid w:val="005E742C"/>
    <w:rsid w:val="005F0588"/>
    <w:rsid w:val="005F0FAE"/>
    <w:rsid w:val="005F1095"/>
    <w:rsid w:val="005F1A16"/>
    <w:rsid w:val="005F25B3"/>
    <w:rsid w:val="005F2F78"/>
    <w:rsid w:val="005F2FAA"/>
    <w:rsid w:val="005F31AA"/>
    <w:rsid w:val="005F4B45"/>
    <w:rsid w:val="005F63CA"/>
    <w:rsid w:val="005F731F"/>
    <w:rsid w:val="006009AF"/>
    <w:rsid w:val="006018A2"/>
    <w:rsid w:val="00602154"/>
    <w:rsid w:val="006026CE"/>
    <w:rsid w:val="00602869"/>
    <w:rsid w:val="00603D65"/>
    <w:rsid w:val="00604503"/>
    <w:rsid w:val="006066A2"/>
    <w:rsid w:val="00607579"/>
    <w:rsid w:val="00607AA8"/>
    <w:rsid w:val="00610D05"/>
    <w:rsid w:val="00613259"/>
    <w:rsid w:val="006155C3"/>
    <w:rsid w:val="0061632A"/>
    <w:rsid w:val="00616854"/>
    <w:rsid w:val="00616DF3"/>
    <w:rsid w:val="006176CB"/>
    <w:rsid w:val="0062017C"/>
    <w:rsid w:val="006204DC"/>
    <w:rsid w:val="00621C1E"/>
    <w:rsid w:val="00621FFE"/>
    <w:rsid w:val="006230CB"/>
    <w:rsid w:val="0062362E"/>
    <w:rsid w:val="00623DA5"/>
    <w:rsid w:val="00624EB7"/>
    <w:rsid w:val="006251E6"/>
    <w:rsid w:val="006265AA"/>
    <w:rsid w:val="00626E65"/>
    <w:rsid w:val="006301B3"/>
    <w:rsid w:val="00630319"/>
    <w:rsid w:val="00630F96"/>
    <w:rsid w:val="00632207"/>
    <w:rsid w:val="006324A0"/>
    <w:rsid w:val="006329F6"/>
    <w:rsid w:val="006339A1"/>
    <w:rsid w:val="00635268"/>
    <w:rsid w:val="0063649F"/>
    <w:rsid w:val="00637028"/>
    <w:rsid w:val="00640247"/>
    <w:rsid w:val="0064067E"/>
    <w:rsid w:val="0064331B"/>
    <w:rsid w:val="00643C2F"/>
    <w:rsid w:val="0064569A"/>
    <w:rsid w:val="00645B9C"/>
    <w:rsid w:val="00646433"/>
    <w:rsid w:val="00651883"/>
    <w:rsid w:val="00651D4C"/>
    <w:rsid w:val="00653746"/>
    <w:rsid w:val="0065422E"/>
    <w:rsid w:val="006547EC"/>
    <w:rsid w:val="00654B0B"/>
    <w:rsid w:val="00654B12"/>
    <w:rsid w:val="00654F93"/>
    <w:rsid w:val="0065539E"/>
    <w:rsid w:val="00656BE1"/>
    <w:rsid w:val="00656D69"/>
    <w:rsid w:val="00657FB3"/>
    <w:rsid w:val="0066057B"/>
    <w:rsid w:val="00660F3D"/>
    <w:rsid w:val="006616A8"/>
    <w:rsid w:val="00662656"/>
    <w:rsid w:val="00665F63"/>
    <w:rsid w:val="00666BFA"/>
    <w:rsid w:val="00670D56"/>
    <w:rsid w:val="0067238A"/>
    <w:rsid w:val="00672DA2"/>
    <w:rsid w:val="00674CB1"/>
    <w:rsid w:val="00674D37"/>
    <w:rsid w:val="00676F7A"/>
    <w:rsid w:val="00677239"/>
    <w:rsid w:val="00677BB7"/>
    <w:rsid w:val="00681F41"/>
    <w:rsid w:val="00683048"/>
    <w:rsid w:val="00683799"/>
    <w:rsid w:val="00683F2B"/>
    <w:rsid w:val="00684359"/>
    <w:rsid w:val="0068520D"/>
    <w:rsid w:val="00685E25"/>
    <w:rsid w:val="0068708E"/>
    <w:rsid w:val="00690758"/>
    <w:rsid w:val="00690992"/>
    <w:rsid w:val="006909AC"/>
    <w:rsid w:val="00690BE9"/>
    <w:rsid w:val="00691278"/>
    <w:rsid w:val="00692226"/>
    <w:rsid w:val="00693090"/>
    <w:rsid w:val="00693221"/>
    <w:rsid w:val="00693D91"/>
    <w:rsid w:val="006940D1"/>
    <w:rsid w:val="00694C8A"/>
    <w:rsid w:val="00695071"/>
    <w:rsid w:val="00695157"/>
    <w:rsid w:val="00695EC6"/>
    <w:rsid w:val="006A0D89"/>
    <w:rsid w:val="006A2403"/>
    <w:rsid w:val="006A38B8"/>
    <w:rsid w:val="006A3C8D"/>
    <w:rsid w:val="006A3DDD"/>
    <w:rsid w:val="006A3E1B"/>
    <w:rsid w:val="006A4350"/>
    <w:rsid w:val="006A50CD"/>
    <w:rsid w:val="006A55EF"/>
    <w:rsid w:val="006A6218"/>
    <w:rsid w:val="006A6D7D"/>
    <w:rsid w:val="006A7576"/>
    <w:rsid w:val="006A7A1D"/>
    <w:rsid w:val="006A7D4D"/>
    <w:rsid w:val="006B0BAA"/>
    <w:rsid w:val="006B30F6"/>
    <w:rsid w:val="006B3E78"/>
    <w:rsid w:val="006B5348"/>
    <w:rsid w:val="006B5368"/>
    <w:rsid w:val="006B7B6B"/>
    <w:rsid w:val="006C0D09"/>
    <w:rsid w:val="006C0E43"/>
    <w:rsid w:val="006C4D4E"/>
    <w:rsid w:val="006C77CB"/>
    <w:rsid w:val="006D075B"/>
    <w:rsid w:val="006D15C6"/>
    <w:rsid w:val="006D1A9B"/>
    <w:rsid w:val="006D247C"/>
    <w:rsid w:val="006D34DF"/>
    <w:rsid w:val="006D3EE3"/>
    <w:rsid w:val="006D449F"/>
    <w:rsid w:val="006D5255"/>
    <w:rsid w:val="006D643F"/>
    <w:rsid w:val="006D66E7"/>
    <w:rsid w:val="006D7A7A"/>
    <w:rsid w:val="006E2AD2"/>
    <w:rsid w:val="006E3264"/>
    <w:rsid w:val="006E3464"/>
    <w:rsid w:val="006E6A5C"/>
    <w:rsid w:val="006E7459"/>
    <w:rsid w:val="006F0C34"/>
    <w:rsid w:val="006F2B79"/>
    <w:rsid w:val="006F2E8D"/>
    <w:rsid w:val="006F3065"/>
    <w:rsid w:val="006F3282"/>
    <w:rsid w:val="006F34F3"/>
    <w:rsid w:val="006F3A78"/>
    <w:rsid w:val="006F4751"/>
    <w:rsid w:val="006F4872"/>
    <w:rsid w:val="006F5F4E"/>
    <w:rsid w:val="006F6203"/>
    <w:rsid w:val="006F7913"/>
    <w:rsid w:val="006F7CB1"/>
    <w:rsid w:val="00702142"/>
    <w:rsid w:val="0070351F"/>
    <w:rsid w:val="00706174"/>
    <w:rsid w:val="007066A8"/>
    <w:rsid w:val="007070FF"/>
    <w:rsid w:val="007076B7"/>
    <w:rsid w:val="00710E1A"/>
    <w:rsid w:val="00711572"/>
    <w:rsid w:val="007116E2"/>
    <w:rsid w:val="00713C0C"/>
    <w:rsid w:val="00713D7E"/>
    <w:rsid w:val="00714FA1"/>
    <w:rsid w:val="0071573E"/>
    <w:rsid w:val="00716EC4"/>
    <w:rsid w:val="00717689"/>
    <w:rsid w:val="00721666"/>
    <w:rsid w:val="00721DE8"/>
    <w:rsid w:val="007229AB"/>
    <w:rsid w:val="00726889"/>
    <w:rsid w:val="00726B5B"/>
    <w:rsid w:val="0072740E"/>
    <w:rsid w:val="00730DAF"/>
    <w:rsid w:val="00731683"/>
    <w:rsid w:val="0073212D"/>
    <w:rsid w:val="00733FE1"/>
    <w:rsid w:val="00734B8A"/>
    <w:rsid w:val="00737B65"/>
    <w:rsid w:val="007411D3"/>
    <w:rsid w:val="0074220A"/>
    <w:rsid w:val="00744319"/>
    <w:rsid w:val="007455DA"/>
    <w:rsid w:val="007459D2"/>
    <w:rsid w:val="00745D24"/>
    <w:rsid w:val="00746509"/>
    <w:rsid w:val="007467C2"/>
    <w:rsid w:val="007468EB"/>
    <w:rsid w:val="00746B68"/>
    <w:rsid w:val="00747CE0"/>
    <w:rsid w:val="007506B6"/>
    <w:rsid w:val="0075225D"/>
    <w:rsid w:val="0075291C"/>
    <w:rsid w:val="00753C9A"/>
    <w:rsid w:val="0075417C"/>
    <w:rsid w:val="00754C6D"/>
    <w:rsid w:val="00757558"/>
    <w:rsid w:val="00757869"/>
    <w:rsid w:val="00757D77"/>
    <w:rsid w:val="00760137"/>
    <w:rsid w:val="007603E8"/>
    <w:rsid w:val="0076246B"/>
    <w:rsid w:val="007638FE"/>
    <w:rsid w:val="00763ADF"/>
    <w:rsid w:val="00763B72"/>
    <w:rsid w:val="00763BAB"/>
    <w:rsid w:val="00765AFF"/>
    <w:rsid w:val="00765C36"/>
    <w:rsid w:val="00767B51"/>
    <w:rsid w:val="00767C26"/>
    <w:rsid w:val="00770BFB"/>
    <w:rsid w:val="0077170A"/>
    <w:rsid w:val="00771D3D"/>
    <w:rsid w:val="00771E30"/>
    <w:rsid w:val="00772F3C"/>
    <w:rsid w:val="00773CA6"/>
    <w:rsid w:val="00773E9E"/>
    <w:rsid w:val="0077616C"/>
    <w:rsid w:val="00777847"/>
    <w:rsid w:val="00777F55"/>
    <w:rsid w:val="00777FB0"/>
    <w:rsid w:val="007815CB"/>
    <w:rsid w:val="00782362"/>
    <w:rsid w:val="007828F8"/>
    <w:rsid w:val="00783E71"/>
    <w:rsid w:val="0078425F"/>
    <w:rsid w:val="00785796"/>
    <w:rsid w:val="00786674"/>
    <w:rsid w:val="007909E0"/>
    <w:rsid w:val="00790B39"/>
    <w:rsid w:val="00790F56"/>
    <w:rsid w:val="00791BDF"/>
    <w:rsid w:val="0079223F"/>
    <w:rsid w:val="007927D9"/>
    <w:rsid w:val="00792F13"/>
    <w:rsid w:val="00794359"/>
    <w:rsid w:val="007A044A"/>
    <w:rsid w:val="007A0732"/>
    <w:rsid w:val="007A51CA"/>
    <w:rsid w:val="007A5F5E"/>
    <w:rsid w:val="007A7373"/>
    <w:rsid w:val="007A7DD1"/>
    <w:rsid w:val="007B13A5"/>
    <w:rsid w:val="007B1D5E"/>
    <w:rsid w:val="007B2265"/>
    <w:rsid w:val="007B580D"/>
    <w:rsid w:val="007B6216"/>
    <w:rsid w:val="007B763B"/>
    <w:rsid w:val="007B7973"/>
    <w:rsid w:val="007C06BB"/>
    <w:rsid w:val="007C3EDE"/>
    <w:rsid w:val="007C6C71"/>
    <w:rsid w:val="007D076E"/>
    <w:rsid w:val="007D0C61"/>
    <w:rsid w:val="007D1C24"/>
    <w:rsid w:val="007D3DB1"/>
    <w:rsid w:val="007D5C06"/>
    <w:rsid w:val="007E0F62"/>
    <w:rsid w:val="007E1796"/>
    <w:rsid w:val="007E235A"/>
    <w:rsid w:val="007E3399"/>
    <w:rsid w:val="007E39F6"/>
    <w:rsid w:val="007E3CE1"/>
    <w:rsid w:val="007E3DAE"/>
    <w:rsid w:val="007E3EBE"/>
    <w:rsid w:val="007E416B"/>
    <w:rsid w:val="007E6056"/>
    <w:rsid w:val="007E76D0"/>
    <w:rsid w:val="007F16E9"/>
    <w:rsid w:val="007F1BFF"/>
    <w:rsid w:val="007F218D"/>
    <w:rsid w:val="007F3715"/>
    <w:rsid w:val="007F6B8C"/>
    <w:rsid w:val="007F73EE"/>
    <w:rsid w:val="007F77BE"/>
    <w:rsid w:val="0080200C"/>
    <w:rsid w:val="00802AF8"/>
    <w:rsid w:val="00803388"/>
    <w:rsid w:val="00804803"/>
    <w:rsid w:val="00805E3E"/>
    <w:rsid w:val="00805E54"/>
    <w:rsid w:val="00806B70"/>
    <w:rsid w:val="00806F9A"/>
    <w:rsid w:val="00807998"/>
    <w:rsid w:val="00810F86"/>
    <w:rsid w:val="00813EC6"/>
    <w:rsid w:val="00814F9E"/>
    <w:rsid w:val="00815CB2"/>
    <w:rsid w:val="0081637E"/>
    <w:rsid w:val="008208E1"/>
    <w:rsid w:val="008209CA"/>
    <w:rsid w:val="00821394"/>
    <w:rsid w:val="008218A8"/>
    <w:rsid w:val="00822020"/>
    <w:rsid w:val="008222D7"/>
    <w:rsid w:val="0082262D"/>
    <w:rsid w:val="00823942"/>
    <w:rsid w:val="00825925"/>
    <w:rsid w:val="00825AD4"/>
    <w:rsid w:val="008276B6"/>
    <w:rsid w:val="008305CE"/>
    <w:rsid w:val="00830800"/>
    <w:rsid w:val="00830E46"/>
    <w:rsid w:val="00833D0A"/>
    <w:rsid w:val="0083428B"/>
    <w:rsid w:val="00834567"/>
    <w:rsid w:val="00834FC6"/>
    <w:rsid w:val="00836B48"/>
    <w:rsid w:val="00840589"/>
    <w:rsid w:val="00841E89"/>
    <w:rsid w:val="00842EAF"/>
    <w:rsid w:val="00842EB2"/>
    <w:rsid w:val="008463BA"/>
    <w:rsid w:val="00846A86"/>
    <w:rsid w:val="0085132A"/>
    <w:rsid w:val="00851D68"/>
    <w:rsid w:val="00851E9C"/>
    <w:rsid w:val="0085244A"/>
    <w:rsid w:val="008531C1"/>
    <w:rsid w:val="00854778"/>
    <w:rsid w:val="00854998"/>
    <w:rsid w:val="008565D4"/>
    <w:rsid w:val="008622C3"/>
    <w:rsid w:val="008640AD"/>
    <w:rsid w:val="0086723E"/>
    <w:rsid w:val="0087055B"/>
    <w:rsid w:val="00870F81"/>
    <w:rsid w:val="0087140F"/>
    <w:rsid w:val="0087271C"/>
    <w:rsid w:val="00872A74"/>
    <w:rsid w:val="008738EE"/>
    <w:rsid w:val="008756A4"/>
    <w:rsid w:val="00875FBC"/>
    <w:rsid w:val="0087639B"/>
    <w:rsid w:val="00876693"/>
    <w:rsid w:val="00880FD8"/>
    <w:rsid w:val="00882650"/>
    <w:rsid w:val="008836AC"/>
    <w:rsid w:val="008836C4"/>
    <w:rsid w:val="00886660"/>
    <w:rsid w:val="0088727F"/>
    <w:rsid w:val="00887A86"/>
    <w:rsid w:val="008903CC"/>
    <w:rsid w:val="00890563"/>
    <w:rsid w:val="008919BF"/>
    <w:rsid w:val="00891CE2"/>
    <w:rsid w:val="0089315E"/>
    <w:rsid w:val="0089371B"/>
    <w:rsid w:val="00894BAF"/>
    <w:rsid w:val="0089547A"/>
    <w:rsid w:val="00895A0A"/>
    <w:rsid w:val="008A07DB"/>
    <w:rsid w:val="008A2305"/>
    <w:rsid w:val="008A28C0"/>
    <w:rsid w:val="008A304F"/>
    <w:rsid w:val="008A3248"/>
    <w:rsid w:val="008A4A85"/>
    <w:rsid w:val="008A4BCD"/>
    <w:rsid w:val="008A509E"/>
    <w:rsid w:val="008A5532"/>
    <w:rsid w:val="008A61F8"/>
    <w:rsid w:val="008A68A4"/>
    <w:rsid w:val="008A7782"/>
    <w:rsid w:val="008A7870"/>
    <w:rsid w:val="008B105F"/>
    <w:rsid w:val="008B14B6"/>
    <w:rsid w:val="008B2DCB"/>
    <w:rsid w:val="008B34AE"/>
    <w:rsid w:val="008B5A37"/>
    <w:rsid w:val="008B6361"/>
    <w:rsid w:val="008B675F"/>
    <w:rsid w:val="008B7A56"/>
    <w:rsid w:val="008C263A"/>
    <w:rsid w:val="008C3D68"/>
    <w:rsid w:val="008C42D9"/>
    <w:rsid w:val="008C4F60"/>
    <w:rsid w:val="008C5998"/>
    <w:rsid w:val="008C5DAA"/>
    <w:rsid w:val="008C5EC2"/>
    <w:rsid w:val="008C616B"/>
    <w:rsid w:val="008C7D7B"/>
    <w:rsid w:val="008D47FA"/>
    <w:rsid w:val="008D482A"/>
    <w:rsid w:val="008D6AB0"/>
    <w:rsid w:val="008D6D52"/>
    <w:rsid w:val="008E0DE7"/>
    <w:rsid w:val="008E1BB7"/>
    <w:rsid w:val="008E29C9"/>
    <w:rsid w:val="008E2CCF"/>
    <w:rsid w:val="008E33FD"/>
    <w:rsid w:val="008E3ABB"/>
    <w:rsid w:val="008E55DA"/>
    <w:rsid w:val="008E6B0E"/>
    <w:rsid w:val="008E7ABE"/>
    <w:rsid w:val="008E7C3A"/>
    <w:rsid w:val="008F25BB"/>
    <w:rsid w:val="008F3BC8"/>
    <w:rsid w:val="008F4073"/>
    <w:rsid w:val="008F479E"/>
    <w:rsid w:val="008F47AD"/>
    <w:rsid w:val="008F48F9"/>
    <w:rsid w:val="008F4F39"/>
    <w:rsid w:val="008F5624"/>
    <w:rsid w:val="008F5840"/>
    <w:rsid w:val="008F6681"/>
    <w:rsid w:val="008F6E25"/>
    <w:rsid w:val="00900104"/>
    <w:rsid w:val="00900451"/>
    <w:rsid w:val="00901B01"/>
    <w:rsid w:val="0090256D"/>
    <w:rsid w:val="00902EE5"/>
    <w:rsid w:val="00902F8D"/>
    <w:rsid w:val="009035F6"/>
    <w:rsid w:val="009036D9"/>
    <w:rsid w:val="009036F0"/>
    <w:rsid w:val="00903E50"/>
    <w:rsid w:val="00904623"/>
    <w:rsid w:val="00906088"/>
    <w:rsid w:val="00906458"/>
    <w:rsid w:val="00906508"/>
    <w:rsid w:val="009072B5"/>
    <w:rsid w:val="00911369"/>
    <w:rsid w:val="00912218"/>
    <w:rsid w:val="00912FAB"/>
    <w:rsid w:val="009132BA"/>
    <w:rsid w:val="009143FF"/>
    <w:rsid w:val="00920AEE"/>
    <w:rsid w:val="00921151"/>
    <w:rsid w:val="0092172B"/>
    <w:rsid w:val="0092205A"/>
    <w:rsid w:val="00922610"/>
    <w:rsid w:val="00922A0D"/>
    <w:rsid w:val="00922B4A"/>
    <w:rsid w:val="00922B55"/>
    <w:rsid w:val="00923248"/>
    <w:rsid w:val="009252E9"/>
    <w:rsid w:val="0092629D"/>
    <w:rsid w:val="00926790"/>
    <w:rsid w:val="009278DC"/>
    <w:rsid w:val="0093005A"/>
    <w:rsid w:val="009300DB"/>
    <w:rsid w:val="0093016C"/>
    <w:rsid w:val="009310C7"/>
    <w:rsid w:val="00932538"/>
    <w:rsid w:val="00935441"/>
    <w:rsid w:val="00935E83"/>
    <w:rsid w:val="00936BE0"/>
    <w:rsid w:val="009371C2"/>
    <w:rsid w:val="009372F7"/>
    <w:rsid w:val="00940D08"/>
    <w:rsid w:val="00943CF9"/>
    <w:rsid w:val="00943D27"/>
    <w:rsid w:val="00946206"/>
    <w:rsid w:val="009464D0"/>
    <w:rsid w:val="00946D5E"/>
    <w:rsid w:val="00946F30"/>
    <w:rsid w:val="00947778"/>
    <w:rsid w:val="0095046F"/>
    <w:rsid w:val="00950E18"/>
    <w:rsid w:val="009527EB"/>
    <w:rsid w:val="009534EC"/>
    <w:rsid w:val="00955258"/>
    <w:rsid w:val="00955EFE"/>
    <w:rsid w:val="00956F15"/>
    <w:rsid w:val="0096004B"/>
    <w:rsid w:val="00960A9D"/>
    <w:rsid w:val="00961110"/>
    <w:rsid w:val="00963021"/>
    <w:rsid w:val="00963D6B"/>
    <w:rsid w:val="00964789"/>
    <w:rsid w:val="00964E24"/>
    <w:rsid w:val="0096516D"/>
    <w:rsid w:val="00965EBA"/>
    <w:rsid w:val="00966897"/>
    <w:rsid w:val="009672D8"/>
    <w:rsid w:val="00971EF8"/>
    <w:rsid w:val="0097356C"/>
    <w:rsid w:val="009760A7"/>
    <w:rsid w:val="00976D1B"/>
    <w:rsid w:val="0097771D"/>
    <w:rsid w:val="00980D22"/>
    <w:rsid w:val="00980E37"/>
    <w:rsid w:val="00981678"/>
    <w:rsid w:val="0098243A"/>
    <w:rsid w:val="00983B06"/>
    <w:rsid w:val="00984FFC"/>
    <w:rsid w:val="00985860"/>
    <w:rsid w:val="00985C33"/>
    <w:rsid w:val="00985E59"/>
    <w:rsid w:val="009860A7"/>
    <w:rsid w:val="00986B1A"/>
    <w:rsid w:val="009870B9"/>
    <w:rsid w:val="00987422"/>
    <w:rsid w:val="00987B1B"/>
    <w:rsid w:val="00987BBA"/>
    <w:rsid w:val="00987C47"/>
    <w:rsid w:val="00987DB2"/>
    <w:rsid w:val="00991D57"/>
    <w:rsid w:val="00991F05"/>
    <w:rsid w:val="0099377C"/>
    <w:rsid w:val="00993838"/>
    <w:rsid w:val="00993EA5"/>
    <w:rsid w:val="00994CE4"/>
    <w:rsid w:val="00995EA8"/>
    <w:rsid w:val="00996065"/>
    <w:rsid w:val="00997177"/>
    <w:rsid w:val="009A06D3"/>
    <w:rsid w:val="009A0E64"/>
    <w:rsid w:val="009A1930"/>
    <w:rsid w:val="009A3330"/>
    <w:rsid w:val="009A441A"/>
    <w:rsid w:val="009A573A"/>
    <w:rsid w:val="009A6685"/>
    <w:rsid w:val="009A72CC"/>
    <w:rsid w:val="009B02E1"/>
    <w:rsid w:val="009B1536"/>
    <w:rsid w:val="009B244B"/>
    <w:rsid w:val="009B2519"/>
    <w:rsid w:val="009B2F56"/>
    <w:rsid w:val="009B46BC"/>
    <w:rsid w:val="009B619A"/>
    <w:rsid w:val="009B7670"/>
    <w:rsid w:val="009B7DF7"/>
    <w:rsid w:val="009C140B"/>
    <w:rsid w:val="009C28FA"/>
    <w:rsid w:val="009C3542"/>
    <w:rsid w:val="009C3611"/>
    <w:rsid w:val="009C39E8"/>
    <w:rsid w:val="009C50E0"/>
    <w:rsid w:val="009C5377"/>
    <w:rsid w:val="009C5FB5"/>
    <w:rsid w:val="009C6A84"/>
    <w:rsid w:val="009C6A89"/>
    <w:rsid w:val="009C6E46"/>
    <w:rsid w:val="009C74D2"/>
    <w:rsid w:val="009C7BFB"/>
    <w:rsid w:val="009D0700"/>
    <w:rsid w:val="009D1A5E"/>
    <w:rsid w:val="009D418D"/>
    <w:rsid w:val="009D4CBD"/>
    <w:rsid w:val="009D51F5"/>
    <w:rsid w:val="009D5A62"/>
    <w:rsid w:val="009E098A"/>
    <w:rsid w:val="009E0C82"/>
    <w:rsid w:val="009E209C"/>
    <w:rsid w:val="009E2573"/>
    <w:rsid w:val="009E299E"/>
    <w:rsid w:val="009E58BB"/>
    <w:rsid w:val="009E6DDE"/>
    <w:rsid w:val="009F1097"/>
    <w:rsid w:val="009F222D"/>
    <w:rsid w:val="009F3FF5"/>
    <w:rsid w:val="009F4A82"/>
    <w:rsid w:val="009F5F1E"/>
    <w:rsid w:val="009F641A"/>
    <w:rsid w:val="009F65F5"/>
    <w:rsid w:val="009F726E"/>
    <w:rsid w:val="00A01C8A"/>
    <w:rsid w:val="00A01F6E"/>
    <w:rsid w:val="00A0226A"/>
    <w:rsid w:val="00A03A4E"/>
    <w:rsid w:val="00A0474A"/>
    <w:rsid w:val="00A049A8"/>
    <w:rsid w:val="00A07F53"/>
    <w:rsid w:val="00A07F7A"/>
    <w:rsid w:val="00A07F7F"/>
    <w:rsid w:val="00A101A0"/>
    <w:rsid w:val="00A10AF3"/>
    <w:rsid w:val="00A10F2D"/>
    <w:rsid w:val="00A11599"/>
    <w:rsid w:val="00A12B1E"/>
    <w:rsid w:val="00A14534"/>
    <w:rsid w:val="00A14BD7"/>
    <w:rsid w:val="00A14C41"/>
    <w:rsid w:val="00A151D9"/>
    <w:rsid w:val="00A156A6"/>
    <w:rsid w:val="00A156DF"/>
    <w:rsid w:val="00A16996"/>
    <w:rsid w:val="00A2001C"/>
    <w:rsid w:val="00A24DB8"/>
    <w:rsid w:val="00A25BC7"/>
    <w:rsid w:val="00A26346"/>
    <w:rsid w:val="00A2650E"/>
    <w:rsid w:val="00A26704"/>
    <w:rsid w:val="00A26746"/>
    <w:rsid w:val="00A2678B"/>
    <w:rsid w:val="00A2758A"/>
    <w:rsid w:val="00A27662"/>
    <w:rsid w:val="00A278E2"/>
    <w:rsid w:val="00A30ECC"/>
    <w:rsid w:val="00A32549"/>
    <w:rsid w:val="00A32D7E"/>
    <w:rsid w:val="00A34081"/>
    <w:rsid w:val="00A34801"/>
    <w:rsid w:val="00A34A72"/>
    <w:rsid w:val="00A35F63"/>
    <w:rsid w:val="00A3627B"/>
    <w:rsid w:val="00A37DBC"/>
    <w:rsid w:val="00A40ED2"/>
    <w:rsid w:val="00A4103F"/>
    <w:rsid w:val="00A41A53"/>
    <w:rsid w:val="00A4253E"/>
    <w:rsid w:val="00A428A1"/>
    <w:rsid w:val="00A42E2C"/>
    <w:rsid w:val="00A42FD1"/>
    <w:rsid w:val="00A434A0"/>
    <w:rsid w:val="00A43D0C"/>
    <w:rsid w:val="00A43FBC"/>
    <w:rsid w:val="00A44086"/>
    <w:rsid w:val="00A44B69"/>
    <w:rsid w:val="00A452F6"/>
    <w:rsid w:val="00A456F3"/>
    <w:rsid w:val="00A4688F"/>
    <w:rsid w:val="00A539FD"/>
    <w:rsid w:val="00A55E5C"/>
    <w:rsid w:val="00A60787"/>
    <w:rsid w:val="00A613EA"/>
    <w:rsid w:val="00A6191D"/>
    <w:rsid w:val="00A6259C"/>
    <w:rsid w:val="00A63936"/>
    <w:rsid w:val="00A651B7"/>
    <w:rsid w:val="00A65CCD"/>
    <w:rsid w:val="00A67AC6"/>
    <w:rsid w:val="00A67E17"/>
    <w:rsid w:val="00A72AD5"/>
    <w:rsid w:val="00A734B4"/>
    <w:rsid w:val="00A735C4"/>
    <w:rsid w:val="00A73F4D"/>
    <w:rsid w:val="00A740D0"/>
    <w:rsid w:val="00A756EF"/>
    <w:rsid w:val="00A769A6"/>
    <w:rsid w:val="00A76E7A"/>
    <w:rsid w:val="00A77CE5"/>
    <w:rsid w:val="00A802C7"/>
    <w:rsid w:val="00A80AFB"/>
    <w:rsid w:val="00A80D49"/>
    <w:rsid w:val="00A82268"/>
    <w:rsid w:val="00A823EA"/>
    <w:rsid w:val="00A85957"/>
    <w:rsid w:val="00A85FEE"/>
    <w:rsid w:val="00A86C62"/>
    <w:rsid w:val="00A91C19"/>
    <w:rsid w:val="00A941CC"/>
    <w:rsid w:val="00A958A4"/>
    <w:rsid w:val="00AA2D9B"/>
    <w:rsid w:val="00AA3469"/>
    <w:rsid w:val="00AA3531"/>
    <w:rsid w:val="00AA3D6F"/>
    <w:rsid w:val="00AA6FDC"/>
    <w:rsid w:val="00AB0078"/>
    <w:rsid w:val="00AB07A7"/>
    <w:rsid w:val="00AB07AD"/>
    <w:rsid w:val="00AB1223"/>
    <w:rsid w:val="00AB1861"/>
    <w:rsid w:val="00AB28F2"/>
    <w:rsid w:val="00AB3289"/>
    <w:rsid w:val="00AB328F"/>
    <w:rsid w:val="00AB4900"/>
    <w:rsid w:val="00AB5F44"/>
    <w:rsid w:val="00AB7D25"/>
    <w:rsid w:val="00AC0654"/>
    <w:rsid w:val="00AC368F"/>
    <w:rsid w:val="00AC4A6B"/>
    <w:rsid w:val="00AC4FB0"/>
    <w:rsid w:val="00AC72DB"/>
    <w:rsid w:val="00AD03C6"/>
    <w:rsid w:val="00AD2F97"/>
    <w:rsid w:val="00AD3526"/>
    <w:rsid w:val="00AD35A1"/>
    <w:rsid w:val="00AD5508"/>
    <w:rsid w:val="00AD72A4"/>
    <w:rsid w:val="00AE0949"/>
    <w:rsid w:val="00AE16B9"/>
    <w:rsid w:val="00AE2FFA"/>
    <w:rsid w:val="00AE42E2"/>
    <w:rsid w:val="00AE5481"/>
    <w:rsid w:val="00AE579B"/>
    <w:rsid w:val="00AF0611"/>
    <w:rsid w:val="00AF0BA2"/>
    <w:rsid w:val="00AF12B6"/>
    <w:rsid w:val="00AF1B59"/>
    <w:rsid w:val="00AF20FF"/>
    <w:rsid w:val="00AF2D5A"/>
    <w:rsid w:val="00AF3ED2"/>
    <w:rsid w:val="00AF413B"/>
    <w:rsid w:val="00AF461E"/>
    <w:rsid w:val="00AF4F09"/>
    <w:rsid w:val="00AF5A75"/>
    <w:rsid w:val="00AF5F34"/>
    <w:rsid w:val="00AF622E"/>
    <w:rsid w:val="00AF7E2A"/>
    <w:rsid w:val="00B015F9"/>
    <w:rsid w:val="00B01FF1"/>
    <w:rsid w:val="00B033BC"/>
    <w:rsid w:val="00B03E26"/>
    <w:rsid w:val="00B03F83"/>
    <w:rsid w:val="00B03FBD"/>
    <w:rsid w:val="00B043E8"/>
    <w:rsid w:val="00B04BDC"/>
    <w:rsid w:val="00B05344"/>
    <w:rsid w:val="00B06413"/>
    <w:rsid w:val="00B06E91"/>
    <w:rsid w:val="00B07904"/>
    <w:rsid w:val="00B102A5"/>
    <w:rsid w:val="00B10771"/>
    <w:rsid w:val="00B10AA1"/>
    <w:rsid w:val="00B10BCD"/>
    <w:rsid w:val="00B12D71"/>
    <w:rsid w:val="00B12FB7"/>
    <w:rsid w:val="00B13D85"/>
    <w:rsid w:val="00B1485D"/>
    <w:rsid w:val="00B163CE"/>
    <w:rsid w:val="00B166EC"/>
    <w:rsid w:val="00B17807"/>
    <w:rsid w:val="00B17818"/>
    <w:rsid w:val="00B20FB9"/>
    <w:rsid w:val="00B21E86"/>
    <w:rsid w:val="00B2666D"/>
    <w:rsid w:val="00B30E84"/>
    <w:rsid w:val="00B32D0E"/>
    <w:rsid w:val="00B34113"/>
    <w:rsid w:val="00B341C9"/>
    <w:rsid w:val="00B34791"/>
    <w:rsid w:val="00B37E34"/>
    <w:rsid w:val="00B40701"/>
    <w:rsid w:val="00B4187D"/>
    <w:rsid w:val="00B42224"/>
    <w:rsid w:val="00B42830"/>
    <w:rsid w:val="00B42D55"/>
    <w:rsid w:val="00B43679"/>
    <w:rsid w:val="00B43F41"/>
    <w:rsid w:val="00B45B1F"/>
    <w:rsid w:val="00B45F6B"/>
    <w:rsid w:val="00B47711"/>
    <w:rsid w:val="00B50FBA"/>
    <w:rsid w:val="00B51315"/>
    <w:rsid w:val="00B527A6"/>
    <w:rsid w:val="00B530F8"/>
    <w:rsid w:val="00B53DAD"/>
    <w:rsid w:val="00B53ED5"/>
    <w:rsid w:val="00B5419F"/>
    <w:rsid w:val="00B546AD"/>
    <w:rsid w:val="00B54F78"/>
    <w:rsid w:val="00B55484"/>
    <w:rsid w:val="00B57F94"/>
    <w:rsid w:val="00B600B7"/>
    <w:rsid w:val="00B60158"/>
    <w:rsid w:val="00B604B2"/>
    <w:rsid w:val="00B61F2C"/>
    <w:rsid w:val="00B624AA"/>
    <w:rsid w:val="00B62D4C"/>
    <w:rsid w:val="00B63AC3"/>
    <w:rsid w:val="00B644D6"/>
    <w:rsid w:val="00B65DBC"/>
    <w:rsid w:val="00B6634A"/>
    <w:rsid w:val="00B66859"/>
    <w:rsid w:val="00B67108"/>
    <w:rsid w:val="00B6719D"/>
    <w:rsid w:val="00B7206E"/>
    <w:rsid w:val="00B735CF"/>
    <w:rsid w:val="00B73AF6"/>
    <w:rsid w:val="00B74AB7"/>
    <w:rsid w:val="00B80BA4"/>
    <w:rsid w:val="00B814D1"/>
    <w:rsid w:val="00B8251A"/>
    <w:rsid w:val="00B84A7D"/>
    <w:rsid w:val="00B87256"/>
    <w:rsid w:val="00B87FC0"/>
    <w:rsid w:val="00B91358"/>
    <w:rsid w:val="00B914AC"/>
    <w:rsid w:val="00B91752"/>
    <w:rsid w:val="00B91D69"/>
    <w:rsid w:val="00B91E72"/>
    <w:rsid w:val="00B95E24"/>
    <w:rsid w:val="00B95EB4"/>
    <w:rsid w:val="00B97A8F"/>
    <w:rsid w:val="00BA177C"/>
    <w:rsid w:val="00BA2BB4"/>
    <w:rsid w:val="00BA44D7"/>
    <w:rsid w:val="00BA4E33"/>
    <w:rsid w:val="00BA701A"/>
    <w:rsid w:val="00BA747D"/>
    <w:rsid w:val="00BB07C6"/>
    <w:rsid w:val="00BB07D6"/>
    <w:rsid w:val="00BB1626"/>
    <w:rsid w:val="00BB2388"/>
    <w:rsid w:val="00BB4766"/>
    <w:rsid w:val="00BB4DC2"/>
    <w:rsid w:val="00BB5189"/>
    <w:rsid w:val="00BB53C5"/>
    <w:rsid w:val="00BB632B"/>
    <w:rsid w:val="00BB761E"/>
    <w:rsid w:val="00BC13CC"/>
    <w:rsid w:val="00BC1C34"/>
    <w:rsid w:val="00BC2226"/>
    <w:rsid w:val="00BC3A53"/>
    <w:rsid w:val="00BC528A"/>
    <w:rsid w:val="00BC57F0"/>
    <w:rsid w:val="00BC59B2"/>
    <w:rsid w:val="00BC776A"/>
    <w:rsid w:val="00BD0085"/>
    <w:rsid w:val="00BD35A9"/>
    <w:rsid w:val="00BD5EC1"/>
    <w:rsid w:val="00BD611B"/>
    <w:rsid w:val="00BD6741"/>
    <w:rsid w:val="00BD6F8C"/>
    <w:rsid w:val="00BE117D"/>
    <w:rsid w:val="00BE22D1"/>
    <w:rsid w:val="00BE25D5"/>
    <w:rsid w:val="00BE398F"/>
    <w:rsid w:val="00BE55EA"/>
    <w:rsid w:val="00BE5F2C"/>
    <w:rsid w:val="00BE65B0"/>
    <w:rsid w:val="00BE6954"/>
    <w:rsid w:val="00BF1C49"/>
    <w:rsid w:val="00BF408A"/>
    <w:rsid w:val="00BF41BD"/>
    <w:rsid w:val="00BF4CAE"/>
    <w:rsid w:val="00BF5442"/>
    <w:rsid w:val="00BF718B"/>
    <w:rsid w:val="00BF72E8"/>
    <w:rsid w:val="00C03467"/>
    <w:rsid w:val="00C03E03"/>
    <w:rsid w:val="00C10DDC"/>
    <w:rsid w:val="00C14FD1"/>
    <w:rsid w:val="00C16ECB"/>
    <w:rsid w:val="00C17865"/>
    <w:rsid w:val="00C20C43"/>
    <w:rsid w:val="00C20FB5"/>
    <w:rsid w:val="00C21F14"/>
    <w:rsid w:val="00C241EA"/>
    <w:rsid w:val="00C24325"/>
    <w:rsid w:val="00C261E6"/>
    <w:rsid w:val="00C316CE"/>
    <w:rsid w:val="00C350FA"/>
    <w:rsid w:val="00C35777"/>
    <w:rsid w:val="00C358AB"/>
    <w:rsid w:val="00C35E18"/>
    <w:rsid w:val="00C368D0"/>
    <w:rsid w:val="00C378F2"/>
    <w:rsid w:val="00C40273"/>
    <w:rsid w:val="00C408A2"/>
    <w:rsid w:val="00C4386C"/>
    <w:rsid w:val="00C45149"/>
    <w:rsid w:val="00C46C96"/>
    <w:rsid w:val="00C4728F"/>
    <w:rsid w:val="00C47770"/>
    <w:rsid w:val="00C47817"/>
    <w:rsid w:val="00C47E87"/>
    <w:rsid w:val="00C501D8"/>
    <w:rsid w:val="00C5151C"/>
    <w:rsid w:val="00C52B63"/>
    <w:rsid w:val="00C52BC7"/>
    <w:rsid w:val="00C53B08"/>
    <w:rsid w:val="00C60628"/>
    <w:rsid w:val="00C6160D"/>
    <w:rsid w:val="00C61C90"/>
    <w:rsid w:val="00C6290C"/>
    <w:rsid w:val="00C6346A"/>
    <w:rsid w:val="00C637A1"/>
    <w:rsid w:val="00C63E62"/>
    <w:rsid w:val="00C64BFD"/>
    <w:rsid w:val="00C64E61"/>
    <w:rsid w:val="00C672A8"/>
    <w:rsid w:val="00C7068E"/>
    <w:rsid w:val="00C722A8"/>
    <w:rsid w:val="00C72826"/>
    <w:rsid w:val="00C72F43"/>
    <w:rsid w:val="00C734BB"/>
    <w:rsid w:val="00C736D5"/>
    <w:rsid w:val="00C74418"/>
    <w:rsid w:val="00C750DD"/>
    <w:rsid w:val="00C75153"/>
    <w:rsid w:val="00C758DC"/>
    <w:rsid w:val="00C77759"/>
    <w:rsid w:val="00C777AB"/>
    <w:rsid w:val="00C803D8"/>
    <w:rsid w:val="00C81755"/>
    <w:rsid w:val="00C81D93"/>
    <w:rsid w:val="00C82E27"/>
    <w:rsid w:val="00C82F1B"/>
    <w:rsid w:val="00C82FD2"/>
    <w:rsid w:val="00C85241"/>
    <w:rsid w:val="00C869EC"/>
    <w:rsid w:val="00C86AFA"/>
    <w:rsid w:val="00C86C75"/>
    <w:rsid w:val="00C907F9"/>
    <w:rsid w:val="00C912DD"/>
    <w:rsid w:val="00C9185C"/>
    <w:rsid w:val="00C91B28"/>
    <w:rsid w:val="00C924B9"/>
    <w:rsid w:val="00C9725A"/>
    <w:rsid w:val="00CA1306"/>
    <w:rsid w:val="00CA1561"/>
    <w:rsid w:val="00CA274F"/>
    <w:rsid w:val="00CA34E9"/>
    <w:rsid w:val="00CA39B0"/>
    <w:rsid w:val="00CA4503"/>
    <w:rsid w:val="00CA54E4"/>
    <w:rsid w:val="00CA598F"/>
    <w:rsid w:val="00CA5C39"/>
    <w:rsid w:val="00CA7A74"/>
    <w:rsid w:val="00CB144C"/>
    <w:rsid w:val="00CB3377"/>
    <w:rsid w:val="00CB4B7D"/>
    <w:rsid w:val="00CB4C40"/>
    <w:rsid w:val="00CB4D04"/>
    <w:rsid w:val="00CB548E"/>
    <w:rsid w:val="00CB55A8"/>
    <w:rsid w:val="00CB5A83"/>
    <w:rsid w:val="00CB61CA"/>
    <w:rsid w:val="00CB71A6"/>
    <w:rsid w:val="00CC04ED"/>
    <w:rsid w:val="00CC0889"/>
    <w:rsid w:val="00CC14D0"/>
    <w:rsid w:val="00CC285E"/>
    <w:rsid w:val="00CC2A54"/>
    <w:rsid w:val="00CC3101"/>
    <w:rsid w:val="00CC36AB"/>
    <w:rsid w:val="00CC4A2F"/>
    <w:rsid w:val="00CC5B21"/>
    <w:rsid w:val="00CC674A"/>
    <w:rsid w:val="00CC69D8"/>
    <w:rsid w:val="00CD142B"/>
    <w:rsid w:val="00CD173A"/>
    <w:rsid w:val="00CD1BD6"/>
    <w:rsid w:val="00CD343E"/>
    <w:rsid w:val="00CD386C"/>
    <w:rsid w:val="00CD43A1"/>
    <w:rsid w:val="00CD47DE"/>
    <w:rsid w:val="00CD5AF2"/>
    <w:rsid w:val="00CD5F81"/>
    <w:rsid w:val="00CE0E05"/>
    <w:rsid w:val="00CE500C"/>
    <w:rsid w:val="00CE5015"/>
    <w:rsid w:val="00CE513C"/>
    <w:rsid w:val="00CE58AD"/>
    <w:rsid w:val="00CE614B"/>
    <w:rsid w:val="00CE6632"/>
    <w:rsid w:val="00CE7056"/>
    <w:rsid w:val="00CF2044"/>
    <w:rsid w:val="00CF3ED0"/>
    <w:rsid w:val="00CF7D05"/>
    <w:rsid w:val="00D0153E"/>
    <w:rsid w:val="00D02250"/>
    <w:rsid w:val="00D0317E"/>
    <w:rsid w:val="00D038C5"/>
    <w:rsid w:val="00D039AA"/>
    <w:rsid w:val="00D057E2"/>
    <w:rsid w:val="00D05F8D"/>
    <w:rsid w:val="00D07149"/>
    <w:rsid w:val="00D10890"/>
    <w:rsid w:val="00D11FF2"/>
    <w:rsid w:val="00D1262A"/>
    <w:rsid w:val="00D12912"/>
    <w:rsid w:val="00D12CFF"/>
    <w:rsid w:val="00D13013"/>
    <w:rsid w:val="00D13CA4"/>
    <w:rsid w:val="00D14031"/>
    <w:rsid w:val="00D16433"/>
    <w:rsid w:val="00D17DBB"/>
    <w:rsid w:val="00D2123E"/>
    <w:rsid w:val="00D21897"/>
    <w:rsid w:val="00D220D2"/>
    <w:rsid w:val="00D2269D"/>
    <w:rsid w:val="00D22941"/>
    <w:rsid w:val="00D22B2A"/>
    <w:rsid w:val="00D22F21"/>
    <w:rsid w:val="00D231E9"/>
    <w:rsid w:val="00D2537A"/>
    <w:rsid w:val="00D273FA"/>
    <w:rsid w:val="00D27645"/>
    <w:rsid w:val="00D30E30"/>
    <w:rsid w:val="00D31567"/>
    <w:rsid w:val="00D32053"/>
    <w:rsid w:val="00D33B7B"/>
    <w:rsid w:val="00D33E0C"/>
    <w:rsid w:val="00D357B1"/>
    <w:rsid w:val="00D35D35"/>
    <w:rsid w:val="00D37F9E"/>
    <w:rsid w:val="00D40D89"/>
    <w:rsid w:val="00D412D3"/>
    <w:rsid w:val="00D43D90"/>
    <w:rsid w:val="00D440C2"/>
    <w:rsid w:val="00D4796B"/>
    <w:rsid w:val="00D5105F"/>
    <w:rsid w:val="00D51C75"/>
    <w:rsid w:val="00D51D7D"/>
    <w:rsid w:val="00D52FFB"/>
    <w:rsid w:val="00D5329F"/>
    <w:rsid w:val="00D538B5"/>
    <w:rsid w:val="00D53E2F"/>
    <w:rsid w:val="00D550BB"/>
    <w:rsid w:val="00D60243"/>
    <w:rsid w:val="00D6136F"/>
    <w:rsid w:val="00D61946"/>
    <w:rsid w:val="00D619AD"/>
    <w:rsid w:val="00D61C62"/>
    <w:rsid w:val="00D66976"/>
    <w:rsid w:val="00D66E61"/>
    <w:rsid w:val="00D67A16"/>
    <w:rsid w:val="00D70287"/>
    <w:rsid w:val="00D7113A"/>
    <w:rsid w:val="00D712FD"/>
    <w:rsid w:val="00D739C0"/>
    <w:rsid w:val="00D73DFA"/>
    <w:rsid w:val="00D75A1A"/>
    <w:rsid w:val="00D76C46"/>
    <w:rsid w:val="00D77857"/>
    <w:rsid w:val="00D813D5"/>
    <w:rsid w:val="00D819AD"/>
    <w:rsid w:val="00D83851"/>
    <w:rsid w:val="00D84916"/>
    <w:rsid w:val="00D84C57"/>
    <w:rsid w:val="00D862E3"/>
    <w:rsid w:val="00D906AD"/>
    <w:rsid w:val="00D90DB3"/>
    <w:rsid w:val="00D90F79"/>
    <w:rsid w:val="00D91B54"/>
    <w:rsid w:val="00D92FF6"/>
    <w:rsid w:val="00D933E4"/>
    <w:rsid w:val="00D9356D"/>
    <w:rsid w:val="00D9458B"/>
    <w:rsid w:val="00D95160"/>
    <w:rsid w:val="00D95229"/>
    <w:rsid w:val="00D95AC3"/>
    <w:rsid w:val="00D97663"/>
    <w:rsid w:val="00D97EF6"/>
    <w:rsid w:val="00D97F27"/>
    <w:rsid w:val="00DA0677"/>
    <w:rsid w:val="00DA16A0"/>
    <w:rsid w:val="00DA18C8"/>
    <w:rsid w:val="00DA2470"/>
    <w:rsid w:val="00DA2BE6"/>
    <w:rsid w:val="00DA2D5B"/>
    <w:rsid w:val="00DA4401"/>
    <w:rsid w:val="00DA5C05"/>
    <w:rsid w:val="00DB018B"/>
    <w:rsid w:val="00DB3548"/>
    <w:rsid w:val="00DB3708"/>
    <w:rsid w:val="00DB3A52"/>
    <w:rsid w:val="00DB41F3"/>
    <w:rsid w:val="00DB7288"/>
    <w:rsid w:val="00DB74F8"/>
    <w:rsid w:val="00DC0F21"/>
    <w:rsid w:val="00DC1B8E"/>
    <w:rsid w:val="00DC1E8E"/>
    <w:rsid w:val="00DC2114"/>
    <w:rsid w:val="00DC26F1"/>
    <w:rsid w:val="00DC39EF"/>
    <w:rsid w:val="00DC46FD"/>
    <w:rsid w:val="00DC47A8"/>
    <w:rsid w:val="00DC53A8"/>
    <w:rsid w:val="00DC7CEC"/>
    <w:rsid w:val="00DD1BF2"/>
    <w:rsid w:val="00DD1F98"/>
    <w:rsid w:val="00DD22F5"/>
    <w:rsid w:val="00DD383F"/>
    <w:rsid w:val="00DD3C54"/>
    <w:rsid w:val="00DD4DD5"/>
    <w:rsid w:val="00DD5E2E"/>
    <w:rsid w:val="00DD73D6"/>
    <w:rsid w:val="00DD764F"/>
    <w:rsid w:val="00DE424E"/>
    <w:rsid w:val="00DE52BA"/>
    <w:rsid w:val="00DE729D"/>
    <w:rsid w:val="00DE7C99"/>
    <w:rsid w:val="00DF1402"/>
    <w:rsid w:val="00DF23C6"/>
    <w:rsid w:val="00DF3EE0"/>
    <w:rsid w:val="00DF3FFB"/>
    <w:rsid w:val="00DF4154"/>
    <w:rsid w:val="00DF4300"/>
    <w:rsid w:val="00DF7F5A"/>
    <w:rsid w:val="00E00E69"/>
    <w:rsid w:val="00E029DC"/>
    <w:rsid w:val="00E0418E"/>
    <w:rsid w:val="00E0550A"/>
    <w:rsid w:val="00E136D7"/>
    <w:rsid w:val="00E13D3E"/>
    <w:rsid w:val="00E15C77"/>
    <w:rsid w:val="00E16076"/>
    <w:rsid w:val="00E168FF"/>
    <w:rsid w:val="00E16EDB"/>
    <w:rsid w:val="00E20168"/>
    <w:rsid w:val="00E2084E"/>
    <w:rsid w:val="00E217A1"/>
    <w:rsid w:val="00E22A55"/>
    <w:rsid w:val="00E22A82"/>
    <w:rsid w:val="00E22A95"/>
    <w:rsid w:val="00E22BF2"/>
    <w:rsid w:val="00E23146"/>
    <w:rsid w:val="00E23D0F"/>
    <w:rsid w:val="00E2454A"/>
    <w:rsid w:val="00E249CE"/>
    <w:rsid w:val="00E24FC3"/>
    <w:rsid w:val="00E25096"/>
    <w:rsid w:val="00E26952"/>
    <w:rsid w:val="00E2719F"/>
    <w:rsid w:val="00E30A3B"/>
    <w:rsid w:val="00E3196A"/>
    <w:rsid w:val="00E329CF"/>
    <w:rsid w:val="00E33E97"/>
    <w:rsid w:val="00E355BD"/>
    <w:rsid w:val="00E35A51"/>
    <w:rsid w:val="00E3739D"/>
    <w:rsid w:val="00E37CE7"/>
    <w:rsid w:val="00E415DF"/>
    <w:rsid w:val="00E4269A"/>
    <w:rsid w:val="00E430CC"/>
    <w:rsid w:val="00E43759"/>
    <w:rsid w:val="00E43944"/>
    <w:rsid w:val="00E43F26"/>
    <w:rsid w:val="00E445DA"/>
    <w:rsid w:val="00E44F31"/>
    <w:rsid w:val="00E4562C"/>
    <w:rsid w:val="00E45785"/>
    <w:rsid w:val="00E45F2B"/>
    <w:rsid w:val="00E45FFE"/>
    <w:rsid w:val="00E47FE5"/>
    <w:rsid w:val="00E50119"/>
    <w:rsid w:val="00E52525"/>
    <w:rsid w:val="00E55B63"/>
    <w:rsid w:val="00E55E00"/>
    <w:rsid w:val="00E56306"/>
    <w:rsid w:val="00E56377"/>
    <w:rsid w:val="00E57049"/>
    <w:rsid w:val="00E612EB"/>
    <w:rsid w:val="00E62130"/>
    <w:rsid w:val="00E63138"/>
    <w:rsid w:val="00E63705"/>
    <w:rsid w:val="00E64F85"/>
    <w:rsid w:val="00E654C4"/>
    <w:rsid w:val="00E65839"/>
    <w:rsid w:val="00E668FB"/>
    <w:rsid w:val="00E67572"/>
    <w:rsid w:val="00E70A91"/>
    <w:rsid w:val="00E70E55"/>
    <w:rsid w:val="00E71963"/>
    <w:rsid w:val="00E71AAB"/>
    <w:rsid w:val="00E720A2"/>
    <w:rsid w:val="00E7397C"/>
    <w:rsid w:val="00E752D8"/>
    <w:rsid w:val="00E77932"/>
    <w:rsid w:val="00E77C53"/>
    <w:rsid w:val="00E77F07"/>
    <w:rsid w:val="00E80CDA"/>
    <w:rsid w:val="00E81800"/>
    <w:rsid w:val="00E820DC"/>
    <w:rsid w:val="00E83172"/>
    <w:rsid w:val="00E843AF"/>
    <w:rsid w:val="00E85B3B"/>
    <w:rsid w:val="00E867E2"/>
    <w:rsid w:val="00E87C14"/>
    <w:rsid w:val="00E87C1F"/>
    <w:rsid w:val="00E9022D"/>
    <w:rsid w:val="00E90CB8"/>
    <w:rsid w:val="00E90CF8"/>
    <w:rsid w:val="00E93319"/>
    <w:rsid w:val="00E93B48"/>
    <w:rsid w:val="00E941DB"/>
    <w:rsid w:val="00E9481A"/>
    <w:rsid w:val="00E95CC0"/>
    <w:rsid w:val="00E96327"/>
    <w:rsid w:val="00E963D3"/>
    <w:rsid w:val="00E96FD8"/>
    <w:rsid w:val="00EA1FF8"/>
    <w:rsid w:val="00EA2391"/>
    <w:rsid w:val="00EA7618"/>
    <w:rsid w:val="00EB0B8F"/>
    <w:rsid w:val="00EB0E55"/>
    <w:rsid w:val="00EB113C"/>
    <w:rsid w:val="00EB2234"/>
    <w:rsid w:val="00EB30E1"/>
    <w:rsid w:val="00EB457B"/>
    <w:rsid w:val="00EB4D79"/>
    <w:rsid w:val="00EB568A"/>
    <w:rsid w:val="00EB58E6"/>
    <w:rsid w:val="00EB596A"/>
    <w:rsid w:val="00EB714D"/>
    <w:rsid w:val="00EB7857"/>
    <w:rsid w:val="00EC020F"/>
    <w:rsid w:val="00EC0E68"/>
    <w:rsid w:val="00EC1578"/>
    <w:rsid w:val="00EC1F2F"/>
    <w:rsid w:val="00EC4EFE"/>
    <w:rsid w:val="00EC5058"/>
    <w:rsid w:val="00EC55DC"/>
    <w:rsid w:val="00EC5AFE"/>
    <w:rsid w:val="00EC64F9"/>
    <w:rsid w:val="00EC650C"/>
    <w:rsid w:val="00EC705F"/>
    <w:rsid w:val="00EC79AB"/>
    <w:rsid w:val="00ED18CF"/>
    <w:rsid w:val="00ED1B47"/>
    <w:rsid w:val="00ED27FC"/>
    <w:rsid w:val="00ED3466"/>
    <w:rsid w:val="00ED3CEF"/>
    <w:rsid w:val="00ED4B8C"/>
    <w:rsid w:val="00ED4C7B"/>
    <w:rsid w:val="00ED605C"/>
    <w:rsid w:val="00ED60CC"/>
    <w:rsid w:val="00ED7A43"/>
    <w:rsid w:val="00ED7DB6"/>
    <w:rsid w:val="00EE014F"/>
    <w:rsid w:val="00EE184D"/>
    <w:rsid w:val="00EE1F4C"/>
    <w:rsid w:val="00EE2154"/>
    <w:rsid w:val="00EE2578"/>
    <w:rsid w:val="00EE4BCC"/>
    <w:rsid w:val="00EE4E0E"/>
    <w:rsid w:val="00EE5438"/>
    <w:rsid w:val="00EE5EA4"/>
    <w:rsid w:val="00EE72F0"/>
    <w:rsid w:val="00EE7D63"/>
    <w:rsid w:val="00EF0703"/>
    <w:rsid w:val="00EF1261"/>
    <w:rsid w:val="00EF1507"/>
    <w:rsid w:val="00EF2177"/>
    <w:rsid w:val="00EF2218"/>
    <w:rsid w:val="00EF30D1"/>
    <w:rsid w:val="00EF39CA"/>
    <w:rsid w:val="00EF3CBF"/>
    <w:rsid w:val="00EF42D2"/>
    <w:rsid w:val="00EF494F"/>
    <w:rsid w:val="00EF77A8"/>
    <w:rsid w:val="00EF7B56"/>
    <w:rsid w:val="00F00386"/>
    <w:rsid w:val="00F017CC"/>
    <w:rsid w:val="00F01D71"/>
    <w:rsid w:val="00F02261"/>
    <w:rsid w:val="00F0298D"/>
    <w:rsid w:val="00F037BC"/>
    <w:rsid w:val="00F0480C"/>
    <w:rsid w:val="00F061D6"/>
    <w:rsid w:val="00F06B3F"/>
    <w:rsid w:val="00F10489"/>
    <w:rsid w:val="00F10639"/>
    <w:rsid w:val="00F10B04"/>
    <w:rsid w:val="00F116AE"/>
    <w:rsid w:val="00F12764"/>
    <w:rsid w:val="00F12F11"/>
    <w:rsid w:val="00F12F2A"/>
    <w:rsid w:val="00F1470E"/>
    <w:rsid w:val="00F153AB"/>
    <w:rsid w:val="00F16246"/>
    <w:rsid w:val="00F206A0"/>
    <w:rsid w:val="00F20CEB"/>
    <w:rsid w:val="00F20EA4"/>
    <w:rsid w:val="00F2186E"/>
    <w:rsid w:val="00F2188D"/>
    <w:rsid w:val="00F221F2"/>
    <w:rsid w:val="00F22AA9"/>
    <w:rsid w:val="00F256CC"/>
    <w:rsid w:val="00F25B59"/>
    <w:rsid w:val="00F2689D"/>
    <w:rsid w:val="00F3086F"/>
    <w:rsid w:val="00F32C5C"/>
    <w:rsid w:val="00F3315F"/>
    <w:rsid w:val="00F33351"/>
    <w:rsid w:val="00F3367D"/>
    <w:rsid w:val="00F33AA8"/>
    <w:rsid w:val="00F33CBD"/>
    <w:rsid w:val="00F3446E"/>
    <w:rsid w:val="00F35DB0"/>
    <w:rsid w:val="00F41FC7"/>
    <w:rsid w:val="00F43087"/>
    <w:rsid w:val="00F44441"/>
    <w:rsid w:val="00F45F8A"/>
    <w:rsid w:val="00F5022C"/>
    <w:rsid w:val="00F510E3"/>
    <w:rsid w:val="00F52876"/>
    <w:rsid w:val="00F52A99"/>
    <w:rsid w:val="00F5332A"/>
    <w:rsid w:val="00F54114"/>
    <w:rsid w:val="00F57326"/>
    <w:rsid w:val="00F6006D"/>
    <w:rsid w:val="00F6018F"/>
    <w:rsid w:val="00F603D4"/>
    <w:rsid w:val="00F609E5"/>
    <w:rsid w:val="00F614D6"/>
    <w:rsid w:val="00F61B87"/>
    <w:rsid w:val="00F66A34"/>
    <w:rsid w:val="00F67236"/>
    <w:rsid w:val="00F703C3"/>
    <w:rsid w:val="00F70F1F"/>
    <w:rsid w:val="00F72820"/>
    <w:rsid w:val="00F74AA8"/>
    <w:rsid w:val="00F750A4"/>
    <w:rsid w:val="00F75DF8"/>
    <w:rsid w:val="00F77746"/>
    <w:rsid w:val="00F80F10"/>
    <w:rsid w:val="00F81FB6"/>
    <w:rsid w:val="00F82A37"/>
    <w:rsid w:val="00F82D3E"/>
    <w:rsid w:val="00F83E5A"/>
    <w:rsid w:val="00F8428C"/>
    <w:rsid w:val="00F84822"/>
    <w:rsid w:val="00F84DF1"/>
    <w:rsid w:val="00F854B4"/>
    <w:rsid w:val="00F85691"/>
    <w:rsid w:val="00F86501"/>
    <w:rsid w:val="00F86905"/>
    <w:rsid w:val="00F86E00"/>
    <w:rsid w:val="00F90446"/>
    <w:rsid w:val="00F9324B"/>
    <w:rsid w:val="00F9496A"/>
    <w:rsid w:val="00F9599D"/>
    <w:rsid w:val="00F95E03"/>
    <w:rsid w:val="00F96C2F"/>
    <w:rsid w:val="00F977FF"/>
    <w:rsid w:val="00FA1128"/>
    <w:rsid w:val="00FA2F2D"/>
    <w:rsid w:val="00FA32A2"/>
    <w:rsid w:val="00FA4920"/>
    <w:rsid w:val="00FA54CB"/>
    <w:rsid w:val="00FA6904"/>
    <w:rsid w:val="00FA7037"/>
    <w:rsid w:val="00FB0DB9"/>
    <w:rsid w:val="00FB10FB"/>
    <w:rsid w:val="00FB1999"/>
    <w:rsid w:val="00FB235A"/>
    <w:rsid w:val="00FB26E7"/>
    <w:rsid w:val="00FB330D"/>
    <w:rsid w:val="00FB3C2E"/>
    <w:rsid w:val="00FB4798"/>
    <w:rsid w:val="00FB517A"/>
    <w:rsid w:val="00FB62F4"/>
    <w:rsid w:val="00FB6BF4"/>
    <w:rsid w:val="00FC21F8"/>
    <w:rsid w:val="00FC26BB"/>
    <w:rsid w:val="00FC2B1E"/>
    <w:rsid w:val="00FC2FFC"/>
    <w:rsid w:val="00FC3BBB"/>
    <w:rsid w:val="00FC4344"/>
    <w:rsid w:val="00FC43D7"/>
    <w:rsid w:val="00FC50B0"/>
    <w:rsid w:val="00FC5455"/>
    <w:rsid w:val="00FC5700"/>
    <w:rsid w:val="00FC6088"/>
    <w:rsid w:val="00FC6A98"/>
    <w:rsid w:val="00FC7286"/>
    <w:rsid w:val="00FC731D"/>
    <w:rsid w:val="00FC74BF"/>
    <w:rsid w:val="00FC7D2A"/>
    <w:rsid w:val="00FD0400"/>
    <w:rsid w:val="00FD05D4"/>
    <w:rsid w:val="00FD12F7"/>
    <w:rsid w:val="00FD172B"/>
    <w:rsid w:val="00FD256F"/>
    <w:rsid w:val="00FD47F8"/>
    <w:rsid w:val="00FD52D2"/>
    <w:rsid w:val="00FD5C03"/>
    <w:rsid w:val="00FD7131"/>
    <w:rsid w:val="00FE13E3"/>
    <w:rsid w:val="00FE19BE"/>
    <w:rsid w:val="00FE20FD"/>
    <w:rsid w:val="00FE2B50"/>
    <w:rsid w:val="00FE2E82"/>
    <w:rsid w:val="00FE3B60"/>
    <w:rsid w:val="00FE60CD"/>
    <w:rsid w:val="00FE6170"/>
    <w:rsid w:val="00FE644F"/>
    <w:rsid w:val="00FE64AC"/>
    <w:rsid w:val="00FE6DC8"/>
    <w:rsid w:val="00FE7AB7"/>
    <w:rsid w:val="00FF1911"/>
    <w:rsid w:val="00FF27D9"/>
    <w:rsid w:val="00FF2FCE"/>
    <w:rsid w:val="00FF34D5"/>
    <w:rsid w:val="00FF3958"/>
    <w:rsid w:val="00FF3B71"/>
    <w:rsid w:val="00FF4787"/>
    <w:rsid w:val="00FF4B96"/>
    <w:rsid w:val="00FF4FC0"/>
    <w:rsid w:val="00FF6D6A"/>
    <w:rsid w:val="00FF7170"/>
    <w:rsid w:val="00FF79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6E5964"/>
  <w15:chartTrackingRefBased/>
  <w15:docId w15:val="{8D260B6F-4CDB-4734-82A1-1698B75AA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B8C"/>
    <w:pPr>
      <w:spacing w:line="360" w:lineRule="auto"/>
    </w:pPr>
    <w:rPr>
      <w:rFonts w:ascii="Arial" w:hAnsi="Arial" w:cs="Arial"/>
      <w:sz w:val="24"/>
      <w:szCs w:val="24"/>
    </w:rPr>
  </w:style>
  <w:style w:type="paragraph" w:styleId="Heading1">
    <w:name w:val="heading 1"/>
    <w:basedOn w:val="Normal"/>
    <w:next w:val="Normal"/>
    <w:link w:val="Heading1Char"/>
    <w:uiPriority w:val="9"/>
    <w:qFormat/>
    <w:rsid w:val="002874BD"/>
    <w:pPr>
      <w:keepNext/>
      <w:keepLines/>
      <w:numPr>
        <w:numId w:val="1"/>
      </w:numPr>
      <w:spacing w:before="360" w:after="80"/>
      <w:outlineLvl w:val="0"/>
    </w:pPr>
    <w:rPr>
      <w:rFonts w:eastAsiaTheme="majorEastAsia"/>
      <w:color w:val="000000" w:themeColor="text1"/>
      <w:sz w:val="36"/>
      <w:szCs w:val="36"/>
      <w:u w:val="single"/>
    </w:rPr>
  </w:style>
  <w:style w:type="paragraph" w:styleId="Heading2">
    <w:name w:val="heading 2"/>
    <w:basedOn w:val="Heading1"/>
    <w:next w:val="Normal"/>
    <w:link w:val="Heading2Char"/>
    <w:uiPriority w:val="9"/>
    <w:unhideWhenUsed/>
    <w:qFormat/>
    <w:rsid w:val="00354E8F"/>
    <w:pPr>
      <w:numPr>
        <w:ilvl w:val="1"/>
      </w:numPr>
      <w:outlineLvl w:val="1"/>
    </w:pPr>
    <w:rPr>
      <w:sz w:val="28"/>
      <w:szCs w:val="28"/>
    </w:rPr>
  </w:style>
  <w:style w:type="paragraph" w:styleId="Heading3">
    <w:name w:val="heading 3"/>
    <w:basedOn w:val="Heading1"/>
    <w:next w:val="Normal"/>
    <w:link w:val="Heading3Char"/>
    <w:uiPriority w:val="9"/>
    <w:unhideWhenUsed/>
    <w:qFormat/>
    <w:rsid w:val="00786674"/>
    <w:pPr>
      <w:numPr>
        <w:ilvl w:val="2"/>
      </w:numPr>
      <w:outlineLvl w:val="2"/>
    </w:pPr>
    <w:rPr>
      <w:b/>
      <w:bCs/>
      <w:sz w:val="26"/>
      <w:szCs w:val="26"/>
      <w:u w:val="none"/>
    </w:rPr>
  </w:style>
  <w:style w:type="paragraph" w:styleId="Heading4">
    <w:name w:val="heading 4"/>
    <w:basedOn w:val="Normal"/>
    <w:next w:val="Normal"/>
    <w:link w:val="Heading4Char"/>
    <w:uiPriority w:val="9"/>
    <w:unhideWhenUsed/>
    <w:qFormat/>
    <w:rsid w:val="00FE6170"/>
    <w:pPr>
      <w:keepNext/>
      <w:keepLines/>
      <w:numPr>
        <w:ilvl w:val="3"/>
        <w:numId w:val="1"/>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E6170"/>
    <w:pPr>
      <w:keepNext/>
      <w:keepLines/>
      <w:numPr>
        <w:ilvl w:val="4"/>
        <w:numId w:val="1"/>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E6170"/>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6170"/>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6170"/>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6170"/>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74BD"/>
    <w:rPr>
      <w:rFonts w:ascii="Arial" w:eastAsiaTheme="majorEastAsia" w:hAnsi="Arial" w:cs="Arial"/>
      <w:color w:val="000000" w:themeColor="text1"/>
      <w:sz w:val="36"/>
      <w:szCs w:val="36"/>
      <w:u w:val="single"/>
    </w:rPr>
  </w:style>
  <w:style w:type="character" w:customStyle="1" w:styleId="Heading2Char">
    <w:name w:val="Heading 2 Char"/>
    <w:basedOn w:val="DefaultParagraphFont"/>
    <w:link w:val="Heading2"/>
    <w:uiPriority w:val="9"/>
    <w:rsid w:val="00354E8F"/>
    <w:rPr>
      <w:rFonts w:ascii="Arial" w:eastAsiaTheme="majorEastAsia" w:hAnsi="Arial" w:cs="Arial"/>
      <w:color w:val="000000" w:themeColor="text1"/>
      <w:sz w:val="28"/>
      <w:szCs w:val="28"/>
      <w:u w:val="single"/>
    </w:rPr>
  </w:style>
  <w:style w:type="character" w:customStyle="1" w:styleId="Heading3Char">
    <w:name w:val="Heading 3 Char"/>
    <w:basedOn w:val="DefaultParagraphFont"/>
    <w:link w:val="Heading3"/>
    <w:uiPriority w:val="9"/>
    <w:rsid w:val="00786674"/>
    <w:rPr>
      <w:rFonts w:ascii="Arial" w:eastAsiaTheme="majorEastAsia" w:hAnsi="Arial" w:cs="Arial"/>
      <w:b/>
      <w:bCs/>
      <w:color w:val="000000" w:themeColor="text1"/>
      <w:sz w:val="26"/>
      <w:szCs w:val="26"/>
    </w:rPr>
  </w:style>
  <w:style w:type="character" w:customStyle="1" w:styleId="Heading4Char">
    <w:name w:val="Heading 4 Char"/>
    <w:basedOn w:val="DefaultParagraphFont"/>
    <w:link w:val="Heading4"/>
    <w:uiPriority w:val="9"/>
    <w:rsid w:val="00FE6170"/>
    <w:rPr>
      <w:rFonts w:ascii="Arial" w:eastAsiaTheme="majorEastAsia" w:hAnsi="Arial"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FE6170"/>
    <w:rPr>
      <w:rFonts w:ascii="Arial" w:eastAsiaTheme="majorEastAsia" w:hAnsi="Arial"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FE6170"/>
    <w:rPr>
      <w:rFonts w:ascii="Arial" w:eastAsiaTheme="majorEastAsia" w:hAnsi="Arial"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FE6170"/>
    <w:rPr>
      <w:rFonts w:ascii="Arial" w:eastAsiaTheme="majorEastAsia" w:hAnsi="Arial"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FE6170"/>
    <w:rPr>
      <w:rFonts w:ascii="Arial" w:eastAsiaTheme="majorEastAsia" w:hAnsi="Arial"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FE6170"/>
    <w:rPr>
      <w:rFonts w:ascii="Arial" w:eastAsiaTheme="majorEastAsia" w:hAnsi="Arial" w:cstheme="majorBidi"/>
      <w:color w:val="272727" w:themeColor="text1" w:themeTint="D8"/>
      <w:sz w:val="24"/>
      <w:szCs w:val="24"/>
    </w:rPr>
  </w:style>
  <w:style w:type="paragraph" w:styleId="Title">
    <w:name w:val="Title"/>
    <w:basedOn w:val="Normal"/>
    <w:next w:val="Normal"/>
    <w:link w:val="TitleChar"/>
    <w:uiPriority w:val="10"/>
    <w:qFormat/>
    <w:rsid w:val="00FE61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61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61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61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6170"/>
    <w:pPr>
      <w:spacing w:before="160"/>
      <w:jc w:val="center"/>
    </w:pPr>
    <w:rPr>
      <w:i/>
      <w:iCs/>
      <w:color w:val="404040" w:themeColor="text1" w:themeTint="BF"/>
    </w:rPr>
  </w:style>
  <w:style w:type="character" w:customStyle="1" w:styleId="QuoteChar">
    <w:name w:val="Quote Char"/>
    <w:basedOn w:val="DefaultParagraphFont"/>
    <w:link w:val="Quote"/>
    <w:uiPriority w:val="29"/>
    <w:rsid w:val="00FE6170"/>
    <w:rPr>
      <w:i/>
      <w:iCs/>
      <w:color w:val="404040" w:themeColor="text1" w:themeTint="BF"/>
    </w:rPr>
  </w:style>
  <w:style w:type="paragraph" w:styleId="ListParagraph">
    <w:name w:val="List Paragraph"/>
    <w:basedOn w:val="Normal"/>
    <w:uiPriority w:val="34"/>
    <w:qFormat/>
    <w:rsid w:val="00FE6170"/>
    <w:pPr>
      <w:ind w:left="720"/>
      <w:contextualSpacing/>
    </w:pPr>
  </w:style>
  <w:style w:type="character" w:styleId="IntenseEmphasis">
    <w:name w:val="Intense Emphasis"/>
    <w:basedOn w:val="DefaultParagraphFont"/>
    <w:uiPriority w:val="21"/>
    <w:qFormat/>
    <w:rsid w:val="00FE6170"/>
    <w:rPr>
      <w:i/>
      <w:iCs/>
      <w:color w:val="2F5496" w:themeColor="accent1" w:themeShade="BF"/>
    </w:rPr>
  </w:style>
  <w:style w:type="paragraph" w:styleId="IntenseQuote">
    <w:name w:val="Intense Quote"/>
    <w:basedOn w:val="Normal"/>
    <w:next w:val="Normal"/>
    <w:link w:val="IntenseQuoteChar"/>
    <w:uiPriority w:val="30"/>
    <w:qFormat/>
    <w:rsid w:val="00FE617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E6170"/>
    <w:rPr>
      <w:i/>
      <w:iCs/>
      <w:color w:val="2F5496" w:themeColor="accent1" w:themeShade="BF"/>
    </w:rPr>
  </w:style>
  <w:style w:type="character" w:styleId="IntenseReference">
    <w:name w:val="Intense Reference"/>
    <w:basedOn w:val="DefaultParagraphFont"/>
    <w:uiPriority w:val="32"/>
    <w:qFormat/>
    <w:rsid w:val="00FE6170"/>
    <w:rPr>
      <w:b/>
      <w:bCs/>
      <w:smallCaps/>
      <w:color w:val="2F5496" w:themeColor="accent1" w:themeShade="BF"/>
      <w:spacing w:val="5"/>
    </w:rPr>
  </w:style>
  <w:style w:type="paragraph" w:styleId="Header">
    <w:name w:val="header"/>
    <w:basedOn w:val="Normal"/>
    <w:link w:val="HeaderChar"/>
    <w:uiPriority w:val="99"/>
    <w:unhideWhenUsed/>
    <w:rsid w:val="000F69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699A"/>
    <w:rPr>
      <w:rFonts w:ascii="Arial" w:hAnsi="Arial" w:cs="Arial"/>
      <w:sz w:val="24"/>
      <w:szCs w:val="24"/>
    </w:rPr>
  </w:style>
  <w:style w:type="paragraph" w:styleId="Footer">
    <w:name w:val="footer"/>
    <w:basedOn w:val="Normal"/>
    <w:link w:val="FooterChar"/>
    <w:uiPriority w:val="99"/>
    <w:unhideWhenUsed/>
    <w:rsid w:val="000F69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699A"/>
    <w:rPr>
      <w:rFonts w:ascii="Arial" w:hAnsi="Arial" w:cs="Arial"/>
      <w:sz w:val="24"/>
      <w:szCs w:val="24"/>
    </w:rPr>
  </w:style>
  <w:style w:type="paragraph" w:styleId="TOCHeading">
    <w:name w:val="TOC Heading"/>
    <w:basedOn w:val="Heading1"/>
    <w:next w:val="Normal"/>
    <w:uiPriority w:val="39"/>
    <w:unhideWhenUsed/>
    <w:qFormat/>
    <w:rsid w:val="00613259"/>
    <w:pPr>
      <w:spacing w:before="240" w:after="0" w:line="259" w:lineRule="auto"/>
      <w:outlineLvl w:val="9"/>
    </w:pPr>
    <w:rPr>
      <w:rFonts w:asciiTheme="majorHAnsi" w:hAnsiTheme="majorHAnsi" w:cstheme="majorBidi"/>
      <w:color w:val="2F5496" w:themeColor="accent1" w:themeShade="BF"/>
      <w:kern w:val="0"/>
      <w:sz w:val="32"/>
      <w:szCs w:val="32"/>
      <w:u w:val="none"/>
      <w:lang w:val="en-US"/>
      <w14:ligatures w14:val="none"/>
    </w:rPr>
  </w:style>
  <w:style w:type="paragraph" w:styleId="TOC1">
    <w:name w:val="toc 1"/>
    <w:basedOn w:val="Normal"/>
    <w:next w:val="Normal"/>
    <w:autoRedefine/>
    <w:uiPriority w:val="39"/>
    <w:unhideWhenUsed/>
    <w:rsid w:val="00613259"/>
    <w:pPr>
      <w:spacing w:after="100"/>
    </w:pPr>
  </w:style>
  <w:style w:type="character" w:styleId="Hyperlink">
    <w:name w:val="Hyperlink"/>
    <w:basedOn w:val="DefaultParagraphFont"/>
    <w:uiPriority w:val="99"/>
    <w:unhideWhenUsed/>
    <w:rsid w:val="00613259"/>
    <w:rPr>
      <w:color w:val="0563C1" w:themeColor="hyperlink"/>
      <w:u w:val="single"/>
    </w:rPr>
  </w:style>
  <w:style w:type="paragraph" w:styleId="Caption">
    <w:name w:val="caption"/>
    <w:basedOn w:val="Normal"/>
    <w:next w:val="Normal"/>
    <w:uiPriority w:val="35"/>
    <w:unhideWhenUsed/>
    <w:qFormat/>
    <w:rsid w:val="00E22A9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22A95"/>
    <w:pPr>
      <w:spacing w:after="0"/>
    </w:pPr>
  </w:style>
  <w:style w:type="paragraph" w:styleId="TOC2">
    <w:name w:val="toc 2"/>
    <w:basedOn w:val="Normal"/>
    <w:next w:val="Normal"/>
    <w:autoRedefine/>
    <w:uiPriority w:val="39"/>
    <w:unhideWhenUsed/>
    <w:rsid w:val="002874BD"/>
    <w:pPr>
      <w:spacing w:after="100"/>
      <w:ind w:left="240"/>
    </w:pPr>
  </w:style>
  <w:style w:type="character" w:styleId="UnresolvedMention">
    <w:name w:val="Unresolved Mention"/>
    <w:basedOn w:val="DefaultParagraphFont"/>
    <w:uiPriority w:val="99"/>
    <w:semiHidden/>
    <w:unhideWhenUsed/>
    <w:rsid w:val="009300DB"/>
    <w:rPr>
      <w:color w:val="605E5C"/>
      <w:shd w:val="clear" w:color="auto" w:fill="E1DFDD"/>
    </w:rPr>
  </w:style>
  <w:style w:type="character" w:styleId="FollowedHyperlink">
    <w:name w:val="FollowedHyperlink"/>
    <w:basedOn w:val="DefaultParagraphFont"/>
    <w:uiPriority w:val="99"/>
    <w:semiHidden/>
    <w:unhideWhenUsed/>
    <w:rsid w:val="009300DB"/>
    <w:rPr>
      <w:color w:val="954F72" w:themeColor="followedHyperlink"/>
      <w:u w:val="single"/>
    </w:rPr>
  </w:style>
  <w:style w:type="table" w:styleId="TableGrid">
    <w:name w:val="Table Grid"/>
    <w:basedOn w:val="TableNormal"/>
    <w:uiPriority w:val="39"/>
    <w:rsid w:val="00BE39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B30F6"/>
    <w:rPr>
      <w:rFonts w:ascii="Times New Roman" w:hAnsi="Times New Roman" w:cs="Times New Roman"/>
    </w:rPr>
  </w:style>
  <w:style w:type="paragraph" w:styleId="Bibliography">
    <w:name w:val="Bibliography"/>
    <w:basedOn w:val="Normal"/>
    <w:next w:val="Normal"/>
    <w:uiPriority w:val="37"/>
    <w:unhideWhenUsed/>
    <w:rsid w:val="003E0D7B"/>
  </w:style>
  <w:style w:type="character" w:styleId="CommentReference">
    <w:name w:val="annotation reference"/>
    <w:basedOn w:val="DefaultParagraphFont"/>
    <w:uiPriority w:val="99"/>
    <w:semiHidden/>
    <w:unhideWhenUsed/>
    <w:rsid w:val="00900104"/>
    <w:rPr>
      <w:sz w:val="16"/>
      <w:szCs w:val="16"/>
    </w:rPr>
  </w:style>
  <w:style w:type="paragraph" w:styleId="CommentText">
    <w:name w:val="annotation text"/>
    <w:basedOn w:val="Normal"/>
    <w:link w:val="CommentTextChar"/>
    <w:uiPriority w:val="99"/>
    <w:semiHidden/>
    <w:unhideWhenUsed/>
    <w:rsid w:val="00900104"/>
    <w:pPr>
      <w:spacing w:line="240" w:lineRule="auto"/>
    </w:pPr>
    <w:rPr>
      <w:sz w:val="20"/>
      <w:szCs w:val="20"/>
    </w:rPr>
  </w:style>
  <w:style w:type="character" w:customStyle="1" w:styleId="CommentTextChar">
    <w:name w:val="Comment Text Char"/>
    <w:basedOn w:val="DefaultParagraphFont"/>
    <w:link w:val="CommentText"/>
    <w:uiPriority w:val="99"/>
    <w:semiHidden/>
    <w:rsid w:val="00900104"/>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900104"/>
    <w:rPr>
      <w:b/>
      <w:bCs/>
    </w:rPr>
  </w:style>
  <w:style w:type="character" w:customStyle="1" w:styleId="CommentSubjectChar">
    <w:name w:val="Comment Subject Char"/>
    <w:basedOn w:val="CommentTextChar"/>
    <w:link w:val="CommentSubject"/>
    <w:uiPriority w:val="99"/>
    <w:semiHidden/>
    <w:rsid w:val="00900104"/>
    <w:rPr>
      <w:rFonts w:ascii="Arial" w:hAnsi="Arial" w:cs="Arial"/>
      <w:b/>
      <w:bCs/>
      <w:sz w:val="20"/>
      <w:szCs w:val="20"/>
    </w:rPr>
  </w:style>
  <w:style w:type="character" w:styleId="Strong">
    <w:name w:val="Strong"/>
    <w:basedOn w:val="DefaultParagraphFont"/>
    <w:uiPriority w:val="22"/>
    <w:qFormat/>
    <w:rsid w:val="00940D08"/>
    <w:rPr>
      <w:b/>
      <w:bCs/>
    </w:rPr>
  </w:style>
  <w:style w:type="character" w:customStyle="1" w:styleId="apple-converted-space">
    <w:name w:val="apple-converted-space"/>
    <w:basedOn w:val="DefaultParagraphFont"/>
    <w:rsid w:val="00F00386"/>
  </w:style>
  <w:style w:type="paragraph" w:styleId="TOC3">
    <w:name w:val="toc 3"/>
    <w:basedOn w:val="Normal"/>
    <w:next w:val="Normal"/>
    <w:autoRedefine/>
    <w:uiPriority w:val="39"/>
    <w:unhideWhenUsed/>
    <w:rsid w:val="00F84822"/>
    <w:pPr>
      <w:spacing w:after="100"/>
      <w:ind w:left="480"/>
    </w:pPr>
  </w:style>
  <w:style w:type="character" w:customStyle="1" w:styleId="diff-highlight">
    <w:name w:val="diff-highlight"/>
    <w:basedOn w:val="DefaultParagraphFont"/>
    <w:rsid w:val="00757D77"/>
  </w:style>
  <w:style w:type="character" w:styleId="PlaceholderText">
    <w:name w:val="Placeholder Text"/>
    <w:basedOn w:val="DefaultParagraphFont"/>
    <w:uiPriority w:val="99"/>
    <w:semiHidden/>
    <w:rsid w:val="00FE7AB7"/>
    <w:rPr>
      <w:color w:val="666666"/>
    </w:rPr>
  </w:style>
  <w:style w:type="paragraph" w:customStyle="1" w:styleId="p1">
    <w:name w:val="p1"/>
    <w:basedOn w:val="Normal"/>
    <w:rsid w:val="008836AC"/>
    <w:pPr>
      <w:spacing w:after="0" w:line="240" w:lineRule="auto"/>
    </w:pPr>
    <w:rPr>
      <w:rFonts w:eastAsia="Times New Roman"/>
      <w:color w:val="000000"/>
      <w:kern w:val="0"/>
      <w:sz w:val="17"/>
      <w:szCs w:val="17"/>
      <w:lang w:eastAsia="en-GB"/>
      <w14:ligatures w14:val="none"/>
    </w:rPr>
  </w:style>
  <w:style w:type="character" w:customStyle="1" w:styleId="s1">
    <w:name w:val="s1"/>
    <w:basedOn w:val="DefaultParagraphFont"/>
    <w:rsid w:val="008836AC"/>
    <w:rPr>
      <w:rFonts w:ascii="Courier New" w:hAnsi="Courier New" w:cs="Courier New" w:hint="default"/>
      <w:sz w:val="17"/>
      <w:szCs w:val="17"/>
    </w:rPr>
  </w:style>
  <w:style w:type="character" w:styleId="Emphasis">
    <w:name w:val="Emphasis"/>
    <w:basedOn w:val="DefaultParagraphFont"/>
    <w:uiPriority w:val="20"/>
    <w:qFormat/>
    <w:rsid w:val="00D440C2"/>
    <w:rPr>
      <w:i/>
      <w:iCs/>
    </w:rPr>
  </w:style>
  <w:style w:type="paragraph" w:styleId="Revision">
    <w:name w:val="Revision"/>
    <w:hidden/>
    <w:uiPriority w:val="99"/>
    <w:semiHidden/>
    <w:rsid w:val="00A452F6"/>
    <w:pPr>
      <w:spacing w:after="0" w:line="240" w:lineRule="auto"/>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8588">
      <w:bodyDiv w:val="1"/>
      <w:marLeft w:val="0"/>
      <w:marRight w:val="0"/>
      <w:marTop w:val="0"/>
      <w:marBottom w:val="0"/>
      <w:divBdr>
        <w:top w:val="none" w:sz="0" w:space="0" w:color="auto"/>
        <w:left w:val="none" w:sz="0" w:space="0" w:color="auto"/>
        <w:bottom w:val="none" w:sz="0" w:space="0" w:color="auto"/>
        <w:right w:val="none" w:sz="0" w:space="0" w:color="auto"/>
      </w:divBdr>
    </w:div>
    <w:div w:id="2322152">
      <w:bodyDiv w:val="1"/>
      <w:marLeft w:val="0"/>
      <w:marRight w:val="0"/>
      <w:marTop w:val="0"/>
      <w:marBottom w:val="0"/>
      <w:divBdr>
        <w:top w:val="none" w:sz="0" w:space="0" w:color="auto"/>
        <w:left w:val="none" w:sz="0" w:space="0" w:color="auto"/>
        <w:bottom w:val="none" w:sz="0" w:space="0" w:color="auto"/>
        <w:right w:val="none" w:sz="0" w:space="0" w:color="auto"/>
      </w:divBdr>
    </w:div>
    <w:div w:id="4477616">
      <w:bodyDiv w:val="1"/>
      <w:marLeft w:val="0"/>
      <w:marRight w:val="0"/>
      <w:marTop w:val="0"/>
      <w:marBottom w:val="0"/>
      <w:divBdr>
        <w:top w:val="none" w:sz="0" w:space="0" w:color="auto"/>
        <w:left w:val="none" w:sz="0" w:space="0" w:color="auto"/>
        <w:bottom w:val="none" w:sz="0" w:space="0" w:color="auto"/>
        <w:right w:val="none" w:sz="0" w:space="0" w:color="auto"/>
      </w:divBdr>
    </w:div>
    <w:div w:id="4720169">
      <w:bodyDiv w:val="1"/>
      <w:marLeft w:val="0"/>
      <w:marRight w:val="0"/>
      <w:marTop w:val="0"/>
      <w:marBottom w:val="0"/>
      <w:divBdr>
        <w:top w:val="none" w:sz="0" w:space="0" w:color="auto"/>
        <w:left w:val="none" w:sz="0" w:space="0" w:color="auto"/>
        <w:bottom w:val="none" w:sz="0" w:space="0" w:color="auto"/>
        <w:right w:val="none" w:sz="0" w:space="0" w:color="auto"/>
      </w:divBdr>
    </w:div>
    <w:div w:id="11808914">
      <w:bodyDiv w:val="1"/>
      <w:marLeft w:val="0"/>
      <w:marRight w:val="0"/>
      <w:marTop w:val="0"/>
      <w:marBottom w:val="0"/>
      <w:divBdr>
        <w:top w:val="none" w:sz="0" w:space="0" w:color="auto"/>
        <w:left w:val="none" w:sz="0" w:space="0" w:color="auto"/>
        <w:bottom w:val="none" w:sz="0" w:space="0" w:color="auto"/>
        <w:right w:val="none" w:sz="0" w:space="0" w:color="auto"/>
      </w:divBdr>
    </w:div>
    <w:div w:id="13312108">
      <w:bodyDiv w:val="1"/>
      <w:marLeft w:val="0"/>
      <w:marRight w:val="0"/>
      <w:marTop w:val="0"/>
      <w:marBottom w:val="0"/>
      <w:divBdr>
        <w:top w:val="none" w:sz="0" w:space="0" w:color="auto"/>
        <w:left w:val="none" w:sz="0" w:space="0" w:color="auto"/>
        <w:bottom w:val="none" w:sz="0" w:space="0" w:color="auto"/>
        <w:right w:val="none" w:sz="0" w:space="0" w:color="auto"/>
      </w:divBdr>
    </w:div>
    <w:div w:id="17199961">
      <w:bodyDiv w:val="1"/>
      <w:marLeft w:val="0"/>
      <w:marRight w:val="0"/>
      <w:marTop w:val="0"/>
      <w:marBottom w:val="0"/>
      <w:divBdr>
        <w:top w:val="none" w:sz="0" w:space="0" w:color="auto"/>
        <w:left w:val="none" w:sz="0" w:space="0" w:color="auto"/>
        <w:bottom w:val="none" w:sz="0" w:space="0" w:color="auto"/>
        <w:right w:val="none" w:sz="0" w:space="0" w:color="auto"/>
      </w:divBdr>
    </w:div>
    <w:div w:id="20398427">
      <w:bodyDiv w:val="1"/>
      <w:marLeft w:val="0"/>
      <w:marRight w:val="0"/>
      <w:marTop w:val="0"/>
      <w:marBottom w:val="0"/>
      <w:divBdr>
        <w:top w:val="none" w:sz="0" w:space="0" w:color="auto"/>
        <w:left w:val="none" w:sz="0" w:space="0" w:color="auto"/>
        <w:bottom w:val="none" w:sz="0" w:space="0" w:color="auto"/>
        <w:right w:val="none" w:sz="0" w:space="0" w:color="auto"/>
      </w:divBdr>
    </w:div>
    <w:div w:id="22824464">
      <w:bodyDiv w:val="1"/>
      <w:marLeft w:val="0"/>
      <w:marRight w:val="0"/>
      <w:marTop w:val="0"/>
      <w:marBottom w:val="0"/>
      <w:divBdr>
        <w:top w:val="none" w:sz="0" w:space="0" w:color="auto"/>
        <w:left w:val="none" w:sz="0" w:space="0" w:color="auto"/>
        <w:bottom w:val="none" w:sz="0" w:space="0" w:color="auto"/>
        <w:right w:val="none" w:sz="0" w:space="0" w:color="auto"/>
      </w:divBdr>
    </w:div>
    <w:div w:id="23217314">
      <w:bodyDiv w:val="1"/>
      <w:marLeft w:val="0"/>
      <w:marRight w:val="0"/>
      <w:marTop w:val="0"/>
      <w:marBottom w:val="0"/>
      <w:divBdr>
        <w:top w:val="none" w:sz="0" w:space="0" w:color="auto"/>
        <w:left w:val="none" w:sz="0" w:space="0" w:color="auto"/>
        <w:bottom w:val="none" w:sz="0" w:space="0" w:color="auto"/>
        <w:right w:val="none" w:sz="0" w:space="0" w:color="auto"/>
      </w:divBdr>
    </w:div>
    <w:div w:id="39599805">
      <w:bodyDiv w:val="1"/>
      <w:marLeft w:val="0"/>
      <w:marRight w:val="0"/>
      <w:marTop w:val="0"/>
      <w:marBottom w:val="0"/>
      <w:divBdr>
        <w:top w:val="none" w:sz="0" w:space="0" w:color="auto"/>
        <w:left w:val="none" w:sz="0" w:space="0" w:color="auto"/>
        <w:bottom w:val="none" w:sz="0" w:space="0" w:color="auto"/>
        <w:right w:val="none" w:sz="0" w:space="0" w:color="auto"/>
      </w:divBdr>
    </w:div>
    <w:div w:id="39673007">
      <w:bodyDiv w:val="1"/>
      <w:marLeft w:val="0"/>
      <w:marRight w:val="0"/>
      <w:marTop w:val="0"/>
      <w:marBottom w:val="0"/>
      <w:divBdr>
        <w:top w:val="none" w:sz="0" w:space="0" w:color="auto"/>
        <w:left w:val="none" w:sz="0" w:space="0" w:color="auto"/>
        <w:bottom w:val="none" w:sz="0" w:space="0" w:color="auto"/>
        <w:right w:val="none" w:sz="0" w:space="0" w:color="auto"/>
      </w:divBdr>
    </w:div>
    <w:div w:id="40179832">
      <w:bodyDiv w:val="1"/>
      <w:marLeft w:val="0"/>
      <w:marRight w:val="0"/>
      <w:marTop w:val="0"/>
      <w:marBottom w:val="0"/>
      <w:divBdr>
        <w:top w:val="none" w:sz="0" w:space="0" w:color="auto"/>
        <w:left w:val="none" w:sz="0" w:space="0" w:color="auto"/>
        <w:bottom w:val="none" w:sz="0" w:space="0" w:color="auto"/>
        <w:right w:val="none" w:sz="0" w:space="0" w:color="auto"/>
      </w:divBdr>
    </w:div>
    <w:div w:id="42218600">
      <w:bodyDiv w:val="1"/>
      <w:marLeft w:val="0"/>
      <w:marRight w:val="0"/>
      <w:marTop w:val="0"/>
      <w:marBottom w:val="0"/>
      <w:divBdr>
        <w:top w:val="none" w:sz="0" w:space="0" w:color="auto"/>
        <w:left w:val="none" w:sz="0" w:space="0" w:color="auto"/>
        <w:bottom w:val="none" w:sz="0" w:space="0" w:color="auto"/>
        <w:right w:val="none" w:sz="0" w:space="0" w:color="auto"/>
      </w:divBdr>
    </w:div>
    <w:div w:id="44525465">
      <w:bodyDiv w:val="1"/>
      <w:marLeft w:val="0"/>
      <w:marRight w:val="0"/>
      <w:marTop w:val="0"/>
      <w:marBottom w:val="0"/>
      <w:divBdr>
        <w:top w:val="none" w:sz="0" w:space="0" w:color="auto"/>
        <w:left w:val="none" w:sz="0" w:space="0" w:color="auto"/>
        <w:bottom w:val="none" w:sz="0" w:space="0" w:color="auto"/>
        <w:right w:val="none" w:sz="0" w:space="0" w:color="auto"/>
      </w:divBdr>
    </w:div>
    <w:div w:id="49306570">
      <w:bodyDiv w:val="1"/>
      <w:marLeft w:val="0"/>
      <w:marRight w:val="0"/>
      <w:marTop w:val="0"/>
      <w:marBottom w:val="0"/>
      <w:divBdr>
        <w:top w:val="none" w:sz="0" w:space="0" w:color="auto"/>
        <w:left w:val="none" w:sz="0" w:space="0" w:color="auto"/>
        <w:bottom w:val="none" w:sz="0" w:space="0" w:color="auto"/>
        <w:right w:val="none" w:sz="0" w:space="0" w:color="auto"/>
      </w:divBdr>
    </w:div>
    <w:div w:id="58791152">
      <w:bodyDiv w:val="1"/>
      <w:marLeft w:val="0"/>
      <w:marRight w:val="0"/>
      <w:marTop w:val="0"/>
      <w:marBottom w:val="0"/>
      <w:divBdr>
        <w:top w:val="none" w:sz="0" w:space="0" w:color="auto"/>
        <w:left w:val="none" w:sz="0" w:space="0" w:color="auto"/>
        <w:bottom w:val="none" w:sz="0" w:space="0" w:color="auto"/>
        <w:right w:val="none" w:sz="0" w:space="0" w:color="auto"/>
      </w:divBdr>
    </w:div>
    <w:div w:id="61491846">
      <w:bodyDiv w:val="1"/>
      <w:marLeft w:val="0"/>
      <w:marRight w:val="0"/>
      <w:marTop w:val="0"/>
      <w:marBottom w:val="0"/>
      <w:divBdr>
        <w:top w:val="none" w:sz="0" w:space="0" w:color="auto"/>
        <w:left w:val="none" w:sz="0" w:space="0" w:color="auto"/>
        <w:bottom w:val="none" w:sz="0" w:space="0" w:color="auto"/>
        <w:right w:val="none" w:sz="0" w:space="0" w:color="auto"/>
      </w:divBdr>
    </w:div>
    <w:div w:id="63723934">
      <w:bodyDiv w:val="1"/>
      <w:marLeft w:val="0"/>
      <w:marRight w:val="0"/>
      <w:marTop w:val="0"/>
      <w:marBottom w:val="0"/>
      <w:divBdr>
        <w:top w:val="none" w:sz="0" w:space="0" w:color="auto"/>
        <w:left w:val="none" w:sz="0" w:space="0" w:color="auto"/>
        <w:bottom w:val="none" w:sz="0" w:space="0" w:color="auto"/>
        <w:right w:val="none" w:sz="0" w:space="0" w:color="auto"/>
      </w:divBdr>
    </w:div>
    <w:div w:id="68036955">
      <w:bodyDiv w:val="1"/>
      <w:marLeft w:val="0"/>
      <w:marRight w:val="0"/>
      <w:marTop w:val="0"/>
      <w:marBottom w:val="0"/>
      <w:divBdr>
        <w:top w:val="none" w:sz="0" w:space="0" w:color="auto"/>
        <w:left w:val="none" w:sz="0" w:space="0" w:color="auto"/>
        <w:bottom w:val="none" w:sz="0" w:space="0" w:color="auto"/>
        <w:right w:val="none" w:sz="0" w:space="0" w:color="auto"/>
      </w:divBdr>
    </w:div>
    <w:div w:id="70396819">
      <w:bodyDiv w:val="1"/>
      <w:marLeft w:val="0"/>
      <w:marRight w:val="0"/>
      <w:marTop w:val="0"/>
      <w:marBottom w:val="0"/>
      <w:divBdr>
        <w:top w:val="none" w:sz="0" w:space="0" w:color="auto"/>
        <w:left w:val="none" w:sz="0" w:space="0" w:color="auto"/>
        <w:bottom w:val="none" w:sz="0" w:space="0" w:color="auto"/>
        <w:right w:val="none" w:sz="0" w:space="0" w:color="auto"/>
      </w:divBdr>
    </w:div>
    <w:div w:id="77213533">
      <w:bodyDiv w:val="1"/>
      <w:marLeft w:val="0"/>
      <w:marRight w:val="0"/>
      <w:marTop w:val="0"/>
      <w:marBottom w:val="0"/>
      <w:divBdr>
        <w:top w:val="none" w:sz="0" w:space="0" w:color="auto"/>
        <w:left w:val="none" w:sz="0" w:space="0" w:color="auto"/>
        <w:bottom w:val="none" w:sz="0" w:space="0" w:color="auto"/>
        <w:right w:val="none" w:sz="0" w:space="0" w:color="auto"/>
      </w:divBdr>
    </w:div>
    <w:div w:id="82648279">
      <w:bodyDiv w:val="1"/>
      <w:marLeft w:val="0"/>
      <w:marRight w:val="0"/>
      <w:marTop w:val="0"/>
      <w:marBottom w:val="0"/>
      <w:divBdr>
        <w:top w:val="none" w:sz="0" w:space="0" w:color="auto"/>
        <w:left w:val="none" w:sz="0" w:space="0" w:color="auto"/>
        <w:bottom w:val="none" w:sz="0" w:space="0" w:color="auto"/>
        <w:right w:val="none" w:sz="0" w:space="0" w:color="auto"/>
      </w:divBdr>
    </w:div>
    <w:div w:id="87237223">
      <w:bodyDiv w:val="1"/>
      <w:marLeft w:val="0"/>
      <w:marRight w:val="0"/>
      <w:marTop w:val="0"/>
      <w:marBottom w:val="0"/>
      <w:divBdr>
        <w:top w:val="none" w:sz="0" w:space="0" w:color="auto"/>
        <w:left w:val="none" w:sz="0" w:space="0" w:color="auto"/>
        <w:bottom w:val="none" w:sz="0" w:space="0" w:color="auto"/>
        <w:right w:val="none" w:sz="0" w:space="0" w:color="auto"/>
      </w:divBdr>
    </w:div>
    <w:div w:id="93137137">
      <w:bodyDiv w:val="1"/>
      <w:marLeft w:val="0"/>
      <w:marRight w:val="0"/>
      <w:marTop w:val="0"/>
      <w:marBottom w:val="0"/>
      <w:divBdr>
        <w:top w:val="none" w:sz="0" w:space="0" w:color="auto"/>
        <w:left w:val="none" w:sz="0" w:space="0" w:color="auto"/>
        <w:bottom w:val="none" w:sz="0" w:space="0" w:color="auto"/>
        <w:right w:val="none" w:sz="0" w:space="0" w:color="auto"/>
      </w:divBdr>
    </w:div>
    <w:div w:id="93939074">
      <w:bodyDiv w:val="1"/>
      <w:marLeft w:val="0"/>
      <w:marRight w:val="0"/>
      <w:marTop w:val="0"/>
      <w:marBottom w:val="0"/>
      <w:divBdr>
        <w:top w:val="none" w:sz="0" w:space="0" w:color="auto"/>
        <w:left w:val="none" w:sz="0" w:space="0" w:color="auto"/>
        <w:bottom w:val="none" w:sz="0" w:space="0" w:color="auto"/>
        <w:right w:val="none" w:sz="0" w:space="0" w:color="auto"/>
      </w:divBdr>
    </w:div>
    <w:div w:id="99689477">
      <w:bodyDiv w:val="1"/>
      <w:marLeft w:val="0"/>
      <w:marRight w:val="0"/>
      <w:marTop w:val="0"/>
      <w:marBottom w:val="0"/>
      <w:divBdr>
        <w:top w:val="none" w:sz="0" w:space="0" w:color="auto"/>
        <w:left w:val="none" w:sz="0" w:space="0" w:color="auto"/>
        <w:bottom w:val="none" w:sz="0" w:space="0" w:color="auto"/>
        <w:right w:val="none" w:sz="0" w:space="0" w:color="auto"/>
      </w:divBdr>
    </w:div>
    <w:div w:id="112527766">
      <w:bodyDiv w:val="1"/>
      <w:marLeft w:val="0"/>
      <w:marRight w:val="0"/>
      <w:marTop w:val="0"/>
      <w:marBottom w:val="0"/>
      <w:divBdr>
        <w:top w:val="none" w:sz="0" w:space="0" w:color="auto"/>
        <w:left w:val="none" w:sz="0" w:space="0" w:color="auto"/>
        <w:bottom w:val="none" w:sz="0" w:space="0" w:color="auto"/>
        <w:right w:val="none" w:sz="0" w:space="0" w:color="auto"/>
      </w:divBdr>
    </w:div>
    <w:div w:id="121115452">
      <w:bodyDiv w:val="1"/>
      <w:marLeft w:val="0"/>
      <w:marRight w:val="0"/>
      <w:marTop w:val="0"/>
      <w:marBottom w:val="0"/>
      <w:divBdr>
        <w:top w:val="none" w:sz="0" w:space="0" w:color="auto"/>
        <w:left w:val="none" w:sz="0" w:space="0" w:color="auto"/>
        <w:bottom w:val="none" w:sz="0" w:space="0" w:color="auto"/>
        <w:right w:val="none" w:sz="0" w:space="0" w:color="auto"/>
      </w:divBdr>
    </w:div>
    <w:div w:id="123159747">
      <w:bodyDiv w:val="1"/>
      <w:marLeft w:val="0"/>
      <w:marRight w:val="0"/>
      <w:marTop w:val="0"/>
      <w:marBottom w:val="0"/>
      <w:divBdr>
        <w:top w:val="none" w:sz="0" w:space="0" w:color="auto"/>
        <w:left w:val="none" w:sz="0" w:space="0" w:color="auto"/>
        <w:bottom w:val="none" w:sz="0" w:space="0" w:color="auto"/>
        <w:right w:val="none" w:sz="0" w:space="0" w:color="auto"/>
      </w:divBdr>
    </w:div>
    <w:div w:id="123352932">
      <w:bodyDiv w:val="1"/>
      <w:marLeft w:val="0"/>
      <w:marRight w:val="0"/>
      <w:marTop w:val="0"/>
      <w:marBottom w:val="0"/>
      <w:divBdr>
        <w:top w:val="none" w:sz="0" w:space="0" w:color="auto"/>
        <w:left w:val="none" w:sz="0" w:space="0" w:color="auto"/>
        <w:bottom w:val="none" w:sz="0" w:space="0" w:color="auto"/>
        <w:right w:val="none" w:sz="0" w:space="0" w:color="auto"/>
      </w:divBdr>
    </w:div>
    <w:div w:id="129178254">
      <w:bodyDiv w:val="1"/>
      <w:marLeft w:val="0"/>
      <w:marRight w:val="0"/>
      <w:marTop w:val="0"/>
      <w:marBottom w:val="0"/>
      <w:divBdr>
        <w:top w:val="none" w:sz="0" w:space="0" w:color="auto"/>
        <w:left w:val="none" w:sz="0" w:space="0" w:color="auto"/>
        <w:bottom w:val="none" w:sz="0" w:space="0" w:color="auto"/>
        <w:right w:val="none" w:sz="0" w:space="0" w:color="auto"/>
      </w:divBdr>
    </w:div>
    <w:div w:id="131679548">
      <w:bodyDiv w:val="1"/>
      <w:marLeft w:val="0"/>
      <w:marRight w:val="0"/>
      <w:marTop w:val="0"/>
      <w:marBottom w:val="0"/>
      <w:divBdr>
        <w:top w:val="none" w:sz="0" w:space="0" w:color="auto"/>
        <w:left w:val="none" w:sz="0" w:space="0" w:color="auto"/>
        <w:bottom w:val="none" w:sz="0" w:space="0" w:color="auto"/>
        <w:right w:val="none" w:sz="0" w:space="0" w:color="auto"/>
      </w:divBdr>
    </w:div>
    <w:div w:id="131951760">
      <w:bodyDiv w:val="1"/>
      <w:marLeft w:val="0"/>
      <w:marRight w:val="0"/>
      <w:marTop w:val="0"/>
      <w:marBottom w:val="0"/>
      <w:divBdr>
        <w:top w:val="none" w:sz="0" w:space="0" w:color="auto"/>
        <w:left w:val="none" w:sz="0" w:space="0" w:color="auto"/>
        <w:bottom w:val="none" w:sz="0" w:space="0" w:color="auto"/>
        <w:right w:val="none" w:sz="0" w:space="0" w:color="auto"/>
      </w:divBdr>
    </w:div>
    <w:div w:id="142746547">
      <w:bodyDiv w:val="1"/>
      <w:marLeft w:val="0"/>
      <w:marRight w:val="0"/>
      <w:marTop w:val="0"/>
      <w:marBottom w:val="0"/>
      <w:divBdr>
        <w:top w:val="none" w:sz="0" w:space="0" w:color="auto"/>
        <w:left w:val="none" w:sz="0" w:space="0" w:color="auto"/>
        <w:bottom w:val="none" w:sz="0" w:space="0" w:color="auto"/>
        <w:right w:val="none" w:sz="0" w:space="0" w:color="auto"/>
      </w:divBdr>
    </w:div>
    <w:div w:id="144053096">
      <w:bodyDiv w:val="1"/>
      <w:marLeft w:val="0"/>
      <w:marRight w:val="0"/>
      <w:marTop w:val="0"/>
      <w:marBottom w:val="0"/>
      <w:divBdr>
        <w:top w:val="none" w:sz="0" w:space="0" w:color="auto"/>
        <w:left w:val="none" w:sz="0" w:space="0" w:color="auto"/>
        <w:bottom w:val="none" w:sz="0" w:space="0" w:color="auto"/>
        <w:right w:val="none" w:sz="0" w:space="0" w:color="auto"/>
      </w:divBdr>
    </w:div>
    <w:div w:id="144205204">
      <w:bodyDiv w:val="1"/>
      <w:marLeft w:val="0"/>
      <w:marRight w:val="0"/>
      <w:marTop w:val="0"/>
      <w:marBottom w:val="0"/>
      <w:divBdr>
        <w:top w:val="none" w:sz="0" w:space="0" w:color="auto"/>
        <w:left w:val="none" w:sz="0" w:space="0" w:color="auto"/>
        <w:bottom w:val="none" w:sz="0" w:space="0" w:color="auto"/>
        <w:right w:val="none" w:sz="0" w:space="0" w:color="auto"/>
      </w:divBdr>
    </w:div>
    <w:div w:id="147089873">
      <w:bodyDiv w:val="1"/>
      <w:marLeft w:val="0"/>
      <w:marRight w:val="0"/>
      <w:marTop w:val="0"/>
      <w:marBottom w:val="0"/>
      <w:divBdr>
        <w:top w:val="none" w:sz="0" w:space="0" w:color="auto"/>
        <w:left w:val="none" w:sz="0" w:space="0" w:color="auto"/>
        <w:bottom w:val="none" w:sz="0" w:space="0" w:color="auto"/>
        <w:right w:val="none" w:sz="0" w:space="0" w:color="auto"/>
      </w:divBdr>
    </w:div>
    <w:div w:id="149567888">
      <w:bodyDiv w:val="1"/>
      <w:marLeft w:val="0"/>
      <w:marRight w:val="0"/>
      <w:marTop w:val="0"/>
      <w:marBottom w:val="0"/>
      <w:divBdr>
        <w:top w:val="none" w:sz="0" w:space="0" w:color="auto"/>
        <w:left w:val="none" w:sz="0" w:space="0" w:color="auto"/>
        <w:bottom w:val="none" w:sz="0" w:space="0" w:color="auto"/>
        <w:right w:val="none" w:sz="0" w:space="0" w:color="auto"/>
      </w:divBdr>
    </w:div>
    <w:div w:id="157427737">
      <w:bodyDiv w:val="1"/>
      <w:marLeft w:val="0"/>
      <w:marRight w:val="0"/>
      <w:marTop w:val="0"/>
      <w:marBottom w:val="0"/>
      <w:divBdr>
        <w:top w:val="none" w:sz="0" w:space="0" w:color="auto"/>
        <w:left w:val="none" w:sz="0" w:space="0" w:color="auto"/>
        <w:bottom w:val="none" w:sz="0" w:space="0" w:color="auto"/>
        <w:right w:val="none" w:sz="0" w:space="0" w:color="auto"/>
      </w:divBdr>
    </w:div>
    <w:div w:id="162743815">
      <w:bodyDiv w:val="1"/>
      <w:marLeft w:val="0"/>
      <w:marRight w:val="0"/>
      <w:marTop w:val="0"/>
      <w:marBottom w:val="0"/>
      <w:divBdr>
        <w:top w:val="none" w:sz="0" w:space="0" w:color="auto"/>
        <w:left w:val="none" w:sz="0" w:space="0" w:color="auto"/>
        <w:bottom w:val="none" w:sz="0" w:space="0" w:color="auto"/>
        <w:right w:val="none" w:sz="0" w:space="0" w:color="auto"/>
      </w:divBdr>
    </w:div>
    <w:div w:id="174269103">
      <w:bodyDiv w:val="1"/>
      <w:marLeft w:val="0"/>
      <w:marRight w:val="0"/>
      <w:marTop w:val="0"/>
      <w:marBottom w:val="0"/>
      <w:divBdr>
        <w:top w:val="none" w:sz="0" w:space="0" w:color="auto"/>
        <w:left w:val="none" w:sz="0" w:space="0" w:color="auto"/>
        <w:bottom w:val="none" w:sz="0" w:space="0" w:color="auto"/>
        <w:right w:val="none" w:sz="0" w:space="0" w:color="auto"/>
      </w:divBdr>
    </w:div>
    <w:div w:id="189340878">
      <w:bodyDiv w:val="1"/>
      <w:marLeft w:val="0"/>
      <w:marRight w:val="0"/>
      <w:marTop w:val="0"/>
      <w:marBottom w:val="0"/>
      <w:divBdr>
        <w:top w:val="none" w:sz="0" w:space="0" w:color="auto"/>
        <w:left w:val="none" w:sz="0" w:space="0" w:color="auto"/>
        <w:bottom w:val="none" w:sz="0" w:space="0" w:color="auto"/>
        <w:right w:val="none" w:sz="0" w:space="0" w:color="auto"/>
      </w:divBdr>
    </w:div>
    <w:div w:id="191964483">
      <w:bodyDiv w:val="1"/>
      <w:marLeft w:val="0"/>
      <w:marRight w:val="0"/>
      <w:marTop w:val="0"/>
      <w:marBottom w:val="0"/>
      <w:divBdr>
        <w:top w:val="none" w:sz="0" w:space="0" w:color="auto"/>
        <w:left w:val="none" w:sz="0" w:space="0" w:color="auto"/>
        <w:bottom w:val="none" w:sz="0" w:space="0" w:color="auto"/>
        <w:right w:val="none" w:sz="0" w:space="0" w:color="auto"/>
      </w:divBdr>
    </w:div>
    <w:div w:id="196703922">
      <w:bodyDiv w:val="1"/>
      <w:marLeft w:val="0"/>
      <w:marRight w:val="0"/>
      <w:marTop w:val="0"/>
      <w:marBottom w:val="0"/>
      <w:divBdr>
        <w:top w:val="none" w:sz="0" w:space="0" w:color="auto"/>
        <w:left w:val="none" w:sz="0" w:space="0" w:color="auto"/>
        <w:bottom w:val="none" w:sz="0" w:space="0" w:color="auto"/>
        <w:right w:val="none" w:sz="0" w:space="0" w:color="auto"/>
      </w:divBdr>
    </w:div>
    <w:div w:id="213274234">
      <w:bodyDiv w:val="1"/>
      <w:marLeft w:val="0"/>
      <w:marRight w:val="0"/>
      <w:marTop w:val="0"/>
      <w:marBottom w:val="0"/>
      <w:divBdr>
        <w:top w:val="none" w:sz="0" w:space="0" w:color="auto"/>
        <w:left w:val="none" w:sz="0" w:space="0" w:color="auto"/>
        <w:bottom w:val="none" w:sz="0" w:space="0" w:color="auto"/>
        <w:right w:val="none" w:sz="0" w:space="0" w:color="auto"/>
      </w:divBdr>
    </w:div>
    <w:div w:id="217715056">
      <w:bodyDiv w:val="1"/>
      <w:marLeft w:val="0"/>
      <w:marRight w:val="0"/>
      <w:marTop w:val="0"/>
      <w:marBottom w:val="0"/>
      <w:divBdr>
        <w:top w:val="none" w:sz="0" w:space="0" w:color="auto"/>
        <w:left w:val="none" w:sz="0" w:space="0" w:color="auto"/>
        <w:bottom w:val="none" w:sz="0" w:space="0" w:color="auto"/>
        <w:right w:val="none" w:sz="0" w:space="0" w:color="auto"/>
      </w:divBdr>
    </w:div>
    <w:div w:id="220025588">
      <w:bodyDiv w:val="1"/>
      <w:marLeft w:val="0"/>
      <w:marRight w:val="0"/>
      <w:marTop w:val="0"/>
      <w:marBottom w:val="0"/>
      <w:divBdr>
        <w:top w:val="none" w:sz="0" w:space="0" w:color="auto"/>
        <w:left w:val="none" w:sz="0" w:space="0" w:color="auto"/>
        <w:bottom w:val="none" w:sz="0" w:space="0" w:color="auto"/>
        <w:right w:val="none" w:sz="0" w:space="0" w:color="auto"/>
      </w:divBdr>
    </w:div>
    <w:div w:id="220531136">
      <w:bodyDiv w:val="1"/>
      <w:marLeft w:val="0"/>
      <w:marRight w:val="0"/>
      <w:marTop w:val="0"/>
      <w:marBottom w:val="0"/>
      <w:divBdr>
        <w:top w:val="none" w:sz="0" w:space="0" w:color="auto"/>
        <w:left w:val="none" w:sz="0" w:space="0" w:color="auto"/>
        <w:bottom w:val="none" w:sz="0" w:space="0" w:color="auto"/>
        <w:right w:val="none" w:sz="0" w:space="0" w:color="auto"/>
      </w:divBdr>
    </w:div>
    <w:div w:id="220599026">
      <w:bodyDiv w:val="1"/>
      <w:marLeft w:val="0"/>
      <w:marRight w:val="0"/>
      <w:marTop w:val="0"/>
      <w:marBottom w:val="0"/>
      <w:divBdr>
        <w:top w:val="none" w:sz="0" w:space="0" w:color="auto"/>
        <w:left w:val="none" w:sz="0" w:space="0" w:color="auto"/>
        <w:bottom w:val="none" w:sz="0" w:space="0" w:color="auto"/>
        <w:right w:val="none" w:sz="0" w:space="0" w:color="auto"/>
      </w:divBdr>
    </w:div>
    <w:div w:id="225381965">
      <w:bodyDiv w:val="1"/>
      <w:marLeft w:val="0"/>
      <w:marRight w:val="0"/>
      <w:marTop w:val="0"/>
      <w:marBottom w:val="0"/>
      <w:divBdr>
        <w:top w:val="none" w:sz="0" w:space="0" w:color="auto"/>
        <w:left w:val="none" w:sz="0" w:space="0" w:color="auto"/>
        <w:bottom w:val="none" w:sz="0" w:space="0" w:color="auto"/>
        <w:right w:val="none" w:sz="0" w:space="0" w:color="auto"/>
      </w:divBdr>
    </w:div>
    <w:div w:id="230625183">
      <w:bodyDiv w:val="1"/>
      <w:marLeft w:val="0"/>
      <w:marRight w:val="0"/>
      <w:marTop w:val="0"/>
      <w:marBottom w:val="0"/>
      <w:divBdr>
        <w:top w:val="none" w:sz="0" w:space="0" w:color="auto"/>
        <w:left w:val="none" w:sz="0" w:space="0" w:color="auto"/>
        <w:bottom w:val="none" w:sz="0" w:space="0" w:color="auto"/>
        <w:right w:val="none" w:sz="0" w:space="0" w:color="auto"/>
      </w:divBdr>
    </w:div>
    <w:div w:id="231932189">
      <w:bodyDiv w:val="1"/>
      <w:marLeft w:val="0"/>
      <w:marRight w:val="0"/>
      <w:marTop w:val="0"/>
      <w:marBottom w:val="0"/>
      <w:divBdr>
        <w:top w:val="none" w:sz="0" w:space="0" w:color="auto"/>
        <w:left w:val="none" w:sz="0" w:space="0" w:color="auto"/>
        <w:bottom w:val="none" w:sz="0" w:space="0" w:color="auto"/>
        <w:right w:val="none" w:sz="0" w:space="0" w:color="auto"/>
      </w:divBdr>
    </w:div>
    <w:div w:id="232471253">
      <w:bodyDiv w:val="1"/>
      <w:marLeft w:val="0"/>
      <w:marRight w:val="0"/>
      <w:marTop w:val="0"/>
      <w:marBottom w:val="0"/>
      <w:divBdr>
        <w:top w:val="none" w:sz="0" w:space="0" w:color="auto"/>
        <w:left w:val="none" w:sz="0" w:space="0" w:color="auto"/>
        <w:bottom w:val="none" w:sz="0" w:space="0" w:color="auto"/>
        <w:right w:val="none" w:sz="0" w:space="0" w:color="auto"/>
      </w:divBdr>
    </w:div>
    <w:div w:id="232931868">
      <w:bodyDiv w:val="1"/>
      <w:marLeft w:val="0"/>
      <w:marRight w:val="0"/>
      <w:marTop w:val="0"/>
      <w:marBottom w:val="0"/>
      <w:divBdr>
        <w:top w:val="none" w:sz="0" w:space="0" w:color="auto"/>
        <w:left w:val="none" w:sz="0" w:space="0" w:color="auto"/>
        <w:bottom w:val="none" w:sz="0" w:space="0" w:color="auto"/>
        <w:right w:val="none" w:sz="0" w:space="0" w:color="auto"/>
      </w:divBdr>
    </w:div>
    <w:div w:id="245959596">
      <w:bodyDiv w:val="1"/>
      <w:marLeft w:val="0"/>
      <w:marRight w:val="0"/>
      <w:marTop w:val="0"/>
      <w:marBottom w:val="0"/>
      <w:divBdr>
        <w:top w:val="none" w:sz="0" w:space="0" w:color="auto"/>
        <w:left w:val="none" w:sz="0" w:space="0" w:color="auto"/>
        <w:bottom w:val="none" w:sz="0" w:space="0" w:color="auto"/>
        <w:right w:val="none" w:sz="0" w:space="0" w:color="auto"/>
      </w:divBdr>
    </w:div>
    <w:div w:id="251669972">
      <w:bodyDiv w:val="1"/>
      <w:marLeft w:val="0"/>
      <w:marRight w:val="0"/>
      <w:marTop w:val="0"/>
      <w:marBottom w:val="0"/>
      <w:divBdr>
        <w:top w:val="none" w:sz="0" w:space="0" w:color="auto"/>
        <w:left w:val="none" w:sz="0" w:space="0" w:color="auto"/>
        <w:bottom w:val="none" w:sz="0" w:space="0" w:color="auto"/>
        <w:right w:val="none" w:sz="0" w:space="0" w:color="auto"/>
      </w:divBdr>
    </w:div>
    <w:div w:id="262107068">
      <w:bodyDiv w:val="1"/>
      <w:marLeft w:val="0"/>
      <w:marRight w:val="0"/>
      <w:marTop w:val="0"/>
      <w:marBottom w:val="0"/>
      <w:divBdr>
        <w:top w:val="none" w:sz="0" w:space="0" w:color="auto"/>
        <w:left w:val="none" w:sz="0" w:space="0" w:color="auto"/>
        <w:bottom w:val="none" w:sz="0" w:space="0" w:color="auto"/>
        <w:right w:val="none" w:sz="0" w:space="0" w:color="auto"/>
      </w:divBdr>
    </w:div>
    <w:div w:id="272370962">
      <w:bodyDiv w:val="1"/>
      <w:marLeft w:val="0"/>
      <w:marRight w:val="0"/>
      <w:marTop w:val="0"/>
      <w:marBottom w:val="0"/>
      <w:divBdr>
        <w:top w:val="none" w:sz="0" w:space="0" w:color="auto"/>
        <w:left w:val="none" w:sz="0" w:space="0" w:color="auto"/>
        <w:bottom w:val="none" w:sz="0" w:space="0" w:color="auto"/>
        <w:right w:val="none" w:sz="0" w:space="0" w:color="auto"/>
      </w:divBdr>
    </w:div>
    <w:div w:id="273095532">
      <w:bodyDiv w:val="1"/>
      <w:marLeft w:val="0"/>
      <w:marRight w:val="0"/>
      <w:marTop w:val="0"/>
      <w:marBottom w:val="0"/>
      <w:divBdr>
        <w:top w:val="none" w:sz="0" w:space="0" w:color="auto"/>
        <w:left w:val="none" w:sz="0" w:space="0" w:color="auto"/>
        <w:bottom w:val="none" w:sz="0" w:space="0" w:color="auto"/>
        <w:right w:val="none" w:sz="0" w:space="0" w:color="auto"/>
      </w:divBdr>
    </w:div>
    <w:div w:id="273900430">
      <w:bodyDiv w:val="1"/>
      <w:marLeft w:val="0"/>
      <w:marRight w:val="0"/>
      <w:marTop w:val="0"/>
      <w:marBottom w:val="0"/>
      <w:divBdr>
        <w:top w:val="none" w:sz="0" w:space="0" w:color="auto"/>
        <w:left w:val="none" w:sz="0" w:space="0" w:color="auto"/>
        <w:bottom w:val="none" w:sz="0" w:space="0" w:color="auto"/>
        <w:right w:val="none" w:sz="0" w:space="0" w:color="auto"/>
      </w:divBdr>
    </w:div>
    <w:div w:id="277759388">
      <w:bodyDiv w:val="1"/>
      <w:marLeft w:val="0"/>
      <w:marRight w:val="0"/>
      <w:marTop w:val="0"/>
      <w:marBottom w:val="0"/>
      <w:divBdr>
        <w:top w:val="none" w:sz="0" w:space="0" w:color="auto"/>
        <w:left w:val="none" w:sz="0" w:space="0" w:color="auto"/>
        <w:bottom w:val="none" w:sz="0" w:space="0" w:color="auto"/>
        <w:right w:val="none" w:sz="0" w:space="0" w:color="auto"/>
      </w:divBdr>
    </w:div>
    <w:div w:id="281965716">
      <w:bodyDiv w:val="1"/>
      <w:marLeft w:val="0"/>
      <w:marRight w:val="0"/>
      <w:marTop w:val="0"/>
      <w:marBottom w:val="0"/>
      <w:divBdr>
        <w:top w:val="none" w:sz="0" w:space="0" w:color="auto"/>
        <w:left w:val="none" w:sz="0" w:space="0" w:color="auto"/>
        <w:bottom w:val="none" w:sz="0" w:space="0" w:color="auto"/>
        <w:right w:val="none" w:sz="0" w:space="0" w:color="auto"/>
      </w:divBdr>
    </w:div>
    <w:div w:id="283384592">
      <w:bodyDiv w:val="1"/>
      <w:marLeft w:val="0"/>
      <w:marRight w:val="0"/>
      <w:marTop w:val="0"/>
      <w:marBottom w:val="0"/>
      <w:divBdr>
        <w:top w:val="none" w:sz="0" w:space="0" w:color="auto"/>
        <w:left w:val="none" w:sz="0" w:space="0" w:color="auto"/>
        <w:bottom w:val="none" w:sz="0" w:space="0" w:color="auto"/>
        <w:right w:val="none" w:sz="0" w:space="0" w:color="auto"/>
      </w:divBdr>
    </w:div>
    <w:div w:id="284846208">
      <w:bodyDiv w:val="1"/>
      <w:marLeft w:val="0"/>
      <w:marRight w:val="0"/>
      <w:marTop w:val="0"/>
      <w:marBottom w:val="0"/>
      <w:divBdr>
        <w:top w:val="none" w:sz="0" w:space="0" w:color="auto"/>
        <w:left w:val="none" w:sz="0" w:space="0" w:color="auto"/>
        <w:bottom w:val="none" w:sz="0" w:space="0" w:color="auto"/>
        <w:right w:val="none" w:sz="0" w:space="0" w:color="auto"/>
      </w:divBdr>
    </w:div>
    <w:div w:id="288896941">
      <w:bodyDiv w:val="1"/>
      <w:marLeft w:val="0"/>
      <w:marRight w:val="0"/>
      <w:marTop w:val="0"/>
      <w:marBottom w:val="0"/>
      <w:divBdr>
        <w:top w:val="none" w:sz="0" w:space="0" w:color="auto"/>
        <w:left w:val="none" w:sz="0" w:space="0" w:color="auto"/>
        <w:bottom w:val="none" w:sz="0" w:space="0" w:color="auto"/>
        <w:right w:val="none" w:sz="0" w:space="0" w:color="auto"/>
      </w:divBdr>
    </w:div>
    <w:div w:id="294530587">
      <w:bodyDiv w:val="1"/>
      <w:marLeft w:val="0"/>
      <w:marRight w:val="0"/>
      <w:marTop w:val="0"/>
      <w:marBottom w:val="0"/>
      <w:divBdr>
        <w:top w:val="none" w:sz="0" w:space="0" w:color="auto"/>
        <w:left w:val="none" w:sz="0" w:space="0" w:color="auto"/>
        <w:bottom w:val="none" w:sz="0" w:space="0" w:color="auto"/>
        <w:right w:val="none" w:sz="0" w:space="0" w:color="auto"/>
      </w:divBdr>
    </w:div>
    <w:div w:id="300111551">
      <w:bodyDiv w:val="1"/>
      <w:marLeft w:val="0"/>
      <w:marRight w:val="0"/>
      <w:marTop w:val="0"/>
      <w:marBottom w:val="0"/>
      <w:divBdr>
        <w:top w:val="none" w:sz="0" w:space="0" w:color="auto"/>
        <w:left w:val="none" w:sz="0" w:space="0" w:color="auto"/>
        <w:bottom w:val="none" w:sz="0" w:space="0" w:color="auto"/>
        <w:right w:val="none" w:sz="0" w:space="0" w:color="auto"/>
      </w:divBdr>
    </w:div>
    <w:div w:id="301353574">
      <w:bodyDiv w:val="1"/>
      <w:marLeft w:val="0"/>
      <w:marRight w:val="0"/>
      <w:marTop w:val="0"/>
      <w:marBottom w:val="0"/>
      <w:divBdr>
        <w:top w:val="none" w:sz="0" w:space="0" w:color="auto"/>
        <w:left w:val="none" w:sz="0" w:space="0" w:color="auto"/>
        <w:bottom w:val="none" w:sz="0" w:space="0" w:color="auto"/>
        <w:right w:val="none" w:sz="0" w:space="0" w:color="auto"/>
      </w:divBdr>
    </w:div>
    <w:div w:id="304356825">
      <w:bodyDiv w:val="1"/>
      <w:marLeft w:val="0"/>
      <w:marRight w:val="0"/>
      <w:marTop w:val="0"/>
      <w:marBottom w:val="0"/>
      <w:divBdr>
        <w:top w:val="none" w:sz="0" w:space="0" w:color="auto"/>
        <w:left w:val="none" w:sz="0" w:space="0" w:color="auto"/>
        <w:bottom w:val="none" w:sz="0" w:space="0" w:color="auto"/>
        <w:right w:val="none" w:sz="0" w:space="0" w:color="auto"/>
      </w:divBdr>
    </w:div>
    <w:div w:id="307630219">
      <w:bodyDiv w:val="1"/>
      <w:marLeft w:val="0"/>
      <w:marRight w:val="0"/>
      <w:marTop w:val="0"/>
      <w:marBottom w:val="0"/>
      <w:divBdr>
        <w:top w:val="none" w:sz="0" w:space="0" w:color="auto"/>
        <w:left w:val="none" w:sz="0" w:space="0" w:color="auto"/>
        <w:bottom w:val="none" w:sz="0" w:space="0" w:color="auto"/>
        <w:right w:val="none" w:sz="0" w:space="0" w:color="auto"/>
      </w:divBdr>
    </w:div>
    <w:div w:id="308747139">
      <w:bodyDiv w:val="1"/>
      <w:marLeft w:val="0"/>
      <w:marRight w:val="0"/>
      <w:marTop w:val="0"/>
      <w:marBottom w:val="0"/>
      <w:divBdr>
        <w:top w:val="none" w:sz="0" w:space="0" w:color="auto"/>
        <w:left w:val="none" w:sz="0" w:space="0" w:color="auto"/>
        <w:bottom w:val="none" w:sz="0" w:space="0" w:color="auto"/>
        <w:right w:val="none" w:sz="0" w:space="0" w:color="auto"/>
      </w:divBdr>
    </w:div>
    <w:div w:id="311638169">
      <w:bodyDiv w:val="1"/>
      <w:marLeft w:val="0"/>
      <w:marRight w:val="0"/>
      <w:marTop w:val="0"/>
      <w:marBottom w:val="0"/>
      <w:divBdr>
        <w:top w:val="none" w:sz="0" w:space="0" w:color="auto"/>
        <w:left w:val="none" w:sz="0" w:space="0" w:color="auto"/>
        <w:bottom w:val="none" w:sz="0" w:space="0" w:color="auto"/>
        <w:right w:val="none" w:sz="0" w:space="0" w:color="auto"/>
      </w:divBdr>
    </w:div>
    <w:div w:id="314258224">
      <w:bodyDiv w:val="1"/>
      <w:marLeft w:val="0"/>
      <w:marRight w:val="0"/>
      <w:marTop w:val="0"/>
      <w:marBottom w:val="0"/>
      <w:divBdr>
        <w:top w:val="none" w:sz="0" w:space="0" w:color="auto"/>
        <w:left w:val="none" w:sz="0" w:space="0" w:color="auto"/>
        <w:bottom w:val="none" w:sz="0" w:space="0" w:color="auto"/>
        <w:right w:val="none" w:sz="0" w:space="0" w:color="auto"/>
      </w:divBdr>
    </w:div>
    <w:div w:id="319624980">
      <w:bodyDiv w:val="1"/>
      <w:marLeft w:val="0"/>
      <w:marRight w:val="0"/>
      <w:marTop w:val="0"/>
      <w:marBottom w:val="0"/>
      <w:divBdr>
        <w:top w:val="none" w:sz="0" w:space="0" w:color="auto"/>
        <w:left w:val="none" w:sz="0" w:space="0" w:color="auto"/>
        <w:bottom w:val="none" w:sz="0" w:space="0" w:color="auto"/>
        <w:right w:val="none" w:sz="0" w:space="0" w:color="auto"/>
      </w:divBdr>
    </w:div>
    <w:div w:id="328868245">
      <w:bodyDiv w:val="1"/>
      <w:marLeft w:val="0"/>
      <w:marRight w:val="0"/>
      <w:marTop w:val="0"/>
      <w:marBottom w:val="0"/>
      <w:divBdr>
        <w:top w:val="none" w:sz="0" w:space="0" w:color="auto"/>
        <w:left w:val="none" w:sz="0" w:space="0" w:color="auto"/>
        <w:bottom w:val="none" w:sz="0" w:space="0" w:color="auto"/>
        <w:right w:val="none" w:sz="0" w:space="0" w:color="auto"/>
      </w:divBdr>
    </w:div>
    <w:div w:id="330832598">
      <w:bodyDiv w:val="1"/>
      <w:marLeft w:val="0"/>
      <w:marRight w:val="0"/>
      <w:marTop w:val="0"/>
      <w:marBottom w:val="0"/>
      <w:divBdr>
        <w:top w:val="none" w:sz="0" w:space="0" w:color="auto"/>
        <w:left w:val="none" w:sz="0" w:space="0" w:color="auto"/>
        <w:bottom w:val="none" w:sz="0" w:space="0" w:color="auto"/>
        <w:right w:val="none" w:sz="0" w:space="0" w:color="auto"/>
      </w:divBdr>
    </w:div>
    <w:div w:id="336420623">
      <w:bodyDiv w:val="1"/>
      <w:marLeft w:val="0"/>
      <w:marRight w:val="0"/>
      <w:marTop w:val="0"/>
      <w:marBottom w:val="0"/>
      <w:divBdr>
        <w:top w:val="none" w:sz="0" w:space="0" w:color="auto"/>
        <w:left w:val="none" w:sz="0" w:space="0" w:color="auto"/>
        <w:bottom w:val="none" w:sz="0" w:space="0" w:color="auto"/>
        <w:right w:val="none" w:sz="0" w:space="0" w:color="auto"/>
      </w:divBdr>
    </w:div>
    <w:div w:id="342172025">
      <w:bodyDiv w:val="1"/>
      <w:marLeft w:val="0"/>
      <w:marRight w:val="0"/>
      <w:marTop w:val="0"/>
      <w:marBottom w:val="0"/>
      <w:divBdr>
        <w:top w:val="none" w:sz="0" w:space="0" w:color="auto"/>
        <w:left w:val="none" w:sz="0" w:space="0" w:color="auto"/>
        <w:bottom w:val="none" w:sz="0" w:space="0" w:color="auto"/>
        <w:right w:val="none" w:sz="0" w:space="0" w:color="auto"/>
      </w:divBdr>
    </w:div>
    <w:div w:id="342703951">
      <w:bodyDiv w:val="1"/>
      <w:marLeft w:val="0"/>
      <w:marRight w:val="0"/>
      <w:marTop w:val="0"/>
      <w:marBottom w:val="0"/>
      <w:divBdr>
        <w:top w:val="none" w:sz="0" w:space="0" w:color="auto"/>
        <w:left w:val="none" w:sz="0" w:space="0" w:color="auto"/>
        <w:bottom w:val="none" w:sz="0" w:space="0" w:color="auto"/>
        <w:right w:val="none" w:sz="0" w:space="0" w:color="auto"/>
      </w:divBdr>
    </w:div>
    <w:div w:id="344206878">
      <w:bodyDiv w:val="1"/>
      <w:marLeft w:val="0"/>
      <w:marRight w:val="0"/>
      <w:marTop w:val="0"/>
      <w:marBottom w:val="0"/>
      <w:divBdr>
        <w:top w:val="none" w:sz="0" w:space="0" w:color="auto"/>
        <w:left w:val="none" w:sz="0" w:space="0" w:color="auto"/>
        <w:bottom w:val="none" w:sz="0" w:space="0" w:color="auto"/>
        <w:right w:val="none" w:sz="0" w:space="0" w:color="auto"/>
      </w:divBdr>
    </w:div>
    <w:div w:id="347635416">
      <w:bodyDiv w:val="1"/>
      <w:marLeft w:val="0"/>
      <w:marRight w:val="0"/>
      <w:marTop w:val="0"/>
      <w:marBottom w:val="0"/>
      <w:divBdr>
        <w:top w:val="none" w:sz="0" w:space="0" w:color="auto"/>
        <w:left w:val="none" w:sz="0" w:space="0" w:color="auto"/>
        <w:bottom w:val="none" w:sz="0" w:space="0" w:color="auto"/>
        <w:right w:val="none" w:sz="0" w:space="0" w:color="auto"/>
      </w:divBdr>
    </w:div>
    <w:div w:id="354382449">
      <w:bodyDiv w:val="1"/>
      <w:marLeft w:val="0"/>
      <w:marRight w:val="0"/>
      <w:marTop w:val="0"/>
      <w:marBottom w:val="0"/>
      <w:divBdr>
        <w:top w:val="none" w:sz="0" w:space="0" w:color="auto"/>
        <w:left w:val="none" w:sz="0" w:space="0" w:color="auto"/>
        <w:bottom w:val="none" w:sz="0" w:space="0" w:color="auto"/>
        <w:right w:val="none" w:sz="0" w:space="0" w:color="auto"/>
      </w:divBdr>
    </w:div>
    <w:div w:id="356540410">
      <w:bodyDiv w:val="1"/>
      <w:marLeft w:val="0"/>
      <w:marRight w:val="0"/>
      <w:marTop w:val="0"/>
      <w:marBottom w:val="0"/>
      <w:divBdr>
        <w:top w:val="none" w:sz="0" w:space="0" w:color="auto"/>
        <w:left w:val="none" w:sz="0" w:space="0" w:color="auto"/>
        <w:bottom w:val="none" w:sz="0" w:space="0" w:color="auto"/>
        <w:right w:val="none" w:sz="0" w:space="0" w:color="auto"/>
      </w:divBdr>
    </w:div>
    <w:div w:id="382366826">
      <w:bodyDiv w:val="1"/>
      <w:marLeft w:val="0"/>
      <w:marRight w:val="0"/>
      <w:marTop w:val="0"/>
      <w:marBottom w:val="0"/>
      <w:divBdr>
        <w:top w:val="none" w:sz="0" w:space="0" w:color="auto"/>
        <w:left w:val="none" w:sz="0" w:space="0" w:color="auto"/>
        <w:bottom w:val="none" w:sz="0" w:space="0" w:color="auto"/>
        <w:right w:val="none" w:sz="0" w:space="0" w:color="auto"/>
      </w:divBdr>
    </w:div>
    <w:div w:id="383677611">
      <w:bodyDiv w:val="1"/>
      <w:marLeft w:val="0"/>
      <w:marRight w:val="0"/>
      <w:marTop w:val="0"/>
      <w:marBottom w:val="0"/>
      <w:divBdr>
        <w:top w:val="none" w:sz="0" w:space="0" w:color="auto"/>
        <w:left w:val="none" w:sz="0" w:space="0" w:color="auto"/>
        <w:bottom w:val="none" w:sz="0" w:space="0" w:color="auto"/>
        <w:right w:val="none" w:sz="0" w:space="0" w:color="auto"/>
      </w:divBdr>
    </w:div>
    <w:div w:id="386880412">
      <w:bodyDiv w:val="1"/>
      <w:marLeft w:val="0"/>
      <w:marRight w:val="0"/>
      <w:marTop w:val="0"/>
      <w:marBottom w:val="0"/>
      <w:divBdr>
        <w:top w:val="none" w:sz="0" w:space="0" w:color="auto"/>
        <w:left w:val="none" w:sz="0" w:space="0" w:color="auto"/>
        <w:bottom w:val="none" w:sz="0" w:space="0" w:color="auto"/>
        <w:right w:val="none" w:sz="0" w:space="0" w:color="auto"/>
      </w:divBdr>
    </w:div>
    <w:div w:id="396704873">
      <w:bodyDiv w:val="1"/>
      <w:marLeft w:val="0"/>
      <w:marRight w:val="0"/>
      <w:marTop w:val="0"/>
      <w:marBottom w:val="0"/>
      <w:divBdr>
        <w:top w:val="none" w:sz="0" w:space="0" w:color="auto"/>
        <w:left w:val="none" w:sz="0" w:space="0" w:color="auto"/>
        <w:bottom w:val="none" w:sz="0" w:space="0" w:color="auto"/>
        <w:right w:val="none" w:sz="0" w:space="0" w:color="auto"/>
      </w:divBdr>
    </w:div>
    <w:div w:id="396977225">
      <w:bodyDiv w:val="1"/>
      <w:marLeft w:val="0"/>
      <w:marRight w:val="0"/>
      <w:marTop w:val="0"/>
      <w:marBottom w:val="0"/>
      <w:divBdr>
        <w:top w:val="none" w:sz="0" w:space="0" w:color="auto"/>
        <w:left w:val="none" w:sz="0" w:space="0" w:color="auto"/>
        <w:bottom w:val="none" w:sz="0" w:space="0" w:color="auto"/>
        <w:right w:val="none" w:sz="0" w:space="0" w:color="auto"/>
      </w:divBdr>
    </w:div>
    <w:div w:id="399132647">
      <w:bodyDiv w:val="1"/>
      <w:marLeft w:val="0"/>
      <w:marRight w:val="0"/>
      <w:marTop w:val="0"/>
      <w:marBottom w:val="0"/>
      <w:divBdr>
        <w:top w:val="none" w:sz="0" w:space="0" w:color="auto"/>
        <w:left w:val="none" w:sz="0" w:space="0" w:color="auto"/>
        <w:bottom w:val="none" w:sz="0" w:space="0" w:color="auto"/>
        <w:right w:val="none" w:sz="0" w:space="0" w:color="auto"/>
      </w:divBdr>
    </w:div>
    <w:div w:id="401567829">
      <w:bodyDiv w:val="1"/>
      <w:marLeft w:val="0"/>
      <w:marRight w:val="0"/>
      <w:marTop w:val="0"/>
      <w:marBottom w:val="0"/>
      <w:divBdr>
        <w:top w:val="none" w:sz="0" w:space="0" w:color="auto"/>
        <w:left w:val="none" w:sz="0" w:space="0" w:color="auto"/>
        <w:bottom w:val="none" w:sz="0" w:space="0" w:color="auto"/>
        <w:right w:val="none" w:sz="0" w:space="0" w:color="auto"/>
      </w:divBdr>
    </w:div>
    <w:div w:id="404958035">
      <w:bodyDiv w:val="1"/>
      <w:marLeft w:val="0"/>
      <w:marRight w:val="0"/>
      <w:marTop w:val="0"/>
      <w:marBottom w:val="0"/>
      <w:divBdr>
        <w:top w:val="none" w:sz="0" w:space="0" w:color="auto"/>
        <w:left w:val="none" w:sz="0" w:space="0" w:color="auto"/>
        <w:bottom w:val="none" w:sz="0" w:space="0" w:color="auto"/>
        <w:right w:val="none" w:sz="0" w:space="0" w:color="auto"/>
      </w:divBdr>
    </w:div>
    <w:div w:id="407460782">
      <w:bodyDiv w:val="1"/>
      <w:marLeft w:val="0"/>
      <w:marRight w:val="0"/>
      <w:marTop w:val="0"/>
      <w:marBottom w:val="0"/>
      <w:divBdr>
        <w:top w:val="none" w:sz="0" w:space="0" w:color="auto"/>
        <w:left w:val="none" w:sz="0" w:space="0" w:color="auto"/>
        <w:bottom w:val="none" w:sz="0" w:space="0" w:color="auto"/>
        <w:right w:val="none" w:sz="0" w:space="0" w:color="auto"/>
      </w:divBdr>
    </w:div>
    <w:div w:id="413937268">
      <w:bodyDiv w:val="1"/>
      <w:marLeft w:val="0"/>
      <w:marRight w:val="0"/>
      <w:marTop w:val="0"/>
      <w:marBottom w:val="0"/>
      <w:divBdr>
        <w:top w:val="none" w:sz="0" w:space="0" w:color="auto"/>
        <w:left w:val="none" w:sz="0" w:space="0" w:color="auto"/>
        <w:bottom w:val="none" w:sz="0" w:space="0" w:color="auto"/>
        <w:right w:val="none" w:sz="0" w:space="0" w:color="auto"/>
      </w:divBdr>
    </w:div>
    <w:div w:id="414401127">
      <w:bodyDiv w:val="1"/>
      <w:marLeft w:val="0"/>
      <w:marRight w:val="0"/>
      <w:marTop w:val="0"/>
      <w:marBottom w:val="0"/>
      <w:divBdr>
        <w:top w:val="none" w:sz="0" w:space="0" w:color="auto"/>
        <w:left w:val="none" w:sz="0" w:space="0" w:color="auto"/>
        <w:bottom w:val="none" w:sz="0" w:space="0" w:color="auto"/>
        <w:right w:val="none" w:sz="0" w:space="0" w:color="auto"/>
      </w:divBdr>
    </w:div>
    <w:div w:id="420640070">
      <w:bodyDiv w:val="1"/>
      <w:marLeft w:val="0"/>
      <w:marRight w:val="0"/>
      <w:marTop w:val="0"/>
      <w:marBottom w:val="0"/>
      <w:divBdr>
        <w:top w:val="none" w:sz="0" w:space="0" w:color="auto"/>
        <w:left w:val="none" w:sz="0" w:space="0" w:color="auto"/>
        <w:bottom w:val="none" w:sz="0" w:space="0" w:color="auto"/>
        <w:right w:val="none" w:sz="0" w:space="0" w:color="auto"/>
      </w:divBdr>
    </w:div>
    <w:div w:id="422842813">
      <w:bodyDiv w:val="1"/>
      <w:marLeft w:val="0"/>
      <w:marRight w:val="0"/>
      <w:marTop w:val="0"/>
      <w:marBottom w:val="0"/>
      <w:divBdr>
        <w:top w:val="none" w:sz="0" w:space="0" w:color="auto"/>
        <w:left w:val="none" w:sz="0" w:space="0" w:color="auto"/>
        <w:bottom w:val="none" w:sz="0" w:space="0" w:color="auto"/>
        <w:right w:val="none" w:sz="0" w:space="0" w:color="auto"/>
      </w:divBdr>
    </w:div>
    <w:div w:id="428504271">
      <w:bodyDiv w:val="1"/>
      <w:marLeft w:val="0"/>
      <w:marRight w:val="0"/>
      <w:marTop w:val="0"/>
      <w:marBottom w:val="0"/>
      <w:divBdr>
        <w:top w:val="none" w:sz="0" w:space="0" w:color="auto"/>
        <w:left w:val="none" w:sz="0" w:space="0" w:color="auto"/>
        <w:bottom w:val="none" w:sz="0" w:space="0" w:color="auto"/>
        <w:right w:val="none" w:sz="0" w:space="0" w:color="auto"/>
      </w:divBdr>
    </w:div>
    <w:div w:id="431051342">
      <w:bodyDiv w:val="1"/>
      <w:marLeft w:val="0"/>
      <w:marRight w:val="0"/>
      <w:marTop w:val="0"/>
      <w:marBottom w:val="0"/>
      <w:divBdr>
        <w:top w:val="none" w:sz="0" w:space="0" w:color="auto"/>
        <w:left w:val="none" w:sz="0" w:space="0" w:color="auto"/>
        <w:bottom w:val="none" w:sz="0" w:space="0" w:color="auto"/>
        <w:right w:val="none" w:sz="0" w:space="0" w:color="auto"/>
      </w:divBdr>
    </w:div>
    <w:div w:id="435759388">
      <w:bodyDiv w:val="1"/>
      <w:marLeft w:val="0"/>
      <w:marRight w:val="0"/>
      <w:marTop w:val="0"/>
      <w:marBottom w:val="0"/>
      <w:divBdr>
        <w:top w:val="none" w:sz="0" w:space="0" w:color="auto"/>
        <w:left w:val="none" w:sz="0" w:space="0" w:color="auto"/>
        <w:bottom w:val="none" w:sz="0" w:space="0" w:color="auto"/>
        <w:right w:val="none" w:sz="0" w:space="0" w:color="auto"/>
      </w:divBdr>
    </w:div>
    <w:div w:id="439839425">
      <w:bodyDiv w:val="1"/>
      <w:marLeft w:val="0"/>
      <w:marRight w:val="0"/>
      <w:marTop w:val="0"/>
      <w:marBottom w:val="0"/>
      <w:divBdr>
        <w:top w:val="none" w:sz="0" w:space="0" w:color="auto"/>
        <w:left w:val="none" w:sz="0" w:space="0" w:color="auto"/>
        <w:bottom w:val="none" w:sz="0" w:space="0" w:color="auto"/>
        <w:right w:val="none" w:sz="0" w:space="0" w:color="auto"/>
      </w:divBdr>
    </w:div>
    <w:div w:id="445199624">
      <w:bodyDiv w:val="1"/>
      <w:marLeft w:val="0"/>
      <w:marRight w:val="0"/>
      <w:marTop w:val="0"/>
      <w:marBottom w:val="0"/>
      <w:divBdr>
        <w:top w:val="none" w:sz="0" w:space="0" w:color="auto"/>
        <w:left w:val="none" w:sz="0" w:space="0" w:color="auto"/>
        <w:bottom w:val="none" w:sz="0" w:space="0" w:color="auto"/>
        <w:right w:val="none" w:sz="0" w:space="0" w:color="auto"/>
      </w:divBdr>
    </w:div>
    <w:div w:id="446243635">
      <w:bodyDiv w:val="1"/>
      <w:marLeft w:val="0"/>
      <w:marRight w:val="0"/>
      <w:marTop w:val="0"/>
      <w:marBottom w:val="0"/>
      <w:divBdr>
        <w:top w:val="none" w:sz="0" w:space="0" w:color="auto"/>
        <w:left w:val="none" w:sz="0" w:space="0" w:color="auto"/>
        <w:bottom w:val="none" w:sz="0" w:space="0" w:color="auto"/>
        <w:right w:val="none" w:sz="0" w:space="0" w:color="auto"/>
      </w:divBdr>
    </w:div>
    <w:div w:id="451169628">
      <w:bodyDiv w:val="1"/>
      <w:marLeft w:val="0"/>
      <w:marRight w:val="0"/>
      <w:marTop w:val="0"/>
      <w:marBottom w:val="0"/>
      <w:divBdr>
        <w:top w:val="none" w:sz="0" w:space="0" w:color="auto"/>
        <w:left w:val="none" w:sz="0" w:space="0" w:color="auto"/>
        <w:bottom w:val="none" w:sz="0" w:space="0" w:color="auto"/>
        <w:right w:val="none" w:sz="0" w:space="0" w:color="auto"/>
      </w:divBdr>
    </w:div>
    <w:div w:id="451359649">
      <w:bodyDiv w:val="1"/>
      <w:marLeft w:val="0"/>
      <w:marRight w:val="0"/>
      <w:marTop w:val="0"/>
      <w:marBottom w:val="0"/>
      <w:divBdr>
        <w:top w:val="none" w:sz="0" w:space="0" w:color="auto"/>
        <w:left w:val="none" w:sz="0" w:space="0" w:color="auto"/>
        <w:bottom w:val="none" w:sz="0" w:space="0" w:color="auto"/>
        <w:right w:val="none" w:sz="0" w:space="0" w:color="auto"/>
      </w:divBdr>
    </w:div>
    <w:div w:id="456878898">
      <w:bodyDiv w:val="1"/>
      <w:marLeft w:val="0"/>
      <w:marRight w:val="0"/>
      <w:marTop w:val="0"/>
      <w:marBottom w:val="0"/>
      <w:divBdr>
        <w:top w:val="none" w:sz="0" w:space="0" w:color="auto"/>
        <w:left w:val="none" w:sz="0" w:space="0" w:color="auto"/>
        <w:bottom w:val="none" w:sz="0" w:space="0" w:color="auto"/>
        <w:right w:val="none" w:sz="0" w:space="0" w:color="auto"/>
      </w:divBdr>
    </w:div>
    <w:div w:id="457918566">
      <w:bodyDiv w:val="1"/>
      <w:marLeft w:val="0"/>
      <w:marRight w:val="0"/>
      <w:marTop w:val="0"/>
      <w:marBottom w:val="0"/>
      <w:divBdr>
        <w:top w:val="none" w:sz="0" w:space="0" w:color="auto"/>
        <w:left w:val="none" w:sz="0" w:space="0" w:color="auto"/>
        <w:bottom w:val="none" w:sz="0" w:space="0" w:color="auto"/>
        <w:right w:val="none" w:sz="0" w:space="0" w:color="auto"/>
      </w:divBdr>
    </w:div>
    <w:div w:id="458190095">
      <w:bodyDiv w:val="1"/>
      <w:marLeft w:val="0"/>
      <w:marRight w:val="0"/>
      <w:marTop w:val="0"/>
      <w:marBottom w:val="0"/>
      <w:divBdr>
        <w:top w:val="none" w:sz="0" w:space="0" w:color="auto"/>
        <w:left w:val="none" w:sz="0" w:space="0" w:color="auto"/>
        <w:bottom w:val="none" w:sz="0" w:space="0" w:color="auto"/>
        <w:right w:val="none" w:sz="0" w:space="0" w:color="auto"/>
      </w:divBdr>
    </w:div>
    <w:div w:id="459686119">
      <w:bodyDiv w:val="1"/>
      <w:marLeft w:val="0"/>
      <w:marRight w:val="0"/>
      <w:marTop w:val="0"/>
      <w:marBottom w:val="0"/>
      <w:divBdr>
        <w:top w:val="none" w:sz="0" w:space="0" w:color="auto"/>
        <w:left w:val="none" w:sz="0" w:space="0" w:color="auto"/>
        <w:bottom w:val="none" w:sz="0" w:space="0" w:color="auto"/>
        <w:right w:val="none" w:sz="0" w:space="0" w:color="auto"/>
      </w:divBdr>
    </w:div>
    <w:div w:id="471099400">
      <w:bodyDiv w:val="1"/>
      <w:marLeft w:val="0"/>
      <w:marRight w:val="0"/>
      <w:marTop w:val="0"/>
      <w:marBottom w:val="0"/>
      <w:divBdr>
        <w:top w:val="none" w:sz="0" w:space="0" w:color="auto"/>
        <w:left w:val="none" w:sz="0" w:space="0" w:color="auto"/>
        <w:bottom w:val="none" w:sz="0" w:space="0" w:color="auto"/>
        <w:right w:val="none" w:sz="0" w:space="0" w:color="auto"/>
      </w:divBdr>
    </w:div>
    <w:div w:id="482967076">
      <w:bodyDiv w:val="1"/>
      <w:marLeft w:val="0"/>
      <w:marRight w:val="0"/>
      <w:marTop w:val="0"/>
      <w:marBottom w:val="0"/>
      <w:divBdr>
        <w:top w:val="none" w:sz="0" w:space="0" w:color="auto"/>
        <w:left w:val="none" w:sz="0" w:space="0" w:color="auto"/>
        <w:bottom w:val="none" w:sz="0" w:space="0" w:color="auto"/>
        <w:right w:val="none" w:sz="0" w:space="0" w:color="auto"/>
      </w:divBdr>
    </w:div>
    <w:div w:id="485365364">
      <w:bodyDiv w:val="1"/>
      <w:marLeft w:val="0"/>
      <w:marRight w:val="0"/>
      <w:marTop w:val="0"/>
      <w:marBottom w:val="0"/>
      <w:divBdr>
        <w:top w:val="none" w:sz="0" w:space="0" w:color="auto"/>
        <w:left w:val="none" w:sz="0" w:space="0" w:color="auto"/>
        <w:bottom w:val="none" w:sz="0" w:space="0" w:color="auto"/>
        <w:right w:val="none" w:sz="0" w:space="0" w:color="auto"/>
      </w:divBdr>
    </w:div>
    <w:div w:id="488131909">
      <w:bodyDiv w:val="1"/>
      <w:marLeft w:val="0"/>
      <w:marRight w:val="0"/>
      <w:marTop w:val="0"/>
      <w:marBottom w:val="0"/>
      <w:divBdr>
        <w:top w:val="none" w:sz="0" w:space="0" w:color="auto"/>
        <w:left w:val="none" w:sz="0" w:space="0" w:color="auto"/>
        <w:bottom w:val="none" w:sz="0" w:space="0" w:color="auto"/>
        <w:right w:val="none" w:sz="0" w:space="0" w:color="auto"/>
      </w:divBdr>
    </w:div>
    <w:div w:id="493225849">
      <w:bodyDiv w:val="1"/>
      <w:marLeft w:val="0"/>
      <w:marRight w:val="0"/>
      <w:marTop w:val="0"/>
      <w:marBottom w:val="0"/>
      <w:divBdr>
        <w:top w:val="none" w:sz="0" w:space="0" w:color="auto"/>
        <w:left w:val="none" w:sz="0" w:space="0" w:color="auto"/>
        <w:bottom w:val="none" w:sz="0" w:space="0" w:color="auto"/>
        <w:right w:val="none" w:sz="0" w:space="0" w:color="auto"/>
      </w:divBdr>
    </w:div>
    <w:div w:id="497500839">
      <w:bodyDiv w:val="1"/>
      <w:marLeft w:val="0"/>
      <w:marRight w:val="0"/>
      <w:marTop w:val="0"/>
      <w:marBottom w:val="0"/>
      <w:divBdr>
        <w:top w:val="none" w:sz="0" w:space="0" w:color="auto"/>
        <w:left w:val="none" w:sz="0" w:space="0" w:color="auto"/>
        <w:bottom w:val="none" w:sz="0" w:space="0" w:color="auto"/>
        <w:right w:val="none" w:sz="0" w:space="0" w:color="auto"/>
      </w:divBdr>
    </w:div>
    <w:div w:id="497577459">
      <w:bodyDiv w:val="1"/>
      <w:marLeft w:val="0"/>
      <w:marRight w:val="0"/>
      <w:marTop w:val="0"/>
      <w:marBottom w:val="0"/>
      <w:divBdr>
        <w:top w:val="none" w:sz="0" w:space="0" w:color="auto"/>
        <w:left w:val="none" w:sz="0" w:space="0" w:color="auto"/>
        <w:bottom w:val="none" w:sz="0" w:space="0" w:color="auto"/>
        <w:right w:val="none" w:sz="0" w:space="0" w:color="auto"/>
      </w:divBdr>
    </w:div>
    <w:div w:id="499346373">
      <w:bodyDiv w:val="1"/>
      <w:marLeft w:val="0"/>
      <w:marRight w:val="0"/>
      <w:marTop w:val="0"/>
      <w:marBottom w:val="0"/>
      <w:divBdr>
        <w:top w:val="none" w:sz="0" w:space="0" w:color="auto"/>
        <w:left w:val="none" w:sz="0" w:space="0" w:color="auto"/>
        <w:bottom w:val="none" w:sz="0" w:space="0" w:color="auto"/>
        <w:right w:val="none" w:sz="0" w:space="0" w:color="auto"/>
      </w:divBdr>
    </w:div>
    <w:div w:id="500705709">
      <w:bodyDiv w:val="1"/>
      <w:marLeft w:val="0"/>
      <w:marRight w:val="0"/>
      <w:marTop w:val="0"/>
      <w:marBottom w:val="0"/>
      <w:divBdr>
        <w:top w:val="none" w:sz="0" w:space="0" w:color="auto"/>
        <w:left w:val="none" w:sz="0" w:space="0" w:color="auto"/>
        <w:bottom w:val="none" w:sz="0" w:space="0" w:color="auto"/>
        <w:right w:val="none" w:sz="0" w:space="0" w:color="auto"/>
      </w:divBdr>
    </w:div>
    <w:div w:id="506293006">
      <w:bodyDiv w:val="1"/>
      <w:marLeft w:val="0"/>
      <w:marRight w:val="0"/>
      <w:marTop w:val="0"/>
      <w:marBottom w:val="0"/>
      <w:divBdr>
        <w:top w:val="none" w:sz="0" w:space="0" w:color="auto"/>
        <w:left w:val="none" w:sz="0" w:space="0" w:color="auto"/>
        <w:bottom w:val="none" w:sz="0" w:space="0" w:color="auto"/>
        <w:right w:val="none" w:sz="0" w:space="0" w:color="auto"/>
      </w:divBdr>
    </w:div>
    <w:div w:id="514199176">
      <w:bodyDiv w:val="1"/>
      <w:marLeft w:val="0"/>
      <w:marRight w:val="0"/>
      <w:marTop w:val="0"/>
      <w:marBottom w:val="0"/>
      <w:divBdr>
        <w:top w:val="none" w:sz="0" w:space="0" w:color="auto"/>
        <w:left w:val="none" w:sz="0" w:space="0" w:color="auto"/>
        <w:bottom w:val="none" w:sz="0" w:space="0" w:color="auto"/>
        <w:right w:val="none" w:sz="0" w:space="0" w:color="auto"/>
      </w:divBdr>
    </w:div>
    <w:div w:id="522014488">
      <w:bodyDiv w:val="1"/>
      <w:marLeft w:val="0"/>
      <w:marRight w:val="0"/>
      <w:marTop w:val="0"/>
      <w:marBottom w:val="0"/>
      <w:divBdr>
        <w:top w:val="none" w:sz="0" w:space="0" w:color="auto"/>
        <w:left w:val="none" w:sz="0" w:space="0" w:color="auto"/>
        <w:bottom w:val="none" w:sz="0" w:space="0" w:color="auto"/>
        <w:right w:val="none" w:sz="0" w:space="0" w:color="auto"/>
      </w:divBdr>
    </w:div>
    <w:div w:id="523594969">
      <w:bodyDiv w:val="1"/>
      <w:marLeft w:val="0"/>
      <w:marRight w:val="0"/>
      <w:marTop w:val="0"/>
      <w:marBottom w:val="0"/>
      <w:divBdr>
        <w:top w:val="none" w:sz="0" w:space="0" w:color="auto"/>
        <w:left w:val="none" w:sz="0" w:space="0" w:color="auto"/>
        <w:bottom w:val="none" w:sz="0" w:space="0" w:color="auto"/>
        <w:right w:val="none" w:sz="0" w:space="0" w:color="auto"/>
      </w:divBdr>
    </w:div>
    <w:div w:id="526331119">
      <w:bodyDiv w:val="1"/>
      <w:marLeft w:val="0"/>
      <w:marRight w:val="0"/>
      <w:marTop w:val="0"/>
      <w:marBottom w:val="0"/>
      <w:divBdr>
        <w:top w:val="none" w:sz="0" w:space="0" w:color="auto"/>
        <w:left w:val="none" w:sz="0" w:space="0" w:color="auto"/>
        <w:bottom w:val="none" w:sz="0" w:space="0" w:color="auto"/>
        <w:right w:val="none" w:sz="0" w:space="0" w:color="auto"/>
      </w:divBdr>
    </w:div>
    <w:div w:id="533540549">
      <w:bodyDiv w:val="1"/>
      <w:marLeft w:val="0"/>
      <w:marRight w:val="0"/>
      <w:marTop w:val="0"/>
      <w:marBottom w:val="0"/>
      <w:divBdr>
        <w:top w:val="none" w:sz="0" w:space="0" w:color="auto"/>
        <w:left w:val="none" w:sz="0" w:space="0" w:color="auto"/>
        <w:bottom w:val="none" w:sz="0" w:space="0" w:color="auto"/>
        <w:right w:val="none" w:sz="0" w:space="0" w:color="auto"/>
      </w:divBdr>
    </w:div>
    <w:div w:id="538392811">
      <w:bodyDiv w:val="1"/>
      <w:marLeft w:val="0"/>
      <w:marRight w:val="0"/>
      <w:marTop w:val="0"/>
      <w:marBottom w:val="0"/>
      <w:divBdr>
        <w:top w:val="none" w:sz="0" w:space="0" w:color="auto"/>
        <w:left w:val="none" w:sz="0" w:space="0" w:color="auto"/>
        <w:bottom w:val="none" w:sz="0" w:space="0" w:color="auto"/>
        <w:right w:val="none" w:sz="0" w:space="0" w:color="auto"/>
      </w:divBdr>
    </w:div>
    <w:div w:id="549222711">
      <w:bodyDiv w:val="1"/>
      <w:marLeft w:val="0"/>
      <w:marRight w:val="0"/>
      <w:marTop w:val="0"/>
      <w:marBottom w:val="0"/>
      <w:divBdr>
        <w:top w:val="none" w:sz="0" w:space="0" w:color="auto"/>
        <w:left w:val="none" w:sz="0" w:space="0" w:color="auto"/>
        <w:bottom w:val="none" w:sz="0" w:space="0" w:color="auto"/>
        <w:right w:val="none" w:sz="0" w:space="0" w:color="auto"/>
      </w:divBdr>
    </w:div>
    <w:div w:id="556211748">
      <w:bodyDiv w:val="1"/>
      <w:marLeft w:val="0"/>
      <w:marRight w:val="0"/>
      <w:marTop w:val="0"/>
      <w:marBottom w:val="0"/>
      <w:divBdr>
        <w:top w:val="none" w:sz="0" w:space="0" w:color="auto"/>
        <w:left w:val="none" w:sz="0" w:space="0" w:color="auto"/>
        <w:bottom w:val="none" w:sz="0" w:space="0" w:color="auto"/>
        <w:right w:val="none" w:sz="0" w:space="0" w:color="auto"/>
      </w:divBdr>
    </w:div>
    <w:div w:id="558437559">
      <w:bodyDiv w:val="1"/>
      <w:marLeft w:val="0"/>
      <w:marRight w:val="0"/>
      <w:marTop w:val="0"/>
      <w:marBottom w:val="0"/>
      <w:divBdr>
        <w:top w:val="none" w:sz="0" w:space="0" w:color="auto"/>
        <w:left w:val="none" w:sz="0" w:space="0" w:color="auto"/>
        <w:bottom w:val="none" w:sz="0" w:space="0" w:color="auto"/>
        <w:right w:val="none" w:sz="0" w:space="0" w:color="auto"/>
      </w:divBdr>
    </w:div>
    <w:div w:id="558638957">
      <w:bodyDiv w:val="1"/>
      <w:marLeft w:val="0"/>
      <w:marRight w:val="0"/>
      <w:marTop w:val="0"/>
      <w:marBottom w:val="0"/>
      <w:divBdr>
        <w:top w:val="none" w:sz="0" w:space="0" w:color="auto"/>
        <w:left w:val="none" w:sz="0" w:space="0" w:color="auto"/>
        <w:bottom w:val="none" w:sz="0" w:space="0" w:color="auto"/>
        <w:right w:val="none" w:sz="0" w:space="0" w:color="auto"/>
      </w:divBdr>
    </w:div>
    <w:div w:id="558974458">
      <w:bodyDiv w:val="1"/>
      <w:marLeft w:val="0"/>
      <w:marRight w:val="0"/>
      <w:marTop w:val="0"/>
      <w:marBottom w:val="0"/>
      <w:divBdr>
        <w:top w:val="none" w:sz="0" w:space="0" w:color="auto"/>
        <w:left w:val="none" w:sz="0" w:space="0" w:color="auto"/>
        <w:bottom w:val="none" w:sz="0" w:space="0" w:color="auto"/>
        <w:right w:val="none" w:sz="0" w:space="0" w:color="auto"/>
      </w:divBdr>
    </w:div>
    <w:div w:id="559949664">
      <w:bodyDiv w:val="1"/>
      <w:marLeft w:val="0"/>
      <w:marRight w:val="0"/>
      <w:marTop w:val="0"/>
      <w:marBottom w:val="0"/>
      <w:divBdr>
        <w:top w:val="none" w:sz="0" w:space="0" w:color="auto"/>
        <w:left w:val="none" w:sz="0" w:space="0" w:color="auto"/>
        <w:bottom w:val="none" w:sz="0" w:space="0" w:color="auto"/>
        <w:right w:val="none" w:sz="0" w:space="0" w:color="auto"/>
      </w:divBdr>
    </w:div>
    <w:div w:id="563757139">
      <w:bodyDiv w:val="1"/>
      <w:marLeft w:val="0"/>
      <w:marRight w:val="0"/>
      <w:marTop w:val="0"/>
      <w:marBottom w:val="0"/>
      <w:divBdr>
        <w:top w:val="none" w:sz="0" w:space="0" w:color="auto"/>
        <w:left w:val="none" w:sz="0" w:space="0" w:color="auto"/>
        <w:bottom w:val="none" w:sz="0" w:space="0" w:color="auto"/>
        <w:right w:val="none" w:sz="0" w:space="0" w:color="auto"/>
      </w:divBdr>
    </w:div>
    <w:div w:id="570316920">
      <w:bodyDiv w:val="1"/>
      <w:marLeft w:val="0"/>
      <w:marRight w:val="0"/>
      <w:marTop w:val="0"/>
      <w:marBottom w:val="0"/>
      <w:divBdr>
        <w:top w:val="none" w:sz="0" w:space="0" w:color="auto"/>
        <w:left w:val="none" w:sz="0" w:space="0" w:color="auto"/>
        <w:bottom w:val="none" w:sz="0" w:space="0" w:color="auto"/>
        <w:right w:val="none" w:sz="0" w:space="0" w:color="auto"/>
      </w:divBdr>
    </w:div>
    <w:div w:id="576595962">
      <w:bodyDiv w:val="1"/>
      <w:marLeft w:val="0"/>
      <w:marRight w:val="0"/>
      <w:marTop w:val="0"/>
      <w:marBottom w:val="0"/>
      <w:divBdr>
        <w:top w:val="none" w:sz="0" w:space="0" w:color="auto"/>
        <w:left w:val="none" w:sz="0" w:space="0" w:color="auto"/>
        <w:bottom w:val="none" w:sz="0" w:space="0" w:color="auto"/>
        <w:right w:val="none" w:sz="0" w:space="0" w:color="auto"/>
      </w:divBdr>
    </w:div>
    <w:div w:id="577910832">
      <w:bodyDiv w:val="1"/>
      <w:marLeft w:val="0"/>
      <w:marRight w:val="0"/>
      <w:marTop w:val="0"/>
      <w:marBottom w:val="0"/>
      <w:divBdr>
        <w:top w:val="none" w:sz="0" w:space="0" w:color="auto"/>
        <w:left w:val="none" w:sz="0" w:space="0" w:color="auto"/>
        <w:bottom w:val="none" w:sz="0" w:space="0" w:color="auto"/>
        <w:right w:val="none" w:sz="0" w:space="0" w:color="auto"/>
      </w:divBdr>
    </w:div>
    <w:div w:id="580456104">
      <w:bodyDiv w:val="1"/>
      <w:marLeft w:val="0"/>
      <w:marRight w:val="0"/>
      <w:marTop w:val="0"/>
      <w:marBottom w:val="0"/>
      <w:divBdr>
        <w:top w:val="none" w:sz="0" w:space="0" w:color="auto"/>
        <w:left w:val="none" w:sz="0" w:space="0" w:color="auto"/>
        <w:bottom w:val="none" w:sz="0" w:space="0" w:color="auto"/>
        <w:right w:val="none" w:sz="0" w:space="0" w:color="auto"/>
      </w:divBdr>
    </w:div>
    <w:div w:id="581527961">
      <w:bodyDiv w:val="1"/>
      <w:marLeft w:val="0"/>
      <w:marRight w:val="0"/>
      <w:marTop w:val="0"/>
      <w:marBottom w:val="0"/>
      <w:divBdr>
        <w:top w:val="none" w:sz="0" w:space="0" w:color="auto"/>
        <w:left w:val="none" w:sz="0" w:space="0" w:color="auto"/>
        <w:bottom w:val="none" w:sz="0" w:space="0" w:color="auto"/>
        <w:right w:val="none" w:sz="0" w:space="0" w:color="auto"/>
      </w:divBdr>
    </w:div>
    <w:div w:id="581988982">
      <w:bodyDiv w:val="1"/>
      <w:marLeft w:val="0"/>
      <w:marRight w:val="0"/>
      <w:marTop w:val="0"/>
      <w:marBottom w:val="0"/>
      <w:divBdr>
        <w:top w:val="none" w:sz="0" w:space="0" w:color="auto"/>
        <w:left w:val="none" w:sz="0" w:space="0" w:color="auto"/>
        <w:bottom w:val="none" w:sz="0" w:space="0" w:color="auto"/>
        <w:right w:val="none" w:sz="0" w:space="0" w:color="auto"/>
      </w:divBdr>
    </w:div>
    <w:div w:id="595943922">
      <w:bodyDiv w:val="1"/>
      <w:marLeft w:val="0"/>
      <w:marRight w:val="0"/>
      <w:marTop w:val="0"/>
      <w:marBottom w:val="0"/>
      <w:divBdr>
        <w:top w:val="none" w:sz="0" w:space="0" w:color="auto"/>
        <w:left w:val="none" w:sz="0" w:space="0" w:color="auto"/>
        <w:bottom w:val="none" w:sz="0" w:space="0" w:color="auto"/>
        <w:right w:val="none" w:sz="0" w:space="0" w:color="auto"/>
      </w:divBdr>
    </w:div>
    <w:div w:id="600189155">
      <w:bodyDiv w:val="1"/>
      <w:marLeft w:val="0"/>
      <w:marRight w:val="0"/>
      <w:marTop w:val="0"/>
      <w:marBottom w:val="0"/>
      <w:divBdr>
        <w:top w:val="none" w:sz="0" w:space="0" w:color="auto"/>
        <w:left w:val="none" w:sz="0" w:space="0" w:color="auto"/>
        <w:bottom w:val="none" w:sz="0" w:space="0" w:color="auto"/>
        <w:right w:val="none" w:sz="0" w:space="0" w:color="auto"/>
      </w:divBdr>
    </w:div>
    <w:div w:id="600532675">
      <w:bodyDiv w:val="1"/>
      <w:marLeft w:val="0"/>
      <w:marRight w:val="0"/>
      <w:marTop w:val="0"/>
      <w:marBottom w:val="0"/>
      <w:divBdr>
        <w:top w:val="none" w:sz="0" w:space="0" w:color="auto"/>
        <w:left w:val="none" w:sz="0" w:space="0" w:color="auto"/>
        <w:bottom w:val="none" w:sz="0" w:space="0" w:color="auto"/>
        <w:right w:val="none" w:sz="0" w:space="0" w:color="auto"/>
      </w:divBdr>
    </w:div>
    <w:div w:id="601960583">
      <w:bodyDiv w:val="1"/>
      <w:marLeft w:val="0"/>
      <w:marRight w:val="0"/>
      <w:marTop w:val="0"/>
      <w:marBottom w:val="0"/>
      <w:divBdr>
        <w:top w:val="none" w:sz="0" w:space="0" w:color="auto"/>
        <w:left w:val="none" w:sz="0" w:space="0" w:color="auto"/>
        <w:bottom w:val="none" w:sz="0" w:space="0" w:color="auto"/>
        <w:right w:val="none" w:sz="0" w:space="0" w:color="auto"/>
      </w:divBdr>
    </w:div>
    <w:div w:id="604581927">
      <w:bodyDiv w:val="1"/>
      <w:marLeft w:val="0"/>
      <w:marRight w:val="0"/>
      <w:marTop w:val="0"/>
      <w:marBottom w:val="0"/>
      <w:divBdr>
        <w:top w:val="none" w:sz="0" w:space="0" w:color="auto"/>
        <w:left w:val="none" w:sz="0" w:space="0" w:color="auto"/>
        <w:bottom w:val="none" w:sz="0" w:space="0" w:color="auto"/>
        <w:right w:val="none" w:sz="0" w:space="0" w:color="auto"/>
      </w:divBdr>
    </w:div>
    <w:div w:id="610476971">
      <w:bodyDiv w:val="1"/>
      <w:marLeft w:val="0"/>
      <w:marRight w:val="0"/>
      <w:marTop w:val="0"/>
      <w:marBottom w:val="0"/>
      <w:divBdr>
        <w:top w:val="none" w:sz="0" w:space="0" w:color="auto"/>
        <w:left w:val="none" w:sz="0" w:space="0" w:color="auto"/>
        <w:bottom w:val="none" w:sz="0" w:space="0" w:color="auto"/>
        <w:right w:val="none" w:sz="0" w:space="0" w:color="auto"/>
      </w:divBdr>
    </w:div>
    <w:div w:id="615214795">
      <w:bodyDiv w:val="1"/>
      <w:marLeft w:val="0"/>
      <w:marRight w:val="0"/>
      <w:marTop w:val="0"/>
      <w:marBottom w:val="0"/>
      <w:divBdr>
        <w:top w:val="none" w:sz="0" w:space="0" w:color="auto"/>
        <w:left w:val="none" w:sz="0" w:space="0" w:color="auto"/>
        <w:bottom w:val="none" w:sz="0" w:space="0" w:color="auto"/>
        <w:right w:val="none" w:sz="0" w:space="0" w:color="auto"/>
      </w:divBdr>
    </w:div>
    <w:div w:id="616062474">
      <w:bodyDiv w:val="1"/>
      <w:marLeft w:val="0"/>
      <w:marRight w:val="0"/>
      <w:marTop w:val="0"/>
      <w:marBottom w:val="0"/>
      <w:divBdr>
        <w:top w:val="none" w:sz="0" w:space="0" w:color="auto"/>
        <w:left w:val="none" w:sz="0" w:space="0" w:color="auto"/>
        <w:bottom w:val="none" w:sz="0" w:space="0" w:color="auto"/>
        <w:right w:val="none" w:sz="0" w:space="0" w:color="auto"/>
      </w:divBdr>
    </w:div>
    <w:div w:id="617876734">
      <w:bodyDiv w:val="1"/>
      <w:marLeft w:val="0"/>
      <w:marRight w:val="0"/>
      <w:marTop w:val="0"/>
      <w:marBottom w:val="0"/>
      <w:divBdr>
        <w:top w:val="none" w:sz="0" w:space="0" w:color="auto"/>
        <w:left w:val="none" w:sz="0" w:space="0" w:color="auto"/>
        <w:bottom w:val="none" w:sz="0" w:space="0" w:color="auto"/>
        <w:right w:val="none" w:sz="0" w:space="0" w:color="auto"/>
      </w:divBdr>
    </w:div>
    <w:div w:id="624577109">
      <w:bodyDiv w:val="1"/>
      <w:marLeft w:val="0"/>
      <w:marRight w:val="0"/>
      <w:marTop w:val="0"/>
      <w:marBottom w:val="0"/>
      <w:divBdr>
        <w:top w:val="none" w:sz="0" w:space="0" w:color="auto"/>
        <w:left w:val="none" w:sz="0" w:space="0" w:color="auto"/>
        <w:bottom w:val="none" w:sz="0" w:space="0" w:color="auto"/>
        <w:right w:val="none" w:sz="0" w:space="0" w:color="auto"/>
      </w:divBdr>
    </w:div>
    <w:div w:id="624891531">
      <w:bodyDiv w:val="1"/>
      <w:marLeft w:val="0"/>
      <w:marRight w:val="0"/>
      <w:marTop w:val="0"/>
      <w:marBottom w:val="0"/>
      <w:divBdr>
        <w:top w:val="none" w:sz="0" w:space="0" w:color="auto"/>
        <w:left w:val="none" w:sz="0" w:space="0" w:color="auto"/>
        <w:bottom w:val="none" w:sz="0" w:space="0" w:color="auto"/>
        <w:right w:val="none" w:sz="0" w:space="0" w:color="auto"/>
      </w:divBdr>
    </w:div>
    <w:div w:id="639653529">
      <w:bodyDiv w:val="1"/>
      <w:marLeft w:val="0"/>
      <w:marRight w:val="0"/>
      <w:marTop w:val="0"/>
      <w:marBottom w:val="0"/>
      <w:divBdr>
        <w:top w:val="none" w:sz="0" w:space="0" w:color="auto"/>
        <w:left w:val="none" w:sz="0" w:space="0" w:color="auto"/>
        <w:bottom w:val="none" w:sz="0" w:space="0" w:color="auto"/>
        <w:right w:val="none" w:sz="0" w:space="0" w:color="auto"/>
      </w:divBdr>
    </w:div>
    <w:div w:id="640161055">
      <w:bodyDiv w:val="1"/>
      <w:marLeft w:val="0"/>
      <w:marRight w:val="0"/>
      <w:marTop w:val="0"/>
      <w:marBottom w:val="0"/>
      <w:divBdr>
        <w:top w:val="none" w:sz="0" w:space="0" w:color="auto"/>
        <w:left w:val="none" w:sz="0" w:space="0" w:color="auto"/>
        <w:bottom w:val="none" w:sz="0" w:space="0" w:color="auto"/>
        <w:right w:val="none" w:sz="0" w:space="0" w:color="auto"/>
      </w:divBdr>
    </w:div>
    <w:div w:id="642394283">
      <w:bodyDiv w:val="1"/>
      <w:marLeft w:val="0"/>
      <w:marRight w:val="0"/>
      <w:marTop w:val="0"/>
      <w:marBottom w:val="0"/>
      <w:divBdr>
        <w:top w:val="none" w:sz="0" w:space="0" w:color="auto"/>
        <w:left w:val="none" w:sz="0" w:space="0" w:color="auto"/>
        <w:bottom w:val="none" w:sz="0" w:space="0" w:color="auto"/>
        <w:right w:val="none" w:sz="0" w:space="0" w:color="auto"/>
      </w:divBdr>
    </w:div>
    <w:div w:id="653722980">
      <w:bodyDiv w:val="1"/>
      <w:marLeft w:val="0"/>
      <w:marRight w:val="0"/>
      <w:marTop w:val="0"/>
      <w:marBottom w:val="0"/>
      <w:divBdr>
        <w:top w:val="none" w:sz="0" w:space="0" w:color="auto"/>
        <w:left w:val="none" w:sz="0" w:space="0" w:color="auto"/>
        <w:bottom w:val="none" w:sz="0" w:space="0" w:color="auto"/>
        <w:right w:val="none" w:sz="0" w:space="0" w:color="auto"/>
      </w:divBdr>
    </w:div>
    <w:div w:id="654721099">
      <w:bodyDiv w:val="1"/>
      <w:marLeft w:val="0"/>
      <w:marRight w:val="0"/>
      <w:marTop w:val="0"/>
      <w:marBottom w:val="0"/>
      <w:divBdr>
        <w:top w:val="none" w:sz="0" w:space="0" w:color="auto"/>
        <w:left w:val="none" w:sz="0" w:space="0" w:color="auto"/>
        <w:bottom w:val="none" w:sz="0" w:space="0" w:color="auto"/>
        <w:right w:val="none" w:sz="0" w:space="0" w:color="auto"/>
      </w:divBdr>
    </w:div>
    <w:div w:id="669526094">
      <w:bodyDiv w:val="1"/>
      <w:marLeft w:val="0"/>
      <w:marRight w:val="0"/>
      <w:marTop w:val="0"/>
      <w:marBottom w:val="0"/>
      <w:divBdr>
        <w:top w:val="none" w:sz="0" w:space="0" w:color="auto"/>
        <w:left w:val="none" w:sz="0" w:space="0" w:color="auto"/>
        <w:bottom w:val="none" w:sz="0" w:space="0" w:color="auto"/>
        <w:right w:val="none" w:sz="0" w:space="0" w:color="auto"/>
      </w:divBdr>
    </w:div>
    <w:div w:id="670983879">
      <w:bodyDiv w:val="1"/>
      <w:marLeft w:val="0"/>
      <w:marRight w:val="0"/>
      <w:marTop w:val="0"/>
      <w:marBottom w:val="0"/>
      <w:divBdr>
        <w:top w:val="none" w:sz="0" w:space="0" w:color="auto"/>
        <w:left w:val="none" w:sz="0" w:space="0" w:color="auto"/>
        <w:bottom w:val="none" w:sz="0" w:space="0" w:color="auto"/>
        <w:right w:val="none" w:sz="0" w:space="0" w:color="auto"/>
      </w:divBdr>
    </w:div>
    <w:div w:id="689062562">
      <w:bodyDiv w:val="1"/>
      <w:marLeft w:val="0"/>
      <w:marRight w:val="0"/>
      <w:marTop w:val="0"/>
      <w:marBottom w:val="0"/>
      <w:divBdr>
        <w:top w:val="none" w:sz="0" w:space="0" w:color="auto"/>
        <w:left w:val="none" w:sz="0" w:space="0" w:color="auto"/>
        <w:bottom w:val="none" w:sz="0" w:space="0" w:color="auto"/>
        <w:right w:val="none" w:sz="0" w:space="0" w:color="auto"/>
      </w:divBdr>
    </w:div>
    <w:div w:id="690569526">
      <w:bodyDiv w:val="1"/>
      <w:marLeft w:val="0"/>
      <w:marRight w:val="0"/>
      <w:marTop w:val="0"/>
      <w:marBottom w:val="0"/>
      <w:divBdr>
        <w:top w:val="none" w:sz="0" w:space="0" w:color="auto"/>
        <w:left w:val="none" w:sz="0" w:space="0" w:color="auto"/>
        <w:bottom w:val="none" w:sz="0" w:space="0" w:color="auto"/>
        <w:right w:val="none" w:sz="0" w:space="0" w:color="auto"/>
      </w:divBdr>
    </w:div>
    <w:div w:id="691805484">
      <w:bodyDiv w:val="1"/>
      <w:marLeft w:val="0"/>
      <w:marRight w:val="0"/>
      <w:marTop w:val="0"/>
      <w:marBottom w:val="0"/>
      <w:divBdr>
        <w:top w:val="none" w:sz="0" w:space="0" w:color="auto"/>
        <w:left w:val="none" w:sz="0" w:space="0" w:color="auto"/>
        <w:bottom w:val="none" w:sz="0" w:space="0" w:color="auto"/>
        <w:right w:val="none" w:sz="0" w:space="0" w:color="auto"/>
      </w:divBdr>
    </w:div>
    <w:div w:id="693728328">
      <w:bodyDiv w:val="1"/>
      <w:marLeft w:val="0"/>
      <w:marRight w:val="0"/>
      <w:marTop w:val="0"/>
      <w:marBottom w:val="0"/>
      <w:divBdr>
        <w:top w:val="none" w:sz="0" w:space="0" w:color="auto"/>
        <w:left w:val="none" w:sz="0" w:space="0" w:color="auto"/>
        <w:bottom w:val="none" w:sz="0" w:space="0" w:color="auto"/>
        <w:right w:val="none" w:sz="0" w:space="0" w:color="auto"/>
      </w:divBdr>
    </w:div>
    <w:div w:id="695884090">
      <w:bodyDiv w:val="1"/>
      <w:marLeft w:val="0"/>
      <w:marRight w:val="0"/>
      <w:marTop w:val="0"/>
      <w:marBottom w:val="0"/>
      <w:divBdr>
        <w:top w:val="none" w:sz="0" w:space="0" w:color="auto"/>
        <w:left w:val="none" w:sz="0" w:space="0" w:color="auto"/>
        <w:bottom w:val="none" w:sz="0" w:space="0" w:color="auto"/>
        <w:right w:val="none" w:sz="0" w:space="0" w:color="auto"/>
      </w:divBdr>
    </w:div>
    <w:div w:id="697853820">
      <w:bodyDiv w:val="1"/>
      <w:marLeft w:val="0"/>
      <w:marRight w:val="0"/>
      <w:marTop w:val="0"/>
      <w:marBottom w:val="0"/>
      <w:divBdr>
        <w:top w:val="none" w:sz="0" w:space="0" w:color="auto"/>
        <w:left w:val="none" w:sz="0" w:space="0" w:color="auto"/>
        <w:bottom w:val="none" w:sz="0" w:space="0" w:color="auto"/>
        <w:right w:val="none" w:sz="0" w:space="0" w:color="auto"/>
      </w:divBdr>
    </w:div>
    <w:div w:id="698623347">
      <w:bodyDiv w:val="1"/>
      <w:marLeft w:val="0"/>
      <w:marRight w:val="0"/>
      <w:marTop w:val="0"/>
      <w:marBottom w:val="0"/>
      <w:divBdr>
        <w:top w:val="none" w:sz="0" w:space="0" w:color="auto"/>
        <w:left w:val="none" w:sz="0" w:space="0" w:color="auto"/>
        <w:bottom w:val="none" w:sz="0" w:space="0" w:color="auto"/>
        <w:right w:val="none" w:sz="0" w:space="0" w:color="auto"/>
      </w:divBdr>
    </w:div>
    <w:div w:id="703290097">
      <w:bodyDiv w:val="1"/>
      <w:marLeft w:val="0"/>
      <w:marRight w:val="0"/>
      <w:marTop w:val="0"/>
      <w:marBottom w:val="0"/>
      <w:divBdr>
        <w:top w:val="none" w:sz="0" w:space="0" w:color="auto"/>
        <w:left w:val="none" w:sz="0" w:space="0" w:color="auto"/>
        <w:bottom w:val="none" w:sz="0" w:space="0" w:color="auto"/>
        <w:right w:val="none" w:sz="0" w:space="0" w:color="auto"/>
      </w:divBdr>
    </w:div>
    <w:div w:id="704257893">
      <w:bodyDiv w:val="1"/>
      <w:marLeft w:val="0"/>
      <w:marRight w:val="0"/>
      <w:marTop w:val="0"/>
      <w:marBottom w:val="0"/>
      <w:divBdr>
        <w:top w:val="none" w:sz="0" w:space="0" w:color="auto"/>
        <w:left w:val="none" w:sz="0" w:space="0" w:color="auto"/>
        <w:bottom w:val="none" w:sz="0" w:space="0" w:color="auto"/>
        <w:right w:val="none" w:sz="0" w:space="0" w:color="auto"/>
      </w:divBdr>
    </w:div>
    <w:div w:id="712538481">
      <w:bodyDiv w:val="1"/>
      <w:marLeft w:val="0"/>
      <w:marRight w:val="0"/>
      <w:marTop w:val="0"/>
      <w:marBottom w:val="0"/>
      <w:divBdr>
        <w:top w:val="none" w:sz="0" w:space="0" w:color="auto"/>
        <w:left w:val="none" w:sz="0" w:space="0" w:color="auto"/>
        <w:bottom w:val="none" w:sz="0" w:space="0" w:color="auto"/>
        <w:right w:val="none" w:sz="0" w:space="0" w:color="auto"/>
      </w:divBdr>
    </w:div>
    <w:div w:id="716439837">
      <w:bodyDiv w:val="1"/>
      <w:marLeft w:val="0"/>
      <w:marRight w:val="0"/>
      <w:marTop w:val="0"/>
      <w:marBottom w:val="0"/>
      <w:divBdr>
        <w:top w:val="none" w:sz="0" w:space="0" w:color="auto"/>
        <w:left w:val="none" w:sz="0" w:space="0" w:color="auto"/>
        <w:bottom w:val="none" w:sz="0" w:space="0" w:color="auto"/>
        <w:right w:val="none" w:sz="0" w:space="0" w:color="auto"/>
      </w:divBdr>
    </w:div>
    <w:div w:id="720715236">
      <w:bodyDiv w:val="1"/>
      <w:marLeft w:val="0"/>
      <w:marRight w:val="0"/>
      <w:marTop w:val="0"/>
      <w:marBottom w:val="0"/>
      <w:divBdr>
        <w:top w:val="none" w:sz="0" w:space="0" w:color="auto"/>
        <w:left w:val="none" w:sz="0" w:space="0" w:color="auto"/>
        <w:bottom w:val="none" w:sz="0" w:space="0" w:color="auto"/>
        <w:right w:val="none" w:sz="0" w:space="0" w:color="auto"/>
      </w:divBdr>
    </w:div>
    <w:div w:id="731806921">
      <w:bodyDiv w:val="1"/>
      <w:marLeft w:val="0"/>
      <w:marRight w:val="0"/>
      <w:marTop w:val="0"/>
      <w:marBottom w:val="0"/>
      <w:divBdr>
        <w:top w:val="none" w:sz="0" w:space="0" w:color="auto"/>
        <w:left w:val="none" w:sz="0" w:space="0" w:color="auto"/>
        <w:bottom w:val="none" w:sz="0" w:space="0" w:color="auto"/>
        <w:right w:val="none" w:sz="0" w:space="0" w:color="auto"/>
      </w:divBdr>
    </w:div>
    <w:div w:id="732705411">
      <w:bodyDiv w:val="1"/>
      <w:marLeft w:val="0"/>
      <w:marRight w:val="0"/>
      <w:marTop w:val="0"/>
      <w:marBottom w:val="0"/>
      <w:divBdr>
        <w:top w:val="none" w:sz="0" w:space="0" w:color="auto"/>
        <w:left w:val="none" w:sz="0" w:space="0" w:color="auto"/>
        <w:bottom w:val="none" w:sz="0" w:space="0" w:color="auto"/>
        <w:right w:val="none" w:sz="0" w:space="0" w:color="auto"/>
      </w:divBdr>
    </w:div>
    <w:div w:id="737631106">
      <w:bodyDiv w:val="1"/>
      <w:marLeft w:val="0"/>
      <w:marRight w:val="0"/>
      <w:marTop w:val="0"/>
      <w:marBottom w:val="0"/>
      <w:divBdr>
        <w:top w:val="none" w:sz="0" w:space="0" w:color="auto"/>
        <w:left w:val="none" w:sz="0" w:space="0" w:color="auto"/>
        <w:bottom w:val="none" w:sz="0" w:space="0" w:color="auto"/>
        <w:right w:val="none" w:sz="0" w:space="0" w:color="auto"/>
      </w:divBdr>
    </w:div>
    <w:div w:id="743768249">
      <w:bodyDiv w:val="1"/>
      <w:marLeft w:val="0"/>
      <w:marRight w:val="0"/>
      <w:marTop w:val="0"/>
      <w:marBottom w:val="0"/>
      <w:divBdr>
        <w:top w:val="none" w:sz="0" w:space="0" w:color="auto"/>
        <w:left w:val="none" w:sz="0" w:space="0" w:color="auto"/>
        <w:bottom w:val="none" w:sz="0" w:space="0" w:color="auto"/>
        <w:right w:val="none" w:sz="0" w:space="0" w:color="auto"/>
      </w:divBdr>
    </w:div>
    <w:div w:id="744569243">
      <w:bodyDiv w:val="1"/>
      <w:marLeft w:val="0"/>
      <w:marRight w:val="0"/>
      <w:marTop w:val="0"/>
      <w:marBottom w:val="0"/>
      <w:divBdr>
        <w:top w:val="none" w:sz="0" w:space="0" w:color="auto"/>
        <w:left w:val="none" w:sz="0" w:space="0" w:color="auto"/>
        <w:bottom w:val="none" w:sz="0" w:space="0" w:color="auto"/>
        <w:right w:val="none" w:sz="0" w:space="0" w:color="auto"/>
      </w:divBdr>
    </w:div>
    <w:div w:id="746999609">
      <w:bodyDiv w:val="1"/>
      <w:marLeft w:val="0"/>
      <w:marRight w:val="0"/>
      <w:marTop w:val="0"/>
      <w:marBottom w:val="0"/>
      <w:divBdr>
        <w:top w:val="none" w:sz="0" w:space="0" w:color="auto"/>
        <w:left w:val="none" w:sz="0" w:space="0" w:color="auto"/>
        <w:bottom w:val="none" w:sz="0" w:space="0" w:color="auto"/>
        <w:right w:val="none" w:sz="0" w:space="0" w:color="auto"/>
      </w:divBdr>
    </w:div>
    <w:div w:id="747386539">
      <w:bodyDiv w:val="1"/>
      <w:marLeft w:val="0"/>
      <w:marRight w:val="0"/>
      <w:marTop w:val="0"/>
      <w:marBottom w:val="0"/>
      <w:divBdr>
        <w:top w:val="none" w:sz="0" w:space="0" w:color="auto"/>
        <w:left w:val="none" w:sz="0" w:space="0" w:color="auto"/>
        <w:bottom w:val="none" w:sz="0" w:space="0" w:color="auto"/>
        <w:right w:val="none" w:sz="0" w:space="0" w:color="auto"/>
      </w:divBdr>
    </w:div>
    <w:div w:id="753861746">
      <w:bodyDiv w:val="1"/>
      <w:marLeft w:val="0"/>
      <w:marRight w:val="0"/>
      <w:marTop w:val="0"/>
      <w:marBottom w:val="0"/>
      <w:divBdr>
        <w:top w:val="none" w:sz="0" w:space="0" w:color="auto"/>
        <w:left w:val="none" w:sz="0" w:space="0" w:color="auto"/>
        <w:bottom w:val="none" w:sz="0" w:space="0" w:color="auto"/>
        <w:right w:val="none" w:sz="0" w:space="0" w:color="auto"/>
      </w:divBdr>
    </w:div>
    <w:div w:id="761220974">
      <w:bodyDiv w:val="1"/>
      <w:marLeft w:val="0"/>
      <w:marRight w:val="0"/>
      <w:marTop w:val="0"/>
      <w:marBottom w:val="0"/>
      <w:divBdr>
        <w:top w:val="none" w:sz="0" w:space="0" w:color="auto"/>
        <w:left w:val="none" w:sz="0" w:space="0" w:color="auto"/>
        <w:bottom w:val="none" w:sz="0" w:space="0" w:color="auto"/>
        <w:right w:val="none" w:sz="0" w:space="0" w:color="auto"/>
      </w:divBdr>
    </w:div>
    <w:div w:id="766266456">
      <w:bodyDiv w:val="1"/>
      <w:marLeft w:val="0"/>
      <w:marRight w:val="0"/>
      <w:marTop w:val="0"/>
      <w:marBottom w:val="0"/>
      <w:divBdr>
        <w:top w:val="none" w:sz="0" w:space="0" w:color="auto"/>
        <w:left w:val="none" w:sz="0" w:space="0" w:color="auto"/>
        <w:bottom w:val="none" w:sz="0" w:space="0" w:color="auto"/>
        <w:right w:val="none" w:sz="0" w:space="0" w:color="auto"/>
      </w:divBdr>
    </w:div>
    <w:div w:id="766852607">
      <w:bodyDiv w:val="1"/>
      <w:marLeft w:val="0"/>
      <w:marRight w:val="0"/>
      <w:marTop w:val="0"/>
      <w:marBottom w:val="0"/>
      <w:divBdr>
        <w:top w:val="none" w:sz="0" w:space="0" w:color="auto"/>
        <w:left w:val="none" w:sz="0" w:space="0" w:color="auto"/>
        <w:bottom w:val="none" w:sz="0" w:space="0" w:color="auto"/>
        <w:right w:val="none" w:sz="0" w:space="0" w:color="auto"/>
      </w:divBdr>
    </w:div>
    <w:div w:id="768280735">
      <w:bodyDiv w:val="1"/>
      <w:marLeft w:val="0"/>
      <w:marRight w:val="0"/>
      <w:marTop w:val="0"/>
      <w:marBottom w:val="0"/>
      <w:divBdr>
        <w:top w:val="none" w:sz="0" w:space="0" w:color="auto"/>
        <w:left w:val="none" w:sz="0" w:space="0" w:color="auto"/>
        <w:bottom w:val="none" w:sz="0" w:space="0" w:color="auto"/>
        <w:right w:val="none" w:sz="0" w:space="0" w:color="auto"/>
      </w:divBdr>
    </w:div>
    <w:div w:id="773523054">
      <w:bodyDiv w:val="1"/>
      <w:marLeft w:val="0"/>
      <w:marRight w:val="0"/>
      <w:marTop w:val="0"/>
      <w:marBottom w:val="0"/>
      <w:divBdr>
        <w:top w:val="none" w:sz="0" w:space="0" w:color="auto"/>
        <w:left w:val="none" w:sz="0" w:space="0" w:color="auto"/>
        <w:bottom w:val="none" w:sz="0" w:space="0" w:color="auto"/>
        <w:right w:val="none" w:sz="0" w:space="0" w:color="auto"/>
      </w:divBdr>
    </w:div>
    <w:div w:id="778525476">
      <w:bodyDiv w:val="1"/>
      <w:marLeft w:val="0"/>
      <w:marRight w:val="0"/>
      <w:marTop w:val="0"/>
      <w:marBottom w:val="0"/>
      <w:divBdr>
        <w:top w:val="none" w:sz="0" w:space="0" w:color="auto"/>
        <w:left w:val="none" w:sz="0" w:space="0" w:color="auto"/>
        <w:bottom w:val="none" w:sz="0" w:space="0" w:color="auto"/>
        <w:right w:val="none" w:sz="0" w:space="0" w:color="auto"/>
      </w:divBdr>
    </w:div>
    <w:div w:id="781345383">
      <w:bodyDiv w:val="1"/>
      <w:marLeft w:val="0"/>
      <w:marRight w:val="0"/>
      <w:marTop w:val="0"/>
      <w:marBottom w:val="0"/>
      <w:divBdr>
        <w:top w:val="none" w:sz="0" w:space="0" w:color="auto"/>
        <w:left w:val="none" w:sz="0" w:space="0" w:color="auto"/>
        <w:bottom w:val="none" w:sz="0" w:space="0" w:color="auto"/>
        <w:right w:val="none" w:sz="0" w:space="0" w:color="auto"/>
      </w:divBdr>
    </w:div>
    <w:div w:id="783185952">
      <w:bodyDiv w:val="1"/>
      <w:marLeft w:val="0"/>
      <w:marRight w:val="0"/>
      <w:marTop w:val="0"/>
      <w:marBottom w:val="0"/>
      <w:divBdr>
        <w:top w:val="none" w:sz="0" w:space="0" w:color="auto"/>
        <w:left w:val="none" w:sz="0" w:space="0" w:color="auto"/>
        <w:bottom w:val="none" w:sz="0" w:space="0" w:color="auto"/>
        <w:right w:val="none" w:sz="0" w:space="0" w:color="auto"/>
      </w:divBdr>
    </w:div>
    <w:div w:id="787504678">
      <w:bodyDiv w:val="1"/>
      <w:marLeft w:val="0"/>
      <w:marRight w:val="0"/>
      <w:marTop w:val="0"/>
      <w:marBottom w:val="0"/>
      <w:divBdr>
        <w:top w:val="none" w:sz="0" w:space="0" w:color="auto"/>
        <w:left w:val="none" w:sz="0" w:space="0" w:color="auto"/>
        <w:bottom w:val="none" w:sz="0" w:space="0" w:color="auto"/>
        <w:right w:val="none" w:sz="0" w:space="0" w:color="auto"/>
      </w:divBdr>
    </w:div>
    <w:div w:id="794518471">
      <w:bodyDiv w:val="1"/>
      <w:marLeft w:val="0"/>
      <w:marRight w:val="0"/>
      <w:marTop w:val="0"/>
      <w:marBottom w:val="0"/>
      <w:divBdr>
        <w:top w:val="none" w:sz="0" w:space="0" w:color="auto"/>
        <w:left w:val="none" w:sz="0" w:space="0" w:color="auto"/>
        <w:bottom w:val="none" w:sz="0" w:space="0" w:color="auto"/>
        <w:right w:val="none" w:sz="0" w:space="0" w:color="auto"/>
      </w:divBdr>
      <w:divsChild>
        <w:div w:id="1016034497">
          <w:marLeft w:val="0"/>
          <w:marRight w:val="0"/>
          <w:marTop w:val="0"/>
          <w:marBottom w:val="0"/>
          <w:divBdr>
            <w:top w:val="none" w:sz="0" w:space="0" w:color="auto"/>
            <w:left w:val="none" w:sz="0" w:space="0" w:color="auto"/>
            <w:bottom w:val="none" w:sz="0" w:space="0" w:color="auto"/>
            <w:right w:val="none" w:sz="0" w:space="0" w:color="auto"/>
          </w:divBdr>
        </w:div>
      </w:divsChild>
    </w:div>
    <w:div w:id="796262788">
      <w:bodyDiv w:val="1"/>
      <w:marLeft w:val="0"/>
      <w:marRight w:val="0"/>
      <w:marTop w:val="0"/>
      <w:marBottom w:val="0"/>
      <w:divBdr>
        <w:top w:val="none" w:sz="0" w:space="0" w:color="auto"/>
        <w:left w:val="none" w:sz="0" w:space="0" w:color="auto"/>
        <w:bottom w:val="none" w:sz="0" w:space="0" w:color="auto"/>
        <w:right w:val="none" w:sz="0" w:space="0" w:color="auto"/>
      </w:divBdr>
    </w:div>
    <w:div w:id="808478424">
      <w:bodyDiv w:val="1"/>
      <w:marLeft w:val="0"/>
      <w:marRight w:val="0"/>
      <w:marTop w:val="0"/>
      <w:marBottom w:val="0"/>
      <w:divBdr>
        <w:top w:val="none" w:sz="0" w:space="0" w:color="auto"/>
        <w:left w:val="none" w:sz="0" w:space="0" w:color="auto"/>
        <w:bottom w:val="none" w:sz="0" w:space="0" w:color="auto"/>
        <w:right w:val="none" w:sz="0" w:space="0" w:color="auto"/>
      </w:divBdr>
    </w:div>
    <w:div w:id="827941531">
      <w:bodyDiv w:val="1"/>
      <w:marLeft w:val="0"/>
      <w:marRight w:val="0"/>
      <w:marTop w:val="0"/>
      <w:marBottom w:val="0"/>
      <w:divBdr>
        <w:top w:val="none" w:sz="0" w:space="0" w:color="auto"/>
        <w:left w:val="none" w:sz="0" w:space="0" w:color="auto"/>
        <w:bottom w:val="none" w:sz="0" w:space="0" w:color="auto"/>
        <w:right w:val="none" w:sz="0" w:space="0" w:color="auto"/>
      </w:divBdr>
    </w:div>
    <w:div w:id="832140898">
      <w:bodyDiv w:val="1"/>
      <w:marLeft w:val="0"/>
      <w:marRight w:val="0"/>
      <w:marTop w:val="0"/>
      <w:marBottom w:val="0"/>
      <w:divBdr>
        <w:top w:val="none" w:sz="0" w:space="0" w:color="auto"/>
        <w:left w:val="none" w:sz="0" w:space="0" w:color="auto"/>
        <w:bottom w:val="none" w:sz="0" w:space="0" w:color="auto"/>
        <w:right w:val="none" w:sz="0" w:space="0" w:color="auto"/>
      </w:divBdr>
    </w:div>
    <w:div w:id="834032105">
      <w:bodyDiv w:val="1"/>
      <w:marLeft w:val="0"/>
      <w:marRight w:val="0"/>
      <w:marTop w:val="0"/>
      <w:marBottom w:val="0"/>
      <w:divBdr>
        <w:top w:val="none" w:sz="0" w:space="0" w:color="auto"/>
        <w:left w:val="none" w:sz="0" w:space="0" w:color="auto"/>
        <w:bottom w:val="none" w:sz="0" w:space="0" w:color="auto"/>
        <w:right w:val="none" w:sz="0" w:space="0" w:color="auto"/>
      </w:divBdr>
    </w:div>
    <w:div w:id="838614858">
      <w:bodyDiv w:val="1"/>
      <w:marLeft w:val="0"/>
      <w:marRight w:val="0"/>
      <w:marTop w:val="0"/>
      <w:marBottom w:val="0"/>
      <w:divBdr>
        <w:top w:val="none" w:sz="0" w:space="0" w:color="auto"/>
        <w:left w:val="none" w:sz="0" w:space="0" w:color="auto"/>
        <w:bottom w:val="none" w:sz="0" w:space="0" w:color="auto"/>
        <w:right w:val="none" w:sz="0" w:space="0" w:color="auto"/>
      </w:divBdr>
    </w:div>
    <w:div w:id="846821870">
      <w:bodyDiv w:val="1"/>
      <w:marLeft w:val="0"/>
      <w:marRight w:val="0"/>
      <w:marTop w:val="0"/>
      <w:marBottom w:val="0"/>
      <w:divBdr>
        <w:top w:val="none" w:sz="0" w:space="0" w:color="auto"/>
        <w:left w:val="none" w:sz="0" w:space="0" w:color="auto"/>
        <w:bottom w:val="none" w:sz="0" w:space="0" w:color="auto"/>
        <w:right w:val="none" w:sz="0" w:space="0" w:color="auto"/>
      </w:divBdr>
    </w:div>
    <w:div w:id="858465840">
      <w:bodyDiv w:val="1"/>
      <w:marLeft w:val="0"/>
      <w:marRight w:val="0"/>
      <w:marTop w:val="0"/>
      <w:marBottom w:val="0"/>
      <w:divBdr>
        <w:top w:val="none" w:sz="0" w:space="0" w:color="auto"/>
        <w:left w:val="none" w:sz="0" w:space="0" w:color="auto"/>
        <w:bottom w:val="none" w:sz="0" w:space="0" w:color="auto"/>
        <w:right w:val="none" w:sz="0" w:space="0" w:color="auto"/>
      </w:divBdr>
    </w:div>
    <w:div w:id="866984358">
      <w:bodyDiv w:val="1"/>
      <w:marLeft w:val="0"/>
      <w:marRight w:val="0"/>
      <w:marTop w:val="0"/>
      <w:marBottom w:val="0"/>
      <w:divBdr>
        <w:top w:val="none" w:sz="0" w:space="0" w:color="auto"/>
        <w:left w:val="none" w:sz="0" w:space="0" w:color="auto"/>
        <w:bottom w:val="none" w:sz="0" w:space="0" w:color="auto"/>
        <w:right w:val="none" w:sz="0" w:space="0" w:color="auto"/>
      </w:divBdr>
    </w:div>
    <w:div w:id="869102173">
      <w:bodyDiv w:val="1"/>
      <w:marLeft w:val="0"/>
      <w:marRight w:val="0"/>
      <w:marTop w:val="0"/>
      <w:marBottom w:val="0"/>
      <w:divBdr>
        <w:top w:val="none" w:sz="0" w:space="0" w:color="auto"/>
        <w:left w:val="none" w:sz="0" w:space="0" w:color="auto"/>
        <w:bottom w:val="none" w:sz="0" w:space="0" w:color="auto"/>
        <w:right w:val="none" w:sz="0" w:space="0" w:color="auto"/>
      </w:divBdr>
    </w:div>
    <w:div w:id="875121802">
      <w:bodyDiv w:val="1"/>
      <w:marLeft w:val="0"/>
      <w:marRight w:val="0"/>
      <w:marTop w:val="0"/>
      <w:marBottom w:val="0"/>
      <w:divBdr>
        <w:top w:val="none" w:sz="0" w:space="0" w:color="auto"/>
        <w:left w:val="none" w:sz="0" w:space="0" w:color="auto"/>
        <w:bottom w:val="none" w:sz="0" w:space="0" w:color="auto"/>
        <w:right w:val="none" w:sz="0" w:space="0" w:color="auto"/>
      </w:divBdr>
    </w:div>
    <w:div w:id="875504946">
      <w:bodyDiv w:val="1"/>
      <w:marLeft w:val="0"/>
      <w:marRight w:val="0"/>
      <w:marTop w:val="0"/>
      <w:marBottom w:val="0"/>
      <w:divBdr>
        <w:top w:val="none" w:sz="0" w:space="0" w:color="auto"/>
        <w:left w:val="none" w:sz="0" w:space="0" w:color="auto"/>
        <w:bottom w:val="none" w:sz="0" w:space="0" w:color="auto"/>
        <w:right w:val="none" w:sz="0" w:space="0" w:color="auto"/>
      </w:divBdr>
    </w:div>
    <w:div w:id="880022869">
      <w:bodyDiv w:val="1"/>
      <w:marLeft w:val="0"/>
      <w:marRight w:val="0"/>
      <w:marTop w:val="0"/>
      <w:marBottom w:val="0"/>
      <w:divBdr>
        <w:top w:val="none" w:sz="0" w:space="0" w:color="auto"/>
        <w:left w:val="none" w:sz="0" w:space="0" w:color="auto"/>
        <w:bottom w:val="none" w:sz="0" w:space="0" w:color="auto"/>
        <w:right w:val="none" w:sz="0" w:space="0" w:color="auto"/>
      </w:divBdr>
    </w:div>
    <w:div w:id="884214948">
      <w:bodyDiv w:val="1"/>
      <w:marLeft w:val="0"/>
      <w:marRight w:val="0"/>
      <w:marTop w:val="0"/>
      <w:marBottom w:val="0"/>
      <w:divBdr>
        <w:top w:val="none" w:sz="0" w:space="0" w:color="auto"/>
        <w:left w:val="none" w:sz="0" w:space="0" w:color="auto"/>
        <w:bottom w:val="none" w:sz="0" w:space="0" w:color="auto"/>
        <w:right w:val="none" w:sz="0" w:space="0" w:color="auto"/>
      </w:divBdr>
    </w:div>
    <w:div w:id="896547930">
      <w:bodyDiv w:val="1"/>
      <w:marLeft w:val="0"/>
      <w:marRight w:val="0"/>
      <w:marTop w:val="0"/>
      <w:marBottom w:val="0"/>
      <w:divBdr>
        <w:top w:val="none" w:sz="0" w:space="0" w:color="auto"/>
        <w:left w:val="none" w:sz="0" w:space="0" w:color="auto"/>
        <w:bottom w:val="none" w:sz="0" w:space="0" w:color="auto"/>
        <w:right w:val="none" w:sz="0" w:space="0" w:color="auto"/>
      </w:divBdr>
    </w:div>
    <w:div w:id="917523875">
      <w:bodyDiv w:val="1"/>
      <w:marLeft w:val="0"/>
      <w:marRight w:val="0"/>
      <w:marTop w:val="0"/>
      <w:marBottom w:val="0"/>
      <w:divBdr>
        <w:top w:val="none" w:sz="0" w:space="0" w:color="auto"/>
        <w:left w:val="none" w:sz="0" w:space="0" w:color="auto"/>
        <w:bottom w:val="none" w:sz="0" w:space="0" w:color="auto"/>
        <w:right w:val="none" w:sz="0" w:space="0" w:color="auto"/>
      </w:divBdr>
    </w:div>
    <w:div w:id="919407633">
      <w:bodyDiv w:val="1"/>
      <w:marLeft w:val="0"/>
      <w:marRight w:val="0"/>
      <w:marTop w:val="0"/>
      <w:marBottom w:val="0"/>
      <w:divBdr>
        <w:top w:val="none" w:sz="0" w:space="0" w:color="auto"/>
        <w:left w:val="none" w:sz="0" w:space="0" w:color="auto"/>
        <w:bottom w:val="none" w:sz="0" w:space="0" w:color="auto"/>
        <w:right w:val="none" w:sz="0" w:space="0" w:color="auto"/>
      </w:divBdr>
    </w:div>
    <w:div w:id="919876261">
      <w:bodyDiv w:val="1"/>
      <w:marLeft w:val="0"/>
      <w:marRight w:val="0"/>
      <w:marTop w:val="0"/>
      <w:marBottom w:val="0"/>
      <w:divBdr>
        <w:top w:val="none" w:sz="0" w:space="0" w:color="auto"/>
        <w:left w:val="none" w:sz="0" w:space="0" w:color="auto"/>
        <w:bottom w:val="none" w:sz="0" w:space="0" w:color="auto"/>
        <w:right w:val="none" w:sz="0" w:space="0" w:color="auto"/>
      </w:divBdr>
    </w:div>
    <w:div w:id="920720740">
      <w:bodyDiv w:val="1"/>
      <w:marLeft w:val="0"/>
      <w:marRight w:val="0"/>
      <w:marTop w:val="0"/>
      <w:marBottom w:val="0"/>
      <w:divBdr>
        <w:top w:val="none" w:sz="0" w:space="0" w:color="auto"/>
        <w:left w:val="none" w:sz="0" w:space="0" w:color="auto"/>
        <w:bottom w:val="none" w:sz="0" w:space="0" w:color="auto"/>
        <w:right w:val="none" w:sz="0" w:space="0" w:color="auto"/>
      </w:divBdr>
    </w:div>
    <w:div w:id="925042965">
      <w:bodyDiv w:val="1"/>
      <w:marLeft w:val="0"/>
      <w:marRight w:val="0"/>
      <w:marTop w:val="0"/>
      <w:marBottom w:val="0"/>
      <w:divBdr>
        <w:top w:val="none" w:sz="0" w:space="0" w:color="auto"/>
        <w:left w:val="none" w:sz="0" w:space="0" w:color="auto"/>
        <w:bottom w:val="none" w:sz="0" w:space="0" w:color="auto"/>
        <w:right w:val="none" w:sz="0" w:space="0" w:color="auto"/>
      </w:divBdr>
    </w:div>
    <w:div w:id="928008205">
      <w:bodyDiv w:val="1"/>
      <w:marLeft w:val="0"/>
      <w:marRight w:val="0"/>
      <w:marTop w:val="0"/>
      <w:marBottom w:val="0"/>
      <w:divBdr>
        <w:top w:val="none" w:sz="0" w:space="0" w:color="auto"/>
        <w:left w:val="none" w:sz="0" w:space="0" w:color="auto"/>
        <w:bottom w:val="none" w:sz="0" w:space="0" w:color="auto"/>
        <w:right w:val="none" w:sz="0" w:space="0" w:color="auto"/>
      </w:divBdr>
    </w:div>
    <w:div w:id="934367407">
      <w:bodyDiv w:val="1"/>
      <w:marLeft w:val="0"/>
      <w:marRight w:val="0"/>
      <w:marTop w:val="0"/>
      <w:marBottom w:val="0"/>
      <w:divBdr>
        <w:top w:val="none" w:sz="0" w:space="0" w:color="auto"/>
        <w:left w:val="none" w:sz="0" w:space="0" w:color="auto"/>
        <w:bottom w:val="none" w:sz="0" w:space="0" w:color="auto"/>
        <w:right w:val="none" w:sz="0" w:space="0" w:color="auto"/>
      </w:divBdr>
    </w:div>
    <w:div w:id="936057293">
      <w:bodyDiv w:val="1"/>
      <w:marLeft w:val="0"/>
      <w:marRight w:val="0"/>
      <w:marTop w:val="0"/>
      <w:marBottom w:val="0"/>
      <w:divBdr>
        <w:top w:val="none" w:sz="0" w:space="0" w:color="auto"/>
        <w:left w:val="none" w:sz="0" w:space="0" w:color="auto"/>
        <w:bottom w:val="none" w:sz="0" w:space="0" w:color="auto"/>
        <w:right w:val="none" w:sz="0" w:space="0" w:color="auto"/>
      </w:divBdr>
    </w:div>
    <w:div w:id="940451213">
      <w:bodyDiv w:val="1"/>
      <w:marLeft w:val="0"/>
      <w:marRight w:val="0"/>
      <w:marTop w:val="0"/>
      <w:marBottom w:val="0"/>
      <w:divBdr>
        <w:top w:val="none" w:sz="0" w:space="0" w:color="auto"/>
        <w:left w:val="none" w:sz="0" w:space="0" w:color="auto"/>
        <w:bottom w:val="none" w:sz="0" w:space="0" w:color="auto"/>
        <w:right w:val="none" w:sz="0" w:space="0" w:color="auto"/>
      </w:divBdr>
    </w:div>
    <w:div w:id="940528720">
      <w:bodyDiv w:val="1"/>
      <w:marLeft w:val="0"/>
      <w:marRight w:val="0"/>
      <w:marTop w:val="0"/>
      <w:marBottom w:val="0"/>
      <w:divBdr>
        <w:top w:val="none" w:sz="0" w:space="0" w:color="auto"/>
        <w:left w:val="none" w:sz="0" w:space="0" w:color="auto"/>
        <w:bottom w:val="none" w:sz="0" w:space="0" w:color="auto"/>
        <w:right w:val="none" w:sz="0" w:space="0" w:color="auto"/>
      </w:divBdr>
    </w:div>
    <w:div w:id="952248470">
      <w:bodyDiv w:val="1"/>
      <w:marLeft w:val="0"/>
      <w:marRight w:val="0"/>
      <w:marTop w:val="0"/>
      <w:marBottom w:val="0"/>
      <w:divBdr>
        <w:top w:val="none" w:sz="0" w:space="0" w:color="auto"/>
        <w:left w:val="none" w:sz="0" w:space="0" w:color="auto"/>
        <w:bottom w:val="none" w:sz="0" w:space="0" w:color="auto"/>
        <w:right w:val="none" w:sz="0" w:space="0" w:color="auto"/>
      </w:divBdr>
    </w:div>
    <w:div w:id="957563061">
      <w:bodyDiv w:val="1"/>
      <w:marLeft w:val="0"/>
      <w:marRight w:val="0"/>
      <w:marTop w:val="0"/>
      <w:marBottom w:val="0"/>
      <w:divBdr>
        <w:top w:val="none" w:sz="0" w:space="0" w:color="auto"/>
        <w:left w:val="none" w:sz="0" w:space="0" w:color="auto"/>
        <w:bottom w:val="none" w:sz="0" w:space="0" w:color="auto"/>
        <w:right w:val="none" w:sz="0" w:space="0" w:color="auto"/>
      </w:divBdr>
    </w:div>
    <w:div w:id="958412975">
      <w:bodyDiv w:val="1"/>
      <w:marLeft w:val="0"/>
      <w:marRight w:val="0"/>
      <w:marTop w:val="0"/>
      <w:marBottom w:val="0"/>
      <w:divBdr>
        <w:top w:val="none" w:sz="0" w:space="0" w:color="auto"/>
        <w:left w:val="none" w:sz="0" w:space="0" w:color="auto"/>
        <w:bottom w:val="none" w:sz="0" w:space="0" w:color="auto"/>
        <w:right w:val="none" w:sz="0" w:space="0" w:color="auto"/>
      </w:divBdr>
    </w:div>
    <w:div w:id="959648261">
      <w:bodyDiv w:val="1"/>
      <w:marLeft w:val="0"/>
      <w:marRight w:val="0"/>
      <w:marTop w:val="0"/>
      <w:marBottom w:val="0"/>
      <w:divBdr>
        <w:top w:val="none" w:sz="0" w:space="0" w:color="auto"/>
        <w:left w:val="none" w:sz="0" w:space="0" w:color="auto"/>
        <w:bottom w:val="none" w:sz="0" w:space="0" w:color="auto"/>
        <w:right w:val="none" w:sz="0" w:space="0" w:color="auto"/>
      </w:divBdr>
    </w:div>
    <w:div w:id="962541716">
      <w:bodyDiv w:val="1"/>
      <w:marLeft w:val="0"/>
      <w:marRight w:val="0"/>
      <w:marTop w:val="0"/>
      <w:marBottom w:val="0"/>
      <w:divBdr>
        <w:top w:val="none" w:sz="0" w:space="0" w:color="auto"/>
        <w:left w:val="none" w:sz="0" w:space="0" w:color="auto"/>
        <w:bottom w:val="none" w:sz="0" w:space="0" w:color="auto"/>
        <w:right w:val="none" w:sz="0" w:space="0" w:color="auto"/>
      </w:divBdr>
    </w:div>
    <w:div w:id="967584914">
      <w:bodyDiv w:val="1"/>
      <w:marLeft w:val="0"/>
      <w:marRight w:val="0"/>
      <w:marTop w:val="0"/>
      <w:marBottom w:val="0"/>
      <w:divBdr>
        <w:top w:val="none" w:sz="0" w:space="0" w:color="auto"/>
        <w:left w:val="none" w:sz="0" w:space="0" w:color="auto"/>
        <w:bottom w:val="none" w:sz="0" w:space="0" w:color="auto"/>
        <w:right w:val="none" w:sz="0" w:space="0" w:color="auto"/>
      </w:divBdr>
    </w:div>
    <w:div w:id="980647880">
      <w:bodyDiv w:val="1"/>
      <w:marLeft w:val="0"/>
      <w:marRight w:val="0"/>
      <w:marTop w:val="0"/>
      <w:marBottom w:val="0"/>
      <w:divBdr>
        <w:top w:val="none" w:sz="0" w:space="0" w:color="auto"/>
        <w:left w:val="none" w:sz="0" w:space="0" w:color="auto"/>
        <w:bottom w:val="none" w:sz="0" w:space="0" w:color="auto"/>
        <w:right w:val="none" w:sz="0" w:space="0" w:color="auto"/>
      </w:divBdr>
    </w:div>
    <w:div w:id="997463216">
      <w:bodyDiv w:val="1"/>
      <w:marLeft w:val="0"/>
      <w:marRight w:val="0"/>
      <w:marTop w:val="0"/>
      <w:marBottom w:val="0"/>
      <w:divBdr>
        <w:top w:val="none" w:sz="0" w:space="0" w:color="auto"/>
        <w:left w:val="none" w:sz="0" w:space="0" w:color="auto"/>
        <w:bottom w:val="none" w:sz="0" w:space="0" w:color="auto"/>
        <w:right w:val="none" w:sz="0" w:space="0" w:color="auto"/>
      </w:divBdr>
    </w:div>
    <w:div w:id="1006639526">
      <w:bodyDiv w:val="1"/>
      <w:marLeft w:val="0"/>
      <w:marRight w:val="0"/>
      <w:marTop w:val="0"/>
      <w:marBottom w:val="0"/>
      <w:divBdr>
        <w:top w:val="none" w:sz="0" w:space="0" w:color="auto"/>
        <w:left w:val="none" w:sz="0" w:space="0" w:color="auto"/>
        <w:bottom w:val="none" w:sz="0" w:space="0" w:color="auto"/>
        <w:right w:val="none" w:sz="0" w:space="0" w:color="auto"/>
      </w:divBdr>
    </w:div>
    <w:div w:id="1010644689">
      <w:bodyDiv w:val="1"/>
      <w:marLeft w:val="0"/>
      <w:marRight w:val="0"/>
      <w:marTop w:val="0"/>
      <w:marBottom w:val="0"/>
      <w:divBdr>
        <w:top w:val="none" w:sz="0" w:space="0" w:color="auto"/>
        <w:left w:val="none" w:sz="0" w:space="0" w:color="auto"/>
        <w:bottom w:val="none" w:sz="0" w:space="0" w:color="auto"/>
        <w:right w:val="none" w:sz="0" w:space="0" w:color="auto"/>
      </w:divBdr>
    </w:div>
    <w:div w:id="1016229178">
      <w:bodyDiv w:val="1"/>
      <w:marLeft w:val="0"/>
      <w:marRight w:val="0"/>
      <w:marTop w:val="0"/>
      <w:marBottom w:val="0"/>
      <w:divBdr>
        <w:top w:val="none" w:sz="0" w:space="0" w:color="auto"/>
        <w:left w:val="none" w:sz="0" w:space="0" w:color="auto"/>
        <w:bottom w:val="none" w:sz="0" w:space="0" w:color="auto"/>
        <w:right w:val="none" w:sz="0" w:space="0" w:color="auto"/>
      </w:divBdr>
    </w:div>
    <w:div w:id="1027366306">
      <w:bodyDiv w:val="1"/>
      <w:marLeft w:val="0"/>
      <w:marRight w:val="0"/>
      <w:marTop w:val="0"/>
      <w:marBottom w:val="0"/>
      <w:divBdr>
        <w:top w:val="none" w:sz="0" w:space="0" w:color="auto"/>
        <w:left w:val="none" w:sz="0" w:space="0" w:color="auto"/>
        <w:bottom w:val="none" w:sz="0" w:space="0" w:color="auto"/>
        <w:right w:val="none" w:sz="0" w:space="0" w:color="auto"/>
      </w:divBdr>
    </w:div>
    <w:div w:id="1036856910">
      <w:bodyDiv w:val="1"/>
      <w:marLeft w:val="0"/>
      <w:marRight w:val="0"/>
      <w:marTop w:val="0"/>
      <w:marBottom w:val="0"/>
      <w:divBdr>
        <w:top w:val="none" w:sz="0" w:space="0" w:color="auto"/>
        <w:left w:val="none" w:sz="0" w:space="0" w:color="auto"/>
        <w:bottom w:val="none" w:sz="0" w:space="0" w:color="auto"/>
        <w:right w:val="none" w:sz="0" w:space="0" w:color="auto"/>
      </w:divBdr>
    </w:div>
    <w:div w:id="1041247093">
      <w:bodyDiv w:val="1"/>
      <w:marLeft w:val="0"/>
      <w:marRight w:val="0"/>
      <w:marTop w:val="0"/>
      <w:marBottom w:val="0"/>
      <w:divBdr>
        <w:top w:val="none" w:sz="0" w:space="0" w:color="auto"/>
        <w:left w:val="none" w:sz="0" w:space="0" w:color="auto"/>
        <w:bottom w:val="none" w:sz="0" w:space="0" w:color="auto"/>
        <w:right w:val="none" w:sz="0" w:space="0" w:color="auto"/>
      </w:divBdr>
    </w:div>
    <w:div w:id="1041323449">
      <w:bodyDiv w:val="1"/>
      <w:marLeft w:val="0"/>
      <w:marRight w:val="0"/>
      <w:marTop w:val="0"/>
      <w:marBottom w:val="0"/>
      <w:divBdr>
        <w:top w:val="none" w:sz="0" w:space="0" w:color="auto"/>
        <w:left w:val="none" w:sz="0" w:space="0" w:color="auto"/>
        <w:bottom w:val="none" w:sz="0" w:space="0" w:color="auto"/>
        <w:right w:val="none" w:sz="0" w:space="0" w:color="auto"/>
      </w:divBdr>
    </w:div>
    <w:div w:id="1043360160">
      <w:bodyDiv w:val="1"/>
      <w:marLeft w:val="0"/>
      <w:marRight w:val="0"/>
      <w:marTop w:val="0"/>
      <w:marBottom w:val="0"/>
      <w:divBdr>
        <w:top w:val="none" w:sz="0" w:space="0" w:color="auto"/>
        <w:left w:val="none" w:sz="0" w:space="0" w:color="auto"/>
        <w:bottom w:val="none" w:sz="0" w:space="0" w:color="auto"/>
        <w:right w:val="none" w:sz="0" w:space="0" w:color="auto"/>
      </w:divBdr>
    </w:div>
    <w:div w:id="1053389278">
      <w:bodyDiv w:val="1"/>
      <w:marLeft w:val="0"/>
      <w:marRight w:val="0"/>
      <w:marTop w:val="0"/>
      <w:marBottom w:val="0"/>
      <w:divBdr>
        <w:top w:val="none" w:sz="0" w:space="0" w:color="auto"/>
        <w:left w:val="none" w:sz="0" w:space="0" w:color="auto"/>
        <w:bottom w:val="none" w:sz="0" w:space="0" w:color="auto"/>
        <w:right w:val="none" w:sz="0" w:space="0" w:color="auto"/>
      </w:divBdr>
    </w:div>
    <w:div w:id="1056702815">
      <w:bodyDiv w:val="1"/>
      <w:marLeft w:val="0"/>
      <w:marRight w:val="0"/>
      <w:marTop w:val="0"/>
      <w:marBottom w:val="0"/>
      <w:divBdr>
        <w:top w:val="none" w:sz="0" w:space="0" w:color="auto"/>
        <w:left w:val="none" w:sz="0" w:space="0" w:color="auto"/>
        <w:bottom w:val="none" w:sz="0" w:space="0" w:color="auto"/>
        <w:right w:val="none" w:sz="0" w:space="0" w:color="auto"/>
      </w:divBdr>
    </w:div>
    <w:div w:id="1058628105">
      <w:bodyDiv w:val="1"/>
      <w:marLeft w:val="0"/>
      <w:marRight w:val="0"/>
      <w:marTop w:val="0"/>
      <w:marBottom w:val="0"/>
      <w:divBdr>
        <w:top w:val="none" w:sz="0" w:space="0" w:color="auto"/>
        <w:left w:val="none" w:sz="0" w:space="0" w:color="auto"/>
        <w:bottom w:val="none" w:sz="0" w:space="0" w:color="auto"/>
        <w:right w:val="none" w:sz="0" w:space="0" w:color="auto"/>
      </w:divBdr>
    </w:div>
    <w:div w:id="1061250402">
      <w:bodyDiv w:val="1"/>
      <w:marLeft w:val="0"/>
      <w:marRight w:val="0"/>
      <w:marTop w:val="0"/>
      <w:marBottom w:val="0"/>
      <w:divBdr>
        <w:top w:val="none" w:sz="0" w:space="0" w:color="auto"/>
        <w:left w:val="none" w:sz="0" w:space="0" w:color="auto"/>
        <w:bottom w:val="none" w:sz="0" w:space="0" w:color="auto"/>
        <w:right w:val="none" w:sz="0" w:space="0" w:color="auto"/>
      </w:divBdr>
    </w:div>
    <w:div w:id="1061902187">
      <w:bodyDiv w:val="1"/>
      <w:marLeft w:val="0"/>
      <w:marRight w:val="0"/>
      <w:marTop w:val="0"/>
      <w:marBottom w:val="0"/>
      <w:divBdr>
        <w:top w:val="none" w:sz="0" w:space="0" w:color="auto"/>
        <w:left w:val="none" w:sz="0" w:space="0" w:color="auto"/>
        <w:bottom w:val="none" w:sz="0" w:space="0" w:color="auto"/>
        <w:right w:val="none" w:sz="0" w:space="0" w:color="auto"/>
      </w:divBdr>
    </w:div>
    <w:div w:id="1065571790">
      <w:bodyDiv w:val="1"/>
      <w:marLeft w:val="0"/>
      <w:marRight w:val="0"/>
      <w:marTop w:val="0"/>
      <w:marBottom w:val="0"/>
      <w:divBdr>
        <w:top w:val="none" w:sz="0" w:space="0" w:color="auto"/>
        <w:left w:val="none" w:sz="0" w:space="0" w:color="auto"/>
        <w:bottom w:val="none" w:sz="0" w:space="0" w:color="auto"/>
        <w:right w:val="none" w:sz="0" w:space="0" w:color="auto"/>
      </w:divBdr>
    </w:div>
    <w:div w:id="1069812952">
      <w:bodyDiv w:val="1"/>
      <w:marLeft w:val="0"/>
      <w:marRight w:val="0"/>
      <w:marTop w:val="0"/>
      <w:marBottom w:val="0"/>
      <w:divBdr>
        <w:top w:val="none" w:sz="0" w:space="0" w:color="auto"/>
        <w:left w:val="none" w:sz="0" w:space="0" w:color="auto"/>
        <w:bottom w:val="none" w:sz="0" w:space="0" w:color="auto"/>
        <w:right w:val="none" w:sz="0" w:space="0" w:color="auto"/>
      </w:divBdr>
    </w:div>
    <w:div w:id="1072972338">
      <w:bodyDiv w:val="1"/>
      <w:marLeft w:val="0"/>
      <w:marRight w:val="0"/>
      <w:marTop w:val="0"/>
      <w:marBottom w:val="0"/>
      <w:divBdr>
        <w:top w:val="none" w:sz="0" w:space="0" w:color="auto"/>
        <w:left w:val="none" w:sz="0" w:space="0" w:color="auto"/>
        <w:bottom w:val="none" w:sz="0" w:space="0" w:color="auto"/>
        <w:right w:val="none" w:sz="0" w:space="0" w:color="auto"/>
      </w:divBdr>
    </w:div>
    <w:div w:id="1074208822">
      <w:bodyDiv w:val="1"/>
      <w:marLeft w:val="0"/>
      <w:marRight w:val="0"/>
      <w:marTop w:val="0"/>
      <w:marBottom w:val="0"/>
      <w:divBdr>
        <w:top w:val="none" w:sz="0" w:space="0" w:color="auto"/>
        <w:left w:val="none" w:sz="0" w:space="0" w:color="auto"/>
        <w:bottom w:val="none" w:sz="0" w:space="0" w:color="auto"/>
        <w:right w:val="none" w:sz="0" w:space="0" w:color="auto"/>
      </w:divBdr>
    </w:div>
    <w:div w:id="1080103533">
      <w:bodyDiv w:val="1"/>
      <w:marLeft w:val="0"/>
      <w:marRight w:val="0"/>
      <w:marTop w:val="0"/>
      <w:marBottom w:val="0"/>
      <w:divBdr>
        <w:top w:val="none" w:sz="0" w:space="0" w:color="auto"/>
        <w:left w:val="none" w:sz="0" w:space="0" w:color="auto"/>
        <w:bottom w:val="none" w:sz="0" w:space="0" w:color="auto"/>
        <w:right w:val="none" w:sz="0" w:space="0" w:color="auto"/>
      </w:divBdr>
    </w:div>
    <w:div w:id="1088160073">
      <w:bodyDiv w:val="1"/>
      <w:marLeft w:val="0"/>
      <w:marRight w:val="0"/>
      <w:marTop w:val="0"/>
      <w:marBottom w:val="0"/>
      <w:divBdr>
        <w:top w:val="none" w:sz="0" w:space="0" w:color="auto"/>
        <w:left w:val="none" w:sz="0" w:space="0" w:color="auto"/>
        <w:bottom w:val="none" w:sz="0" w:space="0" w:color="auto"/>
        <w:right w:val="none" w:sz="0" w:space="0" w:color="auto"/>
      </w:divBdr>
    </w:div>
    <w:div w:id="1095444559">
      <w:bodyDiv w:val="1"/>
      <w:marLeft w:val="0"/>
      <w:marRight w:val="0"/>
      <w:marTop w:val="0"/>
      <w:marBottom w:val="0"/>
      <w:divBdr>
        <w:top w:val="none" w:sz="0" w:space="0" w:color="auto"/>
        <w:left w:val="none" w:sz="0" w:space="0" w:color="auto"/>
        <w:bottom w:val="none" w:sz="0" w:space="0" w:color="auto"/>
        <w:right w:val="none" w:sz="0" w:space="0" w:color="auto"/>
      </w:divBdr>
    </w:div>
    <w:div w:id="1099257935">
      <w:bodyDiv w:val="1"/>
      <w:marLeft w:val="0"/>
      <w:marRight w:val="0"/>
      <w:marTop w:val="0"/>
      <w:marBottom w:val="0"/>
      <w:divBdr>
        <w:top w:val="none" w:sz="0" w:space="0" w:color="auto"/>
        <w:left w:val="none" w:sz="0" w:space="0" w:color="auto"/>
        <w:bottom w:val="none" w:sz="0" w:space="0" w:color="auto"/>
        <w:right w:val="none" w:sz="0" w:space="0" w:color="auto"/>
      </w:divBdr>
    </w:div>
    <w:div w:id="1102145962">
      <w:bodyDiv w:val="1"/>
      <w:marLeft w:val="0"/>
      <w:marRight w:val="0"/>
      <w:marTop w:val="0"/>
      <w:marBottom w:val="0"/>
      <w:divBdr>
        <w:top w:val="none" w:sz="0" w:space="0" w:color="auto"/>
        <w:left w:val="none" w:sz="0" w:space="0" w:color="auto"/>
        <w:bottom w:val="none" w:sz="0" w:space="0" w:color="auto"/>
        <w:right w:val="none" w:sz="0" w:space="0" w:color="auto"/>
      </w:divBdr>
    </w:div>
    <w:div w:id="1102336509">
      <w:bodyDiv w:val="1"/>
      <w:marLeft w:val="0"/>
      <w:marRight w:val="0"/>
      <w:marTop w:val="0"/>
      <w:marBottom w:val="0"/>
      <w:divBdr>
        <w:top w:val="none" w:sz="0" w:space="0" w:color="auto"/>
        <w:left w:val="none" w:sz="0" w:space="0" w:color="auto"/>
        <w:bottom w:val="none" w:sz="0" w:space="0" w:color="auto"/>
        <w:right w:val="none" w:sz="0" w:space="0" w:color="auto"/>
      </w:divBdr>
    </w:div>
    <w:div w:id="1110123478">
      <w:bodyDiv w:val="1"/>
      <w:marLeft w:val="0"/>
      <w:marRight w:val="0"/>
      <w:marTop w:val="0"/>
      <w:marBottom w:val="0"/>
      <w:divBdr>
        <w:top w:val="none" w:sz="0" w:space="0" w:color="auto"/>
        <w:left w:val="none" w:sz="0" w:space="0" w:color="auto"/>
        <w:bottom w:val="none" w:sz="0" w:space="0" w:color="auto"/>
        <w:right w:val="none" w:sz="0" w:space="0" w:color="auto"/>
      </w:divBdr>
    </w:div>
    <w:div w:id="1114708521">
      <w:bodyDiv w:val="1"/>
      <w:marLeft w:val="0"/>
      <w:marRight w:val="0"/>
      <w:marTop w:val="0"/>
      <w:marBottom w:val="0"/>
      <w:divBdr>
        <w:top w:val="none" w:sz="0" w:space="0" w:color="auto"/>
        <w:left w:val="none" w:sz="0" w:space="0" w:color="auto"/>
        <w:bottom w:val="none" w:sz="0" w:space="0" w:color="auto"/>
        <w:right w:val="none" w:sz="0" w:space="0" w:color="auto"/>
      </w:divBdr>
    </w:div>
    <w:div w:id="1114986139">
      <w:bodyDiv w:val="1"/>
      <w:marLeft w:val="0"/>
      <w:marRight w:val="0"/>
      <w:marTop w:val="0"/>
      <w:marBottom w:val="0"/>
      <w:divBdr>
        <w:top w:val="none" w:sz="0" w:space="0" w:color="auto"/>
        <w:left w:val="none" w:sz="0" w:space="0" w:color="auto"/>
        <w:bottom w:val="none" w:sz="0" w:space="0" w:color="auto"/>
        <w:right w:val="none" w:sz="0" w:space="0" w:color="auto"/>
      </w:divBdr>
      <w:divsChild>
        <w:div w:id="1943955865">
          <w:marLeft w:val="0"/>
          <w:marRight w:val="0"/>
          <w:marTop w:val="0"/>
          <w:marBottom w:val="0"/>
          <w:divBdr>
            <w:top w:val="none" w:sz="0" w:space="0" w:color="auto"/>
            <w:left w:val="none" w:sz="0" w:space="0" w:color="auto"/>
            <w:bottom w:val="none" w:sz="0" w:space="0" w:color="auto"/>
            <w:right w:val="none" w:sz="0" w:space="0" w:color="auto"/>
          </w:divBdr>
        </w:div>
        <w:div w:id="706830907">
          <w:marLeft w:val="0"/>
          <w:marRight w:val="0"/>
          <w:marTop w:val="0"/>
          <w:marBottom w:val="0"/>
          <w:divBdr>
            <w:top w:val="none" w:sz="0" w:space="0" w:color="auto"/>
            <w:left w:val="none" w:sz="0" w:space="0" w:color="auto"/>
            <w:bottom w:val="none" w:sz="0" w:space="0" w:color="auto"/>
            <w:right w:val="none" w:sz="0" w:space="0" w:color="auto"/>
          </w:divBdr>
        </w:div>
        <w:div w:id="188374403">
          <w:marLeft w:val="0"/>
          <w:marRight w:val="0"/>
          <w:marTop w:val="0"/>
          <w:marBottom w:val="0"/>
          <w:divBdr>
            <w:top w:val="none" w:sz="0" w:space="0" w:color="auto"/>
            <w:left w:val="none" w:sz="0" w:space="0" w:color="auto"/>
            <w:bottom w:val="none" w:sz="0" w:space="0" w:color="auto"/>
            <w:right w:val="none" w:sz="0" w:space="0" w:color="auto"/>
          </w:divBdr>
        </w:div>
        <w:div w:id="291519771">
          <w:marLeft w:val="0"/>
          <w:marRight w:val="0"/>
          <w:marTop w:val="0"/>
          <w:marBottom w:val="0"/>
          <w:divBdr>
            <w:top w:val="none" w:sz="0" w:space="0" w:color="auto"/>
            <w:left w:val="none" w:sz="0" w:space="0" w:color="auto"/>
            <w:bottom w:val="none" w:sz="0" w:space="0" w:color="auto"/>
            <w:right w:val="none" w:sz="0" w:space="0" w:color="auto"/>
          </w:divBdr>
        </w:div>
        <w:div w:id="1600408215">
          <w:marLeft w:val="0"/>
          <w:marRight w:val="0"/>
          <w:marTop w:val="0"/>
          <w:marBottom w:val="0"/>
          <w:divBdr>
            <w:top w:val="none" w:sz="0" w:space="0" w:color="auto"/>
            <w:left w:val="none" w:sz="0" w:space="0" w:color="auto"/>
            <w:bottom w:val="none" w:sz="0" w:space="0" w:color="auto"/>
            <w:right w:val="none" w:sz="0" w:space="0" w:color="auto"/>
          </w:divBdr>
        </w:div>
      </w:divsChild>
    </w:div>
    <w:div w:id="1121194761">
      <w:bodyDiv w:val="1"/>
      <w:marLeft w:val="0"/>
      <w:marRight w:val="0"/>
      <w:marTop w:val="0"/>
      <w:marBottom w:val="0"/>
      <w:divBdr>
        <w:top w:val="none" w:sz="0" w:space="0" w:color="auto"/>
        <w:left w:val="none" w:sz="0" w:space="0" w:color="auto"/>
        <w:bottom w:val="none" w:sz="0" w:space="0" w:color="auto"/>
        <w:right w:val="none" w:sz="0" w:space="0" w:color="auto"/>
      </w:divBdr>
    </w:div>
    <w:div w:id="1125463153">
      <w:bodyDiv w:val="1"/>
      <w:marLeft w:val="0"/>
      <w:marRight w:val="0"/>
      <w:marTop w:val="0"/>
      <w:marBottom w:val="0"/>
      <w:divBdr>
        <w:top w:val="none" w:sz="0" w:space="0" w:color="auto"/>
        <w:left w:val="none" w:sz="0" w:space="0" w:color="auto"/>
        <w:bottom w:val="none" w:sz="0" w:space="0" w:color="auto"/>
        <w:right w:val="none" w:sz="0" w:space="0" w:color="auto"/>
      </w:divBdr>
    </w:div>
    <w:div w:id="1131051157">
      <w:bodyDiv w:val="1"/>
      <w:marLeft w:val="0"/>
      <w:marRight w:val="0"/>
      <w:marTop w:val="0"/>
      <w:marBottom w:val="0"/>
      <w:divBdr>
        <w:top w:val="none" w:sz="0" w:space="0" w:color="auto"/>
        <w:left w:val="none" w:sz="0" w:space="0" w:color="auto"/>
        <w:bottom w:val="none" w:sz="0" w:space="0" w:color="auto"/>
        <w:right w:val="none" w:sz="0" w:space="0" w:color="auto"/>
      </w:divBdr>
    </w:div>
    <w:div w:id="1145246110">
      <w:bodyDiv w:val="1"/>
      <w:marLeft w:val="0"/>
      <w:marRight w:val="0"/>
      <w:marTop w:val="0"/>
      <w:marBottom w:val="0"/>
      <w:divBdr>
        <w:top w:val="none" w:sz="0" w:space="0" w:color="auto"/>
        <w:left w:val="none" w:sz="0" w:space="0" w:color="auto"/>
        <w:bottom w:val="none" w:sz="0" w:space="0" w:color="auto"/>
        <w:right w:val="none" w:sz="0" w:space="0" w:color="auto"/>
      </w:divBdr>
    </w:div>
    <w:div w:id="1145780511">
      <w:bodyDiv w:val="1"/>
      <w:marLeft w:val="0"/>
      <w:marRight w:val="0"/>
      <w:marTop w:val="0"/>
      <w:marBottom w:val="0"/>
      <w:divBdr>
        <w:top w:val="none" w:sz="0" w:space="0" w:color="auto"/>
        <w:left w:val="none" w:sz="0" w:space="0" w:color="auto"/>
        <w:bottom w:val="none" w:sz="0" w:space="0" w:color="auto"/>
        <w:right w:val="none" w:sz="0" w:space="0" w:color="auto"/>
      </w:divBdr>
    </w:div>
    <w:div w:id="1159495241">
      <w:bodyDiv w:val="1"/>
      <w:marLeft w:val="0"/>
      <w:marRight w:val="0"/>
      <w:marTop w:val="0"/>
      <w:marBottom w:val="0"/>
      <w:divBdr>
        <w:top w:val="none" w:sz="0" w:space="0" w:color="auto"/>
        <w:left w:val="none" w:sz="0" w:space="0" w:color="auto"/>
        <w:bottom w:val="none" w:sz="0" w:space="0" w:color="auto"/>
        <w:right w:val="none" w:sz="0" w:space="0" w:color="auto"/>
      </w:divBdr>
    </w:div>
    <w:div w:id="1166243214">
      <w:bodyDiv w:val="1"/>
      <w:marLeft w:val="0"/>
      <w:marRight w:val="0"/>
      <w:marTop w:val="0"/>
      <w:marBottom w:val="0"/>
      <w:divBdr>
        <w:top w:val="none" w:sz="0" w:space="0" w:color="auto"/>
        <w:left w:val="none" w:sz="0" w:space="0" w:color="auto"/>
        <w:bottom w:val="none" w:sz="0" w:space="0" w:color="auto"/>
        <w:right w:val="none" w:sz="0" w:space="0" w:color="auto"/>
      </w:divBdr>
    </w:div>
    <w:div w:id="1176967330">
      <w:bodyDiv w:val="1"/>
      <w:marLeft w:val="0"/>
      <w:marRight w:val="0"/>
      <w:marTop w:val="0"/>
      <w:marBottom w:val="0"/>
      <w:divBdr>
        <w:top w:val="none" w:sz="0" w:space="0" w:color="auto"/>
        <w:left w:val="none" w:sz="0" w:space="0" w:color="auto"/>
        <w:bottom w:val="none" w:sz="0" w:space="0" w:color="auto"/>
        <w:right w:val="none" w:sz="0" w:space="0" w:color="auto"/>
      </w:divBdr>
    </w:div>
    <w:div w:id="1177499400">
      <w:bodyDiv w:val="1"/>
      <w:marLeft w:val="0"/>
      <w:marRight w:val="0"/>
      <w:marTop w:val="0"/>
      <w:marBottom w:val="0"/>
      <w:divBdr>
        <w:top w:val="none" w:sz="0" w:space="0" w:color="auto"/>
        <w:left w:val="none" w:sz="0" w:space="0" w:color="auto"/>
        <w:bottom w:val="none" w:sz="0" w:space="0" w:color="auto"/>
        <w:right w:val="none" w:sz="0" w:space="0" w:color="auto"/>
      </w:divBdr>
    </w:div>
    <w:div w:id="1186477868">
      <w:bodyDiv w:val="1"/>
      <w:marLeft w:val="0"/>
      <w:marRight w:val="0"/>
      <w:marTop w:val="0"/>
      <w:marBottom w:val="0"/>
      <w:divBdr>
        <w:top w:val="none" w:sz="0" w:space="0" w:color="auto"/>
        <w:left w:val="none" w:sz="0" w:space="0" w:color="auto"/>
        <w:bottom w:val="none" w:sz="0" w:space="0" w:color="auto"/>
        <w:right w:val="none" w:sz="0" w:space="0" w:color="auto"/>
      </w:divBdr>
    </w:div>
    <w:div w:id="1187796466">
      <w:bodyDiv w:val="1"/>
      <w:marLeft w:val="0"/>
      <w:marRight w:val="0"/>
      <w:marTop w:val="0"/>
      <w:marBottom w:val="0"/>
      <w:divBdr>
        <w:top w:val="none" w:sz="0" w:space="0" w:color="auto"/>
        <w:left w:val="none" w:sz="0" w:space="0" w:color="auto"/>
        <w:bottom w:val="none" w:sz="0" w:space="0" w:color="auto"/>
        <w:right w:val="none" w:sz="0" w:space="0" w:color="auto"/>
      </w:divBdr>
    </w:div>
    <w:div w:id="1192917349">
      <w:bodyDiv w:val="1"/>
      <w:marLeft w:val="0"/>
      <w:marRight w:val="0"/>
      <w:marTop w:val="0"/>
      <w:marBottom w:val="0"/>
      <w:divBdr>
        <w:top w:val="none" w:sz="0" w:space="0" w:color="auto"/>
        <w:left w:val="none" w:sz="0" w:space="0" w:color="auto"/>
        <w:bottom w:val="none" w:sz="0" w:space="0" w:color="auto"/>
        <w:right w:val="none" w:sz="0" w:space="0" w:color="auto"/>
      </w:divBdr>
    </w:div>
    <w:div w:id="1198011546">
      <w:bodyDiv w:val="1"/>
      <w:marLeft w:val="0"/>
      <w:marRight w:val="0"/>
      <w:marTop w:val="0"/>
      <w:marBottom w:val="0"/>
      <w:divBdr>
        <w:top w:val="none" w:sz="0" w:space="0" w:color="auto"/>
        <w:left w:val="none" w:sz="0" w:space="0" w:color="auto"/>
        <w:bottom w:val="none" w:sz="0" w:space="0" w:color="auto"/>
        <w:right w:val="none" w:sz="0" w:space="0" w:color="auto"/>
      </w:divBdr>
    </w:div>
    <w:div w:id="1204714892">
      <w:bodyDiv w:val="1"/>
      <w:marLeft w:val="0"/>
      <w:marRight w:val="0"/>
      <w:marTop w:val="0"/>
      <w:marBottom w:val="0"/>
      <w:divBdr>
        <w:top w:val="none" w:sz="0" w:space="0" w:color="auto"/>
        <w:left w:val="none" w:sz="0" w:space="0" w:color="auto"/>
        <w:bottom w:val="none" w:sz="0" w:space="0" w:color="auto"/>
        <w:right w:val="none" w:sz="0" w:space="0" w:color="auto"/>
      </w:divBdr>
    </w:div>
    <w:div w:id="1206528804">
      <w:bodyDiv w:val="1"/>
      <w:marLeft w:val="0"/>
      <w:marRight w:val="0"/>
      <w:marTop w:val="0"/>
      <w:marBottom w:val="0"/>
      <w:divBdr>
        <w:top w:val="none" w:sz="0" w:space="0" w:color="auto"/>
        <w:left w:val="none" w:sz="0" w:space="0" w:color="auto"/>
        <w:bottom w:val="none" w:sz="0" w:space="0" w:color="auto"/>
        <w:right w:val="none" w:sz="0" w:space="0" w:color="auto"/>
      </w:divBdr>
      <w:divsChild>
        <w:div w:id="1668551733">
          <w:marLeft w:val="0"/>
          <w:marRight w:val="0"/>
          <w:marTop w:val="0"/>
          <w:marBottom w:val="0"/>
          <w:divBdr>
            <w:top w:val="none" w:sz="0" w:space="0" w:color="auto"/>
            <w:left w:val="none" w:sz="0" w:space="0" w:color="auto"/>
            <w:bottom w:val="none" w:sz="0" w:space="0" w:color="auto"/>
            <w:right w:val="none" w:sz="0" w:space="0" w:color="auto"/>
          </w:divBdr>
        </w:div>
      </w:divsChild>
    </w:div>
    <w:div w:id="1210385671">
      <w:bodyDiv w:val="1"/>
      <w:marLeft w:val="0"/>
      <w:marRight w:val="0"/>
      <w:marTop w:val="0"/>
      <w:marBottom w:val="0"/>
      <w:divBdr>
        <w:top w:val="none" w:sz="0" w:space="0" w:color="auto"/>
        <w:left w:val="none" w:sz="0" w:space="0" w:color="auto"/>
        <w:bottom w:val="none" w:sz="0" w:space="0" w:color="auto"/>
        <w:right w:val="none" w:sz="0" w:space="0" w:color="auto"/>
      </w:divBdr>
    </w:div>
    <w:div w:id="1214653027">
      <w:bodyDiv w:val="1"/>
      <w:marLeft w:val="0"/>
      <w:marRight w:val="0"/>
      <w:marTop w:val="0"/>
      <w:marBottom w:val="0"/>
      <w:divBdr>
        <w:top w:val="none" w:sz="0" w:space="0" w:color="auto"/>
        <w:left w:val="none" w:sz="0" w:space="0" w:color="auto"/>
        <w:bottom w:val="none" w:sz="0" w:space="0" w:color="auto"/>
        <w:right w:val="none" w:sz="0" w:space="0" w:color="auto"/>
      </w:divBdr>
    </w:div>
    <w:div w:id="1216350483">
      <w:bodyDiv w:val="1"/>
      <w:marLeft w:val="0"/>
      <w:marRight w:val="0"/>
      <w:marTop w:val="0"/>
      <w:marBottom w:val="0"/>
      <w:divBdr>
        <w:top w:val="none" w:sz="0" w:space="0" w:color="auto"/>
        <w:left w:val="none" w:sz="0" w:space="0" w:color="auto"/>
        <w:bottom w:val="none" w:sz="0" w:space="0" w:color="auto"/>
        <w:right w:val="none" w:sz="0" w:space="0" w:color="auto"/>
      </w:divBdr>
    </w:div>
    <w:div w:id="1217474452">
      <w:bodyDiv w:val="1"/>
      <w:marLeft w:val="0"/>
      <w:marRight w:val="0"/>
      <w:marTop w:val="0"/>
      <w:marBottom w:val="0"/>
      <w:divBdr>
        <w:top w:val="none" w:sz="0" w:space="0" w:color="auto"/>
        <w:left w:val="none" w:sz="0" w:space="0" w:color="auto"/>
        <w:bottom w:val="none" w:sz="0" w:space="0" w:color="auto"/>
        <w:right w:val="none" w:sz="0" w:space="0" w:color="auto"/>
      </w:divBdr>
    </w:div>
    <w:div w:id="1244487155">
      <w:bodyDiv w:val="1"/>
      <w:marLeft w:val="0"/>
      <w:marRight w:val="0"/>
      <w:marTop w:val="0"/>
      <w:marBottom w:val="0"/>
      <w:divBdr>
        <w:top w:val="none" w:sz="0" w:space="0" w:color="auto"/>
        <w:left w:val="none" w:sz="0" w:space="0" w:color="auto"/>
        <w:bottom w:val="none" w:sz="0" w:space="0" w:color="auto"/>
        <w:right w:val="none" w:sz="0" w:space="0" w:color="auto"/>
      </w:divBdr>
    </w:div>
    <w:div w:id="1253584294">
      <w:bodyDiv w:val="1"/>
      <w:marLeft w:val="0"/>
      <w:marRight w:val="0"/>
      <w:marTop w:val="0"/>
      <w:marBottom w:val="0"/>
      <w:divBdr>
        <w:top w:val="none" w:sz="0" w:space="0" w:color="auto"/>
        <w:left w:val="none" w:sz="0" w:space="0" w:color="auto"/>
        <w:bottom w:val="none" w:sz="0" w:space="0" w:color="auto"/>
        <w:right w:val="none" w:sz="0" w:space="0" w:color="auto"/>
      </w:divBdr>
    </w:div>
    <w:div w:id="1255239987">
      <w:bodyDiv w:val="1"/>
      <w:marLeft w:val="0"/>
      <w:marRight w:val="0"/>
      <w:marTop w:val="0"/>
      <w:marBottom w:val="0"/>
      <w:divBdr>
        <w:top w:val="none" w:sz="0" w:space="0" w:color="auto"/>
        <w:left w:val="none" w:sz="0" w:space="0" w:color="auto"/>
        <w:bottom w:val="none" w:sz="0" w:space="0" w:color="auto"/>
        <w:right w:val="none" w:sz="0" w:space="0" w:color="auto"/>
      </w:divBdr>
    </w:div>
    <w:div w:id="1267731960">
      <w:bodyDiv w:val="1"/>
      <w:marLeft w:val="0"/>
      <w:marRight w:val="0"/>
      <w:marTop w:val="0"/>
      <w:marBottom w:val="0"/>
      <w:divBdr>
        <w:top w:val="none" w:sz="0" w:space="0" w:color="auto"/>
        <w:left w:val="none" w:sz="0" w:space="0" w:color="auto"/>
        <w:bottom w:val="none" w:sz="0" w:space="0" w:color="auto"/>
        <w:right w:val="none" w:sz="0" w:space="0" w:color="auto"/>
      </w:divBdr>
    </w:div>
    <w:div w:id="1268737484">
      <w:bodyDiv w:val="1"/>
      <w:marLeft w:val="0"/>
      <w:marRight w:val="0"/>
      <w:marTop w:val="0"/>
      <w:marBottom w:val="0"/>
      <w:divBdr>
        <w:top w:val="none" w:sz="0" w:space="0" w:color="auto"/>
        <w:left w:val="none" w:sz="0" w:space="0" w:color="auto"/>
        <w:bottom w:val="none" w:sz="0" w:space="0" w:color="auto"/>
        <w:right w:val="none" w:sz="0" w:space="0" w:color="auto"/>
      </w:divBdr>
    </w:div>
    <w:div w:id="1269854560">
      <w:bodyDiv w:val="1"/>
      <w:marLeft w:val="0"/>
      <w:marRight w:val="0"/>
      <w:marTop w:val="0"/>
      <w:marBottom w:val="0"/>
      <w:divBdr>
        <w:top w:val="none" w:sz="0" w:space="0" w:color="auto"/>
        <w:left w:val="none" w:sz="0" w:space="0" w:color="auto"/>
        <w:bottom w:val="none" w:sz="0" w:space="0" w:color="auto"/>
        <w:right w:val="none" w:sz="0" w:space="0" w:color="auto"/>
      </w:divBdr>
    </w:div>
    <w:div w:id="1270427339">
      <w:bodyDiv w:val="1"/>
      <w:marLeft w:val="0"/>
      <w:marRight w:val="0"/>
      <w:marTop w:val="0"/>
      <w:marBottom w:val="0"/>
      <w:divBdr>
        <w:top w:val="none" w:sz="0" w:space="0" w:color="auto"/>
        <w:left w:val="none" w:sz="0" w:space="0" w:color="auto"/>
        <w:bottom w:val="none" w:sz="0" w:space="0" w:color="auto"/>
        <w:right w:val="none" w:sz="0" w:space="0" w:color="auto"/>
      </w:divBdr>
    </w:div>
    <w:div w:id="1270619688">
      <w:bodyDiv w:val="1"/>
      <w:marLeft w:val="0"/>
      <w:marRight w:val="0"/>
      <w:marTop w:val="0"/>
      <w:marBottom w:val="0"/>
      <w:divBdr>
        <w:top w:val="none" w:sz="0" w:space="0" w:color="auto"/>
        <w:left w:val="none" w:sz="0" w:space="0" w:color="auto"/>
        <w:bottom w:val="none" w:sz="0" w:space="0" w:color="auto"/>
        <w:right w:val="none" w:sz="0" w:space="0" w:color="auto"/>
      </w:divBdr>
    </w:div>
    <w:div w:id="1276523740">
      <w:bodyDiv w:val="1"/>
      <w:marLeft w:val="0"/>
      <w:marRight w:val="0"/>
      <w:marTop w:val="0"/>
      <w:marBottom w:val="0"/>
      <w:divBdr>
        <w:top w:val="none" w:sz="0" w:space="0" w:color="auto"/>
        <w:left w:val="none" w:sz="0" w:space="0" w:color="auto"/>
        <w:bottom w:val="none" w:sz="0" w:space="0" w:color="auto"/>
        <w:right w:val="none" w:sz="0" w:space="0" w:color="auto"/>
      </w:divBdr>
    </w:div>
    <w:div w:id="1278026387">
      <w:bodyDiv w:val="1"/>
      <w:marLeft w:val="0"/>
      <w:marRight w:val="0"/>
      <w:marTop w:val="0"/>
      <w:marBottom w:val="0"/>
      <w:divBdr>
        <w:top w:val="none" w:sz="0" w:space="0" w:color="auto"/>
        <w:left w:val="none" w:sz="0" w:space="0" w:color="auto"/>
        <w:bottom w:val="none" w:sz="0" w:space="0" w:color="auto"/>
        <w:right w:val="none" w:sz="0" w:space="0" w:color="auto"/>
      </w:divBdr>
    </w:div>
    <w:div w:id="1284381464">
      <w:bodyDiv w:val="1"/>
      <w:marLeft w:val="0"/>
      <w:marRight w:val="0"/>
      <w:marTop w:val="0"/>
      <w:marBottom w:val="0"/>
      <w:divBdr>
        <w:top w:val="none" w:sz="0" w:space="0" w:color="auto"/>
        <w:left w:val="none" w:sz="0" w:space="0" w:color="auto"/>
        <w:bottom w:val="none" w:sz="0" w:space="0" w:color="auto"/>
        <w:right w:val="none" w:sz="0" w:space="0" w:color="auto"/>
      </w:divBdr>
    </w:div>
    <w:div w:id="1289312801">
      <w:bodyDiv w:val="1"/>
      <w:marLeft w:val="0"/>
      <w:marRight w:val="0"/>
      <w:marTop w:val="0"/>
      <w:marBottom w:val="0"/>
      <w:divBdr>
        <w:top w:val="none" w:sz="0" w:space="0" w:color="auto"/>
        <w:left w:val="none" w:sz="0" w:space="0" w:color="auto"/>
        <w:bottom w:val="none" w:sz="0" w:space="0" w:color="auto"/>
        <w:right w:val="none" w:sz="0" w:space="0" w:color="auto"/>
      </w:divBdr>
    </w:div>
    <w:div w:id="1291857579">
      <w:bodyDiv w:val="1"/>
      <w:marLeft w:val="0"/>
      <w:marRight w:val="0"/>
      <w:marTop w:val="0"/>
      <w:marBottom w:val="0"/>
      <w:divBdr>
        <w:top w:val="none" w:sz="0" w:space="0" w:color="auto"/>
        <w:left w:val="none" w:sz="0" w:space="0" w:color="auto"/>
        <w:bottom w:val="none" w:sz="0" w:space="0" w:color="auto"/>
        <w:right w:val="none" w:sz="0" w:space="0" w:color="auto"/>
      </w:divBdr>
    </w:div>
    <w:div w:id="1301423273">
      <w:bodyDiv w:val="1"/>
      <w:marLeft w:val="0"/>
      <w:marRight w:val="0"/>
      <w:marTop w:val="0"/>
      <w:marBottom w:val="0"/>
      <w:divBdr>
        <w:top w:val="none" w:sz="0" w:space="0" w:color="auto"/>
        <w:left w:val="none" w:sz="0" w:space="0" w:color="auto"/>
        <w:bottom w:val="none" w:sz="0" w:space="0" w:color="auto"/>
        <w:right w:val="none" w:sz="0" w:space="0" w:color="auto"/>
      </w:divBdr>
    </w:div>
    <w:div w:id="1304316085">
      <w:bodyDiv w:val="1"/>
      <w:marLeft w:val="0"/>
      <w:marRight w:val="0"/>
      <w:marTop w:val="0"/>
      <w:marBottom w:val="0"/>
      <w:divBdr>
        <w:top w:val="none" w:sz="0" w:space="0" w:color="auto"/>
        <w:left w:val="none" w:sz="0" w:space="0" w:color="auto"/>
        <w:bottom w:val="none" w:sz="0" w:space="0" w:color="auto"/>
        <w:right w:val="none" w:sz="0" w:space="0" w:color="auto"/>
      </w:divBdr>
    </w:div>
    <w:div w:id="1304388542">
      <w:bodyDiv w:val="1"/>
      <w:marLeft w:val="0"/>
      <w:marRight w:val="0"/>
      <w:marTop w:val="0"/>
      <w:marBottom w:val="0"/>
      <w:divBdr>
        <w:top w:val="none" w:sz="0" w:space="0" w:color="auto"/>
        <w:left w:val="none" w:sz="0" w:space="0" w:color="auto"/>
        <w:bottom w:val="none" w:sz="0" w:space="0" w:color="auto"/>
        <w:right w:val="none" w:sz="0" w:space="0" w:color="auto"/>
      </w:divBdr>
    </w:div>
    <w:div w:id="1305895346">
      <w:bodyDiv w:val="1"/>
      <w:marLeft w:val="0"/>
      <w:marRight w:val="0"/>
      <w:marTop w:val="0"/>
      <w:marBottom w:val="0"/>
      <w:divBdr>
        <w:top w:val="none" w:sz="0" w:space="0" w:color="auto"/>
        <w:left w:val="none" w:sz="0" w:space="0" w:color="auto"/>
        <w:bottom w:val="none" w:sz="0" w:space="0" w:color="auto"/>
        <w:right w:val="none" w:sz="0" w:space="0" w:color="auto"/>
      </w:divBdr>
    </w:div>
    <w:div w:id="1306741623">
      <w:bodyDiv w:val="1"/>
      <w:marLeft w:val="0"/>
      <w:marRight w:val="0"/>
      <w:marTop w:val="0"/>
      <w:marBottom w:val="0"/>
      <w:divBdr>
        <w:top w:val="none" w:sz="0" w:space="0" w:color="auto"/>
        <w:left w:val="none" w:sz="0" w:space="0" w:color="auto"/>
        <w:bottom w:val="none" w:sz="0" w:space="0" w:color="auto"/>
        <w:right w:val="none" w:sz="0" w:space="0" w:color="auto"/>
      </w:divBdr>
    </w:div>
    <w:div w:id="1317563210">
      <w:bodyDiv w:val="1"/>
      <w:marLeft w:val="0"/>
      <w:marRight w:val="0"/>
      <w:marTop w:val="0"/>
      <w:marBottom w:val="0"/>
      <w:divBdr>
        <w:top w:val="none" w:sz="0" w:space="0" w:color="auto"/>
        <w:left w:val="none" w:sz="0" w:space="0" w:color="auto"/>
        <w:bottom w:val="none" w:sz="0" w:space="0" w:color="auto"/>
        <w:right w:val="none" w:sz="0" w:space="0" w:color="auto"/>
      </w:divBdr>
    </w:div>
    <w:div w:id="1323243390">
      <w:bodyDiv w:val="1"/>
      <w:marLeft w:val="0"/>
      <w:marRight w:val="0"/>
      <w:marTop w:val="0"/>
      <w:marBottom w:val="0"/>
      <w:divBdr>
        <w:top w:val="none" w:sz="0" w:space="0" w:color="auto"/>
        <w:left w:val="none" w:sz="0" w:space="0" w:color="auto"/>
        <w:bottom w:val="none" w:sz="0" w:space="0" w:color="auto"/>
        <w:right w:val="none" w:sz="0" w:space="0" w:color="auto"/>
      </w:divBdr>
    </w:div>
    <w:div w:id="1325163196">
      <w:bodyDiv w:val="1"/>
      <w:marLeft w:val="0"/>
      <w:marRight w:val="0"/>
      <w:marTop w:val="0"/>
      <w:marBottom w:val="0"/>
      <w:divBdr>
        <w:top w:val="none" w:sz="0" w:space="0" w:color="auto"/>
        <w:left w:val="none" w:sz="0" w:space="0" w:color="auto"/>
        <w:bottom w:val="none" w:sz="0" w:space="0" w:color="auto"/>
        <w:right w:val="none" w:sz="0" w:space="0" w:color="auto"/>
      </w:divBdr>
    </w:div>
    <w:div w:id="1330524043">
      <w:bodyDiv w:val="1"/>
      <w:marLeft w:val="0"/>
      <w:marRight w:val="0"/>
      <w:marTop w:val="0"/>
      <w:marBottom w:val="0"/>
      <w:divBdr>
        <w:top w:val="none" w:sz="0" w:space="0" w:color="auto"/>
        <w:left w:val="none" w:sz="0" w:space="0" w:color="auto"/>
        <w:bottom w:val="none" w:sz="0" w:space="0" w:color="auto"/>
        <w:right w:val="none" w:sz="0" w:space="0" w:color="auto"/>
      </w:divBdr>
    </w:div>
    <w:div w:id="1332216939">
      <w:bodyDiv w:val="1"/>
      <w:marLeft w:val="0"/>
      <w:marRight w:val="0"/>
      <w:marTop w:val="0"/>
      <w:marBottom w:val="0"/>
      <w:divBdr>
        <w:top w:val="none" w:sz="0" w:space="0" w:color="auto"/>
        <w:left w:val="none" w:sz="0" w:space="0" w:color="auto"/>
        <w:bottom w:val="none" w:sz="0" w:space="0" w:color="auto"/>
        <w:right w:val="none" w:sz="0" w:space="0" w:color="auto"/>
      </w:divBdr>
    </w:div>
    <w:div w:id="1332373699">
      <w:bodyDiv w:val="1"/>
      <w:marLeft w:val="0"/>
      <w:marRight w:val="0"/>
      <w:marTop w:val="0"/>
      <w:marBottom w:val="0"/>
      <w:divBdr>
        <w:top w:val="none" w:sz="0" w:space="0" w:color="auto"/>
        <w:left w:val="none" w:sz="0" w:space="0" w:color="auto"/>
        <w:bottom w:val="none" w:sz="0" w:space="0" w:color="auto"/>
        <w:right w:val="none" w:sz="0" w:space="0" w:color="auto"/>
      </w:divBdr>
    </w:div>
    <w:div w:id="1335651523">
      <w:bodyDiv w:val="1"/>
      <w:marLeft w:val="0"/>
      <w:marRight w:val="0"/>
      <w:marTop w:val="0"/>
      <w:marBottom w:val="0"/>
      <w:divBdr>
        <w:top w:val="none" w:sz="0" w:space="0" w:color="auto"/>
        <w:left w:val="none" w:sz="0" w:space="0" w:color="auto"/>
        <w:bottom w:val="none" w:sz="0" w:space="0" w:color="auto"/>
        <w:right w:val="none" w:sz="0" w:space="0" w:color="auto"/>
      </w:divBdr>
    </w:div>
    <w:div w:id="1336297192">
      <w:bodyDiv w:val="1"/>
      <w:marLeft w:val="0"/>
      <w:marRight w:val="0"/>
      <w:marTop w:val="0"/>
      <w:marBottom w:val="0"/>
      <w:divBdr>
        <w:top w:val="none" w:sz="0" w:space="0" w:color="auto"/>
        <w:left w:val="none" w:sz="0" w:space="0" w:color="auto"/>
        <w:bottom w:val="none" w:sz="0" w:space="0" w:color="auto"/>
        <w:right w:val="none" w:sz="0" w:space="0" w:color="auto"/>
      </w:divBdr>
    </w:div>
    <w:div w:id="1340157305">
      <w:bodyDiv w:val="1"/>
      <w:marLeft w:val="0"/>
      <w:marRight w:val="0"/>
      <w:marTop w:val="0"/>
      <w:marBottom w:val="0"/>
      <w:divBdr>
        <w:top w:val="none" w:sz="0" w:space="0" w:color="auto"/>
        <w:left w:val="none" w:sz="0" w:space="0" w:color="auto"/>
        <w:bottom w:val="none" w:sz="0" w:space="0" w:color="auto"/>
        <w:right w:val="none" w:sz="0" w:space="0" w:color="auto"/>
      </w:divBdr>
    </w:div>
    <w:div w:id="1346517984">
      <w:bodyDiv w:val="1"/>
      <w:marLeft w:val="0"/>
      <w:marRight w:val="0"/>
      <w:marTop w:val="0"/>
      <w:marBottom w:val="0"/>
      <w:divBdr>
        <w:top w:val="none" w:sz="0" w:space="0" w:color="auto"/>
        <w:left w:val="none" w:sz="0" w:space="0" w:color="auto"/>
        <w:bottom w:val="none" w:sz="0" w:space="0" w:color="auto"/>
        <w:right w:val="none" w:sz="0" w:space="0" w:color="auto"/>
      </w:divBdr>
    </w:div>
    <w:div w:id="1352607418">
      <w:bodyDiv w:val="1"/>
      <w:marLeft w:val="0"/>
      <w:marRight w:val="0"/>
      <w:marTop w:val="0"/>
      <w:marBottom w:val="0"/>
      <w:divBdr>
        <w:top w:val="none" w:sz="0" w:space="0" w:color="auto"/>
        <w:left w:val="none" w:sz="0" w:space="0" w:color="auto"/>
        <w:bottom w:val="none" w:sz="0" w:space="0" w:color="auto"/>
        <w:right w:val="none" w:sz="0" w:space="0" w:color="auto"/>
      </w:divBdr>
    </w:div>
    <w:div w:id="1353913960">
      <w:bodyDiv w:val="1"/>
      <w:marLeft w:val="0"/>
      <w:marRight w:val="0"/>
      <w:marTop w:val="0"/>
      <w:marBottom w:val="0"/>
      <w:divBdr>
        <w:top w:val="none" w:sz="0" w:space="0" w:color="auto"/>
        <w:left w:val="none" w:sz="0" w:space="0" w:color="auto"/>
        <w:bottom w:val="none" w:sz="0" w:space="0" w:color="auto"/>
        <w:right w:val="none" w:sz="0" w:space="0" w:color="auto"/>
      </w:divBdr>
    </w:div>
    <w:div w:id="1354113205">
      <w:bodyDiv w:val="1"/>
      <w:marLeft w:val="0"/>
      <w:marRight w:val="0"/>
      <w:marTop w:val="0"/>
      <w:marBottom w:val="0"/>
      <w:divBdr>
        <w:top w:val="none" w:sz="0" w:space="0" w:color="auto"/>
        <w:left w:val="none" w:sz="0" w:space="0" w:color="auto"/>
        <w:bottom w:val="none" w:sz="0" w:space="0" w:color="auto"/>
        <w:right w:val="none" w:sz="0" w:space="0" w:color="auto"/>
      </w:divBdr>
    </w:div>
    <w:div w:id="1355110562">
      <w:bodyDiv w:val="1"/>
      <w:marLeft w:val="0"/>
      <w:marRight w:val="0"/>
      <w:marTop w:val="0"/>
      <w:marBottom w:val="0"/>
      <w:divBdr>
        <w:top w:val="none" w:sz="0" w:space="0" w:color="auto"/>
        <w:left w:val="none" w:sz="0" w:space="0" w:color="auto"/>
        <w:bottom w:val="none" w:sz="0" w:space="0" w:color="auto"/>
        <w:right w:val="none" w:sz="0" w:space="0" w:color="auto"/>
      </w:divBdr>
    </w:div>
    <w:div w:id="1355421430">
      <w:bodyDiv w:val="1"/>
      <w:marLeft w:val="0"/>
      <w:marRight w:val="0"/>
      <w:marTop w:val="0"/>
      <w:marBottom w:val="0"/>
      <w:divBdr>
        <w:top w:val="none" w:sz="0" w:space="0" w:color="auto"/>
        <w:left w:val="none" w:sz="0" w:space="0" w:color="auto"/>
        <w:bottom w:val="none" w:sz="0" w:space="0" w:color="auto"/>
        <w:right w:val="none" w:sz="0" w:space="0" w:color="auto"/>
      </w:divBdr>
    </w:div>
    <w:div w:id="1357275208">
      <w:bodyDiv w:val="1"/>
      <w:marLeft w:val="0"/>
      <w:marRight w:val="0"/>
      <w:marTop w:val="0"/>
      <w:marBottom w:val="0"/>
      <w:divBdr>
        <w:top w:val="none" w:sz="0" w:space="0" w:color="auto"/>
        <w:left w:val="none" w:sz="0" w:space="0" w:color="auto"/>
        <w:bottom w:val="none" w:sz="0" w:space="0" w:color="auto"/>
        <w:right w:val="none" w:sz="0" w:space="0" w:color="auto"/>
      </w:divBdr>
    </w:div>
    <w:div w:id="1357466544">
      <w:bodyDiv w:val="1"/>
      <w:marLeft w:val="0"/>
      <w:marRight w:val="0"/>
      <w:marTop w:val="0"/>
      <w:marBottom w:val="0"/>
      <w:divBdr>
        <w:top w:val="none" w:sz="0" w:space="0" w:color="auto"/>
        <w:left w:val="none" w:sz="0" w:space="0" w:color="auto"/>
        <w:bottom w:val="none" w:sz="0" w:space="0" w:color="auto"/>
        <w:right w:val="none" w:sz="0" w:space="0" w:color="auto"/>
      </w:divBdr>
    </w:div>
    <w:div w:id="1359576431">
      <w:bodyDiv w:val="1"/>
      <w:marLeft w:val="0"/>
      <w:marRight w:val="0"/>
      <w:marTop w:val="0"/>
      <w:marBottom w:val="0"/>
      <w:divBdr>
        <w:top w:val="none" w:sz="0" w:space="0" w:color="auto"/>
        <w:left w:val="none" w:sz="0" w:space="0" w:color="auto"/>
        <w:bottom w:val="none" w:sz="0" w:space="0" w:color="auto"/>
        <w:right w:val="none" w:sz="0" w:space="0" w:color="auto"/>
      </w:divBdr>
    </w:div>
    <w:div w:id="1371495237">
      <w:bodyDiv w:val="1"/>
      <w:marLeft w:val="0"/>
      <w:marRight w:val="0"/>
      <w:marTop w:val="0"/>
      <w:marBottom w:val="0"/>
      <w:divBdr>
        <w:top w:val="none" w:sz="0" w:space="0" w:color="auto"/>
        <w:left w:val="none" w:sz="0" w:space="0" w:color="auto"/>
        <w:bottom w:val="none" w:sz="0" w:space="0" w:color="auto"/>
        <w:right w:val="none" w:sz="0" w:space="0" w:color="auto"/>
      </w:divBdr>
    </w:div>
    <w:div w:id="1374498343">
      <w:bodyDiv w:val="1"/>
      <w:marLeft w:val="0"/>
      <w:marRight w:val="0"/>
      <w:marTop w:val="0"/>
      <w:marBottom w:val="0"/>
      <w:divBdr>
        <w:top w:val="none" w:sz="0" w:space="0" w:color="auto"/>
        <w:left w:val="none" w:sz="0" w:space="0" w:color="auto"/>
        <w:bottom w:val="none" w:sz="0" w:space="0" w:color="auto"/>
        <w:right w:val="none" w:sz="0" w:space="0" w:color="auto"/>
      </w:divBdr>
    </w:div>
    <w:div w:id="1375233795">
      <w:bodyDiv w:val="1"/>
      <w:marLeft w:val="0"/>
      <w:marRight w:val="0"/>
      <w:marTop w:val="0"/>
      <w:marBottom w:val="0"/>
      <w:divBdr>
        <w:top w:val="none" w:sz="0" w:space="0" w:color="auto"/>
        <w:left w:val="none" w:sz="0" w:space="0" w:color="auto"/>
        <w:bottom w:val="none" w:sz="0" w:space="0" w:color="auto"/>
        <w:right w:val="none" w:sz="0" w:space="0" w:color="auto"/>
      </w:divBdr>
    </w:div>
    <w:div w:id="1376202840">
      <w:bodyDiv w:val="1"/>
      <w:marLeft w:val="0"/>
      <w:marRight w:val="0"/>
      <w:marTop w:val="0"/>
      <w:marBottom w:val="0"/>
      <w:divBdr>
        <w:top w:val="none" w:sz="0" w:space="0" w:color="auto"/>
        <w:left w:val="none" w:sz="0" w:space="0" w:color="auto"/>
        <w:bottom w:val="none" w:sz="0" w:space="0" w:color="auto"/>
        <w:right w:val="none" w:sz="0" w:space="0" w:color="auto"/>
      </w:divBdr>
    </w:div>
    <w:div w:id="1382753563">
      <w:bodyDiv w:val="1"/>
      <w:marLeft w:val="0"/>
      <w:marRight w:val="0"/>
      <w:marTop w:val="0"/>
      <w:marBottom w:val="0"/>
      <w:divBdr>
        <w:top w:val="none" w:sz="0" w:space="0" w:color="auto"/>
        <w:left w:val="none" w:sz="0" w:space="0" w:color="auto"/>
        <w:bottom w:val="none" w:sz="0" w:space="0" w:color="auto"/>
        <w:right w:val="none" w:sz="0" w:space="0" w:color="auto"/>
      </w:divBdr>
    </w:div>
    <w:div w:id="1383138504">
      <w:bodyDiv w:val="1"/>
      <w:marLeft w:val="0"/>
      <w:marRight w:val="0"/>
      <w:marTop w:val="0"/>
      <w:marBottom w:val="0"/>
      <w:divBdr>
        <w:top w:val="none" w:sz="0" w:space="0" w:color="auto"/>
        <w:left w:val="none" w:sz="0" w:space="0" w:color="auto"/>
        <w:bottom w:val="none" w:sz="0" w:space="0" w:color="auto"/>
        <w:right w:val="none" w:sz="0" w:space="0" w:color="auto"/>
      </w:divBdr>
    </w:div>
    <w:div w:id="1386949839">
      <w:bodyDiv w:val="1"/>
      <w:marLeft w:val="0"/>
      <w:marRight w:val="0"/>
      <w:marTop w:val="0"/>
      <w:marBottom w:val="0"/>
      <w:divBdr>
        <w:top w:val="none" w:sz="0" w:space="0" w:color="auto"/>
        <w:left w:val="none" w:sz="0" w:space="0" w:color="auto"/>
        <w:bottom w:val="none" w:sz="0" w:space="0" w:color="auto"/>
        <w:right w:val="none" w:sz="0" w:space="0" w:color="auto"/>
      </w:divBdr>
    </w:div>
    <w:div w:id="1387989686">
      <w:bodyDiv w:val="1"/>
      <w:marLeft w:val="0"/>
      <w:marRight w:val="0"/>
      <w:marTop w:val="0"/>
      <w:marBottom w:val="0"/>
      <w:divBdr>
        <w:top w:val="none" w:sz="0" w:space="0" w:color="auto"/>
        <w:left w:val="none" w:sz="0" w:space="0" w:color="auto"/>
        <w:bottom w:val="none" w:sz="0" w:space="0" w:color="auto"/>
        <w:right w:val="none" w:sz="0" w:space="0" w:color="auto"/>
      </w:divBdr>
    </w:div>
    <w:div w:id="1391541800">
      <w:bodyDiv w:val="1"/>
      <w:marLeft w:val="0"/>
      <w:marRight w:val="0"/>
      <w:marTop w:val="0"/>
      <w:marBottom w:val="0"/>
      <w:divBdr>
        <w:top w:val="none" w:sz="0" w:space="0" w:color="auto"/>
        <w:left w:val="none" w:sz="0" w:space="0" w:color="auto"/>
        <w:bottom w:val="none" w:sz="0" w:space="0" w:color="auto"/>
        <w:right w:val="none" w:sz="0" w:space="0" w:color="auto"/>
      </w:divBdr>
    </w:div>
    <w:div w:id="1397165844">
      <w:bodyDiv w:val="1"/>
      <w:marLeft w:val="0"/>
      <w:marRight w:val="0"/>
      <w:marTop w:val="0"/>
      <w:marBottom w:val="0"/>
      <w:divBdr>
        <w:top w:val="none" w:sz="0" w:space="0" w:color="auto"/>
        <w:left w:val="none" w:sz="0" w:space="0" w:color="auto"/>
        <w:bottom w:val="none" w:sz="0" w:space="0" w:color="auto"/>
        <w:right w:val="none" w:sz="0" w:space="0" w:color="auto"/>
      </w:divBdr>
    </w:div>
    <w:div w:id="1402144709">
      <w:bodyDiv w:val="1"/>
      <w:marLeft w:val="0"/>
      <w:marRight w:val="0"/>
      <w:marTop w:val="0"/>
      <w:marBottom w:val="0"/>
      <w:divBdr>
        <w:top w:val="none" w:sz="0" w:space="0" w:color="auto"/>
        <w:left w:val="none" w:sz="0" w:space="0" w:color="auto"/>
        <w:bottom w:val="none" w:sz="0" w:space="0" w:color="auto"/>
        <w:right w:val="none" w:sz="0" w:space="0" w:color="auto"/>
      </w:divBdr>
    </w:div>
    <w:div w:id="1403791185">
      <w:bodyDiv w:val="1"/>
      <w:marLeft w:val="0"/>
      <w:marRight w:val="0"/>
      <w:marTop w:val="0"/>
      <w:marBottom w:val="0"/>
      <w:divBdr>
        <w:top w:val="none" w:sz="0" w:space="0" w:color="auto"/>
        <w:left w:val="none" w:sz="0" w:space="0" w:color="auto"/>
        <w:bottom w:val="none" w:sz="0" w:space="0" w:color="auto"/>
        <w:right w:val="none" w:sz="0" w:space="0" w:color="auto"/>
      </w:divBdr>
    </w:div>
    <w:div w:id="1405756800">
      <w:bodyDiv w:val="1"/>
      <w:marLeft w:val="0"/>
      <w:marRight w:val="0"/>
      <w:marTop w:val="0"/>
      <w:marBottom w:val="0"/>
      <w:divBdr>
        <w:top w:val="none" w:sz="0" w:space="0" w:color="auto"/>
        <w:left w:val="none" w:sz="0" w:space="0" w:color="auto"/>
        <w:bottom w:val="none" w:sz="0" w:space="0" w:color="auto"/>
        <w:right w:val="none" w:sz="0" w:space="0" w:color="auto"/>
      </w:divBdr>
    </w:div>
    <w:div w:id="1407721929">
      <w:bodyDiv w:val="1"/>
      <w:marLeft w:val="0"/>
      <w:marRight w:val="0"/>
      <w:marTop w:val="0"/>
      <w:marBottom w:val="0"/>
      <w:divBdr>
        <w:top w:val="none" w:sz="0" w:space="0" w:color="auto"/>
        <w:left w:val="none" w:sz="0" w:space="0" w:color="auto"/>
        <w:bottom w:val="none" w:sz="0" w:space="0" w:color="auto"/>
        <w:right w:val="none" w:sz="0" w:space="0" w:color="auto"/>
      </w:divBdr>
    </w:div>
    <w:div w:id="1408454804">
      <w:bodyDiv w:val="1"/>
      <w:marLeft w:val="0"/>
      <w:marRight w:val="0"/>
      <w:marTop w:val="0"/>
      <w:marBottom w:val="0"/>
      <w:divBdr>
        <w:top w:val="none" w:sz="0" w:space="0" w:color="auto"/>
        <w:left w:val="none" w:sz="0" w:space="0" w:color="auto"/>
        <w:bottom w:val="none" w:sz="0" w:space="0" w:color="auto"/>
        <w:right w:val="none" w:sz="0" w:space="0" w:color="auto"/>
      </w:divBdr>
    </w:div>
    <w:div w:id="1409379298">
      <w:bodyDiv w:val="1"/>
      <w:marLeft w:val="0"/>
      <w:marRight w:val="0"/>
      <w:marTop w:val="0"/>
      <w:marBottom w:val="0"/>
      <w:divBdr>
        <w:top w:val="none" w:sz="0" w:space="0" w:color="auto"/>
        <w:left w:val="none" w:sz="0" w:space="0" w:color="auto"/>
        <w:bottom w:val="none" w:sz="0" w:space="0" w:color="auto"/>
        <w:right w:val="none" w:sz="0" w:space="0" w:color="auto"/>
      </w:divBdr>
    </w:div>
    <w:div w:id="1411192541">
      <w:bodyDiv w:val="1"/>
      <w:marLeft w:val="0"/>
      <w:marRight w:val="0"/>
      <w:marTop w:val="0"/>
      <w:marBottom w:val="0"/>
      <w:divBdr>
        <w:top w:val="none" w:sz="0" w:space="0" w:color="auto"/>
        <w:left w:val="none" w:sz="0" w:space="0" w:color="auto"/>
        <w:bottom w:val="none" w:sz="0" w:space="0" w:color="auto"/>
        <w:right w:val="none" w:sz="0" w:space="0" w:color="auto"/>
      </w:divBdr>
    </w:div>
    <w:div w:id="1423062691">
      <w:bodyDiv w:val="1"/>
      <w:marLeft w:val="0"/>
      <w:marRight w:val="0"/>
      <w:marTop w:val="0"/>
      <w:marBottom w:val="0"/>
      <w:divBdr>
        <w:top w:val="none" w:sz="0" w:space="0" w:color="auto"/>
        <w:left w:val="none" w:sz="0" w:space="0" w:color="auto"/>
        <w:bottom w:val="none" w:sz="0" w:space="0" w:color="auto"/>
        <w:right w:val="none" w:sz="0" w:space="0" w:color="auto"/>
      </w:divBdr>
    </w:div>
    <w:div w:id="1427311450">
      <w:bodyDiv w:val="1"/>
      <w:marLeft w:val="0"/>
      <w:marRight w:val="0"/>
      <w:marTop w:val="0"/>
      <w:marBottom w:val="0"/>
      <w:divBdr>
        <w:top w:val="none" w:sz="0" w:space="0" w:color="auto"/>
        <w:left w:val="none" w:sz="0" w:space="0" w:color="auto"/>
        <w:bottom w:val="none" w:sz="0" w:space="0" w:color="auto"/>
        <w:right w:val="none" w:sz="0" w:space="0" w:color="auto"/>
      </w:divBdr>
    </w:div>
    <w:div w:id="1435242714">
      <w:bodyDiv w:val="1"/>
      <w:marLeft w:val="0"/>
      <w:marRight w:val="0"/>
      <w:marTop w:val="0"/>
      <w:marBottom w:val="0"/>
      <w:divBdr>
        <w:top w:val="none" w:sz="0" w:space="0" w:color="auto"/>
        <w:left w:val="none" w:sz="0" w:space="0" w:color="auto"/>
        <w:bottom w:val="none" w:sz="0" w:space="0" w:color="auto"/>
        <w:right w:val="none" w:sz="0" w:space="0" w:color="auto"/>
      </w:divBdr>
    </w:div>
    <w:div w:id="1435400027">
      <w:bodyDiv w:val="1"/>
      <w:marLeft w:val="0"/>
      <w:marRight w:val="0"/>
      <w:marTop w:val="0"/>
      <w:marBottom w:val="0"/>
      <w:divBdr>
        <w:top w:val="none" w:sz="0" w:space="0" w:color="auto"/>
        <w:left w:val="none" w:sz="0" w:space="0" w:color="auto"/>
        <w:bottom w:val="none" w:sz="0" w:space="0" w:color="auto"/>
        <w:right w:val="none" w:sz="0" w:space="0" w:color="auto"/>
      </w:divBdr>
    </w:div>
    <w:div w:id="1444762657">
      <w:bodyDiv w:val="1"/>
      <w:marLeft w:val="0"/>
      <w:marRight w:val="0"/>
      <w:marTop w:val="0"/>
      <w:marBottom w:val="0"/>
      <w:divBdr>
        <w:top w:val="none" w:sz="0" w:space="0" w:color="auto"/>
        <w:left w:val="none" w:sz="0" w:space="0" w:color="auto"/>
        <w:bottom w:val="none" w:sz="0" w:space="0" w:color="auto"/>
        <w:right w:val="none" w:sz="0" w:space="0" w:color="auto"/>
      </w:divBdr>
    </w:div>
    <w:div w:id="1447000163">
      <w:bodyDiv w:val="1"/>
      <w:marLeft w:val="0"/>
      <w:marRight w:val="0"/>
      <w:marTop w:val="0"/>
      <w:marBottom w:val="0"/>
      <w:divBdr>
        <w:top w:val="none" w:sz="0" w:space="0" w:color="auto"/>
        <w:left w:val="none" w:sz="0" w:space="0" w:color="auto"/>
        <w:bottom w:val="none" w:sz="0" w:space="0" w:color="auto"/>
        <w:right w:val="none" w:sz="0" w:space="0" w:color="auto"/>
      </w:divBdr>
    </w:div>
    <w:div w:id="1463766003">
      <w:bodyDiv w:val="1"/>
      <w:marLeft w:val="0"/>
      <w:marRight w:val="0"/>
      <w:marTop w:val="0"/>
      <w:marBottom w:val="0"/>
      <w:divBdr>
        <w:top w:val="none" w:sz="0" w:space="0" w:color="auto"/>
        <w:left w:val="none" w:sz="0" w:space="0" w:color="auto"/>
        <w:bottom w:val="none" w:sz="0" w:space="0" w:color="auto"/>
        <w:right w:val="none" w:sz="0" w:space="0" w:color="auto"/>
      </w:divBdr>
    </w:div>
    <w:div w:id="1465542763">
      <w:bodyDiv w:val="1"/>
      <w:marLeft w:val="0"/>
      <w:marRight w:val="0"/>
      <w:marTop w:val="0"/>
      <w:marBottom w:val="0"/>
      <w:divBdr>
        <w:top w:val="none" w:sz="0" w:space="0" w:color="auto"/>
        <w:left w:val="none" w:sz="0" w:space="0" w:color="auto"/>
        <w:bottom w:val="none" w:sz="0" w:space="0" w:color="auto"/>
        <w:right w:val="none" w:sz="0" w:space="0" w:color="auto"/>
      </w:divBdr>
    </w:div>
    <w:div w:id="1471554552">
      <w:bodyDiv w:val="1"/>
      <w:marLeft w:val="0"/>
      <w:marRight w:val="0"/>
      <w:marTop w:val="0"/>
      <w:marBottom w:val="0"/>
      <w:divBdr>
        <w:top w:val="none" w:sz="0" w:space="0" w:color="auto"/>
        <w:left w:val="none" w:sz="0" w:space="0" w:color="auto"/>
        <w:bottom w:val="none" w:sz="0" w:space="0" w:color="auto"/>
        <w:right w:val="none" w:sz="0" w:space="0" w:color="auto"/>
      </w:divBdr>
      <w:divsChild>
        <w:div w:id="1762414499">
          <w:marLeft w:val="0"/>
          <w:marRight w:val="0"/>
          <w:marTop w:val="0"/>
          <w:marBottom w:val="0"/>
          <w:divBdr>
            <w:top w:val="none" w:sz="0" w:space="0" w:color="auto"/>
            <w:left w:val="none" w:sz="0" w:space="0" w:color="auto"/>
            <w:bottom w:val="none" w:sz="0" w:space="0" w:color="auto"/>
            <w:right w:val="none" w:sz="0" w:space="0" w:color="auto"/>
          </w:divBdr>
        </w:div>
        <w:div w:id="786781114">
          <w:marLeft w:val="0"/>
          <w:marRight w:val="0"/>
          <w:marTop w:val="0"/>
          <w:marBottom w:val="0"/>
          <w:divBdr>
            <w:top w:val="none" w:sz="0" w:space="0" w:color="auto"/>
            <w:left w:val="none" w:sz="0" w:space="0" w:color="auto"/>
            <w:bottom w:val="none" w:sz="0" w:space="0" w:color="auto"/>
            <w:right w:val="none" w:sz="0" w:space="0" w:color="auto"/>
          </w:divBdr>
        </w:div>
        <w:div w:id="395932460">
          <w:marLeft w:val="0"/>
          <w:marRight w:val="0"/>
          <w:marTop w:val="0"/>
          <w:marBottom w:val="0"/>
          <w:divBdr>
            <w:top w:val="none" w:sz="0" w:space="0" w:color="auto"/>
            <w:left w:val="none" w:sz="0" w:space="0" w:color="auto"/>
            <w:bottom w:val="none" w:sz="0" w:space="0" w:color="auto"/>
            <w:right w:val="none" w:sz="0" w:space="0" w:color="auto"/>
          </w:divBdr>
        </w:div>
        <w:div w:id="345712899">
          <w:marLeft w:val="0"/>
          <w:marRight w:val="0"/>
          <w:marTop w:val="0"/>
          <w:marBottom w:val="0"/>
          <w:divBdr>
            <w:top w:val="none" w:sz="0" w:space="0" w:color="auto"/>
            <w:left w:val="none" w:sz="0" w:space="0" w:color="auto"/>
            <w:bottom w:val="none" w:sz="0" w:space="0" w:color="auto"/>
            <w:right w:val="none" w:sz="0" w:space="0" w:color="auto"/>
          </w:divBdr>
        </w:div>
        <w:div w:id="2133787382">
          <w:marLeft w:val="0"/>
          <w:marRight w:val="0"/>
          <w:marTop w:val="0"/>
          <w:marBottom w:val="0"/>
          <w:divBdr>
            <w:top w:val="none" w:sz="0" w:space="0" w:color="auto"/>
            <w:left w:val="none" w:sz="0" w:space="0" w:color="auto"/>
            <w:bottom w:val="none" w:sz="0" w:space="0" w:color="auto"/>
            <w:right w:val="none" w:sz="0" w:space="0" w:color="auto"/>
          </w:divBdr>
        </w:div>
      </w:divsChild>
    </w:div>
    <w:div w:id="1475683107">
      <w:bodyDiv w:val="1"/>
      <w:marLeft w:val="0"/>
      <w:marRight w:val="0"/>
      <w:marTop w:val="0"/>
      <w:marBottom w:val="0"/>
      <w:divBdr>
        <w:top w:val="none" w:sz="0" w:space="0" w:color="auto"/>
        <w:left w:val="none" w:sz="0" w:space="0" w:color="auto"/>
        <w:bottom w:val="none" w:sz="0" w:space="0" w:color="auto"/>
        <w:right w:val="none" w:sz="0" w:space="0" w:color="auto"/>
      </w:divBdr>
    </w:div>
    <w:div w:id="1489664122">
      <w:bodyDiv w:val="1"/>
      <w:marLeft w:val="0"/>
      <w:marRight w:val="0"/>
      <w:marTop w:val="0"/>
      <w:marBottom w:val="0"/>
      <w:divBdr>
        <w:top w:val="none" w:sz="0" w:space="0" w:color="auto"/>
        <w:left w:val="none" w:sz="0" w:space="0" w:color="auto"/>
        <w:bottom w:val="none" w:sz="0" w:space="0" w:color="auto"/>
        <w:right w:val="none" w:sz="0" w:space="0" w:color="auto"/>
      </w:divBdr>
    </w:div>
    <w:div w:id="1490751485">
      <w:bodyDiv w:val="1"/>
      <w:marLeft w:val="0"/>
      <w:marRight w:val="0"/>
      <w:marTop w:val="0"/>
      <w:marBottom w:val="0"/>
      <w:divBdr>
        <w:top w:val="none" w:sz="0" w:space="0" w:color="auto"/>
        <w:left w:val="none" w:sz="0" w:space="0" w:color="auto"/>
        <w:bottom w:val="none" w:sz="0" w:space="0" w:color="auto"/>
        <w:right w:val="none" w:sz="0" w:space="0" w:color="auto"/>
      </w:divBdr>
    </w:div>
    <w:div w:id="1493637084">
      <w:bodyDiv w:val="1"/>
      <w:marLeft w:val="0"/>
      <w:marRight w:val="0"/>
      <w:marTop w:val="0"/>
      <w:marBottom w:val="0"/>
      <w:divBdr>
        <w:top w:val="none" w:sz="0" w:space="0" w:color="auto"/>
        <w:left w:val="none" w:sz="0" w:space="0" w:color="auto"/>
        <w:bottom w:val="none" w:sz="0" w:space="0" w:color="auto"/>
        <w:right w:val="none" w:sz="0" w:space="0" w:color="auto"/>
      </w:divBdr>
    </w:div>
    <w:div w:id="1494444642">
      <w:bodyDiv w:val="1"/>
      <w:marLeft w:val="0"/>
      <w:marRight w:val="0"/>
      <w:marTop w:val="0"/>
      <w:marBottom w:val="0"/>
      <w:divBdr>
        <w:top w:val="none" w:sz="0" w:space="0" w:color="auto"/>
        <w:left w:val="none" w:sz="0" w:space="0" w:color="auto"/>
        <w:bottom w:val="none" w:sz="0" w:space="0" w:color="auto"/>
        <w:right w:val="none" w:sz="0" w:space="0" w:color="auto"/>
      </w:divBdr>
    </w:div>
    <w:div w:id="1504858757">
      <w:bodyDiv w:val="1"/>
      <w:marLeft w:val="0"/>
      <w:marRight w:val="0"/>
      <w:marTop w:val="0"/>
      <w:marBottom w:val="0"/>
      <w:divBdr>
        <w:top w:val="none" w:sz="0" w:space="0" w:color="auto"/>
        <w:left w:val="none" w:sz="0" w:space="0" w:color="auto"/>
        <w:bottom w:val="none" w:sz="0" w:space="0" w:color="auto"/>
        <w:right w:val="none" w:sz="0" w:space="0" w:color="auto"/>
      </w:divBdr>
    </w:div>
    <w:div w:id="1505319935">
      <w:bodyDiv w:val="1"/>
      <w:marLeft w:val="0"/>
      <w:marRight w:val="0"/>
      <w:marTop w:val="0"/>
      <w:marBottom w:val="0"/>
      <w:divBdr>
        <w:top w:val="none" w:sz="0" w:space="0" w:color="auto"/>
        <w:left w:val="none" w:sz="0" w:space="0" w:color="auto"/>
        <w:bottom w:val="none" w:sz="0" w:space="0" w:color="auto"/>
        <w:right w:val="none" w:sz="0" w:space="0" w:color="auto"/>
      </w:divBdr>
    </w:div>
    <w:div w:id="1510637431">
      <w:bodyDiv w:val="1"/>
      <w:marLeft w:val="0"/>
      <w:marRight w:val="0"/>
      <w:marTop w:val="0"/>
      <w:marBottom w:val="0"/>
      <w:divBdr>
        <w:top w:val="none" w:sz="0" w:space="0" w:color="auto"/>
        <w:left w:val="none" w:sz="0" w:space="0" w:color="auto"/>
        <w:bottom w:val="none" w:sz="0" w:space="0" w:color="auto"/>
        <w:right w:val="none" w:sz="0" w:space="0" w:color="auto"/>
      </w:divBdr>
    </w:div>
    <w:div w:id="1512374840">
      <w:bodyDiv w:val="1"/>
      <w:marLeft w:val="0"/>
      <w:marRight w:val="0"/>
      <w:marTop w:val="0"/>
      <w:marBottom w:val="0"/>
      <w:divBdr>
        <w:top w:val="none" w:sz="0" w:space="0" w:color="auto"/>
        <w:left w:val="none" w:sz="0" w:space="0" w:color="auto"/>
        <w:bottom w:val="none" w:sz="0" w:space="0" w:color="auto"/>
        <w:right w:val="none" w:sz="0" w:space="0" w:color="auto"/>
      </w:divBdr>
    </w:div>
    <w:div w:id="1514304103">
      <w:bodyDiv w:val="1"/>
      <w:marLeft w:val="0"/>
      <w:marRight w:val="0"/>
      <w:marTop w:val="0"/>
      <w:marBottom w:val="0"/>
      <w:divBdr>
        <w:top w:val="none" w:sz="0" w:space="0" w:color="auto"/>
        <w:left w:val="none" w:sz="0" w:space="0" w:color="auto"/>
        <w:bottom w:val="none" w:sz="0" w:space="0" w:color="auto"/>
        <w:right w:val="none" w:sz="0" w:space="0" w:color="auto"/>
      </w:divBdr>
    </w:div>
    <w:div w:id="1517695867">
      <w:bodyDiv w:val="1"/>
      <w:marLeft w:val="0"/>
      <w:marRight w:val="0"/>
      <w:marTop w:val="0"/>
      <w:marBottom w:val="0"/>
      <w:divBdr>
        <w:top w:val="none" w:sz="0" w:space="0" w:color="auto"/>
        <w:left w:val="none" w:sz="0" w:space="0" w:color="auto"/>
        <w:bottom w:val="none" w:sz="0" w:space="0" w:color="auto"/>
        <w:right w:val="none" w:sz="0" w:space="0" w:color="auto"/>
      </w:divBdr>
    </w:div>
    <w:div w:id="1521508358">
      <w:bodyDiv w:val="1"/>
      <w:marLeft w:val="0"/>
      <w:marRight w:val="0"/>
      <w:marTop w:val="0"/>
      <w:marBottom w:val="0"/>
      <w:divBdr>
        <w:top w:val="none" w:sz="0" w:space="0" w:color="auto"/>
        <w:left w:val="none" w:sz="0" w:space="0" w:color="auto"/>
        <w:bottom w:val="none" w:sz="0" w:space="0" w:color="auto"/>
        <w:right w:val="none" w:sz="0" w:space="0" w:color="auto"/>
      </w:divBdr>
    </w:div>
    <w:div w:id="1525048970">
      <w:bodyDiv w:val="1"/>
      <w:marLeft w:val="0"/>
      <w:marRight w:val="0"/>
      <w:marTop w:val="0"/>
      <w:marBottom w:val="0"/>
      <w:divBdr>
        <w:top w:val="none" w:sz="0" w:space="0" w:color="auto"/>
        <w:left w:val="none" w:sz="0" w:space="0" w:color="auto"/>
        <w:bottom w:val="none" w:sz="0" w:space="0" w:color="auto"/>
        <w:right w:val="none" w:sz="0" w:space="0" w:color="auto"/>
      </w:divBdr>
    </w:div>
    <w:div w:id="1530338100">
      <w:bodyDiv w:val="1"/>
      <w:marLeft w:val="0"/>
      <w:marRight w:val="0"/>
      <w:marTop w:val="0"/>
      <w:marBottom w:val="0"/>
      <w:divBdr>
        <w:top w:val="none" w:sz="0" w:space="0" w:color="auto"/>
        <w:left w:val="none" w:sz="0" w:space="0" w:color="auto"/>
        <w:bottom w:val="none" w:sz="0" w:space="0" w:color="auto"/>
        <w:right w:val="none" w:sz="0" w:space="0" w:color="auto"/>
      </w:divBdr>
    </w:div>
    <w:div w:id="1539901481">
      <w:bodyDiv w:val="1"/>
      <w:marLeft w:val="0"/>
      <w:marRight w:val="0"/>
      <w:marTop w:val="0"/>
      <w:marBottom w:val="0"/>
      <w:divBdr>
        <w:top w:val="none" w:sz="0" w:space="0" w:color="auto"/>
        <w:left w:val="none" w:sz="0" w:space="0" w:color="auto"/>
        <w:bottom w:val="none" w:sz="0" w:space="0" w:color="auto"/>
        <w:right w:val="none" w:sz="0" w:space="0" w:color="auto"/>
      </w:divBdr>
    </w:div>
    <w:div w:id="1543984051">
      <w:bodyDiv w:val="1"/>
      <w:marLeft w:val="0"/>
      <w:marRight w:val="0"/>
      <w:marTop w:val="0"/>
      <w:marBottom w:val="0"/>
      <w:divBdr>
        <w:top w:val="none" w:sz="0" w:space="0" w:color="auto"/>
        <w:left w:val="none" w:sz="0" w:space="0" w:color="auto"/>
        <w:bottom w:val="none" w:sz="0" w:space="0" w:color="auto"/>
        <w:right w:val="none" w:sz="0" w:space="0" w:color="auto"/>
      </w:divBdr>
    </w:div>
    <w:div w:id="1548908766">
      <w:bodyDiv w:val="1"/>
      <w:marLeft w:val="0"/>
      <w:marRight w:val="0"/>
      <w:marTop w:val="0"/>
      <w:marBottom w:val="0"/>
      <w:divBdr>
        <w:top w:val="none" w:sz="0" w:space="0" w:color="auto"/>
        <w:left w:val="none" w:sz="0" w:space="0" w:color="auto"/>
        <w:bottom w:val="none" w:sz="0" w:space="0" w:color="auto"/>
        <w:right w:val="none" w:sz="0" w:space="0" w:color="auto"/>
      </w:divBdr>
    </w:div>
    <w:div w:id="1549023939">
      <w:bodyDiv w:val="1"/>
      <w:marLeft w:val="0"/>
      <w:marRight w:val="0"/>
      <w:marTop w:val="0"/>
      <w:marBottom w:val="0"/>
      <w:divBdr>
        <w:top w:val="none" w:sz="0" w:space="0" w:color="auto"/>
        <w:left w:val="none" w:sz="0" w:space="0" w:color="auto"/>
        <w:bottom w:val="none" w:sz="0" w:space="0" w:color="auto"/>
        <w:right w:val="none" w:sz="0" w:space="0" w:color="auto"/>
      </w:divBdr>
    </w:div>
    <w:div w:id="1551305664">
      <w:bodyDiv w:val="1"/>
      <w:marLeft w:val="0"/>
      <w:marRight w:val="0"/>
      <w:marTop w:val="0"/>
      <w:marBottom w:val="0"/>
      <w:divBdr>
        <w:top w:val="none" w:sz="0" w:space="0" w:color="auto"/>
        <w:left w:val="none" w:sz="0" w:space="0" w:color="auto"/>
        <w:bottom w:val="none" w:sz="0" w:space="0" w:color="auto"/>
        <w:right w:val="none" w:sz="0" w:space="0" w:color="auto"/>
      </w:divBdr>
    </w:div>
    <w:div w:id="1552885842">
      <w:bodyDiv w:val="1"/>
      <w:marLeft w:val="0"/>
      <w:marRight w:val="0"/>
      <w:marTop w:val="0"/>
      <w:marBottom w:val="0"/>
      <w:divBdr>
        <w:top w:val="none" w:sz="0" w:space="0" w:color="auto"/>
        <w:left w:val="none" w:sz="0" w:space="0" w:color="auto"/>
        <w:bottom w:val="none" w:sz="0" w:space="0" w:color="auto"/>
        <w:right w:val="none" w:sz="0" w:space="0" w:color="auto"/>
      </w:divBdr>
    </w:div>
    <w:div w:id="1553926197">
      <w:bodyDiv w:val="1"/>
      <w:marLeft w:val="0"/>
      <w:marRight w:val="0"/>
      <w:marTop w:val="0"/>
      <w:marBottom w:val="0"/>
      <w:divBdr>
        <w:top w:val="none" w:sz="0" w:space="0" w:color="auto"/>
        <w:left w:val="none" w:sz="0" w:space="0" w:color="auto"/>
        <w:bottom w:val="none" w:sz="0" w:space="0" w:color="auto"/>
        <w:right w:val="none" w:sz="0" w:space="0" w:color="auto"/>
      </w:divBdr>
    </w:div>
    <w:div w:id="1568763438">
      <w:bodyDiv w:val="1"/>
      <w:marLeft w:val="0"/>
      <w:marRight w:val="0"/>
      <w:marTop w:val="0"/>
      <w:marBottom w:val="0"/>
      <w:divBdr>
        <w:top w:val="none" w:sz="0" w:space="0" w:color="auto"/>
        <w:left w:val="none" w:sz="0" w:space="0" w:color="auto"/>
        <w:bottom w:val="none" w:sz="0" w:space="0" w:color="auto"/>
        <w:right w:val="none" w:sz="0" w:space="0" w:color="auto"/>
      </w:divBdr>
    </w:div>
    <w:div w:id="1588608835">
      <w:bodyDiv w:val="1"/>
      <w:marLeft w:val="0"/>
      <w:marRight w:val="0"/>
      <w:marTop w:val="0"/>
      <w:marBottom w:val="0"/>
      <w:divBdr>
        <w:top w:val="none" w:sz="0" w:space="0" w:color="auto"/>
        <w:left w:val="none" w:sz="0" w:space="0" w:color="auto"/>
        <w:bottom w:val="none" w:sz="0" w:space="0" w:color="auto"/>
        <w:right w:val="none" w:sz="0" w:space="0" w:color="auto"/>
      </w:divBdr>
    </w:div>
    <w:div w:id="1588660408">
      <w:bodyDiv w:val="1"/>
      <w:marLeft w:val="0"/>
      <w:marRight w:val="0"/>
      <w:marTop w:val="0"/>
      <w:marBottom w:val="0"/>
      <w:divBdr>
        <w:top w:val="none" w:sz="0" w:space="0" w:color="auto"/>
        <w:left w:val="none" w:sz="0" w:space="0" w:color="auto"/>
        <w:bottom w:val="none" w:sz="0" w:space="0" w:color="auto"/>
        <w:right w:val="none" w:sz="0" w:space="0" w:color="auto"/>
      </w:divBdr>
    </w:div>
    <w:div w:id="1589926268">
      <w:bodyDiv w:val="1"/>
      <w:marLeft w:val="0"/>
      <w:marRight w:val="0"/>
      <w:marTop w:val="0"/>
      <w:marBottom w:val="0"/>
      <w:divBdr>
        <w:top w:val="none" w:sz="0" w:space="0" w:color="auto"/>
        <w:left w:val="none" w:sz="0" w:space="0" w:color="auto"/>
        <w:bottom w:val="none" w:sz="0" w:space="0" w:color="auto"/>
        <w:right w:val="none" w:sz="0" w:space="0" w:color="auto"/>
      </w:divBdr>
    </w:div>
    <w:div w:id="1627467739">
      <w:bodyDiv w:val="1"/>
      <w:marLeft w:val="0"/>
      <w:marRight w:val="0"/>
      <w:marTop w:val="0"/>
      <w:marBottom w:val="0"/>
      <w:divBdr>
        <w:top w:val="none" w:sz="0" w:space="0" w:color="auto"/>
        <w:left w:val="none" w:sz="0" w:space="0" w:color="auto"/>
        <w:bottom w:val="none" w:sz="0" w:space="0" w:color="auto"/>
        <w:right w:val="none" w:sz="0" w:space="0" w:color="auto"/>
      </w:divBdr>
    </w:div>
    <w:div w:id="1628002024">
      <w:bodyDiv w:val="1"/>
      <w:marLeft w:val="0"/>
      <w:marRight w:val="0"/>
      <w:marTop w:val="0"/>
      <w:marBottom w:val="0"/>
      <w:divBdr>
        <w:top w:val="none" w:sz="0" w:space="0" w:color="auto"/>
        <w:left w:val="none" w:sz="0" w:space="0" w:color="auto"/>
        <w:bottom w:val="none" w:sz="0" w:space="0" w:color="auto"/>
        <w:right w:val="none" w:sz="0" w:space="0" w:color="auto"/>
      </w:divBdr>
    </w:div>
    <w:div w:id="1628661092">
      <w:bodyDiv w:val="1"/>
      <w:marLeft w:val="0"/>
      <w:marRight w:val="0"/>
      <w:marTop w:val="0"/>
      <w:marBottom w:val="0"/>
      <w:divBdr>
        <w:top w:val="none" w:sz="0" w:space="0" w:color="auto"/>
        <w:left w:val="none" w:sz="0" w:space="0" w:color="auto"/>
        <w:bottom w:val="none" w:sz="0" w:space="0" w:color="auto"/>
        <w:right w:val="none" w:sz="0" w:space="0" w:color="auto"/>
      </w:divBdr>
    </w:div>
    <w:div w:id="1632321507">
      <w:bodyDiv w:val="1"/>
      <w:marLeft w:val="0"/>
      <w:marRight w:val="0"/>
      <w:marTop w:val="0"/>
      <w:marBottom w:val="0"/>
      <w:divBdr>
        <w:top w:val="none" w:sz="0" w:space="0" w:color="auto"/>
        <w:left w:val="none" w:sz="0" w:space="0" w:color="auto"/>
        <w:bottom w:val="none" w:sz="0" w:space="0" w:color="auto"/>
        <w:right w:val="none" w:sz="0" w:space="0" w:color="auto"/>
      </w:divBdr>
    </w:div>
    <w:div w:id="1633369538">
      <w:bodyDiv w:val="1"/>
      <w:marLeft w:val="0"/>
      <w:marRight w:val="0"/>
      <w:marTop w:val="0"/>
      <w:marBottom w:val="0"/>
      <w:divBdr>
        <w:top w:val="none" w:sz="0" w:space="0" w:color="auto"/>
        <w:left w:val="none" w:sz="0" w:space="0" w:color="auto"/>
        <w:bottom w:val="none" w:sz="0" w:space="0" w:color="auto"/>
        <w:right w:val="none" w:sz="0" w:space="0" w:color="auto"/>
      </w:divBdr>
    </w:div>
    <w:div w:id="1649048567">
      <w:bodyDiv w:val="1"/>
      <w:marLeft w:val="0"/>
      <w:marRight w:val="0"/>
      <w:marTop w:val="0"/>
      <w:marBottom w:val="0"/>
      <w:divBdr>
        <w:top w:val="none" w:sz="0" w:space="0" w:color="auto"/>
        <w:left w:val="none" w:sz="0" w:space="0" w:color="auto"/>
        <w:bottom w:val="none" w:sz="0" w:space="0" w:color="auto"/>
        <w:right w:val="none" w:sz="0" w:space="0" w:color="auto"/>
      </w:divBdr>
    </w:div>
    <w:div w:id="1649701156">
      <w:bodyDiv w:val="1"/>
      <w:marLeft w:val="0"/>
      <w:marRight w:val="0"/>
      <w:marTop w:val="0"/>
      <w:marBottom w:val="0"/>
      <w:divBdr>
        <w:top w:val="none" w:sz="0" w:space="0" w:color="auto"/>
        <w:left w:val="none" w:sz="0" w:space="0" w:color="auto"/>
        <w:bottom w:val="none" w:sz="0" w:space="0" w:color="auto"/>
        <w:right w:val="none" w:sz="0" w:space="0" w:color="auto"/>
      </w:divBdr>
    </w:div>
    <w:div w:id="1651203153">
      <w:bodyDiv w:val="1"/>
      <w:marLeft w:val="0"/>
      <w:marRight w:val="0"/>
      <w:marTop w:val="0"/>
      <w:marBottom w:val="0"/>
      <w:divBdr>
        <w:top w:val="none" w:sz="0" w:space="0" w:color="auto"/>
        <w:left w:val="none" w:sz="0" w:space="0" w:color="auto"/>
        <w:bottom w:val="none" w:sz="0" w:space="0" w:color="auto"/>
        <w:right w:val="none" w:sz="0" w:space="0" w:color="auto"/>
      </w:divBdr>
    </w:div>
    <w:div w:id="1653365849">
      <w:bodyDiv w:val="1"/>
      <w:marLeft w:val="0"/>
      <w:marRight w:val="0"/>
      <w:marTop w:val="0"/>
      <w:marBottom w:val="0"/>
      <w:divBdr>
        <w:top w:val="none" w:sz="0" w:space="0" w:color="auto"/>
        <w:left w:val="none" w:sz="0" w:space="0" w:color="auto"/>
        <w:bottom w:val="none" w:sz="0" w:space="0" w:color="auto"/>
        <w:right w:val="none" w:sz="0" w:space="0" w:color="auto"/>
      </w:divBdr>
    </w:div>
    <w:div w:id="1660960881">
      <w:bodyDiv w:val="1"/>
      <w:marLeft w:val="0"/>
      <w:marRight w:val="0"/>
      <w:marTop w:val="0"/>
      <w:marBottom w:val="0"/>
      <w:divBdr>
        <w:top w:val="none" w:sz="0" w:space="0" w:color="auto"/>
        <w:left w:val="none" w:sz="0" w:space="0" w:color="auto"/>
        <w:bottom w:val="none" w:sz="0" w:space="0" w:color="auto"/>
        <w:right w:val="none" w:sz="0" w:space="0" w:color="auto"/>
      </w:divBdr>
    </w:div>
    <w:div w:id="1662463210">
      <w:bodyDiv w:val="1"/>
      <w:marLeft w:val="0"/>
      <w:marRight w:val="0"/>
      <w:marTop w:val="0"/>
      <w:marBottom w:val="0"/>
      <w:divBdr>
        <w:top w:val="none" w:sz="0" w:space="0" w:color="auto"/>
        <w:left w:val="none" w:sz="0" w:space="0" w:color="auto"/>
        <w:bottom w:val="none" w:sz="0" w:space="0" w:color="auto"/>
        <w:right w:val="none" w:sz="0" w:space="0" w:color="auto"/>
      </w:divBdr>
    </w:div>
    <w:div w:id="1662809304">
      <w:bodyDiv w:val="1"/>
      <w:marLeft w:val="0"/>
      <w:marRight w:val="0"/>
      <w:marTop w:val="0"/>
      <w:marBottom w:val="0"/>
      <w:divBdr>
        <w:top w:val="none" w:sz="0" w:space="0" w:color="auto"/>
        <w:left w:val="none" w:sz="0" w:space="0" w:color="auto"/>
        <w:bottom w:val="none" w:sz="0" w:space="0" w:color="auto"/>
        <w:right w:val="none" w:sz="0" w:space="0" w:color="auto"/>
      </w:divBdr>
    </w:div>
    <w:div w:id="1668435971">
      <w:bodyDiv w:val="1"/>
      <w:marLeft w:val="0"/>
      <w:marRight w:val="0"/>
      <w:marTop w:val="0"/>
      <w:marBottom w:val="0"/>
      <w:divBdr>
        <w:top w:val="none" w:sz="0" w:space="0" w:color="auto"/>
        <w:left w:val="none" w:sz="0" w:space="0" w:color="auto"/>
        <w:bottom w:val="none" w:sz="0" w:space="0" w:color="auto"/>
        <w:right w:val="none" w:sz="0" w:space="0" w:color="auto"/>
      </w:divBdr>
    </w:div>
    <w:div w:id="1670478680">
      <w:bodyDiv w:val="1"/>
      <w:marLeft w:val="0"/>
      <w:marRight w:val="0"/>
      <w:marTop w:val="0"/>
      <w:marBottom w:val="0"/>
      <w:divBdr>
        <w:top w:val="none" w:sz="0" w:space="0" w:color="auto"/>
        <w:left w:val="none" w:sz="0" w:space="0" w:color="auto"/>
        <w:bottom w:val="none" w:sz="0" w:space="0" w:color="auto"/>
        <w:right w:val="none" w:sz="0" w:space="0" w:color="auto"/>
      </w:divBdr>
    </w:div>
    <w:div w:id="1674380307">
      <w:bodyDiv w:val="1"/>
      <w:marLeft w:val="0"/>
      <w:marRight w:val="0"/>
      <w:marTop w:val="0"/>
      <w:marBottom w:val="0"/>
      <w:divBdr>
        <w:top w:val="none" w:sz="0" w:space="0" w:color="auto"/>
        <w:left w:val="none" w:sz="0" w:space="0" w:color="auto"/>
        <w:bottom w:val="none" w:sz="0" w:space="0" w:color="auto"/>
        <w:right w:val="none" w:sz="0" w:space="0" w:color="auto"/>
      </w:divBdr>
    </w:div>
    <w:div w:id="1677465085">
      <w:bodyDiv w:val="1"/>
      <w:marLeft w:val="0"/>
      <w:marRight w:val="0"/>
      <w:marTop w:val="0"/>
      <w:marBottom w:val="0"/>
      <w:divBdr>
        <w:top w:val="none" w:sz="0" w:space="0" w:color="auto"/>
        <w:left w:val="none" w:sz="0" w:space="0" w:color="auto"/>
        <w:bottom w:val="none" w:sz="0" w:space="0" w:color="auto"/>
        <w:right w:val="none" w:sz="0" w:space="0" w:color="auto"/>
      </w:divBdr>
    </w:div>
    <w:div w:id="1687362125">
      <w:bodyDiv w:val="1"/>
      <w:marLeft w:val="0"/>
      <w:marRight w:val="0"/>
      <w:marTop w:val="0"/>
      <w:marBottom w:val="0"/>
      <w:divBdr>
        <w:top w:val="none" w:sz="0" w:space="0" w:color="auto"/>
        <w:left w:val="none" w:sz="0" w:space="0" w:color="auto"/>
        <w:bottom w:val="none" w:sz="0" w:space="0" w:color="auto"/>
        <w:right w:val="none" w:sz="0" w:space="0" w:color="auto"/>
      </w:divBdr>
    </w:div>
    <w:div w:id="1690064956">
      <w:bodyDiv w:val="1"/>
      <w:marLeft w:val="0"/>
      <w:marRight w:val="0"/>
      <w:marTop w:val="0"/>
      <w:marBottom w:val="0"/>
      <w:divBdr>
        <w:top w:val="none" w:sz="0" w:space="0" w:color="auto"/>
        <w:left w:val="none" w:sz="0" w:space="0" w:color="auto"/>
        <w:bottom w:val="none" w:sz="0" w:space="0" w:color="auto"/>
        <w:right w:val="none" w:sz="0" w:space="0" w:color="auto"/>
      </w:divBdr>
    </w:div>
    <w:div w:id="1694650243">
      <w:bodyDiv w:val="1"/>
      <w:marLeft w:val="0"/>
      <w:marRight w:val="0"/>
      <w:marTop w:val="0"/>
      <w:marBottom w:val="0"/>
      <w:divBdr>
        <w:top w:val="none" w:sz="0" w:space="0" w:color="auto"/>
        <w:left w:val="none" w:sz="0" w:space="0" w:color="auto"/>
        <w:bottom w:val="none" w:sz="0" w:space="0" w:color="auto"/>
        <w:right w:val="none" w:sz="0" w:space="0" w:color="auto"/>
      </w:divBdr>
    </w:div>
    <w:div w:id="1698771668">
      <w:bodyDiv w:val="1"/>
      <w:marLeft w:val="0"/>
      <w:marRight w:val="0"/>
      <w:marTop w:val="0"/>
      <w:marBottom w:val="0"/>
      <w:divBdr>
        <w:top w:val="none" w:sz="0" w:space="0" w:color="auto"/>
        <w:left w:val="none" w:sz="0" w:space="0" w:color="auto"/>
        <w:bottom w:val="none" w:sz="0" w:space="0" w:color="auto"/>
        <w:right w:val="none" w:sz="0" w:space="0" w:color="auto"/>
      </w:divBdr>
    </w:div>
    <w:div w:id="1699696200">
      <w:bodyDiv w:val="1"/>
      <w:marLeft w:val="0"/>
      <w:marRight w:val="0"/>
      <w:marTop w:val="0"/>
      <w:marBottom w:val="0"/>
      <w:divBdr>
        <w:top w:val="none" w:sz="0" w:space="0" w:color="auto"/>
        <w:left w:val="none" w:sz="0" w:space="0" w:color="auto"/>
        <w:bottom w:val="none" w:sz="0" w:space="0" w:color="auto"/>
        <w:right w:val="none" w:sz="0" w:space="0" w:color="auto"/>
      </w:divBdr>
    </w:div>
    <w:div w:id="1699772315">
      <w:bodyDiv w:val="1"/>
      <w:marLeft w:val="0"/>
      <w:marRight w:val="0"/>
      <w:marTop w:val="0"/>
      <w:marBottom w:val="0"/>
      <w:divBdr>
        <w:top w:val="none" w:sz="0" w:space="0" w:color="auto"/>
        <w:left w:val="none" w:sz="0" w:space="0" w:color="auto"/>
        <w:bottom w:val="none" w:sz="0" w:space="0" w:color="auto"/>
        <w:right w:val="none" w:sz="0" w:space="0" w:color="auto"/>
      </w:divBdr>
    </w:div>
    <w:div w:id="1699815476">
      <w:bodyDiv w:val="1"/>
      <w:marLeft w:val="0"/>
      <w:marRight w:val="0"/>
      <w:marTop w:val="0"/>
      <w:marBottom w:val="0"/>
      <w:divBdr>
        <w:top w:val="none" w:sz="0" w:space="0" w:color="auto"/>
        <w:left w:val="none" w:sz="0" w:space="0" w:color="auto"/>
        <w:bottom w:val="none" w:sz="0" w:space="0" w:color="auto"/>
        <w:right w:val="none" w:sz="0" w:space="0" w:color="auto"/>
      </w:divBdr>
    </w:div>
    <w:div w:id="1700232951">
      <w:bodyDiv w:val="1"/>
      <w:marLeft w:val="0"/>
      <w:marRight w:val="0"/>
      <w:marTop w:val="0"/>
      <w:marBottom w:val="0"/>
      <w:divBdr>
        <w:top w:val="none" w:sz="0" w:space="0" w:color="auto"/>
        <w:left w:val="none" w:sz="0" w:space="0" w:color="auto"/>
        <w:bottom w:val="none" w:sz="0" w:space="0" w:color="auto"/>
        <w:right w:val="none" w:sz="0" w:space="0" w:color="auto"/>
      </w:divBdr>
    </w:div>
    <w:div w:id="1725520410">
      <w:bodyDiv w:val="1"/>
      <w:marLeft w:val="0"/>
      <w:marRight w:val="0"/>
      <w:marTop w:val="0"/>
      <w:marBottom w:val="0"/>
      <w:divBdr>
        <w:top w:val="none" w:sz="0" w:space="0" w:color="auto"/>
        <w:left w:val="none" w:sz="0" w:space="0" w:color="auto"/>
        <w:bottom w:val="none" w:sz="0" w:space="0" w:color="auto"/>
        <w:right w:val="none" w:sz="0" w:space="0" w:color="auto"/>
      </w:divBdr>
    </w:div>
    <w:div w:id="1729454160">
      <w:bodyDiv w:val="1"/>
      <w:marLeft w:val="0"/>
      <w:marRight w:val="0"/>
      <w:marTop w:val="0"/>
      <w:marBottom w:val="0"/>
      <w:divBdr>
        <w:top w:val="none" w:sz="0" w:space="0" w:color="auto"/>
        <w:left w:val="none" w:sz="0" w:space="0" w:color="auto"/>
        <w:bottom w:val="none" w:sz="0" w:space="0" w:color="auto"/>
        <w:right w:val="none" w:sz="0" w:space="0" w:color="auto"/>
      </w:divBdr>
    </w:div>
    <w:div w:id="1741829047">
      <w:bodyDiv w:val="1"/>
      <w:marLeft w:val="0"/>
      <w:marRight w:val="0"/>
      <w:marTop w:val="0"/>
      <w:marBottom w:val="0"/>
      <w:divBdr>
        <w:top w:val="none" w:sz="0" w:space="0" w:color="auto"/>
        <w:left w:val="none" w:sz="0" w:space="0" w:color="auto"/>
        <w:bottom w:val="none" w:sz="0" w:space="0" w:color="auto"/>
        <w:right w:val="none" w:sz="0" w:space="0" w:color="auto"/>
      </w:divBdr>
    </w:div>
    <w:div w:id="1745836676">
      <w:bodyDiv w:val="1"/>
      <w:marLeft w:val="0"/>
      <w:marRight w:val="0"/>
      <w:marTop w:val="0"/>
      <w:marBottom w:val="0"/>
      <w:divBdr>
        <w:top w:val="none" w:sz="0" w:space="0" w:color="auto"/>
        <w:left w:val="none" w:sz="0" w:space="0" w:color="auto"/>
        <w:bottom w:val="none" w:sz="0" w:space="0" w:color="auto"/>
        <w:right w:val="none" w:sz="0" w:space="0" w:color="auto"/>
      </w:divBdr>
    </w:div>
    <w:div w:id="1747336164">
      <w:bodyDiv w:val="1"/>
      <w:marLeft w:val="0"/>
      <w:marRight w:val="0"/>
      <w:marTop w:val="0"/>
      <w:marBottom w:val="0"/>
      <w:divBdr>
        <w:top w:val="none" w:sz="0" w:space="0" w:color="auto"/>
        <w:left w:val="none" w:sz="0" w:space="0" w:color="auto"/>
        <w:bottom w:val="none" w:sz="0" w:space="0" w:color="auto"/>
        <w:right w:val="none" w:sz="0" w:space="0" w:color="auto"/>
      </w:divBdr>
    </w:div>
    <w:div w:id="1752853586">
      <w:bodyDiv w:val="1"/>
      <w:marLeft w:val="0"/>
      <w:marRight w:val="0"/>
      <w:marTop w:val="0"/>
      <w:marBottom w:val="0"/>
      <w:divBdr>
        <w:top w:val="none" w:sz="0" w:space="0" w:color="auto"/>
        <w:left w:val="none" w:sz="0" w:space="0" w:color="auto"/>
        <w:bottom w:val="none" w:sz="0" w:space="0" w:color="auto"/>
        <w:right w:val="none" w:sz="0" w:space="0" w:color="auto"/>
      </w:divBdr>
    </w:div>
    <w:div w:id="1752967800">
      <w:bodyDiv w:val="1"/>
      <w:marLeft w:val="0"/>
      <w:marRight w:val="0"/>
      <w:marTop w:val="0"/>
      <w:marBottom w:val="0"/>
      <w:divBdr>
        <w:top w:val="none" w:sz="0" w:space="0" w:color="auto"/>
        <w:left w:val="none" w:sz="0" w:space="0" w:color="auto"/>
        <w:bottom w:val="none" w:sz="0" w:space="0" w:color="auto"/>
        <w:right w:val="none" w:sz="0" w:space="0" w:color="auto"/>
      </w:divBdr>
    </w:div>
    <w:div w:id="1753114264">
      <w:bodyDiv w:val="1"/>
      <w:marLeft w:val="0"/>
      <w:marRight w:val="0"/>
      <w:marTop w:val="0"/>
      <w:marBottom w:val="0"/>
      <w:divBdr>
        <w:top w:val="none" w:sz="0" w:space="0" w:color="auto"/>
        <w:left w:val="none" w:sz="0" w:space="0" w:color="auto"/>
        <w:bottom w:val="none" w:sz="0" w:space="0" w:color="auto"/>
        <w:right w:val="none" w:sz="0" w:space="0" w:color="auto"/>
      </w:divBdr>
    </w:div>
    <w:div w:id="1754663463">
      <w:bodyDiv w:val="1"/>
      <w:marLeft w:val="0"/>
      <w:marRight w:val="0"/>
      <w:marTop w:val="0"/>
      <w:marBottom w:val="0"/>
      <w:divBdr>
        <w:top w:val="none" w:sz="0" w:space="0" w:color="auto"/>
        <w:left w:val="none" w:sz="0" w:space="0" w:color="auto"/>
        <w:bottom w:val="none" w:sz="0" w:space="0" w:color="auto"/>
        <w:right w:val="none" w:sz="0" w:space="0" w:color="auto"/>
      </w:divBdr>
    </w:div>
    <w:div w:id="1764885373">
      <w:bodyDiv w:val="1"/>
      <w:marLeft w:val="0"/>
      <w:marRight w:val="0"/>
      <w:marTop w:val="0"/>
      <w:marBottom w:val="0"/>
      <w:divBdr>
        <w:top w:val="none" w:sz="0" w:space="0" w:color="auto"/>
        <w:left w:val="none" w:sz="0" w:space="0" w:color="auto"/>
        <w:bottom w:val="none" w:sz="0" w:space="0" w:color="auto"/>
        <w:right w:val="none" w:sz="0" w:space="0" w:color="auto"/>
      </w:divBdr>
    </w:div>
    <w:div w:id="1768959019">
      <w:bodyDiv w:val="1"/>
      <w:marLeft w:val="0"/>
      <w:marRight w:val="0"/>
      <w:marTop w:val="0"/>
      <w:marBottom w:val="0"/>
      <w:divBdr>
        <w:top w:val="none" w:sz="0" w:space="0" w:color="auto"/>
        <w:left w:val="none" w:sz="0" w:space="0" w:color="auto"/>
        <w:bottom w:val="none" w:sz="0" w:space="0" w:color="auto"/>
        <w:right w:val="none" w:sz="0" w:space="0" w:color="auto"/>
      </w:divBdr>
    </w:div>
    <w:div w:id="1769618204">
      <w:bodyDiv w:val="1"/>
      <w:marLeft w:val="0"/>
      <w:marRight w:val="0"/>
      <w:marTop w:val="0"/>
      <w:marBottom w:val="0"/>
      <w:divBdr>
        <w:top w:val="none" w:sz="0" w:space="0" w:color="auto"/>
        <w:left w:val="none" w:sz="0" w:space="0" w:color="auto"/>
        <w:bottom w:val="none" w:sz="0" w:space="0" w:color="auto"/>
        <w:right w:val="none" w:sz="0" w:space="0" w:color="auto"/>
      </w:divBdr>
    </w:div>
    <w:div w:id="1770544807">
      <w:bodyDiv w:val="1"/>
      <w:marLeft w:val="0"/>
      <w:marRight w:val="0"/>
      <w:marTop w:val="0"/>
      <w:marBottom w:val="0"/>
      <w:divBdr>
        <w:top w:val="none" w:sz="0" w:space="0" w:color="auto"/>
        <w:left w:val="none" w:sz="0" w:space="0" w:color="auto"/>
        <w:bottom w:val="none" w:sz="0" w:space="0" w:color="auto"/>
        <w:right w:val="none" w:sz="0" w:space="0" w:color="auto"/>
      </w:divBdr>
    </w:div>
    <w:div w:id="1774589900">
      <w:bodyDiv w:val="1"/>
      <w:marLeft w:val="0"/>
      <w:marRight w:val="0"/>
      <w:marTop w:val="0"/>
      <w:marBottom w:val="0"/>
      <w:divBdr>
        <w:top w:val="none" w:sz="0" w:space="0" w:color="auto"/>
        <w:left w:val="none" w:sz="0" w:space="0" w:color="auto"/>
        <w:bottom w:val="none" w:sz="0" w:space="0" w:color="auto"/>
        <w:right w:val="none" w:sz="0" w:space="0" w:color="auto"/>
      </w:divBdr>
    </w:div>
    <w:div w:id="1781219507">
      <w:bodyDiv w:val="1"/>
      <w:marLeft w:val="0"/>
      <w:marRight w:val="0"/>
      <w:marTop w:val="0"/>
      <w:marBottom w:val="0"/>
      <w:divBdr>
        <w:top w:val="none" w:sz="0" w:space="0" w:color="auto"/>
        <w:left w:val="none" w:sz="0" w:space="0" w:color="auto"/>
        <w:bottom w:val="none" w:sz="0" w:space="0" w:color="auto"/>
        <w:right w:val="none" w:sz="0" w:space="0" w:color="auto"/>
      </w:divBdr>
    </w:div>
    <w:div w:id="1783380175">
      <w:bodyDiv w:val="1"/>
      <w:marLeft w:val="0"/>
      <w:marRight w:val="0"/>
      <w:marTop w:val="0"/>
      <w:marBottom w:val="0"/>
      <w:divBdr>
        <w:top w:val="none" w:sz="0" w:space="0" w:color="auto"/>
        <w:left w:val="none" w:sz="0" w:space="0" w:color="auto"/>
        <w:bottom w:val="none" w:sz="0" w:space="0" w:color="auto"/>
        <w:right w:val="none" w:sz="0" w:space="0" w:color="auto"/>
      </w:divBdr>
    </w:div>
    <w:div w:id="1786384898">
      <w:bodyDiv w:val="1"/>
      <w:marLeft w:val="0"/>
      <w:marRight w:val="0"/>
      <w:marTop w:val="0"/>
      <w:marBottom w:val="0"/>
      <w:divBdr>
        <w:top w:val="none" w:sz="0" w:space="0" w:color="auto"/>
        <w:left w:val="none" w:sz="0" w:space="0" w:color="auto"/>
        <w:bottom w:val="none" w:sz="0" w:space="0" w:color="auto"/>
        <w:right w:val="none" w:sz="0" w:space="0" w:color="auto"/>
      </w:divBdr>
    </w:div>
    <w:div w:id="1793286927">
      <w:bodyDiv w:val="1"/>
      <w:marLeft w:val="0"/>
      <w:marRight w:val="0"/>
      <w:marTop w:val="0"/>
      <w:marBottom w:val="0"/>
      <w:divBdr>
        <w:top w:val="none" w:sz="0" w:space="0" w:color="auto"/>
        <w:left w:val="none" w:sz="0" w:space="0" w:color="auto"/>
        <w:bottom w:val="none" w:sz="0" w:space="0" w:color="auto"/>
        <w:right w:val="none" w:sz="0" w:space="0" w:color="auto"/>
      </w:divBdr>
    </w:div>
    <w:div w:id="1800755992">
      <w:bodyDiv w:val="1"/>
      <w:marLeft w:val="0"/>
      <w:marRight w:val="0"/>
      <w:marTop w:val="0"/>
      <w:marBottom w:val="0"/>
      <w:divBdr>
        <w:top w:val="none" w:sz="0" w:space="0" w:color="auto"/>
        <w:left w:val="none" w:sz="0" w:space="0" w:color="auto"/>
        <w:bottom w:val="none" w:sz="0" w:space="0" w:color="auto"/>
        <w:right w:val="none" w:sz="0" w:space="0" w:color="auto"/>
      </w:divBdr>
    </w:div>
    <w:div w:id="1805855042">
      <w:bodyDiv w:val="1"/>
      <w:marLeft w:val="0"/>
      <w:marRight w:val="0"/>
      <w:marTop w:val="0"/>
      <w:marBottom w:val="0"/>
      <w:divBdr>
        <w:top w:val="none" w:sz="0" w:space="0" w:color="auto"/>
        <w:left w:val="none" w:sz="0" w:space="0" w:color="auto"/>
        <w:bottom w:val="none" w:sz="0" w:space="0" w:color="auto"/>
        <w:right w:val="none" w:sz="0" w:space="0" w:color="auto"/>
      </w:divBdr>
    </w:div>
    <w:div w:id="1813716941">
      <w:bodyDiv w:val="1"/>
      <w:marLeft w:val="0"/>
      <w:marRight w:val="0"/>
      <w:marTop w:val="0"/>
      <w:marBottom w:val="0"/>
      <w:divBdr>
        <w:top w:val="none" w:sz="0" w:space="0" w:color="auto"/>
        <w:left w:val="none" w:sz="0" w:space="0" w:color="auto"/>
        <w:bottom w:val="none" w:sz="0" w:space="0" w:color="auto"/>
        <w:right w:val="none" w:sz="0" w:space="0" w:color="auto"/>
      </w:divBdr>
    </w:div>
    <w:div w:id="1830368368">
      <w:bodyDiv w:val="1"/>
      <w:marLeft w:val="0"/>
      <w:marRight w:val="0"/>
      <w:marTop w:val="0"/>
      <w:marBottom w:val="0"/>
      <w:divBdr>
        <w:top w:val="none" w:sz="0" w:space="0" w:color="auto"/>
        <w:left w:val="none" w:sz="0" w:space="0" w:color="auto"/>
        <w:bottom w:val="none" w:sz="0" w:space="0" w:color="auto"/>
        <w:right w:val="none" w:sz="0" w:space="0" w:color="auto"/>
      </w:divBdr>
    </w:div>
    <w:div w:id="1830829533">
      <w:bodyDiv w:val="1"/>
      <w:marLeft w:val="0"/>
      <w:marRight w:val="0"/>
      <w:marTop w:val="0"/>
      <w:marBottom w:val="0"/>
      <w:divBdr>
        <w:top w:val="none" w:sz="0" w:space="0" w:color="auto"/>
        <w:left w:val="none" w:sz="0" w:space="0" w:color="auto"/>
        <w:bottom w:val="none" w:sz="0" w:space="0" w:color="auto"/>
        <w:right w:val="none" w:sz="0" w:space="0" w:color="auto"/>
      </w:divBdr>
    </w:div>
    <w:div w:id="1832519363">
      <w:bodyDiv w:val="1"/>
      <w:marLeft w:val="0"/>
      <w:marRight w:val="0"/>
      <w:marTop w:val="0"/>
      <w:marBottom w:val="0"/>
      <w:divBdr>
        <w:top w:val="none" w:sz="0" w:space="0" w:color="auto"/>
        <w:left w:val="none" w:sz="0" w:space="0" w:color="auto"/>
        <w:bottom w:val="none" w:sz="0" w:space="0" w:color="auto"/>
        <w:right w:val="none" w:sz="0" w:space="0" w:color="auto"/>
      </w:divBdr>
    </w:div>
    <w:div w:id="1836069073">
      <w:bodyDiv w:val="1"/>
      <w:marLeft w:val="0"/>
      <w:marRight w:val="0"/>
      <w:marTop w:val="0"/>
      <w:marBottom w:val="0"/>
      <w:divBdr>
        <w:top w:val="none" w:sz="0" w:space="0" w:color="auto"/>
        <w:left w:val="none" w:sz="0" w:space="0" w:color="auto"/>
        <w:bottom w:val="none" w:sz="0" w:space="0" w:color="auto"/>
        <w:right w:val="none" w:sz="0" w:space="0" w:color="auto"/>
      </w:divBdr>
    </w:div>
    <w:div w:id="1841120544">
      <w:bodyDiv w:val="1"/>
      <w:marLeft w:val="0"/>
      <w:marRight w:val="0"/>
      <w:marTop w:val="0"/>
      <w:marBottom w:val="0"/>
      <w:divBdr>
        <w:top w:val="none" w:sz="0" w:space="0" w:color="auto"/>
        <w:left w:val="none" w:sz="0" w:space="0" w:color="auto"/>
        <w:bottom w:val="none" w:sz="0" w:space="0" w:color="auto"/>
        <w:right w:val="none" w:sz="0" w:space="0" w:color="auto"/>
      </w:divBdr>
    </w:div>
    <w:div w:id="1844321700">
      <w:bodyDiv w:val="1"/>
      <w:marLeft w:val="0"/>
      <w:marRight w:val="0"/>
      <w:marTop w:val="0"/>
      <w:marBottom w:val="0"/>
      <w:divBdr>
        <w:top w:val="none" w:sz="0" w:space="0" w:color="auto"/>
        <w:left w:val="none" w:sz="0" w:space="0" w:color="auto"/>
        <w:bottom w:val="none" w:sz="0" w:space="0" w:color="auto"/>
        <w:right w:val="none" w:sz="0" w:space="0" w:color="auto"/>
      </w:divBdr>
    </w:div>
    <w:div w:id="1851333972">
      <w:bodyDiv w:val="1"/>
      <w:marLeft w:val="0"/>
      <w:marRight w:val="0"/>
      <w:marTop w:val="0"/>
      <w:marBottom w:val="0"/>
      <w:divBdr>
        <w:top w:val="none" w:sz="0" w:space="0" w:color="auto"/>
        <w:left w:val="none" w:sz="0" w:space="0" w:color="auto"/>
        <w:bottom w:val="none" w:sz="0" w:space="0" w:color="auto"/>
        <w:right w:val="none" w:sz="0" w:space="0" w:color="auto"/>
      </w:divBdr>
    </w:div>
    <w:div w:id="1853757881">
      <w:bodyDiv w:val="1"/>
      <w:marLeft w:val="0"/>
      <w:marRight w:val="0"/>
      <w:marTop w:val="0"/>
      <w:marBottom w:val="0"/>
      <w:divBdr>
        <w:top w:val="none" w:sz="0" w:space="0" w:color="auto"/>
        <w:left w:val="none" w:sz="0" w:space="0" w:color="auto"/>
        <w:bottom w:val="none" w:sz="0" w:space="0" w:color="auto"/>
        <w:right w:val="none" w:sz="0" w:space="0" w:color="auto"/>
      </w:divBdr>
    </w:div>
    <w:div w:id="1854954703">
      <w:bodyDiv w:val="1"/>
      <w:marLeft w:val="0"/>
      <w:marRight w:val="0"/>
      <w:marTop w:val="0"/>
      <w:marBottom w:val="0"/>
      <w:divBdr>
        <w:top w:val="none" w:sz="0" w:space="0" w:color="auto"/>
        <w:left w:val="none" w:sz="0" w:space="0" w:color="auto"/>
        <w:bottom w:val="none" w:sz="0" w:space="0" w:color="auto"/>
        <w:right w:val="none" w:sz="0" w:space="0" w:color="auto"/>
      </w:divBdr>
    </w:div>
    <w:div w:id="1855218806">
      <w:bodyDiv w:val="1"/>
      <w:marLeft w:val="0"/>
      <w:marRight w:val="0"/>
      <w:marTop w:val="0"/>
      <w:marBottom w:val="0"/>
      <w:divBdr>
        <w:top w:val="none" w:sz="0" w:space="0" w:color="auto"/>
        <w:left w:val="none" w:sz="0" w:space="0" w:color="auto"/>
        <w:bottom w:val="none" w:sz="0" w:space="0" w:color="auto"/>
        <w:right w:val="none" w:sz="0" w:space="0" w:color="auto"/>
      </w:divBdr>
    </w:div>
    <w:div w:id="1866402120">
      <w:bodyDiv w:val="1"/>
      <w:marLeft w:val="0"/>
      <w:marRight w:val="0"/>
      <w:marTop w:val="0"/>
      <w:marBottom w:val="0"/>
      <w:divBdr>
        <w:top w:val="none" w:sz="0" w:space="0" w:color="auto"/>
        <w:left w:val="none" w:sz="0" w:space="0" w:color="auto"/>
        <w:bottom w:val="none" w:sz="0" w:space="0" w:color="auto"/>
        <w:right w:val="none" w:sz="0" w:space="0" w:color="auto"/>
      </w:divBdr>
    </w:div>
    <w:div w:id="1868788262">
      <w:bodyDiv w:val="1"/>
      <w:marLeft w:val="0"/>
      <w:marRight w:val="0"/>
      <w:marTop w:val="0"/>
      <w:marBottom w:val="0"/>
      <w:divBdr>
        <w:top w:val="none" w:sz="0" w:space="0" w:color="auto"/>
        <w:left w:val="none" w:sz="0" w:space="0" w:color="auto"/>
        <w:bottom w:val="none" w:sz="0" w:space="0" w:color="auto"/>
        <w:right w:val="none" w:sz="0" w:space="0" w:color="auto"/>
      </w:divBdr>
    </w:div>
    <w:div w:id="1871988703">
      <w:bodyDiv w:val="1"/>
      <w:marLeft w:val="0"/>
      <w:marRight w:val="0"/>
      <w:marTop w:val="0"/>
      <w:marBottom w:val="0"/>
      <w:divBdr>
        <w:top w:val="none" w:sz="0" w:space="0" w:color="auto"/>
        <w:left w:val="none" w:sz="0" w:space="0" w:color="auto"/>
        <w:bottom w:val="none" w:sz="0" w:space="0" w:color="auto"/>
        <w:right w:val="none" w:sz="0" w:space="0" w:color="auto"/>
      </w:divBdr>
    </w:div>
    <w:div w:id="1873106925">
      <w:bodyDiv w:val="1"/>
      <w:marLeft w:val="0"/>
      <w:marRight w:val="0"/>
      <w:marTop w:val="0"/>
      <w:marBottom w:val="0"/>
      <w:divBdr>
        <w:top w:val="none" w:sz="0" w:space="0" w:color="auto"/>
        <w:left w:val="none" w:sz="0" w:space="0" w:color="auto"/>
        <w:bottom w:val="none" w:sz="0" w:space="0" w:color="auto"/>
        <w:right w:val="none" w:sz="0" w:space="0" w:color="auto"/>
      </w:divBdr>
    </w:div>
    <w:div w:id="1873424211">
      <w:bodyDiv w:val="1"/>
      <w:marLeft w:val="0"/>
      <w:marRight w:val="0"/>
      <w:marTop w:val="0"/>
      <w:marBottom w:val="0"/>
      <w:divBdr>
        <w:top w:val="none" w:sz="0" w:space="0" w:color="auto"/>
        <w:left w:val="none" w:sz="0" w:space="0" w:color="auto"/>
        <w:bottom w:val="none" w:sz="0" w:space="0" w:color="auto"/>
        <w:right w:val="none" w:sz="0" w:space="0" w:color="auto"/>
      </w:divBdr>
    </w:div>
    <w:div w:id="1877038181">
      <w:bodyDiv w:val="1"/>
      <w:marLeft w:val="0"/>
      <w:marRight w:val="0"/>
      <w:marTop w:val="0"/>
      <w:marBottom w:val="0"/>
      <w:divBdr>
        <w:top w:val="none" w:sz="0" w:space="0" w:color="auto"/>
        <w:left w:val="none" w:sz="0" w:space="0" w:color="auto"/>
        <w:bottom w:val="none" w:sz="0" w:space="0" w:color="auto"/>
        <w:right w:val="none" w:sz="0" w:space="0" w:color="auto"/>
      </w:divBdr>
    </w:div>
    <w:div w:id="1885674960">
      <w:bodyDiv w:val="1"/>
      <w:marLeft w:val="0"/>
      <w:marRight w:val="0"/>
      <w:marTop w:val="0"/>
      <w:marBottom w:val="0"/>
      <w:divBdr>
        <w:top w:val="none" w:sz="0" w:space="0" w:color="auto"/>
        <w:left w:val="none" w:sz="0" w:space="0" w:color="auto"/>
        <w:bottom w:val="none" w:sz="0" w:space="0" w:color="auto"/>
        <w:right w:val="none" w:sz="0" w:space="0" w:color="auto"/>
      </w:divBdr>
    </w:div>
    <w:div w:id="1885830008">
      <w:bodyDiv w:val="1"/>
      <w:marLeft w:val="0"/>
      <w:marRight w:val="0"/>
      <w:marTop w:val="0"/>
      <w:marBottom w:val="0"/>
      <w:divBdr>
        <w:top w:val="none" w:sz="0" w:space="0" w:color="auto"/>
        <w:left w:val="none" w:sz="0" w:space="0" w:color="auto"/>
        <w:bottom w:val="none" w:sz="0" w:space="0" w:color="auto"/>
        <w:right w:val="none" w:sz="0" w:space="0" w:color="auto"/>
      </w:divBdr>
    </w:div>
    <w:div w:id="1891112178">
      <w:bodyDiv w:val="1"/>
      <w:marLeft w:val="0"/>
      <w:marRight w:val="0"/>
      <w:marTop w:val="0"/>
      <w:marBottom w:val="0"/>
      <w:divBdr>
        <w:top w:val="none" w:sz="0" w:space="0" w:color="auto"/>
        <w:left w:val="none" w:sz="0" w:space="0" w:color="auto"/>
        <w:bottom w:val="none" w:sz="0" w:space="0" w:color="auto"/>
        <w:right w:val="none" w:sz="0" w:space="0" w:color="auto"/>
      </w:divBdr>
    </w:div>
    <w:div w:id="1891722368">
      <w:bodyDiv w:val="1"/>
      <w:marLeft w:val="0"/>
      <w:marRight w:val="0"/>
      <w:marTop w:val="0"/>
      <w:marBottom w:val="0"/>
      <w:divBdr>
        <w:top w:val="none" w:sz="0" w:space="0" w:color="auto"/>
        <w:left w:val="none" w:sz="0" w:space="0" w:color="auto"/>
        <w:bottom w:val="none" w:sz="0" w:space="0" w:color="auto"/>
        <w:right w:val="none" w:sz="0" w:space="0" w:color="auto"/>
      </w:divBdr>
    </w:div>
    <w:div w:id="1891921824">
      <w:bodyDiv w:val="1"/>
      <w:marLeft w:val="0"/>
      <w:marRight w:val="0"/>
      <w:marTop w:val="0"/>
      <w:marBottom w:val="0"/>
      <w:divBdr>
        <w:top w:val="none" w:sz="0" w:space="0" w:color="auto"/>
        <w:left w:val="none" w:sz="0" w:space="0" w:color="auto"/>
        <w:bottom w:val="none" w:sz="0" w:space="0" w:color="auto"/>
        <w:right w:val="none" w:sz="0" w:space="0" w:color="auto"/>
      </w:divBdr>
    </w:div>
    <w:div w:id="1906376770">
      <w:bodyDiv w:val="1"/>
      <w:marLeft w:val="0"/>
      <w:marRight w:val="0"/>
      <w:marTop w:val="0"/>
      <w:marBottom w:val="0"/>
      <w:divBdr>
        <w:top w:val="none" w:sz="0" w:space="0" w:color="auto"/>
        <w:left w:val="none" w:sz="0" w:space="0" w:color="auto"/>
        <w:bottom w:val="none" w:sz="0" w:space="0" w:color="auto"/>
        <w:right w:val="none" w:sz="0" w:space="0" w:color="auto"/>
      </w:divBdr>
    </w:div>
    <w:div w:id="1906799695">
      <w:bodyDiv w:val="1"/>
      <w:marLeft w:val="0"/>
      <w:marRight w:val="0"/>
      <w:marTop w:val="0"/>
      <w:marBottom w:val="0"/>
      <w:divBdr>
        <w:top w:val="none" w:sz="0" w:space="0" w:color="auto"/>
        <w:left w:val="none" w:sz="0" w:space="0" w:color="auto"/>
        <w:bottom w:val="none" w:sz="0" w:space="0" w:color="auto"/>
        <w:right w:val="none" w:sz="0" w:space="0" w:color="auto"/>
      </w:divBdr>
    </w:div>
    <w:div w:id="1909419395">
      <w:bodyDiv w:val="1"/>
      <w:marLeft w:val="0"/>
      <w:marRight w:val="0"/>
      <w:marTop w:val="0"/>
      <w:marBottom w:val="0"/>
      <w:divBdr>
        <w:top w:val="none" w:sz="0" w:space="0" w:color="auto"/>
        <w:left w:val="none" w:sz="0" w:space="0" w:color="auto"/>
        <w:bottom w:val="none" w:sz="0" w:space="0" w:color="auto"/>
        <w:right w:val="none" w:sz="0" w:space="0" w:color="auto"/>
      </w:divBdr>
      <w:divsChild>
        <w:div w:id="365256443">
          <w:marLeft w:val="0"/>
          <w:marRight w:val="0"/>
          <w:marTop w:val="0"/>
          <w:marBottom w:val="0"/>
          <w:divBdr>
            <w:top w:val="none" w:sz="0" w:space="0" w:color="auto"/>
            <w:left w:val="none" w:sz="0" w:space="0" w:color="auto"/>
            <w:bottom w:val="none" w:sz="0" w:space="0" w:color="auto"/>
            <w:right w:val="none" w:sz="0" w:space="0" w:color="auto"/>
          </w:divBdr>
        </w:div>
      </w:divsChild>
    </w:div>
    <w:div w:id="1912080826">
      <w:bodyDiv w:val="1"/>
      <w:marLeft w:val="0"/>
      <w:marRight w:val="0"/>
      <w:marTop w:val="0"/>
      <w:marBottom w:val="0"/>
      <w:divBdr>
        <w:top w:val="none" w:sz="0" w:space="0" w:color="auto"/>
        <w:left w:val="none" w:sz="0" w:space="0" w:color="auto"/>
        <w:bottom w:val="none" w:sz="0" w:space="0" w:color="auto"/>
        <w:right w:val="none" w:sz="0" w:space="0" w:color="auto"/>
      </w:divBdr>
    </w:div>
    <w:div w:id="1913541426">
      <w:bodyDiv w:val="1"/>
      <w:marLeft w:val="0"/>
      <w:marRight w:val="0"/>
      <w:marTop w:val="0"/>
      <w:marBottom w:val="0"/>
      <w:divBdr>
        <w:top w:val="none" w:sz="0" w:space="0" w:color="auto"/>
        <w:left w:val="none" w:sz="0" w:space="0" w:color="auto"/>
        <w:bottom w:val="none" w:sz="0" w:space="0" w:color="auto"/>
        <w:right w:val="none" w:sz="0" w:space="0" w:color="auto"/>
      </w:divBdr>
    </w:div>
    <w:div w:id="1919515083">
      <w:bodyDiv w:val="1"/>
      <w:marLeft w:val="0"/>
      <w:marRight w:val="0"/>
      <w:marTop w:val="0"/>
      <w:marBottom w:val="0"/>
      <w:divBdr>
        <w:top w:val="none" w:sz="0" w:space="0" w:color="auto"/>
        <w:left w:val="none" w:sz="0" w:space="0" w:color="auto"/>
        <w:bottom w:val="none" w:sz="0" w:space="0" w:color="auto"/>
        <w:right w:val="none" w:sz="0" w:space="0" w:color="auto"/>
      </w:divBdr>
    </w:div>
    <w:div w:id="1919903942">
      <w:bodyDiv w:val="1"/>
      <w:marLeft w:val="0"/>
      <w:marRight w:val="0"/>
      <w:marTop w:val="0"/>
      <w:marBottom w:val="0"/>
      <w:divBdr>
        <w:top w:val="none" w:sz="0" w:space="0" w:color="auto"/>
        <w:left w:val="none" w:sz="0" w:space="0" w:color="auto"/>
        <w:bottom w:val="none" w:sz="0" w:space="0" w:color="auto"/>
        <w:right w:val="none" w:sz="0" w:space="0" w:color="auto"/>
      </w:divBdr>
    </w:div>
    <w:div w:id="1921940438">
      <w:bodyDiv w:val="1"/>
      <w:marLeft w:val="0"/>
      <w:marRight w:val="0"/>
      <w:marTop w:val="0"/>
      <w:marBottom w:val="0"/>
      <w:divBdr>
        <w:top w:val="none" w:sz="0" w:space="0" w:color="auto"/>
        <w:left w:val="none" w:sz="0" w:space="0" w:color="auto"/>
        <w:bottom w:val="none" w:sz="0" w:space="0" w:color="auto"/>
        <w:right w:val="none" w:sz="0" w:space="0" w:color="auto"/>
      </w:divBdr>
    </w:div>
    <w:div w:id="1926376463">
      <w:bodyDiv w:val="1"/>
      <w:marLeft w:val="0"/>
      <w:marRight w:val="0"/>
      <w:marTop w:val="0"/>
      <w:marBottom w:val="0"/>
      <w:divBdr>
        <w:top w:val="none" w:sz="0" w:space="0" w:color="auto"/>
        <w:left w:val="none" w:sz="0" w:space="0" w:color="auto"/>
        <w:bottom w:val="none" w:sz="0" w:space="0" w:color="auto"/>
        <w:right w:val="none" w:sz="0" w:space="0" w:color="auto"/>
      </w:divBdr>
    </w:div>
    <w:div w:id="1926843256">
      <w:bodyDiv w:val="1"/>
      <w:marLeft w:val="0"/>
      <w:marRight w:val="0"/>
      <w:marTop w:val="0"/>
      <w:marBottom w:val="0"/>
      <w:divBdr>
        <w:top w:val="none" w:sz="0" w:space="0" w:color="auto"/>
        <w:left w:val="none" w:sz="0" w:space="0" w:color="auto"/>
        <w:bottom w:val="none" w:sz="0" w:space="0" w:color="auto"/>
        <w:right w:val="none" w:sz="0" w:space="0" w:color="auto"/>
      </w:divBdr>
    </w:div>
    <w:div w:id="1933316640">
      <w:bodyDiv w:val="1"/>
      <w:marLeft w:val="0"/>
      <w:marRight w:val="0"/>
      <w:marTop w:val="0"/>
      <w:marBottom w:val="0"/>
      <w:divBdr>
        <w:top w:val="none" w:sz="0" w:space="0" w:color="auto"/>
        <w:left w:val="none" w:sz="0" w:space="0" w:color="auto"/>
        <w:bottom w:val="none" w:sz="0" w:space="0" w:color="auto"/>
        <w:right w:val="none" w:sz="0" w:space="0" w:color="auto"/>
      </w:divBdr>
    </w:div>
    <w:div w:id="1934121014">
      <w:bodyDiv w:val="1"/>
      <w:marLeft w:val="0"/>
      <w:marRight w:val="0"/>
      <w:marTop w:val="0"/>
      <w:marBottom w:val="0"/>
      <w:divBdr>
        <w:top w:val="none" w:sz="0" w:space="0" w:color="auto"/>
        <w:left w:val="none" w:sz="0" w:space="0" w:color="auto"/>
        <w:bottom w:val="none" w:sz="0" w:space="0" w:color="auto"/>
        <w:right w:val="none" w:sz="0" w:space="0" w:color="auto"/>
      </w:divBdr>
    </w:div>
    <w:div w:id="1935894304">
      <w:bodyDiv w:val="1"/>
      <w:marLeft w:val="0"/>
      <w:marRight w:val="0"/>
      <w:marTop w:val="0"/>
      <w:marBottom w:val="0"/>
      <w:divBdr>
        <w:top w:val="none" w:sz="0" w:space="0" w:color="auto"/>
        <w:left w:val="none" w:sz="0" w:space="0" w:color="auto"/>
        <w:bottom w:val="none" w:sz="0" w:space="0" w:color="auto"/>
        <w:right w:val="none" w:sz="0" w:space="0" w:color="auto"/>
      </w:divBdr>
    </w:div>
    <w:div w:id="1936284716">
      <w:bodyDiv w:val="1"/>
      <w:marLeft w:val="0"/>
      <w:marRight w:val="0"/>
      <w:marTop w:val="0"/>
      <w:marBottom w:val="0"/>
      <w:divBdr>
        <w:top w:val="none" w:sz="0" w:space="0" w:color="auto"/>
        <w:left w:val="none" w:sz="0" w:space="0" w:color="auto"/>
        <w:bottom w:val="none" w:sz="0" w:space="0" w:color="auto"/>
        <w:right w:val="none" w:sz="0" w:space="0" w:color="auto"/>
      </w:divBdr>
    </w:div>
    <w:div w:id="1940062209">
      <w:bodyDiv w:val="1"/>
      <w:marLeft w:val="0"/>
      <w:marRight w:val="0"/>
      <w:marTop w:val="0"/>
      <w:marBottom w:val="0"/>
      <w:divBdr>
        <w:top w:val="none" w:sz="0" w:space="0" w:color="auto"/>
        <w:left w:val="none" w:sz="0" w:space="0" w:color="auto"/>
        <w:bottom w:val="none" w:sz="0" w:space="0" w:color="auto"/>
        <w:right w:val="none" w:sz="0" w:space="0" w:color="auto"/>
      </w:divBdr>
    </w:div>
    <w:div w:id="1940477989">
      <w:bodyDiv w:val="1"/>
      <w:marLeft w:val="0"/>
      <w:marRight w:val="0"/>
      <w:marTop w:val="0"/>
      <w:marBottom w:val="0"/>
      <w:divBdr>
        <w:top w:val="none" w:sz="0" w:space="0" w:color="auto"/>
        <w:left w:val="none" w:sz="0" w:space="0" w:color="auto"/>
        <w:bottom w:val="none" w:sz="0" w:space="0" w:color="auto"/>
        <w:right w:val="none" w:sz="0" w:space="0" w:color="auto"/>
      </w:divBdr>
    </w:div>
    <w:div w:id="1945533619">
      <w:bodyDiv w:val="1"/>
      <w:marLeft w:val="0"/>
      <w:marRight w:val="0"/>
      <w:marTop w:val="0"/>
      <w:marBottom w:val="0"/>
      <w:divBdr>
        <w:top w:val="none" w:sz="0" w:space="0" w:color="auto"/>
        <w:left w:val="none" w:sz="0" w:space="0" w:color="auto"/>
        <w:bottom w:val="none" w:sz="0" w:space="0" w:color="auto"/>
        <w:right w:val="none" w:sz="0" w:space="0" w:color="auto"/>
      </w:divBdr>
    </w:div>
    <w:div w:id="1962766845">
      <w:bodyDiv w:val="1"/>
      <w:marLeft w:val="0"/>
      <w:marRight w:val="0"/>
      <w:marTop w:val="0"/>
      <w:marBottom w:val="0"/>
      <w:divBdr>
        <w:top w:val="none" w:sz="0" w:space="0" w:color="auto"/>
        <w:left w:val="none" w:sz="0" w:space="0" w:color="auto"/>
        <w:bottom w:val="none" w:sz="0" w:space="0" w:color="auto"/>
        <w:right w:val="none" w:sz="0" w:space="0" w:color="auto"/>
      </w:divBdr>
    </w:div>
    <w:div w:id="1971471229">
      <w:bodyDiv w:val="1"/>
      <w:marLeft w:val="0"/>
      <w:marRight w:val="0"/>
      <w:marTop w:val="0"/>
      <w:marBottom w:val="0"/>
      <w:divBdr>
        <w:top w:val="none" w:sz="0" w:space="0" w:color="auto"/>
        <w:left w:val="none" w:sz="0" w:space="0" w:color="auto"/>
        <w:bottom w:val="none" w:sz="0" w:space="0" w:color="auto"/>
        <w:right w:val="none" w:sz="0" w:space="0" w:color="auto"/>
      </w:divBdr>
    </w:div>
    <w:div w:id="1976593514">
      <w:bodyDiv w:val="1"/>
      <w:marLeft w:val="0"/>
      <w:marRight w:val="0"/>
      <w:marTop w:val="0"/>
      <w:marBottom w:val="0"/>
      <w:divBdr>
        <w:top w:val="none" w:sz="0" w:space="0" w:color="auto"/>
        <w:left w:val="none" w:sz="0" w:space="0" w:color="auto"/>
        <w:bottom w:val="none" w:sz="0" w:space="0" w:color="auto"/>
        <w:right w:val="none" w:sz="0" w:space="0" w:color="auto"/>
      </w:divBdr>
    </w:div>
    <w:div w:id="1980526719">
      <w:bodyDiv w:val="1"/>
      <w:marLeft w:val="0"/>
      <w:marRight w:val="0"/>
      <w:marTop w:val="0"/>
      <w:marBottom w:val="0"/>
      <w:divBdr>
        <w:top w:val="none" w:sz="0" w:space="0" w:color="auto"/>
        <w:left w:val="none" w:sz="0" w:space="0" w:color="auto"/>
        <w:bottom w:val="none" w:sz="0" w:space="0" w:color="auto"/>
        <w:right w:val="none" w:sz="0" w:space="0" w:color="auto"/>
      </w:divBdr>
    </w:div>
    <w:div w:id="1989630748">
      <w:bodyDiv w:val="1"/>
      <w:marLeft w:val="0"/>
      <w:marRight w:val="0"/>
      <w:marTop w:val="0"/>
      <w:marBottom w:val="0"/>
      <w:divBdr>
        <w:top w:val="none" w:sz="0" w:space="0" w:color="auto"/>
        <w:left w:val="none" w:sz="0" w:space="0" w:color="auto"/>
        <w:bottom w:val="none" w:sz="0" w:space="0" w:color="auto"/>
        <w:right w:val="none" w:sz="0" w:space="0" w:color="auto"/>
      </w:divBdr>
    </w:div>
    <w:div w:id="1990013236">
      <w:bodyDiv w:val="1"/>
      <w:marLeft w:val="0"/>
      <w:marRight w:val="0"/>
      <w:marTop w:val="0"/>
      <w:marBottom w:val="0"/>
      <w:divBdr>
        <w:top w:val="none" w:sz="0" w:space="0" w:color="auto"/>
        <w:left w:val="none" w:sz="0" w:space="0" w:color="auto"/>
        <w:bottom w:val="none" w:sz="0" w:space="0" w:color="auto"/>
        <w:right w:val="none" w:sz="0" w:space="0" w:color="auto"/>
      </w:divBdr>
    </w:div>
    <w:div w:id="1997342050">
      <w:bodyDiv w:val="1"/>
      <w:marLeft w:val="0"/>
      <w:marRight w:val="0"/>
      <w:marTop w:val="0"/>
      <w:marBottom w:val="0"/>
      <w:divBdr>
        <w:top w:val="none" w:sz="0" w:space="0" w:color="auto"/>
        <w:left w:val="none" w:sz="0" w:space="0" w:color="auto"/>
        <w:bottom w:val="none" w:sz="0" w:space="0" w:color="auto"/>
        <w:right w:val="none" w:sz="0" w:space="0" w:color="auto"/>
      </w:divBdr>
    </w:div>
    <w:div w:id="1997764850">
      <w:bodyDiv w:val="1"/>
      <w:marLeft w:val="0"/>
      <w:marRight w:val="0"/>
      <w:marTop w:val="0"/>
      <w:marBottom w:val="0"/>
      <w:divBdr>
        <w:top w:val="none" w:sz="0" w:space="0" w:color="auto"/>
        <w:left w:val="none" w:sz="0" w:space="0" w:color="auto"/>
        <w:bottom w:val="none" w:sz="0" w:space="0" w:color="auto"/>
        <w:right w:val="none" w:sz="0" w:space="0" w:color="auto"/>
      </w:divBdr>
    </w:div>
    <w:div w:id="2008172250">
      <w:bodyDiv w:val="1"/>
      <w:marLeft w:val="0"/>
      <w:marRight w:val="0"/>
      <w:marTop w:val="0"/>
      <w:marBottom w:val="0"/>
      <w:divBdr>
        <w:top w:val="none" w:sz="0" w:space="0" w:color="auto"/>
        <w:left w:val="none" w:sz="0" w:space="0" w:color="auto"/>
        <w:bottom w:val="none" w:sz="0" w:space="0" w:color="auto"/>
        <w:right w:val="none" w:sz="0" w:space="0" w:color="auto"/>
      </w:divBdr>
    </w:div>
    <w:div w:id="2013604292">
      <w:bodyDiv w:val="1"/>
      <w:marLeft w:val="0"/>
      <w:marRight w:val="0"/>
      <w:marTop w:val="0"/>
      <w:marBottom w:val="0"/>
      <w:divBdr>
        <w:top w:val="none" w:sz="0" w:space="0" w:color="auto"/>
        <w:left w:val="none" w:sz="0" w:space="0" w:color="auto"/>
        <w:bottom w:val="none" w:sz="0" w:space="0" w:color="auto"/>
        <w:right w:val="none" w:sz="0" w:space="0" w:color="auto"/>
      </w:divBdr>
    </w:div>
    <w:div w:id="2015834357">
      <w:bodyDiv w:val="1"/>
      <w:marLeft w:val="0"/>
      <w:marRight w:val="0"/>
      <w:marTop w:val="0"/>
      <w:marBottom w:val="0"/>
      <w:divBdr>
        <w:top w:val="none" w:sz="0" w:space="0" w:color="auto"/>
        <w:left w:val="none" w:sz="0" w:space="0" w:color="auto"/>
        <w:bottom w:val="none" w:sz="0" w:space="0" w:color="auto"/>
        <w:right w:val="none" w:sz="0" w:space="0" w:color="auto"/>
      </w:divBdr>
    </w:div>
    <w:div w:id="2019579707">
      <w:bodyDiv w:val="1"/>
      <w:marLeft w:val="0"/>
      <w:marRight w:val="0"/>
      <w:marTop w:val="0"/>
      <w:marBottom w:val="0"/>
      <w:divBdr>
        <w:top w:val="none" w:sz="0" w:space="0" w:color="auto"/>
        <w:left w:val="none" w:sz="0" w:space="0" w:color="auto"/>
        <w:bottom w:val="none" w:sz="0" w:space="0" w:color="auto"/>
        <w:right w:val="none" w:sz="0" w:space="0" w:color="auto"/>
      </w:divBdr>
    </w:div>
    <w:div w:id="2020228464">
      <w:bodyDiv w:val="1"/>
      <w:marLeft w:val="0"/>
      <w:marRight w:val="0"/>
      <w:marTop w:val="0"/>
      <w:marBottom w:val="0"/>
      <w:divBdr>
        <w:top w:val="none" w:sz="0" w:space="0" w:color="auto"/>
        <w:left w:val="none" w:sz="0" w:space="0" w:color="auto"/>
        <w:bottom w:val="none" w:sz="0" w:space="0" w:color="auto"/>
        <w:right w:val="none" w:sz="0" w:space="0" w:color="auto"/>
      </w:divBdr>
    </w:div>
    <w:div w:id="2021661437">
      <w:bodyDiv w:val="1"/>
      <w:marLeft w:val="0"/>
      <w:marRight w:val="0"/>
      <w:marTop w:val="0"/>
      <w:marBottom w:val="0"/>
      <w:divBdr>
        <w:top w:val="none" w:sz="0" w:space="0" w:color="auto"/>
        <w:left w:val="none" w:sz="0" w:space="0" w:color="auto"/>
        <w:bottom w:val="none" w:sz="0" w:space="0" w:color="auto"/>
        <w:right w:val="none" w:sz="0" w:space="0" w:color="auto"/>
      </w:divBdr>
    </w:div>
    <w:div w:id="2022396253">
      <w:bodyDiv w:val="1"/>
      <w:marLeft w:val="0"/>
      <w:marRight w:val="0"/>
      <w:marTop w:val="0"/>
      <w:marBottom w:val="0"/>
      <w:divBdr>
        <w:top w:val="none" w:sz="0" w:space="0" w:color="auto"/>
        <w:left w:val="none" w:sz="0" w:space="0" w:color="auto"/>
        <w:bottom w:val="none" w:sz="0" w:space="0" w:color="auto"/>
        <w:right w:val="none" w:sz="0" w:space="0" w:color="auto"/>
      </w:divBdr>
    </w:div>
    <w:div w:id="2032753875">
      <w:bodyDiv w:val="1"/>
      <w:marLeft w:val="0"/>
      <w:marRight w:val="0"/>
      <w:marTop w:val="0"/>
      <w:marBottom w:val="0"/>
      <w:divBdr>
        <w:top w:val="none" w:sz="0" w:space="0" w:color="auto"/>
        <w:left w:val="none" w:sz="0" w:space="0" w:color="auto"/>
        <w:bottom w:val="none" w:sz="0" w:space="0" w:color="auto"/>
        <w:right w:val="none" w:sz="0" w:space="0" w:color="auto"/>
      </w:divBdr>
    </w:div>
    <w:div w:id="2035114339">
      <w:bodyDiv w:val="1"/>
      <w:marLeft w:val="0"/>
      <w:marRight w:val="0"/>
      <w:marTop w:val="0"/>
      <w:marBottom w:val="0"/>
      <w:divBdr>
        <w:top w:val="none" w:sz="0" w:space="0" w:color="auto"/>
        <w:left w:val="none" w:sz="0" w:space="0" w:color="auto"/>
        <w:bottom w:val="none" w:sz="0" w:space="0" w:color="auto"/>
        <w:right w:val="none" w:sz="0" w:space="0" w:color="auto"/>
      </w:divBdr>
    </w:div>
    <w:div w:id="2037736198">
      <w:bodyDiv w:val="1"/>
      <w:marLeft w:val="0"/>
      <w:marRight w:val="0"/>
      <w:marTop w:val="0"/>
      <w:marBottom w:val="0"/>
      <w:divBdr>
        <w:top w:val="none" w:sz="0" w:space="0" w:color="auto"/>
        <w:left w:val="none" w:sz="0" w:space="0" w:color="auto"/>
        <w:bottom w:val="none" w:sz="0" w:space="0" w:color="auto"/>
        <w:right w:val="none" w:sz="0" w:space="0" w:color="auto"/>
      </w:divBdr>
    </w:div>
    <w:div w:id="2055343972">
      <w:bodyDiv w:val="1"/>
      <w:marLeft w:val="0"/>
      <w:marRight w:val="0"/>
      <w:marTop w:val="0"/>
      <w:marBottom w:val="0"/>
      <w:divBdr>
        <w:top w:val="none" w:sz="0" w:space="0" w:color="auto"/>
        <w:left w:val="none" w:sz="0" w:space="0" w:color="auto"/>
        <w:bottom w:val="none" w:sz="0" w:space="0" w:color="auto"/>
        <w:right w:val="none" w:sz="0" w:space="0" w:color="auto"/>
      </w:divBdr>
    </w:div>
    <w:div w:id="2058625113">
      <w:bodyDiv w:val="1"/>
      <w:marLeft w:val="0"/>
      <w:marRight w:val="0"/>
      <w:marTop w:val="0"/>
      <w:marBottom w:val="0"/>
      <w:divBdr>
        <w:top w:val="none" w:sz="0" w:space="0" w:color="auto"/>
        <w:left w:val="none" w:sz="0" w:space="0" w:color="auto"/>
        <w:bottom w:val="none" w:sz="0" w:space="0" w:color="auto"/>
        <w:right w:val="none" w:sz="0" w:space="0" w:color="auto"/>
      </w:divBdr>
    </w:div>
    <w:div w:id="2063871465">
      <w:bodyDiv w:val="1"/>
      <w:marLeft w:val="0"/>
      <w:marRight w:val="0"/>
      <w:marTop w:val="0"/>
      <w:marBottom w:val="0"/>
      <w:divBdr>
        <w:top w:val="none" w:sz="0" w:space="0" w:color="auto"/>
        <w:left w:val="none" w:sz="0" w:space="0" w:color="auto"/>
        <w:bottom w:val="none" w:sz="0" w:space="0" w:color="auto"/>
        <w:right w:val="none" w:sz="0" w:space="0" w:color="auto"/>
      </w:divBdr>
    </w:div>
    <w:div w:id="2066104330">
      <w:bodyDiv w:val="1"/>
      <w:marLeft w:val="0"/>
      <w:marRight w:val="0"/>
      <w:marTop w:val="0"/>
      <w:marBottom w:val="0"/>
      <w:divBdr>
        <w:top w:val="none" w:sz="0" w:space="0" w:color="auto"/>
        <w:left w:val="none" w:sz="0" w:space="0" w:color="auto"/>
        <w:bottom w:val="none" w:sz="0" w:space="0" w:color="auto"/>
        <w:right w:val="none" w:sz="0" w:space="0" w:color="auto"/>
      </w:divBdr>
    </w:div>
    <w:div w:id="2085907489">
      <w:bodyDiv w:val="1"/>
      <w:marLeft w:val="0"/>
      <w:marRight w:val="0"/>
      <w:marTop w:val="0"/>
      <w:marBottom w:val="0"/>
      <w:divBdr>
        <w:top w:val="none" w:sz="0" w:space="0" w:color="auto"/>
        <w:left w:val="none" w:sz="0" w:space="0" w:color="auto"/>
        <w:bottom w:val="none" w:sz="0" w:space="0" w:color="auto"/>
        <w:right w:val="none" w:sz="0" w:space="0" w:color="auto"/>
      </w:divBdr>
    </w:div>
    <w:div w:id="2086108172">
      <w:bodyDiv w:val="1"/>
      <w:marLeft w:val="0"/>
      <w:marRight w:val="0"/>
      <w:marTop w:val="0"/>
      <w:marBottom w:val="0"/>
      <w:divBdr>
        <w:top w:val="none" w:sz="0" w:space="0" w:color="auto"/>
        <w:left w:val="none" w:sz="0" w:space="0" w:color="auto"/>
        <w:bottom w:val="none" w:sz="0" w:space="0" w:color="auto"/>
        <w:right w:val="none" w:sz="0" w:space="0" w:color="auto"/>
      </w:divBdr>
    </w:div>
    <w:div w:id="2094814624">
      <w:bodyDiv w:val="1"/>
      <w:marLeft w:val="0"/>
      <w:marRight w:val="0"/>
      <w:marTop w:val="0"/>
      <w:marBottom w:val="0"/>
      <w:divBdr>
        <w:top w:val="none" w:sz="0" w:space="0" w:color="auto"/>
        <w:left w:val="none" w:sz="0" w:space="0" w:color="auto"/>
        <w:bottom w:val="none" w:sz="0" w:space="0" w:color="auto"/>
        <w:right w:val="none" w:sz="0" w:space="0" w:color="auto"/>
      </w:divBdr>
    </w:div>
    <w:div w:id="2094890170">
      <w:bodyDiv w:val="1"/>
      <w:marLeft w:val="0"/>
      <w:marRight w:val="0"/>
      <w:marTop w:val="0"/>
      <w:marBottom w:val="0"/>
      <w:divBdr>
        <w:top w:val="none" w:sz="0" w:space="0" w:color="auto"/>
        <w:left w:val="none" w:sz="0" w:space="0" w:color="auto"/>
        <w:bottom w:val="none" w:sz="0" w:space="0" w:color="auto"/>
        <w:right w:val="none" w:sz="0" w:space="0" w:color="auto"/>
      </w:divBdr>
    </w:div>
    <w:div w:id="2100977128">
      <w:bodyDiv w:val="1"/>
      <w:marLeft w:val="0"/>
      <w:marRight w:val="0"/>
      <w:marTop w:val="0"/>
      <w:marBottom w:val="0"/>
      <w:divBdr>
        <w:top w:val="none" w:sz="0" w:space="0" w:color="auto"/>
        <w:left w:val="none" w:sz="0" w:space="0" w:color="auto"/>
        <w:bottom w:val="none" w:sz="0" w:space="0" w:color="auto"/>
        <w:right w:val="none" w:sz="0" w:space="0" w:color="auto"/>
      </w:divBdr>
    </w:div>
    <w:div w:id="2103141481">
      <w:bodyDiv w:val="1"/>
      <w:marLeft w:val="0"/>
      <w:marRight w:val="0"/>
      <w:marTop w:val="0"/>
      <w:marBottom w:val="0"/>
      <w:divBdr>
        <w:top w:val="none" w:sz="0" w:space="0" w:color="auto"/>
        <w:left w:val="none" w:sz="0" w:space="0" w:color="auto"/>
        <w:bottom w:val="none" w:sz="0" w:space="0" w:color="auto"/>
        <w:right w:val="none" w:sz="0" w:space="0" w:color="auto"/>
      </w:divBdr>
    </w:div>
    <w:div w:id="2127893369">
      <w:bodyDiv w:val="1"/>
      <w:marLeft w:val="0"/>
      <w:marRight w:val="0"/>
      <w:marTop w:val="0"/>
      <w:marBottom w:val="0"/>
      <w:divBdr>
        <w:top w:val="none" w:sz="0" w:space="0" w:color="auto"/>
        <w:left w:val="none" w:sz="0" w:space="0" w:color="auto"/>
        <w:bottom w:val="none" w:sz="0" w:space="0" w:color="auto"/>
        <w:right w:val="none" w:sz="0" w:space="0" w:color="auto"/>
      </w:divBdr>
    </w:div>
    <w:div w:id="2128621630">
      <w:bodyDiv w:val="1"/>
      <w:marLeft w:val="0"/>
      <w:marRight w:val="0"/>
      <w:marTop w:val="0"/>
      <w:marBottom w:val="0"/>
      <w:divBdr>
        <w:top w:val="none" w:sz="0" w:space="0" w:color="auto"/>
        <w:left w:val="none" w:sz="0" w:space="0" w:color="auto"/>
        <w:bottom w:val="none" w:sz="0" w:space="0" w:color="auto"/>
        <w:right w:val="none" w:sz="0" w:space="0" w:color="auto"/>
      </w:divBdr>
    </w:div>
    <w:div w:id="2132746409">
      <w:bodyDiv w:val="1"/>
      <w:marLeft w:val="0"/>
      <w:marRight w:val="0"/>
      <w:marTop w:val="0"/>
      <w:marBottom w:val="0"/>
      <w:divBdr>
        <w:top w:val="none" w:sz="0" w:space="0" w:color="auto"/>
        <w:left w:val="none" w:sz="0" w:space="0" w:color="auto"/>
        <w:bottom w:val="none" w:sz="0" w:space="0" w:color="auto"/>
        <w:right w:val="none" w:sz="0" w:space="0" w:color="auto"/>
      </w:divBdr>
    </w:div>
    <w:div w:id="2134932728">
      <w:bodyDiv w:val="1"/>
      <w:marLeft w:val="0"/>
      <w:marRight w:val="0"/>
      <w:marTop w:val="0"/>
      <w:marBottom w:val="0"/>
      <w:divBdr>
        <w:top w:val="none" w:sz="0" w:space="0" w:color="auto"/>
        <w:left w:val="none" w:sz="0" w:space="0" w:color="auto"/>
        <w:bottom w:val="none" w:sz="0" w:space="0" w:color="auto"/>
        <w:right w:val="none" w:sz="0" w:space="0" w:color="auto"/>
      </w:divBdr>
    </w:div>
    <w:div w:id="2140107202">
      <w:bodyDiv w:val="1"/>
      <w:marLeft w:val="0"/>
      <w:marRight w:val="0"/>
      <w:marTop w:val="0"/>
      <w:marBottom w:val="0"/>
      <w:divBdr>
        <w:top w:val="none" w:sz="0" w:space="0" w:color="auto"/>
        <w:left w:val="none" w:sz="0" w:space="0" w:color="auto"/>
        <w:bottom w:val="none" w:sz="0" w:space="0" w:color="auto"/>
        <w:right w:val="none" w:sz="0" w:space="0" w:color="auto"/>
      </w:divBdr>
    </w:div>
    <w:div w:id="2143186726">
      <w:bodyDiv w:val="1"/>
      <w:marLeft w:val="0"/>
      <w:marRight w:val="0"/>
      <w:marTop w:val="0"/>
      <w:marBottom w:val="0"/>
      <w:divBdr>
        <w:top w:val="none" w:sz="0" w:space="0" w:color="auto"/>
        <w:left w:val="none" w:sz="0" w:space="0" w:color="auto"/>
        <w:bottom w:val="none" w:sz="0" w:space="0" w:color="auto"/>
        <w:right w:val="none" w:sz="0" w:space="0" w:color="auto"/>
      </w:divBdr>
    </w:div>
    <w:div w:id="2143500336">
      <w:bodyDiv w:val="1"/>
      <w:marLeft w:val="0"/>
      <w:marRight w:val="0"/>
      <w:marTop w:val="0"/>
      <w:marBottom w:val="0"/>
      <w:divBdr>
        <w:top w:val="none" w:sz="0" w:space="0" w:color="auto"/>
        <w:left w:val="none" w:sz="0" w:space="0" w:color="auto"/>
        <w:bottom w:val="none" w:sz="0" w:space="0" w:color="auto"/>
        <w:right w:val="none" w:sz="0" w:space="0" w:color="auto"/>
      </w:divBdr>
    </w:div>
    <w:div w:id="2145272364">
      <w:bodyDiv w:val="1"/>
      <w:marLeft w:val="0"/>
      <w:marRight w:val="0"/>
      <w:marTop w:val="0"/>
      <w:marBottom w:val="0"/>
      <w:divBdr>
        <w:top w:val="none" w:sz="0" w:space="0" w:color="auto"/>
        <w:left w:val="none" w:sz="0" w:space="0" w:color="auto"/>
        <w:bottom w:val="none" w:sz="0" w:space="0" w:color="auto"/>
        <w:right w:val="none" w:sz="0" w:space="0" w:color="auto"/>
      </w:divBdr>
    </w:div>
    <w:div w:id="2145929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0.png"/><Relationship Id="rId26" Type="http://schemas.openxmlformats.org/officeDocument/2006/relationships/image" Target="media/image17.png"/><Relationship Id="rId21" Type="http://schemas.openxmlformats.org/officeDocument/2006/relationships/image" Target="media/image12.png"/><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chart" Target="charts/chart1.xml"/><Relationship Id="rId25" Type="http://schemas.openxmlformats.org/officeDocument/2006/relationships/image" Target="media/image16.png"/><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chart" Target="charts/chart2.xml"/><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5.png"/><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1.png"/><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image" Target="media/image1.jpeg"/><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415783_student_uwtsd_ac_uk/Documents/Documents/Year%202%2025&amp;#x3a;26/Stress Analysis and Dynamics/Dynamics Assignment.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Final Speed </a:t>
            </a:r>
            <a:r>
              <a:rPr lang="en-GB"/>
              <a:t>after re-acceleration using KERS (Mph) vs Braking Speed (Mph)</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'Question 5'!$E$15</c:f>
              <c:strCache>
                <c:ptCount val="1"/>
                <c:pt idx="0">
                  <c:v>Final Speed (Mph)</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'Question 5'!$D$16:$D$24</c:f>
              <c:numCache>
                <c:formatCode>General</c:formatCode>
                <c:ptCount val="9"/>
                <c:pt idx="0">
                  <c:v>20</c:v>
                </c:pt>
                <c:pt idx="1">
                  <c:v>25</c:v>
                </c:pt>
                <c:pt idx="2">
                  <c:v>30</c:v>
                </c:pt>
                <c:pt idx="3">
                  <c:v>35</c:v>
                </c:pt>
                <c:pt idx="4">
                  <c:v>40</c:v>
                </c:pt>
                <c:pt idx="5">
                  <c:v>45</c:v>
                </c:pt>
                <c:pt idx="6">
                  <c:v>50</c:v>
                </c:pt>
                <c:pt idx="7">
                  <c:v>55</c:v>
                </c:pt>
                <c:pt idx="8">
                  <c:v>60</c:v>
                </c:pt>
              </c:numCache>
            </c:numRef>
          </c:xVal>
          <c:yVal>
            <c:numRef>
              <c:f>'Question 5'!$E$16:$E$24</c:f>
              <c:numCache>
                <c:formatCode>0.0</c:formatCode>
                <c:ptCount val="9"/>
                <c:pt idx="0">
                  <c:v>17.886943198682999</c:v>
                </c:pt>
                <c:pt idx="1">
                  <c:v>22.358678998353749</c:v>
                </c:pt>
                <c:pt idx="2">
                  <c:v>26.830414798024503</c:v>
                </c:pt>
                <c:pt idx="3">
                  <c:v>31.302150597695253</c:v>
                </c:pt>
                <c:pt idx="4">
                  <c:v>35.773886397365999</c:v>
                </c:pt>
                <c:pt idx="5">
                  <c:v>40.245622197036759</c:v>
                </c:pt>
                <c:pt idx="6">
                  <c:v>44.717357996707499</c:v>
                </c:pt>
                <c:pt idx="7">
                  <c:v>49.189093796378259</c:v>
                </c:pt>
                <c:pt idx="8">
                  <c:v>53.660829596049005</c:v>
                </c:pt>
              </c:numCache>
            </c:numRef>
          </c:yVal>
          <c:smooth val="0"/>
          <c:extLst>
            <c:ext xmlns:c16="http://schemas.microsoft.com/office/drawing/2014/chart" uri="{C3380CC4-5D6E-409C-BE32-E72D297353CC}">
              <c16:uniqueId val="{00000000-585D-6142-9121-721734492DAE}"/>
            </c:ext>
          </c:extLst>
        </c:ser>
        <c:dLbls>
          <c:showLegendKey val="0"/>
          <c:showVal val="0"/>
          <c:showCatName val="0"/>
          <c:showSerName val="0"/>
          <c:showPercent val="0"/>
          <c:showBubbleSize val="0"/>
        </c:dLbls>
        <c:axId val="159497904"/>
        <c:axId val="159499616"/>
      </c:scatterChart>
      <c:valAx>
        <c:axId val="1594979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Braking Speed (Mph)</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499616"/>
        <c:crossesAt val="0"/>
        <c:crossBetween val="midCat"/>
        <c:majorUnit val="5"/>
      </c:valAx>
      <c:valAx>
        <c:axId val="159499616"/>
        <c:scaling>
          <c:orientation val="minMax"/>
          <c:max val="65"/>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a:t>Final Speed after re-acceleration </a:t>
                </a:r>
                <a:r>
                  <a:rPr lang="en-GB" sz="1000" b="0" i="0" u="none" strike="noStrike" kern="1200" baseline="0">
                    <a:solidFill>
                      <a:sysClr val="windowText" lastClr="000000">
                        <a:lumMod val="65000"/>
                        <a:lumOff val="35000"/>
                      </a:sysClr>
                    </a:solidFill>
                  </a:rPr>
                  <a:t>(Mph) </a:t>
                </a:r>
                <a:endParaRPr lang="en-GB" sz="1000"/>
              </a:p>
            </c:rich>
          </c:tx>
          <c:layout>
            <c:manualLayout>
              <c:xMode val="edge"/>
              <c:yMode val="edge"/>
              <c:x val="2.7330870664403817E-2"/>
              <c:y val="0.22791865212054579"/>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497904"/>
        <c:crosses val="autoZero"/>
        <c:crossBetween val="midCat"/>
        <c:majorUnit val="5"/>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a:t>
            </a:r>
            <a:r>
              <a:rPr lang="en-GB"/>
              <a:t>lywheel rotational speed (RPM) vs External diameter (mm) (4.5 kg flywheel, 60 mph braking)</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'Question 7'!$C$18</c:f>
              <c:strCache>
                <c:ptCount val="1"/>
                <c:pt idx="0">
                  <c:v>Required rpm</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'Question 7'!$B$19:$B$25</c:f>
              <c:numCache>
                <c:formatCode>General</c:formatCode>
                <c:ptCount val="7"/>
                <c:pt idx="0">
                  <c:v>120</c:v>
                </c:pt>
                <c:pt idx="1">
                  <c:v>140</c:v>
                </c:pt>
                <c:pt idx="2">
                  <c:v>160</c:v>
                </c:pt>
                <c:pt idx="3">
                  <c:v>180</c:v>
                </c:pt>
                <c:pt idx="4">
                  <c:v>200</c:v>
                </c:pt>
                <c:pt idx="5">
                  <c:v>220</c:v>
                </c:pt>
                <c:pt idx="6">
                  <c:v>240</c:v>
                </c:pt>
              </c:numCache>
            </c:numRef>
          </c:xVal>
          <c:yVal>
            <c:numRef>
              <c:f>'Question 7'!$C$19:$C$25</c:f>
              <c:numCache>
                <c:formatCode>General</c:formatCode>
                <c:ptCount val="7"/>
                <c:pt idx="0">
                  <c:v>69936.857713124889</c:v>
                </c:pt>
                <c:pt idx="1">
                  <c:v>59945.878039821328</c:v>
                </c:pt>
                <c:pt idx="2">
                  <c:v>52452.643284843667</c:v>
                </c:pt>
                <c:pt idx="3">
                  <c:v>46624.571808749926</c:v>
                </c:pt>
                <c:pt idx="4">
                  <c:v>41962.114627874929</c:v>
                </c:pt>
                <c:pt idx="5">
                  <c:v>38147.376934431755</c:v>
                </c:pt>
                <c:pt idx="6">
                  <c:v>34968.428856562445</c:v>
                </c:pt>
              </c:numCache>
            </c:numRef>
          </c:yVal>
          <c:smooth val="0"/>
          <c:extLst>
            <c:ext xmlns:c16="http://schemas.microsoft.com/office/drawing/2014/chart" uri="{C3380CC4-5D6E-409C-BE32-E72D297353CC}">
              <c16:uniqueId val="{00000000-88DB-7B45-894E-E6962264394C}"/>
            </c:ext>
          </c:extLst>
        </c:ser>
        <c:dLbls>
          <c:showLegendKey val="0"/>
          <c:showVal val="0"/>
          <c:showCatName val="0"/>
          <c:showSerName val="0"/>
          <c:showPercent val="0"/>
          <c:showBubbleSize val="0"/>
        </c:dLbls>
        <c:axId val="1231016512"/>
        <c:axId val="805174208"/>
      </c:scatterChart>
      <c:valAx>
        <c:axId val="12310165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Flywheel External Diameter (mm)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5174208"/>
        <c:crosses val="autoZero"/>
        <c:crossBetween val="midCat"/>
        <c:majorUnit val="20"/>
      </c:valAx>
      <c:valAx>
        <c:axId val="8051742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Rotational Speed of the Flywheel (RPM)</a:t>
                </a:r>
              </a:p>
              <a:p>
                <a:pPr>
                  <a:defRPr/>
                </a:pP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101651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0D5308-66F7-9545-A92F-6100A1A15CC6}">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Ufi25</b:Tag>
    <b:SourceType>InternetSite</b:SourceType>
    <b:Guid>{69FD463B-B7ED-7B41-A641-B99980E82684}</b:Guid>
    <b:Author>
      <b:Author>
        <b:Corporate>Ufine</b:Corporate>
      </b:Author>
    </b:Author>
    <b:Title>Comparing Mechanical Batteries and Lithium Batteries: Which Is Right for Your Application?</b:Title>
    <b:URL>https://www.ufinebattery.com/blog/comparing-mechanical-batteries-and-lithium-batteries-which-is-right-for-your-application/</b:URL>
    <b:Year>2025</b:Year>
    <b:YearAccessed>2025</b:YearAccessed>
    <b:MonthAccessed>October</b:MonthAccessed>
    <b:DayAccessed>14</b:DayAccessed>
    <b:RefOrder>22</b:RefOrder>
  </b:Source>
  <b:Source>
    <b:Tag>The05</b:Tag>
    <b:SourceType>InternetSite</b:SourceType>
    <b:Guid>{40C1113A-2238-C84F-90C1-E90E45D41D50}</b:Guid>
    <b:Author>
      <b:Author>
        <b:Corporate>The Engineering ToolBox</b:Corporate>
      </b:Author>
    </b:Author>
    <b:Title>Flywheels - Kinetic Energy</b:Title>
    <b:URL>https://www.engineeringtoolbox.com/flywheel-energy-d_945.html</b:URL>
    <b:Year>2005</b:Year>
    <b:YearAccessed>2025</b:YearAccessed>
    <b:MonthAccessed>October </b:MonthAccessed>
    <b:DayAccessed>14</b:DayAccessed>
    <b:RefOrder>3</b:RefOrder>
  </b:Source>
  <b:Source>
    <b:Tag>And211</b:Tag>
    <b:SourceType>InternetSite</b:SourceType>
    <b:Guid>{5D82819C-F759-D240-8B9B-F30C38512D6B}</b:Guid>
    <b:Author>
      <b:Author>
        <b:NameList>
          <b:Person>
            <b:Last>Schaper</b:Last>
            <b:First>Andrew</b:First>
          </b:Person>
        </b:NameList>
      </b:Author>
    </b:Author>
    <b:Title>Flywheel Energy Storage</b:Title>
    <b:URL>https://schaperintl.com/flywheel-energy-storage/</b:URL>
    <b:Year>2021</b:Year>
    <b:YearAccessed>2025</b:YearAccessed>
    <b:MonthAccessed>October</b:MonthAccessed>
    <b:DayAccessed>14</b:DayAccessed>
    <b:RefOrder>5</b:RefOrder>
  </b:Source>
  <b:Source>
    <b:Tag>Epe25</b:Tag>
    <b:SourceType>InternetSite</b:SourceType>
    <b:Guid>{043217A1-D06D-604D-8D5F-A25A6CF87B60}</b:Guid>
    <b:Author>
      <b:Author>
        <b:Corporate>Epectec</b:Corporate>
      </b:Author>
    </b:Author>
    <b:Title>Battery Cell Comparison</b:Title>
    <b:URL>https://www.epectec.com/batteries/cell-comparison.html</b:URL>
    <b:YearAccessed>2025</b:YearAccessed>
    <b:MonthAccessed>October </b:MonthAccessed>
    <b:DayAccessed>14</b:DayAccessed>
    <b:RefOrder>23</b:RefOrder>
  </b:Source>
  <b:Source>
    <b:Tag>Mur25</b:Tag>
    <b:SourceType>DocumentFromInternetSite</b:SourceType>
    <b:Guid>{FB8DB45F-21CB-FD4E-BB4F-5DC6E9CD3CF3}</b:Guid>
    <b:Title>Overview of Flywheel Systems for Renewable Energy Storage with a Design Study for High-speed Axial-flux Permanent-magnet Machines</b:Title>
    <b:URL>https://sparklab.engr.uky.edu/sites/spark/files/2019%20IEEE%20ICRERA%20UKSpark%20Overview%20Flywheel.pdf?utm_source=chatgpt.com</b:URL>
    <b:YearAccessed>2025</b:YearAccessed>
    <b:MonthAccessed>October</b:MonthAccessed>
    <b:DayAccessed>14</b:DayAccessed>
    <b:Author>
      <b:Author>
        <b:NameList>
          <b:Person>
            <b:Last>Kesgin</b:Last>
            <b:First>Murat</b:First>
            <b:Middle>G.</b:Middle>
          </b:Person>
        </b:NameList>
      </b:Author>
    </b:Author>
    <b:RefOrder>24</b:RefOrder>
  </b:Source>
  <b:Source>
    <b:Tag>Jod22</b:Tag>
    <b:SourceType>InternetSite</b:SourceType>
    <b:Guid>{F0E11DA7-5C2C-4046-AEAE-0ECD33336346}</b:Guid>
    <b:Title>What to consider when evaluating battery performance</b:Title>
    <b:URL>https://www.batterypowertips.com/what-to-consider-when-evaluating-battery-performance-faq/?utm_source=chatgpt.com</b:URL>
    <b:Year>2022</b:Year>
    <b:YearAccessed>2025</b:YearAccessed>
    <b:MonthAccessed>October </b:MonthAccessed>
    <b:DayAccessed>14</b:DayAccessed>
    <b:Author>
      <b:Author>
        <b:NameList>
          <b:Person>
            <b:Last>Muelaner</b:Last>
            <b:First>Jody</b:First>
          </b:Person>
        </b:NameList>
      </b:Author>
    </b:Author>
    <b:RefOrder>25</b:RefOrder>
  </b:Source>
  <b:Source>
    <b:Tag>Les21</b:Tag>
    <b:SourceType>InternetSite</b:SourceType>
    <b:Guid>{6D7F3EA6-BC4A-8E41-91E4-AB349DA2E0E1}</b:Guid>
    <b:Author>
      <b:Author>
        <b:NameList>
          <b:Person>
            <b:Last>Lesley</b:Last>
          </b:Person>
        </b:NameList>
      </b:Author>
    </b:Author>
    <b:Title>Potter’s Wheel History | How Ancient Pottery Wheels Evolved</b:Title>
    <b:URL>https://thepotterywheel.com/potters-wheel-history/</b:URL>
    <b:Year>2021</b:Year>
    <b:YearAccessed>2025</b:YearAccessed>
    <b:MonthAccessed>October </b:MonthAccessed>
    <b:DayAccessed>15</b:DayAccessed>
    <b:RefOrder>27</b:RefOrder>
  </b:Source>
  <b:Source>
    <b:Tag>Ada11</b:Tag>
    <b:SourceType>InternetSite</b:SourceType>
    <b:Guid>{6EFF5044-CCE8-7D41-ACEC-D65BD78E585A}</b:Guid>
    <b:Author>
      <b:Author>
        <b:NameList>
          <b:Person>
            <b:Last>Davies</b:Last>
            <b:First>Adam</b:First>
            <b:Middle>Hart</b:Middle>
          </b:Person>
        </b:NameList>
      </b:Author>
    </b:Author>
    <b:Title>James Watt: Britain's head of steam</b:Title>
    <b:URL>https://www.telegraph.co.uk/news/science/8367976/James-Watt-Britains-head-of-steam.html</b:URL>
    <b:Year>2011</b:Year>
    <b:YearAccessed>2025</b:YearAccessed>
    <b:MonthAccessed>November</b:MonthAccessed>
    <b:DayAccessed>5</b:DayAccessed>
    <b:RefOrder>28</b:RefOrder>
  </b:Source>
  <b:Source>
    <b:Tag>Gin19</b:Tag>
    <b:SourceType>InternetSite</b:SourceType>
    <b:Guid>{3C25CF11-8C3D-CF4E-B2A7-95991EBB6F13}</b:Guid>
    <b:Author>
      <b:Author>
        <b:NameList>
          <b:Person>
            <b:Last>Hagler</b:Last>
            <b:First>Gina</b:First>
          </b:Person>
        </b:NameList>
      </b:Author>
    </b:Author>
    <b:Title>Flywheels</b:Title>
    <b:URL>https://www.ebsco.com/research-starters/engineering/flywheel</b:URL>
    <b:Year>2019</b:Year>
    <b:YearAccessed>2025</b:YearAccessed>
    <b:MonthAccessed>November</b:MonthAccessed>
    <b:DayAccessed>5</b:DayAccessed>
    <b:RefOrder>1</b:RefOrder>
  </b:Source>
  <b:Source>
    <b:Tag>Etp25</b:Tag>
    <b:SourceType>InternetSite</b:SourceType>
    <b:Guid>{E3127038-9149-1B4B-A7F1-EFA2B71A2359}</b:Guid>
    <b:Author>
      <b:Author>
        <b:Corporate>Etpa</b:Corporate>
      </b:Author>
    </b:Author>
    <b:Title>Flywheel Energy Storage</b:Title>
    <b:URL>https://www.etpa.nl/knowledge-base/technology/flywheel-energy-storage</b:URL>
    <b:YearAccessed>2025</b:YearAccessed>
    <b:MonthAccessed>November</b:MonthAccessed>
    <b:DayAccessed>5</b:DayAccessed>
    <b:RefOrder>2</b:RefOrder>
  </b:Source>
  <b:Source>
    <b:Tag>Gir24</b:Tag>
    <b:SourceType>JournalArticle</b:SourceType>
    <b:Guid>{5EB52CB5-9CA8-1141-923E-7F0F9174A233}</b:Guid>
    <b:Title>Design of flywheel energy generation system</b:Title>
    <b:URL>https://www.researchgate.net/publication/390575412_Design_of_flywheel_energy_generation_system</b:URL>
    <b:Year>2024</b:Year>
    <b:JournalName>Intellectual Journal of Energy Harvesting and Storage</b:JournalName>
    <b:Volume>2</b:Volume>
    <b:Issue>2</b:Issue>
    <b:Pages>96-104</b:Pages>
    <b:Author>
      <b:Author>
        <b:NameList>
          <b:Person>
            <b:Last>Nagali</b:Last>
            <b:First>Giridhar</b:First>
            <b:Middle>S</b:Middle>
          </b:Person>
        </b:NameList>
      </b:Author>
    </b:Author>
    <b:RefOrder>4</b:RefOrder>
  </b:Source>
  <b:Source>
    <b:Tag>Ben16</b:Tag>
    <b:SourceType>DocumentFromInternetSite</b:SourceType>
    <b:Guid>{D4782781-0B1F-FF4A-9905-EED24524B93A}</b:Guid>
    <b:Title>Storing Energy</b:Title>
    <b:Year>2016</b:Year>
    <b:Author>
      <b:Author>
        <b:NameList>
          <b:Person>
            <b:Last>Bender</b:Last>
            <b:First>Donald</b:First>
          </b:Person>
        </b:NameList>
      </b:Author>
    </b:Author>
    <b:URL>https://www.sciencedirect.com/topics/engineering/engine-flywheel</b:URL>
    <b:YearAccessed>2025</b:YearAccessed>
    <b:MonthAccessed>November</b:MonthAccessed>
    <b:DayAccessed>5</b:DayAccessed>
    <b:RefOrder>6</b:RefOrder>
  </b:Source>
  <b:Source>
    <b:Tag>Luí11</b:Tag>
    <b:SourceType>InternetSite</b:SourceType>
    <b:Guid>{99524F27-CCE4-3945-8643-D4F6437CAE1D}</b:Guid>
    <b:Title>Energy storage – flywheel</b:Title>
    <b:URL>https://www.resilience.org/stories/2011-10-05/energy-storage-flywheel/</b:URL>
    <b:Year>2011</b:Year>
    <b:YearAccessed>2025</b:YearAccessed>
    <b:MonthAccessed>November </b:MonthAccessed>
    <b:DayAccessed>11</b:DayAccessed>
    <b:Author>
      <b:Author>
        <b:NameList>
          <b:Person>
            <b:Last>Sousa</b:Last>
            <b:First>Luís</b:First>
            <b:Middle>de</b:Middle>
          </b:Person>
        </b:NameList>
      </b:Author>
    </b:Author>
    <b:RefOrder>7</b:RefOrder>
  </b:Source>
  <b:Source>
    <b:Tag>Bea25</b:Tag>
    <b:SourceType>DocumentFromInternetSite</b:SourceType>
    <b:Guid>{3FBABEC1-3628-6C4E-9400-CBC8D37E7661}</b:Guid>
    <b:Title>Flywheel Energy Storage Systems</b:Title>
    <b:URL>https://beaconpower.com/wp-content/themes/beaconpower/inc/beacon_power_brochure_032514.pdf</b:URL>
    <b:YearAccessed>2025</b:YearAccessed>
    <b:MonthAccessed>November</b:MonthAccessed>
    <b:DayAccessed>5</b:DayAccessed>
    <b:Author>
      <b:Author>
        <b:Corporate>Beacon Power</b:Corporate>
      </b:Author>
    </b:Author>
    <b:RefOrder>8</b:RefOrder>
  </b:Source>
  <b:Source>
    <b:Tag>Act241</b:Tag>
    <b:SourceType>DocumentFromInternetSite</b:SourceType>
    <b:Guid>{AD857FFC-5797-CC49-877B-78C7607EDCF5}</b:Guid>
    <b:Author>
      <b:Author>
        <b:Corporate>Active Power</b:Corporate>
      </b:Author>
    </b:Author>
    <b:Title>Optimizing Energy Storage: Unveiling the Advantages of Flywheel UPS Systems over Chemical Batteries</b:Title>
    <b:URL>https://www.activepower.com/wp-content/uploads/2024/04/Optimizing-Energy-Storage.pdf</b:URL>
    <b:Year>2024</b:Year>
    <b:Month>April</b:Month>
    <b:Day>3</b:Day>
    <b:YearAccessed>2025</b:YearAccessed>
    <b:MonthAccessed>November</b:MonthAccessed>
    <b:DayAccessed>5</b:DayAccessed>
    <b:RefOrder>9</b:RefOrder>
  </b:Source>
  <b:Source>
    <b:Tag>WDB25</b:Tag>
    <b:SourceType>InternetSite</b:SourceType>
    <b:Guid>{52D49111-8F80-9F4F-AC05-84423524051B}</b:Guid>
    <b:Title>Stourbridge Hybrid Engine Flywheel</b:Title>
    <b:URL>https://wdbgroup.co.uk/blog/stourbridge-hybrid-engine-flywheel/</b:URL>
    <b:YearAccessed>2025</b:YearAccessed>
    <b:MonthAccessed>November </b:MonthAccessed>
    <b:DayAccessed>6</b:DayAccessed>
    <b:Author>
      <b:Author>
        <b:Corporate>WDB Group</b:Corporate>
      </b:Author>
    </b:Author>
    <b:RefOrder>10</b:RefOrder>
  </b:Source>
  <b:Source>
    <b:Tag>Mur14</b:Tag>
    <b:SourceType>InternetSite</b:SourceType>
    <b:Guid>{3BBE132D-C9EE-824D-B4AE-73A2A1BCA9BA}</b:Guid>
    <b:Author>
      <b:Author>
        <b:NameList>
          <b:Person>
            <b:Last>Vittala</b:Last>
            <b:First>Murthy</b:First>
          </b:Person>
        </b:NameList>
      </b:Author>
    </b:Author>
    <b:Title>Volvo: Kers is better than batteries</b:Title>
    <b:URL>https://www.businesscar.co.uk/analysis/volvo-kers-is-better-than-batteries/?cf-view</b:URL>
    <b:Year>2014</b:Year>
    <b:YearAccessed>2025</b:YearAccessed>
    <b:MonthAccessed>November</b:MonthAccessed>
    <b:DayAccessed>6</b:DayAccessed>
    <b:RefOrder>11</b:RefOrder>
  </b:Source>
  <b:Source>
    <b:Tag>Chr25</b:Tag>
    <b:SourceType>InternetSite</b:SourceType>
    <b:Guid>{A1BB25C8-C9C3-044F-9A2F-5C62CF5646A9}</b:Guid>
    <b:Author>
      <b:Author>
        <b:NameList>
          <b:Person>
            <b:Last>Christian.M</b:Last>
          </b:Person>
        </b:NameList>
      </b:Author>
    </b:Author>
    <b:Title>Flywheel Energy Storage</b:Title>
    <b:URL>https://www.aquaswitch.co.uk/blog/flywheel-energy-storage/</b:URL>
    <b:YearAccessed>2025</b:YearAccessed>
    <b:MonthAccessed>November</b:MonthAccessed>
    <b:DayAccessed>6</b:DayAccessed>
    <b:RefOrder>13</b:RefOrder>
  </b:Source>
  <b:Source>
    <b:Tag>The97</b:Tag>
    <b:SourceType>JournalArticle</b:SourceType>
    <b:Guid>{5661BC21-C334-9B43-BD71-43235E537A83}</b:Guid>
    <b:Title>The Flywheel Battery Containment Problem</b:Title>
    <b:Year>1997</b:Year>
    <b:JournalName>Journal of Passenger Cars</b:JournalName>
    <b:Volume>106</b:Volume>
    <b:Pages>380-389</b:Pages>
    <b:Author>
      <b:Author>
        <b:NameList>
          <b:Person>
            <b:Last>Pichot</b:Last>
            <b:First>M.</b:First>
            <b:Middle>A.</b:Middle>
          </b:Person>
        </b:NameList>
      </b:Author>
    </b:Author>
    <b:RefOrder>14</b:RefOrder>
  </b:Source>
  <b:Source>
    <b:Tag>Abd21</b:Tag>
    <b:SourceType>DocumentFromInternetSite</b:SourceType>
    <b:Guid>{16DBD0B9-6B7E-3940-840D-B4A536B15896}</b:Guid>
    <b:Title>Critical Review of Flywheel Energy Storage System</b:Title>
    <b:Year>2021</b:Year>
    <b:Author>
      <b:Author>
        <b:NameList>
          <b:Person>
            <b:Last>Olabi</b:Last>
            <b:First>Abdul</b:First>
            <b:Middle>Ghani</b:Middle>
          </b:Person>
        </b:NameList>
      </b:Author>
    </b:Author>
    <b:URL>https://www.researchgate.net/publication/350838094_Critical_Review_of_Flywheel_Energy_Storage_System</b:URL>
    <b:Month>April</b:Month>
    <b:Day>13</b:Day>
    <b:YearAccessed>2025</b:YearAccessed>
    <b:MonthAccessed>November </b:MonthAccessed>
    <b:DayAccessed>6</b:DayAccessed>
    <b:RefOrder>16</b:RefOrder>
  </b:Source>
  <b:Source>
    <b:Tag>She21</b:Tag>
    <b:SourceType>DocumentFromInternetSite</b:SourceType>
    <b:Guid>{EDCEE83E-50DB-604D-B96A-1AB61B4E67CC}</b:Guid>
    <b:Author>
      <b:Author>
        <b:NameList>
          <b:Person>
            <b:Last>Bai</b:Last>
            <b:First>Shengxi</b:First>
          </b:Person>
        </b:NameList>
      </b:Author>
    </b:Author>
    <b:Title>Science Direct</b:Title>
    <b:URL>https://www.sciencedirect.com/topics/engineering/kinetic-energy-recovery-system#:~:text=13.,almost%2033%25%20%5B104%5D.</b:URL>
    <b:Year>2021</b:Year>
    <b:Month>May</b:Month>
    <b:Day>20</b:Day>
    <b:YearAccessed>2025</b:YearAccessed>
    <b:MonthAccessed>November</b:MonthAccessed>
    <b:DayAccessed>6</b:DayAccessed>
    <b:RefOrder>17</b:RefOrder>
  </b:Source>
  <b:Source>
    <b:Tag>Sam11</b:Tag>
    <b:SourceType>InternetSite</b:SourceType>
    <b:Guid>{6441A2AA-5C5B-E047-81F6-96D7A93D09ED}</b:Guid>
    <b:Title>Flywheel hybrid systems (KERS)</b:Title>
    <b:URL>https://www.racecar-engineering.com/articles/f1/flywheel-hybrid-systems-kers/</b:URL>
    <b:Year>2011</b:Year>
    <b:YearAccessed>2025</b:YearAccessed>
    <b:MonthAccessed>November </b:MonthAccessed>
    <b:DayAccessed>6</b:DayAccessed>
    <b:Author>
      <b:Author>
        <b:NameList>
          <b:Person>
            <b:Last>Collins</b:Last>
            <b:First>Sam</b:First>
          </b:Person>
        </b:NameList>
      </b:Author>
    </b:Author>
    <b:RefOrder>18</b:RefOrder>
  </b:Source>
  <b:Source>
    <b:Tag>Gre19</b:Tag>
    <b:SourceType>InternetSite</b:SourceType>
    <b:Guid>{F06B4B4D-E48E-E74A-941A-279D19078A97}</b:Guid>
    <b:Author>
      <b:Author>
        <b:Corporate>Green Car Guide</b:Corporate>
      </b:Author>
    </b:Author>
    <b:Title>VOLVO’S FLYWHEEL KERS PUTS A NEW SPIN ON HYBRID CARS</b:Title>
    <b:URL>https://www.greencarguide.co.uk/features/volvos-flywheel-kers-puts-a-new-spin-on-hybrid-cars/</b:URL>
    <b:Year>2019</b:Year>
    <b:RefOrder>15</b:RefOrder>
  </b:Source>
  <b:Source>
    <b:Tag>Ant13</b:Tag>
    <b:SourceType>InternetSite</b:SourceType>
    <b:Guid>{4204D48E-D5FF-0641-ABDF-61D9D1B3AEB9}</b:Guid>
    <b:Author>
      <b:Author>
        <b:NameList>
          <b:Person>
            <b:Last>Ingram</b:Last>
            <b:First>Antony</b:First>
          </b:Person>
        </b:NameList>
      </b:Author>
    </b:Author>
    <b:Title>Volvo Flywheel Hybrid System (aka KERS) Tests Completed Successfully</b:Title>
    <b:URL>https://www.greencarreports.com/news/1083772_volvo-flywheel-hybrid-system-aka-kers-tests-completed-successfully#:~:text=According%20to%20our%20sister%20site,GreenCarReports%20on%20Facebook%20and%20Twitter.</b:URL>
    <b:Year>2013</b:Year>
    <b:YearAccessed>2025</b:YearAccessed>
    <b:MonthAccessed>November </b:MonthAccessed>
    <b:DayAccessed>6</b:DayAccessed>
    <b:RefOrder>19</b:RefOrder>
  </b:Source>
  <b:Source>
    <b:Tag>BBC24</b:Tag>
    <b:SourceType>InternetSite</b:SourceType>
    <b:Guid>{04CC0C0C-19B4-C847-B670-3785FAE742E7}</b:Guid>
    <b:Title>2009 BBC F1 explanation of KERS &amp; look at Williams flywheel system</b:Title>
    <b:URL>https://www.youtube.com/watch?v=SswAHQGaUiA&amp;t=84s</b:URL>
    <b:Year>2024</b:Year>
    <b:YearAccessed>2025</b:YearAccessed>
    <b:MonthAccessed>November</b:MonthAccessed>
    <b:DayAccessed>6</b:DayAccessed>
    <b:Author>
      <b:Author>
        <b:Corporate>BBC</b:Corporate>
      </b:Author>
    </b:Author>
    <b:RefOrder>20</b:RefOrder>
  </b:Source>
  <b:Source>
    <b:Tag>Ian14</b:Tag>
    <b:SourceType>InternetSite</b:SourceType>
    <b:Guid>{B32F1F4D-E17E-E645-8D53-9B133B709554}</b:Guid>
    <b:Author>
      <b:Author>
        <b:NameList>
          <b:Person>
            <b:Last>Adcock</b:Last>
            <b:First>Ian</b:First>
          </b:Person>
        </b:NameList>
      </b:Author>
    </b:Author>
    <b:Title>Volvo Flybrid KERS technology</b:Title>
    <b:URL>https://www.just-auto.com/features/analysis-volvo-flybrid-kers-technology/?cf-view</b:URL>
    <b:Year>2014</b:Year>
    <b:YearAccessed>2025</b:YearAccessed>
    <b:MonthAccessed>November</b:MonthAccessed>
    <b:DayAccessed>6</b:DayAccessed>
    <b:RefOrder>21</b:RefOrder>
  </b:Source>
  <b:Source>
    <b:Tag>Mar11</b:Tag>
    <b:SourceType>InternetSite</b:SourceType>
    <b:Guid>{30379589-4FE3-144B-8D53-E6B2F9FF569F}</b:Guid>
    <b:Author>
      <b:Author>
        <b:NameList>
          <b:Person>
            <b:Last>LaMonica</b:Last>
            <b:First>Martin</b:First>
          </b:Person>
        </b:NameList>
      </b:Author>
    </b:Author>
    <b:Title>Flywheel storage maker Beacon Power declares bankruptcy</b:Title>
    <b:URL>https://www.cnet.com/culture/flywheel-storage-maker-beacon-power-declares-bankruptcy/</b:URL>
    <b:Year>2011</b:Year>
    <b:YearAccessed>2025</b:YearAccessed>
    <b:MonthAccessed>November </b:MonthAccessed>
    <b:DayAccessed>6</b:DayAccessed>
    <b:RefOrder>29</b:RefOrder>
  </b:Source>
  <b:Source>
    <b:Tag>Net21</b:Tag>
    <b:SourceType>InternetSite</b:SourceType>
    <b:Guid>{699D6125-2F29-5B4D-AB2C-BBF229BECDDF}</b:Guid>
    <b:Author>
      <b:Author>
        <b:Corporate>Network Rail</b:Corporate>
      </b:Author>
    </b:Author>
    <b:Title>The two unique Class 139 Parry People Movers which serve the Stourbridge town branch line</b:Title>
    <b:URL>https://www.networkrailmediacentre.co.uk/resources/kisve-renx9-mxv8o-cct24-n15uw</b:URL>
    <b:Year>2021</b:Year>
    <b:YearAccessed>2025</b:YearAccessed>
    <b:MonthAccessed>November </b:MonthAccessed>
    <b:DayAccessed>6</b:DayAccessed>
    <b:RefOrder>12</b:RefOrder>
  </b:Source>
  <b:Source>
    <b:Tag>Vik13</b:Tag>
    <b:SourceType>InternetSite</b:SourceType>
    <b:Guid>{99B16BDF-6792-5747-8E6F-ABD4F68B6628}</b:Guid>
    <b:Author>
      <b:Author>
        <b:NameList>
          <b:Person>
            <b:Last>Vijayenthran</b:Last>
            <b:First>Viknesh</b:First>
          </b:Person>
        </b:NameList>
      </b:Author>
    </b:Author>
    <b:Title>Volvo Completed tests of KERS, Confirms Fuel Savings of 25 Percent</b:Title>
    <b:URL>https://www.motorauthority.com/news/1083745_bmw-to-offer-solar-powered-charging-systems-to-ev-customers</b:URL>
    <b:Year>2013</b:Year>
    <b:YearAccessed>2025</b:YearAccessed>
    <b:MonthAccessed>November</b:MonthAccessed>
    <b:DayAccessed>6</b:DayAccessed>
    <b:RefOrder>30</b:RefOrder>
  </b:Source>
  <b:Source>
    <b:Tag>Eug24</b:Tag>
    <b:SourceType>InternetSite</b:SourceType>
    <b:Guid>{A31EEBC2-5C2D-864E-B786-0779A2361AF2}</b:Guid>
    <b:Author>
      <b:Author>
        <b:NameList>
          <b:Person>
            <b:Last>Bryce</b:Last>
            <b:First>Eugene</b:First>
          </b:Person>
        </b:NameList>
      </b:Author>
    </b:Author>
    <b:Title>Flywheel Energy Storage: A Promising Alternative to Batteries for Balancing Solar Power</b:Title>
    <b:URL>https://www.bryceenergyservices.com/2024/10/05/flywheel-energy-storage-a-promising-alternative-to-batteries/</b:URL>
    <b:Year>2024</b:Year>
    <b:YearAccessed>2025</b:YearAccessed>
    <b:MonthAccessed>November</b:MonthAccessed>
    <b:DayAccessed>11</b:DayAccessed>
    <b:RefOrder>26</b:RefOrder>
  </b:Source>
</b:Sources>
</file>

<file path=customXml/itemProps1.xml><?xml version="1.0" encoding="utf-8"?>
<ds:datastoreItem xmlns:ds="http://schemas.openxmlformats.org/officeDocument/2006/customXml" ds:itemID="{539E7037-22E4-584C-93E7-3A3A2C89A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33</Pages>
  <Words>6138</Words>
  <Characters>34313</Characters>
  <Application>Microsoft Office Word</Application>
  <DocSecurity>0</DocSecurity>
  <Lines>879</Lines>
  <Paragraphs>464</Paragraphs>
  <ScaleCrop>false</ScaleCrop>
  <HeadingPairs>
    <vt:vector size="2" baseType="variant">
      <vt:variant>
        <vt:lpstr>Title</vt:lpstr>
      </vt:variant>
      <vt:variant>
        <vt:i4>1</vt:i4>
      </vt:variant>
    </vt:vector>
  </HeadingPairs>
  <TitlesOfParts>
    <vt:vector size="1" baseType="lpstr">
      <vt:lpstr/>
    </vt:vector>
  </TitlesOfParts>
  <Company>Renishaw PLC</Company>
  <LinksUpToDate>false</LinksUpToDate>
  <CharactersWithSpaces>39987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O'Shea</dc:creator>
  <cp:keywords/>
  <dc:description/>
  <cp:lastModifiedBy>Rhys O'Shea (2415783)</cp:lastModifiedBy>
  <cp:revision>2</cp:revision>
  <dcterms:created xsi:type="dcterms:W3CDTF">2025-11-12T15:11:00Z</dcterms:created>
  <dcterms:modified xsi:type="dcterms:W3CDTF">2025-11-12T15:11:00Z</dcterms:modified>
</cp:coreProperties>
</file>