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E3CA7B" w14:textId="19FA11BF" w:rsidR="00DA6414" w:rsidRPr="00DA6414" w:rsidRDefault="00DA6414" w:rsidP="00DA6414">
      <w:pPr>
        <w:jc w:val="center"/>
        <w:rPr>
          <w:b/>
          <w:bCs/>
          <w:sz w:val="40"/>
          <w:szCs w:val="40"/>
        </w:rPr>
      </w:pPr>
      <w:r w:rsidRPr="00DA6414">
        <w:rPr>
          <w:b/>
          <w:bCs/>
          <w:sz w:val="40"/>
          <w:szCs w:val="40"/>
        </w:rPr>
        <w:t xml:space="preserve">Student Name: </w:t>
      </w:r>
      <w:r w:rsidRPr="00DA6414">
        <w:rPr>
          <w:b/>
          <w:bCs/>
          <w:sz w:val="40"/>
          <w:szCs w:val="40"/>
        </w:rPr>
        <w:t>Krisztina Angela Bokor</w:t>
      </w:r>
    </w:p>
    <w:p w14:paraId="77DB9324" w14:textId="40E4ADC0" w:rsidR="00DA6414" w:rsidRPr="00DA6414" w:rsidRDefault="00DA6414" w:rsidP="00DA6414">
      <w:pPr>
        <w:jc w:val="center"/>
        <w:rPr>
          <w:b/>
          <w:bCs/>
          <w:sz w:val="40"/>
          <w:szCs w:val="40"/>
        </w:rPr>
      </w:pPr>
      <w:r w:rsidRPr="00DA6414">
        <w:rPr>
          <w:b/>
          <w:bCs/>
          <w:sz w:val="40"/>
          <w:szCs w:val="40"/>
        </w:rPr>
        <w:t>Student Number: 1</w:t>
      </w:r>
      <w:r w:rsidRPr="00DA6414">
        <w:rPr>
          <w:b/>
          <w:bCs/>
          <w:sz w:val="40"/>
          <w:szCs w:val="40"/>
        </w:rPr>
        <w:t>906111</w:t>
      </w:r>
    </w:p>
    <w:p w14:paraId="3DA8D0B4" w14:textId="649C86DC" w:rsidR="00DA6414" w:rsidRPr="00DA6414" w:rsidRDefault="00DA6414" w:rsidP="00DA6414">
      <w:pPr>
        <w:jc w:val="center"/>
        <w:rPr>
          <w:b/>
          <w:bCs/>
          <w:sz w:val="40"/>
          <w:szCs w:val="40"/>
        </w:rPr>
      </w:pPr>
      <w:r w:rsidRPr="00DA6414">
        <w:rPr>
          <w:b/>
          <w:bCs/>
          <w:sz w:val="40"/>
          <w:szCs w:val="40"/>
        </w:rPr>
        <w:t xml:space="preserve">Lecture Name: </w:t>
      </w:r>
      <w:r w:rsidRPr="00DA6414">
        <w:rPr>
          <w:b/>
          <w:bCs/>
          <w:sz w:val="40"/>
          <w:szCs w:val="40"/>
        </w:rPr>
        <w:t>Timothy Hopkins</w:t>
      </w:r>
    </w:p>
    <w:p w14:paraId="105B6747" w14:textId="77777777" w:rsidR="00DA6414" w:rsidRPr="00DA6414" w:rsidRDefault="00DA6414" w:rsidP="00DA6414">
      <w:pPr>
        <w:jc w:val="center"/>
        <w:rPr>
          <w:b/>
          <w:bCs/>
          <w:sz w:val="40"/>
          <w:szCs w:val="40"/>
        </w:rPr>
      </w:pPr>
      <w:r w:rsidRPr="00DA6414">
        <w:rPr>
          <w:b/>
          <w:bCs/>
          <w:sz w:val="40"/>
          <w:szCs w:val="40"/>
        </w:rPr>
        <w:t>Module Name: Academic and Employability Skills</w:t>
      </w:r>
    </w:p>
    <w:p w14:paraId="1D95D920" w14:textId="28AC18FD" w:rsidR="00DA6414" w:rsidRDefault="00DA6414" w:rsidP="00DA6414">
      <w:pPr>
        <w:jc w:val="center"/>
        <w:rPr>
          <w:b/>
          <w:bCs/>
          <w:sz w:val="40"/>
          <w:szCs w:val="40"/>
        </w:rPr>
      </w:pPr>
      <w:r w:rsidRPr="00DA6414">
        <w:rPr>
          <w:b/>
          <w:bCs/>
          <w:sz w:val="40"/>
          <w:szCs w:val="40"/>
        </w:rPr>
        <w:t xml:space="preserve">Module Code: </w:t>
      </w:r>
      <w:proofErr w:type="spellStart"/>
      <w:r w:rsidRPr="00DA6414">
        <w:rPr>
          <w:b/>
          <w:bCs/>
          <w:sz w:val="40"/>
          <w:szCs w:val="40"/>
        </w:rPr>
        <w:t>BMSK4001</w:t>
      </w:r>
      <w:proofErr w:type="spellEnd"/>
    </w:p>
    <w:sdt>
      <w:sdtPr>
        <w:rPr>
          <w:rFonts w:ascii="Times New Roman" w:eastAsiaTheme="minorHAnsi" w:hAnsi="Times New Roman" w:cstheme="minorBidi"/>
          <w:b w:val="0"/>
          <w:bCs w:val="0"/>
          <w:color w:val="auto"/>
          <w:sz w:val="24"/>
          <w:szCs w:val="22"/>
          <w:lang w:eastAsia="en-US"/>
        </w:rPr>
        <w:id w:val="-847259418"/>
        <w:docPartObj>
          <w:docPartGallery w:val="Table of Contents"/>
          <w:docPartUnique/>
        </w:docPartObj>
      </w:sdtPr>
      <w:sdtEndPr>
        <w:rPr>
          <w:noProof/>
        </w:rPr>
      </w:sdtEndPr>
      <w:sdtContent>
        <w:p w14:paraId="23F0E466" w14:textId="77777777" w:rsidR="00DD1E07" w:rsidRPr="00DD1E07" w:rsidRDefault="00DD1E07" w:rsidP="00DD1E07">
          <w:pPr>
            <w:pStyle w:val="TOCHeading"/>
            <w:rPr>
              <w:sz w:val="40"/>
              <w:szCs w:val="40"/>
            </w:rPr>
          </w:pPr>
          <w:r w:rsidRPr="00DD1E07">
            <w:rPr>
              <w:sz w:val="40"/>
              <w:szCs w:val="40"/>
            </w:rPr>
            <w:t>Contents</w:t>
          </w:r>
        </w:p>
        <w:p w14:paraId="6B76D6D2" w14:textId="76C817B5" w:rsidR="00DD1E07" w:rsidRPr="00DD1E07" w:rsidRDefault="00DD1E07" w:rsidP="00DD1E07">
          <w:pPr>
            <w:pStyle w:val="TOC1"/>
            <w:tabs>
              <w:tab w:val="right" w:leader="dot" w:pos="9350"/>
            </w:tabs>
            <w:rPr>
              <w:noProof/>
              <w:sz w:val="40"/>
              <w:szCs w:val="40"/>
            </w:rPr>
          </w:pPr>
          <w:r w:rsidRPr="00DD1E07">
            <w:rPr>
              <w:sz w:val="40"/>
              <w:szCs w:val="40"/>
            </w:rPr>
            <w:fldChar w:fldCharType="begin"/>
          </w:r>
          <w:r w:rsidRPr="00DD1E07">
            <w:rPr>
              <w:sz w:val="40"/>
              <w:szCs w:val="40"/>
            </w:rPr>
            <w:instrText xml:space="preserve"> TOC \o "1-3" \h \z \u </w:instrText>
          </w:r>
          <w:r w:rsidRPr="00DD1E07">
            <w:rPr>
              <w:sz w:val="40"/>
              <w:szCs w:val="40"/>
            </w:rPr>
            <w:fldChar w:fldCharType="separate"/>
          </w:r>
          <w:hyperlink w:anchor="_Toc28764283" w:history="1">
            <w:r>
              <w:rPr>
                <w:rStyle w:val="Hyperlink"/>
                <w:noProof/>
                <w:sz w:val="40"/>
                <w:szCs w:val="40"/>
              </w:rPr>
              <w:t>Introduction</w:t>
            </w:r>
            <w:r w:rsidRPr="00DD1E07">
              <w:rPr>
                <w:rStyle w:val="Hyperlink"/>
                <w:noProof/>
                <w:sz w:val="40"/>
                <w:szCs w:val="40"/>
              </w:rPr>
              <w:t>:</w:t>
            </w:r>
            <w:r w:rsidRPr="00DD1E07">
              <w:rPr>
                <w:noProof/>
                <w:webHidden/>
                <w:sz w:val="40"/>
                <w:szCs w:val="40"/>
              </w:rPr>
              <w:tab/>
            </w:r>
            <w:r w:rsidRPr="00DD1E07">
              <w:rPr>
                <w:noProof/>
                <w:webHidden/>
                <w:sz w:val="40"/>
                <w:szCs w:val="40"/>
              </w:rPr>
              <w:fldChar w:fldCharType="begin"/>
            </w:r>
            <w:r w:rsidRPr="00DD1E07">
              <w:rPr>
                <w:noProof/>
                <w:webHidden/>
                <w:sz w:val="40"/>
                <w:szCs w:val="40"/>
              </w:rPr>
              <w:instrText xml:space="preserve"> PAGEREF _Toc28764283 \h </w:instrText>
            </w:r>
            <w:r w:rsidRPr="00DD1E07">
              <w:rPr>
                <w:noProof/>
                <w:webHidden/>
                <w:sz w:val="40"/>
                <w:szCs w:val="40"/>
              </w:rPr>
            </w:r>
            <w:r w:rsidRPr="00DD1E07">
              <w:rPr>
                <w:noProof/>
                <w:webHidden/>
                <w:sz w:val="40"/>
                <w:szCs w:val="40"/>
              </w:rPr>
              <w:fldChar w:fldCharType="separate"/>
            </w:r>
            <w:r w:rsidRPr="00DD1E07">
              <w:rPr>
                <w:noProof/>
                <w:webHidden/>
                <w:sz w:val="40"/>
                <w:szCs w:val="40"/>
              </w:rPr>
              <w:t>2</w:t>
            </w:r>
            <w:r w:rsidRPr="00DD1E07">
              <w:rPr>
                <w:noProof/>
                <w:webHidden/>
                <w:sz w:val="40"/>
                <w:szCs w:val="40"/>
              </w:rPr>
              <w:fldChar w:fldCharType="end"/>
            </w:r>
          </w:hyperlink>
        </w:p>
        <w:p w14:paraId="491C3837" w14:textId="24B64D0A" w:rsidR="00DD1E07" w:rsidRPr="00DD1E07" w:rsidRDefault="00DD1E07" w:rsidP="00DD1E07">
          <w:pPr>
            <w:pStyle w:val="TOC1"/>
            <w:tabs>
              <w:tab w:val="right" w:leader="dot" w:pos="9350"/>
            </w:tabs>
            <w:rPr>
              <w:noProof/>
              <w:sz w:val="40"/>
              <w:szCs w:val="40"/>
            </w:rPr>
          </w:pPr>
          <w:hyperlink w:anchor="_Toc28764284" w:history="1">
            <w:r>
              <w:rPr>
                <w:rStyle w:val="Hyperlink"/>
                <w:noProof/>
                <w:sz w:val="40"/>
                <w:szCs w:val="40"/>
              </w:rPr>
              <w:t>Summary</w:t>
            </w:r>
            <w:r w:rsidRPr="00DD1E07">
              <w:rPr>
                <w:rStyle w:val="Hyperlink"/>
                <w:noProof/>
                <w:sz w:val="40"/>
                <w:szCs w:val="40"/>
              </w:rPr>
              <w:t>:</w:t>
            </w:r>
            <w:r w:rsidRPr="00DD1E07">
              <w:rPr>
                <w:noProof/>
                <w:webHidden/>
                <w:sz w:val="40"/>
                <w:szCs w:val="40"/>
              </w:rPr>
              <w:tab/>
            </w:r>
            <w:r w:rsidRPr="00DD1E07">
              <w:rPr>
                <w:noProof/>
                <w:webHidden/>
                <w:sz w:val="40"/>
                <w:szCs w:val="40"/>
              </w:rPr>
              <w:fldChar w:fldCharType="begin"/>
            </w:r>
            <w:r w:rsidRPr="00DD1E07">
              <w:rPr>
                <w:noProof/>
                <w:webHidden/>
                <w:sz w:val="40"/>
                <w:szCs w:val="40"/>
              </w:rPr>
              <w:instrText xml:space="preserve"> PAGEREF _Toc28764284 \h </w:instrText>
            </w:r>
            <w:r w:rsidRPr="00DD1E07">
              <w:rPr>
                <w:noProof/>
                <w:webHidden/>
                <w:sz w:val="40"/>
                <w:szCs w:val="40"/>
              </w:rPr>
            </w:r>
            <w:r w:rsidRPr="00DD1E07">
              <w:rPr>
                <w:noProof/>
                <w:webHidden/>
                <w:sz w:val="40"/>
                <w:szCs w:val="40"/>
              </w:rPr>
              <w:fldChar w:fldCharType="separate"/>
            </w:r>
            <w:r w:rsidRPr="00DD1E07">
              <w:rPr>
                <w:noProof/>
                <w:webHidden/>
                <w:sz w:val="40"/>
                <w:szCs w:val="40"/>
              </w:rPr>
              <w:t>2</w:t>
            </w:r>
            <w:r w:rsidRPr="00DD1E07">
              <w:rPr>
                <w:noProof/>
                <w:webHidden/>
                <w:sz w:val="40"/>
                <w:szCs w:val="40"/>
              </w:rPr>
              <w:fldChar w:fldCharType="end"/>
            </w:r>
          </w:hyperlink>
        </w:p>
        <w:p w14:paraId="5AA56E9F" w14:textId="77777777" w:rsidR="00DD1E07" w:rsidRPr="00DD1E07" w:rsidRDefault="00DD1E07" w:rsidP="00DD1E07">
          <w:pPr>
            <w:pStyle w:val="TOC1"/>
            <w:tabs>
              <w:tab w:val="right" w:leader="dot" w:pos="9350"/>
            </w:tabs>
            <w:rPr>
              <w:noProof/>
              <w:sz w:val="40"/>
              <w:szCs w:val="40"/>
            </w:rPr>
          </w:pPr>
          <w:hyperlink w:anchor="_Toc28764285" w:history="1">
            <w:r w:rsidRPr="00DD1E07">
              <w:rPr>
                <w:rStyle w:val="Hyperlink"/>
                <w:noProof/>
                <w:sz w:val="40"/>
                <w:szCs w:val="40"/>
              </w:rPr>
              <w:t>Paraphrasing</w:t>
            </w:r>
            <w:r w:rsidRPr="00DD1E07">
              <w:rPr>
                <w:noProof/>
                <w:webHidden/>
                <w:sz w:val="40"/>
                <w:szCs w:val="40"/>
              </w:rPr>
              <w:tab/>
            </w:r>
            <w:r w:rsidRPr="00DD1E07">
              <w:rPr>
                <w:noProof/>
                <w:webHidden/>
                <w:sz w:val="40"/>
                <w:szCs w:val="40"/>
              </w:rPr>
              <w:fldChar w:fldCharType="begin"/>
            </w:r>
            <w:r w:rsidRPr="00DD1E07">
              <w:rPr>
                <w:noProof/>
                <w:webHidden/>
                <w:sz w:val="40"/>
                <w:szCs w:val="40"/>
              </w:rPr>
              <w:instrText xml:space="preserve"> PAGEREF _Toc28764285 \h </w:instrText>
            </w:r>
            <w:r w:rsidRPr="00DD1E07">
              <w:rPr>
                <w:noProof/>
                <w:webHidden/>
                <w:sz w:val="40"/>
                <w:szCs w:val="40"/>
              </w:rPr>
            </w:r>
            <w:r w:rsidRPr="00DD1E07">
              <w:rPr>
                <w:noProof/>
                <w:webHidden/>
                <w:sz w:val="40"/>
                <w:szCs w:val="40"/>
              </w:rPr>
              <w:fldChar w:fldCharType="separate"/>
            </w:r>
            <w:r w:rsidRPr="00DD1E07">
              <w:rPr>
                <w:noProof/>
                <w:webHidden/>
                <w:sz w:val="40"/>
                <w:szCs w:val="40"/>
              </w:rPr>
              <w:t>2</w:t>
            </w:r>
            <w:r w:rsidRPr="00DD1E07">
              <w:rPr>
                <w:noProof/>
                <w:webHidden/>
                <w:sz w:val="40"/>
                <w:szCs w:val="40"/>
              </w:rPr>
              <w:fldChar w:fldCharType="end"/>
            </w:r>
          </w:hyperlink>
        </w:p>
        <w:p w14:paraId="17919F08" w14:textId="0A199199" w:rsidR="00DD1E07" w:rsidRPr="00DD1E07" w:rsidRDefault="00DD1E07" w:rsidP="00DD1E07">
          <w:pPr>
            <w:pStyle w:val="TOC1"/>
            <w:tabs>
              <w:tab w:val="right" w:leader="dot" w:pos="9350"/>
            </w:tabs>
            <w:rPr>
              <w:noProof/>
              <w:sz w:val="40"/>
              <w:szCs w:val="40"/>
            </w:rPr>
          </w:pPr>
          <w:hyperlink w:anchor="_Toc28764286" w:history="1">
            <w:r w:rsidRPr="00DD1E07">
              <w:rPr>
                <w:rStyle w:val="Hyperlink"/>
                <w:noProof/>
                <w:sz w:val="40"/>
                <w:szCs w:val="40"/>
              </w:rPr>
              <w:t>Time</w:t>
            </w:r>
          </w:hyperlink>
          <w:r w:rsidRPr="00DD1E07">
            <w:rPr>
              <w:noProof/>
              <w:sz w:val="40"/>
              <w:szCs w:val="40"/>
            </w:rPr>
            <w:t xml:space="preserve"> Management……………………………………</w:t>
          </w:r>
          <w:r>
            <w:rPr>
              <w:noProof/>
              <w:sz w:val="40"/>
              <w:szCs w:val="40"/>
            </w:rPr>
            <w:t>.</w:t>
          </w:r>
          <w:r w:rsidRPr="00DD1E07">
            <w:rPr>
              <w:noProof/>
              <w:sz w:val="40"/>
              <w:szCs w:val="40"/>
            </w:rPr>
            <w:t>…</w:t>
          </w:r>
          <w:r>
            <w:rPr>
              <w:noProof/>
              <w:sz w:val="40"/>
              <w:szCs w:val="40"/>
            </w:rPr>
            <w:t>2</w:t>
          </w:r>
        </w:p>
        <w:p w14:paraId="488EC481" w14:textId="77777777" w:rsidR="00DD1E07" w:rsidRPr="00DD1E07" w:rsidRDefault="00DD1E07" w:rsidP="00DD1E07">
          <w:pPr>
            <w:pStyle w:val="TOC1"/>
            <w:tabs>
              <w:tab w:val="right" w:leader="dot" w:pos="9350"/>
            </w:tabs>
            <w:rPr>
              <w:noProof/>
              <w:sz w:val="40"/>
              <w:szCs w:val="40"/>
            </w:rPr>
          </w:pPr>
          <w:hyperlink w:anchor="_Toc28764287" w:history="1">
            <w:r w:rsidRPr="00DD1E07">
              <w:rPr>
                <w:rStyle w:val="Hyperlink"/>
                <w:noProof/>
                <w:sz w:val="40"/>
                <w:szCs w:val="40"/>
              </w:rPr>
              <w:t>Already developed skills and skills required to prove</w:t>
            </w:r>
            <w:r w:rsidRPr="00DD1E07">
              <w:rPr>
                <w:noProof/>
                <w:webHidden/>
                <w:sz w:val="40"/>
                <w:szCs w:val="40"/>
              </w:rPr>
              <w:tab/>
            </w:r>
            <w:r w:rsidRPr="00DD1E07">
              <w:rPr>
                <w:noProof/>
                <w:webHidden/>
                <w:sz w:val="40"/>
                <w:szCs w:val="40"/>
              </w:rPr>
              <w:fldChar w:fldCharType="begin"/>
            </w:r>
            <w:r w:rsidRPr="00DD1E07">
              <w:rPr>
                <w:noProof/>
                <w:webHidden/>
                <w:sz w:val="40"/>
                <w:szCs w:val="40"/>
              </w:rPr>
              <w:instrText xml:space="preserve"> PAGEREF _Toc28764287 \h </w:instrText>
            </w:r>
            <w:r w:rsidRPr="00DD1E07">
              <w:rPr>
                <w:noProof/>
                <w:webHidden/>
                <w:sz w:val="40"/>
                <w:szCs w:val="40"/>
              </w:rPr>
            </w:r>
            <w:r w:rsidRPr="00DD1E07">
              <w:rPr>
                <w:noProof/>
                <w:webHidden/>
                <w:sz w:val="40"/>
                <w:szCs w:val="40"/>
              </w:rPr>
              <w:fldChar w:fldCharType="separate"/>
            </w:r>
            <w:r w:rsidRPr="00DD1E07">
              <w:rPr>
                <w:noProof/>
                <w:webHidden/>
                <w:sz w:val="40"/>
                <w:szCs w:val="40"/>
              </w:rPr>
              <w:t>2</w:t>
            </w:r>
            <w:r w:rsidRPr="00DD1E07">
              <w:rPr>
                <w:noProof/>
                <w:webHidden/>
                <w:sz w:val="40"/>
                <w:szCs w:val="40"/>
              </w:rPr>
              <w:fldChar w:fldCharType="end"/>
            </w:r>
          </w:hyperlink>
        </w:p>
        <w:p w14:paraId="28157776" w14:textId="31E57818" w:rsidR="00DD1E07" w:rsidRDefault="00DD1E07" w:rsidP="00DD1E07">
          <w:pPr>
            <w:pStyle w:val="TOC1"/>
            <w:tabs>
              <w:tab w:val="right" w:leader="dot" w:pos="9350"/>
            </w:tabs>
            <w:rPr>
              <w:noProof/>
              <w:sz w:val="40"/>
              <w:szCs w:val="40"/>
            </w:rPr>
          </w:pPr>
          <w:hyperlink w:anchor="_Toc28764288" w:history="1">
            <w:r w:rsidRPr="00DD1E07">
              <w:rPr>
                <w:rStyle w:val="Hyperlink"/>
                <w:noProof/>
                <w:sz w:val="40"/>
                <w:szCs w:val="40"/>
              </w:rPr>
              <w:t>An Academic report:</w:t>
            </w:r>
            <w:r w:rsidRPr="00DD1E07">
              <w:rPr>
                <w:noProof/>
                <w:webHidden/>
                <w:sz w:val="40"/>
                <w:szCs w:val="40"/>
              </w:rPr>
              <w:tab/>
            </w:r>
            <w:r w:rsidRPr="00DD1E07">
              <w:rPr>
                <w:noProof/>
                <w:webHidden/>
                <w:sz w:val="40"/>
                <w:szCs w:val="40"/>
              </w:rPr>
              <w:fldChar w:fldCharType="begin"/>
            </w:r>
            <w:r w:rsidRPr="00DD1E07">
              <w:rPr>
                <w:noProof/>
                <w:webHidden/>
                <w:sz w:val="40"/>
                <w:szCs w:val="40"/>
              </w:rPr>
              <w:instrText xml:space="preserve"> PAGEREF _Toc28764288 \h </w:instrText>
            </w:r>
            <w:r w:rsidRPr="00DD1E07">
              <w:rPr>
                <w:noProof/>
                <w:webHidden/>
                <w:sz w:val="40"/>
                <w:szCs w:val="40"/>
              </w:rPr>
            </w:r>
            <w:r w:rsidRPr="00DD1E07">
              <w:rPr>
                <w:noProof/>
                <w:webHidden/>
                <w:sz w:val="40"/>
                <w:szCs w:val="40"/>
              </w:rPr>
              <w:fldChar w:fldCharType="separate"/>
            </w:r>
            <w:r w:rsidRPr="00DD1E07">
              <w:rPr>
                <w:noProof/>
                <w:webHidden/>
                <w:sz w:val="40"/>
                <w:szCs w:val="40"/>
              </w:rPr>
              <w:t>2</w:t>
            </w:r>
            <w:r w:rsidRPr="00DD1E07">
              <w:rPr>
                <w:noProof/>
                <w:webHidden/>
                <w:sz w:val="40"/>
                <w:szCs w:val="40"/>
              </w:rPr>
              <w:fldChar w:fldCharType="end"/>
            </w:r>
          </w:hyperlink>
        </w:p>
        <w:p w14:paraId="4B3CFD4C" w14:textId="71543CF2" w:rsidR="00DC138C" w:rsidRPr="00DC138C" w:rsidRDefault="00DC138C" w:rsidP="00DC138C">
          <w:pPr>
            <w:rPr>
              <w:sz w:val="40"/>
              <w:szCs w:val="40"/>
            </w:rPr>
          </w:pPr>
          <w:r w:rsidRPr="00DC138C">
            <w:rPr>
              <w:sz w:val="40"/>
              <w:szCs w:val="40"/>
            </w:rPr>
            <w:t>Eisenhower Rule</w:t>
          </w:r>
          <w:r>
            <w:rPr>
              <w:sz w:val="40"/>
              <w:szCs w:val="40"/>
            </w:rPr>
            <w:t>…………………………………………2</w:t>
          </w:r>
        </w:p>
        <w:p w14:paraId="5A94A13D" w14:textId="77777777" w:rsidR="00DD1E07" w:rsidRPr="00DD1E07" w:rsidRDefault="00DD1E07" w:rsidP="00DD1E07">
          <w:pPr>
            <w:pStyle w:val="TOC1"/>
            <w:tabs>
              <w:tab w:val="right" w:leader="dot" w:pos="9350"/>
            </w:tabs>
            <w:rPr>
              <w:noProof/>
              <w:sz w:val="40"/>
              <w:szCs w:val="40"/>
            </w:rPr>
          </w:pPr>
          <w:hyperlink w:anchor="_Toc28764289" w:history="1">
            <w:r w:rsidRPr="00DD1E07">
              <w:rPr>
                <w:rStyle w:val="Hyperlink"/>
                <w:noProof/>
                <w:sz w:val="40"/>
                <w:szCs w:val="40"/>
              </w:rPr>
              <w:t>Case study Analysis:</w:t>
            </w:r>
            <w:r w:rsidRPr="00DD1E07">
              <w:rPr>
                <w:noProof/>
                <w:webHidden/>
                <w:sz w:val="40"/>
                <w:szCs w:val="40"/>
              </w:rPr>
              <w:tab/>
            </w:r>
            <w:r w:rsidRPr="00DD1E07">
              <w:rPr>
                <w:noProof/>
                <w:webHidden/>
                <w:sz w:val="40"/>
                <w:szCs w:val="40"/>
              </w:rPr>
              <w:fldChar w:fldCharType="begin"/>
            </w:r>
            <w:r w:rsidRPr="00DD1E07">
              <w:rPr>
                <w:noProof/>
                <w:webHidden/>
                <w:sz w:val="40"/>
                <w:szCs w:val="40"/>
              </w:rPr>
              <w:instrText xml:space="preserve"> PAGEREF _Toc28764289 \h </w:instrText>
            </w:r>
            <w:r w:rsidRPr="00DD1E07">
              <w:rPr>
                <w:noProof/>
                <w:webHidden/>
                <w:sz w:val="40"/>
                <w:szCs w:val="40"/>
              </w:rPr>
            </w:r>
            <w:r w:rsidRPr="00DD1E07">
              <w:rPr>
                <w:noProof/>
                <w:webHidden/>
                <w:sz w:val="40"/>
                <w:szCs w:val="40"/>
              </w:rPr>
              <w:fldChar w:fldCharType="separate"/>
            </w:r>
            <w:r w:rsidRPr="00DD1E07">
              <w:rPr>
                <w:noProof/>
                <w:webHidden/>
                <w:sz w:val="40"/>
                <w:szCs w:val="40"/>
              </w:rPr>
              <w:t>2</w:t>
            </w:r>
            <w:r w:rsidRPr="00DD1E07">
              <w:rPr>
                <w:noProof/>
                <w:webHidden/>
                <w:sz w:val="40"/>
                <w:szCs w:val="40"/>
              </w:rPr>
              <w:fldChar w:fldCharType="end"/>
            </w:r>
          </w:hyperlink>
        </w:p>
        <w:p w14:paraId="12FA83EB" w14:textId="77777777" w:rsidR="00DD1E07" w:rsidRPr="00DD1E07" w:rsidRDefault="00DD1E07" w:rsidP="00DD1E07">
          <w:pPr>
            <w:pStyle w:val="TOC1"/>
            <w:tabs>
              <w:tab w:val="right" w:leader="dot" w:pos="9350"/>
            </w:tabs>
            <w:rPr>
              <w:noProof/>
              <w:sz w:val="40"/>
              <w:szCs w:val="40"/>
            </w:rPr>
          </w:pPr>
          <w:hyperlink w:anchor="_Toc28764290" w:history="1">
            <w:r w:rsidRPr="00DD1E07">
              <w:rPr>
                <w:rStyle w:val="Hyperlink"/>
                <w:noProof/>
                <w:sz w:val="40"/>
                <w:szCs w:val="40"/>
              </w:rPr>
              <w:t>Conclusion:</w:t>
            </w:r>
            <w:r w:rsidRPr="00DD1E07">
              <w:rPr>
                <w:noProof/>
                <w:webHidden/>
                <w:sz w:val="40"/>
                <w:szCs w:val="40"/>
              </w:rPr>
              <w:tab/>
            </w:r>
            <w:r w:rsidRPr="00DD1E07">
              <w:rPr>
                <w:noProof/>
                <w:webHidden/>
                <w:sz w:val="40"/>
                <w:szCs w:val="40"/>
              </w:rPr>
              <w:fldChar w:fldCharType="begin"/>
            </w:r>
            <w:r w:rsidRPr="00DD1E07">
              <w:rPr>
                <w:noProof/>
                <w:webHidden/>
                <w:sz w:val="40"/>
                <w:szCs w:val="40"/>
              </w:rPr>
              <w:instrText xml:space="preserve"> PAGEREF _Toc28764290 \h </w:instrText>
            </w:r>
            <w:r w:rsidRPr="00DD1E07">
              <w:rPr>
                <w:noProof/>
                <w:webHidden/>
                <w:sz w:val="40"/>
                <w:szCs w:val="40"/>
              </w:rPr>
            </w:r>
            <w:r w:rsidRPr="00DD1E07">
              <w:rPr>
                <w:noProof/>
                <w:webHidden/>
                <w:sz w:val="40"/>
                <w:szCs w:val="40"/>
              </w:rPr>
              <w:fldChar w:fldCharType="separate"/>
            </w:r>
            <w:r w:rsidRPr="00DD1E07">
              <w:rPr>
                <w:noProof/>
                <w:webHidden/>
                <w:sz w:val="40"/>
                <w:szCs w:val="40"/>
              </w:rPr>
              <w:t>2</w:t>
            </w:r>
            <w:r w:rsidRPr="00DD1E07">
              <w:rPr>
                <w:noProof/>
                <w:webHidden/>
                <w:sz w:val="40"/>
                <w:szCs w:val="40"/>
              </w:rPr>
              <w:fldChar w:fldCharType="end"/>
            </w:r>
          </w:hyperlink>
        </w:p>
        <w:p w14:paraId="2FA39149" w14:textId="77777777" w:rsidR="00DD1E07" w:rsidRPr="00DD1E07" w:rsidRDefault="00DD1E07" w:rsidP="00DD1E07">
          <w:pPr>
            <w:pStyle w:val="TOC1"/>
            <w:tabs>
              <w:tab w:val="right" w:leader="dot" w:pos="9350"/>
            </w:tabs>
            <w:rPr>
              <w:noProof/>
              <w:sz w:val="40"/>
              <w:szCs w:val="40"/>
            </w:rPr>
          </w:pPr>
          <w:hyperlink w:anchor="_Toc28764291" w:history="1">
            <w:r w:rsidRPr="00DD1E07">
              <w:rPr>
                <w:rStyle w:val="Hyperlink"/>
                <w:noProof/>
                <w:sz w:val="40"/>
                <w:szCs w:val="40"/>
              </w:rPr>
              <w:t>Reference:</w:t>
            </w:r>
            <w:r w:rsidRPr="00DD1E07">
              <w:rPr>
                <w:noProof/>
                <w:webHidden/>
                <w:sz w:val="40"/>
                <w:szCs w:val="40"/>
              </w:rPr>
              <w:tab/>
            </w:r>
            <w:r w:rsidRPr="00DD1E07">
              <w:rPr>
                <w:noProof/>
                <w:webHidden/>
                <w:sz w:val="40"/>
                <w:szCs w:val="40"/>
              </w:rPr>
              <w:fldChar w:fldCharType="begin"/>
            </w:r>
            <w:r w:rsidRPr="00DD1E07">
              <w:rPr>
                <w:noProof/>
                <w:webHidden/>
                <w:sz w:val="40"/>
                <w:szCs w:val="40"/>
              </w:rPr>
              <w:instrText xml:space="preserve"> PAGEREF _Toc28764291 \h </w:instrText>
            </w:r>
            <w:r w:rsidRPr="00DD1E07">
              <w:rPr>
                <w:noProof/>
                <w:webHidden/>
                <w:sz w:val="40"/>
                <w:szCs w:val="40"/>
              </w:rPr>
            </w:r>
            <w:r w:rsidRPr="00DD1E07">
              <w:rPr>
                <w:noProof/>
                <w:webHidden/>
                <w:sz w:val="40"/>
                <w:szCs w:val="40"/>
              </w:rPr>
              <w:fldChar w:fldCharType="separate"/>
            </w:r>
            <w:r w:rsidRPr="00DD1E07">
              <w:rPr>
                <w:noProof/>
                <w:webHidden/>
                <w:sz w:val="40"/>
                <w:szCs w:val="40"/>
              </w:rPr>
              <w:t>2</w:t>
            </w:r>
            <w:r w:rsidRPr="00DD1E07">
              <w:rPr>
                <w:noProof/>
                <w:webHidden/>
                <w:sz w:val="40"/>
                <w:szCs w:val="40"/>
              </w:rPr>
              <w:fldChar w:fldCharType="end"/>
            </w:r>
          </w:hyperlink>
        </w:p>
        <w:p w14:paraId="310958DD" w14:textId="77777777" w:rsidR="00DD1E07" w:rsidRDefault="00DD1E07" w:rsidP="00DD1E07">
          <w:pPr>
            <w:rPr>
              <w:noProof/>
            </w:rPr>
          </w:pPr>
          <w:r w:rsidRPr="00DD1E07">
            <w:rPr>
              <w:b/>
              <w:bCs/>
              <w:noProof/>
              <w:sz w:val="40"/>
              <w:szCs w:val="40"/>
            </w:rPr>
            <w:lastRenderedPageBreak/>
            <w:fldChar w:fldCharType="end"/>
          </w:r>
        </w:p>
      </w:sdtContent>
    </w:sdt>
    <w:p w14:paraId="2C2B186D" w14:textId="77777777" w:rsidR="00DD1E07" w:rsidRDefault="00DD1E07" w:rsidP="00DD1E07">
      <w:pPr>
        <w:pStyle w:val="Heading1"/>
      </w:pPr>
      <w:r>
        <w:t>Introduction:</w:t>
      </w:r>
    </w:p>
    <w:p w14:paraId="0C54CD84" w14:textId="74D0DAA1" w:rsidR="00DD1E07" w:rsidRDefault="00DD1E07" w:rsidP="00DD1E07">
      <w:r>
        <w:t xml:space="preserve">In this age of competitive business world, employability skills are very essential aspects to get job in any kinds of business organization like SSE. To meet the job requirement, skills and experience are </w:t>
      </w:r>
      <w:proofErr w:type="gramStart"/>
      <w:r>
        <w:t>definitely desired</w:t>
      </w:r>
      <w:proofErr w:type="gramEnd"/>
      <w:r>
        <w:t xml:space="preserve"> in academic or professional life. In this report, I will discuss the experience of mine on first to last weeks and my understanding, job skills requirements, recommendation for the job, case study analysis and aspects of academic and employability skills. In this perspective of business, skills give the ability and attention for the better tasks and services. SSE is a UK based international energy company and </w:t>
      </w:r>
      <w:proofErr w:type="spellStart"/>
      <w:r>
        <w:t>i</w:t>
      </w:r>
      <w:proofErr w:type="spellEnd"/>
      <w:r>
        <w:t xml:space="preserve"> would like to have job in this company. To attend the job, I </w:t>
      </w:r>
      <w:proofErr w:type="gramStart"/>
      <w:r>
        <w:t>have to</w:t>
      </w:r>
      <w:proofErr w:type="gramEnd"/>
      <w:r>
        <w:t xml:space="preserve"> meet the job requirement with skills and experience. </w:t>
      </w:r>
    </w:p>
    <w:p w14:paraId="05D60A24" w14:textId="77777777" w:rsidR="00DD1E07" w:rsidRDefault="00DD1E07" w:rsidP="00DD1E07">
      <w:pPr>
        <w:pStyle w:val="Heading1"/>
      </w:pPr>
      <w:r>
        <w:t>Summary:</w:t>
      </w:r>
    </w:p>
    <w:p w14:paraId="7F4FCC9C" w14:textId="2AE75B46" w:rsidR="00DD1E07" w:rsidRDefault="00DD1E07" w:rsidP="00DD1E07">
      <w:r>
        <w:t xml:space="preserve">Employment skills give the effectiveness, more attention, increasing the competitions between companies in this competitive business world. All kinds of business organization try to find out the most experienced and skilled employees. This assessment helps the student not only getting degree but also to achieve employee skills. For any kinds of jobs, companies demand these candidates who have relevant skills and experience for the specific organization. In professional life, various skills need to develop for the betterment of individual life. In this report, I have been discussed different aspects of skills, employability areas and selected the UK based international company “SSE” as well as </w:t>
      </w:r>
      <w:proofErr w:type="gramStart"/>
      <w:r>
        <w:t>interested for</w:t>
      </w:r>
      <w:proofErr w:type="gramEnd"/>
      <w:r>
        <w:t xml:space="preserve"> the job in the Company. Skills required achieving the organizational goals and objectives, in this last part I have been discussed academic and employability skills as well as combination of skills. </w:t>
      </w:r>
    </w:p>
    <w:p w14:paraId="4818675D" w14:textId="77777777" w:rsidR="00DD1E07" w:rsidRDefault="00DD1E07" w:rsidP="00DD1E07">
      <w:pPr>
        <w:pStyle w:val="Heading1"/>
      </w:pPr>
      <w:r>
        <w:lastRenderedPageBreak/>
        <w:t>Paraphrasing</w:t>
      </w:r>
    </w:p>
    <w:p w14:paraId="6B424328" w14:textId="77777777" w:rsidR="00DD1E07" w:rsidRPr="00DD1E07" w:rsidRDefault="00DD1E07" w:rsidP="00DD1E07">
      <w:pPr>
        <w:pStyle w:val="Heading1"/>
      </w:pPr>
      <w:r>
        <w:rPr>
          <w:rFonts w:eastAsiaTheme="minorHAnsi" w:cstheme="minorBidi"/>
          <w:b w:val="0"/>
          <w:bCs w:val="0"/>
          <w:color w:val="auto"/>
          <w:sz w:val="24"/>
          <w:szCs w:val="22"/>
        </w:rPr>
        <w:t>S</w:t>
      </w:r>
      <w:r w:rsidRPr="002667B7">
        <w:rPr>
          <w:rFonts w:eastAsiaTheme="minorHAnsi" w:cstheme="minorBidi"/>
          <w:b w:val="0"/>
          <w:bCs w:val="0"/>
          <w:color w:val="auto"/>
          <w:sz w:val="24"/>
          <w:szCs w:val="22"/>
        </w:rPr>
        <w:t xml:space="preserve">tands significative since it's the means by which comprehended the data all around ok to compose it in your own words. It is significant </w:t>
      </w:r>
      <w:proofErr w:type="gramStart"/>
      <w:r w:rsidRPr="002667B7">
        <w:rPr>
          <w:rFonts w:eastAsiaTheme="minorHAnsi" w:cstheme="minorBidi"/>
          <w:b w:val="0"/>
          <w:bCs w:val="0"/>
          <w:color w:val="auto"/>
          <w:sz w:val="24"/>
          <w:szCs w:val="22"/>
        </w:rPr>
        <w:t>in light of the fact that</w:t>
      </w:r>
      <w:proofErr w:type="gramEnd"/>
      <w:r w:rsidRPr="002667B7">
        <w:rPr>
          <w:rFonts w:eastAsiaTheme="minorHAnsi" w:cstheme="minorBidi"/>
          <w:b w:val="0"/>
          <w:bCs w:val="0"/>
          <w:color w:val="auto"/>
          <w:sz w:val="24"/>
          <w:szCs w:val="22"/>
        </w:rPr>
        <w:t xml:space="preserve"> it shows you and the individual who peruses that they have comprehend the source essentially enough to compose it in your own words. </w:t>
      </w:r>
    </w:p>
    <w:p w14:paraId="08A54A19" w14:textId="77777777" w:rsidR="00DD1E07" w:rsidRDefault="00DD1E07" w:rsidP="00DD1E07"/>
    <w:p w14:paraId="20D1BAA1" w14:textId="3E70DAE9" w:rsidR="00DD1E07" w:rsidRPr="002667B7" w:rsidRDefault="00DD1E07" w:rsidP="00DD1E07">
      <w:pPr>
        <w:pStyle w:val="Heading1"/>
      </w:pPr>
      <w:r>
        <w:rPr>
          <w:rFonts w:eastAsiaTheme="minorHAnsi" w:cstheme="minorBidi"/>
          <w:b w:val="0"/>
          <w:bCs w:val="0"/>
          <w:color w:val="auto"/>
          <w:sz w:val="24"/>
          <w:szCs w:val="22"/>
        </w:rPr>
        <w:t>R</w:t>
      </w:r>
      <w:r w:rsidRPr="002667B7">
        <w:rPr>
          <w:rFonts w:eastAsiaTheme="minorHAnsi" w:cstheme="minorBidi"/>
          <w:b w:val="0"/>
          <w:bCs w:val="0"/>
          <w:color w:val="auto"/>
          <w:sz w:val="24"/>
          <w:szCs w:val="22"/>
        </w:rPr>
        <w:t>ewording than I have learnt it in the school at the scholarly and employability aptitudes hour and is useful for your own abilities is showing you how to summarize with your own words and thoughts is an approach to figure out how to be increasingly compelling and all the more simple to retain ,summarizing is gone be useful for you later on Is in excess of a citation as you don't have to remember.</w:t>
      </w:r>
    </w:p>
    <w:p w14:paraId="763A69A0" w14:textId="77777777" w:rsidR="00DD1E07" w:rsidRDefault="00DD1E07" w:rsidP="00DD1E07"/>
    <w:p w14:paraId="70CC3D51" w14:textId="77777777" w:rsidR="00DD1E07" w:rsidRDefault="00DD1E07" w:rsidP="00DD1E07">
      <w:pPr>
        <w:pStyle w:val="Heading1"/>
      </w:pPr>
      <w:r>
        <w:t>Time Management</w:t>
      </w:r>
    </w:p>
    <w:p w14:paraId="66594210" w14:textId="77777777" w:rsidR="00DD1E07" w:rsidRDefault="00DD1E07" w:rsidP="00DD1E07">
      <w:r w:rsidRPr="002667B7">
        <w:t xml:space="preserve">As indicated by Daniel K. Davies, Steven E. Stock, and Michael L. </w:t>
      </w:r>
      <w:proofErr w:type="spellStart"/>
      <w:r w:rsidRPr="002667B7">
        <w:t>Wehmeyer</w:t>
      </w:r>
      <w:proofErr w:type="spellEnd"/>
      <w:r w:rsidRPr="002667B7">
        <w:t xml:space="preserve"> (2002), definition for time the administrators empowers us to have direction over consistently endeavors and activities, to have unrivaled presentations using at any rate resources, to experience releasing up minutes with our family or to manage our preoccupations. At the various leveled level, capable time the administrators can provoke world class, extended advantages and changing the movement of activities. At the same time, it can decrease definitive conflicts and become a driving component for laborers. The ability to control the time open, to comprehend all assignments on time has a strong advantageous result on our introduction.</w:t>
      </w:r>
    </w:p>
    <w:p w14:paraId="0948408C" w14:textId="77777777" w:rsidR="00DD1E07" w:rsidRDefault="00DD1E07" w:rsidP="00DD1E07">
      <w:r w:rsidRPr="00F01232">
        <w:t xml:space="preserve">It may seem to commit time for finding out about time the load up as a substitution of using it to proceed ahead with your work yet the points of interest are enormous: better productivity and effectiveness, a prevalent ace status, less weight, more noteworthy conceivable outcomes for development, better changes to land gigantic life and position destinations. Right when understudies are </w:t>
      </w:r>
      <w:proofErr w:type="gramStart"/>
      <w:r w:rsidRPr="00F01232">
        <w:t>fail</w:t>
      </w:r>
      <w:proofErr w:type="gramEnd"/>
      <w:r w:rsidRPr="00F01232">
        <w:t xml:space="preserve"> to manage your time profitably can be some unfortunate results: missed due </w:t>
      </w:r>
      <w:r w:rsidRPr="00F01232">
        <w:lastRenderedPageBreak/>
        <w:t>dates, inefficient consistence, low quality work, seven days capable reputation and a hindered calling, more prominent sentiments of uneasiness.</w:t>
      </w:r>
    </w:p>
    <w:p w14:paraId="33E10171" w14:textId="77777777" w:rsidR="00DD1E07" w:rsidRDefault="00DD1E07" w:rsidP="00DD1E07">
      <w:pPr>
        <w:pStyle w:val="Heading1"/>
      </w:pPr>
      <w:r>
        <w:t>Already developed skills and skills required to prove</w:t>
      </w:r>
    </w:p>
    <w:p w14:paraId="5A0129EF" w14:textId="1E58D5CE" w:rsidR="00DD1E07" w:rsidRDefault="00DD1E07" w:rsidP="00DD1E07">
      <w:r>
        <w:t xml:space="preserve">To develop a business organization, skills must be needed according to the change of environment by reducing risks. Based on the world class level, I </w:t>
      </w:r>
      <w:proofErr w:type="gramStart"/>
      <w:r>
        <w:t>have to</w:t>
      </w:r>
      <w:proofErr w:type="gramEnd"/>
      <w:r>
        <w:t xml:space="preserve"> get the required skills and knowledge in both academic and professional life. For the best, I </w:t>
      </w:r>
      <w:proofErr w:type="gramStart"/>
      <w:r>
        <w:t>have to</w:t>
      </w:r>
      <w:proofErr w:type="gramEnd"/>
      <w:r>
        <w:t xml:space="preserve"> identify my strengths, weakness, meeting job requirement skills. Employability skills are very essential aspects to get job in any kinds of business organization like SSE</w:t>
      </w:r>
      <w:r w:rsidRPr="00DD2099">
        <w:rPr>
          <w:rFonts w:cs="Times New Roman"/>
          <w:color w:val="222222"/>
          <w:szCs w:val="24"/>
          <w:shd w:val="clear" w:color="auto" w:fill="FFFFFF"/>
        </w:rPr>
        <w:t xml:space="preserve"> </w:t>
      </w:r>
      <w:r>
        <w:rPr>
          <w:rFonts w:cs="Times New Roman"/>
          <w:color w:val="222222"/>
          <w:szCs w:val="24"/>
          <w:shd w:val="clear" w:color="auto" w:fill="FFFFFF"/>
        </w:rPr>
        <w:t xml:space="preserve">(Dong, et </w:t>
      </w:r>
      <w:proofErr w:type="spellStart"/>
      <w:r>
        <w:rPr>
          <w:rFonts w:cs="Times New Roman"/>
          <w:color w:val="222222"/>
          <w:szCs w:val="24"/>
          <w:shd w:val="clear" w:color="auto" w:fill="FFFFFF"/>
        </w:rPr>
        <w:t>al,2019</w:t>
      </w:r>
      <w:proofErr w:type="spellEnd"/>
      <w:r>
        <w:rPr>
          <w:rFonts w:cs="Times New Roman"/>
          <w:color w:val="222222"/>
          <w:szCs w:val="24"/>
          <w:shd w:val="clear" w:color="auto" w:fill="FFFFFF"/>
        </w:rPr>
        <w:t>)</w:t>
      </w:r>
      <w:r>
        <w:t xml:space="preserve">. To meet the job requirement, skills and experience are </w:t>
      </w:r>
      <w:proofErr w:type="gramStart"/>
      <w:r>
        <w:t>definitely desired</w:t>
      </w:r>
      <w:proofErr w:type="gramEnd"/>
      <w:r>
        <w:t xml:space="preserve"> in academic or professional life.</w:t>
      </w:r>
      <w:r w:rsidRPr="00096233">
        <w:t xml:space="preserve"> </w:t>
      </w:r>
      <w:r>
        <w:t xml:space="preserve">Employment skills give the effectiveness, more attention, increasing the competitions between companies in this competitive business world. All kinds of business organization try to find out the most experienced and skilled employees. This assessment helps the student not only getting degree but also to achieve employee skills. For any kinds of jobs, companies demand these candidates who have relevant skills and experience for the specific organization. In professional life, various skills need to develop for the betterment of individual life. In this report, I have been discussed different aspects of skills, employability areas and selected the UK based international company “SSE” as well as </w:t>
      </w:r>
      <w:proofErr w:type="gramStart"/>
      <w:r>
        <w:t>interested for</w:t>
      </w:r>
      <w:proofErr w:type="gramEnd"/>
      <w:r>
        <w:t xml:space="preserve"> the job in the Company. Skills required achieving the organizational goals and objectives</w:t>
      </w:r>
      <w:r w:rsidRPr="00840C9F">
        <w:rPr>
          <w:rFonts w:cs="Times New Roman"/>
          <w:color w:val="222222"/>
          <w:szCs w:val="24"/>
          <w:shd w:val="clear" w:color="auto" w:fill="FFFFFF"/>
        </w:rPr>
        <w:t xml:space="preserve"> </w:t>
      </w:r>
      <w:r>
        <w:rPr>
          <w:rFonts w:cs="Times New Roman"/>
          <w:color w:val="222222"/>
          <w:szCs w:val="24"/>
          <w:shd w:val="clear" w:color="auto" w:fill="FFFFFF"/>
        </w:rPr>
        <w:t>(Collet, et al, 2015)</w:t>
      </w:r>
      <w:r>
        <w:t xml:space="preserve">. </w:t>
      </w:r>
    </w:p>
    <w:p w14:paraId="510F122E" w14:textId="6ED1995C" w:rsidR="005005CC" w:rsidRPr="005D1539" w:rsidRDefault="005005CC" w:rsidP="00DD1E07">
      <w:r>
        <w:t xml:space="preserve">I have attached my </w:t>
      </w:r>
      <w:proofErr w:type="gramStart"/>
      <w:r>
        <w:t>in class</w:t>
      </w:r>
      <w:proofErr w:type="gramEnd"/>
      <w:r>
        <w:t xml:space="preserve"> exercise to the assignment. </w:t>
      </w:r>
    </w:p>
    <w:p w14:paraId="79B2A683" w14:textId="77777777" w:rsidR="00DD1E07" w:rsidRDefault="00DD1E07" w:rsidP="00DD1E07">
      <w:pPr>
        <w:pStyle w:val="Heading1"/>
      </w:pPr>
      <w:r>
        <w:t>An Academic report:</w:t>
      </w:r>
    </w:p>
    <w:p w14:paraId="55AAF6FC" w14:textId="77777777" w:rsidR="00DD1E07" w:rsidRDefault="00DD1E07" w:rsidP="00DD1E07">
      <w:r>
        <w:t xml:space="preserve">In this report, I wrote a report to my CEO </w:t>
      </w:r>
      <w:proofErr w:type="gramStart"/>
      <w:r>
        <w:t>Of</w:t>
      </w:r>
      <w:proofErr w:type="gramEnd"/>
      <w:r>
        <w:t xml:space="preserve"> the organization on my skills and knowledge for the qualification for the post. I described the different issues criteria to get the job in the SSE Company. </w:t>
      </w:r>
    </w:p>
    <w:p w14:paraId="1AD20415" w14:textId="77777777" w:rsidR="00DD1E07" w:rsidRDefault="00DD1E07" w:rsidP="00DD1E07">
      <w:r w:rsidRPr="00C75E7C">
        <w:rPr>
          <w:b/>
        </w:rPr>
        <w:t>Receiver:</w:t>
      </w:r>
      <w:r>
        <w:t xml:space="preserve"> CEO of the SSE Company, London, UK.</w:t>
      </w:r>
    </w:p>
    <w:p w14:paraId="05F347A4" w14:textId="77777777" w:rsidR="00DD1E07" w:rsidRDefault="00DD1E07" w:rsidP="00DD1E07">
      <w:r w:rsidRPr="00096233">
        <w:rPr>
          <w:b/>
        </w:rPr>
        <w:t xml:space="preserve"> Summary:</w:t>
      </w:r>
      <w:r>
        <w:t xml:space="preserve"> In this report, I have been discussed different aspects of skills, employability areas and selected the UK based international company “SSE” as well as </w:t>
      </w:r>
      <w:proofErr w:type="gramStart"/>
      <w:r>
        <w:t>interested for</w:t>
      </w:r>
      <w:proofErr w:type="gramEnd"/>
      <w:r>
        <w:t xml:space="preserve"> the job in the Company. Skills required achieving the organizational goals and objectives, in this last part I </w:t>
      </w:r>
      <w:r>
        <w:lastRenderedPageBreak/>
        <w:t>have been discussed academic and employability skills as well as combination of skills (</w:t>
      </w:r>
      <w:r>
        <w:rPr>
          <w:rFonts w:cs="Times New Roman"/>
          <w:color w:val="222222"/>
          <w:szCs w:val="24"/>
          <w:shd w:val="clear" w:color="auto" w:fill="FFFFFF"/>
        </w:rPr>
        <w:t xml:space="preserve">Bryan and Clegg, </w:t>
      </w:r>
      <w:r w:rsidRPr="00E1253F">
        <w:rPr>
          <w:rFonts w:cs="Times New Roman"/>
          <w:color w:val="222222"/>
          <w:szCs w:val="24"/>
          <w:shd w:val="clear" w:color="auto" w:fill="FFFFFF"/>
        </w:rPr>
        <w:t>2019). </w:t>
      </w:r>
    </w:p>
    <w:p w14:paraId="610FFFEB" w14:textId="77777777" w:rsidR="00DD1E07" w:rsidRDefault="00DD1E07" w:rsidP="00DD1E07">
      <w:r w:rsidRPr="00096233">
        <w:rPr>
          <w:b/>
        </w:rPr>
        <w:t>Introduction:</w:t>
      </w:r>
      <w:r>
        <w:t xml:space="preserve"> This assessment helps the student not only getting degree but also to achieve employee skills. For any kinds of jobs, companies demand these candidates who have relevant skills and experience for the specific organization. In professional life, various skills need to develop for the betterment of individual life.</w:t>
      </w:r>
    </w:p>
    <w:p w14:paraId="3DD9D40E" w14:textId="0C283984" w:rsidR="00DD1E07" w:rsidRPr="00C75E7C" w:rsidRDefault="00DD1E07" w:rsidP="00DD1E07">
      <w:r w:rsidRPr="00840C9F">
        <w:rPr>
          <w:b/>
        </w:rPr>
        <w:t>Body:</w:t>
      </w:r>
      <w:r>
        <w:t xml:space="preserve"> In this perspective of business, skills give the ability and attention for the better tasks and services. SSE is a UK based international energy company and </w:t>
      </w:r>
      <w:proofErr w:type="spellStart"/>
      <w:r>
        <w:t>i</w:t>
      </w:r>
      <w:proofErr w:type="spellEnd"/>
      <w:r>
        <w:t xml:space="preserve"> would like to have job in this company. To attend the job, I </w:t>
      </w:r>
      <w:proofErr w:type="gramStart"/>
      <w:r>
        <w:t>have to</w:t>
      </w:r>
      <w:proofErr w:type="gramEnd"/>
      <w:r>
        <w:t xml:space="preserve"> meet the job requirement with skills and experience. Changes of business environment and technology have a great impact on the business world and needs to advance technology. To develop a business organization, skills must be needed according to the change of environment by reducing risks. The knowledge of employability skills is very effective to fulfill the organizational demand within the </w:t>
      </w:r>
      <w:proofErr w:type="gramStart"/>
      <w:r>
        <w:t>workplace..</w:t>
      </w:r>
      <w:proofErr w:type="gramEnd"/>
      <w:r>
        <w:t xml:space="preserve"> I </w:t>
      </w:r>
      <w:proofErr w:type="gramStart"/>
      <w:r>
        <w:t>have to</w:t>
      </w:r>
      <w:proofErr w:type="gramEnd"/>
      <w:r>
        <w:t xml:space="preserve"> need to show the certificate of a significant study on graduates of higher education to identify the employability skills. Effective training issues are also very required to help for the best in this dynamic business world. Some advanced and dynamic combinations as well as understanding with the employees are also very encouraging to achieve extraordinary skills in this advanced situation of competitive business world (</w:t>
      </w:r>
      <w:proofErr w:type="spellStart"/>
      <w:r>
        <w:rPr>
          <w:rFonts w:cs="Times New Roman"/>
          <w:color w:val="222222"/>
          <w:szCs w:val="24"/>
          <w:shd w:val="clear" w:color="auto" w:fill="FFFFFF"/>
        </w:rPr>
        <w:t>Wrye</w:t>
      </w:r>
      <w:proofErr w:type="spellEnd"/>
      <w:r>
        <w:rPr>
          <w:rFonts w:cs="Times New Roman"/>
          <w:color w:val="222222"/>
          <w:szCs w:val="24"/>
          <w:shd w:val="clear" w:color="auto" w:fill="FFFFFF"/>
        </w:rPr>
        <w:t xml:space="preserve">, et al, </w:t>
      </w:r>
      <w:r w:rsidRPr="00E1253F">
        <w:rPr>
          <w:rFonts w:cs="Times New Roman"/>
          <w:color w:val="222222"/>
          <w:szCs w:val="24"/>
          <w:shd w:val="clear" w:color="auto" w:fill="FFFFFF"/>
        </w:rPr>
        <w:t xml:space="preserve">2019). </w:t>
      </w:r>
      <w:r>
        <w:t xml:space="preserve"> </w:t>
      </w:r>
    </w:p>
    <w:p w14:paraId="68A8F653" w14:textId="2E6435F5" w:rsidR="00DD1E07" w:rsidRDefault="00DD1E07" w:rsidP="00DD1E07">
      <w:r w:rsidRPr="00840C9F">
        <w:rPr>
          <w:b/>
        </w:rPr>
        <w:t>Conclusion:</w:t>
      </w:r>
      <w:r>
        <w:t xml:space="preserve"> Based on the world class level, I </w:t>
      </w:r>
      <w:proofErr w:type="gramStart"/>
      <w:r>
        <w:t>have to</w:t>
      </w:r>
      <w:proofErr w:type="gramEnd"/>
      <w:r>
        <w:t xml:space="preserve"> get the required skills and knowledge in both academic and professional life. For the best, I </w:t>
      </w:r>
      <w:proofErr w:type="gramStart"/>
      <w:r>
        <w:t>have to</w:t>
      </w:r>
      <w:proofErr w:type="gramEnd"/>
      <w:r>
        <w:t xml:space="preserve"> identify my strengths, weakness, meeting job requirement skills.</w:t>
      </w:r>
      <w:r w:rsidR="00DC138C">
        <w:t xml:space="preserve"> </w:t>
      </w:r>
    </w:p>
    <w:p w14:paraId="5576B359" w14:textId="013092AE" w:rsidR="00DC138C" w:rsidRDefault="00DC138C" w:rsidP="00DD1E07">
      <w:r>
        <w:rPr>
          <w:rFonts w:cs="Times New Roman"/>
          <w:noProof/>
          <w:color w:val="000000" w:themeColor="text1"/>
          <w:sz w:val="28"/>
          <w:szCs w:val="28"/>
        </w:rPr>
        <w:t xml:space="preserve">                                                             </w:t>
      </w:r>
    </w:p>
    <w:p w14:paraId="30EA91BB" w14:textId="77777777" w:rsidR="00DC138C" w:rsidRPr="00DC138C" w:rsidRDefault="00DC138C" w:rsidP="00DC138C">
      <w:pPr>
        <w:pStyle w:val="NormalWeb"/>
        <w:shd w:val="clear" w:color="auto" w:fill="FFFFFF"/>
        <w:spacing w:before="0" w:beforeAutospacing="0" w:after="150" w:afterAutospacing="0" w:line="360" w:lineRule="atLeast"/>
        <w:rPr>
          <w:b/>
          <w:bCs/>
          <w:i/>
          <w:iCs/>
          <w:color w:val="FF0000"/>
          <w:sz w:val="32"/>
          <w:szCs w:val="32"/>
          <w:u w:val="single"/>
        </w:rPr>
      </w:pPr>
      <w:r w:rsidRPr="00DC138C">
        <w:rPr>
          <w:b/>
          <w:bCs/>
          <w:i/>
          <w:iCs/>
          <w:color w:val="FF0000"/>
          <w:sz w:val="32"/>
          <w:szCs w:val="32"/>
          <w:u w:val="single"/>
        </w:rPr>
        <w:t>Eisenhower</w:t>
      </w:r>
      <w:r w:rsidRPr="00DC138C">
        <w:rPr>
          <w:b/>
          <w:bCs/>
          <w:i/>
          <w:iCs/>
          <w:color w:val="FF0000"/>
          <w:sz w:val="32"/>
          <w:szCs w:val="32"/>
          <w:u w:val="single"/>
        </w:rPr>
        <w:t xml:space="preserve"> Rule: </w:t>
      </w:r>
    </w:p>
    <w:p w14:paraId="783DBD1B" w14:textId="6FF8A54E" w:rsidR="00DC138C" w:rsidRDefault="00DC138C" w:rsidP="00DC138C">
      <w:pPr>
        <w:pStyle w:val="NormalWeb"/>
        <w:shd w:val="clear" w:color="auto" w:fill="FFFFFF"/>
        <w:spacing w:before="0" w:beforeAutospacing="0" w:after="150" w:afterAutospacing="0" w:line="360" w:lineRule="atLeast"/>
        <w:jc w:val="both"/>
        <w:rPr>
          <w:rFonts w:ascii="Montserrat" w:hAnsi="Montserrat"/>
          <w:color w:val="000000"/>
        </w:rPr>
      </w:pPr>
      <w:r w:rsidRPr="00DC138C">
        <w:rPr>
          <w:rFonts w:ascii="Montserrat" w:hAnsi="Montserrat"/>
          <w:color w:val="000000"/>
        </w:rPr>
        <w:t>Dwight Eisenhower, 34th US President, has developed a time management method called the "Eisenhower Box" or the Eisenhower method. It divided a square into four quadrants and assigned each quadrant a degree of importance</w:t>
      </w:r>
      <w:r>
        <w:rPr>
          <w:rFonts w:ascii="Montserrat" w:hAnsi="Montserrat"/>
          <w:color w:val="000000"/>
        </w:rPr>
        <w:t xml:space="preserve">. </w:t>
      </w:r>
    </w:p>
    <w:p w14:paraId="4627B146" w14:textId="5EFEB823" w:rsidR="00DC138C" w:rsidRDefault="00DC138C" w:rsidP="00DC138C">
      <w:pPr>
        <w:pStyle w:val="NormalWeb"/>
        <w:shd w:val="clear" w:color="auto" w:fill="FFFFFF"/>
        <w:spacing w:before="0" w:beforeAutospacing="0" w:after="150" w:afterAutospacing="0" w:line="360" w:lineRule="atLeast"/>
        <w:jc w:val="both"/>
        <w:rPr>
          <w:rFonts w:ascii="Montserrat" w:hAnsi="Montserrat"/>
          <w:color w:val="000000"/>
        </w:rPr>
      </w:pPr>
      <w:r w:rsidRPr="00DC138C">
        <w:rPr>
          <w:rFonts w:ascii="Montserrat" w:hAnsi="Montserrat"/>
          <w:color w:val="000000"/>
        </w:rPr>
        <w:t xml:space="preserve">In this way, when we have passed the assignments in these quadrants it will be simple for us to organize them. That is on the grounds that the vast majority defer things until they become earnest, frequently liking to invest their energy in things that are pointless or not </w:t>
      </w:r>
      <w:r w:rsidRPr="00DC138C">
        <w:rPr>
          <w:rFonts w:ascii="Montserrat" w:hAnsi="Montserrat"/>
          <w:color w:val="000000"/>
        </w:rPr>
        <w:lastRenderedPageBreak/>
        <w:t>important to long haul objectives. In any case, this methodology is a "hurtful" in the long haul, without arranging we generally get the chance to take care of the fire issues.</w:t>
      </w:r>
    </w:p>
    <w:p w14:paraId="72DE3DFD" w14:textId="6F5CED71" w:rsidR="00DC138C" w:rsidRPr="00DC138C" w:rsidRDefault="00DC138C" w:rsidP="00DC138C">
      <w:pPr>
        <w:pStyle w:val="NormalWeb"/>
        <w:shd w:val="clear" w:color="auto" w:fill="FFFFFF"/>
        <w:spacing w:before="0" w:beforeAutospacing="0" w:after="150" w:afterAutospacing="0" w:line="360" w:lineRule="atLeast"/>
        <w:rPr>
          <w:b/>
          <w:bCs/>
          <w:sz w:val="32"/>
          <w:szCs w:val="32"/>
        </w:rPr>
      </w:pPr>
      <w:r>
        <w:rPr>
          <w:rFonts w:ascii="Montserrat" w:hAnsi="Montserrat"/>
          <w:color w:val="000000"/>
        </w:rPr>
        <w:t xml:space="preserve">                                                                          </w:t>
      </w:r>
      <w:r>
        <w:rPr>
          <w:noProof/>
          <w:color w:val="000000" w:themeColor="text1"/>
          <w:sz w:val="28"/>
          <w:szCs w:val="28"/>
        </w:rPr>
        <w:drawing>
          <wp:inline distT="0" distB="0" distL="0" distR="0" wp14:anchorId="5B0DFD2A" wp14:editId="42B60A80">
            <wp:extent cx="2531110" cy="2006600"/>
            <wp:effectExtent l="0" t="0" r="254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rgent-important.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98618" cy="2139396"/>
                    </a:xfrm>
                    <a:prstGeom prst="rect">
                      <a:avLst/>
                    </a:prstGeom>
                  </pic:spPr>
                </pic:pic>
              </a:graphicData>
            </a:graphic>
          </wp:inline>
        </w:drawing>
      </w:r>
      <w:r>
        <w:rPr>
          <w:rFonts w:ascii="Montserrat" w:hAnsi="Montserrat"/>
          <w:color w:val="000000"/>
        </w:rPr>
        <w:t xml:space="preserve">                  </w:t>
      </w:r>
    </w:p>
    <w:p w14:paraId="0BECE81D" w14:textId="77777777" w:rsidR="00DC138C" w:rsidRPr="00840C9F" w:rsidRDefault="00DC138C" w:rsidP="00DD1E07">
      <w:pPr>
        <w:rPr>
          <w:b/>
        </w:rPr>
      </w:pPr>
    </w:p>
    <w:p w14:paraId="34FEB4CE" w14:textId="77777777" w:rsidR="00DD1E07" w:rsidRDefault="00DD1E07" w:rsidP="00DD1E07">
      <w:pPr>
        <w:pStyle w:val="Heading1"/>
      </w:pPr>
      <w:r>
        <w:t>Case study Analysis:</w:t>
      </w:r>
    </w:p>
    <w:p w14:paraId="2A6B16D5" w14:textId="77777777" w:rsidR="00DD1E07" w:rsidRDefault="00DD1E07" w:rsidP="00DD1E07">
      <w:r w:rsidRPr="00096233">
        <w:rPr>
          <w:b/>
        </w:rPr>
        <w:t>Introduction:</w:t>
      </w:r>
      <w:r>
        <w:t xml:space="preserve"> In this report, I have been discussed different aspects of skills, employability areas and selected the UK based international company “SSE” as well as </w:t>
      </w:r>
      <w:proofErr w:type="gramStart"/>
      <w:r>
        <w:t>interested for</w:t>
      </w:r>
      <w:proofErr w:type="gramEnd"/>
      <w:r>
        <w:t xml:space="preserve"> the job in the Company. Skills required achieving the organizational goals and objectives, in this last part I have been discussed academic and employability skills as well as combination of skills. </w:t>
      </w:r>
    </w:p>
    <w:p w14:paraId="6957B49B" w14:textId="0E1252A1" w:rsidR="00DD1E07" w:rsidRDefault="00DD1E07" w:rsidP="00DD1E07">
      <w:r w:rsidRPr="00096233">
        <w:rPr>
          <w:b/>
        </w:rPr>
        <w:t>Backdrop:</w:t>
      </w:r>
      <w:r>
        <w:t xml:space="preserve"> All over the word, there are different kinds of organizations and find out the most qualified candidates to fill their vacancies. SSE is an international energy organization and must include the recruit’s qualified candidates for the post. I </w:t>
      </w:r>
      <w:proofErr w:type="gramStart"/>
      <w:r>
        <w:t>have to</w:t>
      </w:r>
      <w:proofErr w:type="gramEnd"/>
      <w:r>
        <w:t xml:space="preserve"> identify the change of recruitments style and job recruitments which are influenced the issues of business. By removing the complexity of the organizations, I need to use technology for relevant skills achievement based on the world class level. I </w:t>
      </w:r>
      <w:proofErr w:type="gramStart"/>
      <w:r>
        <w:t>have to</w:t>
      </w:r>
      <w:proofErr w:type="gramEnd"/>
      <w:r>
        <w:t xml:space="preserve"> get the required skills and knowledge in both academic and professional life. For the best, I </w:t>
      </w:r>
      <w:proofErr w:type="gramStart"/>
      <w:r>
        <w:t>have to</w:t>
      </w:r>
      <w:proofErr w:type="gramEnd"/>
      <w:r>
        <w:t xml:space="preserve"> identify my strengths, weakness, meeting job requirement skills (</w:t>
      </w:r>
      <w:r>
        <w:rPr>
          <w:rFonts w:cs="Times New Roman"/>
          <w:color w:val="222222"/>
          <w:szCs w:val="24"/>
          <w:shd w:val="clear" w:color="auto" w:fill="FFFFFF"/>
        </w:rPr>
        <w:t xml:space="preserve">Bates, et al, </w:t>
      </w:r>
      <w:r w:rsidRPr="00E1253F">
        <w:rPr>
          <w:rFonts w:cs="Times New Roman"/>
          <w:color w:val="222222"/>
          <w:szCs w:val="24"/>
          <w:shd w:val="clear" w:color="auto" w:fill="FFFFFF"/>
        </w:rPr>
        <w:t>2019).</w:t>
      </w:r>
    </w:p>
    <w:p w14:paraId="64B8863B" w14:textId="77777777" w:rsidR="00DD1E07" w:rsidRDefault="00DD1E07" w:rsidP="00DD1E07">
      <w:r w:rsidRPr="005C30D7">
        <w:rPr>
          <w:b/>
        </w:rPr>
        <w:t>Alternatives:</w:t>
      </w:r>
      <w:r>
        <w:t xml:space="preserve"> To develop the skills and knowledge, there are different kinds of alternatives like internship in </w:t>
      </w:r>
      <w:proofErr w:type="spellStart"/>
      <w:proofErr w:type="gramStart"/>
      <w:r>
        <w:t>a</w:t>
      </w:r>
      <w:proofErr w:type="spellEnd"/>
      <w:proofErr w:type="gramEnd"/>
      <w:r>
        <w:t xml:space="preserve"> organization, go for a consultants or consultancy organization and target the same kinds of organization which provides knowledge for the relevant skills. </w:t>
      </w:r>
    </w:p>
    <w:p w14:paraId="1602832B" w14:textId="77777777" w:rsidR="00DD1E07" w:rsidRDefault="00DD1E07" w:rsidP="00DD1E07">
      <w:r w:rsidRPr="005C30D7">
        <w:rPr>
          <w:b/>
        </w:rPr>
        <w:lastRenderedPageBreak/>
        <w:t>Solutions:</w:t>
      </w:r>
      <w:r>
        <w:t xml:space="preserve"> To improve the skills, I </w:t>
      </w:r>
      <w:proofErr w:type="gramStart"/>
      <w:r>
        <w:t>have to</w:t>
      </w:r>
      <w:proofErr w:type="gramEnd"/>
      <w:r>
        <w:t xml:space="preserve"> fulfill the lacking. I need to go in a consultancy firm at first to train, learning in a coaching center for achieve the skills and solutions for the best skills. I need to use technology for relevant skills achievement based on the world class level. I </w:t>
      </w:r>
      <w:proofErr w:type="gramStart"/>
      <w:r>
        <w:t>have to</w:t>
      </w:r>
      <w:proofErr w:type="gramEnd"/>
      <w:r>
        <w:t xml:space="preserve"> realize the best way to get on the dream and for doing so. </w:t>
      </w:r>
    </w:p>
    <w:p w14:paraId="796EB427" w14:textId="77777777" w:rsidR="00DD1E07" w:rsidRDefault="00DD1E07" w:rsidP="00DD1E07"/>
    <w:p w14:paraId="27022A77" w14:textId="77777777" w:rsidR="00DD1E07" w:rsidRPr="005C30D7" w:rsidRDefault="00DD1E07" w:rsidP="00DD1E07">
      <w:pPr>
        <w:rPr>
          <w:b/>
        </w:rPr>
      </w:pPr>
      <w:r w:rsidRPr="005C30D7">
        <w:rPr>
          <w:b/>
        </w:rPr>
        <w:t>Recommendations:</w:t>
      </w:r>
    </w:p>
    <w:p w14:paraId="1923D918" w14:textId="77777777" w:rsidR="00DD1E07" w:rsidRDefault="00DD1E07" w:rsidP="00DD1E07">
      <w:pPr>
        <w:pStyle w:val="ListParagraph"/>
        <w:numPr>
          <w:ilvl w:val="0"/>
          <w:numId w:val="1"/>
        </w:numPr>
      </w:pPr>
      <w:r>
        <w:t xml:space="preserve">Self-trying must be needed to develop skills </w:t>
      </w:r>
    </w:p>
    <w:p w14:paraId="0F4C3A99" w14:textId="77777777" w:rsidR="00DD1E07" w:rsidRDefault="00DD1E07" w:rsidP="00DD1E07">
      <w:pPr>
        <w:pStyle w:val="ListParagraph"/>
        <w:numPr>
          <w:ilvl w:val="0"/>
          <w:numId w:val="1"/>
        </w:numPr>
      </w:pPr>
      <w:r>
        <w:t>Needs to focus on the specific issues and target for the goals and objectives.</w:t>
      </w:r>
    </w:p>
    <w:p w14:paraId="7A70C0FE" w14:textId="77777777" w:rsidR="00DD1E07" w:rsidRDefault="00DD1E07" w:rsidP="00DD1E07">
      <w:pPr>
        <w:pStyle w:val="ListParagraph"/>
        <w:numPr>
          <w:ilvl w:val="0"/>
          <w:numId w:val="1"/>
        </w:numPr>
      </w:pPr>
      <w:r>
        <w:t>Being realistic and needs to inquiries for the better management and skills.</w:t>
      </w:r>
    </w:p>
    <w:p w14:paraId="52A8C011" w14:textId="77777777" w:rsidR="00DD1E07" w:rsidRPr="00D37913" w:rsidRDefault="00DD1E07" w:rsidP="00DD1E07">
      <w:pPr>
        <w:pStyle w:val="ListParagraph"/>
        <w:numPr>
          <w:ilvl w:val="0"/>
          <w:numId w:val="1"/>
        </w:numPr>
      </w:pPr>
      <w:r>
        <w:t xml:space="preserve">Better time </w:t>
      </w:r>
      <w:proofErr w:type="gramStart"/>
      <w:r>
        <w:t>arrangement  improves</w:t>
      </w:r>
      <w:proofErr w:type="gramEnd"/>
      <w:r>
        <w:t xml:space="preserve"> the quality of skills and knowledge  </w:t>
      </w:r>
    </w:p>
    <w:p w14:paraId="2EDD2651" w14:textId="77777777" w:rsidR="00DD1E07" w:rsidRDefault="00DD1E07" w:rsidP="00DD1E07">
      <w:pPr>
        <w:pStyle w:val="Heading1"/>
      </w:pPr>
      <w:r>
        <w:t>Conclusion:</w:t>
      </w:r>
    </w:p>
    <w:p w14:paraId="7513B89B" w14:textId="77777777" w:rsidR="00DD1E07" w:rsidRPr="005E444A" w:rsidRDefault="00DD1E07" w:rsidP="00DD1E07">
      <w:r>
        <w:t xml:space="preserve">At the end of the report, it is very clear that change of business environment and technology have a great impact on the business world and needs to advance technology. To develop a business organization, skills must be needed according to the change of environment by reducing risks. Based on the world class level, I </w:t>
      </w:r>
      <w:proofErr w:type="gramStart"/>
      <w:r>
        <w:t>have to</w:t>
      </w:r>
      <w:proofErr w:type="gramEnd"/>
      <w:r>
        <w:t xml:space="preserve"> get the required skills and knowledge in both academic and professional life. For the best, I </w:t>
      </w:r>
      <w:proofErr w:type="gramStart"/>
      <w:r>
        <w:t>have to</w:t>
      </w:r>
      <w:proofErr w:type="gramEnd"/>
      <w:r>
        <w:t xml:space="preserve"> identify my strengths, weakness, meeting job requirement skills. I need to achieve fulfilling the all criteria by demonstrating in the perspectives of academic and employability skills. </w:t>
      </w:r>
    </w:p>
    <w:p w14:paraId="109E0195" w14:textId="77777777" w:rsidR="00DD1E07" w:rsidRDefault="00DD1E07" w:rsidP="00DD1E07">
      <w:pPr>
        <w:pStyle w:val="Heading1"/>
      </w:pPr>
      <w:r>
        <w:t>Reference:</w:t>
      </w:r>
    </w:p>
    <w:p w14:paraId="18AF5A91" w14:textId="77777777" w:rsidR="00DD1E07" w:rsidRPr="00E1253F" w:rsidRDefault="00DD1E07" w:rsidP="00DD1E07">
      <w:pPr>
        <w:rPr>
          <w:rFonts w:cs="Times New Roman"/>
          <w:color w:val="222222"/>
          <w:szCs w:val="24"/>
          <w:shd w:val="clear" w:color="auto" w:fill="FFFFFF"/>
        </w:rPr>
      </w:pPr>
      <w:r w:rsidRPr="00E1253F">
        <w:rPr>
          <w:rFonts w:cs="Times New Roman"/>
          <w:color w:val="222222"/>
          <w:szCs w:val="24"/>
          <w:shd w:val="clear" w:color="auto" w:fill="FFFFFF"/>
        </w:rPr>
        <w:t xml:space="preserve">Bates, G.W., </w:t>
      </w:r>
      <w:proofErr w:type="spellStart"/>
      <w:r w:rsidRPr="00E1253F">
        <w:rPr>
          <w:rFonts w:cs="Times New Roman"/>
          <w:color w:val="222222"/>
          <w:szCs w:val="24"/>
          <w:shd w:val="clear" w:color="auto" w:fill="FFFFFF"/>
        </w:rPr>
        <w:t>Rixon</w:t>
      </w:r>
      <w:proofErr w:type="spellEnd"/>
      <w:r w:rsidRPr="00E1253F">
        <w:rPr>
          <w:rFonts w:cs="Times New Roman"/>
          <w:color w:val="222222"/>
          <w:szCs w:val="24"/>
          <w:shd w:val="clear" w:color="auto" w:fill="FFFFFF"/>
        </w:rPr>
        <w:t>, A., Carbone, A. and Pilgrim, C., (2019). Beyond employability skills: Developing professional purpose. </w:t>
      </w:r>
      <w:r w:rsidRPr="00E1253F">
        <w:rPr>
          <w:rFonts w:cs="Times New Roman"/>
          <w:i/>
          <w:iCs/>
          <w:color w:val="222222"/>
          <w:szCs w:val="24"/>
          <w:shd w:val="clear" w:color="auto" w:fill="FFFFFF"/>
        </w:rPr>
        <w:t>Journal of Teaching and Learning for Graduate Employability</w:t>
      </w:r>
      <w:r w:rsidRPr="00E1253F">
        <w:rPr>
          <w:rFonts w:cs="Times New Roman"/>
          <w:color w:val="222222"/>
          <w:szCs w:val="24"/>
          <w:shd w:val="clear" w:color="auto" w:fill="FFFFFF"/>
        </w:rPr>
        <w:t>, </w:t>
      </w:r>
      <w:r w:rsidRPr="00E1253F">
        <w:rPr>
          <w:rFonts w:cs="Times New Roman"/>
          <w:i/>
          <w:iCs/>
          <w:color w:val="222222"/>
          <w:szCs w:val="24"/>
          <w:shd w:val="clear" w:color="auto" w:fill="FFFFFF"/>
        </w:rPr>
        <w:t>10</w:t>
      </w:r>
      <w:r w:rsidRPr="00E1253F">
        <w:rPr>
          <w:rFonts w:cs="Times New Roman"/>
          <w:color w:val="222222"/>
          <w:szCs w:val="24"/>
          <w:shd w:val="clear" w:color="auto" w:fill="FFFFFF"/>
        </w:rPr>
        <w:t xml:space="preserve">(1), </w:t>
      </w:r>
      <w:proofErr w:type="spellStart"/>
      <w:r w:rsidRPr="00E1253F">
        <w:rPr>
          <w:rFonts w:cs="Times New Roman"/>
          <w:color w:val="222222"/>
          <w:szCs w:val="24"/>
          <w:shd w:val="clear" w:color="auto" w:fill="FFFFFF"/>
        </w:rPr>
        <w:t>p.7</w:t>
      </w:r>
      <w:proofErr w:type="spellEnd"/>
      <w:r w:rsidRPr="00E1253F">
        <w:rPr>
          <w:rFonts w:cs="Times New Roman"/>
          <w:color w:val="222222"/>
          <w:szCs w:val="24"/>
          <w:shd w:val="clear" w:color="auto" w:fill="FFFFFF"/>
        </w:rPr>
        <w:t>.</w:t>
      </w:r>
    </w:p>
    <w:p w14:paraId="1A323150" w14:textId="77777777" w:rsidR="00DD1E07" w:rsidRPr="00E1253F" w:rsidRDefault="00DD1E07" w:rsidP="00DD1E07">
      <w:pPr>
        <w:rPr>
          <w:rFonts w:cs="Times New Roman"/>
          <w:color w:val="222222"/>
          <w:szCs w:val="24"/>
          <w:shd w:val="clear" w:color="auto" w:fill="FFFFFF"/>
        </w:rPr>
      </w:pPr>
      <w:r w:rsidRPr="00E1253F">
        <w:rPr>
          <w:rFonts w:cs="Times New Roman"/>
          <w:color w:val="222222"/>
          <w:szCs w:val="24"/>
          <w:shd w:val="clear" w:color="auto" w:fill="FFFFFF"/>
        </w:rPr>
        <w:t>Bryan, C. and Clegg, K. eds., (2019). </w:t>
      </w:r>
      <w:r w:rsidRPr="00E1253F">
        <w:rPr>
          <w:rFonts w:cs="Times New Roman"/>
          <w:i/>
          <w:iCs/>
          <w:color w:val="222222"/>
          <w:szCs w:val="24"/>
          <w:shd w:val="clear" w:color="auto" w:fill="FFFFFF"/>
        </w:rPr>
        <w:t>Innovative Assessment in Higher Education: A Handbook for Academic Practitioners</w:t>
      </w:r>
      <w:r w:rsidRPr="00E1253F">
        <w:rPr>
          <w:rFonts w:cs="Times New Roman"/>
          <w:color w:val="222222"/>
          <w:szCs w:val="24"/>
          <w:shd w:val="clear" w:color="auto" w:fill="FFFFFF"/>
        </w:rPr>
        <w:t>. Routledge.</w:t>
      </w:r>
    </w:p>
    <w:p w14:paraId="129A8C3A" w14:textId="77777777" w:rsidR="00DD1E07" w:rsidRDefault="00DD1E07" w:rsidP="00DD1E07">
      <w:pPr>
        <w:rPr>
          <w:rFonts w:cs="Times New Roman"/>
          <w:color w:val="222222"/>
          <w:szCs w:val="24"/>
          <w:shd w:val="clear" w:color="auto" w:fill="FFFFFF"/>
        </w:rPr>
      </w:pPr>
      <w:r w:rsidRPr="00E1253F">
        <w:rPr>
          <w:rFonts w:cs="Times New Roman"/>
          <w:color w:val="222222"/>
          <w:szCs w:val="24"/>
          <w:shd w:val="clear" w:color="auto" w:fill="FFFFFF"/>
        </w:rPr>
        <w:t>Collet, C., Hine, D. and Du Plessis, K., (2015). Employability skills: perspectives from a knowledge-intensive industry. </w:t>
      </w:r>
      <w:r w:rsidRPr="00E1253F">
        <w:rPr>
          <w:rFonts w:cs="Times New Roman"/>
          <w:i/>
          <w:iCs/>
          <w:color w:val="222222"/>
          <w:szCs w:val="24"/>
          <w:shd w:val="clear" w:color="auto" w:fill="FFFFFF"/>
        </w:rPr>
        <w:t>Education+ Training</w:t>
      </w:r>
      <w:r w:rsidRPr="00E1253F">
        <w:rPr>
          <w:rFonts w:cs="Times New Roman"/>
          <w:color w:val="222222"/>
          <w:szCs w:val="24"/>
          <w:shd w:val="clear" w:color="auto" w:fill="FFFFFF"/>
        </w:rPr>
        <w:t>, </w:t>
      </w:r>
      <w:r w:rsidRPr="00E1253F">
        <w:rPr>
          <w:rFonts w:cs="Times New Roman"/>
          <w:i/>
          <w:iCs/>
          <w:color w:val="222222"/>
          <w:szCs w:val="24"/>
          <w:shd w:val="clear" w:color="auto" w:fill="FFFFFF"/>
        </w:rPr>
        <w:t>57</w:t>
      </w:r>
      <w:r w:rsidRPr="00E1253F">
        <w:rPr>
          <w:rFonts w:cs="Times New Roman"/>
          <w:color w:val="222222"/>
          <w:szCs w:val="24"/>
          <w:shd w:val="clear" w:color="auto" w:fill="FFFFFF"/>
        </w:rPr>
        <w:t xml:space="preserve">(5), </w:t>
      </w:r>
      <w:proofErr w:type="spellStart"/>
      <w:r w:rsidRPr="00E1253F">
        <w:rPr>
          <w:rFonts w:cs="Times New Roman"/>
          <w:color w:val="222222"/>
          <w:szCs w:val="24"/>
          <w:shd w:val="clear" w:color="auto" w:fill="FFFFFF"/>
        </w:rPr>
        <w:t>pp.532</w:t>
      </w:r>
      <w:proofErr w:type="spellEnd"/>
      <w:r w:rsidRPr="00E1253F">
        <w:rPr>
          <w:rFonts w:cs="Times New Roman"/>
          <w:color w:val="222222"/>
          <w:szCs w:val="24"/>
          <w:shd w:val="clear" w:color="auto" w:fill="FFFFFF"/>
        </w:rPr>
        <w:t>-559.</w:t>
      </w:r>
    </w:p>
    <w:p w14:paraId="4E024F75" w14:textId="77777777" w:rsidR="00DD1E07" w:rsidRPr="00E1253F" w:rsidRDefault="00DD1E07" w:rsidP="00DD1E07">
      <w:pPr>
        <w:rPr>
          <w:rFonts w:cs="Times New Roman"/>
          <w:color w:val="222222"/>
          <w:szCs w:val="24"/>
          <w:shd w:val="clear" w:color="auto" w:fill="FFFFFF"/>
        </w:rPr>
      </w:pPr>
      <w:proofErr w:type="spellStart"/>
      <w:r w:rsidRPr="00E1253F">
        <w:rPr>
          <w:rFonts w:cs="Times New Roman"/>
          <w:color w:val="222222"/>
          <w:szCs w:val="24"/>
          <w:shd w:val="clear" w:color="auto" w:fill="FFFFFF"/>
        </w:rPr>
        <w:lastRenderedPageBreak/>
        <w:t>Cotronei</w:t>
      </w:r>
      <w:proofErr w:type="spellEnd"/>
      <w:r w:rsidRPr="00E1253F">
        <w:rPr>
          <w:rFonts w:cs="Times New Roman"/>
          <w:color w:val="222222"/>
          <w:szCs w:val="24"/>
          <w:shd w:val="clear" w:color="auto" w:fill="FFFFFF"/>
        </w:rPr>
        <w:t xml:space="preserve">-Baird, </w:t>
      </w:r>
      <w:proofErr w:type="spellStart"/>
      <w:r w:rsidRPr="00E1253F">
        <w:rPr>
          <w:rFonts w:cs="Times New Roman"/>
          <w:color w:val="222222"/>
          <w:szCs w:val="24"/>
          <w:shd w:val="clear" w:color="auto" w:fill="FFFFFF"/>
        </w:rPr>
        <w:t>V.S</w:t>
      </w:r>
      <w:proofErr w:type="spellEnd"/>
      <w:r w:rsidRPr="00E1253F">
        <w:rPr>
          <w:rFonts w:cs="Times New Roman"/>
          <w:color w:val="222222"/>
          <w:szCs w:val="24"/>
          <w:shd w:val="clear" w:color="auto" w:fill="FFFFFF"/>
        </w:rPr>
        <w:t>., (2019). Academic hindrances in the integration of employability skills development in teaching and assessment practice. </w:t>
      </w:r>
      <w:r w:rsidRPr="00E1253F">
        <w:rPr>
          <w:rFonts w:cs="Times New Roman"/>
          <w:i/>
          <w:iCs/>
          <w:color w:val="222222"/>
          <w:szCs w:val="24"/>
          <w:shd w:val="clear" w:color="auto" w:fill="FFFFFF"/>
        </w:rPr>
        <w:t>Higher Education</w:t>
      </w:r>
      <w:r w:rsidRPr="00E1253F">
        <w:rPr>
          <w:rFonts w:cs="Times New Roman"/>
          <w:color w:val="222222"/>
          <w:szCs w:val="24"/>
          <w:shd w:val="clear" w:color="auto" w:fill="FFFFFF"/>
        </w:rPr>
        <w:t xml:space="preserve">, </w:t>
      </w:r>
      <w:proofErr w:type="spellStart"/>
      <w:r w:rsidRPr="00E1253F">
        <w:rPr>
          <w:rFonts w:cs="Times New Roman"/>
          <w:color w:val="222222"/>
          <w:szCs w:val="24"/>
          <w:shd w:val="clear" w:color="auto" w:fill="FFFFFF"/>
        </w:rPr>
        <w:t>pp.1</w:t>
      </w:r>
      <w:proofErr w:type="spellEnd"/>
      <w:r w:rsidRPr="00E1253F">
        <w:rPr>
          <w:rFonts w:cs="Times New Roman"/>
          <w:color w:val="222222"/>
          <w:szCs w:val="24"/>
          <w:shd w:val="clear" w:color="auto" w:fill="FFFFFF"/>
        </w:rPr>
        <w:t>-21.</w:t>
      </w:r>
    </w:p>
    <w:p w14:paraId="49AF12CC" w14:textId="77777777" w:rsidR="00DD1E07" w:rsidRPr="00E1253F" w:rsidRDefault="00DD1E07" w:rsidP="00DD1E07">
      <w:pPr>
        <w:rPr>
          <w:rFonts w:cs="Times New Roman"/>
          <w:color w:val="222222"/>
          <w:szCs w:val="24"/>
          <w:shd w:val="clear" w:color="auto" w:fill="FFFFFF"/>
        </w:rPr>
      </w:pPr>
      <w:r w:rsidRPr="00E1253F">
        <w:rPr>
          <w:rFonts w:cs="Times New Roman"/>
          <w:color w:val="222222"/>
          <w:szCs w:val="24"/>
          <w:shd w:val="clear" w:color="auto" w:fill="FFFFFF"/>
        </w:rPr>
        <w:t>Copeland, B., (2019). </w:t>
      </w:r>
      <w:r w:rsidRPr="00E1253F">
        <w:rPr>
          <w:rFonts w:cs="Times New Roman"/>
          <w:i/>
          <w:iCs/>
          <w:color w:val="222222"/>
          <w:szCs w:val="24"/>
          <w:shd w:val="clear" w:color="auto" w:fill="FFFFFF"/>
        </w:rPr>
        <w:t xml:space="preserve">Exploring the Employability Skills and Academic Success of the National </w:t>
      </w:r>
      <w:proofErr w:type="spellStart"/>
      <w:r w:rsidRPr="00E1253F">
        <w:rPr>
          <w:rFonts w:cs="Times New Roman"/>
          <w:i/>
          <w:iCs/>
          <w:color w:val="222222"/>
          <w:szCs w:val="24"/>
          <w:shd w:val="clear" w:color="auto" w:fill="FFFFFF"/>
        </w:rPr>
        <w:t>FFA</w:t>
      </w:r>
      <w:proofErr w:type="spellEnd"/>
      <w:r w:rsidRPr="00E1253F">
        <w:rPr>
          <w:rFonts w:cs="Times New Roman"/>
          <w:i/>
          <w:iCs/>
          <w:color w:val="222222"/>
          <w:szCs w:val="24"/>
          <w:shd w:val="clear" w:color="auto" w:fill="FFFFFF"/>
        </w:rPr>
        <w:t xml:space="preserve"> Membership</w:t>
      </w:r>
      <w:r w:rsidRPr="00E1253F">
        <w:rPr>
          <w:rFonts w:cs="Times New Roman"/>
          <w:color w:val="222222"/>
          <w:szCs w:val="24"/>
          <w:shd w:val="clear" w:color="auto" w:fill="FFFFFF"/>
        </w:rPr>
        <w:t xml:space="preserve"> (Doctoral dissertation, </w:t>
      </w:r>
      <w:proofErr w:type="spellStart"/>
      <w:r w:rsidRPr="00E1253F">
        <w:rPr>
          <w:rFonts w:cs="Times New Roman"/>
          <w:color w:val="222222"/>
          <w:szCs w:val="24"/>
          <w:shd w:val="clear" w:color="auto" w:fill="FFFFFF"/>
        </w:rPr>
        <w:t>figshare</w:t>
      </w:r>
      <w:proofErr w:type="spellEnd"/>
      <w:r w:rsidRPr="00E1253F">
        <w:rPr>
          <w:rFonts w:cs="Times New Roman"/>
          <w:color w:val="222222"/>
          <w:szCs w:val="24"/>
          <w:shd w:val="clear" w:color="auto" w:fill="FFFFFF"/>
        </w:rPr>
        <w:t>).</w:t>
      </w:r>
    </w:p>
    <w:p w14:paraId="5C70E709" w14:textId="77777777" w:rsidR="00DD1E07" w:rsidRPr="00E1253F" w:rsidRDefault="00DD1E07" w:rsidP="00DD1E07">
      <w:pPr>
        <w:rPr>
          <w:rFonts w:cs="Times New Roman"/>
          <w:color w:val="222222"/>
          <w:szCs w:val="24"/>
          <w:shd w:val="clear" w:color="auto" w:fill="FFFFFF"/>
        </w:rPr>
      </w:pPr>
      <w:r w:rsidRPr="00E1253F">
        <w:rPr>
          <w:rFonts w:cs="Times New Roman"/>
          <w:color w:val="222222"/>
          <w:szCs w:val="24"/>
          <w:shd w:val="clear" w:color="auto" w:fill="FFFFFF"/>
        </w:rPr>
        <w:t>Dong, Y., Shi, H., Han, Z., Zhao, H. and Chen, J., (2019). Environmental Study on Participant Behavior and Employability of Tourism Majored Undergraduates: Taking Academic Achievement as the Intermediary. </w:t>
      </w:r>
      <w:proofErr w:type="spellStart"/>
      <w:r w:rsidRPr="00E1253F">
        <w:rPr>
          <w:rFonts w:cs="Times New Roman"/>
          <w:i/>
          <w:iCs/>
          <w:color w:val="222222"/>
          <w:szCs w:val="24"/>
          <w:shd w:val="clear" w:color="auto" w:fill="FFFFFF"/>
        </w:rPr>
        <w:t>Ekoloji</w:t>
      </w:r>
      <w:proofErr w:type="spellEnd"/>
      <w:r w:rsidRPr="00E1253F">
        <w:rPr>
          <w:rFonts w:cs="Times New Roman"/>
          <w:i/>
          <w:iCs/>
          <w:color w:val="222222"/>
          <w:szCs w:val="24"/>
          <w:shd w:val="clear" w:color="auto" w:fill="FFFFFF"/>
        </w:rPr>
        <w:t xml:space="preserve"> </w:t>
      </w:r>
      <w:proofErr w:type="spellStart"/>
      <w:r w:rsidRPr="00E1253F">
        <w:rPr>
          <w:rFonts w:cs="Times New Roman"/>
          <w:i/>
          <w:iCs/>
          <w:color w:val="222222"/>
          <w:szCs w:val="24"/>
          <w:shd w:val="clear" w:color="auto" w:fill="FFFFFF"/>
        </w:rPr>
        <w:t>Dergisi</w:t>
      </w:r>
      <w:proofErr w:type="spellEnd"/>
      <w:r w:rsidRPr="00E1253F">
        <w:rPr>
          <w:rFonts w:cs="Times New Roman"/>
          <w:color w:val="222222"/>
          <w:szCs w:val="24"/>
          <w:shd w:val="clear" w:color="auto" w:fill="FFFFFF"/>
        </w:rPr>
        <w:t>, (107).</w:t>
      </w:r>
    </w:p>
    <w:p w14:paraId="725C36AF" w14:textId="77777777" w:rsidR="00DD1E07" w:rsidRPr="00E1253F" w:rsidRDefault="00DD1E07" w:rsidP="00DD1E07">
      <w:pPr>
        <w:rPr>
          <w:rFonts w:cs="Times New Roman"/>
          <w:color w:val="222222"/>
          <w:szCs w:val="24"/>
          <w:shd w:val="clear" w:color="auto" w:fill="FFFFFF"/>
        </w:rPr>
      </w:pPr>
      <w:r w:rsidRPr="00E1253F">
        <w:rPr>
          <w:rFonts w:cs="Times New Roman"/>
          <w:color w:val="222222"/>
          <w:szCs w:val="24"/>
          <w:shd w:val="clear" w:color="auto" w:fill="FFFFFF"/>
        </w:rPr>
        <w:t>Gill, R.J., (2018). Building employability skills for higher education students: An Australian example. </w:t>
      </w:r>
      <w:r w:rsidRPr="00E1253F">
        <w:rPr>
          <w:rFonts w:cs="Times New Roman"/>
          <w:i/>
          <w:iCs/>
          <w:color w:val="222222"/>
          <w:szCs w:val="24"/>
          <w:shd w:val="clear" w:color="auto" w:fill="FFFFFF"/>
        </w:rPr>
        <w:t>Journal of Teaching and Learning for Graduate Employability</w:t>
      </w:r>
      <w:r w:rsidRPr="00E1253F">
        <w:rPr>
          <w:rFonts w:cs="Times New Roman"/>
          <w:color w:val="222222"/>
          <w:szCs w:val="24"/>
          <w:shd w:val="clear" w:color="auto" w:fill="FFFFFF"/>
        </w:rPr>
        <w:t>, </w:t>
      </w:r>
      <w:r w:rsidRPr="00E1253F">
        <w:rPr>
          <w:rFonts w:cs="Times New Roman"/>
          <w:i/>
          <w:iCs/>
          <w:color w:val="222222"/>
          <w:szCs w:val="24"/>
          <w:shd w:val="clear" w:color="auto" w:fill="FFFFFF"/>
        </w:rPr>
        <w:t>9</w:t>
      </w:r>
      <w:r w:rsidRPr="00E1253F">
        <w:rPr>
          <w:rFonts w:cs="Times New Roman"/>
          <w:color w:val="222222"/>
          <w:szCs w:val="24"/>
          <w:shd w:val="clear" w:color="auto" w:fill="FFFFFF"/>
        </w:rPr>
        <w:t xml:space="preserve">(1), </w:t>
      </w:r>
      <w:proofErr w:type="spellStart"/>
      <w:r w:rsidRPr="00E1253F">
        <w:rPr>
          <w:rFonts w:cs="Times New Roman"/>
          <w:color w:val="222222"/>
          <w:szCs w:val="24"/>
          <w:shd w:val="clear" w:color="auto" w:fill="FFFFFF"/>
        </w:rPr>
        <w:t>pp.84</w:t>
      </w:r>
      <w:proofErr w:type="spellEnd"/>
      <w:r w:rsidRPr="00E1253F">
        <w:rPr>
          <w:rFonts w:cs="Times New Roman"/>
          <w:color w:val="222222"/>
          <w:szCs w:val="24"/>
          <w:shd w:val="clear" w:color="auto" w:fill="FFFFFF"/>
        </w:rPr>
        <w:t>-92.</w:t>
      </w:r>
    </w:p>
    <w:p w14:paraId="56AABF6C" w14:textId="77777777" w:rsidR="00DD1E07" w:rsidRPr="00E1253F" w:rsidRDefault="00DD1E07" w:rsidP="00DD1E07">
      <w:pPr>
        <w:rPr>
          <w:rFonts w:cs="Times New Roman"/>
          <w:color w:val="222222"/>
          <w:szCs w:val="24"/>
          <w:shd w:val="clear" w:color="auto" w:fill="FFFFFF"/>
        </w:rPr>
      </w:pPr>
      <w:r w:rsidRPr="00E1253F">
        <w:rPr>
          <w:rFonts w:cs="Times New Roman"/>
          <w:color w:val="222222"/>
          <w:szCs w:val="24"/>
          <w:shd w:val="clear" w:color="auto" w:fill="FFFFFF"/>
        </w:rPr>
        <w:t>Gill, R.J., (2018). Building employability skills for higher education students: An Australian example. </w:t>
      </w:r>
      <w:r w:rsidRPr="00E1253F">
        <w:rPr>
          <w:rFonts w:cs="Times New Roman"/>
          <w:i/>
          <w:iCs/>
          <w:color w:val="222222"/>
          <w:szCs w:val="24"/>
          <w:shd w:val="clear" w:color="auto" w:fill="FFFFFF"/>
        </w:rPr>
        <w:t>Journal of Teaching and Learning for Graduate Employability</w:t>
      </w:r>
      <w:r w:rsidRPr="00E1253F">
        <w:rPr>
          <w:rFonts w:cs="Times New Roman"/>
          <w:color w:val="222222"/>
          <w:szCs w:val="24"/>
          <w:shd w:val="clear" w:color="auto" w:fill="FFFFFF"/>
        </w:rPr>
        <w:t>, </w:t>
      </w:r>
      <w:r w:rsidRPr="00E1253F">
        <w:rPr>
          <w:rFonts w:cs="Times New Roman"/>
          <w:i/>
          <w:iCs/>
          <w:color w:val="222222"/>
          <w:szCs w:val="24"/>
          <w:shd w:val="clear" w:color="auto" w:fill="FFFFFF"/>
        </w:rPr>
        <w:t>9</w:t>
      </w:r>
      <w:r w:rsidRPr="00E1253F">
        <w:rPr>
          <w:rFonts w:cs="Times New Roman"/>
          <w:color w:val="222222"/>
          <w:szCs w:val="24"/>
          <w:shd w:val="clear" w:color="auto" w:fill="FFFFFF"/>
        </w:rPr>
        <w:t xml:space="preserve">(1), </w:t>
      </w:r>
      <w:proofErr w:type="spellStart"/>
      <w:r w:rsidRPr="00E1253F">
        <w:rPr>
          <w:rFonts w:cs="Times New Roman"/>
          <w:color w:val="222222"/>
          <w:szCs w:val="24"/>
          <w:shd w:val="clear" w:color="auto" w:fill="FFFFFF"/>
        </w:rPr>
        <w:t>pp.84</w:t>
      </w:r>
      <w:proofErr w:type="spellEnd"/>
      <w:r w:rsidRPr="00E1253F">
        <w:rPr>
          <w:rFonts w:cs="Times New Roman"/>
          <w:color w:val="222222"/>
          <w:szCs w:val="24"/>
          <w:shd w:val="clear" w:color="auto" w:fill="FFFFFF"/>
        </w:rPr>
        <w:t>-92.</w:t>
      </w:r>
    </w:p>
    <w:p w14:paraId="6F7E8925" w14:textId="77777777" w:rsidR="00DD1E07" w:rsidRPr="00E1253F" w:rsidRDefault="00DD1E07" w:rsidP="00DD1E07">
      <w:pPr>
        <w:rPr>
          <w:rFonts w:cs="Times New Roman"/>
          <w:color w:val="222222"/>
          <w:szCs w:val="24"/>
          <w:shd w:val="clear" w:color="auto" w:fill="FFFFFF"/>
        </w:rPr>
      </w:pPr>
      <w:r w:rsidRPr="00E1253F">
        <w:rPr>
          <w:rFonts w:cs="Times New Roman"/>
          <w:color w:val="222222"/>
          <w:szCs w:val="24"/>
          <w:shd w:val="clear" w:color="auto" w:fill="FFFFFF"/>
        </w:rPr>
        <w:t>Griffiths, D.A., Inman, M., Rojas, H. and Williams, K., (2018). Transitioning student identity and sense of place: future possibilities for assessment and development of student employability skills. </w:t>
      </w:r>
      <w:r w:rsidRPr="00E1253F">
        <w:rPr>
          <w:rFonts w:cs="Times New Roman"/>
          <w:i/>
          <w:iCs/>
          <w:color w:val="222222"/>
          <w:szCs w:val="24"/>
          <w:shd w:val="clear" w:color="auto" w:fill="FFFFFF"/>
        </w:rPr>
        <w:t>Studies in Higher Education</w:t>
      </w:r>
      <w:r w:rsidRPr="00E1253F">
        <w:rPr>
          <w:rFonts w:cs="Times New Roman"/>
          <w:color w:val="222222"/>
          <w:szCs w:val="24"/>
          <w:shd w:val="clear" w:color="auto" w:fill="FFFFFF"/>
        </w:rPr>
        <w:t>, </w:t>
      </w:r>
      <w:r w:rsidRPr="00E1253F">
        <w:rPr>
          <w:rFonts w:cs="Times New Roman"/>
          <w:i/>
          <w:iCs/>
          <w:color w:val="222222"/>
          <w:szCs w:val="24"/>
          <w:shd w:val="clear" w:color="auto" w:fill="FFFFFF"/>
        </w:rPr>
        <w:t>43</w:t>
      </w:r>
      <w:r w:rsidRPr="00E1253F">
        <w:rPr>
          <w:rFonts w:cs="Times New Roman"/>
          <w:color w:val="222222"/>
          <w:szCs w:val="24"/>
          <w:shd w:val="clear" w:color="auto" w:fill="FFFFFF"/>
        </w:rPr>
        <w:t xml:space="preserve">(5), </w:t>
      </w:r>
      <w:proofErr w:type="spellStart"/>
      <w:r w:rsidRPr="00E1253F">
        <w:rPr>
          <w:rFonts w:cs="Times New Roman"/>
          <w:color w:val="222222"/>
          <w:szCs w:val="24"/>
          <w:shd w:val="clear" w:color="auto" w:fill="FFFFFF"/>
        </w:rPr>
        <w:t>pp.891</w:t>
      </w:r>
      <w:proofErr w:type="spellEnd"/>
      <w:r w:rsidRPr="00E1253F">
        <w:rPr>
          <w:rFonts w:cs="Times New Roman"/>
          <w:color w:val="222222"/>
          <w:szCs w:val="24"/>
          <w:shd w:val="clear" w:color="auto" w:fill="FFFFFF"/>
        </w:rPr>
        <w:t>-913.</w:t>
      </w:r>
    </w:p>
    <w:p w14:paraId="64603465" w14:textId="77777777" w:rsidR="00DD1E07" w:rsidRPr="00E1253F" w:rsidRDefault="00DD1E07" w:rsidP="00DD1E07">
      <w:pPr>
        <w:rPr>
          <w:rFonts w:cs="Times New Roman"/>
          <w:color w:val="222222"/>
          <w:szCs w:val="24"/>
          <w:shd w:val="clear" w:color="auto" w:fill="FFFFFF"/>
        </w:rPr>
      </w:pPr>
      <w:r w:rsidRPr="00E1253F">
        <w:rPr>
          <w:rFonts w:cs="Times New Roman"/>
          <w:color w:val="222222"/>
          <w:szCs w:val="24"/>
          <w:shd w:val="clear" w:color="auto" w:fill="FFFFFF"/>
        </w:rPr>
        <w:t xml:space="preserve">Pereira, E.T., Villas-Boas, M. and </w:t>
      </w:r>
      <w:proofErr w:type="spellStart"/>
      <w:r w:rsidRPr="00E1253F">
        <w:rPr>
          <w:rFonts w:cs="Times New Roman"/>
          <w:color w:val="222222"/>
          <w:szCs w:val="24"/>
          <w:shd w:val="clear" w:color="auto" w:fill="FFFFFF"/>
        </w:rPr>
        <w:t>Rebelo</w:t>
      </w:r>
      <w:proofErr w:type="spellEnd"/>
      <w:r w:rsidRPr="00E1253F">
        <w:rPr>
          <w:rFonts w:cs="Times New Roman"/>
          <w:color w:val="222222"/>
          <w:szCs w:val="24"/>
          <w:shd w:val="clear" w:color="auto" w:fill="FFFFFF"/>
        </w:rPr>
        <w:t xml:space="preserve">, C.C., (2019). Does Entrepreneurship and Innovative Education Matter to Increase Employability </w:t>
      </w:r>
      <w:proofErr w:type="gramStart"/>
      <w:r w:rsidRPr="00E1253F">
        <w:rPr>
          <w:rFonts w:cs="Times New Roman"/>
          <w:color w:val="222222"/>
          <w:szCs w:val="24"/>
          <w:shd w:val="clear" w:color="auto" w:fill="FFFFFF"/>
        </w:rPr>
        <w:t>Skills?:</w:t>
      </w:r>
      <w:proofErr w:type="gramEnd"/>
      <w:r w:rsidRPr="00E1253F">
        <w:rPr>
          <w:rFonts w:cs="Times New Roman"/>
          <w:color w:val="222222"/>
          <w:szCs w:val="24"/>
          <w:shd w:val="clear" w:color="auto" w:fill="FFFFFF"/>
        </w:rPr>
        <w:t xml:space="preserve"> A Framework Based on the Evidence From Five European Countries. In </w:t>
      </w:r>
      <w:r w:rsidRPr="00E1253F">
        <w:rPr>
          <w:rFonts w:cs="Times New Roman"/>
          <w:i/>
          <w:iCs/>
          <w:color w:val="222222"/>
          <w:szCs w:val="24"/>
          <w:shd w:val="clear" w:color="auto" w:fill="FFFFFF"/>
        </w:rPr>
        <w:t>Global Considerations in Entrepreneurship Education and Training</w:t>
      </w:r>
      <w:r w:rsidRPr="00E1253F">
        <w:rPr>
          <w:rFonts w:cs="Times New Roman"/>
          <w:color w:val="222222"/>
          <w:szCs w:val="24"/>
          <w:shd w:val="clear" w:color="auto" w:fill="FFFFFF"/>
        </w:rPr>
        <w:t xml:space="preserve"> (pp. 218-231). </w:t>
      </w:r>
      <w:proofErr w:type="spellStart"/>
      <w:r w:rsidRPr="00E1253F">
        <w:rPr>
          <w:rFonts w:cs="Times New Roman"/>
          <w:color w:val="222222"/>
          <w:szCs w:val="24"/>
          <w:shd w:val="clear" w:color="auto" w:fill="FFFFFF"/>
        </w:rPr>
        <w:t>IGI</w:t>
      </w:r>
      <w:proofErr w:type="spellEnd"/>
      <w:r w:rsidRPr="00E1253F">
        <w:rPr>
          <w:rFonts w:cs="Times New Roman"/>
          <w:color w:val="222222"/>
          <w:szCs w:val="24"/>
          <w:shd w:val="clear" w:color="auto" w:fill="FFFFFF"/>
        </w:rPr>
        <w:t xml:space="preserve"> Global.</w:t>
      </w:r>
    </w:p>
    <w:p w14:paraId="59C6EC85" w14:textId="77777777" w:rsidR="00DD1E07" w:rsidRPr="00E1253F" w:rsidRDefault="00DD1E07" w:rsidP="00DD1E07">
      <w:pPr>
        <w:rPr>
          <w:rFonts w:cs="Times New Roman"/>
          <w:color w:val="222222"/>
          <w:szCs w:val="24"/>
          <w:shd w:val="clear" w:color="auto" w:fill="FFFFFF"/>
        </w:rPr>
      </w:pPr>
      <w:r w:rsidRPr="00E1253F">
        <w:rPr>
          <w:rFonts w:cs="Times New Roman"/>
          <w:color w:val="222222"/>
          <w:szCs w:val="24"/>
          <w:shd w:val="clear" w:color="auto" w:fill="FFFFFF"/>
        </w:rPr>
        <w:t xml:space="preserve">Rowe, A.D. and </w:t>
      </w:r>
      <w:proofErr w:type="spellStart"/>
      <w:r w:rsidRPr="00E1253F">
        <w:rPr>
          <w:rFonts w:cs="Times New Roman"/>
          <w:color w:val="222222"/>
          <w:szCs w:val="24"/>
          <w:shd w:val="clear" w:color="auto" w:fill="FFFFFF"/>
        </w:rPr>
        <w:t>Zegwaard</w:t>
      </w:r>
      <w:proofErr w:type="spellEnd"/>
      <w:r w:rsidRPr="00E1253F">
        <w:rPr>
          <w:rFonts w:cs="Times New Roman"/>
          <w:color w:val="222222"/>
          <w:szCs w:val="24"/>
          <w:shd w:val="clear" w:color="auto" w:fill="FFFFFF"/>
        </w:rPr>
        <w:t xml:space="preserve">, </w:t>
      </w:r>
      <w:proofErr w:type="spellStart"/>
      <w:r w:rsidRPr="00E1253F">
        <w:rPr>
          <w:rFonts w:cs="Times New Roman"/>
          <w:color w:val="222222"/>
          <w:szCs w:val="24"/>
          <w:shd w:val="clear" w:color="auto" w:fill="FFFFFF"/>
        </w:rPr>
        <w:t>K.E</w:t>
      </w:r>
      <w:proofErr w:type="spellEnd"/>
      <w:r w:rsidRPr="00E1253F">
        <w:rPr>
          <w:rFonts w:cs="Times New Roman"/>
          <w:color w:val="222222"/>
          <w:szCs w:val="24"/>
          <w:shd w:val="clear" w:color="auto" w:fill="FFFFFF"/>
        </w:rPr>
        <w:t>., (2017). Developing graduate employability skills and attributes: Curriculum enhancement through work-integrated learning.</w:t>
      </w:r>
    </w:p>
    <w:p w14:paraId="3F6C7E63" w14:textId="77777777" w:rsidR="00DD1E07" w:rsidRPr="00E1253F" w:rsidRDefault="00DD1E07" w:rsidP="00DD1E07">
      <w:pPr>
        <w:rPr>
          <w:rFonts w:cs="Times New Roman"/>
          <w:color w:val="222222"/>
          <w:szCs w:val="24"/>
          <w:shd w:val="clear" w:color="auto" w:fill="FFFFFF"/>
        </w:rPr>
      </w:pPr>
      <w:r w:rsidRPr="00E1253F">
        <w:rPr>
          <w:rFonts w:cs="Times New Roman"/>
          <w:color w:val="222222"/>
          <w:szCs w:val="24"/>
          <w:shd w:val="clear" w:color="auto" w:fill="FFFFFF"/>
        </w:rPr>
        <w:t>Wolff, R. and Booth, M., (2017). Bridging the gap: Creating a new approach for assuring 21st century employability skills. </w:t>
      </w:r>
      <w:r w:rsidRPr="00E1253F">
        <w:rPr>
          <w:rFonts w:cs="Times New Roman"/>
          <w:i/>
          <w:iCs/>
          <w:color w:val="222222"/>
          <w:szCs w:val="24"/>
          <w:shd w:val="clear" w:color="auto" w:fill="FFFFFF"/>
        </w:rPr>
        <w:t>Change: The Magazine of Higher Learning</w:t>
      </w:r>
      <w:r w:rsidRPr="00E1253F">
        <w:rPr>
          <w:rFonts w:cs="Times New Roman"/>
          <w:color w:val="222222"/>
          <w:szCs w:val="24"/>
          <w:shd w:val="clear" w:color="auto" w:fill="FFFFFF"/>
        </w:rPr>
        <w:t>, </w:t>
      </w:r>
      <w:r w:rsidRPr="00E1253F">
        <w:rPr>
          <w:rFonts w:cs="Times New Roman"/>
          <w:i/>
          <w:iCs/>
          <w:color w:val="222222"/>
          <w:szCs w:val="24"/>
          <w:shd w:val="clear" w:color="auto" w:fill="FFFFFF"/>
        </w:rPr>
        <w:t>49</w:t>
      </w:r>
      <w:r w:rsidRPr="00E1253F">
        <w:rPr>
          <w:rFonts w:cs="Times New Roman"/>
          <w:color w:val="222222"/>
          <w:szCs w:val="24"/>
          <w:shd w:val="clear" w:color="auto" w:fill="FFFFFF"/>
        </w:rPr>
        <w:t xml:space="preserve">(6), </w:t>
      </w:r>
      <w:proofErr w:type="spellStart"/>
      <w:r w:rsidRPr="00E1253F">
        <w:rPr>
          <w:rFonts w:cs="Times New Roman"/>
          <w:color w:val="222222"/>
          <w:szCs w:val="24"/>
          <w:shd w:val="clear" w:color="auto" w:fill="FFFFFF"/>
        </w:rPr>
        <w:t>pp.51</w:t>
      </w:r>
      <w:proofErr w:type="spellEnd"/>
      <w:r w:rsidRPr="00E1253F">
        <w:rPr>
          <w:rFonts w:cs="Times New Roman"/>
          <w:color w:val="222222"/>
          <w:szCs w:val="24"/>
          <w:shd w:val="clear" w:color="auto" w:fill="FFFFFF"/>
        </w:rPr>
        <w:t>-54.</w:t>
      </w:r>
    </w:p>
    <w:p w14:paraId="40396E29" w14:textId="79F55315" w:rsidR="00DD1E07" w:rsidRDefault="00DD1E07" w:rsidP="00DD1E07">
      <w:pPr>
        <w:rPr>
          <w:rFonts w:cs="Times New Roman"/>
          <w:color w:val="222222"/>
          <w:szCs w:val="24"/>
          <w:shd w:val="clear" w:color="auto" w:fill="FFFFFF"/>
        </w:rPr>
      </w:pPr>
      <w:proofErr w:type="spellStart"/>
      <w:r w:rsidRPr="00E1253F">
        <w:rPr>
          <w:rFonts w:cs="Times New Roman"/>
          <w:color w:val="222222"/>
          <w:szCs w:val="24"/>
          <w:shd w:val="clear" w:color="auto" w:fill="FFFFFF"/>
        </w:rPr>
        <w:t>Wrye</w:t>
      </w:r>
      <w:proofErr w:type="spellEnd"/>
      <w:r w:rsidRPr="00E1253F">
        <w:rPr>
          <w:rFonts w:cs="Times New Roman"/>
          <w:color w:val="222222"/>
          <w:szCs w:val="24"/>
          <w:shd w:val="clear" w:color="auto" w:fill="FFFFFF"/>
        </w:rPr>
        <w:t xml:space="preserve">, B., </w:t>
      </w:r>
      <w:proofErr w:type="spellStart"/>
      <w:r w:rsidRPr="00E1253F">
        <w:rPr>
          <w:rFonts w:cs="Times New Roman"/>
          <w:color w:val="222222"/>
          <w:szCs w:val="24"/>
          <w:shd w:val="clear" w:color="auto" w:fill="FFFFFF"/>
        </w:rPr>
        <w:t>Chafin</w:t>
      </w:r>
      <w:proofErr w:type="spellEnd"/>
      <w:r w:rsidRPr="00E1253F">
        <w:rPr>
          <w:rFonts w:cs="Times New Roman"/>
          <w:color w:val="222222"/>
          <w:szCs w:val="24"/>
          <w:shd w:val="clear" w:color="auto" w:fill="FFFFFF"/>
        </w:rPr>
        <w:t>, C. and Higginbotham, C., (2019). Creating a Win-Win: Designing and implementing mutually beneficial collaborations between community organizations and academic programs. </w:t>
      </w:r>
      <w:r w:rsidRPr="00E1253F">
        <w:rPr>
          <w:rFonts w:cs="Times New Roman"/>
          <w:i/>
          <w:iCs/>
          <w:color w:val="222222"/>
          <w:szCs w:val="24"/>
          <w:shd w:val="clear" w:color="auto" w:fill="FFFFFF"/>
        </w:rPr>
        <w:t>Education+ Training</w:t>
      </w:r>
      <w:r w:rsidRPr="00E1253F">
        <w:rPr>
          <w:rFonts w:cs="Times New Roman"/>
          <w:color w:val="222222"/>
          <w:szCs w:val="24"/>
          <w:shd w:val="clear" w:color="auto" w:fill="FFFFFF"/>
        </w:rPr>
        <w:t>.</w:t>
      </w:r>
    </w:p>
    <w:p w14:paraId="538145C9" w14:textId="215F2549" w:rsidR="005005CC" w:rsidRDefault="005005CC" w:rsidP="00DD1E07">
      <w:pPr>
        <w:rPr>
          <w:rFonts w:cs="Times New Roman"/>
          <w:color w:val="222222"/>
          <w:szCs w:val="24"/>
          <w:shd w:val="clear" w:color="auto" w:fill="FFFFFF"/>
        </w:rPr>
      </w:pPr>
    </w:p>
    <w:p w14:paraId="5A261F42" w14:textId="038A1A98" w:rsidR="005005CC" w:rsidRDefault="005005CC" w:rsidP="00DD1E07">
      <w:pPr>
        <w:rPr>
          <w:rFonts w:cs="Times New Roman"/>
          <w:color w:val="222222"/>
          <w:szCs w:val="24"/>
          <w:shd w:val="clear" w:color="auto" w:fill="FFFFFF"/>
        </w:rPr>
      </w:pPr>
    </w:p>
    <w:p w14:paraId="642AF71C" w14:textId="5F56C85C" w:rsidR="005005CC" w:rsidRDefault="005005CC" w:rsidP="00DD1E07">
      <w:pPr>
        <w:rPr>
          <w:rFonts w:cs="Times New Roman"/>
          <w:color w:val="222222"/>
          <w:szCs w:val="24"/>
          <w:shd w:val="clear" w:color="auto" w:fill="FFFFFF"/>
        </w:rPr>
      </w:pPr>
    </w:p>
    <w:p w14:paraId="1F514D70" w14:textId="6BB38DE4" w:rsidR="005005CC" w:rsidRDefault="005005CC" w:rsidP="00DD1E07">
      <w:pPr>
        <w:rPr>
          <w:rFonts w:cs="Times New Roman"/>
          <w:color w:val="222222"/>
          <w:szCs w:val="24"/>
          <w:shd w:val="clear" w:color="auto" w:fill="FFFFFF"/>
        </w:rPr>
      </w:pPr>
      <w:r>
        <w:rPr>
          <w:rFonts w:cs="Times New Roman"/>
          <w:noProof/>
          <w:color w:val="222222"/>
          <w:szCs w:val="24"/>
          <w:shd w:val="clear" w:color="auto" w:fill="FFFFFF"/>
        </w:rPr>
        <w:lastRenderedPageBreak/>
        <w:drawing>
          <wp:inline distT="0" distB="0" distL="0" distR="0" wp14:anchorId="016E21CB" wp14:editId="5401FF7F">
            <wp:extent cx="5617845" cy="8229600"/>
            <wp:effectExtent l="0" t="0" r="1905"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005.jpg"/>
                    <pic:cNvPicPr/>
                  </pic:nvPicPr>
                  <pic:blipFill>
                    <a:blip r:embed="rId9">
                      <a:extLst>
                        <a:ext uri="{28A0092B-C50C-407E-A947-70E740481C1C}">
                          <a14:useLocalDpi xmlns:a14="http://schemas.microsoft.com/office/drawing/2010/main" val="0"/>
                        </a:ext>
                      </a:extLst>
                    </a:blip>
                    <a:stretch>
                      <a:fillRect/>
                    </a:stretch>
                  </pic:blipFill>
                  <pic:spPr>
                    <a:xfrm>
                      <a:off x="0" y="0"/>
                      <a:ext cx="5617845" cy="8229600"/>
                    </a:xfrm>
                    <a:prstGeom prst="rect">
                      <a:avLst/>
                    </a:prstGeom>
                  </pic:spPr>
                </pic:pic>
              </a:graphicData>
            </a:graphic>
          </wp:inline>
        </w:drawing>
      </w:r>
    </w:p>
    <w:p w14:paraId="62574D1A" w14:textId="0034BE80" w:rsidR="005005CC" w:rsidRDefault="005005CC" w:rsidP="00DD1E07">
      <w:pPr>
        <w:rPr>
          <w:rFonts w:cs="Times New Roman"/>
          <w:color w:val="222222"/>
          <w:szCs w:val="24"/>
          <w:shd w:val="clear" w:color="auto" w:fill="FFFFFF"/>
        </w:rPr>
      </w:pPr>
      <w:r>
        <w:rPr>
          <w:rFonts w:cs="Times New Roman"/>
          <w:noProof/>
          <w:color w:val="222222"/>
          <w:szCs w:val="24"/>
          <w:shd w:val="clear" w:color="auto" w:fill="FFFFFF"/>
        </w:rPr>
        <w:lastRenderedPageBreak/>
        <w:drawing>
          <wp:inline distT="0" distB="0" distL="0" distR="0" wp14:anchorId="4962E0BE" wp14:editId="054E4CA2">
            <wp:extent cx="5845175" cy="8229600"/>
            <wp:effectExtent l="0" t="0" r="3175"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004.jpg"/>
                    <pic:cNvPicPr/>
                  </pic:nvPicPr>
                  <pic:blipFill>
                    <a:blip r:embed="rId10">
                      <a:extLst>
                        <a:ext uri="{28A0092B-C50C-407E-A947-70E740481C1C}">
                          <a14:useLocalDpi xmlns:a14="http://schemas.microsoft.com/office/drawing/2010/main" val="0"/>
                        </a:ext>
                      </a:extLst>
                    </a:blip>
                    <a:stretch>
                      <a:fillRect/>
                    </a:stretch>
                  </pic:blipFill>
                  <pic:spPr>
                    <a:xfrm>
                      <a:off x="0" y="0"/>
                      <a:ext cx="5845175" cy="8229600"/>
                    </a:xfrm>
                    <a:prstGeom prst="rect">
                      <a:avLst/>
                    </a:prstGeom>
                  </pic:spPr>
                </pic:pic>
              </a:graphicData>
            </a:graphic>
          </wp:inline>
        </w:drawing>
      </w:r>
    </w:p>
    <w:p w14:paraId="027CD519" w14:textId="4BFBF428" w:rsidR="005005CC" w:rsidRDefault="005005CC" w:rsidP="00DD1E07">
      <w:pPr>
        <w:rPr>
          <w:rFonts w:cs="Times New Roman"/>
          <w:color w:val="222222"/>
          <w:szCs w:val="24"/>
          <w:shd w:val="clear" w:color="auto" w:fill="FFFFFF"/>
        </w:rPr>
      </w:pPr>
      <w:r>
        <w:rPr>
          <w:rFonts w:cs="Times New Roman"/>
          <w:noProof/>
          <w:color w:val="222222"/>
          <w:szCs w:val="24"/>
          <w:shd w:val="clear" w:color="auto" w:fill="FFFFFF"/>
        </w:rPr>
        <w:lastRenderedPageBreak/>
        <w:drawing>
          <wp:inline distT="0" distB="0" distL="0" distR="0" wp14:anchorId="37853B92" wp14:editId="0ED9937E">
            <wp:extent cx="5796915" cy="8229600"/>
            <wp:effectExtent l="0" t="0" r="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006.jpg"/>
                    <pic:cNvPicPr/>
                  </pic:nvPicPr>
                  <pic:blipFill>
                    <a:blip r:embed="rId11">
                      <a:extLst>
                        <a:ext uri="{28A0092B-C50C-407E-A947-70E740481C1C}">
                          <a14:useLocalDpi xmlns:a14="http://schemas.microsoft.com/office/drawing/2010/main" val="0"/>
                        </a:ext>
                      </a:extLst>
                    </a:blip>
                    <a:stretch>
                      <a:fillRect/>
                    </a:stretch>
                  </pic:blipFill>
                  <pic:spPr>
                    <a:xfrm>
                      <a:off x="0" y="0"/>
                      <a:ext cx="5796915" cy="8229600"/>
                    </a:xfrm>
                    <a:prstGeom prst="rect">
                      <a:avLst/>
                    </a:prstGeom>
                  </pic:spPr>
                </pic:pic>
              </a:graphicData>
            </a:graphic>
          </wp:inline>
        </w:drawing>
      </w:r>
    </w:p>
    <w:p w14:paraId="1BD282E4" w14:textId="7EA9A623" w:rsidR="005005CC" w:rsidRDefault="005005CC" w:rsidP="00DD1E07">
      <w:pPr>
        <w:rPr>
          <w:rFonts w:cs="Times New Roman"/>
          <w:color w:val="222222"/>
          <w:szCs w:val="24"/>
          <w:shd w:val="clear" w:color="auto" w:fill="FFFFFF"/>
        </w:rPr>
      </w:pPr>
      <w:r>
        <w:rPr>
          <w:rFonts w:cs="Times New Roman"/>
          <w:noProof/>
          <w:color w:val="222222"/>
          <w:szCs w:val="24"/>
          <w:shd w:val="clear" w:color="auto" w:fill="FFFFFF"/>
        </w:rPr>
        <w:lastRenderedPageBreak/>
        <w:drawing>
          <wp:inline distT="0" distB="0" distL="0" distR="0" wp14:anchorId="0DD6AB0A" wp14:editId="216A1B65">
            <wp:extent cx="5943600" cy="8051800"/>
            <wp:effectExtent l="0" t="0" r="0" b="635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007.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8051800"/>
                    </a:xfrm>
                    <a:prstGeom prst="rect">
                      <a:avLst/>
                    </a:prstGeom>
                  </pic:spPr>
                </pic:pic>
              </a:graphicData>
            </a:graphic>
          </wp:inline>
        </w:drawing>
      </w:r>
    </w:p>
    <w:p w14:paraId="4D57929C" w14:textId="3A9CB2D3" w:rsidR="005005CC" w:rsidRPr="00E1253F" w:rsidRDefault="005005CC" w:rsidP="00DD1E07">
      <w:pPr>
        <w:rPr>
          <w:rFonts w:cs="Times New Roman"/>
          <w:color w:val="222222"/>
          <w:szCs w:val="24"/>
          <w:shd w:val="clear" w:color="auto" w:fill="FFFFFF"/>
        </w:rPr>
      </w:pPr>
      <w:bookmarkStart w:id="0" w:name="_GoBack"/>
      <w:r>
        <w:rPr>
          <w:rFonts w:cs="Times New Roman"/>
          <w:noProof/>
          <w:color w:val="222222"/>
          <w:szCs w:val="24"/>
          <w:shd w:val="clear" w:color="auto" w:fill="FFFFFF"/>
        </w:rPr>
        <w:lastRenderedPageBreak/>
        <w:drawing>
          <wp:inline distT="0" distB="0" distL="0" distR="0" wp14:anchorId="288509D7" wp14:editId="72A4D3BB">
            <wp:extent cx="5782310" cy="8229600"/>
            <wp:effectExtent l="0" t="0" r="889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0003.jpg"/>
                    <pic:cNvPicPr/>
                  </pic:nvPicPr>
                  <pic:blipFill>
                    <a:blip r:embed="rId13">
                      <a:extLst>
                        <a:ext uri="{28A0092B-C50C-407E-A947-70E740481C1C}">
                          <a14:useLocalDpi xmlns:a14="http://schemas.microsoft.com/office/drawing/2010/main" val="0"/>
                        </a:ext>
                      </a:extLst>
                    </a:blip>
                    <a:stretch>
                      <a:fillRect/>
                    </a:stretch>
                  </pic:blipFill>
                  <pic:spPr>
                    <a:xfrm>
                      <a:off x="0" y="0"/>
                      <a:ext cx="5782310" cy="8229600"/>
                    </a:xfrm>
                    <a:prstGeom prst="rect">
                      <a:avLst/>
                    </a:prstGeom>
                  </pic:spPr>
                </pic:pic>
              </a:graphicData>
            </a:graphic>
          </wp:inline>
        </w:drawing>
      </w:r>
      <w:bookmarkEnd w:id="0"/>
    </w:p>
    <w:p w14:paraId="6A684468" w14:textId="77777777" w:rsidR="00DD1E07" w:rsidRDefault="00DD1E07" w:rsidP="00DD1E07"/>
    <w:p w14:paraId="0B603B77" w14:textId="77777777" w:rsidR="00DD1E07" w:rsidRPr="00A47D9F" w:rsidRDefault="00DD1E07" w:rsidP="00DD1E07"/>
    <w:p w14:paraId="6D476378" w14:textId="77777777" w:rsidR="00DD1E07" w:rsidRDefault="00DD1E07" w:rsidP="00DA6414">
      <w:pPr>
        <w:jc w:val="center"/>
        <w:rPr>
          <w:b/>
          <w:bCs/>
          <w:sz w:val="36"/>
          <w:szCs w:val="36"/>
        </w:rPr>
      </w:pPr>
    </w:p>
    <w:p w14:paraId="63E72379" w14:textId="77777777" w:rsidR="00840C9F" w:rsidRDefault="00840C9F" w:rsidP="00E1253F">
      <w:pPr>
        <w:rPr>
          <w:b/>
          <w:i/>
          <w:szCs w:val="24"/>
        </w:rPr>
      </w:pPr>
    </w:p>
    <w:p w14:paraId="3548C60E" w14:textId="77777777" w:rsidR="00840C9F" w:rsidRDefault="00840C9F" w:rsidP="00E1253F">
      <w:pPr>
        <w:rPr>
          <w:b/>
          <w:i/>
          <w:szCs w:val="24"/>
        </w:rPr>
      </w:pPr>
    </w:p>
    <w:p w14:paraId="43E2CC8B" w14:textId="77777777" w:rsidR="00840C9F" w:rsidRDefault="00840C9F" w:rsidP="00E1253F">
      <w:pPr>
        <w:rPr>
          <w:b/>
          <w:i/>
          <w:szCs w:val="24"/>
        </w:rPr>
      </w:pPr>
    </w:p>
    <w:p w14:paraId="6ECDD8F2" w14:textId="2AD4F53D" w:rsidR="00840C9F" w:rsidRDefault="00DA6414" w:rsidP="00DA6414">
      <w:pPr>
        <w:tabs>
          <w:tab w:val="left" w:pos="7830"/>
        </w:tabs>
        <w:rPr>
          <w:b/>
          <w:i/>
          <w:szCs w:val="24"/>
        </w:rPr>
      </w:pPr>
      <w:r>
        <w:rPr>
          <w:b/>
          <w:i/>
          <w:szCs w:val="24"/>
        </w:rPr>
        <w:tab/>
      </w:r>
    </w:p>
    <w:p w14:paraId="6A089DB1" w14:textId="77777777" w:rsidR="00840C9F" w:rsidRDefault="00840C9F" w:rsidP="00E1253F">
      <w:pPr>
        <w:rPr>
          <w:b/>
          <w:i/>
          <w:szCs w:val="24"/>
        </w:rPr>
      </w:pPr>
    </w:p>
    <w:p w14:paraId="67969126" w14:textId="77777777" w:rsidR="00840C9F" w:rsidRDefault="00840C9F" w:rsidP="00E1253F">
      <w:pPr>
        <w:rPr>
          <w:b/>
          <w:i/>
          <w:szCs w:val="24"/>
        </w:rPr>
      </w:pPr>
    </w:p>
    <w:p w14:paraId="164B56B1" w14:textId="77777777" w:rsidR="00840C9F" w:rsidRDefault="00840C9F" w:rsidP="00E1253F">
      <w:pPr>
        <w:rPr>
          <w:b/>
          <w:i/>
          <w:szCs w:val="24"/>
        </w:rPr>
      </w:pPr>
    </w:p>
    <w:p w14:paraId="63498FC0" w14:textId="77777777" w:rsidR="00840C9F" w:rsidRDefault="00840C9F" w:rsidP="00E1253F">
      <w:pPr>
        <w:rPr>
          <w:b/>
          <w:i/>
          <w:szCs w:val="24"/>
        </w:rPr>
      </w:pPr>
    </w:p>
    <w:p w14:paraId="181CB595" w14:textId="77777777" w:rsidR="00840C9F" w:rsidRDefault="00840C9F" w:rsidP="00E1253F">
      <w:pPr>
        <w:rPr>
          <w:b/>
          <w:i/>
          <w:szCs w:val="24"/>
        </w:rPr>
      </w:pPr>
    </w:p>
    <w:p w14:paraId="206EE022" w14:textId="77777777" w:rsidR="00840C9F" w:rsidRDefault="00840C9F" w:rsidP="00E1253F">
      <w:pPr>
        <w:rPr>
          <w:b/>
          <w:i/>
          <w:szCs w:val="24"/>
        </w:rPr>
      </w:pPr>
    </w:p>
    <w:p w14:paraId="58994B5F" w14:textId="77777777" w:rsidR="00840C9F" w:rsidRDefault="00840C9F" w:rsidP="00E1253F">
      <w:pPr>
        <w:rPr>
          <w:b/>
          <w:i/>
          <w:szCs w:val="24"/>
        </w:rPr>
      </w:pPr>
    </w:p>
    <w:p w14:paraId="0BED5F3F" w14:textId="77777777" w:rsidR="00840C9F" w:rsidRDefault="00840C9F" w:rsidP="00E1253F">
      <w:pPr>
        <w:rPr>
          <w:b/>
          <w:i/>
          <w:szCs w:val="24"/>
        </w:rPr>
      </w:pPr>
    </w:p>
    <w:p w14:paraId="2C6B9E4C" w14:textId="77777777" w:rsidR="00840C9F" w:rsidRDefault="00840C9F" w:rsidP="00E1253F">
      <w:pPr>
        <w:rPr>
          <w:b/>
          <w:i/>
          <w:szCs w:val="24"/>
        </w:rPr>
      </w:pPr>
    </w:p>
    <w:p w14:paraId="31CE926D" w14:textId="77777777" w:rsidR="00840C9F" w:rsidRDefault="00840C9F" w:rsidP="00D7056E"/>
    <w:p w14:paraId="5CD41DA3" w14:textId="77777777" w:rsidR="00840C9F" w:rsidRDefault="00840C9F" w:rsidP="00D7056E"/>
    <w:p w14:paraId="5081DF57" w14:textId="77777777" w:rsidR="00840C9F" w:rsidRDefault="00840C9F" w:rsidP="00D7056E"/>
    <w:p w14:paraId="2161E061" w14:textId="77777777" w:rsidR="00840C9F" w:rsidRDefault="00840C9F" w:rsidP="00D7056E"/>
    <w:p w14:paraId="3572E6FB" w14:textId="7643FEB2" w:rsidR="00E1253F" w:rsidRPr="00E1253F" w:rsidRDefault="00E1253F">
      <w:pPr>
        <w:rPr>
          <w:rFonts w:cs="Times New Roman"/>
          <w:color w:val="222222"/>
          <w:szCs w:val="24"/>
          <w:shd w:val="clear" w:color="auto" w:fill="FFFFFF"/>
        </w:rPr>
      </w:pPr>
    </w:p>
    <w:sectPr w:rsidR="00E1253F" w:rsidRPr="00E1253F">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95AF54" w14:textId="77777777" w:rsidR="004839A1" w:rsidRDefault="004839A1" w:rsidP="00E1253F">
      <w:pPr>
        <w:spacing w:before="0" w:after="0" w:line="240" w:lineRule="auto"/>
      </w:pPr>
      <w:r>
        <w:separator/>
      </w:r>
    </w:p>
  </w:endnote>
  <w:endnote w:type="continuationSeparator" w:id="0">
    <w:p w14:paraId="60A6E5CC" w14:textId="77777777" w:rsidR="004839A1" w:rsidRDefault="004839A1" w:rsidP="00E1253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ontserra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0998385"/>
      <w:docPartObj>
        <w:docPartGallery w:val="Page Numbers (Bottom of Page)"/>
        <w:docPartUnique/>
      </w:docPartObj>
    </w:sdtPr>
    <w:sdtEndPr>
      <w:rPr>
        <w:noProof/>
      </w:rPr>
    </w:sdtEndPr>
    <w:sdtContent>
      <w:p w14:paraId="6ED744AB" w14:textId="77777777" w:rsidR="00840C9F" w:rsidRDefault="00840C9F">
        <w:pPr>
          <w:pStyle w:val="Footer"/>
          <w:jc w:val="center"/>
        </w:pPr>
        <w:r>
          <w:fldChar w:fldCharType="begin"/>
        </w:r>
        <w:r>
          <w:instrText xml:space="preserve"> PAGE   \* MERGEFORMAT </w:instrText>
        </w:r>
        <w:r>
          <w:fldChar w:fldCharType="separate"/>
        </w:r>
        <w:r w:rsidR="00957D76">
          <w:rPr>
            <w:noProof/>
          </w:rPr>
          <w:t>1</w:t>
        </w:r>
        <w:r>
          <w:rPr>
            <w:noProof/>
          </w:rPr>
          <w:fldChar w:fldCharType="end"/>
        </w:r>
      </w:p>
    </w:sdtContent>
  </w:sdt>
  <w:p w14:paraId="53723F6B" w14:textId="77777777" w:rsidR="00840C9F" w:rsidRDefault="00840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859912" w14:textId="77777777" w:rsidR="004839A1" w:rsidRDefault="004839A1" w:rsidP="00E1253F">
      <w:pPr>
        <w:spacing w:before="0" w:after="0" w:line="240" w:lineRule="auto"/>
      </w:pPr>
      <w:r>
        <w:separator/>
      </w:r>
    </w:p>
  </w:footnote>
  <w:footnote w:type="continuationSeparator" w:id="0">
    <w:p w14:paraId="7A55D21B" w14:textId="77777777" w:rsidR="004839A1" w:rsidRDefault="004839A1" w:rsidP="00E1253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516973"/>
    <w:multiLevelType w:val="hybridMultilevel"/>
    <w:tmpl w:val="65A84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0A290D"/>
    <w:multiLevelType w:val="hybridMultilevel"/>
    <w:tmpl w:val="C83C5E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B5953A3"/>
    <w:multiLevelType w:val="hybridMultilevel"/>
    <w:tmpl w:val="C83C5E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14C20"/>
    <w:rsid w:val="00096233"/>
    <w:rsid w:val="002667B7"/>
    <w:rsid w:val="00314C20"/>
    <w:rsid w:val="003E6AC2"/>
    <w:rsid w:val="004839A1"/>
    <w:rsid w:val="005005CC"/>
    <w:rsid w:val="005C30D7"/>
    <w:rsid w:val="005D1539"/>
    <w:rsid w:val="005E444A"/>
    <w:rsid w:val="00800AFF"/>
    <w:rsid w:val="00840C9F"/>
    <w:rsid w:val="008B6123"/>
    <w:rsid w:val="008D7510"/>
    <w:rsid w:val="00957D76"/>
    <w:rsid w:val="009F0E4B"/>
    <w:rsid w:val="00A47D9F"/>
    <w:rsid w:val="00B93311"/>
    <w:rsid w:val="00BF5916"/>
    <w:rsid w:val="00C262D6"/>
    <w:rsid w:val="00C75E7C"/>
    <w:rsid w:val="00D37913"/>
    <w:rsid w:val="00D469E3"/>
    <w:rsid w:val="00D7056E"/>
    <w:rsid w:val="00DA6414"/>
    <w:rsid w:val="00DC138C"/>
    <w:rsid w:val="00DD1E07"/>
    <w:rsid w:val="00DD2099"/>
    <w:rsid w:val="00E1253F"/>
    <w:rsid w:val="00E47B3F"/>
    <w:rsid w:val="00E55E12"/>
    <w:rsid w:val="00E97D84"/>
    <w:rsid w:val="00EF6D71"/>
    <w:rsid w:val="00F012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DD384"/>
  <w15:docId w15:val="{0A50BCE0-2763-4774-B626-D9B95622F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D71"/>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469E3"/>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D469E3"/>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9E3"/>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D469E3"/>
    <w:rPr>
      <w:rFonts w:ascii="Times New Roman" w:eastAsiaTheme="majorEastAsia" w:hAnsi="Times New Roman" w:cstheme="majorBidi"/>
      <w:b/>
      <w:bCs/>
      <w:color w:val="4F81BD" w:themeColor="accent1"/>
      <w:sz w:val="28"/>
      <w:szCs w:val="26"/>
    </w:rPr>
  </w:style>
  <w:style w:type="paragraph" w:styleId="Header">
    <w:name w:val="header"/>
    <w:basedOn w:val="Normal"/>
    <w:link w:val="HeaderChar"/>
    <w:uiPriority w:val="99"/>
    <w:unhideWhenUsed/>
    <w:rsid w:val="00E1253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1253F"/>
    <w:rPr>
      <w:rFonts w:ascii="Times New Roman" w:hAnsi="Times New Roman"/>
      <w:sz w:val="24"/>
    </w:rPr>
  </w:style>
  <w:style w:type="paragraph" w:styleId="Footer">
    <w:name w:val="footer"/>
    <w:basedOn w:val="Normal"/>
    <w:link w:val="FooterChar"/>
    <w:uiPriority w:val="99"/>
    <w:unhideWhenUsed/>
    <w:rsid w:val="00E1253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1253F"/>
    <w:rPr>
      <w:rFonts w:ascii="Times New Roman" w:hAnsi="Times New Roman"/>
      <w:sz w:val="24"/>
    </w:rPr>
  </w:style>
  <w:style w:type="paragraph" w:styleId="TOCHeading">
    <w:name w:val="TOC Heading"/>
    <w:basedOn w:val="Heading1"/>
    <w:next w:val="Normal"/>
    <w:uiPriority w:val="39"/>
    <w:unhideWhenUsed/>
    <w:qFormat/>
    <w:rsid w:val="00E1253F"/>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E1253F"/>
    <w:pPr>
      <w:spacing w:after="100"/>
    </w:pPr>
  </w:style>
  <w:style w:type="character" w:styleId="Hyperlink">
    <w:name w:val="Hyperlink"/>
    <w:basedOn w:val="DefaultParagraphFont"/>
    <w:uiPriority w:val="99"/>
    <w:unhideWhenUsed/>
    <w:rsid w:val="00E1253F"/>
    <w:rPr>
      <w:color w:val="0000FF" w:themeColor="hyperlink"/>
      <w:u w:val="single"/>
    </w:rPr>
  </w:style>
  <w:style w:type="paragraph" w:styleId="BalloonText">
    <w:name w:val="Balloon Text"/>
    <w:basedOn w:val="Normal"/>
    <w:link w:val="BalloonTextChar"/>
    <w:uiPriority w:val="99"/>
    <w:semiHidden/>
    <w:unhideWhenUsed/>
    <w:rsid w:val="00E1253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253F"/>
    <w:rPr>
      <w:rFonts w:ascii="Tahoma" w:hAnsi="Tahoma" w:cs="Tahoma"/>
      <w:sz w:val="16"/>
      <w:szCs w:val="16"/>
    </w:rPr>
  </w:style>
  <w:style w:type="paragraph" w:styleId="ListParagraph">
    <w:name w:val="List Paragraph"/>
    <w:basedOn w:val="Normal"/>
    <w:uiPriority w:val="34"/>
    <w:qFormat/>
    <w:rsid w:val="00D37913"/>
    <w:pPr>
      <w:ind w:left="720"/>
      <w:contextualSpacing/>
    </w:pPr>
  </w:style>
  <w:style w:type="paragraph" w:styleId="NormalWeb">
    <w:name w:val="Normal (Web)"/>
    <w:basedOn w:val="Normal"/>
    <w:uiPriority w:val="99"/>
    <w:unhideWhenUsed/>
    <w:rsid w:val="00DC138C"/>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6011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1F97D1-446C-4530-9354-B9C726215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Pages>
  <Words>2177</Words>
  <Characters>12409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Mazhar</dc:creator>
  <cp:lastModifiedBy>bitzu bitzu</cp:lastModifiedBy>
  <cp:revision>4</cp:revision>
  <dcterms:created xsi:type="dcterms:W3CDTF">2020-01-01T03:27:00Z</dcterms:created>
  <dcterms:modified xsi:type="dcterms:W3CDTF">2020-01-01T13:47:00Z</dcterms:modified>
</cp:coreProperties>
</file>