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192742" w14:textId="77777777" w:rsidR="00862098" w:rsidRDefault="00862098" w:rsidP="365B8F81">
      <w:pPr>
        <w:pStyle w:val="BodyText"/>
        <w:spacing w:before="10"/>
        <w:rPr>
          <w:rFonts w:ascii="Times New Roman"/>
          <w:sz w:val="19"/>
          <w:szCs w:val="19"/>
        </w:rPr>
      </w:pPr>
    </w:p>
    <w:p w14:paraId="5003E585" w14:textId="587AF373" w:rsidR="00862098" w:rsidRDefault="00862098">
      <w:pPr>
        <w:pStyle w:val="BodyText"/>
        <w:ind w:left="2633"/>
      </w:pPr>
    </w:p>
    <w:p w14:paraId="4088F14A" w14:textId="77777777" w:rsidR="00862098" w:rsidRDefault="00862098" w:rsidP="365B8F81">
      <w:pPr>
        <w:pStyle w:val="BodyText"/>
        <w:spacing w:before="9"/>
        <w:rPr>
          <w:rFonts w:ascii="Times New Roman"/>
          <w:sz w:val="14"/>
          <w:szCs w:val="14"/>
        </w:rPr>
      </w:pPr>
    </w:p>
    <w:tbl>
      <w:tblPr>
        <w:tblStyle w:val="TableGrid"/>
        <w:tblW w:w="16395" w:type="dxa"/>
        <w:tblInd w:w="23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6A0" w:firstRow="1" w:lastRow="0" w:firstColumn="1" w:lastColumn="0" w:noHBand="1" w:noVBand="1"/>
      </w:tblPr>
      <w:tblGrid>
        <w:gridCol w:w="5465"/>
        <w:gridCol w:w="2978"/>
        <w:gridCol w:w="7952"/>
      </w:tblGrid>
      <w:tr w:rsidR="365B8F81" w14:paraId="58E86181" w14:textId="77777777" w:rsidTr="57197C97">
        <w:trPr>
          <w:trHeight w:val="300"/>
        </w:trPr>
        <w:tc>
          <w:tcPr>
            <w:tcW w:w="16395" w:type="dxa"/>
            <w:gridSpan w:val="3"/>
            <w:tcMar>
              <w:left w:w="105" w:type="dxa"/>
              <w:right w:w="105" w:type="dxa"/>
            </w:tcMar>
          </w:tcPr>
          <w:p w14:paraId="4D7E5161" w14:textId="1000A032" w:rsidR="4378EDFF" w:rsidRDefault="00F33C14" w:rsidP="002D71F4">
            <w:pPr>
              <w:pStyle w:val="BodyText"/>
              <w:rPr>
                <w:b/>
                <w:bCs/>
                <w:color w:val="000000" w:themeColor="text1"/>
                <w:sz w:val="60"/>
                <w:szCs w:val="60"/>
              </w:rPr>
            </w:pPr>
            <w:r>
              <w:rPr>
                <w:b/>
                <w:bCs/>
                <w:color w:val="000000" w:themeColor="text1"/>
                <w:sz w:val="60"/>
                <w:szCs w:val="60"/>
              </w:rPr>
              <w:t xml:space="preserve">      </w:t>
            </w:r>
            <w:r w:rsidR="4378EDFF" w:rsidRPr="365B8F81">
              <w:rPr>
                <w:b/>
                <w:bCs/>
                <w:color w:val="000000" w:themeColor="text1"/>
                <w:sz w:val="60"/>
                <w:szCs w:val="60"/>
              </w:rPr>
              <w:t>Safonau Proffesiynol Addysgu ac Arweinyddiaeth</w:t>
            </w:r>
          </w:p>
        </w:tc>
      </w:tr>
      <w:tr w:rsidR="365B8F81" w14:paraId="3D941C47" w14:textId="77777777" w:rsidTr="57197C97">
        <w:trPr>
          <w:trHeight w:val="300"/>
        </w:trPr>
        <w:tc>
          <w:tcPr>
            <w:tcW w:w="5465" w:type="dxa"/>
            <w:tcMar>
              <w:left w:w="105" w:type="dxa"/>
              <w:right w:w="105" w:type="dxa"/>
            </w:tcMar>
            <w:vAlign w:val="center"/>
          </w:tcPr>
          <w:p w14:paraId="14202794" w14:textId="66E60ACA" w:rsidR="4378EDFF" w:rsidRDefault="4378EDFF" w:rsidP="365B8F81">
            <w:pPr>
              <w:jc w:val="center"/>
              <w:rPr>
                <w:rFonts w:ascii="Times New Roman"/>
                <w:sz w:val="14"/>
                <w:szCs w:val="14"/>
              </w:rPr>
            </w:pPr>
            <w:r>
              <w:rPr>
                <w:noProof/>
              </w:rPr>
              <w:drawing>
                <wp:inline distT="0" distB="0" distL="0" distR="0" wp14:anchorId="001CFC63" wp14:editId="4F158DB0">
                  <wp:extent cx="2228850" cy="2114550"/>
                  <wp:effectExtent l="0" t="0" r="0" b="0"/>
                  <wp:docPr id="1983609399" name="Picture 198360939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1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9323" cy="2114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8" w:type="dxa"/>
            <w:tcMar>
              <w:left w:w="105" w:type="dxa"/>
              <w:right w:w="105" w:type="dxa"/>
            </w:tcMar>
            <w:vAlign w:val="center"/>
          </w:tcPr>
          <w:p w14:paraId="18FFD6BF" w14:textId="0A10C273" w:rsidR="00DE5225" w:rsidRPr="00DE5225" w:rsidRDefault="365B8F81" w:rsidP="00DE5225">
            <w:pPr>
              <w:pStyle w:val="BodyText"/>
              <w:spacing w:line="259" w:lineRule="auto"/>
              <w:rPr>
                <w:color w:val="000000" w:themeColor="text1"/>
              </w:rPr>
            </w:pPr>
            <w:r w:rsidRPr="365B8F81">
              <w:rPr>
                <w:color w:val="000000" w:themeColor="text1"/>
              </w:rPr>
              <w:t xml:space="preserve">   </w:t>
            </w:r>
            <w:r>
              <w:rPr>
                <w:noProof/>
              </w:rPr>
              <w:drawing>
                <wp:inline distT="0" distB="0" distL="0" distR="0" wp14:anchorId="4E7B07FC" wp14:editId="4B1DEAC3">
                  <wp:extent cx="1095375" cy="600075"/>
                  <wp:effectExtent l="0" t="0" r="0" b="0"/>
                  <wp:docPr id="1239701904" name="Picture 1239701904" descr="Shap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52" w:type="dxa"/>
            <w:tcMar>
              <w:left w:w="105" w:type="dxa"/>
              <w:right w:w="105" w:type="dxa"/>
            </w:tcMar>
            <w:vAlign w:val="center"/>
          </w:tcPr>
          <w:p w14:paraId="004092DE" w14:textId="2916ADCE" w:rsidR="5EAC6ED4" w:rsidRDefault="5EAC6ED4" w:rsidP="365B8F81">
            <w:pPr>
              <w:rPr>
                <w:rFonts w:ascii="Times New Roman"/>
                <w:sz w:val="14"/>
                <w:szCs w:val="14"/>
              </w:rPr>
            </w:pPr>
            <w:r>
              <w:rPr>
                <w:noProof/>
              </w:rPr>
              <w:drawing>
                <wp:inline distT="0" distB="0" distL="0" distR="0" wp14:anchorId="7F5CFBBC" wp14:editId="542A7417">
                  <wp:extent cx="2228850" cy="2238375"/>
                  <wp:effectExtent l="0" t="0" r="0" b="9525"/>
                  <wp:docPr id="1227488426" name="Picture 12274884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3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8938" cy="22384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65B8F81" w14:paraId="416BF348" w14:textId="77777777" w:rsidTr="57197C97">
        <w:trPr>
          <w:trHeight w:val="765"/>
        </w:trPr>
        <w:tc>
          <w:tcPr>
            <w:tcW w:w="16395" w:type="dxa"/>
            <w:gridSpan w:val="3"/>
            <w:tcMar>
              <w:left w:w="105" w:type="dxa"/>
              <w:right w:w="105" w:type="dxa"/>
            </w:tcMar>
          </w:tcPr>
          <w:p w14:paraId="7F183786" w14:textId="29B6D291" w:rsidR="365B8F81" w:rsidRDefault="00F33C14" w:rsidP="00F33C14">
            <w:pPr>
              <w:pStyle w:val="BodyText"/>
              <w:rPr>
                <w:b/>
                <w:bCs/>
                <w:color w:val="000000" w:themeColor="text1"/>
                <w:sz w:val="96"/>
                <w:szCs w:val="96"/>
              </w:rPr>
            </w:pPr>
            <w:r>
              <w:rPr>
                <w:b/>
                <w:bCs/>
                <w:color w:val="000000" w:themeColor="text1"/>
                <w:sz w:val="72"/>
                <w:szCs w:val="72"/>
              </w:rPr>
              <w:t xml:space="preserve">                     </w:t>
            </w:r>
            <w:r w:rsidR="6BB38FE2" w:rsidRPr="004A2745">
              <w:rPr>
                <w:b/>
                <w:bCs/>
                <w:color w:val="000000" w:themeColor="text1"/>
                <w:sz w:val="56"/>
                <w:szCs w:val="56"/>
              </w:rPr>
              <w:t>Asesiad ar gyfer dyfarnu SAC</w:t>
            </w:r>
          </w:p>
          <w:p w14:paraId="2DFBBBA5" w14:textId="06DD9890" w:rsidR="365B8F81" w:rsidRDefault="365B8F81" w:rsidP="365B8F81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365B8F81" w14:paraId="73D0AE1E" w14:textId="77777777" w:rsidTr="57197C97">
        <w:trPr>
          <w:trHeight w:val="300"/>
        </w:trPr>
        <w:tc>
          <w:tcPr>
            <w:tcW w:w="16395" w:type="dxa"/>
            <w:gridSpan w:val="3"/>
            <w:tcMar>
              <w:left w:w="105" w:type="dxa"/>
              <w:right w:w="105" w:type="dxa"/>
            </w:tcMar>
          </w:tcPr>
          <w:p w14:paraId="654AD6D1" w14:textId="5A865B6A" w:rsidR="365B8F81" w:rsidRDefault="00F33C14" w:rsidP="00F33C14">
            <w:pPr>
              <w:pStyle w:val="BodyText"/>
              <w:rPr>
                <w:color w:val="000000" w:themeColor="text1"/>
                <w:sz w:val="96"/>
                <w:szCs w:val="96"/>
              </w:rPr>
            </w:pPr>
            <w:r>
              <w:rPr>
                <w:b/>
                <w:bCs/>
                <w:color w:val="000000" w:themeColor="text1"/>
                <w:sz w:val="96"/>
                <w:szCs w:val="96"/>
              </w:rPr>
              <w:t xml:space="preserve">                     </w:t>
            </w:r>
            <w:r w:rsidR="365B8F81" w:rsidRPr="365B8F81">
              <w:rPr>
                <w:b/>
                <w:bCs/>
                <w:color w:val="000000" w:themeColor="text1"/>
                <w:sz w:val="96"/>
                <w:szCs w:val="96"/>
              </w:rPr>
              <w:t>2023-2024</w:t>
            </w:r>
          </w:p>
        </w:tc>
      </w:tr>
      <w:tr w:rsidR="365B8F81" w14:paraId="1CFDD75D" w14:textId="77777777" w:rsidTr="57197C97">
        <w:trPr>
          <w:trHeight w:val="300"/>
        </w:trPr>
        <w:tc>
          <w:tcPr>
            <w:tcW w:w="5465" w:type="dxa"/>
            <w:tcMar>
              <w:left w:w="105" w:type="dxa"/>
              <w:right w:w="105" w:type="dxa"/>
            </w:tcMar>
          </w:tcPr>
          <w:p w14:paraId="602E6695" w14:textId="20FE6659" w:rsidR="365B8F81" w:rsidRDefault="365B8F81" w:rsidP="365B8F81">
            <w:pPr>
              <w:pStyle w:val="BodyText"/>
              <w:rPr>
                <w:color w:val="000000" w:themeColor="text1"/>
              </w:rPr>
            </w:pPr>
            <w:r w:rsidRPr="365B8F81">
              <w:rPr>
                <w:color w:val="000000" w:themeColor="text1"/>
              </w:rPr>
              <w:t xml:space="preserve">  </w:t>
            </w:r>
          </w:p>
        </w:tc>
        <w:tc>
          <w:tcPr>
            <w:tcW w:w="2978" w:type="dxa"/>
            <w:tcMar>
              <w:left w:w="105" w:type="dxa"/>
              <w:right w:w="105" w:type="dxa"/>
            </w:tcMar>
            <w:vAlign w:val="center"/>
          </w:tcPr>
          <w:p w14:paraId="49D39613" w14:textId="57B4CF31" w:rsidR="365B8F81" w:rsidRDefault="04A30390" w:rsidP="002D5C15">
            <w:pPr>
              <w:pStyle w:val="BodyText"/>
              <w:spacing w:line="259" w:lineRule="auto"/>
              <w:rPr>
                <w:color w:val="000000" w:themeColor="text1"/>
              </w:rPr>
            </w:pPr>
            <w:r>
              <w:rPr>
                <w:noProof/>
              </w:rPr>
              <w:drawing>
                <wp:inline distT="0" distB="0" distL="0" distR="0" wp14:anchorId="4E7D7F04" wp14:editId="292C29DF">
                  <wp:extent cx="1208449" cy="819150"/>
                  <wp:effectExtent l="0" t="0" r="0" b="0"/>
                  <wp:docPr id="1244377915" name="Picture 1244377915" descr="A blue and white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4377915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8449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D69C7B6" w:rsidRPr="57197C97">
              <w:rPr>
                <w:color w:val="000000" w:themeColor="text1"/>
              </w:rPr>
              <w:t xml:space="preserve">   </w:t>
            </w:r>
          </w:p>
        </w:tc>
        <w:tc>
          <w:tcPr>
            <w:tcW w:w="7952" w:type="dxa"/>
            <w:tcMar>
              <w:left w:w="105" w:type="dxa"/>
              <w:right w:w="105" w:type="dxa"/>
            </w:tcMar>
          </w:tcPr>
          <w:p w14:paraId="7EDC8E04" w14:textId="4A15DF55" w:rsidR="365B8F81" w:rsidRDefault="365B8F81" w:rsidP="365B8F81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</w:tbl>
    <w:p w14:paraId="609D72C8" w14:textId="50EBDD70" w:rsidR="00862098" w:rsidRDefault="00862098" w:rsidP="365B8F81">
      <w:pPr>
        <w:rPr>
          <w:rFonts w:ascii="Times New Roman"/>
          <w:sz w:val="14"/>
          <w:szCs w:val="14"/>
        </w:rPr>
        <w:sectPr w:rsidR="00862098" w:rsidSect="003078A6">
          <w:footerReference w:type="default" r:id="rId11"/>
          <w:type w:val="continuous"/>
          <w:pgSz w:w="16840" w:h="11910" w:orient="landscape"/>
          <w:pgMar w:top="1338" w:right="221" w:bottom="1820" w:left="113" w:header="0" w:footer="1633" w:gutter="0"/>
          <w:pgNumType w:start="1"/>
          <w:cols w:space="720"/>
        </w:sectPr>
      </w:pPr>
    </w:p>
    <w:p w14:paraId="134946C3" w14:textId="77777777" w:rsidR="00862098" w:rsidRDefault="00862098">
      <w:pPr>
        <w:pStyle w:val="BodyText"/>
        <w:spacing w:before="235"/>
        <w:rPr>
          <w:rFonts w:ascii="Times New Roman"/>
          <w:sz w:val="32"/>
        </w:rPr>
      </w:pPr>
    </w:p>
    <w:tbl>
      <w:tblPr>
        <w:tblW w:w="0" w:type="auto"/>
        <w:tblInd w:w="2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3545"/>
        <w:gridCol w:w="3826"/>
        <w:gridCol w:w="3404"/>
        <w:gridCol w:w="3675"/>
      </w:tblGrid>
      <w:tr w:rsidR="00862098" w14:paraId="2184C974" w14:textId="77777777">
        <w:trPr>
          <w:trHeight w:val="688"/>
        </w:trPr>
        <w:tc>
          <w:tcPr>
            <w:tcW w:w="1560" w:type="dxa"/>
            <w:shd w:val="clear" w:color="auto" w:fill="006FC0"/>
          </w:tcPr>
          <w:p w14:paraId="050BEE46" w14:textId="3633BA01" w:rsidR="00862098" w:rsidRDefault="003367F8">
            <w:pPr>
              <w:pStyle w:val="TableParagraph"/>
              <w:ind w:left="247" w:right="136" w:hanging="36"/>
              <w:rPr>
                <w:b/>
              </w:rPr>
            </w:pPr>
            <w:r>
              <w:rPr>
                <w:b/>
                <w:spacing w:val="-2"/>
              </w:rPr>
              <w:t>Addysgeg: Hyrwyddo</w:t>
            </w:r>
          </w:p>
        </w:tc>
        <w:tc>
          <w:tcPr>
            <w:tcW w:w="3545" w:type="dxa"/>
          </w:tcPr>
          <w:p w14:paraId="35C0A422" w14:textId="77777777" w:rsidR="00862098" w:rsidRDefault="00A22B8A">
            <w:pPr>
              <w:pStyle w:val="TableParagraph"/>
              <w:spacing w:line="321" w:lineRule="exact"/>
              <w:ind w:left="869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Achos</w:t>
            </w:r>
            <w:r>
              <w:rPr>
                <w:b/>
                <w:color w:val="FF0000"/>
                <w:spacing w:val="-6"/>
                <w:sz w:val="28"/>
              </w:rPr>
              <w:t xml:space="preserve"> </w:t>
            </w:r>
            <w:r>
              <w:rPr>
                <w:b/>
                <w:color w:val="FF0000"/>
                <w:spacing w:val="-2"/>
                <w:sz w:val="28"/>
              </w:rPr>
              <w:t>pryder</w:t>
            </w:r>
          </w:p>
        </w:tc>
        <w:tc>
          <w:tcPr>
            <w:tcW w:w="3826" w:type="dxa"/>
          </w:tcPr>
          <w:p w14:paraId="3A6588BD" w14:textId="77777777" w:rsidR="00862098" w:rsidRDefault="00A22B8A">
            <w:pPr>
              <w:pStyle w:val="TableParagraph"/>
              <w:spacing w:line="297" w:lineRule="exact"/>
              <w:ind w:left="135"/>
              <w:rPr>
                <w:b/>
                <w:sz w:val="26"/>
              </w:rPr>
            </w:pPr>
            <w:r>
              <w:rPr>
                <w:b/>
                <w:color w:val="FFC000"/>
                <w:sz w:val="26"/>
              </w:rPr>
              <w:t>Nid</w:t>
            </w:r>
            <w:r>
              <w:rPr>
                <w:b/>
                <w:color w:val="FFC000"/>
                <w:spacing w:val="-6"/>
                <w:sz w:val="26"/>
              </w:rPr>
              <w:t xml:space="preserve"> </w:t>
            </w:r>
            <w:r>
              <w:rPr>
                <w:b/>
                <w:color w:val="FFC000"/>
                <w:sz w:val="26"/>
              </w:rPr>
              <w:t>yw</w:t>
            </w:r>
            <w:r>
              <w:rPr>
                <w:b/>
                <w:color w:val="FFC000"/>
                <w:spacing w:val="-4"/>
                <w:sz w:val="26"/>
              </w:rPr>
              <w:t xml:space="preserve"> </w:t>
            </w:r>
            <w:r>
              <w:rPr>
                <w:b/>
                <w:color w:val="FFC000"/>
                <w:sz w:val="26"/>
              </w:rPr>
              <w:t>ar</w:t>
            </w:r>
            <w:r>
              <w:rPr>
                <w:b/>
                <w:color w:val="FFC000"/>
                <w:spacing w:val="-5"/>
                <w:sz w:val="26"/>
              </w:rPr>
              <w:t xml:space="preserve"> </w:t>
            </w:r>
            <w:r>
              <w:rPr>
                <w:b/>
                <w:color w:val="FFC000"/>
                <w:sz w:val="26"/>
              </w:rPr>
              <w:t>y</w:t>
            </w:r>
            <w:r>
              <w:rPr>
                <w:b/>
                <w:color w:val="FFC000"/>
                <w:spacing w:val="-6"/>
                <w:sz w:val="26"/>
              </w:rPr>
              <w:t xml:space="preserve"> </w:t>
            </w:r>
            <w:r>
              <w:rPr>
                <w:b/>
                <w:color w:val="FFC000"/>
                <w:sz w:val="26"/>
              </w:rPr>
              <w:t>trywydd</w:t>
            </w:r>
            <w:r>
              <w:rPr>
                <w:b/>
                <w:color w:val="FFC000"/>
                <w:spacing w:val="-3"/>
                <w:sz w:val="26"/>
              </w:rPr>
              <w:t xml:space="preserve"> </w:t>
            </w:r>
            <w:r>
              <w:rPr>
                <w:b/>
                <w:color w:val="FFC000"/>
                <w:sz w:val="26"/>
              </w:rPr>
              <w:t>iawn</w:t>
            </w:r>
            <w:r>
              <w:rPr>
                <w:b/>
                <w:color w:val="FFC000"/>
                <w:spacing w:val="-6"/>
                <w:sz w:val="26"/>
              </w:rPr>
              <w:t xml:space="preserve"> </w:t>
            </w:r>
            <w:r>
              <w:rPr>
                <w:b/>
                <w:color w:val="FFC000"/>
                <w:spacing w:val="-5"/>
                <w:sz w:val="26"/>
              </w:rPr>
              <w:t>eto</w:t>
            </w:r>
          </w:p>
        </w:tc>
        <w:tc>
          <w:tcPr>
            <w:tcW w:w="3404" w:type="dxa"/>
          </w:tcPr>
          <w:p w14:paraId="643B9313" w14:textId="77777777" w:rsidR="00862098" w:rsidRDefault="00A22B8A">
            <w:pPr>
              <w:pStyle w:val="TableParagraph"/>
              <w:spacing w:line="321" w:lineRule="exact"/>
              <w:ind w:left="504"/>
              <w:rPr>
                <w:b/>
                <w:sz w:val="28"/>
              </w:rPr>
            </w:pPr>
            <w:r>
              <w:rPr>
                <w:b/>
                <w:color w:val="00AF50"/>
                <w:sz w:val="28"/>
              </w:rPr>
              <w:t>Ar</w:t>
            </w:r>
            <w:r>
              <w:rPr>
                <w:b/>
                <w:color w:val="00AF50"/>
                <w:spacing w:val="-5"/>
                <w:sz w:val="28"/>
              </w:rPr>
              <w:t xml:space="preserve"> </w:t>
            </w:r>
            <w:r>
              <w:rPr>
                <w:b/>
                <w:color w:val="00AF50"/>
                <w:sz w:val="28"/>
              </w:rPr>
              <w:t>y</w:t>
            </w:r>
            <w:r>
              <w:rPr>
                <w:b/>
                <w:color w:val="00AF50"/>
                <w:spacing w:val="-5"/>
                <w:sz w:val="28"/>
              </w:rPr>
              <w:t xml:space="preserve"> </w:t>
            </w:r>
            <w:r>
              <w:rPr>
                <w:b/>
                <w:color w:val="00AF50"/>
                <w:sz w:val="28"/>
              </w:rPr>
              <w:t>trywydd</w:t>
            </w:r>
            <w:r>
              <w:rPr>
                <w:b/>
                <w:color w:val="00AF50"/>
                <w:spacing w:val="-3"/>
                <w:sz w:val="28"/>
              </w:rPr>
              <w:t xml:space="preserve"> </w:t>
            </w:r>
            <w:r>
              <w:rPr>
                <w:b/>
                <w:color w:val="00AF50"/>
                <w:spacing w:val="-4"/>
                <w:sz w:val="28"/>
              </w:rPr>
              <w:t>iawn</w:t>
            </w:r>
          </w:p>
        </w:tc>
        <w:tc>
          <w:tcPr>
            <w:tcW w:w="3675" w:type="dxa"/>
          </w:tcPr>
          <w:p w14:paraId="5C8626A1" w14:textId="77777777" w:rsidR="00862098" w:rsidRDefault="00A22B8A">
            <w:pPr>
              <w:pStyle w:val="TableParagraph"/>
              <w:spacing w:line="321" w:lineRule="exact"/>
              <w:ind w:left="218"/>
              <w:rPr>
                <w:b/>
                <w:sz w:val="28"/>
              </w:rPr>
            </w:pPr>
            <w:r>
              <w:rPr>
                <w:b/>
                <w:color w:val="538DD3"/>
                <w:sz w:val="28"/>
              </w:rPr>
              <w:t>Tu</w:t>
            </w:r>
            <w:r>
              <w:rPr>
                <w:b/>
                <w:color w:val="538DD3"/>
                <w:spacing w:val="-3"/>
                <w:sz w:val="28"/>
              </w:rPr>
              <w:t xml:space="preserve"> </w:t>
            </w:r>
            <w:r>
              <w:rPr>
                <w:b/>
                <w:color w:val="538DD3"/>
                <w:sz w:val="28"/>
              </w:rPr>
              <w:t>hwnt</w:t>
            </w:r>
            <w:r>
              <w:rPr>
                <w:b/>
                <w:color w:val="538DD3"/>
                <w:spacing w:val="-2"/>
                <w:sz w:val="28"/>
              </w:rPr>
              <w:t xml:space="preserve"> </w:t>
            </w:r>
            <w:r>
              <w:rPr>
                <w:b/>
                <w:color w:val="538DD3"/>
                <w:sz w:val="28"/>
              </w:rPr>
              <w:t>i</w:t>
            </w:r>
            <w:r>
              <w:rPr>
                <w:b/>
                <w:color w:val="538DD3"/>
                <w:spacing w:val="-1"/>
                <w:sz w:val="28"/>
              </w:rPr>
              <w:t xml:space="preserve"> </w:t>
            </w:r>
            <w:r>
              <w:rPr>
                <w:b/>
                <w:color w:val="538DD3"/>
                <w:spacing w:val="-2"/>
                <w:sz w:val="28"/>
              </w:rPr>
              <w:t>ddisgwyliadau</w:t>
            </w:r>
          </w:p>
        </w:tc>
      </w:tr>
      <w:tr w:rsidR="00862098" w14:paraId="00EFEE33" w14:textId="77777777">
        <w:trPr>
          <w:trHeight w:val="1840"/>
        </w:trPr>
        <w:tc>
          <w:tcPr>
            <w:tcW w:w="1560" w:type="dxa"/>
            <w:shd w:val="clear" w:color="auto" w:fill="006FC0"/>
          </w:tcPr>
          <w:p w14:paraId="7E312E3E" w14:textId="77777777" w:rsidR="00862098" w:rsidRDefault="00A22B8A">
            <w:pPr>
              <w:pStyle w:val="TableParagraph"/>
              <w:spacing w:line="276" w:lineRule="auto"/>
              <w:ind w:right="13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Ymelwa ar </w:t>
            </w:r>
            <w:r>
              <w:rPr>
                <w:b/>
                <w:spacing w:val="-2"/>
                <w:sz w:val="20"/>
              </w:rPr>
              <w:t xml:space="preserve">ddisgyblaeth </w:t>
            </w:r>
            <w:r>
              <w:rPr>
                <w:b/>
                <w:sz w:val="20"/>
              </w:rPr>
              <w:t xml:space="preserve">au pynciol </w:t>
            </w:r>
            <w:r>
              <w:rPr>
                <w:b/>
                <w:spacing w:val="-4"/>
                <w:sz w:val="20"/>
              </w:rPr>
              <w:t xml:space="preserve">mewn </w:t>
            </w:r>
            <w:r>
              <w:rPr>
                <w:b/>
                <w:spacing w:val="-2"/>
                <w:sz w:val="20"/>
              </w:rPr>
              <w:t xml:space="preserve">meysydd </w:t>
            </w:r>
            <w:r>
              <w:rPr>
                <w:b/>
                <w:spacing w:val="-4"/>
                <w:sz w:val="20"/>
              </w:rPr>
              <w:t>dysgu</w:t>
            </w:r>
          </w:p>
        </w:tc>
        <w:tc>
          <w:tcPr>
            <w:tcW w:w="3545" w:type="dxa"/>
            <w:shd w:val="clear" w:color="auto" w:fill="E1908E"/>
          </w:tcPr>
          <w:p w14:paraId="3FC80F30" w14:textId="77777777" w:rsidR="00862098" w:rsidRDefault="00A22B8A">
            <w:pPr>
              <w:pStyle w:val="TableParagraph"/>
              <w:ind w:left="108" w:right="127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athro’n arddangos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diffyg gwybodaeth am addysgeg a disgyblaethau perthnasol o fewn, ac ar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draws,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cynnwys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pynciau,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meysydd dysgu, a themâu trawsgwricwlaidd; mae hefyd yn arddangos diffyg dealltwriaeth o hyn ac nid yw’n</w:t>
            </w:r>
          </w:p>
          <w:p w14:paraId="78FB7847" w14:textId="77777777" w:rsidR="00862098" w:rsidRDefault="00A22B8A">
            <w:pPr>
              <w:pStyle w:val="TableParagraph"/>
              <w:spacing w:line="211" w:lineRule="exact"/>
              <w:ind w:left="108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cynllunio’n</w:t>
            </w:r>
            <w:r>
              <w:rPr>
                <w:i/>
                <w:spacing w:val="7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briodol.</w:t>
            </w:r>
          </w:p>
        </w:tc>
        <w:tc>
          <w:tcPr>
            <w:tcW w:w="3826" w:type="dxa"/>
            <w:shd w:val="clear" w:color="auto" w:fill="F9BE8F"/>
          </w:tcPr>
          <w:p w14:paraId="624245CF" w14:textId="77777777" w:rsidR="00862098" w:rsidRDefault="00A22B8A">
            <w:pPr>
              <w:pStyle w:val="TableParagraph"/>
              <w:ind w:left="108" w:right="131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athro’n arddangos peth gwybodaeth am addysgeg a disgyblaethau perthnasol o fewn, ac ar draws, cynnwys pynciau, meysydd dysgu,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themâu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trawsgwricwlaidd;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mae hefyd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yn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arddangos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peth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dealltwriaeth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o hyn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ac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yn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gweld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cynllunio’n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briodol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yn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pacing w:val="-5"/>
                <w:sz w:val="20"/>
              </w:rPr>
              <w:t>ôl</w:t>
            </w:r>
          </w:p>
          <w:p w14:paraId="237D0685" w14:textId="77777777" w:rsidR="00862098" w:rsidRDefault="00A22B8A">
            <w:pPr>
              <w:pStyle w:val="TableParagraph"/>
              <w:spacing w:line="211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hynny’n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anodd.</w:t>
            </w:r>
          </w:p>
        </w:tc>
        <w:tc>
          <w:tcPr>
            <w:tcW w:w="3404" w:type="dxa"/>
            <w:shd w:val="clear" w:color="auto" w:fill="C2D59B"/>
          </w:tcPr>
          <w:p w14:paraId="0E6FDA83" w14:textId="77777777" w:rsidR="00862098" w:rsidRDefault="00A22B8A">
            <w:pPr>
              <w:pStyle w:val="TableParagraph"/>
              <w:ind w:left="137" w:right="173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athro’n arddangos gwybodaeth am addysgeg a disgyblaethau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perthnasol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fewn, ac ar draws, cynnwys pynciau, meysydd dysgu, a themâu trawsgwricwlaidd; mae hefyd yn arddangos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dealltwriaeth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hyn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ac</w:t>
            </w:r>
          </w:p>
          <w:p w14:paraId="741E7DEC" w14:textId="77777777" w:rsidR="00862098" w:rsidRDefault="00A22B8A">
            <w:pPr>
              <w:pStyle w:val="TableParagraph"/>
              <w:spacing w:line="211" w:lineRule="exact"/>
              <w:ind w:left="137"/>
              <w:rPr>
                <w:i/>
                <w:sz w:val="20"/>
              </w:rPr>
            </w:pPr>
            <w:r>
              <w:rPr>
                <w:i/>
                <w:sz w:val="20"/>
              </w:rPr>
              <w:t>yn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cynllunio’n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briodol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yn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ôl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hynny.</w:t>
            </w:r>
          </w:p>
        </w:tc>
        <w:tc>
          <w:tcPr>
            <w:tcW w:w="3675" w:type="dxa"/>
            <w:shd w:val="clear" w:color="auto" w:fill="DAEDF3"/>
          </w:tcPr>
          <w:p w14:paraId="50D1B8A0" w14:textId="77777777" w:rsidR="00862098" w:rsidRDefault="00A22B8A">
            <w:pPr>
              <w:pStyle w:val="TableParagraph"/>
              <w:ind w:left="108" w:right="122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athro’n arddangos gwybodaeth helaeth am addysgeg a disgyblaethau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perthnasol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fewn,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ac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ar draws, cynnwys pynciau, meysydd dysgu, a themâu trawsgwricwlaidd; mae hefyd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yn arddangos dealltwriaeth helaeth o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hyn ac yn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cynllunio’n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briodol</w:t>
            </w:r>
          </w:p>
          <w:p w14:paraId="18A4AF90" w14:textId="77777777" w:rsidR="00862098" w:rsidRDefault="00A22B8A">
            <w:pPr>
              <w:pStyle w:val="TableParagraph"/>
              <w:spacing w:line="211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ac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yn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annibynnol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yn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ôl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hynny.</w:t>
            </w:r>
          </w:p>
        </w:tc>
      </w:tr>
      <w:tr w:rsidR="00862098" w14:paraId="3DD6519A" w14:textId="77777777">
        <w:trPr>
          <w:trHeight w:val="1840"/>
        </w:trPr>
        <w:tc>
          <w:tcPr>
            <w:tcW w:w="1560" w:type="dxa"/>
            <w:shd w:val="clear" w:color="auto" w:fill="006FC0"/>
          </w:tcPr>
          <w:p w14:paraId="0F91C790" w14:textId="77777777" w:rsidR="00862098" w:rsidRDefault="00A22B8A">
            <w:pPr>
              <w:pStyle w:val="TableParagraph"/>
              <w:spacing w:line="276" w:lineRule="auto"/>
              <w:ind w:right="136"/>
              <w:rPr>
                <w:b/>
                <w:sz w:val="20"/>
              </w:rPr>
            </w:pPr>
            <w:r>
              <w:rPr>
                <w:b/>
                <w:sz w:val="20"/>
              </w:rPr>
              <w:t>Pedwar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diben i ddysgwyr</w:t>
            </w:r>
          </w:p>
        </w:tc>
        <w:tc>
          <w:tcPr>
            <w:tcW w:w="3545" w:type="dxa"/>
            <w:shd w:val="clear" w:color="auto" w:fill="E1908E"/>
          </w:tcPr>
          <w:p w14:paraId="66A19928" w14:textId="77777777" w:rsidR="00862098" w:rsidRDefault="00A22B8A">
            <w:pPr>
              <w:pStyle w:val="TableParagraph"/>
              <w:ind w:left="108" w:right="105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athro'n arddangos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diffyg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gwybodaeth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am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anghenion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pob dysgwr, a dim dealltwriaeth o’r anghenion hynny, wrth gynllunio, paratoi ac addysgu. Hefyd, nid yw’n sicrhau mai’r pedwar diben sy’n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llywio profiadau dysgu.</w:t>
            </w:r>
          </w:p>
        </w:tc>
        <w:tc>
          <w:tcPr>
            <w:tcW w:w="3826" w:type="dxa"/>
            <w:shd w:val="clear" w:color="auto" w:fill="F9BE8F"/>
          </w:tcPr>
          <w:p w14:paraId="607D8190" w14:textId="77777777" w:rsidR="00862098" w:rsidRDefault="00A22B8A">
            <w:pPr>
              <w:pStyle w:val="TableParagraph"/>
              <w:ind w:left="108" w:right="153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athro'n arddangos peth gwybodaeth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am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anghenion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pob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dysgwr, a diffyg dealltwriaeth o’r anghenion hynny, wrth gynllunio, paratoi ac addysgu.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Hefyd,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wrth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wneud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hyn,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mae’n ei gweld yn anodd i sicrhau mai’r pedwar diben sy’n llywio profiadau</w:t>
            </w:r>
          </w:p>
          <w:p w14:paraId="49E0545E" w14:textId="77777777" w:rsidR="00862098" w:rsidRDefault="00A22B8A">
            <w:pPr>
              <w:pStyle w:val="TableParagraph"/>
              <w:spacing w:line="211" w:lineRule="exact"/>
              <w:ind w:left="108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dysgu.</w:t>
            </w:r>
          </w:p>
        </w:tc>
        <w:tc>
          <w:tcPr>
            <w:tcW w:w="3404" w:type="dxa"/>
            <w:shd w:val="clear" w:color="auto" w:fill="C2D59B"/>
          </w:tcPr>
          <w:p w14:paraId="3E1178EF" w14:textId="77777777" w:rsidR="00862098" w:rsidRDefault="00A22B8A">
            <w:pPr>
              <w:pStyle w:val="TableParagraph"/>
              <w:ind w:left="108" w:right="173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athro'n arddangos gwybodaeth am anghenion pob dysgwr, a dealltwriaeth o’r anghenion hynny, wrth gynllunio, paratoi ac addysgu. Hefyd, wrth wneud hyn, mae’n sicrhau mai’r pedwar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diben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sy’n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llywio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profiadau</w:t>
            </w:r>
          </w:p>
          <w:p w14:paraId="3F593A0C" w14:textId="77777777" w:rsidR="00862098" w:rsidRDefault="00A22B8A">
            <w:pPr>
              <w:pStyle w:val="TableParagraph"/>
              <w:spacing w:line="211" w:lineRule="exact"/>
              <w:ind w:left="108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dysgu.</w:t>
            </w:r>
          </w:p>
        </w:tc>
        <w:tc>
          <w:tcPr>
            <w:tcW w:w="3675" w:type="dxa"/>
            <w:shd w:val="clear" w:color="auto" w:fill="DAEDF3"/>
          </w:tcPr>
          <w:p w14:paraId="5D14B44D" w14:textId="77777777" w:rsidR="00862098" w:rsidRDefault="00A22B8A">
            <w:pPr>
              <w:pStyle w:val="TableParagraph"/>
              <w:ind w:left="142" w:right="109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athro'n arddangos gwybodaeth helaeth am anghenion pob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dysgwr,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dealltwriaeth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helaeth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o’r anghenion hynny, wrth gynllunio, paratoi ac addysgu. Hefyd, wrth wneud hyn, mae wedi ymrwymo i sicrhau mai’r pedwar diben sy’n llywio</w:t>
            </w:r>
          </w:p>
          <w:p w14:paraId="7E55D4EC" w14:textId="77777777" w:rsidR="00862098" w:rsidRDefault="00A22B8A">
            <w:pPr>
              <w:pStyle w:val="TableParagraph"/>
              <w:spacing w:line="211" w:lineRule="exact"/>
              <w:ind w:left="142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profiadau</w:t>
            </w:r>
            <w:r>
              <w:rPr>
                <w:i/>
                <w:spacing w:val="3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dysgu.</w:t>
            </w:r>
          </w:p>
        </w:tc>
      </w:tr>
      <w:tr w:rsidR="00862098" w14:paraId="7FC039FD" w14:textId="77777777">
        <w:trPr>
          <w:trHeight w:val="993"/>
        </w:trPr>
        <w:tc>
          <w:tcPr>
            <w:tcW w:w="1560" w:type="dxa"/>
            <w:shd w:val="clear" w:color="auto" w:fill="006FC0"/>
          </w:tcPr>
          <w:p w14:paraId="62056220" w14:textId="77777777" w:rsidR="00862098" w:rsidRDefault="00A22B8A">
            <w:pPr>
              <w:pStyle w:val="TableParagraph"/>
              <w:spacing w:line="276" w:lineRule="auto"/>
              <w:ind w:right="51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Profiadau </w:t>
            </w:r>
            <w:r>
              <w:rPr>
                <w:b/>
                <w:spacing w:val="-4"/>
                <w:sz w:val="20"/>
              </w:rPr>
              <w:t xml:space="preserve">dysgu </w:t>
            </w:r>
            <w:r>
              <w:rPr>
                <w:b/>
                <w:spacing w:val="-2"/>
                <w:sz w:val="20"/>
              </w:rPr>
              <w:t>cyfunol</w:t>
            </w:r>
          </w:p>
        </w:tc>
        <w:tc>
          <w:tcPr>
            <w:tcW w:w="3545" w:type="dxa"/>
            <w:shd w:val="clear" w:color="auto" w:fill="E1908E"/>
          </w:tcPr>
          <w:p w14:paraId="03925605" w14:textId="77777777" w:rsidR="00862098" w:rsidRDefault="00A22B8A">
            <w:pPr>
              <w:pStyle w:val="TableParagraph"/>
              <w:ind w:left="108" w:right="159"/>
              <w:rPr>
                <w:i/>
                <w:sz w:val="20"/>
              </w:rPr>
            </w:pPr>
            <w:r>
              <w:rPr>
                <w:i/>
                <w:sz w:val="20"/>
              </w:rPr>
              <w:t>Dydy’r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darpar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athro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ddim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yn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deall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sut i ddewis, defnyddio a chyfiawnhau ystod o ddulliau addysgol creadigol er budd pob dysgwr.</w:t>
            </w:r>
          </w:p>
        </w:tc>
        <w:tc>
          <w:tcPr>
            <w:tcW w:w="3826" w:type="dxa"/>
            <w:shd w:val="clear" w:color="auto" w:fill="F9BE8F"/>
          </w:tcPr>
          <w:p w14:paraId="1FFAC2FA" w14:textId="77777777" w:rsidR="00862098" w:rsidRDefault="00A22B8A">
            <w:pPr>
              <w:pStyle w:val="TableParagraph"/>
              <w:ind w:left="108" w:right="353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athro’n deall rhywfaint o sut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i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ddewis,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defnyddio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chyfiawnhau ystod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ddulliau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addysgol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creadigol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er budd pob dysgwr.</w:t>
            </w:r>
          </w:p>
        </w:tc>
        <w:tc>
          <w:tcPr>
            <w:tcW w:w="3404" w:type="dxa"/>
            <w:shd w:val="clear" w:color="auto" w:fill="C2D59B"/>
          </w:tcPr>
          <w:p w14:paraId="7216BD65" w14:textId="77777777" w:rsidR="00862098" w:rsidRDefault="00A22B8A">
            <w:pPr>
              <w:pStyle w:val="TableParagraph"/>
              <w:ind w:left="108" w:right="173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athro’n deall sut i ddewis, defnyddio a chyfiawnhau ystod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ddulliau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addysgol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creadigol er budd pob dysgwr.</w:t>
            </w:r>
          </w:p>
        </w:tc>
        <w:tc>
          <w:tcPr>
            <w:tcW w:w="3675" w:type="dxa"/>
            <w:shd w:val="clear" w:color="auto" w:fill="DAEDF3"/>
          </w:tcPr>
          <w:p w14:paraId="6D6CBDF4" w14:textId="77777777" w:rsidR="00862098" w:rsidRDefault="00A22B8A">
            <w:pPr>
              <w:pStyle w:val="TableParagraph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Mae gan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y darpar athro ddealltwriaeth helaeth o sut i ddewis, defnyddio a chyfiawnhau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ystod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ddulliau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addysgol creadigol er budd pob dysgwr.</w:t>
            </w:r>
          </w:p>
        </w:tc>
      </w:tr>
      <w:tr w:rsidR="00862098" w14:paraId="31B39DF1" w14:textId="77777777">
        <w:trPr>
          <w:trHeight w:val="2299"/>
        </w:trPr>
        <w:tc>
          <w:tcPr>
            <w:tcW w:w="1560" w:type="dxa"/>
            <w:shd w:val="clear" w:color="auto" w:fill="006FC0"/>
          </w:tcPr>
          <w:p w14:paraId="0C7DA4F6" w14:textId="77777777" w:rsidR="00862098" w:rsidRDefault="00A22B8A">
            <w:pPr>
              <w:pStyle w:val="TableParagraph"/>
              <w:spacing w:line="276" w:lineRule="auto"/>
              <w:ind w:right="4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Cyd-destunau </w:t>
            </w:r>
            <w:r>
              <w:rPr>
                <w:b/>
                <w:sz w:val="20"/>
              </w:rPr>
              <w:t>bywyd go iawn, dilys</w:t>
            </w:r>
          </w:p>
        </w:tc>
        <w:tc>
          <w:tcPr>
            <w:tcW w:w="3545" w:type="dxa"/>
            <w:shd w:val="clear" w:color="auto" w:fill="E1908E"/>
          </w:tcPr>
          <w:p w14:paraId="4B2E2332" w14:textId="77777777" w:rsidR="00862098" w:rsidRDefault="00A22B8A">
            <w:pPr>
              <w:pStyle w:val="TableParagraph"/>
              <w:ind w:left="108" w:right="149"/>
              <w:rPr>
                <w:i/>
                <w:sz w:val="20"/>
              </w:rPr>
            </w:pPr>
            <w:r>
              <w:rPr>
                <w:i/>
                <w:sz w:val="20"/>
              </w:rPr>
              <w:t>Mae’r darapr-athro’n arddangos diffyg gwybodaeth am ddefnyddio cyd-destunau go iawn fel rhan naturiol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o’r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profiad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dysgu.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Nid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yw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hyn yn ehangu profiad diwylliannol, ieithyddol,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crefyddol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ac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economaidd- gymdeithasol y dysgwr, ac nid yw’n rhoi enghreifftiau ymarferol o gysyniadau a haniaethau.</w:t>
            </w:r>
          </w:p>
        </w:tc>
        <w:tc>
          <w:tcPr>
            <w:tcW w:w="3826" w:type="dxa"/>
            <w:shd w:val="clear" w:color="auto" w:fill="F9BE8F"/>
          </w:tcPr>
          <w:p w14:paraId="440906FC" w14:textId="77777777" w:rsidR="00862098" w:rsidRDefault="00A22B8A">
            <w:pPr>
              <w:pStyle w:val="TableParagraph"/>
              <w:ind w:left="108" w:right="131"/>
              <w:rPr>
                <w:i/>
                <w:sz w:val="20"/>
              </w:rPr>
            </w:pPr>
            <w:r>
              <w:rPr>
                <w:i/>
                <w:sz w:val="20"/>
              </w:rPr>
              <w:t>Mae’r darapr-athro’n arddangos peth gwybodaeth am ddefnyddio cyd- destunau go iawn fel rhan naturiol o’r profiad dysgu. Mae hyn yn ehangu profiad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diwylliannol,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ieithyddol,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crefyddol ac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economaidd-gymdeithasol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y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dysgwr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i raddau, ac yn rhoi rhai enghreifftiau ymarferol o gysyniadau a haniaethau.</w:t>
            </w:r>
          </w:p>
        </w:tc>
        <w:tc>
          <w:tcPr>
            <w:tcW w:w="3404" w:type="dxa"/>
            <w:shd w:val="clear" w:color="auto" w:fill="C2D59B"/>
          </w:tcPr>
          <w:p w14:paraId="295DD8E0" w14:textId="77777777" w:rsidR="00862098" w:rsidRDefault="00A22B8A">
            <w:pPr>
              <w:pStyle w:val="TableParagraph"/>
              <w:ind w:left="108" w:right="184"/>
              <w:rPr>
                <w:i/>
                <w:sz w:val="20"/>
              </w:rPr>
            </w:pPr>
            <w:r>
              <w:rPr>
                <w:i/>
                <w:sz w:val="20"/>
              </w:rPr>
              <w:t>Mae’r darapr-athro’n arddangos gwybodaeth am ddefnyddio cyd- destunau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go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iawn,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hynny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fel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rhan naturiol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o’r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profiad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dysgu.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Mae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hyn yn ehangu profiad diwylliannol, ieithyddol, crefyddol ac economaidd-gymdeithasol y dysgwr, ac yn rhoi enghreifftiau ymarferol o gysyniadau a</w:t>
            </w:r>
          </w:p>
          <w:p w14:paraId="1055CF5C" w14:textId="77777777" w:rsidR="00862098" w:rsidRDefault="00A22B8A">
            <w:pPr>
              <w:pStyle w:val="TableParagraph"/>
              <w:spacing w:line="210" w:lineRule="exact"/>
              <w:ind w:left="108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haniaethau.</w:t>
            </w:r>
          </w:p>
        </w:tc>
        <w:tc>
          <w:tcPr>
            <w:tcW w:w="3675" w:type="dxa"/>
            <w:shd w:val="clear" w:color="auto" w:fill="DAEDF3"/>
          </w:tcPr>
          <w:p w14:paraId="4700C8EC" w14:textId="77777777" w:rsidR="00862098" w:rsidRDefault="00A22B8A">
            <w:pPr>
              <w:pStyle w:val="TableParagraph"/>
              <w:ind w:left="108" w:right="167"/>
              <w:rPr>
                <w:i/>
                <w:sz w:val="20"/>
              </w:rPr>
            </w:pPr>
            <w:r>
              <w:rPr>
                <w:i/>
                <w:sz w:val="20"/>
              </w:rPr>
              <w:t>Mae’r darapr athro’n arddangos gwybodaeth helaeth am ddefnyddio cyd-destunau go iawn, a hynny fel rhan naturiol o’r profiad dysgu. Mae hyn yn ehangu ac yn cyfoethogi profiad diwylliannol, ieithyddol, crefyddol ac economaidd- gymdeithasol y dysgwr, ac yn rhoi enghreifftiau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ymarferol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gysyniadau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</w:p>
          <w:p w14:paraId="0428F109" w14:textId="77777777" w:rsidR="00862098" w:rsidRDefault="00A22B8A">
            <w:pPr>
              <w:pStyle w:val="TableParagraph"/>
              <w:spacing w:line="210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haniaethau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yn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hyderus.</w:t>
            </w:r>
          </w:p>
        </w:tc>
      </w:tr>
    </w:tbl>
    <w:p w14:paraId="52BEFED1" w14:textId="77777777" w:rsidR="00862098" w:rsidRDefault="00862098">
      <w:pPr>
        <w:spacing w:line="210" w:lineRule="exact"/>
        <w:rPr>
          <w:sz w:val="20"/>
        </w:rPr>
        <w:sectPr w:rsidR="00862098">
          <w:footerReference w:type="default" r:id="rId12"/>
          <w:pgSz w:w="16840" w:h="11910" w:orient="landscape"/>
          <w:pgMar w:top="1340" w:right="220" w:bottom="1820" w:left="220" w:header="0" w:footer="1634" w:gutter="0"/>
          <w:cols w:space="720"/>
        </w:sectPr>
      </w:pPr>
    </w:p>
    <w:p w14:paraId="044270B8" w14:textId="77777777" w:rsidR="00862098" w:rsidRDefault="00862098">
      <w:pPr>
        <w:pStyle w:val="BodyText"/>
        <w:spacing w:before="8"/>
        <w:rPr>
          <w:sz w:val="7"/>
        </w:rPr>
      </w:pPr>
    </w:p>
    <w:tbl>
      <w:tblPr>
        <w:tblW w:w="0" w:type="auto"/>
        <w:tblInd w:w="2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3545"/>
        <w:gridCol w:w="3826"/>
        <w:gridCol w:w="3404"/>
        <w:gridCol w:w="3675"/>
      </w:tblGrid>
      <w:tr w:rsidR="00862098" w14:paraId="31722224" w14:textId="77777777">
        <w:trPr>
          <w:trHeight w:val="1841"/>
        </w:trPr>
        <w:tc>
          <w:tcPr>
            <w:tcW w:w="1560" w:type="dxa"/>
            <w:shd w:val="clear" w:color="auto" w:fill="006FC0"/>
          </w:tcPr>
          <w:p w14:paraId="03EAFFB1" w14:textId="77777777" w:rsidR="00862098" w:rsidRDefault="00A22B8A">
            <w:pPr>
              <w:pStyle w:val="TableParagraph"/>
              <w:spacing w:line="276" w:lineRule="auto"/>
              <w:ind w:right="22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Dilyniant </w:t>
            </w:r>
            <w:r>
              <w:rPr>
                <w:b/>
                <w:sz w:val="20"/>
              </w:rPr>
              <w:t>mewn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dysgu</w:t>
            </w:r>
          </w:p>
        </w:tc>
        <w:tc>
          <w:tcPr>
            <w:tcW w:w="3545" w:type="dxa"/>
            <w:shd w:val="clear" w:color="auto" w:fill="E1908E"/>
          </w:tcPr>
          <w:p w14:paraId="695FC94B" w14:textId="77777777" w:rsidR="00862098" w:rsidRDefault="00A22B8A">
            <w:pPr>
              <w:pStyle w:val="TableParagraph"/>
              <w:ind w:left="108" w:right="177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athro’n arddangos dealltwriaeth o sut mae dysgu’n datblygu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fesul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tipyn,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gam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wrth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gam ac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wrth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fynd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heibio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gan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adeiladu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ar brofiadau blaenorol a’r hyn a ddysgwyd o’r blaen. Mae yna’n cynllunio ar gyfer cynnydd yn</w:t>
            </w:r>
          </w:p>
          <w:p w14:paraId="1ABA3198" w14:textId="77777777" w:rsidR="00862098" w:rsidRDefault="00A22B8A">
            <w:pPr>
              <w:pStyle w:val="TableParagraph"/>
              <w:spacing w:line="211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seiliedig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ar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pacing w:val="-4"/>
                <w:sz w:val="20"/>
              </w:rPr>
              <w:t>hyn.</w:t>
            </w:r>
          </w:p>
        </w:tc>
        <w:tc>
          <w:tcPr>
            <w:tcW w:w="3826" w:type="dxa"/>
            <w:shd w:val="clear" w:color="auto" w:fill="F9BE8F"/>
          </w:tcPr>
          <w:p w14:paraId="740D448B" w14:textId="77777777" w:rsidR="00862098" w:rsidRDefault="00A22B8A">
            <w:pPr>
              <w:pStyle w:val="TableParagraph"/>
              <w:ind w:left="108" w:right="130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athro’n arddangos peth dealltwriaeth o sut mae dysgu’n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datblygu fesul tipyn, gam wrth gam ac wrth fynd heibio gan adeiladu ar brofiadau blaenorol a’r hyn a ddysgwyd o’r blaen. Mae yna anhawsterau cynllunio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ar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gyfer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cynnydd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yn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seiliedig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ar</w:t>
            </w:r>
          </w:p>
          <w:p w14:paraId="3C0B8EC5" w14:textId="77777777" w:rsidR="00862098" w:rsidRDefault="00A22B8A">
            <w:pPr>
              <w:pStyle w:val="TableParagraph"/>
              <w:spacing w:line="211" w:lineRule="exact"/>
              <w:ind w:left="108"/>
              <w:rPr>
                <w:i/>
                <w:sz w:val="20"/>
              </w:rPr>
            </w:pPr>
            <w:r>
              <w:rPr>
                <w:i/>
                <w:spacing w:val="-4"/>
                <w:sz w:val="20"/>
              </w:rPr>
              <w:t>hyn.</w:t>
            </w:r>
          </w:p>
        </w:tc>
        <w:tc>
          <w:tcPr>
            <w:tcW w:w="3404" w:type="dxa"/>
            <w:shd w:val="clear" w:color="auto" w:fill="C2D59B"/>
          </w:tcPr>
          <w:p w14:paraId="2270E23A" w14:textId="77777777" w:rsidR="00862098" w:rsidRDefault="00A22B8A">
            <w:pPr>
              <w:pStyle w:val="TableParagraph"/>
              <w:ind w:left="108" w:right="173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athro’n arddangos dealltwriaeth o sut mae dysgu’n datblygu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fesul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tipyn,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gam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wrth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gam ac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wrth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fynd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heibio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gan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adeiladu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ar brofiadau blaenorol a’r hyn a ddysgwyd o’r blaen. Mae yna’n cynllunio ar gyfer cynnydd yn</w:t>
            </w:r>
          </w:p>
          <w:p w14:paraId="5FA3898F" w14:textId="77777777" w:rsidR="00862098" w:rsidRDefault="00A22B8A">
            <w:pPr>
              <w:pStyle w:val="TableParagraph"/>
              <w:spacing w:line="211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seiliedig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ar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pacing w:val="-4"/>
                <w:sz w:val="20"/>
              </w:rPr>
              <w:t>hyn.</w:t>
            </w:r>
          </w:p>
        </w:tc>
        <w:tc>
          <w:tcPr>
            <w:tcW w:w="3675" w:type="dxa"/>
            <w:shd w:val="clear" w:color="auto" w:fill="DAEDF3"/>
          </w:tcPr>
          <w:p w14:paraId="1FE11F86" w14:textId="77777777" w:rsidR="00862098" w:rsidRDefault="00A22B8A">
            <w:pPr>
              <w:pStyle w:val="TableParagraph"/>
              <w:ind w:left="108" w:right="122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athro’n arddangos dealltwriaeth helaeth o sut mae dysgu’n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datblygu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fesul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tipyn,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gam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wrth gam ac wrth fynd heibio gan adeiladu ar brofiadau blaenorol a’r hyn a ddysgwyd o’r blaen. Mae yna’n cynllunio’n fanwl ar gyfer cynnydd yn</w:t>
            </w:r>
          </w:p>
          <w:p w14:paraId="1A8312BA" w14:textId="77777777" w:rsidR="00862098" w:rsidRDefault="00A22B8A">
            <w:pPr>
              <w:pStyle w:val="TableParagraph"/>
              <w:spacing w:line="211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seiliedig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ar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pacing w:val="-4"/>
                <w:sz w:val="20"/>
              </w:rPr>
              <w:t>hyn.</w:t>
            </w:r>
          </w:p>
        </w:tc>
      </w:tr>
      <w:tr w:rsidR="00862098" w14:paraId="75F4405A" w14:textId="77777777">
        <w:trPr>
          <w:trHeight w:val="2299"/>
        </w:trPr>
        <w:tc>
          <w:tcPr>
            <w:tcW w:w="1560" w:type="dxa"/>
            <w:shd w:val="clear" w:color="auto" w:fill="006FC0"/>
          </w:tcPr>
          <w:p w14:paraId="02949E3E" w14:textId="77777777" w:rsidR="00862098" w:rsidRDefault="00A22B8A">
            <w:pPr>
              <w:pStyle w:val="TableParagraph"/>
              <w:spacing w:line="276" w:lineRule="auto"/>
              <w:ind w:right="2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Themâu traws- gwricwlaidd</w:t>
            </w:r>
          </w:p>
        </w:tc>
        <w:tc>
          <w:tcPr>
            <w:tcW w:w="3545" w:type="dxa"/>
            <w:shd w:val="clear" w:color="auto" w:fill="E1908E"/>
          </w:tcPr>
          <w:p w14:paraId="1A8757DD" w14:textId="77777777" w:rsidR="00862098" w:rsidRDefault="00A22B8A">
            <w:pPr>
              <w:pStyle w:val="TableParagraph"/>
              <w:ind w:left="108" w:right="159"/>
              <w:rPr>
                <w:i/>
                <w:sz w:val="20"/>
              </w:rPr>
            </w:pPr>
            <w:r>
              <w:rPr>
                <w:i/>
                <w:sz w:val="20"/>
              </w:rPr>
              <w:t>Dydy’r darpar athro’n ddim yn gwybod am yr egwyddorion sydd ynghlwm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wrth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ddylunio’r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cwricwlwm ac arloesi, ac nid yw’n eu deall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nac yn ymwneud â nhw. Nid yw’n datblygu themâu trawsgwricwlaidd sy’n berthnasol i feysydd dysgu ac nid yw’n cyfiawnhau ei </w:t>
            </w:r>
            <w:r>
              <w:rPr>
                <w:i/>
                <w:spacing w:val="-2"/>
                <w:sz w:val="20"/>
              </w:rPr>
              <w:t>benderfyniadau.</w:t>
            </w:r>
          </w:p>
        </w:tc>
        <w:tc>
          <w:tcPr>
            <w:tcW w:w="3826" w:type="dxa"/>
            <w:shd w:val="clear" w:color="auto" w:fill="F9BE8F"/>
          </w:tcPr>
          <w:p w14:paraId="55427AA0" w14:textId="77777777" w:rsidR="00862098" w:rsidRDefault="00A22B8A">
            <w:pPr>
              <w:pStyle w:val="TableParagraph"/>
              <w:ind w:left="108" w:right="131"/>
              <w:rPr>
                <w:i/>
                <w:sz w:val="20"/>
              </w:rPr>
            </w:pPr>
            <w:r>
              <w:rPr>
                <w:i/>
                <w:sz w:val="20"/>
              </w:rPr>
              <w:t>Mae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gan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y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darpar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athro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peth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wybodaeth am yr egwyddorion sydd ynghlwm wrth ddylunio’r cwricwlwm ac arloesi, ac mae’n eu deall ac yn ymwneud â nhw i raddau. Mae peth datblygu themâu trawsgwricwlaidd sy’n berthnasol i feysydd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dysgu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ac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mae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ei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gyfiawnhad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o’ii benderfyniadau yn gyfyng.</w:t>
            </w:r>
          </w:p>
        </w:tc>
        <w:tc>
          <w:tcPr>
            <w:tcW w:w="3404" w:type="dxa"/>
            <w:shd w:val="clear" w:color="auto" w:fill="C2D59B"/>
          </w:tcPr>
          <w:p w14:paraId="72672596" w14:textId="77777777" w:rsidR="00862098" w:rsidRDefault="00A22B8A">
            <w:pPr>
              <w:pStyle w:val="TableParagraph"/>
              <w:ind w:left="108" w:right="173"/>
              <w:rPr>
                <w:i/>
                <w:sz w:val="20"/>
              </w:rPr>
            </w:pPr>
            <w:r>
              <w:rPr>
                <w:i/>
                <w:sz w:val="20"/>
              </w:rPr>
              <w:t>Mae’r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darpar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athro’n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gwybod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am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yr egwyddorion sydd ynghlwm wrth ddylunio’r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cwricwlwm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ac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arloesi,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ac mae’n eu deall ac yn ymwneud â nhw. Mae hefyd yn datblygu themâu trawsgwricwlaidd sy’n berthnasol i feysydd dysgu ac mae’n gallu cyfiawnhau ei </w:t>
            </w:r>
            <w:r>
              <w:rPr>
                <w:i/>
                <w:spacing w:val="-2"/>
                <w:sz w:val="20"/>
              </w:rPr>
              <w:t>benderfyniadau.</w:t>
            </w:r>
          </w:p>
        </w:tc>
        <w:tc>
          <w:tcPr>
            <w:tcW w:w="3675" w:type="dxa"/>
            <w:shd w:val="clear" w:color="auto" w:fill="DAEDF3"/>
          </w:tcPr>
          <w:p w14:paraId="7A19E70C" w14:textId="77777777" w:rsidR="00862098" w:rsidRDefault="00A22B8A">
            <w:pPr>
              <w:pStyle w:val="TableParagraph"/>
              <w:ind w:left="108" w:right="122"/>
              <w:rPr>
                <w:i/>
                <w:sz w:val="20"/>
              </w:rPr>
            </w:pPr>
            <w:r>
              <w:rPr>
                <w:i/>
                <w:sz w:val="20"/>
              </w:rPr>
              <w:t>Mae gan y darpar athro wybodaeth ddofn am yr egwyddorion sydd ynghlwm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wrth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ddylunio’r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cwricwlwm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ac arloesi, ac mae’n eu deall ac yn ymwneud â nhw yn gyson. Mae hefyd wedi ymrwymo i ddatblygu themâu trawsgwricwlaidd sy’n berthnasol i feysydd dysgu ac mae’n gallu cyfiawnhau ei benderfyniadau yn</w:t>
            </w:r>
          </w:p>
          <w:p w14:paraId="4EC1A56E" w14:textId="77777777" w:rsidR="00862098" w:rsidRDefault="00A22B8A">
            <w:pPr>
              <w:pStyle w:val="TableParagraph"/>
              <w:spacing w:line="210" w:lineRule="exact"/>
              <w:ind w:left="108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hyderus.</w:t>
            </w:r>
          </w:p>
        </w:tc>
      </w:tr>
    </w:tbl>
    <w:p w14:paraId="3655C344" w14:textId="77777777" w:rsidR="00862098" w:rsidRDefault="00862098">
      <w:pPr>
        <w:spacing w:line="210" w:lineRule="exact"/>
        <w:rPr>
          <w:sz w:val="20"/>
        </w:rPr>
        <w:sectPr w:rsidR="00862098">
          <w:pgSz w:w="16840" w:h="11910" w:orient="landscape"/>
          <w:pgMar w:top="1340" w:right="220" w:bottom="1820" w:left="220" w:header="0" w:footer="1634" w:gutter="0"/>
          <w:cols w:space="720"/>
        </w:sectPr>
      </w:pPr>
    </w:p>
    <w:p w14:paraId="1330EA3D" w14:textId="77777777" w:rsidR="00862098" w:rsidRDefault="00862098">
      <w:pPr>
        <w:pStyle w:val="BodyText"/>
        <w:spacing w:before="1"/>
        <w:rPr>
          <w:sz w:val="20"/>
        </w:rPr>
      </w:pPr>
    </w:p>
    <w:tbl>
      <w:tblPr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3546"/>
        <w:gridCol w:w="3829"/>
        <w:gridCol w:w="3402"/>
        <w:gridCol w:w="3675"/>
      </w:tblGrid>
      <w:tr w:rsidR="00862098" w14:paraId="797810E2" w14:textId="77777777">
        <w:trPr>
          <w:trHeight w:val="688"/>
        </w:trPr>
        <w:tc>
          <w:tcPr>
            <w:tcW w:w="1712" w:type="dxa"/>
            <w:shd w:val="clear" w:color="auto" w:fill="006FC0"/>
          </w:tcPr>
          <w:p w14:paraId="5696D42A" w14:textId="77777777" w:rsidR="00862098" w:rsidRDefault="00A22B8A">
            <w:pPr>
              <w:pStyle w:val="TableParagraph"/>
              <w:ind w:left="434" w:hanging="149"/>
              <w:rPr>
                <w:b/>
              </w:rPr>
            </w:pPr>
            <w:r>
              <w:rPr>
                <w:b/>
                <w:spacing w:val="-2"/>
              </w:rPr>
              <w:t>Addysgeg: Mireinio</w:t>
            </w:r>
          </w:p>
        </w:tc>
        <w:tc>
          <w:tcPr>
            <w:tcW w:w="3546" w:type="dxa"/>
          </w:tcPr>
          <w:p w14:paraId="73563D53" w14:textId="77777777" w:rsidR="00862098" w:rsidRDefault="00A22B8A">
            <w:pPr>
              <w:pStyle w:val="TableParagraph"/>
              <w:spacing w:line="321" w:lineRule="exact"/>
              <w:ind w:left="870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Achos</w:t>
            </w:r>
            <w:r>
              <w:rPr>
                <w:b/>
                <w:color w:val="FF0000"/>
                <w:spacing w:val="-6"/>
                <w:sz w:val="28"/>
              </w:rPr>
              <w:t xml:space="preserve"> </w:t>
            </w:r>
            <w:r>
              <w:rPr>
                <w:b/>
                <w:color w:val="FF0000"/>
                <w:spacing w:val="-2"/>
                <w:sz w:val="28"/>
              </w:rPr>
              <w:t>pryder</w:t>
            </w:r>
          </w:p>
        </w:tc>
        <w:tc>
          <w:tcPr>
            <w:tcW w:w="3829" w:type="dxa"/>
          </w:tcPr>
          <w:p w14:paraId="4E7B92D6" w14:textId="77777777" w:rsidR="00862098" w:rsidRDefault="00A22B8A">
            <w:pPr>
              <w:pStyle w:val="TableParagraph"/>
              <w:spacing w:line="297" w:lineRule="exact"/>
              <w:ind w:left="133"/>
              <w:rPr>
                <w:b/>
                <w:sz w:val="26"/>
              </w:rPr>
            </w:pPr>
            <w:r>
              <w:rPr>
                <w:b/>
                <w:color w:val="FFC000"/>
                <w:sz w:val="26"/>
              </w:rPr>
              <w:t>Nid</w:t>
            </w:r>
            <w:r>
              <w:rPr>
                <w:b/>
                <w:color w:val="FFC000"/>
                <w:spacing w:val="-6"/>
                <w:sz w:val="26"/>
              </w:rPr>
              <w:t xml:space="preserve"> </w:t>
            </w:r>
            <w:r>
              <w:rPr>
                <w:b/>
                <w:color w:val="FFC000"/>
                <w:sz w:val="26"/>
              </w:rPr>
              <w:t>yw</w:t>
            </w:r>
            <w:r>
              <w:rPr>
                <w:b/>
                <w:color w:val="FFC000"/>
                <w:spacing w:val="-4"/>
                <w:sz w:val="26"/>
              </w:rPr>
              <w:t xml:space="preserve"> </w:t>
            </w:r>
            <w:r>
              <w:rPr>
                <w:b/>
                <w:color w:val="FFC000"/>
                <w:sz w:val="26"/>
              </w:rPr>
              <w:t>ar</w:t>
            </w:r>
            <w:r>
              <w:rPr>
                <w:b/>
                <w:color w:val="FFC000"/>
                <w:spacing w:val="-5"/>
                <w:sz w:val="26"/>
              </w:rPr>
              <w:t xml:space="preserve"> </w:t>
            </w:r>
            <w:r>
              <w:rPr>
                <w:b/>
                <w:color w:val="FFC000"/>
                <w:sz w:val="26"/>
              </w:rPr>
              <w:t>y</w:t>
            </w:r>
            <w:r>
              <w:rPr>
                <w:b/>
                <w:color w:val="FFC000"/>
                <w:spacing w:val="-6"/>
                <w:sz w:val="26"/>
              </w:rPr>
              <w:t xml:space="preserve"> </w:t>
            </w:r>
            <w:r>
              <w:rPr>
                <w:b/>
                <w:color w:val="FFC000"/>
                <w:sz w:val="26"/>
              </w:rPr>
              <w:t>trywydd</w:t>
            </w:r>
            <w:r>
              <w:rPr>
                <w:b/>
                <w:color w:val="FFC000"/>
                <w:spacing w:val="-3"/>
                <w:sz w:val="26"/>
              </w:rPr>
              <w:t xml:space="preserve"> </w:t>
            </w:r>
            <w:r>
              <w:rPr>
                <w:b/>
                <w:color w:val="FFC000"/>
                <w:sz w:val="26"/>
              </w:rPr>
              <w:t>iawn</w:t>
            </w:r>
            <w:r>
              <w:rPr>
                <w:b/>
                <w:color w:val="FFC000"/>
                <w:spacing w:val="-6"/>
                <w:sz w:val="26"/>
              </w:rPr>
              <w:t xml:space="preserve"> </w:t>
            </w:r>
            <w:r>
              <w:rPr>
                <w:b/>
                <w:color w:val="FFC000"/>
                <w:spacing w:val="-5"/>
                <w:sz w:val="26"/>
              </w:rPr>
              <w:t>eto</w:t>
            </w:r>
          </w:p>
        </w:tc>
        <w:tc>
          <w:tcPr>
            <w:tcW w:w="3402" w:type="dxa"/>
          </w:tcPr>
          <w:p w14:paraId="75BCF4FB" w14:textId="77777777" w:rsidR="00862098" w:rsidRDefault="00A22B8A">
            <w:pPr>
              <w:pStyle w:val="TableParagraph"/>
              <w:spacing w:line="321" w:lineRule="exact"/>
              <w:ind w:left="502"/>
              <w:rPr>
                <w:b/>
                <w:sz w:val="28"/>
              </w:rPr>
            </w:pPr>
            <w:r>
              <w:rPr>
                <w:b/>
                <w:color w:val="00AF50"/>
                <w:sz w:val="28"/>
              </w:rPr>
              <w:t>Ar</w:t>
            </w:r>
            <w:r>
              <w:rPr>
                <w:b/>
                <w:color w:val="00AF50"/>
                <w:spacing w:val="-5"/>
                <w:sz w:val="28"/>
              </w:rPr>
              <w:t xml:space="preserve"> </w:t>
            </w:r>
            <w:r>
              <w:rPr>
                <w:b/>
                <w:color w:val="00AF50"/>
                <w:sz w:val="28"/>
              </w:rPr>
              <w:t>y</w:t>
            </w:r>
            <w:r>
              <w:rPr>
                <w:b/>
                <w:color w:val="00AF50"/>
                <w:spacing w:val="-5"/>
                <w:sz w:val="28"/>
              </w:rPr>
              <w:t xml:space="preserve"> </w:t>
            </w:r>
            <w:r>
              <w:rPr>
                <w:b/>
                <w:color w:val="00AF50"/>
                <w:sz w:val="28"/>
              </w:rPr>
              <w:t>trywydd</w:t>
            </w:r>
            <w:r>
              <w:rPr>
                <w:b/>
                <w:color w:val="00AF50"/>
                <w:spacing w:val="-3"/>
                <w:sz w:val="28"/>
              </w:rPr>
              <w:t xml:space="preserve"> </w:t>
            </w:r>
            <w:r>
              <w:rPr>
                <w:b/>
                <w:color w:val="00AF50"/>
                <w:spacing w:val="-4"/>
                <w:sz w:val="28"/>
              </w:rPr>
              <w:t>iawn</w:t>
            </w:r>
          </w:p>
        </w:tc>
        <w:tc>
          <w:tcPr>
            <w:tcW w:w="3675" w:type="dxa"/>
          </w:tcPr>
          <w:p w14:paraId="6D0F27D5" w14:textId="77777777" w:rsidR="00862098" w:rsidRDefault="00A22B8A">
            <w:pPr>
              <w:pStyle w:val="TableParagraph"/>
              <w:spacing w:line="321" w:lineRule="exact"/>
              <w:ind w:left="215"/>
              <w:rPr>
                <w:b/>
                <w:sz w:val="28"/>
              </w:rPr>
            </w:pPr>
            <w:r>
              <w:rPr>
                <w:b/>
                <w:color w:val="538DD3"/>
                <w:sz w:val="28"/>
              </w:rPr>
              <w:t>Tu</w:t>
            </w:r>
            <w:r>
              <w:rPr>
                <w:b/>
                <w:color w:val="538DD3"/>
                <w:spacing w:val="-3"/>
                <w:sz w:val="28"/>
              </w:rPr>
              <w:t xml:space="preserve"> </w:t>
            </w:r>
            <w:r>
              <w:rPr>
                <w:b/>
                <w:color w:val="538DD3"/>
                <w:sz w:val="28"/>
              </w:rPr>
              <w:t>hwnt</w:t>
            </w:r>
            <w:r>
              <w:rPr>
                <w:b/>
                <w:color w:val="538DD3"/>
                <w:spacing w:val="-2"/>
                <w:sz w:val="28"/>
              </w:rPr>
              <w:t xml:space="preserve"> </w:t>
            </w:r>
            <w:r>
              <w:rPr>
                <w:b/>
                <w:color w:val="538DD3"/>
                <w:sz w:val="28"/>
              </w:rPr>
              <w:t>i</w:t>
            </w:r>
            <w:r>
              <w:rPr>
                <w:b/>
                <w:color w:val="538DD3"/>
                <w:spacing w:val="-1"/>
                <w:sz w:val="28"/>
              </w:rPr>
              <w:t xml:space="preserve"> </w:t>
            </w:r>
            <w:r>
              <w:rPr>
                <w:b/>
                <w:color w:val="538DD3"/>
                <w:spacing w:val="-2"/>
                <w:sz w:val="28"/>
              </w:rPr>
              <w:t>ddisgwyliadau</w:t>
            </w:r>
          </w:p>
        </w:tc>
      </w:tr>
      <w:tr w:rsidR="00862098" w14:paraId="14FBE494" w14:textId="77777777">
        <w:trPr>
          <w:trHeight w:val="2071"/>
        </w:trPr>
        <w:tc>
          <w:tcPr>
            <w:tcW w:w="1712" w:type="dxa"/>
            <w:shd w:val="clear" w:color="auto" w:fill="006FC0"/>
          </w:tcPr>
          <w:p w14:paraId="0E2CADB5" w14:textId="77777777" w:rsidR="00862098" w:rsidRDefault="00A22B8A">
            <w:pPr>
              <w:pStyle w:val="TableParagraph"/>
              <w:spacing w:before="230"/>
              <w:ind w:right="42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Rheoli’r amgylchedd </w:t>
            </w:r>
            <w:r>
              <w:rPr>
                <w:b/>
                <w:spacing w:val="-4"/>
                <w:sz w:val="20"/>
              </w:rPr>
              <w:t>dysgu</w:t>
            </w:r>
          </w:p>
        </w:tc>
        <w:tc>
          <w:tcPr>
            <w:tcW w:w="3546" w:type="dxa"/>
            <w:shd w:val="clear" w:color="auto" w:fill="E1908E"/>
          </w:tcPr>
          <w:p w14:paraId="6310B91E" w14:textId="77777777" w:rsidR="00862098" w:rsidRDefault="00A22B8A">
            <w:pPr>
              <w:pStyle w:val="TableParagraph"/>
              <w:ind w:left="109" w:right="122"/>
              <w:rPr>
                <w:i/>
                <w:sz w:val="20"/>
              </w:rPr>
            </w:pPr>
            <w:r>
              <w:rPr>
                <w:i/>
                <w:sz w:val="20"/>
              </w:rPr>
              <w:t>Mae gan y darpar athro ddiffyg dealltwriaeth o bwysigrwydd yr amgylchedd dysgu yn y gwaith o hyrwyddo arferion ac ymddygiadau dysgu cadarnhaol sy’n cyd-fynd â’r pedwar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diben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dydy dysgwyr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ddim yn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eu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deall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yn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y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cyd-destun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hwnnw.</w:t>
            </w:r>
          </w:p>
        </w:tc>
        <w:tc>
          <w:tcPr>
            <w:tcW w:w="3829" w:type="dxa"/>
            <w:shd w:val="clear" w:color="auto" w:fill="F9BE8F"/>
          </w:tcPr>
          <w:p w14:paraId="139A8EDD" w14:textId="77777777" w:rsidR="00862098" w:rsidRDefault="00A22B8A">
            <w:pPr>
              <w:pStyle w:val="TableParagraph"/>
              <w:ind w:left="106" w:right="175"/>
              <w:rPr>
                <w:i/>
                <w:sz w:val="20"/>
              </w:rPr>
            </w:pPr>
            <w:r>
              <w:rPr>
                <w:i/>
                <w:sz w:val="20"/>
              </w:rPr>
              <w:t>Mae gan y darpar athro peth dealltwriaeth o bwysigrwydd yr amgylchedd dysgu yn y gwaith o hyrwyddo arferion ac ymddygiadau dysgu cadarnhaol sy’n cyd-fynd â’r pedwar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diben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dydy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dysgwyr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ddim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bob tro yn eu deall yn y cyd-destun hwnnw.</w:t>
            </w:r>
          </w:p>
        </w:tc>
        <w:tc>
          <w:tcPr>
            <w:tcW w:w="3402" w:type="dxa"/>
            <w:shd w:val="clear" w:color="auto" w:fill="C2D59B"/>
          </w:tcPr>
          <w:p w14:paraId="2B677B65" w14:textId="77777777" w:rsidR="00862098" w:rsidRDefault="00A22B8A">
            <w:pPr>
              <w:pStyle w:val="TableParagraph"/>
              <w:ind w:left="134" w:right="98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athro’n deall pwysigrwydd yr amgylchedd dysgu yn y gwaith o hyrwyddo arferion ac ymddygiadau dysgu cadarnhaol sy’n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cyd-fynd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â’r pedwar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diben ac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y mae dysgwyr yn eu deall yn y cyd- destun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hwnnw.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Mae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felly’n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mynd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ati</w:t>
            </w:r>
          </w:p>
          <w:p w14:paraId="3BF593A1" w14:textId="77777777" w:rsidR="00862098" w:rsidRDefault="00A22B8A">
            <w:pPr>
              <w:pStyle w:val="TableParagraph"/>
              <w:spacing w:line="230" w:lineRule="atLeast"/>
              <w:ind w:left="134"/>
              <w:rPr>
                <w:i/>
                <w:sz w:val="20"/>
              </w:rPr>
            </w:pPr>
            <w:r>
              <w:rPr>
                <w:i/>
                <w:sz w:val="20"/>
              </w:rPr>
              <w:t>i’w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sefydlu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a’i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reoli’n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effeithiol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ac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yn </w:t>
            </w:r>
            <w:r>
              <w:rPr>
                <w:i/>
                <w:spacing w:val="-2"/>
                <w:sz w:val="20"/>
              </w:rPr>
              <w:t>barhaus.</w:t>
            </w:r>
          </w:p>
        </w:tc>
        <w:tc>
          <w:tcPr>
            <w:tcW w:w="3675" w:type="dxa"/>
            <w:shd w:val="clear" w:color="auto" w:fill="DAEDF3"/>
          </w:tcPr>
          <w:p w14:paraId="572D5B55" w14:textId="77777777" w:rsidR="00862098" w:rsidRDefault="00A22B8A">
            <w:pPr>
              <w:pStyle w:val="TableParagraph"/>
              <w:ind w:left="105" w:right="116"/>
              <w:rPr>
                <w:i/>
                <w:sz w:val="20"/>
              </w:rPr>
            </w:pPr>
            <w:r>
              <w:rPr>
                <w:i/>
                <w:sz w:val="20"/>
              </w:rPr>
              <w:t>Mae gan y darpar athro ddealltwriaeth helaeth o bwysigrwydd yr amgylchedd dysgu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yn y gwaith o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hyrwyddo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arferion ac ymddygiadau dysgu cadarnhaol sy’n cyd-fynd â’r pedwar diben ac y mae dysgwyr yn eu deall yn y cyd- destun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hwnnw.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Mae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felly’n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mynd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ati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i’w</w:t>
            </w:r>
          </w:p>
          <w:p w14:paraId="0215AF8A" w14:textId="77777777" w:rsidR="00862098" w:rsidRDefault="00A22B8A">
            <w:pPr>
              <w:pStyle w:val="TableParagraph"/>
              <w:spacing w:line="230" w:lineRule="atLeast"/>
              <w:ind w:left="105"/>
              <w:rPr>
                <w:i/>
                <w:sz w:val="20"/>
              </w:rPr>
            </w:pPr>
            <w:r>
              <w:rPr>
                <w:i/>
                <w:sz w:val="20"/>
              </w:rPr>
              <w:t>sefydlu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a’i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reoli’n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effeithiol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iawn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ac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yn </w:t>
            </w:r>
            <w:r>
              <w:rPr>
                <w:i/>
                <w:spacing w:val="-2"/>
                <w:sz w:val="20"/>
              </w:rPr>
              <w:t>barhaus.</w:t>
            </w:r>
          </w:p>
        </w:tc>
      </w:tr>
      <w:tr w:rsidR="00862098" w14:paraId="63C250B5" w14:textId="77777777">
        <w:trPr>
          <w:trHeight w:val="599"/>
        </w:trPr>
        <w:tc>
          <w:tcPr>
            <w:tcW w:w="1712" w:type="dxa"/>
            <w:shd w:val="clear" w:color="auto" w:fill="006FC0"/>
          </w:tcPr>
          <w:p w14:paraId="1E7CB206" w14:textId="77777777" w:rsidR="00862098" w:rsidRDefault="00A22B8A">
            <w:pPr>
              <w:pStyle w:val="TableParagraph"/>
              <w:spacing w:line="229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Asesu</w:t>
            </w:r>
          </w:p>
        </w:tc>
        <w:tc>
          <w:tcPr>
            <w:tcW w:w="3546" w:type="dxa"/>
            <w:shd w:val="clear" w:color="auto" w:fill="E1908E"/>
          </w:tcPr>
          <w:p w14:paraId="30C659C3" w14:textId="77777777" w:rsidR="00862098" w:rsidRDefault="00A22B8A">
            <w:pPr>
              <w:pStyle w:val="TableParagraph"/>
              <w:ind w:left="109"/>
              <w:rPr>
                <w:i/>
                <w:sz w:val="20"/>
              </w:rPr>
            </w:pPr>
            <w:r>
              <w:rPr>
                <w:i/>
                <w:sz w:val="20"/>
              </w:rPr>
              <w:t>Nid yw’n deall nac yn cyfleu ystod o ddibenion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ac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arferion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ar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gyfer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asesu.</w:t>
            </w:r>
          </w:p>
        </w:tc>
        <w:tc>
          <w:tcPr>
            <w:tcW w:w="3829" w:type="dxa"/>
            <w:shd w:val="clear" w:color="auto" w:fill="F9BE8F"/>
          </w:tcPr>
          <w:p w14:paraId="446E4F8D" w14:textId="77777777" w:rsidR="00862098" w:rsidRDefault="00A22B8A">
            <w:pPr>
              <w:pStyle w:val="TableParagraph"/>
              <w:ind w:left="106"/>
              <w:rPr>
                <w:i/>
                <w:sz w:val="20"/>
              </w:rPr>
            </w:pPr>
            <w:r>
              <w:rPr>
                <w:i/>
                <w:sz w:val="20"/>
              </w:rPr>
              <w:t>Mae peth dealltwriaeth o’r ystod o ddibenion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ac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arferion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ar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gyfer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asesu.</w:t>
            </w:r>
          </w:p>
        </w:tc>
        <w:tc>
          <w:tcPr>
            <w:tcW w:w="3402" w:type="dxa"/>
            <w:shd w:val="clear" w:color="auto" w:fill="C2D59B"/>
          </w:tcPr>
          <w:p w14:paraId="56EEB986" w14:textId="77777777" w:rsidR="00862098" w:rsidRDefault="00A22B8A">
            <w:pPr>
              <w:pStyle w:val="TableParagraph"/>
              <w:ind w:left="106" w:right="202"/>
              <w:rPr>
                <w:i/>
                <w:sz w:val="20"/>
              </w:rPr>
            </w:pPr>
            <w:r>
              <w:rPr>
                <w:i/>
                <w:sz w:val="20"/>
              </w:rPr>
              <w:t>Deall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chyfleu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ystod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ddibenion ac arferion ar gyfer asesu.</w:t>
            </w:r>
          </w:p>
        </w:tc>
        <w:tc>
          <w:tcPr>
            <w:tcW w:w="3675" w:type="dxa"/>
            <w:shd w:val="clear" w:color="auto" w:fill="DAEDF3"/>
          </w:tcPr>
          <w:p w14:paraId="1F5039B3" w14:textId="77777777" w:rsidR="00862098" w:rsidRDefault="00A22B8A">
            <w:pPr>
              <w:pStyle w:val="TableParagraph"/>
              <w:ind w:left="139"/>
              <w:rPr>
                <w:i/>
                <w:sz w:val="20"/>
              </w:rPr>
            </w:pPr>
            <w:r>
              <w:rPr>
                <w:i/>
                <w:sz w:val="20"/>
              </w:rPr>
              <w:t>Cyfleir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dealltwriaeth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helaeth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ystod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o ddibenion ac arferion ar gyfer asesu.</w:t>
            </w:r>
          </w:p>
        </w:tc>
      </w:tr>
      <w:tr w:rsidR="00862098" w14:paraId="4AF21157" w14:textId="77777777">
        <w:trPr>
          <w:trHeight w:val="1610"/>
        </w:trPr>
        <w:tc>
          <w:tcPr>
            <w:tcW w:w="1712" w:type="dxa"/>
            <w:shd w:val="clear" w:color="auto" w:fill="006FC0"/>
          </w:tcPr>
          <w:p w14:paraId="309F10F0" w14:textId="77777777" w:rsidR="00862098" w:rsidRDefault="00A22B8A">
            <w:pPr>
              <w:pStyle w:val="TableParagraph"/>
              <w:spacing w:line="229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Gwahaniaethu</w:t>
            </w:r>
          </w:p>
        </w:tc>
        <w:tc>
          <w:tcPr>
            <w:tcW w:w="3546" w:type="dxa"/>
            <w:shd w:val="clear" w:color="auto" w:fill="E1908E"/>
          </w:tcPr>
          <w:p w14:paraId="61599137" w14:textId="77777777" w:rsidR="00862098" w:rsidRDefault="00A22B8A">
            <w:pPr>
              <w:pStyle w:val="TableParagraph"/>
              <w:ind w:left="109"/>
              <w:rPr>
                <w:i/>
                <w:sz w:val="20"/>
              </w:rPr>
            </w:pPr>
            <w:r>
              <w:rPr>
                <w:i/>
                <w:sz w:val="20"/>
              </w:rPr>
              <w:t>Mae’r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darpar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athro’n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arddangos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dim gwybodaeth am, ynghyd â dim dealltwriaeth a phrofiad o, ddisgwyliadau uchel ac arferion effeithiol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i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ddiwallu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anghenion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yr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holl </w:t>
            </w:r>
            <w:r>
              <w:rPr>
                <w:i/>
                <w:spacing w:val="-2"/>
                <w:sz w:val="20"/>
              </w:rPr>
              <w:t>ddysgwyr.</w:t>
            </w:r>
          </w:p>
        </w:tc>
        <w:tc>
          <w:tcPr>
            <w:tcW w:w="3829" w:type="dxa"/>
            <w:shd w:val="clear" w:color="auto" w:fill="F9BE8F"/>
          </w:tcPr>
          <w:p w14:paraId="4424D681" w14:textId="77777777" w:rsidR="00862098" w:rsidRDefault="00A22B8A">
            <w:pPr>
              <w:pStyle w:val="TableParagraph"/>
              <w:ind w:left="106" w:right="108"/>
              <w:rPr>
                <w:i/>
                <w:sz w:val="20"/>
              </w:rPr>
            </w:pPr>
            <w:r>
              <w:rPr>
                <w:i/>
                <w:sz w:val="20"/>
              </w:rPr>
              <w:t>Mae gan y darpar athro peth gwybodaeth am, ynghyd â pheth dealltwriaeth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phrofiad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o,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ddisgwyliadau uchel ac arferion effeithiol i ddiwallu anghenion yr holl ddysgwyr.</w:t>
            </w:r>
          </w:p>
        </w:tc>
        <w:tc>
          <w:tcPr>
            <w:tcW w:w="3402" w:type="dxa"/>
            <w:shd w:val="clear" w:color="auto" w:fill="C2D59B"/>
          </w:tcPr>
          <w:p w14:paraId="5445DF70" w14:textId="77777777" w:rsidR="00862098" w:rsidRDefault="00A22B8A">
            <w:pPr>
              <w:pStyle w:val="TableParagraph"/>
              <w:ind w:left="106"/>
              <w:rPr>
                <w:i/>
                <w:sz w:val="20"/>
              </w:rPr>
            </w:pPr>
            <w:r>
              <w:rPr>
                <w:i/>
                <w:sz w:val="20"/>
              </w:rPr>
              <w:t>Mae’r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darpar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athro’n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arddangos gwybodaeth am, ynghyd â dealltwriaeth a phrofiad o, ddisgwyliadau uchel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ac arferion effeithiol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i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ddiwallu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anghenion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pacing w:val="-5"/>
                <w:sz w:val="20"/>
              </w:rPr>
              <w:t>yr</w:t>
            </w:r>
          </w:p>
          <w:p w14:paraId="1799BDF5" w14:textId="77777777" w:rsidR="00862098" w:rsidRDefault="00A22B8A">
            <w:pPr>
              <w:pStyle w:val="TableParagraph"/>
              <w:spacing w:line="230" w:lineRule="exact"/>
              <w:ind w:left="106"/>
              <w:rPr>
                <w:i/>
                <w:sz w:val="20"/>
              </w:rPr>
            </w:pPr>
            <w:r>
              <w:rPr>
                <w:i/>
                <w:sz w:val="20"/>
              </w:rPr>
              <w:t>holl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ddysgwyr,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waeth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beth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fo’u gwahanol anghenion.</w:t>
            </w:r>
          </w:p>
        </w:tc>
        <w:tc>
          <w:tcPr>
            <w:tcW w:w="3675" w:type="dxa"/>
            <w:shd w:val="clear" w:color="auto" w:fill="DAEDF3"/>
          </w:tcPr>
          <w:p w14:paraId="0019138F" w14:textId="77777777" w:rsidR="00862098" w:rsidRDefault="00A22B8A">
            <w:pPr>
              <w:pStyle w:val="TableParagraph"/>
              <w:ind w:left="105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athro’n arddangos ehangder a dyfnder gwybodaeth am, ynghyd â dealltwriaeth a phrofiad cadarnhaol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o,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ddisgwyliadau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uchel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ac arferion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effeithiol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i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ddiwallu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anghenion</w:t>
            </w:r>
          </w:p>
          <w:p w14:paraId="5D10073A" w14:textId="77777777" w:rsidR="00862098" w:rsidRDefault="00A22B8A">
            <w:pPr>
              <w:pStyle w:val="TableParagraph"/>
              <w:spacing w:line="230" w:lineRule="exact"/>
              <w:ind w:left="105"/>
              <w:rPr>
                <w:i/>
                <w:sz w:val="20"/>
              </w:rPr>
            </w:pPr>
            <w:r>
              <w:rPr>
                <w:i/>
                <w:sz w:val="20"/>
              </w:rPr>
              <w:t>yr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holl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ddysgwyr,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waeth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beth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fo’u gwahanol anghenion.</w:t>
            </w:r>
          </w:p>
        </w:tc>
      </w:tr>
      <w:tr w:rsidR="00862098" w14:paraId="0AC405A7" w14:textId="77777777">
        <w:trPr>
          <w:trHeight w:val="1380"/>
        </w:trPr>
        <w:tc>
          <w:tcPr>
            <w:tcW w:w="1712" w:type="dxa"/>
            <w:shd w:val="clear" w:color="auto" w:fill="006FC0"/>
          </w:tcPr>
          <w:p w14:paraId="439012D8" w14:textId="77777777" w:rsidR="00862098" w:rsidRDefault="00A22B8A">
            <w:pPr>
              <w:pStyle w:val="TableParagraph"/>
              <w:ind w:right="555"/>
              <w:rPr>
                <w:b/>
                <w:sz w:val="20"/>
              </w:rPr>
            </w:pPr>
            <w:r>
              <w:rPr>
                <w:b/>
                <w:sz w:val="20"/>
              </w:rPr>
              <w:t>Cofnodi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ac </w:t>
            </w:r>
            <w:r>
              <w:rPr>
                <w:b/>
                <w:spacing w:val="-2"/>
                <w:sz w:val="20"/>
              </w:rPr>
              <w:t>adrodd</w:t>
            </w:r>
          </w:p>
        </w:tc>
        <w:tc>
          <w:tcPr>
            <w:tcW w:w="3546" w:type="dxa"/>
            <w:shd w:val="clear" w:color="auto" w:fill="E1908E"/>
          </w:tcPr>
          <w:p w14:paraId="092FB2F3" w14:textId="77777777" w:rsidR="00862098" w:rsidRDefault="00A22B8A">
            <w:pPr>
              <w:pStyle w:val="TableParagraph"/>
              <w:ind w:left="109" w:right="122"/>
              <w:rPr>
                <w:i/>
                <w:sz w:val="20"/>
              </w:rPr>
            </w:pPr>
            <w:r>
              <w:rPr>
                <w:i/>
                <w:sz w:val="20"/>
              </w:rPr>
              <w:t>Dydy’r darpar athro ddim yn cynhyrchu cofnodion nac adroddiadau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priodol,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ac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nid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yw’n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rhoi adborth i helpu i sicrhau gwell</w:t>
            </w:r>
          </w:p>
          <w:p w14:paraId="05F0DCE3" w14:textId="77777777" w:rsidR="00862098" w:rsidRDefault="00A22B8A">
            <w:pPr>
              <w:pStyle w:val="TableParagraph"/>
              <w:spacing w:line="228" w:lineRule="exact"/>
              <w:ind w:left="109"/>
              <w:rPr>
                <w:i/>
                <w:sz w:val="20"/>
              </w:rPr>
            </w:pPr>
            <w:r>
              <w:rPr>
                <w:i/>
                <w:sz w:val="20"/>
              </w:rPr>
              <w:t>dealltwriaeth</w:t>
            </w:r>
            <w:r>
              <w:rPr>
                <w:i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o’r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dysgu,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gwella’r profiad dysgu.</w:t>
            </w:r>
          </w:p>
        </w:tc>
        <w:tc>
          <w:tcPr>
            <w:tcW w:w="3829" w:type="dxa"/>
            <w:shd w:val="clear" w:color="auto" w:fill="F9BE8F"/>
          </w:tcPr>
          <w:p w14:paraId="0456A452" w14:textId="77777777" w:rsidR="00862098" w:rsidRDefault="00A22B8A">
            <w:pPr>
              <w:pStyle w:val="TableParagraph"/>
              <w:ind w:left="106" w:right="175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athro’n cynhyrchu rhai cofnodion ac adroddiadau, ac mae’n rhoi peth adborth nad sy’n helpu i sicrhau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gwell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dealltwriaeth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o’r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dysgu,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na gwella’r profiad dysgu.</w:t>
            </w:r>
          </w:p>
        </w:tc>
        <w:tc>
          <w:tcPr>
            <w:tcW w:w="3402" w:type="dxa"/>
            <w:shd w:val="clear" w:color="auto" w:fill="C2D59B"/>
          </w:tcPr>
          <w:p w14:paraId="0AEA8594" w14:textId="77777777" w:rsidR="00862098" w:rsidRDefault="00A22B8A">
            <w:pPr>
              <w:pStyle w:val="TableParagraph"/>
              <w:ind w:left="106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athro’n cynhyrchu cofnodion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ac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adroddiadau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priodol, amserol a chywir ac mae’n rhoi adborth i helpu i sicrhau gwell</w:t>
            </w:r>
          </w:p>
          <w:p w14:paraId="6213438C" w14:textId="77777777" w:rsidR="00862098" w:rsidRDefault="00A22B8A">
            <w:pPr>
              <w:pStyle w:val="TableParagraph"/>
              <w:spacing w:line="228" w:lineRule="exact"/>
              <w:ind w:left="106"/>
              <w:rPr>
                <w:i/>
                <w:sz w:val="20"/>
              </w:rPr>
            </w:pPr>
            <w:r>
              <w:rPr>
                <w:i/>
                <w:sz w:val="20"/>
              </w:rPr>
              <w:t>dealltwriaeth</w:t>
            </w:r>
            <w:r>
              <w:rPr>
                <w:i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o’r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dysgu,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gwella’r profiad dysgu.</w:t>
            </w:r>
          </w:p>
        </w:tc>
        <w:tc>
          <w:tcPr>
            <w:tcW w:w="3675" w:type="dxa"/>
            <w:shd w:val="clear" w:color="auto" w:fill="DAEDF3"/>
          </w:tcPr>
          <w:p w14:paraId="18134853" w14:textId="77777777" w:rsidR="00862098" w:rsidRDefault="00A22B8A">
            <w:pPr>
              <w:pStyle w:val="TableParagraph"/>
              <w:ind w:left="105" w:right="207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 wedi ymrwymo i gynhyrchu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cofnodion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ac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adroddiadau priodol, amserol a chywir ac mae’n rhoi adborth i helpu i sicrhau</w:t>
            </w:r>
          </w:p>
          <w:p w14:paraId="36CA524C" w14:textId="77777777" w:rsidR="00862098" w:rsidRDefault="00A22B8A">
            <w:pPr>
              <w:pStyle w:val="TableParagraph"/>
              <w:spacing w:line="228" w:lineRule="exact"/>
              <w:ind w:left="105"/>
              <w:rPr>
                <w:i/>
                <w:sz w:val="20"/>
              </w:rPr>
            </w:pPr>
            <w:r>
              <w:rPr>
                <w:i/>
                <w:sz w:val="20"/>
              </w:rPr>
              <w:t>dealltwriaeth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ddyfnach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o’r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dysgu,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a chyfoethogi’r profiad dysgu.</w:t>
            </w:r>
          </w:p>
        </w:tc>
      </w:tr>
      <w:tr w:rsidR="00862098" w14:paraId="54E1F09A" w14:textId="77777777">
        <w:trPr>
          <w:trHeight w:val="1382"/>
        </w:trPr>
        <w:tc>
          <w:tcPr>
            <w:tcW w:w="1712" w:type="dxa"/>
            <w:shd w:val="clear" w:color="auto" w:fill="006FC0"/>
          </w:tcPr>
          <w:p w14:paraId="1D199B8E" w14:textId="77777777" w:rsidR="00862098" w:rsidRDefault="00A22B8A">
            <w:pPr>
              <w:pStyle w:val="TableParagraph"/>
              <w:ind w:right="37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Cynnwys partneriaid </w:t>
            </w:r>
            <w:r>
              <w:rPr>
                <w:b/>
                <w:sz w:val="20"/>
              </w:rPr>
              <w:t>mewn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dysgu</w:t>
            </w:r>
          </w:p>
        </w:tc>
        <w:tc>
          <w:tcPr>
            <w:tcW w:w="3546" w:type="dxa"/>
            <w:shd w:val="clear" w:color="auto" w:fill="E1908E"/>
          </w:tcPr>
          <w:p w14:paraId="7A715FCA" w14:textId="77777777" w:rsidR="00862098" w:rsidRDefault="00A22B8A">
            <w:pPr>
              <w:pStyle w:val="TableParagraph"/>
              <w:ind w:left="109" w:right="51"/>
              <w:rPr>
                <w:i/>
                <w:sz w:val="20"/>
              </w:rPr>
            </w:pPr>
            <w:r>
              <w:rPr>
                <w:i/>
                <w:sz w:val="20"/>
              </w:rPr>
              <w:t>Mae diffyg dealltwriaeth o bwysigrwydd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cynnwys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rhieni/gofalwyr a phartneriaid eraill mewn ffordd gadarnhaol ac nid oes manteisio ar</w:t>
            </w:r>
          </w:p>
          <w:p w14:paraId="6A74B3FA" w14:textId="77777777" w:rsidR="00862098" w:rsidRDefault="00A22B8A">
            <w:pPr>
              <w:pStyle w:val="TableParagraph"/>
              <w:spacing w:line="228" w:lineRule="exact"/>
              <w:ind w:left="109"/>
              <w:rPr>
                <w:i/>
                <w:sz w:val="20"/>
              </w:rPr>
            </w:pPr>
            <w:r>
              <w:rPr>
                <w:i/>
                <w:sz w:val="20"/>
              </w:rPr>
              <w:t>gyfleoedd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i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arsylwi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ar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brosesau,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na’u </w:t>
            </w:r>
            <w:r>
              <w:rPr>
                <w:i/>
                <w:spacing w:val="-2"/>
                <w:sz w:val="20"/>
              </w:rPr>
              <w:t>gwerthuso.</w:t>
            </w:r>
          </w:p>
        </w:tc>
        <w:tc>
          <w:tcPr>
            <w:tcW w:w="3829" w:type="dxa"/>
            <w:shd w:val="clear" w:color="auto" w:fill="F9BE8F"/>
          </w:tcPr>
          <w:p w14:paraId="1A2977BB" w14:textId="77777777" w:rsidR="00862098" w:rsidRDefault="00A22B8A">
            <w:pPr>
              <w:pStyle w:val="TableParagraph"/>
              <w:ind w:left="106" w:right="175"/>
              <w:rPr>
                <w:i/>
                <w:sz w:val="20"/>
              </w:rPr>
            </w:pPr>
            <w:r>
              <w:rPr>
                <w:i/>
                <w:sz w:val="20"/>
              </w:rPr>
              <w:t>Mae peth dealltwriaeth o bwysigrwydd cynnwys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rhieni/gofalwyr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phartneriaid, ac nid oes bob tro manteisio ar gyfleoedd i arsylwi ar brosesau, a’u </w:t>
            </w:r>
            <w:r>
              <w:rPr>
                <w:i/>
                <w:spacing w:val="-2"/>
                <w:sz w:val="20"/>
              </w:rPr>
              <w:t>gwerthuso.</w:t>
            </w:r>
          </w:p>
        </w:tc>
        <w:tc>
          <w:tcPr>
            <w:tcW w:w="3402" w:type="dxa"/>
            <w:shd w:val="clear" w:color="auto" w:fill="C2D59B"/>
          </w:tcPr>
          <w:p w14:paraId="43E308B7" w14:textId="77777777" w:rsidR="00862098" w:rsidRDefault="00A22B8A">
            <w:pPr>
              <w:pStyle w:val="TableParagraph"/>
              <w:ind w:left="106" w:right="202"/>
              <w:rPr>
                <w:i/>
                <w:sz w:val="20"/>
              </w:rPr>
            </w:pPr>
            <w:r>
              <w:rPr>
                <w:i/>
                <w:sz w:val="20"/>
              </w:rPr>
              <w:t>Deall pwysigrwydd cynnwys rhieni/gofalwyr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phartneriaid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eraill mewn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ffordd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gadarnhaol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ac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achub ar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gyfleoedd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i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arsylwi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ar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brosesau, a’u gwerthuso.</w:t>
            </w:r>
          </w:p>
        </w:tc>
        <w:tc>
          <w:tcPr>
            <w:tcW w:w="3675" w:type="dxa"/>
            <w:shd w:val="clear" w:color="auto" w:fill="DAEDF3"/>
          </w:tcPr>
          <w:p w14:paraId="77D22EC4" w14:textId="77777777" w:rsidR="00862098" w:rsidRDefault="00A22B8A">
            <w:pPr>
              <w:pStyle w:val="TableParagraph"/>
              <w:ind w:left="105" w:right="122"/>
              <w:rPr>
                <w:i/>
                <w:sz w:val="20"/>
              </w:rPr>
            </w:pPr>
            <w:r>
              <w:rPr>
                <w:i/>
                <w:sz w:val="20"/>
              </w:rPr>
              <w:t>Dealltwriaeth glir o bwysigrwydd cynnwys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rhieni/gofalwyr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phartneriaid eraill mewn ffordd gadarnhaol, a chwilio am, ynghyd ag achub ar</w:t>
            </w:r>
          </w:p>
          <w:p w14:paraId="555910AF" w14:textId="77777777" w:rsidR="00862098" w:rsidRDefault="00A22B8A">
            <w:pPr>
              <w:pStyle w:val="TableParagraph"/>
              <w:spacing w:line="228" w:lineRule="exact"/>
              <w:ind w:left="105"/>
              <w:rPr>
                <w:i/>
                <w:sz w:val="20"/>
              </w:rPr>
            </w:pPr>
            <w:r>
              <w:rPr>
                <w:i/>
                <w:sz w:val="20"/>
              </w:rPr>
              <w:t>gyfleoedd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i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arsylwi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ar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brosesau,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a’u </w:t>
            </w:r>
            <w:r>
              <w:rPr>
                <w:i/>
                <w:spacing w:val="-2"/>
                <w:sz w:val="20"/>
              </w:rPr>
              <w:t>gwerthuso.</w:t>
            </w:r>
          </w:p>
        </w:tc>
      </w:tr>
    </w:tbl>
    <w:p w14:paraId="7AD8146A" w14:textId="77777777" w:rsidR="00862098" w:rsidRDefault="00862098">
      <w:pPr>
        <w:spacing w:line="228" w:lineRule="exact"/>
        <w:rPr>
          <w:sz w:val="20"/>
        </w:rPr>
        <w:sectPr w:rsidR="00862098">
          <w:pgSz w:w="16840" w:h="11910" w:orient="landscape"/>
          <w:pgMar w:top="1340" w:right="220" w:bottom="1820" w:left="220" w:header="0" w:footer="1634" w:gutter="0"/>
          <w:cols w:space="720"/>
        </w:sectPr>
      </w:pPr>
    </w:p>
    <w:p w14:paraId="4E9429DB" w14:textId="77777777" w:rsidR="00862098" w:rsidRDefault="00862098">
      <w:pPr>
        <w:pStyle w:val="BodyText"/>
        <w:spacing w:before="5"/>
        <w:rPr>
          <w:sz w:val="2"/>
        </w:rPr>
      </w:pPr>
    </w:p>
    <w:tbl>
      <w:tblPr>
        <w:tblW w:w="0" w:type="auto"/>
        <w:tblInd w:w="2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6"/>
        <w:gridCol w:w="3550"/>
        <w:gridCol w:w="3826"/>
        <w:gridCol w:w="3404"/>
        <w:gridCol w:w="3675"/>
      </w:tblGrid>
      <w:tr w:rsidR="00862098" w14:paraId="4460E34E" w14:textId="77777777">
        <w:trPr>
          <w:trHeight w:val="506"/>
        </w:trPr>
        <w:tc>
          <w:tcPr>
            <w:tcW w:w="1556" w:type="dxa"/>
            <w:shd w:val="clear" w:color="auto" w:fill="006FC0"/>
          </w:tcPr>
          <w:p w14:paraId="2516A06F" w14:textId="77777777" w:rsidR="00862098" w:rsidRDefault="00A22B8A">
            <w:pPr>
              <w:pStyle w:val="TableParagraph"/>
              <w:spacing w:line="254" w:lineRule="exact"/>
              <w:ind w:left="196" w:right="154" w:firstLine="12"/>
              <w:rPr>
                <w:b/>
              </w:rPr>
            </w:pPr>
            <w:r>
              <w:rPr>
                <w:b/>
                <w:spacing w:val="-2"/>
              </w:rPr>
              <w:t>Addysgeg: Dylanwadu</w:t>
            </w:r>
          </w:p>
        </w:tc>
        <w:tc>
          <w:tcPr>
            <w:tcW w:w="3550" w:type="dxa"/>
          </w:tcPr>
          <w:p w14:paraId="70158F0C" w14:textId="77777777" w:rsidR="00862098" w:rsidRDefault="00A22B8A">
            <w:pPr>
              <w:pStyle w:val="TableParagraph"/>
              <w:spacing w:line="321" w:lineRule="exact"/>
              <w:ind w:left="870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Achos</w:t>
            </w:r>
            <w:r>
              <w:rPr>
                <w:b/>
                <w:color w:val="FF0000"/>
                <w:spacing w:val="-6"/>
                <w:sz w:val="28"/>
              </w:rPr>
              <w:t xml:space="preserve"> </w:t>
            </w:r>
            <w:r>
              <w:rPr>
                <w:b/>
                <w:color w:val="FF0000"/>
                <w:spacing w:val="-2"/>
                <w:sz w:val="28"/>
              </w:rPr>
              <w:t>pryder</w:t>
            </w:r>
          </w:p>
        </w:tc>
        <w:tc>
          <w:tcPr>
            <w:tcW w:w="3826" w:type="dxa"/>
          </w:tcPr>
          <w:p w14:paraId="061DBF91" w14:textId="77777777" w:rsidR="00862098" w:rsidRDefault="00A22B8A">
            <w:pPr>
              <w:pStyle w:val="TableParagraph"/>
              <w:spacing w:before="1"/>
              <w:ind w:left="134"/>
              <w:rPr>
                <w:b/>
                <w:sz w:val="26"/>
              </w:rPr>
            </w:pPr>
            <w:r>
              <w:rPr>
                <w:b/>
                <w:color w:val="FFC000"/>
                <w:sz w:val="26"/>
              </w:rPr>
              <w:t>Nid</w:t>
            </w:r>
            <w:r>
              <w:rPr>
                <w:b/>
                <w:color w:val="FFC000"/>
                <w:spacing w:val="-6"/>
                <w:sz w:val="26"/>
              </w:rPr>
              <w:t xml:space="preserve"> </w:t>
            </w:r>
            <w:r>
              <w:rPr>
                <w:b/>
                <w:color w:val="FFC000"/>
                <w:sz w:val="26"/>
              </w:rPr>
              <w:t>yw</w:t>
            </w:r>
            <w:r>
              <w:rPr>
                <w:b/>
                <w:color w:val="FFC000"/>
                <w:spacing w:val="-4"/>
                <w:sz w:val="26"/>
              </w:rPr>
              <w:t xml:space="preserve"> </w:t>
            </w:r>
            <w:r>
              <w:rPr>
                <w:b/>
                <w:color w:val="FFC000"/>
                <w:sz w:val="26"/>
              </w:rPr>
              <w:t>ar</w:t>
            </w:r>
            <w:r>
              <w:rPr>
                <w:b/>
                <w:color w:val="FFC000"/>
                <w:spacing w:val="-5"/>
                <w:sz w:val="26"/>
              </w:rPr>
              <w:t xml:space="preserve"> </w:t>
            </w:r>
            <w:r>
              <w:rPr>
                <w:b/>
                <w:color w:val="FFC000"/>
                <w:sz w:val="26"/>
              </w:rPr>
              <w:t>y</w:t>
            </w:r>
            <w:r>
              <w:rPr>
                <w:b/>
                <w:color w:val="FFC000"/>
                <w:spacing w:val="-6"/>
                <w:sz w:val="26"/>
              </w:rPr>
              <w:t xml:space="preserve"> </w:t>
            </w:r>
            <w:r>
              <w:rPr>
                <w:b/>
                <w:color w:val="FFC000"/>
                <w:sz w:val="26"/>
              </w:rPr>
              <w:t>trywydd</w:t>
            </w:r>
            <w:r>
              <w:rPr>
                <w:b/>
                <w:color w:val="FFC000"/>
                <w:spacing w:val="-3"/>
                <w:sz w:val="26"/>
              </w:rPr>
              <w:t xml:space="preserve"> </w:t>
            </w:r>
            <w:r>
              <w:rPr>
                <w:b/>
                <w:color w:val="FFC000"/>
                <w:sz w:val="26"/>
              </w:rPr>
              <w:t>iawn</w:t>
            </w:r>
            <w:r>
              <w:rPr>
                <w:b/>
                <w:color w:val="FFC000"/>
                <w:spacing w:val="-6"/>
                <w:sz w:val="26"/>
              </w:rPr>
              <w:t xml:space="preserve"> </w:t>
            </w:r>
            <w:r>
              <w:rPr>
                <w:b/>
                <w:color w:val="FFC000"/>
                <w:spacing w:val="-5"/>
                <w:sz w:val="26"/>
              </w:rPr>
              <w:t>eto</w:t>
            </w:r>
          </w:p>
        </w:tc>
        <w:tc>
          <w:tcPr>
            <w:tcW w:w="3404" w:type="dxa"/>
          </w:tcPr>
          <w:p w14:paraId="3E4AC90F" w14:textId="77777777" w:rsidR="00862098" w:rsidRDefault="00A22B8A">
            <w:pPr>
              <w:pStyle w:val="TableParagraph"/>
              <w:spacing w:line="321" w:lineRule="exact"/>
              <w:ind w:left="503"/>
              <w:rPr>
                <w:b/>
                <w:sz w:val="28"/>
              </w:rPr>
            </w:pPr>
            <w:r>
              <w:rPr>
                <w:b/>
                <w:color w:val="00AF50"/>
                <w:sz w:val="28"/>
              </w:rPr>
              <w:t>Ar</w:t>
            </w:r>
            <w:r>
              <w:rPr>
                <w:b/>
                <w:color w:val="00AF50"/>
                <w:spacing w:val="-5"/>
                <w:sz w:val="28"/>
              </w:rPr>
              <w:t xml:space="preserve"> </w:t>
            </w:r>
            <w:r>
              <w:rPr>
                <w:b/>
                <w:color w:val="00AF50"/>
                <w:sz w:val="28"/>
              </w:rPr>
              <w:t>y</w:t>
            </w:r>
            <w:r>
              <w:rPr>
                <w:b/>
                <w:color w:val="00AF50"/>
                <w:spacing w:val="-5"/>
                <w:sz w:val="28"/>
              </w:rPr>
              <w:t xml:space="preserve"> </w:t>
            </w:r>
            <w:r>
              <w:rPr>
                <w:b/>
                <w:color w:val="00AF50"/>
                <w:sz w:val="28"/>
              </w:rPr>
              <w:t>trywydd</w:t>
            </w:r>
            <w:r>
              <w:rPr>
                <w:b/>
                <w:color w:val="00AF50"/>
                <w:spacing w:val="-3"/>
                <w:sz w:val="28"/>
              </w:rPr>
              <w:t xml:space="preserve"> </w:t>
            </w:r>
            <w:r>
              <w:rPr>
                <w:b/>
                <w:color w:val="00AF50"/>
                <w:spacing w:val="-4"/>
                <w:sz w:val="28"/>
              </w:rPr>
              <w:t>iawn</w:t>
            </w:r>
          </w:p>
        </w:tc>
        <w:tc>
          <w:tcPr>
            <w:tcW w:w="3675" w:type="dxa"/>
          </w:tcPr>
          <w:p w14:paraId="561024CE" w14:textId="77777777" w:rsidR="00862098" w:rsidRDefault="00A22B8A">
            <w:pPr>
              <w:pStyle w:val="TableParagraph"/>
              <w:spacing w:line="321" w:lineRule="exact"/>
              <w:ind w:left="217"/>
              <w:rPr>
                <w:b/>
                <w:sz w:val="28"/>
              </w:rPr>
            </w:pPr>
            <w:r>
              <w:rPr>
                <w:b/>
                <w:color w:val="538DD3"/>
                <w:sz w:val="28"/>
              </w:rPr>
              <w:t>Tu</w:t>
            </w:r>
            <w:r>
              <w:rPr>
                <w:b/>
                <w:color w:val="538DD3"/>
                <w:spacing w:val="-3"/>
                <w:sz w:val="28"/>
              </w:rPr>
              <w:t xml:space="preserve"> </w:t>
            </w:r>
            <w:r>
              <w:rPr>
                <w:b/>
                <w:color w:val="538DD3"/>
                <w:sz w:val="28"/>
              </w:rPr>
              <w:t>hwnt</w:t>
            </w:r>
            <w:r>
              <w:rPr>
                <w:b/>
                <w:color w:val="538DD3"/>
                <w:spacing w:val="-2"/>
                <w:sz w:val="28"/>
              </w:rPr>
              <w:t xml:space="preserve"> </w:t>
            </w:r>
            <w:r>
              <w:rPr>
                <w:b/>
                <w:color w:val="538DD3"/>
                <w:sz w:val="28"/>
              </w:rPr>
              <w:t>i</w:t>
            </w:r>
            <w:r>
              <w:rPr>
                <w:b/>
                <w:color w:val="538DD3"/>
                <w:spacing w:val="-1"/>
                <w:sz w:val="28"/>
              </w:rPr>
              <w:t xml:space="preserve"> </w:t>
            </w:r>
            <w:r>
              <w:rPr>
                <w:b/>
                <w:color w:val="538DD3"/>
                <w:spacing w:val="-2"/>
                <w:sz w:val="28"/>
              </w:rPr>
              <w:t>ddisgwyliadau</w:t>
            </w:r>
          </w:p>
        </w:tc>
      </w:tr>
      <w:tr w:rsidR="00862098" w14:paraId="5B4EC344" w14:textId="77777777">
        <w:trPr>
          <w:trHeight w:val="1608"/>
        </w:trPr>
        <w:tc>
          <w:tcPr>
            <w:tcW w:w="1556" w:type="dxa"/>
            <w:shd w:val="clear" w:color="auto" w:fill="006FC0"/>
          </w:tcPr>
          <w:p w14:paraId="53FCF376" w14:textId="77777777" w:rsidR="00862098" w:rsidRDefault="00A22B8A">
            <w:pPr>
              <w:pStyle w:val="TableParagraph"/>
              <w:spacing w:before="228"/>
              <w:ind w:right="154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Herio a </w:t>
            </w:r>
            <w:r>
              <w:rPr>
                <w:b/>
                <w:spacing w:val="-2"/>
                <w:sz w:val="20"/>
              </w:rPr>
              <w:t>disgwyliadau</w:t>
            </w:r>
          </w:p>
        </w:tc>
        <w:tc>
          <w:tcPr>
            <w:tcW w:w="3550" w:type="dxa"/>
            <w:shd w:val="clear" w:color="auto" w:fill="E1908E"/>
          </w:tcPr>
          <w:p w14:paraId="2A14E4B0" w14:textId="77777777" w:rsidR="00862098" w:rsidRDefault="00A22B8A">
            <w:pPr>
              <w:pStyle w:val="TableParagraph"/>
              <w:ind w:right="84"/>
              <w:rPr>
                <w:i/>
                <w:sz w:val="20"/>
              </w:rPr>
            </w:pPr>
            <w:r>
              <w:rPr>
                <w:i/>
                <w:sz w:val="20"/>
              </w:rPr>
              <w:t>Dydy’r darpar athro ddim yn ysgogi’r dysgwyr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i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gyflawni,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ac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nid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yw’n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gosod heriau na disgwyliadau priodol ar gyfer yr ystod o alluoedd a nodweddion sydd ymhlith y dysgwyr.</w:t>
            </w:r>
          </w:p>
        </w:tc>
        <w:tc>
          <w:tcPr>
            <w:tcW w:w="3826" w:type="dxa"/>
            <w:shd w:val="clear" w:color="auto" w:fill="F9BE8F"/>
          </w:tcPr>
          <w:p w14:paraId="7E960036" w14:textId="77777777" w:rsidR="00862098" w:rsidRDefault="00A22B8A">
            <w:pPr>
              <w:pStyle w:val="TableParagraph"/>
              <w:ind w:right="131"/>
              <w:rPr>
                <w:i/>
                <w:sz w:val="20"/>
              </w:rPr>
            </w:pPr>
            <w:r>
              <w:rPr>
                <w:i/>
                <w:sz w:val="20"/>
              </w:rPr>
              <w:t>Mae’r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darpar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athro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yn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ei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gweld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yn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anodd i ysgogi’r dysgwyr i gyflawni, mae’r heriau a’r disgwyliadau y mae’r darpar athro’n eu gosod ar lefel amhriodol ar gyfer yr ystod o alluoedd a nodweddion sydd ymhlith y dysgwyr.</w:t>
            </w:r>
          </w:p>
        </w:tc>
        <w:tc>
          <w:tcPr>
            <w:tcW w:w="3404" w:type="dxa"/>
            <w:shd w:val="clear" w:color="auto" w:fill="C2D59B"/>
          </w:tcPr>
          <w:p w14:paraId="5B93145F" w14:textId="77777777" w:rsidR="00862098" w:rsidRDefault="00A22B8A">
            <w:pPr>
              <w:pStyle w:val="TableParagraph"/>
              <w:ind w:left="136" w:right="97"/>
              <w:rPr>
                <w:i/>
                <w:sz w:val="20"/>
              </w:rPr>
            </w:pPr>
            <w:r>
              <w:rPr>
                <w:i/>
                <w:sz w:val="20"/>
              </w:rPr>
              <w:t>Er mwyn ysgogi’r dysgwyr i gyflawni, mae’r heriau a’r disgwyliadau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y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mae’r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darpar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athro’n eu gosod ar lefel briodol ar gyfer yr ystod o alluoedd a nodweddion sydd ymhlith y dysgwyr.</w:t>
            </w:r>
          </w:p>
        </w:tc>
        <w:tc>
          <w:tcPr>
            <w:tcW w:w="3675" w:type="dxa"/>
            <w:shd w:val="clear" w:color="auto" w:fill="DAEDF3"/>
          </w:tcPr>
          <w:p w14:paraId="34816AFC" w14:textId="77777777" w:rsidR="00862098" w:rsidRDefault="00A22B8A">
            <w:pPr>
              <w:pStyle w:val="TableParagraph"/>
              <w:ind w:right="122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 wedi ymrwymo i ysgogi’r dysgwyr i gyflawni, ac mae’r heriau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a’r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disgwyliadau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y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mae’r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darpar athro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wedi’u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cynllunio’n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ofalus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ac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wedi eu gosod ar lefel briodol ar gyfer yr ystod o alluoedd a nodweddion sydd</w:t>
            </w:r>
          </w:p>
          <w:p w14:paraId="63F223A8" w14:textId="77777777" w:rsidR="00862098" w:rsidRDefault="00A22B8A">
            <w:pPr>
              <w:pStyle w:val="TableParagraph"/>
              <w:spacing w:line="211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ymhlith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y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dysgwyr.</w:t>
            </w:r>
          </w:p>
        </w:tc>
      </w:tr>
      <w:tr w:rsidR="00862098" w14:paraId="70F983D3" w14:textId="77777777">
        <w:trPr>
          <w:trHeight w:val="1610"/>
        </w:trPr>
        <w:tc>
          <w:tcPr>
            <w:tcW w:w="1556" w:type="dxa"/>
            <w:shd w:val="clear" w:color="auto" w:fill="006FC0"/>
          </w:tcPr>
          <w:p w14:paraId="77A5DC5E" w14:textId="77777777" w:rsidR="00862098" w:rsidRDefault="00A22B8A">
            <w:pPr>
              <w:pStyle w:val="TableParagraph"/>
              <w:ind w:right="321"/>
              <w:rPr>
                <w:b/>
                <w:sz w:val="20"/>
              </w:rPr>
            </w:pPr>
            <w:r>
              <w:rPr>
                <w:b/>
                <w:sz w:val="20"/>
              </w:rPr>
              <w:t>Gwrando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ar </w:t>
            </w:r>
            <w:r>
              <w:rPr>
                <w:b/>
                <w:spacing w:val="-2"/>
                <w:sz w:val="20"/>
              </w:rPr>
              <w:t>ddysgwyr</w:t>
            </w:r>
          </w:p>
        </w:tc>
        <w:tc>
          <w:tcPr>
            <w:tcW w:w="3550" w:type="dxa"/>
            <w:shd w:val="clear" w:color="auto" w:fill="E1908E"/>
          </w:tcPr>
          <w:p w14:paraId="31040C18" w14:textId="77777777" w:rsidR="00862098" w:rsidRDefault="00A22B8A">
            <w:pPr>
              <w:pStyle w:val="TableParagraph"/>
              <w:ind w:right="173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athro’n arddangos diffyg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parodrwydd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i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geisio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gwrando ar farn dysgwyr, ac yn methu eu cynnwys a’u hannog i gymryd rhan weithredol yn eu dysgu eu hunain.</w:t>
            </w:r>
          </w:p>
        </w:tc>
        <w:tc>
          <w:tcPr>
            <w:tcW w:w="3826" w:type="dxa"/>
            <w:shd w:val="clear" w:color="auto" w:fill="F9BE8F"/>
          </w:tcPr>
          <w:p w14:paraId="0350B7A2" w14:textId="77777777" w:rsidR="00862098" w:rsidRDefault="00A22B8A">
            <w:pPr>
              <w:pStyle w:val="TableParagraph"/>
              <w:ind w:right="131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athro’n arddangos parodrwydd i geisio a gwrando ar farn dysgwyr,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ond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yn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ei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gweld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yn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anodd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i’w cynnwys a’u hannog i gymryd rhan weithredol a llawn yn eu dysgu eu </w:t>
            </w:r>
            <w:r>
              <w:rPr>
                <w:i/>
                <w:spacing w:val="-2"/>
                <w:sz w:val="20"/>
              </w:rPr>
              <w:t>hunain.</w:t>
            </w:r>
          </w:p>
        </w:tc>
        <w:tc>
          <w:tcPr>
            <w:tcW w:w="3404" w:type="dxa"/>
            <w:shd w:val="clear" w:color="auto" w:fill="C2D59B"/>
          </w:tcPr>
          <w:p w14:paraId="4AA17D32" w14:textId="77777777" w:rsidR="00862098" w:rsidRDefault="00A22B8A">
            <w:pPr>
              <w:pStyle w:val="TableParagraph"/>
              <w:ind w:right="173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athro’n arddangos parodrwydd i geisio a gwrando ar farn dysgwyr, ac ystyried y farn honno, er mwyn eu cynnwys a’u hannog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i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gymryd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rhan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weithredol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a llawn yn eu dysgu eu hunain.</w:t>
            </w:r>
          </w:p>
        </w:tc>
        <w:tc>
          <w:tcPr>
            <w:tcW w:w="3675" w:type="dxa"/>
            <w:shd w:val="clear" w:color="auto" w:fill="DAEDF3"/>
          </w:tcPr>
          <w:p w14:paraId="304CBB9D" w14:textId="77777777" w:rsidR="00862098" w:rsidRDefault="00A22B8A">
            <w:pPr>
              <w:pStyle w:val="TableParagraph"/>
              <w:ind w:left="141" w:right="116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athro’n arddangos parodrwydd gweithredol i geisio a gwrando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ar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farn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dysgwyr,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ac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ystyried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y farn honno’n llawn, er mwyn eu cynnwys a’u hannog i gymryd rhan weithredol a llawn yn eu dysgu eu</w:t>
            </w:r>
          </w:p>
          <w:p w14:paraId="0AC6355A" w14:textId="77777777" w:rsidR="00862098" w:rsidRDefault="00A22B8A">
            <w:pPr>
              <w:pStyle w:val="TableParagraph"/>
              <w:spacing w:line="211" w:lineRule="exact"/>
              <w:ind w:left="141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hunain.</w:t>
            </w:r>
          </w:p>
        </w:tc>
      </w:tr>
      <w:tr w:rsidR="00862098" w14:paraId="32C76E1C" w14:textId="77777777">
        <w:trPr>
          <w:trHeight w:val="1149"/>
        </w:trPr>
        <w:tc>
          <w:tcPr>
            <w:tcW w:w="1556" w:type="dxa"/>
            <w:shd w:val="clear" w:color="auto" w:fill="006FC0"/>
          </w:tcPr>
          <w:p w14:paraId="2F433675" w14:textId="77777777" w:rsidR="00862098" w:rsidRDefault="00A22B8A">
            <w:pPr>
              <w:pStyle w:val="TableParagraph"/>
              <w:ind w:right="154"/>
              <w:rPr>
                <w:b/>
                <w:sz w:val="20"/>
              </w:rPr>
            </w:pPr>
            <w:r>
              <w:rPr>
                <w:b/>
                <w:sz w:val="20"/>
              </w:rPr>
              <w:t>Dysgwyr yn arwain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dysgu</w:t>
            </w:r>
          </w:p>
        </w:tc>
        <w:tc>
          <w:tcPr>
            <w:tcW w:w="3550" w:type="dxa"/>
            <w:shd w:val="clear" w:color="auto" w:fill="E1908E"/>
          </w:tcPr>
          <w:p w14:paraId="408CE345" w14:textId="77777777" w:rsidR="00862098" w:rsidRDefault="00A22B8A">
            <w:pPr>
              <w:pStyle w:val="TableParagraph"/>
              <w:ind w:right="173"/>
              <w:rPr>
                <w:i/>
                <w:sz w:val="20"/>
              </w:rPr>
            </w:pPr>
            <w:r>
              <w:rPr>
                <w:i/>
                <w:sz w:val="20"/>
              </w:rPr>
              <w:t>Wrth gynllunio a chyflawni, mae’r darpar athro’n arddangos diffyg ymwybyddiaeth o bwysigrwydd annog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dysgwyr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i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fyfyrio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am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eu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dysgu</w:t>
            </w:r>
          </w:p>
          <w:p w14:paraId="77F7B3D1" w14:textId="77777777" w:rsidR="00862098" w:rsidRDefault="00A22B8A">
            <w:pPr>
              <w:pStyle w:val="TableParagraph"/>
              <w:spacing w:line="210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eu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hunain.</w:t>
            </w:r>
          </w:p>
        </w:tc>
        <w:tc>
          <w:tcPr>
            <w:tcW w:w="3826" w:type="dxa"/>
            <w:shd w:val="clear" w:color="auto" w:fill="F9BE8F"/>
          </w:tcPr>
          <w:p w14:paraId="74BA4C63" w14:textId="77777777" w:rsidR="00862098" w:rsidRDefault="00A22B8A">
            <w:pPr>
              <w:pStyle w:val="TableParagraph"/>
              <w:ind w:right="131"/>
              <w:rPr>
                <w:i/>
                <w:sz w:val="20"/>
              </w:rPr>
            </w:pPr>
            <w:r>
              <w:rPr>
                <w:i/>
                <w:sz w:val="20"/>
              </w:rPr>
              <w:t>Wrth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gynllunio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chyflawni,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mae’r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darpar athro’n arddangos peth ymwybyddiaeth o bwysigrwydd annog dysgwyr i fyfyrio am eu dysgu eu hunain.</w:t>
            </w:r>
          </w:p>
        </w:tc>
        <w:tc>
          <w:tcPr>
            <w:tcW w:w="3404" w:type="dxa"/>
            <w:shd w:val="clear" w:color="auto" w:fill="C2D59B"/>
          </w:tcPr>
          <w:p w14:paraId="2A116EB9" w14:textId="77777777" w:rsidR="00862098" w:rsidRDefault="00A22B8A">
            <w:pPr>
              <w:pStyle w:val="TableParagraph"/>
              <w:ind w:right="173"/>
              <w:rPr>
                <w:i/>
                <w:sz w:val="20"/>
              </w:rPr>
            </w:pPr>
            <w:r>
              <w:rPr>
                <w:i/>
                <w:sz w:val="20"/>
              </w:rPr>
              <w:t>Wrth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gynllunio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chyflawni,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mae’r darpar athro’n arddangos ymwybyddiaeth o bwysigrwydd annog dysgwyr i fyfyrio am eu</w:t>
            </w:r>
          </w:p>
          <w:p w14:paraId="79D17350" w14:textId="77777777" w:rsidR="00862098" w:rsidRDefault="00A22B8A">
            <w:pPr>
              <w:pStyle w:val="TableParagraph"/>
              <w:spacing w:line="210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dysgu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eu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hunain.</w:t>
            </w:r>
          </w:p>
        </w:tc>
        <w:tc>
          <w:tcPr>
            <w:tcW w:w="3675" w:type="dxa"/>
            <w:shd w:val="clear" w:color="auto" w:fill="DAEDF3"/>
          </w:tcPr>
          <w:p w14:paraId="7341C888" w14:textId="77777777" w:rsidR="00862098" w:rsidRDefault="00A22B8A">
            <w:pPr>
              <w:pStyle w:val="TableParagraph"/>
              <w:ind w:right="122"/>
              <w:rPr>
                <w:i/>
                <w:sz w:val="20"/>
              </w:rPr>
            </w:pPr>
            <w:r>
              <w:rPr>
                <w:i/>
                <w:sz w:val="20"/>
              </w:rPr>
              <w:t>Wrth gynllunio a chyflawni, mae’r darpar athro’n arddangos ymwybyddiaeth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lawn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bwysigrwydd annog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dysgwyr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i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fyfyrio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am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eu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pacing w:val="-4"/>
                <w:sz w:val="20"/>
              </w:rPr>
              <w:t>dysgu</w:t>
            </w:r>
          </w:p>
          <w:p w14:paraId="3DB70F01" w14:textId="77777777" w:rsidR="00862098" w:rsidRDefault="00A22B8A">
            <w:pPr>
              <w:pStyle w:val="TableParagraph"/>
              <w:spacing w:line="210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eu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hunain.</w:t>
            </w:r>
          </w:p>
        </w:tc>
      </w:tr>
      <w:tr w:rsidR="00862098" w14:paraId="0EB57DA5" w14:textId="77777777">
        <w:trPr>
          <w:trHeight w:val="1149"/>
        </w:trPr>
        <w:tc>
          <w:tcPr>
            <w:tcW w:w="1556" w:type="dxa"/>
            <w:shd w:val="clear" w:color="auto" w:fill="006FC0"/>
          </w:tcPr>
          <w:p w14:paraId="27D7EC5C" w14:textId="77777777" w:rsidR="00862098" w:rsidRDefault="00A22B8A">
            <w:pPr>
              <w:pStyle w:val="TableParagraph"/>
              <w:ind w:right="41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Ymdrech </w:t>
            </w:r>
            <w:r>
              <w:rPr>
                <w:b/>
                <w:sz w:val="20"/>
              </w:rPr>
              <w:t xml:space="preserve">barhaus a </w:t>
            </w:r>
            <w:r>
              <w:rPr>
                <w:b/>
                <w:spacing w:val="-2"/>
                <w:sz w:val="20"/>
              </w:rPr>
              <w:t>gwydnwch dysgwyr</w:t>
            </w:r>
          </w:p>
        </w:tc>
        <w:tc>
          <w:tcPr>
            <w:tcW w:w="3550" w:type="dxa"/>
            <w:shd w:val="clear" w:color="auto" w:fill="E1908E"/>
          </w:tcPr>
          <w:p w14:paraId="21934424" w14:textId="77777777" w:rsidR="00862098" w:rsidRDefault="00A22B8A">
            <w:pPr>
              <w:pStyle w:val="TableParagraph"/>
              <w:ind w:right="173"/>
              <w:rPr>
                <w:i/>
                <w:sz w:val="20"/>
              </w:rPr>
            </w:pPr>
            <w:r>
              <w:rPr>
                <w:i/>
                <w:sz w:val="20"/>
              </w:rPr>
              <w:t>Dydy’r darpar athro ddim yn hyrwyddo hunanysgogi nac hunangyfeirio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ymhlith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dysgwyr.</w:t>
            </w:r>
          </w:p>
        </w:tc>
        <w:tc>
          <w:tcPr>
            <w:tcW w:w="3826" w:type="dxa"/>
            <w:shd w:val="clear" w:color="auto" w:fill="F9BE8F"/>
          </w:tcPr>
          <w:p w14:paraId="29A9CDD4" w14:textId="77777777" w:rsidR="00862098" w:rsidRDefault="00A22B8A">
            <w:pPr>
              <w:pStyle w:val="TableParagraph"/>
              <w:rPr>
                <w:i/>
                <w:sz w:val="20"/>
              </w:rPr>
            </w:pPr>
            <w:r>
              <w:rPr>
                <w:i/>
                <w:sz w:val="20"/>
              </w:rPr>
              <w:t>Mae’r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darpar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athro’n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ei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gweld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yn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anodd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i hyrwyddo hunanysgogi a hunangyfeirio ymhlith dysgwyr.</w:t>
            </w:r>
          </w:p>
        </w:tc>
        <w:tc>
          <w:tcPr>
            <w:tcW w:w="3404" w:type="dxa"/>
            <w:shd w:val="clear" w:color="auto" w:fill="C2D59B"/>
          </w:tcPr>
          <w:p w14:paraId="724A130E" w14:textId="77777777" w:rsidR="00862098" w:rsidRDefault="00A22B8A">
            <w:pPr>
              <w:pStyle w:val="TableParagraph"/>
              <w:ind w:right="173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athro’n hyrwyddo hunanysgogi a hunangyfeirio ymhlith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dysgwyr,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ac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yn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eu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cefnogi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i weithredu hynny wrth ddysgu.</w:t>
            </w:r>
          </w:p>
        </w:tc>
        <w:tc>
          <w:tcPr>
            <w:tcW w:w="3675" w:type="dxa"/>
            <w:shd w:val="clear" w:color="auto" w:fill="DAEDF3"/>
          </w:tcPr>
          <w:p w14:paraId="1ECA0682" w14:textId="77777777" w:rsidR="00862098" w:rsidRDefault="00A22B8A">
            <w:pPr>
              <w:pStyle w:val="TableParagraph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athro’n hyderus wrth hyrwyddo a sicrhau hunanysgogi a hunangyfeirio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ymhlith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dysgwyr,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ac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yn</w:t>
            </w:r>
          </w:p>
          <w:p w14:paraId="47687DF8" w14:textId="77777777" w:rsidR="00862098" w:rsidRDefault="00A22B8A">
            <w:pPr>
              <w:pStyle w:val="TableParagraph"/>
              <w:spacing w:line="228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eu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cefnogi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i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weithredu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hynny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wrth </w:t>
            </w:r>
            <w:r>
              <w:rPr>
                <w:i/>
                <w:spacing w:val="-2"/>
                <w:sz w:val="20"/>
              </w:rPr>
              <w:t>ddysgu.</w:t>
            </w:r>
          </w:p>
        </w:tc>
      </w:tr>
      <w:tr w:rsidR="00862098" w14:paraId="06875AAC" w14:textId="77777777">
        <w:trPr>
          <w:trHeight w:val="1152"/>
        </w:trPr>
        <w:tc>
          <w:tcPr>
            <w:tcW w:w="1556" w:type="dxa"/>
            <w:shd w:val="clear" w:color="auto" w:fill="006FC0"/>
          </w:tcPr>
          <w:p w14:paraId="63A1E1A8" w14:textId="77777777" w:rsidR="00862098" w:rsidRDefault="00A22B8A">
            <w:pPr>
              <w:pStyle w:val="TableParagraph"/>
              <w:ind w:right="477"/>
              <w:rPr>
                <w:b/>
                <w:sz w:val="20"/>
              </w:rPr>
            </w:pPr>
            <w:r>
              <w:rPr>
                <w:b/>
                <w:sz w:val="20"/>
              </w:rPr>
              <w:t>Myfyrio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ar </w:t>
            </w:r>
            <w:r>
              <w:rPr>
                <w:b/>
                <w:spacing w:val="-2"/>
                <w:sz w:val="20"/>
              </w:rPr>
              <w:t>ddysgu</w:t>
            </w:r>
          </w:p>
        </w:tc>
        <w:tc>
          <w:tcPr>
            <w:tcW w:w="3550" w:type="dxa"/>
            <w:shd w:val="clear" w:color="auto" w:fill="E1908E"/>
          </w:tcPr>
          <w:p w14:paraId="545AC525" w14:textId="77777777" w:rsidR="00862098" w:rsidRDefault="00A22B8A">
            <w:pPr>
              <w:pStyle w:val="TableParagraph"/>
              <w:ind w:right="84"/>
              <w:rPr>
                <w:i/>
                <w:sz w:val="20"/>
              </w:rPr>
            </w:pPr>
            <w:r>
              <w:rPr>
                <w:i/>
                <w:sz w:val="20"/>
              </w:rPr>
              <w:t>Wrth gynllunio, mae’r darpar athro’n arddangos diffyg ymwybyddiaeth o bwysigrwydd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annog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dysgwyr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i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fyfyrio ar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ymddygiadau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dysgu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rhagolygon</w:t>
            </w:r>
          </w:p>
          <w:p w14:paraId="3949F17C" w14:textId="77777777" w:rsidR="00862098" w:rsidRDefault="00A22B8A">
            <w:pPr>
              <w:pStyle w:val="TableParagraph"/>
              <w:spacing w:before="1" w:line="211" w:lineRule="exact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dysgu.</w:t>
            </w:r>
          </w:p>
        </w:tc>
        <w:tc>
          <w:tcPr>
            <w:tcW w:w="3826" w:type="dxa"/>
            <w:shd w:val="clear" w:color="auto" w:fill="F9BE8F"/>
          </w:tcPr>
          <w:p w14:paraId="64C2021A" w14:textId="77777777" w:rsidR="00862098" w:rsidRDefault="00A22B8A">
            <w:pPr>
              <w:pStyle w:val="TableParagraph"/>
              <w:rPr>
                <w:i/>
                <w:sz w:val="20"/>
              </w:rPr>
            </w:pPr>
            <w:r>
              <w:rPr>
                <w:i/>
                <w:sz w:val="20"/>
              </w:rPr>
              <w:t>Wrth gynllunio, mae’r darpar athro’n arddangos peth ymwybyddiaeth o bwysigrwydd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annog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dysgwyr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i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fyfyrio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ar ymddygiadau dysgu a rhagolygon</w:t>
            </w:r>
          </w:p>
          <w:p w14:paraId="01D79A68" w14:textId="77777777" w:rsidR="00862098" w:rsidRDefault="00A22B8A">
            <w:pPr>
              <w:pStyle w:val="TableParagraph"/>
              <w:spacing w:before="1" w:line="211" w:lineRule="exact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dysgu.</w:t>
            </w:r>
          </w:p>
        </w:tc>
        <w:tc>
          <w:tcPr>
            <w:tcW w:w="3404" w:type="dxa"/>
            <w:shd w:val="clear" w:color="auto" w:fill="C2D59B"/>
          </w:tcPr>
          <w:p w14:paraId="474B3E07" w14:textId="77777777" w:rsidR="00862098" w:rsidRDefault="00A22B8A">
            <w:pPr>
              <w:pStyle w:val="TableParagraph"/>
              <w:ind w:right="109"/>
              <w:rPr>
                <w:i/>
                <w:sz w:val="20"/>
              </w:rPr>
            </w:pPr>
            <w:r>
              <w:rPr>
                <w:i/>
                <w:sz w:val="20"/>
              </w:rPr>
              <w:t>Wrth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gynllunio,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mae’r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darpar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athro’n arddangos ymwybyddiaeth o bwysigrwydd annog dysgwyr i fyfyrio ar ymddygiadau dysgu a</w:t>
            </w:r>
          </w:p>
          <w:p w14:paraId="2C977FDE" w14:textId="77777777" w:rsidR="00862098" w:rsidRDefault="00A22B8A">
            <w:pPr>
              <w:pStyle w:val="TableParagraph"/>
              <w:spacing w:before="1" w:line="211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rhagolygon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dysgu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a’u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gwerthuso.</w:t>
            </w:r>
          </w:p>
        </w:tc>
        <w:tc>
          <w:tcPr>
            <w:tcW w:w="3675" w:type="dxa"/>
            <w:shd w:val="clear" w:color="auto" w:fill="DAEDF3"/>
          </w:tcPr>
          <w:p w14:paraId="4B1132A7" w14:textId="77777777" w:rsidR="00862098" w:rsidRDefault="00A22B8A">
            <w:pPr>
              <w:pStyle w:val="TableParagraph"/>
              <w:ind w:right="207"/>
              <w:rPr>
                <w:i/>
                <w:sz w:val="20"/>
              </w:rPr>
            </w:pPr>
            <w:r>
              <w:rPr>
                <w:i/>
                <w:sz w:val="20"/>
              </w:rPr>
              <w:t>Wrth gynllunio, mae’r darpar athro’n arddangos ymwybyddiaeth glir o bwysigrwydd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annog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dysgwyr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i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fyfyrio ar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ymddygiadau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dysgu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rhagolygon</w:t>
            </w:r>
          </w:p>
          <w:p w14:paraId="6DD103B0" w14:textId="77777777" w:rsidR="00862098" w:rsidRDefault="00A22B8A">
            <w:pPr>
              <w:pStyle w:val="TableParagraph"/>
              <w:spacing w:before="1" w:line="211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dysgu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a’u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gwerthuso.</w:t>
            </w:r>
          </w:p>
        </w:tc>
      </w:tr>
      <w:tr w:rsidR="00862098" w14:paraId="13EEDA1E" w14:textId="77777777">
        <w:trPr>
          <w:trHeight w:val="1149"/>
        </w:trPr>
        <w:tc>
          <w:tcPr>
            <w:tcW w:w="1556" w:type="dxa"/>
            <w:shd w:val="clear" w:color="auto" w:fill="006FC0"/>
          </w:tcPr>
          <w:p w14:paraId="11AE22F9" w14:textId="77777777" w:rsidR="00862098" w:rsidRDefault="00A22B8A">
            <w:pPr>
              <w:pStyle w:val="TableParagraph"/>
              <w:ind w:right="15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Deilliannau </w:t>
            </w:r>
            <w:r>
              <w:rPr>
                <w:b/>
                <w:sz w:val="20"/>
              </w:rPr>
              <w:t>dysgu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lles</w:t>
            </w:r>
          </w:p>
        </w:tc>
        <w:tc>
          <w:tcPr>
            <w:tcW w:w="3550" w:type="dxa"/>
            <w:shd w:val="clear" w:color="auto" w:fill="E1908E"/>
          </w:tcPr>
          <w:p w14:paraId="60805D8E" w14:textId="77777777" w:rsidR="00862098" w:rsidRDefault="00A22B8A">
            <w:pPr>
              <w:pStyle w:val="TableParagraph"/>
              <w:rPr>
                <w:i/>
                <w:sz w:val="20"/>
              </w:rPr>
            </w:pPr>
            <w:r>
              <w:rPr>
                <w:i/>
                <w:sz w:val="20"/>
              </w:rPr>
              <w:t>Dydy’r darpar athro ddim yn codi ymwybyddiaeth o sut mae profiadau dysgu a deilliannau perfformiad o</w:t>
            </w:r>
          </w:p>
          <w:p w14:paraId="37920C25" w14:textId="77777777" w:rsidR="00862098" w:rsidRDefault="00A22B8A">
            <w:pPr>
              <w:pStyle w:val="TableParagraph"/>
              <w:spacing w:line="230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safon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uchel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yn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arwain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at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well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dysgu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 gwell synnwyr o les.</w:t>
            </w:r>
          </w:p>
        </w:tc>
        <w:tc>
          <w:tcPr>
            <w:tcW w:w="3826" w:type="dxa"/>
            <w:shd w:val="clear" w:color="auto" w:fill="F9BE8F"/>
          </w:tcPr>
          <w:p w14:paraId="78E8AF12" w14:textId="77777777" w:rsidR="00862098" w:rsidRDefault="00A22B8A">
            <w:pPr>
              <w:pStyle w:val="TableParagraph"/>
              <w:ind w:right="141"/>
              <w:rPr>
                <w:i/>
                <w:sz w:val="20"/>
              </w:rPr>
            </w:pPr>
            <w:r>
              <w:rPr>
                <w:i/>
                <w:sz w:val="20"/>
              </w:rPr>
              <w:t>Mae’r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darpar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athro’n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ei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gweld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yn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anodd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i godi ymwybyddiaeth o sut mae profiadau dysgu a deilliannau</w:t>
            </w:r>
          </w:p>
          <w:p w14:paraId="11913842" w14:textId="77777777" w:rsidR="00862098" w:rsidRDefault="00A22B8A">
            <w:pPr>
              <w:pStyle w:val="TableParagraph"/>
              <w:spacing w:line="230" w:lineRule="exact"/>
              <w:ind w:right="131"/>
              <w:rPr>
                <w:i/>
                <w:sz w:val="20"/>
              </w:rPr>
            </w:pPr>
            <w:r>
              <w:rPr>
                <w:i/>
                <w:sz w:val="20"/>
              </w:rPr>
              <w:t>perfformiad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safon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uchel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yn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arwain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at well dysgu a gwell synnwyr o les.</w:t>
            </w:r>
          </w:p>
        </w:tc>
        <w:tc>
          <w:tcPr>
            <w:tcW w:w="3404" w:type="dxa"/>
            <w:shd w:val="clear" w:color="auto" w:fill="C2D59B"/>
          </w:tcPr>
          <w:p w14:paraId="0B27F30D" w14:textId="77777777" w:rsidR="00862098" w:rsidRDefault="00A22B8A">
            <w:pPr>
              <w:pStyle w:val="TableParagraph"/>
              <w:ind w:right="173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athro’n codi ymwybyddiaeth o sut mae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profiadau dysgu a deilliannau</w:t>
            </w:r>
          </w:p>
          <w:p w14:paraId="16A4009C" w14:textId="77777777" w:rsidR="00862098" w:rsidRDefault="00A22B8A">
            <w:pPr>
              <w:pStyle w:val="TableParagraph"/>
              <w:spacing w:line="230" w:lineRule="exact"/>
              <w:ind w:right="97"/>
              <w:rPr>
                <w:i/>
                <w:sz w:val="20"/>
              </w:rPr>
            </w:pPr>
            <w:r>
              <w:rPr>
                <w:i/>
                <w:sz w:val="20"/>
              </w:rPr>
              <w:t>perfformiad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safon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uchel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yn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arwain at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well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dysgu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gwell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synnwyr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pacing w:val="-4"/>
                <w:sz w:val="20"/>
              </w:rPr>
              <w:t>les.</w:t>
            </w:r>
          </w:p>
        </w:tc>
        <w:tc>
          <w:tcPr>
            <w:tcW w:w="3675" w:type="dxa"/>
            <w:shd w:val="clear" w:color="auto" w:fill="DAEDF3"/>
          </w:tcPr>
          <w:p w14:paraId="2CB80DB5" w14:textId="77777777" w:rsidR="00862098" w:rsidRDefault="00A22B8A">
            <w:pPr>
              <w:pStyle w:val="TableParagraph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athro’n wedi ymrwymo i godi ymwybyddiaeth o sut mae profiadau dysgu a deilliannau</w:t>
            </w:r>
          </w:p>
          <w:p w14:paraId="2BF2929A" w14:textId="77777777" w:rsidR="00862098" w:rsidRDefault="00A22B8A">
            <w:pPr>
              <w:pStyle w:val="TableParagraph"/>
              <w:spacing w:line="230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perfformiad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safon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uchel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yn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arwain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at well dysgu a gwell synnwyr o les.</w:t>
            </w:r>
          </w:p>
        </w:tc>
      </w:tr>
    </w:tbl>
    <w:p w14:paraId="4D325EE7" w14:textId="77777777" w:rsidR="00862098" w:rsidRDefault="00862098">
      <w:pPr>
        <w:spacing w:line="230" w:lineRule="exact"/>
        <w:rPr>
          <w:sz w:val="20"/>
        </w:rPr>
        <w:sectPr w:rsidR="00862098">
          <w:pgSz w:w="16840" w:h="11910" w:orient="landscape"/>
          <w:pgMar w:top="900" w:right="220" w:bottom="2295" w:left="220" w:header="0" w:footer="1634" w:gutter="0"/>
          <w:cols w:space="720"/>
        </w:sectPr>
      </w:pPr>
    </w:p>
    <w:tbl>
      <w:tblPr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3542"/>
        <w:gridCol w:w="3969"/>
        <w:gridCol w:w="3403"/>
        <w:gridCol w:w="3684"/>
      </w:tblGrid>
      <w:tr w:rsidR="00862098" w14:paraId="22887FB4" w14:textId="77777777" w:rsidTr="57197C97">
        <w:trPr>
          <w:trHeight w:val="561"/>
        </w:trPr>
        <w:tc>
          <w:tcPr>
            <w:tcW w:w="1560" w:type="dxa"/>
            <w:shd w:val="clear" w:color="auto" w:fill="91DBDB"/>
          </w:tcPr>
          <w:p w14:paraId="206FB1FD" w14:textId="77777777" w:rsidR="00862098" w:rsidRDefault="00A22B8A">
            <w:pPr>
              <w:pStyle w:val="TableParagraph"/>
              <w:spacing w:line="268" w:lineRule="exact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>Cydweithredu</w:t>
            </w:r>
          </w:p>
        </w:tc>
        <w:tc>
          <w:tcPr>
            <w:tcW w:w="3542" w:type="dxa"/>
          </w:tcPr>
          <w:p w14:paraId="780C0A3A" w14:textId="77777777" w:rsidR="00862098" w:rsidRDefault="00A22B8A">
            <w:pPr>
              <w:pStyle w:val="TableParagraph"/>
              <w:spacing w:line="321" w:lineRule="exact"/>
              <w:ind w:left="542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Cause</w:t>
            </w:r>
            <w:r>
              <w:rPr>
                <w:b/>
                <w:color w:val="FF0000"/>
                <w:spacing w:val="-5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for</w:t>
            </w:r>
            <w:r>
              <w:rPr>
                <w:b/>
                <w:color w:val="FF0000"/>
                <w:spacing w:val="-4"/>
                <w:sz w:val="28"/>
              </w:rPr>
              <w:t xml:space="preserve"> </w:t>
            </w:r>
            <w:r>
              <w:rPr>
                <w:b/>
                <w:color w:val="FF0000"/>
                <w:spacing w:val="-2"/>
                <w:sz w:val="28"/>
              </w:rPr>
              <w:t>concern</w:t>
            </w:r>
          </w:p>
        </w:tc>
        <w:tc>
          <w:tcPr>
            <w:tcW w:w="3969" w:type="dxa"/>
          </w:tcPr>
          <w:p w14:paraId="00F152AD" w14:textId="77777777" w:rsidR="00862098" w:rsidRDefault="00A22B8A">
            <w:pPr>
              <w:pStyle w:val="TableParagraph"/>
              <w:spacing w:before="1"/>
              <w:ind w:left="207"/>
              <w:rPr>
                <w:b/>
                <w:sz w:val="26"/>
              </w:rPr>
            </w:pPr>
            <w:r>
              <w:rPr>
                <w:b/>
                <w:color w:val="FFC000"/>
                <w:sz w:val="26"/>
              </w:rPr>
              <w:t>Nid</w:t>
            </w:r>
            <w:r>
              <w:rPr>
                <w:b/>
                <w:color w:val="FFC000"/>
                <w:spacing w:val="-6"/>
                <w:sz w:val="26"/>
              </w:rPr>
              <w:t xml:space="preserve"> </w:t>
            </w:r>
            <w:r>
              <w:rPr>
                <w:b/>
                <w:color w:val="FFC000"/>
                <w:sz w:val="26"/>
              </w:rPr>
              <w:t>yw</w:t>
            </w:r>
            <w:r>
              <w:rPr>
                <w:b/>
                <w:color w:val="FFC000"/>
                <w:spacing w:val="-4"/>
                <w:sz w:val="26"/>
              </w:rPr>
              <w:t xml:space="preserve"> </w:t>
            </w:r>
            <w:r>
              <w:rPr>
                <w:b/>
                <w:color w:val="FFC000"/>
                <w:sz w:val="26"/>
              </w:rPr>
              <w:t>ar</w:t>
            </w:r>
            <w:r>
              <w:rPr>
                <w:b/>
                <w:color w:val="FFC000"/>
                <w:spacing w:val="-5"/>
                <w:sz w:val="26"/>
              </w:rPr>
              <w:t xml:space="preserve"> </w:t>
            </w:r>
            <w:r>
              <w:rPr>
                <w:b/>
                <w:color w:val="FFC000"/>
                <w:sz w:val="26"/>
              </w:rPr>
              <w:t>y</w:t>
            </w:r>
            <w:r>
              <w:rPr>
                <w:b/>
                <w:color w:val="FFC000"/>
                <w:spacing w:val="-6"/>
                <w:sz w:val="26"/>
              </w:rPr>
              <w:t xml:space="preserve"> </w:t>
            </w:r>
            <w:r>
              <w:rPr>
                <w:b/>
                <w:color w:val="FFC000"/>
                <w:sz w:val="26"/>
              </w:rPr>
              <w:t>trywydd</w:t>
            </w:r>
            <w:r>
              <w:rPr>
                <w:b/>
                <w:color w:val="FFC000"/>
                <w:spacing w:val="-3"/>
                <w:sz w:val="26"/>
              </w:rPr>
              <w:t xml:space="preserve"> </w:t>
            </w:r>
            <w:r>
              <w:rPr>
                <w:b/>
                <w:color w:val="FFC000"/>
                <w:sz w:val="26"/>
              </w:rPr>
              <w:t>iawn</w:t>
            </w:r>
            <w:r>
              <w:rPr>
                <w:b/>
                <w:color w:val="FFC000"/>
                <w:spacing w:val="-6"/>
                <w:sz w:val="26"/>
              </w:rPr>
              <w:t xml:space="preserve"> </w:t>
            </w:r>
            <w:r>
              <w:rPr>
                <w:b/>
                <w:color w:val="FFC000"/>
                <w:spacing w:val="-5"/>
                <w:sz w:val="26"/>
              </w:rPr>
              <w:t>eto</w:t>
            </w:r>
          </w:p>
        </w:tc>
        <w:tc>
          <w:tcPr>
            <w:tcW w:w="3403" w:type="dxa"/>
          </w:tcPr>
          <w:p w14:paraId="44FD7736" w14:textId="77777777" w:rsidR="00862098" w:rsidRDefault="00A22B8A">
            <w:pPr>
              <w:pStyle w:val="TableParagraph"/>
              <w:spacing w:line="321" w:lineRule="exact"/>
              <w:ind w:left="1135"/>
              <w:rPr>
                <w:b/>
                <w:sz w:val="28"/>
              </w:rPr>
            </w:pPr>
            <w:r>
              <w:rPr>
                <w:b/>
                <w:color w:val="00AF50"/>
                <w:sz w:val="28"/>
              </w:rPr>
              <w:t xml:space="preserve">On </w:t>
            </w:r>
            <w:r>
              <w:rPr>
                <w:b/>
                <w:color w:val="00AF50"/>
                <w:spacing w:val="-2"/>
                <w:sz w:val="28"/>
              </w:rPr>
              <w:t>track</w:t>
            </w:r>
          </w:p>
        </w:tc>
        <w:tc>
          <w:tcPr>
            <w:tcW w:w="3684" w:type="dxa"/>
          </w:tcPr>
          <w:p w14:paraId="4AD32D95" w14:textId="77777777" w:rsidR="00862098" w:rsidRDefault="00A22B8A">
            <w:pPr>
              <w:pStyle w:val="TableParagraph"/>
              <w:spacing w:line="321" w:lineRule="exact"/>
              <w:ind w:left="250"/>
              <w:rPr>
                <w:b/>
                <w:sz w:val="28"/>
              </w:rPr>
            </w:pPr>
            <w:r>
              <w:rPr>
                <w:b/>
                <w:color w:val="538DD3"/>
                <w:sz w:val="28"/>
              </w:rPr>
              <w:t>Exceeding</w:t>
            </w:r>
            <w:r>
              <w:rPr>
                <w:b/>
                <w:color w:val="538DD3"/>
                <w:spacing w:val="-4"/>
                <w:sz w:val="28"/>
              </w:rPr>
              <w:t xml:space="preserve"> </w:t>
            </w:r>
            <w:r>
              <w:rPr>
                <w:b/>
                <w:color w:val="538DD3"/>
                <w:spacing w:val="-2"/>
                <w:sz w:val="28"/>
              </w:rPr>
              <w:t>expectations</w:t>
            </w:r>
          </w:p>
        </w:tc>
      </w:tr>
      <w:tr w:rsidR="00862098" w14:paraId="7BEE8B7A" w14:textId="77777777" w:rsidTr="57197C97">
        <w:trPr>
          <w:trHeight w:val="1609"/>
        </w:trPr>
        <w:tc>
          <w:tcPr>
            <w:tcW w:w="1560" w:type="dxa"/>
            <w:shd w:val="clear" w:color="auto" w:fill="91DBDB"/>
          </w:tcPr>
          <w:p w14:paraId="6997D64F" w14:textId="77777777" w:rsidR="00862098" w:rsidRDefault="00A22B8A">
            <w:pPr>
              <w:pStyle w:val="TableParagraph"/>
              <w:ind w:right="114"/>
              <w:rPr>
                <w:b/>
                <w:sz w:val="20"/>
              </w:rPr>
            </w:pPr>
            <w:r>
              <w:rPr>
                <w:b/>
                <w:sz w:val="20"/>
              </w:rPr>
              <w:t>Ceisio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cyngor a chymorth</w:t>
            </w:r>
          </w:p>
        </w:tc>
        <w:tc>
          <w:tcPr>
            <w:tcW w:w="3542" w:type="dxa"/>
            <w:shd w:val="clear" w:color="auto" w:fill="D99493"/>
          </w:tcPr>
          <w:p w14:paraId="01057E34" w14:textId="77777777" w:rsidR="00862098" w:rsidRDefault="00A22B8A">
            <w:pPr>
              <w:pStyle w:val="TableParagraph"/>
              <w:ind w:left="108" w:right="144"/>
              <w:rPr>
                <w:i/>
                <w:sz w:val="20"/>
              </w:rPr>
            </w:pPr>
            <w:r>
              <w:rPr>
                <w:i/>
                <w:sz w:val="20"/>
              </w:rPr>
              <w:t>Nid yw'r darpar athro yn derbyn cefnogaeth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gan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ffynonellau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ffurfiol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ac anffurfiol. Mae arsylwi ac addysgu tîm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wedi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digwydd,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ac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mae'r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myfyriwr- athro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yn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or-ddibynnol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ar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y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dulliau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pacing w:val="-5"/>
                <w:sz w:val="20"/>
              </w:rPr>
              <w:t>hyn</w:t>
            </w:r>
          </w:p>
        </w:tc>
        <w:tc>
          <w:tcPr>
            <w:tcW w:w="3969" w:type="dxa"/>
            <w:shd w:val="clear" w:color="auto" w:fill="F9BE8F"/>
          </w:tcPr>
          <w:p w14:paraId="4AC73AC6" w14:textId="77777777" w:rsidR="00862098" w:rsidRDefault="00A22B8A">
            <w:pPr>
              <w:pStyle w:val="TableParagraph"/>
              <w:ind w:left="109" w:right="156"/>
              <w:rPr>
                <w:i/>
                <w:sz w:val="20"/>
              </w:rPr>
            </w:pPr>
            <w:r>
              <w:rPr>
                <w:i/>
                <w:sz w:val="20"/>
              </w:rPr>
              <w:t>Mae'r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darpar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athro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yn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derbyn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cefnogaeth gan rai ffynonellau ffurfiol ac anffurfiol, ond nid yw bob amser yn ymgysylltu â'r gefnogaeth hon. Mae hyn weithiau'n cynnwys arsylwi ac addysgu tîm, wrth ddangos peth annibyniaeth.</w:t>
            </w:r>
          </w:p>
        </w:tc>
        <w:tc>
          <w:tcPr>
            <w:tcW w:w="3403" w:type="dxa"/>
            <w:shd w:val="clear" w:color="auto" w:fill="C2D59B"/>
          </w:tcPr>
          <w:p w14:paraId="5826AC60" w14:textId="77777777" w:rsidR="00862098" w:rsidRDefault="00A22B8A">
            <w:pPr>
              <w:pStyle w:val="TableParagraph"/>
              <w:ind w:left="110" w:right="211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athro’n mynd ati i geisio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ac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ymwneud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â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chefnogaeth o ystod ffynonnellau ffurfiol ac anffurfiol. Mae hyn yn cynnwys arsylwi a dysgu fel tîm, ac</w:t>
            </w:r>
          </w:p>
          <w:p w14:paraId="5EAFBA23" w14:textId="77777777" w:rsidR="00862098" w:rsidRDefault="00A22B8A">
            <w:pPr>
              <w:pStyle w:val="TableParagraph"/>
              <w:spacing w:line="228" w:lineRule="exact"/>
              <w:ind w:left="110"/>
              <w:rPr>
                <w:i/>
                <w:sz w:val="20"/>
              </w:rPr>
            </w:pPr>
            <w:r>
              <w:rPr>
                <w:i/>
                <w:sz w:val="20"/>
              </w:rPr>
              <w:t>arddangos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mwy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mwy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o </w:t>
            </w:r>
            <w:r>
              <w:rPr>
                <w:i/>
                <w:spacing w:val="-2"/>
                <w:sz w:val="20"/>
              </w:rPr>
              <w:t>annibyniaeth.</w:t>
            </w:r>
          </w:p>
        </w:tc>
        <w:tc>
          <w:tcPr>
            <w:tcW w:w="3684" w:type="dxa"/>
            <w:shd w:val="clear" w:color="auto" w:fill="DAEDF3"/>
          </w:tcPr>
          <w:p w14:paraId="1684B3B3" w14:textId="77777777" w:rsidR="00862098" w:rsidRDefault="00A22B8A">
            <w:pPr>
              <w:pStyle w:val="TableParagraph"/>
              <w:ind w:left="110"/>
              <w:rPr>
                <w:i/>
                <w:sz w:val="20"/>
              </w:rPr>
            </w:pPr>
            <w:r>
              <w:rPr>
                <w:i/>
                <w:sz w:val="20"/>
              </w:rPr>
              <w:t>Mae'r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darpar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athro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yn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rhagweithiol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wrth geisio ac ymgysylltu â chefnogaeth o ystod o ffynonellau ffurfiol ac anffurfiol. Mae hyn yn cynnwys arsylwi, addysgu tîm, llenyddiaeth ac ymchwil wrth ddangos lefel uchel o annibyniaeth.</w:t>
            </w:r>
          </w:p>
        </w:tc>
      </w:tr>
      <w:tr w:rsidR="00862098" w14:paraId="63E46E71" w14:textId="77777777" w:rsidTr="57197C97">
        <w:trPr>
          <w:trHeight w:val="1841"/>
        </w:trPr>
        <w:tc>
          <w:tcPr>
            <w:tcW w:w="1560" w:type="dxa"/>
            <w:shd w:val="clear" w:color="auto" w:fill="91DBDB"/>
          </w:tcPr>
          <w:p w14:paraId="0969C308" w14:textId="77777777" w:rsidR="00862098" w:rsidRDefault="00A22B8A">
            <w:pPr>
              <w:pStyle w:val="TableParagraph"/>
              <w:ind w:right="29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Gweithio </w:t>
            </w:r>
            <w:r>
              <w:rPr>
                <w:b/>
                <w:sz w:val="20"/>
              </w:rPr>
              <w:t>gyda chyd- weithwyr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yn yr ysgol</w:t>
            </w:r>
          </w:p>
        </w:tc>
        <w:tc>
          <w:tcPr>
            <w:tcW w:w="3542" w:type="dxa"/>
            <w:shd w:val="clear" w:color="auto" w:fill="D99493"/>
          </w:tcPr>
          <w:p w14:paraId="396BB930" w14:textId="77777777" w:rsidR="00862098" w:rsidRDefault="00A22B8A">
            <w:pPr>
              <w:pStyle w:val="TableParagraph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Mae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gwaith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trefnus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ac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adeiladol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gyda rhai cydweithwyr i wella profiad dysgwyr yn nodwedd gyfyngedig o arfer y darpar athro. Mae'r myfyrio ar ddatblygu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arbenigedd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yn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gyfyngedig, neu'n absennol.</w:t>
            </w:r>
          </w:p>
        </w:tc>
        <w:tc>
          <w:tcPr>
            <w:tcW w:w="3969" w:type="dxa"/>
            <w:shd w:val="clear" w:color="auto" w:fill="F9BE8F"/>
          </w:tcPr>
          <w:p w14:paraId="74AC3183" w14:textId="77777777" w:rsidR="00862098" w:rsidRDefault="00A22B8A">
            <w:pPr>
              <w:pStyle w:val="TableParagraph"/>
              <w:ind w:left="109" w:right="156"/>
              <w:rPr>
                <w:i/>
                <w:sz w:val="20"/>
              </w:rPr>
            </w:pPr>
            <w:r>
              <w:rPr>
                <w:i/>
                <w:sz w:val="20"/>
              </w:rPr>
              <w:t>Weithiau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mae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gwaith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trefnus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ac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adeiladol gyda rhai cydweithwyr i wella profiad dysgwyr yn nodwedd o arfer y darpar athro.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Weithiau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mae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myfyrio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ar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ddatblygu arbenigedd yn cael ei strwythuro fel proses bersonol neu broses gydweithredol, fel sy'n briodol.</w:t>
            </w:r>
          </w:p>
        </w:tc>
        <w:tc>
          <w:tcPr>
            <w:tcW w:w="3403" w:type="dxa"/>
            <w:shd w:val="clear" w:color="auto" w:fill="C2D59B"/>
          </w:tcPr>
          <w:p w14:paraId="0CF46EF2" w14:textId="77777777" w:rsidR="00862098" w:rsidRDefault="00A22B8A">
            <w:pPr>
              <w:pStyle w:val="TableParagraph"/>
              <w:ind w:left="110" w:right="112"/>
              <w:rPr>
                <w:i/>
                <w:sz w:val="20"/>
              </w:rPr>
            </w:pPr>
            <w:r>
              <w:rPr>
                <w:i/>
                <w:sz w:val="20"/>
              </w:rPr>
              <w:t>Mae gweithio’n drefnus ac yn adeiladol gydag ystod o gydweithwyr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i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wella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profiad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dysgwyr yn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nodwedd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gyson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waith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y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darpar athro. Myfyrir ar ddatblygu arbenigedd, a hynny wedi’i strwythuro ac yn broses bersonol</w:t>
            </w:r>
          </w:p>
          <w:p w14:paraId="1850F33D" w14:textId="77777777" w:rsidR="00862098" w:rsidRDefault="00A22B8A">
            <w:pPr>
              <w:pStyle w:val="TableParagraph"/>
              <w:spacing w:line="211" w:lineRule="exact"/>
              <w:ind w:left="110"/>
              <w:rPr>
                <w:i/>
                <w:sz w:val="20"/>
              </w:rPr>
            </w:pPr>
            <w:r>
              <w:rPr>
                <w:i/>
                <w:sz w:val="20"/>
              </w:rPr>
              <w:t>neu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gydweithredol,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fel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sy’n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briodol.</w:t>
            </w:r>
          </w:p>
        </w:tc>
        <w:tc>
          <w:tcPr>
            <w:tcW w:w="3684" w:type="dxa"/>
            <w:shd w:val="clear" w:color="auto" w:fill="DAEDF3"/>
          </w:tcPr>
          <w:p w14:paraId="74901CE9" w14:textId="77777777" w:rsidR="00862098" w:rsidRDefault="00A22B8A">
            <w:pPr>
              <w:pStyle w:val="TableParagraph"/>
              <w:ind w:left="110" w:right="114"/>
              <w:rPr>
                <w:i/>
                <w:sz w:val="20"/>
              </w:rPr>
            </w:pPr>
            <w:r>
              <w:rPr>
                <w:i/>
                <w:sz w:val="20"/>
              </w:rPr>
              <w:t>Mae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gwaith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trefnus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ac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adeiladol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gydag ystod eang o gydweithwyr i wella profiad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dysgwyr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yn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nodwedd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barhaol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o arfer y darpar athro. Mae myfyrio ar ddatblygu arbenigedd wedi'i strwythuro'n effeithiol fel proses bersonol neu gydweithredol, fel sy'n</w:t>
            </w:r>
          </w:p>
          <w:p w14:paraId="57B207DC" w14:textId="77777777" w:rsidR="00862098" w:rsidRDefault="00A22B8A">
            <w:pPr>
              <w:pStyle w:val="TableParagraph"/>
              <w:spacing w:line="211" w:lineRule="exact"/>
              <w:ind w:left="110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briodol.</w:t>
            </w:r>
          </w:p>
        </w:tc>
      </w:tr>
      <w:tr w:rsidR="00862098" w14:paraId="53451FFF" w14:textId="77777777" w:rsidTr="57197C97">
        <w:trPr>
          <w:trHeight w:val="1379"/>
        </w:trPr>
        <w:tc>
          <w:tcPr>
            <w:tcW w:w="1560" w:type="dxa"/>
            <w:shd w:val="clear" w:color="auto" w:fill="91DBDB"/>
          </w:tcPr>
          <w:p w14:paraId="4D6DD7FE" w14:textId="77777777" w:rsidR="00862098" w:rsidRDefault="00A22B8A">
            <w:pPr>
              <w:pStyle w:val="TableParagraph"/>
              <w:ind w:right="525"/>
              <w:rPr>
                <w:b/>
                <w:sz w:val="20"/>
              </w:rPr>
            </w:pPr>
            <w:r>
              <w:rPr>
                <w:b/>
                <w:sz w:val="20"/>
              </w:rPr>
              <w:t>Cefnogi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a </w:t>
            </w:r>
            <w:r>
              <w:rPr>
                <w:b/>
                <w:spacing w:val="-2"/>
                <w:sz w:val="20"/>
              </w:rPr>
              <w:t>datblygu eraill</w:t>
            </w:r>
          </w:p>
        </w:tc>
        <w:tc>
          <w:tcPr>
            <w:tcW w:w="3542" w:type="dxa"/>
            <w:shd w:val="clear" w:color="auto" w:fill="D99493"/>
          </w:tcPr>
          <w:p w14:paraId="0A03F72E" w14:textId="77777777" w:rsidR="00862098" w:rsidRDefault="00A22B8A">
            <w:pPr>
              <w:pStyle w:val="TableParagraph"/>
              <w:ind w:left="108" w:right="54"/>
              <w:rPr>
                <w:i/>
                <w:sz w:val="20"/>
              </w:rPr>
            </w:pPr>
            <w:r>
              <w:rPr>
                <w:i/>
                <w:sz w:val="20"/>
              </w:rPr>
              <w:t>Nid yw’r darpar athro yn datblygu perthnasoedd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â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chydweithwyr,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ac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nid yw’n deall yr effaith y mae hyn yn ei chael ar brofiadau dysgwyr yn yr </w:t>
            </w:r>
            <w:r>
              <w:rPr>
                <w:i/>
                <w:spacing w:val="-2"/>
                <w:sz w:val="20"/>
              </w:rPr>
              <w:t>ysgol.</w:t>
            </w:r>
          </w:p>
        </w:tc>
        <w:tc>
          <w:tcPr>
            <w:tcW w:w="3969" w:type="dxa"/>
            <w:shd w:val="clear" w:color="auto" w:fill="F9BE8F"/>
          </w:tcPr>
          <w:p w14:paraId="552E5343" w14:textId="77777777" w:rsidR="00862098" w:rsidRDefault="00A22B8A">
            <w:pPr>
              <w:pStyle w:val="TableParagraph"/>
              <w:ind w:left="109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 yn datblygu perthnasoedd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â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rhai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cydweithwyr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er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mwyn cael effaith ar brofiadau dysgwyr yn yr </w:t>
            </w:r>
            <w:r>
              <w:rPr>
                <w:i/>
                <w:spacing w:val="-2"/>
                <w:sz w:val="20"/>
              </w:rPr>
              <w:t>ysgol.</w:t>
            </w:r>
          </w:p>
        </w:tc>
        <w:tc>
          <w:tcPr>
            <w:tcW w:w="3403" w:type="dxa"/>
            <w:shd w:val="clear" w:color="auto" w:fill="C2D59B"/>
          </w:tcPr>
          <w:p w14:paraId="6D3D09FA" w14:textId="77777777" w:rsidR="00862098" w:rsidRDefault="00A22B8A">
            <w:pPr>
              <w:pStyle w:val="TableParagraph"/>
              <w:ind w:left="110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athro’n datblygu cydberthnasau o safon uchel gyda chydweithwyr er mwyn cael effaith gadarnhaol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ar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brofiadau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dysgwyr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yn yr ysgol.</w:t>
            </w:r>
          </w:p>
        </w:tc>
        <w:tc>
          <w:tcPr>
            <w:tcW w:w="3684" w:type="dxa"/>
            <w:shd w:val="clear" w:color="auto" w:fill="DAEDF3"/>
          </w:tcPr>
          <w:p w14:paraId="59B4B773" w14:textId="77777777" w:rsidR="00862098" w:rsidRDefault="00A22B8A">
            <w:pPr>
              <w:pStyle w:val="TableParagraph"/>
              <w:ind w:left="110" w:right="114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 yn datblygu perthnasoedd cydweithredol o ansawdd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uchel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gyda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chydweithwyr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er mwyn cael effaith gadarnhaol ar</w:t>
            </w:r>
          </w:p>
          <w:p w14:paraId="04EEABE5" w14:textId="77777777" w:rsidR="00862098" w:rsidRDefault="00A22B8A">
            <w:pPr>
              <w:pStyle w:val="TableParagraph"/>
              <w:spacing w:line="230" w:lineRule="exact"/>
              <w:ind w:left="110"/>
              <w:rPr>
                <w:i/>
                <w:sz w:val="20"/>
              </w:rPr>
            </w:pPr>
            <w:r>
              <w:rPr>
                <w:i/>
                <w:sz w:val="20"/>
              </w:rPr>
              <w:t>brofiadau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chynnydd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dysgwyr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yn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yr </w:t>
            </w:r>
            <w:r>
              <w:rPr>
                <w:i/>
                <w:spacing w:val="-2"/>
                <w:sz w:val="20"/>
              </w:rPr>
              <w:t>ysgol.</w:t>
            </w:r>
          </w:p>
        </w:tc>
      </w:tr>
      <w:tr w:rsidR="00862098" w14:paraId="376CAC74" w14:textId="77777777" w:rsidTr="57197C97">
        <w:trPr>
          <w:trHeight w:val="921"/>
        </w:trPr>
        <w:tc>
          <w:tcPr>
            <w:tcW w:w="1560" w:type="dxa"/>
            <w:shd w:val="clear" w:color="auto" w:fill="91DBDB"/>
          </w:tcPr>
          <w:p w14:paraId="1DE94F22" w14:textId="77777777" w:rsidR="00862098" w:rsidRDefault="00A22B8A">
            <w:pPr>
              <w:pStyle w:val="TableParagraph"/>
              <w:ind w:right="13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Galluogi gwelliannau</w:t>
            </w:r>
          </w:p>
        </w:tc>
        <w:tc>
          <w:tcPr>
            <w:tcW w:w="3542" w:type="dxa"/>
            <w:shd w:val="clear" w:color="auto" w:fill="D99493"/>
          </w:tcPr>
          <w:p w14:paraId="1A8D887F" w14:textId="77777777" w:rsidR="00862098" w:rsidRDefault="00A22B8A">
            <w:pPr>
              <w:pStyle w:val="TableParagraph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Prin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yw'r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enghreifftiau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welliannau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o ran deilliannau i ddysgwyr yn dilyn y darpar athro yn derbyn cyngor.</w:t>
            </w:r>
          </w:p>
        </w:tc>
        <w:tc>
          <w:tcPr>
            <w:tcW w:w="3969" w:type="dxa"/>
            <w:shd w:val="clear" w:color="auto" w:fill="F9BE8F"/>
          </w:tcPr>
          <w:p w14:paraId="42BA2C01" w14:textId="77777777" w:rsidR="00862098" w:rsidRDefault="00A22B8A">
            <w:pPr>
              <w:pStyle w:val="TableParagraph"/>
              <w:ind w:left="109" w:right="156"/>
              <w:rPr>
                <w:i/>
                <w:sz w:val="20"/>
              </w:rPr>
            </w:pPr>
            <w:r>
              <w:rPr>
                <w:i/>
                <w:sz w:val="20"/>
              </w:rPr>
              <w:t>Mae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yna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rai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enghreifftiau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welliannau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o ran deilliannau i ddysgwyr yn dilyn y darpar athro yn derbyn cyngor.</w:t>
            </w:r>
          </w:p>
        </w:tc>
        <w:tc>
          <w:tcPr>
            <w:tcW w:w="3403" w:type="dxa"/>
            <w:shd w:val="clear" w:color="auto" w:fill="C2D59B"/>
          </w:tcPr>
          <w:p w14:paraId="7B370138" w14:textId="77777777" w:rsidR="00862098" w:rsidRDefault="00A22B8A">
            <w:pPr>
              <w:pStyle w:val="TableParagraph"/>
              <w:ind w:left="110" w:right="211"/>
              <w:rPr>
                <w:i/>
                <w:sz w:val="20"/>
              </w:rPr>
            </w:pPr>
            <w:r>
              <w:rPr>
                <w:i/>
                <w:sz w:val="20"/>
              </w:rPr>
              <w:t>Mae enghreifftiau o welliannau o ran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deilliannau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i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ddysgwyr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ar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ôl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i’r athro geisio cyngor, a’i ddilyn.</w:t>
            </w:r>
          </w:p>
        </w:tc>
        <w:tc>
          <w:tcPr>
            <w:tcW w:w="3684" w:type="dxa"/>
            <w:shd w:val="clear" w:color="auto" w:fill="DAEDF3"/>
          </w:tcPr>
          <w:p w14:paraId="0836BFE7" w14:textId="77777777" w:rsidR="00862098" w:rsidRDefault="00A22B8A">
            <w:pPr>
              <w:pStyle w:val="TableParagraph"/>
              <w:spacing w:line="230" w:lineRule="exact"/>
              <w:ind w:left="110" w:right="146"/>
              <w:rPr>
                <w:i/>
                <w:sz w:val="20"/>
              </w:rPr>
            </w:pPr>
            <w:r>
              <w:rPr>
                <w:i/>
                <w:sz w:val="20"/>
              </w:rPr>
              <w:t>Mae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enghreifftiau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niferus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welliannau o ran deilliannau i ddysgwyr ar ôl i’r athro geisio cyngor, ei ddilyn, a’i </w:t>
            </w:r>
            <w:r>
              <w:rPr>
                <w:i/>
                <w:spacing w:val="-2"/>
                <w:sz w:val="20"/>
              </w:rPr>
              <w:t>weithredu.</w:t>
            </w:r>
          </w:p>
        </w:tc>
      </w:tr>
    </w:tbl>
    <w:p w14:paraId="5F20A612" w14:textId="77777777" w:rsidR="00862098" w:rsidRDefault="00862098">
      <w:pPr>
        <w:spacing w:line="230" w:lineRule="exact"/>
        <w:rPr>
          <w:sz w:val="20"/>
        </w:rPr>
        <w:sectPr w:rsidR="00862098">
          <w:type w:val="continuous"/>
          <w:pgSz w:w="16840" w:h="11910" w:orient="landscape"/>
          <w:pgMar w:top="920" w:right="220" w:bottom="1820" w:left="220" w:header="0" w:footer="1634" w:gutter="0"/>
          <w:cols w:space="720"/>
        </w:sectPr>
      </w:pPr>
    </w:p>
    <w:p w14:paraId="028FE8C5" w14:textId="77777777" w:rsidR="00862098" w:rsidRDefault="00862098">
      <w:pPr>
        <w:pStyle w:val="BodyText"/>
        <w:spacing w:before="1"/>
        <w:rPr>
          <w:sz w:val="20"/>
        </w:rPr>
      </w:pPr>
    </w:p>
    <w:tbl>
      <w:tblPr>
        <w:tblW w:w="0" w:type="auto"/>
        <w:tblInd w:w="2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6"/>
        <w:gridCol w:w="3550"/>
        <w:gridCol w:w="3826"/>
        <w:gridCol w:w="3404"/>
        <w:gridCol w:w="3675"/>
      </w:tblGrid>
      <w:tr w:rsidR="00862098" w14:paraId="51C7779F" w14:textId="77777777">
        <w:trPr>
          <w:trHeight w:val="688"/>
        </w:trPr>
        <w:tc>
          <w:tcPr>
            <w:tcW w:w="1556" w:type="dxa"/>
            <w:shd w:val="clear" w:color="auto" w:fill="FF0000"/>
          </w:tcPr>
          <w:p w14:paraId="65E17414" w14:textId="77777777" w:rsidR="00862098" w:rsidRDefault="00A22B8A">
            <w:pPr>
              <w:pStyle w:val="TableParagraph"/>
              <w:ind w:left="323" w:right="154" w:firstLine="50"/>
              <w:rPr>
                <w:b/>
              </w:rPr>
            </w:pPr>
            <w:r>
              <w:rPr>
                <w:b/>
                <w:spacing w:val="-2"/>
              </w:rPr>
              <w:t>Arwein- yddiaeth</w:t>
            </w:r>
          </w:p>
        </w:tc>
        <w:tc>
          <w:tcPr>
            <w:tcW w:w="3550" w:type="dxa"/>
          </w:tcPr>
          <w:p w14:paraId="152F0B0C" w14:textId="77777777" w:rsidR="00862098" w:rsidRDefault="00A22B8A">
            <w:pPr>
              <w:pStyle w:val="TableParagraph"/>
              <w:spacing w:line="321" w:lineRule="exact"/>
              <w:ind w:left="870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Achos</w:t>
            </w:r>
            <w:r>
              <w:rPr>
                <w:b/>
                <w:color w:val="FF0000"/>
                <w:spacing w:val="-6"/>
                <w:sz w:val="28"/>
              </w:rPr>
              <w:t xml:space="preserve"> </w:t>
            </w:r>
            <w:r>
              <w:rPr>
                <w:b/>
                <w:color w:val="FF0000"/>
                <w:spacing w:val="-2"/>
                <w:sz w:val="28"/>
              </w:rPr>
              <w:t>pryder</w:t>
            </w:r>
          </w:p>
        </w:tc>
        <w:tc>
          <w:tcPr>
            <w:tcW w:w="3826" w:type="dxa"/>
          </w:tcPr>
          <w:p w14:paraId="48C7856E" w14:textId="77777777" w:rsidR="00862098" w:rsidRDefault="00A22B8A">
            <w:pPr>
              <w:pStyle w:val="TableParagraph"/>
              <w:spacing w:line="297" w:lineRule="exact"/>
              <w:ind w:left="134"/>
              <w:rPr>
                <w:b/>
                <w:sz w:val="26"/>
              </w:rPr>
            </w:pPr>
            <w:r>
              <w:rPr>
                <w:b/>
                <w:color w:val="FFC000"/>
                <w:sz w:val="26"/>
              </w:rPr>
              <w:t>Nid</w:t>
            </w:r>
            <w:r>
              <w:rPr>
                <w:b/>
                <w:color w:val="FFC000"/>
                <w:spacing w:val="-6"/>
                <w:sz w:val="26"/>
              </w:rPr>
              <w:t xml:space="preserve"> </w:t>
            </w:r>
            <w:r>
              <w:rPr>
                <w:b/>
                <w:color w:val="FFC000"/>
                <w:sz w:val="26"/>
              </w:rPr>
              <w:t>yw</w:t>
            </w:r>
            <w:r>
              <w:rPr>
                <w:b/>
                <w:color w:val="FFC000"/>
                <w:spacing w:val="-4"/>
                <w:sz w:val="26"/>
              </w:rPr>
              <w:t xml:space="preserve"> </w:t>
            </w:r>
            <w:r>
              <w:rPr>
                <w:b/>
                <w:color w:val="FFC000"/>
                <w:sz w:val="26"/>
              </w:rPr>
              <w:t>ar</w:t>
            </w:r>
            <w:r>
              <w:rPr>
                <w:b/>
                <w:color w:val="FFC000"/>
                <w:spacing w:val="-5"/>
                <w:sz w:val="26"/>
              </w:rPr>
              <w:t xml:space="preserve"> </w:t>
            </w:r>
            <w:r>
              <w:rPr>
                <w:b/>
                <w:color w:val="FFC000"/>
                <w:sz w:val="26"/>
              </w:rPr>
              <w:t>y</w:t>
            </w:r>
            <w:r>
              <w:rPr>
                <w:b/>
                <w:color w:val="FFC000"/>
                <w:spacing w:val="-6"/>
                <w:sz w:val="26"/>
              </w:rPr>
              <w:t xml:space="preserve"> </w:t>
            </w:r>
            <w:r>
              <w:rPr>
                <w:b/>
                <w:color w:val="FFC000"/>
                <w:sz w:val="26"/>
              </w:rPr>
              <w:t>trywydd</w:t>
            </w:r>
            <w:r>
              <w:rPr>
                <w:b/>
                <w:color w:val="FFC000"/>
                <w:spacing w:val="-3"/>
                <w:sz w:val="26"/>
              </w:rPr>
              <w:t xml:space="preserve"> </w:t>
            </w:r>
            <w:r>
              <w:rPr>
                <w:b/>
                <w:color w:val="FFC000"/>
                <w:sz w:val="26"/>
              </w:rPr>
              <w:t>iawn</w:t>
            </w:r>
            <w:r>
              <w:rPr>
                <w:b/>
                <w:color w:val="FFC000"/>
                <w:spacing w:val="-6"/>
                <w:sz w:val="26"/>
              </w:rPr>
              <w:t xml:space="preserve"> </w:t>
            </w:r>
            <w:r>
              <w:rPr>
                <w:b/>
                <w:color w:val="FFC000"/>
                <w:spacing w:val="-5"/>
                <w:sz w:val="26"/>
              </w:rPr>
              <w:t>eto</w:t>
            </w:r>
          </w:p>
        </w:tc>
        <w:tc>
          <w:tcPr>
            <w:tcW w:w="3404" w:type="dxa"/>
          </w:tcPr>
          <w:p w14:paraId="29569E09" w14:textId="77777777" w:rsidR="00862098" w:rsidRDefault="00A22B8A">
            <w:pPr>
              <w:pStyle w:val="TableParagraph"/>
              <w:spacing w:line="321" w:lineRule="exact"/>
              <w:ind w:left="503"/>
              <w:rPr>
                <w:b/>
                <w:sz w:val="28"/>
              </w:rPr>
            </w:pPr>
            <w:r>
              <w:rPr>
                <w:b/>
                <w:color w:val="00AF50"/>
                <w:sz w:val="28"/>
              </w:rPr>
              <w:t>Ar</w:t>
            </w:r>
            <w:r>
              <w:rPr>
                <w:b/>
                <w:color w:val="00AF50"/>
                <w:spacing w:val="-5"/>
                <w:sz w:val="28"/>
              </w:rPr>
              <w:t xml:space="preserve"> </w:t>
            </w:r>
            <w:r>
              <w:rPr>
                <w:b/>
                <w:color w:val="00AF50"/>
                <w:sz w:val="28"/>
              </w:rPr>
              <w:t>y</w:t>
            </w:r>
            <w:r>
              <w:rPr>
                <w:b/>
                <w:color w:val="00AF50"/>
                <w:spacing w:val="-5"/>
                <w:sz w:val="28"/>
              </w:rPr>
              <w:t xml:space="preserve"> </w:t>
            </w:r>
            <w:r>
              <w:rPr>
                <w:b/>
                <w:color w:val="00AF50"/>
                <w:sz w:val="28"/>
              </w:rPr>
              <w:t>trywydd</w:t>
            </w:r>
            <w:r>
              <w:rPr>
                <w:b/>
                <w:color w:val="00AF50"/>
                <w:spacing w:val="-3"/>
                <w:sz w:val="28"/>
              </w:rPr>
              <w:t xml:space="preserve"> </w:t>
            </w:r>
            <w:r>
              <w:rPr>
                <w:b/>
                <w:color w:val="00AF50"/>
                <w:spacing w:val="-4"/>
                <w:sz w:val="28"/>
              </w:rPr>
              <w:t>iawn</w:t>
            </w:r>
          </w:p>
        </w:tc>
        <w:tc>
          <w:tcPr>
            <w:tcW w:w="3675" w:type="dxa"/>
          </w:tcPr>
          <w:p w14:paraId="7AF98746" w14:textId="77777777" w:rsidR="00862098" w:rsidRDefault="00A22B8A">
            <w:pPr>
              <w:pStyle w:val="TableParagraph"/>
              <w:spacing w:line="321" w:lineRule="exact"/>
              <w:ind w:left="217"/>
              <w:rPr>
                <w:b/>
                <w:sz w:val="28"/>
              </w:rPr>
            </w:pPr>
            <w:r>
              <w:rPr>
                <w:b/>
                <w:color w:val="538DD3"/>
                <w:sz w:val="28"/>
              </w:rPr>
              <w:t>Tu</w:t>
            </w:r>
            <w:r>
              <w:rPr>
                <w:b/>
                <w:color w:val="538DD3"/>
                <w:spacing w:val="-3"/>
                <w:sz w:val="28"/>
              </w:rPr>
              <w:t xml:space="preserve"> </w:t>
            </w:r>
            <w:r>
              <w:rPr>
                <w:b/>
                <w:color w:val="538DD3"/>
                <w:sz w:val="28"/>
              </w:rPr>
              <w:t>hwnt</w:t>
            </w:r>
            <w:r>
              <w:rPr>
                <w:b/>
                <w:color w:val="538DD3"/>
                <w:spacing w:val="-2"/>
                <w:sz w:val="28"/>
              </w:rPr>
              <w:t xml:space="preserve"> </w:t>
            </w:r>
            <w:r>
              <w:rPr>
                <w:b/>
                <w:color w:val="538DD3"/>
                <w:sz w:val="28"/>
              </w:rPr>
              <w:t>i</w:t>
            </w:r>
            <w:r>
              <w:rPr>
                <w:b/>
                <w:color w:val="538DD3"/>
                <w:spacing w:val="-1"/>
                <w:sz w:val="28"/>
              </w:rPr>
              <w:t xml:space="preserve"> </w:t>
            </w:r>
            <w:r>
              <w:rPr>
                <w:b/>
                <w:color w:val="538DD3"/>
                <w:spacing w:val="-2"/>
                <w:sz w:val="28"/>
              </w:rPr>
              <w:t>ddisgwyliadau</w:t>
            </w:r>
          </w:p>
        </w:tc>
      </w:tr>
      <w:tr w:rsidR="00862098" w14:paraId="4C8F2403" w14:textId="77777777">
        <w:trPr>
          <w:trHeight w:val="2301"/>
        </w:trPr>
        <w:tc>
          <w:tcPr>
            <w:tcW w:w="1556" w:type="dxa"/>
            <w:shd w:val="clear" w:color="auto" w:fill="FF0000"/>
          </w:tcPr>
          <w:p w14:paraId="6C44FDE1" w14:textId="77777777" w:rsidR="00862098" w:rsidRDefault="00A22B8A">
            <w:pPr>
              <w:pStyle w:val="TableParagraph"/>
              <w:ind w:right="15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Cymryd cyfrifoldeb personol</w:t>
            </w:r>
          </w:p>
        </w:tc>
        <w:tc>
          <w:tcPr>
            <w:tcW w:w="3550" w:type="dxa"/>
            <w:shd w:val="clear" w:color="auto" w:fill="E1908E"/>
          </w:tcPr>
          <w:p w14:paraId="2DCC88E4" w14:textId="77777777" w:rsidR="00862098" w:rsidRDefault="00A22B8A">
            <w:pPr>
              <w:pStyle w:val="TableParagraph"/>
              <w:ind w:right="84"/>
              <w:rPr>
                <w:i/>
                <w:sz w:val="20"/>
              </w:rPr>
            </w:pPr>
            <w:r>
              <w:rPr>
                <w:i/>
                <w:sz w:val="20"/>
              </w:rPr>
              <w:t>Prin iawn yw’r agweddau ac ymddygiadau proffesiynol mae’r darpar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athro’n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eu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harddangos,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ac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nid yw’n datblygu cydberthnasau cadarnhaol gyda dysgwyr, rhieni/gofalwyr a chydweithwyr, sy’n dangos dim ymrwymiad personol i’r egwyddorion sylfaenol, sef tegwch a</w:t>
            </w:r>
          </w:p>
          <w:p w14:paraId="1AAC58E4" w14:textId="77777777" w:rsidR="00862098" w:rsidRDefault="00A22B8A">
            <w:pPr>
              <w:pStyle w:val="TableParagraph"/>
              <w:spacing w:line="230" w:lineRule="atLeast"/>
              <w:rPr>
                <w:i/>
                <w:sz w:val="20"/>
              </w:rPr>
            </w:pPr>
            <w:r>
              <w:rPr>
                <w:i/>
                <w:sz w:val="20"/>
              </w:rPr>
              <w:t>gwneud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y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mwyaf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botensial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pob </w:t>
            </w:r>
            <w:r>
              <w:rPr>
                <w:i/>
                <w:spacing w:val="-2"/>
                <w:sz w:val="20"/>
              </w:rPr>
              <w:t>dysgwr.</w:t>
            </w:r>
          </w:p>
        </w:tc>
        <w:tc>
          <w:tcPr>
            <w:tcW w:w="3826" w:type="dxa"/>
            <w:shd w:val="clear" w:color="auto" w:fill="F9BE8F"/>
          </w:tcPr>
          <w:p w14:paraId="60DACFEF" w14:textId="77777777" w:rsidR="00862098" w:rsidRDefault="00A22B8A">
            <w:pPr>
              <w:pStyle w:val="TableParagraph"/>
              <w:ind w:right="142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athro’n arddangos rhai agweddau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ac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ymddygiadau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proffesiynol, ac yn ei gweld yn anodd i ddatblygu cydberthnasau cadarnhaol gyda dysgwyr, rhieni/gofalwyr a chydweithwyr, sy’n dangos peth ymrwymiad personol i’r egwyddorion sylfaenol,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sef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tegwch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gwneud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y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mwyaf o botensial pob dysgwr.</w:t>
            </w:r>
          </w:p>
        </w:tc>
        <w:tc>
          <w:tcPr>
            <w:tcW w:w="3404" w:type="dxa"/>
            <w:shd w:val="clear" w:color="auto" w:fill="C2D59B"/>
          </w:tcPr>
          <w:p w14:paraId="4567EB00" w14:textId="77777777" w:rsidR="00862098" w:rsidRDefault="00A22B8A">
            <w:pPr>
              <w:pStyle w:val="TableParagraph"/>
              <w:ind w:left="136" w:right="173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athro’n arddangos agweddau ac ymddygiadau proffesiynol, gan ddatblygu cydberthnasau cadarnhaol gyda dysgwyr, rhieni/gofalwyr a chydweithwyr, sy’n dangos ymrwymiad personol i’r egwyddorion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sylfaenol,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sef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tegwch</w:t>
            </w:r>
          </w:p>
          <w:p w14:paraId="3EAF3D69" w14:textId="77777777" w:rsidR="00862098" w:rsidRDefault="00A22B8A">
            <w:pPr>
              <w:pStyle w:val="TableParagraph"/>
              <w:spacing w:line="230" w:lineRule="atLeast"/>
              <w:ind w:left="136"/>
              <w:rPr>
                <w:i/>
                <w:sz w:val="20"/>
              </w:rPr>
            </w:pPr>
            <w:r>
              <w:rPr>
                <w:i/>
                <w:sz w:val="20"/>
              </w:rPr>
              <w:t>a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gwneud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y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mwyaf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botensial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pob </w:t>
            </w:r>
            <w:r>
              <w:rPr>
                <w:i/>
                <w:spacing w:val="-2"/>
                <w:sz w:val="20"/>
              </w:rPr>
              <w:t>dysgwr.</w:t>
            </w:r>
          </w:p>
        </w:tc>
        <w:tc>
          <w:tcPr>
            <w:tcW w:w="3675" w:type="dxa"/>
            <w:shd w:val="clear" w:color="auto" w:fill="DAEDF3"/>
          </w:tcPr>
          <w:p w14:paraId="63D3B9E3" w14:textId="77777777" w:rsidR="00862098" w:rsidRDefault="00A22B8A">
            <w:pPr>
              <w:pStyle w:val="TableParagraph"/>
              <w:ind w:right="64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athro’n arddangos yn glir agweddau ac ymddygiadau proffesiynol, gan ddatblygu cydberthnasau cadarnhaol iawn gyda dysgwyr, rhieni/gofalwyr a chydweithwyr,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sy’n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dangos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ymrwymiad personol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cryf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i’r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egwyddorion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sylfaenol, sef tegwch a gwneud y mwyaf o botensial pob dysgwr.</w:t>
            </w:r>
          </w:p>
        </w:tc>
      </w:tr>
      <w:tr w:rsidR="00862098" w14:paraId="6CC22FC7" w14:textId="77777777">
        <w:trPr>
          <w:trHeight w:val="1149"/>
        </w:trPr>
        <w:tc>
          <w:tcPr>
            <w:tcW w:w="1556" w:type="dxa"/>
            <w:shd w:val="clear" w:color="auto" w:fill="FF0000"/>
          </w:tcPr>
          <w:p w14:paraId="2A656C2B" w14:textId="77777777" w:rsidR="00862098" w:rsidRDefault="00A22B8A">
            <w:pPr>
              <w:pStyle w:val="TableParagraph"/>
              <w:ind w:right="15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Arfer cyfrifoldeb corfforaethol</w:t>
            </w:r>
          </w:p>
        </w:tc>
        <w:tc>
          <w:tcPr>
            <w:tcW w:w="3550" w:type="dxa"/>
            <w:shd w:val="clear" w:color="auto" w:fill="E1908E"/>
          </w:tcPr>
          <w:p w14:paraId="0FF388BD" w14:textId="77777777" w:rsidR="00862098" w:rsidRDefault="00A22B8A">
            <w:pPr>
              <w:pStyle w:val="TableParagraph"/>
              <w:ind w:right="84"/>
              <w:rPr>
                <w:i/>
                <w:sz w:val="20"/>
              </w:rPr>
            </w:pPr>
            <w:r>
              <w:rPr>
                <w:i/>
                <w:sz w:val="20"/>
              </w:rPr>
              <w:t>Dydy’r darpar athro ddim yn ymwybodol o’i gyfrifoldebau contractiol, bugeiliol, iechyd a diogelwch,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cyfreithiol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phroffesiynol,</w:t>
            </w:r>
          </w:p>
          <w:p w14:paraId="0CD16958" w14:textId="77777777" w:rsidR="00862098" w:rsidRDefault="00A22B8A">
            <w:pPr>
              <w:pStyle w:val="TableParagraph"/>
              <w:spacing w:line="210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ac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nid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yw’n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eu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deall.</w:t>
            </w:r>
          </w:p>
        </w:tc>
        <w:tc>
          <w:tcPr>
            <w:tcW w:w="3826" w:type="dxa"/>
            <w:shd w:val="clear" w:color="auto" w:fill="F9BE8F"/>
          </w:tcPr>
          <w:p w14:paraId="58C30EAA" w14:textId="77777777" w:rsidR="00862098" w:rsidRDefault="00A22B8A">
            <w:pPr>
              <w:pStyle w:val="TableParagraph"/>
              <w:ind w:right="153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athro’n ymwybodol o’i gyfrifoldebau contractiol, bugeiliol, iechyd a diogelwch, cyfreithiol a phroffesiynol,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ac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maent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yn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deall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peth</w:t>
            </w:r>
          </w:p>
          <w:p w14:paraId="4E16645A" w14:textId="77777777" w:rsidR="00862098" w:rsidRDefault="00A22B8A">
            <w:pPr>
              <w:pStyle w:val="TableParagraph"/>
              <w:spacing w:line="210" w:lineRule="exact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ohonynt.</w:t>
            </w:r>
          </w:p>
        </w:tc>
        <w:tc>
          <w:tcPr>
            <w:tcW w:w="3404" w:type="dxa"/>
            <w:shd w:val="clear" w:color="auto" w:fill="C2D59B"/>
          </w:tcPr>
          <w:p w14:paraId="4C14AD4E" w14:textId="77777777" w:rsidR="00862098" w:rsidRDefault="00A22B8A">
            <w:pPr>
              <w:pStyle w:val="TableParagraph"/>
              <w:rPr>
                <w:i/>
                <w:sz w:val="20"/>
              </w:rPr>
            </w:pPr>
            <w:r>
              <w:rPr>
                <w:i/>
                <w:sz w:val="20"/>
              </w:rPr>
              <w:t>Mae’r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darpar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athro’n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ymwybodol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o’i gyfrifoldebau contractiol, bugeiliol, iechyd a diogelwch, cyfreithiol a phroffesiynol, ac mae’n eu deall.</w:t>
            </w:r>
          </w:p>
        </w:tc>
        <w:tc>
          <w:tcPr>
            <w:tcW w:w="3675" w:type="dxa"/>
            <w:shd w:val="clear" w:color="auto" w:fill="DAEDF3"/>
          </w:tcPr>
          <w:p w14:paraId="504976A8" w14:textId="77777777" w:rsidR="00862098" w:rsidRDefault="00A22B8A">
            <w:pPr>
              <w:pStyle w:val="TableParagraph"/>
              <w:ind w:left="141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athro’n hyderus yn ei ymwybyddiaeth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a’I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ddealltwriaeth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o’i gyfrifoldebau contractiol, bugeiliol, iechyd a diogelwch, cyfreithiol a</w:t>
            </w:r>
          </w:p>
          <w:p w14:paraId="2D59E565" w14:textId="77777777" w:rsidR="00862098" w:rsidRDefault="00A22B8A">
            <w:pPr>
              <w:pStyle w:val="TableParagraph"/>
              <w:spacing w:line="210" w:lineRule="exact"/>
              <w:ind w:left="141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phroffesiynol.</w:t>
            </w:r>
          </w:p>
        </w:tc>
      </w:tr>
      <w:tr w:rsidR="00862098" w14:paraId="20BDF834" w14:textId="77777777">
        <w:trPr>
          <w:trHeight w:val="1379"/>
        </w:trPr>
        <w:tc>
          <w:tcPr>
            <w:tcW w:w="1556" w:type="dxa"/>
            <w:shd w:val="clear" w:color="auto" w:fill="FF0000"/>
          </w:tcPr>
          <w:p w14:paraId="70AFC832" w14:textId="77777777" w:rsidR="00862098" w:rsidRDefault="00A22B8A">
            <w:pPr>
              <w:pStyle w:val="TableParagraph"/>
              <w:ind w:right="15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Arwain cydweithwyr, </w:t>
            </w:r>
            <w:r>
              <w:rPr>
                <w:b/>
                <w:sz w:val="20"/>
              </w:rPr>
              <w:t xml:space="preserve">prosiectau a </w:t>
            </w:r>
            <w:r>
              <w:rPr>
                <w:b/>
                <w:spacing w:val="-2"/>
                <w:sz w:val="20"/>
              </w:rPr>
              <w:t>rhaglenni</w:t>
            </w:r>
          </w:p>
        </w:tc>
        <w:tc>
          <w:tcPr>
            <w:tcW w:w="3550" w:type="dxa"/>
            <w:shd w:val="clear" w:color="auto" w:fill="E1908E"/>
          </w:tcPr>
          <w:p w14:paraId="22A01D61" w14:textId="77777777" w:rsidR="00862098" w:rsidRDefault="00A22B8A">
            <w:pPr>
              <w:pStyle w:val="TableParagraph"/>
              <w:ind w:right="84"/>
              <w:rPr>
                <w:i/>
                <w:sz w:val="20"/>
              </w:rPr>
            </w:pPr>
            <w:r>
              <w:rPr>
                <w:i/>
                <w:sz w:val="20"/>
              </w:rPr>
              <w:t>Drwy ddiffyg ymrwymiad i brofiadau cydweithredol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mewn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ysgolion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chyd- destunau eraill, mae’r darpar athro’n arddangos ei ddiffyg dealltwriaeth o sut y dylid arwain dysgu.</w:t>
            </w:r>
          </w:p>
        </w:tc>
        <w:tc>
          <w:tcPr>
            <w:tcW w:w="3826" w:type="dxa"/>
            <w:shd w:val="clear" w:color="auto" w:fill="F9BE8F"/>
          </w:tcPr>
          <w:p w14:paraId="7393C569" w14:textId="77777777" w:rsidR="00862098" w:rsidRDefault="00A22B8A">
            <w:pPr>
              <w:pStyle w:val="TableParagraph"/>
              <w:rPr>
                <w:i/>
                <w:sz w:val="20"/>
              </w:rPr>
            </w:pPr>
            <w:r>
              <w:rPr>
                <w:i/>
                <w:sz w:val="20"/>
              </w:rPr>
              <w:t>Drwy ymgais at rai profiadau cydweithredol mewn ysgolion a chyd- destunau eraill, mae’r darpar athro’n arddangos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ei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ddealltwriaeth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sut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y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dylid arwain dysgu.</w:t>
            </w:r>
          </w:p>
        </w:tc>
        <w:tc>
          <w:tcPr>
            <w:tcW w:w="3404" w:type="dxa"/>
            <w:shd w:val="clear" w:color="auto" w:fill="C2D59B"/>
          </w:tcPr>
          <w:p w14:paraId="07094FAC" w14:textId="77777777" w:rsidR="00862098" w:rsidRDefault="00A22B8A">
            <w:pPr>
              <w:pStyle w:val="TableParagraph"/>
              <w:ind w:right="150"/>
              <w:rPr>
                <w:i/>
                <w:sz w:val="20"/>
              </w:rPr>
            </w:pPr>
            <w:r>
              <w:rPr>
                <w:i/>
                <w:sz w:val="20"/>
              </w:rPr>
              <w:t>Drwy brofiadau cydweithredol mewn ysgolion a chyd-destunau eraill, mae’r darpar athro’n arddangos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ei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ddealltwriaeth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sut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y dylid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arwain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dysgu,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a’i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ymrwymiad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pacing w:val="-10"/>
                <w:sz w:val="20"/>
              </w:rPr>
              <w:t>i</w:t>
            </w:r>
          </w:p>
          <w:p w14:paraId="0B423D26" w14:textId="77777777" w:rsidR="00862098" w:rsidRDefault="00A22B8A">
            <w:pPr>
              <w:pStyle w:val="TableParagraph"/>
              <w:spacing w:line="210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wneud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hynny.</w:t>
            </w:r>
          </w:p>
        </w:tc>
        <w:tc>
          <w:tcPr>
            <w:tcW w:w="3675" w:type="dxa"/>
            <w:shd w:val="clear" w:color="auto" w:fill="DAEDF3"/>
          </w:tcPr>
          <w:p w14:paraId="07308F1C" w14:textId="77777777" w:rsidR="00862098" w:rsidRDefault="00A22B8A">
            <w:pPr>
              <w:pStyle w:val="TableParagraph"/>
              <w:ind w:right="122"/>
              <w:rPr>
                <w:i/>
                <w:sz w:val="20"/>
              </w:rPr>
            </w:pPr>
            <w:r>
              <w:rPr>
                <w:i/>
                <w:sz w:val="20"/>
              </w:rPr>
              <w:t>Drwy amrywiaeth o brofiadau cydweithredol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mewn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ysgolion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chyd- destunau eraill, mae’r darpar athro’n arddangos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ei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ddealltwriaeth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helaeth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o sut y dylid arwain dysgu, a’i</w:t>
            </w:r>
          </w:p>
          <w:p w14:paraId="6CEED067" w14:textId="77777777" w:rsidR="00862098" w:rsidRDefault="00A22B8A">
            <w:pPr>
              <w:pStyle w:val="TableParagraph"/>
              <w:spacing w:line="210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ymrwymiad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cryf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i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wneud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hynny.</w:t>
            </w:r>
          </w:p>
        </w:tc>
      </w:tr>
      <w:tr w:rsidR="00862098" w14:paraId="65D94477" w14:textId="77777777">
        <w:trPr>
          <w:trHeight w:val="1380"/>
        </w:trPr>
        <w:tc>
          <w:tcPr>
            <w:tcW w:w="1556" w:type="dxa"/>
            <w:shd w:val="clear" w:color="auto" w:fill="FF0000"/>
          </w:tcPr>
          <w:p w14:paraId="32E7B53D" w14:textId="77777777" w:rsidR="00862098" w:rsidRDefault="00A22B8A">
            <w:pPr>
              <w:pStyle w:val="TableParagraph"/>
              <w:ind w:right="144"/>
              <w:rPr>
                <w:b/>
                <w:sz w:val="20"/>
              </w:rPr>
            </w:pPr>
            <w:r>
              <w:rPr>
                <w:b/>
                <w:sz w:val="20"/>
              </w:rPr>
              <w:t>Cefnogi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rolau </w:t>
            </w:r>
            <w:r>
              <w:rPr>
                <w:b/>
                <w:spacing w:val="-2"/>
                <w:sz w:val="20"/>
              </w:rPr>
              <w:t>arweinyddol ffurfiol</w:t>
            </w:r>
          </w:p>
        </w:tc>
        <w:tc>
          <w:tcPr>
            <w:tcW w:w="3550" w:type="dxa"/>
            <w:shd w:val="clear" w:color="auto" w:fill="E1908E"/>
          </w:tcPr>
          <w:p w14:paraId="7E20B089" w14:textId="77777777" w:rsidR="00862098" w:rsidRDefault="00A22B8A">
            <w:pPr>
              <w:pStyle w:val="TableParagraph"/>
              <w:ind w:right="173"/>
              <w:rPr>
                <w:i/>
                <w:sz w:val="20"/>
              </w:rPr>
            </w:pPr>
            <w:r>
              <w:rPr>
                <w:i/>
                <w:sz w:val="20"/>
              </w:rPr>
              <w:t>Mae’r athro’n arddangos diffyg dealltwriaeth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natur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cyfrifoldebau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o fewn ac ar draws timau ac o gyfraniadau unigolion tuag at ethos yr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ysgol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gwireddu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gweledigaeth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yr</w:t>
            </w:r>
          </w:p>
          <w:p w14:paraId="47216DA2" w14:textId="77777777" w:rsidR="00862098" w:rsidRDefault="00A22B8A">
            <w:pPr>
              <w:pStyle w:val="TableParagraph"/>
              <w:spacing w:line="211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ysgol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yn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llwyddiannus.</w:t>
            </w:r>
          </w:p>
        </w:tc>
        <w:tc>
          <w:tcPr>
            <w:tcW w:w="3826" w:type="dxa"/>
            <w:shd w:val="clear" w:color="auto" w:fill="F9BE8F"/>
          </w:tcPr>
          <w:p w14:paraId="6877AF0C" w14:textId="77777777" w:rsidR="00862098" w:rsidRDefault="00A22B8A">
            <w:pPr>
              <w:pStyle w:val="TableParagraph"/>
              <w:ind w:right="122"/>
              <w:rPr>
                <w:i/>
                <w:sz w:val="20"/>
              </w:rPr>
            </w:pPr>
            <w:r>
              <w:rPr>
                <w:i/>
                <w:sz w:val="20"/>
              </w:rPr>
              <w:t>Mae’r athro’n arddangos peth dealltwriaeth o natur cyfrifoldebau o fewn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ac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ar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draws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timau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ac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gyfraniadau unigolion tuag at ethos yr ysgol a gwireddu gweledigaeth yr ysgol yn</w:t>
            </w:r>
          </w:p>
          <w:p w14:paraId="52835F56" w14:textId="77777777" w:rsidR="00862098" w:rsidRDefault="00A22B8A">
            <w:pPr>
              <w:pStyle w:val="TableParagraph"/>
              <w:spacing w:line="211" w:lineRule="exact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llwyddiannus.</w:t>
            </w:r>
          </w:p>
        </w:tc>
        <w:tc>
          <w:tcPr>
            <w:tcW w:w="3404" w:type="dxa"/>
            <w:shd w:val="clear" w:color="auto" w:fill="C2D59B"/>
          </w:tcPr>
          <w:p w14:paraId="14ED4960" w14:textId="77777777" w:rsidR="00862098" w:rsidRDefault="00A22B8A">
            <w:pPr>
              <w:pStyle w:val="TableParagraph"/>
              <w:ind w:right="97"/>
              <w:rPr>
                <w:i/>
                <w:sz w:val="20"/>
              </w:rPr>
            </w:pPr>
            <w:r>
              <w:rPr>
                <w:i/>
                <w:sz w:val="20"/>
              </w:rPr>
              <w:t>Mae’r athro’n arddangos dealltwriaeth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natur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cyfrifoldebau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o fewn ac ar draws timau ac o gyfraniadau unigolion tuag at ethos yr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ysgol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gwireddu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gweledigaeth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yr</w:t>
            </w:r>
          </w:p>
          <w:p w14:paraId="6E24A743" w14:textId="77777777" w:rsidR="00862098" w:rsidRDefault="00A22B8A">
            <w:pPr>
              <w:pStyle w:val="TableParagraph"/>
              <w:spacing w:line="211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ysgol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yn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llwyddiannus.</w:t>
            </w:r>
          </w:p>
        </w:tc>
        <w:tc>
          <w:tcPr>
            <w:tcW w:w="3675" w:type="dxa"/>
            <w:shd w:val="clear" w:color="auto" w:fill="DAEDF3"/>
          </w:tcPr>
          <w:p w14:paraId="0F31A8CF" w14:textId="77777777" w:rsidR="00862098" w:rsidRDefault="00A22B8A">
            <w:pPr>
              <w:pStyle w:val="TableParagraph"/>
              <w:ind w:right="122"/>
              <w:rPr>
                <w:i/>
                <w:sz w:val="20"/>
              </w:rPr>
            </w:pPr>
            <w:r>
              <w:rPr>
                <w:i/>
                <w:sz w:val="20"/>
              </w:rPr>
              <w:t>Mae’r athro’n arddangos dealltwriaeth helaeth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natur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cyfrifoldebau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fewn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ac ar draws timau ac o gyfraniadau unigolion tuag at ethos yr ysgol a gwireddu gweledigaeth yr ysgol yn</w:t>
            </w:r>
          </w:p>
          <w:p w14:paraId="7F25BD3A" w14:textId="77777777" w:rsidR="00862098" w:rsidRDefault="00A22B8A">
            <w:pPr>
              <w:pStyle w:val="TableParagraph"/>
              <w:spacing w:line="211" w:lineRule="exact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llwyddiannus.</w:t>
            </w:r>
          </w:p>
        </w:tc>
      </w:tr>
    </w:tbl>
    <w:p w14:paraId="5B2486BC" w14:textId="77777777" w:rsidR="00862098" w:rsidRDefault="00862098">
      <w:pPr>
        <w:spacing w:line="211" w:lineRule="exact"/>
        <w:rPr>
          <w:sz w:val="20"/>
        </w:rPr>
        <w:sectPr w:rsidR="00862098">
          <w:pgSz w:w="16840" w:h="11910" w:orient="landscape"/>
          <w:pgMar w:top="1340" w:right="220" w:bottom="1820" w:left="220" w:header="0" w:footer="1634" w:gutter="0"/>
          <w:cols w:space="720"/>
        </w:sectPr>
      </w:pPr>
    </w:p>
    <w:p w14:paraId="2351BDA7" w14:textId="77777777" w:rsidR="00862098" w:rsidRDefault="00862098">
      <w:pPr>
        <w:pStyle w:val="BodyText"/>
        <w:spacing w:before="1"/>
        <w:rPr>
          <w:sz w:val="20"/>
        </w:rPr>
      </w:pPr>
    </w:p>
    <w:tbl>
      <w:tblPr>
        <w:tblW w:w="0" w:type="auto"/>
        <w:tblInd w:w="2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7"/>
        <w:gridCol w:w="3408"/>
        <w:gridCol w:w="3825"/>
        <w:gridCol w:w="3403"/>
        <w:gridCol w:w="3674"/>
      </w:tblGrid>
      <w:tr w:rsidR="00862098" w14:paraId="0AA4635C" w14:textId="77777777">
        <w:trPr>
          <w:trHeight w:val="688"/>
        </w:trPr>
        <w:tc>
          <w:tcPr>
            <w:tcW w:w="1697" w:type="dxa"/>
            <w:shd w:val="clear" w:color="auto" w:fill="92D050"/>
          </w:tcPr>
          <w:p w14:paraId="11E583F7" w14:textId="77777777" w:rsidR="00862098" w:rsidRDefault="00A22B8A">
            <w:pPr>
              <w:pStyle w:val="TableParagraph"/>
              <w:ind w:left="187" w:right="2" w:firstLine="324"/>
              <w:rPr>
                <w:b/>
              </w:rPr>
            </w:pPr>
            <w:r>
              <w:rPr>
                <w:b/>
                <w:spacing w:val="-2"/>
              </w:rPr>
              <w:t>Dysgu proffesiynol</w:t>
            </w:r>
          </w:p>
        </w:tc>
        <w:tc>
          <w:tcPr>
            <w:tcW w:w="3408" w:type="dxa"/>
          </w:tcPr>
          <w:p w14:paraId="2D045B78" w14:textId="77777777" w:rsidR="00862098" w:rsidRDefault="00A22B8A">
            <w:pPr>
              <w:pStyle w:val="TableParagraph"/>
              <w:spacing w:line="321" w:lineRule="exact"/>
              <w:ind w:left="801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Achos</w:t>
            </w:r>
            <w:r>
              <w:rPr>
                <w:b/>
                <w:color w:val="FF0000"/>
                <w:spacing w:val="-6"/>
                <w:sz w:val="28"/>
              </w:rPr>
              <w:t xml:space="preserve"> </w:t>
            </w:r>
            <w:r>
              <w:rPr>
                <w:b/>
                <w:color w:val="FF0000"/>
                <w:spacing w:val="-2"/>
                <w:sz w:val="28"/>
              </w:rPr>
              <w:t>pryder</w:t>
            </w:r>
          </w:p>
        </w:tc>
        <w:tc>
          <w:tcPr>
            <w:tcW w:w="3825" w:type="dxa"/>
          </w:tcPr>
          <w:p w14:paraId="1B35E20A" w14:textId="77777777" w:rsidR="00862098" w:rsidRDefault="00A22B8A">
            <w:pPr>
              <w:pStyle w:val="TableParagraph"/>
              <w:spacing w:line="297" w:lineRule="exact"/>
              <w:ind w:left="135"/>
              <w:rPr>
                <w:b/>
                <w:sz w:val="26"/>
              </w:rPr>
            </w:pPr>
            <w:r>
              <w:rPr>
                <w:b/>
                <w:color w:val="FFC000"/>
                <w:sz w:val="26"/>
              </w:rPr>
              <w:t>Nid</w:t>
            </w:r>
            <w:r>
              <w:rPr>
                <w:b/>
                <w:color w:val="FFC000"/>
                <w:spacing w:val="-6"/>
                <w:sz w:val="26"/>
              </w:rPr>
              <w:t xml:space="preserve"> </w:t>
            </w:r>
            <w:r>
              <w:rPr>
                <w:b/>
                <w:color w:val="FFC000"/>
                <w:sz w:val="26"/>
              </w:rPr>
              <w:t>yw</w:t>
            </w:r>
            <w:r>
              <w:rPr>
                <w:b/>
                <w:color w:val="FFC000"/>
                <w:spacing w:val="-4"/>
                <w:sz w:val="26"/>
              </w:rPr>
              <w:t xml:space="preserve"> </w:t>
            </w:r>
            <w:r>
              <w:rPr>
                <w:b/>
                <w:color w:val="FFC000"/>
                <w:sz w:val="26"/>
              </w:rPr>
              <w:t>ar</w:t>
            </w:r>
            <w:r>
              <w:rPr>
                <w:b/>
                <w:color w:val="FFC000"/>
                <w:spacing w:val="-5"/>
                <w:sz w:val="26"/>
              </w:rPr>
              <w:t xml:space="preserve"> </w:t>
            </w:r>
            <w:r>
              <w:rPr>
                <w:b/>
                <w:color w:val="FFC000"/>
                <w:sz w:val="26"/>
              </w:rPr>
              <w:t>y</w:t>
            </w:r>
            <w:r>
              <w:rPr>
                <w:b/>
                <w:color w:val="FFC000"/>
                <w:spacing w:val="-6"/>
                <w:sz w:val="26"/>
              </w:rPr>
              <w:t xml:space="preserve"> </w:t>
            </w:r>
            <w:r>
              <w:rPr>
                <w:b/>
                <w:color w:val="FFC000"/>
                <w:sz w:val="26"/>
              </w:rPr>
              <w:t>trywydd</w:t>
            </w:r>
            <w:r>
              <w:rPr>
                <w:b/>
                <w:color w:val="FFC000"/>
                <w:spacing w:val="-3"/>
                <w:sz w:val="26"/>
              </w:rPr>
              <w:t xml:space="preserve"> </w:t>
            </w:r>
            <w:r>
              <w:rPr>
                <w:b/>
                <w:color w:val="FFC000"/>
                <w:sz w:val="26"/>
              </w:rPr>
              <w:t>iawn</w:t>
            </w:r>
            <w:r>
              <w:rPr>
                <w:b/>
                <w:color w:val="FFC000"/>
                <w:spacing w:val="-6"/>
                <w:sz w:val="26"/>
              </w:rPr>
              <w:t xml:space="preserve"> </w:t>
            </w:r>
            <w:r>
              <w:rPr>
                <w:b/>
                <w:color w:val="FFC000"/>
                <w:spacing w:val="-5"/>
                <w:sz w:val="26"/>
              </w:rPr>
              <w:t>eto</w:t>
            </w:r>
          </w:p>
        </w:tc>
        <w:tc>
          <w:tcPr>
            <w:tcW w:w="3403" w:type="dxa"/>
          </w:tcPr>
          <w:p w14:paraId="7D2D4C22" w14:textId="77777777" w:rsidR="00862098" w:rsidRDefault="00A22B8A">
            <w:pPr>
              <w:pStyle w:val="TableParagraph"/>
              <w:spacing w:line="321" w:lineRule="exact"/>
              <w:ind w:left="505"/>
              <w:rPr>
                <w:b/>
                <w:sz w:val="28"/>
              </w:rPr>
            </w:pPr>
            <w:r>
              <w:rPr>
                <w:b/>
                <w:color w:val="00AF50"/>
                <w:sz w:val="28"/>
              </w:rPr>
              <w:t>Ar</w:t>
            </w:r>
            <w:r>
              <w:rPr>
                <w:b/>
                <w:color w:val="00AF50"/>
                <w:spacing w:val="-5"/>
                <w:sz w:val="28"/>
              </w:rPr>
              <w:t xml:space="preserve"> </w:t>
            </w:r>
            <w:r>
              <w:rPr>
                <w:b/>
                <w:color w:val="00AF50"/>
                <w:sz w:val="28"/>
              </w:rPr>
              <w:t>y</w:t>
            </w:r>
            <w:r>
              <w:rPr>
                <w:b/>
                <w:color w:val="00AF50"/>
                <w:spacing w:val="-5"/>
                <w:sz w:val="28"/>
              </w:rPr>
              <w:t xml:space="preserve"> </w:t>
            </w:r>
            <w:r>
              <w:rPr>
                <w:b/>
                <w:color w:val="00AF50"/>
                <w:sz w:val="28"/>
              </w:rPr>
              <w:t>trywydd</w:t>
            </w:r>
            <w:r>
              <w:rPr>
                <w:b/>
                <w:color w:val="00AF50"/>
                <w:spacing w:val="-3"/>
                <w:sz w:val="28"/>
              </w:rPr>
              <w:t xml:space="preserve"> </w:t>
            </w:r>
            <w:r>
              <w:rPr>
                <w:b/>
                <w:color w:val="00AF50"/>
                <w:spacing w:val="-4"/>
                <w:sz w:val="28"/>
              </w:rPr>
              <w:t>iawn</w:t>
            </w:r>
          </w:p>
        </w:tc>
        <w:tc>
          <w:tcPr>
            <w:tcW w:w="3674" w:type="dxa"/>
          </w:tcPr>
          <w:p w14:paraId="4DCE9E86" w14:textId="77777777" w:rsidR="00862098" w:rsidRDefault="00A22B8A">
            <w:pPr>
              <w:pStyle w:val="TableParagraph"/>
              <w:spacing w:line="321" w:lineRule="exact"/>
              <w:ind w:left="220"/>
              <w:rPr>
                <w:b/>
                <w:sz w:val="28"/>
              </w:rPr>
            </w:pPr>
            <w:r>
              <w:rPr>
                <w:b/>
                <w:color w:val="538DD3"/>
                <w:sz w:val="28"/>
              </w:rPr>
              <w:t>Tu</w:t>
            </w:r>
            <w:r>
              <w:rPr>
                <w:b/>
                <w:color w:val="538DD3"/>
                <w:spacing w:val="-3"/>
                <w:sz w:val="28"/>
              </w:rPr>
              <w:t xml:space="preserve"> </w:t>
            </w:r>
            <w:r>
              <w:rPr>
                <w:b/>
                <w:color w:val="538DD3"/>
                <w:sz w:val="28"/>
              </w:rPr>
              <w:t>hwnt</w:t>
            </w:r>
            <w:r>
              <w:rPr>
                <w:b/>
                <w:color w:val="538DD3"/>
                <w:spacing w:val="-2"/>
                <w:sz w:val="28"/>
              </w:rPr>
              <w:t xml:space="preserve"> </w:t>
            </w:r>
            <w:r>
              <w:rPr>
                <w:b/>
                <w:color w:val="538DD3"/>
                <w:sz w:val="28"/>
              </w:rPr>
              <w:t>i</w:t>
            </w:r>
            <w:r>
              <w:rPr>
                <w:b/>
                <w:color w:val="538DD3"/>
                <w:spacing w:val="-1"/>
                <w:sz w:val="28"/>
              </w:rPr>
              <w:t xml:space="preserve"> </w:t>
            </w:r>
            <w:r>
              <w:rPr>
                <w:b/>
                <w:color w:val="538DD3"/>
                <w:spacing w:val="-2"/>
                <w:sz w:val="28"/>
              </w:rPr>
              <w:t>ddisgwyliadau</w:t>
            </w:r>
          </w:p>
        </w:tc>
      </w:tr>
      <w:tr w:rsidR="00862098" w14:paraId="13B88680" w14:textId="77777777">
        <w:trPr>
          <w:trHeight w:val="1850"/>
        </w:trPr>
        <w:tc>
          <w:tcPr>
            <w:tcW w:w="1697" w:type="dxa"/>
            <w:shd w:val="clear" w:color="auto" w:fill="92D050"/>
          </w:tcPr>
          <w:p w14:paraId="5F846A61" w14:textId="77777777" w:rsidR="00862098" w:rsidRDefault="00A22B8A">
            <w:pPr>
              <w:pStyle w:val="TableParagraph"/>
              <w:ind w:right="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Darllen </w:t>
            </w:r>
            <w:r>
              <w:rPr>
                <w:b/>
                <w:sz w:val="20"/>
              </w:rPr>
              <w:t xml:space="preserve">ehangach a </w:t>
            </w:r>
            <w:r>
              <w:rPr>
                <w:b/>
                <w:spacing w:val="-2"/>
                <w:sz w:val="20"/>
              </w:rPr>
              <w:t>chanfyddiadau ymchwil</w:t>
            </w:r>
          </w:p>
        </w:tc>
        <w:tc>
          <w:tcPr>
            <w:tcW w:w="3408" w:type="dxa"/>
            <w:shd w:val="clear" w:color="auto" w:fill="E1908E"/>
          </w:tcPr>
          <w:p w14:paraId="75F200A6" w14:textId="77777777" w:rsidR="00862098" w:rsidRDefault="00A22B8A">
            <w:pPr>
              <w:pStyle w:val="TableParagraph"/>
              <w:ind w:left="108" w:right="152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athro’n arddangos diffyg hyder arwyddocaol yn ei ddealltwriaeth o’r damcaniaethau a’r ymchwil ynghylch asesu, addysgeg, datblygiad plant a’r glasoed,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dysgu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sy’n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berthnasol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i gynllunio ac arferion o ddydd i</w:t>
            </w:r>
          </w:p>
          <w:p w14:paraId="600FD258" w14:textId="77777777" w:rsidR="00862098" w:rsidRDefault="00A22B8A">
            <w:pPr>
              <w:pStyle w:val="TableParagraph"/>
              <w:spacing w:line="220" w:lineRule="exact"/>
              <w:ind w:left="108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ddydd.</w:t>
            </w:r>
          </w:p>
        </w:tc>
        <w:tc>
          <w:tcPr>
            <w:tcW w:w="3825" w:type="dxa"/>
            <w:shd w:val="clear" w:color="auto" w:fill="F9BE8F"/>
          </w:tcPr>
          <w:p w14:paraId="5A05657D" w14:textId="77777777" w:rsidR="00862098" w:rsidRDefault="00A22B8A">
            <w:pPr>
              <w:pStyle w:val="TableParagraph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Mae’r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darpar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athro’n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arddangos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diffyg hyder yn ei ddealltwriaeth o’r damcaniaethau a’r ymchwil ynghylch asesu,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addysgeg,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datblygiad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plant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a’r glasoed, a dysgu sy’n berthnasol i gynllunio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ac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arferion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ddydd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i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ddydd.</w:t>
            </w:r>
          </w:p>
        </w:tc>
        <w:tc>
          <w:tcPr>
            <w:tcW w:w="3403" w:type="dxa"/>
            <w:shd w:val="clear" w:color="auto" w:fill="C2D59B"/>
          </w:tcPr>
          <w:p w14:paraId="1C135F5A" w14:textId="77777777" w:rsidR="00862098" w:rsidRDefault="00A22B8A">
            <w:pPr>
              <w:pStyle w:val="TableParagraph"/>
              <w:ind w:left="109" w:right="112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athro’n arddangos dealltwriaeth gynyddol hyderus o’r damcaniaethau a’r ymchwil ynghylch asesu, addysgeg, datblygiad plant a’r glasoed, a dysgu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sy’n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berthnasol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i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gynllunio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ac arferion o ddydd i ddydd.</w:t>
            </w:r>
          </w:p>
        </w:tc>
        <w:tc>
          <w:tcPr>
            <w:tcW w:w="3674" w:type="dxa"/>
            <w:shd w:val="clear" w:color="auto" w:fill="DAEDF3"/>
          </w:tcPr>
          <w:p w14:paraId="2E3DCB99" w14:textId="77777777" w:rsidR="00862098" w:rsidRDefault="00A22B8A">
            <w:pPr>
              <w:pStyle w:val="TableParagraph"/>
              <w:ind w:left="110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athro’n arddangos dealltwriaeth helaeth a hyderus o’r damcaniaethau a’r ymchwil ynghylch asesu,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addysgeg,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datblygiad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plant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a’r glasoed, a dysgu sy’n berthnasol i gynllunio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ac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arferion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ddydd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i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ddydd.</w:t>
            </w:r>
          </w:p>
        </w:tc>
      </w:tr>
      <w:tr w:rsidR="00862098" w14:paraId="2687E3E3" w14:textId="77777777">
        <w:trPr>
          <w:trHeight w:val="1149"/>
        </w:trPr>
        <w:tc>
          <w:tcPr>
            <w:tcW w:w="1697" w:type="dxa"/>
            <w:shd w:val="clear" w:color="auto" w:fill="92D050"/>
          </w:tcPr>
          <w:p w14:paraId="290C8EC7" w14:textId="77777777" w:rsidR="00862098" w:rsidRDefault="00A22B8A">
            <w:pPr>
              <w:pStyle w:val="TableParagraph"/>
              <w:ind w:right="123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Rhwydweithiau </w:t>
            </w:r>
            <w:r>
              <w:rPr>
                <w:b/>
                <w:sz w:val="20"/>
              </w:rPr>
              <w:t xml:space="preserve">a chymunedau </w:t>
            </w:r>
            <w:r>
              <w:rPr>
                <w:b/>
                <w:spacing w:val="-2"/>
                <w:sz w:val="20"/>
              </w:rPr>
              <w:t>proffesiynol</w:t>
            </w:r>
          </w:p>
        </w:tc>
        <w:tc>
          <w:tcPr>
            <w:tcW w:w="3408" w:type="dxa"/>
            <w:shd w:val="clear" w:color="auto" w:fill="E1908E"/>
          </w:tcPr>
          <w:p w14:paraId="61CE3D8F" w14:textId="77777777" w:rsidR="00862098" w:rsidRDefault="00A22B8A">
            <w:pPr>
              <w:pStyle w:val="TableParagraph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Does gan y darpar athro, ddim dealltwriaeth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gyfraniad</w:t>
            </w:r>
            <w:r>
              <w:rPr>
                <w:i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gwaith ymchwil, gan gynnwys ymchwil gweithredol ar raddfa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fechan at</w:t>
            </w:r>
          </w:p>
          <w:p w14:paraId="401C8BEA" w14:textId="77777777" w:rsidR="00862098" w:rsidRDefault="00A22B8A">
            <w:pPr>
              <w:pStyle w:val="TableParagraph"/>
              <w:spacing w:line="210" w:lineRule="exact"/>
              <w:ind w:left="108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ddatblygiad</w:t>
            </w:r>
            <w:r>
              <w:rPr>
                <w:i/>
                <w:spacing w:val="6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arferion.</w:t>
            </w:r>
          </w:p>
        </w:tc>
        <w:tc>
          <w:tcPr>
            <w:tcW w:w="3825" w:type="dxa"/>
            <w:shd w:val="clear" w:color="auto" w:fill="F9BE8F"/>
          </w:tcPr>
          <w:p w14:paraId="2230583E" w14:textId="77777777" w:rsidR="00862098" w:rsidRDefault="00A22B8A">
            <w:pPr>
              <w:pStyle w:val="TableParagraph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 yn dechrau gweld gwerth cyfraniad gwaith ymchwil, gan gynnwys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ymchwil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gweithredol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ar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raddfa fechan at ddatblygiad arferion.</w:t>
            </w:r>
          </w:p>
        </w:tc>
        <w:tc>
          <w:tcPr>
            <w:tcW w:w="3403" w:type="dxa"/>
            <w:shd w:val="clear" w:color="auto" w:fill="C2D59B"/>
          </w:tcPr>
          <w:p w14:paraId="33B5F9E6" w14:textId="77777777" w:rsidR="00862098" w:rsidRDefault="00A22B8A">
            <w:pPr>
              <w:pStyle w:val="TableParagraph"/>
              <w:ind w:left="109" w:right="211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athro, ar sail gwybodaeth,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yn</w:t>
            </w:r>
            <w:r>
              <w:rPr>
                <w:i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deall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cyfraniad gwaith ymchwil, gan gynnwys ymchwil gweithredol ar raddfa</w:t>
            </w:r>
          </w:p>
          <w:p w14:paraId="6740A8F2" w14:textId="77777777" w:rsidR="00862098" w:rsidRDefault="00A22B8A">
            <w:pPr>
              <w:pStyle w:val="TableParagraph"/>
              <w:spacing w:line="210" w:lineRule="exact"/>
              <w:ind w:left="109"/>
              <w:rPr>
                <w:i/>
                <w:sz w:val="20"/>
              </w:rPr>
            </w:pPr>
            <w:r>
              <w:rPr>
                <w:i/>
                <w:sz w:val="20"/>
              </w:rPr>
              <w:t>fechan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at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ddatblygiad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arferion.</w:t>
            </w:r>
          </w:p>
        </w:tc>
        <w:tc>
          <w:tcPr>
            <w:tcW w:w="3674" w:type="dxa"/>
            <w:shd w:val="clear" w:color="auto" w:fill="DAEDF3"/>
          </w:tcPr>
          <w:p w14:paraId="369E3530" w14:textId="77777777" w:rsidR="00862098" w:rsidRDefault="00A22B8A">
            <w:pPr>
              <w:pStyle w:val="TableParagraph"/>
              <w:ind w:left="144" w:right="98"/>
              <w:rPr>
                <w:i/>
                <w:sz w:val="20"/>
              </w:rPr>
            </w:pPr>
            <w:r>
              <w:rPr>
                <w:i/>
                <w:sz w:val="20"/>
              </w:rPr>
              <w:t>Mae’r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darpar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athro,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ar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sail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gwybodaeth helaeth, yn arddangos dealltwriaeth glir o cyfraniad gwaith ymchwil, gan gynnwys ymchwil gweithredol ar</w:t>
            </w:r>
          </w:p>
          <w:p w14:paraId="6E6B5424" w14:textId="77777777" w:rsidR="00862098" w:rsidRDefault="00A22B8A">
            <w:pPr>
              <w:pStyle w:val="TableParagraph"/>
              <w:spacing w:line="210" w:lineRule="exact"/>
              <w:ind w:left="144"/>
              <w:rPr>
                <w:i/>
                <w:sz w:val="20"/>
              </w:rPr>
            </w:pPr>
            <w:r>
              <w:rPr>
                <w:i/>
                <w:sz w:val="20"/>
              </w:rPr>
              <w:t>raddfa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fechan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at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ddatblygiad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arferion.</w:t>
            </w:r>
          </w:p>
        </w:tc>
      </w:tr>
      <w:tr w:rsidR="00862098" w14:paraId="199B8824" w14:textId="77777777">
        <w:trPr>
          <w:trHeight w:val="1178"/>
        </w:trPr>
        <w:tc>
          <w:tcPr>
            <w:tcW w:w="1697" w:type="dxa"/>
            <w:shd w:val="clear" w:color="auto" w:fill="92D050"/>
          </w:tcPr>
          <w:p w14:paraId="463E4A37" w14:textId="77777777" w:rsidR="00862098" w:rsidRDefault="00A22B8A">
            <w:pPr>
              <w:pStyle w:val="TableParagraph"/>
              <w:spacing w:line="276" w:lineRule="auto"/>
              <w:ind w:right="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Dysgu proffesiynol parhaus</w:t>
            </w:r>
          </w:p>
        </w:tc>
        <w:tc>
          <w:tcPr>
            <w:tcW w:w="3408" w:type="dxa"/>
            <w:shd w:val="clear" w:color="auto" w:fill="E1908E"/>
          </w:tcPr>
          <w:p w14:paraId="5EB1F625" w14:textId="77777777" w:rsidR="00862098" w:rsidRDefault="00A22B8A">
            <w:pPr>
              <w:pStyle w:val="TableParagraph"/>
              <w:ind w:left="108" w:right="108"/>
              <w:rPr>
                <w:i/>
                <w:sz w:val="20"/>
              </w:rPr>
            </w:pPr>
            <w:r>
              <w:rPr>
                <w:i/>
                <w:sz w:val="20"/>
              </w:rPr>
              <w:t>Does gan y Pasbort Dysgu Proffesiynol ddim dylanwad ar fyfyrio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beirniadol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dysgu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parhaus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y darpar athro ac nid yw’n hybu datblygu a thwf proffesiynol.</w:t>
            </w:r>
          </w:p>
        </w:tc>
        <w:tc>
          <w:tcPr>
            <w:tcW w:w="3825" w:type="dxa"/>
            <w:shd w:val="clear" w:color="auto" w:fill="F9BE8F"/>
          </w:tcPr>
          <w:p w14:paraId="6C3CE54C" w14:textId="77777777" w:rsidR="00862098" w:rsidRDefault="00A22B8A">
            <w:pPr>
              <w:pStyle w:val="TableParagraph"/>
              <w:ind w:left="108" w:right="135"/>
              <w:rPr>
                <w:i/>
                <w:sz w:val="20"/>
              </w:rPr>
            </w:pPr>
            <w:r>
              <w:rPr>
                <w:i/>
                <w:sz w:val="20"/>
              </w:rPr>
              <w:t>Mae gan y Pasbort Dysgu Proffesiynol peth dylanwad ar fyfyrio beirniadol a dysgu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parhaus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y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darpar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athro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ac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mae’n dechrau hybu datblygu a thwf </w:t>
            </w:r>
            <w:r>
              <w:rPr>
                <w:i/>
                <w:spacing w:val="-2"/>
                <w:sz w:val="20"/>
              </w:rPr>
              <w:t>proffesiynol.</w:t>
            </w:r>
          </w:p>
        </w:tc>
        <w:tc>
          <w:tcPr>
            <w:tcW w:w="3403" w:type="dxa"/>
            <w:shd w:val="clear" w:color="auto" w:fill="C2D59B"/>
          </w:tcPr>
          <w:p w14:paraId="7735781C" w14:textId="77777777" w:rsidR="00862098" w:rsidRDefault="00A22B8A">
            <w:pPr>
              <w:pStyle w:val="TableParagraph"/>
              <w:ind w:left="109" w:right="124"/>
              <w:rPr>
                <w:i/>
                <w:sz w:val="20"/>
              </w:rPr>
            </w:pPr>
            <w:r>
              <w:rPr>
                <w:i/>
                <w:sz w:val="20"/>
              </w:rPr>
              <w:t>Mae’r Pasbort Dysgu Proffesiynol yn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dylanwadu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ar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fyfyrio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beirniadol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a dysgu parhaus y darpar athro ac mae’n hybu datblygu a thwf </w:t>
            </w:r>
            <w:r>
              <w:rPr>
                <w:i/>
                <w:spacing w:val="-2"/>
                <w:sz w:val="20"/>
              </w:rPr>
              <w:t>proffesiynol.</w:t>
            </w:r>
          </w:p>
        </w:tc>
        <w:tc>
          <w:tcPr>
            <w:tcW w:w="3674" w:type="dxa"/>
            <w:shd w:val="clear" w:color="auto" w:fill="DAEDF3"/>
          </w:tcPr>
          <w:p w14:paraId="594DD2C4" w14:textId="77777777" w:rsidR="00862098" w:rsidRDefault="00A22B8A">
            <w:pPr>
              <w:pStyle w:val="TableParagraph"/>
              <w:ind w:left="110"/>
              <w:rPr>
                <w:i/>
                <w:sz w:val="20"/>
              </w:rPr>
            </w:pPr>
            <w:r>
              <w:rPr>
                <w:i/>
                <w:sz w:val="20"/>
              </w:rPr>
              <w:t>Mae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gan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y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Pasbort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Dysgu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Proffesiynol ddylanwad arwyddocaol ar fyfyrio beirniadol a dysgu parhaus y darpar athro ac mae’n allweddol wrth hybu datblygu a thwf proffesiynol.</w:t>
            </w:r>
          </w:p>
        </w:tc>
      </w:tr>
      <w:tr w:rsidR="00862098" w14:paraId="14021F07" w14:textId="77777777">
        <w:trPr>
          <w:trHeight w:val="918"/>
        </w:trPr>
        <w:tc>
          <w:tcPr>
            <w:tcW w:w="1697" w:type="dxa"/>
            <w:shd w:val="clear" w:color="auto" w:fill="92D050"/>
          </w:tcPr>
          <w:p w14:paraId="7EC285DF" w14:textId="77777777" w:rsidR="00862098" w:rsidRDefault="00A22B8A">
            <w:pPr>
              <w:pStyle w:val="TableParagraph"/>
              <w:spacing w:line="276" w:lineRule="auto"/>
              <w:ind w:right="71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Sgiliau Cymraeg</w:t>
            </w:r>
          </w:p>
        </w:tc>
        <w:tc>
          <w:tcPr>
            <w:tcW w:w="3408" w:type="dxa"/>
            <w:shd w:val="clear" w:color="auto" w:fill="E1908E"/>
          </w:tcPr>
          <w:p w14:paraId="0796B014" w14:textId="77777777" w:rsidR="00862098" w:rsidRDefault="00A22B8A">
            <w:pPr>
              <w:pStyle w:val="TableParagraph"/>
              <w:ind w:left="108" w:right="359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Does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dim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ymrwymiad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i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ddatblygu sgiliau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personol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gam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wrth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gam,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o ran defnyddio’r Gymraeg.</w:t>
            </w:r>
          </w:p>
        </w:tc>
        <w:tc>
          <w:tcPr>
            <w:tcW w:w="3825" w:type="dxa"/>
            <w:shd w:val="clear" w:color="auto" w:fill="F9BE8F"/>
          </w:tcPr>
          <w:p w14:paraId="3AEDB0AE" w14:textId="77777777" w:rsidR="00862098" w:rsidRDefault="00A22B8A">
            <w:pPr>
              <w:pStyle w:val="TableParagraph"/>
              <w:ind w:left="108" w:right="135"/>
              <w:rPr>
                <w:i/>
                <w:sz w:val="20"/>
              </w:rPr>
            </w:pPr>
            <w:r>
              <w:rPr>
                <w:i/>
                <w:sz w:val="20"/>
              </w:rPr>
              <w:t>Mae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peth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ymrwymiad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i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ddatblygu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sgiliau personol gam wrth gam, o ran defnyddio’r Gymraeg.</w:t>
            </w:r>
          </w:p>
        </w:tc>
        <w:tc>
          <w:tcPr>
            <w:tcW w:w="3403" w:type="dxa"/>
            <w:shd w:val="clear" w:color="auto" w:fill="C2D59B"/>
          </w:tcPr>
          <w:p w14:paraId="4B9FCCA4" w14:textId="77777777" w:rsidR="00862098" w:rsidRDefault="00A22B8A">
            <w:pPr>
              <w:pStyle w:val="TableParagraph"/>
              <w:ind w:left="138"/>
              <w:rPr>
                <w:i/>
                <w:sz w:val="20"/>
              </w:rPr>
            </w:pPr>
            <w:r>
              <w:rPr>
                <w:i/>
                <w:sz w:val="20"/>
              </w:rPr>
              <w:t>Ceir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ymrwymiad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i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ddatblygu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sgiliau personol gam wrth gam, o ran defnyddio’r Gymraeg.</w:t>
            </w:r>
          </w:p>
        </w:tc>
        <w:tc>
          <w:tcPr>
            <w:tcW w:w="3674" w:type="dxa"/>
            <w:shd w:val="clear" w:color="auto" w:fill="DAEDF3"/>
          </w:tcPr>
          <w:p w14:paraId="4C7A89B7" w14:textId="77777777" w:rsidR="00862098" w:rsidRDefault="00A22B8A">
            <w:pPr>
              <w:pStyle w:val="TableParagraph"/>
              <w:ind w:left="110" w:right="364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Ceir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ymrwymiad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dull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rhagweithiol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i ddatblygu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sgiliau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personol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gam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wrth gam, o ran defnyddio’r Gymraeg.</w:t>
            </w:r>
          </w:p>
        </w:tc>
      </w:tr>
    </w:tbl>
    <w:p w14:paraId="306D1873" w14:textId="77777777" w:rsidR="00862098" w:rsidRDefault="00862098">
      <w:pPr>
        <w:jc w:val="both"/>
        <w:rPr>
          <w:sz w:val="20"/>
        </w:rPr>
        <w:sectPr w:rsidR="00862098">
          <w:pgSz w:w="16840" w:h="11910" w:orient="landscape"/>
          <w:pgMar w:top="1340" w:right="220" w:bottom="1820" w:left="220" w:header="0" w:footer="1634" w:gutter="0"/>
          <w:cols w:space="720"/>
        </w:sectPr>
      </w:pPr>
    </w:p>
    <w:p w14:paraId="644FC380" w14:textId="77777777" w:rsidR="00862098" w:rsidRDefault="00862098">
      <w:pPr>
        <w:pStyle w:val="BodyText"/>
        <w:spacing w:before="1"/>
        <w:rPr>
          <w:sz w:val="20"/>
        </w:rPr>
      </w:pPr>
    </w:p>
    <w:tbl>
      <w:tblPr>
        <w:tblW w:w="0" w:type="auto"/>
        <w:tblInd w:w="2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7"/>
        <w:gridCol w:w="3408"/>
        <w:gridCol w:w="3825"/>
        <w:gridCol w:w="3403"/>
        <w:gridCol w:w="3674"/>
      </w:tblGrid>
      <w:tr w:rsidR="00862098" w14:paraId="21D327E7" w14:textId="77777777">
        <w:trPr>
          <w:trHeight w:val="436"/>
        </w:trPr>
        <w:tc>
          <w:tcPr>
            <w:tcW w:w="1697" w:type="dxa"/>
            <w:shd w:val="clear" w:color="auto" w:fill="8F45C6"/>
          </w:tcPr>
          <w:p w14:paraId="630BE987" w14:textId="77777777" w:rsidR="00862098" w:rsidRDefault="00A22B8A">
            <w:pPr>
              <w:pStyle w:val="TableParagraph"/>
              <w:ind w:left="475"/>
              <w:rPr>
                <w:b/>
              </w:rPr>
            </w:pPr>
            <w:r>
              <w:rPr>
                <w:b/>
                <w:spacing w:val="-2"/>
              </w:rPr>
              <w:t>Arloesi</w:t>
            </w:r>
          </w:p>
        </w:tc>
        <w:tc>
          <w:tcPr>
            <w:tcW w:w="3408" w:type="dxa"/>
          </w:tcPr>
          <w:p w14:paraId="5B0ACCB0" w14:textId="77777777" w:rsidR="00862098" w:rsidRDefault="00A22B8A">
            <w:pPr>
              <w:pStyle w:val="TableParagraph"/>
              <w:spacing w:line="321" w:lineRule="exact"/>
              <w:ind w:left="801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Achos</w:t>
            </w:r>
            <w:r>
              <w:rPr>
                <w:b/>
                <w:color w:val="FF0000"/>
                <w:spacing w:val="-6"/>
                <w:sz w:val="28"/>
              </w:rPr>
              <w:t xml:space="preserve"> </w:t>
            </w:r>
            <w:r>
              <w:rPr>
                <w:b/>
                <w:color w:val="FF0000"/>
                <w:spacing w:val="-2"/>
                <w:sz w:val="28"/>
              </w:rPr>
              <w:t>pryder</w:t>
            </w:r>
          </w:p>
        </w:tc>
        <w:tc>
          <w:tcPr>
            <w:tcW w:w="3825" w:type="dxa"/>
          </w:tcPr>
          <w:p w14:paraId="485B6450" w14:textId="77777777" w:rsidR="00862098" w:rsidRDefault="00A22B8A">
            <w:pPr>
              <w:pStyle w:val="TableParagraph"/>
              <w:spacing w:line="297" w:lineRule="exact"/>
              <w:ind w:left="135"/>
              <w:rPr>
                <w:b/>
                <w:sz w:val="26"/>
              </w:rPr>
            </w:pPr>
            <w:r>
              <w:rPr>
                <w:b/>
                <w:color w:val="FFC000"/>
                <w:sz w:val="26"/>
              </w:rPr>
              <w:t>Nid</w:t>
            </w:r>
            <w:r>
              <w:rPr>
                <w:b/>
                <w:color w:val="FFC000"/>
                <w:spacing w:val="-6"/>
                <w:sz w:val="26"/>
              </w:rPr>
              <w:t xml:space="preserve"> </w:t>
            </w:r>
            <w:r>
              <w:rPr>
                <w:b/>
                <w:color w:val="FFC000"/>
                <w:sz w:val="26"/>
              </w:rPr>
              <w:t>yw</w:t>
            </w:r>
            <w:r>
              <w:rPr>
                <w:b/>
                <w:color w:val="FFC000"/>
                <w:spacing w:val="-4"/>
                <w:sz w:val="26"/>
              </w:rPr>
              <w:t xml:space="preserve"> </w:t>
            </w:r>
            <w:r>
              <w:rPr>
                <w:b/>
                <w:color w:val="FFC000"/>
                <w:sz w:val="26"/>
              </w:rPr>
              <w:t>ar</w:t>
            </w:r>
            <w:r>
              <w:rPr>
                <w:b/>
                <w:color w:val="FFC000"/>
                <w:spacing w:val="-5"/>
                <w:sz w:val="26"/>
              </w:rPr>
              <w:t xml:space="preserve"> </w:t>
            </w:r>
            <w:r>
              <w:rPr>
                <w:b/>
                <w:color w:val="FFC000"/>
                <w:sz w:val="26"/>
              </w:rPr>
              <w:t>y</w:t>
            </w:r>
            <w:r>
              <w:rPr>
                <w:b/>
                <w:color w:val="FFC000"/>
                <w:spacing w:val="-6"/>
                <w:sz w:val="26"/>
              </w:rPr>
              <w:t xml:space="preserve"> </w:t>
            </w:r>
            <w:r>
              <w:rPr>
                <w:b/>
                <w:color w:val="FFC000"/>
                <w:sz w:val="26"/>
              </w:rPr>
              <w:t>trywydd</w:t>
            </w:r>
            <w:r>
              <w:rPr>
                <w:b/>
                <w:color w:val="FFC000"/>
                <w:spacing w:val="-3"/>
                <w:sz w:val="26"/>
              </w:rPr>
              <w:t xml:space="preserve"> </w:t>
            </w:r>
            <w:r>
              <w:rPr>
                <w:b/>
                <w:color w:val="FFC000"/>
                <w:sz w:val="26"/>
              </w:rPr>
              <w:t>iawn</w:t>
            </w:r>
            <w:r>
              <w:rPr>
                <w:b/>
                <w:color w:val="FFC000"/>
                <w:spacing w:val="-6"/>
                <w:sz w:val="26"/>
              </w:rPr>
              <w:t xml:space="preserve"> </w:t>
            </w:r>
            <w:r>
              <w:rPr>
                <w:b/>
                <w:color w:val="FFC000"/>
                <w:spacing w:val="-5"/>
                <w:sz w:val="26"/>
              </w:rPr>
              <w:t>eto</w:t>
            </w:r>
          </w:p>
        </w:tc>
        <w:tc>
          <w:tcPr>
            <w:tcW w:w="3403" w:type="dxa"/>
          </w:tcPr>
          <w:p w14:paraId="75242BDF" w14:textId="77777777" w:rsidR="00862098" w:rsidRDefault="00A22B8A">
            <w:pPr>
              <w:pStyle w:val="TableParagraph"/>
              <w:spacing w:line="321" w:lineRule="exact"/>
              <w:ind w:left="505"/>
              <w:rPr>
                <w:b/>
                <w:sz w:val="28"/>
              </w:rPr>
            </w:pPr>
            <w:r>
              <w:rPr>
                <w:b/>
                <w:color w:val="00AF50"/>
                <w:sz w:val="28"/>
              </w:rPr>
              <w:t>Ar</w:t>
            </w:r>
            <w:r>
              <w:rPr>
                <w:b/>
                <w:color w:val="00AF50"/>
                <w:spacing w:val="-5"/>
                <w:sz w:val="28"/>
              </w:rPr>
              <w:t xml:space="preserve"> </w:t>
            </w:r>
            <w:r>
              <w:rPr>
                <w:b/>
                <w:color w:val="00AF50"/>
                <w:sz w:val="28"/>
              </w:rPr>
              <w:t>y</w:t>
            </w:r>
            <w:r>
              <w:rPr>
                <w:b/>
                <w:color w:val="00AF50"/>
                <w:spacing w:val="-5"/>
                <w:sz w:val="28"/>
              </w:rPr>
              <w:t xml:space="preserve"> </w:t>
            </w:r>
            <w:r>
              <w:rPr>
                <w:b/>
                <w:color w:val="00AF50"/>
                <w:sz w:val="28"/>
              </w:rPr>
              <w:t>trywydd</w:t>
            </w:r>
            <w:r>
              <w:rPr>
                <w:b/>
                <w:color w:val="00AF50"/>
                <w:spacing w:val="-3"/>
                <w:sz w:val="28"/>
              </w:rPr>
              <w:t xml:space="preserve"> </w:t>
            </w:r>
            <w:r>
              <w:rPr>
                <w:b/>
                <w:color w:val="00AF50"/>
                <w:spacing w:val="-4"/>
                <w:sz w:val="28"/>
              </w:rPr>
              <w:t>iawn</w:t>
            </w:r>
          </w:p>
        </w:tc>
        <w:tc>
          <w:tcPr>
            <w:tcW w:w="3674" w:type="dxa"/>
          </w:tcPr>
          <w:p w14:paraId="07B40FEA" w14:textId="77777777" w:rsidR="00862098" w:rsidRDefault="00A22B8A">
            <w:pPr>
              <w:pStyle w:val="TableParagraph"/>
              <w:spacing w:line="321" w:lineRule="exact"/>
              <w:ind w:left="220"/>
              <w:rPr>
                <w:b/>
                <w:sz w:val="28"/>
              </w:rPr>
            </w:pPr>
            <w:r>
              <w:rPr>
                <w:b/>
                <w:color w:val="538DD3"/>
                <w:sz w:val="28"/>
              </w:rPr>
              <w:t>Tu</w:t>
            </w:r>
            <w:r>
              <w:rPr>
                <w:b/>
                <w:color w:val="538DD3"/>
                <w:spacing w:val="-3"/>
                <w:sz w:val="28"/>
              </w:rPr>
              <w:t xml:space="preserve"> </w:t>
            </w:r>
            <w:r>
              <w:rPr>
                <w:b/>
                <w:color w:val="538DD3"/>
                <w:sz w:val="28"/>
              </w:rPr>
              <w:t>hwnt</w:t>
            </w:r>
            <w:r>
              <w:rPr>
                <w:b/>
                <w:color w:val="538DD3"/>
                <w:spacing w:val="-2"/>
                <w:sz w:val="28"/>
              </w:rPr>
              <w:t xml:space="preserve"> </w:t>
            </w:r>
            <w:r>
              <w:rPr>
                <w:b/>
                <w:color w:val="538DD3"/>
                <w:sz w:val="28"/>
              </w:rPr>
              <w:t>i</w:t>
            </w:r>
            <w:r>
              <w:rPr>
                <w:b/>
                <w:color w:val="538DD3"/>
                <w:spacing w:val="-1"/>
                <w:sz w:val="28"/>
              </w:rPr>
              <w:t xml:space="preserve"> </w:t>
            </w:r>
            <w:r>
              <w:rPr>
                <w:b/>
                <w:color w:val="538DD3"/>
                <w:spacing w:val="-2"/>
                <w:sz w:val="28"/>
              </w:rPr>
              <w:t>ddisgwyliadau</w:t>
            </w:r>
          </w:p>
        </w:tc>
      </w:tr>
      <w:tr w:rsidR="00862098" w14:paraId="6BA67E92" w14:textId="77777777">
        <w:trPr>
          <w:trHeight w:val="1149"/>
        </w:trPr>
        <w:tc>
          <w:tcPr>
            <w:tcW w:w="1697" w:type="dxa"/>
            <w:shd w:val="clear" w:color="auto" w:fill="8F45C6"/>
          </w:tcPr>
          <w:p w14:paraId="3CAE7C9E" w14:textId="77777777" w:rsidR="00862098" w:rsidRDefault="00A22B8A">
            <w:pPr>
              <w:pStyle w:val="TableParagraph"/>
              <w:spacing w:before="182"/>
              <w:ind w:right="50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Cynnig arbenigedd</w:t>
            </w:r>
          </w:p>
        </w:tc>
        <w:tc>
          <w:tcPr>
            <w:tcW w:w="3408" w:type="dxa"/>
            <w:shd w:val="clear" w:color="auto" w:fill="E1908E"/>
          </w:tcPr>
          <w:p w14:paraId="0CEF9FFB" w14:textId="77777777" w:rsidR="00862098" w:rsidRDefault="00A22B8A">
            <w:pPr>
              <w:pStyle w:val="TableParagraph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Mae’r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darpar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athro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yn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modelu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nifer fechan iawn o dechnegau dysgu.</w:t>
            </w:r>
          </w:p>
        </w:tc>
        <w:tc>
          <w:tcPr>
            <w:tcW w:w="3825" w:type="dxa"/>
            <w:shd w:val="clear" w:color="auto" w:fill="F9BE8F"/>
          </w:tcPr>
          <w:p w14:paraId="5FD906D8" w14:textId="77777777" w:rsidR="00862098" w:rsidRDefault="00A22B8A">
            <w:pPr>
              <w:pStyle w:val="TableParagraph"/>
              <w:ind w:left="108" w:right="135"/>
              <w:rPr>
                <w:i/>
                <w:sz w:val="20"/>
              </w:rPr>
            </w:pPr>
            <w:r>
              <w:rPr>
                <w:i/>
                <w:sz w:val="20"/>
              </w:rPr>
              <w:t>Mae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gan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y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darpar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athro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rai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dechnegau dysgu er mwyn helpu a gwella datblygiad eraill.</w:t>
            </w:r>
          </w:p>
        </w:tc>
        <w:tc>
          <w:tcPr>
            <w:tcW w:w="3403" w:type="dxa"/>
            <w:shd w:val="clear" w:color="auto" w:fill="C2D59B"/>
          </w:tcPr>
          <w:p w14:paraId="23E8822F" w14:textId="77777777" w:rsidR="00862098" w:rsidRDefault="00A22B8A">
            <w:pPr>
              <w:pStyle w:val="TableParagraph"/>
              <w:ind w:left="109" w:right="194"/>
              <w:rPr>
                <w:i/>
                <w:sz w:val="20"/>
              </w:rPr>
            </w:pPr>
            <w:r>
              <w:rPr>
                <w:i/>
                <w:sz w:val="20"/>
              </w:rPr>
              <w:t>Mae gan y darpar athro stoc gynyddol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dechnegau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dysgu,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wrth i arbenigedd gael ei ddatblygu a dechrau ffynnu, er mwyn helpu a</w:t>
            </w:r>
          </w:p>
          <w:p w14:paraId="29D70643" w14:textId="77777777" w:rsidR="00862098" w:rsidRDefault="00A22B8A">
            <w:pPr>
              <w:pStyle w:val="TableParagraph"/>
              <w:spacing w:line="210" w:lineRule="exact"/>
              <w:ind w:left="109"/>
              <w:rPr>
                <w:i/>
                <w:sz w:val="20"/>
              </w:rPr>
            </w:pPr>
            <w:r>
              <w:rPr>
                <w:i/>
                <w:sz w:val="20"/>
              </w:rPr>
              <w:t>gwella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datblygiad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eraill.</w:t>
            </w:r>
          </w:p>
        </w:tc>
        <w:tc>
          <w:tcPr>
            <w:tcW w:w="3674" w:type="dxa"/>
            <w:shd w:val="clear" w:color="auto" w:fill="DAEDF3"/>
          </w:tcPr>
          <w:p w14:paraId="3918133B" w14:textId="77777777" w:rsidR="00862098" w:rsidRDefault="00A22B8A">
            <w:pPr>
              <w:pStyle w:val="TableParagraph"/>
              <w:ind w:left="110" w:right="98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 yn modelu stoc eang o dechnegau dysgu, wrth i arbenigedd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ffynnu,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er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mwyn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helpu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a chyfoethogi datblygiad eraill.</w:t>
            </w:r>
          </w:p>
        </w:tc>
      </w:tr>
      <w:tr w:rsidR="00862098" w14:paraId="0A2B8295" w14:textId="77777777">
        <w:trPr>
          <w:trHeight w:val="2299"/>
        </w:trPr>
        <w:tc>
          <w:tcPr>
            <w:tcW w:w="1697" w:type="dxa"/>
            <w:shd w:val="clear" w:color="auto" w:fill="8F45C6"/>
          </w:tcPr>
          <w:p w14:paraId="6D529375" w14:textId="77777777" w:rsidR="00862098" w:rsidRDefault="00A22B8A">
            <w:pPr>
              <w:pStyle w:val="TableParagraph"/>
              <w:ind w:right="57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Datblygu technegau newydd</w:t>
            </w:r>
          </w:p>
        </w:tc>
        <w:tc>
          <w:tcPr>
            <w:tcW w:w="3408" w:type="dxa"/>
            <w:shd w:val="clear" w:color="auto" w:fill="E1908E"/>
          </w:tcPr>
          <w:p w14:paraId="13EFE96A" w14:textId="77777777" w:rsidR="00862098" w:rsidRDefault="00A22B8A">
            <w:pPr>
              <w:pStyle w:val="TableParagraph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Does gan ymchwil ar ddatblygiad dirnadol,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cymdeithasol,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emosiynol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a chorfforol ddim effaith ar</w:t>
            </w:r>
          </w:p>
          <w:p w14:paraId="75DA4F5C" w14:textId="77777777" w:rsidR="00862098" w:rsidRDefault="00A22B8A">
            <w:pPr>
              <w:pStyle w:val="TableParagraph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addysgeg.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Nid yw’r darpar athro’n gallu arddangos sut y mae’n defnyddio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dirnadaeth</w:t>
            </w:r>
            <w:r>
              <w:rPr>
                <w:i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broffesiynol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a dadansoddiad beirniadol i lunio a datblygu arferion.</w:t>
            </w:r>
          </w:p>
        </w:tc>
        <w:tc>
          <w:tcPr>
            <w:tcW w:w="3825" w:type="dxa"/>
            <w:shd w:val="clear" w:color="auto" w:fill="F9BE8F"/>
          </w:tcPr>
          <w:p w14:paraId="5323840B" w14:textId="77777777" w:rsidR="00862098" w:rsidRDefault="00A22B8A">
            <w:pPr>
              <w:pStyle w:val="TableParagraph"/>
              <w:ind w:left="108" w:right="135"/>
              <w:rPr>
                <w:i/>
                <w:sz w:val="20"/>
              </w:rPr>
            </w:pPr>
            <w:r>
              <w:rPr>
                <w:i/>
                <w:sz w:val="20"/>
              </w:rPr>
              <w:t>Prin yw effaith ymchwil ar ddatblygiad dirnadol, cymdeithasol, emosiynol a chorfforol ar addysgeg.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Mae’r darpar athro’n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dechrau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arddangos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sut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y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mae’n defnyddio dirnadaeth broffesiynol a dadansoddiad beirniadol i lunio a datblygu arferion.</w:t>
            </w:r>
          </w:p>
        </w:tc>
        <w:tc>
          <w:tcPr>
            <w:tcW w:w="3403" w:type="dxa"/>
            <w:shd w:val="clear" w:color="auto" w:fill="C2D59B"/>
          </w:tcPr>
          <w:p w14:paraId="148D6B25" w14:textId="77777777" w:rsidR="00862098" w:rsidRDefault="00A22B8A">
            <w:pPr>
              <w:pStyle w:val="TableParagraph"/>
              <w:ind w:left="109" w:right="124"/>
              <w:rPr>
                <w:i/>
                <w:sz w:val="20"/>
              </w:rPr>
            </w:pPr>
            <w:r>
              <w:rPr>
                <w:i/>
                <w:sz w:val="20"/>
              </w:rPr>
              <w:t>Mae ymchwil ar ddatblygiad dirnadol,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cymdeithasol,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emosiynol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a chorfforol wedi cael effaith gadarnhaol ar addysgeg.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Mae’r darpar athro’n gallu arddangos sut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y mae’n defnyddio dirnadaeth broffesiynol a dadansoddiad beirniadol i lunio a datblygu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arferion.</w:t>
            </w:r>
          </w:p>
        </w:tc>
        <w:tc>
          <w:tcPr>
            <w:tcW w:w="3674" w:type="dxa"/>
            <w:shd w:val="clear" w:color="auto" w:fill="DAEDF3"/>
          </w:tcPr>
          <w:p w14:paraId="1054396B" w14:textId="77777777" w:rsidR="00862098" w:rsidRDefault="00A22B8A">
            <w:pPr>
              <w:pStyle w:val="TableParagraph"/>
              <w:ind w:left="110" w:right="127"/>
              <w:rPr>
                <w:i/>
                <w:sz w:val="20"/>
              </w:rPr>
            </w:pPr>
            <w:r>
              <w:rPr>
                <w:i/>
                <w:sz w:val="20"/>
              </w:rPr>
              <w:t>Mae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ymchwil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ar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ddatblygiad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dirnadol, cymdeithasol, emosiynol a chorfforol wedi cael effaith gadarnhaol arwyddocaol ar addysgeg.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Mae’r darpar athro’n gallu arddangos gyda hyder sut y mae’n defnyddio dirnadaeth broffesiynol a dadansoddiad beirniadol i lunio a datblygu arferion.</w:t>
            </w:r>
          </w:p>
        </w:tc>
      </w:tr>
      <w:tr w:rsidR="00862098" w14:paraId="0D679AE7" w14:textId="77777777">
        <w:trPr>
          <w:trHeight w:val="1612"/>
        </w:trPr>
        <w:tc>
          <w:tcPr>
            <w:tcW w:w="1697" w:type="dxa"/>
            <w:shd w:val="clear" w:color="auto" w:fill="8F45C6"/>
          </w:tcPr>
          <w:p w14:paraId="423D5742" w14:textId="77777777" w:rsidR="00862098" w:rsidRDefault="00A22B8A">
            <w:pPr>
              <w:pStyle w:val="TableParagraph"/>
              <w:ind w:right="35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Gwerthuso </w:t>
            </w:r>
            <w:r>
              <w:rPr>
                <w:b/>
                <w:sz w:val="20"/>
              </w:rPr>
              <w:t>effaith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newid mewn arfer</w:t>
            </w:r>
          </w:p>
        </w:tc>
        <w:tc>
          <w:tcPr>
            <w:tcW w:w="3408" w:type="dxa"/>
            <w:shd w:val="clear" w:color="auto" w:fill="E1908E"/>
          </w:tcPr>
          <w:p w14:paraId="4649639B" w14:textId="77777777" w:rsidR="00862098" w:rsidRDefault="00A22B8A">
            <w:pPr>
              <w:pStyle w:val="TableParagraph"/>
              <w:ind w:left="108" w:right="152"/>
              <w:rPr>
                <w:i/>
                <w:sz w:val="20"/>
              </w:rPr>
            </w:pPr>
            <w:r>
              <w:rPr>
                <w:i/>
                <w:sz w:val="20"/>
              </w:rPr>
              <w:t>Dydy’r darpar athro ddim yn gweithredu i gael cymorth a chyngor,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nac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yn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eu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derbyn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gan gydweithwyr i ddatblygu ffyrdd newydd o weithio yn yr ystafell </w:t>
            </w:r>
            <w:r>
              <w:rPr>
                <w:i/>
                <w:spacing w:val="-2"/>
                <w:sz w:val="20"/>
              </w:rPr>
              <w:t>ddosbarth.</w:t>
            </w:r>
          </w:p>
        </w:tc>
        <w:tc>
          <w:tcPr>
            <w:tcW w:w="3825" w:type="dxa"/>
            <w:shd w:val="clear" w:color="auto" w:fill="F9BE8F"/>
          </w:tcPr>
          <w:p w14:paraId="087F08FA" w14:textId="77777777" w:rsidR="00862098" w:rsidRDefault="00A22B8A">
            <w:pPr>
              <w:pStyle w:val="TableParagraph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Mae’r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darpar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athro’n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derbyn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cymorth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a chyngor gan gydweithwyr i ddatblygu ffyrdd newydd o weithio yn yr ystafell ddosbarth fel bod modd gwerthuso a dadansoddi y ffyrdd hyn o weithio.</w:t>
            </w:r>
          </w:p>
        </w:tc>
        <w:tc>
          <w:tcPr>
            <w:tcW w:w="3403" w:type="dxa"/>
            <w:shd w:val="clear" w:color="auto" w:fill="C2D59B"/>
          </w:tcPr>
          <w:p w14:paraId="0C88263B" w14:textId="77777777" w:rsidR="00862098" w:rsidRDefault="00A22B8A">
            <w:pPr>
              <w:pStyle w:val="TableParagraph"/>
              <w:ind w:left="109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athro’n gweithredu i gael cymorth a chyngor gan gydweithwyr i ddatblygu ffyrdd newydd o weithio yn yr ystafell ddosbarth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fel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bod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modd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gwerthuso</w:t>
            </w:r>
          </w:p>
          <w:p w14:paraId="5E2F5CE1" w14:textId="77777777" w:rsidR="00862098" w:rsidRDefault="00A22B8A">
            <w:pPr>
              <w:pStyle w:val="TableParagraph"/>
              <w:spacing w:line="228" w:lineRule="exact"/>
              <w:ind w:left="109" w:right="789"/>
              <w:rPr>
                <w:i/>
                <w:sz w:val="20"/>
              </w:rPr>
            </w:pPr>
            <w:r>
              <w:rPr>
                <w:i/>
                <w:sz w:val="20"/>
              </w:rPr>
              <w:t>a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dadansoddi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y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ffyrdd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hyn o weithio,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a’u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rhannu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ag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eraill.</w:t>
            </w:r>
          </w:p>
        </w:tc>
        <w:tc>
          <w:tcPr>
            <w:tcW w:w="3674" w:type="dxa"/>
            <w:shd w:val="clear" w:color="auto" w:fill="DAEDF3"/>
          </w:tcPr>
          <w:p w14:paraId="5A0B0D76" w14:textId="77777777" w:rsidR="00862098" w:rsidRDefault="00A22B8A">
            <w:pPr>
              <w:pStyle w:val="TableParagraph"/>
              <w:ind w:left="110" w:right="109"/>
              <w:rPr>
                <w:i/>
                <w:sz w:val="20"/>
              </w:rPr>
            </w:pPr>
            <w:r>
              <w:rPr>
                <w:i/>
                <w:sz w:val="20"/>
              </w:rPr>
              <w:t>Mae’r darpar athro’n gweithredu i gael cymorth a chyngor gan gydweithwyr, ac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yn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cyfrannu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at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ddeialog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broffesiynol gyda hwy, i ddatblygu ffyrdd newydd o weithio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yn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yr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ystafell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ddosbarth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fel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pacing w:val="-5"/>
                <w:sz w:val="20"/>
              </w:rPr>
              <w:t>bod</w:t>
            </w:r>
          </w:p>
          <w:p w14:paraId="75104D04" w14:textId="77777777" w:rsidR="00862098" w:rsidRDefault="00A22B8A">
            <w:pPr>
              <w:pStyle w:val="TableParagraph"/>
              <w:spacing w:line="228" w:lineRule="exact"/>
              <w:ind w:left="110"/>
              <w:rPr>
                <w:i/>
                <w:sz w:val="20"/>
              </w:rPr>
            </w:pPr>
            <w:r>
              <w:rPr>
                <w:i/>
                <w:sz w:val="20"/>
              </w:rPr>
              <w:t>modd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gwerthuso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dadansoddi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y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ffyrdd hyn o weithio, a’u rhannu ag eraill.</w:t>
            </w:r>
          </w:p>
        </w:tc>
      </w:tr>
    </w:tbl>
    <w:p w14:paraId="5AAE3A8D" w14:textId="77777777" w:rsidR="00862098" w:rsidRDefault="00862098">
      <w:pPr>
        <w:spacing w:line="228" w:lineRule="exact"/>
        <w:rPr>
          <w:sz w:val="20"/>
        </w:rPr>
        <w:sectPr w:rsidR="00862098">
          <w:pgSz w:w="16840" w:h="11910" w:orient="landscape"/>
          <w:pgMar w:top="1340" w:right="220" w:bottom="1820" w:left="220" w:header="0" w:footer="1634" w:gutter="0"/>
          <w:cols w:space="720"/>
        </w:sectPr>
      </w:pPr>
    </w:p>
    <w:p w14:paraId="320839AE" w14:textId="291DDF1A" w:rsidR="004058FD" w:rsidRDefault="004058FD"/>
    <w:p w14:paraId="39B7DA49" w14:textId="77777777" w:rsidR="004058FD" w:rsidRPr="004058FD" w:rsidRDefault="004058FD" w:rsidP="004058FD"/>
    <w:p w14:paraId="7A04C188" w14:textId="3C8C15BB" w:rsidR="004058FD" w:rsidRDefault="004058FD" w:rsidP="004058FD"/>
    <w:p w14:paraId="2F1811FE" w14:textId="77777777" w:rsidR="004058FD" w:rsidRPr="004058FD" w:rsidRDefault="004058FD" w:rsidP="004058FD">
      <w:pPr>
        <w:widowControl/>
        <w:autoSpaceDE/>
        <w:autoSpaceDN/>
        <w:spacing w:after="160" w:line="259" w:lineRule="auto"/>
        <w:jc w:val="center"/>
        <w:rPr>
          <w:rFonts w:ascii="Calibri" w:eastAsia="DengXian" w:hAnsi="Calibri" w:cs="Calibri"/>
          <w:b/>
          <w:bCs/>
          <w:sz w:val="24"/>
          <w:szCs w:val="24"/>
          <w:u w:val="single"/>
          <w:lang w:val="cy-GB" w:eastAsia="zh-CN"/>
        </w:rPr>
      </w:pPr>
      <w:bookmarkStart w:id="0" w:name="_Hlk131414672"/>
      <w:r w:rsidRPr="004058FD">
        <w:rPr>
          <w:rFonts w:ascii="Calibri" w:eastAsia="DengXian" w:hAnsi="Calibri" w:cs="Calibri"/>
          <w:b/>
          <w:bCs/>
          <w:sz w:val="24"/>
          <w:szCs w:val="24"/>
          <w:u w:val="single"/>
          <w:lang w:val="cy-GB" w:eastAsia="zh-CN"/>
        </w:rPr>
        <w:t>Llinynnau Canolog</w:t>
      </w:r>
    </w:p>
    <w:p w14:paraId="49771876" w14:textId="77777777" w:rsidR="004058FD" w:rsidRPr="004058FD" w:rsidRDefault="004058FD" w:rsidP="004058FD">
      <w:pPr>
        <w:widowControl/>
        <w:autoSpaceDE/>
        <w:autoSpaceDN/>
        <w:spacing w:after="160" w:line="259" w:lineRule="auto"/>
        <w:jc w:val="center"/>
        <w:rPr>
          <w:rFonts w:ascii="Calibri" w:eastAsia="DengXian" w:hAnsi="Calibri" w:cs="Calibri"/>
          <w:b/>
          <w:bCs/>
          <w:lang w:val="en-GB" w:eastAsia="zh-CN"/>
        </w:rPr>
      </w:pPr>
      <w:r w:rsidRPr="004058FD">
        <w:rPr>
          <w:rFonts w:ascii="Calibri" w:eastAsia="DengXian" w:hAnsi="Calibri" w:cs="Calibri"/>
          <w:b/>
          <w:bCs/>
          <w:lang w:val="cy-GB" w:eastAsia="zh-CN"/>
        </w:rPr>
        <w:t>Addysgeg (Mireinio Addysgu):</w:t>
      </w:r>
    </w:p>
    <w:tbl>
      <w:tblPr>
        <w:tblW w:w="1099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0"/>
        <w:gridCol w:w="1170"/>
        <w:gridCol w:w="1548"/>
        <w:gridCol w:w="7587"/>
      </w:tblGrid>
      <w:tr w:rsidR="004058FD" w:rsidRPr="004058FD" w14:paraId="6DC2D098" w14:textId="77777777" w:rsidTr="57197C97">
        <w:trPr>
          <w:jc w:val="center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8F242E0" w14:textId="77777777" w:rsidR="004058FD" w:rsidRPr="004058FD" w:rsidRDefault="004058FD" w:rsidP="004058FD">
            <w:pPr>
              <w:widowControl/>
              <w:autoSpaceDE/>
              <w:autoSpaceDN/>
              <w:textAlignment w:val="baseline"/>
              <w:rPr>
                <w:rFonts w:ascii="Calibri" w:eastAsia="Times New Roman" w:hAnsi="Calibri" w:cs="Calibri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Add1</w:t>
            </w:r>
          </w:p>
        </w:tc>
        <w:tc>
          <w:tcPr>
            <w:tcW w:w="11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0FC8DAE" w14:textId="77777777" w:rsidR="004058FD" w:rsidRPr="004058FD" w:rsidRDefault="004058FD" w:rsidP="004058FD">
            <w:pPr>
              <w:widowControl/>
              <w:autoSpaceDE/>
              <w:autoSpaceDN/>
              <w:textAlignment w:val="baseline"/>
              <w:rPr>
                <w:rFonts w:ascii="Calibri" w:eastAsia="Times New Roman" w:hAnsi="Calibri" w:cs="Calibri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Addysgeg</w:t>
            </w:r>
          </w:p>
        </w:tc>
        <w:tc>
          <w:tcPr>
            <w:tcW w:w="154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3D3FAE3" w14:textId="77777777" w:rsidR="004058FD" w:rsidRPr="004058FD" w:rsidRDefault="004058FD" w:rsidP="004058FD">
            <w:pPr>
              <w:widowControl/>
              <w:autoSpaceDE/>
              <w:autoSpaceDN/>
              <w:textAlignment w:val="baseline"/>
              <w:rPr>
                <w:rFonts w:ascii="Calibri" w:eastAsia="Times New Roman" w:hAnsi="Calibri" w:cs="Calibri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Rheoli’r amgylchedd dysgu</w:t>
            </w:r>
          </w:p>
        </w:tc>
        <w:tc>
          <w:tcPr>
            <w:tcW w:w="758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64CDCE4" w14:textId="77777777" w:rsidR="004058FD" w:rsidRPr="004058FD" w:rsidRDefault="004058FD" w:rsidP="004058FD">
            <w:pPr>
              <w:widowControl/>
              <w:autoSpaceDE/>
              <w:autoSpaceDN/>
              <w:textAlignment w:val="baseline"/>
              <w:rPr>
                <w:rFonts w:ascii="Calibri" w:eastAsia="Times New Roman" w:hAnsi="Calibri" w:cs="Calibri"/>
                <w:lang w:val="cy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Mae’r athro’n deall pwysigrwydd yr amgylchedd dysgu yn y gwaith o hyrwyddo arferion ac ymddygiadau dysgu cadarnhaol sy’n cyd-fynd â’r pedwar diben ac y mae dysgwyr yn eu deall yn y cyd-destun hwnnw. Mae felly’n mynd ati i’w ymsefydlu a’i reoli’n effeithiol ac yn barhaus.</w:t>
            </w:r>
          </w:p>
        </w:tc>
      </w:tr>
      <w:tr w:rsidR="004058FD" w:rsidRPr="004058FD" w14:paraId="1E72DB81" w14:textId="77777777" w:rsidTr="57197C97">
        <w:trPr>
          <w:jc w:val="center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5C95924" w14:textId="77777777" w:rsidR="004058FD" w:rsidRPr="004058FD" w:rsidRDefault="004058FD" w:rsidP="004058FD">
            <w:pPr>
              <w:widowControl/>
              <w:autoSpaceDE/>
              <w:autoSpaceDN/>
              <w:textAlignment w:val="baseline"/>
              <w:rPr>
                <w:rFonts w:ascii="Calibri" w:eastAsia="Times New Roman" w:hAnsi="Calibri" w:cs="Calibri"/>
                <w:color w:val="000000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Add2</w:t>
            </w:r>
          </w:p>
        </w:tc>
        <w:tc>
          <w:tcPr>
            <w:tcW w:w="11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86DB914" w14:textId="77777777" w:rsidR="004058FD" w:rsidRPr="004058FD" w:rsidRDefault="004058FD" w:rsidP="004058FD">
            <w:pPr>
              <w:widowControl/>
              <w:autoSpaceDE/>
              <w:autoSpaceDN/>
              <w:textAlignment w:val="baseline"/>
              <w:rPr>
                <w:rFonts w:ascii="Calibri" w:eastAsia="Times New Roman" w:hAnsi="Calibri" w:cs="Calibri"/>
                <w:color w:val="000000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Addysgeg</w:t>
            </w:r>
          </w:p>
        </w:tc>
        <w:tc>
          <w:tcPr>
            <w:tcW w:w="154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622FE6" w14:textId="77777777" w:rsidR="004058FD" w:rsidRPr="004058FD" w:rsidRDefault="004058FD" w:rsidP="004058FD">
            <w:pPr>
              <w:widowControl/>
              <w:autoSpaceDE/>
              <w:autoSpaceDN/>
              <w:textAlignment w:val="baseline"/>
              <w:rPr>
                <w:rFonts w:ascii="Calibri" w:eastAsia="Times New Roman" w:hAnsi="Calibri" w:cs="Calibri"/>
                <w:color w:val="000000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Gwahaniaethu</w:t>
            </w:r>
          </w:p>
        </w:tc>
        <w:tc>
          <w:tcPr>
            <w:tcW w:w="758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D4594D" w14:textId="77777777" w:rsidR="004058FD" w:rsidRPr="004058FD" w:rsidRDefault="004058FD" w:rsidP="004058FD">
            <w:pPr>
              <w:widowControl/>
              <w:autoSpaceDE/>
              <w:autoSpaceDN/>
              <w:textAlignment w:val="baseline"/>
              <w:rPr>
                <w:rFonts w:ascii="Calibri" w:eastAsia="Times New Roman" w:hAnsi="Calibri" w:cs="Calibri"/>
                <w:color w:val="000000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en-GB" w:eastAsia="zh-CN"/>
              </w:rPr>
              <w:t>Mae’r athro’n arddangos gwybodaeth am, ynghyd â dealltwriaeth a phrofiad o, ddisgwyliadau uchel ac arferion effeithiol i ddiwallu anghenion yr holl ddysgwyr, waeth beth fo’u gwahanol anghenion</w:t>
            </w: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.</w:t>
            </w:r>
          </w:p>
        </w:tc>
      </w:tr>
      <w:tr w:rsidR="004058FD" w:rsidRPr="004058FD" w14:paraId="2B9CCF40" w14:textId="77777777" w:rsidTr="57197C97">
        <w:trPr>
          <w:jc w:val="center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75BB95B" w14:textId="77777777" w:rsidR="004058FD" w:rsidRPr="004058FD" w:rsidRDefault="004058FD" w:rsidP="004058FD">
            <w:pPr>
              <w:widowControl/>
              <w:autoSpaceDE/>
              <w:autoSpaceDN/>
              <w:textAlignment w:val="baseline"/>
              <w:rPr>
                <w:rFonts w:ascii="Calibri" w:eastAsia="Times New Roman" w:hAnsi="Calibri" w:cs="Calibri"/>
                <w:color w:val="000000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Add3</w:t>
            </w:r>
          </w:p>
        </w:tc>
        <w:tc>
          <w:tcPr>
            <w:tcW w:w="11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4E2BB90" w14:textId="77777777" w:rsidR="004058FD" w:rsidRPr="004058FD" w:rsidRDefault="004058FD" w:rsidP="004058FD">
            <w:pPr>
              <w:widowControl/>
              <w:autoSpaceDE/>
              <w:autoSpaceDN/>
              <w:textAlignment w:val="baseline"/>
              <w:rPr>
                <w:rFonts w:ascii="Calibri" w:eastAsia="Times New Roman" w:hAnsi="Calibri" w:cs="Calibri"/>
                <w:color w:val="000000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Addysgeg</w:t>
            </w:r>
          </w:p>
        </w:tc>
        <w:tc>
          <w:tcPr>
            <w:tcW w:w="154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42658C" w14:textId="77777777" w:rsidR="004058FD" w:rsidRPr="004058FD" w:rsidRDefault="004058FD" w:rsidP="004058FD">
            <w:pPr>
              <w:widowControl/>
              <w:autoSpaceDE/>
              <w:autoSpaceDN/>
              <w:textAlignment w:val="baseline"/>
              <w:rPr>
                <w:rFonts w:ascii="Calibri" w:eastAsia="Times New Roman" w:hAnsi="Calibri" w:cs="Calibri"/>
                <w:color w:val="000000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Asesu</w:t>
            </w:r>
          </w:p>
        </w:tc>
        <w:tc>
          <w:tcPr>
            <w:tcW w:w="758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33E645B" w14:textId="77777777" w:rsidR="004058FD" w:rsidRPr="004058FD" w:rsidRDefault="004058FD" w:rsidP="004058FD">
            <w:pPr>
              <w:widowControl/>
              <w:autoSpaceDE/>
              <w:autoSpaceDN/>
              <w:textAlignment w:val="baseline"/>
              <w:rPr>
                <w:rFonts w:ascii="Calibri" w:eastAsia="Times New Roman" w:hAnsi="Calibri" w:cs="Calibri"/>
                <w:color w:val="000000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Deall a chyfleu ystod o ddibenion ac arferion ar gyfer asesu</w:t>
            </w:r>
          </w:p>
        </w:tc>
      </w:tr>
    </w:tbl>
    <w:p w14:paraId="39C79C13" w14:textId="77777777" w:rsidR="004058FD" w:rsidRPr="004058FD" w:rsidRDefault="004058FD" w:rsidP="004058FD">
      <w:pPr>
        <w:widowControl/>
        <w:autoSpaceDE/>
        <w:autoSpaceDN/>
        <w:spacing w:after="160" w:line="259" w:lineRule="auto"/>
        <w:rPr>
          <w:rFonts w:ascii="Calibri" w:eastAsia="DengXian" w:hAnsi="Calibri" w:cs="Calibri"/>
          <w:b/>
          <w:bCs/>
          <w:lang w:val="en-GB" w:eastAsia="zh-CN"/>
        </w:rPr>
      </w:pPr>
    </w:p>
    <w:p w14:paraId="39BB45DE" w14:textId="77777777" w:rsidR="004058FD" w:rsidRPr="004058FD" w:rsidRDefault="004058FD" w:rsidP="004058FD">
      <w:pPr>
        <w:widowControl/>
        <w:autoSpaceDE/>
        <w:autoSpaceDN/>
        <w:spacing w:after="160" w:line="259" w:lineRule="auto"/>
        <w:jc w:val="center"/>
        <w:rPr>
          <w:rFonts w:ascii="Calibri" w:eastAsia="DengXian" w:hAnsi="Calibri" w:cs="Calibri"/>
          <w:b/>
          <w:bCs/>
          <w:lang w:val="en-GB" w:eastAsia="zh-CN"/>
        </w:rPr>
      </w:pPr>
      <w:r w:rsidRPr="004058FD">
        <w:rPr>
          <w:rFonts w:ascii="Calibri" w:eastAsia="DengXian" w:hAnsi="Calibri" w:cs="Calibri"/>
          <w:b/>
          <w:bCs/>
          <w:lang w:val="cy-GB" w:eastAsia="zh-CN"/>
        </w:rPr>
        <w:t>Addysgeg (Hyrwyddo Dysgu):</w:t>
      </w:r>
    </w:p>
    <w:tbl>
      <w:tblPr>
        <w:tblW w:w="10995" w:type="dxa"/>
        <w:jc w:val="center"/>
        <w:tblBorders>
          <w:top w:val="single" w:sz="4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"/>
        <w:gridCol w:w="1170"/>
        <w:gridCol w:w="1590"/>
        <w:gridCol w:w="7530"/>
      </w:tblGrid>
      <w:tr w:rsidR="004058FD" w:rsidRPr="004058FD" w14:paraId="27EB6DF7" w14:textId="77777777" w:rsidTr="57197C97">
        <w:trPr>
          <w:jc w:val="center"/>
        </w:trPr>
        <w:tc>
          <w:tcPr>
            <w:tcW w:w="705" w:type="dxa"/>
            <w:shd w:val="clear" w:color="auto" w:fill="auto"/>
            <w:vAlign w:val="bottom"/>
            <w:hideMark/>
          </w:tcPr>
          <w:p w14:paraId="60741BA1" w14:textId="77777777" w:rsidR="004058FD" w:rsidRPr="004058FD" w:rsidRDefault="004058FD" w:rsidP="004058FD">
            <w:pPr>
              <w:widowControl/>
              <w:autoSpaceDE/>
              <w:autoSpaceDN/>
              <w:jc w:val="center"/>
              <w:textAlignment w:val="baseline"/>
              <w:rPr>
                <w:rFonts w:ascii="Calibri" w:eastAsia="Times New Roman" w:hAnsi="Calibri" w:cs="Calibri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Add6</w:t>
            </w:r>
            <w:r w:rsidRPr="004058FD">
              <w:rPr>
                <w:rFonts w:ascii="Calibri" w:eastAsia="Times New Roman" w:hAnsi="Calibri" w:cs="Calibri"/>
                <w:color w:val="000000"/>
                <w:lang w:val="en-GB" w:eastAsia="zh-CN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14:paraId="6154E25A" w14:textId="77777777" w:rsidR="004058FD" w:rsidRPr="004058FD" w:rsidRDefault="004058FD" w:rsidP="004058FD">
            <w:pPr>
              <w:widowControl/>
              <w:autoSpaceDE/>
              <w:autoSpaceDN/>
              <w:jc w:val="both"/>
              <w:textAlignment w:val="baseline"/>
              <w:rPr>
                <w:rFonts w:ascii="Calibri" w:eastAsia="Times New Roman" w:hAnsi="Calibri" w:cs="Calibri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Addysgeg*</w:t>
            </w:r>
            <w:r w:rsidRPr="004058FD">
              <w:rPr>
                <w:rFonts w:ascii="Calibri" w:eastAsia="Times New Roman" w:hAnsi="Calibri" w:cs="Calibri"/>
                <w:color w:val="000000"/>
                <w:lang w:val="en-GB" w:eastAsia="zh-CN"/>
              </w:rPr>
              <w:t> </w:t>
            </w:r>
          </w:p>
        </w:tc>
        <w:tc>
          <w:tcPr>
            <w:tcW w:w="1590" w:type="dxa"/>
            <w:shd w:val="clear" w:color="auto" w:fill="auto"/>
            <w:vAlign w:val="center"/>
            <w:hideMark/>
          </w:tcPr>
          <w:p w14:paraId="107C81FF" w14:textId="77777777" w:rsidR="004058FD" w:rsidRPr="004058FD" w:rsidRDefault="004058FD" w:rsidP="004058FD">
            <w:pPr>
              <w:widowControl/>
              <w:autoSpaceDE/>
              <w:autoSpaceDN/>
              <w:textAlignment w:val="baseline"/>
              <w:rPr>
                <w:rFonts w:ascii="Calibri" w:eastAsia="Times New Roman" w:hAnsi="Calibri" w:cs="Calibri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Pedwar diben i ddysgwyr</w:t>
            </w:r>
            <w:r w:rsidRPr="004058FD">
              <w:rPr>
                <w:rFonts w:ascii="Calibri" w:eastAsia="Times New Roman" w:hAnsi="Calibri" w:cs="Calibri"/>
                <w:color w:val="000000"/>
                <w:lang w:val="en-GB" w:eastAsia="zh-CN"/>
              </w:rPr>
              <w:t> </w:t>
            </w:r>
          </w:p>
        </w:tc>
        <w:tc>
          <w:tcPr>
            <w:tcW w:w="7530" w:type="dxa"/>
            <w:shd w:val="clear" w:color="auto" w:fill="auto"/>
            <w:vAlign w:val="center"/>
            <w:hideMark/>
          </w:tcPr>
          <w:p w14:paraId="1393CB50" w14:textId="77777777" w:rsidR="004058FD" w:rsidRPr="004058FD" w:rsidRDefault="004058FD" w:rsidP="004058FD">
            <w:pPr>
              <w:widowControl/>
              <w:autoSpaceDE/>
              <w:autoSpaceDN/>
              <w:textAlignment w:val="baseline"/>
              <w:rPr>
                <w:rFonts w:ascii="Calibri" w:eastAsia="Times New Roman" w:hAnsi="Calibri" w:cs="Calibri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 xml:space="preserve">Mae’r </w:t>
            </w:r>
            <w:r w:rsidRPr="004058FD">
              <w:rPr>
                <w:rFonts w:ascii="Calibri" w:eastAsia="Times New Roman" w:hAnsi="Calibri" w:cs="Calibri"/>
                <w:color w:val="000000"/>
                <w:lang w:val="en-GB" w:eastAsia="zh-CN"/>
              </w:rPr>
              <w:t>athro’n arddangos gwybodaeth am anghenion pob dysgwr, a dealltwriaeth o’r anghenion hynny, wrth gynllunio, paratoi ac addysgu. Hefyd, wrth wneud hyn, mae’n sicrhau mai’r pedwar diben sy’n gyrru profiadau dysgwyr</w:t>
            </w: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.</w:t>
            </w:r>
            <w:r w:rsidRPr="004058FD">
              <w:rPr>
                <w:rFonts w:ascii="Calibri" w:eastAsia="Times New Roman" w:hAnsi="Calibri" w:cs="Calibri"/>
                <w:color w:val="000000"/>
                <w:lang w:val="en-GB" w:eastAsia="zh-CN"/>
              </w:rPr>
              <w:t>  </w:t>
            </w:r>
          </w:p>
        </w:tc>
      </w:tr>
      <w:tr w:rsidR="004058FD" w:rsidRPr="004058FD" w14:paraId="21A412BB" w14:textId="77777777" w:rsidTr="57197C97">
        <w:trPr>
          <w:jc w:val="center"/>
        </w:trPr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DE67586" w14:textId="77777777" w:rsidR="004058FD" w:rsidRPr="004058FD" w:rsidRDefault="004058FD" w:rsidP="004058FD">
            <w:pPr>
              <w:widowControl/>
              <w:autoSpaceDE/>
              <w:autoSpaceDN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Add8</w:t>
            </w:r>
            <w:r w:rsidRPr="004058FD">
              <w:rPr>
                <w:rFonts w:ascii="Calibri" w:eastAsia="Times New Roman" w:hAnsi="Calibri" w:cs="Calibri"/>
                <w:color w:val="000000"/>
                <w:lang w:val="en-GB" w:eastAsia="zh-CN"/>
              </w:rPr>
              <w:t> 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D375285" w14:textId="77777777" w:rsidR="004058FD" w:rsidRPr="004058FD" w:rsidRDefault="004058FD" w:rsidP="004058FD">
            <w:pPr>
              <w:widowControl/>
              <w:autoSpaceDE/>
              <w:autoSpaceDN/>
              <w:jc w:val="both"/>
              <w:textAlignment w:val="baseline"/>
              <w:rPr>
                <w:rFonts w:ascii="Calibri" w:eastAsia="Times New Roman" w:hAnsi="Calibri" w:cs="Calibri"/>
                <w:color w:val="000000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Addysgeg</w:t>
            </w:r>
            <w:r w:rsidRPr="004058FD">
              <w:rPr>
                <w:rFonts w:ascii="Calibri" w:eastAsia="Times New Roman" w:hAnsi="Calibri" w:cs="Calibri"/>
                <w:color w:val="000000"/>
                <w:lang w:val="en-GB" w:eastAsia="zh-CN"/>
              </w:rPr>
              <w:t>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E65A50A" w14:textId="77777777" w:rsidR="004058FD" w:rsidRPr="004058FD" w:rsidRDefault="004058FD" w:rsidP="004058FD">
            <w:pPr>
              <w:widowControl/>
              <w:autoSpaceDE/>
              <w:autoSpaceDN/>
              <w:textAlignment w:val="baseline"/>
              <w:rPr>
                <w:rFonts w:ascii="Calibri" w:eastAsia="Times New Roman" w:hAnsi="Calibri" w:cs="Calibri"/>
                <w:color w:val="000000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Ymelwa ar ddisgyblaethau pynciol mewn meysydd dysgu</w:t>
            </w:r>
            <w:r w:rsidRPr="004058FD">
              <w:rPr>
                <w:rFonts w:ascii="Calibri" w:eastAsia="Times New Roman" w:hAnsi="Calibri" w:cs="Calibri"/>
                <w:color w:val="000000"/>
                <w:lang w:val="en-GB" w:eastAsia="zh-CN"/>
              </w:rPr>
              <w:t> </w:t>
            </w:r>
          </w:p>
        </w:tc>
        <w:tc>
          <w:tcPr>
            <w:tcW w:w="7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C79399E" w14:textId="77777777" w:rsidR="004058FD" w:rsidRPr="004058FD" w:rsidRDefault="004058FD" w:rsidP="004058FD">
            <w:pPr>
              <w:widowControl/>
              <w:autoSpaceDE/>
              <w:autoSpaceDN/>
              <w:textAlignment w:val="baseline"/>
              <w:rPr>
                <w:rFonts w:ascii="Calibri" w:eastAsia="Times New Roman" w:hAnsi="Calibri" w:cs="Calibri"/>
                <w:color w:val="000000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 xml:space="preserve">Mae’r </w:t>
            </w:r>
            <w:r w:rsidRPr="004058FD">
              <w:rPr>
                <w:rFonts w:ascii="Calibri" w:eastAsia="Times New Roman" w:hAnsi="Calibri" w:cs="Calibri"/>
                <w:color w:val="000000"/>
                <w:lang w:val="en-GB" w:eastAsia="zh-CN"/>
              </w:rPr>
              <w:t>athro’n arddangos gwybodaeth am addysgeg a disgyblaethau perthnasol o fewn, ac ar draws, cynnwys pynciau, meysydd dysgu, a themâu trawsgwricwlaidd; mae hefyd yn arddangos dealltwriaeth o hyn ac yn cynllunio’n briodol yn ôl hynny</w:t>
            </w: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.</w:t>
            </w:r>
            <w:r w:rsidRPr="004058FD">
              <w:rPr>
                <w:rFonts w:ascii="Calibri" w:eastAsia="Times New Roman" w:hAnsi="Calibri" w:cs="Calibri"/>
                <w:color w:val="000000"/>
                <w:lang w:val="en-GB" w:eastAsia="zh-CN"/>
              </w:rPr>
              <w:t>  </w:t>
            </w:r>
          </w:p>
        </w:tc>
      </w:tr>
    </w:tbl>
    <w:p w14:paraId="2E6F497B" w14:textId="77777777" w:rsidR="004058FD" w:rsidRPr="004058FD" w:rsidRDefault="004058FD" w:rsidP="004058FD">
      <w:pPr>
        <w:widowControl/>
        <w:autoSpaceDE/>
        <w:autoSpaceDN/>
        <w:spacing w:after="160" w:line="259" w:lineRule="auto"/>
        <w:rPr>
          <w:rFonts w:ascii="Calibri" w:eastAsia="DengXian" w:hAnsi="Calibri" w:cs="Calibri"/>
          <w:lang w:val="en-GB" w:eastAsia="zh-CN"/>
        </w:rPr>
      </w:pPr>
    </w:p>
    <w:p w14:paraId="7E62BA56" w14:textId="77777777" w:rsidR="004058FD" w:rsidRPr="004058FD" w:rsidRDefault="004058FD" w:rsidP="004058FD">
      <w:pPr>
        <w:widowControl/>
        <w:autoSpaceDE/>
        <w:autoSpaceDN/>
        <w:rPr>
          <w:rFonts w:ascii="Calibri" w:eastAsia="DengXian" w:hAnsi="Calibri" w:cs="Calibri"/>
          <w:b/>
          <w:bCs/>
          <w:lang w:val="en-GB" w:eastAsia="zh-CN"/>
        </w:rPr>
      </w:pPr>
    </w:p>
    <w:p w14:paraId="5318A89A" w14:textId="77777777" w:rsidR="004058FD" w:rsidRDefault="004058FD" w:rsidP="004058FD">
      <w:pPr>
        <w:widowControl/>
        <w:tabs>
          <w:tab w:val="left" w:pos="1215"/>
        </w:tabs>
        <w:autoSpaceDE/>
        <w:autoSpaceDN/>
        <w:jc w:val="center"/>
        <w:rPr>
          <w:rFonts w:ascii="Calibri" w:eastAsia="DengXian" w:hAnsi="Calibri" w:cs="Calibri"/>
          <w:b/>
          <w:bCs/>
          <w:lang w:val="cy-GB" w:eastAsia="zh-CN"/>
        </w:rPr>
      </w:pPr>
    </w:p>
    <w:p w14:paraId="4DB288E5" w14:textId="77777777" w:rsidR="004058FD" w:rsidRDefault="004058FD" w:rsidP="004058FD">
      <w:pPr>
        <w:widowControl/>
        <w:tabs>
          <w:tab w:val="left" w:pos="1215"/>
        </w:tabs>
        <w:autoSpaceDE/>
        <w:autoSpaceDN/>
        <w:jc w:val="center"/>
        <w:rPr>
          <w:rFonts w:ascii="Calibri" w:eastAsia="DengXian" w:hAnsi="Calibri" w:cs="Calibri"/>
          <w:b/>
          <w:bCs/>
          <w:lang w:val="cy-GB" w:eastAsia="zh-CN"/>
        </w:rPr>
      </w:pPr>
    </w:p>
    <w:p w14:paraId="445136B4" w14:textId="77777777" w:rsidR="004058FD" w:rsidRDefault="004058FD" w:rsidP="004058FD">
      <w:pPr>
        <w:widowControl/>
        <w:tabs>
          <w:tab w:val="left" w:pos="1215"/>
        </w:tabs>
        <w:autoSpaceDE/>
        <w:autoSpaceDN/>
        <w:jc w:val="center"/>
        <w:rPr>
          <w:rFonts w:ascii="Calibri" w:eastAsia="DengXian" w:hAnsi="Calibri" w:cs="Calibri"/>
          <w:b/>
          <w:bCs/>
          <w:lang w:val="cy-GB" w:eastAsia="zh-CN"/>
        </w:rPr>
      </w:pPr>
    </w:p>
    <w:p w14:paraId="1FAC8ABE" w14:textId="77777777" w:rsidR="003C0C21" w:rsidRDefault="003C0C21" w:rsidP="004058FD">
      <w:pPr>
        <w:widowControl/>
        <w:tabs>
          <w:tab w:val="left" w:pos="1215"/>
        </w:tabs>
        <w:autoSpaceDE/>
        <w:autoSpaceDN/>
        <w:jc w:val="center"/>
        <w:rPr>
          <w:rFonts w:ascii="Calibri" w:eastAsia="DengXian" w:hAnsi="Calibri" w:cs="Calibri"/>
          <w:b/>
          <w:bCs/>
          <w:lang w:val="cy-GB" w:eastAsia="zh-CN"/>
        </w:rPr>
      </w:pPr>
    </w:p>
    <w:p w14:paraId="2C938076" w14:textId="34258D5A" w:rsidR="004058FD" w:rsidRPr="004058FD" w:rsidRDefault="004058FD" w:rsidP="004058FD">
      <w:pPr>
        <w:widowControl/>
        <w:tabs>
          <w:tab w:val="left" w:pos="1215"/>
        </w:tabs>
        <w:autoSpaceDE/>
        <w:autoSpaceDN/>
        <w:jc w:val="center"/>
        <w:rPr>
          <w:rFonts w:ascii="Calibri" w:eastAsia="DengXian" w:hAnsi="Calibri" w:cs="Calibri"/>
          <w:b/>
          <w:bCs/>
          <w:lang w:val="cy-GB" w:eastAsia="zh-CN"/>
        </w:rPr>
      </w:pPr>
      <w:r w:rsidRPr="004058FD">
        <w:rPr>
          <w:rFonts w:ascii="Calibri" w:eastAsia="DengXian" w:hAnsi="Calibri" w:cs="Calibri"/>
          <w:b/>
          <w:bCs/>
          <w:lang w:val="cy-GB" w:eastAsia="zh-CN"/>
        </w:rPr>
        <w:t>Cydweithredu:</w:t>
      </w:r>
    </w:p>
    <w:p w14:paraId="31B3F53A" w14:textId="77777777" w:rsidR="004058FD" w:rsidRPr="004058FD" w:rsidRDefault="004058FD" w:rsidP="004058FD">
      <w:pPr>
        <w:widowControl/>
        <w:tabs>
          <w:tab w:val="left" w:pos="1215"/>
        </w:tabs>
        <w:autoSpaceDE/>
        <w:autoSpaceDN/>
        <w:rPr>
          <w:rFonts w:ascii="Calibri" w:eastAsia="DengXian" w:hAnsi="Calibri" w:cs="Calibri"/>
          <w:b/>
          <w:bCs/>
          <w:lang w:val="en-GB" w:eastAsia="zh-CN"/>
        </w:rPr>
      </w:pPr>
    </w:p>
    <w:tbl>
      <w:tblPr>
        <w:tblW w:w="10920" w:type="dxa"/>
        <w:jc w:val="center"/>
        <w:tblBorders>
          <w:top w:val="single" w:sz="4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"/>
        <w:gridCol w:w="1547"/>
        <w:gridCol w:w="1471"/>
        <w:gridCol w:w="7459"/>
      </w:tblGrid>
      <w:tr w:rsidR="004058FD" w:rsidRPr="004058FD" w14:paraId="6F96FCE5" w14:textId="77777777" w:rsidTr="00957A1A">
        <w:trPr>
          <w:jc w:val="center"/>
        </w:trPr>
        <w:tc>
          <w:tcPr>
            <w:tcW w:w="443" w:type="dxa"/>
            <w:shd w:val="clear" w:color="auto" w:fill="auto"/>
            <w:vAlign w:val="bottom"/>
            <w:hideMark/>
          </w:tcPr>
          <w:p w14:paraId="5FD37B0D" w14:textId="77777777" w:rsidR="004058FD" w:rsidRPr="004058FD" w:rsidRDefault="004058FD" w:rsidP="004058FD">
            <w:pPr>
              <w:widowControl/>
              <w:autoSpaceDE/>
              <w:autoSpaceDN/>
              <w:jc w:val="center"/>
              <w:textAlignment w:val="baseline"/>
              <w:rPr>
                <w:rFonts w:ascii="Calibri" w:eastAsia="Times New Roman" w:hAnsi="Calibri" w:cs="Calibri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C2</w:t>
            </w:r>
            <w:r w:rsidRPr="004058FD">
              <w:rPr>
                <w:rFonts w:ascii="Calibri" w:eastAsia="Times New Roman" w:hAnsi="Calibri" w:cs="Calibri"/>
                <w:color w:val="000000"/>
                <w:lang w:val="en-GB" w:eastAsia="zh-CN"/>
              </w:rPr>
              <w:t> 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14:paraId="4F24786A" w14:textId="77777777" w:rsidR="004058FD" w:rsidRPr="004058FD" w:rsidRDefault="004058FD" w:rsidP="004058FD">
            <w:pPr>
              <w:widowControl/>
              <w:autoSpaceDE/>
              <w:autoSpaceDN/>
              <w:jc w:val="both"/>
              <w:textAlignment w:val="baseline"/>
              <w:rPr>
                <w:rFonts w:ascii="Calibri" w:eastAsia="Times New Roman" w:hAnsi="Calibri" w:cs="Calibri"/>
                <w:color w:val="FFFFFF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Cydweithredu</w:t>
            </w:r>
          </w:p>
        </w:tc>
        <w:tc>
          <w:tcPr>
            <w:tcW w:w="1471" w:type="dxa"/>
            <w:shd w:val="clear" w:color="auto" w:fill="auto"/>
            <w:vAlign w:val="center"/>
            <w:hideMark/>
          </w:tcPr>
          <w:p w14:paraId="452C5A6B" w14:textId="77777777" w:rsidR="004058FD" w:rsidRPr="004058FD" w:rsidRDefault="004058FD" w:rsidP="004058FD">
            <w:pPr>
              <w:widowControl/>
              <w:autoSpaceDE/>
              <w:autoSpaceDN/>
              <w:textAlignment w:val="baseline"/>
              <w:rPr>
                <w:rFonts w:ascii="Calibri" w:eastAsia="Times New Roman" w:hAnsi="Calibri" w:cs="Calibri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Ceisio cyngor a chymorth</w:t>
            </w:r>
            <w:r w:rsidRPr="004058FD">
              <w:rPr>
                <w:rFonts w:ascii="Calibri" w:eastAsia="Times New Roman" w:hAnsi="Calibri" w:cs="Calibri"/>
                <w:color w:val="000000"/>
                <w:lang w:val="en-GB" w:eastAsia="zh-CN"/>
              </w:rPr>
              <w:t> </w:t>
            </w:r>
          </w:p>
        </w:tc>
        <w:tc>
          <w:tcPr>
            <w:tcW w:w="7459" w:type="dxa"/>
            <w:shd w:val="clear" w:color="auto" w:fill="auto"/>
            <w:vAlign w:val="center"/>
            <w:hideMark/>
          </w:tcPr>
          <w:p w14:paraId="51958187" w14:textId="77777777" w:rsidR="004058FD" w:rsidRPr="004058FD" w:rsidRDefault="004058FD" w:rsidP="004058FD">
            <w:pPr>
              <w:widowControl/>
              <w:autoSpaceDE/>
              <w:autoSpaceDN/>
              <w:textAlignment w:val="baseline"/>
              <w:rPr>
                <w:rFonts w:ascii="Calibri" w:eastAsia="Times New Roman" w:hAnsi="Calibri" w:cs="Calibri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en-GB" w:eastAsia="zh-CN"/>
              </w:rPr>
              <w:t xml:space="preserve">Mae’r athro’n mynd ati i geisio ac ymwneud â chefnogaeth o ystod ffynonnellau ffurfiol ac anffurfiol. </w:t>
            </w: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 xml:space="preserve">Mae </w:t>
            </w:r>
            <w:r w:rsidRPr="004058FD">
              <w:rPr>
                <w:rFonts w:ascii="Calibri" w:eastAsia="Times New Roman" w:hAnsi="Calibri" w:cs="Calibri"/>
                <w:color w:val="000000"/>
                <w:lang w:val="en-GB" w:eastAsia="zh-CN"/>
              </w:rPr>
              <w:t>hyn yn cynnwys arsylwi a dysgu fel tîm, ac arddangos mwy a mwy o annibyniaeth</w:t>
            </w: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.</w:t>
            </w:r>
            <w:r w:rsidRPr="004058FD">
              <w:rPr>
                <w:rFonts w:ascii="Calibri" w:eastAsia="Times New Roman" w:hAnsi="Calibri" w:cs="Calibri"/>
                <w:color w:val="000000"/>
                <w:lang w:val="en-GB" w:eastAsia="zh-CN"/>
              </w:rPr>
              <w:t> </w:t>
            </w:r>
          </w:p>
        </w:tc>
      </w:tr>
    </w:tbl>
    <w:p w14:paraId="0E70C9C4" w14:textId="77777777" w:rsidR="004058FD" w:rsidRPr="004058FD" w:rsidRDefault="004058FD" w:rsidP="004058FD">
      <w:pPr>
        <w:widowControl/>
        <w:tabs>
          <w:tab w:val="left" w:pos="1215"/>
        </w:tabs>
        <w:autoSpaceDE/>
        <w:autoSpaceDN/>
        <w:rPr>
          <w:rFonts w:ascii="Calibri" w:eastAsia="DengXian" w:hAnsi="Calibri" w:cs="Calibri"/>
          <w:lang w:val="en-GB" w:eastAsia="zh-CN"/>
        </w:rPr>
      </w:pPr>
    </w:p>
    <w:p w14:paraId="17F91F53" w14:textId="77777777" w:rsidR="004058FD" w:rsidRPr="004058FD" w:rsidRDefault="004058FD" w:rsidP="004058FD">
      <w:pPr>
        <w:widowControl/>
        <w:autoSpaceDE/>
        <w:autoSpaceDN/>
        <w:rPr>
          <w:rFonts w:ascii="Calibri" w:eastAsia="DengXian" w:hAnsi="Calibri" w:cs="Calibri"/>
          <w:lang w:val="en-GB" w:eastAsia="zh-CN"/>
        </w:rPr>
      </w:pPr>
    </w:p>
    <w:p w14:paraId="4B3372B1" w14:textId="77777777" w:rsidR="004058FD" w:rsidRPr="004058FD" w:rsidRDefault="004058FD" w:rsidP="004058FD">
      <w:pPr>
        <w:widowControl/>
        <w:autoSpaceDE/>
        <w:autoSpaceDN/>
        <w:jc w:val="center"/>
        <w:rPr>
          <w:rFonts w:ascii="Calibri" w:eastAsia="DengXian" w:hAnsi="Calibri" w:cs="Calibri"/>
          <w:b/>
          <w:bCs/>
          <w:lang w:val="en-GB" w:eastAsia="zh-CN"/>
        </w:rPr>
      </w:pPr>
      <w:r w:rsidRPr="004058FD">
        <w:rPr>
          <w:rFonts w:ascii="Calibri" w:eastAsia="DengXian" w:hAnsi="Calibri" w:cs="Calibri"/>
          <w:b/>
          <w:bCs/>
          <w:lang w:val="cy-GB" w:eastAsia="zh-CN"/>
        </w:rPr>
        <w:t>Dysgu Proffesiynol:</w:t>
      </w:r>
    </w:p>
    <w:tbl>
      <w:tblPr>
        <w:tblpPr w:leftFromText="180" w:rightFromText="180" w:vertAnchor="text" w:horzAnchor="page" w:tblpXSpec="center" w:tblpY="191"/>
        <w:tblW w:w="1090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"/>
        <w:gridCol w:w="1208"/>
        <w:gridCol w:w="1673"/>
        <w:gridCol w:w="7541"/>
      </w:tblGrid>
      <w:tr w:rsidR="004058FD" w:rsidRPr="004058FD" w14:paraId="660E47FE" w14:textId="77777777" w:rsidTr="57197C97">
        <w:trPr>
          <w:jc w:val="center"/>
        </w:trPr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FC3CB58" w14:textId="77777777" w:rsidR="004058FD" w:rsidRPr="004058FD" w:rsidRDefault="004058FD" w:rsidP="004058FD">
            <w:pPr>
              <w:widowControl/>
              <w:autoSpaceDE/>
              <w:autoSpaceDN/>
              <w:jc w:val="center"/>
              <w:textAlignment w:val="baseline"/>
              <w:rPr>
                <w:rFonts w:ascii="Calibri" w:eastAsia="Times New Roman" w:hAnsi="Calibri" w:cs="Calibri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DP1</w:t>
            </w:r>
            <w:r w:rsidRPr="004058FD">
              <w:rPr>
                <w:rFonts w:ascii="Calibri" w:eastAsia="Times New Roman" w:hAnsi="Calibri" w:cs="Calibri"/>
                <w:color w:val="000000"/>
                <w:lang w:val="en-GB" w:eastAsia="zh-CN"/>
              </w:rPr>
              <w:t> </w:t>
            </w:r>
          </w:p>
        </w:tc>
        <w:tc>
          <w:tcPr>
            <w:tcW w:w="120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5C96AE" w14:textId="77777777" w:rsidR="004058FD" w:rsidRPr="004058FD" w:rsidRDefault="004058FD" w:rsidP="004058FD">
            <w:pPr>
              <w:widowControl/>
              <w:autoSpaceDE/>
              <w:autoSpaceDN/>
              <w:jc w:val="both"/>
              <w:textAlignment w:val="baseline"/>
              <w:rPr>
                <w:rFonts w:ascii="Calibri" w:eastAsia="Times New Roman" w:hAnsi="Calibri" w:cs="Calibri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Dysgu Proffesiynol</w:t>
            </w:r>
          </w:p>
        </w:tc>
        <w:tc>
          <w:tcPr>
            <w:tcW w:w="16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C0D7564" w14:textId="77777777" w:rsidR="004058FD" w:rsidRPr="004058FD" w:rsidRDefault="004058FD" w:rsidP="004058FD">
            <w:pPr>
              <w:widowControl/>
              <w:autoSpaceDE/>
              <w:autoSpaceDN/>
              <w:textAlignment w:val="baseline"/>
              <w:rPr>
                <w:rFonts w:ascii="Calibri" w:eastAsia="Times New Roman" w:hAnsi="Calibri" w:cs="Calibri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 xml:space="preserve"> Darllen ehangach a chanfyddiadau ymchwil</w:t>
            </w:r>
            <w:r w:rsidRPr="004058FD">
              <w:rPr>
                <w:rFonts w:ascii="Calibri" w:eastAsia="Times New Roman" w:hAnsi="Calibri" w:cs="Calibri"/>
                <w:color w:val="000000"/>
                <w:lang w:val="en-GB" w:eastAsia="zh-CN"/>
              </w:rPr>
              <w:t> </w:t>
            </w:r>
          </w:p>
        </w:tc>
        <w:tc>
          <w:tcPr>
            <w:tcW w:w="754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B5D518D" w14:textId="77777777" w:rsidR="004058FD" w:rsidRPr="004058FD" w:rsidRDefault="004058FD" w:rsidP="004058FD">
            <w:pPr>
              <w:widowControl/>
              <w:autoSpaceDE/>
              <w:autoSpaceDN/>
              <w:textAlignment w:val="baseline"/>
              <w:rPr>
                <w:rFonts w:ascii="Calibri" w:eastAsia="Times New Roman" w:hAnsi="Calibri" w:cs="Calibri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en-GB" w:eastAsia="zh-CN"/>
              </w:rPr>
              <w:t>Mae’r athro’n arddangos dealltwriaeth gynyddol hyderus o’r damcaniaethau a’r ymchwil ynghylch asesu, addysgeg, datblygiad plant a’r glasoed, a dysgu sy’n berthnasol i gynllunio ac arferion o ddydd i ddydd</w:t>
            </w: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.</w:t>
            </w:r>
            <w:r w:rsidRPr="004058FD">
              <w:rPr>
                <w:rFonts w:ascii="Calibri" w:eastAsia="Times New Roman" w:hAnsi="Calibri" w:cs="Calibri"/>
                <w:color w:val="000000"/>
                <w:lang w:val="en-GB" w:eastAsia="zh-CN"/>
              </w:rPr>
              <w:t>  </w:t>
            </w:r>
          </w:p>
        </w:tc>
      </w:tr>
      <w:tr w:rsidR="004058FD" w:rsidRPr="004058FD" w14:paraId="2D062FDD" w14:textId="77777777" w:rsidTr="57197C97">
        <w:trPr>
          <w:jc w:val="center"/>
        </w:trPr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4CECB6D6" w14:textId="77777777" w:rsidR="004058FD" w:rsidRPr="004058FD" w:rsidRDefault="004058FD" w:rsidP="004058FD">
            <w:pPr>
              <w:widowControl/>
              <w:autoSpaceDE/>
              <w:autoSpaceDN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DP4</w:t>
            </w:r>
          </w:p>
        </w:tc>
        <w:tc>
          <w:tcPr>
            <w:tcW w:w="120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02F083C" w14:textId="77777777" w:rsidR="004058FD" w:rsidRPr="004058FD" w:rsidRDefault="004058FD" w:rsidP="004058FD">
            <w:pPr>
              <w:widowControl/>
              <w:autoSpaceDE/>
              <w:autoSpaceDN/>
              <w:jc w:val="both"/>
              <w:textAlignment w:val="baseline"/>
              <w:rPr>
                <w:rFonts w:ascii="Calibri" w:eastAsia="Times New Roman" w:hAnsi="Calibri" w:cs="Calibri"/>
                <w:color w:val="000000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Dysgu Proffesiynol</w:t>
            </w:r>
          </w:p>
        </w:tc>
        <w:tc>
          <w:tcPr>
            <w:tcW w:w="16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5BAD22" w14:textId="77777777" w:rsidR="004058FD" w:rsidRPr="004058FD" w:rsidRDefault="004058FD" w:rsidP="004058FD">
            <w:pPr>
              <w:widowControl/>
              <w:autoSpaceDE/>
              <w:autoSpaceDN/>
              <w:textAlignment w:val="baseline"/>
              <w:rPr>
                <w:rFonts w:ascii="Calibri" w:eastAsia="Times New Roman" w:hAnsi="Calibri" w:cs="Calibri"/>
                <w:color w:val="000000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Sgiliau Cymraeg</w:t>
            </w:r>
          </w:p>
        </w:tc>
        <w:tc>
          <w:tcPr>
            <w:tcW w:w="754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0DA1D5" w14:textId="77777777" w:rsidR="004058FD" w:rsidRPr="004058FD" w:rsidRDefault="004058FD" w:rsidP="004058FD">
            <w:pPr>
              <w:widowControl/>
              <w:autoSpaceDE/>
              <w:autoSpaceDN/>
              <w:textAlignment w:val="baseline"/>
              <w:rPr>
                <w:rFonts w:ascii="Calibri" w:eastAsia="Times New Roman" w:hAnsi="Calibri" w:cs="Calibri"/>
                <w:color w:val="000000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en-GB" w:eastAsia="zh-CN"/>
              </w:rPr>
              <w:t>Ceir ymrwymiad i ddatblygu sgiliau personol gam wrth gam, o ran defnyddio’r Gymraeg</w:t>
            </w: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.</w:t>
            </w:r>
            <w:r w:rsidRPr="004058FD">
              <w:rPr>
                <w:rFonts w:ascii="Calibri" w:eastAsia="Times New Roman" w:hAnsi="Calibri" w:cs="Calibri"/>
                <w:color w:val="000000"/>
                <w:lang w:val="en-GB" w:eastAsia="zh-CN"/>
              </w:rPr>
              <w:t>  </w:t>
            </w:r>
          </w:p>
        </w:tc>
      </w:tr>
    </w:tbl>
    <w:p w14:paraId="6166EFB3" w14:textId="77777777" w:rsidR="004058FD" w:rsidRPr="004058FD" w:rsidRDefault="004058FD" w:rsidP="004058FD">
      <w:pPr>
        <w:widowControl/>
        <w:autoSpaceDE/>
        <w:autoSpaceDN/>
        <w:rPr>
          <w:rFonts w:ascii="Calibri" w:eastAsia="DengXian" w:hAnsi="Calibri" w:cs="Calibri"/>
          <w:lang w:val="en-GB" w:eastAsia="zh-CN"/>
        </w:rPr>
      </w:pPr>
    </w:p>
    <w:p w14:paraId="5A5CBEBE" w14:textId="66C5E405" w:rsidR="004058FD" w:rsidRPr="004058FD" w:rsidRDefault="32ABEB47" w:rsidP="57197C97">
      <w:pPr>
        <w:widowControl/>
        <w:autoSpaceDE/>
        <w:autoSpaceDN/>
        <w:jc w:val="center"/>
        <w:rPr>
          <w:rFonts w:ascii="Calibri" w:eastAsia="DengXian" w:hAnsi="Calibri" w:cs="Calibri"/>
          <w:sz w:val="24"/>
          <w:szCs w:val="24"/>
          <w:lang w:val="en-GB" w:eastAsia="zh-CN"/>
        </w:rPr>
      </w:pPr>
      <w:r w:rsidRPr="57197C97">
        <w:rPr>
          <w:rFonts w:ascii="Calibri" w:eastAsia="DengXian" w:hAnsi="Calibri" w:cs="Calibri"/>
          <w:b/>
          <w:bCs/>
          <w:lang w:val="cy-GB" w:eastAsia="zh-CN"/>
        </w:rPr>
        <w:t>Arweinyddiaeth:</w:t>
      </w:r>
    </w:p>
    <w:p w14:paraId="45068BA1" w14:textId="6DAD6311" w:rsidR="004058FD" w:rsidRPr="004058FD" w:rsidRDefault="004058FD" w:rsidP="57197C97">
      <w:pPr>
        <w:widowControl/>
        <w:autoSpaceDE/>
        <w:autoSpaceDN/>
        <w:jc w:val="center"/>
        <w:rPr>
          <w:rFonts w:ascii="Calibri" w:eastAsia="DengXian" w:hAnsi="Calibri" w:cs="Calibri"/>
          <w:b/>
          <w:bCs/>
          <w:lang w:val="en-GB" w:eastAsia="zh-CN"/>
        </w:rPr>
      </w:pPr>
    </w:p>
    <w:tbl>
      <w:tblPr>
        <w:tblpPr w:leftFromText="180" w:rightFromText="180" w:vertAnchor="text" w:horzAnchor="margin" w:tblpXSpec="center" w:tblpY="2010"/>
        <w:tblW w:w="10907" w:type="dxa"/>
        <w:jc w:val="center"/>
        <w:tblBorders>
          <w:top w:val="single" w:sz="4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3"/>
        <w:gridCol w:w="1686"/>
        <w:gridCol w:w="1394"/>
        <w:gridCol w:w="7394"/>
      </w:tblGrid>
      <w:tr w:rsidR="004058FD" w:rsidRPr="004058FD" w14:paraId="37E265D7" w14:textId="77777777" w:rsidTr="57197C97">
        <w:trPr>
          <w:jc w:val="center"/>
        </w:trPr>
        <w:tc>
          <w:tcPr>
            <w:tcW w:w="433" w:type="dxa"/>
            <w:shd w:val="clear" w:color="auto" w:fill="auto"/>
            <w:vAlign w:val="bottom"/>
            <w:hideMark/>
          </w:tcPr>
          <w:p w14:paraId="794799D9" w14:textId="77777777" w:rsidR="004058FD" w:rsidRDefault="004058FD" w:rsidP="004058FD">
            <w:pPr>
              <w:widowControl/>
              <w:autoSpaceDE/>
              <w:autoSpaceDN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lang w:val="cy-GB" w:eastAsia="zh-CN"/>
              </w:rPr>
            </w:pPr>
          </w:p>
          <w:p w14:paraId="27278505" w14:textId="48F1A4AF" w:rsidR="004058FD" w:rsidRPr="004058FD" w:rsidRDefault="004058FD" w:rsidP="004058FD">
            <w:pPr>
              <w:widowControl/>
              <w:autoSpaceDE/>
              <w:autoSpaceDN/>
              <w:jc w:val="center"/>
              <w:textAlignment w:val="baseline"/>
              <w:rPr>
                <w:rFonts w:ascii="Calibri" w:eastAsia="Times New Roman" w:hAnsi="Calibri" w:cs="Calibri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Ar1</w:t>
            </w:r>
            <w:r w:rsidRPr="004058FD">
              <w:rPr>
                <w:rFonts w:ascii="Calibri" w:eastAsia="Times New Roman" w:hAnsi="Calibri" w:cs="Calibri"/>
                <w:color w:val="000000"/>
                <w:lang w:val="en-GB" w:eastAsia="zh-CN"/>
              </w:rPr>
              <w:t> </w:t>
            </w:r>
          </w:p>
        </w:tc>
        <w:tc>
          <w:tcPr>
            <w:tcW w:w="1686" w:type="dxa"/>
            <w:shd w:val="clear" w:color="auto" w:fill="auto"/>
            <w:vAlign w:val="center"/>
            <w:hideMark/>
          </w:tcPr>
          <w:p w14:paraId="3226C904" w14:textId="77777777" w:rsidR="004058FD" w:rsidRPr="004058FD" w:rsidRDefault="004058FD" w:rsidP="004058FD">
            <w:pPr>
              <w:widowControl/>
              <w:autoSpaceDE/>
              <w:autoSpaceDN/>
              <w:jc w:val="both"/>
              <w:textAlignment w:val="baseline"/>
              <w:rPr>
                <w:rFonts w:ascii="Calibri" w:eastAsia="Times New Roman" w:hAnsi="Calibri" w:cs="Calibri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Arweinyddiaeth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14:paraId="14FA5AC6" w14:textId="77777777" w:rsidR="004058FD" w:rsidRPr="004058FD" w:rsidRDefault="004058FD" w:rsidP="004058FD">
            <w:pPr>
              <w:widowControl/>
              <w:autoSpaceDE/>
              <w:autoSpaceDN/>
              <w:textAlignment w:val="baseline"/>
              <w:rPr>
                <w:rFonts w:ascii="Calibri" w:eastAsia="Times New Roman" w:hAnsi="Calibri" w:cs="Calibri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Cymryd cyfrifoldeb personol</w:t>
            </w:r>
            <w:r w:rsidRPr="004058FD">
              <w:rPr>
                <w:rFonts w:ascii="Calibri" w:eastAsia="Times New Roman" w:hAnsi="Calibri" w:cs="Calibri"/>
                <w:color w:val="000000"/>
                <w:lang w:val="en-GB" w:eastAsia="zh-CN"/>
              </w:rPr>
              <w:t> </w:t>
            </w:r>
          </w:p>
        </w:tc>
        <w:tc>
          <w:tcPr>
            <w:tcW w:w="7394" w:type="dxa"/>
            <w:shd w:val="clear" w:color="auto" w:fill="auto"/>
            <w:vAlign w:val="center"/>
            <w:hideMark/>
          </w:tcPr>
          <w:p w14:paraId="637919DF" w14:textId="77777777" w:rsidR="004058FD" w:rsidRPr="004058FD" w:rsidRDefault="004058FD" w:rsidP="004058FD">
            <w:pPr>
              <w:widowControl/>
              <w:autoSpaceDE/>
              <w:autoSpaceDN/>
              <w:textAlignment w:val="baseline"/>
              <w:rPr>
                <w:rFonts w:ascii="Calibri" w:eastAsia="Times New Roman" w:hAnsi="Calibri" w:cs="Calibri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en-GB" w:eastAsia="zh-CN"/>
              </w:rPr>
              <w:t>Mae’r athro’n arddangos agweddau ac ymddygiadau proffesiynol, gan ddatblygu cydberthnasau cadarnhaol gyda dysgwyr, rhieni/ gofalwyr a chydweithwyr, sy’n dangos ymrwymiad personol i’r egwyddorion sylfaenol, sef tegwch a gwneud y mwyaf o botensial pob dysgwr</w:t>
            </w: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.</w:t>
            </w:r>
            <w:r w:rsidRPr="004058FD">
              <w:rPr>
                <w:rFonts w:ascii="Calibri" w:eastAsia="Times New Roman" w:hAnsi="Calibri" w:cs="Calibri"/>
                <w:color w:val="000000"/>
                <w:lang w:val="en-GB" w:eastAsia="zh-CN"/>
              </w:rPr>
              <w:t> </w:t>
            </w:r>
          </w:p>
        </w:tc>
      </w:tr>
      <w:tr w:rsidR="004058FD" w:rsidRPr="004058FD" w14:paraId="7FFB0CDA" w14:textId="77777777" w:rsidTr="57197C97">
        <w:trPr>
          <w:jc w:val="center"/>
        </w:trPr>
        <w:tc>
          <w:tcPr>
            <w:tcW w:w="433" w:type="dxa"/>
            <w:shd w:val="clear" w:color="auto" w:fill="auto"/>
            <w:vAlign w:val="bottom"/>
            <w:hideMark/>
          </w:tcPr>
          <w:p w14:paraId="0369BD2E" w14:textId="77777777" w:rsidR="004058FD" w:rsidRPr="004058FD" w:rsidRDefault="004058FD" w:rsidP="004058FD">
            <w:pPr>
              <w:widowControl/>
              <w:autoSpaceDE/>
              <w:autoSpaceDN/>
              <w:jc w:val="center"/>
              <w:textAlignment w:val="baseline"/>
              <w:rPr>
                <w:rFonts w:ascii="Calibri" w:eastAsia="Times New Roman" w:hAnsi="Calibri" w:cs="Calibri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Ar2</w:t>
            </w:r>
            <w:r w:rsidRPr="004058FD">
              <w:rPr>
                <w:rFonts w:ascii="Calibri" w:eastAsia="Times New Roman" w:hAnsi="Calibri" w:cs="Calibri"/>
                <w:color w:val="000000"/>
                <w:lang w:val="en-GB" w:eastAsia="zh-CN"/>
              </w:rPr>
              <w:t> </w:t>
            </w:r>
          </w:p>
        </w:tc>
        <w:tc>
          <w:tcPr>
            <w:tcW w:w="1686" w:type="dxa"/>
            <w:shd w:val="clear" w:color="auto" w:fill="auto"/>
            <w:vAlign w:val="center"/>
            <w:hideMark/>
          </w:tcPr>
          <w:p w14:paraId="0A8B398C" w14:textId="77777777" w:rsidR="004058FD" w:rsidRPr="004058FD" w:rsidRDefault="004058FD" w:rsidP="004058FD">
            <w:pPr>
              <w:widowControl/>
              <w:autoSpaceDE/>
              <w:autoSpaceDN/>
              <w:jc w:val="both"/>
              <w:textAlignment w:val="baseline"/>
              <w:rPr>
                <w:rFonts w:ascii="Calibri" w:eastAsia="Times New Roman" w:hAnsi="Calibri" w:cs="Calibri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Arweinyddiaeth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14:paraId="1A2B6D4E" w14:textId="77777777" w:rsidR="004058FD" w:rsidRPr="004058FD" w:rsidRDefault="004058FD" w:rsidP="004058FD">
            <w:pPr>
              <w:widowControl/>
              <w:autoSpaceDE/>
              <w:autoSpaceDN/>
              <w:textAlignment w:val="baseline"/>
              <w:rPr>
                <w:rFonts w:ascii="Calibri" w:eastAsia="Times New Roman" w:hAnsi="Calibri" w:cs="Calibri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cy-GB" w:eastAsia="zh-CN"/>
              </w:rPr>
              <w:t>Arfer cyfrifoldeb corfforaethol</w:t>
            </w:r>
            <w:r w:rsidRPr="004058FD">
              <w:rPr>
                <w:rFonts w:ascii="Calibri" w:eastAsia="Times New Roman" w:hAnsi="Calibri" w:cs="Calibri"/>
                <w:color w:val="000000"/>
                <w:lang w:val="en-GB" w:eastAsia="zh-CN"/>
              </w:rPr>
              <w:t> </w:t>
            </w:r>
          </w:p>
        </w:tc>
        <w:tc>
          <w:tcPr>
            <w:tcW w:w="7394" w:type="dxa"/>
            <w:shd w:val="clear" w:color="auto" w:fill="auto"/>
            <w:vAlign w:val="center"/>
            <w:hideMark/>
          </w:tcPr>
          <w:p w14:paraId="0F0CFAB8" w14:textId="77777777" w:rsidR="004058FD" w:rsidRPr="004058FD" w:rsidRDefault="004058FD" w:rsidP="004058FD">
            <w:pPr>
              <w:widowControl/>
              <w:autoSpaceDE/>
              <w:autoSpaceDN/>
              <w:textAlignment w:val="baseline"/>
              <w:rPr>
                <w:rFonts w:ascii="Calibri" w:eastAsia="Times New Roman" w:hAnsi="Calibri" w:cs="Calibri"/>
                <w:lang w:val="en-GB" w:eastAsia="zh-CN"/>
              </w:rPr>
            </w:pPr>
            <w:r w:rsidRPr="004058FD">
              <w:rPr>
                <w:rFonts w:ascii="Calibri" w:eastAsia="Times New Roman" w:hAnsi="Calibri" w:cs="Calibri"/>
                <w:color w:val="000000"/>
                <w:lang w:val="en-GB" w:eastAsia="zh-CN"/>
              </w:rPr>
              <w:t>Mae’r athro’n ymwybodol o’i gyfrifoldebau contractiol, bugeiliol, iechyd a diogelwch, cyfreithiol a phroffesiynol, ac mae’n eu deall. </w:t>
            </w:r>
          </w:p>
        </w:tc>
      </w:tr>
      <w:bookmarkEnd w:id="0"/>
    </w:tbl>
    <w:p w14:paraId="55BDD257" w14:textId="18191ABA" w:rsidR="003C0C21" w:rsidRDefault="003C0C21" w:rsidP="57197C97">
      <w:pPr>
        <w:widowControl/>
        <w:rPr>
          <w:rFonts w:ascii="Calibri" w:eastAsia="DengXian" w:hAnsi="Calibri" w:cs="Calibri"/>
          <w:b/>
          <w:bCs/>
          <w:lang w:val="cy-GB" w:eastAsia="zh-CN"/>
        </w:rPr>
      </w:pPr>
    </w:p>
    <w:p w14:paraId="1FAEF311" w14:textId="77777777" w:rsidR="003C0C21" w:rsidRPr="003C0C21" w:rsidRDefault="003C0C21" w:rsidP="003C0C21"/>
    <w:p w14:paraId="0B433588" w14:textId="77777777" w:rsidR="003C0C21" w:rsidRPr="003C0C21" w:rsidRDefault="003C0C21" w:rsidP="003C0C21"/>
    <w:p w14:paraId="60330F38" w14:textId="77777777" w:rsidR="003C0C21" w:rsidRPr="003C0C21" w:rsidRDefault="003C0C21" w:rsidP="003C0C21"/>
    <w:p w14:paraId="082E3B73" w14:textId="77777777" w:rsidR="003C0C21" w:rsidRPr="003C0C21" w:rsidRDefault="003C0C21" w:rsidP="003C0C21"/>
    <w:p w14:paraId="7C59921B" w14:textId="77777777" w:rsidR="003C0C21" w:rsidRPr="003C0C21" w:rsidRDefault="003C0C21" w:rsidP="003C0C21"/>
    <w:p w14:paraId="27D6D1D7" w14:textId="77777777" w:rsidR="003C0C21" w:rsidRPr="003C0C21" w:rsidRDefault="003C0C21" w:rsidP="003C0C21"/>
    <w:p w14:paraId="77EE1407" w14:textId="77777777" w:rsidR="003C0C21" w:rsidRPr="003C0C21" w:rsidRDefault="003C0C21" w:rsidP="003C0C21"/>
    <w:p w14:paraId="5BACEFF3" w14:textId="77777777" w:rsidR="003C0C21" w:rsidRPr="003C0C21" w:rsidRDefault="003C0C21" w:rsidP="003C0C21"/>
    <w:p w14:paraId="449D07D2" w14:textId="77777777" w:rsidR="003C0C21" w:rsidRPr="003C0C21" w:rsidRDefault="003C0C21" w:rsidP="003C0C21"/>
    <w:p w14:paraId="14123512" w14:textId="77777777" w:rsidR="003C0C21" w:rsidRPr="003C0C21" w:rsidRDefault="003C0C21" w:rsidP="003C0C21"/>
    <w:p w14:paraId="770AF810" w14:textId="77777777" w:rsidR="003C0C21" w:rsidRPr="003C0C21" w:rsidRDefault="003C0C21" w:rsidP="003C0C21"/>
    <w:p w14:paraId="16230952" w14:textId="22D2663F" w:rsidR="003C0C21" w:rsidRDefault="003C0C21" w:rsidP="003C0C21"/>
    <w:p w14:paraId="10F2474F" w14:textId="06A0BFFC" w:rsidR="003C0C21" w:rsidRDefault="003C0C21" w:rsidP="003C0C21">
      <w:pPr>
        <w:tabs>
          <w:tab w:val="left" w:pos="12817"/>
        </w:tabs>
        <w:rPr>
          <w:sz w:val="20"/>
        </w:rPr>
      </w:pPr>
    </w:p>
    <w:p w14:paraId="5FF1EC27" w14:textId="4150FEC9" w:rsidR="003C0C21" w:rsidRDefault="003C0C21" w:rsidP="003C0C21">
      <w:pPr>
        <w:rPr>
          <w:sz w:val="20"/>
        </w:rPr>
      </w:pPr>
    </w:p>
    <w:p w14:paraId="5B4B4EE4" w14:textId="77777777" w:rsidR="004058FD" w:rsidRPr="003C0C21" w:rsidRDefault="004058FD" w:rsidP="003C0C21">
      <w:pPr>
        <w:jc w:val="center"/>
        <w:rPr>
          <w:sz w:val="20"/>
        </w:rPr>
      </w:pPr>
    </w:p>
    <w:tbl>
      <w:tblPr>
        <w:tblStyle w:val="TableGrid1"/>
        <w:tblpPr w:leftFromText="180" w:rightFromText="180" w:vertAnchor="text" w:horzAnchor="margin" w:tblpXSpec="center" w:tblpY="1538"/>
        <w:tblW w:w="10819" w:type="dxa"/>
        <w:jc w:val="center"/>
        <w:tblLayout w:type="fixed"/>
        <w:tblLook w:val="04A0" w:firstRow="1" w:lastRow="0" w:firstColumn="1" w:lastColumn="0" w:noHBand="0" w:noVBand="1"/>
      </w:tblPr>
      <w:tblGrid>
        <w:gridCol w:w="345"/>
        <w:gridCol w:w="1129"/>
        <w:gridCol w:w="3405"/>
        <w:gridCol w:w="5940"/>
      </w:tblGrid>
      <w:tr w:rsidR="003C0C21" w:rsidRPr="003C0C21" w14:paraId="0F68654D" w14:textId="77777777" w:rsidTr="57197C97">
        <w:trPr>
          <w:trHeight w:val="300"/>
          <w:jc w:val="center"/>
        </w:trPr>
        <w:tc>
          <w:tcPr>
            <w:tcW w:w="10819" w:type="dxa"/>
            <w:gridSpan w:val="4"/>
          </w:tcPr>
          <w:p w14:paraId="25E9A4EA" w14:textId="77777777" w:rsidR="003C0C21" w:rsidRPr="003C0C21" w:rsidRDefault="003C0C21" w:rsidP="003C0C21">
            <w:pPr>
              <w:spacing w:line="259" w:lineRule="auto"/>
              <w:jc w:val="center"/>
              <w:rPr>
                <w:rFonts w:ascii="Calibri" w:eastAsia="Calibri" w:hAnsi="Calibri"/>
                <w:b/>
                <w:bCs/>
                <w:color w:val="FFFFFF"/>
                <w:sz w:val="32"/>
                <w:szCs w:val="32"/>
                <w:lang w:val="cy-GB"/>
              </w:rPr>
            </w:pPr>
            <w:bookmarkStart w:id="1" w:name="_Hlk140007940"/>
            <w:r w:rsidRPr="003C0C21">
              <w:rPr>
                <w:rFonts w:ascii="Calibri" w:eastAsia="Calibri" w:hAnsi="Calibri"/>
                <w:b/>
                <w:bCs/>
                <w:sz w:val="28"/>
                <w:szCs w:val="28"/>
                <w:lang w:val="cy-GB"/>
              </w:rPr>
              <w:t>Cynnydd disgwyliedig yn erbyn Safonau SAC y rhaglen BA</w:t>
            </w:r>
          </w:p>
        </w:tc>
      </w:tr>
      <w:tr w:rsidR="003C0C21" w:rsidRPr="003C0C21" w14:paraId="351328F5" w14:textId="77777777" w:rsidTr="57197C97">
        <w:trPr>
          <w:trHeight w:val="300"/>
          <w:jc w:val="center"/>
        </w:trPr>
        <w:tc>
          <w:tcPr>
            <w:tcW w:w="345" w:type="dxa"/>
            <w:vMerge w:val="restart"/>
          </w:tcPr>
          <w:p w14:paraId="3302E89B" w14:textId="77777777" w:rsidR="003C0C21" w:rsidRPr="003C0C21" w:rsidRDefault="003C0C21" w:rsidP="003C0C21">
            <w:pPr>
              <w:spacing w:line="259" w:lineRule="auto"/>
              <w:rPr>
                <w:rFonts w:ascii="Calibri" w:eastAsia="Calibri" w:hAnsi="Calibri"/>
                <w:sz w:val="20"/>
                <w:szCs w:val="20"/>
                <w:lang w:val="cy-GB"/>
              </w:rPr>
            </w:pPr>
          </w:p>
          <w:p w14:paraId="11A24D8A" w14:textId="77777777" w:rsidR="003C0C21" w:rsidRPr="003C0C21" w:rsidRDefault="003C0C21" w:rsidP="003C0C21">
            <w:pPr>
              <w:spacing w:line="259" w:lineRule="auto"/>
              <w:rPr>
                <w:rFonts w:ascii="Calibri" w:eastAsia="Calibri" w:hAnsi="Calibri"/>
                <w:sz w:val="20"/>
                <w:szCs w:val="20"/>
                <w:lang w:val="cy-GB"/>
              </w:rPr>
            </w:pPr>
          </w:p>
          <w:p w14:paraId="1A8568B3" w14:textId="77777777" w:rsidR="003C0C21" w:rsidRPr="003C0C21" w:rsidRDefault="003C0C21" w:rsidP="003C0C21">
            <w:pPr>
              <w:spacing w:line="259" w:lineRule="auto"/>
              <w:ind w:left="-116" w:right="-43"/>
              <w:rPr>
                <w:rFonts w:ascii="Calibri" w:eastAsia="Calibri" w:hAnsi="Calibri"/>
                <w:b/>
                <w:bCs/>
                <w:sz w:val="20"/>
                <w:szCs w:val="20"/>
                <w:lang w:val="cy-GB"/>
              </w:rPr>
            </w:pPr>
            <w:r w:rsidRPr="003C0C21">
              <w:rPr>
                <w:rFonts w:ascii="Calibri" w:eastAsia="Calibri" w:hAnsi="Calibri"/>
                <w:b/>
                <w:bCs/>
                <w:sz w:val="20"/>
                <w:szCs w:val="20"/>
                <w:lang w:val="cy-GB"/>
              </w:rPr>
              <w:t xml:space="preserve">  Ll</w:t>
            </w:r>
          </w:p>
          <w:p w14:paraId="0B0E4C09" w14:textId="77777777" w:rsidR="003C0C21" w:rsidRPr="003C0C21" w:rsidRDefault="003C0C21" w:rsidP="003C0C21">
            <w:pPr>
              <w:spacing w:line="259" w:lineRule="auto"/>
              <w:rPr>
                <w:rFonts w:ascii="Calibri" w:eastAsia="Calibri" w:hAnsi="Calibri"/>
                <w:b/>
                <w:bCs/>
                <w:sz w:val="20"/>
                <w:szCs w:val="20"/>
                <w:lang w:val="cy-GB"/>
              </w:rPr>
            </w:pPr>
            <w:r w:rsidRPr="003C0C21">
              <w:rPr>
                <w:rFonts w:ascii="Calibri" w:eastAsia="Calibri" w:hAnsi="Calibri"/>
                <w:b/>
                <w:bCs/>
                <w:sz w:val="20"/>
                <w:szCs w:val="20"/>
                <w:lang w:val="cy-GB"/>
              </w:rPr>
              <w:t>inell</w:t>
            </w:r>
          </w:p>
          <w:p w14:paraId="3E87A0CE" w14:textId="77777777" w:rsidR="003C0C21" w:rsidRPr="003C0C21" w:rsidRDefault="003C0C21" w:rsidP="003C0C21">
            <w:pPr>
              <w:spacing w:line="259" w:lineRule="auto"/>
              <w:rPr>
                <w:rFonts w:ascii="Calibri" w:eastAsia="Calibri" w:hAnsi="Calibri"/>
                <w:b/>
                <w:bCs/>
                <w:sz w:val="20"/>
                <w:szCs w:val="20"/>
                <w:lang w:val="cy-GB"/>
              </w:rPr>
            </w:pPr>
            <w:r w:rsidRPr="003C0C21">
              <w:rPr>
                <w:rFonts w:ascii="Calibri" w:eastAsia="Calibri" w:hAnsi="Calibri"/>
                <w:b/>
                <w:bCs/>
                <w:sz w:val="20"/>
                <w:szCs w:val="20"/>
                <w:lang w:val="cy-GB"/>
              </w:rPr>
              <w:t xml:space="preserve"> Amser </w:t>
            </w:r>
          </w:p>
          <w:p w14:paraId="7430C6C4" w14:textId="77777777" w:rsidR="003C0C21" w:rsidRPr="003C0C21" w:rsidRDefault="003C0C21" w:rsidP="003C0C21">
            <w:pPr>
              <w:spacing w:line="259" w:lineRule="auto"/>
              <w:rPr>
                <w:rFonts w:ascii="Calibri" w:eastAsia="Calibri" w:hAnsi="Calibri"/>
                <w:b/>
                <w:bCs/>
                <w:sz w:val="20"/>
                <w:szCs w:val="20"/>
                <w:lang w:val="cy-GB"/>
              </w:rPr>
            </w:pPr>
          </w:p>
          <w:p w14:paraId="0E46356F" w14:textId="77777777" w:rsidR="003C0C21" w:rsidRPr="003C0C21" w:rsidRDefault="003C0C21" w:rsidP="003C0C21">
            <w:pPr>
              <w:spacing w:line="259" w:lineRule="auto"/>
              <w:rPr>
                <w:rFonts w:ascii="Calibri" w:eastAsia="Calibri" w:hAnsi="Calibri"/>
                <w:b/>
                <w:bCs/>
                <w:color w:val="FFFFFF"/>
                <w:sz w:val="20"/>
                <w:szCs w:val="20"/>
                <w:lang w:val="cy-GB"/>
              </w:rPr>
            </w:pPr>
            <w:r w:rsidRPr="003C0C21">
              <w:rPr>
                <w:rFonts w:ascii="Calibri" w:eastAsia="Calibri" w:hAnsi="Calibri"/>
                <w:b/>
                <w:bCs/>
                <w:sz w:val="20"/>
                <w:szCs w:val="20"/>
                <w:lang w:val="cy-GB"/>
              </w:rPr>
              <w:t xml:space="preserve">PAP </w:t>
            </w:r>
          </w:p>
        </w:tc>
        <w:tc>
          <w:tcPr>
            <w:tcW w:w="1129" w:type="dxa"/>
          </w:tcPr>
          <w:p w14:paraId="367C89EA" w14:textId="77777777" w:rsidR="003C0C21" w:rsidRPr="003C0C21" w:rsidRDefault="003C0C21" w:rsidP="003C0C21">
            <w:pPr>
              <w:rPr>
                <w:rFonts w:ascii="Calibri" w:eastAsia="Calibri" w:hAnsi="Calibri"/>
                <w:sz w:val="20"/>
                <w:szCs w:val="20"/>
                <w:lang w:val="cy-GB"/>
              </w:rPr>
            </w:pPr>
          </w:p>
        </w:tc>
        <w:tc>
          <w:tcPr>
            <w:tcW w:w="3405" w:type="dxa"/>
          </w:tcPr>
          <w:p w14:paraId="62C39E63" w14:textId="77777777" w:rsidR="003C0C21" w:rsidRPr="003C0C21" w:rsidRDefault="003C0C21" w:rsidP="003C0C21">
            <w:pPr>
              <w:jc w:val="center"/>
              <w:rPr>
                <w:rFonts w:ascii="Calibri" w:eastAsia="Calibri" w:hAnsi="Calibri"/>
                <w:b/>
                <w:bCs/>
                <w:sz w:val="24"/>
                <w:szCs w:val="24"/>
                <w:lang w:val="cy-GB"/>
              </w:rPr>
            </w:pPr>
            <w:r w:rsidRPr="003C0C21">
              <w:rPr>
                <w:rFonts w:ascii="Calibri" w:eastAsia="Calibri" w:hAnsi="Calibri"/>
                <w:b/>
                <w:bCs/>
                <w:sz w:val="24"/>
                <w:szCs w:val="24"/>
                <w:lang w:val="cy-GB"/>
              </w:rPr>
              <w:t xml:space="preserve">Cyrhaeddiad Disgwyliedig </w:t>
            </w:r>
          </w:p>
          <w:p w14:paraId="05A027A4" w14:textId="77777777" w:rsidR="003C0C21" w:rsidRPr="003C0C21" w:rsidRDefault="003C0C21" w:rsidP="003C0C21">
            <w:pPr>
              <w:jc w:val="center"/>
              <w:rPr>
                <w:rFonts w:ascii="Calibri" w:eastAsia="Calibri" w:hAnsi="Calibri"/>
                <w:b/>
                <w:bCs/>
                <w:color w:val="FFFFFF"/>
                <w:sz w:val="24"/>
                <w:szCs w:val="24"/>
                <w:lang w:val="cy-GB"/>
              </w:rPr>
            </w:pPr>
            <w:r w:rsidRPr="003C0C21">
              <w:rPr>
                <w:rFonts w:ascii="Calibri" w:eastAsia="Calibri" w:hAnsi="Calibri"/>
                <w:b/>
                <w:bCs/>
                <w:sz w:val="24"/>
                <w:szCs w:val="24"/>
                <w:lang w:val="cy-GB"/>
              </w:rPr>
              <w:t>Ar y Trywydd Iawn / Tu Hwnt i Ddisgwyliadau</w:t>
            </w:r>
          </w:p>
        </w:tc>
        <w:tc>
          <w:tcPr>
            <w:tcW w:w="5940" w:type="dxa"/>
          </w:tcPr>
          <w:p w14:paraId="6C1D72BA" w14:textId="77777777" w:rsidR="003C0C21" w:rsidRPr="003C0C21" w:rsidRDefault="003C0C21" w:rsidP="003C0C21">
            <w:pPr>
              <w:jc w:val="center"/>
              <w:rPr>
                <w:rFonts w:ascii="Calibri" w:eastAsia="Calibri" w:hAnsi="Calibri"/>
                <w:b/>
                <w:bCs/>
                <w:sz w:val="24"/>
                <w:szCs w:val="24"/>
                <w:lang w:val="cy-GB"/>
              </w:rPr>
            </w:pPr>
            <w:r w:rsidRPr="003C0C21">
              <w:rPr>
                <w:rFonts w:ascii="Calibri" w:eastAsia="Calibri" w:hAnsi="Calibri"/>
                <w:b/>
                <w:bCs/>
                <w:sz w:val="24"/>
                <w:szCs w:val="24"/>
                <w:lang w:val="cy-GB"/>
              </w:rPr>
              <w:t xml:space="preserve">Rhesymau dros ddechrau’r Broses Wrth Gefn </w:t>
            </w:r>
          </w:p>
          <w:p w14:paraId="40C73398" w14:textId="77777777" w:rsidR="003C0C21" w:rsidRPr="003C0C21" w:rsidRDefault="003C0C21" w:rsidP="003C0C21">
            <w:pPr>
              <w:jc w:val="center"/>
              <w:rPr>
                <w:rFonts w:ascii="Calibri" w:eastAsia="Calibri" w:hAnsi="Calibri"/>
                <w:color w:val="FFFFFF"/>
                <w:lang w:val="cy-GB"/>
              </w:rPr>
            </w:pPr>
            <w:r w:rsidRPr="003C0C21">
              <w:rPr>
                <w:rFonts w:ascii="Calibri" w:eastAsia="Calibri" w:hAnsi="Calibri"/>
                <w:lang w:val="cy-GB"/>
              </w:rPr>
              <w:t>(Mae angen ystyried amgylchiadau personol pob darpar athro)</w:t>
            </w:r>
          </w:p>
        </w:tc>
      </w:tr>
      <w:tr w:rsidR="003C0C21" w:rsidRPr="003C0C21" w14:paraId="7F8031C4" w14:textId="77777777" w:rsidTr="57197C97">
        <w:trPr>
          <w:trHeight w:val="300"/>
          <w:jc w:val="center"/>
        </w:trPr>
        <w:tc>
          <w:tcPr>
            <w:tcW w:w="345" w:type="dxa"/>
            <w:vMerge/>
          </w:tcPr>
          <w:p w14:paraId="3B171792" w14:textId="77777777" w:rsidR="003C0C21" w:rsidRPr="003C0C21" w:rsidRDefault="003C0C21" w:rsidP="003C0C21">
            <w:pPr>
              <w:rPr>
                <w:rFonts w:ascii="Calibri" w:eastAsia="Calibri" w:hAnsi="Calibri"/>
                <w:lang w:val="cy-GB"/>
              </w:rPr>
            </w:pPr>
          </w:p>
        </w:tc>
        <w:tc>
          <w:tcPr>
            <w:tcW w:w="1129" w:type="dxa"/>
            <w:vMerge w:val="restart"/>
          </w:tcPr>
          <w:p w14:paraId="7FF00A56" w14:textId="77777777" w:rsidR="003C0C21" w:rsidRPr="003C0C21" w:rsidRDefault="003C0C21" w:rsidP="003C0C21">
            <w:pPr>
              <w:rPr>
                <w:rFonts w:ascii="Calibri" w:eastAsia="Calibri" w:hAnsi="Calibri"/>
                <w:sz w:val="18"/>
                <w:szCs w:val="18"/>
                <w:lang w:val="cy-GB"/>
              </w:rPr>
            </w:pPr>
            <w:r w:rsidRPr="003C0C21">
              <w:rPr>
                <w:rFonts w:ascii="Calibri" w:eastAsia="Calibri" w:hAnsi="Calibri"/>
                <w:sz w:val="20"/>
                <w:szCs w:val="20"/>
                <w:lang w:val="cy-GB"/>
              </w:rPr>
              <w:t xml:space="preserve">Diwedd lleoliad BA1 </w:t>
            </w:r>
          </w:p>
        </w:tc>
        <w:tc>
          <w:tcPr>
            <w:tcW w:w="3405" w:type="dxa"/>
          </w:tcPr>
          <w:p w14:paraId="36C97E54" w14:textId="77777777" w:rsidR="003C0C21" w:rsidRPr="003C0C21" w:rsidRDefault="003C0C21" w:rsidP="003C0C21">
            <w:pPr>
              <w:rPr>
                <w:rFonts w:ascii="Calibri" w:eastAsia="Calibri" w:hAnsi="Calibri"/>
                <w:color w:val="FFFFFF"/>
                <w:sz w:val="18"/>
                <w:szCs w:val="18"/>
                <w:lang w:val="cy-GB"/>
              </w:rPr>
            </w:pPr>
            <w:r w:rsidRPr="003C0C21">
              <w:rPr>
                <w:rFonts w:ascii="Calibri" w:eastAsia="Calibri" w:hAnsi="Calibri"/>
                <w:sz w:val="20"/>
                <w:szCs w:val="20"/>
                <w:lang w:val="cy-GB"/>
              </w:rPr>
              <w:t xml:space="preserve">Hanner 5/10 o’r </w:t>
            </w:r>
            <w:r w:rsidRPr="003C0C21">
              <w:rPr>
                <w:rFonts w:ascii="Calibri" w:eastAsia="Calibri" w:hAnsi="Calibri"/>
                <w:b/>
                <w:bCs/>
                <w:sz w:val="20"/>
                <w:szCs w:val="20"/>
                <w:lang w:val="cy-GB"/>
              </w:rPr>
              <w:t xml:space="preserve">Llinynnau Canolog </w:t>
            </w:r>
            <w:r w:rsidRPr="003C0C21">
              <w:rPr>
                <w:rFonts w:ascii="Calibri" w:eastAsia="Calibri" w:hAnsi="Calibri"/>
                <w:sz w:val="20"/>
                <w:szCs w:val="20"/>
                <w:lang w:val="cy-GB"/>
              </w:rPr>
              <w:t>i fod ‘ar y trywydd iawn’ o leiaf</w:t>
            </w:r>
          </w:p>
        </w:tc>
        <w:tc>
          <w:tcPr>
            <w:tcW w:w="5940" w:type="dxa"/>
          </w:tcPr>
          <w:p w14:paraId="6B00245F" w14:textId="77777777" w:rsidR="003C0C21" w:rsidRPr="003C0C21" w:rsidRDefault="003C0C21" w:rsidP="003C0C21">
            <w:pPr>
              <w:rPr>
                <w:rFonts w:ascii="Calibri" w:eastAsia="Calibri" w:hAnsi="Calibri"/>
                <w:color w:val="FFFFFF"/>
                <w:sz w:val="20"/>
                <w:szCs w:val="20"/>
                <w:lang w:val="cy-GB"/>
              </w:rPr>
            </w:pPr>
            <w:r w:rsidRPr="003C0C21">
              <w:rPr>
                <w:rFonts w:ascii="Calibri" w:eastAsia="Calibri" w:hAnsi="Calibri"/>
                <w:sz w:val="20"/>
                <w:szCs w:val="20"/>
                <w:lang w:val="cy-GB"/>
              </w:rPr>
              <w:t>Hanner (5/10) o’r Llinynnau Canolog ‘ddim eto ar y trywydd iawn’ neu’n ‘achos pryder’.</w:t>
            </w:r>
          </w:p>
        </w:tc>
      </w:tr>
      <w:tr w:rsidR="003C0C21" w:rsidRPr="003C0C21" w14:paraId="3FC5E6C3" w14:textId="77777777" w:rsidTr="57197C97">
        <w:trPr>
          <w:trHeight w:val="300"/>
          <w:jc w:val="center"/>
        </w:trPr>
        <w:tc>
          <w:tcPr>
            <w:tcW w:w="345" w:type="dxa"/>
            <w:vMerge/>
          </w:tcPr>
          <w:p w14:paraId="740223B6" w14:textId="77777777" w:rsidR="003C0C21" w:rsidRPr="003C0C21" w:rsidRDefault="003C0C21" w:rsidP="003C0C21">
            <w:pPr>
              <w:rPr>
                <w:rFonts w:ascii="Calibri" w:eastAsia="Calibri" w:hAnsi="Calibri"/>
                <w:lang w:val="cy-GB"/>
              </w:rPr>
            </w:pPr>
          </w:p>
        </w:tc>
        <w:tc>
          <w:tcPr>
            <w:tcW w:w="1129" w:type="dxa"/>
            <w:vMerge/>
          </w:tcPr>
          <w:p w14:paraId="1120F288" w14:textId="77777777" w:rsidR="003C0C21" w:rsidRPr="003C0C21" w:rsidRDefault="003C0C21" w:rsidP="003C0C21">
            <w:pPr>
              <w:rPr>
                <w:rFonts w:ascii="Calibri" w:eastAsia="Calibri" w:hAnsi="Calibri"/>
                <w:lang w:val="cy-GB"/>
              </w:rPr>
            </w:pPr>
          </w:p>
        </w:tc>
        <w:tc>
          <w:tcPr>
            <w:tcW w:w="3405" w:type="dxa"/>
          </w:tcPr>
          <w:p w14:paraId="38051729" w14:textId="77777777" w:rsidR="003C0C21" w:rsidRPr="003C0C21" w:rsidRDefault="003C0C21" w:rsidP="003C0C21">
            <w:pPr>
              <w:rPr>
                <w:rFonts w:ascii="Calibri" w:eastAsia="Calibri" w:hAnsi="Calibri"/>
                <w:b/>
                <w:bCs/>
                <w:color w:val="FFFFFF"/>
                <w:sz w:val="20"/>
                <w:szCs w:val="20"/>
                <w:lang w:val="cy-GB"/>
              </w:rPr>
            </w:pPr>
            <w:r w:rsidRPr="003C0C21">
              <w:rPr>
                <w:rFonts w:ascii="Calibri" w:eastAsia="Calibri" w:hAnsi="Calibri"/>
                <w:sz w:val="20"/>
                <w:szCs w:val="20"/>
                <w:lang w:val="cy-GB"/>
              </w:rPr>
              <w:t xml:space="preserve">*Gall safonau a llinynnau eraill hefyd fod ‘ar y trywydd iawn’ o leiaf.  Ni ddylai myfyrwyr ddim ond cael profiad o’r </w:t>
            </w:r>
            <w:r w:rsidRPr="003C0C21">
              <w:rPr>
                <w:rFonts w:ascii="Calibri" w:eastAsia="Calibri" w:hAnsi="Calibri"/>
                <w:b/>
                <w:bCs/>
                <w:sz w:val="20"/>
                <w:szCs w:val="20"/>
                <w:lang w:val="cy-GB"/>
              </w:rPr>
              <w:t>Llinynnau Canolog</w:t>
            </w:r>
          </w:p>
        </w:tc>
        <w:tc>
          <w:tcPr>
            <w:tcW w:w="5940" w:type="dxa"/>
          </w:tcPr>
          <w:p w14:paraId="36564BDF" w14:textId="77777777" w:rsidR="003C0C21" w:rsidRPr="003C0C21" w:rsidRDefault="003C0C21" w:rsidP="003C0C21">
            <w:pPr>
              <w:rPr>
                <w:rFonts w:ascii="Calibri" w:eastAsia="Calibri" w:hAnsi="Calibri"/>
                <w:color w:val="FFFFFF"/>
                <w:sz w:val="18"/>
                <w:szCs w:val="18"/>
                <w:lang w:val="cy-GB"/>
              </w:rPr>
            </w:pPr>
            <w:r w:rsidRPr="003C0C21">
              <w:rPr>
                <w:rFonts w:ascii="Calibri" w:eastAsia="Calibri" w:hAnsi="Calibri"/>
                <w:sz w:val="20"/>
                <w:szCs w:val="20"/>
                <w:lang w:val="cy-GB"/>
              </w:rPr>
              <w:t>Caiff safonau eraill eu hasesu’n ‘achos pryder’</w:t>
            </w:r>
          </w:p>
          <w:p w14:paraId="27A98AE5" w14:textId="77777777" w:rsidR="003C0C21" w:rsidRPr="003C0C21" w:rsidRDefault="003C0C21" w:rsidP="003C0C21">
            <w:pPr>
              <w:rPr>
                <w:rFonts w:ascii="Calibri" w:eastAsia="Calibri" w:hAnsi="Calibri"/>
                <w:sz w:val="20"/>
                <w:szCs w:val="20"/>
                <w:lang w:val="cy-GB"/>
              </w:rPr>
            </w:pPr>
          </w:p>
          <w:p w14:paraId="2E4247B6" w14:textId="77777777" w:rsidR="003C0C21" w:rsidRPr="003C0C21" w:rsidRDefault="003C0C21" w:rsidP="003C0C21">
            <w:pPr>
              <w:rPr>
                <w:rFonts w:ascii="Calibri" w:eastAsia="Calibri" w:hAnsi="Calibri"/>
                <w:sz w:val="20"/>
                <w:szCs w:val="20"/>
                <w:lang w:val="cy-GB"/>
              </w:rPr>
            </w:pPr>
          </w:p>
        </w:tc>
      </w:tr>
      <w:tr w:rsidR="003C0C21" w:rsidRPr="003C0C21" w14:paraId="74C03ACF" w14:textId="77777777" w:rsidTr="57197C97">
        <w:trPr>
          <w:trHeight w:val="300"/>
          <w:jc w:val="center"/>
        </w:trPr>
        <w:tc>
          <w:tcPr>
            <w:tcW w:w="345" w:type="dxa"/>
            <w:vMerge/>
          </w:tcPr>
          <w:p w14:paraId="263291EB" w14:textId="77777777" w:rsidR="003C0C21" w:rsidRPr="003C0C21" w:rsidRDefault="003C0C21" w:rsidP="003C0C21">
            <w:pPr>
              <w:rPr>
                <w:rFonts w:ascii="Calibri" w:eastAsia="Calibri" w:hAnsi="Calibri"/>
                <w:lang w:val="cy-GB"/>
              </w:rPr>
            </w:pPr>
          </w:p>
        </w:tc>
        <w:tc>
          <w:tcPr>
            <w:tcW w:w="1129" w:type="dxa"/>
            <w:vMerge w:val="restart"/>
          </w:tcPr>
          <w:p w14:paraId="7D14BE5B" w14:textId="77777777" w:rsidR="003C0C21" w:rsidRPr="003C0C21" w:rsidRDefault="003C0C21" w:rsidP="003C0C21">
            <w:pPr>
              <w:rPr>
                <w:rFonts w:ascii="Calibri" w:eastAsia="Calibri" w:hAnsi="Calibri"/>
                <w:color w:val="FFFFFF"/>
                <w:sz w:val="18"/>
                <w:szCs w:val="18"/>
                <w:lang w:val="cy-GB"/>
              </w:rPr>
            </w:pPr>
            <w:r w:rsidRPr="003C0C21">
              <w:rPr>
                <w:rFonts w:ascii="Calibri" w:eastAsia="Calibri" w:hAnsi="Calibri"/>
                <w:sz w:val="20"/>
                <w:szCs w:val="20"/>
                <w:lang w:val="cy-GB"/>
              </w:rPr>
              <w:t>Diwedd lleoliad BA2</w:t>
            </w:r>
          </w:p>
        </w:tc>
        <w:tc>
          <w:tcPr>
            <w:tcW w:w="3405" w:type="dxa"/>
          </w:tcPr>
          <w:p w14:paraId="1FD7AF08" w14:textId="77777777" w:rsidR="003C0C21" w:rsidRPr="003C0C21" w:rsidRDefault="003C0C21" w:rsidP="003C0C21">
            <w:pPr>
              <w:rPr>
                <w:rFonts w:ascii="Calibri" w:eastAsia="Calibri" w:hAnsi="Calibri"/>
                <w:color w:val="FFFFFF"/>
                <w:sz w:val="18"/>
                <w:szCs w:val="18"/>
                <w:lang w:val="cy-GB"/>
              </w:rPr>
            </w:pPr>
            <w:r w:rsidRPr="003C0C21">
              <w:rPr>
                <w:rFonts w:ascii="Calibri" w:eastAsia="Calibri" w:hAnsi="Calibri"/>
                <w:sz w:val="20"/>
                <w:szCs w:val="20"/>
                <w:lang w:val="cy-GB"/>
              </w:rPr>
              <w:t xml:space="preserve">10 </w:t>
            </w:r>
            <w:r w:rsidRPr="003C0C21">
              <w:rPr>
                <w:rFonts w:ascii="Calibri" w:eastAsia="Calibri" w:hAnsi="Calibri"/>
                <w:b/>
                <w:bCs/>
                <w:sz w:val="20"/>
                <w:szCs w:val="20"/>
                <w:lang w:val="cy-GB"/>
              </w:rPr>
              <w:t xml:space="preserve">Llinyn Canolog </w:t>
            </w:r>
            <w:r w:rsidRPr="003C0C21">
              <w:rPr>
                <w:rFonts w:ascii="Calibri" w:eastAsia="Calibri" w:hAnsi="Calibri"/>
                <w:sz w:val="20"/>
                <w:szCs w:val="20"/>
                <w:lang w:val="cy-GB"/>
              </w:rPr>
              <w:t>‘ar y trywydd iawn’ o leiaf</w:t>
            </w:r>
          </w:p>
        </w:tc>
        <w:tc>
          <w:tcPr>
            <w:tcW w:w="5940" w:type="dxa"/>
            <w:vMerge w:val="restart"/>
          </w:tcPr>
          <w:p w14:paraId="3062970E" w14:textId="77777777" w:rsidR="003C0C21" w:rsidRPr="003C0C21" w:rsidRDefault="003C0C21" w:rsidP="003C0C21">
            <w:pPr>
              <w:rPr>
                <w:rFonts w:ascii="Calibri" w:eastAsia="Calibri" w:hAnsi="Calibri"/>
                <w:color w:val="FFFFFF"/>
                <w:sz w:val="18"/>
                <w:szCs w:val="18"/>
                <w:lang w:val="cy-GB"/>
              </w:rPr>
            </w:pPr>
            <w:r w:rsidRPr="003C0C21">
              <w:rPr>
                <w:rFonts w:ascii="Calibri" w:eastAsia="Calibri" w:hAnsi="Calibri"/>
                <w:sz w:val="20"/>
                <w:szCs w:val="20"/>
                <w:lang w:val="cy-GB"/>
              </w:rPr>
              <w:t>Os nad dyma’r achos, caiff y darpar athro ei roi ar Gam 1 Cynllun Wrth Gefn a nodir targedau priodol ar gyfer PAP3.</w:t>
            </w:r>
          </w:p>
          <w:p w14:paraId="5149C30F" w14:textId="77777777" w:rsidR="003C0C21" w:rsidRPr="003C0C21" w:rsidRDefault="003C0C21" w:rsidP="003C0C21">
            <w:pPr>
              <w:rPr>
                <w:rFonts w:ascii="Calibri" w:eastAsia="Calibri" w:hAnsi="Calibri"/>
                <w:sz w:val="20"/>
                <w:szCs w:val="20"/>
                <w:lang w:val="cy-GB"/>
              </w:rPr>
            </w:pPr>
          </w:p>
          <w:p w14:paraId="15CD0186" w14:textId="77777777" w:rsidR="003C0C21" w:rsidRPr="003C0C21" w:rsidRDefault="003C0C21" w:rsidP="003C0C21">
            <w:pPr>
              <w:rPr>
                <w:rFonts w:ascii="Calibri" w:eastAsia="Calibri" w:hAnsi="Calibri"/>
                <w:color w:val="FFFFFF"/>
                <w:sz w:val="18"/>
                <w:szCs w:val="18"/>
                <w:lang w:val="cy-GB"/>
              </w:rPr>
            </w:pPr>
            <w:r w:rsidRPr="003C0C21">
              <w:rPr>
                <w:rFonts w:ascii="Calibri" w:eastAsia="Calibri" w:hAnsi="Calibri" w:cs="Calibri"/>
                <w:sz w:val="20"/>
                <w:szCs w:val="20"/>
                <w:lang w:val="cy-GB"/>
              </w:rPr>
              <w:t>Bydd y cynllun wrth gefn yn cael ei ystyried yn y drydedd ysgol lleoliad yn ystod y diwrnodau paratoi.  Uwch fentoriaid PAP2 a PAP3 i gwrdd i drafod cymorth ar gyfer y darpar athro.</w:t>
            </w:r>
          </w:p>
        </w:tc>
      </w:tr>
      <w:tr w:rsidR="003C0C21" w:rsidRPr="003C0C21" w14:paraId="36759347" w14:textId="77777777" w:rsidTr="57197C97">
        <w:trPr>
          <w:trHeight w:val="300"/>
          <w:jc w:val="center"/>
        </w:trPr>
        <w:tc>
          <w:tcPr>
            <w:tcW w:w="345" w:type="dxa"/>
            <w:vMerge/>
          </w:tcPr>
          <w:p w14:paraId="0D9CFBD5" w14:textId="77777777" w:rsidR="003C0C21" w:rsidRPr="003C0C21" w:rsidRDefault="003C0C21" w:rsidP="003C0C21">
            <w:pPr>
              <w:rPr>
                <w:rFonts w:ascii="Calibri" w:eastAsia="Calibri" w:hAnsi="Calibri"/>
                <w:lang w:val="cy-GB"/>
              </w:rPr>
            </w:pPr>
          </w:p>
        </w:tc>
        <w:tc>
          <w:tcPr>
            <w:tcW w:w="1129" w:type="dxa"/>
            <w:vMerge/>
          </w:tcPr>
          <w:p w14:paraId="5A75CBC1" w14:textId="77777777" w:rsidR="003C0C21" w:rsidRPr="003C0C21" w:rsidRDefault="003C0C21" w:rsidP="003C0C21">
            <w:pPr>
              <w:rPr>
                <w:rFonts w:ascii="Calibri" w:eastAsia="Calibri" w:hAnsi="Calibri"/>
                <w:lang w:val="cy-GB"/>
              </w:rPr>
            </w:pPr>
          </w:p>
        </w:tc>
        <w:tc>
          <w:tcPr>
            <w:tcW w:w="3405" w:type="dxa"/>
          </w:tcPr>
          <w:p w14:paraId="74169FD9" w14:textId="77777777" w:rsidR="003C0C21" w:rsidRPr="003C0C21" w:rsidRDefault="003C0C21" w:rsidP="003C0C21">
            <w:pPr>
              <w:rPr>
                <w:rFonts w:ascii="Calibri" w:eastAsia="Calibri" w:hAnsi="Calibri"/>
                <w:color w:val="FFFFFF"/>
                <w:sz w:val="20"/>
                <w:szCs w:val="20"/>
                <w:lang w:val="cy-GB"/>
              </w:rPr>
            </w:pPr>
            <w:r w:rsidRPr="003C0C21">
              <w:rPr>
                <w:rFonts w:ascii="Calibri" w:eastAsia="Calibri" w:hAnsi="Calibri"/>
                <w:sz w:val="20"/>
                <w:szCs w:val="20"/>
                <w:lang w:val="cy-GB"/>
              </w:rPr>
              <w:t xml:space="preserve">Rhan fwyaf (2/3) o’r Safonau </w:t>
            </w:r>
            <w:r w:rsidRPr="003C0C21">
              <w:rPr>
                <w:rFonts w:ascii="Calibri" w:eastAsia="Calibri" w:hAnsi="Calibri"/>
                <w:b/>
                <w:bCs/>
                <w:sz w:val="20"/>
                <w:szCs w:val="20"/>
                <w:lang w:val="cy-GB"/>
              </w:rPr>
              <w:t>Addysgeg</w:t>
            </w:r>
            <w:r w:rsidRPr="003C0C21">
              <w:rPr>
                <w:rFonts w:ascii="Calibri" w:eastAsia="Calibri" w:hAnsi="Calibri"/>
                <w:sz w:val="20"/>
                <w:szCs w:val="20"/>
                <w:lang w:val="cy-GB"/>
              </w:rPr>
              <w:t xml:space="preserve"> ‘Ar y Trywydd Iawn’ o leiaf.</w:t>
            </w:r>
          </w:p>
        </w:tc>
        <w:tc>
          <w:tcPr>
            <w:tcW w:w="5940" w:type="dxa"/>
            <w:vMerge/>
          </w:tcPr>
          <w:p w14:paraId="22FF47E3" w14:textId="77777777" w:rsidR="003C0C21" w:rsidRPr="003C0C21" w:rsidRDefault="003C0C21" w:rsidP="003C0C21">
            <w:pPr>
              <w:rPr>
                <w:rFonts w:ascii="Calibri" w:eastAsia="Calibri" w:hAnsi="Calibri"/>
                <w:lang w:val="cy-GB"/>
              </w:rPr>
            </w:pPr>
          </w:p>
        </w:tc>
      </w:tr>
      <w:tr w:rsidR="003C0C21" w:rsidRPr="003C0C21" w14:paraId="6C3223B8" w14:textId="77777777" w:rsidTr="57197C97">
        <w:trPr>
          <w:trHeight w:val="300"/>
          <w:jc w:val="center"/>
        </w:trPr>
        <w:tc>
          <w:tcPr>
            <w:tcW w:w="345" w:type="dxa"/>
            <w:vMerge/>
          </w:tcPr>
          <w:p w14:paraId="579FCD07" w14:textId="77777777" w:rsidR="003C0C21" w:rsidRPr="003C0C21" w:rsidRDefault="003C0C21" w:rsidP="003C0C21">
            <w:pPr>
              <w:rPr>
                <w:rFonts w:ascii="Calibri" w:eastAsia="Calibri" w:hAnsi="Calibri"/>
                <w:lang w:val="cy-GB"/>
              </w:rPr>
            </w:pPr>
          </w:p>
        </w:tc>
        <w:tc>
          <w:tcPr>
            <w:tcW w:w="1129" w:type="dxa"/>
            <w:vMerge/>
          </w:tcPr>
          <w:p w14:paraId="28897543" w14:textId="77777777" w:rsidR="003C0C21" w:rsidRPr="003C0C21" w:rsidRDefault="003C0C21" w:rsidP="003C0C21">
            <w:pPr>
              <w:rPr>
                <w:rFonts w:ascii="Calibri" w:eastAsia="Calibri" w:hAnsi="Calibri"/>
                <w:lang w:val="cy-GB"/>
              </w:rPr>
            </w:pPr>
          </w:p>
        </w:tc>
        <w:tc>
          <w:tcPr>
            <w:tcW w:w="3405" w:type="dxa"/>
          </w:tcPr>
          <w:p w14:paraId="3C645E83" w14:textId="77777777" w:rsidR="003C0C21" w:rsidRPr="003C0C21" w:rsidRDefault="003C0C21" w:rsidP="003C0C21">
            <w:pPr>
              <w:rPr>
                <w:rFonts w:ascii="Calibri" w:eastAsia="Calibri" w:hAnsi="Calibri"/>
                <w:color w:val="FFFFFF"/>
                <w:sz w:val="18"/>
                <w:szCs w:val="18"/>
                <w:lang w:val="cy-GB"/>
              </w:rPr>
            </w:pPr>
            <w:r w:rsidRPr="003C0C21">
              <w:rPr>
                <w:rFonts w:ascii="Calibri" w:eastAsia="Calibri" w:hAnsi="Calibri"/>
                <w:sz w:val="20"/>
                <w:szCs w:val="20"/>
                <w:lang w:val="cy-GB"/>
              </w:rPr>
              <w:t xml:space="preserve">Mae’r holl linynnau </w:t>
            </w:r>
            <w:r w:rsidRPr="003C0C21">
              <w:rPr>
                <w:rFonts w:ascii="Calibri" w:eastAsia="Calibri" w:hAnsi="Calibri"/>
                <w:b/>
                <w:bCs/>
                <w:sz w:val="20"/>
                <w:szCs w:val="20"/>
                <w:lang w:val="cy-GB"/>
              </w:rPr>
              <w:t xml:space="preserve">Cydweithio </w:t>
            </w:r>
            <w:r w:rsidRPr="003C0C21">
              <w:rPr>
                <w:rFonts w:ascii="Calibri" w:eastAsia="Calibri" w:hAnsi="Calibri"/>
                <w:sz w:val="20"/>
                <w:szCs w:val="20"/>
                <w:lang w:val="cy-GB"/>
              </w:rPr>
              <w:t>‘ar y trywydd iawn’ o leiaf</w:t>
            </w:r>
          </w:p>
        </w:tc>
        <w:tc>
          <w:tcPr>
            <w:tcW w:w="5940" w:type="dxa"/>
            <w:vMerge/>
          </w:tcPr>
          <w:p w14:paraId="718A92E4" w14:textId="77777777" w:rsidR="003C0C21" w:rsidRPr="003C0C21" w:rsidRDefault="003C0C21" w:rsidP="003C0C21">
            <w:pPr>
              <w:rPr>
                <w:rFonts w:ascii="Calibri" w:eastAsia="Calibri" w:hAnsi="Calibri"/>
                <w:lang w:val="cy-GB"/>
              </w:rPr>
            </w:pPr>
          </w:p>
        </w:tc>
      </w:tr>
      <w:tr w:rsidR="003C0C21" w:rsidRPr="003C0C21" w14:paraId="6BE029B7" w14:textId="77777777" w:rsidTr="57197C97">
        <w:trPr>
          <w:trHeight w:val="300"/>
          <w:jc w:val="center"/>
        </w:trPr>
        <w:tc>
          <w:tcPr>
            <w:tcW w:w="345" w:type="dxa"/>
            <w:vMerge/>
          </w:tcPr>
          <w:p w14:paraId="5A914373" w14:textId="77777777" w:rsidR="003C0C21" w:rsidRPr="003C0C21" w:rsidRDefault="003C0C21" w:rsidP="003C0C21">
            <w:pPr>
              <w:rPr>
                <w:rFonts w:ascii="Calibri" w:eastAsia="Calibri" w:hAnsi="Calibri"/>
                <w:lang w:val="cy-GB"/>
              </w:rPr>
            </w:pPr>
          </w:p>
        </w:tc>
        <w:tc>
          <w:tcPr>
            <w:tcW w:w="1129" w:type="dxa"/>
          </w:tcPr>
          <w:p w14:paraId="11D58B7D" w14:textId="77777777" w:rsidR="003C0C21" w:rsidRPr="003C0C21" w:rsidRDefault="003C0C21" w:rsidP="003C0C21">
            <w:pPr>
              <w:rPr>
                <w:rFonts w:ascii="Calibri" w:eastAsia="Calibri" w:hAnsi="Calibri"/>
                <w:color w:val="FFFFFF"/>
                <w:sz w:val="18"/>
                <w:szCs w:val="18"/>
                <w:lang w:val="cy-GB"/>
              </w:rPr>
            </w:pPr>
            <w:r w:rsidRPr="003C0C21">
              <w:rPr>
                <w:rFonts w:ascii="Calibri" w:eastAsia="Calibri" w:hAnsi="Calibri"/>
                <w:sz w:val="20"/>
                <w:szCs w:val="20"/>
                <w:lang w:val="cy-GB"/>
              </w:rPr>
              <w:t>Canol lleoliad BA3</w:t>
            </w:r>
          </w:p>
        </w:tc>
        <w:tc>
          <w:tcPr>
            <w:tcW w:w="3405" w:type="dxa"/>
          </w:tcPr>
          <w:p w14:paraId="485505CA" w14:textId="77777777" w:rsidR="003C0C21" w:rsidRPr="003C0C21" w:rsidRDefault="003C0C21" w:rsidP="003C0C21">
            <w:pPr>
              <w:rPr>
                <w:rFonts w:ascii="Calibri" w:eastAsia="Calibri" w:hAnsi="Calibri"/>
                <w:sz w:val="20"/>
                <w:szCs w:val="20"/>
                <w:lang w:val="cy-GB"/>
              </w:rPr>
            </w:pPr>
            <w:r w:rsidRPr="003C0C21">
              <w:rPr>
                <w:rFonts w:ascii="Calibri" w:eastAsia="Calibri" w:hAnsi="Calibri"/>
                <w:sz w:val="20"/>
                <w:szCs w:val="20"/>
                <w:lang w:val="cy-GB"/>
              </w:rPr>
              <w:t xml:space="preserve">Pob safon </w:t>
            </w:r>
            <w:r w:rsidRPr="003C0C21">
              <w:rPr>
                <w:rFonts w:ascii="Calibri" w:eastAsia="Calibri" w:hAnsi="Calibri"/>
                <w:b/>
                <w:bCs/>
                <w:sz w:val="20"/>
                <w:szCs w:val="20"/>
                <w:lang w:val="cy-GB"/>
              </w:rPr>
              <w:t xml:space="preserve">Addysgeg, Cydweithio a Dysgu Proffesiynol </w:t>
            </w:r>
            <w:r w:rsidRPr="003C0C21">
              <w:rPr>
                <w:rFonts w:ascii="Calibri" w:eastAsia="Calibri" w:hAnsi="Calibri"/>
                <w:sz w:val="20"/>
                <w:szCs w:val="20"/>
                <w:lang w:val="cy-GB"/>
              </w:rPr>
              <w:t>i fod ‘ar y trywydd iawn’ o leiaf</w:t>
            </w:r>
          </w:p>
          <w:p w14:paraId="00CBE5E3" w14:textId="77777777" w:rsidR="003C0C21" w:rsidRPr="003C0C21" w:rsidRDefault="003C0C21" w:rsidP="003C0C21">
            <w:pPr>
              <w:rPr>
                <w:rFonts w:ascii="Calibri" w:eastAsia="Calibri" w:hAnsi="Calibri"/>
                <w:color w:val="FFFFFF"/>
                <w:sz w:val="20"/>
                <w:szCs w:val="20"/>
                <w:lang w:val="cy-GB"/>
              </w:rPr>
            </w:pPr>
          </w:p>
        </w:tc>
        <w:tc>
          <w:tcPr>
            <w:tcW w:w="5940" w:type="dxa"/>
          </w:tcPr>
          <w:p w14:paraId="293EDE3A" w14:textId="77777777" w:rsidR="003C0C21" w:rsidRPr="003C0C21" w:rsidRDefault="003C0C21" w:rsidP="003C0C21">
            <w:pPr>
              <w:rPr>
                <w:rFonts w:ascii="Calibri" w:eastAsia="Calibri" w:hAnsi="Calibri"/>
                <w:sz w:val="20"/>
                <w:szCs w:val="20"/>
                <w:lang w:val="cy-GB"/>
              </w:rPr>
            </w:pPr>
            <w:r w:rsidRPr="003C0C21">
              <w:rPr>
                <w:rFonts w:ascii="Calibri" w:eastAsia="Calibri" w:hAnsi="Calibri"/>
                <w:sz w:val="20"/>
                <w:szCs w:val="20"/>
                <w:lang w:val="cy-GB"/>
              </w:rPr>
              <w:t xml:space="preserve">Os nad ydynt, rhaid i’r darpar athro gael ei roi ar Gam 1 y Cynllun Wrth Gefn a nodi’r targedau priodol. </w:t>
            </w:r>
          </w:p>
        </w:tc>
      </w:tr>
      <w:bookmarkEnd w:id="1"/>
    </w:tbl>
    <w:p w14:paraId="4C7C2112" w14:textId="40511B46" w:rsidR="004058FD" w:rsidRDefault="004058FD" w:rsidP="004058FD">
      <w:pPr>
        <w:rPr>
          <w:sz w:val="20"/>
        </w:rPr>
      </w:pPr>
    </w:p>
    <w:p w14:paraId="02901FC1" w14:textId="59CFEC26" w:rsidR="004058FD" w:rsidRDefault="004058FD" w:rsidP="004058FD">
      <w:pPr>
        <w:tabs>
          <w:tab w:val="left" w:pos="8793"/>
        </w:tabs>
        <w:jc w:val="center"/>
        <w:rPr>
          <w:sz w:val="20"/>
        </w:rPr>
      </w:pPr>
    </w:p>
    <w:p w14:paraId="709EE299" w14:textId="1C80AF2F" w:rsidR="00862098" w:rsidRPr="004058FD" w:rsidRDefault="004058FD" w:rsidP="003C0C21">
      <w:pPr>
        <w:tabs>
          <w:tab w:val="left" w:pos="8793"/>
        </w:tabs>
        <w:rPr>
          <w:rFonts w:ascii="Calibri"/>
          <w:sz w:val="20"/>
        </w:rPr>
        <w:sectPr w:rsidR="00862098" w:rsidRPr="004058FD">
          <w:pgSz w:w="16840" w:h="11910" w:orient="landscape"/>
          <w:pgMar w:top="1100" w:right="220" w:bottom="1820" w:left="220" w:header="0" w:footer="1634" w:gutter="0"/>
          <w:cols w:space="720"/>
        </w:sectPr>
      </w:pPr>
      <w:r>
        <w:rPr>
          <w:sz w:val="20"/>
        </w:rPr>
        <w:tab/>
      </w:r>
    </w:p>
    <w:tbl>
      <w:tblPr>
        <w:tblStyle w:val="TableGrid1"/>
        <w:tblpPr w:leftFromText="180" w:rightFromText="180" w:vertAnchor="text" w:horzAnchor="margin" w:tblpXSpec="center" w:tblpY="731"/>
        <w:tblW w:w="10819" w:type="dxa"/>
        <w:jc w:val="center"/>
        <w:tblLayout w:type="fixed"/>
        <w:tblLook w:val="04A0" w:firstRow="1" w:lastRow="0" w:firstColumn="1" w:lastColumn="0" w:noHBand="0" w:noVBand="1"/>
      </w:tblPr>
      <w:tblGrid>
        <w:gridCol w:w="345"/>
        <w:gridCol w:w="1129"/>
        <w:gridCol w:w="3405"/>
        <w:gridCol w:w="5940"/>
      </w:tblGrid>
      <w:tr w:rsidR="003C0C21" w:rsidRPr="003C0C21" w14:paraId="798E3156" w14:textId="77777777" w:rsidTr="57197C97">
        <w:trPr>
          <w:trHeight w:val="300"/>
          <w:jc w:val="center"/>
        </w:trPr>
        <w:tc>
          <w:tcPr>
            <w:tcW w:w="10819" w:type="dxa"/>
            <w:gridSpan w:val="4"/>
          </w:tcPr>
          <w:p w14:paraId="41306B39" w14:textId="77777777" w:rsidR="003C0C21" w:rsidRPr="003C0C21" w:rsidRDefault="003C0C21" w:rsidP="003C0C21">
            <w:pPr>
              <w:spacing w:line="259" w:lineRule="auto"/>
              <w:jc w:val="center"/>
              <w:rPr>
                <w:rFonts w:ascii="Calibri" w:eastAsia="Calibri" w:hAnsi="Calibri"/>
                <w:b/>
                <w:bCs/>
                <w:color w:val="FFFFFF"/>
                <w:sz w:val="32"/>
                <w:szCs w:val="32"/>
                <w:lang w:val="cy-GB"/>
              </w:rPr>
            </w:pPr>
            <w:r w:rsidRPr="003C0C21">
              <w:rPr>
                <w:rFonts w:ascii="Calibri" w:eastAsia="Calibri" w:hAnsi="Calibri"/>
                <w:b/>
                <w:bCs/>
                <w:sz w:val="28"/>
                <w:szCs w:val="28"/>
                <w:lang w:val="cy-GB"/>
              </w:rPr>
              <w:t>Cynnydd disgwyliedig yn erbyn Safonau SAC y rhaglen BA</w:t>
            </w:r>
          </w:p>
        </w:tc>
      </w:tr>
      <w:tr w:rsidR="003C0C21" w:rsidRPr="003C0C21" w14:paraId="69897781" w14:textId="77777777" w:rsidTr="57197C97">
        <w:trPr>
          <w:trHeight w:val="300"/>
          <w:jc w:val="center"/>
        </w:trPr>
        <w:tc>
          <w:tcPr>
            <w:tcW w:w="345" w:type="dxa"/>
            <w:vMerge w:val="restart"/>
          </w:tcPr>
          <w:p w14:paraId="5F07A2F5" w14:textId="77777777" w:rsidR="003C0C21" w:rsidRPr="003C0C21" w:rsidRDefault="003C0C21" w:rsidP="003C0C21">
            <w:pPr>
              <w:spacing w:line="259" w:lineRule="auto"/>
              <w:rPr>
                <w:rFonts w:ascii="Calibri" w:eastAsia="Calibri" w:hAnsi="Calibri"/>
                <w:sz w:val="20"/>
                <w:szCs w:val="20"/>
                <w:lang w:val="cy-GB"/>
              </w:rPr>
            </w:pPr>
          </w:p>
          <w:p w14:paraId="43036E71" w14:textId="77777777" w:rsidR="003C0C21" w:rsidRPr="003C0C21" w:rsidRDefault="003C0C21" w:rsidP="003C0C21">
            <w:pPr>
              <w:spacing w:line="259" w:lineRule="auto"/>
              <w:rPr>
                <w:rFonts w:ascii="Calibri" w:eastAsia="Calibri" w:hAnsi="Calibri"/>
                <w:sz w:val="20"/>
                <w:szCs w:val="20"/>
                <w:lang w:val="cy-GB"/>
              </w:rPr>
            </w:pPr>
          </w:p>
          <w:p w14:paraId="75B0ABEE" w14:textId="77777777" w:rsidR="003C0C21" w:rsidRPr="003C0C21" w:rsidRDefault="003C0C21" w:rsidP="003C0C21">
            <w:pPr>
              <w:spacing w:line="259" w:lineRule="auto"/>
              <w:rPr>
                <w:rFonts w:ascii="Calibri" w:eastAsia="Calibri" w:hAnsi="Calibri"/>
                <w:sz w:val="20"/>
                <w:szCs w:val="20"/>
                <w:lang w:val="cy-GB"/>
              </w:rPr>
            </w:pPr>
          </w:p>
          <w:p w14:paraId="15C0C339" w14:textId="77777777" w:rsidR="003C0C21" w:rsidRPr="003C0C21" w:rsidRDefault="003C0C21" w:rsidP="003C0C21">
            <w:pPr>
              <w:spacing w:line="259" w:lineRule="auto"/>
              <w:rPr>
                <w:rFonts w:ascii="Calibri" w:eastAsia="Calibri" w:hAnsi="Calibri"/>
                <w:sz w:val="20"/>
                <w:szCs w:val="20"/>
                <w:lang w:val="cy-GB"/>
              </w:rPr>
            </w:pPr>
          </w:p>
          <w:p w14:paraId="1F0E1BA1" w14:textId="77777777" w:rsidR="003C0C21" w:rsidRPr="003C0C21" w:rsidRDefault="003C0C21" w:rsidP="003C0C21">
            <w:pPr>
              <w:spacing w:line="259" w:lineRule="auto"/>
              <w:rPr>
                <w:rFonts w:ascii="Calibri" w:eastAsia="Calibri" w:hAnsi="Calibri"/>
                <w:sz w:val="20"/>
                <w:szCs w:val="20"/>
                <w:lang w:val="cy-GB"/>
              </w:rPr>
            </w:pPr>
          </w:p>
          <w:p w14:paraId="7B46B29F" w14:textId="77777777" w:rsidR="003C0C21" w:rsidRPr="003C0C21" w:rsidRDefault="003C0C21" w:rsidP="003C0C21">
            <w:pPr>
              <w:spacing w:line="259" w:lineRule="auto"/>
              <w:rPr>
                <w:rFonts w:ascii="Calibri" w:eastAsia="Calibri" w:hAnsi="Calibri"/>
                <w:sz w:val="20"/>
                <w:szCs w:val="20"/>
                <w:lang w:val="cy-GB"/>
              </w:rPr>
            </w:pPr>
          </w:p>
          <w:p w14:paraId="623F745F" w14:textId="77777777" w:rsidR="003C0C21" w:rsidRPr="003C0C21" w:rsidRDefault="003C0C21" w:rsidP="003C0C21">
            <w:pPr>
              <w:spacing w:line="259" w:lineRule="auto"/>
              <w:rPr>
                <w:rFonts w:ascii="Calibri" w:eastAsia="Calibri" w:hAnsi="Calibri"/>
                <w:sz w:val="20"/>
                <w:szCs w:val="20"/>
                <w:lang w:val="cy-GB"/>
              </w:rPr>
            </w:pPr>
          </w:p>
          <w:p w14:paraId="37604F08" w14:textId="77777777" w:rsidR="003C0C21" w:rsidRPr="003C0C21" w:rsidRDefault="003C0C21" w:rsidP="003C0C21">
            <w:pPr>
              <w:spacing w:line="259" w:lineRule="auto"/>
              <w:ind w:left="-116" w:right="-43"/>
              <w:rPr>
                <w:rFonts w:ascii="Calibri" w:eastAsia="Calibri" w:hAnsi="Calibri"/>
                <w:b/>
                <w:bCs/>
                <w:sz w:val="20"/>
                <w:szCs w:val="20"/>
                <w:lang w:val="cy-GB"/>
              </w:rPr>
            </w:pPr>
            <w:r w:rsidRPr="003C0C21">
              <w:rPr>
                <w:rFonts w:ascii="Calibri" w:eastAsia="Calibri" w:hAnsi="Calibri"/>
                <w:b/>
                <w:bCs/>
                <w:sz w:val="20"/>
                <w:szCs w:val="20"/>
                <w:lang w:val="cy-GB"/>
              </w:rPr>
              <w:t xml:space="preserve">  Ll</w:t>
            </w:r>
          </w:p>
          <w:p w14:paraId="04C4BCAD" w14:textId="77777777" w:rsidR="003C0C21" w:rsidRPr="003C0C21" w:rsidRDefault="003C0C21" w:rsidP="003C0C21">
            <w:pPr>
              <w:spacing w:line="259" w:lineRule="auto"/>
              <w:rPr>
                <w:rFonts w:ascii="Calibri" w:eastAsia="Calibri" w:hAnsi="Calibri"/>
                <w:b/>
                <w:bCs/>
                <w:sz w:val="20"/>
                <w:szCs w:val="20"/>
                <w:lang w:val="cy-GB"/>
              </w:rPr>
            </w:pPr>
            <w:r w:rsidRPr="003C0C21">
              <w:rPr>
                <w:rFonts w:ascii="Calibri" w:eastAsia="Calibri" w:hAnsi="Calibri"/>
                <w:b/>
                <w:bCs/>
                <w:sz w:val="20"/>
                <w:szCs w:val="20"/>
                <w:lang w:val="cy-GB"/>
              </w:rPr>
              <w:t>inell</w:t>
            </w:r>
          </w:p>
          <w:p w14:paraId="0A86F95D" w14:textId="77777777" w:rsidR="003C0C21" w:rsidRPr="003C0C21" w:rsidRDefault="003C0C21" w:rsidP="003C0C21">
            <w:pPr>
              <w:spacing w:line="259" w:lineRule="auto"/>
              <w:rPr>
                <w:rFonts w:ascii="Calibri" w:eastAsia="Calibri" w:hAnsi="Calibri"/>
                <w:b/>
                <w:bCs/>
                <w:sz w:val="20"/>
                <w:szCs w:val="20"/>
                <w:lang w:val="cy-GB"/>
              </w:rPr>
            </w:pPr>
            <w:r w:rsidRPr="003C0C21">
              <w:rPr>
                <w:rFonts w:ascii="Calibri" w:eastAsia="Calibri" w:hAnsi="Calibri"/>
                <w:b/>
                <w:bCs/>
                <w:sz w:val="20"/>
                <w:szCs w:val="20"/>
                <w:lang w:val="cy-GB"/>
              </w:rPr>
              <w:t xml:space="preserve"> Amser </w:t>
            </w:r>
          </w:p>
          <w:p w14:paraId="77192752" w14:textId="77777777" w:rsidR="003C0C21" w:rsidRPr="003C0C21" w:rsidRDefault="003C0C21" w:rsidP="003C0C21">
            <w:pPr>
              <w:spacing w:line="259" w:lineRule="auto"/>
              <w:rPr>
                <w:rFonts w:ascii="Calibri" w:eastAsia="Calibri" w:hAnsi="Calibri"/>
                <w:b/>
                <w:bCs/>
                <w:sz w:val="20"/>
                <w:szCs w:val="20"/>
                <w:lang w:val="cy-GB"/>
              </w:rPr>
            </w:pPr>
          </w:p>
          <w:p w14:paraId="1B065A05" w14:textId="77777777" w:rsidR="003C0C21" w:rsidRPr="003C0C21" w:rsidRDefault="003C0C21" w:rsidP="003C0C21">
            <w:pPr>
              <w:spacing w:line="259" w:lineRule="auto"/>
              <w:rPr>
                <w:rFonts w:ascii="Calibri" w:eastAsia="Calibri" w:hAnsi="Calibri"/>
                <w:b/>
                <w:bCs/>
                <w:color w:val="FFFFFF"/>
                <w:sz w:val="20"/>
                <w:szCs w:val="20"/>
                <w:lang w:val="cy-GB"/>
              </w:rPr>
            </w:pPr>
            <w:r w:rsidRPr="003C0C21">
              <w:rPr>
                <w:rFonts w:ascii="Calibri" w:eastAsia="Calibri" w:hAnsi="Calibri"/>
                <w:b/>
                <w:bCs/>
                <w:sz w:val="20"/>
                <w:szCs w:val="20"/>
                <w:lang w:val="cy-GB"/>
              </w:rPr>
              <w:t>PAP</w:t>
            </w:r>
          </w:p>
        </w:tc>
        <w:tc>
          <w:tcPr>
            <w:tcW w:w="1129" w:type="dxa"/>
          </w:tcPr>
          <w:p w14:paraId="5DB83493" w14:textId="77777777" w:rsidR="003C0C21" w:rsidRPr="003C0C21" w:rsidRDefault="003C0C21" w:rsidP="003C0C21">
            <w:pPr>
              <w:rPr>
                <w:rFonts w:ascii="Calibri" w:eastAsia="Calibri" w:hAnsi="Calibri"/>
                <w:sz w:val="20"/>
                <w:szCs w:val="20"/>
                <w:lang w:val="cy-GB"/>
              </w:rPr>
            </w:pPr>
          </w:p>
        </w:tc>
        <w:tc>
          <w:tcPr>
            <w:tcW w:w="3405" w:type="dxa"/>
          </w:tcPr>
          <w:p w14:paraId="42E94374" w14:textId="77777777" w:rsidR="003C0C21" w:rsidRPr="00585FE8" w:rsidRDefault="003C0C21" w:rsidP="003C0C21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  <w:lang w:val="cy-GB"/>
              </w:rPr>
            </w:pPr>
            <w:r w:rsidRPr="00585FE8">
              <w:rPr>
                <w:rFonts w:ascii="Calibri" w:hAnsi="Calibri"/>
                <w:b/>
                <w:bCs/>
                <w:sz w:val="24"/>
                <w:szCs w:val="24"/>
                <w:lang w:val="cy-GB"/>
              </w:rPr>
              <w:t xml:space="preserve">Cyrhaeddiad Disgwyliedig </w:t>
            </w:r>
          </w:p>
          <w:p w14:paraId="7EC5E588" w14:textId="09CD8951" w:rsidR="003C0C21" w:rsidRPr="003C0C21" w:rsidRDefault="003C0C21" w:rsidP="003C0C21">
            <w:pPr>
              <w:jc w:val="center"/>
              <w:rPr>
                <w:rFonts w:ascii="Calibri" w:eastAsia="Calibri" w:hAnsi="Calibri"/>
                <w:b/>
                <w:bCs/>
                <w:color w:val="FFFFFF"/>
                <w:sz w:val="24"/>
                <w:szCs w:val="24"/>
                <w:lang w:val="cy-GB"/>
              </w:rPr>
            </w:pPr>
            <w:r w:rsidRPr="00585FE8">
              <w:rPr>
                <w:rFonts w:ascii="Calibri" w:hAnsi="Calibri"/>
                <w:b/>
                <w:bCs/>
                <w:sz w:val="24"/>
                <w:szCs w:val="24"/>
                <w:lang w:val="cy-GB"/>
              </w:rPr>
              <w:t>Ar y Trywydd Iawn / Tu Hwnt i Ddisgwyliadau</w:t>
            </w:r>
          </w:p>
        </w:tc>
        <w:tc>
          <w:tcPr>
            <w:tcW w:w="5940" w:type="dxa"/>
          </w:tcPr>
          <w:p w14:paraId="2D19A98A" w14:textId="77777777" w:rsidR="003C0C21" w:rsidRPr="00585FE8" w:rsidRDefault="003C0C21" w:rsidP="003C0C21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  <w:lang w:val="cy-GB"/>
              </w:rPr>
            </w:pPr>
            <w:r w:rsidRPr="00585FE8">
              <w:rPr>
                <w:rFonts w:ascii="Calibri" w:hAnsi="Calibri"/>
                <w:b/>
                <w:bCs/>
                <w:sz w:val="24"/>
                <w:szCs w:val="24"/>
                <w:lang w:val="cy-GB"/>
              </w:rPr>
              <w:t xml:space="preserve">Rhesymau dros ddechrau’r Broses Wrth Gefn </w:t>
            </w:r>
          </w:p>
          <w:p w14:paraId="09039576" w14:textId="4C89E70D" w:rsidR="003C0C21" w:rsidRPr="003C0C21" w:rsidRDefault="003C0C21" w:rsidP="003C0C21">
            <w:pPr>
              <w:jc w:val="center"/>
              <w:rPr>
                <w:rFonts w:ascii="Calibri" w:eastAsia="Calibri" w:hAnsi="Calibri"/>
                <w:color w:val="FFFFFF"/>
                <w:lang w:val="cy-GB"/>
              </w:rPr>
            </w:pPr>
            <w:r w:rsidRPr="00585FE8">
              <w:rPr>
                <w:rFonts w:ascii="Calibri" w:hAnsi="Calibri"/>
                <w:lang w:val="cy-GB"/>
              </w:rPr>
              <w:t>(Mae angen ystyried amgylchiadau personol pob darpar athro)</w:t>
            </w:r>
          </w:p>
        </w:tc>
      </w:tr>
      <w:tr w:rsidR="003C0C21" w:rsidRPr="003C0C21" w14:paraId="23361A99" w14:textId="77777777" w:rsidTr="57197C97">
        <w:trPr>
          <w:trHeight w:val="7080"/>
          <w:jc w:val="center"/>
        </w:trPr>
        <w:tc>
          <w:tcPr>
            <w:tcW w:w="345" w:type="dxa"/>
            <w:vMerge/>
          </w:tcPr>
          <w:p w14:paraId="59BA6D13" w14:textId="77777777" w:rsidR="003C0C21" w:rsidRPr="003C0C21" w:rsidRDefault="003C0C21" w:rsidP="003C0C21">
            <w:pPr>
              <w:rPr>
                <w:rFonts w:ascii="Calibri" w:eastAsia="Calibri" w:hAnsi="Calibri"/>
                <w:lang w:val="cy-GB"/>
              </w:rPr>
            </w:pPr>
          </w:p>
        </w:tc>
        <w:tc>
          <w:tcPr>
            <w:tcW w:w="1129" w:type="dxa"/>
          </w:tcPr>
          <w:p w14:paraId="5FF74A3E" w14:textId="77777777" w:rsidR="003C0C21" w:rsidRPr="003C0C21" w:rsidRDefault="003C0C21" w:rsidP="003C0C21">
            <w:pPr>
              <w:rPr>
                <w:rFonts w:ascii="Calibri" w:eastAsia="Calibri" w:hAnsi="Calibri"/>
                <w:color w:val="FFFFFF"/>
                <w:sz w:val="18"/>
                <w:szCs w:val="18"/>
                <w:lang w:val="cy-GB"/>
              </w:rPr>
            </w:pPr>
            <w:r w:rsidRPr="003C0C21">
              <w:rPr>
                <w:rFonts w:ascii="Calibri" w:eastAsia="Calibri" w:hAnsi="Calibri"/>
                <w:sz w:val="20"/>
                <w:szCs w:val="20"/>
                <w:lang w:val="cy-GB"/>
              </w:rPr>
              <w:t>Diwedd lleoliad BA3</w:t>
            </w:r>
          </w:p>
        </w:tc>
        <w:tc>
          <w:tcPr>
            <w:tcW w:w="3405" w:type="dxa"/>
          </w:tcPr>
          <w:p w14:paraId="2CE80C49" w14:textId="77777777" w:rsidR="003C0C21" w:rsidRPr="003C0C21" w:rsidRDefault="003C0C21" w:rsidP="003C0C21">
            <w:pPr>
              <w:rPr>
                <w:rFonts w:ascii="Calibri" w:eastAsia="Calibri" w:hAnsi="Calibri"/>
                <w:color w:val="FFFFFF"/>
                <w:sz w:val="18"/>
                <w:szCs w:val="18"/>
                <w:lang w:val="cy-GB"/>
              </w:rPr>
            </w:pPr>
            <w:r w:rsidRPr="003C0C21">
              <w:rPr>
                <w:rFonts w:ascii="Calibri" w:eastAsia="Calibri" w:hAnsi="Calibri"/>
                <w:b/>
                <w:bCs/>
                <w:sz w:val="20"/>
                <w:szCs w:val="20"/>
                <w:lang w:val="cy-GB"/>
              </w:rPr>
              <w:t xml:space="preserve">Rhaid i bob un o’r safonau SAC </w:t>
            </w:r>
            <w:r w:rsidRPr="003C0C21">
              <w:rPr>
                <w:rFonts w:ascii="Calibri" w:eastAsia="Calibri" w:hAnsi="Calibri"/>
                <w:sz w:val="20"/>
                <w:szCs w:val="20"/>
                <w:lang w:val="cy-GB"/>
              </w:rPr>
              <w:t>fod ‘ar y trywydd iawn’ o leiaf. (Ffit orau)</w:t>
            </w:r>
          </w:p>
        </w:tc>
        <w:tc>
          <w:tcPr>
            <w:tcW w:w="5940" w:type="dxa"/>
          </w:tcPr>
          <w:p w14:paraId="5D2C053D" w14:textId="77777777" w:rsidR="003C0C21" w:rsidRPr="003C0C21" w:rsidRDefault="003C0C21" w:rsidP="003C0C21">
            <w:pPr>
              <w:rPr>
                <w:rFonts w:ascii="Calibri" w:eastAsia="SimSun" w:hAnsi="Calibri"/>
                <w:color w:val="000000"/>
                <w:sz w:val="20"/>
                <w:szCs w:val="20"/>
                <w:lang w:val="cy-GB"/>
              </w:rPr>
            </w:pPr>
            <w:r w:rsidRPr="003C0C21">
              <w:rPr>
                <w:rFonts w:ascii="Calibri" w:eastAsia="SimSun" w:hAnsi="Calibri"/>
                <w:color w:val="000000"/>
                <w:sz w:val="20"/>
                <w:szCs w:val="20"/>
                <w:lang w:val="cy-GB"/>
              </w:rPr>
              <w:t xml:space="preserve">Yn dibynnu ar broffil y darpar athro, dylid cymryd y camau canlynol: </w:t>
            </w:r>
          </w:p>
          <w:p w14:paraId="7CD1E241" w14:textId="77777777" w:rsidR="003C0C21" w:rsidRPr="003C0C21" w:rsidRDefault="003C0C21" w:rsidP="003C0C21">
            <w:pPr>
              <w:rPr>
                <w:rFonts w:ascii="Calibri" w:eastAsia="SimSun" w:hAnsi="Calibri"/>
                <w:color w:val="000000"/>
                <w:sz w:val="20"/>
                <w:szCs w:val="20"/>
                <w:lang w:val="cy-GB"/>
              </w:rPr>
            </w:pPr>
          </w:p>
          <w:p w14:paraId="1AE1C370" w14:textId="77777777" w:rsidR="003C0C21" w:rsidRPr="003C0C21" w:rsidRDefault="003C0C21" w:rsidP="003C0C21">
            <w:pPr>
              <w:rPr>
                <w:rFonts w:ascii="Calibri" w:eastAsia="SimSun" w:hAnsi="Calibri"/>
                <w:color w:val="FFFFFF"/>
                <w:sz w:val="20"/>
                <w:szCs w:val="20"/>
                <w:lang w:val="cy-GB"/>
              </w:rPr>
            </w:pPr>
            <w:r w:rsidRPr="003C0C21">
              <w:rPr>
                <w:rFonts w:ascii="Calibri" w:eastAsia="SimSun" w:hAnsi="Calibri"/>
                <w:color w:val="000000"/>
                <w:sz w:val="20"/>
                <w:szCs w:val="20"/>
                <w:lang w:val="cy-GB"/>
              </w:rPr>
              <w:t>Os oes un safon ddim ‘Ar y Trywydd Iawn’ bydd y darpar athro’n cwblhau tair wythnos ychwanegol yn yr ysgol yn ystod tymor yr haf. Cyn cwblhau’r PAP ychwanegol hwn, bydd y darpar athro’n cael cyfarfod adolygu gyda’r Arweinydd Rhwydwaith, y Tiwtor Proffesiynol a’r Mentor Dosbarth lle nodir targedau ar gyfer gweddill y lleoliad (Cynllun Cefnogaeth Wrth Gefn – Cam 1).</w:t>
            </w:r>
          </w:p>
          <w:p w14:paraId="621361D9" w14:textId="77777777" w:rsidR="003C0C21" w:rsidRPr="003C0C21" w:rsidRDefault="003C0C21" w:rsidP="003C0C21">
            <w:pPr>
              <w:rPr>
                <w:rFonts w:ascii="Calibri" w:eastAsia="SimSun" w:hAnsi="Calibri"/>
                <w:color w:val="000000"/>
                <w:sz w:val="20"/>
                <w:szCs w:val="20"/>
                <w:lang w:val="cy-GB"/>
              </w:rPr>
            </w:pPr>
          </w:p>
          <w:p w14:paraId="1C9DAA96" w14:textId="77777777" w:rsidR="003C0C21" w:rsidRPr="003C0C21" w:rsidRDefault="003C0C21" w:rsidP="003C0C21">
            <w:pPr>
              <w:rPr>
                <w:rFonts w:ascii="Calibri" w:eastAsia="SimSun" w:hAnsi="Calibri"/>
                <w:color w:val="000000"/>
                <w:sz w:val="20"/>
                <w:szCs w:val="20"/>
                <w:lang w:val="cy-GB"/>
              </w:rPr>
            </w:pPr>
            <w:r w:rsidRPr="003C0C21">
              <w:rPr>
                <w:rFonts w:ascii="Calibri" w:eastAsia="SimSun" w:hAnsi="Calibri"/>
                <w:color w:val="000000"/>
                <w:sz w:val="20"/>
                <w:szCs w:val="20"/>
                <w:lang w:val="cy-GB"/>
              </w:rPr>
              <w:t xml:space="preserve">Caiff y rhain eu hadolygu’n wythnosol drwy gydol y cyfnod o dair wythnos ychwanegol. Petai hyn yn arwain at ganlyniad cadarnhaol, cyflwynir gradd ‘Llwyddo’ i’r Bwrdd Arholi ym mis Awst i ganiatáu i’r darpar athro gymhwyso ar gyfer y mis Medi canlynol. </w:t>
            </w:r>
          </w:p>
          <w:p w14:paraId="67A5ED6B" w14:textId="77777777" w:rsidR="003C0C21" w:rsidRPr="003C0C21" w:rsidRDefault="003C0C21" w:rsidP="003C0C21">
            <w:pPr>
              <w:rPr>
                <w:rFonts w:ascii="Calibri" w:eastAsia="SimSun" w:hAnsi="Calibri"/>
                <w:color w:val="000000"/>
                <w:sz w:val="20"/>
                <w:szCs w:val="20"/>
                <w:lang w:val="cy-GB"/>
              </w:rPr>
            </w:pPr>
          </w:p>
          <w:p w14:paraId="63921329" w14:textId="77777777" w:rsidR="003C0C21" w:rsidRPr="003C0C21" w:rsidRDefault="003C0C21" w:rsidP="003C0C21">
            <w:pPr>
              <w:rPr>
                <w:rFonts w:ascii="Calibri" w:eastAsia="SimSun" w:hAnsi="Calibri"/>
                <w:color w:val="000000"/>
                <w:sz w:val="20"/>
                <w:szCs w:val="20"/>
                <w:lang w:val="cy-GB"/>
              </w:rPr>
            </w:pPr>
            <w:r w:rsidRPr="003C0C21">
              <w:rPr>
                <w:rFonts w:ascii="Calibri" w:eastAsia="Calibri" w:hAnsi="Calibri" w:cs="Calibri"/>
                <w:color w:val="000000"/>
                <w:sz w:val="20"/>
                <w:szCs w:val="20"/>
                <w:lang w:val="cy-GB"/>
              </w:rPr>
              <w:t xml:space="preserve">Pwynt pwysig i’w nodi yw y gallai hyn olygu nad yw’r darpar athro’n graddio gyda’i gymheiriaid yn ystod tymor yr haf ac y bydd yn hytrach yn cael gwahoddiad i fynychu’r seremoni raddio'r flwyddyn academaidd ganlynol. </w:t>
            </w:r>
          </w:p>
          <w:p w14:paraId="75F5FE4F" w14:textId="77777777" w:rsidR="003C0C21" w:rsidRPr="003C0C21" w:rsidRDefault="003C0C21" w:rsidP="003C0C21">
            <w:pPr>
              <w:rPr>
                <w:rFonts w:ascii="Calibri" w:eastAsia="SimSun" w:hAnsi="Calibri"/>
                <w:color w:val="000000"/>
                <w:sz w:val="20"/>
                <w:szCs w:val="20"/>
                <w:lang w:val="cy-GB"/>
              </w:rPr>
            </w:pPr>
          </w:p>
          <w:p w14:paraId="792A048C" w14:textId="77777777" w:rsidR="003C0C21" w:rsidRPr="003C0C21" w:rsidRDefault="003C0C21" w:rsidP="003C0C21">
            <w:pPr>
              <w:rPr>
                <w:rFonts w:ascii="Calibri" w:eastAsia="SimSun" w:hAnsi="Calibri"/>
                <w:color w:val="000000"/>
                <w:sz w:val="20"/>
                <w:szCs w:val="20"/>
                <w:lang w:val="cy-GB"/>
              </w:rPr>
            </w:pPr>
            <w:r w:rsidRPr="003C0C21">
              <w:rPr>
                <w:rFonts w:ascii="Calibri" w:eastAsia="SimSun" w:hAnsi="Calibri"/>
                <w:color w:val="000000"/>
                <w:sz w:val="20"/>
                <w:szCs w:val="20"/>
                <w:lang w:val="cy-GB"/>
              </w:rPr>
              <w:t xml:space="preserve">Os oes dwy safon neu fwy ddim ‘Ar y Trywydd Iawn’ bydd gofyn i’r darpar athro ailsefyll y lleoliad PAP llawn yn y flwyddyn academaidd ddilynol. Cyflwynir gradd ‘Methu’ am y PAP i’r Bwrdd Arholi yn ystod tymor yr haf. </w:t>
            </w:r>
          </w:p>
          <w:p w14:paraId="5BFD65C5" w14:textId="77777777" w:rsidR="003C0C21" w:rsidRPr="003C0C21" w:rsidRDefault="003C0C21" w:rsidP="003C0C21">
            <w:pPr>
              <w:rPr>
                <w:rFonts w:ascii="Calibri" w:eastAsia="SimSun" w:hAnsi="Calibri"/>
                <w:color w:val="FFFFFF"/>
                <w:sz w:val="20"/>
                <w:szCs w:val="20"/>
                <w:lang w:val="cy-GB"/>
              </w:rPr>
            </w:pPr>
            <w:r w:rsidRPr="003C0C21">
              <w:rPr>
                <w:rFonts w:ascii="Calibri" w:eastAsia="SimSun" w:hAnsi="Calibri"/>
                <w:color w:val="000000"/>
                <w:sz w:val="20"/>
                <w:szCs w:val="20"/>
                <w:lang w:val="cy-GB"/>
              </w:rPr>
              <w:t>Cyn cwblhau’r PAP ychwanegol hwn, bydd y darpar athro’n cael cyfarfod adolygu gyda’r Arweinydd Rhwydwaith, y Tiwtor Proffesiynol a’r Mentor Dosbarth i nodi targedau ar gyfer y cyfnod lleoliad.  Fel arfer, bydd disgwyliadau PAP yn cael eu dilyn.</w:t>
            </w:r>
          </w:p>
        </w:tc>
      </w:tr>
    </w:tbl>
    <w:p w14:paraId="670BD0CB" w14:textId="77777777" w:rsidR="00862098" w:rsidRDefault="00862098" w:rsidP="57197C97">
      <w:pPr>
        <w:pStyle w:val="BodyText"/>
        <w:spacing w:before="4"/>
        <w:jc w:val="center"/>
        <w:rPr>
          <w:sz w:val="16"/>
          <w:szCs w:val="16"/>
        </w:rPr>
      </w:pPr>
    </w:p>
    <w:sectPr w:rsidR="00862098" w:rsidSect="003C0C21">
      <w:footerReference w:type="default" r:id="rId13"/>
      <w:pgSz w:w="16840" w:h="11910" w:orient="landscape"/>
      <w:pgMar w:top="720" w:right="720" w:bottom="720" w:left="720" w:header="0" w:footer="163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7E1846" w14:textId="77777777" w:rsidR="00CC30D5" w:rsidRDefault="00CC30D5">
      <w:r>
        <w:separator/>
      </w:r>
    </w:p>
  </w:endnote>
  <w:endnote w:type="continuationSeparator" w:id="0">
    <w:p w14:paraId="568B2EE1" w14:textId="77777777" w:rsidR="00CC30D5" w:rsidRDefault="00CC30D5">
      <w:r>
        <w:continuationSeparator/>
      </w:r>
    </w:p>
  </w:endnote>
  <w:endnote w:type="continuationNotice" w:id="1">
    <w:p w14:paraId="54457EA2" w14:textId="77777777" w:rsidR="008D2C7B" w:rsidRDefault="008D2C7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51B1E4" w14:textId="77777777" w:rsidR="00862098" w:rsidRDefault="00A22B8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24012507" wp14:editId="5AF641BA">
              <wp:simplePos x="0" y="0"/>
              <wp:positionH relativeFrom="page">
                <wp:posOffset>9696704</wp:posOffset>
              </wp:positionH>
              <wp:positionV relativeFrom="page">
                <wp:posOffset>6383528</wp:posOffset>
              </wp:positionV>
              <wp:extent cx="9652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65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4FA768" w14:textId="77777777" w:rsidR="00862098" w:rsidRDefault="00A22B8A">
                          <w:pPr>
                            <w:pStyle w:val="BodyText"/>
                            <w:spacing w:line="245" w:lineRule="exact"/>
                            <w:ind w:left="20"/>
                          </w:pPr>
                          <w:r>
                            <w:rPr>
                              <w:spacing w:val="-10"/>
                            </w:rPr>
                            <w:t>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arto="http://schemas.microsoft.com/office/word/2006/arto" xmlns:a="http://schemas.openxmlformats.org/drawingml/2006/main">
          <w:pict>
            <v:shapetype id="_x0000_t202" coordsize="21600,21600" o:spt="202" path="m,l,21600r21600,l21600,xe" w14:anchorId="24012507">
              <v:stroke joinstyle="miter"/>
              <v:path gradientshapeok="t" o:connecttype="rect"/>
            </v:shapetype>
            <v:shape id="Textbox 1" style="position:absolute;margin-left:763.5pt;margin-top:502.65pt;width:7.6pt;height:13.05pt;z-index:-16251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">
              <v:textbox inset="0,0,0,0">
                <w:txbxContent>
                  <w:p w:rsidR="00862098" w:rsidRDefault="00A22B8A" w14:paraId="2A4FA768" w14:textId="77777777">
                    <w:pPr>
                      <w:pStyle w:val="BodyText"/>
                      <w:spacing w:line="245" w:lineRule="exact"/>
                      <w:ind w:left="20"/>
                    </w:pPr>
                    <w:r>
                      <w:rPr>
                        <w:spacing w:val="-10"/>
                      </w:rPr>
                      <w:t>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0C5F32" w14:textId="77777777" w:rsidR="00862098" w:rsidRDefault="00A22B8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58241" behindDoc="1" locked="0" layoutInCell="1" allowOverlap="1" wp14:anchorId="344461A6" wp14:editId="3E62F86B">
          <wp:simplePos x="0" y="0"/>
          <wp:positionH relativeFrom="page">
            <wp:posOffset>4986398</wp:posOffset>
          </wp:positionH>
          <wp:positionV relativeFrom="page">
            <wp:posOffset>6569081</wp:posOffset>
          </wp:positionV>
          <wp:extent cx="707015" cy="530470"/>
          <wp:effectExtent l="0" t="0" r="0" b="0"/>
          <wp:wrapNone/>
          <wp:docPr id="14" name="Picture 1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 1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7015" cy="5304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242" behindDoc="1" locked="0" layoutInCell="1" allowOverlap="1" wp14:anchorId="75E0F5E9" wp14:editId="5246F211">
              <wp:simplePos x="0" y="0"/>
              <wp:positionH relativeFrom="page">
                <wp:posOffset>9599676</wp:posOffset>
              </wp:positionH>
              <wp:positionV relativeFrom="page">
                <wp:posOffset>6383528</wp:posOffset>
              </wp:positionV>
              <wp:extent cx="232410" cy="165735"/>
              <wp:effectExtent l="0" t="0" r="0" b="0"/>
              <wp:wrapNone/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84D2B09" w14:textId="402C0B2D" w:rsidR="00862098" w:rsidRDefault="00A22B8A">
                          <w:pPr>
                            <w:pStyle w:val="BodyText"/>
                            <w:spacing w:line="245" w:lineRule="exact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3C0C21">
                            <w:rPr>
                              <w:noProof/>
                              <w:spacing w:val="-5"/>
                            </w:rPr>
                            <w:t>12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arto="http://schemas.microsoft.com/office/word/2006/arto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75E0F5E9">
              <v:stroke joinstyle="miter"/>
              <v:path gradientshapeok="t" o:connecttype="rect"/>
            </v:shapetype>
            <v:shape id="Textbox 15" style="position:absolute;margin-left:755.9pt;margin-top:502.65pt;width:18.3pt;height:13.05pt;z-index:-16250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">
              <v:textbox inset="0,0,0,0">
                <w:txbxContent>
                  <w:p w:rsidR="00862098" w:rsidRDefault="00A22B8A" w14:paraId="484D2B09" w14:textId="402C0B2D">
                    <w:pPr>
                      <w:pStyle w:val="BodyText"/>
                      <w:spacing w:line="245" w:lineRule="exact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3C0C21">
                      <w:rPr>
                        <w:noProof/>
                        <w:spacing w:val="-5"/>
                      </w:rPr>
                      <w:t>12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2366F6" w14:textId="77777777" w:rsidR="00862098" w:rsidRDefault="00A22B8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243" behindDoc="1" locked="0" layoutInCell="1" allowOverlap="1" wp14:anchorId="06C14AEC" wp14:editId="406403EB">
              <wp:simplePos x="0" y="0"/>
              <wp:positionH relativeFrom="page">
                <wp:posOffset>6493002</wp:posOffset>
              </wp:positionH>
              <wp:positionV relativeFrom="page">
                <wp:posOffset>9515347</wp:posOffset>
              </wp:positionV>
              <wp:extent cx="168910" cy="165735"/>
              <wp:effectExtent l="0" t="0" r="0" b="0"/>
              <wp:wrapNone/>
              <wp:docPr id="29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C43F7CD" w14:textId="77777777" w:rsidR="00862098" w:rsidRDefault="00A22B8A">
                          <w:pPr>
                            <w:pStyle w:val="BodyText"/>
                            <w:spacing w:line="245" w:lineRule="exact"/>
                            <w:ind w:left="20"/>
                          </w:pPr>
                          <w:r>
                            <w:rPr>
                              <w:spacing w:val="-5"/>
                            </w:rPr>
                            <w:t>16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arto="http://schemas.microsoft.com/office/word/2006/arto" xmlns:a="http://schemas.openxmlformats.org/drawingml/2006/main">
          <w:pict>
            <v:shapetype id="_x0000_t202" coordsize="21600,21600" o:spt="202" path="m,l,21600r21600,l21600,xe" w14:anchorId="06C14AEC">
              <v:stroke joinstyle="miter"/>
              <v:path gradientshapeok="t" o:connecttype="rect"/>
            </v:shapetype>
            <v:shape id="Textbox 29" style="position:absolute;margin-left:511.25pt;margin-top:749.25pt;width:13.3pt;height:13.05pt;z-index:-16250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">
              <v:textbox inset="0,0,0,0">
                <w:txbxContent>
                  <w:p w:rsidR="00862098" w:rsidRDefault="00A22B8A" w14:paraId="5C43F7CD" w14:textId="77777777">
                    <w:pPr>
                      <w:pStyle w:val="BodyText"/>
                      <w:spacing w:line="245" w:lineRule="exact"/>
                      <w:ind w:left="20"/>
                    </w:pPr>
                    <w:r>
                      <w:rPr>
                        <w:spacing w:val="-5"/>
                      </w:rPr>
                      <w:t>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12D581" w14:textId="77777777" w:rsidR="00CC30D5" w:rsidRDefault="00CC30D5">
      <w:r>
        <w:separator/>
      </w:r>
    </w:p>
  </w:footnote>
  <w:footnote w:type="continuationSeparator" w:id="0">
    <w:p w14:paraId="5FB9C971" w14:textId="77777777" w:rsidR="00CC30D5" w:rsidRDefault="00CC30D5">
      <w:r>
        <w:continuationSeparator/>
      </w:r>
    </w:p>
  </w:footnote>
  <w:footnote w:type="continuationNotice" w:id="1">
    <w:p w14:paraId="02112897" w14:textId="77777777" w:rsidR="008D2C7B" w:rsidRDefault="008D2C7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CD5302"/>
    <w:multiLevelType w:val="hybridMultilevel"/>
    <w:tmpl w:val="7A7C455A"/>
    <w:lvl w:ilvl="0" w:tplc="067AB73A">
      <w:numFmt w:val="bullet"/>
      <w:lvlText w:val=""/>
      <w:lvlJc w:val="left"/>
      <w:pPr>
        <w:ind w:left="194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ECE2E98">
      <w:numFmt w:val="bullet"/>
      <w:lvlText w:val="•"/>
      <w:lvlJc w:val="left"/>
      <w:pPr>
        <w:ind w:left="3385" w:hanging="360"/>
      </w:pPr>
      <w:rPr>
        <w:rFonts w:hint="default"/>
        <w:lang w:val="en-US" w:eastAsia="en-US" w:bidi="ar-SA"/>
      </w:rPr>
    </w:lvl>
    <w:lvl w:ilvl="2" w:tplc="E6EC6A2C">
      <w:numFmt w:val="bullet"/>
      <w:lvlText w:val="•"/>
      <w:lvlJc w:val="left"/>
      <w:pPr>
        <w:ind w:left="4831" w:hanging="360"/>
      </w:pPr>
      <w:rPr>
        <w:rFonts w:hint="default"/>
        <w:lang w:val="en-US" w:eastAsia="en-US" w:bidi="ar-SA"/>
      </w:rPr>
    </w:lvl>
    <w:lvl w:ilvl="3" w:tplc="8C6C85A6">
      <w:numFmt w:val="bullet"/>
      <w:lvlText w:val="•"/>
      <w:lvlJc w:val="left"/>
      <w:pPr>
        <w:ind w:left="6277" w:hanging="360"/>
      </w:pPr>
      <w:rPr>
        <w:rFonts w:hint="default"/>
        <w:lang w:val="en-US" w:eastAsia="en-US" w:bidi="ar-SA"/>
      </w:rPr>
    </w:lvl>
    <w:lvl w:ilvl="4" w:tplc="9E3285D6">
      <w:numFmt w:val="bullet"/>
      <w:lvlText w:val="•"/>
      <w:lvlJc w:val="left"/>
      <w:pPr>
        <w:ind w:left="7723" w:hanging="360"/>
      </w:pPr>
      <w:rPr>
        <w:rFonts w:hint="default"/>
        <w:lang w:val="en-US" w:eastAsia="en-US" w:bidi="ar-SA"/>
      </w:rPr>
    </w:lvl>
    <w:lvl w:ilvl="5" w:tplc="E87450D0">
      <w:numFmt w:val="bullet"/>
      <w:lvlText w:val="•"/>
      <w:lvlJc w:val="left"/>
      <w:pPr>
        <w:ind w:left="9169" w:hanging="360"/>
      </w:pPr>
      <w:rPr>
        <w:rFonts w:hint="default"/>
        <w:lang w:val="en-US" w:eastAsia="en-US" w:bidi="ar-SA"/>
      </w:rPr>
    </w:lvl>
    <w:lvl w:ilvl="6" w:tplc="CCD0E308">
      <w:numFmt w:val="bullet"/>
      <w:lvlText w:val="•"/>
      <w:lvlJc w:val="left"/>
      <w:pPr>
        <w:ind w:left="10615" w:hanging="360"/>
      </w:pPr>
      <w:rPr>
        <w:rFonts w:hint="default"/>
        <w:lang w:val="en-US" w:eastAsia="en-US" w:bidi="ar-SA"/>
      </w:rPr>
    </w:lvl>
    <w:lvl w:ilvl="7" w:tplc="5E36C8D6">
      <w:numFmt w:val="bullet"/>
      <w:lvlText w:val="•"/>
      <w:lvlJc w:val="left"/>
      <w:pPr>
        <w:ind w:left="12060" w:hanging="360"/>
      </w:pPr>
      <w:rPr>
        <w:rFonts w:hint="default"/>
        <w:lang w:val="en-US" w:eastAsia="en-US" w:bidi="ar-SA"/>
      </w:rPr>
    </w:lvl>
    <w:lvl w:ilvl="8" w:tplc="4D702118">
      <w:numFmt w:val="bullet"/>
      <w:lvlText w:val="•"/>
      <w:lvlJc w:val="left"/>
      <w:pPr>
        <w:ind w:left="13506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DA43540"/>
    <w:multiLevelType w:val="hybridMultilevel"/>
    <w:tmpl w:val="3D766502"/>
    <w:lvl w:ilvl="0" w:tplc="5D2CBCFA">
      <w:numFmt w:val="bullet"/>
      <w:lvlText w:val="-"/>
      <w:lvlJc w:val="left"/>
      <w:pPr>
        <w:ind w:left="194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8F41D8E">
      <w:numFmt w:val="bullet"/>
      <w:lvlText w:val="•"/>
      <w:lvlJc w:val="left"/>
      <w:pPr>
        <w:ind w:left="3385" w:hanging="360"/>
      </w:pPr>
      <w:rPr>
        <w:rFonts w:hint="default"/>
        <w:lang w:val="en-US" w:eastAsia="en-US" w:bidi="ar-SA"/>
      </w:rPr>
    </w:lvl>
    <w:lvl w:ilvl="2" w:tplc="2A44BDC8">
      <w:numFmt w:val="bullet"/>
      <w:lvlText w:val="•"/>
      <w:lvlJc w:val="left"/>
      <w:pPr>
        <w:ind w:left="4831" w:hanging="360"/>
      </w:pPr>
      <w:rPr>
        <w:rFonts w:hint="default"/>
        <w:lang w:val="en-US" w:eastAsia="en-US" w:bidi="ar-SA"/>
      </w:rPr>
    </w:lvl>
    <w:lvl w:ilvl="3" w:tplc="5ACEFFE2">
      <w:numFmt w:val="bullet"/>
      <w:lvlText w:val="•"/>
      <w:lvlJc w:val="left"/>
      <w:pPr>
        <w:ind w:left="6277" w:hanging="360"/>
      </w:pPr>
      <w:rPr>
        <w:rFonts w:hint="default"/>
        <w:lang w:val="en-US" w:eastAsia="en-US" w:bidi="ar-SA"/>
      </w:rPr>
    </w:lvl>
    <w:lvl w:ilvl="4" w:tplc="4F968C40">
      <w:numFmt w:val="bullet"/>
      <w:lvlText w:val="•"/>
      <w:lvlJc w:val="left"/>
      <w:pPr>
        <w:ind w:left="7723" w:hanging="360"/>
      </w:pPr>
      <w:rPr>
        <w:rFonts w:hint="default"/>
        <w:lang w:val="en-US" w:eastAsia="en-US" w:bidi="ar-SA"/>
      </w:rPr>
    </w:lvl>
    <w:lvl w:ilvl="5" w:tplc="1582938C">
      <w:numFmt w:val="bullet"/>
      <w:lvlText w:val="•"/>
      <w:lvlJc w:val="left"/>
      <w:pPr>
        <w:ind w:left="9169" w:hanging="360"/>
      </w:pPr>
      <w:rPr>
        <w:rFonts w:hint="default"/>
        <w:lang w:val="en-US" w:eastAsia="en-US" w:bidi="ar-SA"/>
      </w:rPr>
    </w:lvl>
    <w:lvl w:ilvl="6" w:tplc="D884C6BC">
      <w:numFmt w:val="bullet"/>
      <w:lvlText w:val="•"/>
      <w:lvlJc w:val="left"/>
      <w:pPr>
        <w:ind w:left="10615" w:hanging="360"/>
      </w:pPr>
      <w:rPr>
        <w:rFonts w:hint="default"/>
        <w:lang w:val="en-US" w:eastAsia="en-US" w:bidi="ar-SA"/>
      </w:rPr>
    </w:lvl>
    <w:lvl w:ilvl="7" w:tplc="9EEC32D6">
      <w:numFmt w:val="bullet"/>
      <w:lvlText w:val="•"/>
      <w:lvlJc w:val="left"/>
      <w:pPr>
        <w:ind w:left="12060" w:hanging="360"/>
      </w:pPr>
      <w:rPr>
        <w:rFonts w:hint="default"/>
        <w:lang w:val="en-US" w:eastAsia="en-US" w:bidi="ar-SA"/>
      </w:rPr>
    </w:lvl>
    <w:lvl w:ilvl="8" w:tplc="C65AFEC2">
      <w:numFmt w:val="bullet"/>
      <w:lvlText w:val="•"/>
      <w:lvlJc w:val="left"/>
      <w:pPr>
        <w:ind w:left="1350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63020DAF"/>
    <w:multiLevelType w:val="hybridMultilevel"/>
    <w:tmpl w:val="6C14D48A"/>
    <w:lvl w:ilvl="0" w:tplc="3D568872">
      <w:numFmt w:val="bullet"/>
      <w:lvlText w:val="-"/>
      <w:lvlJc w:val="left"/>
      <w:pPr>
        <w:ind w:left="1338" w:hanging="11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E725FA6">
      <w:numFmt w:val="bullet"/>
      <w:lvlText w:val=""/>
      <w:lvlJc w:val="left"/>
      <w:pPr>
        <w:ind w:left="194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F974A2D2">
      <w:numFmt w:val="bullet"/>
      <w:lvlText w:val="•"/>
      <w:lvlJc w:val="left"/>
      <w:pPr>
        <w:ind w:left="3546" w:hanging="360"/>
      </w:pPr>
      <w:rPr>
        <w:rFonts w:hint="default"/>
        <w:lang w:val="en-US" w:eastAsia="en-US" w:bidi="ar-SA"/>
      </w:rPr>
    </w:lvl>
    <w:lvl w:ilvl="3" w:tplc="D4124CDE">
      <w:numFmt w:val="bullet"/>
      <w:lvlText w:val="•"/>
      <w:lvlJc w:val="left"/>
      <w:pPr>
        <w:ind w:left="5152" w:hanging="360"/>
      </w:pPr>
      <w:rPr>
        <w:rFonts w:hint="default"/>
        <w:lang w:val="en-US" w:eastAsia="en-US" w:bidi="ar-SA"/>
      </w:rPr>
    </w:lvl>
    <w:lvl w:ilvl="4" w:tplc="3BB05752">
      <w:numFmt w:val="bullet"/>
      <w:lvlText w:val="•"/>
      <w:lvlJc w:val="left"/>
      <w:pPr>
        <w:ind w:left="6759" w:hanging="360"/>
      </w:pPr>
      <w:rPr>
        <w:rFonts w:hint="default"/>
        <w:lang w:val="en-US" w:eastAsia="en-US" w:bidi="ar-SA"/>
      </w:rPr>
    </w:lvl>
    <w:lvl w:ilvl="5" w:tplc="54E2F822">
      <w:numFmt w:val="bullet"/>
      <w:lvlText w:val="•"/>
      <w:lvlJc w:val="left"/>
      <w:pPr>
        <w:ind w:left="8365" w:hanging="360"/>
      </w:pPr>
      <w:rPr>
        <w:rFonts w:hint="default"/>
        <w:lang w:val="en-US" w:eastAsia="en-US" w:bidi="ar-SA"/>
      </w:rPr>
    </w:lvl>
    <w:lvl w:ilvl="6" w:tplc="E4621294">
      <w:numFmt w:val="bullet"/>
      <w:lvlText w:val="•"/>
      <w:lvlJc w:val="left"/>
      <w:pPr>
        <w:ind w:left="9972" w:hanging="360"/>
      </w:pPr>
      <w:rPr>
        <w:rFonts w:hint="default"/>
        <w:lang w:val="en-US" w:eastAsia="en-US" w:bidi="ar-SA"/>
      </w:rPr>
    </w:lvl>
    <w:lvl w:ilvl="7" w:tplc="0486F300">
      <w:numFmt w:val="bullet"/>
      <w:lvlText w:val="•"/>
      <w:lvlJc w:val="left"/>
      <w:pPr>
        <w:ind w:left="11578" w:hanging="360"/>
      </w:pPr>
      <w:rPr>
        <w:rFonts w:hint="default"/>
        <w:lang w:val="en-US" w:eastAsia="en-US" w:bidi="ar-SA"/>
      </w:rPr>
    </w:lvl>
    <w:lvl w:ilvl="8" w:tplc="CDC8EA82">
      <w:numFmt w:val="bullet"/>
      <w:lvlText w:val="•"/>
      <w:lvlJc w:val="left"/>
      <w:pPr>
        <w:ind w:left="13185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76B83EDA"/>
    <w:multiLevelType w:val="hybridMultilevel"/>
    <w:tmpl w:val="CE5C38AC"/>
    <w:lvl w:ilvl="0" w:tplc="860AD83E">
      <w:numFmt w:val="bullet"/>
      <w:lvlText w:val=""/>
      <w:lvlJc w:val="left"/>
      <w:pPr>
        <w:ind w:left="194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4084642">
      <w:numFmt w:val="bullet"/>
      <w:lvlText w:val="•"/>
      <w:lvlJc w:val="left"/>
      <w:pPr>
        <w:ind w:left="3385" w:hanging="360"/>
      </w:pPr>
      <w:rPr>
        <w:rFonts w:hint="default"/>
        <w:lang w:val="en-US" w:eastAsia="en-US" w:bidi="ar-SA"/>
      </w:rPr>
    </w:lvl>
    <w:lvl w:ilvl="2" w:tplc="D1BCAA54">
      <w:numFmt w:val="bullet"/>
      <w:lvlText w:val="•"/>
      <w:lvlJc w:val="left"/>
      <w:pPr>
        <w:ind w:left="4831" w:hanging="360"/>
      </w:pPr>
      <w:rPr>
        <w:rFonts w:hint="default"/>
        <w:lang w:val="en-US" w:eastAsia="en-US" w:bidi="ar-SA"/>
      </w:rPr>
    </w:lvl>
    <w:lvl w:ilvl="3" w:tplc="02561866">
      <w:numFmt w:val="bullet"/>
      <w:lvlText w:val="•"/>
      <w:lvlJc w:val="left"/>
      <w:pPr>
        <w:ind w:left="6277" w:hanging="360"/>
      </w:pPr>
      <w:rPr>
        <w:rFonts w:hint="default"/>
        <w:lang w:val="en-US" w:eastAsia="en-US" w:bidi="ar-SA"/>
      </w:rPr>
    </w:lvl>
    <w:lvl w:ilvl="4" w:tplc="833C30D6">
      <w:numFmt w:val="bullet"/>
      <w:lvlText w:val="•"/>
      <w:lvlJc w:val="left"/>
      <w:pPr>
        <w:ind w:left="7723" w:hanging="360"/>
      </w:pPr>
      <w:rPr>
        <w:rFonts w:hint="default"/>
        <w:lang w:val="en-US" w:eastAsia="en-US" w:bidi="ar-SA"/>
      </w:rPr>
    </w:lvl>
    <w:lvl w:ilvl="5" w:tplc="F12A62AE">
      <w:numFmt w:val="bullet"/>
      <w:lvlText w:val="•"/>
      <w:lvlJc w:val="left"/>
      <w:pPr>
        <w:ind w:left="9169" w:hanging="360"/>
      </w:pPr>
      <w:rPr>
        <w:rFonts w:hint="default"/>
        <w:lang w:val="en-US" w:eastAsia="en-US" w:bidi="ar-SA"/>
      </w:rPr>
    </w:lvl>
    <w:lvl w:ilvl="6" w:tplc="06DC8D94">
      <w:numFmt w:val="bullet"/>
      <w:lvlText w:val="•"/>
      <w:lvlJc w:val="left"/>
      <w:pPr>
        <w:ind w:left="10615" w:hanging="360"/>
      </w:pPr>
      <w:rPr>
        <w:rFonts w:hint="default"/>
        <w:lang w:val="en-US" w:eastAsia="en-US" w:bidi="ar-SA"/>
      </w:rPr>
    </w:lvl>
    <w:lvl w:ilvl="7" w:tplc="FA68F5BE">
      <w:numFmt w:val="bullet"/>
      <w:lvlText w:val="•"/>
      <w:lvlJc w:val="left"/>
      <w:pPr>
        <w:ind w:left="12060" w:hanging="360"/>
      </w:pPr>
      <w:rPr>
        <w:rFonts w:hint="default"/>
        <w:lang w:val="en-US" w:eastAsia="en-US" w:bidi="ar-SA"/>
      </w:rPr>
    </w:lvl>
    <w:lvl w:ilvl="8" w:tplc="0040FE9A">
      <w:numFmt w:val="bullet"/>
      <w:lvlText w:val="•"/>
      <w:lvlJc w:val="left"/>
      <w:pPr>
        <w:ind w:left="13506" w:hanging="360"/>
      </w:pPr>
      <w:rPr>
        <w:rFonts w:hint="default"/>
        <w:lang w:val="en-US" w:eastAsia="en-US" w:bidi="ar-SA"/>
      </w:rPr>
    </w:lvl>
  </w:abstractNum>
  <w:num w:numId="1" w16cid:durableId="510724272">
    <w:abstractNumId w:val="2"/>
  </w:num>
  <w:num w:numId="2" w16cid:durableId="518935942">
    <w:abstractNumId w:val="0"/>
  </w:num>
  <w:num w:numId="3" w16cid:durableId="1068578016">
    <w:abstractNumId w:val="1"/>
  </w:num>
  <w:num w:numId="4" w16cid:durableId="6334159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hideSpellingErrors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098"/>
    <w:rsid w:val="00143A2C"/>
    <w:rsid w:val="002D5C15"/>
    <w:rsid w:val="002D71F4"/>
    <w:rsid w:val="003078A6"/>
    <w:rsid w:val="003367F8"/>
    <w:rsid w:val="003C0C21"/>
    <w:rsid w:val="004058FD"/>
    <w:rsid w:val="004A2745"/>
    <w:rsid w:val="004B6B24"/>
    <w:rsid w:val="0074181F"/>
    <w:rsid w:val="00862098"/>
    <w:rsid w:val="008D2C7B"/>
    <w:rsid w:val="00957A1A"/>
    <w:rsid w:val="00A22B8A"/>
    <w:rsid w:val="00B3687A"/>
    <w:rsid w:val="00CB7223"/>
    <w:rsid w:val="00CC30D5"/>
    <w:rsid w:val="00D822CD"/>
    <w:rsid w:val="00DE5225"/>
    <w:rsid w:val="00DE75A6"/>
    <w:rsid w:val="00F33C14"/>
    <w:rsid w:val="04A30390"/>
    <w:rsid w:val="32ABEB47"/>
    <w:rsid w:val="3558EF97"/>
    <w:rsid w:val="365B8F81"/>
    <w:rsid w:val="4378EDFF"/>
    <w:rsid w:val="49ED81AE"/>
    <w:rsid w:val="57197C97"/>
    <w:rsid w:val="5D69C7B6"/>
    <w:rsid w:val="5EAC6ED4"/>
    <w:rsid w:val="6418EF5F"/>
    <w:rsid w:val="6BB38FE2"/>
    <w:rsid w:val="7F1CC2FA"/>
    <w:rsid w:val="7FF4C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8E922"/>
  <w15:docId w15:val="{5E5089DB-1864-4681-8C45-19DFA0DF5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94"/>
      <w:ind w:left="1220"/>
      <w:outlineLvl w:val="0"/>
    </w:pPr>
    <w:rPr>
      <w:rFonts w:ascii="Cambria" w:eastAsia="Cambria" w:hAnsi="Cambria" w:cs="Cambria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libri" w:eastAsia="Calibri" w:hAnsi="Calibri" w:cs="Calibri"/>
    </w:rPr>
  </w:style>
  <w:style w:type="paragraph" w:styleId="ListParagraph">
    <w:name w:val="List Paragraph"/>
    <w:basedOn w:val="Normal"/>
    <w:uiPriority w:val="1"/>
    <w:qFormat/>
    <w:pPr>
      <w:spacing w:before="240"/>
      <w:ind w:left="1940" w:hanging="360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Header">
    <w:name w:val="header"/>
    <w:basedOn w:val="Normal"/>
    <w:link w:val="HeaderChar"/>
    <w:uiPriority w:val="99"/>
    <w:unhideWhenUsed/>
    <w:rsid w:val="00143A2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3A2C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143A2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3A2C"/>
    <w:rPr>
      <w:rFonts w:ascii="Arial" w:eastAsia="Arial" w:hAnsi="Arial" w:cs="Arial"/>
    </w:rPr>
  </w:style>
  <w:style w:type="table" w:customStyle="1" w:styleId="TableGrid1">
    <w:name w:val="Table Grid1"/>
    <w:basedOn w:val="TableNormal"/>
    <w:next w:val="TableGrid"/>
    <w:uiPriority w:val="59"/>
    <w:rsid w:val="003C0C21"/>
    <w:pPr>
      <w:widowControl/>
      <w:autoSpaceDE/>
      <w:autoSpaceDN/>
    </w:pPr>
    <w:rPr>
      <w:rFonts w:eastAsia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3C0C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4662</Words>
  <Characters>26580</Characters>
  <Application>Microsoft Office Word</Application>
  <DocSecurity>4</DocSecurity>
  <Lines>221</Lines>
  <Paragraphs>62</Paragraphs>
  <ScaleCrop>false</ScaleCrop>
  <Company/>
  <LinksUpToDate>false</LinksUpToDate>
  <CharactersWithSpaces>31180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</dc:creator>
  <cp:keywords/>
  <cp:lastModifiedBy>Roberta Tucker</cp:lastModifiedBy>
  <cp:revision>12</cp:revision>
  <dcterms:created xsi:type="dcterms:W3CDTF">2023-09-17T10:53:00Z</dcterms:created>
  <dcterms:modified xsi:type="dcterms:W3CDTF">2023-09-19T15:32:00Z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2023-09-14T00:00:00Z</vt:filetime>
  </property>
  <property fmtid="{D5CDD505-2E9C-101B-9397-08002B2CF9AE}" pid="5" name="Producer">
    <vt:lpwstr>Microsoft® Word for Microsoft 365</vt:lpwstr>
  </property>
</Properties>
</file>