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BD9F26" w14:textId="14B53C43" w:rsidR="00C81A22" w:rsidRDefault="00A93482">
      <w:pPr>
        <w:spacing w:after="1200"/>
      </w:pPr>
      <w:r>
        <w:rPr>
          <w:noProof/>
        </w:rPr>
        <w:drawing>
          <wp:inline distT="0" distB="0" distL="0" distR="0" wp14:anchorId="07D585EC" wp14:editId="257F6F53">
            <wp:extent cx="1680210" cy="1073150"/>
            <wp:effectExtent l="0" t="0" r="0" b="0"/>
            <wp:docPr id="10799330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933050" name="Picture 1079933050"/>
                    <pic:cNvPicPr/>
                  </pic:nvPicPr>
                  <pic:blipFill>
                    <a:blip r:embed="rId6" cstate="print">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1680210" cy="1073150"/>
                    </a:xfrm>
                    <a:prstGeom prst="rect">
                      <a:avLst/>
                    </a:prstGeom>
                  </pic:spPr>
                </pic:pic>
              </a:graphicData>
            </a:graphic>
          </wp:inline>
        </w:drawing>
      </w:r>
    </w:p>
    <w:p w14:paraId="5A8F5FF3" w14:textId="77777777" w:rsidR="00C81A22" w:rsidRDefault="003854A4">
      <w:pPr>
        <w:spacing w:after="300"/>
        <w:jc w:val="center"/>
      </w:pPr>
      <w:r>
        <w:rPr>
          <w:b/>
          <w:bCs/>
          <w:sz w:val="40"/>
          <w:szCs w:val="40"/>
        </w:rPr>
        <w:t>GREEN HAVEN FLORISTS</w:t>
      </w:r>
    </w:p>
    <w:p w14:paraId="4960E3BD" w14:textId="77777777" w:rsidR="00C81A22" w:rsidRDefault="003854A4">
      <w:pPr>
        <w:spacing w:after="800"/>
        <w:jc w:val="center"/>
      </w:pPr>
      <w:r>
        <w:rPr>
          <w:b/>
          <w:bCs/>
          <w:sz w:val="30"/>
          <w:szCs w:val="30"/>
        </w:rPr>
        <w:t>Business Consultancy Report</w:t>
      </w:r>
    </w:p>
    <w:p w14:paraId="250DAA2B" w14:textId="7E2CAC4E" w:rsidR="00C81A22" w:rsidRDefault="00C81A22">
      <w:pPr>
        <w:spacing w:after="600"/>
      </w:pPr>
    </w:p>
    <w:p w14:paraId="18460BAA" w14:textId="2058D604" w:rsidR="00C81A22" w:rsidRDefault="003854A4">
      <w:pPr>
        <w:spacing w:after="100"/>
        <w:jc w:val="center"/>
      </w:pPr>
      <w:r>
        <w:rPr>
          <w:b/>
          <w:bCs/>
        </w:rPr>
        <w:t>Student Name:</w:t>
      </w:r>
    </w:p>
    <w:p w14:paraId="523A3CA4" w14:textId="247E9104" w:rsidR="00C81A22" w:rsidRDefault="004A32B9">
      <w:pPr>
        <w:jc w:val="center"/>
      </w:pPr>
      <w:r>
        <w:t>F</w:t>
      </w:r>
      <w:r w:rsidR="00DB6E01">
        <w:t>lo</w:t>
      </w:r>
      <w:r w:rsidR="00B94CA7">
        <w:t>rin</w:t>
      </w:r>
      <w:r w:rsidR="00646C6D">
        <w:t xml:space="preserve"> A</w:t>
      </w:r>
      <w:r w:rsidR="00701C22">
        <w:t>l</w:t>
      </w:r>
      <w:r w:rsidR="0044597E">
        <w:t>e</w:t>
      </w:r>
      <w:r w:rsidR="00776DEB">
        <w:t>xa</w:t>
      </w:r>
      <w:r w:rsidR="00C162F4">
        <w:t>ndr</w:t>
      </w:r>
      <w:r w:rsidR="008725B6">
        <w:t xml:space="preserve">u </w:t>
      </w:r>
      <w:r w:rsidR="00FD3619">
        <w:t>M</w:t>
      </w:r>
      <w:r w:rsidR="00262C3C">
        <w:t>e</w:t>
      </w:r>
      <w:r w:rsidR="00807F4E">
        <w:t>ria</w:t>
      </w:r>
      <w:r w:rsidR="00543E43">
        <w:t>n</w:t>
      </w:r>
      <w:r w:rsidR="00723F93">
        <w:t>.</w:t>
      </w:r>
    </w:p>
    <w:p w14:paraId="1F354F26" w14:textId="77777777" w:rsidR="00C81A22" w:rsidRDefault="003854A4">
      <w:pPr>
        <w:spacing w:after="100"/>
        <w:jc w:val="center"/>
      </w:pPr>
      <w:r>
        <w:rPr>
          <w:b/>
          <w:bCs/>
        </w:rPr>
        <w:t>Student ID:</w:t>
      </w:r>
    </w:p>
    <w:p w14:paraId="5B2A2A09" w14:textId="46BD4FB4" w:rsidR="00C81A22" w:rsidRDefault="00E97617">
      <w:pPr>
        <w:jc w:val="center"/>
      </w:pPr>
      <w:r>
        <w:t>2</w:t>
      </w:r>
      <w:r w:rsidR="002C2EB9">
        <w:t>5</w:t>
      </w:r>
      <w:r w:rsidR="00642EEE">
        <w:t>11</w:t>
      </w:r>
      <w:r w:rsidR="002844C2">
        <w:t>4</w:t>
      </w:r>
      <w:r w:rsidR="004A72A5">
        <w:t>18.</w:t>
      </w:r>
    </w:p>
    <w:p w14:paraId="7B9B952D" w14:textId="77777777" w:rsidR="00C81A22" w:rsidRDefault="003854A4">
      <w:pPr>
        <w:spacing w:after="100"/>
        <w:jc w:val="center"/>
      </w:pPr>
      <w:r>
        <w:rPr>
          <w:b/>
          <w:bCs/>
        </w:rPr>
        <w:t>Assignment Title:</w:t>
      </w:r>
    </w:p>
    <w:p w14:paraId="1AB6CD7F" w14:textId="77777777" w:rsidR="00C81A22" w:rsidRDefault="003854A4">
      <w:pPr>
        <w:jc w:val="center"/>
      </w:pPr>
      <w:r>
        <w:t>Business Consultancy Report — Green Haven Florists</w:t>
      </w:r>
    </w:p>
    <w:p w14:paraId="71F6350F" w14:textId="77777777" w:rsidR="00C81A22" w:rsidRDefault="003854A4">
      <w:pPr>
        <w:spacing w:after="100"/>
        <w:jc w:val="center"/>
      </w:pPr>
      <w:r>
        <w:rPr>
          <w:b/>
          <w:bCs/>
        </w:rPr>
        <w:t>Module Name:</w:t>
      </w:r>
    </w:p>
    <w:p w14:paraId="0D5E7BEF" w14:textId="1DBA61F1" w:rsidR="00C81A22" w:rsidRDefault="00B729C2">
      <w:pPr>
        <w:jc w:val="center"/>
      </w:pPr>
      <w:r>
        <w:t>Problem Solving and Decision Making</w:t>
      </w:r>
      <w:r w:rsidR="000D2447">
        <w:t>.</w:t>
      </w:r>
    </w:p>
    <w:p w14:paraId="7CC5407C" w14:textId="77777777" w:rsidR="00C81A22" w:rsidRDefault="003854A4">
      <w:pPr>
        <w:spacing w:after="100"/>
        <w:jc w:val="center"/>
      </w:pPr>
      <w:r>
        <w:rPr>
          <w:b/>
          <w:bCs/>
        </w:rPr>
        <w:t>Module Code:</w:t>
      </w:r>
    </w:p>
    <w:p w14:paraId="3647CBE2" w14:textId="288FDE97" w:rsidR="00C81A22" w:rsidRDefault="000D2447">
      <w:pPr>
        <w:jc w:val="center"/>
      </w:pPr>
      <w:r>
        <w:t>LCLM4004_</w:t>
      </w:r>
      <w:r w:rsidR="00EC4129">
        <w:t>LON.</w:t>
      </w:r>
    </w:p>
    <w:p w14:paraId="7B657A16" w14:textId="7855B558" w:rsidR="00C81A22" w:rsidRDefault="003854A4">
      <w:pPr>
        <w:spacing w:after="100"/>
        <w:jc w:val="center"/>
      </w:pPr>
      <w:r>
        <w:rPr>
          <w:b/>
          <w:bCs/>
        </w:rPr>
        <w:t>Lecturer's Name:</w:t>
      </w:r>
    </w:p>
    <w:p w14:paraId="633CFEE5" w14:textId="05AF01AA" w:rsidR="00C81A22" w:rsidRDefault="00EC4129" w:rsidP="003925E5">
      <w:pPr>
        <w:spacing w:after="600"/>
        <w:jc w:val="center"/>
      </w:pPr>
      <w:r>
        <w:t>M</w:t>
      </w:r>
      <w:r w:rsidR="00826445">
        <w:t>ohammad Rahma</w:t>
      </w:r>
      <w:r w:rsidR="003925E5">
        <w:t>n.</w:t>
      </w:r>
      <w:r w:rsidR="00D4552D">
        <w:t xml:space="preserve">         </w:t>
      </w:r>
    </w:p>
    <w:p w14:paraId="360B95D2" w14:textId="6CF49899" w:rsidR="00C81A22" w:rsidRDefault="004C3650">
      <w:pPr>
        <w:spacing w:after="400"/>
      </w:pPr>
      <w:r>
        <w:rPr>
          <w:b/>
          <w:bCs/>
          <w:sz w:val="32"/>
          <w:szCs w:val="32"/>
        </w:rPr>
        <w:t xml:space="preserve">       </w:t>
      </w:r>
      <w:r w:rsidR="00FE2012">
        <w:rPr>
          <w:b/>
          <w:bCs/>
          <w:sz w:val="32"/>
          <w:szCs w:val="32"/>
        </w:rPr>
        <w:t xml:space="preserve">  </w:t>
      </w:r>
      <w:r w:rsidR="003854A4">
        <w:rPr>
          <w:b/>
          <w:bCs/>
          <w:sz w:val="32"/>
          <w:szCs w:val="32"/>
        </w:rPr>
        <w:t>Contents</w:t>
      </w:r>
      <w:r w:rsidR="00620753">
        <w:rPr>
          <w:b/>
          <w:bCs/>
          <w:sz w:val="32"/>
          <w:szCs w:val="32"/>
        </w:rPr>
        <w:t>!</w:t>
      </w:r>
    </w:p>
    <w:p w14:paraId="757F7213" w14:textId="77135A0B" w:rsidR="00C81A22" w:rsidRDefault="003854A4">
      <w:pPr>
        <w:spacing w:after="140"/>
      </w:pPr>
      <w:r>
        <w:t>1.  Overview of the Case Study</w:t>
      </w:r>
      <w:r>
        <w:rPr>
          <w:color w:val="888888"/>
        </w:rPr>
        <w:t xml:space="preserve">  .....  </w:t>
      </w:r>
      <w:r w:rsidR="008574D5">
        <w:rPr>
          <w:color w:val="888888"/>
        </w:rPr>
        <w:t>p</w:t>
      </w:r>
      <w:r w:rsidR="00CA5F94">
        <w:rPr>
          <w:color w:val="888888"/>
        </w:rPr>
        <w:t>.3</w:t>
      </w:r>
    </w:p>
    <w:p w14:paraId="35484C79" w14:textId="32C372D2" w:rsidR="00C81A22" w:rsidRDefault="003854A4">
      <w:pPr>
        <w:spacing w:after="140"/>
      </w:pPr>
      <w:r>
        <w:t>2.  Proposed Solutions</w:t>
      </w:r>
      <w:r>
        <w:rPr>
          <w:color w:val="888888"/>
        </w:rPr>
        <w:t xml:space="preserve">  .... p.3</w:t>
      </w:r>
    </w:p>
    <w:p w14:paraId="31AA8451" w14:textId="20B3F6BF" w:rsidR="00C81A22" w:rsidRDefault="003854A4">
      <w:pPr>
        <w:spacing w:after="140"/>
      </w:pPr>
      <w:r>
        <w:t>3A.  Evaluation of Solutions (Grid Analysis)</w:t>
      </w:r>
      <w:r>
        <w:rPr>
          <w:color w:val="888888"/>
        </w:rPr>
        <w:t xml:space="preserve">  .....  p.4</w:t>
      </w:r>
    </w:p>
    <w:p w14:paraId="75A2E067" w14:textId="54FEC29F" w:rsidR="00C81A22" w:rsidRDefault="003854A4">
      <w:pPr>
        <w:spacing w:after="140"/>
      </w:pPr>
      <w:r>
        <w:t>3B.  Preferred Solution — Justification</w:t>
      </w:r>
      <w:r>
        <w:rPr>
          <w:color w:val="888888"/>
        </w:rPr>
        <w:t xml:space="preserve">  .....  p.4</w:t>
      </w:r>
    </w:p>
    <w:p w14:paraId="0487CC7A" w14:textId="77777777" w:rsidR="00C81A22" w:rsidRDefault="003854A4">
      <w:pPr>
        <w:spacing w:after="140"/>
      </w:pPr>
      <w:r>
        <w:t>4A.  Risk Analysis</w:t>
      </w:r>
      <w:r>
        <w:rPr>
          <w:color w:val="888888"/>
        </w:rPr>
        <w:t xml:space="preserve">  ....................................  p.5</w:t>
      </w:r>
    </w:p>
    <w:p w14:paraId="68BC1DF0" w14:textId="134F861D" w:rsidR="00C81A22" w:rsidRDefault="003854A4">
      <w:pPr>
        <w:spacing w:after="140"/>
      </w:pPr>
      <w:r>
        <w:lastRenderedPageBreak/>
        <w:t>4B.  Risk Analysis — Explanation of Results</w:t>
      </w:r>
      <w:r>
        <w:rPr>
          <w:color w:val="888888"/>
        </w:rPr>
        <w:t xml:space="preserve">  ....  p.5</w:t>
      </w:r>
    </w:p>
    <w:p w14:paraId="13D5742E" w14:textId="4F82C433" w:rsidR="00C81A22" w:rsidRDefault="003854A4">
      <w:pPr>
        <w:spacing w:after="140"/>
      </w:pPr>
      <w:r>
        <w:t>5A.  Implementation Plan</w:t>
      </w:r>
      <w:r>
        <w:rPr>
          <w:color w:val="888888"/>
        </w:rPr>
        <w:t xml:space="preserve">  .....  p.6</w:t>
      </w:r>
    </w:p>
    <w:p w14:paraId="7ED6C314" w14:textId="1679A13E" w:rsidR="00C81A22" w:rsidRDefault="003854A4">
      <w:pPr>
        <w:spacing w:after="140"/>
      </w:pPr>
      <w:r>
        <w:t>5B.  Justification of Implementation Plan</w:t>
      </w:r>
      <w:r>
        <w:rPr>
          <w:color w:val="888888"/>
        </w:rPr>
        <w:t xml:space="preserve">  ..... p.6</w:t>
      </w:r>
    </w:p>
    <w:p w14:paraId="1006C337" w14:textId="2A43E68A" w:rsidR="00C81A22" w:rsidRDefault="003854A4">
      <w:pPr>
        <w:spacing w:after="140"/>
      </w:pPr>
      <w:r>
        <w:t>6A.  Key Performance Indicator and SMART Objectives (see Appendix 4)</w:t>
      </w:r>
      <w:r>
        <w:rPr>
          <w:color w:val="888888"/>
        </w:rPr>
        <w:t xml:space="preserve">  ....p.7</w:t>
      </w:r>
    </w:p>
    <w:p w14:paraId="6E7BCC80" w14:textId="1B746439" w:rsidR="00C81A22" w:rsidRDefault="003854A4">
      <w:pPr>
        <w:spacing w:after="140"/>
      </w:pPr>
      <w:r>
        <w:t>6B.  Monitoring and Evaluation</w:t>
      </w:r>
      <w:r>
        <w:rPr>
          <w:color w:val="888888"/>
        </w:rPr>
        <w:t xml:space="preserve">  .....  p.7</w:t>
      </w:r>
    </w:p>
    <w:p w14:paraId="1E613B32" w14:textId="59CF2C2F" w:rsidR="00C81A22" w:rsidRDefault="003854A4">
      <w:pPr>
        <w:spacing w:after="140"/>
      </w:pPr>
      <w:r>
        <w:t>7.  Key Findings Summary</w:t>
      </w:r>
      <w:r>
        <w:rPr>
          <w:color w:val="888888"/>
        </w:rPr>
        <w:t xml:space="preserve">  ...</w:t>
      </w:r>
      <w:r w:rsidR="006E29AC">
        <w:rPr>
          <w:color w:val="888888"/>
        </w:rPr>
        <w:t>.</w:t>
      </w:r>
      <w:r>
        <w:rPr>
          <w:color w:val="888888"/>
        </w:rPr>
        <w:t xml:space="preserve"> p.7</w:t>
      </w:r>
    </w:p>
    <w:p w14:paraId="1328A7D6" w14:textId="023E321B" w:rsidR="00C81A22" w:rsidRDefault="003854A4">
      <w:pPr>
        <w:spacing w:after="140"/>
      </w:pPr>
      <w:r>
        <w:t xml:space="preserve">  Reference List</w:t>
      </w:r>
      <w:r>
        <w:rPr>
          <w:color w:val="888888"/>
        </w:rPr>
        <w:t xml:space="preserve">  ......  p.8</w:t>
      </w:r>
    </w:p>
    <w:p w14:paraId="19BB78D6" w14:textId="42590256" w:rsidR="00C81A22" w:rsidRDefault="003854A4">
      <w:pPr>
        <w:spacing w:after="140"/>
      </w:pPr>
      <w:r>
        <w:t xml:space="preserve">  Appendices</w:t>
      </w:r>
      <w:r>
        <w:rPr>
          <w:color w:val="888888"/>
        </w:rPr>
        <w:t xml:space="preserve">  .....p.9</w:t>
      </w:r>
    </w:p>
    <w:p w14:paraId="48177725" w14:textId="77777777" w:rsidR="00C81A22" w:rsidRDefault="003854A4">
      <w:r>
        <w:br w:type="page"/>
      </w:r>
    </w:p>
    <w:p w14:paraId="47429245" w14:textId="22008D4A" w:rsidR="00C81A22" w:rsidRDefault="001525B5" w:rsidP="001525B5">
      <w:pPr>
        <w:spacing w:before="300"/>
      </w:pPr>
      <w:r>
        <w:rPr>
          <w:b/>
          <w:bCs/>
          <w:sz w:val="28"/>
          <w:szCs w:val="28"/>
        </w:rPr>
        <w:lastRenderedPageBreak/>
        <w:t>1.</w:t>
      </w:r>
      <w:r w:rsidR="003854A4" w:rsidRPr="001525B5">
        <w:rPr>
          <w:b/>
          <w:bCs/>
          <w:sz w:val="28"/>
          <w:szCs w:val="28"/>
        </w:rPr>
        <w:t>Overview of the Case Study</w:t>
      </w:r>
    </w:p>
    <w:p w14:paraId="5FF23403" w14:textId="32B5BD11" w:rsidR="00C81A22" w:rsidRDefault="003854A4">
      <w:pPr>
        <w:jc w:val="both"/>
      </w:pPr>
      <w:r>
        <w:t>Green Haven Florists is a small, independent flower shop based in Norwich, UK. It was founded in 2016 by Liam and Priya Patel, who built the business on a reputation for bespoke floral arrangements, eco-friendly packaging and strong ties with the local community. The shop serves a wide range of customers including walk-in buyers, corporate clients and wedding bookings.</w:t>
      </w:r>
    </w:p>
    <w:p w14:paraId="31B8CF7A" w14:textId="029E973D" w:rsidR="00C81A22" w:rsidRDefault="003854A4" w:rsidP="005E42EE">
      <w:pPr>
        <w:jc w:val="both"/>
      </w:pPr>
      <w:r>
        <w:t>However, over the past twelve months the business has experienced a significant downturn. In-store sales have fallen by 30%, driven by a combination of rising operational costs, reduced foot traffic and growing competition from online flower delivery services and new local rivals. Liam and Priya are now facing the challenge of adapting their business model in order to survive and grow in a rapidly changing retail environment. Following the presentation (Component 1), they have asked for a report that identifies one feasible solution to improve their in-store sales, online sales, or both.</w:t>
      </w:r>
      <w:r w:rsidR="005E42EE">
        <w:rPr>
          <w:b/>
          <w:bCs/>
          <w:sz w:val="28"/>
          <w:szCs w:val="28"/>
        </w:rPr>
        <w:t xml:space="preserve"> </w:t>
      </w:r>
      <w:r w:rsidR="00467561">
        <w:rPr>
          <w:b/>
          <w:bCs/>
          <w:sz w:val="28"/>
          <w:szCs w:val="28"/>
        </w:rPr>
        <w:t>G</w:t>
      </w:r>
      <w:r w:rsidR="00614A9A">
        <w:rPr>
          <w:b/>
          <w:bCs/>
          <w:sz w:val="28"/>
          <w:szCs w:val="28"/>
        </w:rPr>
        <w:t xml:space="preserve">reen haven florists </w:t>
      </w:r>
      <w:r w:rsidR="000F1CD6">
        <w:rPr>
          <w:b/>
          <w:bCs/>
          <w:sz w:val="28"/>
          <w:szCs w:val="28"/>
        </w:rPr>
        <w:t>has struggled to keep pace with digital marketing</w:t>
      </w:r>
      <w:r w:rsidR="008C4B64">
        <w:rPr>
          <w:b/>
          <w:bCs/>
          <w:sz w:val="28"/>
          <w:szCs w:val="28"/>
        </w:rPr>
        <w:t xml:space="preserve"> trends and customer online ordering ,</w:t>
      </w:r>
      <w:r w:rsidR="002A7DFE">
        <w:rPr>
          <w:b/>
          <w:bCs/>
          <w:sz w:val="28"/>
          <w:szCs w:val="28"/>
        </w:rPr>
        <w:t>flexible delivery,and suscribe service</w:t>
      </w:r>
      <w:r w:rsidR="009C2F23">
        <w:rPr>
          <w:b/>
          <w:bCs/>
          <w:sz w:val="28"/>
          <w:szCs w:val="28"/>
        </w:rPr>
        <w:t>.</w:t>
      </w:r>
      <w:r w:rsidR="00FC5AD8">
        <w:rPr>
          <w:b/>
          <w:bCs/>
          <w:sz w:val="28"/>
          <w:szCs w:val="28"/>
        </w:rPr>
        <w:t xml:space="preserve"> </w:t>
      </w:r>
      <w:r w:rsidR="002358C6">
        <w:rPr>
          <w:b/>
          <w:bCs/>
          <w:sz w:val="28"/>
          <w:szCs w:val="28"/>
        </w:rPr>
        <w:t>(s</w:t>
      </w:r>
      <w:r w:rsidR="00E41257">
        <w:rPr>
          <w:b/>
          <w:bCs/>
          <w:sz w:val="28"/>
          <w:szCs w:val="28"/>
        </w:rPr>
        <w:t xml:space="preserve">ource: Green </w:t>
      </w:r>
      <w:r w:rsidR="003601ED">
        <w:rPr>
          <w:b/>
          <w:bCs/>
          <w:sz w:val="28"/>
          <w:szCs w:val="28"/>
        </w:rPr>
        <w:t xml:space="preserve">Haven Florists </w:t>
      </w:r>
      <w:r w:rsidR="005C220C">
        <w:rPr>
          <w:b/>
          <w:bCs/>
          <w:sz w:val="28"/>
          <w:szCs w:val="28"/>
        </w:rPr>
        <w:t>Case Study ,Module Task D</w:t>
      </w:r>
      <w:r w:rsidR="000877A2">
        <w:rPr>
          <w:b/>
          <w:bCs/>
          <w:sz w:val="28"/>
          <w:szCs w:val="28"/>
        </w:rPr>
        <w:t>escription,2026)</w:t>
      </w:r>
      <w:r w:rsidR="00FC5AD8">
        <w:rPr>
          <w:b/>
          <w:bCs/>
          <w:sz w:val="28"/>
          <w:szCs w:val="28"/>
        </w:rPr>
        <w:t xml:space="preserve">                                                                                                                                    </w:t>
      </w:r>
      <w:r w:rsidR="005E42EE">
        <w:rPr>
          <w:b/>
          <w:bCs/>
          <w:sz w:val="28"/>
          <w:szCs w:val="28"/>
        </w:rPr>
        <w:t xml:space="preserve"> </w:t>
      </w:r>
      <w:r w:rsidR="009B7716">
        <w:rPr>
          <w:b/>
          <w:bCs/>
          <w:sz w:val="28"/>
          <w:szCs w:val="28"/>
        </w:rPr>
        <w:t>2.</w:t>
      </w:r>
      <w:r w:rsidRPr="005E42EE">
        <w:rPr>
          <w:b/>
          <w:bCs/>
          <w:sz w:val="28"/>
          <w:szCs w:val="28"/>
        </w:rPr>
        <w:t>Proposed Solutions</w:t>
      </w:r>
    </w:p>
    <w:p w14:paraId="19FC5829" w14:textId="77777777" w:rsidR="00C81A22" w:rsidRDefault="003854A4">
      <w:pPr>
        <w:jc w:val="both"/>
      </w:pPr>
      <w:r>
        <w:t>After reviewing the issues facing Green Haven Florists, two solutions have been identified that could realistically address the decline in sales.</w:t>
      </w:r>
    </w:p>
    <w:p w14:paraId="00CED266" w14:textId="77777777" w:rsidR="00C81A22" w:rsidRDefault="003854A4">
      <w:pPr>
        <w:jc w:val="both"/>
      </w:pPr>
      <w:r>
        <w:t>Solution 1: Rebuild the website and launch active social media marketing. Green Haven currently has an outdated website that customers find difficult to navigate, and their social media presence is minimal. Investing in a professional, user-friendly website with online ordering capabilities, combined with a consistent Instagram and Facebook presence, would allow the business to reach customers who are no longer visiting the high street. This solution directly tackles the digital gap identified in the analysis and positions Green Haven to compete with online flower retailers. Research shows that small businesses that invest in digital marketing see significant improvements in both online and in-store sales (Statista, 2024).</w:t>
      </w:r>
    </w:p>
    <w:p w14:paraId="785B066E" w14:textId="1840419E" w:rsidR="00C81A22" w:rsidRDefault="003854A4" w:rsidP="00095CB2">
      <w:pPr>
        <w:jc w:val="both"/>
      </w:pPr>
      <w:r>
        <w:t>Solution 2: Introduce a local same-day delivery service and a flower subscription model. Many customers now expect the convenience of home delivery. By partnering with a local courier or using their own delivery, Green Haven could offer same-day delivery within Norwich. A monthly flower subscription — where customers receive a fresh arrangement each week or month — would also generate a reliable, recurring income stream. This solution addresses two of the biggest complaints in customer feedback: the lack of flexible delivery options and no subscription</w:t>
      </w:r>
      <w:r w:rsidR="00EE1DAB">
        <w:t>,</w:t>
      </w:r>
      <w:r>
        <w:t>service(GreenHavenFloristsCaseStudy,UWTSD).</w:t>
      </w:r>
      <w:r w:rsidR="00350E4C">
        <w:t xml:space="preserve">  </w:t>
      </w:r>
      <w:r w:rsidR="00A408E0">
        <w:t xml:space="preserve">                                                                                    </w:t>
      </w:r>
      <w:r w:rsidR="00095CB2">
        <w:rPr>
          <w:b/>
          <w:bCs/>
          <w:sz w:val="28"/>
          <w:szCs w:val="28"/>
        </w:rPr>
        <w:t xml:space="preserve">    </w:t>
      </w:r>
      <w:r w:rsidR="00A408E0">
        <w:rPr>
          <w:b/>
          <w:bCs/>
          <w:sz w:val="28"/>
          <w:szCs w:val="28"/>
        </w:rPr>
        <w:t xml:space="preserve"> </w:t>
      </w:r>
      <w:r w:rsidR="00350E4C">
        <w:rPr>
          <w:b/>
          <w:bCs/>
          <w:sz w:val="28"/>
          <w:szCs w:val="28"/>
        </w:rPr>
        <w:t xml:space="preserve"> </w:t>
      </w:r>
      <w:r w:rsidR="00A408E0">
        <w:rPr>
          <w:b/>
          <w:bCs/>
          <w:sz w:val="28"/>
          <w:szCs w:val="28"/>
        </w:rPr>
        <w:t xml:space="preserve"> </w:t>
      </w:r>
      <w:r w:rsidR="002E0089">
        <w:rPr>
          <w:b/>
          <w:bCs/>
          <w:sz w:val="28"/>
          <w:szCs w:val="28"/>
        </w:rPr>
        <w:t xml:space="preserve">   </w:t>
      </w:r>
      <w:r w:rsidR="00095CB2">
        <w:rPr>
          <w:b/>
          <w:bCs/>
          <w:sz w:val="28"/>
          <w:szCs w:val="28"/>
        </w:rPr>
        <w:t xml:space="preserve"> </w:t>
      </w:r>
      <w:r w:rsidR="002E0089">
        <w:rPr>
          <w:b/>
          <w:bCs/>
          <w:sz w:val="28"/>
          <w:szCs w:val="28"/>
        </w:rPr>
        <w:t xml:space="preserve">   </w:t>
      </w:r>
      <w:r w:rsidR="00152468">
        <w:rPr>
          <w:b/>
          <w:bCs/>
          <w:sz w:val="28"/>
          <w:szCs w:val="28"/>
        </w:rPr>
        <w:t>3.A</w:t>
      </w:r>
      <w:r w:rsidR="005A15D5">
        <w:rPr>
          <w:b/>
          <w:bCs/>
          <w:sz w:val="28"/>
          <w:szCs w:val="28"/>
        </w:rPr>
        <w:t xml:space="preserve"> </w:t>
      </w:r>
      <w:r>
        <w:rPr>
          <w:b/>
          <w:bCs/>
          <w:sz w:val="28"/>
          <w:szCs w:val="28"/>
        </w:rPr>
        <w:t>Evaluation of Solutions — Grid Analysis</w:t>
      </w:r>
    </w:p>
    <w:p w14:paraId="5712985E" w14:textId="77777777" w:rsidR="00C81A22" w:rsidRDefault="003854A4">
      <w:pPr>
        <w:jc w:val="both"/>
      </w:pPr>
      <w:r>
        <w:t>A Grid Analysis has been used to evaluate the two solutions against four key criteria: cost to implement, impact on sales, ease of implementation and sustainability of the solution. Each criterion was scored out of 5, with 5 being the highest.</w:t>
      </w:r>
    </w:p>
    <w:p w14:paraId="7F6C2DAE" w14:textId="77777777" w:rsidR="00C81A22" w:rsidRDefault="003854A4">
      <w:pPr>
        <w:jc w:val="both"/>
      </w:pPr>
      <w:r>
        <w:t>(See Appendix 1 for the full Grid Analysis table)</w:t>
      </w:r>
    </w:p>
    <w:p w14:paraId="74215CC0" w14:textId="77777777" w:rsidR="00C81A22" w:rsidRDefault="003854A4">
      <w:pPr>
        <w:jc w:val="both"/>
      </w:pPr>
      <w:r>
        <w:t xml:space="preserve">Solution 1 — Website and Social Media — scored higher overall (17/20), performing particularly well on impact on sales and sustainability. It is a lower-cost investment </w:t>
      </w:r>
      <w:r>
        <w:lastRenderedPageBreak/>
        <w:t>compared to setting up delivery logistics and can be maintained long-term with minimal ongoing cost. Solution 2 — Delivery and Subscription — scored 14/20, with strong marks for impact on sales but lower scores for ease of implementation and upfront cost, as it requires logistical planning and investment.</w:t>
      </w:r>
    </w:p>
    <w:p w14:paraId="3EF02B36" w14:textId="77777777" w:rsidR="00C81A22" w:rsidRDefault="00C81A22">
      <w:pPr>
        <w:spacing w:after="120"/>
      </w:pPr>
    </w:p>
    <w:p w14:paraId="1EB67B07" w14:textId="77777777" w:rsidR="00C81A22" w:rsidRDefault="003854A4">
      <w:pPr>
        <w:spacing w:before="300"/>
      </w:pPr>
      <w:r>
        <w:rPr>
          <w:b/>
          <w:bCs/>
          <w:sz w:val="28"/>
          <w:szCs w:val="28"/>
        </w:rPr>
        <w:t>3B. Preferred Solution — Justification</w:t>
      </w:r>
    </w:p>
    <w:p w14:paraId="599A8F29" w14:textId="77777777" w:rsidR="00C81A22" w:rsidRDefault="003854A4">
      <w:pPr>
        <w:jc w:val="both"/>
      </w:pPr>
      <w:r>
        <w:t>Based on the Grid Analysis, Solution 1 — rebuilding the website and launching active social media — has been selected as the preferred solution. The primary reason is that the digital gap is the most urgent and impactful issue facing Green Haven. The business is currently invisible to a large portion of its potential customer base who search for florists online. A strong website and consistent social media presence would not only increase online sales but would also drive more customers into the shop by raising brand awareness locally.</w:t>
      </w:r>
    </w:p>
    <w:p w14:paraId="19730D03" w14:textId="77777777" w:rsidR="00C81A22" w:rsidRDefault="003854A4">
      <w:pPr>
        <w:jc w:val="both"/>
      </w:pPr>
      <w:r>
        <w:t>This solution is also more affordable and quicker to implement than a full delivery operation, making it a realistic first step for a small business with limited resources. It builds on Green Haven's existing strengths — their beautiful arrangements and sustainability story — and gives them a platform to communicate those strengths to a much wider audience (ONS, 2024).</w:t>
      </w:r>
    </w:p>
    <w:p w14:paraId="6DC6DBE4" w14:textId="77777777" w:rsidR="00C81A22" w:rsidRDefault="00C81A22">
      <w:pPr>
        <w:spacing w:after="120"/>
      </w:pPr>
    </w:p>
    <w:p w14:paraId="00EEB5B0" w14:textId="77777777" w:rsidR="00C81A22" w:rsidRDefault="003854A4">
      <w:pPr>
        <w:spacing w:before="300"/>
      </w:pPr>
      <w:r>
        <w:rPr>
          <w:b/>
          <w:bCs/>
          <w:sz w:val="28"/>
          <w:szCs w:val="28"/>
        </w:rPr>
        <w:t>4A. Risk Analysis</w:t>
      </w:r>
    </w:p>
    <w:p w14:paraId="60BCDE27" w14:textId="77777777" w:rsidR="00C81A22" w:rsidRDefault="003854A4">
      <w:pPr>
        <w:jc w:val="both"/>
      </w:pPr>
      <w:r>
        <w:t>(See Appendix 2 for the full Risk Analysis table)</w:t>
      </w:r>
    </w:p>
    <w:p w14:paraId="48A3675E" w14:textId="77777777" w:rsidR="00C81A22" w:rsidRDefault="003854A4">
      <w:pPr>
        <w:jc w:val="both"/>
      </w:pPr>
      <w:r>
        <w:t>Four key risks have been identified for the chosen solution. First, the cost of website development may be higher than expected, particularly if professional developers are hired. Second, if social media content is inconsistent or poorly managed, it could damage the brand rather than build it. Third, there is a risk that increased online visibility could attract negative reviews that harm the business. Fourth, staff time spent on digital marketing could take Liam and Priya away from running the shop day-to-day.</w:t>
      </w:r>
    </w:p>
    <w:p w14:paraId="3FC1675A" w14:textId="77777777" w:rsidR="00C81A22" w:rsidRDefault="00C81A22">
      <w:pPr>
        <w:spacing w:after="120"/>
      </w:pPr>
    </w:p>
    <w:p w14:paraId="79A6B83D" w14:textId="77777777" w:rsidR="00C81A22" w:rsidRDefault="003854A4">
      <w:pPr>
        <w:spacing w:before="300"/>
      </w:pPr>
      <w:r>
        <w:rPr>
          <w:b/>
          <w:bCs/>
          <w:sz w:val="28"/>
          <w:szCs w:val="28"/>
        </w:rPr>
        <w:t>4B. Risk Analysis — Explanation of Results</w:t>
      </w:r>
    </w:p>
    <w:p w14:paraId="0BF7067B" w14:textId="77777777" w:rsidR="00C81A22" w:rsidRDefault="003854A4">
      <w:pPr>
        <w:jc w:val="both"/>
      </w:pPr>
      <w:r>
        <w:t>The most significant risk is the financial cost of building a professional website. This can be managed by setting a clear budget from the outset and exploring affordable website builders such as Squarespace or Shopify, which are designed for small businesses. The risk of inconsistent social media can be mitigated by creating a simple content calendar — for example, posting three times a week — and potentially using a part-time social media manager or student intern. Negative reviews are a risk for any business going online, but they can be addressed promptly and professionally, which itself builds customer trust. The time pressure on Liam and Priya can be reduced by outsourcing the initial website build and social media setup to a specialist.</w:t>
      </w:r>
    </w:p>
    <w:p w14:paraId="1EC05C00" w14:textId="77777777" w:rsidR="00C81A22" w:rsidRDefault="00C81A22">
      <w:pPr>
        <w:spacing w:after="120"/>
      </w:pPr>
    </w:p>
    <w:p w14:paraId="54963222" w14:textId="77777777" w:rsidR="00C81A22" w:rsidRDefault="003854A4">
      <w:pPr>
        <w:spacing w:before="300"/>
      </w:pPr>
      <w:r>
        <w:rPr>
          <w:b/>
          <w:bCs/>
          <w:sz w:val="28"/>
          <w:szCs w:val="28"/>
        </w:rPr>
        <w:t>5A. Implementation Plan</w:t>
      </w:r>
    </w:p>
    <w:p w14:paraId="210E1CCB" w14:textId="77777777" w:rsidR="00C81A22" w:rsidRDefault="003854A4">
      <w:pPr>
        <w:jc w:val="both"/>
      </w:pPr>
      <w:r>
        <w:lastRenderedPageBreak/>
        <w:t>(See Appendix 3 for the full Implementation Plan table)</w:t>
      </w:r>
    </w:p>
    <w:p w14:paraId="35735470" w14:textId="77777777" w:rsidR="00C81A22" w:rsidRDefault="003854A4">
      <w:pPr>
        <w:jc w:val="both"/>
      </w:pPr>
      <w:r>
        <w:t>The implementation will take place over three phases across six months. Phase 1 (Weeks 1-4): Research and planning — identify a web developer or platform, set a budget, gather brand assets such as photos and logos, and define target audiences for social media. Phase 2 (Weeks 5-10): Build and launch — develop the website with online ordering, create social media profiles, and launch an opening campaign. Phase 3 (Weeks 11-24): Monitor and grow — track website traffic and social media engagement, respond to customer feedback, and adjust content based on what is working.</w:t>
      </w:r>
    </w:p>
    <w:p w14:paraId="247B2B79" w14:textId="77777777" w:rsidR="00C81A22" w:rsidRDefault="00C81A22">
      <w:pPr>
        <w:spacing w:after="120"/>
      </w:pPr>
    </w:p>
    <w:p w14:paraId="243F922E" w14:textId="77777777" w:rsidR="00C81A22" w:rsidRDefault="003854A4">
      <w:pPr>
        <w:spacing w:before="300"/>
      </w:pPr>
      <w:r>
        <w:rPr>
          <w:b/>
          <w:bCs/>
          <w:sz w:val="28"/>
          <w:szCs w:val="28"/>
        </w:rPr>
        <w:t>5B. Justification of Implementation Plan</w:t>
      </w:r>
    </w:p>
    <w:p w14:paraId="35D7C4A8" w14:textId="77777777" w:rsidR="00C81A22" w:rsidRDefault="003854A4">
      <w:pPr>
        <w:jc w:val="both"/>
      </w:pPr>
      <w:r>
        <w:t>The phased approach has been chosen because it reduces risk and allows Liam and Priya to manage the process without overwhelming their small team. Starting with research and planning ensures that money is spent wisely and the website reflects the business accurately. Launching with a promotional campaign in Phase 2 creates immediate visibility and drives early traffic to the new site. The monitoring phase in Phase 3 is critical — it ensures that the solution is actually delivering results and allows for adjustments before further investment is made. This approach is realistic for a small business with limited time and budget.</w:t>
      </w:r>
    </w:p>
    <w:p w14:paraId="31A0219F" w14:textId="77777777" w:rsidR="00C81A22" w:rsidRDefault="00C81A22">
      <w:pPr>
        <w:spacing w:after="120"/>
      </w:pPr>
    </w:p>
    <w:p w14:paraId="67369A44" w14:textId="77777777" w:rsidR="00C81A22" w:rsidRDefault="003854A4">
      <w:pPr>
        <w:spacing w:before="300"/>
      </w:pPr>
      <w:r>
        <w:rPr>
          <w:b/>
          <w:bCs/>
          <w:sz w:val="28"/>
          <w:szCs w:val="28"/>
        </w:rPr>
        <w:t>6A. Key Performance Indicator (KPI) and SMART Objectives</w:t>
      </w:r>
    </w:p>
    <w:p w14:paraId="34C903D0" w14:textId="77777777" w:rsidR="00C81A22" w:rsidRDefault="003854A4">
      <w:pPr>
        <w:jc w:val="both"/>
      </w:pPr>
      <w:r>
        <w:t>(See Appendix 4 for the full KPI and SMART Objectives table)</w:t>
      </w:r>
    </w:p>
    <w:p w14:paraId="1EA405A0" w14:textId="77777777" w:rsidR="00C81A22" w:rsidRDefault="003854A4">
      <w:pPr>
        <w:jc w:val="both"/>
      </w:pPr>
      <w:r>
        <w:t>The primary KPI is a 20% increase in online sales within six months of the website launch. The SMART objectives are: Specific — launch a new website with online ordering by Month 2; Measurable — achieve 500 website visits per month by Month 4; Achievable — using affordable platforms and existing brand assets; Relevant — directly addresses the digital gap causing the sales decline; Time-bound — all objectives to be achieved within six months of implementation.</w:t>
      </w:r>
    </w:p>
    <w:p w14:paraId="15789468" w14:textId="77777777" w:rsidR="00C81A22" w:rsidRDefault="00C81A22">
      <w:pPr>
        <w:spacing w:after="120"/>
      </w:pPr>
    </w:p>
    <w:p w14:paraId="4DE225FC" w14:textId="77777777" w:rsidR="00C81A22" w:rsidRDefault="003854A4">
      <w:pPr>
        <w:spacing w:before="300"/>
      </w:pPr>
      <w:r>
        <w:rPr>
          <w:b/>
          <w:bCs/>
          <w:sz w:val="28"/>
          <w:szCs w:val="28"/>
        </w:rPr>
        <w:t>6B. Monitoring and Evaluation</w:t>
      </w:r>
    </w:p>
    <w:p w14:paraId="77D803F8" w14:textId="77777777" w:rsidR="00C81A22" w:rsidRDefault="003854A4">
      <w:pPr>
        <w:jc w:val="both"/>
      </w:pPr>
      <w:r>
        <w:t>Progress will be monitored using Google Analytics to track website traffic, bounce rates and online orders. Social media platforms provide built-in analytics showing reach, engagement and follower growth. Monthly reviews will be held by Liam and Priya to assess whether the KPIs are being met. If website visits are not reaching the target by Month 4, the content strategy will be reviewed and a small paid advertising campaign on Instagram or Facebook will be considered. Customer feedback will also be gathered through a simple online survey linked from the website, providing qualitative data to complement the numbers.</w:t>
      </w:r>
    </w:p>
    <w:p w14:paraId="351D2F9D" w14:textId="77777777" w:rsidR="00C81A22" w:rsidRDefault="00C81A22">
      <w:pPr>
        <w:spacing w:after="120"/>
      </w:pPr>
    </w:p>
    <w:p w14:paraId="3BB870E1" w14:textId="77777777" w:rsidR="00C81A22" w:rsidRDefault="003854A4">
      <w:pPr>
        <w:spacing w:before="300"/>
      </w:pPr>
      <w:r>
        <w:rPr>
          <w:b/>
          <w:bCs/>
          <w:sz w:val="28"/>
          <w:szCs w:val="28"/>
        </w:rPr>
        <w:t>7. Key Findings Summary</w:t>
      </w:r>
    </w:p>
    <w:p w14:paraId="1901F6DE" w14:textId="77777777" w:rsidR="00C81A22" w:rsidRDefault="003854A4">
      <w:pPr>
        <w:pStyle w:val="ListParagraph"/>
        <w:numPr>
          <w:ilvl w:val="0"/>
          <w:numId w:val="1"/>
        </w:numPr>
        <w:spacing w:after="120"/>
      </w:pPr>
      <w:r>
        <w:lastRenderedPageBreak/>
        <w:t>Two solutions were proposed: a digital overhaul (website and social media) and a delivery and subscription service.</w:t>
      </w:r>
    </w:p>
    <w:p w14:paraId="7B6861D0" w14:textId="77777777" w:rsidR="00C81A22" w:rsidRDefault="003854A4">
      <w:pPr>
        <w:pStyle w:val="ListParagraph"/>
        <w:numPr>
          <w:ilvl w:val="0"/>
          <w:numId w:val="1"/>
        </w:numPr>
        <w:spacing w:after="120"/>
      </w:pPr>
      <w:r>
        <w:t>Following a Grid Analysis, the digital overhaul was selected as the preferred solution due to its lower cost, faster implementation and high long-term impact.</w:t>
      </w:r>
    </w:p>
    <w:p w14:paraId="6E7D557D" w14:textId="77777777" w:rsidR="00C81A22" w:rsidRDefault="003854A4">
      <w:pPr>
        <w:pStyle w:val="ListParagraph"/>
        <w:numPr>
          <w:ilvl w:val="0"/>
          <w:numId w:val="1"/>
        </w:numPr>
        <w:spacing w:after="120"/>
      </w:pPr>
      <w:r>
        <w:t>A phased six-month implementation plan has been designed that is realistic for a small business team.</w:t>
      </w:r>
    </w:p>
    <w:p w14:paraId="59458216" w14:textId="77777777" w:rsidR="00C81A22" w:rsidRDefault="003854A4">
      <w:pPr>
        <w:pStyle w:val="ListParagraph"/>
        <w:numPr>
          <w:ilvl w:val="0"/>
          <w:numId w:val="1"/>
        </w:numPr>
        <w:spacing w:after="120"/>
      </w:pPr>
      <w:r>
        <w:t>Key risks have been identified and mitigation strategies are in place.</w:t>
      </w:r>
    </w:p>
    <w:p w14:paraId="5A9C7290" w14:textId="77777777" w:rsidR="00C81A22" w:rsidRDefault="003854A4">
      <w:pPr>
        <w:pStyle w:val="ListParagraph"/>
        <w:numPr>
          <w:ilvl w:val="0"/>
          <w:numId w:val="1"/>
        </w:numPr>
        <w:spacing w:after="120"/>
      </w:pPr>
      <w:r>
        <w:t>Success will be measured by a 20% increase in online sales within six months, tracked through Google Analytics and social media insights.</w:t>
      </w:r>
    </w:p>
    <w:p w14:paraId="3EE3DFB8" w14:textId="77777777" w:rsidR="00C81A22" w:rsidRDefault="003854A4">
      <w:pPr>
        <w:pStyle w:val="ListParagraph"/>
        <w:numPr>
          <w:ilvl w:val="0"/>
          <w:numId w:val="1"/>
        </w:numPr>
        <w:spacing w:after="120"/>
      </w:pPr>
      <w:r>
        <w:t>Green Haven's core strengths — quality, sustainability and community reputation — remain solid and should be central to all digital marketing efforts.</w:t>
      </w:r>
    </w:p>
    <w:p w14:paraId="470A74C7" w14:textId="77777777" w:rsidR="00C81A22" w:rsidRDefault="00C81A22">
      <w:pPr>
        <w:spacing w:after="120"/>
      </w:pPr>
    </w:p>
    <w:p w14:paraId="772ED573" w14:textId="77777777" w:rsidR="00C81A22" w:rsidRDefault="003854A4">
      <w:r>
        <w:br w:type="page"/>
      </w:r>
    </w:p>
    <w:p w14:paraId="5ABF90D7" w14:textId="77777777" w:rsidR="00C81A22" w:rsidRDefault="003854A4">
      <w:pPr>
        <w:spacing w:before="300"/>
      </w:pPr>
      <w:r>
        <w:rPr>
          <w:b/>
          <w:bCs/>
          <w:sz w:val="28"/>
          <w:szCs w:val="28"/>
        </w:rPr>
        <w:lastRenderedPageBreak/>
        <w:t>Reference List</w:t>
      </w:r>
    </w:p>
    <w:p w14:paraId="02246FE3" w14:textId="77777777" w:rsidR="00C81A22" w:rsidRDefault="003854A4">
      <w:pPr>
        <w:jc w:val="both"/>
      </w:pPr>
      <w:r>
        <w:t>Green Haven Florists Case Study — UWTSD Module Brief (provided course material).</w:t>
      </w:r>
    </w:p>
    <w:p w14:paraId="4AE4FA88" w14:textId="77777777" w:rsidR="00C81A22" w:rsidRDefault="003854A4">
      <w:pPr>
        <w:jc w:val="both"/>
      </w:pPr>
      <w:r>
        <w:t>Office for National Statistics (ONS) (2024) Retail Sales in Great Britain. Available at: www.ons.gov.uk [Accessed: April 2026].</w:t>
      </w:r>
    </w:p>
    <w:p w14:paraId="4D6C0D8C" w14:textId="77777777" w:rsidR="00C81A22" w:rsidRDefault="003854A4">
      <w:pPr>
        <w:jc w:val="both"/>
      </w:pPr>
      <w:r>
        <w:t>Statista (2024) Floral and gardening market in the United Kingdom. Available at: www.statista.com [Accessed: April 2026].</w:t>
      </w:r>
    </w:p>
    <w:p w14:paraId="4550920B" w14:textId="77777777" w:rsidR="00C81A22" w:rsidRDefault="003854A4">
      <w:pPr>
        <w:jc w:val="both"/>
      </w:pPr>
      <w:r>
        <w:t>UK Government (2023) UK Trade Post-Brexit: Horticulture and Fresh Produce. Available at: www.gov.uk [Accessed: April 2026].</w:t>
      </w:r>
    </w:p>
    <w:p w14:paraId="3EFF9633" w14:textId="77777777" w:rsidR="00C81A22" w:rsidRDefault="003854A4">
      <w:pPr>
        <w:jc w:val="both"/>
      </w:pPr>
      <w:r>
        <w:t>Squarespace (2024) Small Business Website Builder. Available at: www.squarespace.com [Accessed: April 2026].</w:t>
      </w:r>
    </w:p>
    <w:p w14:paraId="6E31F313" w14:textId="77777777" w:rsidR="00C81A22" w:rsidRDefault="003854A4">
      <w:pPr>
        <w:jc w:val="both"/>
      </w:pPr>
      <w:r>
        <w:t>Mind Tools (2024) Grid Analysis — Choosing Between Options. Available at: www.mindtools.com [Accessed: April 2026].</w:t>
      </w:r>
    </w:p>
    <w:p w14:paraId="0D4703DC" w14:textId="77777777" w:rsidR="00C81A22" w:rsidRDefault="003854A4">
      <w:pPr>
        <w:jc w:val="both"/>
      </w:pPr>
      <w:r>
        <w:t>Google (2024) Google Analytics — Measure and understand your app and website users. Available at: analytics.google.com [Accessed: April 2026].</w:t>
      </w:r>
    </w:p>
    <w:p w14:paraId="786BCE3C" w14:textId="77777777" w:rsidR="00C81A22" w:rsidRDefault="003854A4">
      <w:r>
        <w:br w:type="page"/>
      </w:r>
    </w:p>
    <w:p w14:paraId="5AD3C04B" w14:textId="77777777" w:rsidR="00C81A22" w:rsidRDefault="003854A4">
      <w:pPr>
        <w:spacing w:before="300"/>
      </w:pPr>
      <w:r>
        <w:rPr>
          <w:b/>
          <w:bCs/>
          <w:sz w:val="28"/>
          <w:szCs w:val="28"/>
        </w:rPr>
        <w:lastRenderedPageBreak/>
        <w:t>Appendix 1 — Grid Analysis</w:t>
      </w:r>
    </w:p>
    <w:p w14:paraId="0884D7B0" w14:textId="77777777" w:rsidR="00C81A22" w:rsidRDefault="003854A4">
      <w:r>
        <w:rPr>
          <w:i/>
          <w:iCs/>
        </w:rPr>
        <w:t>Criteria weighted out of 5. Solution 1 = Website &amp; Social Media. Solution 2 = Delivery &amp; Subscription.</w:t>
      </w:r>
    </w:p>
    <w:p w14:paraId="6B5337A1" w14:textId="77777777" w:rsidR="00C81A22" w:rsidRDefault="003854A4">
      <w:pPr>
        <w:pBdr>
          <w:bottom w:val="single" w:sz="4" w:space="0" w:color="000000"/>
        </w:pBdr>
        <w:spacing w:after="100"/>
      </w:pPr>
      <w:r>
        <w:rPr>
          <w:b/>
          <w:bCs/>
        </w:rPr>
        <w:t>Criteria     |     Solution 1 Score     |     Solution 2 Score</w:t>
      </w:r>
    </w:p>
    <w:p w14:paraId="7289FA45" w14:textId="5315C60B" w:rsidR="00C81A22" w:rsidRDefault="003854A4">
      <w:pPr>
        <w:spacing w:after="100"/>
      </w:pPr>
      <w:r>
        <w:t xml:space="preserve">Cost to implement     |     4   </w:t>
      </w:r>
      <w:r w:rsidR="00A06393">
        <w:t xml:space="preserve">          </w:t>
      </w:r>
      <w:r>
        <w:t xml:space="preserve">  |  </w:t>
      </w:r>
      <w:r w:rsidR="00A06393">
        <w:t xml:space="preserve">           </w:t>
      </w:r>
      <w:r>
        <w:t xml:space="preserve">   2</w:t>
      </w:r>
    </w:p>
    <w:p w14:paraId="325320BA" w14:textId="77777777" w:rsidR="00C81A22" w:rsidRDefault="003854A4">
      <w:pPr>
        <w:spacing w:after="100"/>
      </w:pPr>
      <w:r>
        <w:t>Impact on sales     |     5     |     4</w:t>
      </w:r>
    </w:p>
    <w:p w14:paraId="3A1B5C8F" w14:textId="4C040C66" w:rsidR="00C81A22" w:rsidRDefault="003854A4">
      <w:pPr>
        <w:spacing w:after="100"/>
      </w:pPr>
      <w:r>
        <w:t xml:space="preserve">Ease of implementation     |     4     |    </w:t>
      </w:r>
      <w:r w:rsidR="00A06393">
        <w:t xml:space="preserve">          </w:t>
      </w:r>
      <w:r>
        <w:t xml:space="preserve"> 3</w:t>
      </w:r>
    </w:p>
    <w:p w14:paraId="46BA9D62" w14:textId="51D29DFA" w:rsidR="00C81A22" w:rsidRDefault="003854A4">
      <w:pPr>
        <w:spacing w:after="100"/>
      </w:pPr>
      <w:r>
        <w:t xml:space="preserve">Long-term sustainability     |     4     |   </w:t>
      </w:r>
      <w:r w:rsidR="00A06393">
        <w:t xml:space="preserve">         </w:t>
      </w:r>
      <w:r>
        <w:t xml:space="preserve">  5</w:t>
      </w:r>
    </w:p>
    <w:p w14:paraId="0034A4BA" w14:textId="77777777" w:rsidR="00C81A22" w:rsidRDefault="003854A4">
      <w:pPr>
        <w:spacing w:after="100"/>
      </w:pPr>
      <w:r>
        <w:rPr>
          <w:b/>
          <w:bCs/>
        </w:rPr>
        <w:t>TOTAL     |     17 / 20     |     14 / 20</w:t>
      </w:r>
    </w:p>
    <w:p w14:paraId="7EA02B2A" w14:textId="77777777" w:rsidR="00C81A22" w:rsidRDefault="00C81A22">
      <w:pPr>
        <w:spacing w:after="120"/>
      </w:pPr>
    </w:p>
    <w:p w14:paraId="61A4E1EB" w14:textId="77777777" w:rsidR="00C81A22" w:rsidRDefault="003854A4">
      <w:pPr>
        <w:spacing w:before="300"/>
      </w:pPr>
      <w:r>
        <w:rPr>
          <w:b/>
          <w:bCs/>
          <w:sz w:val="28"/>
          <w:szCs w:val="28"/>
        </w:rPr>
        <w:t>Appendix 2 — Risk Analysis</w:t>
      </w:r>
    </w:p>
    <w:p w14:paraId="0D7BDF99" w14:textId="77777777" w:rsidR="00C81A22" w:rsidRDefault="003854A4">
      <w:pPr>
        <w:pBdr>
          <w:bottom w:val="single" w:sz="4" w:space="0" w:color="000000"/>
        </w:pBdr>
        <w:spacing w:after="100"/>
      </w:pPr>
      <w:r>
        <w:rPr>
          <w:b/>
          <w:bCs/>
        </w:rPr>
        <w:t>Risk  |  Likelihood  |  Impact  |  Mitigation</w:t>
      </w:r>
    </w:p>
    <w:p w14:paraId="643DA149" w14:textId="77777777" w:rsidR="00C81A22" w:rsidRDefault="003854A4">
      <w:pPr>
        <w:spacing w:after="100"/>
      </w:pPr>
      <w:r>
        <w:t>Website cost overrun  |  Medium  |  High  |  Set a fixed budget; use affordable platforms</w:t>
      </w:r>
    </w:p>
    <w:p w14:paraId="2B6149E8" w14:textId="77777777" w:rsidR="00C81A22" w:rsidRDefault="003854A4">
      <w:pPr>
        <w:spacing w:after="100"/>
      </w:pPr>
      <w:r>
        <w:t>Poor social media content  |  Medium  |  Medium  |  Create a content calendar; consider an intern</w:t>
      </w:r>
    </w:p>
    <w:p w14:paraId="4E5D21B2" w14:textId="77777777" w:rsidR="00C81A22" w:rsidRDefault="003854A4">
      <w:pPr>
        <w:spacing w:after="100"/>
      </w:pPr>
      <w:r>
        <w:t>Negative online reviews  |  Low  |  Medium  |  Respond promptly and professionally</w:t>
      </w:r>
    </w:p>
    <w:p w14:paraId="65E29064" w14:textId="77777777" w:rsidR="00C81A22" w:rsidRDefault="003854A4">
      <w:pPr>
        <w:spacing w:after="100"/>
      </w:pPr>
      <w:r>
        <w:t>Time pressure on owners  |  High  |  Medium  |  Outsource setup; use scheduling tools</w:t>
      </w:r>
    </w:p>
    <w:p w14:paraId="3FCA274B" w14:textId="77777777" w:rsidR="00C81A22" w:rsidRDefault="00C81A22">
      <w:pPr>
        <w:spacing w:after="120"/>
      </w:pPr>
    </w:p>
    <w:p w14:paraId="49522F5A" w14:textId="77777777" w:rsidR="00C81A22" w:rsidRDefault="003854A4">
      <w:pPr>
        <w:spacing w:before="300"/>
      </w:pPr>
      <w:r>
        <w:rPr>
          <w:b/>
          <w:bCs/>
          <w:sz w:val="28"/>
          <w:szCs w:val="28"/>
        </w:rPr>
        <w:t>Appendix 3 — Implementation Plan</w:t>
      </w:r>
    </w:p>
    <w:p w14:paraId="70EF77FE" w14:textId="77777777" w:rsidR="00C81A22" w:rsidRDefault="003854A4">
      <w:pPr>
        <w:pBdr>
          <w:bottom w:val="single" w:sz="4" w:space="0" w:color="000000"/>
        </w:pBdr>
        <w:spacing w:after="100"/>
      </w:pPr>
      <w:r>
        <w:rPr>
          <w:b/>
          <w:bCs/>
        </w:rPr>
        <w:t>Phase  |  Timeframe  |  Activities  |  Responsibility</w:t>
      </w:r>
    </w:p>
    <w:p w14:paraId="2DDB457C" w14:textId="77777777" w:rsidR="00C81A22" w:rsidRDefault="003854A4">
      <w:pPr>
        <w:spacing w:after="100"/>
      </w:pPr>
      <w:r>
        <w:t>1 — Planning  |  Weeks 1-4  |  Research platforms, set budget, gather brand assets  |  Liam &amp; Priya</w:t>
      </w:r>
    </w:p>
    <w:p w14:paraId="5005636A" w14:textId="77777777" w:rsidR="00C81A22" w:rsidRDefault="003854A4">
      <w:pPr>
        <w:spacing w:after="100"/>
      </w:pPr>
      <w:r>
        <w:t>2 — Launch  |  Weeks 5-10  |  Build website, create profiles, launch campaign  |  Developer + Priya</w:t>
      </w:r>
    </w:p>
    <w:p w14:paraId="79C3AA47" w14:textId="77777777" w:rsidR="00C81A22" w:rsidRDefault="003854A4">
      <w:pPr>
        <w:spacing w:after="100"/>
      </w:pPr>
      <w:r>
        <w:t>3 — Monitor  |  Weeks 11-24  |  Track analytics, respond to feedback, adjust content  |  Liam &amp; Priya</w:t>
      </w:r>
    </w:p>
    <w:p w14:paraId="62685EA7" w14:textId="77777777" w:rsidR="00C81A22" w:rsidRDefault="00C81A22">
      <w:pPr>
        <w:spacing w:after="120"/>
      </w:pPr>
    </w:p>
    <w:p w14:paraId="5904060E" w14:textId="77777777" w:rsidR="00C81A22" w:rsidRDefault="003854A4">
      <w:pPr>
        <w:spacing w:before="300"/>
      </w:pPr>
      <w:r>
        <w:rPr>
          <w:b/>
          <w:bCs/>
          <w:sz w:val="28"/>
          <w:szCs w:val="28"/>
        </w:rPr>
        <w:t>Appendix 4 — KPI and SMART Objectives</w:t>
      </w:r>
    </w:p>
    <w:p w14:paraId="0A693BAE" w14:textId="77777777" w:rsidR="00C81A22" w:rsidRDefault="003854A4">
      <w:pPr>
        <w:pBdr>
          <w:bottom w:val="single" w:sz="4" w:space="0" w:color="000000"/>
        </w:pBdr>
        <w:spacing w:after="100"/>
      </w:pPr>
      <w:r>
        <w:rPr>
          <w:b/>
          <w:bCs/>
        </w:rPr>
        <w:t>SMART Element  |  Detail</w:t>
      </w:r>
    </w:p>
    <w:p w14:paraId="0223279B" w14:textId="77777777" w:rsidR="00C81A22" w:rsidRDefault="003854A4">
      <w:pPr>
        <w:spacing w:after="100"/>
      </w:pPr>
      <w:r>
        <w:t>Specific  |  Launch a new website with online ordering capability by Month 2</w:t>
      </w:r>
    </w:p>
    <w:p w14:paraId="19B30AED" w14:textId="77777777" w:rsidR="00C81A22" w:rsidRDefault="003854A4">
      <w:pPr>
        <w:spacing w:after="100"/>
      </w:pPr>
      <w:r>
        <w:t>Measurable  |  Achieve 500 website visits per month by Month 4; 20% increase in online sales by Month 6</w:t>
      </w:r>
    </w:p>
    <w:p w14:paraId="04B6E09F" w14:textId="77777777" w:rsidR="00C81A22" w:rsidRDefault="003854A4">
      <w:pPr>
        <w:spacing w:after="100"/>
      </w:pPr>
      <w:r>
        <w:t>Achievable  |  Using affordable platforms (e.g. Squarespace) and existing brand photos</w:t>
      </w:r>
    </w:p>
    <w:p w14:paraId="76D3F8EB" w14:textId="77777777" w:rsidR="00C81A22" w:rsidRDefault="003854A4">
      <w:pPr>
        <w:spacing w:after="100"/>
      </w:pPr>
      <w:r>
        <w:t>Relevant  |  Directly addresses the digital gap identified as a key cause of the sales decline</w:t>
      </w:r>
    </w:p>
    <w:p w14:paraId="4B4F5D78" w14:textId="4882687F" w:rsidR="005D731C" w:rsidRDefault="003854A4">
      <w:pPr>
        <w:spacing w:after="100"/>
      </w:pPr>
      <w:r>
        <w:t>Time-bound  |  All objectives to be achieved within 6 months of implementation start</w:t>
      </w:r>
      <w:r w:rsidR="009D08AE">
        <w:t xml:space="preserve">.    </w:t>
      </w:r>
      <w:r w:rsidR="008027BA">
        <w:t xml:space="preserve">               </w:t>
      </w:r>
      <w:r w:rsidR="009D08AE">
        <w:t xml:space="preserve">       </w:t>
      </w:r>
    </w:p>
    <w:p w14:paraId="3D014250" w14:textId="564C7348" w:rsidR="00C81A22" w:rsidRDefault="005D731C">
      <w:pPr>
        <w:spacing w:after="100"/>
      </w:pPr>
      <w:r>
        <w:lastRenderedPageBreak/>
        <w:t xml:space="preserve">   </w:t>
      </w:r>
      <w:r w:rsidR="008027BA">
        <w:t xml:space="preserve">            </w:t>
      </w:r>
      <w:r w:rsidR="00131675">
        <w:rPr>
          <w:noProof/>
        </w:rPr>
        <w:drawing>
          <wp:inline distT="0" distB="0" distL="0" distR="0" wp14:anchorId="4C5C56B0" wp14:editId="0F6D66D5">
            <wp:extent cx="5391150" cy="1400810"/>
            <wp:effectExtent l="0" t="0" r="0" b="8890"/>
            <wp:docPr id="180652923" name="Picture 3" descr="Frangipani flow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52923" name="Picture 180652923" descr="Frangipani flower"/>
                    <pic:cNvPicPr/>
                  </pic:nvPicPr>
                  <pic:blipFill>
                    <a:blip r:embed="rId8" cstate="print">
                      <a:extLst>
                        <a:ext uri="{28A0092B-C50C-407E-A947-70E740481C1C}">
                          <a14:useLocalDpi xmlns:a14="http://schemas.microsoft.com/office/drawing/2010/main" val="0"/>
                        </a:ext>
                      </a:extLst>
                    </a:blip>
                    <a:stretch>
                      <a:fillRect/>
                    </a:stretch>
                  </pic:blipFill>
                  <pic:spPr>
                    <a:xfrm>
                      <a:off x="0" y="0"/>
                      <a:ext cx="5391150" cy="1400810"/>
                    </a:xfrm>
                    <a:prstGeom prst="rect">
                      <a:avLst/>
                    </a:prstGeom>
                  </pic:spPr>
                </pic:pic>
              </a:graphicData>
            </a:graphic>
          </wp:inline>
        </w:drawing>
      </w:r>
      <w:r>
        <w:t xml:space="preserve">   KIND REGARDS FLORIN ALEXANDRU MERIAN</w:t>
      </w:r>
      <w:r w:rsidR="002C0219">
        <w:t xml:space="preserve">! </w:t>
      </w:r>
      <w:r w:rsidR="009D08AE">
        <w:t xml:space="preserve">          </w:t>
      </w:r>
      <w:r w:rsidR="00131675">
        <w:t xml:space="preserve">  </w:t>
      </w:r>
    </w:p>
    <w:sectPr w:rsidR="00C81A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214A3A96"/>
    <w:multiLevelType w:val="hybridMultilevel"/>
    <w:tmpl w:val="CE342BE8"/>
    <w:lvl w:ilvl="0" w:tplc="1376F702">
      <w:start w:val="1"/>
      <w:numFmt w:val="decimal"/>
      <w:lvlText w:val="%1."/>
      <w:lvlJc w:val="left"/>
      <w:pPr>
        <w:ind w:left="1220" w:hanging="360"/>
      </w:pPr>
      <w:rPr>
        <w:rFonts w:hint="default"/>
        <w:b/>
        <w:sz w:val="28"/>
      </w:rPr>
    </w:lvl>
    <w:lvl w:ilvl="1" w:tplc="08090019" w:tentative="1">
      <w:start w:val="1"/>
      <w:numFmt w:val="lowerLetter"/>
      <w:lvlText w:val="%2."/>
      <w:lvlJc w:val="left"/>
      <w:pPr>
        <w:ind w:left="1940" w:hanging="360"/>
      </w:pPr>
    </w:lvl>
    <w:lvl w:ilvl="2" w:tplc="0809001B" w:tentative="1">
      <w:start w:val="1"/>
      <w:numFmt w:val="lowerRoman"/>
      <w:lvlText w:val="%3."/>
      <w:lvlJc w:val="right"/>
      <w:pPr>
        <w:ind w:left="2660" w:hanging="180"/>
      </w:pPr>
    </w:lvl>
    <w:lvl w:ilvl="3" w:tplc="0809000F" w:tentative="1">
      <w:start w:val="1"/>
      <w:numFmt w:val="decimal"/>
      <w:lvlText w:val="%4."/>
      <w:lvlJc w:val="left"/>
      <w:pPr>
        <w:ind w:left="3380" w:hanging="360"/>
      </w:pPr>
    </w:lvl>
    <w:lvl w:ilvl="4" w:tplc="08090019" w:tentative="1">
      <w:start w:val="1"/>
      <w:numFmt w:val="lowerLetter"/>
      <w:lvlText w:val="%5."/>
      <w:lvlJc w:val="left"/>
      <w:pPr>
        <w:ind w:left="4100" w:hanging="360"/>
      </w:pPr>
    </w:lvl>
    <w:lvl w:ilvl="5" w:tplc="0809001B" w:tentative="1">
      <w:start w:val="1"/>
      <w:numFmt w:val="lowerRoman"/>
      <w:lvlText w:val="%6."/>
      <w:lvlJc w:val="right"/>
      <w:pPr>
        <w:ind w:left="4820" w:hanging="180"/>
      </w:pPr>
    </w:lvl>
    <w:lvl w:ilvl="6" w:tplc="0809000F" w:tentative="1">
      <w:start w:val="1"/>
      <w:numFmt w:val="decimal"/>
      <w:lvlText w:val="%7."/>
      <w:lvlJc w:val="left"/>
      <w:pPr>
        <w:ind w:left="5540" w:hanging="360"/>
      </w:pPr>
    </w:lvl>
    <w:lvl w:ilvl="7" w:tplc="08090019" w:tentative="1">
      <w:start w:val="1"/>
      <w:numFmt w:val="lowerLetter"/>
      <w:lvlText w:val="%8."/>
      <w:lvlJc w:val="left"/>
      <w:pPr>
        <w:ind w:left="6260" w:hanging="360"/>
      </w:pPr>
    </w:lvl>
    <w:lvl w:ilvl="8" w:tplc="0809001B" w:tentative="1">
      <w:start w:val="1"/>
      <w:numFmt w:val="lowerRoman"/>
      <w:lvlText w:val="%9."/>
      <w:lvlJc w:val="right"/>
      <w:pPr>
        <w:ind w:left="6980" w:hanging="180"/>
      </w:pPr>
    </w:lvl>
  </w:abstractNum>
  <w:abstractNum w:abstractNumId="2" w15:restartNumberingAfterBreak="0">
    <w:nsid w:val="3A7142E5"/>
    <w:multiLevelType w:val="hybridMultilevel"/>
    <w:tmpl w:val="FFFFFFFF"/>
    <w:lvl w:ilvl="0" w:tplc="2F36AFEA">
      <w:start w:val="1"/>
      <w:numFmt w:val="bullet"/>
      <w:lvlText w:val="●"/>
      <w:lvlJc w:val="left"/>
      <w:pPr>
        <w:ind w:left="720" w:hanging="360"/>
      </w:pPr>
    </w:lvl>
    <w:lvl w:ilvl="1" w:tplc="5148A822">
      <w:start w:val="1"/>
      <w:numFmt w:val="bullet"/>
      <w:lvlText w:val="○"/>
      <w:lvlJc w:val="left"/>
      <w:pPr>
        <w:ind w:left="1440" w:hanging="360"/>
      </w:pPr>
    </w:lvl>
    <w:lvl w:ilvl="2" w:tplc="96303844">
      <w:start w:val="1"/>
      <w:numFmt w:val="bullet"/>
      <w:lvlText w:val="■"/>
      <w:lvlJc w:val="left"/>
      <w:pPr>
        <w:ind w:left="2160" w:hanging="360"/>
      </w:pPr>
    </w:lvl>
    <w:lvl w:ilvl="3" w:tplc="F50A2FD2">
      <w:start w:val="1"/>
      <w:numFmt w:val="bullet"/>
      <w:lvlText w:val="●"/>
      <w:lvlJc w:val="left"/>
      <w:pPr>
        <w:ind w:left="2880" w:hanging="360"/>
      </w:pPr>
    </w:lvl>
    <w:lvl w:ilvl="4" w:tplc="E06AD5B8">
      <w:start w:val="1"/>
      <w:numFmt w:val="bullet"/>
      <w:lvlText w:val="○"/>
      <w:lvlJc w:val="left"/>
      <w:pPr>
        <w:ind w:left="3600" w:hanging="360"/>
      </w:pPr>
    </w:lvl>
    <w:lvl w:ilvl="5" w:tplc="A3FC8386">
      <w:start w:val="1"/>
      <w:numFmt w:val="bullet"/>
      <w:lvlText w:val="■"/>
      <w:lvlJc w:val="left"/>
      <w:pPr>
        <w:ind w:left="4320" w:hanging="360"/>
      </w:pPr>
    </w:lvl>
    <w:lvl w:ilvl="6" w:tplc="197AA6B8">
      <w:start w:val="1"/>
      <w:numFmt w:val="bullet"/>
      <w:lvlText w:val="●"/>
      <w:lvlJc w:val="left"/>
      <w:pPr>
        <w:ind w:left="5040" w:hanging="360"/>
      </w:pPr>
    </w:lvl>
    <w:lvl w:ilvl="7" w:tplc="84E24FA6">
      <w:start w:val="1"/>
      <w:numFmt w:val="bullet"/>
      <w:lvlText w:val="●"/>
      <w:lvlJc w:val="left"/>
      <w:pPr>
        <w:ind w:left="5760" w:hanging="360"/>
      </w:pPr>
    </w:lvl>
    <w:lvl w:ilvl="8" w:tplc="E9F870D6">
      <w:start w:val="1"/>
      <w:numFmt w:val="bullet"/>
      <w:lvlText w:val="●"/>
      <w:lvlJc w:val="left"/>
      <w:pPr>
        <w:ind w:left="6480" w:hanging="360"/>
      </w:pPr>
    </w:lvl>
  </w:abstractNum>
  <w:abstractNum w:abstractNumId="3" w15:restartNumberingAfterBreak="0">
    <w:nsid w:val="43C64028"/>
    <w:multiLevelType w:val="hybridMultilevel"/>
    <w:tmpl w:val="FFFFFFFF"/>
    <w:lvl w:ilvl="0" w:tplc="24F41010">
      <w:start w:val="1"/>
      <w:numFmt w:val="bullet"/>
      <w:lvlText w:val="•"/>
      <w:lvlJc w:val="left"/>
      <w:pPr>
        <w:ind w:left="720" w:hanging="360"/>
      </w:pPr>
    </w:lvl>
    <w:lvl w:ilvl="1" w:tplc="A8A2F47A">
      <w:numFmt w:val="decimal"/>
      <w:lvlText w:val=""/>
      <w:lvlJc w:val="left"/>
    </w:lvl>
    <w:lvl w:ilvl="2" w:tplc="B596EBE2">
      <w:numFmt w:val="decimal"/>
      <w:lvlText w:val=""/>
      <w:lvlJc w:val="left"/>
    </w:lvl>
    <w:lvl w:ilvl="3" w:tplc="D60AB79A">
      <w:numFmt w:val="decimal"/>
      <w:lvlText w:val=""/>
      <w:lvlJc w:val="left"/>
    </w:lvl>
    <w:lvl w:ilvl="4" w:tplc="43322298">
      <w:numFmt w:val="decimal"/>
      <w:lvlText w:val=""/>
      <w:lvlJc w:val="left"/>
    </w:lvl>
    <w:lvl w:ilvl="5" w:tplc="66066A56">
      <w:numFmt w:val="decimal"/>
      <w:lvlText w:val=""/>
      <w:lvlJc w:val="left"/>
    </w:lvl>
    <w:lvl w:ilvl="6" w:tplc="02CE19B8">
      <w:numFmt w:val="decimal"/>
      <w:lvlText w:val=""/>
      <w:lvlJc w:val="left"/>
    </w:lvl>
    <w:lvl w:ilvl="7" w:tplc="1D34CA40">
      <w:numFmt w:val="decimal"/>
      <w:lvlText w:val=""/>
      <w:lvlJc w:val="left"/>
    </w:lvl>
    <w:lvl w:ilvl="8" w:tplc="6EE24850">
      <w:numFmt w:val="decimal"/>
      <w:lvlText w:val=""/>
      <w:lvlJc w:val="left"/>
    </w:lvl>
  </w:abstractNum>
  <w:abstractNum w:abstractNumId="4" w15:restartNumberingAfterBreak="0">
    <w:nsid w:val="4ECA6397"/>
    <w:multiLevelType w:val="hybridMultilevel"/>
    <w:tmpl w:val="A23E9E30"/>
    <w:lvl w:ilvl="0" w:tplc="FF68F51A">
      <w:start w:val="1"/>
      <w:numFmt w:val="decimal"/>
      <w:lvlText w:val="%1."/>
      <w:lvlJc w:val="left"/>
      <w:pPr>
        <w:ind w:left="720" w:hanging="360"/>
      </w:pPr>
      <w:rPr>
        <w:rFonts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03956891">
    <w:abstractNumId w:val="3"/>
    <w:lvlOverride w:ilvl="0">
      <w:startOverride w:val="1"/>
    </w:lvlOverride>
  </w:num>
  <w:num w:numId="2" w16cid:durableId="995963248">
    <w:abstractNumId w:val="2"/>
    <w:lvlOverride w:ilvl="0">
      <w:startOverride w:val="1"/>
    </w:lvlOverride>
  </w:num>
  <w:num w:numId="3" w16cid:durableId="1444810228">
    <w:abstractNumId w:val="1"/>
  </w:num>
  <w:num w:numId="4" w16cid:durableId="1562324420">
    <w:abstractNumId w:val="4"/>
  </w:num>
  <w:num w:numId="5" w16cid:durableId="1075200967">
    <w:abstractNumId w:val="0"/>
  </w:num>
  <w:num w:numId="6" w16cid:durableId="596602806">
    <w:abstractNumId w:val="0"/>
  </w:num>
  <w:num w:numId="7" w16cid:durableId="1243373093">
    <w:abstractNumId w:val="0"/>
  </w:num>
  <w:num w:numId="8" w16cid:durableId="152183917">
    <w:abstractNumId w:val="0"/>
  </w:num>
  <w:num w:numId="9" w16cid:durableId="1957835203">
    <w:abstractNumId w:val="0"/>
  </w:num>
  <w:num w:numId="10" w16cid:durableId="983047167">
    <w:abstractNumId w:val="0"/>
  </w:num>
  <w:num w:numId="11" w16cid:durableId="425688139">
    <w:abstractNumId w:val="0"/>
  </w:num>
  <w:num w:numId="12" w16cid:durableId="122504183">
    <w:abstractNumId w:val="0"/>
  </w:num>
  <w:num w:numId="13" w16cid:durableId="491990087">
    <w:abstractNumId w:val="0"/>
  </w:num>
  <w:num w:numId="14" w16cid:durableId="16751096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isplayBackgroundShape/>
  <w:proofState w:spelling="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1A22"/>
    <w:rsid w:val="0006449B"/>
    <w:rsid w:val="000877A2"/>
    <w:rsid w:val="00095CB2"/>
    <w:rsid w:val="000D2447"/>
    <w:rsid w:val="000E58C2"/>
    <w:rsid w:val="000F1CD6"/>
    <w:rsid w:val="000F792D"/>
    <w:rsid w:val="00131675"/>
    <w:rsid w:val="00152468"/>
    <w:rsid w:val="001525B5"/>
    <w:rsid w:val="001D7A38"/>
    <w:rsid w:val="002358C6"/>
    <w:rsid w:val="00262C3C"/>
    <w:rsid w:val="002844C2"/>
    <w:rsid w:val="002A7DFE"/>
    <w:rsid w:val="002C0219"/>
    <w:rsid w:val="002C2EB9"/>
    <w:rsid w:val="002E0089"/>
    <w:rsid w:val="00306468"/>
    <w:rsid w:val="00350E4C"/>
    <w:rsid w:val="003601ED"/>
    <w:rsid w:val="003714A0"/>
    <w:rsid w:val="003854A4"/>
    <w:rsid w:val="003925E5"/>
    <w:rsid w:val="003A4B49"/>
    <w:rsid w:val="003C4D09"/>
    <w:rsid w:val="0044597E"/>
    <w:rsid w:val="00445DAE"/>
    <w:rsid w:val="00461F61"/>
    <w:rsid w:val="00467561"/>
    <w:rsid w:val="004A32B9"/>
    <w:rsid w:val="004A4895"/>
    <w:rsid w:val="004A72A5"/>
    <w:rsid w:val="004B49D3"/>
    <w:rsid w:val="004C3650"/>
    <w:rsid w:val="004E70EA"/>
    <w:rsid w:val="005131B0"/>
    <w:rsid w:val="00543E43"/>
    <w:rsid w:val="00543E95"/>
    <w:rsid w:val="00562AE0"/>
    <w:rsid w:val="005A15D5"/>
    <w:rsid w:val="005C220C"/>
    <w:rsid w:val="005D731C"/>
    <w:rsid w:val="005E42EE"/>
    <w:rsid w:val="00614A9A"/>
    <w:rsid w:val="00620753"/>
    <w:rsid w:val="00642EEE"/>
    <w:rsid w:val="00646C6D"/>
    <w:rsid w:val="0066092F"/>
    <w:rsid w:val="006B5C44"/>
    <w:rsid w:val="006E29AC"/>
    <w:rsid w:val="00701C22"/>
    <w:rsid w:val="00723F93"/>
    <w:rsid w:val="007454A1"/>
    <w:rsid w:val="00776DEB"/>
    <w:rsid w:val="007973AB"/>
    <w:rsid w:val="007E626B"/>
    <w:rsid w:val="008027BA"/>
    <w:rsid w:val="00807F4E"/>
    <w:rsid w:val="00826445"/>
    <w:rsid w:val="0084117A"/>
    <w:rsid w:val="008574D5"/>
    <w:rsid w:val="008725B6"/>
    <w:rsid w:val="008B4B3F"/>
    <w:rsid w:val="008C4B64"/>
    <w:rsid w:val="008E7A8D"/>
    <w:rsid w:val="00956135"/>
    <w:rsid w:val="0099529C"/>
    <w:rsid w:val="009B7716"/>
    <w:rsid w:val="009C2F23"/>
    <w:rsid w:val="009D08AE"/>
    <w:rsid w:val="00A05678"/>
    <w:rsid w:val="00A06393"/>
    <w:rsid w:val="00A408E0"/>
    <w:rsid w:val="00A73523"/>
    <w:rsid w:val="00A83DA1"/>
    <w:rsid w:val="00A93482"/>
    <w:rsid w:val="00AA1716"/>
    <w:rsid w:val="00AC6F85"/>
    <w:rsid w:val="00B3301C"/>
    <w:rsid w:val="00B6622A"/>
    <w:rsid w:val="00B729C2"/>
    <w:rsid w:val="00B93CC0"/>
    <w:rsid w:val="00B94CA7"/>
    <w:rsid w:val="00BA7DFF"/>
    <w:rsid w:val="00C162F4"/>
    <w:rsid w:val="00C27131"/>
    <w:rsid w:val="00C5654F"/>
    <w:rsid w:val="00C81A22"/>
    <w:rsid w:val="00CA5F94"/>
    <w:rsid w:val="00CC2DB0"/>
    <w:rsid w:val="00D11359"/>
    <w:rsid w:val="00D4552D"/>
    <w:rsid w:val="00D63970"/>
    <w:rsid w:val="00D82DC3"/>
    <w:rsid w:val="00D92D20"/>
    <w:rsid w:val="00DB01E3"/>
    <w:rsid w:val="00DB6E01"/>
    <w:rsid w:val="00E0778E"/>
    <w:rsid w:val="00E41257"/>
    <w:rsid w:val="00E67637"/>
    <w:rsid w:val="00E97617"/>
    <w:rsid w:val="00EC4129"/>
    <w:rsid w:val="00EE1DAB"/>
    <w:rsid w:val="00F202C5"/>
    <w:rsid w:val="00F317BD"/>
    <w:rsid w:val="00F4570B"/>
    <w:rsid w:val="00FC5AD8"/>
    <w:rsid w:val="00FD3619"/>
    <w:rsid w:val="00FE2012"/>
    <w:rsid w:val="00FF1504"/>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58265"/>
  <w15:docId w15:val="{AFA721A7-590C-E945-B3A6-A93494B7E9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ro-RO" w:eastAsia="ro-RO"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73AB"/>
  </w:style>
  <w:style w:type="paragraph" w:styleId="Heading1">
    <w:name w:val="heading 1"/>
    <w:basedOn w:val="Normal"/>
    <w:next w:val="Normal"/>
    <w:link w:val="Heading1Char"/>
    <w:uiPriority w:val="9"/>
    <w:qFormat/>
    <w:rsid w:val="007973AB"/>
    <w:pPr>
      <w:keepNext/>
      <w:keepLines/>
      <w:spacing w:before="240" w:after="0"/>
      <w:outlineLvl w:val="0"/>
    </w:pPr>
    <w:rPr>
      <w:rFonts w:asciiTheme="majorHAnsi" w:eastAsiaTheme="majorEastAsia" w:hAnsiTheme="majorHAnsi" w:cstheme="majorBidi"/>
      <w:color w:val="262626" w:themeColor="text1" w:themeTint="D9"/>
      <w:sz w:val="32"/>
      <w:szCs w:val="32"/>
    </w:rPr>
  </w:style>
  <w:style w:type="paragraph" w:styleId="Heading2">
    <w:name w:val="heading 2"/>
    <w:basedOn w:val="Normal"/>
    <w:next w:val="Normal"/>
    <w:link w:val="Heading2Char"/>
    <w:uiPriority w:val="9"/>
    <w:semiHidden/>
    <w:unhideWhenUsed/>
    <w:qFormat/>
    <w:rsid w:val="007973AB"/>
    <w:pPr>
      <w:keepNext/>
      <w:keepLines/>
      <w:spacing w:before="40" w:after="0"/>
      <w:outlineLvl w:val="1"/>
    </w:pPr>
    <w:rPr>
      <w:rFonts w:asciiTheme="majorHAnsi" w:eastAsiaTheme="majorEastAsia" w:hAnsiTheme="majorHAnsi" w:cstheme="majorBidi"/>
      <w:color w:val="262626" w:themeColor="text1" w:themeTint="D9"/>
      <w:sz w:val="28"/>
      <w:szCs w:val="28"/>
    </w:rPr>
  </w:style>
  <w:style w:type="paragraph" w:styleId="Heading3">
    <w:name w:val="heading 3"/>
    <w:basedOn w:val="Normal"/>
    <w:next w:val="Normal"/>
    <w:link w:val="Heading3Char"/>
    <w:uiPriority w:val="9"/>
    <w:semiHidden/>
    <w:unhideWhenUsed/>
    <w:qFormat/>
    <w:rsid w:val="007973AB"/>
    <w:pPr>
      <w:keepNext/>
      <w:keepLines/>
      <w:spacing w:before="40" w:after="0"/>
      <w:outlineLvl w:val="2"/>
    </w:pPr>
    <w:rPr>
      <w:rFonts w:asciiTheme="majorHAnsi" w:eastAsiaTheme="majorEastAsia" w:hAnsiTheme="majorHAnsi" w:cstheme="majorBidi"/>
      <w:color w:val="0D0D0D" w:themeColor="text1" w:themeTint="F2"/>
      <w:sz w:val="24"/>
      <w:szCs w:val="24"/>
    </w:rPr>
  </w:style>
  <w:style w:type="paragraph" w:styleId="Heading4">
    <w:name w:val="heading 4"/>
    <w:basedOn w:val="Normal"/>
    <w:next w:val="Normal"/>
    <w:link w:val="Heading4Char"/>
    <w:uiPriority w:val="9"/>
    <w:semiHidden/>
    <w:unhideWhenUsed/>
    <w:qFormat/>
    <w:rsid w:val="007973AB"/>
    <w:pPr>
      <w:keepNext/>
      <w:keepLines/>
      <w:spacing w:before="40" w:after="0"/>
      <w:outlineLvl w:val="3"/>
    </w:pPr>
    <w:rPr>
      <w:i/>
      <w:iCs/>
    </w:rPr>
  </w:style>
  <w:style w:type="paragraph" w:styleId="Heading5">
    <w:name w:val="heading 5"/>
    <w:basedOn w:val="Normal"/>
    <w:next w:val="Normal"/>
    <w:link w:val="Heading5Char"/>
    <w:uiPriority w:val="9"/>
    <w:semiHidden/>
    <w:unhideWhenUsed/>
    <w:qFormat/>
    <w:rsid w:val="007973AB"/>
    <w:pPr>
      <w:keepNext/>
      <w:keepLines/>
      <w:spacing w:before="40" w:after="0"/>
      <w:outlineLvl w:val="4"/>
    </w:pPr>
    <w:rPr>
      <w:color w:val="404040" w:themeColor="text1" w:themeTint="BF"/>
    </w:rPr>
  </w:style>
  <w:style w:type="paragraph" w:styleId="Heading6">
    <w:name w:val="heading 6"/>
    <w:basedOn w:val="Normal"/>
    <w:next w:val="Normal"/>
    <w:link w:val="Heading6Char"/>
    <w:uiPriority w:val="9"/>
    <w:semiHidden/>
    <w:unhideWhenUsed/>
    <w:qFormat/>
    <w:rsid w:val="007973AB"/>
    <w:pPr>
      <w:keepNext/>
      <w:keepLines/>
      <w:spacing w:before="40" w:after="0"/>
      <w:outlineLvl w:val="5"/>
    </w:pPr>
  </w:style>
  <w:style w:type="paragraph" w:styleId="Heading7">
    <w:name w:val="heading 7"/>
    <w:basedOn w:val="Normal"/>
    <w:next w:val="Normal"/>
    <w:link w:val="Heading7Char"/>
    <w:uiPriority w:val="9"/>
    <w:semiHidden/>
    <w:unhideWhenUsed/>
    <w:qFormat/>
    <w:rsid w:val="007973AB"/>
    <w:pPr>
      <w:keepNext/>
      <w:keepLines/>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7973AB"/>
    <w:pPr>
      <w:keepNext/>
      <w:keepLines/>
      <w:spacing w:before="40" w:after="0"/>
      <w:outlineLvl w:val="7"/>
    </w:pPr>
    <w:rPr>
      <w:color w:val="262626" w:themeColor="text1" w:themeTint="D9"/>
      <w:sz w:val="21"/>
      <w:szCs w:val="21"/>
    </w:rPr>
  </w:style>
  <w:style w:type="paragraph" w:styleId="Heading9">
    <w:name w:val="heading 9"/>
    <w:basedOn w:val="Normal"/>
    <w:next w:val="Normal"/>
    <w:link w:val="Heading9Char"/>
    <w:uiPriority w:val="9"/>
    <w:semiHidden/>
    <w:unhideWhenUsed/>
    <w:qFormat/>
    <w:rsid w:val="007973AB"/>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973AB"/>
    <w:pPr>
      <w:spacing w:after="0" w:line="240" w:lineRule="auto"/>
      <w:contextualSpacing/>
    </w:pPr>
    <w:rPr>
      <w:rFonts w:asciiTheme="majorHAnsi" w:eastAsiaTheme="majorEastAsia" w:hAnsiTheme="majorHAnsi" w:cstheme="majorBidi"/>
      <w:spacing w:val="-10"/>
      <w:sz w:val="56"/>
      <w:szCs w:val="56"/>
    </w:rPr>
  </w:style>
  <w:style w:type="paragraph" w:customStyle="1" w:styleId="Robust1">
    <w:name w:val="Robust1"/>
    <w:rPr>
      <w:b/>
      <w:bCs/>
    </w:rPr>
  </w:style>
  <w:style w:type="paragraph" w:styleId="ListParagraph">
    <w:name w:val="List Paragraph"/>
    <w:uiPriority w:val="34"/>
    <w:qFormat/>
    <w:pPr>
      <w:ind w:left="720"/>
      <w:contextualSpacing/>
    </w:pPr>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customStyle="1" w:styleId="Heading1Char">
    <w:name w:val="Heading 1 Char"/>
    <w:basedOn w:val="DefaultParagraphFont"/>
    <w:link w:val="Heading1"/>
    <w:uiPriority w:val="9"/>
    <w:rsid w:val="007973AB"/>
    <w:rPr>
      <w:rFonts w:asciiTheme="majorHAnsi" w:eastAsiaTheme="majorEastAsia" w:hAnsiTheme="majorHAnsi" w:cstheme="majorBidi"/>
      <w:color w:val="262626" w:themeColor="text1" w:themeTint="D9"/>
      <w:sz w:val="32"/>
      <w:szCs w:val="32"/>
    </w:rPr>
  </w:style>
  <w:style w:type="character" w:customStyle="1" w:styleId="Heading2Char">
    <w:name w:val="Heading 2 Char"/>
    <w:basedOn w:val="DefaultParagraphFont"/>
    <w:link w:val="Heading2"/>
    <w:uiPriority w:val="9"/>
    <w:semiHidden/>
    <w:rsid w:val="007973AB"/>
    <w:rPr>
      <w:rFonts w:asciiTheme="majorHAnsi" w:eastAsiaTheme="majorEastAsia" w:hAnsiTheme="majorHAnsi" w:cstheme="majorBidi"/>
      <w:color w:val="262626" w:themeColor="text1" w:themeTint="D9"/>
      <w:sz w:val="28"/>
      <w:szCs w:val="28"/>
    </w:rPr>
  </w:style>
  <w:style w:type="character" w:customStyle="1" w:styleId="Heading3Char">
    <w:name w:val="Heading 3 Char"/>
    <w:basedOn w:val="DefaultParagraphFont"/>
    <w:link w:val="Heading3"/>
    <w:uiPriority w:val="9"/>
    <w:semiHidden/>
    <w:rsid w:val="007973AB"/>
    <w:rPr>
      <w:rFonts w:asciiTheme="majorHAnsi" w:eastAsiaTheme="majorEastAsia" w:hAnsiTheme="majorHAnsi" w:cstheme="majorBidi"/>
      <w:color w:val="0D0D0D" w:themeColor="text1" w:themeTint="F2"/>
      <w:sz w:val="24"/>
      <w:szCs w:val="24"/>
    </w:rPr>
  </w:style>
  <w:style w:type="character" w:customStyle="1" w:styleId="Heading4Char">
    <w:name w:val="Heading 4 Char"/>
    <w:basedOn w:val="DefaultParagraphFont"/>
    <w:link w:val="Heading4"/>
    <w:uiPriority w:val="9"/>
    <w:semiHidden/>
    <w:rsid w:val="007973AB"/>
    <w:rPr>
      <w:i/>
      <w:iCs/>
    </w:rPr>
  </w:style>
  <w:style w:type="character" w:customStyle="1" w:styleId="Heading5Char">
    <w:name w:val="Heading 5 Char"/>
    <w:basedOn w:val="DefaultParagraphFont"/>
    <w:link w:val="Heading5"/>
    <w:uiPriority w:val="9"/>
    <w:semiHidden/>
    <w:rsid w:val="007973AB"/>
    <w:rPr>
      <w:color w:val="404040" w:themeColor="text1" w:themeTint="BF"/>
    </w:rPr>
  </w:style>
  <w:style w:type="character" w:customStyle="1" w:styleId="Heading6Char">
    <w:name w:val="Heading 6 Char"/>
    <w:basedOn w:val="DefaultParagraphFont"/>
    <w:link w:val="Heading6"/>
    <w:uiPriority w:val="9"/>
    <w:semiHidden/>
    <w:rsid w:val="007973AB"/>
  </w:style>
  <w:style w:type="character" w:customStyle="1" w:styleId="Heading7Char">
    <w:name w:val="Heading 7 Char"/>
    <w:basedOn w:val="DefaultParagraphFont"/>
    <w:link w:val="Heading7"/>
    <w:uiPriority w:val="9"/>
    <w:semiHidden/>
    <w:rsid w:val="007973AB"/>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7973AB"/>
    <w:rPr>
      <w:color w:val="262626" w:themeColor="text1" w:themeTint="D9"/>
      <w:sz w:val="21"/>
      <w:szCs w:val="21"/>
    </w:rPr>
  </w:style>
  <w:style w:type="character" w:customStyle="1" w:styleId="Heading9Char">
    <w:name w:val="Heading 9 Char"/>
    <w:basedOn w:val="DefaultParagraphFont"/>
    <w:link w:val="Heading9"/>
    <w:uiPriority w:val="9"/>
    <w:semiHidden/>
    <w:rsid w:val="007973AB"/>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semiHidden/>
    <w:unhideWhenUsed/>
    <w:qFormat/>
    <w:rsid w:val="007973AB"/>
    <w:pPr>
      <w:spacing w:after="200" w:line="240" w:lineRule="auto"/>
    </w:pPr>
    <w:rPr>
      <w:i/>
      <w:iCs/>
      <w:color w:val="9D360E" w:themeColor="text2"/>
      <w:sz w:val="18"/>
      <w:szCs w:val="18"/>
    </w:rPr>
  </w:style>
  <w:style w:type="character" w:customStyle="1" w:styleId="TitleChar">
    <w:name w:val="Title Char"/>
    <w:basedOn w:val="DefaultParagraphFont"/>
    <w:link w:val="Title"/>
    <w:uiPriority w:val="10"/>
    <w:rsid w:val="007973AB"/>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7973AB"/>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7973AB"/>
    <w:rPr>
      <w:color w:val="5A5A5A" w:themeColor="text1" w:themeTint="A5"/>
      <w:spacing w:val="15"/>
    </w:rPr>
  </w:style>
  <w:style w:type="character" w:styleId="Strong">
    <w:name w:val="Strong"/>
    <w:basedOn w:val="DefaultParagraphFont"/>
    <w:uiPriority w:val="22"/>
    <w:qFormat/>
    <w:rsid w:val="007973AB"/>
    <w:rPr>
      <w:b/>
      <w:bCs/>
      <w:color w:val="auto"/>
    </w:rPr>
  </w:style>
  <w:style w:type="character" w:styleId="Emphasis">
    <w:name w:val="Emphasis"/>
    <w:basedOn w:val="DefaultParagraphFont"/>
    <w:uiPriority w:val="20"/>
    <w:qFormat/>
    <w:rsid w:val="007973AB"/>
    <w:rPr>
      <w:i/>
      <w:iCs/>
      <w:color w:val="auto"/>
    </w:rPr>
  </w:style>
  <w:style w:type="paragraph" w:styleId="NoSpacing">
    <w:name w:val="No Spacing"/>
    <w:uiPriority w:val="1"/>
    <w:qFormat/>
    <w:rsid w:val="007973AB"/>
    <w:pPr>
      <w:spacing w:after="0" w:line="240" w:lineRule="auto"/>
    </w:pPr>
  </w:style>
  <w:style w:type="paragraph" w:styleId="Quote">
    <w:name w:val="Quote"/>
    <w:basedOn w:val="Normal"/>
    <w:next w:val="Normal"/>
    <w:link w:val="QuoteChar"/>
    <w:uiPriority w:val="29"/>
    <w:qFormat/>
    <w:rsid w:val="007973AB"/>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7973AB"/>
    <w:rPr>
      <w:i/>
      <w:iCs/>
      <w:color w:val="404040" w:themeColor="text1" w:themeTint="BF"/>
    </w:rPr>
  </w:style>
  <w:style w:type="paragraph" w:styleId="IntenseQuote">
    <w:name w:val="Intense Quote"/>
    <w:basedOn w:val="Normal"/>
    <w:next w:val="Normal"/>
    <w:link w:val="IntenseQuoteChar"/>
    <w:uiPriority w:val="30"/>
    <w:qFormat/>
    <w:rsid w:val="007973AB"/>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rsid w:val="007973AB"/>
    <w:rPr>
      <w:i/>
      <w:iCs/>
      <w:color w:val="404040" w:themeColor="text1" w:themeTint="BF"/>
    </w:rPr>
  </w:style>
  <w:style w:type="character" w:styleId="SubtleEmphasis">
    <w:name w:val="Subtle Emphasis"/>
    <w:basedOn w:val="DefaultParagraphFont"/>
    <w:uiPriority w:val="19"/>
    <w:qFormat/>
    <w:rsid w:val="007973AB"/>
    <w:rPr>
      <w:i/>
      <w:iCs/>
      <w:color w:val="404040" w:themeColor="text1" w:themeTint="BF"/>
    </w:rPr>
  </w:style>
  <w:style w:type="character" w:styleId="IntenseEmphasis">
    <w:name w:val="Intense Emphasis"/>
    <w:basedOn w:val="DefaultParagraphFont"/>
    <w:uiPriority w:val="21"/>
    <w:qFormat/>
    <w:rsid w:val="007973AB"/>
    <w:rPr>
      <w:b/>
      <w:bCs/>
      <w:i/>
      <w:iCs/>
      <w:color w:val="auto"/>
    </w:rPr>
  </w:style>
  <w:style w:type="character" w:styleId="SubtleReference">
    <w:name w:val="Subtle Reference"/>
    <w:basedOn w:val="DefaultParagraphFont"/>
    <w:uiPriority w:val="31"/>
    <w:qFormat/>
    <w:rsid w:val="007973AB"/>
    <w:rPr>
      <w:smallCaps/>
      <w:color w:val="404040" w:themeColor="text1" w:themeTint="BF"/>
    </w:rPr>
  </w:style>
  <w:style w:type="character" w:styleId="IntenseReference">
    <w:name w:val="Intense Reference"/>
    <w:basedOn w:val="DefaultParagraphFont"/>
    <w:uiPriority w:val="32"/>
    <w:qFormat/>
    <w:rsid w:val="007973AB"/>
    <w:rPr>
      <w:b/>
      <w:bCs/>
      <w:smallCaps/>
      <w:color w:val="404040" w:themeColor="text1" w:themeTint="BF"/>
      <w:spacing w:val="5"/>
    </w:rPr>
  </w:style>
  <w:style w:type="character" w:styleId="BookTitle">
    <w:name w:val="Book Title"/>
    <w:basedOn w:val="DefaultParagraphFont"/>
    <w:uiPriority w:val="33"/>
    <w:qFormat/>
    <w:rsid w:val="007973AB"/>
    <w:rPr>
      <w:b/>
      <w:bCs/>
      <w:i/>
      <w:iCs/>
      <w:spacing w:val="5"/>
    </w:rPr>
  </w:style>
  <w:style w:type="paragraph" w:styleId="TOCHeading">
    <w:name w:val="TOC Heading"/>
    <w:basedOn w:val="Heading1"/>
    <w:next w:val="Normal"/>
    <w:uiPriority w:val="39"/>
    <w:semiHidden/>
    <w:unhideWhenUsed/>
    <w:qFormat/>
    <w:rsid w:val="007973AB"/>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tyles" Target="styles.xml"/><Relationship Id="rId7" Type="http://schemas.openxmlformats.org/officeDocument/2006/relationships/hyperlink" Target="http://libreshot.com/lotus-flower/"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Berlin">
  <a:themeElements>
    <a:clrScheme name="Berlin">
      <a:dk1>
        <a:sysClr val="windowText" lastClr="000000"/>
      </a:dk1>
      <a:lt1>
        <a:sysClr val="window" lastClr="FFFFFF"/>
      </a:lt1>
      <a:dk2>
        <a:srgbClr val="9D360E"/>
      </a:dk2>
      <a:lt2>
        <a:srgbClr val="E7E6E6"/>
      </a:lt2>
      <a:accent1>
        <a:srgbClr val="F09415"/>
      </a:accent1>
      <a:accent2>
        <a:srgbClr val="C1B56B"/>
      </a:accent2>
      <a:accent3>
        <a:srgbClr val="4BAF73"/>
      </a:accent3>
      <a:accent4>
        <a:srgbClr val="5AA6C0"/>
      </a:accent4>
      <a:accent5>
        <a:srgbClr val="D17DF9"/>
      </a:accent5>
      <a:accent6>
        <a:srgbClr val="FA7E5C"/>
      </a:accent6>
      <a:hlink>
        <a:srgbClr val="FFAE3E"/>
      </a:hlink>
      <a:folHlink>
        <a:srgbClr val="FCC77E"/>
      </a:folHlink>
    </a:clrScheme>
    <a:fontScheme name="Berlin">
      <a:majorFont>
        <a:latin typeface="Trebuchet MS" panose="020B0603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rebuchet MS" panose="020B0603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erlin">
      <a:fillStyleLst>
        <a:solidFill>
          <a:schemeClr val="phClr"/>
        </a:solidFill>
        <a:gradFill rotWithShape="1">
          <a:gsLst>
            <a:gs pos="0">
              <a:schemeClr val="phClr">
                <a:tint val="60000"/>
                <a:satMod val="100000"/>
                <a:lumMod val="110000"/>
              </a:schemeClr>
            </a:gs>
            <a:gs pos="100000">
              <a:schemeClr val="phClr">
                <a:tint val="70000"/>
                <a:satMod val="100000"/>
                <a:lumMod val="100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6000"/>
                <a:shade val="100000"/>
                <a:hueMod val="270000"/>
                <a:satMod val="200000"/>
                <a:lumMod val="128000"/>
              </a:schemeClr>
            </a:gs>
            <a:gs pos="50000">
              <a:schemeClr val="phClr">
                <a:shade val="100000"/>
                <a:hueMod val="100000"/>
                <a:satMod val="110000"/>
                <a:lumMod val="130000"/>
              </a:schemeClr>
            </a:gs>
            <a:gs pos="100000">
              <a:schemeClr val="phClr">
                <a:shade val="78000"/>
                <a:hueMod val="44000"/>
                <a:satMod val="200000"/>
                <a:lumMod val="69000"/>
              </a:schemeClr>
            </a:gs>
          </a:gsLst>
          <a:lin ang="2520000" scaled="0"/>
        </a:gradFill>
      </a:bgFillStyleLst>
    </a:fmtScheme>
  </a:themeElements>
  <a:objectDefaults/>
  <a:extraClrSchemeLst/>
  <a:extLst>
    <a:ext uri="{05A4C25C-085E-4340-85A3-A5531E510DB2}">
      <thm15:themeFamily xmlns:thm15="http://schemas.microsoft.com/office/thememl/2012/main" name="Berlin" id="{7B5DBA9E-B069-418E-9360-A61BDD0615A4}" vid="{C0CBE056-4EF4-4D92-969E-947779DA7AA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541F7B-0573-43E7-A260-948BF6511C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1952</Words>
  <Characters>11129</Characters>
  <Application>Microsoft Office Word</Application>
  <DocSecurity>0</DocSecurity>
  <Lines>92</Lines>
  <Paragraphs>26</Paragraphs>
  <ScaleCrop>false</ScaleCrop>
  <Company/>
  <LinksUpToDate>false</LinksUpToDate>
  <CharactersWithSpaces>13055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Un-named</dc:creator>
  <cp:keywords/>
  <cp:lastModifiedBy>Florin Alexandru Merian</cp:lastModifiedBy>
  <cp:revision>119</cp:revision>
  <dcterms:created xsi:type="dcterms:W3CDTF">2026-04-01T10:10:00Z</dcterms:created>
  <dcterms:modified xsi:type="dcterms:W3CDTF">2026-04-12T13:58:00Z</dcterms:modified>
</cp:coreProperties>
</file>