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19BC" w:rsidRDefault="008319BC" w:rsidP="00197E15">
      <w:pPr>
        <w:widowControl w:val="0"/>
        <w:spacing w:line="360" w:lineRule="auto"/>
        <w:jc w:val="both"/>
        <w:rPr>
          <w:rFonts w:ascii="Arial" w:hAnsi="Arial" w:cs="Arial"/>
        </w:rPr>
      </w:pPr>
    </w:p>
    <w:p w:rsidR="00D85C6F" w:rsidRPr="00934A87" w:rsidRDefault="00705701" w:rsidP="00197E15">
      <w:pPr>
        <w:widowControl w:val="0"/>
        <w:spacing w:line="360" w:lineRule="auto"/>
        <w:jc w:val="both"/>
        <w:rPr>
          <w:rFonts w:ascii="Arial" w:hAnsi="Arial" w:cs="Arial"/>
        </w:rPr>
      </w:pPr>
      <w:r w:rsidRPr="00934A87">
        <w:rPr>
          <w:rFonts w:ascii="Arial" w:hAnsi="Arial" w:cs="Arial"/>
        </w:rPr>
        <w:t xml:space="preserve">Baker (2000) identifies bilingualism as a person who can speak two languages </w:t>
      </w:r>
      <w:r w:rsidR="005031EF" w:rsidRPr="00934A87">
        <w:rPr>
          <w:rFonts w:ascii="Arial" w:hAnsi="Arial" w:cs="Arial"/>
        </w:rPr>
        <w:t>and multilingual as a person who speak more than two languages. Furthermore, Baker</w:t>
      </w:r>
      <w:r w:rsidR="00D14997" w:rsidRPr="00934A87">
        <w:rPr>
          <w:rFonts w:ascii="Arial" w:hAnsi="Arial" w:cs="Arial"/>
        </w:rPr>
        <w:t xml:space="preserve"> (2000)</w:t>
      </w:r>
      <w:r w:rsidR="005031EF" w:rsidRPr="00934A87">
        <w:rPr>
          <w:rFonts w:ascii="Arial" w:hAnsi="Arial" w:cs="Arial"/>
        </w:rPr>
        <w:t xml:space="preserve"> </w:t>
      </w:r>
      <w:r w:rsidR="000E272D" w:rsidRPr="00934A87">
        <w:rPr>
          <w:rFonts w:ascii="Arial" w:hAnsi="Arial" w:cs="Arial"/>
        </w:rPr>
        <w:t xml:space="preserve">disputes that bilingualism exists as a possession of an individual </w:t>
      </w:r>
      <w:r w:rsidR="004B5651">
        <w:rPr>
          <w:rFonts w:ascii="Arial" w:hAnsi="Arial" w:cs="Arial"/>
        </w:rPr>
        <w:t>and</w:t>
      </w:r>
      <w:r w:rsidR="000E272D" w:rsidRPr="00934A87">
        <w:rPr>
          <w:rFonts w:ascii="Arial" w:hAnsi="Arial" w:cs="Arial"/>
        </w:rPr>
        <w:t xml:space="preserve"> multilingual</w:t>
      </w:r>
      <w:r w:rsidR="00C66452" w:rsidRPr="00934A87">
        <w:rPr>
          <w:rFonts w:ascii="Arial" w:hAnsi="Arial" w:cs="Arial"/>
        </w:rPr>
        <w:t>ism</w:t>
      </w:r>
      <w:r w:rsidR="000E272D" w:rsidRPr="00934A87">
        <w:rPr>
          <w:rFonts w:ascii="Arial" w:hAnsi="Arial" w:cs="Arial"/>
        </w:rPr>
        <w:t xml:space="preserve"> can </w:t>
      </w:r>
      <w:r w:rsidR="00C66452" w:rsidRPr="00934A87">
        <w:rPr>
          <w:rFonts w:ascii="Arial" w:hAnsi="Arial" w:cs="Arial"/>
        </w:rPr>
        <w:t xml:space="preserve">be </w:t>
      </w:r>
      <w:r w:rsidR="000E272D" w:rsidRPr="00934A87">
        <w:rPr>
          <w:rFonts w:ascii="Arial" w:hAnsi="Arial" w:cs="Arial"/>
        </w:rPr>
        <w:t>develop</w:t>
      </w:r>
      <w:r w:rsidR="00C66452" w:rsidRPr="00934A87">
        <w:rPr>
          <w:rFonts w:ascii="Arial" w:hAnsi="Arial" w:cs="Arial"/>
        </w:rPr>
        <w:t>ed</w:t>
      </w:r>
      <w:r w:rsidR="000E272D" w:rsidRPr="00934A87">
        <w:rPr>
          <w:rFonts w:ascii="Arial" w:hAnsi="Arial" w:cs="Arial"/>
        </w:rPr>
        <w:t xml:space="preserve"> due to the environment and society surrounding the child. </w:t>
      </w:r>
      <w:r w:rsidR="00C66452" w:rsidRPr="00934A87">
        <w:rPr>
          <w:rFonts w:ascii="Arial" w:hAnsi="Arial" w:cs="Arial"/>
        </w:rPr>
        <w:t xml:space="preserve">This is supported by </w:t>
      </w:r>
      <w:r w:rsidR="002065F7" w:rsidRPr="00934A87">
        <w:rPr>
          <w:rFonts w:ascii="Arial" w:hAnsi="Arial" w:cs="Arial"/>
        </w:rPr>
        <w:t xml:space="preserve">Bronfenbrenner’s ecological system’s theory (1929 cited in Rogoff, 2003:45) </w:t>
      </w:r>
      <w:r w:rsidR="006B08B8" w:rsidRPr="00934A87">
        <w:rPr>
          <w:rFonts w:ascii="Arial" w:hAnsi="Arial" w:cs="Arial"/>
        </w:rPr>
        <w:t>which highlights</w:t>
      </w:r>
      <w:r w:rsidR="009D3E63" w:rsidRPr="00934A87">
        <w:rPr>
          <w:rFonts w:ascii="Arial" w:hAnsi="Arial" w:cs="Arial"/>
        </w:rPr>
        <w:t xml:space="preserve"> that children are </w:t>
      </w:r>
      <w:r w:rsidR="006B08B8" w:rsidRPr="00934A87">
        <w:rPr>
          <w:rFonts w:ascii="Arial" w:hAnsi="Arial" w:cs="Arial"/>
        </w:rPr>
        <w:t>affected</w:t>
      </w:r>
      <w:r w:rsidR="009D3E63" w:rsidRPr="00934A87">
        <w:rPr>
          <w:rFonts w:ascii="Arial" w:hAnsi="Arial" w:cs="Arial"/>
        </w:rPr>
        <w:t xml:space="preserve"> and influenced </w:t>
      </w:r>
      <w:r w:rsidR="006B08B8" w:rsidRPr="00934A87">
        <w:rPr>
          <w:rFonts w:ascii="Arial" w:hAnsi="Arial" w:cs="Arial"/>
        </w:rPr>
        <w:t>by intimate, social and cultural environments.</w:t>
      </w:r>
      <w:r w:rsidR="00385F5B">
        <w:rPr>
          <w:rFonts w:ascii="Arial" w:hAnsi="Arial" w:cs="Arial"/>
        </w:rPr>
        <w:t xml:space="preserve"> </w:t>
      </w:r>
      <w:proofErr w:type="spellStart"/>
      <w:proofErr w:type="gramStart"/>
      <w:r w:rsidR="00E04845">
        <w:rPr>
          <w:rFonts w:ascii="Arial" w:hAnsi="Arial" w:cs="Arial"/>
        </w:rPr>
        <w:t>Similalrly,</w:t>
      </w:r>
      <w:r w:rsidR="00474F1E">
        <w:rPr>
          <w:rFonts w:ascii="Arial" w:hAnsi="Arial" w:cs="Arial"/>
        </w:rPr>
        <w:t>Vygotsky</w:t>
      </w:r>
      <w:proofErr w:type="spellEnd"/>
      <w:proofErr w:type="gramEnd"/>
      <w:r w:rsidR="00474F1E">
        <w:rPr>
          <w:rFonts w:ascii="Arial" w:hAnsi="Arial" w:cs="Arial"/>
        </w:rPr>
        <w:t xml:space="preserve"> (1978 cited Mooney, 2013:100) hypothesised that a child’s reality is shaped by their families, communities, socioeconomic status and education.</w:t>
      </w:r>
    </w:p>
    <w:p w:rsidR="00B613D0" w:rsidRDefault="00A53400" w:rsidP="00197E15">
      <w:pPr>
        <w:widowControl w:val="0"/>
        <w:spacing w:line="360" w:lineRule="auto"/>
        <w:jc w:val="both"/>
        <w:rPr>
          <w:rFonts w:ascii="Arial" w:hAnsi="Arial" w:cs="Arial"/>
        </w:rPr>
      </w:pPr>
      <w:r w:rsidRPr="00934A87">
        <w:rPr>
          <w:rFonts w:ascii="Arial" w:hAnsi="Arial" w:cs="Arial"/>
        </w:rPr>
        <w:t xml:space="preserve">Moon, </w:t>
      </w:r>
      <w:proofErr w:type="spellStart"/>
      <w:r w:rsidRPr="00934A87">
        <w:rPr>
          <w:rFonts w:ascii="Arial" w:hAnsi="Arial" w:cs="Arial"/>
        </w:rPr>
        <w:t>Zernzach</w:t>
      </w:r>
      <w:proofErr w:type="spellEnd"/>
      <w:r w:rsidRPr="00934A87">
        <w:rPr>
          <w:rFonts w:ascii="Arial" w:hAnsi="Arial" w:cs="Arial"/>
        </w:rPr>
        <w:t xml:space="preserve"> and Kuhl (201</w:t>
      </w:r>
      <w:r w:rsidR="004866A7" w:rsidRPr="00934A87">
        <w:rPr>
          <w:rFonts w:ascii="Arial" w:hAnsi="Arial" w:cs="Arial"/>
        </w:rPr>
        <w:t>2</w:t>
      </w:r>
      <w:r w:rsidRPr="00934A87">
        <w:rPr>
          <w:rFonts w:ascii="Arial" w:hAnsi="Arial" w:cs="Arial"/>
        </w:rPr>
        <w:t>)</w:t>
      </w:r>
      <w:r w:rsidR="003F42A1" w:rsidRPr="00934A87">
        <w:rPr>
          <w:rFonts w:ascii="Arial" w:hAnsi="Arial" w:cs="Arial"/>
        </w:rPr>
        <w:t xml:space="preserve"> </w:t>
      </w:r>
      <w:r w:rsidR="00C43CB2" w:rsidRPr="00934A87">
        <w:rPr>
          <w:rFonts w:ascii="Arial" w:hAnsi="Arial" w:cs="Arial"/>
        </w:rPr>
        <w:t>carried out extensive research</w:t>
      </w:r>
      <w:r w:rsidR="00963383" w:rsidRPr="00934A87">
        <w:rPr>
          <w:rFonts w:ascii="Arial" w:hAnsi="Arial" w:cs="Arial"/>
        </w:rPr>
        <w:t xml:space="preserve"> </w:t>
      </w:r>
      <w:r w:rsidR="00C43CB2" w:rsidRPr="00934A87">
        <w:rPr>
          <w:rFonts w:ascii="Arial" w:hAnsi="Arial" w:cs="Arial"/>
        </w:rPr>
        <w:t>that</w:t>
      </w:r>
      <w:r w:rsidR="002806E8" w:rsidRPr="00934A87">
        <w:rPr>
          <w:rFonts w:ascii="Arial" w:hAnsi="Arial" w:cs="Arial"/>
        </w:rPr>
        <w:t xml:space="preserve"> found in the last trimester of pregnancy f</w:t>
      </w:r>
      <w:r w:rsidR="00B01361" w:rsidRPr="00934A87">
        <w:rPr>
          <w:rFonts w:ascii="Arial" w:hAnsi="Arial" w:cs="Arial"/>
        </w:rPr>
        <w:t>oe</w:t>
      </w:r>
      <w:r w:rsidR="002806E8" w:rsidRPr="00934A87">
        <w:rPr>
          <w:rFonts w:ascii="Arial" w:hAnsi="Arial" w:cs="Arial"/>
        </w:rPr>
        <w:t>tuses ca</w:t>
      </w:r>
      <w:r w:rsidR="001462E6" w:rsidRPr="00934A87">
        <w:rPr>
          <w:rFonts w:ascii="Arial" w:hAnsi="Arial" w:cs="Arial"/>
        </w:rPr>
        <w:t>n listen to speech and natural rhy</w:t>
      </w:r>
      <w:r w:rsidR="001D0386" w:rsidRPr="00934A87">
        <w:rPr>
          <w:rFonts w:ascii="Arial" w:hAnsi="Arial" w:cs="Arial"/>
        </w:rPr>
        <w:t>th</w:t>
      </w:r>
      <w:r w:rsidR="001462E6" w:rsidRPr="00934A87">
        <w:rPr>
          <w:rFonts w:ascii="Arial" w:hAnsi="Arial" w:cs="Arial"/>
        </w:rPr>
        <w:t>ms of the mother due to the sound processing part of the brain being a</w:t>
      </w:r>
      <w:r w:rsidR="003F42A1" w:rsidRPr="00934A87">
        <w:rPr>
          <w:rFonts w:ascii="Arial" w:hAnsi="Arial" w:cs="Arial"/>
        </w:rPr>
        <w:t>ctive.</w:t>
      </w:r>
      <w:r w:rsidR="00B01361" w:rsidRPr="00934A87">
        <w:rPr>
          <w:rFonts w:ascii="Arial" w:hAnsi="Arial" w:cs="Arial"/>
        </w:rPr>
        <w:t xml:space="preserve"> </w:t>
      </w:r>
      <w:r w:rsidR="001D0386" w:rsidRPr="00934A87">
        <w:rPr>
          <w:rFonts w:ascii="Arial" w:hAnsi="Arial" w:cs="Arial"/>
        </w:rPr>
        <w:t>B</w:t>
      </w:r>
      <w:r w:rsidR="00B01361" w:rsidRPr="00934A87">
        <w:rPr>
          <w:rFonts w:ascii="Arial" w:hAnsi="Arial" w:cs="Arial"/>
        </w:rPr>
        <w:t xml:space="preserve">abies </w:t>
      </w:r>
      <w:r w:rsidR="00B01361" w:rsidRPr="00F676FD">
        <w:rPr>
          <w:rFonts w:ascii="Arial" w:hAnsi="Arial" w:cs="Arial"/>
        </w:rPr>
        <w:t xml:space="preserve">born to bilingual mothers </w:t>
      </w:r>
      <w:r w:rsidR="00852590" w:rsidRPr="00F676FD">
        <w:rPr>
          <w:rFonts w:ascii="Arial" w:hAnsi="Arial" w:cs="Arial"/>
        </w:rPr>
        <w:t>can</w:t>
      </w:r>
      <w:r w:rsidR="00B01361" w:rsidRPr="00F676FD">
        <w:rPr>
          <w:rFonts w:ascii="Arial" w:hAnsi="Arial" w:cs="Arial"/>
        </w:rPr>
        <w:t xml:space="preserve"> accommodate two or more languages</w:t>
      </w:r>
      <w:r w:rsidR="00852590" w:rsidRPr="00F676FD">
        <w:rPr>
          <w:rFonts w:ascii="Arial" w:hAnsi="Arial" w:cs="Arial"/>
        </w:rPr>
        <w:t xml:space="preserve"> through natural exposure.</w:t>
      </w:r>
      <w:r w:rsidR="003F42A1" w:rsidRPr="00F676FD">
        <w:rPr>
          <w:rFonts w:ascii="Arial" w:hAnsi="Arial" w:cs="Arial"/>
        </w:rPr>
        <w:t xml:space="preserve"> </w:t>
      </w:r>
      <w:r w:rsidR="00A12FED" w:rsidRPr="00F676FD">
        <w:rPr>
          <w:rFonts w:ascii="Arial" w:hAnsi="Arial" w:cs="Arial"/>
        </w:rPr>
        <w:t xml:space="preserve">In </w:t>
      </w:r>
      <w:r w:rsidR="00A6770F" w:rsidRPr="00F676FD">
        <w:rPr>
          <w:rFonts w:ascii="Arial" w:hAnsi="Arial" w:cs="Arial"/>
        </w:rPr>
        <w:t>addition,</w:t>
      </w:r>
      <w:r w:rsidR="00024826" w:rsidRPr="00F676FD">
        <w:rPr>
          <w:rFonts w:ascii="Arial" w:hAnsi="Arial" w:cs="Arial"/>
        </w:rPr>
        <w:t xml:space="preserve"> </w:t>
      </w:r>
      <w:r w:rsidR="00A6770F" w:rsidRPr="00F676FD">
        <w:rPr>
          <w:rFonts w:ascii="Arial" w:hAnsi="Arial" w:cs="Arial"/>
        </w:rPr>
        <w:t>Chomsky (1957 cited</w:t>
      </w:r>
      <w:r w:rsidR="00474F1E" w:rsidRPr="00F676FD">
        <w:rPr>
          <w:rFonts w:ascii="Arial" w:hAnsi="Arial" w:cs="Arial"/>
        </w:rPr>
        <w:t xml:space="preserve"> </w:t>
      </w:r>
      <w:r w:rsidR="00F676FD" w:rsidRPr="00F676FD">
        <w:rPr>
          <w:rFonts w:ascii="Arial" w:hAnsi="Arial" w:cs="Arial"/>
        </w:rPr>
        <w:t>Cook, 2008:247</w:t>
      </w:r>
      <w:r w:rsidR="00A6770F" w:rsidRPr="00F676FD">
        <w:rPr>
          <w:rFonts w:ascii="Arial" w:hAnsi="Arial" w:cs="Arial"/>
        </w:rPr>
        <w:t>) believes that children are</w:t>
      </w:r>
      <w:r w:rsidR="00A6770F" w:rsidRPr="00934A87">
        <w:rPr>
          <w:rFonts w:ascii="Arial" w:hAnsi="Arial" w:cs="Arial"/>
        </w:rPr>
        <w:t xml:space="preserve"> born with </w:t>
      </w:r>
      <w:r w:rsidR="00DF3FE6" w:rsidRPr="00934A87">
        <w:rPr>
          <w:rFonts w:ascii="Arial" w:hAnsi="Arial" w:cs="Arial"/>
        </w:rPr>
        <w:t>an inherited</w:t>
      </w:r>
      <w:r w:rsidR="00A6770F" w:rsidRPr="00934A87">
        <w:rPr>
          <w:rFonts w:ascii="Arial" w:hAnsi="Arial" w:cs="Arial"/>
        </w:rPr>
        <w:t xml:space="preserve"> ability to learn a</w:t>
      </w:r>
      <w:r w:rsidR="00DF3FE6" w:rsidRPr="00934A87">
        <w:rPr>
          <w:rFonts w:ascii="Arial" w:hAnsi="Arial" w:cs="Arial"/>
        </w:rPr>
        <w:t>ny language</w:t>
      </w:r>
      <w:r w:rsidR="001D0386" w:rsidRPr="00934A87">
        <w:rPr>
          <w:rFonts w:ascii="Arial" w:hAnsi="Arial" w:cs="Arial"/>
        </w:rPr>
        <w:t xml:space="preserve"> as they have a certain linguistic structure they use accurately that must already be imprinted in their minds. </w:t>
      </w:r>
      <w:r w:rsidR="00335770" w:rsidRPr="00934A87">
        <w:rPr>
          <w:rFonts w:ascii="Arial" w:hAnsi="Arial" w:cs="Arial"/>
        </w:rPr>
        <w:t>Furthermore, Chomsky goes on to state that every child has a language acquisition device</w:t>
      </w:r>
      <w:r w:rsidR="00D14997" w:rsidRPr="00934A87">
        <w:rPr>
          <w:rFonts w:ascii="Arial" w:hAnsi="Arial" w:cs="Arial"/>
        </w:rPr>
        <w:t xml:space="preserve"> or ‘LAD’</w:t>
      </w:r>
      <w:r w:rsidR="00335770" w:rsidRPr="00934A87">
        <w:rPr>
          <w:rFonts w:ascii="Arial" w:hAnsi="Arial" w:cs="Arial"/>
        </w:rPr>
        <w:t xml:space="preserve"> </w:t>
      </w:r>
      <w:r w:rsidR="006A3947" w:rsidRPr="00934A87">
        <w:rPr>
          <w:rFonts w:ascii="Arial" w:hAnsi="Arial" w:cs="Arial"/>
        </w:rPr>
        <w:t>which is a hypothetical tool hardwired into the brain that help</w:t>
      </w:r>
      <w:r w:rsidR="00D427A5" w:rsidRPr="00934A87">
        <w:rPr>
          <w:rFonts w:ascii="Arial" w:hAnsi="Arial" w:cs="Arial"/>
        </w:rPr>
        <w:t>s</w:t>
      </w:r>
      <w:r w:rsidR="006A3947" w:rsidRPr="00934A87">
        <w:rPr>
          <w:rFonts w:ascii="Arial" w:hAnsi="Arial" w:cs="Arial"/>
        </w:rPr>
        <w:t xml:space="preserve"> children rapidly learn and understand language</w:t>
      </w:r>
      <w:r w:rsidR="00D14997" w:rsidRPr="00934A87">
        <w:rPr>
          <w:rFonts w:ascii="Arial" w:hAnsi="Arial" w:cs="Arial"/>
        </w:rPr>
        <w:t xml:space="preserve">. Chomsky hypothesised that due to every child having a natural LAD </w:t>
      </w:r>
      <w:r w:rsidR="00E04845">
        <w:rPr>
          <w:rFonts w:ascii="Arial" w:hAnsi="Arial" w:cs="Arial"/>
        </w:rPr>
        <w:t xml:space="preserve">it follows that </w:t>
      </w:r>
      <w:r w:rsidR="00EE6DEE" w:rsidRPr="00934A87">
        <w:rPr>
          <w:rFonts w:ascii="Arial" w:hAnsi="Arial" w:cs="Arial"/>
        </w:rPr>
        <w:t xml:space="preserve">during a child’s lifetime they can acquire a language at any time </w:t>
      </w:r>
      <w:r w:rsidR="00E04845">
        <w:rPr>
          <w:rFonts w:ascii="Arial" w:hAnsi="Arial" w:cs="Arial"/>
        </w:rPr>
        <w:t>in</w:t>
      </w:r>
      <w:r w:rsidR="00EE6DEE" w:rsidRPr="00934A87">
        <w:rPr>
          <w:rFonts w:ascii="Arial" w:hAnsi="Arial" w:cs="Arial"/>
        </w:rPr>
        <w:t xml:space="preserve"> </w:t>
      </w:r>
      <w:r w:rsidR="00B613D0">
        <w:rPr>
          <w:rFonts w:ascii="Arial" w:hAnsi="Arial" w:cs="Arial"/>
        </w:rPr>
        <w:t>a rich and enabling</w:t>
      </w:r>
      <w:r w:rsidR="00EE6DEE" w:rsidRPr="00934A87">
        <w:rPr>
          <w:rFonts w:ascii="Arial" w:hAnsi="Arial" w:cs="Arial"/>
        </w:rPr>
        <w:t xml:space="preserve"> environment</w:t>
      </w:r>
      <w:r w:rsidR="00B613D0">
        <w:rPr>
          <w:rFonts w:ascii="Arial" w:hAnsi="Arial" w:cs="Arial"/>
        </w:rPr>
        <w:t xml:space="preserve"> with </w:t>
      </w:r>
      <w:r w:rsidR="00E04845">
        <w:rPr>
          <w:rFonts w:ascii="Arial" w:hAnsi="Arial" w:cs="Arial"/>
        </w:rPr>
        <w:t>a</w:t>
      </w:r>
      <w:r w:rsidR="00B613D0">
        <w:rPr>
          <w:rFonts w:ascii="Arial" w:hAnsi="Arial" w:cs="Arial"/>
        </w:rPr>
        <w:t xml:space="preserve"> positive and supportive teacher. This can be supported by Vygotsky’s (1978 cited Mooney, 2013:101) theory </w:t>
      </w:r>
      <w:r w:rsidR="00613D03">
        <w:rPr>
          <w:rFonts w:ascii="Arial" w:hAnsi="Arial" w:cs="Arial"/>
        </w:rPr>
        <w:t>the Zone of Proximal Development where</w:t>
      </w:r>
      <w:r w:rsidR="00E04845">
        <w:rPr>
          <w:rFonts w:ascii="Arial" w:hAnsi="Arial" w:cs="Arial"/>
        </w:rPr>
        <w:t xml:space="preserve"> a</w:t>
      </w:r>
      <w:r w:rsidR="00613D03">
        <w:rPr>
          <w:rFonts w:ascii="Arial" w:hAnsi="Arial" w:cs="Arial"/>
        </w:rPr>
        <w:t xml:space="preserve"> child can </w:t>
      </w:r>
      <w:r w:rsidR="00385F5B">
        <w:rPr>
          <w:rFonts w:ascii="Arial" w:hAnsi="Arial" w:cs="Arial"/>
        </w:rPr>
        <w:t>lea</w:t>
      </w:r>
      <w:r w:rsidR="00E04845">
        <w:rPr>
          <w:rFonts w:ascii="Arial" w:hAnsi="Arial" w:cs="Arial"/>
        </w:rPr>
        <w:t>r</w:t>
      </w:r>
      <w:r w:rsidR="00385F5B">
        <w:rPr>
          <w:rFonts w:ascii="Arial" w:hAnsi="Arial" w:cs="Arial"/>
        </w:rPr>
        <w:t xml:space="preserve">n with help and guidance from a more knowledgeable other </w:t>
      </w:r>
      <w:r w:rsidR="00E645C5">
        <w:rPr>
          <w:rFonts w:ascii="Arial" w:hAnsi="Arial" w:cs="Arial"/>
        </w:rPr>
        <w:t>but</w:t>
      </w:r>
      <w:r w:rsidR="00385F5B">
        <w:rPr>
          <w:rFonts w:ascii="Arial" w:hAnsi="Arial" w:cs="Arial"/>
        </w:rPr>
        <w:t xml:space="preserve"> cannot do independent</w:t>
      </w:r>
      <w:r w:rsidR="00E04845">
        <w:rPr>
          <w:rFonts w:ascii="Arial" w:hAnsi="Arial" w:cs="Arial"/>
        </w:rPr>
        <w:t>ly</w:t>
      </w:r>
      <w:r w:rsidR="00385F5B">
        <w:rPr>
          <w:rFonts w:ascii="Arial" w:hAnsi="Arial" w:cs="Arial"/>
        </w:rPr>
        <w:t xml:space="preserve">. Furthermore, Vygotsky believed that social and cognitive development work together </w:t>
      </w:r>
      <w:r w:rsidR="00E645C5">
        <w:rPr>
          <w:rFonts w:ascii="Arial" w:hAnsi="Arial" w:cs="Arial"/>
        </w:rPr>
        <w:t>to</w:t>
      </w:r>
      <w:r w:rsidR="00385F5B">
        <w:rPr>
          <w:rFonts w:ascii="Arial" w:hAnsi="Arial" w:cs="Arial"/>
        </w:rPr>
        <w:t xml:space="preserve"> </w:t>
      </w:r>
      <w:r w:rsidR="00474F1E">
        <w:rPr>
          <w:rFonts w:ascii="Arial" w:hAnsi="Arial" w:cs="Arial"/>
        </w:rPr>
        <w:t>build</w:t>
      </w:r>
      <w:r w:rsidR="00385F5B">
        <w:rPr>
          <w:rFonts w:ascii="Arial" w:hAnsi="Arial" w:cs="Arial"/>
        </w:rPr>
        <w:t xml:space="preserve"> and strengthen each other.  </w:t>
      </w:r>
    </w:p>
    <w:p w:rsidR="00F73EF3" w:rsidRDefault="00EE6DEE" w:rsidP="00197E15">
      <w:pPr>
        <w:widowControl w:val="0"/>
        <w:spacing w:line="360" w:lineRule="auto"/>
        <w:jc w:val="both"/>
        <w:rPr>
          <w:rFonts w:ascii="Arial" w:hAnsi="Arial" w:cs="Arial"/>
        </w:rPr>
      </w:pPr>
      <w:r w:rsidRPr="00934A87">
        <w:rPr>
          <w:rFonts w:ascii="Arial" w:hAnsi="Arial" w:cs="Arial"/>
        </w:rPr>
        <w:t xml:space="preserve">In contrast </w:t>
      </w:r>
      <w:r w:rsidR="00FB331C" w:rsidRPr="00934A87">
        <w:rPr>
          <w:rFonts w:ascii="Arial" w:hAnsi="Arial" w:cs="Arial"/>
        </w:rPr>
        <w:t xml:space="preserve">Lenneberg </w:t>
      </w:r>
      <w:r w:rsidR="00A20DB0" w:rsidRPr="00934A87">
        <w:rPr>
          <w:rFonts w:ascii="Arial" w:hAnsi="Arial" w:cs="Arial"/>
        </w:rPr>
        <w:t xml:space="preserve">(1967 cited </w:t>
      </w:r>
      <w:proofErr w:type="spellStart"/>
      <w:r w:rsidR="00A20DB0" w:rsidRPr="00934A87">
        <w:rPr>
          <w:rFonts w:ascii="Arial" w:hAnsi="Arial" w:cs="Arial"/>
        </w:rPr>
        <w:t>Gass</w:t>
      </w:r>
      <w:proofErr w:type="spellEnd"/>
      <w:r w:rsidR="00A20DB0" w:rsidRPr="00934A87">
        <w:rPr>
          <w:rFonts w:ascii="Arial" w:hAnsi="Arial" w:cs="Arial"/>
        </w:rPr>
        <w:t xml:space="preserve"> and </w:t>
      </w:r>
      <w:proofErr w:type="spellStart"/>
      <w:r w:rsidR="00A20DB0" w:rsidRPr="00934A87">
        <w:rPr>
          <w:rFonts w:ascii="Arial" w:hAnsi="Arial" w:cs="Arial"/>
        </w:rPr>
        <w:t>Glew</w:t>
      </w:r>
      <w:proofErr w:type="spellEnd"/>
      <w:r w:rsidR="00A20DB0" w:rsidRPr="00934A87">
        <w:rPr>
          <w:rFonts w:ascii="Arial" w:hAnsi="Arial" w:cs="Arial"/>
        </w:rPr>
        <w:t>, 2008:278)</w:t>
      </w:r>
      <w:r w:rsidR="00A77E76" w:rsidRPr="00934A87">
        <w:rPr>
          <w:rFonts w:ascii="Arial" w:hAnsi="Arial" w:cs="Arial"/>
        </w:rPr>
        <w:t xml:space="preserve"> disputes that learning any language must be attained before the age of puberty or the ability to learn </w:t>
      </w:r>
      <w:r w:rsidR="004C4C6D" w:rsidRPr="00934A87">
        <w:rPr>
          <w:rFonts w:ascii="Arial" w:hAnsi="Arial" w:cs="Arial"/>
        </w:rPr>
        <w:t>language decreases</w:t>
      </w:r>
      <w:r w:rsidR="00E04845">
        <w:rPr>
          <w:rFonts w:ascii="Arial" w:hAnsi="Arial" w:cs="Arial"/>
        </w:rPr>
        <w:t xml:space="preserve"> as </w:t>
      </w:r>
      <w:r w:rsidR="004C4C6D" w:rsidRPr="00934A87">
        <w:rPr>
          <w:rFonts w:ascii="Arial" w:hAnsi="Arial" w:cs="Arial"/>
        </w:rPr>
        <w:t xml:space="preserve">the brain </w:t>
      </w:r>
      <w:proofErr w:type="gramStart"/>
      <w:r w:rsidR="004C4C6D" w:rsidRPr="00934A87">
        <w:rPr>
          <w:rFonts w:ascii="Arial" w:hAnsi="Arial" w:cs="Arial"/>
        </w:rPr>
        <w:t>becom</w:t>
      </w:r>
      <w:r w:rsidR="00E04845">
        <w:rPr>
          <w:rFonts w:ascii="Arial" w:hAnsi="Arial" w:cs="Arial"/>
        </w:rPr>
        <w:t xml:space="preserve">es </w:t>
      </w:r>
      <w:r w:rsidR="004C4C6D" w:rsidRPr="00934A87">
        <w:rPr>
          <w:rFonts w:ascii="Arial" w:hAnsi="Arial" w:cs="Arial"/>
        </w:rPr>
        <w:t xml:space="preserve"> less</w:t>
      </w:r>
      <w:proofErr w:type="gramEnd"/>
      <w:r w:rsidR="004C4C6D" w:rsidRPr="00934A87">
        <w:rPr>
          <w:rFonts w:ascii="Arial" w:hAnsi="Arial" w:cs="Arial"/>
        </w:rPr>
        <w:t xml:space="preserve"> receptive to new information. He called this the critical period hypothesis. Similarly, Lenneberg agrees with Chomsk</w:t>
      </w:r>
      <w:r w:rsidR="003F08C2" w:rsidRPr="00934A87">
        <w:rPr>
          <w:rFonts w:ascii="Arial" w:hAnsi="Arial" w:cs="Arial"/>
        </w:rPr>
        <w:t>y that language is innate to every baby</w:t>
      </w:r>
      <w:r w:rsidR="00CF07E3" w:rsidRPr="00934A87">
        <w:rPr>
          <w:rFonts w:ascii="Arial" w:hAnsi="Arial" w:cs="Arial"/>
        </w:rPr>
        <w:t xml:space="preserve">. </w:t>
      </w:r>
    </w:p>
    <w:p w:rsidR="0090266B" w:rsidRDefault="00340128" w:rsidP="00197E15">
      <w:pPr>
        <w:widowControl w:val="0"/>
        <w:spacing w:line="360" w:lineRule="auto"/>
        <w:jc w:val="both"/>
        <w:rPr>
          <w:rFonts w:ascii="Arial" w:hAnsi="Arial" w:cs="Arial"/>
          <w:color w:val="000000"/>
          <w:shd w:val="clear" w:color="auto" w:fill="FFFFFF"/>
        </w:rPr>
      </w:pPr>
      <w:r w:rsidRPr="00934A87">
        <w:rPr>
          <w:rFonts w:ascii="Arial" w:hAnsi="Arial" w:cs="Arial"/>
          <w:color w:val="000000"/>
          <w:shd w:val="clear" w:color="auto" w:fill="FFFFFF"/>
        </w:rPr>
        <w:t xml:space="preserve">Bialystok (2017) </w:t>
      </w:r>
      <w:r w:rsidR="00E04845">
        <w:rPr>
          <w:rFonts w:ascii="Arial" w:hAnsi="Arial" w:cs="Arial"/>
          <w:color w:val="000000"/>
          <w:shd w:val="clear" w:color="auto" w:fill="FFFFFF"/>
        </w:rPr>
        <w:t>states that</w:t>
      </w:r>
      <w:r w:rsidRPr="00934A87">
        <w:rPr>
          <w:rFonts w:ascii="Arial" w:hAnsi="Arial" w:cs="Arial"/>
          <w:color w:val="000000"/>
          <w:shd w:val="clear" w:color="auto" w:fill="FFFFFF"/>
        </w:rPr>
        <w:t xml:space="preserve"> the cognitive and neurological benefit of being </w:t>
      </w:r>
      <w:r w:rsidR="00E645C5">
        <w:rPr>
          <w:rFonts w:ascii="Arial" w:hAnsi="Arial" w:cs="Arial"/>
          <w:color w:val="000000"/>
          <w:shd w:val="clear" w:color="auto" w:fill="FFFFFF"/>
        </w:rPr>
        <w:t>multilingual</w:t>
      </w:r>
      <w:r w:rsidRPr="00934A87">
        <w:rPr>
          <w:rFonts w:ascii="Arial" w:hAnsi="Arial" w:cs="Arial"/>
          <w:color w:val="000000"/>
          <w:shd w:val="clear" w:color="auto" w:fill="FFFFFF"/>
        </w:rPr>
        <w:t xml:space="preserve"> extends fr</w:t>
      </w:r>
      <w:r w:rsidR="00951267" w:rsidRPr="00934A87">
        <w:rPr>
          <w:rFonts w:ascii="Arial" w:hAnsi="Arial" w:cs="Arial"/>
          <w:color w:val="000000"/>
          <w:shd w:val="clear" w:color="auto" w:fill="FFFFFF"/>
        </w:rPr>
        <w:t>om</w:t>
      </w:r>
      <w:r w:rsidRPr="00934A87">
        <w:rPr>
          <w:rFonts w:ascii="Arial" w:hAnsi="Arial" w:cs="Arial"/>
          <w:color w:val="000000"/>
          <w:shd w:val="clear" w:color="auto" w:fill="FFFFFF"/>
        </w:rPr>
        <w:t xml:space="preserve"> early childhood </w:t>
      </w:r>
      <w:r w:rsidR="00E04845">
        <w:rPr>
          <w:rFonts w:ascii="Arial" w:hAnsi="Arial" w:cs="Arial"/>
          <w:color w:val="000000"/>
          <w:shd w:val="clear" w:color="auto" w:fill="FFFFFF"/>
        </w:rPr>
        <w:t>into</w:t>
      </w:r>
      <w:r w:rsidRPr="00934A87">
        <w:rPr>
          <w:rFonts w:ascii="Arial" w:hAnsi="Arial" w:cs="Arial"/>
          <w:color w:val="000000"/>
          <w:shd w:val="clear" w:color="auto" w:fill="FFFFFF"/>
        </w:rPr>
        <w:t xml:space="preserve"> old age</w:t>
      </w:r>
      <w:r w:rsidR="00E04845">
        <w:rPr>
          <w:rFonts w:ascii="Arial" w:hAnsi="Arial" w:cs="Arial"/>
          <w:color w:val="000000"/>
          <w:shd w:val="clear" w:color="auto" w:fill="FFFFFF"/>
        </w:rPr>
        <w:t xml:space="preserve"> This may be due to</w:t>
      </w:r>
      <w:r w:rsidRPr="00934A87">
        <w:rPr>
          <w:rFonts w:ascii="Arial" w:hAnsi="Arial" w:cs="Arial"/>
          <w:color w:val="000000"/>
          <w:shd w:val="clear" w:color="auto" w:fill="FFFFFF"/>
        </w:rPr>
        <w:t xml:space="preserve"> the brain</w:t>
      </w:r>
      <w:r w:rsidR="00951267" w:rsidRPr="00934A87">
        <w:rPr>
          <w:rFonts w:ascii="Arial" w:hAnsi="Arial" w:cs="Arial"/>
          <w:color w:val="000000"/>
          <w:shd w:val="clear" w:color="auto" w:fill="FFFFFF"/>
        </w:rPr>
        <w:t xml:space="preserve"> </w:t>
      </w:r>
      <w:r w:rsidR="00E04845">
        <w:rPr>
          <w:rFonts w:ascii="Arial" w:hAnsi="Arial" w:cs="Arial"/>
          <w:color w:val="000000"/>
          <w:shd w:val="clear" w:color="auto" w:fill="FFFFFF"/>
        </w:rPr>
        <w:t xml:space="preserve">being </w:t>
      </w:r>
      <w:r w:rsidR="00951267" w:rsidRPr="00934A87">
        <w:rPr>
          <w:rFonts w:ascii="Arial" w:hAnsi="Arial" w:cs="Arial"/>
          <w:color w:val="000000"/>
          <w:shd w:val="clear" w:color="auto" w:fill="FFFFFF"/>
        </w:rPr>
        <w:t>more efficient</w:t>
      </w:r>
      <w:r w:rsidR="00322258" w:rsidRPr="00934A87">
        <w:rPr>
          <w:rFonts w:ascii="Arial" w:hAnsi="Arial" w:cs="Arial"/>
          <w:color w:val="000000"/>
          <w:shd w:val="clear" w:color="auto" w:fill="FFFFFF"/>
        </w:rPr>
        <w:t xml:space="preserve"> in</w:t>
      </w:r>
      <w:r w:rsidR="00951267" w:rsidRPr="00934A87">
        <w:rPr>
          <w:rFonts w:ascii="Arial" w:hAnsi="Arial" w:cs="Arial"/>
          <w:color w:val="000000"/>
          <w:shd w:val="clear" w:color="auto" w:fill="FFFFFF"/>
        </w:rPr>
        <w:t xml:space="preserve"> </w:t>
      </w:r>
      <w:r w:rsidR="00322258" w:rsidRPr="00934A87">
        <w:rPr>
          <w:rFonts w:ascii="Arial" w:hAnsi="Arial" w:cs="Arial"/>
          <w:color w:val="000000"/>
          <w:shd w:val="clear" w:color="auto" w:fill="FFFFFF"/>
        </w:rPr>
        <w:t>processing information</w:t>
      </w:r>
      <w:r w:rsidR="001D1FBF" w:rsidRPr="00934A87">
        <w:rPr>
          <w:rFonts w:ascii="Arial" w:hAnsi="Arial" w:cs="Arial"/>
          <w:color w:val="000000"/>
          <w:shd w:val="clear" w:color="auto" w:fill="FFFFFF"/>
        </w:rPr>
        <w:t xml:space="preserve"> </w:t>
      </w:r>
      <w:r w:rsidR="00322258" w:rsidRPr="00934A87">
        <w:rPr>
          <w:rFonts w:ascii="Arial" w:hAnsi="Arial" w:cs="Arial"/>
          <w:color w:val="000000"/>
          <w:shd w:val="clear" w:color="auto" w:fill="FFFFFF"/>
        </w:rPr>
        <w:t xml:space="preserve">and </w:t>
      </w:r>
      <w:r w:rsidR="00E04845">
        <w:rPr>
          <w:rFonts w:ascii="Arial" w:hAnsi="Arial" w:cs="Arial"/>
          <w:color w:val="000000"/>
          <w:shd w:val="clear" w:color="auto" w:fill="FFFFFF"/>
        </w:rPr>
        <w:t xml:space="preserve">possibly </w:t>
      </w:r>
      <w:r w:rsidR="00F12449">
        <w:rPr>
          <w:rFonts w:ascii="Arial" w:hAnsi="Arial" w:cs="Arial"/>
          <w:color w:val="000000"/>
          <w:shd w:val="clear" w:color="auto" w:fill="FFFFFF"/>
        </w:rPr>
        <w:t>delaying the onset of Alzheimer disease</w:t>
      </w:r>
      <w:r w:rsidR="00322258" w:rsidRPr="00934A87">
        <w:rPr>
          <w:rFonts w:ascii="Arial" w:hAnsi="Arial" w:cs="Arial"/>
          <w:color w:val="000000"/>
          <w:shd w:val="clear" w:color="auto" w:fill="FFFFFF"/>
        </w:rPr>
        <w:t>. Furthermore, Bialystok</w:t>
      </w:r>
      <w:r w:rsidR="00F12449">
        <w:rPr>
          <w:rFonts w:ascii="Arial" w:hAnsi="Arial" w:cs="Arial"/>
          <w:color w:val="000000"/>
          <w:shd w:val="clear" w:color="auto" w:fill="FFFFFF"/>
        </w:rPr>
        <w:t xml:space="preserve"> (2017)</w:t>
      </w:r>
      <w:r w:rsidR="00322258" w:rsidRPr="00934A87">
        <w:rPr>
          <w:rFonts w:ascii="Arial" w:hAnsi="Arial" w:cs="Arial"/>
          <w:color w:val="000000"/>
          <w:shd w:val="clear" w:color="auto" w:fill="FFFFFF"/>
        </w:rPr>
        <w:t xml:space="preserve"> highlights the cognitive advantages of being bilingual </w:t>
      </w:r>
      <w:r w:rsidR="00E04845">
        <w:rPr>
          <w:rFonts w:ascii="Arial" w:hAnsi="Arial" w:cs="Arial"/>
          <w:color w:val="000000"/>
          <w:shd w:val="clear" w:color="auto" w:fill="FFFFFF"/>
        </w:rPr>
        <w:t>as</w:t>
      </w:r>
      <w:r w:rsidR="00322258" w:rsidRPr="00934A87">
        <w:rPr>
          <w:rFonts w:ascii="Arial" w:hAnsi="Arial" w:cs="Arial"/>
          <w:color w:val="000000"/>
          <w:shd w:val="clear" w:color="auto" w:fill="FFFFFF"/>
        </w:rPr>
        <w:t xml:space="preserve"> having </w:t>
      </w:r>
      <w:r w:rsidR="004D46FB" w:rsidRPr="00934A87">
        <w:rPr>
          <w:rFonts w:ascii="Arial" w:hAnsi="Arial" w:cs="Arial"/>
          <w:color w:val="000000"/>
          <w:shd w:val="clear" w:color="auto" w:fill="FFFFFF"/>
        </w:rPr>
        <w:t>an</w:t>
      </w:r>
      <w:r w:rsidR="00322258" w:rsidRPr="00934A87">
        <w:rPr>
          <w:rFonts w:ascii="Arial" w:hAnsi="Arial" w:cs="Arial"/>
          <w:color w:val="000000"/>
          <w:shd w:val="clear" w:color="auto" w:fill="FFFFFF"/>
        </w:rPr>
        <w:t xml:space="preserve"> ability to improve metalinguistic awareness</w:t>
      </w:r>
      <w:r w:rsidR="00E04845">
        <w:rPr>
          <w:rFonts w:ascii="Arial" w:hAnsi="Arial" w:cs="Arial"/>
          <w:color w:val="000000"/>
          <w:shd w:val="clear" w:color="auto" w:fill="FFFFFF"/>
        </w:rPr>
        <w:t>.</w:t>
      </w:r>
      <w:r w:rsidR="004D46FB" w:rsidRPr="00934A87">
        <w:rPr>
          <w:rFonts w:ascii="Arial" w:hAnsi="Arial" w:cs="Arial"/>
          <w:color w:val="000000"/>
          <w:shd w:val="clear" w:color="auto" w:fill="FFFFFF"/>
        </w:rPr>
        <w:t xml:space="preserve"> </w:t>
      </w:r>
      <w:r w:rsidR="00E04845">
        <w:rPr>
          <w:rFonts w:ascii="Arial" w:hAnsi="Arial" w:cs="Arial"/>
          <w:color w:val="000000"/>
          <w:shd w:val="clear" w:color="auto" w:fill="FFFFFF"/>
        </w:rPr>
        <w:t xml:space="preserve">Essentially, this </w:t>
      </w:r>
      <w:r w:rsidR="004D46FB" w:rsidRPr="00934A87">
        <w:rPr>
          <w:rFonts w:ascii="Arial" w:hAnsi="Arial" w:cs="Arial"/>
          <w:color w:val="000000"/>
          <w:shd w:val="clear" w:color="auto" w:fill="FFFFFF"/>
        </w:rPr>
        <w:t>means understand</w:t>
      </w:r>
      <w:r w:rsidR="00E04845">
        <w:rPr>
          <w:rFonts w:ascii="Arial" w:hAnsi="Arial" w:cs="Arial"/>
          <w:color w:val="000000"/>
          <w:shd w:val="clear" w:color="auto" w:fill="FFFFFF"/>
        </w:rPr>
        <w:t>ing</w:t>
      </w:r>
      <w:r w:rsidR="004D46FB" w:rsidRPr="00934A87">
        <w:rPr>
          <w:rFonts w:ascii="Arial" w:hAnsi="Arial" w:cs="Arial"/>
          <w:color w:val="000000"/>
          <w:shd w:val="clear" w:color="auto" w:fill="FFFFFF"/>
        </w:rPr>
        <w:t xml:space="preserve"> language is a system of communication that can be explored and manipulated.</w:t>
      </w:r>
      <w:r w:rsidR="001D0B59" w:rsidRPr="00934A87">
        <w:rPr>
          <w:rFonts w:ascii="Arial" w:hAnsi="Arial" w:cs="Arial"/>
          <w:color w:val="000000"/>
          <w:shd w:val="clear" w:color="auto" w:fill="FFFFFF"/>
        </w:rPr>
        <w:t xml:space="preserve"> </w:t>
      </w:r>
      <w:r w:rsidR="00646CA2">
        <w:rPr>
          <w:rFonts w:ascii="Arial" w:hAnsi="Arial" w:cs="Arial"/>
          <w:color w:val="000000"/>
          <w:shd w:val="clear" w:color="auto" w:fill="FFFFFF"/>
        </w:rPr>
        <w:t xml:space="preserve">This </w:t>
      </w:r>
      <w:proofErr w:type="gramStart"/>
      <w:r w:rsidR="00646CA2">
        <w:rPr>
          <w:rFonts w:ascii="Arial" w:hAnsi="Arial" w:cs="Arial"/>
          <w:color w:val="000000"/>
          <w:shd w:val="clear" w:color="auto" w:fill="FFFFFF"/>
        </w:rPr>
        <w:t xml:space="preserve">means </w:t>
      </w:r>
      <w:r w:rsidR="004D46FB" w:rsidRPr="00934A87">
        <w:rPr>
          <w:rFonts w:ascii="Arial" w:hAnsi="Arial" w:cs="Arial"/>
          <w:color w:val="000000"/>
          <w:shd w:val="clear" w:color="auto" w:fill="FFFFFF"/>
        </w:rPr>
        <w:t xml:space="preserve"> gaining</w:t>
      </w:r>
      <w:proofErr w:type="gramEnd"/>
      <w:r w:rsidR="004D46FB" w:rsidRPr="00934A87">
        <w:rPr>
          <w:rFonts w:ascii="Arial" w:hAnsi="Arial" w:cs="Arial"/>
          <w:color w:val="000000"/>
          <w:shd w:val="clear" w:color="auto" w:fill="FFFFFF"/>
        </w:rPr>
        <w:t xml:space="preserve"> a better memory, </w:t>
      </w:r>
      <w:r w:rsidR="003B463A" w:rsidRPr="00934A87">
        <w:rPr>
          <w:rFonts w:ascii="Arial" w:hAnsi="Arial" w:cs="Arial"/>
          <w:color w:val="000000"/>
          <w:shd w:val="clear" w:color="auto" w:fill="FFFFFF"/>
        </w:rPr>
        <w:t xml:space="preserve">a higher abstract reasoning, being more creative, </w:t>
      </w:r>
      <w:r w:rsidR="001D0B59" w:rsidRPr="00934A87">
        <w:rPr>
          <w:rFonts w:ascii="Arial" w:hAnsi="Arial" w:cs="Arial"/>
          <w:color w:val="000000"/>
          <w:shd w:val="clear" w:color="auto" w:fill="FFFFFF"/>
        </w:rPr>
        <w:t xml:space="preserve">better </w:t>
      </w:r>
      <w:r w:rsidR="003B463A" w:rsidRPr="00934A87">
        <w:rPr>
          <w:rFonts w:ascii="Arial" w:hAnsi="Arial" w:cs="Arial"/>
          <w:color w:val="000000"/>
          <w:shd w:val="clear" w:color="auto" w:fill="FFFFFF"/>
        </w:rPr>
        <w:t>problem-solving</w:t>
      </w:r>
      <w:r w:rsidR="00E04845">
        <w:rPr>
          <w:rFonts w:ascii="Arial" w:hAnsi="Arial" w:cs="Arial"/>
          <w:color w:val="000000"/>
          <w:shd w:val="clear" w:color="auto" w:fill="FFFFFF"/>
        </w:rPr>
        <w:t xml:space="preserve"> and</w:t>
      </w:r>
      <w:r w:rsidR="003B463A" w:rsidRPr="00934A87">
        <w:rPr>
          <w:rFonts w:ascii="Arial" w:hAnsi="Arial" w:cs="Arial"/>
          <w:color w:val="000000"/>
          <w:shd w:val="clear" w:color="auto" w:fill="FFFFFF"/>
        </w:rPr>
        <w:t xml:space="preserve"> </w:t>
      </w:r>
      <w:r w:rsidR="001D0B59" w:rsidRPr="00934A87">
        <w:rPr>
          <w:rFonts w:ascii="Arial" w:hAnsi="Arial" w:cs="Arial"/>
          <w:color w:val="000000"/>
          <w:shd w:val="clear" w:color="auto" w:fill="FFFFFF"/>
        </w:rPr>
        <w:t xml:space="preserve">also </w:t>
      </w:r>
      <w:r w:rsidR="001D0B59" w:rsidRPr="00934A87">
        <w:rPr>
          <w:rFonts w:ascii="Arial" w:hAnsi="Arial" w:cs="Arial"/>
          <w:color w:val="000000"/>
          <w:shd w:val="clear" w:color="auto" w:fill="FFFFFF"/>
        </w:rPr>
        <w:lastRenderedPageBreak/>
        <w:t>gaining a higher performance in spatial perception</w:t>
      </w:r>
      <w:r w:rsidR="00135C64" w:rsidRPr="00934A87">
        <w:rPr>
          <w:rFonts w:ascii="Arial" w:hAnsi="Arial" w:cs="Arial"/>
          <w:color w:val="000000"/>
          <w:shd w:val="clear" w:color="auto" w:fill="FFFFFF"/>
        </w:rPr>
        <w:t xml:space="preserve">. </w:t>
      </w:r>
      <w:r w:rsidR="00F676FD">
        <w:rPr>
          <w:rFonts w:ascii="Arial" w:hAnsi="Arial" w:cs="Arial"/>
          <w:color w:val="000000"/>
          <w:shd w:val="clear" w:color="auto" w:fill="FFFFFF"/>
        </w:rPr>
        <w:t>McLeod at al. (20</w:t>
      </w:r>
      <w:r w:rsidR="00030585">
        <w:rPr>
          <w:rFonts w:ascii="Arial" w:hAnsi="Arial" w:cs="Arial"/>
          <w:color w:val="000000"/>
          <w:shd w:val="clear" w:color="auto" w:fill="FFFFFF"/>
        </w:rPr>
        <w:t>16)</w:t>
      </w:r>
      <w:r w:rsidR="008F3A0B">
        <w:rPr>
          <w:rFonts w:ascii="Arial" w:hAnsi="Arial" w:cs="Arial"/>
          <w:color w:val="000000"/>
          <w:shd w:val="clear" w:color="auto" w:fill="FFFFFF"/>
        </w:rPr>
        <w:t xml:space="preserve"> highlights that c</w:t>
      </w:r>
      <w:r w:rsidR="00F73EF3">
        <w:rPr>
          <w:rFonts w:ascii="Arial" w:hAnsi="Arial" w:cs="Arial"/>
          <w:color w:val="000000"/>
          <w:shd w:val="clear" w:color="auto" w:fill="FFFFFF"/>
        </w:rPr>
        <w:t xml:space="preserve">hildren </w:t>
      </w:r>
      <w:r w:rsidR="008F3A0B">
        <w:rPr>
          <w:rFonts w:ascii="Arial" w:hAnsi="Arial" w:cs="Arial"/>
          <w:color w:val="000000"/>
          <w:shd w:val="clear" w:color="auto" w:fill="FFFFFF"/>
        </w:rPr>
        <w:t>gaining</w:t>
      </w:r>
      <w:r w:rsidR="00F73EF3">
        <w:rPr>
          <w:rFonts w:ascii="Arial" w:hAnsi="Arial" w:cs="Arial"/>
          <w:color w:val="000000"/>
          <w:shd w:val="clear" w:color="auto" w:fill="FFFFFF"/>
        </w:rPr>
        <w:t xml:space="preserve"> </w:t>
      </w:r>
      <w:r w:rsidR="008F3A0B">
        <w:rPr>
          <w:rFonts w:ascii="Arial" w:hAnsi="Arial" w:cs="Arial"/>
          <w:color w:val="000000"/>
          <w:shd w:val="clear" w:color="auto" w:fill="FFFFFF"/>
        </w:rPr>
        <w:t xml:space="preserve">the ability to communicate effectively in more than one language lay the foundations for future social and academic success. </w:t>
      </w:r>
      <w:r w:rsidR="001737D3">
        <w:rPr>
          <w:rFonts w:ascii="Arial" w:hAnsi="Arial" w:cs="Arial"/>
          <w:color w:val="000000"/>
          <w:shd w:val="clear" w:color="auto" w:fill="FFFFFF"/>
        </w:rPr>
        <w:t>Furthermore, they express that children</w:t>
      </w:r>
      <w:r w:rsidR="008F3A0B">
        <w:rPr>
          <w:rFonts w:ascii="Arial" w:hAnsi="Arial" w:cs="Arial"/>
          <w:color w:val="000000"/>
          <w:shd w:val="clear" w:color="auto" w:fill="FFFFFF"/>
        </w:rPr>
        <w:t xml:space="preserve"> </w:t>
      </w:r>
      <w:r w:rsidR="001737D3">
        <w:rPr>
          <w:rFonts w:ascii="Arial" w:hAnsi="Arial" w:cs="Arial"/>
          <w:color w:val="000000"/>
          <w:shd w:val="clear" w:color="auto" w:fill="FFFFFF"/>
        </w:rPr>
        <w:t>who experience</w:t>
      </w:r>
      <w:r w:rsidR="008F3A0B">
        <w:rPr>
          <w:rFonts w:ascii="Arial" w:hAnsi="Arial" w:cs="Arial"/>
          <w:color w:val="000000"/>
          <w:shd w:val="clear" w:color="auto" w:fill="FFFFFF"/>
        </w:rPr>
        <w:t xml:space="preserve"> </w:t>
      </w:r>
      <w:r w:rsidR="00100FD2">
        <w:rPr>
          <w:rFonts w:ascii="Arial" w:hAnsi="Arial" w:cs="Arial"/>
          <w:color w:val="000000"/>
          <w:shd w:val="clear" w:color="auto" w:fill="FFFFFF"/>
        </w:rPr>
        <w:t>multiple languages and speech</w:t>
      </w:r>
      <w:r w:rsidR="001737D3">
        <w:rPr>
          <w:rFonts w:ascii="Arial" w:hAnsi="Arial" w:cs="Arial"/>
          <w:color w:val="000000"/>
          <w:shd w:val="clear" w:color="auto" w:fill="FFFFFF"/>
        </w:rPr>
        <w:t xml:space="preserve"> </w:t>
      </w:r>
      <w:r w:rsidR="008F3A0B">
        <w:rPr>
          <w:rFonts w:ascii="Arial" w:hAnsi="Arial" w:cs="Arial"/>
          <w:color w:val="000000"/>
          <w:shd w:val="clear" w:color="auto" w:fill="FFFFFF"/>
        </w:rPr>
        <w:t>during early childhood</w:t>
      </w:r>
      <w:r w:rsidR="001737D3">
        <w:rPr>
          <w:rFonts w:ascii="Arial" w:hAnsi="Arial" w:cs="Arial"/>
          <w:color w:val="000000"/>
          <w:shd w:val="clear" w:color="auto" w:fill="FFFFFF"/>
        </w:rPr>
        <w:t xml:space="preserve"> </w:t>
      </w:r>
      <w:r w:rsidR="00100FD2">
        <w:rPr>
          <w:rFonts w:ascii="Arial" w:hAnsi="Arial" w:cs="Arial"/>
          <w:color w:val="000000"/>
          <w:shd w:val="clear" w:color="auto" w:fill="FFFFFF"/>
        </w:rPr>
        <w:t>are</w:t>
      </w:r>
      <w:r w:rsidR="001737D3">
        <w:rPr>
          <w:rFonts w:ascii="Arial" w:hAnsi="Arial" w:cs="Arial"/>
          <w:color w:val="000000"/>
          <w:shd w:val="clear" w:color="auto" w:fill="FFFFFF"/>
        </w:rPr>
        <w:t xml:space="preserve"> </w:t>
      </w:r>
      <w:r w:rsidR="00100FD2">
        <w:rPr>
          <w:rFonts w:ascii="Arial" w:hAnsi="Arial" w:cs="Arial"/>
          <w:color w:val="000000"/>
          <w:shd w:val="clear" w:color="auto" w:fill="FFFFFF"/>
        </w:rPr>
        <w:t>linked to literacy</w:t>
      </w:r>
      <w:r w:rsidR="001737D3">
        <w:rPr>
          <w:rFonts w:ascii="Arial" w:hAnsi="Arial" w:cs="Arial"/>
          <w:color w:val="000000"/>
          <w:shd w:val="clear" w:color="auto" w:fill="FFFFFF"/>
        </w:rPr>
        <w:t xml:space="preserve">, numeracy and social </w:t>
      </w:r>
      <w:r w:rsidR="00100FD2">
        <w:rPr>
          <w:rFonts w:ascii="Arial" w:hAnsi="Arial" w:cs="Arial"/>
          <w:color w:val="000000"/>
          <w:shd w:val="clear" w:color="auto" w:fill="FFFFFF"/>
        </w:rPr>
        <w:t xml:space="preserve">outcome at school which provides a platform for participation in society as adults. Both Bialystok (2017) and McLeod at </w:t>
      </w:r>
      <w:r w:rsidR="009D64CA">
        <w:rPr>
          <w:rFonts w:ascii="Arial" w:hAnsi="Arial" w:cs="Arial"/>
          <w:color w:val="000000"/>
          <w:shd w:val="clear" w:color="auto" w:fill="FFFFFF"/>
        </w:rPr>
        <w:t>al. (</w:t>
      </w:r>
      <w:r w:rsidR="00100FD2">
        <w:rPr>
          <w:rFonts w:ascii="Arial" w:hAnsi="Arial" w:cs="Arial"/>
          <w:color w:val="000000"/>
          <w:shd w:val="clear" w:color="auto" w:fill="FFFFFF"/>
        </w:rPr>
        <w:t xml:space="preserve">2016) </w:t>
      </w:r>
      <w:r w:rsidR="009D64CA">
        <w:rPr>
          <w:rFonts w:ascii="Arial" w:hAnsi="Arial" w:cs="Arial"/>
          <w:color w:val="000000"/>
          <w:shd w:val="clear" w:color="auto" w:fill="FFFFFF"/>
        </w:rPr>
        <w:t>discuss that in the past there was widespread belie</w:t>
      </w:r>
      <w:r w:rsidR="00646CA2">
        <w:rPr>
          <w:rFonts w:ascii="Arial" w:hAnsi="Arial" w:cs="Arial"/>
          <w:color w:val="000000"/>
          <w:shd w:val="clear" w:color="auto" w:fill="FFFFFF"/>
        </w:rPr>
        <w:t>f</w:t>
      </w:r>
      <w:r w:rsidR="009D64CA">
        <w:rPr>
          <w:rFonts w:ascii="Arial" w:hAnsi="Arial" w:cs="Arial"/>
          <w:color w:val="000000"/>
          <w:shd w:val="clear" w:color="auto" w:fill="FFFFFF"/>
        </w:rPr>
        <w:t xml:space="preserve"> that bilingualism was detrimental to children’s linguistic and intellectual development</w:t>
      </w:r>
      <w:r w:rsidR="00646CA2">
        <w:rPr>
          <w:rFonts w:ascii="Arial" w:hAnsi="Arial" w:cs="Arial"/>
          <w:color w:val="000000"/>
          <w:shd w:val="clear" w:color="auto" w:fill="FFFFFF"/>
        </w:rPr>
        <w:t xml:space="preserve">. However, </w:t>
      </w:r>
      <w:r w:rsidR="00E560A8">
        <w:rPr>
          <w:rFonts w:ascii="Arial" w:hAnsi="Arial" w:cs="Arial"/>
          <w:color w:val="000000"/>
          <w:shd w:val="clear" w:color="auto" w:fill="FFFFFF"/>
        </w:rPr>
        <w:t xml:space="preserve">much research has now reported better performance both in nonverbal and verbal tasks by bilingual children than monolinguals. </w:t>
      </w:r>
    </w:p>
    <w:p w:rsidR="00841368" w:rsidRDefault="0090266B" w:rsidP="00197E15">
      <w:pPr>
        <w:widowControl w:val="0"/>
        <w:spacing w:line="360" w:lineRule="auto"/>
        <w:jc w:val="both"/>
        <w:rPr>
          <w:rFonts w:ascii="Arial" w:hAnsi="Arial" w:cs="Arial"/>
        </w:rPr>
      </w:pPr>
      <w:r>
        <w:rPr>
          <w:rFonts w:ascii="Arial" w:hAnsi="Arial" w:cs="Arial"/>
        </w:rPr>
        <w:t xml:space="preserve">With over 60% of the world’s population being </w:t>
      </w:r>
      <w:r w:rsidR="00A04D3C">
        <w:rPr>
          <w:rFonts w:ascii="Arial" w:hAnsi="Arial" w:cs="Arial"/>
        </w:rPr>
        <w:t>multilingual, many countries have more than one official language for instance South Africa has 11 official languages</w:t>
      </w:r>
      <w:r w:rsidR="000D5E64">
        <w:rPr>
          <w:rFonts w:ascii="Arial" w:hAnsi="Arial" w:cs="Arial"/>
        </w:rPr>
        <w:t xml:space="preserve"> (BBC, 2016)</w:t>
      </w:r>
      <w:r w:rsidR="00A04D3C">
        <w:rPr>
          <w:rFonts w:ascii="Arial" w:hAnsi="Arial" w:cs="Arial"/>
        </w:rPr>
        <w:t>. There are many factors</w:t>
      </w:r>
      <w:r w:rsidR="00157442">
        <w:rPr>
          <w:rFonts w:ascii="Arial" w:hAnsi="Arial" w:cs="Arial"/>
        </w:rPr>
        <w:t xml:space="preserve"> </w:t>
      </w:r>
      <w:proofErr w:type="gramStart"/>
      <w:r w:rsidR="00157442">
        <w:rPr>
          <w:rFonts w:ascii="Arial" w:hAnsi="Arial" w:cs="Arial"/>
        </w:rPr>
        <w:t xml:space="preserve">as </w:t>
      </w:r>
      <w:r w:rsidR="00A04D3C">
        <w:rPr>
          <w:rFonts w:ascii="Arial" w:hAnsi="Arial" w:cs="Arial"/>
        </w:rPr>
        <w:t xml:space="preserve"> to</w:t>
      </w:r>
      <w:proofErr w:type="gramEnd"/>
      <w:r w:rsidR="00A04D3C">
        <w:rPr>
          <w:rFonts w:ascii="Arial" w:hAnsi="Arial" w:cs="Arial"/>
        </w:rPr>
        <w:t xml:space="preserve"> why countries have been influenced by different languages, one main factor is </w:t>
      </w:r>
      <w:r w:rsidR="000D5E64">
        <w:rPr>
          <w:rFonts w:ascii="Arial" w:hAnsi="Arial" w:cs="Arial"/>
        </w:rPr>
        <w:t xml:space="preserve">colonisation during the Victorian era where European ways of living and language where enforced onto </w:t>
      </w:r>
      <w:r w:rsidR="000D5E64" w:rsidRPr="000D5E64">
        <w:rPr>
          <w:rFonts w:ascii="Arial" w:hAnsi="Arial" w:cs="Arial"/>
        </w:rPr>
        <w:t>indigenous people</w:t>
      </w:r>
      <w:r w:rsidR="000D5E64">
        <w:rPr>
          <w:rFonts w:ascii="Arial" w:hAnsi="Arial" w:cs="Arial"/>
        </w:rPr>
        <w:t>. This tragical</w:t>
      </w:r>
      <w:r w:rsidR="00157442">
        <w:rPr>
          <w:rFonts w:ascii="Arial" w:hAnsi="Arial" w:cs="Arial"/>
        </w:rPr>
        <w:t>l</w:t>
      </w:r>
      <w:r w:rsidR="000D5E64">
        <w:rPr>
          <w:rFonts w:ascii="Arial" w:hAnsi="Arial" w:cs="Arial"/>
        </w:rPr>
        <w:t>y resulted in many cultures losing their languages</w:t>
      </w:r>
      <w:r w:rsidR="00460268">
        <w:rPr>
          <w:rFonts w:ascii="Arial" w:hAnsi="Arial" w:cs="Arial"/>
        </w:rPr>
        <w:t xml:space="preserve"> (BBC, 2014). </w:t>
      </w:r>
      <w:r w:rsidR="00071CE0">
        <w:rPr>
          <w:rFonts w:ascii="Arial" w:hAnsi="Arial" w:cs="Arial"/>
        </w:rPr>
        <w:t>With the United Kingdom having many families immigrating from all over the world</w:t>
      </w:r>
      <w:r w:rsidR="007A59A9">
        <w:rPr>
          <w:rFonts w:ascii="Arial" w:hAnsi="Arial" w:cs="Arial"/>
        </w:rPr>
        <w:t xml:space="preserve"> </w:t>
      </w:r>
      <w:r w:rsidR="00661004">
        <w:rPr>
          <w:rFonts w:ascii="Arial" w:hAnsi="Arial" w:cs="Arial"/>
        </w:rPr>
        <w:t>most of</w:t>
      </w:r>
      <w:r w:rsidR="007A59A9">
        <w:rPr>
          <w:rFonts w:ascii="Arial" w:hAnsi="Arial" w:cs="Arial"/>
        </w:rPr>
        <w:t xml:space="preserve"> these families are learning English as an additional language</w:t>
      </w:r>
      <w:r w:rsidR="00661004">
        <w:rPr>
          <w:rFonts w:ascii="Arial" w:hAnsi="Arial" w:cs="Arial"/>
        </w:rPr>
        <w:t xml:space="preserve">. </w:t>
      </w:r>
      <w:r w:rsidR="00197E15">
        <w:rPr>
          <w:rFonts w:ascii="Arial" w:hAnsi="Arial" w:cs="Arial"/>
        </w:rPr>
        <w:t xml:space="preserve">Practitioners must be aware and understand the importance </w:t>
      </w:r>
      <w:r w:rsidR="00150AC5">
        <w:rPr>
          <w:rFonts w:ascii="Arial" w:hAnsi="Arial" w:cs="Arial"/>
        </w:rPr>
        <w:t xml:space="preserve">of </w:t>
      </w:r>
      <w:r w:rsidR="00197E15">
        <w:rPr>
          <w:rFonts w:ascii="Arial" w:hAnsi="Arial" w:cs="Arial"/>
        </w:rPr>
        <w:t xml:space="preserve">inclusion in every aspect of learning. There are many different meanings to the word Inclusion, </w:t>
      </w:r>
      <w:proofErr w:type="spellStart"/>
      <w:r w:rsidR="00197E15">
        <w:rPr>
          <w:rFonts w:ascii="Arial" w:hAnsi="Arial" w:cs="Arial"/>
        </w:rPr>
        <w:t>Petriwskyj</w:t>
      </w:r>
      <w:proofErr w:type="spellEnd"/>
      <w:r w:rsidR="00197E15">
        <w:rPr>
          <w:rFonts w:ascii="Arial" w:hAnsi="Arial" w:cs="Arial"/>
        </w:rPr>
        <w:t xml:space="preserve"> (2010) highlights the broad spectrum of inclusion including race, gender, disability, integration, sense of belonging. He states that children have the right to be treated fairly no matter what their religion, abilities or race. Lambert (2012) identifies, the importance of communication within the setting but also having a positive and supportive relationship with the families</w:t>
      </w:r>
      <w:r w:rsidR="00150AC5">
        <w:rPr>
          <w:rFonts w:ascii="Arial" w:hAnsi="Arial" w:cs="Arial"/>
        </w:rPr>
        <w:t xml:space="preserve"> also celebrating diversity</w:t>
      </w:r>
      <w:r w:rsidR="00712768">
        <w:rPr>
          <w:rFonts w:ascii="Arial" w:hAnsi="Arial" w:cs="Arial"/>
        </w:rPr>
        <w:t xml:space="preserve"> and different languages</w:t>
      </w:r>
      <w:r w:rsidR="00150AC5">
        <w:rPr>
          <w:rFonts w:ascii="Arial" w:hAnsi="Arial" w:cs="Arial"/>
        </w:rPr>
        <w:t>.</w:t>
      </w:r>
      <w:r w:rsidR="00712768">
        <w:rPr>
          <w:rFonts w:ascii="Arial" w:hAnsi="Arial" w:cs="Arial"/>
        </w:rPr>
        <w:t xml:space="preserve"> </w:t>
      </w:r>
      <w:r w:rsidR="00150AC5">
        <w:rPr>
          <w:rFonts w:ascii="Arial" w:hAnsi="Arial" w:cs="Arial"/>
        </w:rPr>
        <w:t xml:space="preserve"> </w:t>
      </w:r>
      <w:r w:rsidR="00712768" w:rsidRPr="00D811EE">
        <w:rPr>
          <w:rFonts w:ascii="Arial" w:hAnsi="Arial" w:cs="Arial"/>
        </w:rPr>
        <w:t>Maslow’s h</w:t>
      </w:r>
      <w:r w:rsidR="00DA3246" w:rsidRPr="00D811EE">
        <w:rPr>
          <w:rFonts w:ascii="Arial" w:hAnsi="Arial" w:cs="Arial"/>
        </w:rPr>
        <w:t xml:space="preserve">ierarchy </w:t>
      </w:r>
      <w:r w:rsidR="00712768" w:rsidRPr="00D811EE">
        <w:rPr>
          <w:rFonts w:ascii="Arial" w:hAnsi="Arial" w:cs="Arial"/>
        </w:rPr>
        <w:t>of</w:t>
      </w:r>
      <w:r w:rsidR="00DA3246" w:rsidRPr="00D811EE">
        <w:rPr>
          <w:rFonts w:ascii="Arial" w:hAnsi="Arial" w:cs="Arial"/>
        </w:rPr>
        <w:t xml:space="preserve"> n</w:t>
      </w:r>
      <w:r w:rsidR="00712768" w:rsidRPr="00D811EE">
        <w:rPr>
          <w:rFonts w:ascii="Arial" w:hAnsi="Arial" w:cs="Arial"/>
        </w:rPr>
        <w:t>eed</w:t>
      </w:r>
      <w:r w:rsidR="00DA3246" w:rsidRPr="00D811EE">
        <w:rPr>
          <w:rFonts w:ascii="Arial" w:hAnsi="Arial" w:cs="Arial"/>
        </w:rPr>
        <w:t>’</w:t>
      </w:r>
      <w:r w:rsidR="00712768" w:rsidRPr="00D811EE">
        <w:rPr>
          <w:rFonts w:ascii="Arial" w:hAnsi="Arial" w:cs="Arial"/>
        </w:rPr>
        <w:t>s</w:t>
      </w:r>
      <w:r w:rsidR="00782857">
        <w:rPr>
          <w:rFonts w:ascii="Arial" w:hAnsi="Arial" w:cs="Arial"/>
        </w:rPr>
        <w:t xml:space="preserve"> (Lester,2013)</w:t>
      </w:r>
      <w:r w:rsidR="00712768" w:rsidRPr="00D811EE">
        <w:rPr>
          <w:rFonts w:ascii="Arial" w:hAnsi="Arial" w:cs="Arial"/>
        </w:rPr>
        <w:t xml:space="preserve"> </w:t>
      </w:r>
      <w:r w:rsidR="00DA3246" w:rsidRPr="00D811EE">
        <w:rPr>
          <w:rFonts w:ascii="Arial" w:hAnsi="Arial" w:cs="Arial"/>
        </w:rPr>
        <w:t xml:space="preserve">is a fundamental example </w:t>
      </w:r>
      <w:r w:rsidR="00D811EE" w:rsidRPr="00D811EE">
        <w:rPr>
          <w:rFonts w:ascii="Arial" w:hAnsi="Arial" w:cs="Arial"/>
        </w:rPr>
        <w:t xml:space="preserve">on </w:t>
      </w:r>
      <w:r w:rsidR="00D811EE">
        <w:rPr>
          <w:rFonts w:ascii="Arial" w:hAnsi="Arial" w:cs="Arial"/>
        </w:rPr>
        <w:t xml:space="preserve">what steps need to be taken in ensuring each individual </w:t>
      </w:r>
      <w:r w:rsidR="00841368">
        <w:rPr>
          <w:rFonts w:ascii="Arial" w:hAnsi="Arial" w:cs="Arial"/>
        </w:rPr>
        <w:t>child</w:t>
      </w:r>
      <w:r w:rsidR="00D811EE">
        <w:rPr>
          <w:rFonts w:ascii="Arial" w:hAnsi="Arial" w:cs="Arial"/>
        </w:rPr>
        <w:t xml:space="preserve"> need</w:t>
      </w:r>
      <w:r w:rsidR="00841368">
        <w:rPr>
          <w:rFonts w:ascii="Arial" w:hAnsi="Arial" w:cs="Arial"/>
        </w:rPr>
        <w:t>s</w:t>
      </w:r>
      <w:r w:rsidR="00D811EE">
        <w:rPr>
          <w:rFonts w:ascii="Arial" w:hAnsi="Arial" w:cs="Arial"/>
        </w:rPr>
        <w:t xml:space="preserve"> are being met. </w:t>
      </w:r>
      <w:r w:rsidR="00841368">
        <w:rPr>
          <w:rFonts w:ascii="Arial" w:hAnsi="Arial" w:cs="Arial"/>
        </w:rPr>
        <w:t xml:space="preserve">Furthermore, Maslow’s pyramid of hierarchy expresses the importance of completing each </w:t>
      </w:r>
      <w:r w:rsidR="00A90E19">
        <w:rPr>
          <w:rFonts w:ascii="Arial" w:hAnsi="Arial" w:cs="Arial"/>
        </w:rPr>
        <w:t>need</w:t>
      </w:r>
      <w:r w:rsidR="00841368">
        <w:rPr>
          <w:rFonts w:ascii="Arial" w:hAnsi="Arial" w:cs="Arial"/>
        </w:rPr>
        <w:t xml:space="preserve"> from bottom to top. On the bottom of the pyramid is the basic physical requirements a child needs such as sleep, warmth, water. Secondly, is safety and security of a child this </w:t>
      </w:r>
      <w:r w:rsidR="00814813">
        <w:rPr>
          <w:rFonts w:ascii="Arial" w:hAnsi="Arial" w:cs="Arial"/>
        </w:rPr>
        <w:t>follows</w:t>
      </w:r>
      <w:r w:rsidR="00841368">
        <w:rPr>
          <w:rFonts w:ascii="Arial" w:hAnsi="Arial" w:cs="Arial"/>
        </w:rPr>
        <w:t xml:space="preserve"> </w:t>
      </w:r>
      <w:r w:rsidR="00814813">
        <w:rPr>
          <w:rFonts w:ascii="Arial" w:hAnsi="Arial" w:cs="Arial"/>
        </w:rPr>
        <w:t>UNCRC (UNICEF,1999)</w:t>
      </w:r>
      <w:r w:rsidR="00841368">
        <w:rPr>
          <w:rFonts w:ascii="Arial" w:hAnsi="Arial" w:cs="Arial"/>
        </w:rPr>
        <w:t xml:space="preserve"> right of the child </w:t>
      </w:r>
      <w:r w:rsidR="00814813">
        <w:rPr>
          <w:rFonts w:ascii="Arial" w:hAnsi="Arial" w:cs="Arial"/>
        </w:rPr>
        <w:t>in</w:t>
      </w:r>
      <w:r w:rsidR="00841368">
        <w:rPr>
          <w:rFonts w:ascii="Arial" w:hAnsi="Arial" w:cs="Arial"/>
        </w:rPr>
        <w:t xml:space="preserve"> article 19 + 24 </w:t>
      </w:r>
      <w:r w:rsidR="00814813">
        <w:rPr>
          <w:rFonts w:ascii="Arial" w:hAnsi="Arial" w:cs="Arial"/>
        </w:rPr>
        <w:t>state that each child need</w:t>
      </w:r>
      <w:r w:rsidR="00157442">
        <w:rPr>
          <w:rFonts w:ascii="Arial" w:hAnsi="Arial" w:cs="Arial"/>
        </w:rPr>
        <w:t>s</w:t>
      </w:r>
      <w:r w:rsidR="00814813">
        <w:rPr>
          <w:rFonts w:ascii="Arial" w:hAnsi="Arial" w:cs="Arial"/>
        </w:rPr>
        <w:t xml:space="preserve"> to be protected</w:t>
      </w:r>
      <w:r w:rsidR="00157442">
        <w:rPr>
          <w:rFonts w:ascii="Arial" w:hAnsi="Arial" w:cs="Arial"/>
        </w:rPr>
        <w:t xml:space="preserve">, </w:t>
      </w:r>
      <w:r w:rsidR="00814813">
        <w:rPr>
          <w:rFonts w:ascii="Arial" w:hAnsi="Arial" w:cs="Arial"/>
        </w:rPr>
        <w:t xml:space="preserve">each child </w:t>
      </w:r>
      <w:r w:rsidR="00157442">
        <w:rPr>
          <w:rFonts w:ascii="Arial" w:hAnsi="Arial" w:cs="Arial"/>
        </w:rPr>
        <w:t xml:space="preserve">needs to </w:t>
      </w:r>
      <w:proofErr w:type="gramStart"/>
      <w:r w:rsidR="00157442">
        <w:rPr>
          <w:rFonts w:ascii="Arial" w:hAnsi="Arial" w:cs="Arial"/>
        </w:rPr>
        <w:t xml:space="preserve">have </w:t>
      </w:r>
      <w:r w:rsidR="00814813">
        <w:rPr>
          <w:rFonts w:ascii="Arial" w:hAnsi="Arial" w:cs="Arial"/>
        </w:rPr>
        <w:t xml:space="preserve"> access</w:t>
      </w:r>
      <w:proofErr w:type="gramEnd"/>
      <w:r w:rsidR="00814813">
        <w:rPr>
          <w:rFonts w:ascii="Arial" w:hAnsi="Arial" w:cs="Arial"/>
        </w:rPr>
        <w:t xml:space="preserve"> to health care and clean water. Thirdly, the needs become more about the emotional and social needs of a child, the need of love and belonging. Fourthly, the need of a </w:t>
      </w:r>
      <w:r w:rsidR="00A90E19">
        <w:rPr>
          <w:rFonts w:ascii="Arial" w:hAnsi="Arial" w:cs="Arial"/>
        </w:rPr>
        <w:t xml:space="preserve">child’s personal esteem and the feeling of accomplishment. Finally, after each need had been met a child then has </w:t>
      </w:r>
      <w:r w:rsidR="00A90E19" w:rsidRPr="00A90E19">
        <w:rPr>
          <w:rFonts w:ascii="Arial" w:hAnsi="Arial" w:cs="Arial"/>
        </w:rPr>
        <w:t>self-actualization</w:t>
      </w:r>
      <w:r w:rsidR="00A90E19">
        <w:rPr>
          <w:rFonts w:ascii="Arial" w:hAnsi="Arial" w:cs="Arial"/>
        </w:rPr>
        <w:t xml:space="preserve"> which is a process of developing and growing as an individual to achieve personal potential</w:t>
      </w:r>
      <w:r w:rsidR="00782857">
        <w:rPr>
          <w:rFonts w:ascii="Arial" w:hAnsi="Arial" w:cs="Arial"/>
        </w:rPr>
        <w:t xml:space="preserve"> (Lester,2013)</w:t>
      </w:r>
      <w:r w:rsidR="00A90E19">
        <w:rPr>
          <w:rFonts w:ascii="Arial" w:hAnsi="Arial" w:cs="Arial"/>
        </w:rPr>
        <w:t xml:space="preserve">. </w:t>
      </w:r>
    </w:p>
    <w:p w:rsidR="007D1FDA" w:rsidRPr="00197E15" w:rsidRDefault="007D1FDA" w:rsidP="00197E15">
      <w:pPr>
        <w:widowControl w:val="0"/>
        <w:spacing w:line="360" w:lineRule="auto"/>
        <w:jc w:val="both"/>
        <w:rPr>
          <w:rFonts w:ascii="Arial" w:hAnsi="Arial" w:cs="Arial"/>
        </w:rPr>
      </w:pPr>
      <w:r w:rsidRPr="00934A87">
        <w:rPr>
          <w:rFonts w:ascii="Arial" w:hAnsi="Arial" w:cs="Arial"/>
          <w:color w:val="000000"/>
          <w:shd w:val="clear" w:color="auto" w:fill="FFFFFF"/>
        </w:rPr>
        <w:t xml:space="preserve">The Welsh Government </w:t>
      </w:r>
      <w:r w:rsidR="00934A87" w:rsidRPr="00934A87">
        <w:rPr>
          <w:rFonts w:ascii="Arial" w:hAnsi="Arial" w:cs="Arial"/>
          <w:color w:val="000000"/>
          <w:shd w:val="clear" w:color="auto" w:fill="FFFFFF"/>
        </w:rPr>
        <w:t>(</w:t>
      </w:r>
      <w:r w:rsidR="00934A87" w:rsidRPr="00934A87">
        <w:rPr>
          <w:rFonts w:ascii="Arial" w:hAnsi="Arial" w:cs="Arial"/>
        </w:rPr>
        <w:t>Department for Children, Education, Lifelong Learning and Skills, 2008)</w:t>
      </w:r>
      <w:r w:rsidR="00934A87">
        <w:rPr>
          <w:rFonts w:ascii="Arial" w:hAnsi="Arial" w:cs="Arial"/>
        </w:rPr>
        <w:t xml:space="preserve"> are committed </w:t>
      </w:r>
      <w:r w:rsidR="00157442">
        <w:rPr>
          <w:rFonts w:ascii="Arial" w:hAnsi="Arial" w:cs="Arial"/>
        </w:rPr>
        <w:t>to</w:t>
      </w:r>
      <w:r w:rsidR="00934A87">
        <w:rPr>
          <w:rFonts w:ascii="Arial" w:hAnsi="Arial" w:cs="Arial"/>
        </w:rPr>
        <w:t xml:space="preserve"> having a bilingual Wales.</w:t>
      </w:r>
      <w:r w:rsidR="00157442">
        <w:rPr>
          <w:rFonts w:ascii="Arial" w:hAnsi="Arial" w:cs="Arial"/>
        </w:rPr>
        <w:t xml:space="preserve"> </w:t>
      </w:r>
      <w:proofErr w:type="gramStart"/>
      <w:r w:rsidR="00157442">
        <w:rPr>
          <w:rFonts w:ascii="Arial" w:hAnsi="Arial" w:cs="Arial"/>
        </w:rPr>
        <w:t xml:space="preserve">The </w:t>
      </w:r>
      <w:r w:rsidR="00934A87">
        <w:rPr>
          <w:rFonts w:ascii="Arial" w:hAnsi="Arial" w:cs="Arial"/>
        </w:rPr>
        <w:t xml:space="preserve"> key</w:t>
      </w:r>
      <w:proofErr w:type="gramEnd"/>
      <w:r w:rsidR="00934A87">
        <w:rPr>
          <w:rFonts w:ascii="Arial" w:hAnsi="Arial" w:cs="Arial"/>
        </w:rPr>
        <w:t xml:space="preserve"> principle </w:t>
      </w:r>
      <w:r w:rsidR="00157442">
        <w:rPr>
          <w:rFonts w:ascii="Arial" w:hAnsi="Arial" w:cs="Arial"/>
        </w:rPr>
        <w:t xml:space="preserve"> is </w:t>
      </w:r>
      <w:r w:rsidR="00934A87">
        <w:rPr>
          <w:rFonts w:ascii="Arial" w:hAnsi="Arial" w:cs="Arial"/>
        </w:rPr>
        <w:t xml:space="preserve">in </w:t>
      </w:r>
      <w:r w:rsidR="00157442">
        <w:rPr>
          <w:rFonts w:ascii="Arial" w:hAnsi="Arial" w:cs="Arial"/>
        </w:rPr>
        <w:t xml:space="preserve">ensuring </w:t>
      </w:r>
      <w:r w:rsidR="00934A87">
        <w:rPr>
          <w:rFonts w:ascii="Arial" w:hAnsi="Arial" w:cs="Arial"/>
        </w:rPr>
        <w:t xml:space="preserve"> all children </w:t>
      </w:r>
      <w:r w:rsidR="00934A87">
        <w:rPr>
          <w:rFonts w:ascii="Arial" w:hAnsi="Arial" w:cs="Arial"/>
        </w:rPr>
        <w:lastRenderedPageBreak/>
        <w:t xml:space="preserve">in Wales have a sense of belonging </w:t>
      </w:r>
      <w:r w:rsidR="00157442">
        <w:rPr>
          <w:rFonts w:ascii="Arial" w:hAnsi="Arial" w:cs="Arial"/>
        </w:rPr>
        <w:t>through</w:t>
      </w:r>
      <w:r w:rsidR="00934A87">
        <w:rPr>
          <w:rFonts w:ascii="Arial" w:hAnsi="Arial" w:cs="Arial"/>
        </w:rPr>
        <w:t xml:space="preserve"> experiencing the Welsh language and culture. This is supported by UNCRC</w:t>
      </w:r>
      <w:r w:rsidR="008526F6">
        <w:rPr>
          <w:rFonts w:ascii="Arial" w:hAnsi="Arial" w:cs="Arial"/>
        </w:rPr>
        <w:t xml:space="preserve"> (UNICEF, 1999)</w:t>
      </w:r>
      <w:r w:rsidR="00934A87">
        <w:rPr>
          <w:rFonts w:ascii="Arial" w:hAnsi="Arial" w:cs="Arial"/>
        </w:rPr>
        <w:t xml:space="preserve"> article </w:t>
      </w:r>
      <w:r w:rsidR="008526F6">
        <w:rPr>
          <w:rFonts w:ascii="Arial" w:hAnsi="Arial" w:cs="Arial"/>
        </w:rPr>
        <w:t xml:space="preserve">6 + </w:t>
      </w:r>
      <w:r w:rsidR="00934A87">
        <w:rPr>
          <w:rFonts w:ascii="Arial" w:hAnsi="Arial" w:cs="Arial"/>
        </w:rPr>
        <w:t>7</w:t>
      </w:r>
      <w:r w:rsidR="00157442">
        <w:rPr>
          <w:rFonts w:ascii="Arial" w:hAnsi="Arial" w:cs="Arial"/>
        </w:rPr>
        <w:t xml:space="preserve"> that </w:t>
      </w:r>
      <w:proofErr w:type="gramStart"/>
      <w:r w:rsidR="00157442">
        <w:rPr>
          <w:rFonts w:ascii="Arial" w:hAnsi="Arial" w:cs="Arial"/>
        </w:rPr>
        <w:t xml:space="preserve">states </w:t>
      </w:r>
      <w:r w:rsidR="00934A87">
        <w:rPr>
          <w:rFonts w:ascii="Arial" w:hAnsi="Arial" w:cs="Arial"/>
        </w:rPr>
        <w:t xml:space="preserve"> </w:t>
      </w:r>
      <w:r w:rsidR="008526F6">
        <w:rPr>
          <w:rFonts w:ascii="Arial" w:hAnsi="Arial" w:cs="Arial"/>
        </w:rPr>
        <w:t>every</w:t>
      </w:r>
      <w:proofErr w:type="gramEnd"/>
      <w:r w:rsidR="008526F6">
        <w:rPr>
          <w:rFonts w:ascii="Arial" w:hAnsi="Arial" w:cs="Arial"/>
        </w:rPr>
        <w:t xml:space="preserve"> child has a right to a nationality and </w:t>
      </w:r>
      <w:r w:rsidR="00157442">
        <w:rPr>
          <w:rFonts w:ascii="Arial" w:hAnsi="Arial" w:cs="Arial"/>
        </w:rPr>
        <w:t>G</w:t>
      </w:r>
      <w:r w:rsidR="008526F6">
        <w:rPr>
          <w:rFonts w:ascii="Arial" w:hAnsi="Arial" w:cs="Arial"/>
        </w:rPr>
        <w:t>overnment</w:t>
      </w:r>
      <w:r w:rsidR="00157442">
        <w:rPr>
          <w:rFonts w:ascii="Arial" w:hAnsi="Arial" w:cs="Arial"/>
        </w:rPr>
        <w:t>s</w:t>
      </w:r>
      <w:r w:rsidR="008526F6">
        <w:rPr>
          <w:rFonts w:ascii="Arial" w:hAnsi="Arial" w:cs="Arial"/>
        </w:rPr>
        <w:t xml:space="preserve"> must do all they can to ensure the survival and full development of a child. </w:t>
      </w:r>
      <w:r w:rsidR="00CF592D">
        <w:rPr>
          <w:rFonts w:ascii="Arial" w:hAnsi="Arial" w:cs="Arial"/>
        </w:rPr>
        <w:t xml:space="preserve">Subsequently, the </w:t>
      </w:r>
      <w:r w:rsidR="006439BF">
        <w:rPr>
          <w:rFonts w:ascii="Arial" w:hAnsi="Arial" w:cs="Arial"/>
        </w:rPr>
        <w:t xml:space="preserve">Foundation Phase </w:t>
      </w:r>
      <w:r w:rsidR="00593090">
        <w:rPr>
          <w:rFonts w:ascii="Arial" w:hAnsi="Arial" w:cs="Arial"/>
        </w:rPr>
        <w:t xml:space="preserve">(Department of Education and Skill, 2015) </w:t>
      </w:r>
      <w:r w:rsidR="006439BF">
        <w:rPr>
          <w:rFonts w:ascii="Arial" w:hAnsi="Arial" w:cs="Arial"/>
        </w:rPr>
        <w:t xml:space="preserve">contributes to the Curriculum </w:t>
      </w:r>
      <w:proofErr w:type="spellStart"/>
      <w:r w:rsidR="006439BF">
        <w:rPr>
          <w:rFonts w:ascii="Arial" w:hAnsi="Arial" w:cs="Arial"/>
        </w:rPr>
        <w:t>Cymr</w:t>
      </w:r>
      <w:r w:rsidR="005B34D0">
        <w:rPr>
          <w:rFonts w:ascii="Arial" w:hAnsi="Arial" w:cs="Arial"/>
        </w:rPr>
        <w:t>ei</w:t>
      </w:r>
      <w:r w:rsidR="006439BF">
        <w:rPr>
          <w:rFonts w:ascii="Arial" w:hAnsi="Arial" w:cs="Arial"/>
        </w:rPr>
        <w:t>g</w:t>
      </w:r>
      <w:proofErr w:type="spellEnd"/>
      <w:r w:rsidR="006439BF">
        <w:rPr>
          <w:rFonts w:ascii="Arial" w:hAnsi="Arial" w:cs="Arial"/>
        </w:rPr>
        <w:t xml:space="preserve"> in ensuring children from the ages 3 to 7 are </w:t>
      </w:r>
      <w:r w:rsidR="00157442">
        <w:rPr>
          <w:rFonts w:ascii="Arial" w:hAnsi="Arial" w:cs="Arial"/>
        </w:rPr>
        <w:t>given</w:t>
      </w:r>
      <w:r w:rsidR="006439BF">
        <w:rPr>
          <w:rFonts w:ascii="Arial" w:hAnsi="Arial" w:cs="Arial"/>
        </w:rPr>
        <w:t xml:space="preserve"> the opportunity </w:t>
      </w:r>
      <w:r w:rsidR="00157442">
        <w:rPr>
          <w:rFonts w:ascii="Arial" w:hAnsi="Arial" w:cs="Arial"/>
        </w:rPr>
        <w:t xml:space="preserve">to </w:t>
      </w:r>
      <w:r w:rsidR="006439BF">
        <w:rPr>
          <w:rFonts w:ascii="Arial" w:hAnsi="Arial" w:cs="Arial"/>
        </w:rPr>
        <w:t xml:space="preserve">develop an understanding of the cultural identity unique to Wales. </w:t>
      </w:r>
      <w:r w:rsidR="009843C8">
        <w:rPr>
          <w:rFonts w:ascii="Arial" w:hAnsi="Arial" w:cs="Arial"/>
        </w:rPr>
        <w:t xml:space="preserve">They </w:t>
      </w:r>
      <w:proofErr w:type="gramStart"/>
      <w:r w:rsidR="00157442">
        <w:rPr>
          <w:rFonts w:ascii="Arial" w:hAnsi="Arial" w:cs="Arial"/>
        </w:rPr>
        <w:t xml:space="preserve">achieve </w:t>
      </w:r>
      <w:r w:rsidR="009843C8">
        <w:rPr>
          <w:rFonts w:ascii="Arial" w:hAnsi="Arial" w:cs="Arial"/>
        </w:rPr>
        <w:t xml:space="preserve"> this</w:t>
      </w:r>
      <w:proofErr w:type="gramEnd"/>
      <w:r w:rsidR="009843C8">
        <w:rPr>
          <w:rFonts w:ascii="Arial" w:hAnsi="Arial" w:cs="Arial"/>
        </w:rPr>
        <w:t xml:space="preserve"> by</w:t>
      </w:r>
      <w:r w:rsidR="00157442">
        <w:rPr>
          <w:rFonts w:ascii="Arial" w:hAnsi="Arial" w:cs="Arial"/>
        </w:rPr>
        <w:t xml:space="preserve"> ensuring </w:t>
      </w:r>
      <w:r w:rsidR="009843C8">
        <w:rPr>
          <w:rFonts w:ascii="Arial" w:hAnsi="Arial" w:cs="Arial"/>
        </w:rPr>
        <w:t>all areas of learning incorporat</w:t>
      </w:r>
      <w:r w:rsidR="00157442">
        <w:rPr>
          <w:rFonts w:ascii="Arial" w:hAnsi="Arial" w:cs="Arial"/>
        </w:rPr>
        <w:t>e</w:t>
      </w:r>
      <w:r w:rsidR="009843C8">
        <w:rPr>
          <w:rFonts w:ascii="Arial" w:hAnsi="Arial" w:cs="Arial"/>
        </w:rPr>
        <w:t xml:space="preserve"> Welsh culture, heritage or language through an integrated approach. </w:t>
      </w:r>
      <w:r w:rsidR="00157442">
        <w:rPr>
          <w:rFonts w:ascii="Arial" w:hAnsi="Arial" w:cs="Arial"/>
        </w:rPr>
        <w:t>T</w:t>
      </w:r>
      <w:r w:rsidR="00B809D8">
        <w:rPr>
          <w:rFonts w:ascii="Arial" w:hAnsi="Arial" w:cs="Arial"/>
        </w:rPr>
        <w:t>he Foundation Phase (</w:t>
      </w:r>
      <w:proofErr w:type="spellStart"/>
      <w:r w:rsidR="00B809D8">
        <w:rPr>
          <w:rFonts w:ascii="Arial" w:hAnsi="Arial" w:cs="Arial"/>
        </w:rPr>
        <w:t>DoES</w:t>
      </w:r>
      <w:proofErr w:type="spellEnd"/>
      <w:r w:rsidR="00B809D8">
        <w:rPr>
          <w:rFonts w:ascii="Arial" w:hAnsi="Arial" w:cs="Arial"/>
        </w:rPr>
        <w:t xml:space="preserve">, 2015) </w:t>
      </w:r>
      <w:r w:rsidR="00157442">
        <w:rPr>
          <w:rFonts w:ascii="Arial" w:hAnsi="Arial" w:cs="Arial"/>
        </w:rPr>
        <w:t>incorporates</w:t>
      </w:r>
      <w:r w:rsidR="00B809D8">
        <w:rPr>
          <w:rFonts w:ascii="Arial" w:hAnsi="Arial" w:cs="Arial"/>
        </w:rPr>
        <w:t xml:space="preserve"> the Welsh Language Area of Learning</w:t>
      </w:r>
      <w:r w:rsidR="00157442">
        <w:rPr>
          <w:rFonts w:ascii="Arial" w:hAnsi="Arial" w:cs="Arial"/>
        </w:rPr>
        <w:t xml:space="preserve"> which</w:t>
      </w:r>
      <w:r w:rsidR="00B809D8">
        <w:rPr>
          <w:rFonts w:ascii="Arial" w:hAnsi="Arial" w:cs="Arial"/>
        </w:rPr>
        <w:t xml:space="preserve"> </w:t>
      </w:r>
      <w:r w:rsidR="00157442">
        <w:rPr>
          <w:rFonts w:ascii="Arial" w:hAnsi="Arial" w:cs="Arial"/>
        </w:rPr>
        <w:t>enables</w:t>
      </w:r>
      <w:r w:rsidR="00B809D8">
        <w:rPr>
          <w:rFonts w:ascii="Arial" w:hAnsi="Arial" w:cs="Arial"/>
        </w:rPr>
        <w:t xml:space="preserve"> children</w:t>
      </w:r>
      <w:r w:rsidR="00157442">
        <w:rPr>
          <w:rFonts w:ascii="Arial" w:hAnsi="Arial" w:cs="Arial"/>
        </w:rPr>
        <w:t xml:space="preserve"> to</w:t>
      </w:r>
      <w:r w:rsidR="00B809D8">
        <w:rPr>
          <w:rFonts w:ascii="Arial" w:hAnsi="Arial" w:cs="Arial"/>
        </w:rPr>
        <w:t xml:space="preserve"> </w:t>
      </w:r>
      <w:proofErr w:type="gramStart"/>
      <w:r w:rsidR="00B809D8">
        <w:rPr>
          <w:rFonts w:ascii="Arial" w:hAnsi="Arial" w:cs="Arial"/>
        </w:rPr>
        <w:t>learn</w:t>
      </w:r>
      <w:r w:rsidR="00157442">
        <w:rPr>
          <w:rFonts w:ascii="Arial" w:hAnsi="Arial" w:cs="Arial"/>
        </w:rPr>
        <w:t xml:space="preserve"> </w:t>
      </w:r>
      <w:r w:rsidR="00B809D8">
        <w:rPr>
          <w:rFonts w:ascii="Arial" w:hAnsi="Arial" w:cs="Arial"/>
        </w:rPr>
        <w:t xml:space="preserve"> the</w:t>
      </w:r>
      <w:proofErr w:type="gramEnd"/>
      <w:r w:rsidR="00B809D8">
        <w:rPr>
          <w:rFonts w:ascii="Arial" w:hAnsi="Arial" w:cs="Arial"/>
        </w:rPr>
        <w:t xml:space="preserve"> language at their own </w:t>
      </w:r>
      <w:r w:rsidR="00A00514">
        <w:rPr>
          <w:rFonts w:ascii="Arial" w:hAnsi="Arial" w:cs="Arial"/>
        </w:rPr>
        <w:t>pace</w:t>
      </w:r>
      <w:r w:rsidR="00157442">
        <w:rPr>
          <w:rFonts w:ascii="Arial" w:hAnsi="Arial" w:cs="Arial"/>
        </w:rPr>
        <w:t>,</w:t>
      </w:r>
      <w:r w:rsidR="00B809D8">
        <w:rPr>
          <w:rFonts w:ascii="Arial" w:hAnsi="Arial" w:cs="Arial"/>
        </w:rPr>
        <w:t xml:space="preserve"> naturally through first-hand </w:t>
      </w:r>
      <w:r w:rsidR="002416B6">
        <w:rPr>
          <w:rFonts w:ascii="Arial" w:hAnsi="Arial" w:cs="Arial"/>
        </w:rPr>
        <w:t>experiences</w:t>
      </w:r>
      <w:r w:rsidR="00157442">
        <w:rPr>
          <w:rFonts w:ascii="Arial" w:hAnsi="Arial" w:cs="Arial"/>
        </w:rPr>
        <w:t xml:space="preserve">. This occurs through </w:t>
      </w:r>
      <w:r w:rsidR="002416B6">
        <w:rPr>
          <w:rFonts w:ascii="Arial" w:hAnsi="Arial" w:cs="Arial"/>
        </w:rPr>
        <w:t>being supported and encourage</w:t>
      </w:r>
      <w:r w:rsidR="00157442">
        <w:rPr>
          <w:rFonts w:ascii="Arial" w:hAnsi="Arial" w:cs="Arial"/>
        </w:rPr>
        <w:t>d</w:t>
      </w:r>
      <w:r w:rsidR="002416B6">
        <w:rPr>
          <w:rFonts w:ascii="Arial" w:hAnsi="Arial" w:cs="Arial"/>
        </w:rPr>
        <w:t xml:space="preserve"> in a respectful and sensitive manner</w:t>
      </w:r>
      <w:r w:rsidR="00157442">
        <w:rPr>
          <w:rFonts w:ascii="Arial" w:hAnsi="Arial" w:cs="Arial"/>
        </w:rPr>
        <w:t>,</w:t>
      </w:r>
      <w:r w:rsidR="002416B6">
        <w:rPr>
          <w:rFonts w:ascii="Arial" w:hAnsi="Arial" w:cs="Arial"/>
        </w:rPr>
        <w:t xml:space="preserve"> having a rich and lively environment</w:t>
      </w:r>
      <w:r w:rsidR="00157442">
        <w:rPr>
          <w:rFonts w:ascii="Arial" w:hAnsi="Arial" w:cs="Arial"/>
        </w:rPr>
        <w:t xml:space="preserve"> </w:t>
      </w:r>
      <w:proofErr w:type="gramStart"/>
      <w:r w:rsidR="00157442">
        <w:rPr>
          <w:rFonts w:ascii="Arial" w:hAnsi="Arial" w:cs="Arial"/>
        </w:rPr>
        <w:t>and also</w:t>
      </w:r>
      <w:proofErr w:type="gramEnd"/>
      <w:r w:rsidR="002416B6">
        <w:rPr>
          <w:rFonts w:ascii="Arial" w:hAnsi="Arial" w:cs="Arial"/>
        </w:rPr>
        <w:t xml:space="preserve"> with fun and enthusiasm.</w:t>
      </w:r>
      <w:r w:rsidR="00F12449">
        <w:rPr>
          <w:rFonts w:ascii="Arial" w:hAnsi="Arial" w:cs="Arial"/>
        </w:rPr>
        <w:t xml:space="preserve"> </w:t>
      </w:r>
    </w:p>
    <w:p w:rsidR="004D46FB" w:rsidRDefault="00593090" w:rsidP="00197E15">
      <w:pPr>
        <w:widowControl w:val="0"/>
        <w:spacing w:line="360" w:lineRule="auto"/>
        <w:jc w:val="both"/>
        <w:rPr>
          <w:rFonts w:ascii="Arial" w:hAnsi="Arial" w:cs="Arial"/>
        </w:rPr>
      </w:pPr>
      <w:r>
        <w:rPr>
          <w:rFonts w:ascii="Arial" w:hAnsi="Arial" w:cs="Arial"/>
        </w:rPr>
        <w:t xml:space="preserve">The </w:t>
      </w:r>
      <w:r w:rsidR="00624D6A">
        <w:rPr>
          <w:rFonts w:ascii="Arial" w:hAnsi="Arial" w:cs="Arial"/>
        </w:rPr>
        <w:t xml:space="preserve">Curriculum </w:t>
      </w:r>
      <w:proofErr w:type="spellStart"/>
      <w:r w:rsidR="00624D6A">
        <w:rPr>
          <w:rFonts w:ascii="Arial" w:hAnsi="Arial" w:cs="Arial"/>
        </w:rPr>
        <w:t>Cymr</w:t>
      </w:r>
      <w:r w:rsidR="005B34D0">
        <w:rPr>
          <w:rFonts w:ascii="Arial" w:hAnsi="Arial" w:cs="Arial"/>
        </w:rPr>
        <w:t>ei</w:t>
      </w:r>
      <w:r w:rsidR="00624D6A">
        <w:rPr>
          <w:rFonts w:ascii="Arial" w:hAnsi="Arial" w:cs="Arial"/>
        </w:rPr>
        <w:t>g</w:t>
      </w:r>
      <w:proofErr w:type="spellEnd"/>
      <w:r w:rsidR="00624D6A">
        <w:rPr>
          <w:rFonts w:ascii="Arial" w:hAnsi="Arial" w:cs="Arial"/>
        </w:rPr>
        <w:t xml:space="preserve"> (Welsh Government, 2003) was created to ensure children </w:t>
      </w:r>
      <w:r w:rsidR="00D152CB">
        <w:rPr>
          <w:rFonts w:ascii="Arial" w:hAnsi="Arial" w:cs="Arial"/>
        </w:rPr>
        <w:t>can</w:t>
      </w:r>
      <w:r w:rsidR="00624D6A">
        <w:rPr>
          <w:rFonts w:ascii="Arial" w:hAnsi="Arial" w:cs="Arial"/>
        </w:rPr>
        <w:t xml:space="preserve"> apply knowledge and understanding of the cultural, economic, environmental, historical and linguistic characteristics of Wales</w:t>
      </w:r>
      <w:r w:rsidR="005B34D0">
        <w:rPr>
          <w:rFonts w:ascii="Arial" w:hAnsi="Arial" w:cs="Arial"/>
        </w:rPr>
        <w:t>.</w:t>
      </w:r>
      <w:r w:rsidR="00D152CB">
        <w:rPr>
          <w:rFonts w:ascii="Arial" w:hAnsi="Arial" w:cs="Arial"/>
        </w:rPr>
        <w:t xml:space="preserve"> </w:t>
      </w:r>
      <w:r w:rsidR="005B34D0">
        <w:rPr>
          <w:rFonts w:ascii="Arial" w:hAnsi="Arial" w:cs="Arial"/>
        </w:rPr>
        <w:t>T</w:t>
      </w:r>
      <w:r w:rsidR="00D152CB">
        <w:rPr>
          <w:rFonts w:ascii="Arial" w:hAnsi="Arial" w:cs="Arial"/>
        </w:rPr>
        <w:t xml:space="preserve">hese five aspects the Curriculum </w:t>
      </w:r>
      <w:proofErr w:type="spellStart"/>
      <w:r w:rsidR="00D152CB">
        <w:rPr>
          <w:rFonts w:ascii="Arial" w:hAnsi="Arial" w:cs="Arial"/>
        </w:rPr>
        <w:t>Cymr</w:t>
      </w:r>
      <w:r w:rsidR="005B34D0">
        <w:rPr>
          <w:rFonts w:ascii="Arial" w:hAnsi="Arial" w:cs="Arial"/>
        </w:rPr>
        <w:t>ei</w:t>
      </w:r>
      <w:r w:rsidR="00D152CB">
        <w:rPr>
          <w:rFonts w:ascii="Arial" w:hAnsi="Arial" w:cs="Arial"/>
        </w:rPr>
        <w:t>g</w:t>
      </w:r>
      <w:proofErr w:type="spellEnd"/>
      <w:r w:rsidR="00D152CB">
        <w:rPr>
          <w:rFonts w:ascii="Arial" w:hAnsi="Arial" w:cs="Arial"/>
        </w:rPr>
        <w:t xml:space="preserve"> identifies as common requirements. </w:t>
      </w:r>
    </w:p>
    <w:p w:rsidR="002808A5" w:rsidRDefault="002808A5" w:rsidP="00197E15">
      <w:pPr>
        <w:widowControl w:val="0"/>
        <w:spacing w:line="360" w:lineRule="auto"/>
        <w:jc w:val="both"/>
        <w:rPr>
          <w:rFonts w:ascii="Arial" w:hAnsi="Arial" w:cs="Arial"/>
          <w:u w:val="single"/>
        </w:rPr>
      </w:pPr>
      <w:r w:rsidRPr="002808A5">
        <w:rPr>
          <w:rFonts w:ascii="Arial" w:hAnsi="Arial" w:cs="Arial"/>
          <w:u w:val="single"/>
        </w:rPr>
        <w:t>Cultural.</w:t>
      </w:r>
    </w:p>
    <w:p w:rsidR="002808A5" w:rsidRDefault="002808A5" w:rsidP="00197E15">
      <w:pPr>
        <w:widowControl w:val="0"/>
        <w:spacing w:line="360" w:lineRule="auto"/>
        <w:jc w:val="both"/>
        <w:rPr>
          <w:rFonts w:ascii="Arial" w:hAnsi="Arial" w:cs="Arial"/>
        </w:rPr>
      </w:pPr>
      <w:r>
        <w:rPr>
          <w:rFonts w:ascii="Arial" w:hAnsi="Arial" w:cs="Arial"/>
        </w:rPr>
        <w:t xml:space="preserve">Understanding and acknowledging a person’s own community, values and traditions also celebrating </w:t>
      </w:r>
      <w:r w:rsidR="00CF0226">
        <w:rPr>
          <w:rFonts w:ascii="Arial" w:hAnsi="Arial" w:cs="Arial"/>
        </w:rPr>
        <w:t>the extraordinary cultures and languages of Wales while respecting the values of other cultures and languages.  Exploring creative arts and Celtic traditions through music, craft, dance and sport. Furthermore, gaining knowledge about past and present political views of Wales</w:t>
      </w:r>
      <w:r w:rsidR="005B34D0">
        <w:rPr>
          <w:rFonts w:ascii="Arial" w:hAnsi="Arial" w:cs="Arial"/>
        </w:rPr>
        <w:t xml:space="preserve"> </w:t>
      </w:r>
      <w:proofErr w:type="gramStart"/>
      <w:r w:rsidR="005B34D0">
        <w:rPr>
          <w:rFonts w:ascii="Arial" w:hAnsi="Arial" w:cs="Arial"/>
        </w:rPr>
        <w:t>and</w:t>
      </w:r>
      <w:r w:rsidR="00CF0226">
        <w:rPr>
          <w:rFonts w:ascii="Arial" w:hAnsi="Arial" w:cs="Arial"/>
        </w:rPr>
        <w:t xml:space="preserve"> also</w:t>
      </w:r>
      <w:proofErr w:type="gramEnd"/>
      <w:r w:rsidR="00CF0226">
        <w:rPr>
          <w:rFonts w:ascii="Arial" w:hAnsi="Arial" w:cs="Arial"/>
        </w:rPr>
        <w:t xml:space="preserve"> the links between Wales, the UK, Europe and worldwide. </w:t>
      </w:r>
    </w:p>
    <w:p w:rsidR="00CF0226" w:rsidRDefault="00CF0226" w:rsidP="00197E15">
      <w:pPr>
        <w:widowControl w:val="0"/>
        <w:spacing w:line="360" w:lineRule="auto"/>
        <w:jc w:val="both"/>
        <w:rPr>
          <w:rFonts w:ascii="Arial" w:hAnsi="Arial" w:cs="Arial"/>
        </w:rPr>
      </w:pPr>
      <w:r w:rsidRPr="00CF0226">
        <w:rPr>
          <w:rFonts w:ascii="Arial" w:hAnsi="Arial" w:cs="Arial"/>
          <w:u w:val="single"/>
        </w:rPr>
        <w:t>Economic</w:t>
      </w:r>
      <w:r>
        <w:rPr>
          <w:rFonts w:ascii="Arial" w:hAnsi="Arial" w:cs="Arial"/>
        </w:rPr>
        <w:t>.</w:t>
      </w:r>
    </w:p>
    <w:p w:rsidR="00CF0226" w:rsidRDefault="00CF0226" w:rsidP="00197E15">
      <w:pPr>
        <w:widowControl w:val="0"/>
        <w:spacing w:line="360" w:lineRule="auto"/>
        <w:jc w:val="both"/>
        <w:rPr>
          <w:rFonts w:ascii="Arial" w:hAnsi="Arial" w:cs="Arial"/>
        </w:rPr>
      </w:pPr>
      <w:r>
        <w:rPr>
          <w:rFonts w:ascii="Arial" w:hAnsi="Arial" w:cs="Arial"/>
        </w:rPr>
        <w:t xml:space="preserve">Learning how the development </w:t>
      </w:r>
      <w:r w:rsidR="00BF38B5">
        <w:rPr>
          <w:rFonts w:ascii="Arial" w:hAnsi="Arial" w:cs="Arial"/>
        </w:rPr>
        <w:t xml:space="preserve">of technology and resources can change life in Wales, understanding </w:t>
      </w:r>
      <w:r w:rsidR="004B2517">
        <w:rPr>
          <w:rFonts w:ascii="Arial" w:hAnsi="Arial" w:cs="Arial"/>
        </w:rPr>
        <w:t>how</w:t>
      </w:r>
      <w:r w:rsidR="00BF38B5">
        <w:rPr>
          <w:rFonts w:ascii="Arial" w:hAnsi="Arial" w:cs="Arial"/>
        </w:rPr>
        <w:t xml:space="preserve"> Welsh industry and agriculture </w:t>
      </w:r>
      <w:r w:rsidR="004B2517">
        <w:rPr>
          <w:rFonts w:ascii="Arial" w:hAnsi="Arial" w:cs="Arial"/>
        </w:rPr>
        <w:t>shapes</w:t>
      </w:r>
      <w:r w:rsidR="00BF38B5">
        <w:rPr>
          <w:rFonts w:ascii="Arial" w:hAnsi="Arial" w:cs="Arial"/>
        </w:rPr>
        <w:t xml:space="preserve"> the economic, political and culture of Wales. Acknowledge new business enterprise and economic changes in local areas of Wales through </w:t>
      </w:r>
      <w:r w:rsidR="004B2517">
        <w:rPr>
          <w:rFonts w:ascii="Arial" w:hAnsi="Arial" w:cs="Arial"/>
        </w:rPr>
        <w:t xml:space="preserve">varied </w:t>
      </w:r>
      <w:r w:rsidR="00BF38B5">
        <w:rPr>
          <w:rFonts w:ascii="Arial" w:hAnsi="Arial" w:cs="Arial"/>
        </w:rPr>
        <w:t xml:space="preserve">media. </w:t>
      </w:r>
    </w:p>
    <w:p w:rsidR="00BF38B5" w:rsidRDefault="00BF38B5" w:rsidP="00197E15">
      <w:pPr>
        <w:widowControl w:val="0"/>
        <w:spacing w:line="360" w:lineRule="auto"/>
        <w:jc w:val="both"/>
        <w:rPr>
          <w:rFonts w:ascii="Arial" w:hAnsi="Arial" w:cs="Arial"/>
          <w:u w:val="single"/>
        </w:rPr>
      </w:pPr>
      <w:r w:rsidRPr="00BF38B5">
        <w:rPr>
          <w:rFonts w:ascii="Arial" w:hAnsi="Arial" w:cs="Arial"/>
          <w:u w:val="single"/>
        </w:rPr>
        <w:t xml:space="preserve">Environment. </w:t>
      </w:r>
    </w:p>
    <w:p w:rsidR="00BF38B5" w:rsidRDefault="00BF38B5" w:rsidP="00197E15">
      <w:pPr>
        <w:widowControl w:val="0"/>
        <w:spacing w:line="360" w:lineRule="auto"/>
        <w:jc w:val="both"/>
        <w:rPr>
          <w:rFonts w:ascii="Arial" w:hAnsi="Arial" w:cs="Arial"/>
        </w:rPr>
      </w:pPr>
      <w:r w:rsidRPr="00BF38B5">
        <w:rPr>
          <w:rFonts w:ascii="Arial" w:hAnsi="Arial" w:cs="Arial"/>
        </w:rPr>
        <w:t>Learning</w:t>
      </w:r>
      <w:r>
        <w:rPr>
          <w:rFonts w:ascii="Arial" w:hAnsi="Arial" w:cs="Arial"/>
        </w:rPr>
        <w:t xml:space="preserve"> about the sustainability development in Wales and of the wider world, understanding the current issues that affect the lives of Welsh people. Learning and understanding the relationship between the environment and Wales and the effect it has on Welsh people’s da</w:t>
      </w:r>
      <w:r w:rsidR="004B2517">
        <w:rPr>
          <w:rFonts w:ascii="Arial" w:hAnsi="Arial" w:cs="Arial"/>
        </w:rPr>
        <w:t>ily</w:t>
      </w:r>
      <w:r>
        <w:rPr>
          <w:rFonts w:ascii="Arial" w:hAnsi="Arial" w:cs="Arial"/>
        </w:rPr>
        <w:t xml:space="preserve"> life.  </w:t>
      </w:r>
    </w:p>
    <w:p w:rsidR="00BF38B5" w:rsidRDefault="00F66C8F" w:rsidP="00197E15">
      <w:pPr>
        <w:widowControl w:val="0"/>
        <w:spacing w:line="360" w:lineRule="auto"/>
        <w:jc w:val="both"/>
        <w:rPr>
          <w:rFonts w:ascii="Arial" w:hAnsi="Arial" w:cs="Arial"/>
          <w:u w:val="single"/>
        </w:rPr>
      </w:pPr>
      <w:r w:rsidRPr="00F66C8F">
        <w:rPr>
          <w:rFonts w:ascii="Arial" w:hAnsi="Arial" w:cs="Arial"/>
          <w:u w:val="single"/>
        </w:rPr>
        <w:t xml:space="preserve">Historical. </w:t>
      </w:r>
    </w:p>
    <w:p w:rsidR="00F66C8F" w:rsidRDefault="00F66C8F" w:rsidP="00197E15">
      <w:pPr>
        <w:widowControl w:val="0"/>
        <w:spacing w:line="360" w:lineRule="auto"/>
        <w:jc w:val="both"/>
        <w:rPr>
          <w:rFonts w:ascii="Arial" w:hAnsi="Arial" w:cs="Arial"/>
        </w:rPr>
      </w:pPr>
      <w:r w:rsidRPr="00F66C8F">
        <w:rPr>
          <w:rFonts w:ascii="Arial" w:hAnsi="Arial" w:cs="Arial"/>
        </w:rPr>
        <w:lastRenderedPageBreak/>
        <w:t xml:space="preserve">Learning </w:t>
      </w:r>
      <w:r>
        <w:rPr>
          <w:rFonts w:ascii="Arial" w:hAnsi="Arial" w:cs="Arial"/>
        </w:rPr>
        <w:t xml:space="preserve">how lives have been affected by the history </w:t>
      </w:r>
      <w:r w:rsidR="004B2517">
        <w:rPr>
          <w:rFonts w:ascii="Arial" w:hAnsi="Arial" w:cs="Arial"/>
        </w:rPr>
        <w:t xml:space="preserve">of </w:t>
      </w:r>
      <w:r>
        <w:rPr>
          <w:rFonts w:ascii="Arial" w:hAnsi="Arial" w:cs="Arial"/>
        </w:rPr>
        <w:t xml:space="preserve">Wales and by the political, social and cultural </w:t>
      </w:r>
      <w:r w:rsidR="004B2517">
        <w:rPr>
          <w:rFonts w:ascii="Arial" w:hAnsi="Arial" w:cs="Arial"/>
        </w:rPr>
        <w:t>influences</w:t>
      </w:r>
      <w:r>
        <w:rPr>
          <w:rFonts w:ascii="Arial" w:hAnsi="Arial" w:cs="Arial"/>
        </w:rPr>
        <w:t xml:space="preserve">.  </w:t>
      </w:r>
      <w:r w:rsidR="00B809D8">
        <w:rPr>
          <w:rFonts w:ascii="Arial" w:hAnsi="Arial" w:cs="Arial"/>
        </w:rPr>
        <w:t>Appreciating</w:t>
      </w:r>
      <w:r>
        <w:rPr>
          <w:rFonts w:ascii="Arial" w:hAnsi="Arial" w:cs="Arial"/>
        </w:rPr>
        <w:t xml:space="preserve"> and visiting historical sites, understanding how over time these have changed. Learn about relationships </w:t>
      </w:r>
      <w:r w:rsidR="004B2517">
        <w:rPr>
          <w:rFonts w:ascii="Arial" w:hAnsi="Arial" w:cs="Arial"/>
        </w:rPr>
        <w:t>between</w:t>
      </w:r>
      <w:r>
        <w:rPr>
          <w:rFonts w:ascii="Arial" w:hAnsi="Arial" w:cs="Arial"/>
        </w:rPr>
        <w:t xml:space="preserve"> Wales and the rest of the UK today and</w:t>
      </w:r>
      <w:r w:rsidR="004B2517">
        <w:rPr>
          <w:rFonts w:ascii="Arial" w:hAnsi="Arial" w:cs="Arial"/>
        </w:rPr>
        <w:t xml:space="preserve"> in </w:t>
      </w:r>
      <w:proofErr w:type="gramStart"/>
      <w:r w:rsidR="004B2517">
        <w:rPr>
          <w:rFonts w:ascii="Arial" w:hAnsi="Arial" w:cs="Arial"/>
        </w:rPr>
        <w:t xml:space="preserve">the </w:t>
      </w:r>
      <w:r>
        <w:rPr>
          <w:rFonts w:ascii="Arial" w:hAnsi="Arial" w:cs="Arial"/>
        </w:rPr>
        <w:t xml:space="preserve"> past</w:t>
      </w:r>
      <w:proofErr w:type="gramEnd"/>
      <w:r>
        <w:rPr>
          <w:rFonts w:ascii="Arial" w:hAnsi="Arial" w:cs="Arial"/>
        </w:rPr>
        <w:t>.</w:t>
      </w:r>
    </w:p>
    <w:p w:rsidR="00F66C8F" w:rsidRPr="00B809D8" w:rsidRDefault="00F66C8F" w:rsidP="00197E15">
      <w:pPr>
        <w:widowControl w:val="0"/>
        <w:spacing w:line="360" w:lineRule="auto"/>
        <w:jc w:val="both"/>
        <w:rPr>
          <w:rFonts w:ascii="Arial" w:hAnsi="Arial" w:cs="Arial"/>
          <w:u w:val="single"/>
        </w:rPr>
      </w:pPr>
      <w:r w:rsidRPr="00B809D8">
        <w:rPr>
          <w:rFonts w:ascii="Arial" w:hAnsi="Arial" w:cs="Arial"/>
          <w:u w:val="single"/>
        </w:rPr>
        <w:t>Linguistic.</w:t>
      </w:r>
    </w:p>
    <w:p w:rsidR="00F66C8F" w:rsidRDefault="00F66C8F" w:rsidP="00197E15">
      <w:pPr>
        <w:widowControl w:val="0"/>
        <w:spacing w:line="360" w:lineRule="auto"/>
        <w:jc w:val="both"/>
        <w:rPr>
          <w:rFonts w:ascii="Arial" w:hAnsi="Arial" w:cs="Arial"/>
        </w:rPr>
      </w:pPr>
      <w:r>
        <w:rPr>
          <w:rFonts w:ascii="Arial" w:hAnsi="Arial" w:cs="Arial"/>
        </w:rPr>
        <w:t>Being aware of W</w:t>
      </w:r>
      <w:r w:rsidR="00515613">
        <w:rPr>
          <w:rFonts w:ascii="Arial" w:hAnsi="Arial" w:cs="Arial"/>
        </w:rPr>
        <w:t>elsh</w:t>
      </w:r>
      <w:r>
        <w:rPr>
          <w:rFonts w:ascii="Arial" w:hAnsi="Arial" w:cs="Arial"/>
        </w:rPr>
        <w:t xml:space="preserve"> as a language and its links with English and foreign languages, using the Welsh </w:t>
      </w:r>
      <w:r w:rsidR="00B809D8">
        <w:rPr>
          <w:rFonts w:ascii="Arial" w:hAnsi="Arial" w:cs="Arial"/>
        </w:rPr>
        <w:t>language with</w:t>
      </w:r>
      <w:r>
        <w:rPr>
          <w:rFonts w:ascii="Arial" w:hAnsi="Arial" w:cs="Arial"/>
        </w:rPr>
        <w:t xml:space="preserve"> access to all. </w:t>
      </w:r>
      <w:r w:rsidR="00B809D8">
        <w:rPr>
          <w:rFonts w:ascii="Arial" w:hAnsi="Arial" w:cs="Arial"/>
        </w:rPr>
        <w:t>Cr</w:t>
      </w:r>
      <w:r w:rsidR="00515613">
        <w:rPr>
          <w:rFonts w:ascii="Arial" w:hAnsi="Arial" w:cs="Arial"/>
        </w:rPr>
        <w:t>e</w:t>
      </w:r>
      <w:r w:rsidR="00B809D8">
        <w:rPr>
          <w:rFonts w:ascii="Arial" w:hAnsi="Arial" w:cs="Arial"/>
        </w:rPr>
        <w:t>ating a school ethos that reflects the</w:t>
      </w:r>
      <w:r w:rsidR="00515613">
        <w:rPr>
          <w:rFonts w:ascii="Arial" w:hAnsi="Arial" w:cs="Arial"/>
        </w:rPr>
        <w:t xml:space="preserve">ir </w:t>
      </w:r>
      <w:r w:rsidR="00B809D8">
        <w:rPr>
          <w:rFonts w:ascii="Arial" w:hAnsi="Arial" w:cs="Arial"/>
        </w:rPr>
        <w:t>position as a school in Wales.</w:t>
      </w:r>
    </w:p>
    <w:p w:rsidR="00F66C8F" w:rsidRDefault="006E6E4D" w:rsidP="00197E15">
      <w:pPr>
        <w:widowControl w:val="0"/>
        <w:spacing w:line="360" w:lineRule="auto"/>
        <w:jc w:val="both"/>
        <w:rPr>
          <w:rFonts w:ascii="Arial" w:hAnsi="Arial" w:cs="Arial"/>
        </w:rPr>
      </w:pPr>
      <w:r>
        <w:rPr>
          <w:rFonts w:ascii="Arial" w:hAnsi="Arial" w:cs="Arial"/>
        </w:rPr>
        <w:t xml:space="preserve">The Foundation Phase </w:t>
      </w:r>
      <w:r>
        <w:rPr>
          <w:rFonts w:ascii="Arial" w:hAnsi="Arial" w:cs="Arial"/>
        </w:rPr>
        <w:t>(</w:t>
      </w:r>
      <w:proofErr w:type="spellStart"/>
      <w:r>
        <w:rPr>
          <w:rFonts w:ascii="Arial" w:hAnsi="Arial" w:cs="Arial"/>
        </w:rPr>
        <w:t>DoES</w:t>
      </w:r>
      <w:proofErr w:type="spellEnd"/>
      <w:r>
        <w:rPr>
          <w:rFonts w:ascii="Arial" w:hAnsi="Arial" w:cs="Arial"/>
        </w:rPr>
        <w:t>, 2015)</w:t>
      </w:r>
      <w:r>
        <w:rPr>
          <w:rFonts w:ascii="Arial" w:hAnsi="Arial" w:cs="Arial"/>
        </w:rPr>
        <w:t xml:space="preserve"> and the Curriculum </w:t>
      </w:r>
      <w:proofErr w:type="spellStart"/>
      <w:r>
        <w:rPr>
          <w:rFonts w:ascii="Arial" w:hAnsi="Arial" w:cs="Arial"/>
        </w:rPr>
        <w:t>Cymr</w:t>
      </w:r>
      <w:r w:rsidR="00515613">
        <w:rPr>
          <w:rFonts w:ascii="Arial" w:hAnsi="Arial" w:cs="Arial"/>
        </w:rPr>
        <w:t>e</w:t>
      </w:r>
      <w:r>
        <w:rPr>
          <w:rFonts w:ascii="Arial" w:hAnsi="Arial" w:cs="Arial"/>
        </w:rPr>
        <w:t>ig</w:t>
      </w:r>
      <w:proofErr w:type="spellEnd"/>
      <w:r>
        <w:rPr>
          <w:rFonts w:ascii="Arial" w:hAnsi="Arial" w:cs="Arial"/>
        </w:rPr>
        <w:t xml:space="preserve"> </w:t>
      </w:r>
      <w:r>
        <w:rPr>
          <w:rFonts w:ascii="Arial" w:hAnsi="Arial" w:cs="Arial"/>
        </w:rPr>
        <w:t>(Welsh Government, 2003)</w:t>
      </w:r>
      <w:r>
        <w:rPr>
          <w:rFonts w:ascii="Arial" w:hAnsi="Arial" w:cs="Arial"/>
        </w:rPr>
        <w:t xml:space="preserve"> </w:t>
      </w:r>
      <w:r w:rsidR="005D0139">
        <w:rPr>
          <w:rFonts w:ascii="Arial" w:hAnsi="Arial" w:cs="Arial"/>
        </w:rPr>
        <w:t xml:space="preserve">are simultaneously working to </w:t>
      </w:r>
      <w:r w:rsidR="00515613">
        <w:rPr>
          <w:rFonts w:ascii="Arial" w:hAnsi="Arial" w:cs="Arial"/>
        </w:rPr>
        <w:t>ensure that</w:t>
      </w:r>
      <w:r w:rsidR="005D0139">
        <w:rPr>
          <w:rFonts w:ascii="Arial" w:hAnsi="Arial" w:cs="Arial"/>
        </w:rPr>
        <w:t xml:space="preserve"> child</w:t>
      </w:r>
      <w:r w:rsidR="00515613">
        <w:rPr>
          <w:rFonts w:ascii="Arial" w:hAnsi="Arial" w:cs="Arial"/>
        </w:rPr>
        <w:t>ren</w:t>
      </w:r>
      <w:r w:rsidR="005D0139">
        <w:rPr>
          <w:rFonts w:ascii="Arial" w:hAnsi="Arial" w:cs="Arial"/>
        </w:rPr>
        <w:t xml:space="preserve"> in </w:t>
      </w:r>
      <w:r w:rsidR="00EA152E">
        <w:rPr>
          <w:rFonts w:ascii="Arial" w:hAnsi="Arial" w:cs="Arial"/>
        </w:rPr>
        <w:t xml:space="preserve">an </w:t>
      </w:r>
      <w:r w:rsidR="005D0139">
        <w:rPr>
          <w:rFonts w:ascii="Arial" w:hAnsi="Arial" w:cs="Arial"/>
        </w:rPr>
        <w:t xml:space="preserve">Early </w:t>
      </w:r>
      <w:r w:rsidR="00EA152E">
        <w:rPr>
          <w:rFonts w:ascii="Arial" w:hAnsi="Arial" w:cs="Arial"/>
        </w:rPr>
        <w:t>year’s</w:t>
      </w:r>
      <w:r w:rsidR="005D0139">
        <w:rPr>
          <w:rFonts w:ascii="Arial" w:hAnsi="Arial" w:cs="Arial"/>
        </w:rPr>
        <w:t xml:space="preserve"> setting in Wales </w:t>
      </w:r>
      <w:r w:rsidR="00EA152E">
        <w:rPr>
          <w:rFonts w:ascii="Arial" w:hAnsi="Arial" w:cs="Arial"/>
        </w:rPr>
        <w:t xml:space="preserve">are experiencing the </w:t>
      </w:r>
      <w:r w:rsidR="00515613">
        <w:rPr>
          <w:rFonts w:ascii="Arial" w:hAnsi="Arial" w:cs="Arial"/>
        </w:rPr>
        <w:t>W</w:t>
      </w:r>
      <w:r w:rsidR="00EA152E">
        <w:rPr>
          <w:rFonts w:ascii="Arial" w:hAnsi="Arial" w:cs="Arial"/>
        </w:rPr>
        <w:t xml:space="preserve">elsh language through day to day use. </w:t>
      </w:r>
      <w:proofErr w:type="gramStart"/>
      <w:r w:rsidR="00515613">
        <w:rPr>
          <w:rFonts w:ascii="Arial" w:hAnsi="Arial" w:cs="Arial"/>
        </w:rPr>
        <w:t>The m</w:t>
      </w:r>
      <w:r w:rsidR="00EA152E">
        <w:rPr>
          <w:rFonts w:ascii="Arial" w:hAnsi="Arial" w:cs="Arial"/>
        </w:rPr>
        <w:t>ajority of</w:t>
      </w:r>
      <w:proofErr w:type="gramEnd"/>
      <w:r w:rsidR="00EA152E">
        <w:rPr>
          <w:rFonts w:ascii="Arial" w:hAnsi="Arial" w:cs="Arial"/>
        </w:rPr>
        <w:t xml:space="preserve"> children in</w:t>
      </w:r>
      <w:r w:rsidR="00515613">
        <w:rPr>
          <w:rFonts w:ascii="Arial" w:hAnsi="Arial" w:cs="Arial"/>
        </w:rPr>
        <w:t xml:space="preserve"> an</w:t>
      </w:r>
      <w:r w:rsidR="00EA152E">
        <w:rPr>
          <w:rFonts w:ascii="Arial" w:hAnsi="Arial" w:cs="Arial"/>
        </w:rPr>
        <w:t xml:space="preserve"> Early </w:t>
      </w:r>
      <w:r w:rsidR="00CC451D">
        <w:rPr>
          <w:rFonts w:ascii="Arial" w:hAnsi="Arial" w:cs="Arial"/>
        </w:rPr>
        <w:t>Y</w:t>
      </w:r>
      <w:r w:rsidR="00EA152E">
        <w:rPr>
          <w:rFonts w:ascii="Arial" w:hAnsi="Arial" w:cs="Arial"/>
        </w:rPr>
        <w:t>ears setting in Wales are from English speaking homes</w:t>
      </w:r>
      <w:r w:rsidR="00515613">
        <w:rPr>
          <w:rFonts w:ascii="Arial" w:hAnsi="Arial" w:cs="Arial"/>
        </w:rPr>
        <w:t xml:space="preserve"> therefore</w:t>
      </w:r>
      <w:r w:rsidR="00EA152E">
        <w:rPr>
          <w:rFonts w:ascii="Arial" w:hAnsi="Arial" w:cs="Arial"/>
        </w:rPr>
        <w:t xml:space="preserve"> practitioners need a gradual approach </w:t>
      </w:r>
      <w:r w:rsidR="00515613">
        <w:rPr>
          <w:rFonts w:ascii="Arial" w:hAnsi="Arial" w:cs="Arial"/>
        </w:rPr>
        <w:t>to</w:t>
      </w:r>
      <w:r w:rsidR="00EA152E">
        <w:rPr>
          <w:rFonts w:ascii="Arial" w:hAnsi="Arial" w:cs="Arial"/>
        </w:rPr>
        <w:t xml:space="preserve"> teaching Welsh. There are</w:t>
      </w:r>
      <w:r w:rsidR="00515613">
        <w:rPr>
          <w:rFonts w:ascii="Arial" w:hAnsi="Arial" w:cs="Arial"/>
        </w:rPr>
        <w:t xml:space="preserve"> a</w:t>
      </w:r>
      <w:r w:rsidR="00EA152E">
        <w:rPr>
          <w:rFonts w:ascii="Arial" w:hAnsi="Arial" w:cs="Arial"/>
        </w:rPr>
        <w:t xml:space="preserve"> w</w:t>
      </w:r>
      <w:r w:rsidR="00515613">
        <w:rPr>
          <w:rFonts w:ascii="Arial" w:hAnsi="Arial" w:cs="Arial"/>
        </w:rPr>
        <w:t>i</w:t>
      </w:r>
      <w:r w:rsidR="00EA152E">
        <w:rPr>
          <w:rFonts w:ascii="Arial" w:hAnsi="Arial" w:cs="Arial"/>
        </w:rPr>
        <w:t>de range of resources in</w:t>
      </w:r>
      <w:r w:rsidR="00515613">
        <w:rPr>
          <w:rFonts w:ascii="Arial" w:hAnsi="Arial" w:cs="Arial"/>
        </w:rPr>
        <w:t xml:space="preserve"> an</w:t>
      </w:r>
      <w:r w:rsidR="00EA152E">
        <w:rPr>
          <w:rFonts w:ascii="Arial" w:hAnsi="Arial" w:cs="Arial"/>
        </w:rPr>
        <w:t xml:space="preserve"> Earl</w:t>
      </w:r>
      <w:r w:rsidR="00623997">
        <w:rPr>
          <w:rFonts w:ascii="Arial" w:hAnsi="Arial" w:cs="Arial"/>
        </w:rPr>
        <w:t>y</w:t>
      </w:r>
      <w:r w:rsidR="00EA152E">
        <w:rPr>
          <w:rFonts w:ascii="Arial" w:hAnsi="Arial" w:cs="Arial"/>
        </w:rPr>
        <w:t xml:space="preserve"> </w:t>
      </w:r>
      <w:r w:rsidR="00623997">
        <w:rPr>
          <w:rFonts w:ascii="Arial" w:hAnsi="Arial" w:cs="Arial"/>
        </w:rPr>
        <w:t>Y</w:t>
      </w:r>
      <w:r w:rsidR="00EA152E">
        <w:rPr>
          <w:rFonts w:ascii="Arial" w:hAnsi="Arial" w:cs="Arial"/>
        </w:rPr>
        <w:t>ears setting to promote</w:t>
      </w:r>
      <w:r w:rsidR="00515613">
        <w:rPr>
          <w:rFonts w:ascii="Arial" w:hAnsi="Arial" w:cs="Arial"/>
        </w:rPr>
        <w:t xml:space="preserve"> the </w:t>
      </w:r>
      <w:r w:rsidR="00EA152E">
        <w:rPr>
          <w:rFonts w:ascii="Arial" w:hAnsi="Arial" w:cs="Arial"/>
        </w:rPr>
        <w:t xml:space="preserve">Welsh </w:t>
      </w:r>
      <w:r w:rsidR="00EA152E">
        <w:rPr>
          <w:rFonts w:ascii="Arial" w:hAnsi="Arial" w:cs="Arial"/>
        </w:rPr>
        <w:t>cultural, economic, environmental, historical and linguistic characteristics of Wales</w:t>
      </w:r>
      <w:r w:rsidR="00EA152E">
        <w:rPr>
          <w:rFonts w:ascii="Arial" w:hAnsi="Arial" w:cs="Arial"/>
        </w:rPr>
        <w:t xml:space="preserve">. </w:t>
      </w:r>
      <w:r w:rsidR="00515613">
        <w:rPr>
          <w:rFonts w:ascii="Arial" w:hAnsi="Arial" w:cs="Arial"/>
        </w:rPr>
        <w:t xml:space="preserve">Examples include </w:t>
      </w:r>
      <w:r w:rsidR="00BF3659">
        <w:rPr>
          <w:rFonts w:ascii="Arial" w:hAnsi="Arial" w:cs="Arial"/>
        </w:rPr>
        <w:t xml:space="preserve">a wide range of </w:t>
      </w:r>
      <w:r w:rsidR="00515613">
        <w:rPr>
          <w:rFonts w:ascii="Arial" w:hAnsi="Arial" w:cs="Arial"/>
        </w:rPr>
        <w:t>W</w:t>
      </w:r>
      <w:r w:rsidR="00BF3659">
        <w:rPr>
          <w:rFonts w:ascii="Arial" w:hAnsi="Arial" w:cs="Arial"/>
        </w:rPr>
        <w:t>elsh nursery rhymes, reading books that are individual to Wales, exploring Wales</w:t>
      </w:r>
      <w:r w:rsidR="00515613">
        <w:rPr>
          <w:rFonts w:ascii="Arial" w:hAnsi="Arial" w:cs="Arial"/>
        </w:rPr>
        <w:t xml:space="preserve"> through the </w:t>
      </w:r>
      <w:r w:rsidR="00BF3659">
        <w:rPr>
          <w:rFonts w:ascii="Arial" w:hAnsi="Arial" w:cs="Arial"/>
        </w:rPr>
        <w:t>outdoor environment</w:t>
      </w:r>
      <w:r w:rsidR="00515613">
        <w:rPr>
          <w:rFonts w:ascii="Arial" w:hAnsi="Arial" w:cs="Arial"/>
        </w:rPr>
        <w:t xml:space="preserve"> </w:t>
      </w:r>
      <w:proofErr w:type="gramStart"/>
      <w:r w:rsidR="00515613">
        <w:rPr>
          <w:rFonts w:ascii="Arial" w:hAnsi="Arial" w:cs="Arial"/>
        </w:rPr>
        <w:t>and</w:t>
      </w:r>
      <w:r w:rsidR="00BF3659">
        <w:rPr>
          <w:rFonts w:ascii="Arial" w:hAnsi="Arial" w:cs="Arial"/>
        </w:rPr>
        <w:t xml:space="preserve"> also</w:t>
      </w:r>
      <w:proofErr w:type="gramEnd"/>
      <w:r w:rsidR="00BF3659">
        <w:rPr>
          <w:rFonts w:ascii="Arial" w:hAnsi="Arial" w:cs="Arial"/>
        </w:rPr>
        <w:t xml:space="preserve"> learning about Welsh traditions such as</w:t>
      </w:r>
      <w:r w:rsidR="00515613">
        <w:rPr>
          <w:rFonts w:ascii="Arial" w:hAnsi="Arial" w:cs="Arial"/>
        </w:rPr>
        <w:t xml:space="preserve"> the </w:t>
      </w:r>
      <w:r w:rsidR="00BF3659">
        <w:rPr>
          <w:rFonts w:ascii="Arial" w:hAnsi="Arial" w:cs="Arial"/>
        </w:rPr>
        <w:t>Eisteddfod.</w:t>
      </w:r>
    </w:p>
    <w:p w:rsidR="00DF4BBD" w:rsidRDefault="00DF4BBD" w:rsidP="00197E15">
      <w:pPr>
        <w:widowControl w:val="0"/>
        <w:spacing w:line="360" w:lineRule="auto"/>
        <w:jc w:val="both"/>
        <w:rPr>
          <w:rFonts w:ascii="Arial" w:hAnsi="Arial" w:cs="Arial"/>
        </w:rPr>
      </w:pPr>
      <w:r>
        <w:rPr>
          <w:rFonts w:ascii="Arial" w:hAnsi="Arial" w:cs="Arial"/>
        </w:rPr>
        <w:t xml:space="preserve">Through the implementation of these strategies the importance of bilingualism is enshrined into our education policy and will hopefully bear fruit in encouraging each child to reach their full potential. The benefits of having more than one language are far reaching into adulthood and can provide a foundation for future learning and cognitive development. </w:t>
      </w: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292516" w:rsidRPr="00292516" w:rsidRDefault="00292516" w:rsidP="00292516">
      <w:pPr>
        <w:spacing w:after="0" w:line="240" w:lineRule="auto"/>
        <w:jc w:val="both"/>
        <w:rPr>
          <w:rFonts w:ascii="Arial" w:hAnsi="Arial" w:cs="Arial"/>
          <w:sz w:val="24"/>
          <w:szCs w:val="24"/>
        </w:rPr>
      </w:pPr>
      <w:bookmarkStart w:id="0" w:name="_Hlk510164318"/>
      <w:r w:rsidRPr="00292516">
        <w:rPr>
          <w:rFonts w:ascii="Arial" w:hAnsi="Arial" w:cs="Arial"/>
          <w:sz w:val="24"/>
          <w:szCs w:val="24"/>
        </w:rPr>
        <w:t>References.</w:t>
      </w:r>
    </w:p>
    <w:p w:rsidR="00292516" w:rsidRPr="00292516" w:rsidRDefault="00292516" w:rsidP="00292516">
      <w:pPr>
        <w:spacing w:after="0" w:line="240" w:lineRule="auto"/>
        <w:jc w:val="both"/>
        <w:rPr>
          <w:rFonts w:ascii="Arial" w:hAnsi="Arial" w:cs="Arial"/>
          <w:sz w:val="24"/>
          <w:szCs w:val="24"/>
        </w:rPr>
      </w:pPr>
      <w:r w:rsidRPr="00292516">
        <w:rPr>
          <w:rFonts w:ascii="Arial" w:hAnsi="Arial" w:cs="Arial"/>
          <w:color w:val="000000"/>
          <w:sz w:val="24"/>
          <w:szCs w:val="24"/>
          <w:shd w:val="clear" w:color="auto" w:fill="FFFFFF"/>
        </w:rPr>
        <w:t xml:space="preserve">Baker, C.  </w:t>
      </w:r>
      <w:proofErr w:type="spellStart"/>
      <w:r w:rsidRPr="00292516">
        <w:rPr>
          <w:rFonts w:ascii="Arial" w:hAnsi="Arial" w:cs="Arial"/>
          <w:color w:val="000000"/>
          <w:sz w:val="24"/>
          <w:szCs w:val="24"/>
          <w:shd w:val="clear" w:color="auto" w:fill="FFFFFF"/>
        </w:rPr>
        <w:t>Sienkewicz</w:t>
      </w:r>
      <w:proofErr w:type="spellEnd"/>
      <w:r w:rsidRPr="00292516">
        <w:rPr>
          <w:rFonts w:ascii="Arial" w:hAnsi="Arial" w:cs="Arial"/>
          <w:color w:val="000000"/>
          <w:sz w:val="24"/>
          <w:szCs w:val="24"/>
          <w:shd w:val="clear" w:color="auto" w:fill="FFFFFF"/>
        </w:rPr>
        <w:t>, A. (2000). </w:t>
      </w:r>
      <w:r w:rsidRPr="00292516">
        <w:rPr>
          <w:rFonts w:ascii="Arial" w:hAnsi="Arial" w:cs="Arial"/>
          <w:i/>
          <w:iCs/>
          <w:color w:val="000000"/>
          <w:sz w:val="24"/>
          <w:szCs w:val="24"/>
          <w:bdr w:val="none" w:sz="0" w:space="0" w:color="auto" w:frame="1"/>
          <w:shd w:val="clear" w:color="auto" w:fill="FFFFFF"/>
        </w:rPr>
        <w:t>The care and education of young bilinguals: an introduction for professionals</w:t>
      </w:r>
      <w:r w:rsidRPr="00292516">
        <w:rPr>
          <w:rFonts w:ascii="Arial" w:hAnsi="Arial" w:cs="Arial"/>
          <w:color w:val="000000"/>
          <w:sz w:val="24"/>
          <w:szCs w:val="24"/>
          <w:shd w:val="clear" w:color="auto" w:fill="FFFFFF"/>
        </w:rPr>
        <w:t>. Clevedon: Multilingual Matters.</w:t>
      </w:r>
      <w:r w:rsidRPr="00292516">
        <w:rPr>
          <w:rFonts w:ascii="Arial" w:hAnsi="Arial" w:cs="Arial"/>
          <w:sz w:val="24"/>
          <w:szCs w:val="24"/>
        </w:rPr>
        <w:t xml:space="preserve"> </w:t>
      </w:r>
    </w:p>
    <w:p w:rsidR="00292516" w:rsidRPr="00292516" w:rsidRDefault="00292516" w:rsidP="00292516">
      <w:pPr>
        <w:spacing w:after="0" w:line="240" w:lineRule="auto"/>
        <w:jc w:val="both"/>
        <w:rPr>
          <w:rFonts w:ascii="Arial" w:hAnsi="Arial" w:cs="Arial"/>
          <w:sz w:val="24"/>
          <w:szCs w:val="24"/>
        </w:rPr>
      </w:pPr>
      <w:r w:rsidRPr="00292516">
        <w:rPr>
          <w:rFonts w:ascii="Arial" w:hAnsi="Arial" w:cs="Arial"/>
          <w:sz w:val="24"/>
          <w:szCs w:val="24"/>
        </w:rPr>
        <w:t xml:space="preserve">BBC (2014) ‘Languages: Why must we save dying tongues’ </w:t>
      </w:r>
      <w:hyperlink r:id="rId8" w:history="1">
        <w:r w:rsidRPr="00292516">
          <w:rPr>
            <w:rFonts w:ascii="Arial" w:hAnsi="Arial" w:cs="Arial"/>
            <w:color w:val="0000FF"/>
            <w:sz w:val="24"/>
            <w:szCs w:val="24"/>
            <w:u w:val="single"/>
          </w:rPr>
          <w:t>http://www.bbc.com/future/story/20140606-why-we-must-save-dying-languages</w:t>
        </w:r>
      </w:hyperlink>
      <w:r w:rsidRPr="00292516">
        <w:rPr>
          <w:rFonts w:ascii="Arial" w:hAnsi="Arial" w:cs="Arial"/>
          <w:sz w:val="24"/>
          <w:szCs w:val="24"/>
        </w:rPr>
        <w:t xml:space="preserve"> [Accessed: 28tf of March 2018] </w:t>
      </w:r>
    </w:p>
    <w:p w:rsidR="00292516" w:rsidRPr="00292516" w:rsidRDefault="00292516" w:rsidP="00292516">
      <w:pPr>
        <w:widowControl w:val="0"/>
        <w:spacing w:after="0" w:line="240" w:lineRule="auto"/>
        <w:jc w:val="both"/>
        <w:rPr>
          <w:rFonts w:ascii="Arial" w:hAnsi="Arial" w:cs="Arial"/>
          <w:sz w:val="24"/>
          <w:szCs w:val="24"/>
          <w:shd w:val="clear" w:color="auto" w:fill="FFFFFF"/>
        </w:rPr>
      </w:pPr>
      <w:r w:rsidRPr="00292516">
        <w:rPr>
          <w:rFonts w:ascii="Arial" w:hAnsi="Arial" w:cs="Arial"/>
          <w:sz w:val="24"/>
          <w:szCs w:val="24"/>
          <w:shd w:val="clear" w:color="auto" w:fill="FFFFFF"/>
        </w:rPr>
        <w:t xml:space="preserve">BBC (2016) ‘The amazing benefits of being bilingual’ </w:t>
      </w:r>
      <w:hyperlink r:id="rId9" w:history="1">
        <w:r w:rsidRPr="00292516">
          <w:rPr>
            <w:rFonts w:ascii="Arial" w:hAnsi="Arial" w:cs="Arial"/>
            <w:color w:val="0000FF"/>
            <w:sz w:val="24"/>
            <w:szCs w:val="24"/>
            <w:u w:val="single"/>
            <w:shd w:val="clear" w:color="auto" w:fill="FFFFFF"/>
          </w:rPr>
          <w:t>http://www.bbc.com/future/story/20160811-the-amazing-benefits-of-being-bilingual</w:t>
        </w:r>
      </w:hyperlink>
      <w:r w:rsidRPr="00292516">
        <w:rPr>
          <w:rFonts w:ascii="Arial" w:hAnsi="Arial" w:cs="Arial"/>
          <w:sz w:val="24"/>
          <w:szCs w:val="24"/>
          <w:shd w:val="clear" w:color="auto" w:fill="FFFFFF"/>
        </w:rPr>
        <w:t xml:space="preserve"> [Accessed: 28</w:t>
      </w:r>
      <w:r w:rsidRPr="00292516">
        <w:rPr>
          <w:rFonts w:ascii="Arial" w:hAnsi="Arial" w:cs="Arial"/>
          <w:sz w:val="24"/>
          <w:szCs w:val="24"/>
          <w:shd w:val="clear" w:color="auto" w:fill="FFFFFF"/>
          <w:vertAlign w:val="superscript"/>
        </w:rPr>
        <w:t>th</w:t>
      </w:r>
      <w:r w:rsidRPr="00292516">
        <w:rPr>
          <w:rFonts w:ascii="Arial" w:hAnsi="Arial" w:cs="Arial"/>
          <w:sz w:val="24"/>
          <w:szCs w:val="24"/>
          <w:shd w:val="clear" w:color="auto" w:fill="FFFFFF"/>
        </w:rPr>
        <w:t xml:space="preserve"> March 2018] </w:t>
      </w:r>
    </w:p>
    <w:p w:rsidR="00292516" w:rsidRPr="00292516" w:rsidRDefault="00292516" w:rsidP="00292516">
      <w:pPr>
        <w:spacing w:after="0" w:line="240" w:lineRule="auto"/>
        <w:jc w:val="both"/>
        <w:rPr>
          <w:rFonts w:ascii="Arial" w:hAnsi="Arial" w:cs="Arial"/>
          <w:sz w:val="24"/>
          <w:szCs w:val="24"/>
        </w:rPr>
      </w:pPr>
      <w:r w:rsidRPr="00292516">
        <w:rPr>
          <w:rFonts w:ascii="Arial" w:hAnsi="Arial" w:cs="Arial"/>
          <w:color w:val="000000"/>
          <w:sz w:val="24"/>
          <w:szCs w:val="24"/>
          <w:shd w:val="clear" w:color="auto" w:fill="FFFFFF"/>
        </w:rPr>
        <w:t>Bialystok, E. (2017). ‘The bilingual adaptation: How minds accommodate experience’, </w:t>
      </w:r>
      <w:r w:rsidRPr="00292516">
        <w:rPr>
          <w:rFonts w:ascii="Arial" w:hAnsi="Arial" w:cs="Arial"/>
          <w:i/>
          <w:iCs/>
          <w:color w:val="000000"/>
          <w:sz w:val="24"/>
          <w:szCs w:val="24"/>
          <w:bdr w:val="none" w:sz="0" w:space="0" w:color="auto" w:frame="1"/>
          <w:shd w:val="clear" w:color="auto" w:fill="FFFFFF"/>
        </w:rPr>
        <w:t>Psychological Bulletin</w:t>
      </w:r>
      <w:r w:rsidRPr="00292516">
        <w:rPr>
          <w:rFonts w:ascii="Arial" w:hAnsi="Arial" w:cs="Arial"/>
          <w:color w:val="000000"/>
          <w:sz w:val="24"/>
          <w:szCs w:val="24"/>
          <w:shd w:val="clear" w:color="auto" w:fill="FFFFFF"/>
        </w:rPr>
        <w:t>, 143(3), p.233.</w:t>
      </w:r>
    </w:p>
    <w:p w:rsidR="00292516" w:rsidRPr="00292516" w:rsidRDefault="00292516" w:rsidP="00292516">
      <w:pPr>
        <w:spacing w:after="0" w:line="240" w:lineRule="auto"/>
        <w:jc w:val="both"/>
        <w:rPr>
          <w:rFonts w:ascii="Arial" w:hAnsi="Arial" w:cs="Arial"/>
          <w:sz w:val="24"/>
          <w:szCs w:val="24"/>
        </w:rPr>
      </w:pPr>
      <w:r w:rsidRPr="00292516">
        <w:rPr>
          <w:rFonts w:ascii="Arial" w:hAnsi="Arial" w:cs="Arial"/>
          <w:sz w:val="24"/>
          <w:szCs w:val="24"/>
        </w:rPr>
        <w:t xml:space="preserve">Cook. V (2008) ‘Linguistic Contribution to Bilingualism’, in J. </w:t>
      </w:r>
      <w:proofErr w:type="spellStart"/>
      <w:r w:rsidRPr="00292516">
        <w:rPr>
          <w:rFonts w:ascii="Arial" w:hAnsi="Arial" w:cs="Arial"/>
          <w:sz w:val="24"/>
          <w:szCs w:val="24"/>
        </w:rPr>
        <w:t>Altarriba</w:t>
      </w:r>
      <w:proofErr w:type="spellEnd"/>
      <w:r w:rsidRPr="00292516">
        <w:rPr>
          <w:rFonts w:ascii="Arial" w:hAnsi="Arial" w:cs="Arial"/>
          <w:sz w:val="24"/>
          <w:szCs w:val="24"/>
        </w:rPr>
        <w:t xml:space="preserve"> and R. Heredia (</w:t>
      </w:r>
      <w:proofErr w:type="spellStart"/>
      <w:r w:rsidRPr="00292516">
        <w:rPr>
          <w:rFonts w:ascii="Arial" w:hAnsi="Arial" w:cs="Arial"/>
          <w:sz w:val="24"/>
          <w:szCs w:val="24"/>
        </w:rPr>
        <w:t>eds</w:t>
      </w:r>
      <w:proofErr w:type="spellEnd"/>
      <w:r w:rsidRPr="00292516">
        <w:rPr>
          <w:rFonts w:ascii="Arial" w:hAnsi="Arial" w:cs="Arial"/>
          <w:sz w:val="24"/>
          <w:szCs w:val="24"/>
        </w:rPr>
        <w:t xml:space="preserve">) </w:t>
      </w:r>
      <w:r w:rsidRPr="00292516">
        <w:rPr>
          <w:rFonts w:ascii="Arial" w:hAnsi="Arial" w:cs="Arial"/>
          <w:i/>
          <w:iCs/>
          <w:color w:val="000000"/>
          <w:sz w:val="24"/>
          <w:szCs w:val="24"/>
          <w:bdr w:val="none" w:sz="0" w:space="0" w:color="auto" w:frame="1"/>
          <w:shd w:val="clear" w:color="auto" w:fill="FFFFFF"/>
        </w:rPr>
        <w:t>An introduction to bilingualism principles and processes</w:t>
      </w:r>
      <w:r w:rsidRPr="00292516">
        <w:rPr>
          <w:rFonts w:ascii="Arial" w:hAnsi="Arial" w:cs="Arial"/>
          <w:color w:val="000000"/>
          <w:sz w:val="24"/>
          <w:szCs w:val="24"/>
          <w:shd w:val="clear" w:color="auto" w:fill="FFFFFF"/>
        </w:rPr>
        <w:t>, New York: Lawrence Erlbaum Associates, pp.245- 261</w:t>
      </w:r>
    </w:p>
    <w:p w:rsidR="00292516" w:rsidRPr="00292516" w:rsidRDefault="00292516" w:rsidP="00292516">
      <w:pPr>
        <w:widowControl w:val="0"/>
        <w:spacing w:after="0" w:line="240" w:lineRule="auto"/>
        <w:jc w:val="both"/>
        <w:rPr>
          <w:rFonts w:ascii="Arial" w:hAnsi="Arial" w:cs="Arial"/>
          <w:sz w:val="24"/>
          <w:szCs w:val="24"/>
        </w:rPr>
      </w:pPr>
      <w:r w:rsidRPr="00292516">
        <w:rPr>
          <w:rFonts w:ascii="Arial" w:hAnsi="Arial" w:cs="Arial"/>
          <w:sz w:val="24"/>
          <w:szCs w:val="24"/>
        </w:rPr>
        <w:t>Department for Children, Education, Lifelong Learning and Skills (2008)</w:t>
      </w:r>
      <w:r w:rsidRPr="00292516">
        <w:rPr>
          <w:rFonts w:ascii="Arial" w:hAnsi="Arial" w:cs="Arial"/>
          <w:i/>
          <w:sz w:val="24"/>
          <w:szCs w:val="24"/>
        </w:rPr>
        <w:t xml:space="preserve"> Welsh Language Development</w:t>
      </w:r>
      <w:r w:rsidRPr="00292516">
        <w:rPr>
          <w:rFonts w:ascii="Arial" w:hAnsi="Arial" w:cs="Arial"/>
          <w:sz w:val="24"/>
          <w:szCs w:val="24"/>
        </w:rPr>
        <w:t>. Cardiff: WAG</w:t>
      </w:r>
    </w:p>
    <w:p w:rsidR="00292516" w:rsidRPr="00292516" w:rsidRDefault="00292516" w:rsidP="00292516">
      <w:pPr>
        <w:spacing w:after="0" w:line="240" w:lineRule="auto"/>
        <w:jc w:val="both"/>
        <w:rPr>
          <w:rFonts w:ascii="Arial" w:hAnsi="Arial" w:cs="Arial"/>
          <w:i/>
          <w:color w:val="000000"/>
          <w:sz w:val="24"/>
          <w:szCs w:val="24"/>
          <w:shd w:val="clear" w:color="auto" w:fill="FFFFFF"/>
        </w:rPr>
      </w:pPr>
      <w:r w:rsidRPr="00292516">
        <w:rPr>
          <w:rFonts w:ascii="Arial" w:hAnsi="Arial" w:cs="Arial"/>
          <w:color w:val="000000"/>
          <w:sz w:val="24"/>
          <w:szCs w:val="24"/>
          <w:shd w:val="clear" w:color="auto" w:fill="FFFFFF"/>
        </w:rPr>
        <w:t xml:space="preserve">Department of Education and Skills (2015) </w:t>
      </w:r>
      <w:r w:rsidRPr="00292516">
        <w:rPr>
          <w:rFonts w:ascii="Arial" w:hAnsi="Arial" w:cs="Arial"/>
          <w:i/>
          <w:color w:val="000000"/>
          <w:sz w:val="24"/>
          <w:szCs w:val="24"/>
          <w:shd w:val="clear" w:color="auto" w:fill="FFFFFF"/>
        </w:rPr>
        <w:t xml:space="preserve">Foundation Phase Framework. </w:t>
      </w:r>
      <w:r w:rsidRPr="00292516">
        <w:rPr>
          <w:rFonts w:ascii="Arial" w:hAnsi="Arial" w:cs="Arial"/>
          <w:color w:val="000000"/>
          <w:sz w:val="24"/>
          <w:szCs w:val="24"/>
          <w:shd w:val="clear" w:color="auto" w:fill="FFFFFF"/>
        </w:rPr>
        <w:t>Cardiff: WAG.</w:t>
      </w:r>
      <w:r w:rsidRPr="00292516">
        <w:rPr>
          <w:rFonts w:ascii="Arial" w:hAnsi="Arial" w:cs="Arial"/>
          <w:i/>
          <w:color w:val="000000"/>
          <w:sz w:val="24"/>
          <w:szCs w:val="24"/>
          <w:shd w:val="clear" w:color="auto" w:fill="FFFFFF"/>
        </w:rPr>
        <w:t xml:space="preserve"> </w:t>
      </w:r>
    </w:p>
    <w:p w:rsidR="00292516" w:rsidRPr="00292516" w:rsidRDefault="00292516" w:rsidP="00292516">
      <w:pPr>
        <w:widowControl w:val="0"/>
        <w:spacing w:after="0"/>
        <w:jc w:val="both"/>
        <w:rPr>
          <w:rFonts w:ascii="Arial" w:hAnsi="Arial" w:cs="Arial"/>
          <w:i/>
          <w:iCs/>
          <w:sz w:val="24"/>
          <w:szCs w:val="24"/>
        </w:rPr>
      </w:pPr>
      <w:r w:rsidRPr="00292516">
        <w:rPr>
          <w:rFonts w:ascii="Arial" w:hAnsi="Arial" w:cs="Arial"/>
          <w:sz w:val="24"/>
          <w:szCs w:val="24"/>
        </w:rPr>
        <w:t>Lambert, S. (2012) ‘Inclusion and ‘Educating’ the whole child’, in P. Beckley (</w:t>
      </w:r>
      <w:proofErr w:type="spellStart"/>
      <w:r w:rsidRPr="00292516">
        <w:rPr>
          <w:rFonts w:ascii="Arial" w:hAnsi="Arial" w:cs="Arial"/>
          <w:sz w:val="24"/>
          <w:szCs w:val="24"/>
        </w:rPr>
        <w:t>ed</w:t>
      </w:r>
      <w:proofErr w:type="spellEnd"/>
      <w:r w:rsidRPr="00292516">
        <w:rPr>
          <w:rFonts w:ascii="Arial" w:hAnsi="Arial" w:cs="Arial"/>
          <w:sz w:val="24"/>
          <w:szCs w:val="24"/>
        </w:rPr>
        <w:t xml:space="preserve">) </w:t>
      </w:r>
      <w:r w:rsidRPr="00292516">
        <w:rPr>
          <w:rFonts w:ascii="Arial" w:hAnsi="Arial" w:cs="Arial"/>
          <w:i/>
          <w:iCs/>
          <w:sz w:val="24"/>
          <w:szCs w:val="24"/>
        </w:rPr>
        <w:t xml:space="preserve">Learning in Early Childhood. </w:t>
      </w:r>
      <w:r w:rsidRPr="00292516">
        <w:rPr>
          <w:rFonts w:ascii="Arial" w:hAnsi="Arial" w:cs="Arial"/>
          <w:sz w:val="24"/>
          <w:szCs w:val="24"/>
        </w:rPr>
        <w:t>London: SAGE Publications Ltd, pp.79-92.</w:t>
      </w:r>
      <w:r w:rsidRPr="00292516">
        <w:rPr>
          <w:rFonts w:ascii="Arial" w:hAnsi="Arial" w:cs="Arial"/>
          <w:i/>
          <w:iCs/>
          <w:sz w:val="24"/>
          <w:szCs w:val="24"/>
        </w:rPr>
        <w:t xml:space="preserve"> </w:t>
      </w:r>
    </w:p>
    <w:p w:rsidR="00292516" w:rsidRPr="00292516" w:rsidRDefault="00292516" w:rsidP="00292516">
      <w:pPr>
        <w:spacing w:after="0" w:line="240" w:lineRule="auto"/>
        <w:jc w:val="both"/>
        <w:rPr>
          <w:rFonts w:ascii="Arial" w:hAnsi="Arial" w:cs="Arial"/>
          <w:sz w:val="24"/>
          <w:szCs w:val="24"/>
        </w:rPr>
      </w:pPr>
      <w:r w:rsidRPr="00292516">
        <w:rPr>
          <w:rFonts w:ascii="Arial" w:hAnsi="Arial" w:cs="Arial"/>
          <w:color w:val="000000"/>
          <w:sz w:val="24"/>
          <w:szCs w:val="24"/>
          <w:shd w:val="clear" w:color="auto" w:fill="FFFFFF"/>
        </w:rPr>
        <w:t>Lester, D. (2013). ‘Measuring Maslow's Hierarchy of Needs. </w:t>
      </w:r>
      <w:r w:rsidRPr="00292516">
        <w:rPr>
          <w:rFonts w:ascii="Arial" w:hAnsi="Arial" w:cs="Arial"/>
          <w:i/>
          <w:iCs/>
          <w:color w:val="000000"/>
          <w:sz w:val="24"/>
          <w:szCs w:val="24"/>
          <w:bdr w:val="none" w:sz="0" w:space="0" w:color="auto" w:frame="1"/>
          <w:shd w:val="clear" w:color="auto" w:fill="FFFFFF"/>
        </w:rPr>
        <w:t>Psychological Reports’</w:t>
      </w:r>
      <w:r w:rsidRPr="00292516">
        <w:rPr>
          <w:rFonts w:ascii="Arial" w:hAnsi="Arial" w:cs="Arial"/>
          <w:color w:val="000000"/>
          <w:sz w:val="24"/>
          <w:szCs w:val="24"/>
          <w:shd w:val="clear" w:color="auto" w:fill="FFFFFF"/>
        </w:rPr>
        <w:t>, 113(1), pp.15–17.</w:t>
      </w:r>
    </w:p>
    <w:p w:rsidR="00292516" w:rsidRPr="00292516" w:rsidRDefault="00292516" w:rsidP="00292516">
      <w:pPr>
        <w:widowControl w:val="0"/>
        <w:spacing w:after="0"/>
        <w:jc w:val="both"/>
        <w:rPr>
          <w:rFonts w:ascii="Arial" w:hAnsi="Arial" w:cs="Arial"/>
          <w:i/>
          <w:iCs/>
          <w:sz w:val="24"/>
          <w:szCs w:val="24"/>
        </w:rPr>
      </w:pPr>
      <w:proofErr w:type="spellStart"/>
      <w:r w:rsidRPr="00292516">
        <w:rPr>
          <w:rFonts w:ascii="Arial" w:hAnsi="Arial" w:cs="Arial"/>
          <w:color w:val="000000"/>
          <w:sz w:val="24"/>
          <w:szCs w:val="24"/>
          <w:shd w:val="clear" w:color="auto" w:fill="FFFFFF"/>
        </w:rPr>
        <w:t>Mcleod</w:t>
      </w:r>
      <w:proofErr w:type="spellEnd"/>
      <w:r w:rsidRPr="00292516">
        <w:rPr>
          <w:rFonts w:ascii="Arial" w:hAnsi="Arial" w:cs="Arial"/>
          <w:color w:val="000000"/>
          <w:sz w:val="24"/>
          <w:szCs w:val="24"/>
          <w:shd w:val="clear" w:color="auto" w:fill="FFFFFF"/>
        </w:rPr>
        <w:t>, S. Harrison, L. Whiteford, C. Walker, S. (2016). ‘Multilingualism and speech-language competence in early childhood: Impact on academic and social-emotional outcomes at school’, </w:t>
      </w:r>
      <w:r w:rsidRPr="00292516">
        <w:rPr>
          <w:rFonts w:ascii="Arial" w:hAnsi="Arial" w:cs="Arial"/>
          <w:i/>
          <w:iCs/>
          <w:color w:val="000000"/>
          <w:sz w:val="24"/>
          <w:szCs w:val="24"/>
          <w:bdr w:val="none" w:sz="0" w:space="0" w:color="auto" w:frame="1"/>
          <w:shd w:val="clear" w:color="auto" w:fill="FFFFFF"/>
        </w:rPr>
        <w:t>Early Childhood Research Quarterly</w:t>
      </w:r>
      <w:r w:rsidRPr="00292516">
        <w:rPr>
          <w:rFonts w:ascii="Arial" w:hAnsi="Arial" w:cs="Arial"/>
          <w:color w:val="000000"/>
          <w:sz w:val="24"/>
          <w:szCs w:val="24"/>
          <w:shd w:val="clear" w:color="auto" w:fill="FFFFFF"/>
        </w:rPr>
        <w:t>, 34, pp.53–66.</w:t>
      </w:r>
    </w:p>
    <w:p w:rsidR="00292516" w:rsidRPr="00292516" w:rsidRDefault="00292516" w:rsidP="00292516">
      <w:pPr>
        <w:widowControl w:val="0"/>
        <w:spacing w:after="0"/>
        <w:jc w:val="both"/>
        <w:rPr>
          <w:rFonts w:ascii="Arial" w:hAnsi="Arial" w:cs="Arial"/>
          <w:i/>
          <w:iCs/>
          <w:sz w:val="24"/>
          <w:szCs w:val="24"/>
        </w:rPr>
      </w:pPr>
      <w:r w:rsidRPr="00292516">
        <w:rPr>
          <w:rFonts w:ascii="Arial" w:eastAsia="+mn-ea" w:hAnsi="Arial" w:cs="Arial"/>
          <w:color w:val="000000"/>
          <w:kern w:val="24"/>
          <w:sz w:val="24"/>
          <w:szCs w:val="24"/>
        </w:rPr>
        <w:t xml:space="preserve">Moon, C. </w:t>
      </w:r>
      <w:proofErr w:type="spellStart"/>
      <w:r w:rsidRPr="00292516">
        <w:rPr>
          <w:rFonts w:ascii="Arial" w:eastAsia="+mn-ea" w:hAnsi="Arial" w:cs="Arial"/>
          <w:color w:val="000000"/>
          <w:kern w:val="24"/>
          <w:sz w:val="24"/>
          <w:szCs w:val="24"/>
        </w:rPr>
        <w:t>Lagercrantz</w:t>
      </w:r>
      <w:proofErr w:type="spellEnd"/>
      <w:r w:rsidRPr="00292516">
        <w:rPr>
          <w:rFonts w:ascii="Arial" w:eastAsia="+mn-ea" w:hAnsi="Arial" w:cs="Arial"/>
          <w:color w:val="000000"/>
          <w:kern w:val="24"/>
          <w:sz w:val="24"/>
          <w:szCs w:val="24"/>
        </w:rPr>
        <w:t xml:space="preserve">, H. Kuhl, P, K. (2012) ‘Language experienced in utero affects vowel perception </w:t>
      </w:r>
      <w:r w:rsidRPr="00292516">
        <w:rPr>
          <w:rFonts w:ascii="Arial" w:eastAsia="+mn-ea" w:hAnsi="Arial" w:cs="Arial"/>
          <w:bCs/>
          <w:color w:val="000000"/>
          <w:kern w:val="24"/>
          <w:sz w:val="24"/>
          <w:szCs w:val="24"/>
        </w:rPr>
        <w:t>after</w:t>
      </w:r>
      <w:r w:rsidRPr="00292516">
        <w:rPr>
          <w:rFonts w:ascii="Arial" w:eastAsia="+mn-ea" w:hAnsi="Arial" w:cs="Arial"/>
          <w:b/>
          <w:bCs/>
          <w:color w:val="000000"/>
          <w:kern w:val="24"/>
          <w:sz w:val="24"/>
          <w:szCs w:val="24"/>
        </w:rPr>
        <w:t xml:space="preserve"> </w:t>
      </w:r>
      <w:r w:rsidRPr="00292516">
        <w:rPr>
          <w:rFonts w:ascii="Arial" w:eastAsia="+mn-ea" w:hAnsi="Arial" w:cs="Arial"/>
          <w:color w:val="000000"/>
          <w:kern w:val="24"/>
          <w:sz w:val="24"/>
          <w:szCs w:val="24"/>
        </w:rPr>
        <w:t xml:space="preserve">birth: a two-country study’, February 2013. [On-line]. Available at: </w:t>
      </w:r>
      <w:hyperlink r:id="rId10" w:history="1">
        <w:r w:rsidRPr="00292516">
          <w:rPr>
            <w:rFonts w:ascii="Arial" w:eastAsia="+mn-ea" w:hAnsi="Arial" w:cs="Arial"/>
            <w:color w:val="0000FF"/>
            <w:kern w:val="24"/>
            <w:sz w:val="24"/>
            <w:szCs w:val="24"/>
            <w:u w:val="single"/>
          </w:rPr>
          <w:t>www.ncbi.nlm.nih.gov/pubmed/23173548</w:t>
        </w:r>
      </w:hyperlink>
      <w:r w:rsidRPr="00292516">
        <w:rPr>
          <w:rFonts w:ascii="Arial" w:eastAsia="+mn-ea" w:hAnsi="Arial" w:cs="Arial"/>
          <w:color w:val="000000"/>
          <w:kern w:val="24"/>
          <w:sz w:val="24"/>
          <w:szCs w:val="24"/>
        </w:rPr>
        <w:t xml:space="preserve"> [Accessed: 27</w:t>
      </w:r>
      <w:r w:rsidRPr="00292516">
        <w:rPr>
          <w:rFonts w:ascii="Arial" w:eastAsia="+mn-ea" w:hAnsi="Arial" w:cs="Arial"/>
          <w:color w:val="000000"/>
          <w:kern w:val="24"/>
          <w:sz w:val="24"/>
          <w:szCs w:val="24"/>
          <w:vertAlign w:val="superscript"/>
        </w:rPr>
        <w:t>th</w:t>
      </w:r>
      <w:r w:rsidRPr="00292516">
        <w:rPr>
          <w:rFonts w:ascii="Arial" w:eastAsia="+mn-ea" w:hAnsi="Arial" w:cs="Arial"/>
          <w:color w:val="000000"/>
          <w:kern w:val="24"/>
          <w:sz w:val="24"/>
          <w:szCs w:val="24"/>
        </w:rPr>
        <w:t xml:space="preserve"> March 2018].</w:t>
      </w:r>
    </w:p>
    <w:p w:rsidR="00292516" w:rsidRPr="00292516" w:rsidRDefault="00292516" w:rsidP="00292516">
      <w:pPr>
        <w:spacing w:after="0" w:line="240" w:lineRule="auto"/>
        <w:jc w:val="both"/>
        <w:rPr>
          <w:rFonts w:ascii="Arial" w:hAnsi="Arial" w:cs="Arial"/>
          <w:color w:val="000000"/>
          <w:sz w:val="24"/>
          <w:szCs w:val="24"/>
          <w:shd w:val="clear" w:color="auto" w:fill="FFFFFF"/>
        </w:rPr>
      </w:pPr>
      <w:r w:rsidRPr="00292516">
        <w:rPr>
          <w:rFonts w:ascii="Arial" w:hAnsi="Arial" w:cs="Arial"/>
          <w:color w:val="000000"/>
          <w:sz w:val="24"/>
          <w:szCs w:val="24"/>
          <w:shd w:val="clear" w:color="auto" w:fill="FFFFFF"/>
        </w:rPr>
        <w:t>Mooney, C. (2013). </w:t>
      </w:r>
      <w:r w:rsidRPr="00292516">
        <w:rPr>
          <w:rFonts w:ascii="Arial" w:hAnsi="Arial" w:cs="Arial"/>
          <w:i/>
          <w:iCs/>
          <w:color w:val="000000"/>
          <w:sz w:val="24"/>
          <w:szCs w:val="24"/>
          <w:bdr w:val="none" w:sz="0" w:space="0" w:color="auto" w:frame="1"/>
          <w:shd w:val="clear" w:color="auto" w:fill="FFFFFF"/>
        </w:rPr>
        <w:t>Theories of childhood: an introduction to Dewey, Montessori, Erikson, Piaget, and Vygotsky</w:t>
      </w:r>
      <w:r w:rsidRPr="00292516">
        <w:rPr>
          <w:rFonts w:ascii="Arial" w:hAnsi="Arial" w:cs="Arial"/>
          <w:color w:val="000000"/>
          <w:sz w:val="24"/>
          <w:szCs w:val="24"/>
          <w:shd w:val="clear" w:color="auto" w:fill="FFFFFF"/>
        </w:rPr>
        <w:t xml:space="preserve"> Second. St. Paul: </w:t>
      </w:r>
      <w:proofErr w:type="spellStart"/>
      <w:r w:rsidRPr="00292516">
        <w:rPr>
          <w:rFonts w:ascii="Arial" w:hAnsi="Arial" w:cs="Arial"/>
          <w:color w:val="000000"/>
          <w:sz w:val="24"/>
          <w:szCs w:val="24"/>
          <w:shd w:val="clear" w:color="auto" w:fill="FFFFFF"/>
        </w:rPr>
        <w:t>Redleaf</w:t>
      </w:r>
      <w:proofErr w:type="spellEnd"/>
      <w:r w:rsidRPr="00292516">
        <w:rPr>
          <w:rFonts w:ascii="Arial" w:hAnsi="Arial" w:cs="Arial"/>
          <w:color w:val="000000"/>
          <w:sz w:val="24"/>
          <w:szCs w:val="24"/>
          <w:shd w:val="clear" w:color="auto" w:fill="FFFFFF"/>
        </w:rPr>
        <w:t xml:space="preserve"> Press.</w:t>
      </w:r>
    </w:p>
    <w:p w:rsidR="00292516" w:rsidRPr="00292516" w:rsidRDefault="00292516" w:rsidP="00292516">
      <w:pPr>
        <w:shd w:val="clear" w:color="auto" w:fill="FFFFFF"/>
        <w:spacing w:after="0" w:line="288" w:lineRule="atLeast"/>
        <w:rPr>
          <w:rFonts w:ascii="Arial" w:eastAsia="Times New Roman" w:hAnsi="Arial" w:cs="Arial"/>
          <w:color w:val="000000"/>
          <w:sz w:val="24"/>
          <w:szCs w:val="24"/>
          <w:lang w:eastAsia="en-GB"/>
        </w:rPr>
      </w:pPr>
      <w:proofErr w:type="spellStart"/>
      <w:r w:rsidRPr="00292516">
        <w:rPr>
          <w:rFonts w:ascii="Arial" w:eastAsia="Times New Roman" w:hAnsi="Arial" w:cs="Arial"/>
          <w:color w:val="000000"/>
          <w:sz w:val="24"/>
          <w:szCs w:val="24"/>
          <w:lang w:eastAsia="en-GB"/>
        </w:rPr>
        <w:t>Petriwskyj</w:t>
      </w:r>
      <w:proofErr w:type="spellEnd"/>
      <w:r w:rsidRPr="00292516">
        <w:rPr>
          <w:rFonts w:ascii="Arial" w:eastAsia="Times New Roman" w:hAnsi="Arial" w:cs="Arial"/>
          <w:color w:val="000000"/>
          <w:sz w:val="24"/>
          <w:szCs w:val="24"/>
          <w:lang w:eastAsia="en-GB"/>
        </w:rPr>
        <w:t>, A. (2010). ‘Diversity and Inclusion in the Early Years. </w:t>
      </w:r>
      <w:r w:rsidRPr="00292516">
        <w:rPr>
          <w:rFonts w:ascii="Arial" w:eastAsia="Times New Roman" w:hAnsi="Arial" w:cs="Arial"/>
          <w:i/>
          <w:iCs/>
          <w:color w:val="000000"/>
          <w:sz w:val="24"/>
          <w:szCs w:val="24"/>
          <w:bdr w:val="none" w:sz="0" w:space="0" w:color="auto" w:frame="1"/>
          <w:lang w:eastAsia="en-GB"/>
        </w:rPr>
        <w:t>International Journal of Inclusive Education’</w:t>
      </w:r>
      <w:r w:rsidRPr="00292516">
        <w:rPr>
          <w:rFonts w:ascii="Arial" w:eastAsia="Times New Roman" w:hAnsi="Arial" w:cs="Arial"/>
          <w:color w:val="000000"/>
          <w:sz w:val="24"/>
          <w:szCs w:val="24"/>
          <w:lang w:eastAsia="en-GB"/>
        </w:rPr>
        <w:t>, 14(2), pp.195–212.</w:t>
      </w:r>
    </w:p>
    <w:p w:rsidR="00292516" w:rsidRPr="00292516" w:rsidRDefault="00292516" w:rsidP="00292516">
      <w:pPr>
        <w:spacing w:after="0" w:line="240" w:lineRule="auto"/>
        <w:jc w:val="both"/>
        <w:rPr>
          <w:rFonts w:ascii="Arial" w:hAnsi="Arial" w:cs="Arial"/>
          <w:color w:val="000000"/>
          <w:sz w:val="24"/>
          <w:szCs w:val="24"/>
          <w:shd w:val="clear" w:color="auto" w:fill="FFFFFF"/>
        </w:rPr>
      </w:pPr>
      <w:r w:rsidRPr="00292516">
        <w:rPr>
          <w:rFonts w:ascii="Arial" w:hAnsi="Arial" w:cs="Arial"/>
          <w:sz w:val="24"/>
          <w:szCs w:val="24"/>
        </w:rPr>
        <w:t xml:space="preserve">Press. S, </w:t>
      </w:r>
      <w:proofErr w:type="spellStart"/>
      <w:r w:rsidRPr="00292516">
        <w:rPr>
          <w:rFonts w:ascii="Arial" w:hAnsi="Arial" w:cs="Arial"/>
          <w:sz w:val="24"/>
          <w:szCs w:val="24"/>
        </w:rPr>
        <w:t>Gass</w:t>
      </w:r>
      <w:proofErr w:type="spellEnd"/>
      <w:r w:rsidRPr="00292516">
        <w:rPr>
          <w:rFonts w:ascii="Arial" w:hAnsi="Arial" w:cs="Arial"/>
          <w:sz w:val="24"/>
          <w:szCs w:val="24"/>
        </w:rPr>
        <w:t xml:space="preserve">. M, </w:t>
      </w:r>
      <w:proofErr w:type="spellStart"/>
      <w:r w:rsidRPr="00292516">
        <w:rPr>
          <w:rFonts w:ascii="Arial" w:hAnsi="Arial" w:cs="Arial"/>
          <w:sz w:val="24"/>
          <w:szCs w:val="24"/>
        </w:rPr>
        <w:t>Glew</w:t>
      </w:r>
      <w:proofErr w:type="spellEnd"/>
      <w:r w:rsidRPr="00292516">
        <w:rPr>
          <w:rFonts w:ascii="Arial" w:hAnsi="Arial" w:cs="Arial"/>
          <w:sz w:val="24"/>
          <w:szCs w:val="24"/>
        </w:rPr>
        <w:t xml:space="preserve">. (2008) ‘Second Language Acquisition and Bilingualism’, in J. </w:t>
      </w:r>
      <w:proofErr w:type="spellStart"/>
      <w:r w:rsidRPr="00292516">
        <w:rPr>
          <w:rFonts w:ascii="Arial" w:hAnsi="Arial" w:cs="Arial"/>
          <w:sz w:val="24"/>
          <w:szCs w:val="24"/>
        </w:rPr>
        <w:t>Altarriba</w:t>
      </w:r>
      <w:proofErr w:type="spellEnd"/>
      <w:r w:rsidRPr="00292516">
        <w:rPr>
          <w:rFonts w:ascii="Arial" w:hAnsi="Arial" w:cs="Arial"/>
          <w:sz w:val="24"/>
          <w:szCs w:val="24"/>
        </w:rPr>
        <w:t xml:space="preserve"> and R. Heredia (</w:t>
      </w:r>
      <w:proofErr w:type="spellStart"/>
      <w:r w:rsidRPr="00292516">
        <w:rPr>
          <w:rFonts w:ascii="Arial" w:hAnsi="Arial" w:cs="Arial"/>
          <w:sz w:val="24"/>
          <w:szCs w:val="24"/>
        </w:rPr>
        <w:t>eds</w:t>
      </w:r>
      <w:proofErr w:type="spellEnd"/>
      <w:r w:rsidRPr="00292516">
        <w:rPr>
          <w:rFonts w:ascii="Arial" w:hAnsi="Arial" w:cs="Arial"/>
          <w:sz w:val="24"/>
          <w:szCs w:val="24"/>
        </w:rPr>
        <w:t xml:space="preserve">) </w:t>
      </w:r>
      <w:r w:rsidRPr="00292516">
        <w:rPr>
          <w:rFonts w:ascii="Arial" w:hAnsi="Arial" w:cs="Arial"/>
          <w:i/>
          <w:iCs/>
          <w:color w:val="000000"/>
          <w:sz w:val="24"/>
          <w:szCs w:val="24"/>
          <w:bdr w:val="none" w:sz="0" w:space="0" w:color="auto" w:frame="1"/>
          <w:shd w:val="clear" w:color="auto" w:fill="FFFFFF"/>
        </w:rPr>
        <w:t>An introduction to bilingualism principles and processes</w:t>
      </w:r>
      <w:r w:rsidRPr="00292516">
        <w:rPr>
          <w:rFonts w:ascii="Arial" w:hAnsi="Arial" w:cs="Arial"/>
          <w:color w:val="000000"/>
          <w:sz w:val="24"/>
          <w:szCs w:val="24"/>
          <w:shd w:val="clear" w:color="auto" w:fill="FFFFFF"/>
        </w:rPr>
        <w:t>, New York: Lawrence Erlbaum Associates, pp.265 – 290.</w:t>
      </w:r>
    </w:p>
    <w:p w:rsidR="00292516" w:rsidRPr="00292516" w:rsidRDefault="00292516" w:rsidP="00292516">
      <w:pPr>
        <w:spacing w:after="0" w:line="240" w:lineRule="auto"/>
        <w:jc w:val="both"/>
        <w:rPr>
          <w:rFonts w:ascii="Arial" w:hAnsi="Arial" w:cs="Arial"/>
          <w:sz w:val="24"/>
          <w:szCs w:val="24"/>
        </w:rPr>
      </w:pPr>
      <w:r w:rsidRPr="00292516">
        <w:rPr>
          <w:rFonts w:ascii="Arial" w:hAnsi="Arial" w:cs="Arial"/>
          <w:sz w:val="24"/>
          <w:szCs w:val="24"/>
        </w:rPr>
        <w:t xml:space="preserve">Rogoff, B. (2003) </w:t>
      </w:r>
      <w:r w:rsidRPr="00292516">
        <w:rPr>
          <w:rFonts w:ascii="Arial" w:hAnsi="Arial" w:cs="Arial"/>
          <w:i/>
          <w:iCs/>
          <w:sz w:val="24"/>
          <w:szCs w:val="24"/>
        </w:rPr>
        <w:t xml:space="preserve">The Cultural Nature of Human Development. </w:t>
      </w:r>
      <w:r w:rsidRPr="00292516">
        <w:rPr>
          <w:rFonts w:ascii="Arial" w:hAnsi="Arial" w:cs="Arial"/>
          <w:sz w:val="24"/>
          <w:szCs w:val="24"/>
        </w:rPr>
        <w:t>New York: Oxford University.</w:t>
      </w:r>
    </w:p>
    <w:p w:rsidR="00292516" w:rsidRPr="00292516" w:rsidRDefault="00292516" w:rsidP="00292516">
      <w:pPr>
        <w:spacing w:after="0" w:line="240" w:lineRule="auto"/>
        <w:jc w:val="both"/>
        <w:rPr>
          <w:rFonts w:ascii="Arial" w:hAnsi="Arial" w:cs="Arial"/>
          <w:sz w:val="24"/>
          <w:szCs w:val="24"/>
        </w:rPr>
      </w:pPr>
      <w:r w:rsidRPr="00292516">
        <w:rPr>
          <w:rFonts w:ascii="Arial" w:hAnsi="Arial" w:cs="Arial"/>
          <w:sz w:val="24"/>
          <w:szCs w:val="24"/>
        </w:rPr>
        <w:t>UNICEF. (1990) ‘The United Nations Convention on the Rights of Children’ https://www.unicef.org.uk/what-we-do/un-convention-child-rights/ [Accessed: 22nd January 2018]</w:t>
      </w:r>
    </w:p>
    <w:p w:rsidR="00292516" w:rsidRPr="00292516" w:rsidRDefault="00292516" w:rsidP="00292516">
      <w:pPr>
        <w:spacing w:after="0" w:line="240" w:lineRule="auto"/>
        <w:jc w:val="both"/>
        <w:rPr>
          <w:rFonts w:ascii="Arial" w:hAnsi="Arial" w:cs="Arial"/>
          <w:sz w:val="24"/>
          <w:szCs w:val="24"/>
        </w:rPr>
      </w:pPr>
      <w:r w:rsidRPr="00292516">
        <w:rPr>
          <w:rFonts w:ascii="Arial" w:hAnsi="Arial" w:cs="Arial"/>
          <w:sz w:val="24"/>
          <w:szCs w:val="24"/>
        </w:rPr>
        <w:t xml:space="preserve">Welsh Government (2003) </w:t>
      </w:r>
      <w:r w:rsidRPr="00292516">
        <w:rPr>
          <w:rFonts w:ascii="Arial" w:hAnsi="Arial" w:cs="Arial"/>
          <w:i/>
          <w:iCs/>
          <w:sz w:val="24"/>
          <w:szCs w:val="24"/>
        </w:rPr>
        <w:t xml:space="preserve">Developing the Curriculum </w:t>
      </w:r>
      <w:proofErr w:type="spellStart"/>
      <w:r w:rsidRPr="00292516">
        <w:rPr>
          <w:rFonts w:ascii="Arial" w:hAnsi="Arial" w:cs="Arial"/>
          <w:i/>
          <w:iCs/>
          <w:sz w:val="24"/>
          <w:szCs w:val="24"/>
        </w:rPr>
        <w:t>Cymreig</w:t>
      </w:r>
      <w:proofErr w:type="spellEnd"/>
      <w:r w:rsidRPr="00292516">
        <w:rPr>
          <w:rFonts w:ascii="Arial" w:hAnsi="Arial" w:cs="Arial"/>
          <w:sz w:val="24"/>
          <w:szCs w:val="24"/>
        </w:rPr>
        <w:t xml:space="preserve">. </w:t>
      </w:r>
      <w:proofErr w:type="spellStart"/>
      <w:proofErr w:type="gramStart"/>
      <w:r w:rsidRPr="00292516">
        <w:rPr>
          <w:rFonts w:ascii="Arial" w:hAnsi="Arial" w:cs="Arial"/>
          <w:sz w:val="24"/>
          <w:szCs w:val="24"/>
        </w:rPr>
        <w:t>Surrey:ACCAC</w:t>
      </w:r>
      <w:bookmarkEnd w:id="0"/>
      <w:proofErr w:type="spellEnd"/>
      <w:proofErr w:type="gramEnd"/>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D64FD2" w:rsidRDefault="00D64FD2" w:rsidP="00D64FD2">
      <w:pPr>
        <w:spacing w:after="0" w:line="240" w:lineRule="auto"/>
        <w:jc w:val="both"/>
        <w:rPr>
          <w:rFonts w:ascii="Arial" w:hAnsi="Arial" w:cs="Arial"/>
          <w:sz w:val="24"/>
          <w:szCs w:val="24"/>
        </w:rPr>
      </w:pPr>
    </w:p>
    <w:p w:rsidR="00CC5EB5" w:rsidRPr="00934A87" w:rsidRDefault="00CC5EB5" w:rsidP="00197E15">
      <w:pPr>
        <w:spacing w:line="360" w:lineRule="auto"/>
        <w:jc w:val="both"/>
        <w:rPr>
          <w:rFonts w:ascii="Arial" w:hAnsi="Arial" w:cs="Arial"/>
        </w:rPr>
      </w:pPr>
    </w:p>
    <w:sectPr w:rsidR="00CC5EB5" w:rsidRPr="00934A8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6642" w:rsidRDefault="00126642" w:rsidP="008C7EDB">
      <w:pPr>
        <w:spacing w:after="0" w:line="240" w:lineRule="auto"/>
      </w:pPr>
      <w:r>
        <w:separator/>
      </w:r>
    </w:p>
  </w:endnote>
  <w:endnote w:type="continuationSeparator" w:id="0">
    <w:p w:rsidR="00126642" w:rsidRDefault="00126642" w:rsidP="008C7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EF7" w:rsidRDefault="00615E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2310598"/>
      <w:docPartObj>
        <w:docPartGallery w:val="Page Numbers (Bottom of Page)"/>
        <w:docPartUnique/>
      </w:docPartObj>
    </w:sdtPr>
    <w:sdtEndPr>
      <w:rPr>
        <w:noProof/>
      </w:rPr>
    </w:sdtEndPr>
    <w:sdtContent>
      <w:p w:rsidR="00E956C8" w:rsidRDefault="00E956C8">
        <w:pPr>
          <w:pStyle w:val="Footer"/>
        </w:pPr>
        <w:r>
          <w:fldChar w:fldCharType="begin"/>
        </w:r>
        <w:r>
          <w:instrText xml:space="preserve"> PAGE   \* MERGEFORMAT </w:instrText>
        </w:r>
        <w:r>
          <w:fldChar w:fldCharType="separate"/>
        </w:r>
        <w:r>
          <w:rPr>
            <w:noProof/>
          </w:rPr>
          <w:t>2</w:t>
        </w:r>
        <w:r>
          <w:rPr>
            <w:noProof/>
          </w:rPr>
          <w:fldChar w:fldCharType="end"/>
        </w:r>
      </w:p>
    </w:sdtContent>
  </w:sdt>
  <w:p w:rsidR="00E956C8" w:rsidRDefault="00E956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EF7" w:rsidRDefault="00615E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6642" w:rsidRDefault="00126642" w:rsidP="008C7EDB">
      <w:pPr>
        <w:spacing w:after="0" w:line="240" w:lineRule="auto"/>
      </w:pPr>
      <w:r>
        <w:separator/>
      </w:r>
    </w:p>
  </w:footnote>
  <w:footnote w:type="continuationSeparator" w:id="0">
    <w:p w:rsidR="00126642" w:rsidRDefault="00126642" w:rsidP="008C7E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EF7" w:rsidRDefault="00615E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EF7" w:rsidRDefault="00615EF7">
    <w:pPr>
      <w:pStyle w:val="Header"/>
    </w:pPr>
    <w:r>
      <w:t xml:space="preserve">Word count </w:t>
    </w:r>
    <w:r>
      <w:t>15</w:t>
    </w:r>
    <w:bookmarkStart w:id="1" w:name="_GoBack"/>
    <w:bookmarkEnd w:id="1"/>
    <w:r>
      <w:t>49</w:t>
    </w:r>
  </w:p>
  <w:p w:rsidR="00E956C8" w:rsidRDefault="00E956C8">
    <w:pPr>
      <w:pStyle w:val="Header"/>
    </w:pPr>
    <w:r>
      <w:t>1705125</w:t>
    </w:r>
    <w:r>
      <w:tab/>
      <w:t>EEAE4006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EF7" w:rsidRDefault="00615E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5E02AA"/>
    <w:multiLevelType w:val="hybridMultilevel"/>
    <w:tmpl w:val="A634C822"/>
    <w:lvl w:ilvl="0" w:tplc="6AF82906">
      <w:start w:val="1"/>
      <w:numFmt w:val="bullet"/>
      <w:lvlText w:val="•"/>
      <w:lvlJc w:val="left"/>
      <w:pPr>
        <w:tabs>
          <w:tab w:val="num" w:pos="720"/>
        </w:tabs>
        <w:ind w:left="720" w:hanging="360"/>
      </w:pPr>
      <w:rPr>
        <w:rFonts w:ascii="Arial" w:hAnsi="Arial" w:hint="default"/>
      </w:rPr>
    </w:lvl>
    <w:lvl w:ilvl="1" w:tplc="1FFED9CC" w:tentative="1">
      <w:start w:val="1"/>
      <w:numFmt w:val="bullet"/>
      <w:lvlText w:val="•"/>
      <w:lvlJc w:val="left"/>
      <w:pPr>
        <w:tabs>
          <w:tab w:val="num" w:pos="1440"/>
        </w:tabs>
        <w:ind w:left="1440" w:hanging="360"/>
      </w:pPr>
      <w:rPr>
        <w:rFonts w:ascii="Arial" w:hAnsi="Arial" w:hint="default"/>
      </w:rPr>
    </w:lvl>
    <w:lvl w:ilvl="2" w:tplc="1370FD5E" w:tentative="1">
      <w:start w:val="1"/>
      <w:numFmt w:val="bullet"/>
      <w:lvlText w:val="•"/>
      <w:lvlJc w:val="left"/>
      <w:pPr>
        <w:tabs>
          <w:tab w:val="num" w:pos="2160"/>
        </w:tabs>
        <w:ind w:left="2160" w:hanging="360"/>
      </w:pPr>
      <w:rPr>
        <w:rFonts w:ascii="Arial" w:hAnsi="Arial" w:hint="default"/>
      </w:rPr>
    </w:lvl>
    <w:lvl w:ilvl="3" w:tplc="CC64CDB0" w:tentative="1">
      <w:start w:val="1"/>
      <w:numFmt w:val="bullet"/>
      <w:lvlText w:val="•"/>
      <w:lvlJc w:val="left"/>
      <w:pPr>
        <w:tabs>
          <w:tab w:val="num" w:pos="2880"/>
        </w:tabs>
        <w:ind w:left="2880" w:hanging="360"/>
      </w:pPr>
      <w:rPr>
        <w:rFonts w:ascii="Arial" w:hAnsi="Arial" w:hint="default"/>
      </w:rPr>
    </w:lvl>
    <w:lvl w:ilvl="4" w:tplc="96D8517C" w:tentative="1">
      <w:start w:val="1"/>
      <w:numFmt w:val="bullet"/>
      <w:lvlText w:val="•"/>
      <w:lvlJc w:val="left"/>
      <w:pPr>
        <w:tabs>
          <w:tab w:val="num" w:pos="3600"/>
        </w:tabs>
        <w:ind w:left="3600" w:hanging="360"/>
      </w:pPr>
      <w:rPr>
        <w:rFonts w:ascii="Arial" w:hAnsi="Arial" w:hint="default"/>
      </w:rPr>
    </w:lvl>
    <w:lvl w:ilvl="5" w:tplc="790A1AF4" w:tentative="1">
      <w:start w:val="1"/>
      <w:numFmt w:val="bullet"/>
      <w:lvlText w:val="•"/>
      <w:lvlJc w:val="left"/>
      <w:pPr>
        <w:tabs>
          <w:tab w:val="num" w:pos="4320"/>
        </w:tabs>
        <w:ind w:left="4320" w:hanging="360"/>
      </w:pPr>
      <w:rPr>
        <w:rFonts w:ascii="Arial" w:hAnsi="Arial" w:hint="default"/>
      </w:rPr>
    </w:lvl>
    <w:lvl w:ilvl="6" w:tplc="534E7296" w:tentative="1">
      <w:start w:val="1"/>
      <w:numFmt w:val="bullet"/>
      <w:lvlText w:val="•"/>
      <w:lvlJc w:val="left"/>
      <w:pPr>
        <w:tabs>
          <w:tab w:val="num" w:pos="5040"/>
        </w:tabs>
        <w:ind w:left="5040" w:hanging="360"/>
      </w:pPr>
      <w:rPr>
        <w:rFonts w:ascii="Arial" w:hAnsi="Arial" w:hint="default"/>
      </w:rPr>
    </w:lvl>
    <w:lvl w:ilvl="7" w:tplc="6D52425A" w:tentative="1">
      <w:start w:val="1"/>
      <w:numFmt w:val="bullet"/>
      <w:lvlText w:val="•"/>
      <w:lvlJc w:val="left"/>
      <w:pPr>
        <w:tabs>
          <w:tab w:val="num" w:pos="5760"/>
        </w:tabs>
        <w:ind w:left="5760" w:hanging="360"/>
      </w:pPr>
      <w:rPr>
        <w:rFonts w:ascii="Arial" w:hAnsi="Arial" w:hint="default"/>
      </w:rPr>
    </w:lvl>
    <w:lvl w:ilvl="8" w:tplc="F8CC307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1537D69"/>
    <w:multiLevelType w:val="hybridMultilevel"/>
    <w:tmpl w:val="D85A9280"/>
    <w:lvl w:ilvl="0" w:tplc="DBDC2040">
      <w:start w:val="1"/>
      <w:numFmt w:val="bullet"/>
      <w:lvlText w:val="•"/>
      <w:lvlJc w:val="left"/>
      <w:pPr>
        <w:tabs>
          <w:tab w:val="num" w:pos="720"/>
        </w:tabs>
        <w:ind w:left="720" w:hanging="360"/>
      </w:pPr>
      <w:rPr>
        <w:rFonts w:ascii="Arial" w:hAnsi="Arial" w:hint="default"/>
      </w:rPr>
    </w:lvl>
    <w:lvl w:ilvl="1" w:tplc="AD7E5E80" w:tentative="1">
      <w:start w:val="1"/>
      <w:numFmt w:val="bullet"/>
      <w:lvlText w:val="•"/>
      <w:lvlJc w:val="left"/>
      <w:pPr>
        <w:tabs>
          <w:tab w:val="num" w:pos="1440"/>
        </w:tabs>
        <w:ind w:left="1440" w:hanging="360"/>
      </w:pPr>
      <w:rPr>
        <w:rFonts w:ascii="Arial" w:hAnsi="Arial" w:hint="default"/>
      </w:rPr>
    </w:lvl>
    <w:lvl w:ilvl="2" w:tplc="C23CECCE" w:tentative="1">
      <w:start w:val="1"/>
      <w:numFmt w:val="bullet"/>
      <w:lvlText w:val="•"/>
      <w:lvlJc w:val="left"/>
      <w:pPr>
        <w:tabs>
          <w:tab w:val="num" w:pos="2160"/>
        </w:tabs>
        <w:ind w:left="2160" w:hanging="360"/>
      </w:pPr>
      <w:rPr>
        <w:rFonts w:ascii="Arial" w:hAnsi="Arial" w:hint="default"/>
      </w:rPr>
    </w:lvl>
    <w:lvl w:ilvl="3" w:tplc="28046FB2" w:tentative="1">
      <w:start w:val="1"/>
      <w:numFmt w:val="bullet"/>
      <w:lvlText w:val="•"/>
      <w:lvlJc w:val="left"/>
      <w:pPr>
        <w:tabs>
          <w:tab w:val="num" w:pos="2880"/>
        </w:tabs>
        <w:ind w:left="2880" w:hanging="360"/>
      </w:pPr>
      <w:rPr>
        <w:rFonts w:ascii="Arial" w:hAnsi="Arial" w:hint="default"/>
      </w:rPr>
    </w:lvl>
    <w:lvl w:ilvl="4" w:tplc="65CE2280" w:tentative="1">
      <w:start w:val="1"/>
      <w:numFmt w:val="bullet"/>
      <w:lvlText w:val="•"/>
      <w:lvlJc w:val="left"/>
      <w:pPr>
        <w:tabs>
          <w:tab w:val="num" w:pos="3600"/>
        </w:tabs>
        <w:ind w:left="3600" w:hanging="360"/>
      </w:pPr>
      <w:rPr>
        <w:rFonts w:ascii="Arial" w:hAnsi="Arial" w:hint="default"/>
      </w:rPr>
    </w:lvl>
    <w:lvl w:ilvl="5" w:tplc="0C1C130A" w:tentative="1">
      <w:start w:val="1"/>
      <w:numFmt w:val="bullet"/>
      <w:lvlText w:val="•"/>
      <w:lvlJc w:val="left"/>
      <w:pPr>
        <w:tabs>
          <w:tab w:val="num" w:pos="4320"/>
        </w:tabs>
        <w:ind w:left="4320" w:hanging="360"/>
      </w:pPr>
      <w:rPr>
        <w:rFonts w:ascii="Arial" w:hAnsi="Arial" w:hint="default"/>
      </w:rPr>
    </w:lvl>
    <w:lvl w:ilvl="6" w:tplc="CC046390" w:tentative="1">
      <w:start w:val="1"/>
      <w:numFmt w:val="bullet"/>
      <w:lvlText w:val="•"/>
      <w:lvlJc w:val="left"/>
      <w:pPr>
        <w:tabs>
          <w:tab w:val="num" w:pos="5040"/>
        </w:tabs>
        <w:ind w:left="5040" w:hanging="360"/>
      </w:pPr>
      <w:rPr>
        <w:rFonts w:ascii="Arial" w:hAnsi="Arial" w:hint="default"/>
      </w:rPr>
    </w:lvl>
    <w:lvl w:ilvl="7" w:tplc="26421498" w:tentative="1">
      <w:start w:val="1"/>
      <w:numFmt w:val="bullet"/>
      <w:lvlText w:val="•"/>
      <w:lvlJc w:val="left"/>
      <w:pPr>
        <w:tabs>
          <w:tab w:val="num" w:pos="5760"/>
        </w:tabs>
        <w:ind w:left="5760" w:hanging="360"/>
      </w:pPr>
      <w:rPr>
        <w:rFonts w:ascii="Arial" w:hAnsi="Arial" w:hint="default"/>
      </w:rPr>
    </w:lvl>
    <w:lvl w:ilvl="8" w:tplc="5B50A66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EDB"/>
    <w:rsid w:val="000031AC"/>
    <w:rsid w:val="00024826"/>
    <w:rsid w:val="00030585"/>
    <w:rsid w:val="00050A0F"/>
    <w:rsid w:val="000559AB"/>
    <w:rsid w:val="00071CE0"/>
    <w:rsid w:val="000A01E6"/>
    <w:rsid w:val="000D5E64"/>
    <w:rsid w:val="000E272D"/>
    <w:rsid w:val="00100FD2"/>
    <w:rsid w:val="00126642"/>
    <w:rsid w:val="00135C64"/>
    <w:rsid w:val="001462E6"/>
    <w:rsid w:val="00150AC5"/>
    <w:rsid w:val="00157442"/>
    <w:rsid w:val="001737D3"/>
    <w:rsid w:val="00197E15"/>
    <w:rsid w:val="001D0386"/>
    <w:rsid w:val="001D0B59"/>
    <w:rsid w:val="001D1FBF"/>
    <w:rsid w:val="001F730C"/>
    <w:rsid w:val="002065F7"/>
    <w:rsid w:val="002416B6"/>
    <w:rsid w:val="002806E8"/>
    <w:rsid w:val="002808A5"/>
    <w:rsid w:val="00292516"/>
    <w:rsid w:val="00322258"/>
    <w:rsid w:val="00335770"/>
    <w:rsid w:val="00340128"/>
    <w:rsid w:val="00385F5B"/>
    <w:rsid w:val="003B463A"/>
    <w:rsid w:val="003E215E"/>
    <w:rsid w:val="003F08C2"/>
    <w:rsid w:val="003F42A1"/>
    <w:rsid w:val="00407FD2"/>
    <w:rsid w:val="00460268"/>
    <w:rsid w:val="00474F1E"/>
    <w:rsid w:val="004866A7"/>
    <w:rsid w:val="004B2517"/>
    <w:rsid w:val="004B5651"/>
    <w:rsid w:val="004C4C6D"/>
    <w:rsid w:val="004D46FB"/>
    <w:rsid w:val="005031EF"/>
    <w:rsid w:val="00515613"/>
    <w:rsid w:val="0055533D"/>
    <w:rsid w:val="00593090"/>
    <w:rsid w:val="00593AE2"/>
    <w:rsid w:val="005A219D"/>
    <w:rsid w:val="005B34D0"/>
    <w:rsid w:val="005D0139"/>
    <w:rsid w:val="00613D03"/>
    <w:rsid w:val="00615EF7"/>
    <w:rsid w:val="00623997"/>
    <w:rsid w:val="00624D6A"/>
    <w:rsid w:val="006416CB"/>
    <w:rsid w:val="006439BF"/>
    <w:rsid w:val="00646CA2"/>
    <w:rsid w:val="00661004"/>
    <w:rsid w:val="006A3947"/>
    <w:rsid w:val="006B08B8"/>
    <w:rsid w:val="006E6E4D"/>
    <w:rsid w:val="00705701"/>
    <w:rsid w:val="00712768"/>
    <w:rsid w:val="0073440C"/>
    <w:rsid w:val="00782857"/>
    <w:rsid w:val="007A59A9"/>
    <w:rsid w:val="007D1FDA"/>
    <w:rsid w:val="00814813"/>
    <w:rsid w:val="008319BC"/>
    <w:rsid w:val="00841368"/>
    <w:rsid w:val="00847630"/>
    <w:rsid w:val="00852590"/>
    <w:rsid w:val="008526F6"/>
    <w:rsid w:val="008C7EDB"/>
    <w:rsid w:val="008F2742"/>
    <w:rsid w:val="008F3A0B"/>
    <w:rsid w:val="0090266B"/>
    <w:rsid w:val="00934A87"/>
    <w:rsid w:val="00951267"/>
    <w:rsid w:val="00963383"/>
    <w:rsid w:val="009843C8"/>
    <w:rsid w:val="009D3E63"/>
    <w:rsid w:val="009D64CA"/>
    <w:rsid w:val="00A00514"/>
    <w:rsid w:val="00A04D3C"/>
    <w:rsid w:val="00A12FED"/>
    <w:rsid w:val="00A20DB0"/>
    <w:rsid w:val="00A53400"/>
    <w:rsid w:val="00A6770F"/>
    <w:rsid w:val="00A77E76"/>
    <w:rsid w:val="00A90E19"/>
    <w:rsid w:val="00B01361"/>
    <w:rsid w:val="00B613D0"/>
    <w:rsid w:val="00B809D8"/>
    <w:rsid w:val="00BF3659"/>
    <w:rsid w:val="00BF38B5"/>
    <w:rsid w:val="00BF5686"/>
    <w:rsid w:val="00C43CB2"/>
    <w:rsid w:val="00C66452"/>
    <w:rsid w:val="00C85447"/>
    <w:rsid w:val="00CB499D"/>
    <w:rsid w:val="00CC451D"/>
    <w:rsid w:val="00CC5EB5"/>
    <w:rsid w:val="00CD5C2D"/>
    <w:rsid w:val="00CE22E5"/>
    <w:rsid w:val="00CF0226"/>
    <w:rsid w:val="00CF07E3"/>
    <w:rsid w:val="00CF592D"/>
    <w:rsid w:val="00D14997"/>
    <w:rsid w:val="00D152CB"/>
    <w:rsid w:val="00D427A5"/>
    <w:rsid w:val="00D603F5"/>
    <w:rsid w:val="00D64FD2"/>
    <w:rsid w:val="00D65411"/>
    <w:rsid w:val="00D811EE"/>
    <w:rsid w:val="00D85C6F"/>
    <w:rsid w:val="00DA3246"/>
    <w:rsid w:val="00DF3FE6"/>
    <w:rsid w:val="00DF4BBD"/>
    <w:rsid w:val="00E04845"/>
    <w:rsid w:val="00E07C16"/>
    <w:rsid w:val="00E560A8"/>
    <w:rsid w:val="00E645C5"/>
    <w:rsid w:val="00E956C8"/>
    <w:rsid w:val="00EA152E"/>
    <w:rsid w:val="00EA2159"/>
    <w:rsid w:val="00EB143A"/>
    <w:rsid w:val="00EE6DEE"/>
    <w:rsid w:val="00F12449"/>
    <w:rsid w:val="00F22E19"/>
    <w:rsid w:val="00F418FC"/>
    <w:rsid w:val="00F66C8F"/>
    <w:rsid w:val="00F676FD"/>
    <w:rsid w:val="00F73EF3"/>
    <w:rsid w:val="00FB331C"/>
    <w:rsid w:val="00FC7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609D0"/>
  <w15:chartTrackingRefBased/>
  <w15:docId w15:val="{55508AB2-007C-40C0-89A4-272B991E1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7E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EDB"/>
  </w:style>
  <w:style w:type="paragraph" w:styleId="Footer">
    <w:name w:val="footer"/>
    <w:basedOn w:val="Normal"/>
    <w:link w:val="FooterChar"/>
    <w:uiPriority w:val="99"/>
    <w:unhideWhenUsed/>
    <w:rsid w:val="008C7E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EDB"/>
  </w:style>
  <w:style w:type="character" w:styleId="Hyperlink">
    <w:name w:val="Hyperlink"/>
    <w:basedOn w:val="DefaultParagraphFont"/>
    <w:uiPriority w:val="99"/>
    <w:unhideWhenUsed/>
    <w:rsid w:val="003401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961171">
      <w:bodyDiv w:val="1"/>
      <w:marLeft w:val="0"/>
      <w:marRight w:val="0"/>
      <w:marTop w:val="0"/>
      <w:marBottom w:val="0"/>
      <w:divBdr>
        <w:top w:val="none" w:sz="0" w:space="0" w:color="auto"/>
        <w:left w:val="none" w:sz="0" w:space="0" w:color="auto"/>
        <w:bottom w:val="none" w:sz="0" w:space="0" w:color="auto"/>
        <w:right w:val="none" w:sz="0" w:space="0" w:color="auto"/>
      </w:divBdr>
    </w:div>
    <w:div w:id="1187479113">
      <w:bodyDiv w:val="1"/>
      <w:marLeft w:val="0"/>
      <w:marRight w:val="0"/>
      <w:marTop w:val="0"/>
      <w:marBottom w:val="0"/>
      <w:divBdr>
        <w:top w:val="none" w:sz="0" w:space="0" w:color="auto"/>
        <w:left w:val="none" w:sz="0" w:space="0" w:color="auto"/>
        <w:bottom w:val="none" w:sz="0" w:space="0" w:color="auto"/>
        <w:right w:val="none" w:sz="0" w:space="0" w:color="auto"/>
      </w:divBdr>
    </w:div>
    <w:div w:id="1796563098">
      <w:bodyDiv w:val="1"/>
      <w:marLeft w:val="0"/>
      <w:marRight w:val="0"/>
      <w:marTop w:val="0"/>
      <w:marBottom w:val="0"/>
      <w:divBdr>
        <w:top w:val="none" w:sz="0" w:space="0" w:color="auto"/>
        <w:left w:val="none" w:sz="0" w:space="0" w:color="auto"/>
        <w:bottom w:val="none" w:sz="0" w:space="0" w:color="auto"/>
        <w:right w:val="none" w:sz="0" w:space="0" w:color="auto"/>
      </w:divBdr>
    </w:div>
    <w:div w:id="1908606168">
      <w:bodyDiv w:val="1"/>
      <w:marLeft w:val="0"/>
      <w:marRight w:val="0"/>
      <w:marTop w:val="0"/>
      <w:marBottom w:val="0"/>
      <w:divBdr>
        <w:top w:val="none" w:sz="0" w:space="0" w:color="auto"/>
        <w:left w:val="none" w:sz="0" w:space="0" w:color="auto"/>
        <w:bottom w:val="none" w:sz="0" w:space="0" w:color="auto"/>
        <w:right w:val="none" w:sz="0" w:space="0" w:color="auto"/>
      </w:divBdr>
      <w:divsChild>
        <w:div w:id="1258902517">
          <w:marLeft w:val="547"/>
          <w:marRight w:val="0"/>
          <w:marTop w:val="96"/>
          <w:marBottom w:val="0"/>
          <w:divBdr>
            <w:top w:val="none" w:sz="0" w:space="0" w:color="auto"/>
            <w:left w:val="none" w:sz="0" w:space="0" w:color="auto"/>
            <w:bottom w:val="none" w:sz="0" w:space="0" w:color="auto"/>
            <w:right w:val="none" w:sz="0" w:space="0" w:color="auto"/>
          </w:divBdr>
        </w:div>
        <w:div w:id="657030344">
          <w:marLeft w:val="547"/>
          <w:marRight w:val="0"/>
          <w:marTop w:val="96"/>
          <w:marBottom w:val="0"/>
          <w:divBdr>
            <w:top w:val="none" w:sz="0" w:space="0" w:color="auto"/>
            <w:left w:val="none" w:sz="0" w:space="0" w:color="auto"/>
            <w:bottom w:val="none" w:sz="0" w:space="0" w:color="auto"/>
            <w:right w:val="none" w:sz="0" w:space="0" w:color="auto"/>
          </w:divBdr>
        </w:div>
        <w:div w:id="129136967">
          <w:marLeft w:val="547"/>
          <w:marRight w:val="0"/>
          <w:marTop w:val="96"/>
          <w:marBottom w:val="0"/>
          <w:divBdr>
            <w:top w:val="none" w:sz="0" w:space="0" w:color="auto"/>
            <w:left w:val="none" w:sz="0" w:space="0" w:color="auto"/>
            <w:bottom w:val="none" w:sz="0" w:space="0" w:color="auto"/>
            <w:right w:val="none" w:sz="0" w:space="0" w:color="auto"/>
          </w:divBdr>
        </w:div>
        <w:div w:id="1325477098">
          <w:marLeft w:val="547"/>
          <w:marRight w:val="0"/>
          <w:marTop w:val="96"/>
          <w:marBottom w:val="0"/>
          <w:divBdr>
            <w:top w:val="none" w:sz="0" w:space="0" w:color="auto"/>
            <w:left w:val="none" w:sz="0" w:space="0" w:color="auto"/>
            <w:bottom w:val="none" w:sz="0" w:space="0" w:color="auto"/>
            <w:right w:val="none" w:sz="0" w:space="0" w:color="auto"/>
          </w:divBdr>
        </w:div>
        <w:div w:id="1858958692">
          <w:marLeft w:val="547"/>
          <w:marRight w:val="0"/>
          <w:marTop w:val="96"/>
          <w:marBottom w:val="0"/>
          <w:divBdr>
            <w:top w:val="none" w:sz="0" w:space="0" w:color="auto"/>
            <w:left w:val="none" w:sz="0" w:space="0" w:color="auto"/>
            <w:bottom w:val="none" w:sz="0" w:space="0" w:color="auto"/>
            <w:right w:val="none" w:sz="0" w:space="0" w:color="auto"/>
          </w:divBdr>
        </w:div>
        <w:div w:id="511916029">
          <w:marLeft w:val="547"/>
          <w:marRight w:val="0"/>
          <w:marTop w:val="96"/>
          <w:marBottom w:val="0"/>
          <w:divBdr>
            <w:top w:val="none" w:sz="0" w:space="0" w:color="auto"/>
            <w:left w:val="none" w:sz="0" w:space="0" w:color="auto"/>
            <w:bottom w:val="none" w:sz="0" w:space="0" w:color="auto"/>
            <w:right w:val="none" w:sz="0" w:space="0" w:color="auto"/>
          </w:divBdr>
        </w:div>
      </w:divsChild>
    </w:div>
    <w:div w:id="1960261238">
      <w:bodyDiv w:val="1"/>
      <w:marLeft w:val="0"/>
      <w:marRight w:val="0"/>
      <w:marTop w:val="0"/>
      <w:marBottom w:val="0"/>
      <w:divBdr>
        <w:top w:val="none" w:sz="0" w:space="0" w:color="auto"/>
        <w:left w:val="none" w:sz="0" w:space="0" w:color="auto"/>
        <w:bottom w:val="none" w:sz="0" w:space="0" w:color="auto"/>
        <w:right w:val="none" w:sz="0" w:space="0" w:color="auto"/>
      </w:divBdr>
      <w:divsChild>
        <w:div w:id="161551294">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m/future/story/20140606-why-we-must-save-dying-languages"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ncbi.nlm.nih.gov/pubmed/2317354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bc.com/future/story/20160811-the-amazing-benefits-of-being-bilingual"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637"/>
    <w:rsid w:val="00197B25"/>
    <w:rsid w:val="00376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DDDFA6B4C7F42978C34A0595F6BCAEC">
    <w:name w:val="6DDDFA6B4C7F42978C34A0595F6BCAEC"/>
    <w:rsid w:val="003766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7ACBD-CD15-4381-8630-BE6149CE3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2414</TotalTime>
  <Pages>6</Pages>
  <Words>1954</Words>
  <Characters>11143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Roberts (1705125)</dc:creator>
  <cp:keywords/>
  <dc:description/>
  <cp:lastModifiedBy>Ffion Roberts (1705125)</cp:lastModifiedBy>
  <cp:revision>25</cp:revision>
  <dcterms:created xsi:type="dcterms:W3CDTF">2018-03-26T15:46:00Z</dcterms:created>
  <dcterms:modified xsi:type="dcterms:W3CDTF">2018-03-30T11:01:00Z</dcterms:modified>
</cp:coreProperties>
</file>