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45538B" w:rsidRDefault="0045538B" w14:paraId="599C8559" w14:textId="1905EBA9">
      <w:pPr>
        <w:rPr>
          <w:b/>
          <w:bCs/>
        </w:rPr>
      </w:pPr>
    </w:p>
    <w:tbl>
      <w:tblPr>
        <w:tblW w:w="94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206"/>
        <w:gridCol w:w="1237"/>
        <w:gridCol w:w="468"/>
        <w:gridCol w:w="1443"/>
        <w:gridCol w:w="1101"/>
      </w:tblGrid>
      <w:tr w:rsidRPr="00330917" w:rsidR="00330917" w:rsidTr="010C3B5E" w14:paraId="2B88F971" w14:textId="77777777">
        <w:trPr>
          <w:trHeight w:val="418"/>
        </w:trPr>
        <w:tc>
          <w:tcPr>
            <w:tcW w:w="5206" w:type="dxa"/>
            <w:vMerge w:val="restart"/>
            <w:tcBorders>
              <w:top w:val="single" w:color="auto" w:sz="4" w:space="0"/>
              <w:left w:val="single" w:color="auto" w:sz="4" w:space="0"/>
              <w:right w:val="single" w:color="auto" w:sz="4" w:space="0"/>
            </w:tcBorders>
            <w:shd w:val="clear" w:color="auto" w:fill="auto"/>
            <w:tcMar/>
          </w:tcPr>
          <w:p w:rsidRPr="00330917" w:rsidR="00330917" w:rsidP="00330917" w:rsidRDefault="00330917" w14:paraId="7B4DCDAC" w14:textId="448D2BA5">
            <w:pPr>
              <w:keepNext/>
              <w:spacing w:after="0" w:line="240" w:lineRule="auto"/>
              <w:jc w:val="center"/>
              <w:rPr>
                <w:rFonts w:ascii="Arial" w:hAnsi="Arial" w:eastAsia="Times New Roman" w:cs="Times New Roman"/>
                <w:b/>
                <w:color w:val="auto"/>
                <w:sz w:val="32"/>
                <w:szCs w:val="32"/>
                <w:lang w:val="en-AU"/>
              </w:rPr>
            </w:pPr>
          </w:p>
          <w:p w:rsidRPr="00330917" w:rsidR="00330917" w:rsidP="00592A7E" w:rsidRDefault="00330917" w14:paraId="72D83E8F" w14:textId="1F16F638">
            <w:pPr>
              <w:keepNext/>
              <w:spacing w:after="0" w:line="240" w:lineRule="auto"/>
              <w:jc w:val="both"/>
              <w:rPr>
                <w:rFonts w:ascii="Arial" w:hAnsi="Arial" w:eastAsia="Times New Roman"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hAnsi="Arial" w:eastAsia="Times New Roman" w:cs="Times New Roman"/>
                <w:b/>
                <w:color w:val="auto"/>
                <w:sz w:val="32"/>
                <w:szCs w:val="32"/>
                <w:lang w:val="en-AU"/>
              </w:rPr>
              <w:br/>
            </w:r>
          </w:p>
          <w:p w:rsidRPr="008D4E2F" w:rsidR="00592A7E" w:rsidP="00592A7E" w:rsidRDefault="00592A7E" w14:paraId="616C765E" w14:textId="260DFFF2">
            <w:pPr>
              <w:rPr>
                <w:b/>
                <w:bCs/>
                <w:sz w:val="28"/>
                <w:szCs w:val="24"/>
              </w:rPr>
            </w:pPr>
            <w:r w:rsidRPr="008D4E2F">
              <w:rPr>
                <w:b/>
                <w:bCs/>
                <w:sz w:val="28"/>
                <w:szCs w:val="24"/>
              </w:rPr>
              <w:t>Component One:</w:t>
            </w:r>
          </w:p>
          <w:p w:rsidR="008D4E2F" w:rsidP="008D4E2F" w:rsidRDefault="008D4E2F" w14:paraId="38A7564D" w14:textId="6B2A64EB">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rsidRPr="005F689A" w:rsidR="008D4E2F" w:rsidP="008D4E2F" w:rsidRDefault="008D4E2F" w14:paraId="06A69F32" w14:textId="77777777">
            <w:pPr>
              <w:widowControl w:val="0"/>
              <w:autoSpaceDE w:val="0"/>
              <w:autoSpaceDN w:val="0"/>
              <w:spacing w:after="0" w:line="240" w:lineRule="auto"/>
              <w:jc w:val="both"/>
              <w:rPr>
                <w:rFonts w:eastAsia="Times New Roman" w:cs="Times New Roman"/>
                <w:b/>
                <w:bCs/>
                <w:i/>
                <w:iCs/>
                <w:color w:val="000000"/>
                <w:sz w:val="28"/>
                <w:szCs w:val="28"/>
                <w:lang w:val="en-US"/>
              </w:rPr>
            </w:pPr>
          </w:p>
          <w:p w:rsidRPr="00330917" w:rsidR="00330917" w:rsidP="008D4E2F" w:rsidRDefault="008D4E2F" w14:paraId="6CE4F68C" w14:textId="2F0AA94D">
            <w:pPr>
              <w:rPr>
                <w:rFonts w:ascii="Arial" w:hAnsi="Arial" w:eastAsia="Times New Roman"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color="auto" w:sz="4" w:space="0"/>
              <w:left w:val="single" w:color="auto" w:sz="4" w:space="0"/>
              <w:bottom w:val="nil"/>
              <w:right w:val="nil"/>
            </w:tcBorders>
            <w:shd w:val="clear" w:color="auto" w:fill="auto"/>
            <w:tcMar/>
            <w:vAlign w:val="center"/>
          </w:tcPr>
          <w:p w:rsidR="010C3B5E" w:rsidP="010C3B5E" w:rsidRDefault="010C3B5E" w14:paraId="78834716" w14:textId="251B7B9C">
            <w:pPr>
              <w:keepNext w:val="1"/>
              <w:spacing w:before="120" w:after="0" w:line="240" w:lineRule="auto"/>
              <w:rPr>
                <w:rFonts w:ascii="Arial" w:hAnsi="Arial" w:eastAsia="Arial" w:cs="Arial"/>
                <w:b w:val="0"/>
                <w:bCs w:val="0"/>
                <w:i w:val="0"/>
                <w:iCs w:val="0"/>
                <w:caps w:val="0"/>
                <w:smallCaps w:val="0"/>
                <w:color w:val="000000" w:themeColor="text1" w:themeTint="FF" w:themeShade="FF"/>
                <w:sz w:val="20"/>
                <w:szCs w:val="20"/>
              </w:rPr>
            </w:pPr>
            <w:r w:rsidRPr="010C3B5E" w:rsidR="010C3B5E">
              <w:rPr>
                <w:rFonts w:ascii="Arial" w:hAnsi="Arial" w:eastAsia="Arial" w:cs="Arial"/>
                <w:b w:val="0"/>
                <w:bCs w:val="0"/>
                <w:i w:val="0"/>
                <w:iCs w:val="0"/>
                <w:caps w:val="0"/>
                <w:smallCaps w:val="0"/>
                <w:color w:val="000000" w:themeColor="text1" w:themeTint="FF" w:themeShade="FF"/>
                <w:sz w:val="20"/>
                <w:szCs w:val="20"/>
                <w:lang w:val="en-GB"/>
              </w:rPr>
              <w:t>Student No:</w:t>
            </w:r>
          </w:p>
        </w:tc>
        <w:tc>
          <w:tcPr>
            <w:tcW w:w="1911" w:type="dxa"/>
            <w:gridSpan w:val="2"/>
            <w:tcBorders>
              <w:top w:val="single" w:color="auto" w:sz="4" w:space="0"/>
              <w:left w:val="nil"/>
              <w:bottom w:val="dashed" w:color="auto" w:sz="4" w:space="0"/>
              <w:right w:val="nil"/>
            </w:tcBorders>
            <w:shd w:val="clear" w:color="auto" w:fill="auto"/>
            <w:tcMar/>
            <w:vAlign w:val="center"/>
          </w:tcPr>
          <w:p w:rsidR="010C3B5E" w:rsidP="010C3B5E" w:rsidRDefault="010C3B5E" w14:paraId="5B37006F" w14:textId="2F54F6B5">
            <w:pPr>
              <w:keepNext w:val="1"/>
              <w:spacing w:after="0" w:line="240" w:lineRule="auto"/>
              <w:jc w:val="center"/>
              <w:rPr>
                <w:rFonts w:ascii="Arial" w:hAnsi="Arial" w:eastAsia="Arial" w:cs="Arial"/>
                <w:b w:val="0"/>
                <w:bCs w:val="0"/>
                <w:i w:val="0"/>
                <w:iCs w:val="0"/>
                <w:caps w:val="0"/>
                <w:smallCaps w:val="0"/>
                <w:color w:val="000000" w:themeColor="text1" w:themeTint="FF" w:themeShade="FF"/>
                <w:sz w:val="20"/>
                <w:szCs w:val="20"/>
              </w:rPr>
            </w:pPr>
            <w:r w:rsidRPr="010C3B5E" w:rsidR="010C3B5E">
              <w:rPr>
                <w:rFonts w:ascii="Arial" w:hAnsi="Arial" w:eastAsia="Arial" w:cs="Arial"/>
                <w:b w:val="1"/>
                <w:bCs w:val="1"/>
                <w:i w:val="0"/>
                <w:iCs w:val="0"/>
                <w:caps w:val="0"/>
                <w:smallCaps w:val="0"/>
                <w:color w:val="000000" w:themeColor="text1" w:themeTint="FF" w:themeShade="FF"/>
                <w:sz w:val="20"/>
                <w:szCs w:val="20"/>
                <w:lang w:val="en-AU"/>
              </w:rPr>
              <w:t>2218814</w:t>
            </w:r>
          </w:p>
        </w:tc>
        <w:tc>
          <w:tcPr>
            <w:tcW w:w="1101" w:type="dxa"/>
            <w:tcBorders>
              <w:top w:val="single" w:color="auto" w:sz="4" w:space="0"/>
              <w:left w:val="nil"/>
              <w:bottom w:val="nil"/>
              <w:right w:val="single" w:color="auto" w:sz="4" w:space="0"/>
            </w:tcBorders>
            <w:shd w:val="clear" w:color="auto" w:fill="auto"/>
            <w:tcMar/>
            <w:vAlign w:val="center"/>
          </w:tcPr>
          <w:p w:rsidRPr="00330917" w:rsidR="00330917" w:rsidP="00330917" w:rsidRDefault="00330917" w14:paraId="3D5CC89D" w14:textId="77777777">
            <w:pPr>
              <w:keepNext/>
              <w:spacing w:after="0" w:line="240" w:lineRule="auto"/>
              <w:jc w:val="center"/>
              <w:rPr>
                <w:rFonts w:ascii="Arial" w:hAnsi="Arial" w:eastAsia="Times New Roman" w:cs="Times New Roman"/>
                <w:b/>
                <w:color w:val="auto"/>
                <w:sz w:val="20"/>
                <w:szCs w:val="20"/>
                <w:lang w:val="en-AU"/>
              </w:rPr>
            </w:pPr>
          </w:p>
        </w:tc>
      </w:tr>
      <w:tr w:rsidRPr="00330917" w:rsidR="00330917" w:rsidTr="010C3B5E" w14:paraId="31A51A16" w14:textId="77777777">
        <w:trPr>
          <w:trHeight w:val="468"/>
        </w:trPr>
        <w:tc>
          <w:tcPr>
            <w:tcW w:w="5206" w:type="dxa"/>
            <w:vMerge/>
            <w:tcBorders/>
            <w:tcMar/>
          </w:tcPr>
          <w:p w:rsidRPr="00330917" w:rsidR="00330917" w:rsidP="00330917" w:rsidRDefault="00330917" w14:paraId="40D625B0" w14:textId="77777777">
            <w:pPr>
              <w:keepNext/>
              <w:spacing w:after="0" w:line="240" w:lineRule="auto"/>
              <w:jc w:val="center"/>
              <w:rPr>
                <w:rFonts w:ascii="Arial" w:hAnsi="Arial" w:eastAsia="Times New Roman" w:cs="Times New Roman"/>
                <w:b/>
                <w:color w:val="auto"/>
                <w:sz w:val="40"/>
                <w:szCs w:val="20"/>
                <w:lang w:val="en-AU"/>
              </w:rPr>
            </w:pPr>
          </w:p>
        </w:tc>
        <w:tc>
          <w:tcPr>
            <w:tcW w:w="1237" w:type="dxa"/>
            <w:tcBorders>
              <w:top w:val="nil"/>
              <w:left w:val="single" w:color="auto" w:sz="4" w:space="0"/>
              <w:bottom w:val="nil"/>
              <w:right w:val="nil"/>
            </w:tcBorders>
            <w:shd w:val="clear" w:color="auto" w:fill="auto"/>
            <w:tcMar/>
            <w:vAlign w:val="center"/>
          </w:tcPr>
          <w:p w:rsidR="010C3B5E" w:rsidP="010C3B5E" w:rsidRDefault="010C3B5E" w14:paraId="1BB89826" w14:textId="48F369F5">
            <w:pPr>
              <w:keepNext w:val="1"/>
              <w:spacing w:after="0" w:line="240" w:lineRule="auto"/>
              <w:rPr>
                <w:rFonts w:ascii="Arial" w:hAnsi="Arial" w:eastAsia="Arial" w:cs="Arial"/>
                <w:b w:val="0"/>
                <w:bCs w:val="0"/>
                <w:i w:val="0"/>
                <w:iCs w:val="0"/>
                <w:caps w:val="0"/>
                <w:smallCaps w:val="0"/>
                <w:color w:val="000000" w:themeColor="text1" w:themeTint="FF" w:themeShade="FF"/>
                <w:sz w:val="20"/>
                <w:szCs w:val="20"/>
              </w:rPr>
            </w:pPr>
          </w:p>
          <w:p w:rsidR="010C3B5E" w:rsidP="010C3B5E" w:rsidRDefault="010C3B5E" w14:paraId="2250A5A9" w14:textId="6B0BA85B">
            <w:pPr>
              <w:keepNext w:val="1"/>
              <w:spacing w:after="0" w:line="240" w:lineRule="auto"/>
              <w:rPr>
                <w:rFonts w:ascii="Arial" w:hAnsi="Arial" w:eastAsia="Arial" w:cs="Arial"/>
                <w:b w:val="0"/>
                <w:bCs w:val="0"/>
                <w:i w:val="0"/>
                <w:iCs w:val="0"/>
                <w:caps w:val="0"/>
                <w:smallCaps w:val="0"/>
                <w:color w:val="000000" w:themeColor="text1" w:themeTint="FF" w:themeShade="FF"/>
                <w:sz w:val="20"/>
                <w:szCs w:val="20"/>
              </w:rPr>
            </w:pPr>
            <w:r w:rsidRPr="010C3B5E" w:rsidR="010C3B5E">
              <w:rPr>
                <w:rFonts w:ascii="Arial" w:hAnsi="Arial" w:eastAsia="Arial" w:cs="Arial"/>
                <w:b w:val="0"/>
                <w:bCs w:val="0"/>
                <w:i w:val="0"/>
                <w:iCs w:val="0"/>
                <w:caps w:val="0"/>
                <w:smallCaps w:val="0"/>
                <w:color w:val="000000" w:themeColor="text1" w:themeTint="FF" w:themeShade="FF"/>
                <w:sz w:val="20"/>
                <w:szCs w:val="20"/>
                <w:lang w:val="en-AU"/>
              </w:rPr>
              <w:t>Module Title:</w:t>
            </w:r>
          </w:p>
        </w:tc>
        <w:tc>
          <w:tcPr>
            <w:tcW w:w="1911" w:type="dxa"/>
            <w:gridSpan w:val="2"/>
            <w:tcBorders>
              <w:top w:val="dashed" w:color="auto" w:sz="4" w:space="0"/>
              <w:left w:val="nil"/>
              <w:bottom w:val="dashed" w:color="auto" w:sz="4" w:space="0"/>
              <w:right w:val="nil"/>
            </w:tcBorders>
            <w:shd w:val="clear" w:color="auto" w:fill="auto"/>
            <w:tcMar/>
            <w:vAlign w:val="center"/>
          </w:tcPr>
          <w:p w:rsidR="010C3B5E" w:rsidP="010C3B5E" w:rsidRDefault="010C3B5E" w14:paraId="3EB1A8F4" w14:textId="5DD6206C">
            <w:pPr>
              <w:keepNext w:val="1"/>
              <w:spacing w:after="0" w:line="240" w:lineRule="auto"/>
              <w:jc w:val="center"/>
              <w:rPr>
                <w:rFonts w:ascii="Arial" w:hAnsi="Arial" w:eastAsia="Arial" w:cs="Arial"/>
                <w:b w:val="0"/>
                <w:bCs w:val="0"/>
                <w:i w:val="0"/>
                <w:iCs w:val="0"/>
                <w:caps w:val="0"/>
                <w:smallCaps w:val="0"/>
                <w:color w:val="000000" w:themeColor="text1" w:themeTint="FF" w:themeShade="FF"/>
                <w:sz w:val="20"/>
                <w:szCs w:val="20"/>
              </w:rPr>
            </w:pPr>
          </w:p>
          <w:p w:rsidR="010C3B5E" w:rsidP="010C3B5E" w:rsidRDefault="010C3B5E" w14:paraId="0F4E9D11" w14:textId="17386A57">
            <w:pPr>
              <w:keepNext w:val="1"/>
              <w:spacing w:after="0" w:line="240" w:lineRule="auto"/>
              <w:jc w:val="center"/>
              <w:rPr>
                <w:rFonts w:ascii="Arial" w:hAnsi="Arial" w:eastAsia="Arial" w:cs="Arial"/>
                <w:b w:val="0"/>
                <w:bCs w:val="0"/>
                <w:i w:val="0"/>
                <w:iCs w:val="0"/>
                <w:caps w:val="0"/>
                <w:smallCaps w:val="0"/>
                <w:color w:val="000000" w:themeColor="text1" w:themeTint="FF" w:themeShade="FF"/>
                <w:sz w:val="20"/>
                <w:szCs w:val="20"/>
              </w:rPr>
            </w:pPr>
            <w:r w:rsidRPr="010C3B5E" w:rsidR="010C3B5E">
              <w:rPr>
                <w:rFonts w:ascii="Arial" w:hAnsi="Arial" w:eastAsia="Arial" w:cs="Arial"/>
                <w:b w:val="1"/>
                <w:bCs w:val="1"/>
                <w:i w:val="0"/>
                <w:iCs w:val="0"/>
                <w:caps w:val="0"/>
                <w:smallCaps w:val="0"/>
                <w:color w:val="000000" w:themeColor="text1" w:themeTint="FF" w:themeShade="FF"/>
                <w:sz w:val="20"/>
                <w:szCs w:val="20"/>
                <w:lang w:val="en-AU"/>
              </w:rPr>
              <w:t xml:space="preserve">Hotel Placement - Hotel Administration &amp; Front Office Operations </w:t>
            </w:r>
          </w:p>
          <w:p w:rsidR="010C3B5E" w:rsidP="010C3B5E" w:rsidRDefault="010C3B5E" w14:paraId="205E11CA" w14:textId="22178D48">
            <w:pPr>
              <w:keepNext w:val="1"/>
              <w:spacing w:after="0" w:line="240" w:lineRule="auto"/>
              <w:jc w:val="center"/>
              <w:rPr>
                <w:rFonts w:ascii="Arial" w:hAnsi="Arial" w:eastAsia="Arial" w:cs="Arial"/>
                <w:b w:val="0"/>
                <w:bCs w:val="0"/>
                <w:i w:val="0"/>
                <w:iCs w:val="0"/>
                <w:caps w:val="0"/>
                <w:smallCaps w:val="0"/>
                <w:color w:val="000000" w:themeColor="text1" w:themeTint="FF" w:themeShade="FF"/>
                <w:sz w:val="20"/>
                <w:szCs w:val="20"/>
              </w:rPr>
            </w:pPr>
          </w:p>
        </w:tc>
        <w:tc>
          <w:tcPr>
            <w:tcW w:w="1101" w:type="dxa"/>
            <w:tcBorders>
              <w:top w:val="nil"/>
              <w:left w:val="nil"/>
              <w:bottom w:val="nil"/>
              <w:right w:val="single" w:color="auto" w:sz="4" w:space="0"/>
            </w:tcBorders>
            <w:shd w:val="clear" w:color="auto" w:fill="auto"/>
            <w:tcMar/>
            <w:vAlign w:val="center"/>
          </w:tcPr>
          <w:p w:rsidRPr="00330917" w:rsidR="00330917" w:rsidP="00330917" w:rsidRDefault="00330917" w14:paraId="73B99564" w14:textId="77777777">
            <w:pPr>
              <w:keepNext/>
              <w:spacing w:after="0" w:line="240" w:lineRule="auto"/>
              <w:jc w:val="center"/>
              <w:rPr>
                <w:rFonts w:ascii="Arial" w:hAnsi="Arial" w:eastAsia="Times New Roman" w:cs="Times New Roman"/>
                <w:b/>
                <w:color w:val="auto"/>
                <w:sz w:val="20"/>
                <w:szCs w:val="20"/>
                <w:lang w:val="en-AU"/>
              </w:rPr>
            </w:pPr>
          </w:p>
        </w:tc>
      </w:tr>
      <w:tr w:rsidRPr="00330917" w:rsidR="00330917" w:rsidTr="010C3B5E" w14:paraId="3398FD96" w14:textId="77777777">
        <w:trPr>
          <w:trHeight w:val="468"/>
        </w:trPr>
        <w:tc>
          <w:tcPr>
            <w:tcW w:w="5206" w:type="dxa"/>
            <w:vMerge/>
            <w:tcBorders/>
            <w:tcMar/>
          </w:tcPr>
          <w:p w:rsidRPr="00330917" w:rsidR="00330917" w:rsidP="00330917" w:rsidRDefault="00330917" w14:paraId="25E6821B" w14:textId="77777777">
            <w:pPr>
              <w:keepNext/>
              <w:spacing w:after="0" w:line="240" w:lineRule="auto"/>
              <w:jc w:val="center"/>
              <w:rPr>
                <w:rFonts w:ascii="Arial" w:hAnsi="Arial" w:eastAsia="Times New Roman" w:cs="Times New Roman"/>
                <w:b/>
                <w:color w:val="auto"/>
                <w:sz w:val="40"/>
                <w:szCs w:val="20"/>
                <w:lang w:val="en-AU"/>
              </w:rPr>
            </w:pPr>
          </w:p>
        </w:tc>
        <w:tc>
          <w:tcPr>
            <w:tcW w:w="1237" w:type="dxa"/>
            <w:tcBorders>
              <w:top w:val="nil"/>
              <w:left w:val="single" w:color="auto" w:sz="4" w:space="0"/>
              <w:bottom w:val="nil"/>
              <w:right w:val="nil"/>
            </w:tcBorders>
            <w:shd w:val="clear" w:color="auto" w:fill="auto"/>
            <w:tcMar/>
            <w:vAlign w:val="center"/>
          </w:tcPr>
          <w:p w:rsidR="010C3B5E" w:rsidP="010C3B5E" w:rsidRDefault="010C3B5E" w14:paraId="057A721C" w14:textId="01DB778D">
            <w:pPr>
              <w:keepNext w:val="1"/>
              <w:spacing w:after="0" w:line="240" w:lineRule="auto"/>
              <w:rPr>
                <w:rFonts w:ascii="Arial" w:hAnsi="Arial" w:eastAsia="Arial" w:cs="Arial"/>
                <w:b w:val="0"/>
                <w:bCs w:val="0"/>
                <w:i w:val="0"/>
                <w:iCs w:val="0"/>
                <w:caps w:val="0"/>
                <w:smallCaps w:val="0"/>
                <w:color w:val="000000" w:themeColor="text1" w:themeTint="FF" w:themeShade="FF"/>
                <w:sz w:val="20"/>
                <w:szCs w:val="20"/>
              </w:rPr>
            </w:pPr>
            <w:r w:rsidRPr="010C3B5E" w:rsidR="010C3B5E">
              <w:rPr>
                <w:rFonts w:ascii="Arial" w:hAnsi="Arial" w:eastAsia="Arial" w:cs="Arial"/>
                <w:b w:val="0"/>
                <w:bCs w:val="0"/>
                <w:i w:val="0"/>
                <w:iCs w:val="0"/>
                <w:caps w:val="0"/>
                <w:smallCaps w:val="0"/>
                <w:color w:val="000000" w:themeColor="text1" w:themeTint="FF" w:themeShade="FF"/>
                <w:sz w:val="20"/>
                <w:szCs w:val="20"/>
                <w:lang w:val="en-AU"/>
              </w:rPr>
              <w:t>Module Code:</w:t>
            </w:r>
          </w:p>
        </w:tc>
        <w:tc>
          <w:tcPr>
            <w:tcW w:w="1911" w:type="dxa"/>
            <w:gridSpan w:val="2"/>
            <w:tcBorders>
              <w:top w:val="dashed" w:color="auto" w:sz="4" w:space="0"/>
              <w:left w:val="nil"/>
              <w:bottom w:val="dashed" w:color="auto" w:sz="4" w:space="0"/>
              <w:right w:val="nil"/>
            </w:tcBorders>
            <w:shd w:val="clear" w:color="auto" w:fill="auto"/>
            <w:tcMar/>
            <w:vAlign w:val="center"/>
          </w:tcPr>
          <w:p w:rsidR="010C3B5E" w:rsidP="010C3B5E" w:rsidRDefault="010C3B5E" w14:paraId="7DA1E891" w14:textId="09482951">
            <w:pPr>
              <w:keepNext w:val="1"/>
              <w:spacing w:after="0" w:line="240" w:lineRule="auto"/>
              <w:jc w:val="center"/>
              <w:rPr>
                <w:rFonts w:ascii="Arial" w:hAnsi="Arial" w:eastAsia="Arial" w:cs="Arial"/>
                <w:b w:val="0"/>
                <w:bCs w:val="0"/>
                <w:i w:val="0"/>
                <w:iCs w:val="0"/>
                <w:caps w:val="0"/>
                <w:smallCaps w:val="0"/>
                <w:color w:val="000000" w:themeColor="text1" w:themeTint="FF" w:themeShade="FF"/>
                <w:sz w:val="20"/>
                <w:szCs w:val="20"/>
              </w:rPr>
            </w:pPr>
            <w:r w:rsidRPr="010C3B5E" w:rsidR="010C3B5E">
              <w:rPr>
                <w:rFonts w:ascii="Arial" w:hAnsi="Arial" w:eastAsia="Arial" w:cs="Arial"/>
                <w:b w:val="1"/>
                <w:bCs w:val="1"/>
                <w:i w:val="0"/>
                <w:iCs w:val="0"/>
                <w:caps w:val="0"/>
                <w:smallCaps w:val="0"/>
                <w:color w:val="000000" w:themeColor="text1" w:themeTint="FF" w:themeShade="FF"/>
                <w:sz w:val="20"/>
                <w:szCs w:val="20"/>
                <w:lang w:val="en-AU"/>
              </w:rPr>
              <w:t>BMIH4004</w:t>
            </w:r>
          </w:p>
        </w:tc>
        <w:tc>
          <w:tcPr>
            <w:tcW w:w="1101" w:type="dxa"/>
            <w:tcBorders>
              <w:top w:val="nil"/>
              <w:left w:val="nil"/>
              <w:bottom w:val="nil"/>
              <w:right w:val="single" w:color="auto" w:sz="4" w:space="0"/>
            </w:tcBorders>
            <w:shd w:val="clear" w:color="auto" w:fill="auto"/>
            <w:tcMar/>
            <w:vAlign w:val="center"/>
          </w:tcPr>
          <w:p w:rsidRPr="00330917" w:rsidR="00330917" w:rsidP="00330917" w:rsidRDefault="00330917" w14:paraId="1E68BFF6" w14:textId="77777777">
            <w:pPr>
              <w:keepNext/>
              <w:spacing w:after="0" w:line="240" w:lineRule="auto"/>
              <w:jc w:val="center"/>
              <w:rPr>
                <w:rFonts w:ascii="Arial" w:hAnsi="Arial" w:eastAsia="Times New Roman" w:cs="Times New Roman"/>
                <w:b/>
                <w:color w:val="auto"/>
                <w:sz w:val="20"/>
                <w:szCs w:val="20"/>
                <w:lang w:val="en-AU"/>
              </w:rPr>
            </w:pPr>
          </w:p>
        </w:tc>
      </w:tr>
      <w:tr w:rsidRPr="00330917" w:rsidR="00330917" w:rsidTr="010C3B5E" w14:paraId="4DCC0D8D" w14:textId="77777777">
        <w:trPr>
          <w:trHeight w:val="468"/>
        </w:trPr>
        <w:tc>
          <w:tcPr>
            <w:tcW w:w="5206" w:type="dxa"/>
            <w:vMerge/>
            <w:tcBorders/>
            <w:tcMar/>
          </w:tcPr>
          <w:p w:rsidRPr="00330917" w:rsidR="00330917" w:rsidP="00330917" w:rsidRDefault="00330917" w14:paraId="0F452655" w14:textId="77777777">
            <w:pPr>
              <w:keepNext/>
              <w:spacing w:after="0" w:line="240" w:lineRule="auto"/>
              <w:jc w:val="center"/>
              <w:rPr>
                <w:rFonts w:ascii="Arial" w:hAnsi="Arial" w:eastAsia="Times New Roman" w:cs="Times New Roman"/>
                <w:b/>
                <w:color w:val="auto"/>
                <w:sz w:val="40"/>
                <w:szCs w:val="20"/>
                <w:lang w:val="en-AU"/>
              </w:rPr>
            </w:pPr>
          </w:p>
        </w:tc>
        <w:tc>
          <w:tcPr>
            <w:tcW w:w="1237" w:type="dxa"/>
            <w:tcBorders>
              <w:top w:val="nil"/>
              <w:left w:val="single" w:color="auto" w:sz="4" w:space="0"/>
              <w:bottom w:val="nil"/>
              <w:right w:val="nil"/>
            </w:tcBorders>
            <w:shd w:val="clear" w:color="auto" w:fill="auto"/>
            <w:tcMar/>
            <w:vAlign w:val="center"/>
          </w:tcPr>
          <w:p w:rsidR="010C3B5E" w:rsidP="010C3B5E" w:rsidRDefault="010C3B5E" w14:paraId="6E4EE784" w14:textId="44D19A25">
            <w:pPr>
              <w:keepNext w:val="1"/>
              <w:spacing w:after="0" w:line="240" w:lineRule="auto"/>
              <w:rPr>
                <w:rFonts w:ascii="Arial" w:hAnsi="Arial" w:eastAsia="Arial" w:cs="Arial"/>
                <w:b w:val="0"/>
                <w:bCs w:val="0"/>
                <w:i w:val="0"/>
                <w:iCs w:val="0"/>
                <w:caps w:val="0"/>
                <w:smallCaps w:val="0"/>
                <w:color w:val="000000" w:themeColor="text1" w:themeTint="FF" w:themeShade="FF"/>
                <w:sz w:val="20"/>
                <w:szCs w:val="20"/>
              </w:rPr>
            </w:pPr>
            <w:r w:rsidRPr="010C3B5E" w:rsidR="010C3B5E">
              <w:rPr>
                <w:rFonts w:ascii="Arial" w:hAnsi="Arial" w:eastAsia="Arial" w:cs="Arial"/>
                <w:b w:val="0"/>
                <w:bCs w:val="0"/>
                <w:i w:val="0"/>
                <w:iCs w:val="0"/>
                <w:caps w:val="0"/>
                <w:smallCaps w:val="0"/>
                <w:color w:val="000000" w:themeColor="text1" w:themeTint="FF" w:themeShade="FF"/>
                <w:sz w:val="20"/>
                <w:szCs w:val="20"/>
                <w:lang w:val="en-AU"/>
              </w:rPr>
              <w:t>Lecturer:</w:t>
            </w:r>
          </w:p>
        </w:tc>
        <w:tc>
          <w:tcPr>
            <w:tcW w:w="1911" w:type="dxa"/>
            <w:gridSpan w:val="2"/>
            <w:tcBorders>
              <w:top w:val="dashed" w:color="auto" w:sz="4" w:space="0"/>
              <w:left w:val="nil"/>
              <w:bottom w:val="dashed" w:color="auto" w:sz="4" w:space="0"/>
              <w:right w:val="nil"/>
            </w:tcBorders>
            <w:shd w:val="clear" w:color="auto" w:fill="auto"/>
            <w:tcMar/>
            <w:vAlign w:val="center"/>
          </w:tcPr>
          <w:p w:rsidR="010C3B5E" w:rsidP="010C3B5E" w:rsidRDefault="010C3B5E" w14:paraId="39BEFEAA" w14:textId="0974CFCD">
            <w:pPr>
              <w:keepNext w:val="1"/>
              <w:spacing w:after="0" w:line="240" w:lineRule="auto"/>
              <w:jc w:val="center"/>
              <w:rPr>
                <w:rFonts w:ascii="Arial" w:hAnsi="Arial" w:eastAsia="Arial" w:cs="Arial"/>
                <w:b w:val="0"/>
                <w:bCs w:val="0"/>
                <w:i w:val="0"/>
                <w:iCs w:val="0"/>
                <w:caps w:val="0"/>
                <w:smallCaps w:val="0"/>
                <w:color w:val="000000" w:themeColor="text1" w:themeTint="FF" w:themeShade="FF"/>
                <w:sz w:val="20"/>
                <w:szCs w:val="20"/>
              </w:rPr>
            </w:pPr>
            <w:r w:rsidRPr="010C3B5E" w:rsidR="010C3B5E">
              <w:rPr>
                <w:rFonts w:ascii="Arial" w:hAnsi="Arial" w:eastAsia="Arial" w:cs="Arial"/>
                <w:b w:val="1"/>
                <w:bCs w:val="1"/>
                <w:i w:val="0"/>
                <w:iCs w:val="0"/>
                <w:caps w:val="0"/>
                <w:smallCaps w:val="0"/>
                <w:color w:val="000000" w:themeColor="text1" w:themeTint="FF" w:themeShade="FF"/>
                <w:sz w:val="20"/>
                <w:szCs w:val="20"/>
                <w:lang w:val="en-AU"/>
              </w:rPr>
              <w:t>Lola Villard</w:t>
            </w:r>
          </w:p>
        </w:tc>
        <w:tc>
          <w:tcPr>
            <w:tcW w:w="1101" w:type="dxa"/>
            <w:tcBorders>
              <w:top w:val="nil"/>
              <w:left w:val="nil"/>
              <w:bottom w:val="nil"/>
              <w:right w:val="single" w:color="auto" w:sz="4" w:space="0"/>
            </w:tcBorders>
            <w:shd w:val="clear" w:color="auto" w:fill="auto"/>
            <w:tcMar/>
            <w:vAlign w:val="center"/>
          </w:tcPr>
          <w:p w:rsidRPr="00330917" w:rsidR="00330917" w:rsidP="00330917" w:rsidRDefault="00330917" w14:paraId="4EFCA829" w14:textId="77777777">
            <w:pPr>
              <w:keepNext/>
              <w:spacing w:after="0" w:line="240" w:lineRule="auto"/>
              <w:jc w:val="center"/>
              <w:rPr>
                <w:rFonts w:ascii="Arial" w:hAnsi="Arial" w:eastAsia="Times New Roman" w:cs="Times New Roman"/>
                <w:b/>
                <w:color w:val="auto"/>
                <w:sz w:val="20"/>
                <w:szCs w:val="20"/>
                <w:lang w:val="en-AU"/>
              </w:rPr>
            </w:pPr>
          </w:p>
        </w:tc>
      </w:tr>
      <w:tr w:rsidRPr="00330917" w:rsidR="00330917" w:rsidTr="010C3B5E" w14:paraId="4454E969" w14:textId="77777777">
        <w:trPr>
          <w:trHeight w:val="20"/>
        </w:trPr>
        <w:tc>
          <w:tcPr>
            <w:tcW w:w="5206" w:type="dxa"/>
            <w:vMerge/>
            <w:tcBorders/>
            <w:tcMar/>
          </w:tcPr>
          <w:p w:rsidRPr="00330917" w:rsidR="00330917" w:rsidP="00330917" w:rsidRDefault="00330917" w14:paraId="2830C034" w14:textId="77777777">
            <w:pPr>
              <w:keepNext/>
              <w:spacing w:after="0" w:line="240" w:lineRule="auto"/>
              <w:jc w:val="center"/>
              <w:rPr>
                <w:rFonts w:ascii="Arial" w:hAnsi="Arial" w:eastAsia="Times New Roman" w:cs="Times New Roman"/>
                <w:b/>
                <w:color w:val="auto"/>
                <w:sz w:val="40"/>
                <w:szCs w:val="20"/>
                <w:lang w:val="en-AU"/>
              </w:rPr>
            </w:pPr>
          </w:p>
        </w:tc>
        <w:tc>
          <w:tcPr>
            <w:tcW w:w="1705" w:type="dxa"/>
            <w:gridSpan w:val="2"/>
            <w:tcBorders>
              <w:top w:val="nil"/>
              <w:left w:val="single" w:color="auto" w:sz="4" w:space="0"/>
              <w:bottom w:val="single" w:color="auto" w:sz="4" w:space="0"/>
              <w:right w:val="nil"/>
            </w:tcBorders>
            <w:shd w:val="clear" w:color="auto" w:fill="auto"/>
            <w:tcMar/>
            <w:vAlign w:val="center"/>
          </w:tcPr>
          <w:p w:rsidR="010C3B5E" w:rsidP="010C3B5E" w:rsidRDefault="010C3B5E" w14:paraId="323754CD" w14:textId="1BD24056">
            <w:pPr>
              <w:keepNext w:val="1"/>
              <w:spacing w:after="0" w:line="240" w:lineRule="auto"/>
              <w:rPr>
                <w:rFonts w:ascii="Arial" w:hAnsi="Arial" w:eastAsia="Arial" w:cs="Arial"/>
                <w:b w:val="0"/>
                <w:bCs w:val="0"/>
                <w:i w:val="0"/>
                <w:iCs w:val="0"/>
                <w:caps w:val="0"/>
                <w:smallCaps w:val="0"/>
                <w:color w:val="000000" w:themeColor="text1" w:themeTint="FF" w:themeShade="FF"/>
                <w:sz w:val="20"/>
                <w:szCs w:val="20"/>
              </w:rPr>
            </w:pPr>
          </w:p>
          <w:p w:rsidR="010C3B5E" w:rsidP="010C3B5E" w:rsidRDefault="010C3B5E" w14:paraId="4A69190E" w14:textId="2B740263">
            <w:pPr>
              <w:keepNext w:val="1"/>
              <w:spacing w:after="0" w:line="240" w:lineRule="auto"/>
              <w:rPr>
                <w:rFonts w:ascii="Arial" w:hAnsi="Arial" w:eastAsia="Arial" w:cs="Arial"/>
                <w:b w:val="0"/>
                <w:bCs w:val="0"/>
                <w:i w:val="0"/>
                <w:iCs w:val="0"/>
                <w:caps w:val="0"/>
                <w:smallCaps w:val="0"/>
                <w:color w:val="000000" w:themeColor="text1" w:themeTint="FF" w:themeShade="FF"/>
                <w:sz w:val="20"/>
                <w:szCs w:val="20"/>
              </w:rPr>
            </w:pPr>
          </w:p>
        </w:tc>
        <w:tc>
          <w:tcPr>
            <w:tcW w:w="1443" w:type="dxa"/>
            <w:tcBorders>
              <w:top w:val="dashed" w:color="auto" w:sz="4" w:space="0"/>
              <w:left w:val="nil"/>
              <w:bottom w:val="single" w:color="auto" w:sz="4" w:space="0"/>
              <w:right w:val="nil"/>
            </w:tcBorders>
            <w:shd w:val="clear" w:color="auto" w:fill="auto"/>
            <w:tcMar/>
            <w:vAlign w:val="center"/>
          </w:tcPr>
          <w:p w:rsidR="010C3B5E" w:rsidP="010C3B5E" w:rsidRDefault="010C3B5E" w14:paraId="160460E9" w14:textId="2E47D58F">
            <w:pPr>
              <w:keepNext w:val="1"/>
              <w:spacing w:after="0" w:line="240" w:lineRule="auto"/>
              <w:rPr>
                <w:rFonts w:ascii="Arial" w:hAnsi="Arial" w:eastAsia="Arial" w:cs="Arial"/>
                <w:b w:val="0"/>
                <w:bCs w:val="0"/>
                <w:i w:val="0"/>
                <w:iCs w:val="0"/>
                <w:caps w:val="0"/>
                <w:smallCaps w:val="0"/>
                <w:color w:val="000000" w:themeColor="text1" w:themeTint="FF" w:themeShade="FF"/>
                <w:sz w:val="16"/>
                <w:szCs w:val="16"/>
              </w:rPr>
            </w:pPr>
          </w:p>
        </w:tc>
        <w:tc>
          <w:tcPr>
            <w:tcW w:w="1101" w:type="dxa"/>
            <w:tcBorders>
              <w:top w:val="nil"/>
              <w:left w:val="nil"/>
              <w:bottom w:val="single" w:color="auto" w:sz="4" w:space="0"/>
              <w:right w:val="single" w:color="auto" w:sz="4" w:space="0"/>
            </w:tcBorders>
            <w:shd w:val="clear" w:color="auto" w:fill="auto"/>
            <w:tcMar/>
            <w:vAlign w:val="center"/>
          </w:tcPr>
          <w:p w:rsidRPr="00330917" w:rsidR="00330917" w:rsidP="00330917" w:rsidRDefault="00330917" w14:paraId="6B4800D5" w14:textId="77777777">
            <w:pPr>
              <w:keepNext/>
              <w:spacing w:after="0" w:line="240" w:lineRule="auto"/>
              <w:jc w:val="center"/>
              <w:rPr>
                <w:rFonts w:ascii="Arial" w:hAnsi="Arial" w:eastAsia="Times New Roman" w:cs="Times New Roman"/>
                <w:b/>
                <w:color w:val="auto"/>
                <w:sz w:val="40"/>
                <w:szCs w:val="20"/>
                <w:lang w:val="en-AU"/>
              </w:rPr>
            </w:pPr>
          </w:p>
        </w:tc>
      </w:tr>
      <w:tr w:rsidRPr="00330917" w:rsidR="00330917" w:rsidTr="010C3B5E" w14:paraId="783038E3" w14:textId="77777777">
        <w:trPr>
          <w:trHeight w:val="470"/>
        </w:trPr>
        <w:tc>
          <w:tcPr>
            <w:tcW w:w="9455" w:type="dxa"/>
            <w:gridSpan w:val="5"/>
            <w:tcBorders>
              <w:top w:val="single" w:color="auto" w:sz="4" w:space="0"/>
              <w:left w:val="single" w:color="auto" w:sz="4" w:space="0"/>
              <w:bottom w:val="single" w:color="auto" w:sz="4" w:space="0"/>
              <w:right w:val="single" w:color="auto" w:sz="4" w:space="0"/>
            </w:tcBorders>
            <w:shd w:val="clear" w:color="auto" w:fill="auto"/>
            <w:tcMar/>
            <w:vAlign w:val="center"/>
          </w:tcPr>
          <w:p w:rsidRPr="00330917" w:rsidR="00330917" w:rsidP="00330917" w:rsidRDefault="00330917" w14:paraId="088B28B4" w14:textId="77777777">
            <w:pPr>
              <w:spacing w:after="0" w:line="240" w:lineRule="auto"/>
              <w:rPr>
                <w:rFonts w:ascii="Arial" w:hAnsi="Arial" w:eastAsia="Times New Roman" w:cs="Times New Roman"/>
                <w:bCs/>
                <w:color w:val="auto"/>
                <w:sz w:val="20"/>
                <w:szCs w:val="20"/>
              </w:rPr>
            </w:pPr>
          </w:p>
          <w:p w:rsidRPr="00330917" w:rsidR="00330917" w:rsidP="010C3B5E" w:rsidRDefault="00330917" w14:paraId="080D627E" w14:textId="75DF37C0">
            <w:pPr>
              <w:spacing w:after="0" w:line="360" w:lineRule="auto"/>
              <w:ind w:left="90" w:hanging="0" w:firstLine="27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hotel front desk is the first point of contact for most guests, making it a vital aspect of the hospitality industry. During my work placement at Delta Marriott Newcastle, I </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observed</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developed many of the skills paramount in the front of house role. </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I believe the following skills</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are essential for a front desk associate in ensuring the smooth running of the hotel and for </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providing</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 positive experience for guests. </w:t>
            </w:r>
          </w:p>
          <w:p w:rsidRPr="00330917" w:rsidR="00330917" w:rsidP="010C3B5E" w:rsidRDefault="00330917" w14:paraId="53435BDE" w14:textId="4A661FFF">
            <w:pPr>
              <w:spacing w:after="0" w:line="360" w:lineRule="auto"/>
              <w:ind w:left="90" w:hanging="0" w:firstLine="27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Pr="00330917" w:rsidR="00330917" w:rsidP="010C3B5E" w:rsidRDefault="00330917" w14:paraId="55AB9702" w14:textId="3AA3693D">
            <w:pPr>
              <w:spacing w:before="0" w:beforeAutospacing="off" w:after="0" w:afterAutospacing="off" w:line="360" w:lineRule="auto"/>
              <w:ind w:left="90" w:right="0" w:hanging="0" w:firstLine="27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During my experience as a front desk associate, I quickly realised the vital role of effective communication in my daily interactions. One time, a cross looking couple were heading towards my desk. Appreciating the significance of clear and courteous communication, I </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immediately</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greeted them with a warm smile and empathetic tone, I listened attentively to their concerns, acknowledging their disappointment, and assuring them that I would do everything possible to resolve the issue promptly. After a quick communication with my supervisor, I </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initiated</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effective telephone call with housekeeping department to promptly clean the last remaining king-size room. After setting this in motion, I informed the guest about the available room and the steps we would take to transfer their belongings to the new room seamlessly. I also took this opportunity to offer a complimentary meal in our restaurant as a gesture of goodwill for the inconvenience.</w:t>
            </w:r>
          </w:p>
          <w:p w:rsidRPr="00330917" w:rsidR="00330917" w:rsidP="010C3B5E" w:rsidRDefault="00330917" w14:paraId="1BBEC6DB" w14:textId="1BC8EA77">
            <w:pPr>
              <w:spacing w:before="0" w:beforeAutospacing="off" w:after="0" w:afterAutospacing="off" w:line="360" w:lineRule="auto"/>
              <w:ind w:left="90" w:right="0" w:hanging="0" w:firstLine="27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Pr="00330917" w:rsidR="00330917" w:rsidP="010C3B5E" w:rsidRDefault="00330917" w14:paraId="5B2291E8" w14:textId="2C3E97ED">
            <w:pPr>
              <w:spacing w:before="0" w:beforeAutospacing="off" w:after="0" w:afterAutospacing="off" w:line="360" w:lineRule="auto"/>
              <w:ind w:left="90" w:right="0" w:hanging="0" w:firstLine="27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 successfully turned a potentially negative experience into a positive one. This example </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demonstrates</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how effective communication, including teamwork played a vital role in addressing the guest's concerns, ensuring their satisfaction, and upholding the hotel's reputation. It aligns with industry research that highlights the significance of clear and efficient communication in the hotel industry, (Manhas and Tukamushaba, 2015; Bardi, 2010; Cottam, 2022). It also highlights, the significance of handling </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difficult situations</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calmly and empathetically, (Scott, 1994).</w:t>
            </w:r>
          </w:p>
          <w:p w:rsidRPr="00330917" w:rsidR="00330917" w:rsidP="010C3B5E" w:rsidRDefault="00330917" w14:paraId="791951BD" w14:textId="7F4BF849">
            <w:pPr>
              <w:spacing w:before="0" w:beforeAutospacing="off" w:after="0" w:afterAutospacing="off" w:line="360" w:lineRule="auto"/>
              <w:ind w:left="90" w:right="0" w:hanging="0" w:firstLine="27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330917" w:rsidR="00330917" w:rsidP="010C3B5E" w:rsidRDefault="00330917" w14:paraId="282273A7" w14:textId="2CF32E54">
            <w:pPr>
              <w:pStyle w:val="Normal"/>
              <w:spacing w:before="0" w:beforeAutospacing="off" w:after="0" w:afterAutospacing="off" w:line="360" w:lineRule="auto"/>
              <w:ind w:left="90" w:right="0" w:hanging="0" w:firstLine="27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As addressed by Liu, (2021), I also experienced multitasking, as a crucial skill in the fast-paced hospitality industry. Onetime, within minutes of my shift starting at 7am,  as well as checking out and checking in, guests were enquiring where the restaurant was, asking for directions to the bus-stop, change to pay the bus driver, requesting a taxi, best way to get to Sam Fenders concert or Pink concert, both of which were taking place in the nearby two towns. Then there were the traders who were fixing the gents toilets requesting an out of order sign printed along with a colleague enquiring what time and for how many the tour bus was arriving for the conference taking place that morning. And of course, there was endless phone ringing which I was trained to discreetly silence whilst I prioritised the guest in front of me. This meant another skill was involved. Prioritisation. I learned to prioritise guests first, then traders and then colleagues, which meant the colleague who requested some advertisement sheets to be laminated was </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way down</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my priorities.</w:t>
            </w:r>
          </w:p>
          <w:p w:rsidRPr="00330917" w:rsidR="00330917" w:rsidP="010C3B5E" w:rsidRDefault="00330917" w14:paraId="69A6EFA5" w14:textId="085F1180">
            <w:pPr>
              <w:spacing w:before="0" w:beforeAutospacing="off" w:after="0" w:afterAutospacing="off" w:line="360" w:lineRule="auto"/>
              <w:ind w:left="90" w:right="0" w:hanging="0" w:firstLine="27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Pr="00330917" w:rsidR="00330917" w:rsidP="010C3B5E" w:rsidRDefault="00330917" w14:paraId="65154620" w14:textId="3AA182FA">
            <w:pPr>
              <w:spacing w:before="0" w:beforeAutospacing="off" w:after="0" w:afterAutospacing="off" w:line="360" w:lineRule="auto"/>
              <w:ind w:left="90" w:right="0" w:hanging="0" w:firstLine="27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 soon realised that problem-solving was another of front desk associate's skillset. In the same scenario I mentioned above, after the gents' toilets became available for guests again, </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it appeared that there</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was no hand-wash. My colleague decided she would have to go to the nearby Asda to buy hand-wash for immediate use</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She </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demonstrated</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that as a front desk associate, it is crucial to assess each problem, analyse potential solutions, and implement the most suitable course of action, reinforcing that effective problem-solving contributes to guest satisfaction, (</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Akgunduz</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2022). </w:t>
            </w:r>
          </w:p>
          <w:p w:rsidRPr="00330917" w:rsidR="00330917" w:rsidP="010C3B5E" w:rsidRDefault="00330917" w14:paraId="18985BEB" w14:textId="30FC66A4">
            <w:pPr>
              <w:spacing w:before="0" w:beforeAutospacing="off" w:after="0" w:afterAutospacing="off" w:line="360" w:lineRule="auto"/>
              <w:ind w:left="90" w:right="0" w:hanging="0" w:firstLine="27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330917" w:rsidR="00330917" w:rsidP="010C3B5E" w:rsidRDefault="00330917" w14:paraId="20EF348B" w14:textId="54047F3F">
            <w:pPr>
              <w:spacing w:before="0" w:beforeAutospacing="off" w:after="0" w:afterAutospacing="off" w:line="360" w:lineRule="auto"/>
              <w:ind w:left="90" w:right="0" w:hanging="0" w:firstLine="27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Another essential skill for front desk associates is </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proficiency</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 technology. This includes a comprehensive understanding of property management systems (PMS) for managing reservations and guest information, adeptness in using hotel-specific software and applications, familiarity with electronic key card systems, and the ability to troubleshoot basic technical issues.</w:t>
            </w:r>
          </w:p>
          <w:p w:rsidRPr="00330917" w:rsidR="00330917" w:rsidP="010C3B5E" w:rsidRDefault="00330917" w14:paraId="0C08A754" w14:textId="442F89E5">
            <w:pPr>
              <w:spacing w:before="0" w:beforeAutospacing="off" w:after="0" w:afterAutospacing="off" w:line="360" w:lineRule="auto"/>
              <w:ind w:left="90" w:right="0" w:hanging="0" w:firstLine="27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Pr="00330917" w:rsidR="00330917" w:rsidP="010C3B5E" w:rsidRDefault="00330917" w14:paraId="2738DF53" w14:textId="739B6E6E">
            <w:pPr>
              <w:spacing w:before="0" w:beforeAutospacing="off" w:after="0" w:afterAutospacing="off" w:line="360" w:lineRule="auto"/>
              <w:ind w:left="90" w:right="0" w:hanging="0" w:firstLine="27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During my specific work placement, it is important to note that I faced limitations in accessing the hotel's system, as dictated by Marriott's Business Conduct Guide (p.36). While this restriction prevented me from directly experiencing Marriott's advanced technology, I deeply appreciated and recognized the importance of such measures in upholding security and privacy standards. </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Despite lacking direct access, it</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was </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evident</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that Marriott is dedicated to </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leveraging</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technology to enhance guest experiences and empower employees. This commitment sets them apart in the industry, aligning with research by Marinova et al. (2017) that highlights Marriott's consistent effort to generate value for both customers and employees.</w:t>
            </w:r>
          </w:p>
          <w:p w:rsidRPr="00330917" w:rsidR="00330917" w:rsidP="010C3B5E" w:rsidRDefault="00330917" w14:paraId="10365A1D" w14:textId="31DD9665">
            <w:pPr>
              <w:spacing w:before="0" w:beforeAutospacing="off" w:after="0" w:afterAutospacing="off" w:line="360" w:lineRule="auto"/>
              <w:ind w:left="90" w:right="0" w:hanging="0" w:firstLine="27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Pr="00330917" w:rsidR="00330917" w:rsidP="010C3B5E" w:rsidRDefault="00330917" w14:paraId="16A2110E" w14:textId="374E152C">
            <w:pPr>
              <w:spacing w:before="0" w:beforeAutospacing="off" w:after="0" w:afterAutospacing="off" w:line="360" w:lineRule="auto"/>
              <w:ind w:left="90" w:right="0" w:hanging="0" w:firstLine="27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Notably, Marriott has developed a dedicated app that allows guests to collect loyalty points, use it as a room key, make requests, and order room service, among other functionalities. Additionally, their internal real-time system enables seamless communication between housekeepers and the front desk, ensuring efficient allocation of rooms based on updated statuses.</w:t>
            </w:r>
          </w:p>
          <w:p w:rsidRPr="00330917" w:rsidR="00330917" w:rsidP="010C3B5E" w:rsidRDefault="00330917" w14:paraId="7FB2FF0B" w14:textId="2674A2EE">
            <w:pPr>
              <w:spacing w:before="0" w:beforeAutospacing="off" w:after="0" w:afterAutospacing="off" w:line="360" w:lineRule="auto"/>
              <w:ind w:left="90" w:right="0" w:hanging="0" w:firstLine="27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Pr="00330917" w:rsidR="00330917" w:rsidP="010C3B5E" w:rsidRDefault="00330917" w14:paraId="2408B311" w14:textId="5B99531F">
            <w:pPr>
              <w:spacing w:after="160" w:line="360" w:lineRule="auto"/>
              <w:ind w:left="90" w:hanging="0" w:firstLine="27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Overall, my work placement at Delt Marriott Newcastle </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provided</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 valuable opportunity to </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observe</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practical application of industry theories. The importance of effective communication, problem-solving, multitasking, prioritising, </w:t>
            </w:r>
            <w:r w:rsidRPr="010C3B5E" w:rsidR="515802A5">
              <w:rPr>
                <w:rFonts w:ascii="Arial Nova" w:hAnsi="Arial Nova" w:eastAsia="Arial Nova" w:cs="Arial Nova"/>
                <w:b w:val="0"/>
                <w:bCs w:val="0"/>
                <w:i w:val="0"/>
                <w:iCs w:val="0"/>
                <w:caps w:val="0"/>
                <w:smallCaps w:val="0"/>
                <w:noProof w:val="0"/>
                <w:color w:val="000000" w:themeColor="text1" w:themeTint="FF" w:themeShade="FF"/>
                <w:sz w:val="24"/>
                <w:szCs w:val="24"/>
                <w:lang w:val="en-GB"/>
              </w:rPr>
              <w:t>organisation,</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time management skills along with </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proficiency</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 IT, in the front desk role became </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evident</w:t>
            </w:r>
            <w:r w:rsidRPr="010C3B5E" w:rsidR="7AD4E251">
              <w:rPr>
                <w:rFonts w:ascii="Arial Nova" w:hAnsi="Arial Nova" w:eastAsia="Arial Nova" w:cs="Arial Nova"/>
                <w:b w:val="0"/>
                <w:bCs w:val="0"/>
                <w:i w:val="0"/>
                <w:iCs w:val="0"/>
                <w:caps w:val="0"/>
                <w:smallCaps w:val="0"/>
                <w:noProof w:val="0"/>
                <w:color w:val="000000" w:themeColor="text1" w:themeTint="FF" w:themeShade="FF"/>
                <w:sz w:val="24"/>
                <w:szCs w:val="24"/>
                <w:lang w:val="en-GB"/>
              </w:rPr>
              <w:t>, reinforcing the significance of these skills for successful operations within the hospitality industry.</w:t>
            </w:r>
          </w:p>
          <w:p w:rsidRPr="00330917" w:rsidR="00330917" w:rsidP="00330917" w:rsidRDefault="00330917" w14:paraId="7CCA4E71" w14:textId="77777777">
            <w:pPr>
              <w:spacing w:after="0" w:line="240" w:lineRule="auto"/>
              <w:rPr>
                <w:rFonts w:ascii="Arial" w:hAnsi="Arial" w:eastAsia="Times New Roman"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rsidTr="010C3B5E" w14:paraId="3A1DAB04" w14:textId="77777777">
        <w:tc>
          <w:tcPr>
            <w:tcW w:w="4508" w:type="dxa"/>
            <w:tcMar/>
          </w:tcPr>
          <w:p w:rsidR="008D4E2F" w:rsidP="007D760C" w:rsidRDefault="008D4E2F" w14:paraId="5D27E7C5" w14:textId="356BA63D">
            <w:pPr>
              <w:jc w:val="center"/>
              <w:rPr>
                <w:b/>
                <w:bCs/>
              </w:rPr>
            </w:pPr>
            <w:r>
              <w:rPr>
                <w:b/>
                <w:bCs/>
              </w:rPr>
              <w:tab/>
            </w:r>
            <w:r>
              <w:rPr>
                <w:b/>
                <w:bCs/>
              </w:rPr>
              <w:t>Word Count</w:t>
            </w:r>
          </w:p>
        </w:tc>
        <w:tc>
          <w:tcPr>
            <w:tcW w:w="4508" w:type="dxa"/>
            <w:tcMar/>
          </w:tcPr>
          <w:p w:rsidR="008D4E2F" w:rsidP="007D760C" w:rsidRDefault="008D4E2F" w14:paraId="5EF362AF" w14:textId="60054B48">
            <w:pPr>
              <w:jc w:val="center"/>
              <w:rPr>
                <w:b w:val="1"/>
                <w:bCs w:val="1"/>
              </w:rPr>
            </w:pPr>
            <w:r w:rsidRPr="010C3B5E" w:rsidR="3313311F">
              <w:rPr>
                <w:b w:val="1"/>
                <w:bCs w:val="1"/>
              </w:rPr>
              <w:t>825</w:t>
            </w:r>
          </w:p>
        </w:tc>
      </w:tr>
    </w:tbl>
    <w:p w:rsidR="00CD26B9" w:rsidP="008D4E2F" w:rsidRDefault="00CD26B9" w14:paraId="08052698" w14:textId="2EB8C278">
      <w:pPr>
        <w:tabs>
          <w:tab w:val="left" w:pos="1344"/>
        </w:tabs>
        <w:rPr>
          <w:b/>
          <w:bCs/>
        </w:rPr>
      </w:pPr>
    </w:p>
    <w:p w:rsidRPr="008D4E2F" w:rsidR="008D4E2F" w:rsidP="008D4E2F" w:rsidRDefault="008D4E2F" w14:paraId="05A2712E" w14:textId="30A6CAA9">
      <w:pPr>
        <w:tabs>
          <w:tab w:val="left" w:pos="1344"/>
        </w:tabs>
        <w:sectPr w:rsidRPr="008D4E2F" w:rsidR="008D4E2F" w:rsidSect="00CD26B9">
          <w:pgSz w:w="11906" w:h="16838" w:orient="portrait"/>
          <w:pgMar w:top="1077" w:right="1440" w:bottom="1077" w:left="1440" w:header="709" w:footer="709" w:gutter="0"/>
          <w:cols w:space="708"/>
          <w:docGrid w:linePitch="360"/>
        </w:sectPr>
      </w:pPr>
      <w:r>
        <w:tab/>
      </w:r>
    </w:p>
    <w:p w:rsidR="008D4E2F" w:rsidP="008D4E2F" w:rsidRDefault="008D4E2F" w14:paraId="190A5DC0" w14:textId="77777777">
      <w:pPr>
        <w:rPr>
          <w:b/>
          <w:bCs/>
          <w:sz w:val="28"/>
          <w:szCs w:val="24"/>
        </w:rPr>
      </w:pPr>
      <w:r w:rsidRPr="001749FD">
        <w:rPr>
          <w:b/>
          <w:bCs/>
          <w:sz w:val="28"/>
          <w:szCs w:val="24"/>
        </w:rPr>
        <w:lastRenderedPageBreak/>
        <w:t>Component Two:</w:t>
      </w:r>
    </w:p>
    <w:p w:rsidRPr="001749FD" w:rsidR="008D4E2F" w:rsidP="008D4E2F" w:rsidRDefault="008D4E2F" w14:paraId="3DBB4B98" w14:textId="77777777">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rsidRPr="005219C9" w:rsidR="005219C9" w:rsidP="005219C9" w:rsidRDefault="008D4E2F" w14:paraId="55DA80C5" w14:textId="77777777">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Pr="005219C9" w:rsidR="005219C9">
        <w:rPr>
          <w:rFonts w:eastAsia="Times New Roman" w:cs="Times New Roman"/>
          <w:color w:val="000000"/>
          <w:sz w:val="28"/>
          <w:szCs w:val="28"/>
          <w:shd w:val="clear" w:color="auto" w:fill="FFFFFF"/>
          <w:lang w:val="en-US"/>
        </w:rPr>
        <w:t>Create an action plan and answer the following questions.</w:t>
      </w:r>
    </w:p>
    <w:p w:rsidR="00592A7E" w:rsidP="008D4E2F" w:rsidRDefault="00592A7E" w14:paraId="1DF6A26F" w14:textId="18484F51">
      <w:pPr>
        <w:widowControl w:val="0"/>
        <w:autoSpaceDE w:val="0"/>
        <w:autoSpaceDN w:val="0"/>
        <w:spacing w:after="0" w:line="240" w:lineRule="auto"/>
        <w:jc w:val="center"/>
        <w:rPr>
          <w:b/>
          <w:bCs/>
        </w:rPr>
      </w:pPr>
    </w:p>
    <w:tbl>
      <w:tblPr>
        <w:tblStyle w:val="TableGrid"/>
        <w:tblW w:w="14868" w:type="dxa"/>
        <w:jc w:val="center"/>
        <w:tblLook w:val="04A0" w:firstRow="1" w:lastRow="0" w:firstColumn="1" w:lastColumn="0" w:noHBand="0" w:noVBand="1"/>
      </w:tblPr>
      <w:tblGrid>
        <w:gridCol w:w="3717"/>
        <w:gridCol w:w="3717"/>
        <w:gridCol w:w="3717"/>
        <w:gridCol w:w="3717"/>
      </w:tblGrid>
      <w:tr w:rsidR="00F9700F" w:rsidTr="010C3B5E" w14:paraId="1EB542D6" w14:textId="77777777">
        <w:trPr>
          <w:trHeight w:val="1067"/>
        </w:trPr>
        <w:tc>
          <w:tcPr>
            <w:tcW w:w="3717" w:type="dxa"/>
            <w:tcMar/>
          </w:tcPr>
          <w:p w:rsidR="010C3B5E" w:rsidP="010C3B5E" w:rsidRDefault="010C3B5E" w14:paraId="44164EC4" w14:textId="09E9E496">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r w:rsidRPr="010C3B5E" w:rsidR="010C3B5E">
              <w:rPr>
                <w:rStyle w:val="fluidplugincopy"/>
                <w:rFonts w:ascii="Arial Nova" w:hAnsi="Arial Nova" w:eastAsia="Arial Nova" w:cs="Arial Nova"/>
                <w:b w:val="0"/>
                <w:bCs w:val="0"/>
                <w:i w:val="0"/>
                <w:iCs w:val="0"/>
                <w:caps w:val="0"/>
                <w:smallCaps w:val="0"/>
                <w:color w:val="000000" w:themeColor="text1" w:themeTint="FF" w:themeShade="FF"/>
                <w:sz w:val="24"/>
                <w:szCs w:val="24"/>
                <w:lang w:val="en-GB"/>
              </w:rPr>
              <w:t>What are you going to do to ensure that the hotel is represented well to guests?</w:t>
            </w:r>
          </w:p>
        </w:tc>
        <w:tc>
          <w:tcPr>
            <w:tcW w:w="3717" w:type="dxa"/>
            <w:tcMar/>
          </w:tcPr>
          <w:p w:rsidR="010C3B5E" w:rsidP="010C3B5E" w:rsidRDefault="010C3B5E" w14:paraId="56F17EF1" w14:textId="4EA4E0EE">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r w:rsidRPr="010C3B5E" w:rsidR="010C3B5E">
              <w:rPr>
                <w:rStyle w:val="fluidplugincopy"/>
                <w:rFonts w:ascii="Arial Nova" w:hAnsi="Arial Nova" w:eastAsia="Arial Nova" w:cs="Arial Nova"/>
                <w:b w:val="0"/>
                <w:bCs w:val="0"/>
                <w:i w:val="0"/>
                <w:iCs w:val="0"/>
                <w:caps w:val="0"/>
                <w:smallCaps w:val="0"/>
                <w:color w:val="000000" w:themeColor="text1" w:themeTint="FF" w:themeShade="FF"/>
                <w:sz w:val="24"/>
                <w:szCs w:val="24"/>
                <w:lang w:val="en-GB"/>
              </w:rPr>
              <w:t>How will operations run smoothly throughout your shift?</w:t>
            </w:r>
          </w:p>
          <w:p w:rsidR="010C3B5E" w:rsidP="010C3B5E" w:rsidRDefault="010C3B5E" w14:paraId="0A5780B6" w14:textId="7E5C6705">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p>
        </w:tc>
        <w:tc>
          <w:tcPr>
            <w:tcW w:w="3717" w:type="dxa"/>
            <w:tcMar/>
          </w:tcPr>
          <w:p w:rsidR="010C3B5E" w:rsidP="010C3B5E" w:rsidRDefault="010C3B5E" w14:paraId="182A2B29" w14:textId="21EA2428">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r w:rsidRPr="010C3B5E" w:rsidR="010C3B5E">
              <w:rPr>
                <w:rFonts w:ascii="Arial Nova" w:hAnsi="Arial Nova" w:eastAsia="Arial Nova" w:cs="Arial Nova"/>
                <w:b w:val="0"/>
                <w:bCs w:val="0"/>
                <w:i w:val="0"/>
                <w:iCs w:val="0"/>
                <w:caps w:val="0"/>
                <w:smallCaps w:val="0"/>
                <w:color w:val="000000" w:themeColor="text1" w:themeTint="FF" w:themeShade="FF"/>
                <w:sz w:val="24"/>
                <w:szCs w:val="24"/>
                <w:lang w:val="en-GB"/>
              </w:rPr>
              <w:t>Why would you consider your plan being the most effective?</w:t>
            </w:r>
          </w:p>
          <w:p w:rsidR="010C3B5E" w:rsidP="010C3B5E" w:rsidRDefault="010C3B5E" w14:paraId="788872B7" w14:textId="1D25FCD9">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p>
        </w:tc>
        <w:tc>
          <w:tcPr>
            <w:tcW w:w="3717" w:type="dxa"/>
            <w:tcMar/>
          </w:tcPr>
          <w:p w:rsidR="010C3B5E" w:rsidP="010C3B5E" w:rsidRDefault="010C3B5E" w14:paraId="6ABE713E" w14:textId="1A713D3D">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r w:rsidRPr="010C3B5E" w:rsidR="010C3B5E">
              <w:rPr>
                <w:rFonts w:ascii="Arial Nova" w:hAnsi="Arial Nova" w:eastAsia="Arial Nova" w:cs="Arial Nova"/>
                <w:b w:val="0"/>
                <w:bCs w:val="0"/>
                <w:i w:val="0"/>
                <w:iCs w:val="0"/>
                <w:caps w:val="0"/>
                <w:smallCaps w:val="0"/>
                <w:color w:val="000000" w:themeColor="text1" w:themeTint="FF" w:themeShade="FF"/>
                <w:sz w:val="24"/>
                <w:szCs w:val="24"/>
                <w:lang w:val="en-GB"/>
              </w:rPr>
              <w:t>What contingency plan will you put in place to ensure quick resolution of this scenario in the future?</w:t>
            </w:r>
          </w:p>
          <w:p w:rsidR="010C3B5E" w:rsidP="010C3B5E" w:rsidRDefault="010C3B5E" w14:paraId="129CC166" w14:textId="0E56CB13">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p>
        </w:tc>
      </w:tr>
      <w:tr w:rsidR="00F9700F" w:rsidTr="010C3B5E" w14:paraId="3EDCCD71" w14:textId="77777777">
        <w:trPr>
          <w:trHeight w:val="317"/>
        </w:trPr>
        <w:tc>
          <w:tcPr>
            <w:tcW w:w="3717" w:type="dxa"/>
            <w:tcMar/>
          </w:tcPr>
          <w:p w:rsidR="010C3B5E" w:rsidP="010C3B5E" w:rsidRDefault="010C3B5E" w14:paraId="6C5FFFB3" w14:textId="7EB87E2A">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r w:rsidRPr="010C3B5E" w:rsidR="010C3B5E">
              <w:rPr>
                <w:rFonts w:ascii="Arial Nova" w:hAnsi="Arial Nova" w:eastAsia="Arial Nova" w:cs="Arial Nova"/>
                <w:b w:val="0"/>
                <w:bCs w:val="0"/>
                <w:i w:val="0"/>
                <w:iCs w:val="0"/>
                <w:caps w:val="0"/>
                <w:smallCaps w:val="0"/>
                <w:color w:val="000000" w:themeColor="text1" w:themeTint="FF" w:themeShade="FF"/>
                <w:sz w:val="24"/>
                <w:szCs w:val="24"/>
                <w:lang w:val="en-GB"/>
              </w:rPr>
              <w:t xml:space="preserve">Collaborate effectively with other hotel departments, such as housekeeping, maintenance, and F&amp;B, to ensure seamless operations. Communicate guest requests or requirements to the respective departments promptly, ensuring a timely response and resolution. </w:t>
            </w:r>
          </w:p>
          <w:p w:rsidR="010C3B5E" w:rsidP="010C3B5E" w:rsidRDefault="010C3B5E" w14:paraId="465F670A" w14:textId="4784C4A9">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p>
          <w:p w:rsidR="010C3B5E" w:rsidP="010C3B5E" w:rsidRDefault="010C3B5E" w14:paraId="43AB0904" w14:textId="21C42760">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p>
          <w:p w:rsidR="010C3B5E" w:rsidP="010C3B5E" w:rsidRDefault="010C3B5E" w14:paraId="69B2FC92" w14:textId="37AD2D72">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p>
          <w:p w:rsidR="010C3B5E" w:rsidP="010C3B5E" w:rsidRDefault="010C3B5E" w14:paraId="23225A2B" w14:textId="287A9244">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p>
          <w:p w:rsidR="010C3B5E" w:rsidP="010C3B5E" w:rsidRDefault="010C3B5E" w14:paraId="28DA585B" w14:textId="51C01226">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p>
          <w:p w:rsidR="010C3B5E" w:rsidP="010C3B5E" w:rsidRDefault="010C3B5E" w14:paraId="3BA6CBE5" w14:textId="7B9EF163">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p>
          <w:p w:rsidR="010C3B5E" w:rsidP="010C3B5E" w:rsidRDefault="010C3B5E" w14:paraId="6D9ECDF8" w14:textId="44E22440">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p>
        </w:tc>
        <w:tc>
          <w:tcPr>
            <w:tcW w:w="3717" w:type="dxa"/>
            <w:tcMar/>
          </w:tcPr>
          <w:p w:rsidR="010C3B5E" w:rsidP="010C3B5E" w:rsidRDefault="010C3B5E" w14:paraId="175B86B6" w14:textId="236F6C66">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r w:rsidRPr="010C3B5E" w:rsidR="010C3B5E">
              <w:rPr>
                <w:rFonts w:ascii="Arial Nova" w:hAnsi="Arial Nova" w:eastAsia="Arial Nova" w:cs="Arial Nova"/>
                <w:b w:val="0"/>
                <w:bCs w:val="0"/>
                <w:i w:val="0"/>
                <w:iCs w:val="0"/>
                <w:caps w:val="0"/>
                <w:smallCaps w:val="0"/>
                <w:color w:val="000000" w:themeColor="text1" w:themeTint="FF" w:themeShade="FF"/>
                <w:sz w:val="24"/>
                <w:szCs w:val="24"/>
                <w:lang w:val="en-GB"/>
              </w:rPr>
              <w:t>Establish clear communication channels with other departments and colleagues. Regularly update and coordinate with housekeeping, maintenance, and other relevant departments to ensure seamless operations and address any potential issues or guest requests promptly.</w:t>
            </w:r>
          </w:p>
          <w:p w:rsidR="010C3B5E" w:rsidP="010C3B5E" w:rsidRDefault="010C3B5E" w14:paraId="6FFC8226" w14:textId="2923DE49">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p>
          <w:p w:rsidR="010C3B5E" w:rsidP="010C3B5E" w:rsidRDefault="010C3B5E" w14:paraId="1D1373A3" w14:textId="7089DA91">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p>
          <w:p w:rsidR="010C3B5E" w:rsidP="010C3B5E" w:rsidRDefault="010C3B5E" w14:paraId="7F10B7A1" w14:textId="2754BE99">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p>
          <w:p w:rsidR="010C3B5E" w:rsidP="010C3B5E" w:rsidRDefault="010C3B5E" w14:paraId="3331CAEB" w14:textId="183699C2">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p>
          <w:p w:rsidR="010C3B5E" w:rsidP="010C3B5E" w:rsidRDefault="010C3B5E" w14:paraId="2F1296F9" w14:textId="3891472D">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p>
          <w:p w:rsidR="010C3B5E" w:rsidP="010C3B5E" w:rsidRDefault="010C3B5E" w14:paraId="03BAC379" w14:textId="35900065">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p>
          <w:p w:rsidR="010C3B5E" w:rsidP="010C3B5E" w:rsidRDefault="010C3B5E" w14:paraId="128A840F" w14:textId="69F596D5">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p>
        </w:tc>
        <w:tc>
          <w:tcPr>
            <w:tcW w:w="3717" w:type="dxa"/>
            <w:tcMar/>
          </w:tcPr>
          <w:p w:rsidR="010C3B5E" w:rsidP="010C3B5E" w:rsidRDefault="010C3B5E" w14:paraId="0D2A68DB" w14:textId="7FFE7213">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r w:rsidRPr="010C3B5E" w:rsidR="010C3B5E">
              <w:rPr>
                <w:rFonts w:ascii="Arial Nova" w:hAnsi="Arial Nova" w:eastAsia="Arial Nova" w:cs="Arial Nova"/>
                <w:b w:val="0"/>
                <w:bCs w:val="0"/>
                <w:i w:val="0"/>
                <w:iCs w:val="0"/>
                <w:caps w:val="0"/>
                <w:smallCaps w:val="0"/>
                <w:color w:val="000000" w:themeColor="text1" w:themeTint="FF" w:themeShade="FF"/>
                <w:sz w:val="24"/>
                <w:szCs w:val="24"/>
                <w:lang w:val="en-GB"/>
              </w:rPr>
              <w:t>The plan emphasises the importance of effective communication and coordination with other departments. By establishing clear lines of communication and actively coordinating with housekeeping, maintenance, and other relevant departments, potential issues can be identified and resolved promptly. This ensures that operations run smoothly, and guest needs are addressed in a timely manner.</w:t>
            </w:r>
          </w:p>
          <w:p w:rsidR="010C3B5E" w:rsidP="010C3B5E" w:rsidRDefault="010C3B5E" w14:paraId="272B6BEB" w14:textId="2561857C">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p>
        </w:tc>
        <w:tc>
          <w:tcPr>
            <w:tcW w:w="3717" w:type="dxa"/>
            <w:tcMar/>
          </w:tcPr>
          <w:p w:rsidR="010C3B5E" w:rsidP="010C3B5E" w:rsidRDefault="010C3B5E" w14:paraId="1D3E5D1A" w14:textId="3A6F567F">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r w:rsidRPr="010C3B5E" w:rsidR="010C3B5E">
              <w:rPr>
                <w:rFonts w:ascii="Arial Nova" w:hAnsi="Arial Nova" w:eastAsia="Arial Nova" w:cs="Arial Nova"/>
                <w:b w:val="0"/>
                <w:bCs w:val="0"/>
                <w:i w:val="0"/>
                <w:iCs w:val="0"/>
                <w:caps w:val="0"/>
                <w:smallCaps w:val="0"/>
                <w:color w:val="000000" w:themeColor="text1" w:themeTint="FF" w:themeShade="FF"/>
                <w:sz w:val="24"/>
                <w:szCs w:val="24"/>
                <w:lang w:val="en-GB"/>
              </w:rPr>
              <w:t>Establish a culture of open communication and feedback among the front desk team. Encourage staff members to provide suggestions, share insights, and discuss any challenges they faced while fulfilling managerial responsibilities in the absence of the manager. This feedback can help identify areas for improvement and refine the contingency plan further.</w:t>
            </w:r>
          </w:p>
          <w:p w:rsidR="010C3B5E" w:rsidP="010C3B5E" w:rsidRDefault="010C3B5E" w14:paraId="00659369" w14:textId="2344610D">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p>
          <w:p w:rsidR="010C3B5E" w:rsidP="010C3B5E" w:rsidRDefault="010C3B5E" w14:paraId="34F56821" w14:textId="6D23F8B5">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p>
          <w:p w:rsidR="010C3B5E" w:rsidP="010C3B5E" w:rsidRDefault="010C3B5E" w14:paraId="187576F9" w14:textId="67EBA8F2">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p>
        </w:tc>
      </w:tr>
      <w:tr w:rsidR="00F9700F" w:rsidTr="010C3B5E" w14:paraId="4741D2C3" w14:textId="77777777">
        <w:trPr>
          <w:trHeight w:val="293"/>
        </w:trPr>
        <w:tc>
          <w:tcPr>
            <w:tcW w:w="3717" w:type="dxa"/>
            <w:tcMar/>
          </w:tcPr>
          <w:p w:rsidR="010C3B5E" w:rsidP="010C3B5E" w:rsidRDefault="010C3B5E" w14:paraId="6BF94CB9" w14:textId="291B8D84">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r w:rsidRPr="010C3B5E" w:rsidR="010C3B5E">
              <w:rPr>
                <w:rFonts w:ascii="Arial Nova" w:hAnsi="Arial Nova" w:eastAsia="Arial Nova" w:cs="Arial Nova"/>
                <w:b w:val="0"/>
                <w:bCs w:val="0"/>
                <w:i w:val="0"/>
                <w:iCs w:val="0"/>
                <w:caps w:val="0"/>
                <w:smallCaps w:val="0"/>
                <w:color w:val="000000" w:themeColor="text1" w:themeTint="FF" w:themeShade="FF"/>
                <w:sz w:val="24"/>
                <w:szCs w:val="24"/>
                <w:lang w:val="en-GB"/>
              </w:rPr>
              <w:t>Efficiently handle check-in and check-out processes to ensure a smooth and efficient experience for guests. Verify reservations accurately, process necessary paperwork swiftly, and communicate any relevant information about the stay, such as amenities, room features, and hotel policies.</w:t>
            </w:r>
          </w:p>
          <w:p w:rsidR="010C3B5E" w:rsidP="010C3B5E" w:rsidRDefault="010C3B5E" w14:paraId="3D9E5E63" w14:textId="2FB6E864">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p>
        </w:tc>
        <w:tc>
          <w:tcPr>
            <w:tcW w:w="3717" w:type="dxa"/>
            <w:tcMar/>
          </w:tcPr>
          <w:p w:rsidR="010C3B5E" w:rsidP="010C3B5E" w:rsidRDefault="010C3B5E" w14:paraId="346459E6" w14:textId="7294092C">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r w:rsidRPr="010C3B5E" w:rsidR="010C3B5E">
              <w:rPr>
                <w:rFonts w:ascii="Arial Nova" w:hAnsi="Arial Nova" w:eastAsia="Arial Nova" w:cs="Arial Nova"/>
                <w:b w:val="0"/>
                <w:bCs w:val="0"/>
                <w:i w:val="0"/>
                <w:iCs w:val="0"/>
                <w:caps w:val="0"/>
                <w:smallCaps w:val="0"/>
                <w:color w:val="000000" w:themeColor="text1" w:themeTint="FF" w:themeShade="FF"/>
                <w:sz w:val="24"/>
                <w:szCs w:val="24"/>
                <w:lang w:val="en-GB"/>
              </w:rPr>
              <w:t>Reviewing the daily operations checklist and standard operating procedures (SOPs). This will enable understanding of the tasks that need to be accomplished and ensure that nothing is overlooked.</w:t>
            </w:r>
          </w:p>
          <w:p w:rsidR="010C3B5E" w:rsidP="010C3B5E" w:rsidRDefault="010C3B5E" w14:paraId="6BA917C6" w14:textId="67EACFA9">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p>
        </w:tc>
        <w:tc>
          <w:tcPr>
            <w:tcW w:w="3717" w:type="dxa"/>
            <w:tcMar/>
          </w:tcPr>
          <w:p w:rsidR="010C3B5E" w:rsidP="010C3B5E" w:rsidRDefault="010C3B5E" w14:paraId="6934ACEA" w14:textId="3436251F">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r w:rsidRPr="010C3B5E" w:rsidR="010C3B5E">
              <w:rPr>
                <w:rFonts w:ascii="Arial Nova" w:hAnsi="Arial Nova" w:eastAsia="Arial Nova" w:cs="Arial Nova"/>
                <w:b w:val="0"/>
                <w:bCs w:val="0"/>
                <w:i w:val="0"/>
                <w:iCs w:val="0"/>
                <w:caps w:val="0"/>
                <w:smallCaps w:val="0"/>
                <w:color w:val="000000" w:themeColor="text1" w:themeTint="FF" w:themeShade="FF"/>
                <w:sz w:val="24"/>
                <w:szCs w:val="24"/>
                <w:lang w:val="en-GB"/>
              </w:rPr>
              <w:t>The plan highlights the importance of prioritising tasks and effective time management. By assessing the workload and allocating time accordingly, the plan ensures that essential tasks, such as guest check-ins, check-outs, and inquiries, are handled efficiently. This helps prevent delays, streamline operations, and create a positive impression of the hotel's efficiency.</w:t>
            </w:r>
          </w:p>
          <w:p w:rsidR="010C3B5E" w:rsidP="010C3B5E" w:rsidRDefault="010C3B5E" w14:paraId="7986566A" w14:textId="3C4BCE12">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p>
        </w:tc>
        <w:tc>
          <w:tcPr>
            <w:tcW w:w="3717" w:type="dxa"/>
            <w:tcMar/>
          </w:tcPr>
          <w:p w:rsidR="010C3B5E" w:rsidP="010C3B5E" w:rsidRDefault="010C3B5E" w14:paraId="6A93FADE" w14:textId="534559A3">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r w:rsidRPr="010C3B5E" w:rsidR="010C3B5E">
              <w:rPr>
                <w:rFonts w:ascii="Arial Nova" w:hAnsi="Arial Nova" w:eastAsia="Arial Nova" w:cs="Arial Nova"/>
                <w:b w:val="0"/>
                <w:bCs w:val="0"/>
                <w:i w:val="0"/>
                <w:iCs w:val="0"/>
                <w:caps w:val="0"/>
                <w:smallCaps w:val="0"/>
                <w:color w:val="000000" w:themeColor="text1" w:themeTint="FF" w:themeShade="FF"/>
                <w:sz w:val="24"/>
                <w:szCs w:val="24"/>
                <w:lang w:val="en-GB"/>
              </w:rPr>
              <w:t>Develop comprehensive SOPs that outline the responsibilities and protocols for various managerial tasks. These SOPs should be regularly updated to reflect any changes in processes or policies. They should be easily accessible to all staff members and serve as a guide for handling different scenarios effectively.</w:t>
            </w:r>
          </w:p>
          <w:p w:rsidR="010C3B5E" w:rsidP="010C3B5E" w:rsidRDefault="010C3B5E" w14:paraId="50EE3B18" w14:textId="548F794F">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p>
        </w:tc>
      </w:tr>
      <w:tr w:rsidR="00F9700F" w:rsidTr="010C3B5E" w14:paraId="0AB8454E" w14:textId="77777777">
        <w:trPr>
          <w:trHeight w:val="293"/>
        </w:trPr>
        <w:tc>
          <w:tcPr>
            <w:tcW w:w="3717" w:type="dxa"/>
            <w:tcMar/>
          </w:tcPr>
          <w:p w:rsidR="010C3B5E" w:rsidP="010C3B5E" w:rsidRDefault="010C3B5E" w14:paraId="331628D6" w14:textId="78BF3E11">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r w:rsidRPr="010C3B5E" w:rsidR="010C3B5E">
              <w:rPr>
                <w:rFonts w:ascii="Arial Nova" w:hAnsi="Arial Nova" w:eastAsia="Arial Nova" w:cs="Arial Nova"/>
                <w:b w:val="0"/>
                <w:bCs w:val="0"/>
                <w:i w:val="0"/>
                <w:iCs w:val="0"/>
                <w:caps w:val="0"/>
                <w:smallCaps w:val="0"/>
                <w:color w:val="000000" w:themeColor="text1" w:themeTint="FF" w:themeShade="FF"/>
                <w:sz w:val="24"/>
                <w:szCs w:val="24"/>
                <w:lang w:val="en-GB"/>
              </w:rPr>
              <w:t>Greet guests with a warm smile, friendly demeanour, and a welcoming attitude. Provide a personalised and attentive experience, actively listening to their needs and inquiries. Provide information about hotel services and amenities and address any questions or concerns promptly and courteously.</w:t>
            </w:r>
          </w:p>
        </w:tc>
        <w:tc>
          <w:tcPr>
            <w:tcW w:w="3717" w:type="dxa"/>
            <w:tcMar/>
          </w:tcPr>
          <w:p w:rsidR="010C3B5E" w:rsidP="010C3B5E" w:rsidRDefault="010C3B5E" w14:paraId="3126213E" w14:textId="73790FD6">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r w:rsidRPr="010C3B5E" w:rsidR="010C3B5E">
              <w:rPr>
                <w:rFonts w:ascii="Arial Nova" w:hAnsi="Arial Nova" w:eastAsia="Arial Nova" w:cs="Arial Nova"/>
                <w:b w:val="0"/>
                <w:bCs w:val="0"/>
                <w:i w:val="0"/>
                <w:iCs w:val="0"/>
                <w:caps w:val="0"/>
                <w:smallCaps w:val="0"/>
                <w:color w:val="000000" w:themeColor="text1" w:themeTint="FF" w:themeShade="FF"/>
                <w:sz w:val="24"/>
                <w:szCs w:val="24"/>
                <w:lang w:val="en-GB"/>
              </w:rPr>
              <w:t xml:space="preserve">Keep guest satisfaction as the top priority throughout the shift. Actively listen to guest needs and concerns, empathise with their situations, and promptly resolve any issues or requests to ensure a positive experience. Continuously assess guest satisfaction levels and </w:t>
            </w:r>
            <w:r w:rsidRPr="010C3B5E" w:rsidR="50D892C3">
              <w:rPr>
                <w:rFonts w:ascii="Arial Nova" w:hAnsi="Arial Nova" w:eastAsia="Arial Nova" w:cs="Arial Nova"/>
                <w:b w:val="0"/>
                <w:bCs w:val="0"/>
                <w:i w:val="0"/>
                <w:iCs w:val="0"/>
                <w:caps w:val="0"/>
                <w:smallCaps w:val="0"/>
                <w:color w:val="000000" w:themeColor="text1" w:themeTint="FF" w:themeShade="FF"/>
                <w:sz w:val="24"/>
                <w:szCs w:val="24"/>
                <w:lang w:val="en-GB"/>
              </w:rPr>
              <w:t>adjust</w:t>
            </w:r>
            <w:r w:rsidRPr="010C3B5E" w:rsidR="010C3B5E">
              <w:rPr>
                <w:rFonts w:ascii="Arial Nova" w:hAnsi="Arial Nova" w:eastAsia="Arial Nova" w:cs="Arial Nova"/>
                <w:b w:val="0"/>
                <w:bCs w:val="0"/>
                <w:i w:val="0"/>
                <w:iCs w:val="0"/>
                <w:caps w:val="0"/>
                <w:smallCaps w:val="0"/>
                <w:color w:val="000000" w:themeColor="text1" w:themeTint="FF" w:themeShade="FF"/>
                <w:sz w:val="24"/>
                <w:szCs w:val="24"/>
                <w:lang w:val="en-GB"/>
              </w:rPr>
              <w:t xml:space="preserve"> accordingly.</w:t>
            </w:r>
          </w:p>
          <w:p w:rsidR="010C3B5E" w:rsidP="010C3B5E" w:rsidRDefault="010C3B5E" w14:paraId="6DFD942C" w14:textId="1890A648">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p>
        </w:tc>
        <w:tc>
          <w:tcPr>
            <w:tcW w:w="3717" w:type="dxa"/>
            <w:tcMar/>
          </w:tcPr>
          <w:p w:rsidR="010C3B5E" w:rsidP="010C3B5E" w:rsidRDefault="010C3B5E" w14:paraId="6B456E9E" w14:textId="3BCD5FC3">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r w:rsidRPr="010C3B5E" w:rsidR="010C3B5E">
              <w:rPr>
                <w:rFonts w:ascii="Arial Nova" w:hAnsi="Arial Nova" w:eastAsia="Arial Nova" w:cs="Arial Nova"/>
                <w:b w:val="0"/>
                <w:bCs w:val="0"/>
                <w:i w:val="0"/>
                <w:iCs w:val="0"/>
                <w:caps w:val="0"/>
                <w:smallCaps w:val="0"/>
                <w:color w:val="000000" w:themeColor="text1" w:themeTint="FF" w:themeShade="FF"/>
                <w:sz w:val="24"/>
                <w:szCs w:val="24"/>
                <w:lang w:val="en-GB"/>
              </w:rPr>
              <w:t>The plan places a strong emphasis on guest satisfaction and delivering exceptional customer service. By actively listening to guests, empathising with their concerns, and promptly addressing their needs, the plan ensures that guests have a positive experience. Satisfied guests are more likely to leave positive reviews, recommend the hotel to others, and become repeat customers, ultimately contributing to the hotel's success.</w:t>
            </w:r>
          </w:p>
          <w:p w:rsidR="010C3B5E" w:rsidP="010C3B5E" w:rsidRDefault="010C3B5E" w14:paraId="2C4188AE" w14:textId="1B3AE170">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p>
        </w:tc>
        <w:tc>
          <w:tcPr>
            <w:tcW w:w="3717" w:type="dxa"/>
            <w:tcMar/>
          </w:tcPr>
          <w:p w:rsidR="010C3B5E" w:rsidP="010C3B5E" w:rsidRDefault="010C3B5E" w14:paraId="53AA94D6" w14:textId="6CB60818">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r w:rsidRPr="010C3B5E" w:rsidR="010C3B5E">
              <w:rPr>
                <w:rFonts w:ascii="Arial Nova" w:hAnsi="Arial Nova" w:eastAsia="Arial Nova" w:cs="Arial Nova"/>
                <w:b w:val="0"/>
                <w:bCs w:val="0"/>
                <w:i w:val="0"/>
                <w:iCs w:val="0"/>
                <w:caps w:val="0"/>
                <w:smallCaps w:val="0"/>
                <w:color w:val="000000" w:themeColor="text1" w:themeTint="FF" w:themeShade="FF"/>
                <w:sz w:val="24"/>
                <w:szCs w:val="24"/>
                <w:lang w:val="en-GB"/>
              </w:rPr>
              <w:t>Designate a capable front desk associate or supervisor to act as the temporary manager in the absence of the primary manager. This individual should have a good understanding of managerial responsibilities, decision-making authority, and the ability to handle various situations that may arise.</w:t>
            </w:r>
          </w:p>
        </w:tc>
      </w:tr>
      <w:tr w:rsidR="00F9700F" w:rsidTr="010C3B5E" w14:paraId="0D17F5E4" w14:textId="77777777">
        <w:trPr>
          <w:trHeight w:val="293"/>
        </w:trPr>
        <w:tc>
          <w:tcPr>
            <w:tcW w:w="3717" w:type="dxa"/>
            <w:tcMar/>
          </w:tcPr>
          <w:p w:rsidR="010C3B5E" w:rsidP="010C3B5E" w:rsidRDefault="010C3B5E" w14:paraId="55FB528A" w14:textId="6084A210">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r w:rsidRPr="010C3B5E" w:rsidR="010C3B5E">
              <w:rPr>
                <w:rFonts w:ascii="Arial Nova" w:hAnsi="Arial Nova" w:eastAsia="Arial Nova" w:cs="Arial Nova"/>
                <w:b w:val="0"/>
                <w:bCs w:val="0"/>
                <w:i w:val="0"/>
                <w:iCs w:val="0"/>
                <w:caps w:val="0"/>
                <w:smallCaps w:val="0"/>
                <w:color w:val="000000" w:themeColor="text1" w:themeTint="FF" w:themeShade="FF"/>
                <w:sz w:val="24"/>
                <w:szCs w:val="24"/>
                <w:lang w:val="en-GB"/>
              </w:rPr>
              <w:t xml:space="preserve">Maintain a professional appearance by ensuring a neat and professional demeanour to convey a sense of professionalism and create a positive impression on guests. </w:t>
            </w:r>
          </w:p>
          <w:p w:rsidR="010C3B5E" w:rsidP="010C3B5E" w:rsidRDefault="010C3B5E" w14:paraId="61FFAA1B" w14:textId="23B0044E">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p>
        </w:tc>
        <w:tc>
          <w:tcPr>
            <w:tcW w:w="3717" w:type="dxa"/>
            <w:tcMar/>
          </w:tcPr>
          <w:p w:rsidR="010C3B5E" w:rsidP="010C3B5E" w:rsidRDefault="010C3B5E" w14:paraId="339B491C" w14:textId="5D28F42B">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r w:rsidRPr="010C3B5E" w:rsidR="010C3B5E">
              <w:rPr>
                <w:rFonts w:ascii="Arial Nova" w:hAnsi="Arial Nova" w:eastAsia="Arial Nova" w:cs="Arial Nova"/>
                <w:b w:val="0"/>
                <w:bCs w:val="0"/>
                <w:i w:val="0"/>
                <w:iCs w:val="0"/>
                <w:caps w:val="0"/>
                <w:smallCaps w:val="0"/>
                <w:color w:val="000000" w:themeColor="text1" w:themeTint="FF" w:themeShade="FF"/>
                <w:sz w:val="24"/>
                <w:szCs w:val="24"/>
                <w:lang w:val="en-GB"/>
              </w:rPr>
              <w:t>Anticipate potential challenges and take proactive measures to prevent or resolve them. For example, if there is a known issue with a particular room, communicate with the maintenance team to address it before guest arrival. This proactive approach will help prevent disruptions to the guest experience.</w:t>
            </w:r>
          </w:p>
          <w:p w:rsidR="010C3B5E" w:rsidP="010C3B5E" w:rsidRDefault="010C3B5E" w14:paraId="4D82E30F" w14:textId="1E22860D">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p>
        </w:tc>
        <w:tc>
          <w:tcPr>
            <w:tcW w:w="3717" w:type="dxa"/>
            <w:tcMar/>
          </w:tcPr>
          <w:p w:rsidR="010C3B5E" w:rsidP="010C3B5E" w:rsidRDefault="010C3B5E" w14:paraId="62D25F5C" w14:textId="3E2F80D1">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r w:rsidRPr="010C3B5E" w:rsidR="010C3B5E">
              <w:rPr>
                <w:rFonts w:ascii="Arial Nova" w:hAnsi="Arial Nova" w:eastAsia="Arial Nova" w:cs="Arial Nova"/>
                <w:b w:val="0"/>
                <w:bCs w:val="0"/>
                <w:i w:val="0"/>
                <w:iCs w:val="0"/>
                <w:caps w:val="0"/>
                <w:smallCaps w:val="0"/>
                <w:color w:val="000000" w:themeColor="text1" w:themeTint="FF" w:themeShade="FF"/>
                <w:sz w:val="24"/>
                <w:szCs w:val="24"/>
                <w:lang w:val="en-GB"/>
              </w:rPr>
              <w:t>The plan encourages a proactive approach to anticipate and address potential challenges. By identifying and resolving issues before they impact guests, the plan helps minimise disruptions and ensures a seamless experience. Proactively communicating with maintenance for room issues.</w:t>
            </w:r>
          </w:p>
        </w:tc>
        <w:tc>
          <w:tcPr>
            <w:tcW w:w="3717" w:type="dxa"/>
            <w:tcMar/>
          </w:tcPr>
          <w:p w:rsidR="010C3B5E" w:rsidP="010C3B5E" w:rsidRDefault="010C3B5E" w14:paraId="2FE9CCCE" w14:textId="2F273DC1">
            <w:pPr>
              <w:spacing w:line="360" w:lineRule="auto"/>
              <w:ind w:right="0"/>
              <w:jc w:val="both"/>
              <w:rPr>
                <w:rFonts w:ascii="Arial Nova" w:hAnsi="Arial Nova" w:eastAsia="Arial Nova" w:cs="Arial Nova"/>
                <w:b w:val="0"/>
                <w:bCs w:val="0"/>
                <w:i w:val="0"/>
                <w:iCs w:val="0"/>
                <w:caps w:val="0"/>
                <w:smallCaps w:val="0"/>
                <w:color w:val="000000" w:themeColor="text1" w:themeTint="FF" w:themeShade="FF"/>
                <w:sz w:val="24"/>
                <w:szCs w:val="24"/>
                <w:lang w:val="en-GB"/>
              </w:rPr>
            </w:pPr>
            <w:r w:rsidRPr="010C3B5E" w:rsidR="010C3B5E">
              <w:rPr>
                <w:rFonts w:ascii="Arial Nova" w:hAnsi="Arial Nova" w:eastAsia="Arial Nova" w:cs="Arial Nova"/>
                <w:b w:val="0"/>
                <w:bCs w:val="0"/>
                <w:i w:val="0"/>
                <w:iCs w:val="0"/>
                <w:caps w:val="0"/>
                <w:smallCaps w:val="0"/>
                <w:color w:val="000000" w:themeColor="text1" w:themeTint="FF" w:themeShade="FF"/>
                <w:sz w:val="24"/>
                <w:szCs w:val="24"/>
                <w:lang w:val="en-GB"/>
              </w:rPr>
              <w:t>Implement a cross-training program among front desk staff to familiarise them with managerial duties and responsibilities. This includes understanding reservation systems, managing staff schedules, handling guest complaints, and other relevant tasks. Regular knowledge sharing sessions can help ensure that multiple individuals are equipped to handle managerial roles when needed.</w:t>
            </w:r>
          </w:p>
          <w:p w:rsidR="010C3B5E" w:rsidP="010C3B5E" w:rsidRDefault="010C3B5E" w14:paraId="253D0C88" w14:textId="0426CF51">
            <w:pPr>
              <w:spacing w:line="360" w:lineRule="auto"/>
              <w:ind w:right="-990"/>
              <w:jc w:val="both"/>
              <w:rPr>
                <w:rFonts w:ascii="Arial Nova" w:hAnsi="Arial Nova" w:eastAsia="Arial Nova" w:cs="Arial Nova"/>
                <w:b w:val="0"/>
                <w:bCs w:val="0"/>
                <w:i w:val="0"/>
                <w:iCs w:val="0"/>
                <w:caps w:val="0"/>
                <w:smallCaps w:val="0"/>
                <w:color w:val="000000" w:themeColor="text1" w:themeTint="FF" w:themeShade="FF"/>
                <w:sz w:val="24"/>
                <w:szCs w:val="24"/>
                <w:lang w:val="en-GB"/>
              </w:rPr>
            </w:pPr>
          </w:p>
        </w:tc>
      </w:tr>
      <w:tr w:rsidR="00F9700F" w:rsidTr="010C3B5E" w14:paraId="62F44121" w14:textId="77777777">
        <w:trPr>
          <w:trHeight w:val="293"/>
        </w:trPr>
        <w:tc>
          <w:tcPr>
            <w:tcW w:w="3717" w:type="dxa"/>
            <w:tcMar/>
          </w:tcPr>
          <w:p w:rsidR="010C3B5E" w:rsidP="010C3B5E" w:rsidRDefault="010C3B5E" w14:paraId="3C4871AC" w14:textId="1863A4A3">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r w:rsidRPr="010C3B5E" w:rsidR="010C3B5E">
              <w:rPr>
                <w:rFonts w:ascii="Arial Nova" w:hAnsi="Arial Nova" w:eastAsia="Arial Nova" w:cs="Arial Nova"/>
                <w:b w:val="0"/>
                <w:bCs w:val="0"/>
                <w:i w:val="0"/>
                <w:iCs w:val="0"/>
                <w:caps w:val="0"/>
                <w:smallCaps w:val="0"/>
                <w:color w:val="000000" w:themeColor="text1" w:themeTint="FF" w:themeShade="FF"/>
                <w:sz w:val="24"/>
                <w:szCs w:val="24"/>
                <w:lang w:val="en-GB"/>
              </w:rPr>
              <w:t>Maintain clear and open lines of communication with guests, ensuring they feel comfortable approaching the front desk with any requests or concerns. Actively listen to their feedback, provide appropriate solutions, and follow up to ensure their satisfaction.</w:t>
            </w:r>
          </w:p>
          <w:p w:rsidR="010C3B5E" w:rsidP="010C3B5E" w:rsidRDefault="010C3B5E" w14:paraId="75DED534" w14:textId="463C99CA">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p>
        </w:tc>
        <w:tc>
          <w:tcPr>
            <w:tcW w:w="3717" w:type="dxa"/>
            <w:tcMar/>
          </w:tcPr>
          <w:p w:rsidR="010C3B5E" w:rsidP="010C3B5E" w:rsidRDefault="010C3B5E" w14:paraId="289721A8" w14:textId="51D02411">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r w:rsidRPr="010C3B5E" w:rsidR="010C3B5E">
              <w:rPr>
                <w:rFonts w:ascii="Arial Nova" w:hAnsi="Arial Nova" w:eastAsia="Arial Nova" w:cs="Arial Nova"/>
                <w:b w:val="0"/>
                <w:bCs w:val="0"/>
                <w:i w:val="0"/>
                <w:iCs w:val="0"/>
                <w:caps w:val="0"/>
                <w:smallCaps w:val="0"/>
                <w:color w:val="000000" w:themeColor="text1" w:themeTint="FF" w:themeShade="FF"/>
                <w:sz w:val="24"/>
                <w:szCs w:val="24"/>
                <w:lang w:val="en-GB"/>
              </w:rPr>
              <w:t>Assess the workload and prioritise tasks based on their urgency and importance. Utilise time management techniques to ensure that essential duties, such as guest check-ins, check-outs, and responding to inquiries, are handled efficiently while also allocating time for administrative tasks.</w:t>
            </w:r>
          </w:p>
          <w:p w:rsidR="010C3B5E" w:rsidP="010C3B5E" w:rsidRDefault="010C3B5E" w14:paraId="11252462" w14:textId="71C9734F">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p>
        </w:tc>
        <w:tc>
          <w:tcPr>
            <w:tcW w:w="3717" w:type="dxa"/>
            <w:tcMar/>
          </w:tcPr>
          <w:p w:rsidR="010C3B5E" w:rsidP="010C3B5E" w:rsidRDefault="010C3B5E" w14:paraId="500129A1" w14:textId="63C87725">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r w:rsidRPr="010C3B5E" w:rsidR="010C3B5E">
              <w:rPr>
                <w:rFonts w:ascii="Arial Nova" w:hAnsi="Arial Nova" w:eastAsia="Arial Nova" w:cs="Arial Nova"/>
                <w:b w:val="0"/>
                <w:bCs w:val="0"/>
                <w:i w:val="0"/>
                <w:iCs w:val="0"/>
                <w:caps w:val="0"/>
                <w:smallCaps w:val="0"/>
                <w:color w:val="000000" w:themeColor="text1" w:themeTint="FF" w:themeShade="FF"/>
                <w:sz w:val="24"/>
                <w:szCs w:val="24"/>
                <w:lang w:val="en-GB"/>
              </w:rPr>
              <w:t>Although the plan provides a structured approach, it also recognises the need for adaptability and flexibility. By continuously assessing the situation, adjusting priorities, and addressing emerging issues promptly, the plan allows for quick adaptation to changing circumstances. This flexibility ensures that operations can run smoothly, even in unexpected situations or during high-demand periods.</w:t>
            </w:r>
          </w:p>
          <w:p w:rsidR="010C3B5E" w:rsidP="010C3B5E" w:rsidRDefault="010C3B5E" w14:paraId="2C36E564" w14:textId="10345B11">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p>
        </w:tc>
        <w:tc>
          <w:tcPr>
            <w:tcW w:w="3717" w:type="dxa"/>
            <w:tcMar/>
          </w:tcPr>
          <w:p w:rsidR="010C3B5E" w:rsidP="010C3B5E" w:rsidRDefault="010C3B5E" w14:paraId="7438555A" w14:textId="1A225ABC">
            <w:pPr>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lang w:val="en-GB"/>
              </w:rPr>
            </w:pPr>
            <w:r w:rsidRPr="010C3B5E" w:rsidR="010C3B5E">
              <w:rPr>
                <w:rFonts w:ascii="Arial Nova" w:hAnsi="Arial Nova" w:eastAsia="Arial Nova" w:cs="Arial Nova"/>
                <w:b w:val="0"/>
                <w:bCs w:val="0"/>
                <w:i w:val="0"/>
                <w:iCs w:val="0"/>
                <w:caps w:val="0"/>
                <w:smallCaps w:val="0"/>
                <w:color w:val="000000" w:themeColor="text1" w:themeTint="FF" w:themeShade="FF"/>
                <w:sz w:val="24"/>
                <w:szCs w:val="24"/>
                <w:lang w:val="en-GB"/>
              </w:rPr>
              <w:t>Maintain an updated emergency contact list that includes contact information for relevant hotel personnel, vendors, and service providers. This list should be easily accessible to all staff members and clearly indicate who to contact in different situations. This ensures that appropriate actions can be taken promptly to address any issues that may arise during the manager's absence.</w:t>
            </w:r>
          </w:p>
        </w:tc>
      </w:tr>
    </w:tbl>
    <w:p w:rsidR="00CD26B9" w:rsidRDefault="00CD26B9" w14:paraId="1F8DD6F5" w14:textId="77777777">
      <w:pPr>
        <w:rPr>
          <w:b/>
          <w:bCs/>
        </w:rPr>
        <w:sectPr w:rsidR="00CD26B9" w:rsidSect="00CD26B9">
          <w:pgSz w:w="16838" w:h="11906" w:orient="landscape"/>
          <w:pgMar w:top="1440" w:right="1077" w:bottom="1440" w:left="1077" w:header="709" w:footer="709" w:gutter="0"/>
          <w:cols w:space="708"/>
          <w:docGrid w:linePitch="360"/>
        </w:sectPr>
      </w:pPr>
    </w:p>
    <w:p w:rsidRPr="001749FD" w:rsidR="009E31E5" w:rsidP="007D760C" w:rsidRDefault="009E31E5" w14:paraId="49EE8DA0" w14:textId="77777777">
      <w:pPr>
        <w:rPr>
          <w:b/>
          <w:bCs/>
          <w:sz w:val="28"/>
          <w:szCs w:val="28"/>
        </w:rPr>
      </w:pPr>
      <w:r w:rsidRPr="001749FD">
        <w:rPr>
          <w:b/>
          <w:bCs/>
          <w:sz w:val="28"/>
          <w:szCs w:val="28"/>
        </w:rPr>
        <w:lastRenderedPageBreak/>
        <w:t>Component Three:</w:t>
      </w:r>
    </w:p>
    <w:p w:rsidR="009E31E5" w:rsidP="009E31E5" w:rsidRDefault="009E31E5" w14:paraId="5FBC0638" w14:textId="40A3FF92">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Pr="009E31E5" w:rsidR="002813CE">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w:t>
      </w:r>
      <w:r w:rsidR="002813CE">
        <w:rPr>
          <w:rFonts w:eastAsia="Times New Roman" w:cs="Times New Roman"/>
          <w:b/>
          <w:bCs/>
          <w:i/>
          <w:iCs/>
          <w:color w:val="000000"/>
          <w:sz w:val="28"/>
          <w:szCs w:val="28"/>
          <w:lang w:val="en-US"/>
        </w:rPr>
        <w:t>+/- 10%)</w:t>
      </w:r>
    </w:p>
    <w:p w:rsidRPr="009E31E5" w:rsidR="009E31E5" w:rsidP="010C3B5E" w:rsidRDefault="009E31E5" w14:paraId="6C114E93" w14:textId="40446053">
      <w:pPr>
        <w:widowControl w:val="0"/>
        <w:autoSpaceDE w:val="0"/>
        <w:autoSpaceDN w:val="0"/>
        <w:spacing w:before="2" w:after="0" w:line="240" w:lineRule="auto"/>
        <w:jc w:val="both"/>
        <w:rPr>
          <w:rFonts w:eastAsia="Times New Roman" w:cs="Times New Roman"/>
          <w:b w:val="1"/>
          <w:bCs w:val="1"/>
          <w:i w:val="1"/>
          <w:iCs w:val="1"/>
          <w:color w:val="000000" w:themeColor="text1" w:themeTint="FF" w:themeShade="FF"/>
          <w:sz w:val="28"/>
          <w:szCs w:val="28"/>
          <w:lang w:val="en-US"/>
        </w:rPr>
      </w:pPr>
      <w:r w:rsidRPr="009E31E5" w:rsidR="009E31E5">
        <w:rPr>
          <w:rFonts w:eastAsia="Times New Roman" w:cs="Times New Roman"/>
          <w:color w:val="000000"/>
          <w:sz w:val="28"/>
          <w:szCs w:val="28"/>
          <w:shd w:val="clear" w:color="auto" w:fill="FFFFFF"/>
          <w:lang w:val="en-US"/>
        </w:rPr>
        <w:t xml:space="preserve">Writing in essay format - </w:t>
      </w:r>
      <w:r w:rsidRPr="010C3B5E" w:rsidR="009E31E5">
        <w:rPr>
          <w:rFonts w:eastAsia="Times New Roman" w:cs="Times New Roman"/>
          <w:b w:val="1"/>
          <w:bCs w:val="1"/>
          <w:i w:val="1"/>
          <w:iCs w:val="1"/>
          <w:color w:val="000000"/>
          <w:sz w:val="28"/>
          <w:szCs w:val="28"/>
          <w:shd w:val="clear" w:color="auto" w:fill="FFFFFF"/>
          <w:lang w:val="en-US"/>
        </w:rPr>
        <w:t xml:space="preserve">Describe the key elements that are </w:t>
      </w:r>
      <w:r w:rsidRPr="010C3B5E" w:rsidR="009E31E5">
        <w:rPr>
          <w:rFonts w:eastAsia="Times New Roman" w:cs="Times New Roman"/>
          <w:b w:val="1"/>
          <w:bCs w:val="1"/>
          <w:i w:val="1"/>
          <w:iCs w:val="1"/>
          <w:color w:val="000000"/>
          <w:sz w:val="28"/>
          <w:szCs w:val="28"/>
          <w:shd w:val="clear" w:color="auto" w:fill="FFFFFF"/>
          <w:lang w:val="en-US"/>
        </w:rPr>
        <w:t>required</w:t>
      </w:r>
      <w:r w:rsidRPr="010C3B5E" w:rsidR="009E31E5">
        <w:rPr>
          <w:rFonts w:eastAsia="Times New Roman" w:cs="Times New Roman"/>
          <w:b w:val="1"/>
          <w:bCs w:val="1"/>
          <w:i w:val="1"/>
          <w:iCs w:val="1"/>
          <w:color w:val="000000"/>
          <w:sz w:val="28"/>
          <w:szCs w:val="28"/>
          <w:shd w:val="clear" w:color="auto" w:fill="FFFFFF"/>
          <w:lang w:val="en-US"/>
        </w:rPr>
        <w:t xml:space="preserve"> when considering these four elements of hotel operations:</w:t>
      </w:r>
    </w:p>
    <w:p w:rsidR="010C3B5E" w:rsidP="010C3B5E" w:rsidRDefault="010C3B5E" w14:paraId="4719B126" w14:textId="07B47443">
      <w:pPr>
        <w:pStyle w:val="Normal"/>
      </w:pPr>
    </w:p>
    <w:tbl>
      <w:tblPr>
        <w:tblStyle w:val="TableGrid"/>
        <w:tblW w:w="9348" w:type="dxa"/>
        <w:jc w:val="center"/>
        <w:tblLook w:val="04A0" w:firstRow="1" w:lastRow="0" w:firstColumn="1" w:lastColumn="0" w:noHBand="0" w:noVBand="1"/>
      </w:tblPr>
      <w:tblGrid>
        <w:gridCol w:w="9348"/>
      </w:tblGrid>
      <w:tr w:rsidRPr="009022D4" w:rsidR="004D0F63" w:rsidTr="010C3B5E" w14:paraId="23BEF128" w14:textId="77777777">
        <w:trPr>
          <w:trHeight w:val="495"/>
          <w:jc w:val="center"/>
        </w:trPr>
        <w:tc>
          <w:tcPr>
            <w:tcW w:w="9348" w:type="dxa"/>
            <w:tcMar/>
          </w:tcPr>
          <w:p w:rsidRPr="009022D4" w:rsidR="00F9700F" w:rsidP="00F9700F" w:rsidRDefault="00F9700F" w14:paraId="54E48EDE" w14:textId="77777777">
            <w:pPr>
              <w:widowControl w:val="0"/>
              <w:autoSpaceDE w:val="0"/>
              <w:autoSpaceDN w:val="0"/>
              <w:spacing w:before="2"/>
              <w:jc w:val="both"/>
              <w:rPr>
                <w:rFonts w:eastAsia="Times New Roman" w:cs="Times New Roman"/>
                <w:b/>
                <w:bCs/>
                <w:i/>
                <w:iCs/>
                <w:color w:val="000000"/>
                <w:sz w:val="28"/>
                <w:szCs w:val="28"/>
                <w:lang w:val="en-US"/>
              </w:rPr>
            </w:pPr>
          </w:p>
          <w:p w:rsidRPr="009022D4" w:rsidR="00F9700F" w:rsidP="00F9700F" w:rsidRDefault="00F9700F" w14:paraId="5F49C977" w14:textId="77777777">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rsidRPr="009022D4" w:rsidR="004D0F63" w:rsidP="004D0F63" w:rsidRDefault="004D0F63" w14:paraId="66E96B1C" w14:textId="619965D5">
            <w:pPr>
              <w:rPr>
                <w:rFonts w:cs="Times New Roman"/>
                <w:b/>
                <w:bCs/>
              </w:rPr>
            </w:pPr>
          </w:p>
        </w:tc>
      </w:tr>
      <w:tr w:rsidRPr="009022D4" w:rsidR="004D0F63" w:rsidTr="010C3B5E" w14:paraId="166CDB5D" w14:textId="77777777">
        <w:trPr>
          <w:trHeight w:val="495"/>
          <w:jc w:val="center"/>
        </w:trPr>
        <w:tc>
          <w:tcPr>
            <w:tcW w:w="9348" w:type="dxa"/>
            <w:tcMar/>
          </w:tcPr>
          <w:p w:rsidRPr="009022D4" w:rsidR="004D0F63" w:rsidP="010C3B5E" w:rsidRDefault="004D0F63" w14:paraId="4BA28D6A" w14:textId="5B7021FC">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786B9B8F">
              <w:rPr>
                <w:rFonts w:ascii="Arial Nova" w:hAnsi="Arial Nova" w:eastAsia="Arial Nova" w:cs="Arial Nova"/>
                <w:b w:val="0"/>
                <w:bCs w:val="0"/>
                <w:i w:val="0"/>
                <w:iCs w:val="0"/>
                <w:caps w:val="0"/>
                <w:smallCaps w:val="0"/>
                <w:noProof w:val="0"/>
                <w:color w:val="000000" w:themeColor="text1" w:themeTint="FF" w:themeShade="FF"/>
                <w:sz w:val="24"/>
                <w:szCs w:val="24"/>
                <w:lang w:val="en-GB"/>
              </w:rPr>
              <w:t>Property Management Systems (PMS) are integral to hotel operations as they provide a comprehensive platform for streamlining and automating various tasks and processes. This section explores some key elements of PMS.</w:t>
            </w:r>
          </w:p>
          <w:p w:rsidRPr="009022D4" w:rsidR="004D0F63" w:rsidP="010C3B5E" w:rsidRDefault="004D0F63" w14:paraId="0678B99C" w14:textId="2C7F3B16">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786B9B8F">
              <w:rPr>
                <w:rFonts w:ascii="Arial Nova" w:hAnsi="Arial Nova" w:eastAsia="Arial Nova" w:cs="Arial Nova"/>
                <w:b w:val="0"/>
                <w:bCs w:val="0"/>
                <w:i w:val="0"/>
                <w:iCs w:val="0"/>
                <w:caps w:val="0"/>
                <w:smallCaps w:val="0"/>
                <w:noProof w:val="0"/>
                <w:color w:val="000000" w:themeColor="text1" w:themeTint="FF" w:themeShade="FF"/>
                <w:sz w:val="24"/>
                <w:szCs w:val="24"/>
                <w:lang w:val="en-GB"/>
              </w:rPr>
              <w:t>Altexsoft (2019) describes PMS as a ‘software that facilitates a hotel’s reservation management and administrative tasks.’ These administrative tasks include, ‘front-desk operations, reservations, channel management, housekeeping, rate and occupancy management, and payment processing’.</w:t>
            </w:r>
          </w:p>
          <w:p w:rsidRPr="009022D4" w:rsidR="004D0F63" w:rsidP="010C3B5E" w:rsidRDefault="004D0F63" w14:paraId="29A60C17" w14:textId="40DDA846">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786B9B8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Oracle (2023) write 'choosing the right hotel property management system is critical to the smooth running of your hotel operation.’ In alignment with this theory, Marriott hotels, known for their commitment to industry leadership, have partnered with </w:t>
            </w:r>
            <w:r w:rsidRPr="010C3B5E" w:rsidR="786B9B8F">
              <w:rPr>
                <w:rFonts w:ascii="Arial Nova" w:hAnsi="Arial Nova" w:eastAsia="Arial Nova" w:cs="Arial Nova"/>
                <w:b w:val="0"/>
                <w:bCs w:val="0"/>
                <w:i w:val="0"/>
                <w:iCs w:val="0"/>
                <w:caps w:val="0"/>
                <w:smallCaps w:val="0"/>
                <w:noProof w:val="0"/>
                <w:color w:val="000000" w:themeColor="text1" w:themeTint="FF" w:themeShade="FF"/>
                <w:sz w:val="24"/>
                <w:szCs w:val="24"/>
                <w:lang w:val="en-GB"/>
              </w:rPr>
              <w:t>Agilysys</w:t>
            </w:r>
            <w:r w:rsidRPr="010C3B5E" w:rsidR="786B9B8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to </w:t>
            </w:r>
            <w:r w:rsidRPr="010C3B5E" w:rsidR="1FF5B863">
              <w:rPr>
                <w:rFonts w:ascii="Arial Nova" w:hAnsi="Arial Nova" w:eastAsia="Arial Nova" w:cs="Arial Nova"/>
                <w:b w:val="0"/>
                <w:bCs w:val="0"/>
                <w:i w:val="0"/>
                <w:iCs w:val="0"/>
                <w:caps w:val="0"/>
                <w:smallCaps w:val="0"/>
                <w:noProof w:val="0"/>
                <w:color w:val="000000" w:themeColor="text1" w:themeTint="FF" w:themeShade="FF"/>
                <w:sz w:val="24"/>
                <w:szCs w:val="24"/>
                <w:lang w:val="en-GB"/>
              </w:rPr>
              <w:t>fulfil</w:t>
            </w:r>
            <w:r w:rsidRPr="010C3B5E" w:rsidR="786B9B8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this role, (</w:t>
            </w:r>
            <w:r w:rsidRPr="010C3B5E" w:rsidR="786B9B8F">
              <w:rPr>
                <w:rFonts w:ascii="Arial Nova" w:hAnsi="Arial Nova" w:eastAsia="Arial Nova" w:cs="Arial Nova"/>
                <w:b w:val="0"/>
                <w:bCs w:val="0"/>
                <w:i w:val="0"/>
                <w:iCs w:val="0"/>
                <w:caps w:val="0"/>
                <w:smallCaps w:val="0"/>
                <w:noProof w:val="0"/>
                <w:color w:val="000000" w:themeColor="text1" w:themeTint="FF" w:themeShade="FF"/>
                <w:sz w:val="24"/>
                <w:szCs w:val="24"/>
                <w:lang w:val="en-GB"/>
              </w:rPr>
              <w:t>Businesswire</w:t>
            </w:r>
            <w:r w:rsidRPr="010C3B5E" w:rsidR="786B9B8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2022). </w:t>
            </w:r>
          </w:p>
          <w:p w:rsidRPr="009022D4" w:rsidR="004D0F63" w:rsidP="010C3B5E" w:rsidRDefault="004D0F63" w14:paraId="2970B98C" w14:textId="53FD040F">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786B9B8F">
              <w:rPr>
                <w:rFonts w:ascii="Arial Nova" w:hAnsi="Arial Nova" w:eastAsia="Arial Nova" w:cs="Arial Nova"/>
                <w:b w:val="0"/>
                <w:bCs w:val="0"/>
                <w:i w:val="0"/>
                <w:iCs w:val="0"/>
                <w:caps w:val="0"/>
                <w:smallCaps w:val="0"/>
                <w:noProof w:val="0"/>
                <w:color w:val="000000" w:themeColor="text1" w:themeTint="FF" w:themeShade="FF"/>
                <w:sz w:val="24"/>
                <w:szCs w:val="24"/>
                <w:lang w:val="en-GB"/>
              </w:rPr>
              <w:t>A user-friendly PMS interface with integration to housekeeping and maintenance systems enables efficient front desk operations, including check-ins, check-outs, and guest services. Features like mobile check-in/check-out, room key integration, and automated guest communication enhance operational efficiency and guest satisfaction, (Marriott Newcastle, 2023). Additionally, a well-implemented PMS manages housekeeping and maintenance tasks, optimising workflow, increasing productivity, and ensuring timely completion, resulting in improved guest satisfaction (Bardi, 2010).</w:t>
            </w:r>
          </w:p>
          <w:p w:rsidRPr="009022D4" w:rsidR="004D0F63" w:rsidP="010C3B5E" w:rsidRDefault="004D0F63" w14:paraId="577B0F51" w14:textId="1EB20438">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786B9B8F">
              <w:rPr>
                <w:rFonts w:ascii="Arial Nova" w:hAnsi="Arial Nova" w:eastAsia="Arial Nova" w:cs="Arial Nova"/>
                <w:b w:val="0"/>
                <w:bCs w:val="0"/>
                <w:i w:val="0"/>
                <w:iCs w:val="0"/>
                <w:caps w:val="0"/>
                <w:smallCaps w:val="0"/>
                <w:noProof w:val="0"/>
                <w:color w:val="000000" w:themeColor="text1" w:themeTint="FF" w:themeShade="FF"/>
                <w:sz w:val="24"/>
                <w:szCs w:val="24"/>
                <w:lang w:val="en-GB"/>
              </w:rPr>
              <w:t>A robust and effective PMS combines comprehensive reporting and analytics capabilities, providing insightful reports on KPIs such as occupancy rates, revenue, and guest satisfaction. Its analytical tools support data-driven decision-making, trend identification, demand forecasting, and financial management (Agilisys, 2023). Additionally, the PMS includes a robust guest profile and CRM system, for targeted marketing campaigns, effective loyalty program management, and in-depth analysis of guest feedback. This strengthens guest relationships and encourages repeat visits (Moyeenudin et al, 2018). 2023).</w:t>
            </w:r>
          </w:p>
          <w:p w:rsidRPr="009022D4" w:rsidR="004D0F63" w:rsidP="010C3B5E" w:rsidRDefault="004D0F63" w14:paraId="47B22BD1" w14:textId="1207CEEB">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786B9B8F">
              <w:rPr>
                <w:rFonts w:ascii="Arial Nova" w:hAnsi="Arial Nova" w:eastAsia="Arial Nova" w:cs="Arial Nova"/>
                <w:b w:val="0"/>
                <w:bCs w:val="0"/>
                <w:i w:val="0"/>
                <w:iCs w:val="0"/>
                <w:caps w:val="0"/>
                <w:smallCaps w:val="0"/>
                <w:noProof w:val="0"/>
                <w:color w:val="000000" w:themeColor="text1" w:themeTint="FF" w:themeShade="FF"/>
                <w:sz w:val="24"/>
                <w:szCs w:val="24"/>
                <w:lang w:val="en-GB"/>
              </w:rPr>
              <w:t>In conclusion, a well-implemented Property Management System (PMS) is essential for efficient hotel operations and is a cornerstone for successful hotel management in the modern hospitality industry.</w:t>
            </w:r>
          </w:p>
          <w:p w:rsidRPr="009022D4" w:rsidR="004D0F63" w:rsidP="004D0F63" w:rsidRDefault="004D0F63" w14:paraId="13073444" w14:textId="1661F9A0">
            <w:pPr>
              <w:jc w:val="center"/>
              <w:rPr>
                <w:rFonts w:cs="Times New Roman"/>
                <w:b/>
                <w:bCs/>
              </w:rPr>
            </w:pPr>
          </w:p>
        </w:tc>
      </w:tr>
      <w:tr w:rsidRPr="009022D4" w:rsidR="004D0F63" w:rsidTr="010C3B5E" w14:paraId="34EB4868" w14:textId="77777777">
        <w:trPr>
          <w:trHeight w:val="495"/>
          <w:jc w:val="center"/>
        </w:trPr>
        <w:tc>
          <w:tcPr>
            <w:tcW w:w="9348" w:type="dxa"/>
            <w:tcMar/>
          </w:tcPr>
          <w:p w:rsidRPr="009022D4" w:rsidR="00F9700F" w:rsidP="00F9700F" w:rsidRDefault="00F9700F" w14:paraId="75A4CFFC" w14:textId="77777777">
            <w:pPr>
              <w:widowControl w:val="0"/>
              <w:autoSpaceDE w:val="0"/>
              <w:autoSpaceDN w:val="0"/>
              <w:spacing w:before="2"/>
              <w:jc w:val="both"/>
              <w:rPr>
                <w:rFonts w:eastAsia="Times New Roman" w:cs="Times New Roman"/>
                <w:b/>
                <w:bCs/>
                <w:i/>
                <w:iCs/>
                <w:color w:val="000000"/>
                <w:szCs w:val="24"/>
                <w:shd w:val="clear" w:color="auto" w:fill="FFFFFF"/>
                <w:lang w:val="en-US"/>
              </w:rPr>
            </w:pPr>
          </w:p>
          <w:p w:rsidRPr="009022D4" w:rsidR="00F9700F" w:rsidP="00F9700F" w:rsidRDefault="00F9700F" w14:paraId="1B32A371" w14:textId="61EDAA22">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rsidRPr="009022D4" w:rsidR="004D0F63" w:rsidP="004D0F63" w:rsidRDefault="004D0F63" w14:paraId="47C39300" w14:textId="3FE1F4AC">
            <w:pPr>
              <w:rPr>
                <w:rFonts w:cs="Times New Roman"/>
                <w:b/>
                <w:bCs/>
              </w:rPr>
            </w:pPr>
          </w:p>
        </w:tc>
      </w:tr>
      <w:tr w:rsidRPr="009022D4" w:rsidR="004D0F63" w:rsidTr="010C3B5E" w14:paraId="7BBE1C47" w14:textId="77777777">
        <w:trPr>
          <w:trHeight w:val="495"/>
          <w:jc w:val="center"/>
        </w:trPr>
        <w:tc>
          <w:tcPr>
            <w:tcW w:w="9348" w:type="dxa"/>
            <w:tcMar/>
          </w:tcPr>
          <w:p w:rsidRPr="009022D4" w:rsidR="004D0F63" w:rsidP="004D0F63" w:rsidRDefault="004D0F63" w14:paraId="3CB81B30" w14:textId="77777777">
            <w:pPr>
              <w:jc w:val="center"/>
              <w:rPr>
                <w:rFonts w:cs="Times New Roman"/>
                <w:b/>
                <w:bCs/>
              </w:rPr>
            </w:pPr>
          </w:p>
          <w:p w:rsidRPr="009022D4" w:rsidR="004D0F63" w:rsidP="010C3B5E" w:rsidRDefault="004D0F63" w14:paraId="6FA50E73" w14:textId="022764D1">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2AC1086C">
              <w:rPr>
                <w:rFonts w:ascii="Arial Nova" w:hAnsi="Arial Nova" w:eastAsia="Arial Nova" w:cs="Arial Nova"/>
                <w:b w:val="0"/>
                <w:bCs w:val="0"/>
                <w:i w:val="0"/>
                <w:iCs w:val="0"/>
                <w:caps w:val="0"/>
                <w:smallCaps w:val="0"/>
                <w:noProof w:val="0"/>
                <w:color w:val="000000" w:themeColor="text1" w:themeTint="FF" w:themeShade="FF"/>
                <w:sz w:val="24"/>
                <w:szCs w:val="24"/>
                <w:lang w:val="en-GB"/>
              </w:rPr>
              <w:t>A hotel's reputation plays a pivotal role in attracting guests, driving revenue, and fostering loyalty. This section explores key elements in evaluating and building hotel reputations.</w:t>
            </w:r>
          </w:p>
          <w:p w:rsidRPr="009022D4" w:rsidR="004D0F63" w:rsidP="010C3B5E" w:rsidRDefault="004D0F63" w14:paraId="3FDD5010" w14:textId="60CA1DC5">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2AC1086C">
              <w:rPr>
                <w:rFonts w:ascii="Arial Nova" w:hAnsi="Arial Nova" w:eastAsia="Arial Nova" w:cs="Arial Nova"/>
                <w:b w:val="0"/>
                <w:bCs w:val="0"/>
                <w:i w:val="0"/>
                <w:iCs w:val="0"/>
                <w:caps w:val="0"/>
                <w:smallCaps w:val="0"/>
                <w:noProof w:val="0"/>
                <w:color w:val="000000" w:themeColor="text1" w:themeTint="FF" w:themeShade="FF"/>
                <w:sz w:val="24"/>
                <w:szCs w:val="24"/>
                <w:lang w:val="en-GB"/>
              </w:rPr>
              <w:t>According to Schultz and Werner (2004), a company's reputation is based on stakeholder perceptions, emphasising proactive management to create positive perceptions and address negative ones. Comprehensive feedback mechanisms like surveys and comment cards gather valuable insights to enhance guest experiences (Kotler, 2006) because service quality shapes also hotel's reputation. Marriott hotels prioritise training staff to provide warm, attentive, and personalised service, reflecting their commitment to excellence (Foucar-szocki, 2004: Marriott 2023). Marriott also follows stringent standards in design, amenities, and service delivery, ensuring a consistent guest experience across all its properties.</w:t>
            </w:r>
          </w:p>
          <w:p w:rsidRPr="009022D4" w:rsidR="004D0F63" w:rsidP="010C3B5E" w:rsidRDefault="004D0F63" w14:paraId="22107CC0" w14:textId="5A7A588A">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2AC1086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 today's digital age, guests place significant emphasis on reviews shared on social media, which plays a significant role in the decision-making process (Vermeulen &amp; Seegers, 2009). As a result, it is crucial for hotels to maintain continuous engagement with their customers through social media. Negative reviews can be just as important as positive reviews, if hoteliers monitor and respond to them in a professional and empathetic manner (Berezina et al., 2015). Harrison-Walker (2001) highlights that dissatisfied customers identify areas of the hotel's operations that requires improvement. </w:t>
            </w:r>
          </w:p>
          <w:p w:rsidRPr="009022D4" w:rsidR="004D0F63" w:rsidP="010C3B5E" w:rsidRDefault="004D0F63" w14:paraId="116CD103" w14:textId="4B6BB742">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2AC1086C">
              <w:rPr>
                <w:rFonts w:ascii="Arial Nova" w:hAnsi="Arial Nova" w:eastAsia="Arial Nova" w:cs="Arial Nova"/>
                <w:b w:val="0"/>
                <w:bCs w:val="0"/>
                <w:i w:val="0"/>
                <w:iCs w:val="0"/>
                <w:caps w:val="0"/>
                <w:smallCaps w:val="0"/>
                <w:noProof w:val="0"/>
                <w:color w:val="000000" w:themeColor="text1" w:themeTint="FF" w:themeShade="FF"/>
                <w:sz w:val="24"/>
                <w:szCs w:val="24"/>
                <w:lang w:val="en-GB"/>
              </w:rPr>
              <w:t>Sustainability practices also shape hotel reputations. Marriott demonstrates commitment through initiatives like reducing environmental impact and engaging in community development (Olsen, 2014). The Brando, a luxury eco-resort, gained recognition for its sustainable practices, (The Brando, 2023).</w:t>
            </w:r>
          </w:p>
          <w:p w:rsidRPr="009022D4" w:rsidR="004D0F63" w:rsidP="010C3B5E" w:rsidRDefault="004D0F63" w14:paraId="2D8D0A75" w14:textId="47AF9000">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2AC1086C">
              <w:rPr>
                <w:rFonts w:ascii="Arial Nova" w:hAnsi="Arial Nova" w:eastAsia="Arial Nova" w:cs="Arial Nova"/>
                <w:b w:val="0"/>
                <w:bCs w:val="0"/>
                <w:i w:val="0"/>
                <w:iCs w:val="0"/>
                <w:caps w:val="0"/>
                <w:smallCaps w:val="0"/>
                <w:noProof w:val="0"/>
                <w:color w:val="000000" w:themeColor="text1" w:themeTint="FF" w:themeShade="FF"/>
                <w:sz w:val="24"/>
                <w:szCs w:val="24"/>
                <w:lang w:val="en-GB"/>
              </w:rPr>
              <w:t>In conclusion, building a strong hotel reputation requires attention to guest satisfaction, service quality, brand consistency, online reviews, and sustainability practices. These elements contribute to a positive reputation, attracting guests and driving success in this industry.</w:t>
            </w:r>
          </w:p>
          <w:p w:rsidRPr="009022D4" w:rsidR="004D0F63" w:rsidP="010C3B5E" w:rsidRDefault="004D0F63" w14:paraId="2699F7A4" w14:textId="6A2A8CDC">
            <w:pPr>
              <w:pStyle w:val="Normal"/>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tc>
      </w:tr>
      <w:tr w:rsidRPr="009022D4" w:rsidR="004D0F63" w:rsidTr="010C3B5E" w14:paraId="0E5DDCD8" w14:textId="77777777">
        <w:trPr>
          <w:trHeight w:val="454"/>
          <w:jc w:val="center"/>
        </w:trPr>
        <w:tc>
          <w:tcPr>
            <w:tcW w:w="9348" w:type="dxa"/>
            <w:tcMar/>
          </w:tcPr>
          <w:p w:rsidRPr="009022D4" w:rsidR="004D0F63" w:rsidP="004D0F63" w:rsidRDefault="004D0F63" w14:paraId="3049A97E" w14:textId="77777777">
            <w:pPr>
              <w:rPr>
                <w:rFonts w:cs="Times New Roman"/>
                <w:b/>
                <w:bCs/>
              </w:rPr>
            </w:pPr>
          </w:p>
          <w:p w:rsidRPr="009022D4" w:rsidR="00F9700F" w:rsidP="00F9700F" w:rsidRDefault="00F9700F" w14:paraId="1E61C3AC" w14:textId="77777777">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rsidRPr="009022D4" w:rsidR="00F9700F" w:rsidP="004D0F63" w:rsidRDefault="00F9700F" w14:paraId="583F4599" w14:textId="672923A7">
            <w:pPr>
              <w:rPr>
                <w:rFonts w:cs="Times New Roman"/>
                <w:b/>
                <w:bCs/>
              </w:rPr>
            </w:pPr>
          </w:p>
        </w:tc>
      </w:tr>
      <w:tr w:rsidRPr="009022D4" w:rsidR="004D0F63" w:rsidTr="010C3B5E" w14:paraId="22B151AD" w14:textId="77777777">
        <w:trPr>
          <w:trHeight w:val="495"/>
          <w:jc w:val="center"/>
        </w:trPr>
        <w:tc>
          <w:tcPr>
            <w:tcW w:w="9348" w:type="dxa"/>
            <w:tcMar/>
          </w:tcPr>
          <w:p w:rsidRPr="009022D4" w:rsidR="004D0F63" w:rsidP="010C3B5E" w:rsidRDefault="004D0F63" w14:paraId="19D9AC4C" w14:textId="51D3245C">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0B1B2C9A">
              <w:rPr>
                <w:rFonts w:ascii="Arial Nova" w:hAnsi="Arial Nova" w:eastAsia="Arial Nova" w:cs="Arial Nova"/>
                <w:b w:val="0"/>
                <w:bCs w:val="0"/>
                <w:i w:val="0"/>
                <w:iCs w:val="0"/>
                <w:caps w:val="0"/>
                <w:smallCaps w:val="0"/>
                <w:noProof w:val="0"/>
                <w:color w:val="000000" w:themeColor="text1" w:themeTint="FF" w:themeShade="FF"/>
                <w:sz w:val="24"/>
                <w:szCs w:val="24"/>
                <w:lang w:val="en-GB"/>
              </w:rPr>
              <w:t>Effective communication is crucial in hotel operations, ensuring seamless guest experiences and overall success. This section explores key elements to consider when evaluating and implementing communication strategies.</w:t>
            </w:r>
          </w:p>
          <w:p w:rsidRPr="009022D4" w:rsidR="004D0F63" w:rsidP="010C3B5E" w:rsidRDefault="004D0F63" w14:paraId="0CD97209" w14:textId="4A50A33C">
            <w:pPr>
              <w:spacing w:before="0" w:beforeAutospacing="off" w:after="160" w:afterAutospacing="off" w:line="360"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0B1B2C9A">
              <w:rPr>
                <w:rFonts w:ascii="Arial Nova" w:hAnsi="Arial Nova" w:eastAsia="Arial Nova" w:cs="Arial Nova"/>
                <w:b w:val="0"/>
                <w:bCs w:val="0"/>
                <w:i w:val="0"/>
                <w:iCs w:val="0"/>
                <w:caps w:val="0"/>
                <w:smallCaps w:val="0"/>
                <w:noProof w:val="0"/>
                <w:color w:val="000000" w:themeColor="text1" w:themeTint="FF" w:themeShade="FF"/>
                <w:sz w:val="24"/>
                <w:szCs w:val="24"/>
                <w:lang w:val="en-GB"/>
              </w:rPr>
              <w:t>‘Communication is at the heart of every business and a key success factor’ (Patafta and Milohnić, 2022). ‘The main role of communication in the hospitality industry is to promote inclusion, understanding and clarity’ (Petty, 2023).</w:t>
            </w:r>
          </w:p>
          <w:p w:rsidRPr="009022D4" w:rsidR="004D0F63" w:rsidP="010C3B5E" w:rsidRDefault="004D0F63" w14:paraId="35BCF62A" w14:textId="4186511C">
            <w:pPr>
              <w:spacing w:after="160" w:line="360" w:lineRule="auto"/>
              <w:ind w:left="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0B1B2C9A">
              <w:rPr>
                <w:rFonts w:ascii="Arial Nova" w:hAnsi="Arial Nova" w:eastAsia="Arial Nova" w:cs="Arial Nova"/>
                <w:b w:val="0"/>
                <w:bCs w:val="0"/>
                <w:i w:val="0"/>
                <w:iCs w:val="0"/>
                <w:caps w:val="0"/>
                <w:smallCaps w:val="0"/>
                <w:noProof w:val="0"/>
                <w:color w:val="000000" w:themeColor="text1" w:themeTint="FF" w:themeShade="FF"/>
                <w:sz w:val="24"/>
                <w:szCs w:val="24"/>
                <w:lang w:val="en-GB"/>
              </w:rPr>
              <w:t>Effective communication guest communication involves providing accurate and detailed information about amenities, services, and local attractions through various channels such as websites, mobile apps, and in-room materials. Integration of technology solutions like mobile apps and digital messaging platforms enhances guest communication, enabling quick responses to inquiries and empowering guests to provide feedback for continuous improvement, (Breidbach &amp; Maglio, 2015).</w:t>
            </w:r>
          </w:p>
          <w:p w:rsidRPr="009022D4" w:rsidR="004D0F63" w:rsidP="010C3B5E" w:rsidRDefault="004D0F63" w14:paraId="3BF32648" w14:textId="5F033C4C">
            <w:pPr>
              <w:spacing w:after="160" w:line="360" w:lineRule="auto"/>
              <w:ind w:left="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0B1B2C9A">
              <w:rPr>
                <w:rFonts w:ascii="Arial Nova" w:hAnsi="Arial Nova" w:eastAsia="Arial Nova" w:cs="Arial Nova"/>
                <w:b w:val="0"/>
                <w:bCs w:val="0"/>
                <w:i w:val="0"/>
                <w:iCs w:val="0"/>
                <w:caps w:val="0"/>
                <w:smallCaps w:val="0"/>
                <w:noProof w:val="0"/>
                <w:color w:val="000000" w:themeColor="text1" w:themeTint="FF" w:themeShade="FF"/>
                <w:sz w:val="24"/>
                <w:szCs w:val="24"/>
                <w:lang w:val="en-GB"/>
              </w:rPr>
              <w:t>Efficient internal communication is essential for effective hotel operations (Gounaris, 2009). Leaders and managers must empower colleagues to communicate effectively, fostering motivation, a sense of value, and alignment with the overall vision. Clear and streamlined communication channels among staff members ensure accurate and prompt information sharing, facilitating seamless coordination among departments and contributing to a cohesive guest experience. When communication breaks down, it can lead to strained relationships and reduced efficiency, creating a toxic atmosphere and increasing employee turnover, (Petty, 2023).</w:t>
            </w:r>
          </w:p>
          <w:p w:rsidRPr="009022D4" w:rsidR="004D0F63" w:rsidP="010C3B5E" w:rsidRDefault="004D0F63" w14:paraId="7CA98B9C" w14:textId="69F8CC81">
            <w:pPr>
              <w:spacing w:after="160" w:line="360" w:lineRule="auto"/>
              <w:ind w:left="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0B1B2C9A">
              <w:rPr>
                <w:rFonts w:ascii="Arial Nova" w:hAnsi="Arial Nova" w:eastAsia="Arial Nova" w:cs="Arial Nova"/>
                <w:b w:val="0"/>
                <w:bCs w:val="0"/>
                <w:i w:val="0"/>
                <w:iCs w:val="0"/>
                <w:caps w:val="0"/>
                <w:smallCaps w:val="0"/>
                <w:noProof w:val="0"/>
                <w:color w:val="000000" w:themeColor="text1" w:themeTint="FF" w:themeShade="FF"/>
                <w:sz w:val="24"/>
                <w:szCs w:val="24"/>
                <w:lang w:val="en-GB"/>
              </w:rPr>
              <w:t>Maintaining guest trust and safety during crisis situations is critical. Hilton Hotels prioritize crisis communication protocols to handle emergencies such as natural disasters, security incidents, or health crises. Timely dissemination of accurate information to guests, staff, and relevant stakeholders ensures well-being and minimizes disruption, thereby mitigating potential reputational risks, (Coppolino, 2016; Maeorowitz, 2021)</w:t>
            </w:r>
          </w:p>
          <w:p w:rsidRPr="009022D4" w:rsidR="004D0F63" w:rsidP="010C3B5E" w:rsidRDefault="004D0F63" w14:paraId="327BD0B3" w14:textId="4CCBFFD7">
            <w:pPr>
              <w:spacing w:after="160" w:line="360" w:lineRule="auto"/>
              <w:ind w:left="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0B1B2C9A">
              <w:rPr>
                <w:rFonts w:ascii="Arial Nova" w:hAnsi="Arial Nova" w:eastAsia="Arial Nova" w:cs="Arial Nova"/>
                <w:b w:val="0"/>
                <w:bCs w:val="0"/>
                <w:i w:val="0"/>
                <w:iCs w:val="0"/>
                <w:caps w:val="0"/>
                <w:smallCaps w:val="0"/>
                <w:noProof w:val="0"/>
                <w:color w:val="000000" w:themeColor="text1" w:themeTint="FF" w:themeShade="FF"/>
                <w:sz w:val="24"/>
                <w:szCs w:val="24"/>
                <w:lang w:val="en-GB"/>
              </w:rPr>
              <w:t>In conclusion, prioritising effective communication ensures seamless guest experiences, enhances internal coordination, and contributes to overall success in the dynamic hospitality industry.</w:t>
            </w:r>
          </w:p>
          <w:p w:rsidRPr="009022D4" w:rsidR="004D0F63" w:rsidP="010C3B5E" w:rsidRDefault="004D0F63" w14:paraId="65199D38" w14:noSpellErr="1" w14:textId="0FB40616">
            <w:pPr>
              <w:pStyle w:val="Normal"/>
              <w:jc w:val="center"/>
              <w:rPr>
                <w:rFonts w:cs="Times New Roman"/>
                <w:b w:val="1"/>
                <w:bCs w:val="1"/>
              </w:rPr>
            </w:pPr>
          </w:p>
        </w:tc>
      </w:tr>
      <w:tr w:rsidRPr="009022D4" w:rsidR="004D0F63" w:rsidTr="010C3B5E" w14:paraId="30B933E8" w14:textId="77777777">
        <w:trPr>
          <w:trHeight w:val="495"/>
          <w:jc w:val="center"/>
        </w:trPr>
        <w:tc>
          <w:tcPr>
            <w:tcW w:w="9348" w:type="dxa"/>
            <w:tcMar/>
          </w:tcPr>
          <w:p w:rsidRPr="009022D4" w:rsidR="004D0F63" w:rsidP="004D0F63" w:rsidRDefault="004D0F63" w14:paraId="20A63DDB" w14:textId="77777777">
            <w:pPr>
              <w:rPr>
                <w:rFonts w:cs="Times New Roman"/>
                <w:b/>
                <w:bCs/>
              </w:rPr>
            </w:pPr>
          </w:p>
          <w:p w:rsidRPr="009022D4" w:rsidR="00F9700F" w:rsidP="00F9700F" w:rsidRDefault="00F9700F" w14:paraId="4A9ED65E" w14:textId="77777777">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rsidRPr="009022D4" w:rsidR="00F9700F" w:rsidP="004D0F63" w:rsidRDefault="00F9700F" w14:paraId="4A260C78" w14:textId="0E8BB4DD">
            <w:pPr>
              <w:rPr>
                <w:rFonts w:cs="Times New Roman"/>
                <w:b/>
                <w:bCs/>
              </w:rPr>
            </w:pPr>
          </w:p>
        </w:tc>
      </w:tr>
      <w:tr w:rsidRPr="009022D4" w:rsidR="004D0F63" w:rsidTr="010C3B5E" w14:paraId="19F14FD9" w14:textId="77777777">
        <w:trPr>
          <w:trHeight w:val="495"/>
          <w:jc w:val="center"/>
        </w:trPr>
        <w:tc>
          <w:tcPr>
            <w:tcW w:w="9348" w:type="dxa"/>
            <w:tcMar/>
          </w:tcPr>
          <w:p w:rsidRPr="009022D4" w:rsidR="004D0F63" w:rsidP="010C3B5E" w:rsidRDefault="004D0F63" w14:paraId="4A5248A4" w14:textId="70ED87CE">
            <w:pPr>
              <w:spacing w:after="160" w:line="360" w:lineRule="auto"/>
              <w:ind w:left="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6A6D9F32">
              <w:rPr>
                <w:rFonts w:ascii="Arial Nova" w:hAnsi="Arial Nova" w:eastAsia="Arial Nova" w:cs="Arial Nova"/>
                <w:b w:val="0"/>
                <w:bCs w:val="0"/>
                <w:i w:val="0"/>
                <w:iCs w:val="0"/>
                <w:caps w:val="0"/>
                <w:smallCaps w:val="0"/>
                <w:noProof w:val="0"/>
                <w:color w:val="000000" w:themeColor="text1" w:themeTint="FF" w:themeShade="FF"/>
                <w:sz w:val="24"/>
                <w:szCs w:val="24"/>
                <w:lang w:val="en-GB"/>
              </w:rPr>
              <w:t>Staffing is crucial in hotel operations as it directly impacts service quality, guest satisfaction, and overall success. This section explores key elements to consider when evaluating and managing staffing.</w:t>
            </w:r>
          </w:p>
          <w:p w:rsidRPr="009022D4" w:rsidR="004D0F63" w:rsidP="010C3B5E" w:rsidRDefault="004D0F63" w14:paraId="2AF39A6A" w14:textId="000895CE">
            <w:pPr>
              <w:spacing w:after="160" w:line="360" w:lineRule="auto"/>
              <w:ind w:left="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6A6D9F3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 robust recruitment and selection process forms the foundation for effective staffing. Keller and Richy (2006) write ‘it is important to emphasise that the corporate personality starts with the company's </w:t>
            </w:r>
            <w:r w:rsidRPr="010C3B5E" w:rsidR="40A345CA">
              <w:rPr>
                <w:rFonts w:ascii="Arial Nova" w:hAnsi="Arial Nova" w:eastAsia="Arial Nova" w:cs="Arial Nova"/>
                <w:b w:val="0"/>
                <w:bCs w:val="0"/>
                <w:i w:val="0"/>
                <w:iCs w:val="0"/>
                <w:caps w:val="0"/>
                <w:smallCaps w:val="0"/>
                <w:noProof w:val="0"/>
                <w:color w:val="000000" w:themeColor="text1" w:themeTint="FF" w:themeShade="FF"/>
                <w:sz w:val="24"/>
                <w:szCs w:val="24"/>
                <w:lang w:val="en-GB"/>
              </w:rPr>
              <w:t>employees</w:t>
            </w:r>
            <w:r w:rsidRPr="010C3B5E" w:rsidR="6A6D9F3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Employers in the hospitality industry, are placing increasing importance on hiring employees who </w:t>
            </w:r>
            <w:r w:rsidRPr="010C3B5E" w:rsidR="6A6D9F32">
              <w:rPr>
                <w:rFonts w:ascii="Arial Nova" w:hAnsi="Arial Nova" w:eastAsia="Arial Nova" w:cs="Arial Nova"/>
                <w:b w:val="0"/>
                <w:bCs w:val="0"/>
                <w:i w:val="0"/>
                <w:iCs w:val="0"/>
                <w:caps w:val="0"/>
                <w:smallCaps w:val="0"/>
                <w:noProof w:val="0"/>
                <w:color w:val="000000" w:themeColor="text1" w:themeTint="FF" w:themeShade="FF"/>
                <w:sz w:val="24"/>
                <w:szCs w:val="24"/>
                <w:lang w:val="en-GB"/>
              </w:rPr>
              <w:t>possess</w:t>
            </w:r>
            <w:r w:rsidRPr="010C3B5E" w:rsidR="6A6D9F3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‘right’ attitude and appearance (Chan and Coleman, 2004; Nickson et al., 2005). It is crucial to hire employees who </w:t>
            </w:r>
            <w:r w:rsidRPr="010C3B5E" w:rsidR="6A6D9F32">
              <w:rPr>
                <w:rFonts w:ascii="Arial Nova" w:hAnsi="Arial Nova" w:eastAsia="Arial Nova" w:cs="Arial Nova"/>
                <w:b w:val="0"/>
                <w:bCs w:val="0"/>
                <w:i w:val="0"/>
                <w:iCs w:val="0"/>
                <w:caps w:val="0"/>
                <w:smallCaps w:val="0"/>
                <w:noProof w:val="0"/>
                <w:color w:val="000000" w:themeColor="text1" w:themeTint="FF" w:themeShade="FF"/>
                <w:sz w:val="24"/>
                <w:szCs w:val="24"/>
                <w:lang w:val="en-GB"/>
              </w:rPr>
              <w:t>possess</w:t>
            </w:r>
            <w:r w:rsidRPr="010C3B5E" w:rsidR="6A6D9F3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desired attitude, appearance, and interpersonal skills that align with the company's values and customer service expectations. By attracting qualified candidates and ensuring a good fit, hotels can set the stage for a positive guest experience.</w:t>
            </w:r>
          </w:p>
          <w:p w:rsidRPr="009022D4" w:rsidR="004D0F63" w:rsidP="010C3B5E" w:rsidRDefault="004D0F63" w14:paraId="5FF2D34B" w14:textId="49CD8324">
            <w:pPr>
              <w:spacing w:after="160" w:line="360" w:lineRule="auto"/>
              <w:ind w:left="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6A6D9F32">
              <w:rPr>
                <w:rFonts w:ascii="Arial Nova" w:hAnsi="Arial Nova" w:eastAsia="Arial Nova" w:cs="Arial Nova"/>
                <w:b w:val="0"/>
                <w:bCs w:val="0"/>
                <w:i w:val="0"/>
                <w:iCs w:val="0"/>
                <w:caps w:val="0"/>
                <w:smallCaps w:val="0"/>
                <w:noProof w:val="0"/>
                <w:color w:val="000000" w:themeColor="text1" w:themeTint="FF" w:themeShade="FF"/>
                <w:sz w:val="24"/>
                <w:szCs w:val="24"/>
                <w:lang w:val="en-GB"/>
              </w:rPr>
              <w:t>Employee training is critical for improving performance and encompasses programs that bring changes in knowledge, skills, attitudes, and behaviour (Ottenbacher and Gnoth, 2005). Budget hotel brand Premier Inn, has implemented an intensive online training program for new recruits, contributing to their reputation for exceptional service, (Premier Inn, 2023).</w:t>
            </w:r>
          </w:p>
          <w:p w:rsidRPr="009022D4" w:rsidR="004D0F63" w:rsidP="010C3B5E" w:rsidRDefault="004D0F63" w14:paraId="332AD4DA" w14:textId="66FDE6A0">
            <w:pPr>
              <w:spacing w:after="160" w:line="360" w:lineRule="auto"/>
              <w:ind w:left="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6A6D9F3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Engaged and motivated staff members are more likely to deliver exceptional service, (Sturman, </w:t>
            </w:r>
            <w:r w:rsidRPr="010C3B5E" w:rsidR="6A6D9F32">
              <w:rPr>
                <w:rFonts w:ascii="Arial Nova" w:hAnsi="Arial Nova" w:eastAsia="Arial Nova" w:cs="Arial Nova"/>
                <w:b w:val="0"/>
                <w:bCs w:val="0"/>
                <w:i w:val="0"/>
                <w:iCs w:val="0"/>
                <w:caps w:val="0"/>
                <w:smallCaps w:val="0"/>
                <w:noProof w:val="0"/>
                <w:color w:val="000000" w:themeColor="text1" w:themeTint="FF" w:themeShade="FF"/>
                <w:sz w:val="24"/>
                <w:szCs w:val="24"/>
                <w:lang w:val="en-GB"/>
              </w:rPr>
              <w:t>Corgel</w:t>
            </w:r>
            <w:r w:rsidRPr="010C3B5E" w:rsidR="6A6D9F32">
              <w:rPr>
                <w:rFonts w:ascii="Arial Nova" w:hAnsi="Arial Nova" w:eastAsia="Arial Nova" w:cs="Arial Nova"/>
                <w:b w:val="0"/>
                <w:bCs w:val="0"/>
                <w:i w:val="0"/>
                <w:iCs w:val="0"/>
                <w:caps w:val="0"/>
                <w:smallCaps w:val="0"/>
                <w:noProof w:val="0"/>
                <w:color w:val="000000" w:themeColor="text1" w:themeTint="FF" w:themeShade="FF"/>
                <w:sz w:val="24"/>
                <w:szCs w:val="24"/>
                <w:lang w:val="en-GB"/>
              </w:rPr>
              <w:t>, Verma, 2012). Creating a positive work environment that values employee contributions, opinions, and recognises their dedication is crucial</w:t>
            </w:r>
            <w:bookmarkStart w:name="_Int_FcbGRFDY" w:id="1743476132"/>
            <w:r w:rsidRPr="010C3B5E" w:rsidR="6A6D9F3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bookmarkEnd w:id="1743476132"/>
            <w:r w:rsidRPr="010C3B5E" w:rsidR="6A6D9F32">
              <w:rPr>
                <w:rFonts w:ascii="Arial Nova" w:hAnsi="Arial Nova" w:eastAsia="Arial Nova" w:cs="Arial Nova"/>
                <w:b w:val="0"/>
                <w:bCs w:val="0"/>
                <w:i w:val="0"/>
                <w:iCs w:val="0"/>
                <w:caps w:val="0"/>
                <w:smallCaps w:val="0"/>
                <w:noProof w:val="0"/>
                <w:color w:val="000000" w:themeColor="text1" w:themeTint="FF" w:themeShade="FF"/>
                <w:sz w:val="24"/>
                <w:szCs w:val="24"/>
                <w:lang w:val="en-GB"/>
              </w:rPr>
              <w:t>Marriott Newcastle, recently hosted their annual ‘staff appreciation week.’ This initiative exemplifies Marriotts commitment to recognising and appreciating hard work and dedication f</w:t>
            </w:r>
            <w:r w:rsidRPr="010C3B5E" w:rsidR="7D983AC8">
              <w:rPr>
                <w:rFonts w:ascii="Arial Nova" w:hAnsi="Arial Nova" w:eastAsia="Arial Nova" w:cs="Arial Nova"/>
                <w:b w:val="0"/>
                <w:bCs w:val="0"/>
                <w:i w:val="0"/>
                <w:iCs w:val="0"/>
                <w:caps w:val="0"/>
                <w:smallCaps w:val="0"/>
                <w:noProof w:val="0"/>
                <w:color w:val="000000" w:themeColor="text1" w:themeTint="FF" w:themeShade="FF"/>
                <w:sz w:val="24"/>
                <w:szCs w:val="24"/>
                <w:lang w:val="en-GB"/>
              </w:rPr>
              <w:t>rom</w:t>
            </w:r>
            <w:r w:rsidRPr="010C3B5E" w:rsidR="6A6D9F3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their staff. (Marriott Newcastle Internal, 2023).</w:t>
            </w:r>
          </w:p>
          <w:p w:rsidRPr="009022D4" w:rsidR="004D0F63" w:rsidP="010C3B5E" w:rsidRDefault="004D0F63" w14:paraId="378A4834" w14:textId="4B0410F9">
            <w:pPr>
              <w:spacing w:after="160" w:line="360" w:lineRule="auto"/>
              <w:ind w:left="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6A6D9F32">
              <w:rPr>
                <w:rFonts w:ascii="Arial Nova" w:hAnsi="Arial Nova" w:eastAsia="Arial Nova" w:cs="Arial Nova"/>
                <w:b w:val="0"/>
                <w:bCs w:val="0"/>
                <w:i w:val="0"/>
                <w:iCs w:val="0"/>
                <w:caps w:val="0"/>
                <w:smallCaps w:val="0"/>
                <w:noProof w:val="0"/>
                <w:color w:val="000000" w:themeColor="text1" w:themeTint="FF" w:themeShade="FF"/>
                <w:sz w:val="24"/>
                <w:szCs w:val="24"/>
                <w:lang w:val="en-GB"/>
              </w:rPr>
              <w:t>Hotels face fluctuating demands, requiring flexibility in staffing. Cross-training staff in multiple departments, flexible schedules, and maintaining a talent pool address unexpected needs and optimise service levels.</w:t>
            </w:r>
          </w:p>
          <w:p w:rsidRPr="009022D4" w:rsidR="004D0F63" w:rsidP="010C3B5E" w:rsidRDefault="004D0F63" w14:paraId="74504C3B" w14:textId="625AF609">
            <w:pPr>
              <w:spacing w:after="160" w:line="360" w:lineRule="auto"/>
              <w:ind w:left="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6A6D9F3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 conclusion, staffing significantly influences hotel operations. By focusing on these strategies hoteliers can build a skilled and dedicated workforce </w:t>
            </w:r>
            <w:r w:rsidRPr="010C3B5E" w:rsidR="5FA0E2FE">
              <w:rPr>
                <w:rFonts w:ascii="Arial Nova" w:hAnsi="Arial Nova" w:eastAsia="Arial Nova" w:cs="Arial Nova"/>
                <w:b w:val="0"/>
                <w:bCs w:val="0"/>
                <w:i w:val="0"/>
                <w:iCs w:val="0"/>
                <w:caps w:val="0"/>
                <w:smallCaps w:val="0"/>
                <w:noProof w:val="0"/>
                <w:color w:val="000000" w:themeColor="text1" w:themeTint="FF" w:themeShade="FF"/>
                <w:sz w:val="24"/>
                <w:szCs w:val="24"/>
                <w:lang w:val="en-GB"/>
              </w:rPr>
              <w:t>consistently</w:t>
            </w:r>
            <w:r w:rsidRPr="010C3B5E" w:rsidR="6A6D9F3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deliver</w:t>
            </w:r>
            <w:r w:rsidRPr="010C3B5E" w:rsidR="24282C72">
              <w:rPr>
                <w:rFonts w:ascii="Arial Nova" w:hAnsi="Arial Nova" w:eastAsia="Arial Nova" w:cs="Arial Nova"/>
                <w:b w:val="0"/>
                <w:bCs w:val="0"/>
                <w:i w:val="0"/>
                <w:iCs w:val="0"/>
                <w:caps w:val="0"/>
                <w:smallCaps w:val="0"/>
                <w:noProof w:val="0"/>
                <w:color w:val="000000" w:themeColor="text1" w:themeTint="FF" w:themeShade="FF"/>
                <w:sz w:val="24"/>
                <w:szCs w:val="24"/>
                <w:lang w:val="en-GB"/>
              </w:rPr>
              <w:t>ing</w:t>
            </w:r>
            <w:r w:rsidRPr="010C3B5E" w:rsidR="6A6D9F3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exceptional guest experiences.</w:t>
            </w:r>
          </w:p>
          <w:p w:rsidRPr="009022D4" w:rsidR="004D0F63" w:rsidP="004D0F63" w:rsidRDefault="004D0F63" w14:paraId="388D25D6" w14:textId="79C0CB9D">
            <w:pPr>
              <w:jc w:val="center"/>
              <w:rPr>
                <w:rFonts w:cs="Times New Roman"/>
                <w:b/>
                <w:bCs/>
              </w:rPr>
            </w:pPr>
          </w:p>
        </w:tc>
      </w:tr>
    </w:tbl>
    <w:p w:rsidR="004D0F63" w:rsidP="009E31E5" w:rsidRDefault="004D0F63" w14:paraId="04163944" w14:textId="29879375">
      <w:pPr>
        <w:ind w:left="-284"/>
        <w:rPr>
          <w:b/>
          <w:bCs/>
        </w:rPr>
      </w:pPr>
    </w:p>
    <w:tbl>
      <w:tblPr>
        <w:tblStyle w:val="TableGrid"/>
        <w:tblW w:w="0" w:type="auto"/>
        <w:tblLook w:val="04A0" w:firstRow="1" w:lastRow="0" w:firstColumn="1" w:lastColumn="0" w:noHBand="0" w:noVBand="1"/>
      </w:tblPr>
      <w:tblGrid>
        <w:gridCol w:w="4508"/>
        <w:gridCol w:w="4508"/>
      </w:tblGrid>
      <w:tr w:rsidR="009E31E5" w:rsidTr="010C3B5E" w14:paraId="64E496DF" w14:textId="77777777">
        <w:tc>
          <w:tcPr>
            <w:tcW w:w="4508" w:type="dxa"/>
            <w:tcMar/>
          </w:tcPr>
          <w:p w:rsidR="009E31E5" w:rsidP="007D760C" w:rsidRDefault="009E31E5" w14:paraId="577828D7" w14:textId="77777777">
            <w:pPr>
              <w:jc w:val="center"/>
              <w:rPr>
                <w:b/>
                <w:bCs/>
              </w:rPr>
            </w:pPr>
            <w:r>
              <w:rPr>
                <w:b/>
                <w:bCs/>
              </w:rPr>
              <w:tab/>
            </w:r>
            <w:r>
              <w:rPr>
                <w:b/>
                <w:bCs/>
              </w:rPr>
              <w:t>Word Count</w:t>
            </w:r>
          </w:p>
        </w:tc>
        <w:tc>
          <w:tcPr>
            <w:tcW w:w="4508" w:type="dxa"/>
            <w:tcMar/>
          </w:tcPr>
          <w:p w:rsidR="009E31E5" w:rsidP="007D760C" w:rsidRDefault="009E31E5" w14:paraId="37C392D4" w14:textId="21430BE0">
            <w:pPr>
              <w:jc w:val="center"/>
              <w:rPr>
                <w:b w:val="1"/>
                <w:bCs w:val="1"/>
              </w:rPr>
            </w:pPr>
            <w:r w:rsidRPr="010C3B5E" w:rsidR="5987CD29">
              <w:rPr>
                <w:b w:val="1"/>
                <w:bCs w:val="1"/>
              </w:rPr>
              <w:t>112</w:t>
            </w:r>
            <w:r w:rsidRPr="010C3B5E" w:rsidR="509CD0AE">
              <w:rPr>
                <w:b w:val="1"/>
                <w:bCs w:val="1"/>
              </w:rPr>
              <w:t>2</w:t>
            </w:r>
          </w:p>
        </w:tc>
      </w:tr>
    </w:tbl>
    <w:p w:rsidR="009E31E5" w:rsidP="009E31E5" w:rsidRDefault="009E31E5" w14:paraId="5130C812" w14:textId="77777777">
      <w:pPr>
        <w:ind w:left="-284"/>
        <w:rPr>
          <w:b/>
          <w:bCs/>
        </w:rPr>
      </w:pPr>
    </w:p>
    <w:p w:rsidRPr="009E31E5" w:rsidR="00F9700F" w:rsidP="010C3B5E" w:rsidRDefault="00F9700F" w14:paraId="40B75666" w14:textId="28ECF989">
      <w:pPr/>
      <w:r>
        <w:br w:type="page"/>
      </w:r>
    </w:p>
    <w:p w:rsidRPr="009E31E5" w:rsidR="00F9700F" w:rsidP="00F9700F" w:rsidRDefault="00F9700F" w14:paraId="6C788E0D" w14:textId="542CEF7F">
      <w:pPr>
        <w:pStyle w:val="Heading1"/>
        <w:rPr>
          <w:rFonts w:ascii="Times New Roman" w:hAnsi="Times New Roman" w:cs="Times New Roman"/>
        </w:rPr>
      </w:pPr>
      <w:r w:rsidRPr="010C3B5E" w:rsidR="00F9700F">
        <w:rPr>
          <w:rFonts w:ascii="Times New Roman" w:hAnsi="Times New Roman" w:cs="Times New Roman"/>
        </w:rPr>
        <w:t xml:space="preserve">References </w:t>
      </w:r>
    </w:p>
    <w:p w:rsidRPr="00330917" w:rsidR="00F9700F" w:rsidP="00977466" w:rsidRDefault="00F9700F" w14:paraId="424A5D66" w14:textId="77777777" w14:noSpellErr="1">
      <w:pPr>
        <w:rPr>
          <w:b w:val="1"/>
          <w:bCs w:val="1"/>
        </w:rPr>
      </w:pPr>
    </w:p>
    <w:p w:rsidR="1F2B6ADA" w:rsidP="010C3B5E" w:rsidRDefault="1F2B6ADA" w14:paraId="6A4C697A" w14:textId="2B1B8E05">
      <w:pPr>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Agilysys, (2023) Available at:</w:t>
      </w:r>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 xml:space="preserve">  </w:t>
      </w:r>
      <w:hyperlink r:id="R53448bbab067473d">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https://www.agilysys.com/en/</w:t>
        </w:r>
      </w:hyperlink>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11 June 2023)</w:t>
      </w:r>
    </w:p>
    <w:p w:rsidR="010C3B5E" w:rsidP="010C3B5E" w:rsidRDefault="010C3B5E" w14:paraId="0251BB83" w14:textId="0B857C5A">
      <w:pPr>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F2B6ADA" w:rsidP="010C3B5E" w:rsidRDefault="1F2B6ADA" w14:paraId="7E3B3A23" w14:textId="4B6AF4D0">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Aha Courses, (2023)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The Marriott Management Philosophy.</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Available at:  </w:t>
      </w:r>
      <w:hyperlink r:id="R9f0e19c9d4934229">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https://www.aha-courses.com/sessions/M2%20Hospitality%20and%20Service%20Demo_1/story_content/external_files/Marriott_Management_Philosophy.pdf</w:t>
        </w:r>
      </w:hyperlink>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11 June 2023)</w:t>
      </w:r>
    </w:p>
    <w:p w:rsidR="010C3B5E" w:rsidP="010C3B5E" w:rsidRDefault="010C3B5E" w14:paraId="60DE944B" w14:textId="242DC243">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F2B6ADA" w:rsidP="010C3B5E" w:rsidRDefault="1F2B6ADA" w14:paraId="036FA37F" w14:textId="5ED4C8D1">
      <w:pPr>
        <w:spacing w:after="160" w:line="259"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Akgunduz, Y., Alkan, C. and Adangök, Ö. (2022)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How are the exchange relationships of front office employees reflected on customers? </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Service Industries Journal, 42(9-10), pp. 798-821. Available at:  </w:t>
      </w:r>
      <w:hyperlink r:id="Re705741d002549c1">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https://doi.org/10.1080/02642069.2021.1971198</w:t>
        </w:r>
      </w:hyperlink>
      <w:r w:rsidRPr="010C3B5E" w:rsidR="1F2B6AD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(Accessed: 11 June 2023)</w:t>
      </w:r>
    </w:p>
    <w:p w:rsidR="010C3B5E" w:rsidP="010C3B5E" w:rsidRDefault="010C3B5E" w14:paraId="007EB275" w14:textId="26B50F2C">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F2B6ADA" w:rsidP="010C3B5E" w:rsidRDefault="1F2B6ADA" w14:paraId="792E868C" w14:textId="7ACE9C5F">
      <w:pPr>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Altexsoft, (2022)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Hotel Property Management Systems: Products and Features. </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Available at: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w:t>
      </w:r>
      <w:hyperlink r:id="R471d3472c62b45a9">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https://www.altexsoft.com/blog/travel/hotel-property-management-systems-products-and-features/</w:t>
        </w:r>
      </w:hyperlink>
      <w:r w:rsidRPr="010C3B5E" w:rsidR="1F2B6AD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(Accessed: 11 June 2023)</w:t>
      </w:r>
    </w:p>
    <w:p w:rsidR="010C3B5E" w:rsidP="010C3B5E" w:rsidRDefault="010C3B5E" w14:paraId="2920828D" w14:textId="0F2238E8">
      <w:pPr>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F2B6ADA" w:rsidP="010C3B5E" w:rsidRDefault="1F2B6ADA" w14:paraId="719AF990" w14:textId="39C7A811">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Bardi, J. (2010)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Hotel Front Office Management.</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Wiley, London. Available at:  </w:t>
      </w:r>
      <w:hyperlink r:id="R666f65a41a0740d7">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https://www.ihmnotes.in/assets/Docs/Books/Hotel_Front_Office.pdf</w:t>
        </w:r>
      </w:hyperlink>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11 June 2023)</w:t>
      </w:r>
    </w:p>
    <w:p w:rsidR="010C3B5E" w:rsidP="010C3B5E" w:rsidRDefault="010C3B5E" w14:paraId="0EF05F44" w14:textId="3858FFB0">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F2B6ADA" w:rsidP="010C3B5E" w:rsidRDefault="1F2B6ADA" w14:paraId="0DA9CB09" w14:textId="6576F8BE">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Berezina, K. et al., (2015)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Understanding satisfied and dissatisfied hotel customers: Text mining of online hotel reviews. Journal of Hospitality Marketing and Management, </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25:1, 1-24. Available at: </w:t>
      </w:r>
      <w:hyperlink r:id="R601e0c3d8d5c45a5">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https://doi.org/10.1080/19368623.2015.983631</w:t>
        </w:r>
      </w:hyperlink>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11 June 2023)</w:t>
      </w:r>
    </w:p>
    <w:p w:rsidR="010C3B5E" w:rsidP="010C3B5E" w:rsidRDefault="010C3B5E" w14:paraId="11193D98" w14:textId="44293CB6">
      <w:pPr>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F2B6ADA" w:rsidP="010C3B5E" w:rsidRDefault="1F2B6ADA" w14:paraId="57A6FC4D" w14:textId="096EDB70">
      <w:pPr>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Breidbach, C. and Maglio, P., (2015)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A Service Science Perspective on the Role of ICT in Service Innovation. </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Available at: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w:t>
      </w:r>
      <w:hyperlink r:id="Ra2d97071d6c945fc">
        <w:r w:rsidRPr="010C3B5E" w:rsidR="1F2B6ADA">
          <w:rPr>
            <w:rStyle w:val="Hyperlink"/>
            <w:rFonts w:ascii="Arial Nova" w:hAnsi="Arial Nova" w:eastAsia="Arial Nova" w:cs="Arial Nova"/>
            <w:b w:val="0"/>
            <w:bCs w:val="0"/>
            <w:i w:val="1"/>
            <w:iCs w:val="1"/>
            <w:caps w:val="0"/>
            <w:smallCaps w:val="0"/>
            <w:strike w:val="0"/>
            <w:dstrike w:val="0"/>
            <w:noProof w:val="0"/>
            <w:sz w:val="24"/>
            <w:szCs w:val="24"/>
            <w:lang w:val="en-GB"/>
          </w:rPr>
          <w:t>https://www.researchgate.net/publication/308024044_A_Service_Science_Perspective_on_the_Role_of_ICT_in_Service_Innovation</w:t>
        </w:r>
      </w:hyperlink>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w:t>
      </w:r>
      <w:r w:rsidRPr="010C3B5E" w:rsidR="1F2B6AD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(Accessed: 11 June 2023)</w:t>
      </w:r>
    </w:p>
    <w:p w:rsidR="010C3B5E" w:rsidP="010C3B5E" w:rsidRDefault="010C3B5E" w14:paraId="02863D71" w14:textId="0B41CC95">
      <w:pPr>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F2B6ADA" w:rsidP="010C3B5E" w:rsidRDefault="1F2B6ADA" w14:paraId="348FCB69" w14:textId="3976A1CC">
      <w:pPr>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Businesswire, (2022)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Agilysys Announces Agreement with Marriott International to Deliver Its Cloud-Native Property Management System (PMS) Software. </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Available at:  </w:t>
      </w:r>
      <w:hyperlink r:id="R42c4980a36bb4cfa">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https://www.businesswire.com/news/home/20221215005372/en/Agilysys-Announces-Agreement-with-Marriott-International-to-Deliver-Its-Cloud-Native-Property-Management-System-PMS-Software-Across-Marriott%E2%80%99s-Luxury-Premium-and-Select-Service-Properties-in-the-United-States-and-Canada</w:t>
        </w:r>
      </w:hyperlink>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11 June 2023)</w:t>
      </w:r>
    </w:p>
    <w:p w:rsidR="010C3B5E" w:rsidP="010C3B5E" w:rsidRDefault="010C3B5E" w14:paraId="6E7D5D38" w14:textId="32A184B6">
      <w:pPr>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F2B6ADA" w:rsidP="010C3B5E" w:rsidRDefault="1F2B6ADA" w14:paraId="6DB723BE" w14:textId="0D1F64EA">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Chan, B. and Coleman, M. (2004)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Skills and competencies needed for the Hong Kong hotel industry: the perspective of the hotel human resources manager</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Journal of Human Resources in Hospitality and Tourism, 3(1), 3–18. Available at:  </w:t>
      </w:r>
      <w:hyperlink r:id="Re38b267e8cc747c6">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https://doi.org/10.1300/J171v03n01_02</w:t>
        </w:r>
      </w:hyperlink>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11 June 2023)</w:t>
      </w:r>
    </w:p>
    <w:p w:rsidR="010C3B5E" w:rsidP="010C3B5E" w:rsidRDefault="010C3B5E" w14:paraId="41F1F204" w14:textId="0DD1CB62">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F2B6ADA" w:rsidP="010C3B5E" w:rsidRDefault="1F2B6ADA" w14:paraId="19E7E3F6" w14:textId="12C0E0D4">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Corgel, JB, Sturman, MC and Verma, R. (2011)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The Cornell School of Hotel Administration on Hospitality: Cutting Edge Thinking and Practice. </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John Wiley &amp; Sons, Incorporated, Hoboken. Available at:  </w:t>
      </w:r>
      <w:hyperlink r:id="R9379b7d169504fee">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http://slithm.edu.lk/wp-content/uploads/2022/02/the_cornell_school_of_hotel_administration_on_hospitality.pdf</w:t>
        </w:r>
      </w:hyperlink>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11 June 2023)</w:t>
      </w:r>
    </w:p>
    <w:p w:rsidR="010C3B5E" w:rsidP="010C3B5E" w:rsidRDefault="010C3B5E" w14:paraId="2AAEE63E" w14:textId="1E3685CF">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F2B6ADA" w:rsidP="010C3B5E" w:rsidRDefault="1F2B6ADA" w14:paraId="3CC46D5F" w14:textId="0EE2ABA8">
      <w:pPr>
        <w:spacing w:after="160" w:line="259" w:lineRule="auto"/>
        <w:ind w:left="0" w:firstLine="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Coppolino A. (2016)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Crisis averted: Why having a crisis-management plan in place is crucial for Hotels</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Hotelier Magazine</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Kostuch Media Ltd. Available at: </w:t>
      </w:r>
      <w:hyperlink r:id="R7938d0b0d7b44fc0">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https://www.hoteliermagazine.com/crisis-averted-crisis-management-plan-place-crucial-hotels/?cn-reloaded=1</w:t>
        </w:r>
      </w:hyperlink>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11 June 2023)</w:t>
      </w:r>
    </w:p>
    <w:p w:rsidR="010C3B5E" w:rsidP="010C3B5E" w:rsidRDefault="010C3B5E" w14:paraId="173499D2" w14:textId="76E93CDB">
      <w:pPr>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F2B6ADA" w:rsidP="010C3B5E" w:rsidRDefault="1F2B6ADA" w14:paraId="3E393853" w14:textId="101DFE2A">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Cottam, S., (2022)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Communication skills in the hospitality industry.</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Available at: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w:t>
      </w:r>
      <w:hyperlink r:id="Rd8ddbf432c704d4c">
        <w:r w:rsidRPr="010C3B5E" w:rsidR="1F2B6ADA">
          <w:rPr>
            <w:rStyle w:val="Hyperlink"/>
            <w:rFonts w:ascii="Arial Nova" w:hAnsi="Arial Nova" w:eastAsia="Arial Nova" w:cs="Arial Nova"/>
            <w:b w:val="0"/>
            <w:bCs w:val="0"/>
            <w:i w:val="1"/>
            <w:iCs w:val="1"/>
            <w:caps w:val="0"/>
            <w:smallCaps w:val="0"/>
            <w:strike w:val="0"/>
            <w:dstrike w:val="0"/>
            <w:noProof w:val="0"/>
            <w:sz w:val="24"/>
            <w:szCs w:val="24"/>
            <w:lang w:val="en-GB"/>
          </w:rPr>
          <w:t>https://lesroches.edu/blog/communication-skills-in-hospitality-industry/</w:t>
        </w:r>
      </w:hyperlink>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w:t>
      </w:r>
      <w:r w:rsidRPr="010C3B5E" w:rsidR="1F2B6AD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(Accessed: 11 June 2023)</w:t>
      </w:r>
    </w:p>
    <w:p w:rsidR="010C3B5E" w:rsidP="010C3B5E" w:rsidRDefault="010C3B5E" w14:paraId="0660F811" w14:textId="28966126">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F2B6ADA" w:rsidP="010C3B5E" w:rsidRDefault="1F2B6ADA" w14:paraId="4500C229" w14:textId="3C8CC11C">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Foucar-szocki, R., et al., (2004)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J. W. Marriott, Jr.: The Spirit to Serve. Journal of Hospitality &amp; Tourism Education,</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16(4), pp. 6-11. Available at: </w:t>
      </w:r>
      <w:hyperlink r:id="R5bf7cc7599ce4f78">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https://www.tandfonline.com/doi/epdf/10.1080/10963758.2004.10696803?needAccess=true</w:t>
        </w:r>
      </w:hyperlink>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11 June 2023)</w:t>
      </w:r>
    </w:p>
    <w:p w:rsidR="010C3B5E" w:rsidP="010C3B5E" w:rsidRDefault="010C3B5E" w14:paraId="68EDEF16" w14:textId="66F62020">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F2B6ADA" w:rsidP="010C3B5E" w:rsidRDefault="1F2B6ADA" w14:paraId="04E8BD4C" w14:textId="39E4C759">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Harrison-Walker, L., (2001)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E-complaining: A content analysis of an Internet complaint forum. The Journal of Services Marketing.</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Available at: </w:t>
      </w:r>
      <w:hyperlink r:id="R823dba10d3e14532">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http://modir3-3.ir/article-english/isi284-2001205525.pdf</w:t>
        </w:r>
      </w:hyperlink>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11 June 2023)</w:t>
      </w:r>
    </w:p>
    <w:p w:rsidR="010C3B5E" w:rsidP="010C3B5E" w:rsidRDefault="010C3B5E" w14:paraId="4BB30101" w14:textId="7CF4CDD5">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F2B6ADA" w:rsidP="010C3B5E" w:rsidRDefault="1F2B6ADA" w14:paraId="7EE6B1E6" w14:textId="5EC1F808">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Kandampully, J., Zhang, T.(C). and Jaakkola, E. (2018)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Customer experience management in hospitality: A literature synthesis, new understanding and research agenda. </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International Journal of Contemporary Hospitality Management, Vol. 30 No. 1, pp. 21-56. Available at:  </w:t>
      </w:r>
      <w:hyperlink r:id="R3feb2067aa6d4909">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https://doi.org/10.1108/IJCHM-10-2015-0549</w:t>
        </w:r>
      </w:hyperlink>
      <w:r w:rsidRPr="010C3B5E" w:rsidR="1F2B6AD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(Accessed: 11 June 2023)</w:t>
      </w:r>
    </w:p>
    <w:p w:rsidR="010C3B5E" w:rsidP="010C3B5E" w:rsidRDefault="010C3B5E" w14:paraId="76F20ACD" w14:textId="441548E1">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F2B6ADA" w:rsidP="010C3B5E" w:rsidRDefault="1F2B6ADA" w14:paraId="46D41973" w14:textId="3D889FD7">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Keller, K., and Richey, K. (2006)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The importance of corporate brand personality traits to a successful 21st century business.</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J Brand Manag 14, 74–81 Available at:  </w:t>
      </w:r>
      <w:hyperlink r:id="R1f880252b8eb4324">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https://doi.org/10.1057/palgrave.bm.2550055</w:t>
        </w:r>
      </w:hyperlink>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11 June 2023)</w:t>
      </w:r>
    </w:p>
    <w:p w:rsidR="010C3B5E" w:rsidP="010C3B5E" w:rsidRDefault="010C3B5E" w14:paraId="1B12E0A2" w14:textId="7D8163B0">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F2B6ADA" w:rsidP="010C3B5E" w:rsidRDefault="1F2B6ADA" w14:paraId="24BB70CC" w14:textId="26BD50B2">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Kotler, P. &amp; Keller, K. (2006)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Marketing Managemen</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 Prentice Hall, New York. </w:t>
      </w:r>
    </w:p>
    <w:p w:rsidR="010C3B5E" w:rsidP="010C3B5E" w:rsidRDefault="010C3B5E" w14:paraId="36BAF218" w14:textId="592EE85F">
      <w:pPr>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F2B6ADA" w:rsidP="010C3B5E" w:rsidRDefault="1F2B6ADA" w14:paraId="04ADAE05" w14:textId="2E7E58FD">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Liu, J., Cho, S., Yang, S. and Xue, C., (2021)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How and when does multitasking affect customer orientation of hotel employees?</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Journal of Hospitality and Tourism Management,</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w:t>
      </w:r>
      <w:r w:rsidRPr="010C3B5E" w:rsidR="1F2B6ADA">
        <w:rPr>
          <w:rFonts w:ascii="Arial Nova" w:hAnsi="Arial Nova" w:eastAsia="Arial Nova" w:cs="Arial Nova"/>
          <w:b w:val="1"/>
          <w:bCs w:val="1"/>
          <w:i w:val="0"/>
          <w:iCs w:val="0"/>
          <w:caps w:val="0"/>
          <w:smallCaps w:val="0"/>
          <w:noProof w:val="0"/>
          <w:color w:val="000000" w:themeColor="text1" w:themeTint="FF" w:themeShade="FF"/>
          <w:sz w:val="24"/>
          <w:szCs w:val="24"/>
          <w:lang w:val="en-GB"/>
        </w:rPr>
        <w:t>47</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pp. 335-342. Available at:</w:t>
      </w:r>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 xml:space="preserve">  </w:t>
      </w:r>
      <w:hyperlink r:id="R1b9d1a82fb284474">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https://doi.org/10.1016/j.jhtm.2021.04.009</w:t>
        </w:r>
      </w:hyperlink>
      <w:r w:rsidRPr="010C3B5E" w:rsidR="1F2B6AD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(Accessed: 11 June 2023)</w:t>
      </w:r>
    </w:p>
    <w:p w:rsidR="010C3B5E" w:rsidP="010C3B5E" w:rsidRDefault="010C3B5E" w14:paraId="48C7EF64" w14:textId="75C1A11C">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F2B6ADA" w:rsidP="010C3B5E" w:rsidRDefault="1F2B6ADA" w14:paraId="67EFCD63" w14:textId="06E5ADBC">
      <w:pPr>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Maerowitz S. (2021)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For Hilton, Crisis Planning and Flexibility Prove Key in Uncertain Times. </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Available at:  </w:t>
      </w:r>
      <w:hyperlink r:id="R083c5ddcb6044487">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https://www.prnewsonline.com/hilton-crisis-PR-flexibility-uncertain/</w:t>
        </w:r>
      </w:hyperlink>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11 June 2023)</w:t>
      </w:r>
    </w:p>
    <w:p w:rsidR="010C3B5E" w:rsidP="010C3B5E" w:rsidRDefault="010C3B5E" w14:paraId="28D398B1" w14:textId="77E758A3">
      <w:pPr>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F2B6ADA" w:rsidP="010C3B5E" w:rsidRDefault="1F2B6ADA" w14:paraId="0FDD1BD8" w14:textId="5FF9268F">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Manhas, P.S. and Tukamushaba, E.K., (2015) Understanding service experience and its impact on brand image in hospitality sector. International Journal of Hospitality Management, 45, pp. 77-87. Available at:</w:t>
      </w:r>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 xml:space="preserve"> </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hyperlink r:id="Rd522b47d0c8845c0">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https://doi.org/10.1016/j.ijhm.2014.11.010</w:t>
        </w:r>
      </w:hyperlink>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30 May 2023)</w:t>
      </w:r>
    </w:p>
    <w:p w:rsidR="010C3B5E" w:rsidP="010C3B5E" w:rsidRDefault="010C3B5E" w14:paraId="20DFBBB3" w14:textId="7BFF85AF">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F2B6ADA" w:rsidP="010C3B5E" w:rsidRDefault="1F2B6ADA" w14:paraId="5A8C08E8" w14:textId="44A6ACFC">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Marinova, D. et al., (2017)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Getting Smart: Learning from Technology-Empowered Frontline Interactions. </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Journal of Service Research, 20(1), pp. 29-42. Available at:  </w:t>
      </w:r>
      <w:hyperlink r:id="Rb52862679c9941f1">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https://doi.org/10.1177/1094670516679273</w:t>
        </w:r>
      </w:hyperlink>
      <w:r w:rsidRPr="010C3B5E" w:rsidR="1F2B6AD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(Accessed: 11 June 2023)</w:t>
      </w:r>
    </w:p>
    <w:p w:rsidR="010C3B5E" w:rsidP="010C3B5E" w:rsidRDefault="010C3B5E" w14:paraId="1F754B6D" w14:textId="53DCA97F">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F2B6ADA" w:rsidP="010C3B5E" w:rsidRDefault="1F2B6ADA" w14:paraId="677643EC" w14:textId="0A09ABF4">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Marriott International, (2023)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J. Willard Marriott. </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Available at:</w:t>
      </w:r>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 xml:space="preserve">  </w:t>
      </w:r>
      <w:hyperlink r:id="R00719ca192cc4da0">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https://www.marriott.com/culture-and-values/j-willard-marriott.mi</w:t>
        </w:r>
      </w:hyperlink>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11 June 2023)</w:t>
      </w:r>
    </w:p>
    <w:p w:rsidR="010C3B5E" w:rsidP="010C3B5E" w:rsidRDefault="010C3B5E" w14:paraId="5930ADB0" w14:textId="25679BA4">
      <w:pPr>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F2B6ADA" w:rsidP="010C3B5E" w:rsidRDefault="1F2B6ADA" w14:paraId="49AA4951" w14:textId="1F2DE27E">
      <w:pPr>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Moyeenudin, H.M., Shaik, J., R, A. and Narayanan, K., (2018)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Data management with PMS in hotel industry.</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International Journal of Engineering &amp; Technology,</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w:t>
      </w:r>
      <w:r w:rsidRPr="010C3B5E" w:rsidR="1F2B6ADA">
        <w:rPr>
          <w:rFonts w:ascii="Arial Nova" w:hAnsi="Arial Nova" w:eastAsia="Arial Nova" w:cs="Arial Nova"/>
          <w:b w:val="1"/>
          <w:bCs w:val="1"/>
          <w:i w:val="0"/>
          <w:iCs w:val="0"/>
          <w:caps w:val="0"/>
          <w:smallCaps w:val="0"/>
          <w:noProof w:val="0"/>
          <w:color w:val="000000" w:themeColor="text1" w:themeTint="FF" w:themeShade="FF"/>
          <w:sz w:val="24"/>
          <w:szCs w:val="24"/>
          <w:lang w:val="en-GB"/>
        </w:rPr>
        <w:t>7</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pp. 327. Available at:  </w:t>
      </w:r>
      <w:hyperlink r:id="R8cb40a8b974a4b3c">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https://www.researchgate.net/profile/Hm-Moyeenudin-2/publication/325117621_Data_management_with_PMS_in_hotel_industry/links/5e1db114299bf1232603c0f5/Data-management-with-PMS-in-hotel-industry.pdf</w:t>
        </w:r>
      </w:hyperlink>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11 June 2023)</w:t>
      </w:r>
    </w:p>
    <w:p w:rsidR="010C3B5E" w:rsidP="010C3B5E" w:rsidRDefault="010C3B5E" w14:paraId="50BB9BE8" w14:textId="246B853E">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F2B6ADA" w:rsidP="010C3B5E" w:rsidRDefault="1F2B6ADA" w14:paraId="0ECFF80B" w14:textId="2D8E2A93">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Nickson, D., Warhurst, C. and Dutton, E., (2005)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The importance of attitude and appearance in the service encounter in retail and hospitality. </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Managing Service Quality, </w:t>
      </w:r>
      <w:r w:rsidRPr="010C3B5E" w:rsidR="1F2B6ADA">
        <w:rPr>
          <w:rFonts w:ascii="Arial Nova" w:hAnsi="Arial Nova" w:eastAsia="Arial Nova" w:cs="Arial Nova"/>
          <w:b w:val="1"/>
          <w:bCs w:val="1"/>
          <w:i w:val="0"/>
          <w:iCs w:val="0"/>
          <w:caps w:val="0"/>
          <w:smallCaps w:val="0"/>
          <w:noProof w:val="0"/>
          <w:color w:val="000000" w:themeColor="text1" w:themeTint="FF" w:themeShade="FF"/>
          <w:sz w:val="24"/>
          <w:szCs w:val="24"/>
          <w:lang w:val="en-GB"/>
        </w:rPr>
        <w:t>15</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pp. 195-208. Available at:  </w:t>
      </w:r>
      <w:hyperlink r:id="Ref2c8d28b3c644c2">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https://www.researchgate.net/publication/235259651_The_importance_of_attitude_and_appearance_in_the_service_encounter_in_retail_and_hospitality</w:t>
        </w:r>
      </w:hyperlink>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11 June 2023)</w:t>
      </w:r>
    </w:p>
    <w:p w:rsidR="010C3B5E" w:rsidP="010C3B5E" w:rsidRDefault="010C3B5E" w14:paraId="6E62385A" w14:textId="35D60CBA">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F2B6ADA" w:rsidP="010C3B5E" w:rsidRDefault="1F2B6ADA" w14:paraId="20E0DC56" w14:textId="481C4382">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Olsen, M.C., Slotegraaf, R.J. and Chandukala, S.R., (2014)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Green claims and message frames: How green new products change brand attitude. </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Journal of Marketing, 78(5), pp.119-137. Available at: </w:t>
      </w:r>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 xml:space="preserve"> </w:t>
      </w:r>
      <w:hyperlink r:id="R762625f36cc94ef0">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https://doi.org/10.1509/jm.13.0</w:t>
        </w:r>
      </w:hyperlink>
      <w:r w:rsidRPr="010C3B5E" w:rsidR="1F2B6AD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(Accessed: 11 June 2023)</w:t>
      </w:r>
    </w:p>
    <w:p w:rsidR="010C3B5E" w:rsidP="010C3B5E" w:rsidRDefault="010C3B5E" w14:paraId="35EABE89" w14:textId="660641E2">
      <w:pPr>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F2B6ADA" w:rsidP="010C3B5E" w:rsidRDefault="1F2B6ADA" w14:paraId="2A6E9E91" w14:textId="5A2E92DC">
      <w:pPr>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Oracle, (2023)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What is a Hotel PMS (Property Management System)?</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Available at:  </w:t>
      </w:r>
      <w:hyperlink r:id="R2d9889eead4d4787">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https://www.oracle.com/uk/hospitality/what-is-hotel-pms/</w:t>
        </w:r>
      </w:hyperlink>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11 June 2023)</w:t>
      </w:r>
    </w:p>
    <w:p w:rsidR="010C3B5E" w:rsidP="010C3B5E" w:rsidRDefault="010C3B5E" w14:paraId="449D7F74" w14:textId="5460BE11">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F2B6ADA" w:rsidP="010C3B5E" w:rsidRDefault="1F2B6ADA" w14:paraId="787114D5" w14:textId="184231F4">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Ottenbacher, M. and Gnoth, J., 2005. How to Develop Successful Hospitality Innovation.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Cornell Hotel and Restaurant Administration Quarterly, </w:t>
      </w:r>
      <w:r w:rsidRPr="010C3B5E" w:rsidR="1F2B6ADA">
        <w:rPr>
          <w:rFonts w:ascii="Arial Nova" w:hAnsi="Arial Nova" w:eastAsia="Arial Nova" w:cs="Arial Nova"/>
          <w:b w:val="1"/>
          <w:bCs w:val="1"/>
          <w:i w:val="0"/>
          <w:iCs w:val="0"/>
          <w:caps w:val="0"/>
          <w:smallCaps w:val="0"/>
          <w:noProof w:val="0"/>
          <w:color w:val="000000" w:themeColor="text1" w:themeTint="FF" w:themeShade="FF"/>
          <w:sz w:val="24"/>
          <w:szCs w:val="24"/>
          <w:lang w:val="en-GB"/>
        </w:rPr>
        <w:t>46</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(2), pp. 205-222. Available at:  </w:t>
      </w:r>
      <w:hyperlink r:id="R7985343cb5f04e26">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https://journals.sagepub.com/doi/epdf/10.1177/0010880404271097</w:t>
        </w:r>
      </w:hyperlink>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11 June 2023)</w:t>
      </w:r>
    </w:p>
    <w:p w:rsidR="010C3B5E" w:rsidP="010C3B5E" w:rsidRDefault="010C3B5E" w14:paraId="66C26260" w14:textId="077325D6">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F2B6ADA" w:rsidP="010C3B5E" w:rsidRDefault="1F2B6ADA" w14:paraId="73B662C1" w14:textId="3F45FE5F">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Patafta, D., Milohnić, I., (2022)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Tourism &amp; Hospitality Industry</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Congress Proceedings, pp. 209-225 Available at:  </w:t>
      </w:r>
      <w:hyperlink r:id="R733950c819254b7b">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https://thi.fthm.hr/images/proceedings/2022/Patafta_Milohnic.pdf</w:t>
        </w:r>
      </w:hyperlink>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11 June 2023)</w:t>
      </w:r>
    </w:p>
    <w:p w:rsidR="010C3B5E" w:rsidP="010C3B5E" w:rsidRDefault="010C3B5E" w14:paraId="77C27137" w14:textId="2EF663D3">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F2B6ADA" w:rsidP="010C3B5E" w:rsidRDefault="1F2B6ADA" w14:paraId="6A185012" w14:textId="16FAAD8E">
      <w:pPr>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Petty, L., (2023)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What is the Importance of Effective Communication in the Hospitality Industry? </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Available at:</w:t>
      </w:r>
      <w:r w:rsidRPr="010C3B5E" w:rsidR="1F2B6ADA">
        <w:rPr>
          <w:rStyle w:val="Hyperlink"/>
          <w:rFonts w:ascii="Arial Nova" w:hAnsi="Arial Nova" w:eastAsia="Arial Nova" w:cs="Arial Nova"/>
          <w:b w:val="0"/>
          <w:bCs w:val="0"/>
          <w:i w:val="1"/>
          <w:iCs w:val="1"/>
          <w:caps w:val="0"/>
          <w:smallCaps w:val="0"/>
          <w:strike w:val="0"/>
          <w:dstrike w:val="0"/>
          <w:noProof w:val="0"/>
          <w:sz w:val="24"/>
          <w:szCs w:val="24"/>
          <w:lang w:val="en-GB"/>
        </w:rPr>
        <w:t xml:space="preserve"> </w:t>
      </w:r>
      <w:hyperlink w:anchor=":~:text=The%20main%20role%20of%20communication,%3A%20verbal%20and%20non-verbal" r:id="Rb8ec87a70e8a41da">
        <w:r w:rsidRPr="010C3B5E" w:rsidR="1F2B6ADA">
          <w:rPr>
            <w:rStyle w:val="Hyperlink"/>
            <w:rFonts w:ascii="Arial Nova" w:hAnsi="Arial Nova" w:eastAsia="Arial Nova" w:cs="Arial Nova"/>
            <w:b w:val="0"/>
            <w:bCs w:val="0"/>
            <w:i w:val="1"/>
            <w:iCs w:val="1"/>
            <w:caps w:val="0"/>
            <w:smallCaps w:val="0"/>
            <w:strike w:val="0"/>
            <w:dstrike w:val="0"/>
            <w:noProof w:val="0"/>
            <w:sz w:val="24"/>
            <w:szCs w:val="24"/>
            <w:lang w:val="en-GB"/>
          </w:rPr>
          <w:t>https://www.highspeedtraining.co.uk/hub/communication-in-the-hospitality-industry/#:~:text=The%20main%20role%20of%20communication,%3A%20verbal%20and%20non-verbal</w:t>
        </w:r>
      </w:hyperlink>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w:t>
      </w:r>
      <w:r w:rsidRPr="010C3B5E" w:rsidR="1F2B6AD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(Accessed: 11 June 2023)</w:t>
      </w:r>
    </w:p>
    <w:p w:rsidR="010C3B5E" w:rsidP="010C3B5E" w:rsidRDefault="010C3B5E" w14:paraId="2FE6A3AA" w14:textId="407EB478">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F2B6ADA" w:rsidP="010C3B5E" w:rsidRDefault="1F2B6ADA" w14:paraId="6AEF6F25" w14:textId="2A64141E">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Premier Inn (2023)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Code of Conduct. </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Available at:  </w:t>
      </w:r>
      <w:hyperlink r:id="R52019978056d43aa">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https://cdn.whitbread.co.uk/media/2021/02/03141820/CODE_OF_CONDUCT_2019.pdf</w:t>
        </w:r>
      </w:hyperlink>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11 June 2023)</w:t>
      </w:r>
    </w:p>
    <w:p w:rsidR="010C3B5E" w:rsidP="010C3B5E" w:rsidRDefault="010C3B5E" w14:paraId="0BB42183" w14:textId="35D3BC8A">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F2B6ADA" w:rsidP="010C3B5E" w:rsidRDefault="1F2B6ADA" w14:paraId="43A9977B" w14:textId="0582ABF5">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Scott, M., (1994)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Front office role expectations as defined by hotel management and by front office personnel:</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 Comparative study. </w:t>
      </w:r>
      <w:hyperlink r:id="R9d302d41b5e94ce0">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https://scholarworks.rit.edu/theses/7289/</w:t>
        </w:r>
      </w:hyperlink>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11 June 2023)</w:t>
      </w:r>
    </w:p>
    <w:p w:rsidR="010C3B5E" w:rsidP="010C3B5E" w:rsidRDefault="010C3B5E" w14:paraId="6FF027B3" w14:textId="55BD7263">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F2B6ADA" w:rsidP="010C3B5E" w:rsidRDefault="1F2B6ADA" w14:paraId="2253C2E9" w14:textId="19E22D60">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Shin, H., Perdue, R.R. and Kang, J., (2019)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Front desk technology innovation in hotels: A managerial perspective.</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Tourism Management, </w:t>
      </w:r>
      <w:r w:rsidRPr="010C3B5E" w:rsidR="1F2B6ADA">
        <w:rPr>
          <w:rFonts w:ascii="Arial Nova" w:hAnsi="Arial Nova" w:eastAsia="Arial Nova" w:cs="Arial Nova"/>
          <w:b w:val="1"/>
          <w:bCs w:val="1"/>
          <w:i w:val="0"/>
          <w:iCs w:val="0"/>
          <w:caps w:val="0"/>
          <w:smallCaps w:val="0"/>
          <w:noProof w:val="0"/>
          <w:color w:val="000000" w:themeColor="text1" w:themeTint="FF" w:themeShade="FF"/>
          <w:sz w:val="24"/>
          <w:szCs w:val="24"/>
          <w:lang w:val="en-GB"/>
        </w:rPr>
        <w:t>74</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pp. 310-318. Available at:  </w:t>
      </w:r>
      <w:hyperlink r:id="R030459dfd79a4734">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https://doi.org/10.1016/j.tourman.2019.04.004</w:t>
        </w:r>
      </w:hyperlink>
      <w:r w:rsidRPr="010C3B5E" w:rsidR="1F2B6AD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(Accessed: 11 June 2023)</w:t>
      </w:r>
    </w:p>
    <w:p w:rsidR="010C3B5E" w:rsidP="010C3B5E" w:rsidRDefault="010C3B5E" w14:paraId="231A27D2" w14:textId="37764EBA">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F2B6ADA" w:rsidP="010C3B5E" w:rsidRDefault="1F2B6ADA" w14:paraId="7EE0DE63" w14:textId="5B6C9887">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Sturman, M., Corgel, J. and Rohit Verma, R. (2012)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Motivating Your Staff to Provide Outstanding Service. </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Available at:  </w:t>
      </w:r>
      <w:hyperlink r:id="Ra8cd6c5fbb8a4057">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https://onlinelibrary.wiley.com/doi/epdf/10.1002/9781119200901.ch11?saml_referrer</w:t>
        </w:r>
      </w:hyperlink>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11 June 2023)</w:t>
      </w:r>
    </w:p>
    <w:p w:rsidR="010C3B5E" w:rsidP="010C3B5E" w:rsidRDefault="010C3B5E" w14:paraId="121922BF" w14:textId="7F167A1A">
      <w:pPr>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F2B6ADA" w:rsidP="010C3B5E" w:rsidRDefault="1F2B6ADA" w14:paraId="5CB18B13" w14:textId="585AABB9">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The Brando, (2023) Available at:</w:t>
      </w:r>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 xml:space="preserve"> </w:t>
      </w:r>
      <w:hyperlink r:id="R9df939686c1f44fa">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https://thebrando.com/</w:t>
        </w:r>
      </w:hyperlink>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11 June 2023)</w:t>
      </w:r>
    </w:p>
    <w:p w:rsidR="010C3B5E" w:rsidP="010C3B5E" w:rsidRDefault="010C3B5E" w14:paraId="23217320" w14:textId="7547F895">
      <w:pPr>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F2B6ADA" w:rsidP="010C3B5E" w:rsidRDefault="1F2B6ADA" w14:paraId="3BF24467" w14:textId="07225610">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Tutorials Point, (2023)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Front Office Management. </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Available at:  </w:t>
      </w:r>
      <w:hyperlink r:id="R302c69c691b84cf3">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https://www.tutorialspoint.com/front_office_management/index.htm</w:t>
        </w:r>
      </w:hyperlink>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11 June 2023)</w:t>
      </w:r>
    </w:p>
    <w:p w:rsidR="1F2B6ADA" w:rsidP="010C3B5E" w:rsidRDefault="1F2B6ADA" w14:paraId="3A31F98F" w14:textId="1D8B28C5">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1F2B6ADA" w:rsidP="010C3B5E" w:rsidRDefault="1F2B6ADA" w14:paraId="7314D910" w14:textId="4024C53C">
      <w:pPr>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Watts, C., (2022)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How to Promote Inclusive Communication in the Workplace. </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Available at:</w:t>
      </w:r>
      <w:r w:rsidRPr="010C3B5E" w:rsidR="1F2B6ADA">
        <w:rPr>
          <w:rStyle w:val="Hyperlink"/>
          <w:rFonts w:ascii="Arial Nova" w:hAnsi="Arial Nova" w:eastAsia="Arial Nova" w:cs="Arial Nova"/>
          <w:b w:val="0"/>
          <w:bCs w:val="0"/>
          <w:i w:val="1"/>
          <w:iCs w:val="1"/>
          <w:caps w:val="0"/>
          <w:smallCaps w:val="0"/>
          <w:strike w:val="0"/>
          <w:dstrike w:val="0"/>
          <w:noProof w:val="0"/>
          <w:sz w:val="24"/>
          <w:szCs w:val="24"/>
          <w:lang w:val="en-GB"/>
        </w:rPr>
        <w:t xml:space="preserve"> </w:t>
      </w:r>
      <w:hyperlink r:id="Rf199a62acb404210">
        <w:r w:rsidRPr="010C3B5E" w:rsidR="1F2B6ADA">
          <w:rPr>
            <w:rStyle w:val="Hyperlink"/>
            <w:rFonts w:ascii="Arial Nova" w:hAnsi="Arial Nova" w:eastAsia="Arial Nova" w:cs="Arial Nova"/>
            <w:b w:val="0"/>
            <w:bCs w:val="0"/>
            <w:i w:val="1"/>
            <w:iCs w:val="1"/>
            <w:caps w:val="0"/>
            <w:smallCaps w:val="0"/>
            <w:strike w:val="0"/>
            <w:dstrike w:val="0"/>
            <w:noProof w:val="0"/>
            <w:sz w:val="24"/>
            <w:szCs w:val="24"/>
            <w:lang w:val="en-GB"/>
          </w:rPr>
          <w:t>https://www.highspeedtraining.co.uk/hub/inclusive-communication-in-the-workplace/</w:t>
        </w:r>
      </w:hyperlink>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w:t>
      </w:r>
      <w:r w:rsidRPr="010C3B5E" w:rsidR="1F2B6AD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(Accessed: 11 June 2023)</w:t>
      </w:r>
    </w:p>
    <w:p w:rsidR="010C3B5E" w:rsidP="010C3B5E" w:rsidRDefault="010C3B5E" w14:paraId="6EBBBB4C" w14:textId="05465F46">
      <w:pPr>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F2B6ADA" w:rsidP="010C3B5E" w:rsidRDefault="1F2B6ADA" w14:paraId="1DA270CC" w14:textId="474C94B9">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Vermeulen, I. E., &amp; Seegers, D. (2009) </w:t>
      </w:r>
      <w:r w:rsidRPr="010C3B5E" w:rsidR="1F2B6ADA">
        <w:rPr>
          <w:rFonts w:ascii="Arial Nova" w:hAnsi="Arial Nova" w:eastAsia="Arial Nova" w:cs="Arial Nova"/>
          <w:b w:val="0"/>
          <w:bCs w:val="0"/>
          <w:i w:val="1"/>
          <w:iCs w:val="1"/>
          <w:caps w:val="0"/>
          <w:smallCaps w:val="0"/>
          <w:noProof w:val="0"/>
          <w:color w:val="000000" w:themeColor="text1" w:themeTint="FF" w:themeShade="FF"/>
          <w:sz w:val="24"/>
          <w:szCs w:val="24"/>
          <w:lang w:val="en-GB"/>
        </w:rPr>
        <w:t>Tried and tested: The impact of online hotel reviews on consumer consideration.</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Tourism Management. Available at:</w:t>
      </w:r>
      <w:r w:rsidRPr="010C3B5E" w:rsidR="1F2B6ADA">
        <w:rPr>
          <w:rFonts w:ascii="Arial Nova" w:hAnsi="Arial Nova" w:eastAsia="Arial Nova" w:cs="Arial Nova"/>
          <w:b w:val="0"/>
          <w:bCs w:val="0"/>
          <w:i w:val="0"/>
          <w:iCs w:val="0"/>
          <w:caps w:val="0"/>
          <w:smallCaps w:val="0"/>
          <w:noProof w:val="0"/>
          <w:color w:val="555555"/>
          <w:sz w:val="24"/>
          <w:szCs w:val="24"/>
          <w:lang w:val="en-GB"/>
        </w:rPr>
        <w:t xml:space="preserve"> </w:t>
      </w:r>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DOI:</w:t>
      </w:r>
      <w:hyperlink r:id="Rf43304ced3b2465a">
        <w:r w:rsidRPr="010C3B5E" w:rsidR="1F2B6ADA">
          <w:rPr>
            <w:rStyle w:val="Hyperlink"/>
            <w:rFonts w:ascii="Arial Nova" w:hAnsi="Arial Nova" w:eastAsia="Arial Nova" w:cs="Arial Nova"/>
            <w:b w:val="0"/>
            <w:bCs w:val="0"/>
            <w:i w:val="0"/>
            <w:iCs w:val="0"/>
            <w:caps w:val="0"/>
            <w:smallCaps w:val="0"/>
            <w:strike w:val="0"/>
            <w:dstrike w:val="0"/>
            <w:noProof w:val="0"/>
            <w:sz w:val="24"/>
            <w:szCs w:val="24"/>
            <w:lang w:val="en-GB"/>
          </w:rPr>
          <w:t>10.1016/j.tourman.2008.04.008</w:t>
        </w:r>
      </w:hyperlink>
      <w:r w:rsidRPr="010C3B5E" w:rsidR="1F2B6AD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11 June 2023)</w:t>
      </w:r>
    </w:p>
    <w:p w:rsidR="010C3B5E" w:rsidP="010C3B5E" w:rsidRDefault="010C3B5E" w14:paraId="03F3A6B9" w14:textId="0BDB5220">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10C3B5E" w:rsidP="010C3B5E" w:rsidRDefault="010C3B5E" w14:paraId="09461EC6" w14:textId="1CEAB93A">
      <w:pPr>
        <w:pStyle w:val="Normal"/>
        <w:rPr>
          <w:b w:val="1"/>
          <w:bCs w:val="1"/>
        </w:rPr>
      </w:pPr>
    </w:p>
    <w:sectPr w:rsidRPr="00330917" w:rsidR="00F9700F" w:rsidSect="00CD26B9">
      <w:pgSz w:w="11906" w:h="16838" w:orient="portrait"/>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8344F" w:rsidP="004D0F63" w:rsidRDefault="0088344F" w14:paraId="1D532838" w14:textId="77777777">
      <w:pPr>
        <w:spacing w:after="0" w:line="240" w:lineRule="auto"/>
      </w:pPr>
      <w:r>
        <w:separator/>
      </w:r>
    </w:p>
  </w:endnote>
  <w:endnote w:type="continuationSeparator" w:id="0">
    <w:p w:rsidR="0088344F" w:rsidP="004D0F63" w:rsidRDefault="0088344F" w14:paraId="56B5E59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8344F" w:rsidP="004D0F63" w:rsidRDefault="0088344F" w14:paraId="6B4D15C5" w14:textId="77777777">
      <w:pPr>
        <w:spacing w:after="0" w:line="240" w:lineRule="auto"/>
      </w:pPr>
      <w:r>
        <w:separator/>
      </w:r>
    </w:p>
  </w:footnote>
  <w:footnote w:type="continuationSeparator" w:id="0">
    <w:p w:rsidR="0088344F" w:rsidP="004D0F63" w:rsidRDefault="0088344F" w14:paraId="1C52C60A"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PXrB+tudOngoD0" int2:id="p14CUiWD">
      <int2:state int2:type="AugLoop_Text_Critique" int2:value="Rejected"/>
    </int2:textHash>
    <int2:textHash int2:hashCode="1IZTrrgt/FxEvX" int2:id="c78APYLO">
      <int2:state int2:type="AugLoop_Text_Critique" int2:value="Rejected"/>
    </int2:textHash>
    <int2:textHash int2:hashCode="1Nf2Ekz8ThNiyt" int2:id="MFRjUZVI">
      <int2:state int2:type="AugLoop_Text_Critique" int2:value="Rejected"/>
    </int2:textHash>
    <int2:textHash int2:hashCode="D9RBZvSLnmey2w" int2:id="4DREtFBe">
      <int2:state int2:type="AugLoop_Text_Critique" int2:value="Rejected"/>
    </int2:textHash>
    <int2:textHash int2:hashCode="ZvOfNhdHCK+BvX" int2:id="661LeIwo">
      <int2:state int2:type="AugLoop_Text_Critique" int2:value="Rejected"/>
    </int2:textHash>
    <int2:textHash int2:hashCode="uQ7M8QW9UnHn3b" int2:id="swVqRtND">
      <int2:state int2:type="AugLoop_Text_Critique" int2:value="Rejected"/>
    </int2:textHash>
    <int2:textHash int2:hashCode="lMojKLuqMGMQqX" int2:id="iBldHym0">
      <int2:state int2:type="AugLoop_Text_Critique" int2:value="Rejected"/>
    </int2:textHash>
    <int2:textHash int2:hashCode="su0OkJreNErE5s" int2:id="vGxjUpyS">
      <int2:state int2:type="AugLoop_Text_Critique" int2:value="Rejected"/>
    </int2:textHash>
    <int2:textHash int2:hashCode="Gxu7F+hgWFWDrW" int2:id="WaJozOtJ">
      <int2:state int2:type="AugLoop_Text_Critique" int2:value="Rejected"/>
    </int2:textHash>
    <int2:bookmark int2:bookmarkName="_Int_FcbGRFDY" int2:invalidationBookmarkName="" int2:hashCode="RoHRJMxsS3O6q/" int2:id="Tmx8WLmW">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63"/>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F5BD7"/>
    <w:rsid w:val="00137075"/>
    <w:rsid w:val="002813CE"/>
    <w:rsid w:val="00330917"/>
    <w:rsid w:val="0045538B"/>
    <w:rsid w:val="004D0F63"/>
    <w:rsid w:val="005219C9"/>
    <w:rsid w:val="00592A7E"/>
    <w:rsid w:val="0088344F"/>
    <w:rsid w:val="008D4E2F"/>
    <w:rsid w:val="009022D4"/>
    <w:rsid w:val="00977466"/>
    <w:rsid w:val="009D31CA"/>
    <w:rsid w:val="009E31E5"/>
    <w:rsid w:val="00CD26B9"/>
    <w:rsid w:val="00CE235D"/>
    <w:rsid w:val="00F9700F"/>
    <w:rsid w:val="010C3B5E"/>
    <w:rsid w:val="09142DC8"/>
    <w:rsid w:val="0B1B2C9A"/>
    <w:rsid w:val="0B537BF0"/>
    <w:rsid w:val="0B537BF0"/>
    <w:rsid w:val="0C164552"/>
    <w:rsid w:val="0E32E816"/>
    <w:rsid w:val="135E8DD5"/>
    <w:rsid w:val="1C21BA0A"/>
    <w:rsid w:val="1F2B6ADA"/>
    <w:rsid w:val="1FF5B863"/>
    <w:rsid w:val="23764536"/>
    <w:rsid w:val="24282C72"/>
    <w:rsid w:val="265BA34B"/>
    <w:rsid w:val="26DA4C02"/>
    <w:rsid w:val="2AC1086C"/>
    <w:rsid w:val="2F39CA40"/>
    <w:rsid w:val="30D59AA1"/>
    <w:rsid w:val="30D59AA1"/>
    <w:rsid w:val="32716B02"/>
    <w:rsid w:val="3313311F"/>
    <w:rsid w:val="340D3B63"/>
    <w:rsid w:val="39AFC329"/>
    <w:rsid w:val="39AFC329"/>
    <w:rsid w:val="3AA0F666"/>
    <w:rsid w:val="3ADC9F09"/>
    <w:rsid w:val="3C786F6A"/>
    <w:rsid w:val="3E143FCB"/>
    <w:rsid w:val="3FB0102C"/>
    <w:rsid w:val="3FB0102C"/>
    <w:rsid w:val="40A345CA"/>
    <w:rsid w:val="49C9ADD3"/>
    <w:rsid w:val="509CD0AE"/>
    <w:rsid w:val="50D892C3"/>
    <w:rsid w:val="515802A5"/>
    <w:rsid w:val="56D4676D"/>
    <w:rsid w:val="56D4676D"/>
    <w:rsid w:val="587037CE"/>
    <w:rsid w:val="5987CD29"/>
    <w:rsid w:val="5AF151D7"/>
    <w:rsid w:val="5AF151D7"/>
    <w:rsid w:val="5FA0E2FE"/>
    <w:rsid w:val="5FC4C2FA"/>
    <w:rsid w:val="610E50AE"/>
    <w:rsid w:val="6A6D9F32"/>
    <w:rsid w:val="786B9B8F"/>
    <w:rsid w:val="7A12A754"/>
    <w:rsid w:val="7AD4E251"/>
    <w:rsid w:val="7ADD3603"/>
    <w:rsid w:val="7C790664"/>
    <w:rsid w:val="7C790664"/>
    <w:rsid w:val="7D983AC8"/>
    <w:rsid w:val="7E14D6C5"/>
    <w:rsid w:val="7FB0A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heme="minorHAnsi"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592A7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hAnsi="Carlito" w:eastAsia="Carlito" w:cs="Carlito"/>
      <w:color w:val="auto"/>
      <w:sz w:val="22"/>
      <w:lang w:val="en-US"/>
    </w:rPr>
  </w:style>
  <w:style w:type="character" w:styleId="fluidplugincopy" w:customStyle="1">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styleId="HeaderChar" w:customStyle="1">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styleId="FooterChar" w:customStyle="1">
    <w:name w:val="Footer Char"/>
    <w:basedOn w:val="DefaultParagraphFont"/>
    <w:link w:val="Footer"/>
    <w:uiPriority w:val="99"/>
    <w:rsid w:val="004D0F63"/>
  </w:style>
  <w:style w:type="character" w:styleId="Heading1Char" w:customStyle="1">
    <w:name w:val="Heading 1 Char"/>
    <w:basedOn w:val="DefaultParagraphFont"/>
    <w:link w:val="Heading1"/>
    <w:uiPriority w:val="9"/>
    <w:rsid w:val="00F9700F"/>
    <w:rPr>
      <w:rFonts w:asciiTheme="majorHAnsi" w:hAnsiTheme="majorHAnsi" w:eastAsiaTheme="majorEastAsia" w:cstheme="majorBidi"/>
      <w:color w:val="2F5496"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yperlink" Target="https://www.agilysys.com/en/" TargetMode="External" Id="R53448bbab067473d" /><Relationship Type="http://schemas.openxmlformats.org/officeDocument/2006/relationships/hyperlink" Target="https://www.aha-courses.com/sessions/M2%20Hospitality%20and%20Service%20Demo_1/story_content/external_files/Marriott_Management_Philosophy.pdf" TargetMode="External" Id="R9f0e19c9d4934229" /><Relationship Type="http://schemas.openxmlformats.org/officeDocument/2006/relationships/hyperlink" Target="https://doi.org/10.1080/02642069.2021.1971198" TargetMode="External" Id="Re705741d002549c1" /><Relationship Type="http://schemas.openxmlformats.org/officeDocument/2006/relationships/hyperlink" Target="https://www.altexsoft.com/blog/travel/hotel-property-management-systems-products-and-features/" TargetMode="External" Id="R471d3472c62b45a9" /><Relationship Type="http://schemas.openxmlformats.org/officeDocument/2006/relationships/hyperlink" Target="https://www.ihmnotes.in/assets/Docs/Books/Hotel_Front_Office.pdf" TargetMode="External" Id="R666f65a41a0740d7" /><Relationship Type="http://schemas.openxmlformats.org/officeDocument/2006/relationships/hyperlink" Target="https://doi.org/10.1080/19368623.2015.983631" TargetMode="External" Id="R601e0c3d8d5c45a5" /><Relationship Type="http://schemas.openxmlformats.org/officeDocument/2006/relationships/hyperlink" Target="https://www.researchgate.net/publication/308024044_A_Service_Science_Perspective_on_the_Role_of_ICT_in_Service_Innovation" TargetMode="External" Id="Ra2d97071d6c945fc" /><Relationship Type="http://schemas.openxmlformats.org/officeDocument/2006/relationships/hyperlink" Target="https://www.businesswire.com/news/home/20221215005372/en/Agilysys-Announces-Agreement-with-Marriott-International-to-Deliver-Its-Cloud-Native-Property-Management-System-PMS-Software-Across-Marriott%E2%80%99s-Luxury-Premium-and-Select-Service-Properties-in-the-United-States-and-Canada" TargetMode="External" Id="R42c4980a36bb4cfa" /><Relationship Type="http://schemas.openxmlformats.org/officeDocument/2006/relationships/hyperlink" Target="https://doi.org/10.1300/J171v03n01_02" TargetMode="External" Id="Re38b267e8cc747c6" /><Relationship Type="http://schemas.openxmlformats.org/officeDocument/2006/relationships/hyperlink" Target="http://slithm.edu.lk/wp-content/uploads/2022/02/the_cornell_school_of_hotel_administration_on_hospitality.pdf" TargetMode="External" Id="R9379b7d169504fee" /><Relationship Type="http://schemas.openxmlformats.org/officeDocument/2006/relationships/hyperlink" Target="https://www.hoteliermagazine.com/crisis-averted-crisis-management-plan-place-crucial-hotels/?cn-reloaded=1" TargetMode="External" Id="R7938d0b0d7b44fc0" /><Relationship Type="http://schemas.openxmlformats.org/officeDocument/2006/relationships/hyperlink" Target="https://lesroches.edu/blog/communication-skills-in-hospitality-industry/" TargetMode="External" Id="Rd8ddbf432c704d4c" /><Relationship Type="http://schemas.openxmlformats.org/officeDocument/2006/relationships/hyperlink" Target="https://www.tandfonline.com/doi/epdf/10.1080/10963758.2004.10696803?needAccess=true" TargetMode="External" Id="R5bf7cc7599ce4f78" /><Relationship Type="http://schemas.openxmlformats.org/officeDocument/2006/relationships/hyperlink" Target="http://modir3-3.ir/article-english/isi284-2001205525.pdf" TargetMode="External" Id="R823dba10d3e14532" /><Relationship Type="http://schemas.openxmlformats.org/officeDocument/2006/relationships/hyperlink" Target="https://doi.org/10.1108/IJCHM-10-2015-0549" TargetMode="External" Id="R3feb2067aa6d4909" /><Relationship Type="http://schemas.openxmlformats.org/officeDocument/2006/relationships/hyperlink" Target="https://doi.org/10.1057/palgrave.bm.2550055" TargetMode="External" Id="R1f880252b8eb4324" /><Relationship Type="http://schemas.openxmlformats.org/officeDocument/2006/relationships/hyperlink" Target="https://doi.org/10.1016/j.jhtm.2021.04.009" TargetMode="External" Id="R1b9d1a82fb284474" /><Relationship Type="http://schemas.openxmlformats.org/officeDocument/2006/relationships/hyperlink" Target="https://www.prnewsonline.com/hilton-crisis-PR-flexibility-uncertain/" TargetMode="External" Id="R083c5ddcb6044487" /><Relationship Type="http://schemas.openxmlformats.org/officeDocument/2006/relationships/hyperlink" Target="https://doi.org/10.1016/j.ijhm.2014.11.010" TargetMode="External" Id="Rd522b47d0c8845c0" /><Relationship Type="http://schemas.openxmlformats.org/officeDocument/2006/relationships/hyperlink" Target="https://doi.org/10.1177/1094670516679273" TargetMode="External" Id="Rb52862679c9941f1" /><Relationship Type="http://schemas.openxmlformats.org/officeDocument/2006/relationships/hyperlink" Target="https://www.marriott.com/culture-and-values/j-willard-marriott.mi" TargetMode="External" Id="R00719ca192cc4da0" /><Relationship Type="http://schemas.openxmlformats.org/officeDocument/2006/relationships/hyperlink" Target="https://www.researchgate.net/profile/Hm-Moyeenudin-2/publication/325117621_Data_management_with_PMS_in_hotel_industry/links/5e1db114299bf1232603c0f5/Data-management-with-PMS-in-hotel-industry.pdf" TargetMode="External" Id="R8cb40a8b974a4b3c" /><Relationship Type="http://schemas.openxmlformats.org/officeDocument/2006/relationships/hyperlink" Target="https://www.researchgate.net/publication/235259651_The_importance_of_attitude_and_appearance_in_the_service_encounter_in_retail_and_hospitality" TargetMode="External" Id="Ref2c8d28b3c644c2" /><Relationship Type="http://schemas.openxmlformats.org/officeDocument/2006/relationships/hyperlink" Target="https://doi.org/10.1509/jm.13.0387" TargetMode="External" Id="R762625f36cc94ef0" /><Relationship Type="http://schemas.openxmlformats.org/officeDocument/2006/relationships/hyperlink" Target="https://www.oracle.com/uk/hospitality/what-is-hotel-pms/" TargetMode="External" Id="R2d9889eead4d4787" /><Relationship Type="http://schemas.openxmlformats.org/officeDocument/2006/relationships/hyperlink" Target="https://journals.sagepub.com/doi/epdf/10.1177/0010880404271097" TargetMode="External" Id="R7985343cb5f04e26" /><Relationship Type="http://schemas.openxmlformats.org/officeDocument/2006/relationships/hyperlink" Target="https://thi.fthm.hr/images/proceedings/2022/Patafta_Milohnic.pdf" TargetMode="External" Id="R733950c819254b7b" /><Relationship Type="http://schemas.openxmlformats.org/officeDocument/2006/relationships/hyperlink" Target="https://www.highspeedtraining.co.uk/hub/communication-in-the-hospitality-industry/" TargetMode="External" Id="Rb8ec87a70e8a41da" /><Relationship Type="http://schemas.openxmlformats.org/officeDocument/2006/relationships/hyperlink" Target="https://cdn.whitbread.co.uk/media/2021/02/03141820/CODE_OF_CONDUCT_2019.pdf" TargetMode="External" Id="R52019978056d43aa" /><Relationship Type="http://schemas.openxmlformats.org/officeDocument/2006/relationships/hyperlink" Target="https://scholarworks.rit.edu/theses/7289/" TargetMode="External" Id="R9d302d41b5e94ce0" /><Relationship Type="http://schemas.openxmlformats.org/officeDocument/2006/relationships/hyperlink" Target="https://doi.org/10.1016/j.tourman.2019.04.004" TargetMode="External" Id="R030459dfd79a4734" /><Relationship Type="http://schemas.openxmlformats.org/officeDocument/2006/relationships/hyperlink" Target="https://onlinelibrary.wiley.com/doi/epdf/10.1002/9781119200901.ch11?saml_referrer" TargetMode="External" Id="Ra8cd6c5fbb8a4057" /><Relationship Type="http://schemas.openxmlformats.org/officeDocument/2006/relationships/hyperlink" Target="https://thebrando.com/" TargetMode="External" Id="R9df939686c1f44fa" /><Relationship Type="http://schemas.openxmlformats.org/officeDocument/2006/relationships/hyperlink" Target="https://www.tutorialspoint.com/front_office_management/index.htm" TargetMode="External" Id="R302c69c691b84cf3" /><Relationship Type="http://schemas.openxmlformats.org/officeDocument/2006/relationships/hyperlink" Target="https://www.highspeedtraining.co.uk/hub/inclusive-communication-in-the-workplace/" TargetMode="External" Id="Rf199a62acb404210" /><Relationship Type="http://schemas.openxmlformats.org/officeDocument/2006/relationships/hyperlink" Target="http://dx.doi.org/10.1016/j.tourman.2008.04.008" TargetMode="External" Id="Rf43304ced3b2465a" /><Relationship Type="http://schemas.microsoft.com/office/2020/10/relationships/intelligence" Target="intelligence2.xml" Id="R6a1082f9bdd4479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Laurence Blake</dc:creator>
  <keywords/>
  <dc:description/>
  <lastModifiedBy>Jusna Khanom (2218814)</lastModifiedBy>
  <revision>4</revision>
  <dcterms:created xsi:type="dcterms:W3CDTF">2023-01-08T15:59:00.0000000Z</dcterms:created>
  <dcterms:modified xsi:type="dcterms:W3CDTF">2023-06-11T21:04:27.8704735Z</dcterms:modified>
</coreProperties>
</file>