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BECD3" w14:textId="76D71737" w:rsidR="00F53A97" w:rsidRPr="00F53A97" w:rsidRDefault="006F0007" w:rsidP="005B2138">
      <w:pPr>
        <w:spacing w:line="360" w:lineRule="auto"/>
        <w:rPr>
          <w:rFonts w:asciiTheme="minorBidi" w:hAnsiTheme="minorBidi"/>
          <w:b/>
          <w:bCs/>
          <w:sz w:val="24"/>
          <w:szCs w:val="24"/>
          <w:lang/>
        </w:rPr>
      </w:pPr>
      <w:r w:rsidRPr="00682580">
        <w:rPr>
          <w:rFonts w:asciiTheme="minorBidi" w:hAnsiTheme="minorBidi"/>
          <w:b/>
          <w:bCs/>
          <w:sz w:val="24"/>
          <w:szCs w:val="24"/>
          <w:lang/>
        </w:rPr>
        <w:t xml:space="preserve"> </w:t>
      </w:r>
      <w:r w:rsidR="00F53A97" w:rsidRPr="00270C9B">
        <w:rPr>
          <w:rFonts w:asciiTheme="minorBidi" w:hAnsiTheme="minorBidi"/>
          <w:b/>
          <w:bCs/>
          <w:noProof/>
        </w:rPr>
        <w:drawing>
          <wp:inline distT="0" distB="0" distL="0" distR="0" wp14:anchorId="71AD4939" wp14:editId="1FDF09C4">
            <wp:extent cx="1790700" cy="981075"/>
            <wp:effectExtent l="0" t="0" r="0" b="9525"/>
            <wp:docPr id="782659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659072" name="Picture 782659072"/>
                    <pic:cNvPicPr/>
                  </pic:nvPicPr>
                  <pic:blipFill>
                    <a:blip r:embed="rId8">
                      <a:extLst>
                        <a:ext uri="{28A0092B-C50C-407E-A947-70E740481C1C}">
                          <a14:useLocalDpi xmlns:a14="http://schemas.microsoft.com/office/drawing/2010/main" val="0"/>
                        </a:ext>
                      </a:extLst>
                    </a:blip>
                    <a:stretch>
                      <a:fillRect/>
                    </a:stretch>
                  </pic:blipFill>
                  <pic:spPr>
                    <a:xfrm>
                      <a:off x="0" y="0"/>
                      <a:ext cx="1790700" cy="981075"/>
                    </a:xfrm>
                    <a:prstGeom prst="rect">
                      <a:avLst/>
                    </a:prstGeom>
                  </pic:spPr>
                </pic:pic>
              </a:graphicData>
            </a:graphic>
          </wp:inline>
        </w:drawing>
      </w:r>
    </w:p>
    <w:p w14:paraId="0C7176C7" w14:textId="7BB9B472" w:rsidR="00F53A97" w:rsidRDefault="00F53A97" w:rsidP="005B2138">
      <w:pPr>
        <w:spacing w:after="0" w:line="360" w:lineRule="auto"/>
        <w:jc w:val="center"/>
        <w:rPr>
          <w:rFonts w:asciiTheme="minorBidi" w:hAnsiTheme="minorBidi"/>
          <w:b/>
          <w:bCs/>
        </w:rPr>
      </w:pPr>
      <w:r>
        <w:rPr>
          <w:rFonts w:asciiTheme="minorBidi" w:hAnsiTheme="minorBidi"/>
          <w:b/>
          <w:bCs/>
        </w:rPr>
        <w:t xml:space="preserve"> </w:t>
      </w:r>
    </w:p>
    <w:p w14:paraId="60EEDAC0" w14:textId="29BE8141" w:rsidR="00F53A97" w:rsidRPr="00270C9B" w:rsidRDefault="00F53A97" w:rsidP="00635A86">
      <w:pPr>
        <w:spacing w:after="0" w:line="360" w:lineRule="auto"/>
        <w:jc w:val="both"/>
        <w:rPr>
          <w:rFonts w:asciiTheme="minorBidi" w:hAnsiTheme="minorBidi"/>
          <w:b/>
          <w:bCs/>
        </w:rPr>
      </w:pPr>
      <w:r w:rsidRPr="00270C9B">
        <w:rPr>
          <w:rFonts w:asciiTheme="minorBidi" w:hAnsiTheme="minorBidi"/>
          <w:b/>
          <w:bCs/>
        </w:rPr>
        <w:t>Programme Name</w:t>
      </w:r>
      <w:r w:rsidRPr="00270C9B">
        <w:rPr>
          <w:rFonts w:asciiTheme="minorBidi" w:hAnsiTheme="minorBidi"/>
          <w:b/>
          <w:bCs/>
        </w:rPr>
        <w:tab/>
      </w:r>
      <w:r w:rsidRPr="00270C9B">
        <w:rPr>
          <w:rFonts w:asciiTheme="minorBidi" w:hAnsiTheme="minorBidi"/>
          <w:b/>
          <w:bCs/>
        </w:rPr>
        <w:tab/>
      </w:r>
      <w:r w:rsidRPr="00270C9B">
        <w:rPr>
          <w:rFonts w:asciiTheme="minorBidi" w:hAnsiTheme="minorBidi"/>
          <w:b/>
          <w:bCs/>
        </w:rPr>
        <w:tab/>
      </w:r>
      <w:r w:rsidRPr="00270C9B">
        <w:rPr>
          <w:rFonts w:asciiTheme="minorBidi" w:hAnsiTheme="minorBidi"/>
        </w:rPr>
        <w:t>Master of Business Administration</w:t>
      </w:r>
    </w:p>
    <w:p w14:paraId="464ADDA7" w14:textId="70F77B7D" w:rsidR="00F53A97" w:rsidRPr="00F53A97" w:rsidRDefault="00F53A97" w:rsidP="00635A86">
      <w:pPr>
        <w:spacing w:after="0" w:line="360" w:lineRule="auto"/>
        <w:jc w:val="both"/>
        <w:rPr>
          <w:rFonts w:asciiTheme="minorBidi" w:hAnsiTheme="minorBidi"/>
        </w:rPr>
      </w:pPr>
      <w:r w:rsidRPr="00270C9B">
        <w:rPr>
          <w:rFonts w:asciiTheme="minorBidi" w:hAnsiTheme="minorBidi"/>
          <w:b/>
          <w:bCs/>
        </w:rPr>
        <w:t>Name of Module</w:t>
      </w:r>
      <w:r w:rsidRPr="00270C9B">
        <w:rPr>
          <w:rFonts w:asciiTheme="minorBidi" w:hAnsiTheme="minorBidi"/>
          <w:b/>
          <w:bCs/>
        </w:rPr>
        <w:tab/>
      </w:r>
      <w:r w:rsidRPr="00270C9B">
        <w:rPr>
          <w:rFonts w:asciiTheme="minorBidi" w:hAnsiTheme="minorBidi"/>
          <w:b/>
          <w:bCs/>
        </w:rPr>
        <w:tab/>
      </w:r>
      <w:r w:rsidRPr="00270C9B">
        <w:rPr>
          <w:rFonts w:asciiTheme="minorBidi" w:hAnsiTheme="minorBidi"/>
        </w:rPr>
        <w:t xml:space="preserve"> </w:t>
      </w:r>
      <w:r w:rsidRPr="00270C9B">
        <w:rPr>
          <w:rFonts w:asciiTheme="minorBidi" w:hAnsiTheme="minorBidi"/>
        </w:rPr>
        <w:tab/>
      </w:r>
      <w:r>
        <w:rPr>
          <w:rFonts w:asciiTheme="minorBidi" w:hAnsiTheme="minorBidi"/>
        </w:rPr>
        <w:t xml:space="preserve"> </w:t>
      </w:r>
      <w:r w:rsidRPr="00F53A97">
        <w:rPr>
          <w:rFonts w:asciiTheme="minorBidi" w:hAnsiTheme="minorBidi"/>
        </w:rPr>
        <w:t>Marketing Management</w:t>
      </w:r>
    </w:p>
    <w:p w14:paraId="41262AB5" w14:textId="723CB26B" w:rsidR="00F53A97" w:rsidRPr="00270C9B" w:rsidRDefault="00F53A97" w:rsidP="00635A86">
      <w:pPr>
        <w:spacing w:after="0" w:line="360" w:lineRule="auto"/>
        <w:jc w:val="both"/>
        <w:rPr>
          <w:rFonts w:asciiTheme="minorBidi" w:hAnsiTheme="minorBidi"/>
          <w:b/>
          <w:bCs/>
        </w:rPr>
      </w:pPr>
      <w:r w:rsidRPr="00270C9B">
        <w:rPr>
          <w:rFonts w:asciiTheme="minorBidi" w:hAnsiTheme="minorBidi"/>
          <w:b/>
          <w:bCs/>
        </w:rPr>
        <w:t>Code of the Module</w:t>
      </w:r>
      <w:r w:rsidRPr="00270C9B">
        <w:rPr>
          <w:rFonts w:asciiTheme="minorBidi" w:hAnsiTheme="minorBidi"/>
          <w:b/>
          <w:bCs/>
        </w:rPr>
        <w:tab/>
      </w:r>
      <w:r w:rsidRPr="00270C9B">
        <w:rPr>
          <w:rFonts w:asciiTheme="minorBidi" w:hAnsiTheme="minorBidi"/>
          <w:b/>
          <w:bCs/>
        </w:rPr>
        <w:tab/>
      </w:r>
      <w:r w:rsidRPr="00270C9B">
        <w:rPr>
          <w:rFonts w:asciiTheme="minorBidi" w:hAnsiTheme="minorBidi"/>
        </w:rPr>
        <w:t xml:space="preserve"> </w:t>
      </w:r>
      <w:r>
        <w:rPr>
          <w:rFonts w:asciiTheme="minorBidi" w:hAnsiTheme="minorBidi"/>
        </w:rPr>
        <w:tab/>
        <w:t xml:space="preserve"> </w:t>
      </w:r>
      <w:r w:rsidRPr="00F53A97">
        <w:rPr>
          <w:rFonts w:asciiTheme="minorBidi" w:hAnsiTheme="minorBidi"/>
        </w:rPr>
        <w:t>LCMB7024</w:t>
      </w:r>
    </w:p>
    <w:p w14:paraId="70412FD4" w14:textId="0348A770" w:rsidR="00F53A97" w:rsidRPr="00270C9B" w:rsidRDefault="00F53A97" w:rsidP="00635A86">
      <w:pPr>
        <w:spacing w:after="0" w:line="360" w:lineRule="auto"/>
        <w:jc w:val="both"/>
        <w:rPr>
          <w:rFonts w:asciiTheme="minorBidi" w:hAnsiTheme="minorBidi"/>
        </w:rPr>
      </w:pPr>
      <w:r w:rsidRPr="00270C9B">
        <w:rPr>
          <w:rFonts w:asciiTheme="minorBidi" w:hAnsiTheme="minorBidi"/>
          <w:b/>
          <w:bCs/>
        </w:rPr>
        <w:t>Lecturer’s Name</w:t>
      </w:r>
      <w:r w:rsidRPr="00270C9B">
        <w:rPr>
          <w:rFonts w:asciiTheme="minorBidi" w:hAnsiTheme="minorBidi"/>
          <w:b/>
          <w:bCs/>
        </w:rPr>
        <w:tab/>
      </w:r>
      <w:r w:rsidRPr="00270C9B">
        <w:rPr>
          <w:rFonts w:asciiTheme="minorBidi" w:hAnsiTheme="minorBidi"/>
          <w:b/>
          <w:bCs/>
        </w:rPr>
        <w:tab/>
      </w:r>
      <w:r w:rsidRPr="00270C9B">
        <w:rPr>
          <w:rFonts w:asciiTheme="minorBidi" w:hAnsiTheme="minorBidi"/>
          <w:b/>
          <w:bCs/>
        </w:rPr>
        <w:tab/>
      </w:r>
      <w:r w:rsidRPr="00270C9B">
        <w:rPr>
          <w:rFonts w:asciiTheme="minorBidi" w:hAnsiTheme="minorBidi"/>
        </w:rPr>
        <w:t xml:space="preserve"> </w:t>
      </w:r>
      <w:r>
        <w:rPr>
          <w:rFonts w:asciiTheme="minorBidi" w:hAnsiTheme="minorBidi"/>
        </w:rPr>
        <w:t>Dr</w:t>
      </w:r>
      <w:r w:rsidRPr="00F53A97">
        <w:rPr>
          <w:rFonts w:asciiTheme="minorBidi" w:hAnsiTheme="minorBidi"/>
        </w:rPr>
        <w:t xml:space="preserve"> Laila Maazouz</w:t>
      </w:r>
    </w:p>
    <w:p w14:paraId="6F449E75" w14:textId="63D75976" w:rsidR="00F53A97" w:rsidRPr="00270C9B" w:rsidRDefault="00F53A97" w:rsidP="00635A86">
      <w:pPr>
        <w:spacing w:after="0" w:line="360" w:lineRule="auto"/>
        <w:jc w:val="both"/>
        <w:rPr>
          <w:rFonts w:asciiTheme="minorBidi" w:hAnsiTheme="minorBidi"/>
          <w:b/>
          <w:bCs/>
        </w:rPr>
      </w:pPr>
      <w:r>
        <w:rPr>
          <w:rFonts w:asciiTheme="minorBidi" w:hAnsiTheme="minorBidi"/>
          <w:b/>
          <w:bCs/>
        </w:rPr>
        <w:t>Title</w:t>
      </w:r>
      <w:r w:rsidRPr="00270C9B">
        <w:rPr>
          <w:rFonts w:asciiTheme="minorBidi" w:hAnsiTheme="minorBidi"/>
          <w:b/>
          <w:bCs/>
        </w:rPr>
        <w:t xml:space="preserve"> of the assessment </w:t>
      </w:r>
      <w:r w:rsidRPr="00270C9B">
        <w:rPr>
          <w:rFonts w:asciiTheme="minorBidi" w:hAnsiTheme="minorBidi"/>
          <w:b/>
          <w:bCs/>
        </w:rPr>
        <w:tab/>
      </w:r>
      <w:r>
        <w:rPr>
          <w:rFonts w:asciiTheme="minorBidi" w:hAnsiTheme="minorBidi"/>
          <w:b/>
          <w:bCs/>
        </w:rPr>
        <w:tab/>
      </w:r>
      <w:r w:rsidR="00635A86">
        <w:rPr>
          <w:rFonts w:asciiTheme="minorBidi" w:hAnsiTheme="minorBidi"/>
          <w:b/>
          <w:bCs/>
        </w:rPr>
        <w:t xml:space="preserve"> </w:t>
      </w:r>
      <w:r w:rsidRPr="00270C9B">
        <w:rPr>
          <w:rFonts w:asciiTheme="minorBidi" w:hAnsiTheme="minorBidi"/>
        </w:rPr>
        <w:t xml:space="preserve">Assessment </w:t>
      </w:r>
      <w:r>
        <w:rPr>
          <w:rFonts w:asciiTheme="minorBidi" w:hAnsiTheme="minorBidi"/>
        </w:rPr>
        <w:t>2</w:t>
      </w:r>
      <w:r w:rsidRPr="00270C9B">
        <w:rPr>
          <w:rFonts w:asciiTheme="minorBidi" w:hAnsiTheme="minorBidi"/>
        </w:rPr>
        <w:t xml:space="preserve"> – </w:t>
      </w:r>
      <w:r w:rsidRPr="00F53A97">
        <w:rPr>
          <w:rFonts w:asciiTheme="minorBidi" w:hAnsiTheme="minorBidi"/>
        </w:rPr>
        <w:t>Portfolio: Brand Extension</w:t>
      </w:r>
    </w:p>
    <w:p w14:paraId="367FD59B" w14:textId="77777777" w:rsidR="00F53A97" w:rsidRPr="00270C9B" w:rsidRDefault="00F53A97" w:rsidP="00635A86">
      <w:pPr>
        <w:spacing w:after="0" w:line="360" w:lineRule="auto"/>
        <w:jc w:val="both"/>
        <w:rPr>
          <w:rFonts w:asciiTheme="minorBidi" w:hAnsiTheme="minorBidi"/>
          <w:b/>
          <w:bCs/>
        </w:rPr>
      </w:pPr>
      <w:r w:rsidRPr="00270C9B">
        <w:rPr>
          <w:rFonts w:asciiTheme="minorBidi" w:hAnsiTheme="minorBidi"/>
          <w:b/>
          <w:bCs/>
        </w:rPr>
        <w:t>Student Name</w:t>
      </w:r>
      <w:r w:rsidRPr="00270C9B">
        <w:rPr>
          <w:rFonts w:asciiTheme="minorBidi" w:hAnsiTheme="minorBidi"/>
          <w:b/>
          <w:bCs/>
        </w:rPr>
        <w:tab/>
      </w:r>
      <w:r w:rsidRPr="00270C9B">
        <w:rPr>
          <w:rFonts w:asciiTheme="minorBidi" w:hAnsiTheme="minorBidi"/>
          <w:b/>
          <w:bCs/>
        </w:rPr>
        <w:tab/>
        <w:t xml:space="preserve"> </w:t>
      </w:r>
      <w:r w:rsidRPr="00270C9B">
        <w:rPr>
          <w:rFonts w:asciiTheme="minorBidi" w:hAnsiTheme="minorBidi"/>
          <w:b/>
          <w:bCs/>
        </w:rPr>
        <w:tab/>
        <w:t xml:space="preserve"> </w:t>
      </w:r>
      <w:r w:rsidRPr="00270C9B">
        <w:rPr>
          <w:rFonts w:asciiTheme="minorBidi" w:hAnsiTheme="minorBidi"/>
        </w:rPr>
        <w:t>Anwar Ali khan</w:t>
      </w:r>
    </w:p>
    <w:p w14:paraId="613272C0" w14:textId="153605DD" w:rsidR="00F53A97" w:rsidRPr="00270C9B" w:rsidRDefault="00F53A97" w:rsidP="00635A86">
      <w:pPr>
        <w:spacing w:after="0" w:line="360" w:lineRule="auto"/>
        <w:jc w:val="both"/>
        <w:rPr>
          <w:rFonts w:asciiTheme="minorBidi" w:hAnsiTheme="minorBidi"/>
          <w:b/>
          <w:bCs/>
        </w:rPr>
      </w:pPr>
      <w:r w:rsidRPr="00270C9B">
        <w:rPr>
          <w:rFonts w:asciiTheme="minorBidi" w:hAnsiTheme="minorBidi"/>
          <w:b/>
          <w:bCs/>
        </w:rPr>
        <w:t xml:space="preserve">Student ID </w:t>
      </w:r>
      <w:r w:rsidRPr="00270C9B">
        <w:rPr>
          <w:rFonts w:asciiTheme="minorBidi" w:hAnsiTheme="minorBidi"/>
          <w:b/>
          <w:bCs/>
        </w:rPr>
        <w:tab/>
      </w:r>
      <w:r w:rsidRPr="00270C9B">
        <w:rPr>
          <w:rFonts w:asciiTheme="minorBidi" w:hAnsiTheme="minorBidi"/>
          <w:b/>
          <w:bCs/>
        </w:rPr>
        <w:tab/>
      </w:r>
      <w:r w:rsidRPr="00270C9B">
        <w:rPr>
          <w:rFonts w:asciiTheme="minorBidi" w:hAnsiTheme="minorBidi"/>
          <w:b/>
          <w:bCs/>
        </w:rPr>
        <w:tab/>
      </w:r>
      <w:r w:rsidRPr="00270C9B">
        <w:rPr>
          <w:rFonts w:asciiTheme="minorBidi" w:hAnsiTheme="minorBidi"/>
          <w:b/>
          <w:bCs/>
        </w:rPr>
        <w:tab/>
      </w:r>
      <w:r w:rsidRPr="00270C9B">
        <w:rPr>
          <w:rFonts w:asciiTheme="minorBidi" w:hAnsiTheme="minorBidi"/>
        </w:rPr>
        <w:t>2427112</w:t>
      </w:r>
    </w:p>
    <w:p w14:paraId="6769089D" w14:textId="4AE93F19" w:rsidR="00F53A97" w:rsidRPr="00270C9B" w:rsidRDefault="00F53A97" w:rsidP="00635A86">
      <w:pPr>
        <w:spacing w:after="0" w:line="360" w:lineRule="auto"/>
        <w:jc w:val="both"/>
        <w:rPr>
          <w:rFonts w:asciiTheme="minorBidi" w:hAnsiTheme="minorBidi"/>
          <w:b/>
          <w:bCs/>
        </w:rPr>
      </w:pPr>
      <w:r w:rsidRPr="00270C9B">
        <w:rPr>
          <w:rFonts w:asciiTheme="minorBidi" w:hAnsiTheme="minorBidi"/>
          <w:b/>
          <w:bCs/>
        </w:rPr>
        <w:t xml:space="preserve">Total Words </w:t>
      </w:r>
      <w:r w:rsidRPr="00270C9B">
        <w:rPr>
          <w:rFonts w:asciiTheme="minorBidi" w:hAnsiTheme="minorBidi"/>
          <w:b/>
          <w:bCs/>
        </w:rPr>
        <w:tab/>
      </w:r>
      <w:r w:rsidRPr="00270C9B">
        <w:rPr>
          <w:rFonts w:asciiTheme="minorBidi" w:hAnsiTheme="minorBidi"/>
          <w:b/>
          <w:bCs/>
        </w:rPr>
        <w:tab/>
      </w:r>
      <w:r w:rsidRPr="00270C9B">
        <w:rPr>
          <w:rFonts w:asciiTheme="minorBidi" w:hAnsiTheme="minorBidi"/>
          <w:b/>
          <w:bCs/>
        </w:rPr>
        <w:tab/>
      </w:r>
      <w:r w:rsidRPr="00270C9B">
        <w:rPr>
          <w:rFonts w:asciiTheme="minorBidi" w:hAnsiTheme="minorBidi"/>
        </w:rPr>
        <w:t xml:space="preserve">         </w:t>
      </w:r>
      <w:r w:rsidR="00635A86">
        <w:rPr>
          <w:rFonts w:asciiTheme="minorBidi" w:hAnsiTheme="minorBidi"/>
        </w:rPr>
        <w:t xml:space="preserve"> </w:t>
      </w:r>
      <w:r w:rsidRPr="00270C9B">
        <w:rPr>
          <w:rFonts w:asciiTheme="minorBidi" w:hAnsiTheme="minorBidi"/>
        </w:rPr>
        <w:t xml:space="preserve">  2</w:t>
      </w:r>
      <w:r w:rsidR="00F30A9A">
        <w:rPr>
          <w:rFonts w:asciiTheme="minorBidi" w:hAnsiTheme="minorBidi"/>
        </w:rPr>
        <w:t>676</w:t>
      </w:r>
      <w:r w:rsidRPr="00270C9B">
        <w:rPr>
          <w:rFonts w:asciiTheme="minorBidi" w:hAnsiTheme="minorBidi"/>
        </w:rPr>
        <w:t xml:space="preserve"> </w:t>
      </w:r>
      <w:r w:rsidRPr="00CF5643">
        <w:rPr>
          <w:rFonts w:asciiTheme="minorBidi" w:hAnsiTheme="minorBidi"/>
        </w:rPr>
        <w:t>excluding Refrences.</w:t>
      </w:r>
    </w:p>
    <w:p w14:paraId="437C5935" w14:textId="4D1948C2" w:rsidR="00F53A97" w:rsidRPr="00270C9B" w:rsidRDefault="00F53A97" w:rsidP="00635A86">
      <w:pPr>
        <w:spacing w:after="0" w:line="360" w:lineRule="auto"/>
        <w:jc w:val="both"/>
        <w:rPr>
          <w:rFonts w:asciiTheme="minorBidi" w:hAnsiTheme="minorBidi"/>
        </w:rPr>
      </w:pPr>
      <w:r w:rsidRPr="00270C9B">
        <w:rPr>
          <w:rFonts w:asciiTheme="minorBidi" w:hAnsiTheme="minorBidi"/>
          <w:b/>
          <w:bCs/>
        </w:rPr>
        <w:t xml:space="preserve">Date of Submission </w:t>
      </w:r>
      <w:r w:rsidRPr="00270C9B">
        <w:rPr>
          <w:rFonts w:asciiTheme="minorBidi" w:hAnsiTheme="minorBidi"/>
          <w:b/>
          <w:bCs/>
        </w:rPr>
        <w:tab/>
      </w:r>
      <w:r w:rsidRPr="00270C9B">
        <w:rPr>
          <w:rFonts w:asciiTheme="minorBidi" w:hAnsiTheme="minorBidi"/>
          <w:b/>
          <w:bCs/>
        </w:rPr>
        <w:tab/>
      </w:r>
      <w:r>
        <w:rPr>
          <w:rFonts w:asciiTheme="minorBidi" w:hAnsiTheme="minorBidi"/>
          <w:b/>
          <w:bCs/>
        </w:rPr>
        <w:tab/>
      </w:r>
      <w:r w:rsidRPr="00270C9B">
        <w:rPr>
          <w:rFonts w:asciiTheme="minorBidi" w:hAnsiTheme="minorBidi"/>
        </w:rPr>
        <w:t>2</w:t>
      </w:r>
      <w:r>
        <w:rPr>
          <w:rFonts w:asciiTheme="minorBidi" w:hAnsiTheme="minorBidi"/>
        </w:rPr>
        <w:t>8</w:t>
      </w:r>
      <w:r w:rsidRPr="00270C9B">
        <w:rPr>
          <w:rFonts w:asciiTheme="minorBidi" w:hAnsiTheme="minorBidi"/>
          <w:vertAlign w:val="superscript"/>
        </w:rPr>
        <w:t>th</w:t>
      </w:r>
      <w:r w:rsidRPr="00270C9B">
        <w:rPr>
          <w:rFonts w:asciiTheme="minorBidi" w:hAnsiTheme="minorBidi"/>
        </w:rPr>
        <w:t xml:space="preserve"> </w:t>
      </w:r>
      <w:r w:rsidR="001E583F">
        <w:rPr>
          <w:rFonts w:asciiTheme="minorBidi" w:hAnsiTheme="minorBidi"/>
        </w:rPr>
        <w:t>April</w:t>
      </w:r>
      <w:r w:rsidRPr="00270C9B">
        <w:rPr>
          <w:rFonts w:asciiTheme="minorBidi" w:hAnsiTheme="minorBidi"/>
        </w:rPr>
        <w:t xml:space="preserve"> 2025</w:t>
      </w:r>
    </w:p>
    <w:p w14:paraId="14772EDB" w14:textId="77777777" w:rsidR="00F53A97" w:rsidRDefault="00F53A97" w:rsidP="005B2138">
      <w:pPr>
        <w:spacing w:after="0" w:line="360" w:lineRule="auto"/>
        <w:jc w:val="both"/>
        <w:rPr>
          <w:rFonts w:asciiTheme="minorBidi" w:hAnsiTheme="minorBidi"/>
        </w:rPr>
      </w:pPr>
    </w:p>
    <w:p w14:paraId="4D80516E" w14:textId="77777777" w:rsidR="00E05AC0" w:rsidRDefault="00E05AC0" w:rsidP="005B2138">
      <w:pPr>
        <w:spacing w:after="0" w:line="360" w:lineRule="auto"/>
        <w:jc w:val="both"/>
        <w:rPr>
          <w:rFonts w:asciiTheme="minorBidi" w:hAnsiTheme="minorBidi"/>
        </w:rPr>
      </w:pPr>
    </w:p>
    <w:p w14:paraId="6DC6F4B3" w14:textId="77777777" w:rsidR="00E05AC0" w:rsidRDefault="00E05AC0" w:rsidP="005B2138">
      <w:pPr>
        <w:spacing w:after="0" w:line="360" w:lineRule="auto"/>
        <w:jc w:val="both"/>
        <w:rPr>
          <w:rFonts w:asciiTheme="minorBidi" w:hAnsiTheme="minorBidi"/>
        </w:rPr>
      </w:pPr>
    </w:p>
    <w:p w14:paraId="7DDA8AFA" w14:textId="77777777" w:rsidR="00E05AC0" w:rsidRDefault="00E05AC0" w:rsidP="005B2138">
      <w:pPr>
        <w:spacing w:after="0" w:line="360" w:lineRule="auto"/>
        <w:jc w:val="both"/>
        <w:rPr>
          <w:rFonts w:asciiTheme="minorBidi" w:hAnsiTheme="minorBidi"/>
        </w:rPr>
      </w:pPr>
    </w:p>
    <w:p w14:paraId="150D14F7" w14:textId="77777777" w:rsidR="00E05AC0" w:rsidRDefault="00E05AC0" w:rsidP="005B2138">
      <w:pPr>
        <w:spacing w:after="0" w:line="360" w:lineRule="auto"/>
        <w:jc w:val="both"/>
        <w:rPr>
          <w:rFonts w:asciiTheme="minorBidi" w:hAnsiTheme="minorBidi"/>
        </w:rPr>
      </w:pPr>
    </w:p>
    <w:p w14:paraId="7B78EDD7" w14:textId="77777777" w:rsidR="00E05AC0" w:rsidRDefault="00E05AC0" w:rsidP="005B2138">
      <w:pPr>
        <w:spacing w:after="0" w:line="360" w:lineRule="auto"/>
        <w:jc w:val="both"/>
        <w:rPr>
          <w:rFonts w:asciiTheme="minorBidi" w:hAnsiTheme="minorBidi"/>
        </w:rPr>
      </w:pPr>
    </w:p>
    <w:p w14:paraId="3CDAF435" w14:textId="77777777" w:rsidR="00E05AC0" w:rsidRDefault="00E05AC0" w:rsidP="005B2138">
      <w:pPr>
        <w:spacing w:after="0" w:line="360" w:lineRule="auto"/>
        <w:jc w:val="both"/>
        <w:rPr>
          <w:rFonts w:asciiTheme="minorBidi" w:hAnsiTheme="minorBidi"/>
        </w:rPr>
      </w:pPr>
    </w:p>
    <w:p w14:paraId="01ED5BF9" w14:textId="77777777" w:rsidR="00E05AC0" w:rsidRDefault="00E05AC0" w:rsidP="005B2138">
      <w:pPr>
        <w:spacing w:after="0" w:line="360" w:lineRule="auto"/>
        <w:jc w:val="both"/>
        <w:rPr>
          <w:rFonts w:asciiTheme="minorBidi" w:hAnsiTheme="minorBidi"/>
        </w:rPr>
      </w:pPr>
    </w:p>
    <w:p w14:paraId="0C3C994E" w14:textId="77777777" w:rsidR="00E05AC0" w:rsidRDefault="00E05AC0" w:rsidP="005B2138">
      <w:pPr>
        <w:spacing w:after="0" w:line="360" w:lineRule="auto"/>
        <w:jc w:val="both"/>
        <w:rPr>
          <w:rFonts w:asciiTheme="minorBidi" w:hAnsiTheme="minorBidi"/>
        </w:rPr>
      </w:pPr>
    </w:p>
    <w:p w14:paraId="128A6A83" w14:textId="77777777" w:rsidR="00E05AC0" w:rsidRDefault="00E05AC0" w:rsidP="005B2138">
      <w:pPr>
        <w:spacing w:after="0" w:line="360" w:lineRule="auto"/>
        <w:jc w:val="both"/>
        <w:rPr>
          <w:rFonts w:asciiTheme="minorBidi" w:hAnsiTheme="minorBidi"/>
        </w:rPr>
      </w:pPr>
    </w:p>
    <w:p w14:paraId="16ABC4C4" w14:textId="77777777" w:rsidR="00E05AC0" w:rsidRDefault="00E05AC0" w:rsidP="005B2138">
      <w:pPr>
        <w:spacing w:after="0" w:line="360" w:lineRule="auto"/>
        <w:jc w:val="both"/>
        <w:rPr>
          <w:rFonts w:asciiTheme="minorBidi" w:hAnsiTheme="minorBidi"/>
        </w:rPr>
      </w:pPr>
    </w:p>
    <w:p w14:paraId="111C6DD8" w14:textId="77777777" w:rsidR="00E05AC0" w:rsidRDefault="00E05AC0" w:rsidP="005B2138">
      <w:pPr>
        <w:spacing w:after="0" w:line="360" w:lineRule="auto"/>
        <w:jc w:val="both"/>
        <w:rPr>
          <w:rFonts w:asciiTheme="minorBidi" w:hAnsiTheme="minorBidi"/>
        </w:rPr>
      </w:pPr>
    </w:p>
    <w:p w14:paraId="68B8C4E8" w14:textId="77777777" w:rsidR="00E05AC0" w:rsidRDefault="00E05AC0" w:rsidP="005B2138">
      <w:pPr>
        <w:spacing w:after="0" w:line="360" w:lineRule="auto"/>
        <w:jc w:val="both"/>
        <w:rPr>
          <w:rFonts w:asciiTheme="minorBidi" w:hAnsiTheme="minorBidi"/>
        </w:rPr>
      </w:pPr>
    </w:p>
    <w:p w14:paraId="6AE55D71" w14:textId="77777777" w:rsidR="00E05AC0" w:rsidRDefault="00E05AC0" w:rsidP="005B2138">
      <w:pPr>
        <w:spacing w:after="0" w:line="360" w:lineRule="auto"/>
        <w:jc w:val="both"/>
        <w:rPr>
          <w:rFonts w:asciiTheme="minorBidi" w:hAnsiTheme="minorBidi"/>
        </w:rPr>
      </w:pPr>
    </w:p>
    <w:p w14:paraId="07F103AF" w14:textId="77777777" w:rsidR="00E05AC0" w:rsidRDefault="00E05AC0" w:rsidP="005B2138">
      <w:pPr>
        <w:spacing w:after="0" w:line="360" w:lineRule="auto"/>
        <w:jc w:val="both"/>
        <w:rPr>
          <w:rFonts w:asciiTheme="minorBidi" w:hAnsiTheme="minorBidi"/>
        </w:rPr>
      </w:pPr>
    </w:p>
    <w:p w14:paraId="28B92E0D" w14:textId="77777777" w:rsidR="00E05AC0" w:rsidRDefault="00E05AC0" w:rsidP="005B2138">
      <w:pPr>
        <w:spacing w:after="0" w:line="360" w:lineRule="auto"/>
        <w:jc w:val="both"/>
        <w:rPr>
          <w:rFonts w:asciiTheme="minorBidi" w:hAnsiTheme="minorBidi"/>
        </w:rPr>
      </w:pPr>
    </w:p>
    <w:p w14:paraId="20AA8814" w14:textId="77777777" w:rsidR="00E05AC0" w:rsidRDefault="00E05AC0" w:rsidP="005B2138">
      <w:pPr>
        <w:spacing w:after="0" w:line="360" w:lineRule="auto"/>
        <w:jc w:val="both"/>
        <w:rPr>
          <w:rFonts w:asciiTheme="minorBidi" w:hAnsiTheme="minorBidi"/>
        </w:rPr>
      </w:pPr>
    </w:p>
    <w:sdt>
      <w:sdtPr>
        <w:rPr>
          <w:rFonts w:asciiTheme="minorHAnsi" w:eastAsiaTheme="minorHAnsi" w:hAnsiTheme="minorHAnsi" w:cstheme="minorBidi"/>
          <w:color w:val="auto"/>
          <w:kern w:val="2"/>
          <w:sz w:val="22"/>
          <w:szCs w:val="22"/>
          <w14:ligatures w14:val="standardContextual"/>
        </w:rPr>
        <w:id w:val="-1827746136"/>
        <w:docPartObj>
          <w:docPartGallery w:val="Table of Contents"/>
          <w:docPartUnique/>
        </w:docPartObj>
      </w:sdtPr>
      <w:sdtEndPr>
        <w:rPr>
          <w:noProof/>
        </w:rPr>
      </w:sdtEndPr>
      <w:sdtContent>
        <w:p w14:paraId="4070A748" w14:textId="77777777" w:rsidR="003A0D7E" w:rsidRDefault="003A0D7E">
          <w:pPr>
            <w:pStyle w:val="TOCHeading"/>
          </w:pPr>
        </w:p>
        <w:p w14:paraId="4DB1A050" w14:textId="194B4356" w:rsidR="00B602F8" w:rsidRPr="00A64508" w:rsidRDefault="00A64508" w:rsidP="00A64508">
          <w:pPr>
            <w:pStyle w:val="TOCHeading"/>
            <w:jc w:val="center"/>
            <w:rPr>
              <w:rFonts w:asciiTheme="minorBidi" w:hAnsiTheme="minorBidi" w:cstheme="minorBidi"/>
              <w:b/>
              <w:bCs/>
              <w:color w:val="auto"/>
              <w:sz w:val="20"/>
              <w:szCs w:val="20"/>
            </w:rPr>
          </w:pPr>
          <w:r w:rsidRPr="00A64508">
            <w:rPr>
              <w:rFonts w:asciiTheme="minorBidi" w:hAnsiTheme="minorBidi" w:cstheme="minorBidi"/>
              <w:b/>
              <w:bCs/>
              <w:color w:val="auto"/>
              <w:sz w:val="20"/>
              <w:szCs w:val="20"/>
            </w:rPr>
            <w:t>Table of Contents</w:t>
          </w:r>
        </w:p>
        <w:p w14:paraId="761BB1DD" w14:textId="5FD46C45" w:rsidR="00E05AC0" w:rsidRPr="00A64508" w:rsidRDefault="00B602F8">
          <w:pPr>
            <w:pStyle w:val="TOC1"/>
            <w:tabs>
              <w:tab w:val="right" w:leader="dot" w:pos="9350"/>
            </w:tabs>
            <w:rPr>
              <w:rFonts w:asciiTheme="minorBidi" w:eastAsiaTheme="minorEastAsia" w:hAnsiTheme="minorBidi"/>
              <w:noProof/>
              <w:sz w:val="20"/>
              <w:szCs w:val="20"/>
              <w:lang/>
            </w:rPr>
          </w:pPr>
          <w:r w:rsidRPr="00A64508">
            <w:rPr>
              <w:rFonts w:asciiTheme="minorBidi" w:hAnsiTheme="minorBidi"/>
              <w:sz w:val="20"/>
              <w:szCs w:val="20"/>
            </w:rPr>
            <w:fldChar w:fldCharType="begin"/>
          </w:r>
          <w:r w:rsidRPr="00A64508">
            <w:rPr>
              <w:rFonts w:asciiTheme="minorBidi" w:hAnsiTheme="minorBidi"/>
              <w:sz w:val="20"/>
              <w:szCs w:val="20"/>
            </w:rPr>
            <w:instrText xml:space="preserve"> TOC \o "1-3" \h \z \u </w:instrText>
          </w:r>
          <w:r w:rsidRPr="00A64508">
            <w:rPr>
              <w:rFonts w:asciiTheme="minorBidi" w:hAnsiTheme="minorBidi"/>
              <w:sz w:val="20"/>
              <w:szCs w:val="20"/>
            </w:rPr>
            <w:fldChar w:fldCharType="separate"/>
          </w:r>
          <w:hyperlink w:anchor="_Toc196678808" w:history="1">
            <w:r w:rsidR="00E05AC0" w:rsidRPr="00A64508">
              <w:rPr>
                <w:rStyle w:val="Hyperlink"/>
                <w:rFonts w:asciiTheme="minorBidi" w:eastAsia="Times New Roman" w:hAnsiTheme="minorBidi"/>
                <w:noProof/>
                <w:sz w:val="20"/>
                <w:szCs w:val="20"/>
                <w:lang/>
              </w:rPr>
              <w:t>Introduction</w:t>
            </w:r>
            <w:r w:rsidR="00E05AC0" w:rsidRPr="00A64508">
              <w:rPr>
                <w:rFonts w:asciiTheme="minorBidi" w:hAnsiTheme="minorBidi"/>
                <w:noProof/>
                <w:webHidden/>
                <w:sz w:val="20"/>
                <w:szCs w:val="20"/>
              </w:rPr>
              <w:tab/>
            </w:r>
            <w:r w:rsidR="00E05AC0" w:rsidRPr="00A64508">
              <w:rPr>
                <w:rFonts w:asciiTheme="minorBidi" w:hAnsiTheme="minorBidi"/>
                <w:noProof/>
                <w:webHidden/>
                <w:sz w:val="20"/>
                <w:szCs w:val="20"/>
              </w:rPr>
              <w:fldChar w:fldCharType="begin"/>
            </w:r>
            <w:r w:rsidR="00E05AC0" w:rsidRPr="00A64508">
              <w:rPr>
                <w:rFonts w:asciiTheme="minorBidi" w:hAnsiTheme="minorBidi"/>
                <w:noProof/>
                <w:webHidden/>
                <w:sz w:val="20"/>
                <w:szCs w:val="20"/>
              </w:rPr>
              <w:instrText xml:space="preserve"> PAGEREF _Toc196678808 \h </w:instrText>
            </w:r>
            <w:r w:rsidR="00E05AC0" w:rsidRPr="00A64508">
              <w:rPr>
                <w:rFonts w:asciiTheme="minorBidi" w:hAnsiTheme="minorBidi"/>
                <w:noProof/>
                <w:webHidden/>
                <w:sz w:val="20"/>
                <w:szCs w:val="20"/>
              </w:rPr>
            </w:r>
            <w:r w:rsidR="00E05AC0" w:rsidRPr="00A64508">
              <w:rPr>
                <w:rFonts w:asciiTheme="minorBidi" w:hAnsiTheme="minorBidi"/>
                <w:noProof/>
                <w:webHidden/>
                <w:sz w:val="20"/>
                <w:szCs w:val="20"/>
              </w:rPr>
              <w:fldChar w:fldCharType="separate"/>
            </w:r>
            <w:r w:rsidR="00725476">
              <w:rPr>
                <w:rFonts w:asciiTheme="minorBidi" w:hAnsiTheme="minorBidi"/>
                <w:noProof/>
                <w:webHidden/>
                <w:sz w:val="20"/>
                <w:szCs w:val="20"/>
              </w:rPr>
              <w:t>3</w:t>
            </w:r>
            <w:r w:rsidR="00E05AC0" w:rsidRPr="00A64508">
              <w:rPr>
                <w:rFonts w:asciiTheme="minorBidi" w:hAnsiTheme="minorBidi"/>
                <w:noProof/>
                <w:webHidden/>
                <w:sz w:val="20"/>
                <w:szCs w:val="20"/>
              </w:rPr>
              <w:fldChar w:fldCharType="end"/>
            </w:r>
          </w:hyperlink>
        </w:p>
        <w:p w14:paraId="1F836259" w14:textId="6056FAB0"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09" w:history="1">
            <w:r w:rsidRPr="00A64508">
              <w:rPr>
                <w:rStyle w:val="Hyperlink"/>
                <w:rFonts w:asciiTheme="minorBidi" w:eastAsia="Times New Roman" w:hAnsiTheme="minorBidi"/>
                <w:noProof/>
                <w:sz w:val="20"/>
                <w:szCs w:val="20"/>
                <w:lang/>
              </w:rPr>
              <w:t>1. Dyson AeroWave™: AI-Powered Smart Hair Care Innovation</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_Toc196678809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3</w:t>
            </w:r>
            <w:r w:rsidRPr="00A64508">
              <w:rPr>
                <w:rFonts w:asciiTheme="minorBidi" w:hAnsiTheme="minorBidi"/>
                <w:noProof/>
                <w:webHidden/>
                <w:sz w:val="20"/>
                <w:szCs w:val="20"/>
              </w:rPr>
              <w:fldChar w:fldCharType="end"/>
            </w:r>
          </w:hyperlink>
        </w:p>
        <w:p w14:paraId="0E60BBF0" w14:textId="2DC4EB8F"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10" w:history="1">
            <w:r w:rsidRPr="00A64508">
              <w:rPr>
                <w:rStyle w:val="Hyperlink"/>
                <w:rFonts w:asciiTheme="minorBidi" w:eastAsia="Times New Roman" w:hAnsiTheme="minorBidi"/>
                <w:noProof/>
                <w:sz w:val="20"/>
                <w:szCs w:val="20"/>
                <w:lang/>
              </w:rPr>
              <w:t>1.1 Key Features and Innovations of the Dyson AeroWave™</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_Toc196678810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3</w:t>
            </w:r>
            <w:r w:rsidRPr="00A64508">
              <w:rPr>
                <w:rFonts w:asciiTheme="minorBidi" w:hAnsiTheme="minorBidi"/>
                <w:noProof/>
                <w:webHidden/>
                <w:sz w:val="20"/>
                <w:szCs w:val="20"/>
              </w:rPr>
              <w:fldChar w:fldCharType="end"/>
            </w:r>
          </w:hyperlink>
        </w:p>
        <w:p w14:paraId="3016A43B" w14:textId="30A6A330"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11" w:history="1">
            <w:r w:rsidRPr="00A64508">
              <w:rPr>
                <w:rStyle w:val="Hyperlink"/>
                <w:rFonts w:asciiTheme="minorBidi" w:eastAsia="Times New Roman" w:hAnsiTheme="minorBidi"/>
                <w:noProof/>
                <w:sz w:val="20"/>
                <w:szCs w:val="20"/>
                <w:lang/>
              </w:rPr>
              <w:t>1.2 Strategic Rationale for Dyson AeroWave™ Brand Extension</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_Toc196678811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4</w:t>
            </w:r>
            <w:r w:rsidRPr="00A64508">
              <w:rPr>
                <w:rFonts w:asciiTheme="minorBidi" w:hAnsiTheme="minorBidi"/>
                <w:noProof/>
                <w:webHidden/>
                <w:sz w:val="20"/>
                <w:szCs w:val="20"/>
              </w:rPr>
              <w:fldChar w:fldCharType="end"/>
            </w:r>
          </w:hyperlink>
        </w:p>
        <w:p w14:paraId="6FA72E31" w14:textId="414B2E2C"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12" w:history="1">
            <w:r w:rsidRPr="00A64508">
              <w:rPr>
                <w:rStyle w:val="Hyperlink"/>
                <w:rFonts w:asciiTheme="minorBidi" w:eastAsia="Times New Roman" w:hAnsiTheme="minorBidi"/>
                <w:noProof/>
                <w:sz w:val="20"/>
                <w:szCs w:val="20"/>
                <w:lang/>
              </w:rPr>
              <w:t>1.3 Market Opportunity and Competitive Edge of Dyson AeroWave™</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_Toc196678812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4</w:t>
            </w:r>
            <w:r w:rsidRPr="00A64508">
              <w:rPr>
                <w:rFonts w:asciiTheme="minorBidi" w:hAnsiTheme="minorBidi"/>
                <w:noProof/>
                <w:webHidden/>
                <w:sz w:val="20"/>
                <w:szCs w:val="20"/>
              </w:rPr>
              <w:fldChar w:fldCharType="end"/>
            </w:r>
          </w:hyperlink>
        </w:p>
        <w:p w14:paraId="7BA407EE" w14:textId="6A812103"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13" w:history="1">
            <w:r w:rsidRPr="00A64508">
              <w:rPr>
                <w:rStyle w:val="Hyperlink"/>
                <w:rFonts w:asciiTheme="minorBidi" w:eastAsia="Times New Roman" w:hAnsiTheme="minorBidi"/>
                <w:noProof/>
                <w:sz w:val="20"/>
                <w:szCs w:val="20"/>
                <w:lang/>
              </w:rPr>
              <w:t>1.4 Alignment with Consumer Trends and Strategic Brand Extension</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_Toc196678813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5</w:t>
            </w:r>
            <w:r w:rsidRPr="00A64508">
              <w:rPr>
                <w:rFonts w:asciiTheme="minorBidi" w:hAnsiTheme="minorBidi"/>
                <w:noProof/>
                <w:webHidden/>
                <w:sz w:val="20"/>
                <w:szCs w:val="20"/>
              </w:rPr>
              <w:fldChar w:fldCharType="end"/>
            </w:r>
          </w:hyperlink>
        </w:p>
        <w:p w14:paraId="5ED138A9" w14:textId="002ED18C"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14" w:history="1">
            <w:r w:rsidRPr="00A64508">
              <w:rPr>
                <w:rStyle w:val="Hyperlink"/>
                <w:rFonts w:asciiTheme="minorBidi" w:eastAsia="Times New Roman" w:hAnsiTheme="minorBidi"/>
                <w:noProof/>
                <w:sz w:val="20"/>
                <w:szCs w:val="20"/>
                <w:lang/>
              </w:rPr>
              <w:t>2. Segmentation, Targeting, and Positioning for Dyson AeroWave™</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_Toc196678814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5</w:t>
            </w:r>
            <w:r w:rsidRPr="00A64508">
              <w:rPr>
                <w:rFonts w:asciiTheme="minorBidi" w:hAnsiTheme="minorBidi"/>
                <w:noProof/>
                <w:webHidden/>
                <w:sz w:val="20"/>
                <w:szCs w:val="20"/>
              </w:rPr>
              <w:fldChar w:fldCharType="end"/>
            </w:r>
          </w:hyperlink>
        </w:p>
        <w:p w14:paraId="1B778756" w14:textId="171FA79D"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15" w:history="1">
            <w:r w:rsidRPr="00A64508">
              <w:rPr>
                <w:rStyle w:val="Hyperlink"/>
                <w:rFonts w:asciiTheme="minorBidi" w:eastAsia="Times New Roman" w:hAnsiTheme="minorBidi"/>
                <w:noProof/>
                <w:sz w:val="20"/>
                <w:szCs w:val="20"/>
                <w:lang/>
              </w:rPr>
              <w:t xml:space="preserve">2.1 </w:t>
            </w:r>
            <w:r w:rsidRPr="00A64508">
              <w:rPr>
                <w:rStyle w:val="Hyperlink"/>
                <w:rFonts w:asciiTheme="minorBidi" w:eastAsia="Times New Roman" w:hAnsiTheme="minorBidi"/>
                <w:noProof/>
                <w:sz w:val="20"/>
                <w:szCs w:val="20"/>
                <w:lang/>
              </w:rPr>
              <w:t>Market Segmentation Strategy for Dyson AeroWave™</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_Toc196678815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5</w:t>
            </w:r>
            <w:r w:rsidRPr="00A64508">
              <w:rPr>
                <w:rFonts w:asciiTheme="minorBidi" w:hAnsiTheme="minorBidi"/>
                <w:noProof/>
                <w:webHidden/>
                <w:sz w:val="20"/>
                <w:szCs w:val="20"/>
              </w:rPr>
              <w:fldChar w:fldCharType="end"/>
            </w:r>
          </w:hyperlink>
        </w:p>
        <w:p w14:paraId="538F9CD9" w14:textId="771BE37C" w:rsidR="00E05AC0" w:rsidRPr="00A64508" w:rsidRDefault="00E05AC0" w:rsidP="003A0D7E">
          <w:pPr>
            <w:pStyle w:val="TOC3"/>
            <w:tabs>
              <w:tab w:val="right" w:leader="dot" w:pos="9350"/>
            </w:tabs>
            <w:ind w:left="0"/>
            <w:rPr>
              <w:rFonts w:asciiTheme="minorBidi" w:eastAsiaTheme="minorEastAsia" w:hAnsiTheme="minorBidi"/>
              <w:noProof/>
              <w:sz w:val="20"/>
              <w:szCs w:val="20"/>
              <w:lang/>
            </w:rPr>
          </w:pPr>
          <w:hyperlink w:anchor="_Toc196678816" w:history="1">
            <w:r w:rsidRPr="00A64508">
              <w:rPr>
                <w:rStyle w:val="Hyperlink"/>
                <w:rFonts w:asciiTheme="minorBidi" w:eastAsia="Times New Roman" w:hAnsiTheme="minorBidi"/>
                <w:noProof/>
                <w:kern w:val="0"/>
                <w:sz w:val="20"/>
                <w:szCs w:val="20"/>
                <w:lang/>
                <w14:ligatures w14:val="none"/>
              </w:rPr>
              <w:t>2.1.1 Demographic Segmentation</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_Toc196678816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5</w:t>
            </w:r>
            <w:r w:rsidRPr="00A64508">
              <w:rPr>
                <w:rFonts w:asciiTheme="minorBidi" w:hAnsiTheme="minorBidi"/>
                <w:noProof/>
                <w:webHidden/>
                <w:sz w:val="20"/>
                <w:szCs w:val="20"/>
              </w:rPr>
              <w:fldChar w:fldCharType="end"/>
            </w:r>
          </w:hyperlink>
        </w:p>
        <w:p w14:paraId="478109EC" w14:textId="1A63F074"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17" w:history="1">
            <w:r w:rsidRPr="00A64508">
              <w:rPr>
                <w:rStyle w:val="Hyperlink"/>
                <w:rFonts w:asciiTheme="minorBidi" w:eastAsia="Times New Roman" w:hAnsiTheme="minorBidi"/>
                <w:noProof/>
                <w:sz w:val="20"/>
                <w:szCs w:val="20"/>
                <w:lang/>
              </w:rPr>
              <w:t>2.1.2 Geographic Segmentation</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_Toc196678817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6</w:t>
            </w:r>
            <w:r w:rsidRPr="00A64508">
              <w:rPr>
                <w:rFonts w:asciiTheme="minorBidi" w:hAnsiTheme="minorBidi"/>
                <w:noProof/>
                <w:webHidden/>
                <w:sz w:val="20"/>
                <w:szCs w:val="20"/>
              </w:rPr>
              <w:fldChar w:fldCharType="end"/>
            </w:r>
          </w:hyperlink>
        </w:p>
        <w:p w14:paraId="3C667B73" w14:textId="7E5B9E9C"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18" w:history="1">
            <w:r w:rsidRPr="00A64508">
              <w:rPr>
                <w:rStyle w:val="Hyperlink"/>
                <w:rFonts w:asciiTheme="minorBidi" w:eastAsia="Times New Roman" w:hAnsiTheme="minorBidi"/>
                <w:noProof/>
                <w:sz w:val="20"/>
                <w:szCs w:val="20"/>
                <w:lang/>
              </w:rPr>
              <w:t>2.1.3 Psychographic Segmentation</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_Toc196678818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6</w:t>
            </w:r>
            <w:r w:rsidRPr="00A64508">
              <w:rPr>
                <w:rFonts w:asciiTheme="minorBidi" w:hAnsiTheme="minorBidi"/>
                <w:noProof/>
                <w:webHidden/>
                <w:sz w:val="20"/>
                <w:szCs w:val="20"/>
              </w:rPr>
              <w:fldChar w:fldCharType="end"/>
            </w:r>
          </w:hyperlink>
        </w:p>
        <w:p w14:paraId="429AC704" w14:textId="16465310"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19" w:history="1">
            <w:r w:rsidRPr="00A64508">
              <w:rPr>
                <w:rStyle w:val="Hyperlink"/>
                <w:rFonts w:asciiTheme="minorBidi" w:eastAsia="Times New Roman" w:hAnsiTheme="minorBidi"/>
                <w:noProof/>
                <w:sz w:val="20"/>
                <w:szCs w:val="20"/>
                <w:lang/>
              </w:rPr>
              <w:t>2.1.4 Behavioural Segmentation</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_Toc196678819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6</w:t>
            </w:r>
            <w:r w:rsidRPr="00A64508">
              <w:rPr>
                <w:rFonts w:asciiTheme="minorBidi" w:hAnsiTheme="minorBidi"/>
                <w:noProof/>
                <w:webHidden/>
                <w:sz w:val="20"/>
                <w:szCs w:val="20"/>
              </w:rPr>
              <w:fldChar w:fldCharType="end"/>
            </w:r>
          </w:hyperlink>
        </w:p>
        <w:p w14:paraId="46D1AEEF" w14:textId="0429B8A7"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20" w:history="1">
            <w:r w:rsidRPr="00A64508">
              <w:rPr>
                <w:rStyle w:val="Hyperlink"/>
                <w:rFonts w:asciiTheme="minorBidi" w:eastAsia="Times New Roman" w:hAnsiTheme="minorBidi"/>
                <w:noProof/>
                <w:sz w:val="20"/>
                <w:szCs w:val="20"/>
                <w:lang/>
              </w:rPr>
              <w:t>2.2 Targeting Strategy</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_Toc196678820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7</w:t>
            </w:r>
            <w:r w:rsidRPr="00A64508">
              <w:rPr>
                <w:rFonts w:asciiTheme="minorBidi" w:hAnsiTheme="minorBidi"/>
                <w:noProof/>
                <w:webHidden/>
                <w:sz w:val="20"/>
                <w:szCs w:val="20"/>
              </w:rPr>
              <w:fldChar w:fldCharType="end"/>
            </w:r>
          </w:hyperlink>
        </w:p>
        <w:p w14:paraId="7530CF6D" w14:textId="69B1D5FC"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21" w:history="1">
            <w:r w:rsidRPr="00A64508">
              <w:rPr>
                <w:rStyle w:val="Hyperlink"/>
                <w:rFonts w:asciiTheme="minorBidi" w:eastAsia="Times New Roman" w:hAnsiTheme="minorBidi"/>
                <w:noProof/>
                <w:sz w:val="20"/>
                <w:szCs w:val="20"/>
                <w:lang/>
              </w:rPr>
              <w:t>2.2.1 Primary Target Audience</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_Toc196678821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7</w:t>
            </w:r>
            <w:r w:rsidRPr="00A64508">
              <w:rPr>
                <w:rFonts w:asciiTheme="minorBidi" w:hAnsiTheme="minorBidi"/>
                <w:noProof/>
                <w:webHidden/>
                <w:sz w:val="20"/>
                <w:szCs w:val="20"/>
              </w:rPr>
              <w:fldChar w:fldCharType="end"/>
            </w:r>
          </w:hyperlink>
        </w:p>
        <w:p w14:paraId="6C92892C" w14:textId="33A4F701"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22" w:history="1">
            <w:r w:rsidRPr="00A64508">
              <w:rPr>
                <w:rStyle w:val="Hyperlink"/>
                <w:rFonts w:asciiTheme="minorBidi" w:eastAsia="Times New Roman" w:hAnsiTheme="minorBidi"/>
                <w:noProof/>
                <w:sz w:val="20"/>
                <w:szCs w:val="20"/>
                <w:lang/>
              </w:rPr>
              <w:t>2.2.2 Secondary Target Audience</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_Toc196678822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7</w:t>
            </w:r>
            <w:r w:rsidRPr="00A64508">
              <w:rPr>
                <w:rFonts w:asciiTheme="minorBidi" w:hAnsiTheme="minorBidi"/>
                <w:noProof/>
                <w:webHidden/>
                <w:sz w:val="20"/>
                <w:szCs w:val="20"/>
              </w:rPr>
              <w:fldChar w:fldCharType="end"/>
            </w:r>
          </w:hyperlink>
        </w:p>
        <w:p w14:paraId="4CA5517F" w14:textId="7DC55F04"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23" w:history="1">
            <w:r w:rsidRPr="00A64508">
              <w:rPr>
                <w:rStyle w:val="Hyperlink"/>
                <w:rFonts w:asciiTheme="minorBidi" w:eastAsia="Times New Roman" w:hAnsiTheme="minorBidi"/>
                <w:noProof/>
                <w:sz w:val="20"/>
                <w:szCs w:val="20"/>
                <w:lang/>
              </w:rPr>
              <w:t>2.3 Positioning Strategy</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_Toc196678823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7</w:t>
            </w:r>
            <w:r w:rsidRPr="00A64508">
              <w:rPr>
                <w:rFonts w:asciiTheme="minorBidi" w:hAnsiTheme="minorBidi"/>
                <w:noProof/>
                <w:webHidden/>
                <w:sz w:val="20"/>
                <w:szCs w:val="20"/>
              </w:rPr>
              <w:fldChar w:fldCharType="end"/>
            </w:r>
          </w:hyperlink>
        </w:p>
        <w:p w14:paraId="7D34605B" w14:textId="496BE76F"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24" w:history="1">
            <w:r w:rsidRPr="00A64508">
              <w:rPr>
                <w:rStyle w:val="Hyperlink"/>
                <w:rFonts w:asciiTheme="minorBidi" w:eastAsia="Times New Roman" w:hAnsiTheme="minorBidi"/>
                <w:noProof/>
                <w:sz w:val="20"/>
                <w:szCs w:val="20"/>
                <w:lang/>
              </w:rPr>
              <w:t>2.3.1 Positioning Statement</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_Toc196678824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7</w:t>
            </w:r>
            <w:r w:rsidRPr="00A64508">
              <w:rPr>
                <w:rFonts w:asciiTheme="minorBidi" w:hAnsiTheme="minorBidi"/>
                <w:noProof/>
                <w:webHidden/>
                <w:sz w:val="20"/>
                <w:szCs w:val="20"/>
              </w:rPr>
              <w:fldChar w:fldCharType="end"/>
            </w:r>
          </w:hyperlink>
        </w:p>
        <w:p w14:paraId="5D61807D" w14:textId="7DFBA1D9"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25" w:history="1">
            <w:r w:rsidRPr="00A64508">
              <w:rPr>
                <w:rStyle w:val="Hyperlink"/>
                <w:rFonts w:asciiTheme="minorBidi" w:eastAsia="Times New Roman" w:hAnsiTheme="minorBidi"/>
                <w:noProof/>
                <w:sz w:val="20"/>
                <w:szCs w:val="20"/>
                <w:lang/>
              </w:rPr>
              <w:t>2.3.2 Core Positioning Elements</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_Toc196678825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8</w:t>
            </w:r>
            <w:r w:rsidRPr="00A64508">
              <w:rPr>
                <w:rFonts w:asciiTheme="minorBidi" w:hAnsiTheme="minorBidi"/>
                <w:noProof/>
                <w:webHidden/>
                <w:sz w:val="20"/>
                <w:szCs w:val="20"/>
              </w:rPr>
              <w:fldChar w:fldCharType="end"/>
            </w:r>
          </w:hyperlink>
        </w:p>
        <w:p w14:paraId="008B17F3" w14:textId="0B6AC8F4"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26" w:history="1">
            <w:r w:rsidRPr="00A64508">
              <w:rPr>
                <w:rStyle w:val="Hyperlink"/>
                <w:rFonts w:asciiTheme="minorBidi" w:eastAsia="Times New Roman" w:hAnsiTheme="minorBidi"/>
                <w:noProof/>
                <w:sz w:val="20"/>
                <w:szCs w:val="20"/>
                <w:lang/>
              </w:rPr>
              <w:t>2.3.3 Positioning Map</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_Toc196678826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8</w:t>
            </w:r>
            <w:r w:rsidRPr="00A64508">
              <w:rPr>
                <w:rFonts w:asciiTheme="minorBidi" w:hAnsiTheme="minorBidi"/>
                <w:noProof/>
                <w:webHidden/>
                <w:sz w:val="20"/>
                <w:szCs w:val="20"/>
              </w:rPr>
              <w:fldChar w:fldCharType="end"/>
            </w:r>
          </w:hyperlink>
        </w:p>
        <w:p w14:paraId="73228543" w14:textId="5262977D"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27" w:history="1">
            <w:r w:rsidRPr="00A64508">
              <w:rPr>
                <w:rStyle w:val="Hyperlink"/>
                <w:rFonts w:asciiTheme="minorBidi" w:eastAsia="Times New Roman" w:hAnsiTheme="minorBidi"/>
                <w:noProof/>
                <w:sz w:val="20"/>
                <w:szCs w:val="20"/>
                <w:lang/>
              </w:rPr>
              <w:t>3. Customer Persona for Dyson AeroWave™</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_Toc196678827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8</w:t>
            </w:r>
            <w:r w:rsidRPr="00A64508">
              <w:rPr>
                <w:rFonts w:asciiTheme="minorBidi" w:hAnsiTheme="minorBidi"/>
                <w:noProof/>
                <w:webHidden/>
                <w:sz w:val="20"/>
                <w:szCs w:val="20"/>
              </w:rPr>
              <w:fldChar w:fldCharType="end"/>
            </w:r>
          </w:hyperlink>
        </w:p>
        <w:p w14:paraId="0E5F6031" w14:textId="4A51593D"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28" w:history="1">
            <w:r w:rsidRPr="00A64508">
              <w:rPr>
                <w:rStyle w:val="Hyperlink"/>
                <w:rFonts w:asciiTheme="minorBidi" w:eastAsia="Times New Roman" w:hAnsiTheme="minorBidi"/>
                <w:noProof/>
                <w:sz w:val="20"/>
                <w:szCs w:val="20"/>
                <w:lang/>
              </w:rPr>
              <w:t>3.1 Demographic Information</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_Toc196678828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8</w:t>
            </w:r>
            <w:r w:rsidRPr="00A64508">
              <w:rPr>
                <w:rFonts w:asciiTheme="minorBidi" w:hAnsiTheme="minorBidi"/>
                <w:noProof/>
                <w:webHidden/>
                <w:sz w:val="20"/>
                <w:szCs w:val="20"/>
              </w:rPr>
              <w:fldChar w:fldCharType="end"/>
            </w:r>
          </w:hyperlink>
        </w:p>
        <w:p w14:paraId="7BF9F8C3" w14:textId="036C2E88"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29" w:history="1">
            <w:r w:rsidRPr="00A64508">
              <w:rPr>
                <w:rStyle w:val="Hyperlink"/>
                <w:rFonts w:asciiTheme="minorBidi" w:eastAsia="Times New Roman" w:hAnsiTheme="minorBidi"/>
                <w:noProof/>
                <w:sz w:val="20"/>
                <w:szCs w:val="20"/>
                <w:lang/>
              </w:rPr>
              <w:t>3.2 Psychographic Information</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_Toc196678829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9</w:t>
            </w:r>
            <w:r w:rsidRPr="00A64508">
              <w:rPr>
                <w:rFonts w:asciiTheme="minorBidi" w:hAnsiTheme="minorBidi"/>
                <w:noProof/>
                <w:webHidden/>
                <w:sz w:val="20"/>
                <w:szCs w:val="20"/>
              </w:rPr>
              <w:fldChar w:fldCharType="end"/>
            </w:r>
          </w:hyperlink>
        </w:p>
        <w:p w14:paraId="3FC93D30" w14:textId="3FE2E855"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30" w:history="1">
            <w:r w:rsidRPr="00A64508">
              <w:rPr>
                <w:rStyle w:val="Hyperlink"/>
                <w:rFonts w:asciiTheme="minorBidi" w:eastAsia="Times New Roman" w:hAnsiTheme="minorBidi"/>
                <w:noProof/>
                <w:sz w:val="20"/>
                <w:szCs w:val="20"/>
                <w:lang/>
              </w:rPr>
              <w:t>3.3 Customer Needs and Goals</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_Toc196678830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9</w:t>
            </w:r>
            <w:r w:rsidRPr="00A64508">
              <w:rPr>
                <w:rFonts w:asciiTheme="minorBidi" w:hAnsiTheme="minorBidi"/>
                <w:noProof/>
                <w:webHidden/>
                <w:sz w:val="20"/>
                <w:szCs w:val="20"/>
              </w:rPr>
              <w:fldChar w:fldCharType="end"/>
            </w:r>
          </w:hyperlink>
        </w:p>
        <w:p w14:paraId="263D2717" w14:textId="06FFA0D2"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31" w:history="1">
            <w:r w:rsidRPr="00A64508">
              <w:rPr>
                <w:rStyle w:val="Hyperlink"/>
                <w:rFonts w:asciiTheme="minorBidi" w:eastAsia="Times New Roman" w:hAnsiTheme="minorBidi"/>
                <w:noProof/>
                <w:sz w:val="20"/>
                <w:szCs w:val="20"/>
                <w:lang/>
              </w:rPr>
              <w:t>4. Marketing Mix Strategies for Dyson AeroWave™</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_Toc196678831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10</w:t>
            </w:r>
            <w:r w:rsidRPr="00A64508">
              <w:rPr>
                <w:rFonts w:asciiTheme="minorBidi" w:hAnsiTheme="minorBidi"/>
                <w:noProof/>
                <w:webHidden/>
                <w:sz w:val="20"/>
                <w:szCs w:val="20"/>
              </w:rPr>
              <w:fldChar w:fldCharType="end"/>
            </w:r>
          </w:hyperlink>
        </w:p>
        <w:p w14:paraId="1311703B" w14:textId="200AB446"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32" w:history="1">
            <w:r w:rsidRPr="00A64508">
              <w:rPr>
                <w:rStyle w:val="Hyperlink"/>
                <w:rFonts w:asciiTheme="minorBidi" w:eastAsia="Times New Roman" w:hAnsiTheme="minorBidi"/>
                <w:noProof/>
                <w:sz w:val="20"/>
                <w:szCs w:val="20"/>
                <w:lang/>
              </w:rPr>
              <w:t>4.1 Product</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_Toc196678832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10</w:t>
            </w:r>
            <w:r w:rsidRPr="00A64508">
              <w:rPr>
                <w:rFonts w:asciiTheme="minorBidi" w:hAnsiTheme="minorBidi"/>
                <w:noProof/>
                <w:webHidden/>
                <w:sz w:val="20"/>
                <w:szCs w:val="20"/>
              </w:rPr>
              <w:fldChar w:fldCharType="end"/>
            </w:r>
          </w:hyperlink>
        </w:p>
        <w:p w14:paraId="1F0B36DE" w14:textId="42B62F89"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33" w:history="1">
            <w:r w:rsidRPr="00A64508">
              <w:rPr>
                <w:rStyle w:val="Hyperlink"/>
                <w:rFonts w:asciiTheme="minorBidi" w:eastAsia="Times New Roman" w:hAnsiTheme="minorBidi"/>
                <w:noProof/>
                <w:sz w:val="20"/>
                <w:szCs w:val="20"/>
                <w:lang/>
              </w:rPr>
              <w:t>4.2 Price</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_Toc196678833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11</w:t>
            </w:r>
            <w:r w:rsidRPr="00A64508">
              <w:rPr>
                <w:rFonts w:asciiTheme="minorBidi" w:hAnsiTheme="minorBidi"/>
                <w:noProof/>
                <w:webHidden/>
                <w:sz w:val="20"/>
                <w:szCs w:val="20"/>
              </w:rPr>
              <w:fldChar w:fldCharType="end"/>
            </w:r>
          </w:hyperlink>
        </w:p>
        <w:p w14:paraId="0C44954E" w14:textId="5BFE26A3"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34" w:history="1">
            <w:r w:rsidRPr="00A64508">
              <w:rPr>
                <w:rStyle w:val="Hyperlink"/>
                <w:rFonts w:asciiTheme="minorBidi" w:eastAsia="Times New Roman" w:hAnsiTheme="minorBidi"/>
                <w:noProof/>
                <w:sz w:val="20"/>
                <w:szCs w:val="20"/>
                <w:lang/>
              </w:rPr>
              <w:t>4.3 Place</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_Toc196678834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11</w:t>
            </w:r>
            <w:r w:rsidRPr="00A64508">
              <w:rPr>
                <w:rFonts w:asciiTheme="minorBidi" w:hAnsiTheme="minorBidi"/>
                <w:noProof/>
                <w:webHidden/>
                <w:sz w:val="20"/>
                <w:szCs w:val="20"/>
              </w:rPr>
              <w:fldChar w:fldCharType="end"/>
            </w:r>
          </w:hyperlink>
        </w:p>
        <w:p w14:paraId="3E207CB8" w14:textId="39BFE919"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35" w:history="1">
            <w:r w:rsidRPr="00A64508">
              <w:rPr>
                <w:rStyle w:val="Hyperlink"/>
                <w:rFonts w:asciiTheme="minorBidi" w:eastAsia="Times New Roman" w:hAnsiTheme="minorBidi"/>
                <w:noProof/>
                <w:sz w:val="20"/>
                <w:szCs w:val="20"/>
                <w:lang/>
              </w:rPr>
              <w:t>4.4 Promotion</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_Toc196678835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11</w:t>
            </w:r>
            <w:r w:rsidRPr="00A64508">
              <w:rPr>
                <w:rFonts w:asciiTheme="minorBidi" w:hAnsiTheme="minorBidi"/>
                <w:noProof/>
                <w:webHidden/>
                <w:sz w:val="20"/>
                <w:szCs w:val="20"/>
              </w:rPr>
              <w:fldChar w:fldCharType="end"/>
            </w:r>
          </w:hyperlink>
        </w:p>
        <w:p w14:paraId="7F5D7F33" w14:textId="459F8B37"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36" w:history="1">
            <w:r w:rsidRPr="00A64508">
              <w:rPr>
                <w:rStyle w:val="Hyperlink"/>
                <w:rFonts w:asciiTheme="minorBidi" w:eastAsia="Times New Roman" w:hAnsiTheme="minorBidi"/>
                <w:noProof/>
                <w:sz w:val="20"/>
                <w:szCs w:val="20"/>
                <w:lang/>
              </w:rPr>
              <w:t>4.5 People</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_Toc196678836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12</w:t>
            </w:r>
            <w:r w:rsidRPr="00A64508">
              <w:rPr>
                <w:rFonts w:asciiTheme="minorBidi" w:hAnsiTheme="minorBidi"/>
                <w:noProof/>
                <w:webHidden/>
                <w:sz w:val="20"/>
                <w:szCs w:val="20"/>
              </w:rPr>
              <w:fldChar w:fldCharType="end"/>
            </w:r>
          </w:hyperlink>
        </w:p>
        <w:p w14:paraId="40E5B7FF" w14:textId="3C50C5E4"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37" w:history="1">
            <w:r w:rsidRPr="00A64508">
              <w:rPr>
                <w:rStyle w:val="Hyperlink"/>
                <w:rFonts w:asciiTheme="minorBidi" w:eastAsia="Times New Roman" w:hAnsiTheme="minorBidi"/>
                <w:noProof/>
                <w:sz w:val="20"/>
                <w:szCs w:val="20"/>
                <w:lang/>
              </w:rPr>
              <w:t>4.6 Process</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_Toc196678837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12</w:t>
            </w:r>
            <w:r w:rsidRPr="00A64508">
              <w:rPr>
                <w:rFonts w:asciiTheme="minorBidi" w:hAnsiTheme="minorBidi"/>
                <w:noProof/>
                <w:webHidden/>
                <w:sz w:val="20"/>
                <w:szCs w:val="20"/>
              </w:rPr>
              <w:fldChar w:fldCharType="end"/>
            </w:r>
          </w:hyperlink>
        </w:p>
        <w:p w14:paraId="47D07DD7" w14:textId="6F3B40F2"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38" w:history="1">
            <w:r w:rsidRPr="00A64508">
              <w:rPr>
                <w:rStyle w:val="Hyperlink"/>
                <w:rFonts w:asciiTheme="minorBidi" w:eastAsia="Times New Roman" w:hAnsiTheme="minorBidi"/>
                <w:noProof/>
                <w:sz w:val="20"/>
                <w:szCs w:val="20"/>
                <w:lang/>
              </w:rPr>
              <w:t>4.7 Physical Evidence</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_Toc196678838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12</w:t>
            </w:r>
            <w:r w:rsidRPr="00A64508">
              <w:rPr>
                <w:rFonts w:asciiTheme="minorBidi" w:hAnsiTheme="minorBidi"/>
                <w:noProof/>
                <w:webHidden/>
                <w:sz w:val="20"/>
                <w:szCs w:val="20"/>
              </w:rPr>
              <w:fldChar w:fldCharType="end"/>
            </w:r>
          </w:hyperlink>
        </w:p>
        <w:p w14:paraId="24787088" w14:textId="1B0612ED"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39" w:history="1">
            <w:r w:rsidRPr="00A64508">
              <w:rPr>
                <w:rStyle w:val="Hyperlink"/>
                <w:rFonts w:asciiTheme="minorBidi" w:eastAsia="Times New Roman" w:hAnsiTheme="minorBidi"/>
                <w:noProof/>
                <w:sz w:val="20"/>
                <w:szCs w:val="20"/>
                <w:lang/>
              </w:rPr>
              <w:t>Conclusion</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_Toc196678839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12</w:t>
            </w:r>
            <w:r w:rsidRPr="00A64508">
              <w:rPr>
                <w:rFonts w:asciiTheme="minorBidi" w:hAnsiTheme="minorBidi"/>
                <w:noProof/>
                <w:webHidden/>
                <w:sz w:val="20"/>
                <w:szCs w:val="20"/>
              </w:rPr>
              <w:fldChar w:fldCharType="end"/>
            </w:r>
          </w:hyperlink>
        </w:p>
        <w:p w14:paraId="3B81D990" w14:textId="490F25D6" w:rsidR="00E05AC0" w:rsidRPr="00A64508" w:rsidRDefault="00E05AC0">
          <w:pPr>
            <w:pStyle w:val="TOC1"/>
            <w:tabs>
              <w:tab w:val="right" w:leader="dot" w:pos="9350"/>
            </w:tabs>
            <w:rPr>
              <w:rFonts w:asciiTheme="minorBidi" w:eastAsiaTheme="minorEastAsia" w:hAnsiTheme="minorBidi"/>
              <w:noProof/>
              <w:sz w:val="20"/>
              <w:szCs w:val="20"/>
              <w:lang/>
            </w:rPr>
          </w:pPr>
          <w:hyperlink w:anchor="_Toc196678840" w:history="1">
            <w:r w:rsidRPr="00A64508">
              <w:rPr>
                <w:rStyle w:val="Hyperlink"/>
                <w:rFonts w:asciiTheme="minorBidi" w:eastAsia="Times New Roman" w:hAnsiTheme="minorBidi"/>
                <w:noProof/>
                <w:sz w:val="20"/>
                <w:szCs w:val="20"/>
                <w:lang/>
              </w:rPr>
              <w:t>References</w:t>
            </w:r>
            <w:r w:rsidRPr="00A64508">
              <w:rPr>
                <w:rFonts w:asciiTheme="minorBidi" w:hAnsiTheme="minorBidi"/>
                <w:noProof/>
                <w:webHidden/>
                <w:sz w:val="20"/>
                <w:szCs w:val="20"/>
              </w:rPr>
              <w:tab/>
            </w:r>
            <w:r w:rsidRPr="00A64508">
              <w:rPr>
                <w:rFonts w:asciiTheme="minorBidi" w:hAnsiTheme="minorBidi"/>
                <w:noProof/>
                <w:webHidden/>
                <w:sz w:val="20"/>
                <w:szCs w:val="20"/>
              </w:rPr>
              <w:fldChar w:fldCharType="begin"/>
            </w:r>
            <w:r w:rsidRPr="00A64508">
              <w:rPr>
                <w:rFonts w:asciiTheme="minorBidi" w:hAnsiTheme="minorBidi"/>
                <w:noProof/>
                <w:webHidden/>
                <w:sz w:val="20"/>
                <w:szCs w:val="20"/>
              </w:rPr>
              <w:instrText xml:space="preserve"> PAGEREF _Toc196678840 \h </w:instrText>
            </w:r>
            <w:r w:rsidRPr="00A64508">
              <w:rPr>
                <w:rFonts w:asciiTheme="minorBidi" w:hAnsiTheme="minorBidi"/>
                <w:noProof/>
                <w:webHidden/>
                <w:sz w:val="20"/>
                <w:szCs w:val="20"/>
              </w:rPr>
            </w:r>
            <w:r w:rsidRPr="00A64508">
              <w:rPr>
                <w:rFonts w:asciiTheme="minorBidi" w:hAnsiTheme="minorBidi"/>
                <w:noProof/>
                <w:webHidden/>
                <w:sz w:val="20"/>
                <w:szCs w:val="20"/>
              </w:rPr>
              <w:fldChar w:fldCharType="separate"/>
            </w:r>
            <w:r w:rsidR="00725476">
              <w:rPr>
                <w:rFonts w:asciiTheme="minorBidi" w:hAnsiTheme="minorBidi"/>
                <w:noProof/>
                <w:webHidden/>
                <w:sz w:val="20"/>
                <w:szCs w:val="20"/>
              </w:rPr>
              <w:t>12</w:t>
            </w:r>
            <w:r w:rsidRPr="00A64508">
              <w:rPr>
                <w:rFonts w:asciiTheme="minorBidi" w:hAnsiTheme="minorBidi"/>
                <w:noProof/>
                <w:webHidden/>
                <w:sz w:val="20"/>
                <w:szCs w:val="20"/>
              </w:rPr>
              <w:fldChar w:fldCharType="end"/>
            </w:r>
          </w:hyperlink>
        </w:p>
        <w:p w14:paraId="5DAAE0FB" w14:textId="77777777" w:rsidR="00A35FF7" w:rsidRPr="00A64508" w:rsidRDefault="00B602F8" w:rsidP="00A35FF7">
          <w:pPr>
            <w:rPr>
              <w:noProof/>
            </w:rPr>
          </w:pPr>
          <w:r w:rsidRPr="00A64508">
            <w:rPr>
              <w:rFonts w:asciiTheme="minorBidi" w:hAnsiTheme="minorBidi"/>
              <w:noProof/>
              <w:sz w:val="20"/>
              <w:szCs w:val="20"/>
            </w:rPr>
            <w:fldChar w:fldCharType="end"/>
          </w:r>
        </w:p>
      </w:sdtContent>
    </w:sdt>
    <w:bookmarkStart w:id="0" w:name="_Toc196678808" w:displacedByCustomXml="prev"/>
    <w:p w14:paraId="2CA2AECD" w14:textId="2AE2E654" w:rsidR="00B21F87" w:rsidRPr="00A35FF7" w:rsidRDefault="006F0007" w:rsidP="00A35FF7">
      <w:r w:rsidRPr="00682580">
        <w:rPr>
          <w:rFonts w:asciiTheme="minorBidi" w:hAnsiTheme="minorBidi"/>
          <w:b/>
          <w:bCs/>
          <w:sz w:val="24"/>
          <w:szCs w:val="24"/>
          <w:lang/>
        </w:rPr>
        <w:lastRenderedPageBreak/>
        <w:t>Introduction</w:t>
      </w:r>
      <w:bookmarkEnd w:id="0"/>
      <w:r w:rsidRPr="00682580">
        <w:rPr>
          <w:rFonts w:asciiTheme="minorBidi" w:hAnsiTheme="minorBidi"/>
          <w:b/>
          <w:bCs/>
          <w:sz w:val="24"/>
          <w:szCs w:val="24"/>
          <w:lang/>
        </w:rPr>
        <w:t xml:space="preserve"> </w:t>
      </w:r>
    </w:p>
    <w:p w14:paraId="6DA5D932" w14:textId="655015C5" w:rsidR="00F66384" w:rsidRPr="00A86609" w:rsidRDefault="001E583F" w:rsidP="005B2138">
      <w:pPr>
        <w:spacing w:after="0" w:line="360" w:lineRule="auto"/>
        <w:jc w:val="both"/>
        <w:rPr>
          <w:rFonts w:asciiTheme="minorBidi" w:eastAsia="Times New Roman" w:hAnsiTheme="minorBidi"/>
          <w:kern w:val="0"/>
          <w:sz w:val="24"/>
          <w:szCs w:val="24"/>
          <w:lang/>
          <w14:ligatures w14:val="none"/>
        </w:rPr>
      </w:pPr>
      <w:r>
        <w:rPr>
          <w:rFonts w:asciiTheme="minorBidi" w:eastAsia="Times New Roman" w:hAnsiTheme="minorBidi"/>
          <w:kern w:val="0"/>
          <w:sz w:val="24"/>
          <w:szCs w:val="24"/>
          <w:lang/>
          <w14:ligatures w14:val="none"/>
        </w:rPr>
        <w:t xml:space="preserve"> </w:t>
      </w:r>
      <w:r>
        <w:rPr>
          <w:rFonts w:asciiTheme="minorBidi" w:eastAsia="Times New Roman" w:hAnsiTheme="minorBidi"/>
          <w:kern w:val="0"/>
          <w:sz w:val="24"/>
          <w:szCs w:val="24"/>
          <w:lang/>
          <w14:ligatures w14:val="none"/>
        </w:rPr>
        <w:tab/>
      </w:r>
      <w:r w:rsidRPr="001E583F">
        <w:rPr>
          <w:rFonts w:asciiTheme="minorBidi" w:eastAsia="Times New Roman" w:hAnsiTheme="minorBidi"/>
          <w:kern w:val="0"/>
          <w:sz w:val="24"/>
          <w:szCs w:val="24"/>
          <w:lang/>
          <w14:ligatures w14:val="none"/>
        </w:rPr>
        <w:t xml:space="preserve">Dyson Ltd., the world-renowned engineering </w:t>
      </w:r>
      <w:r w:rsidR="00BE2310">
        <w:rPr>
          <w:rFonts w:asciiTheme="minorBidi" w:eastAsia="Times New Roman" w:hAnsiTheme="minorBidi"/>
          <w:kern w:val="0"/>
          <w:sz w:val="24"/>
          <w:szCs w:val="24"/>
          <w:lang/>
          <w14:ligatures w14:val="none"/>
        </w:rPr>
        <w:t>and</w:t>
      </w:r>
      <w:r w:rsidRPr="001E583F">
        <w:rPr>
          <w:rFonts w:asciiTheme="minorBidi" w:eastAsia="Times New Roman" w:hAnsiTheme="minorBidi"/>
          <w:kern w:val="0"/>
          <w:sz w:val="24"/>
          <w:szCs w:val="24"/>
          <w:lang/>
          <w14:ligatures w14:val="none"/>
        </w:rPr>
        <w:t xml:space="preserve"> technology innovation leader, has made a significant footprint across multiple industries, such as vacuum technology, air purification, and personal beauty care (Kubo and Sato, 2024). Its contributions to the beauty technology category with high-end offerings like the Dyson Supersonic™ Hair Dryer and Dyson Airwrap™ Styler stand out particularly (Wang, 2022). As a strategic brand extension, Dyson will leverage its established product portfolio and technical know-how to launch the Dyson AeroWave™ Smart Hair Dryer. The product will blend smart features, personalization, and sustainability, solidifying Dyson as a premium innovator in the personal care space.</w:t>
      </w:r>
    </w:p>
    <w:p w14:paraId="47785794" w14:textId="401AFCC7" w:rsidR="00C358E4" w:rsidRPr="00682580" w:rsidRDefault="00682580" w:rsidP="005B2138">
      <w:pPr>
        <w:pStyle w:val="Heading1"/>
        <w:spacing w:line="360" w:lineRule="auto"/>
        <w:rPr>
          <w:rFonts w:asciiTheme="minorBidi" w:eastAsia="Times New Roman" w:hAnsiTheme="minorBidi" w:cstheme="minorBidi"/>
          <w:b/>
          <w:bCs/>
          <w:color w:val="auto"/>
          <w:sz w:val="24"/>
          <w:szCs w:val="24"/>
          <w:lang/>
        </w:rPr>
      </w:pPr>
      <w:bookmarkStart w:id="1" w:name="_Toc196678809"/>
      <w:r>
        <w:rPr>
          <w:rFonts w:asciiTheme="minorBidi" w:eastAsia="Times New Roman" w:hAnsiTheme="minorBidi" w:cstheme="minorBidi"/>
          <w:b/>
          <w:bCs/>
          <w:color w:val="auto"/>
          <w:sz w:val="24"/>
          <w:szCs w:val="24"/>
          <w:lang/>
        </w:rPr>
        <w:t xml:space="preserve">1. </w:t>
      </w:r>
      <w:r w:rsidR="00C358E4" w:rsidRPr="00682580">
        <w:rPr>
          <w:rFonts w:asciiTheme="minorBidi" w:eastAsia="Times New Roman" w:hAnsiTheme="minorBidi" w:cstheme="minorBidi"/>
          <w:b/>
          <w:bCs/>
          <w:color w:val="auto"/>
          <w:sz w:val="24"/>
          <w:szCs w:val="24"/>
          <w:lang/>
        </w:rPr>
        <w:t>Dyson AeroWave™: AI-Powered Smart Hair Care Innovation</w:t>
      </w:r>
      <w:bookmarkEnd w:id="1"/>
    </w:p>
    <w:p w14:paraId="5DD7FB32" w14:textId="16A1468A" w:rsidR="00B21F87" w:rsidRPr="00A86609" w:rsidRDefault="001E583F" w:rsidP="005B2138">
      <w:pPr>
        <w:spacing w:after="0" w:line="360" w:lineRule="auto"/>
        <w:ind w:firstLine="720"/>
        <w:jc w:val="both"/>
        <w:rPr>
          <w:rFonts w:asciiTheme="minorBidi" w:eastAsia="Times New Roman" w:hAnsiTheme="minorBidi"/>
          <w:kern w:val="0"/>
          <w:sz w:val="24"/>
          <w:szCs w:val="24"/>
          <w:lang/>
          <w14:ligatures w14:val="none"/>
        </w:rPr>
      </w:pPr>
      <w:r>
        <w:rPr>
          <w:rFonts w:asciiTheme="minorBidi" w:eastAsia="Times New Roman" w:hAnsiTheme="minorBidi"/>
          <w:kern w:val="0"/>
          <w:sz w:val="24"/>
          <w:szCs w:val="24"/>
          <w:lang/>
          <w14:ligatures w14:val="none"/>
        </w:rPr>
        <w:t xml:space="preserve"> </w:t>
      </w:r>
      <w:r w:rsidRPr="001E583F">
        <w:rPr>
          <w:rFonts w:asciiTheme="minorBidi" w:eastAsia="Times New Roman" w:hAnsiTheme="minorBidi"/>
          <w:kern w:val="0"/>
          <w:sz w:val="24"/>
          <w:szCs w:val="24"/>
          <w:lang/>
          <w14:ligatures w14:val="none"/>
        </w:rPr>
        <w:t>The Dyson AeroWave™ Smart Hair Dryer is a next-generation styling device that utilizes artificial intelligence (AI) and real-time data analysis to provide an extremely personalized, damage-free hair care experience. The product brings new features like AI-based hair type identification, dynamic temperature adjustment, and real-time monitoring of hair health, all combined with an intuitive mobile app. The key aim of this innovation is to address the increasing consumer demand for smart, sustainable, and health-focused beauty solutions.</w:t>
      </w:r>
    </w:p>
    <w:p w14:paraId="41CC9BE9" w14:textId="2B5DC230" w:rsidR="00B21F87" w:rsidRPr="00A86609" w:rsidRDefault="00682580" w:rsidP="005B2138">
      <w:pPr>
        <w:pStyle w:val="Heading1"/>
        <w:spacing w:line="360" w:lineRule="auto"/>
        <w:rPr>
          <w:rFonts w:asciiTheme="minorBidi" w:eastAsia="Times New Roman" w:hAnsiTheme="minorBidi" w:cstheme="minorBidi"/>
          <w:b/>
          <w:bCs/>
          <w:kern w:val="0"/>
          <w:sz w:val="24"/>
          <w:szCs w:val="24"/>
          <w:lang/>
          <w14:ligatures w14:val="none"/>
        </w:rPr>
      </w:pPr>
      <w:bookmarkStart w:id="2" w:name="_Toc196678810"/>
      <w:r w:rsidRPr="00682580">
        <w:rPr>
          <w:rFonts w:asciiTheme="minorBidi" w:eastAsia="Times New Roman" w:hAnsiTheme="minorBidi" w:cstheme="minorBidi"/>
          <w:b/>
          <w:bCs/>
          <w:color w:val="auto"/>
          <w:sz w:val="24"/>
          <w:szCs w:val="24"/>
          <w:lang/>
        </w:rPr>
        <w:t>1.1</w:t>
      </w:r>
      <w:r w:rsidR="00C358E4" w:rsidRPr="00682580">
        <w:rPr>
          <w:rFonts w:asciiTheme="minorBidi" w:eastAsia="Times New Roman" w:hAnsiTheme="minorBidi" w:cstheme="minorBidi"/>
          <w:b/>
          <w:bCs/>
          <w:color w:val="auto"/>
          <w:sz w:val="24"/>
          <w:szCs w:val="24"/>
          <w:lang/>
        </w:rPr>
        <w:t xml:space="preserve"> Key Features and Innovations of the Dyson AeroWave™</w:t>
      </w:r>
      <w:bookmarkEnd w:id="2"/>
    </w:p>
    <w:p w14:paraId="596C49B1" w14:textId="380E1918" w:rsidR="001E583F" w:rsidRPr="001E583F" w:rsidRDefault="001E583F" w:rsidP="005B2138">
      <w:pPr>
        <w:pStyle w:val="ListParagraph"/>
        <w:numPr>
          <w:ilvl w:val="0"/>
          <w:numId w:val="10"/>
        </w:numPr>
        <w:spacing w:before="100" w:beforeAutospacing="1" w:after="100" w:afterAutospacing="1" w:line="360" w:lineRule="auto"/>
        <w:ind w:left="851"/>
        <w:jc w:val="both"/>
        <w:rPr>
          <w:rFonts w:asciiTheme="minorBidi" w:eastAsia="Times New Roman" w:hAnsiTheme="minorBidi"/>
          <w:kern w:val="0"/>
          <w:sz w:val="24"/>
          <w:szCs w:val="24"/>
          <w:lang/>
          <w14:ligatures w14:val="none"/>
        </w:rPr>
      </w:pPr>
      <w:r w:rsidRPr="001E583F">
        <w:rPr>
          <w:rFonts w:asciiTheme="minorBidi" w:eastAsia="Times New Roman" w:hAnsiTheme="minorBidi"/>
          <w:kern w:val="0"/>
          <w:sz w:val="24"/>
          <w:szCs w:val="24"/>
          <w:lang/>
          <w14:ligatures w14:val="none"/>
        </w:rPr>
        <w:t>Embedded Sensors scan the user's hair type (curly, straight, thick, fine) and automatically adjust airflow intensity and temperature settings without the need for manual intervention, optimizing performance to meet individual hair requirements.</w:t>
      </w:r>
    </w:p>
    <w:p w14:paraId="2A53F4BA" w14:textId="6F8938EB" w:rsidR="001E583F" w:rsidRPr="001E583F" w:rsidRDefault="001E583F" w:rsidP="005B2138">
      <w:pPr>
        <w:pStyle w:val="ListParagraph"/>
        <w:numPr>
          <w:ilvl w:val="0"/>
          <w:numId w:val="10"/>
        </w:numPr>
        <w:spacing w:before="100" w:beforeAutospacing="1" w:after="100" w:afterAutospacing="1" w:line="360" w:lineRule="auto"/>
        <w:ind w:left="851"/>
        <w:jc w:val="both"/>
        <w:rPr>
          <w:rFonts w:asciiTheme="minorBidi" w:eastAsia="Times New Roman" w:hAnsiTheme="minorBidi"/>
          <w:kern w:val="0"/>
          <w:sz w:val="24"/>
          <w:szCs w:val="24"/>
          <w:lang/>
          <w14:ligatures w14:val="none"/>
        </w:rPr>
      </w:pPr>
      <w:r w:rsidRPr="001E583F">
        <w:rPr>
          <w:rFonts w:asciiTheme="minorBidi" w:eastAsia="Times New Roman" w:hAnsiTheme="minorBidi"/>
          <w:kern w:val="0"/>
          <w:sz w:val="24"/>
          <w:szCs w:val="24"/>
          <w:lang/>
          <w14:ligatures w14:val="none"/>
        </w:rPr>
        <w:t>Dynamic Temperature Control ensures a stable and safe temperature through real-time heat management, safeguarding hair from damage while maintaining natural moisture and shine.</w:t>
      </w:r>
    </w:p>
    <w:p w14:paraId="71E04CD9" w14:textId="50B8354A" w:rsidR="001E583F" w:rsidRPr="001E583F" w:rsidRDefault="001E583F" w:rsidP="005B2138">
      <w:pPr>
        <w:pStyle w:val="ListParagraph"/>
        <w:numPr>
          <w:ilvl w:val="0"/>
          <w:numId w:val="10"/>
        </w:numPr>
        <w:spacing w:before="100" w:beforeAutospacing="1" w:after="100" w:afterAutospacing="1" w:line="360" w:lineRule="auto"/>
        <w:ind w:left="851"/>
        <w:jc w:val="both"/>
        <w:rPr>
          <w:rFonts w:asciiTheme="minorBidi" w:eastAsia="Times New Roman" w:hAnsiTheme="minorBidi"/>
          <w:kern w:val="0"/>
          <w:sz w:val="24"/>
          <w:szCs w:val="24"/>
          <w:lang/>
          <w14:ligatures w14:val="none"/>
        </w:rPr>
      </w:pPr>
      <w:r w:rsidRPr="001E583F">
        <w:rPr>
          <w:rFonts w:asciiTheme="minorBidi" w:eastAsia="Times New Roman" w:hAnsiTheme="minorBidi"/>
          <w:kern w:val="0"/>
          <w:sz w:val="24"/>
          <w:szCs w:val="24"/>
          <w:lang/>
          <w14:ligatures w14:val="none"/>
        </w:rPr>
        <w:lastRenderedPageBreak/>
        <w:t>Mobile App Integration enables users to track hair health metrics (e.g., moisture and heat exposure), access personalized styling presets, and get tailored recommendations and care tips.</w:t>
      </w:r>
    </w:p>
    <w:p w14:paraId="44F11366" w14:textId="3D1AC23D" w:rsidR="001E583F" w:rsidRPr="001E583F" w:rsidRDefault="001E583F" w:rsidP="005B2138">
      <w:pPr>
        <w:pStyle w:val="ListParagraph"/>
        <w:numPr>
          <w:ilvl w:val="0"/>
          <w:numId w:val="10"/>
        </w:numPr>
        <w:spacing w:before="100" w:beforeAutospacing="1" w:after="100" w:afterAutospacing="1" w:line="360" w:lineRule="auto"/>
        <w:ind w:left="851"/>
        <w:jc w:val="both"/>
        <w:rPr>
          <w:rFonts w:asciiTheme="minorBidi" w:eastAsia="Times New Roman" w:hAnsiTheme="minorBidi"/>
          <w:kern w:val="0"/>
          <w:sz w:val="24"/>
          <w:szCs w:val="24"/>
          <w:lang/>
          <w14:ligatures w14:val="none"/>
        </w:rPr>
      </w:pPr>
      <w:r w:rsidRPr="001E583F">
        <w:rPr>
          <w:rFonts w:asciiTheme="minorBidi" w:eastAsia="Times New Roman" w:hAnsiTheme="minorBidi"/>
          <w:kern w:val="0"/>
          <w:sz w:val="24"/>
          <w:szCs w:val="24"/>
          <w:lang/>
          <w14:ligatures w14:val="none"/>
        </w:rPr>
        <w:t>Air Multiplier Technology and high-end acoustic engineering deliver a high-performance yet whisper-quiet drying experience.</w:t>
      </w:r>
    </w:p>
    <w:p w14:paraId="6F81FF8D" w14:textId="6BB2965E" w:rsidR="001E583F" w:rsidRPr="001E583F" w:rsidRDefault="001E583F" w:rsidP="005B2138">
      <w:pPr>
        <w:pStyle w:val="ListParagraph"/>
        <w:numPr>
          <w:ilvl w:val="0"/>
          <w:numId w:val="10"/>
        </w:numPr>
        <w:spacing w:before="100" w:beforeAutospacing="1" w:after="100" w:afterAutospacing="1" w:line="360" w:lineRule="auto"/>
        <w:ind w:left="851"/>
        <w:jc w:val="both"/>
        <w:rPr>
          <w:rFonts w:asciiTheme="minorBidi" w:eastAsia="Times New Roman" w:hAnsiTheme="minorBidi"/>
          <w:kern w:val="0"/>
          <w:sz w:val="24"/>
          <w:szCs w:val="24"/>
          <w:lang/>
          <w14:ligatures w14:val="none"/>
        </w:rPr>
      </w:pPr>
      <w:r w:rsidRPr="001E583F">
        <w:rPr>
          <w:rFonts w:asciiTheme="minorBidi" w:eastAsia="Times New Roman" w:hAnsiTheme="minorBidi"/>
          <w:kern w:val="0"/>
          <w:sz w:val="24"/>
          <w:szCs w:val="24"/>
          <w:lang/>
          <w14:ligatures w14:val="none"/>
        </w:rPr>
        <w:t>The device features an intelligent energy-saving capability that optimizes power consumption in response to ambient conditions, complementing Dyson's overall sustainability initiatives.</w:t>
      </w:r>
    </w:p>
    <w:p w14:paraId="47E5DC54" w14:textId="4631ABA9" w:rsidR="00B21F87" w:rsidRPr="001E583F" w:rsidRDefault="001E583F" w:rsidP="005B2138">
      <w:pPr>
        <w:pStyle w:val="ListParagraph"/>
        <w:numPr>
          <w:ilvl w:val="0"/>
          <w:numId w:val="10"/>
        </w:numPr>
        <w:spacing w:before="100" w:beforeAutospacing="1" w:after="100" w:afterAutospacing="1" w:line="360" w:lineRule="auto"/>
        <w:ind w:left="851"/>
        <w:jc w:val="both"/>
        <w:rPr>
          <w:rFonts w:asciiTheme="minorBidi" w:eastAsia="Times New Roman" w:hAnsiTheme="minorBidi"/>
          <w:kern w:val="0"/>
          <w:sz w:val="24"/>
          <w:szCs w:val="24"/>
          <w:lang/>
          <w14:ligatures w14:val="none"/>
        </w:rPr>
      </w:pPr>
      <w:r w:rsidRPr="001E583F">
        <w:rPr>
          <w:rFonts w:asciiTheme="minorBidi" w:eastAsia="Times New Roman" w:hAnsiTheme="minorBidi"/>
          <w:kern w:val="0"/>
          <w:sz w:val="24"/>
          <w:szCs w:val="24"/>
          <w:lang/>
          <w14:ligatures w14:val="none"/>
        </w:rPr>
        <w:t>Multiple magnetic styling attachments—like a diffuser, concentrator, and volumizer—provide versatility in styling with the benefit of user convenience.</w:t>
      </w:r>
    </w:p>
    <w:p w14:paraId="03CCCD05" w14:textId="22722047" w:rsidR="00B21F87" w:rsidRPr="00682580" w:rsidRDefault="00C358E4" w:rsidP="005B2138">
      <w:pPr>
        <w:pStyle w:val="Heading1"/>
        <w:spacing w:line="360" w:lineRule="auto"/>
        <w:rPr>
          <w:rFonts w:asciiTheme="minorBidi" w:eastAsia="Times New Roman" w:hAnsiTheme="minorBidi" w:cstheme="minorBidi"/>
          <w:b/>
          <w:bCs/>
          <w:color w:val="auto"/>
          <w:sz w:val="24"/>
          <w:szCs w:val="24"/>
          <w:lang/>
        </w:rPr>
      </w:pPr>
      <w:r w:rsidRPr="00682580">
        <w:rPr>
          <w:rFonts w:asciiTheme="minorBidi" w:eastAsia="Times New Roman" w:hAnsiTheme="minorBidi" w:cstheme="minorBidi"/>
          <w:b/>
          <w:bCs/>
          <w:color w:val="auto"/>
          <w:sz w:val="24"/>
          <w:szCs w:val="24"/>
          <w:lang/>
        </w:rPr>
        <w:t xml:space="preserve"> </w:t>
      </w:r>
      <w:bookmarkStart w:id="3" w:name="_Toc196678811"/>
      <w:r w:rsidR="00682580" w:rsidRPr="00682580">
        <w:rPr>
          <w:rFonts w:asciiTheme="minorBidi" w:eastAsia="Times New Roman" w:hAnsiTheme="minorBidi" w:cstheme="minorBidi"/>
          <w:b/>
          <w:bCs/>
          <w:color w:val="auto"/>
          <w:sz w:val="24"/>
          <w:szCs w:val="24"/>
          <w:lang/>
        </w:rPr>
        <w:t xml:space="preserve">1.2 </w:t>
      </w:r>
      <w:r w:rsidRPr="00682580">
        <w:rPr>
          <w:rFonts w:asciiTheme="minorBidi" w:eastAsia="Times New Roman" w:hAnsiTheme="minorBidi" w:cstheme="minorBidi"/>
          <w:b/>
          <w:bCs/>
          <w:color w:val="auto"/>
          <w:sz w:val="24"/>
          <w:szCs w:val="24"/>
          <w:lang/>
        </w:rPr>
        <w:t>Strategic Rationale for Dyson AeroWave™ Brand Extension</w:t>
      </w:r>
      <w:bookmarkEnd w:id="3"/>
    </w:p>
    <w:p w14:paraId="116A713E" w14:textId="616532B6" w:rsidR="00C50B70" w:rsidRPr="00B602F8" w:rsidRDefault="00B5764E" w:rsidP="00B602F8">
      <w:pPr>
        <w:spacing w:line="360" w:lineRule="auto"/>
        <w:jc w:val="both"/>
        <w:rPr>
          <w:rFonts w:asciiTheme="minorBidi" w:hAnsiTheme="minorBidi"/>
          <w:lang/>
        </w:rPr>
      </w:pPr>
      <w:r>
        <w:rPr>
          <w:lang/>
        </w:rPr>
        <w:t xml:space="preserve"> </w:t>
      </w:r>
      <w:r w:rsidR="00B602F8">
        <w:rPr>
          <w:lang/>
        </w:rPr>
        <w:tab/>
      </w:r>
      <w:r w:rsidRPr="00B602F8">
        <w:rPr>
          <w:rFonts w:asciiTheme="minorBidi" w:hAnsiTheme="minorBidi"/>
          <w:sz w:val="24"/>
          <w:szCs w:val="24"/>
          <w:lang/>
        </w:rPr>
        <w:t>The Dyson AeroWave™ supports Dyson's well-established heritage of innovation, design leadership, and high-performance engineering. This brand extension extends Dyson's presence in the beauty technology industry, using its reputation to present innovative technology and remain faithful to its core principles (Park and Hong, 2024). The AeroWave™ continues Dyson's tradition of combining consumer-focused design with leading-edge technology, setting the brand up for even more innovation. As per Dal Zotto (2021), 68% of high-income city consumers are now looking for high-tech, customizable, and health-focused beauty appliances, which supports Dyson's move to satisfy this increased demand for sustainable products.</w:t>
      </w:r>
    </w:p>
    <w:p w14:paraId="62E1F3B5" w14:textId="081F7C97" w:rsidR="00B21F87" w:rsidRPr="00682580" w:rsidRDefault="00682580" w:rsidP="005B2138">
      <w:pPr>
        <w:pStyle w:val="Heading1"/>
        <w:spacing w:line="360" w:lineRule="auto"/>
        <w:rPr>
          <w:rFonts w:asciiTheme="minorBidi" w:eastAsia="Times New Roman" w:hAnsiTheme="minorBidi" w:cstheme="minorBidi"/>
          <w:b/>
          <w:bCs/>
          <w:color w:val="auto"/>
          <w:sz w:val="24"/>
          <w:szCs w:val="24"/>
          <w:lang/>
        </w:rPr>
      </w:pPr>
      <w:bookmarkStart w:id="4" w:name="_Toc196678812"/>
      <w:r w:rsidRPr="00682580">
        <w:rPr>
          <w:rFonts w:asciiTheme="minorBidi" w:eastAsia="Times New Roman" w:hAnsiTheme="minorBidi" w:cstheme="minorBidi"/>
          <w:b/>
          <w:bCs/>
          <w:color w:val="auto"/>
          <w:sz w:val="24"/>
          <w:szCs w:val="24"/>
          <w:lang/>
        </w:rPr>
        <w:t xml:space="preserve">1.3 </w:t>
      </w:r>
      <w:r w:rsidR="00C358E4" w:rsidRPr="00682580">
        <w:rPr>
          <w:rFonts w:asciiTheme="minorBidi" w:eastAsia="Times New Roman" w:hAnsiTheme="minorBidi" w:cstheme="minorBidi"/>
          <w:b/>
          <w:bCs/>
          <w:color w:val="auto"/>
          <w:sz w:val="24"/>
          <w:szCs w:val="24"/>
          <w:lang/>
        </w:rPr>
        <w:t>Market Opportunity and Competitive Edge of Dyson AeroWave™</w:t>
      </w:r>
      <w:bookmarkEnd w:id="4"/>
    </w:p>
    <w:p w14:paraId="48925B97" w14:textId="5D5C0ABA" w:rsidR="00C50B70" w:rsidRPr="00A86609" w:rsidRDefault="00E45B07" w:rsidP="005B2138">
      <w:pPr>
        <w:spacing w:after="0" w:line="360" w:lineRule="auto"/>
        <w:jc w:val="both"/>
        <w:rPr>
          <w:rFonts w:asciiTheme="minorBidi" w:eastAsia="Times New Roman" w:hAnsiTheme="minorBidi"/>
          <w:kern w:val="0"/>
          <w:sz w:val="24"/>
          <w:szCs w:val="24"/>
          <w:lang/>
          <w14:ligatures w14:val="none"/>
        </w:rPr>
      </w:pPr>
      <w:r w:rsidRPr="00A86609">
        <w:rPr>
          <w:rFonts w:asciiTheme="minorBidi" w:eastAsia="Times New Roman" w:hAnsiTheme="minorBidi"/>
          <w:kern w:val="0"/>
          <w:sz w:val="24"/>
          <w:szCs w:val="24"/>
          <w:lang/>
          <w14:ligatures w14:val="none"/>
        </w:rPr>
        <w:t xml:space="preserve"> </w:t>
      </w:r>
      <w:r w:rsidR="004D59DD">
        <w:rPr>
          <w:rFonts w:asciiTheme="minorBidi" w:eastAsia="Times New Roman" w:hAnsiTheme="minorBidi"/>
          <w:kern w:val="0"/>
          <w:sz w:val="24"/>
          <w:szCs w:val="24"/>
          <w:lang/>
          <w14:ligatures w14:val="none"/>
        </w:rPr>
        <w:t xml:space="preserve"> </w:t>
      </w:r>
      <w:r w:rsidR="00B5764E">
        <w:rPr>
          <w:rFonts w:asciiTheme="minorBidi" w:eastAsia="Times New Roman" w:hAnsiTheme="minorBidi"/>
          <w:kern w:val="0"/>
          <w:sz w:val="24"/>
          <w:szCs w:val="24"/>
          <w:lang/>
          <w14:ligatures w14:val="none"/>
        </w:rPr>
        <w:tab/>
      </w:r>
      <w:r w:rsidR="005B2138">
        <w:rPr>
          <w:rFonts w:asciiTheme="minorBidi" w:eastAsia="Times New Roman" w:hAnsiTheme="minorBidi"/>
          <w:kern w:val="0"/>
          <w:sz w:val="24"/>
          <w:szCs w:val="24"/>
          <w:lang/>
          <w14:ligatures w14:val="none"/>
        </w:rPr>
        <w:t xml:space="preserve"> </w:t>
      </w:r>
      <w:r w:rsidR="005B2138" w:rsidRPr="005B2138">
        <w:rPr>
          <w:rFonts w:asciiTheme="minorBidi" w:eastAsia="Times New Roman" w:hAnsiTheme="minorBidi"/>
          <w:kern w:val="0"/>
          <w:sz w:val="24"/>
          <w:szCs w:val="24"/>
          <w:lang/>
          <w14:ligatures w14:val="none"/>
        </w:rPr>
        <w:t xml:space="preserve">Consumer demand for intelligent personal care devices that provide convenience as well as health advantages is on the increase. As Monteirinho (2022) points out, the global beauty tech market is expected to increase 12% every year, with smart beauty devices propelling most of the growth. This trend is highly evident among millennials and Gen Z, with respect to products that integrate performance with personal well-being (Eun-Jung, 2023). Although rivals like GHD and Revlon have heat styling tools, Dyson's innovation in AI and app-based personalization with the AeroWave™ presents a competitive advantage. Dyson, though, has to deal with issues like price pressures from </w:t>
      </w:r>
      <w:r w:rsidR="005B2138" w:rsidRPr="005B2138">
        <w:rPr>
          <w:rFonts w:asciiTheme="minorBidi" w:eastAsia="Times New Roman" w:hAnsiTheme="minorBidi"/>
          <w:kern w:val="0"/>
          <w:sz w:val="24"/>
          <w:szCs w:val="24"/>
          <w:lang/>
          <w14:ligatures w14:val="none"/>
        </w:rPr>
        <w:lastRenderedPageBreak/>
        <w:t>cheaper alternatives and consumer worries over the efficacy and privacy of AI features. Dyson will need to prioritize data protection and the tangible value of these intelligent features to overcome these challenges and sustain its high-end positioning in the market (Smale et al., 2024).</w:t>
      </w:r>
    </w:p>
    <w:p w14:paraId="77157A5B" w14:textId="3F1B350F" w:rsidR="00C358E4" w:rsidRPr="00682580" w:rsidRDefault="00682580" w:rsidP="005B2138">
      <w:pPr>
        <w:pStyle w:val="Heading1"/>
        <w:spacing w:line="360" w:lineRule="auto"/>
        <w:rPr>
          <w:rFonts w:asciiTheme="minorBidi" w:eastAsia="Times New Roman" w:hAnsiTheme="minorBidi" w:cstheme="minorBidi"/>
          <w:b/>
          <w:bCs/>
          <w:color w:val="auto"/>
          <w:sz w:val="24"/>
          <w:szCs w:val="24"/>
          <w:lang/>
        </w:rPr>
      </w:pPr>
      <w:bookmarkStart w:id="5" w:name="_Toc196678813"/>
      <w:r w:rsidRPr="00682580">
        <w:rPr>
          <w:rFonts w:asciiTheme="minorBidi" w:eastAsia="Times New Roman" w:hAnsiTheme="minorBidi" w:cstheme="minorBidi"/>
          <w:b/>
          <w:bCs/>
          <w:color w:val="auto"/>
          <w:sz w:val="24"/>
          <w:szCs w:val="24"/>
          <w:lang/>
        </w:rPr>
        <w:t xml:space="preserve">1.4 </w:t>
      </w:r>
      <w:r w:rsidR="00C358E4" w:rsidRPr="00682580">
        <w:rPr>
          <w:rFonts w:asciiTheme="minorBidi" w:eastAsia="Times New Roman" w:hAnsiTheme="minorBidi" w:cstheme="minorBidi"/>
          <w:b/>
          <w:bCs/>
          <w:color w:val="auto"/>
          <w:sz w:val="24"/>
          <w:szCs w:val="24"/>
          <w:lang/>
        </w:rPr>
        <w:t>Alignment with Consumer Trends and Strategic Brand Extension</w:t>
      </w:r>
      <w:bookmarkEnd w:id="5"/>
    </w:p>
    <w:p w14:paraId="732FBE8B" w14:textId="2DE982B4" w:rsidR="00B21F87" w:rsidRPr="00A86609" w:rsidRDefault="005B2138" w:rsidP="005B2138">
      <w:pPr>
        <w:spacing w:after="0" w:line="360" w:lineRule="auto"/>
        <w:ind w:firstLine="720"/>
        <w:jc w:val="both"/>
        <w:rPr>
          <w:rFonts w:asciiTheme="minorBidi" w:eastAsia="Times New Roman" w:hAnsiTheme="minorBidi"/>
          <w:kern w:val="0"/>
          <w:sz w:val="24"/>
          <w:szCs w:val="24"/>
          <w:lang/>
          <w14:ligatures w14:val="none"/>
        </w:rPr>
      </w:pPr>
      <w:r>
        <w:rPr>
          <w:rFonts w:asciiTheme="minorBidi" w:eastAsia="Times New Roman" w:hAnsiTheme="minorBidi"/>
          <w:kern w:val="0"/>
          <w:sz w:val="24"/>
          <w:szCs w:val="24"/>
          <w:lang/>
          <w14:ligatures w14:val="none"/>
        </w:rPr>
        <w:t xml:space="preserve"> </w:t>
      </w:r>
      <w:r w:rsidR="00EC5CEA">
        <w:rPr>
          <w:rFonts w:asciiTheme="minorBidi" w:eastAsia="Times New Roman" w:hAnsiTheme="minorBidi"/>
          <w:kern w:val="0"/>
          <w:sz w:val="24"/>
          <w:szCs w:val="24"/>
          <w:lang/>
          <w14:ligatures w14:val="none"/>
        </w:rPr>
        <w:t xml:space="preserve"> </w:t>
      </w:r>
      <w:r w:rsidR="00EC5CEA" w:rsidRPr="00EC5CEA">
        <w:rPr>
          <w:rFonts w:asciiTheme="minorBidi" w:eastAsia="Times New Roman" w:hAnsiTheme="minorBidi"/>
          <w:kern w:val="0"/>
          <w:sz w:val="24"/>
          <w:szCs w:val="24"/>
          <w:lang/>
          <w14:ligatures w14:val="none"/>
        </w:rPr>
        <w:t>This product extension caters to important consumer trends, such as the fusion of smart technology, increasing sustainability demand, and desire for bespoke beauty experiences. Trzcielinski and Pawlowski (2024) and Hartfield (2024) reports indicate increased demand for eco-friendly products. The Dyson AeroWave™ Smart Hair Dryer capitalizes on Dyson's technological, design, and user innovation strengths. It meets today's consumer needs for personalization, sustainability, and intelligence, reinforcing Dyson's leadership in the beauty technology category. The extension will assist in growing the company's market share while upholding its focus on innovation, efficiency, and high quality.</w:t>
      </w:r>
    </w:p>
    <w:p w14:paraId="1C1E1C94" w14:textId="6E30B322" w:rsidR="00B21F87" w:rsidRDefault="001C3630" w:rsidP="005B2138">
      <w:pPr>
        <w:pStyle w:val="Heading1"/>
        <w:spacing w:line="360" w:lineRule="auto"/>
        <w:rPr>
          <w:rFonts w:asciiTheme="minorBidi" w:eastAsia="Times New Roman" w:hAnsiTheme="minorBidi" w:cstheme="minorBidi"/>
          <w:b/>
          <w:bCs/>
          <w:color w:val="auto"/>
          <w:sz w:val="24"/>
          <w:szCs w:val="24"/>
          <w:lang/>
        </w:rPr>
      </w:pPr>
      <w:bookmarkStart w:id="6" w:name="_Toc196678814"/>
      <w:r>
        <w:rPr>
          <w:rFonts w:asciiTheme="minorBidi" w:eastAsia="Times New Roman" w:hAnsiTheme="minorBidi" w:cstheme="minorBidi"/>
          <w:b/>
          <w:bCs/>
          <w:color w:val="auto"/>
          <w:sz w:val="24"/>
          <w:szCs w:val="24"/>
          <w:lang/>
        </w:rPr>
        <w:t xml:space="preserve">2. </w:t>
      </w:r>
      <w:r w:rsidR="00B21F87" w:rsidRPr="001C3630">
        <w:rPr>
          <w:rFonts w:asciiTheme="minorBidi" w:eastAsia="Times New Roman" w:hAnsiTheme="minorBidi" w:cstheme="minorBidi"/>
          <w:b/>
          <w:bCs/>
          <w:color w:val="auto"/>
          <w:sz w:val="24"/>
          <w:szCs w:val="24"/>
          <w:lang/>
        </w:rPr>
        <w:t xml:space="preserve">Segmentation, Targeting, and </w:t>
      </w:r>
      <w:r w:rsidR="007C1FE9" w:rsidRPr="001C3630">
        <w:rPr>
          <w:rFonts w:asciiTheme="minorBidi" w:eastAsia="Times New Roman" w:hAnsiTheme="minorBidi" w:cstheme="minorBidi"/>
          <w:b/>
          <w:bCs/>
          <w:color w:val="auto"/>
          <w:sz w:val="24"/>
          <w:szCs w:val="24"/>
          <w:lang/>
        </w:rPr>
        <w:t>Positioning for</w:t>
      </w:r>
      <w:r w:rsidR="00B21F87" w:rsidRPr="001C3630">
        <w:rPr>
          <w:rFonts w:asciiTheme="minorBidi" w:eastAsia="Times New Roman" w:hAnsiTheme="minorBidi" w:cstheme="minorBidi"/>
          <w:b/>
          <w:bCs/>
          <w:color w:val="auto"/>
          <w:sz w:val="24"/>
          <w:szCs w:val="24"/>
          <w:lang/>
        </w:rPr>
        <w:t xml:space="preserve"> Dyson AeroWave™</w:t>
      </w:r>
      <w:bookmarkEnd w:id="6"/>
      <w:r w:rsidR="00B21F87" w:rsidRPr="001C3630">
        <w:rPr>
          <w:rFonts w:asciiTheme="minorBidi" w:eastAsia="Times New Roman" w:hAnsiTheme="minorBidi" w:cstheme="minorBidi"/>
          <w:b/>
          <w:bCs/>
          <w:color w:val="auto"/>
          <w:sz w:val="24"/>
          <w:szCs w:val="24"/>
          <w:lang/>
        </w:rPr>
        <w:t xml:space="preserve"> </w:t>
      </w:r>
    </w:p>
    <w:p w14:paraId="1481D049" w14:textId="2BF95AEF" w:rsidR="005B2138" w:rsidRPr="005B2138" w:rsidRDefault="005B2138" w:rsidP="005B2138">
      <w:pPr>
        <w:spacing w:after="0" w:line="360" w:lineRule="auto"/>
        <w:ind w:firstLine="720"/>
        <w:jc w:val="both"/>
        <w:rPr>
          <w:rFonts w:asciiTheme="minorBidi" w:eastAsia="Times New Roman" w:hAnsiTheme="minorBidi"/>
          <w:kern w:val="0"/>
          <w:sz w:val="24"/>
          <w:szCs w:val="24"/>
          <w:lang/>
          <w14:ligatures w14:val="none"/>
        </w:rPr>
      </w:pPr>
      <w:r w:rsidRPr="005B2138">
        <w:rPr>
          <w:rFonts w:asciiTheme="minorBidi" w:eastAsia="Times New Roman" w:hAnsiTheme="minorBidi"/>
          <w:kern w:val="0"/>
          <w:sz w:val="24"/>
          <w:szCs w:val="24"/>
          <w:lang/>
          <w14:ligatures w14:val="none"/>
        </w:rPr>
        <w:t>Dyson AeroWave™ Segmentation, Targeting, and Positioning strategy centers on finding high-income, technologically savvy customers, highlighting innovation, sustainability, and high-end design in the beauty tech market.</w:t>
      </w:r>
    </w:p>
    <w:p w14:paraId="08F6760D" w14:textId="1D0D4E76" w:rsidR="007C1FE9" w:rsidRPr="001C3630" w:rsidRDefault="001C3630" w:rsidP="005B2138">
      <w:pPr>
        <w:pStyle w:val="Heading1"/>
        <w:spacing w:line="360" w:lineRule="auto"/>
        <w:rPr>
          <w:rFonts w:asciiTheme="minorBidi" w:eastAsia="Times New Roman" w:hAnsiTheme="minorBidi" w:cstheme="minorBidi"/>
          <w:b/>
          <w:bCs/>
          <w:color w:val="auto"/>
          <w:sz w:val="24"/>
          <w:szCs w:val="24"/>
          <w:lang/>
        </w:rPr>
      </w:pPr>
      <w:bookmarkStart w:id="7" w:name="_Toc196678815"/>
      <w:r>
        <w:rPr>
          <w:rFonts w:asciiTheme="minorBidi" w:eastAsia="Times New Roman" w:hAnsiTheme="minorBidi" w:cstheme="minorBidi"/>
          <w:b/>
          <w:bCs/>
          <w:color w:val="auto"/>
          <w:sz w:val="24"/>
          <w:szCs w:val="24"/>
          <w:lang/>
        </w:rPr>
        <w:t xml:space="preserve">2.1 </w:t>
      </w:r>
      <w:r w:rsidR="007C1FE9" w:rsidRPr="001C3630">
        <w:rPr>
          <w:rFonts w:asciiTheme="minorBidi" w:eastAsia="Times New Roman" w:hAnsiTheme="minorBidi" w:cstheme="minorBidi"/>
          <w:b/>
          <w:bCs/>
          <w:color w:val="auto"/>
          <w:sz w:val="24"/>
          <w:szCs w:val="24"/>
          <w:lang/>
        </w:rPr>
        <w:t>Market Segmentation Strategy for Dyson AeroWave™</w:t>
      </w:r>
      <w:bookmarkEnd w:id="7"/>
    </w:p>
    <w:p w14:paraId="7DDDD06A" w14:textId="02576BD4" w:rsidR="00087850" w:rsidRDefault="00087850" w:rsidP="00B602F8">
      <w:pPr>
        <w:spacing w:after="0" w:line="360" w:lineRule="auto"/>
        <w:ind w:firstLine="720"/>
        <w:jc w:val="both"/>
        <w:rPr>
          <w:rFonts w:asciiTheme="minorBidi" w:eastAsia="Times New Roman" w:hAnsiTheme="minorBidi"/>
          <w:kern w:val="0"/>
          <w:sz w:val="24"/>
          <w:szCs w:val="24"/>
          <w:lang/>
          <w14:ligatures w14:val="none"/>
        </w:rPr>
      </w:pPr>
      <w:r>
        <w:rPr>
          <w:rFonts w:asciiTheme="minorBidi" w:eastAsia="Times New Roman" w:hAnsiTheme="minorBidi"/>
          <w:kern w:val="0"/>
          <w:sz w:val="24"/>
          <w:szCs w:val="24"/>
          <w:lang/>
          <w14:ligatures w14:val="none"/>
        </w:rPr>
        <w:t xml:space="preserve"> </w:t>
      </w:r>
      <w:r w:rsidRPr="00087850">
        <w:rPr>
          <w:rFonts w:asciiTheme="minorBidi" w:eastAsia="Times New Roman" w:hAnsiTheme="minorBidi"/>
          <w:kern w:val="0"/>
          <w:sz w:val="24"/>
          <w:szCs w:val="24"/>
          <w:lang/>
          <w14:ligatures w14:val="none"/>
        </w:rPr>
        <w:t>Market segmentation is an essential technique for splitting a wide market into specific consumer groups based on common attributes. Dyson's AeroWave™ Smart Hair Dryer appeals to consumers on four major dimensions: demographic, geographic, psychographic, and behavioral dimensions.</w:t>
      </w:r>
    </w:p>
    <w:p w14:paraId="1EB48369" w14:textId="77777777" w:rsidR="003A0D7E" w:rsidRPr="00A86609" w:rsidRDefault="003A0D7E" w:rsidP="00B602F8">
      <w:pPr>
        <w:spacing w:after="0" w:line="360" w:lineRule="auto"/>
        <w:ind w:firstLine="720"/>
        <w:jc w:val="both"/>
        <w:rPr>
          <w:rFonts w:asciiTheme="minorBidi" w:eastAsia="Times New Roman" w:hAnsiTheme="minorBidi"/>
          <w:kern w:val="0"/>
          <w:sz w:val="24"/>
          <w:szCs w:val="24"/>
          <w:lang/>
          <w14:ligatures w14:val="none"/>
        </w:rPr>
      </w:pPr>
    </w:p>
    <w:p w14:paraId="2AFF83A7" w14:textId="77777777" w:rsidR="00C50B70" w:rsidRPr="00A86609" w:rsidRDefault="00C50B70" w:rsidP="005B2138">
      <w:pPr>
        <w:spacing w:after="0" w:line="360" w:lineRule="auto"/>
        <w:jc w:val="both"/>
        <w:rPr>
          <w:rFonts w:asciiTheme="minorBidi" w:eastAsia="Times New Roman" w:hAnsiTheme="minorBidi"/>
          <w:kern w:val="0"/>
          <w:sz w:val="24"/>
          <w:szCs w:val="24"/>
          <w:lang/>
          <w14:ligatures w14:val="none"/>
        </w:rPr>
      </w:pPr>
    </w:p>
    <w:p w14:paraId="14533660" w14:textId="7960DE62" w:rsidR="000519FE" w:rsidRPr="00A86609" w:rsidRDefault="001C3630" w:rsidP="00087850">
      <w:pPr>
        <w:spacing w:after="0" w:line="360" w:lineRule="auto"/>
        <w:jc w:val="both"/>
        <w:outlineLvl w:val="2"/>
        <w:rPr>
          <w:rFonts w:asciiTheme="minorBidi" w:eastAsia="Times New Roman" w:hAnsiTheme="minorBidi"/>
          <w:b/>
          <w:bCs/>
          <w:kern w:val="0"/>
          <w:sz w:val="24"/>
          <w:szCs w:val="24"/>
          <w:lang/>
          <w14:ligatures w14:val="none"/>
        </w:rPr>
      </w:pPr>
      <w:bookmarkStart w:id="8" w:name="_Toc196678816"/>
      <w:r>
        <w:rPr>
          <w:rFonts w:asciiTheme="minorBidi" w:eastAsia="Times New Roman" w:hAnsiTheme="minorBidi"/>
          <w:b/>
          <w:bCs/>
          <w:kern w:val="0"/>
          <w:sz w:val="24"/>
          <w:szCs w:val="24"/>
          <w:lang/>
          <w14:ligatures w14:val="none"/>
        </w:rPr>
        <w:t xml:space="preserve">2.1.1 </w:t>
      </w:r>
      <w:r w:rsidR="000519FE" w:rsidRPr="00A86609">
        <w:rPr>
          <w:rFonts w:asciiTheme="minorBidi" w:eastAsia="Times New Roman" w:hAnsiTheme="minorBidi"/>
          <w:b/>
          <w:bCs/>
          <w:kern w:val="0"/>
          <w:sz w:val="24"/>
          <w:szCs w:val="24"/>
          <w:lang/>
          <w14:ligatures w14:val="none"/>
        </w:rPr>
        <w:t>Demographic Segmentation</w:t>
      </w:r>
      <w:bookmarkEnd w:id="8"/>
    </w:p>
    <w:p w14:paraId="5759B699" w14:textId="0435CB11" w:rsidR="000519FE" w:rsidRPr="00A86609" w:rsidRDefault="00087850" w:rsidP="00087850">
      <w:pPr>
        <w:spacing w:after="0" w:line="360" w:lineRule="auto"/>
        <w:jc w:val="both"/>
        <w:rPr>
          <w:rFonts w:asciiTheme="minorBidi" w:eastAsia="Times New Roman" w:hAnsiTheme="minorBidi"/>
          <w:kern w:val="0"/>
          <w:sz w:val="24"/>
          <w:szCs w:val="24"/>
          <w:lang/>
          <w14:ligatures w14:val="none"/>
        </w:rPr>
      </w:pPr>
      <w:r>
        <w:rPr>
          <w:rFonts w:asciiTheme="minorBidi" w:eastAsia="Times New Roman" w:hAnsiTheme="minorBidi"/>
          <w:kern w:val="0"/>
          <w:sz w:val="24"/>
          <w:szCs w:val="24"/>
          <w:lang/>
          <w14:ligatures w14:val="none"/>
        </w:rPr>
        <w:t xml:space="preserve"> </w:t>
      </w:r>
      <w:r>
        <w:rPr>
          <w:rFonts w:asciiTheme="minorBidi" w:eastAsia="Times New Roman" w:hAnsiTheme="minorBidi"/>
          <w:kern w:val="0"/>
          <w:sz w:val="24"/>
          <w:szCs w:val="24"/>
          <w:lang/>
          <w14:ligatures w14:val="none"/>
        </w:rPr>
        <w:tab/>
      </w:r>
      <w:r w:rsidRPr="00087850">
        <w:rPr>
          <w:rFonts w:asciiTheme="minorBidi" w:eastAsia="Times New Roman" w:hAnsiTheme="minorBidi"/>
          <w:kern w:val="0"/>
          <w:sz w:val="24"/>
          <w:szCs w:val="24"/>
          <w:lang/>
          <w14:ligatures w14:val="none"/>
        </w:rPr>
        <w:t xml:space="preserve">Dyson's core target is individuals between 20 and 50 years old who are beauty-focused, tech-aware, and open to spending money on high-quality products. Though the </w:t>
      </w:r>
      <w:r w:rsidRPr="00087850">
        <w:rPr>
          <w:rFonts w:asciiTheme="minorBidi" w:eastAsia="Times New Roman" w:hAnsiTheme="minorBidi"/>
          <w:kern w:val="0"/>
          <w:sz w:val="24"/>
          <w:szCs w:val="24"/>
          <w:lang/>
          <w14:ligatures w14:val="none"/>
        </w:rPr>
        <w:lastRenderedPageBreak/>
        <w:t>target audience is women, men who care about grooming and high-tech beauty devices are a growing market. The target audience has an upper-middle to high-income level that matches Dyson's high-end pricing. Experts in industries such as media, fashion, and beauty, such as influencers and stylists, are also targeted groups since they are likely to spend money on advanced beauty technology. Beauty device sales increase by 15% every year (Teixeira et al., 2023), and Dyson seeks to benefit from this growing market, fueled by millennial and Gen Z consumers.</w:t>
      </w:r>
    </w:p>
    <w:p w14:paraId="27BEEE7D" w14:textId="70797CD6" w:rsidR="000519FE" w:rsidRPr="00566CB5" w:rsidRDefault="001C3630" w:rsidP="005B2138">
      <w:pPr>
        <w:pStyle w:val="Heading1"/>
        <w:spacing w:line="360" w:lineRule="auto"/>
        <w:rPr>
          <w:rFonts w:asciiTheme="minorBidi" w:eastAsia="Times New Roman" w:hAnsiTheme="minorBidi" w:cstheme="minorBidi"/>
          <w:b/>
          <w:bCs/>
          <w:color w:val="auto"/>
          <w:sz w:val="24"/>
          <w:szCs w:val="24"/>
          <w:lang/>
        </w:rPr>
      </w:pPr>
      <w:bookmarkStart w:id="9" w:name="_Toc196678817"/>
      <w:r w:rsidRPr="00566CB5">
        <w:rPr>
          <w:rFonts w:asciiTheme="minorBidi" w:eastAsia="Times New Roman" w:hAnsiTheme="minorBidi" w:cstheme="minorBidi"/>
          <w:b/>
          <w:bCs/>
          <w:color w:val="auto"/>
          <w:sz w:val="24"/>
          <w:szCs w:val="24"/>
          <w:lang/>
        </w:rPr>
        <w:t xml:space="preserve">2.1.2 </w:t>
      </w:r>
      <w:r w:rsidR="000519FE" w:rsidRPr="00566CB5">
        <w:rPr>
          <w:rFonts w:asciiTheme="minorBidi" w:eastAsia="Times New Roman" w:hAnsiTheme="minorBidi" w:cstheme="minorBidi"/>
          <w:b/>
          <w:bCs/>
          <w:color w:val="auto"/>
          <w:sz w:val="24"/>
          <w:szCs w:val="24"/>
          <w:lang/>
        </w:rPr>
        <w:t>Geographic Segmentation</w:t>
      </w:r>
      <w:bookmarkEnd w:id="9"/>
    </w:p>
    <w:p w14:paraId="62D00242" w14:textId="4AC013F4" w:rsidR="000519FE" w:rsidRPr="00A86609" w:rsidRDefault="00087850" w:rsidP="005B2138">
      <w:pPr>
        <w:spacing w:after="0" w:line="360" w:lineRule="auto"/>
        <w:jc w:val="both"/>
        <w:rPr>
          <w:rFonts w:asciiTheme="minorBidi" w:eastAsia="Times New Roman" w:hAnsiTheme="minorBidi"/>
          <w:kern w:val="0"/>
          <w:sz w:val="24"/>
          <w:szCs w:val="24"/>
          <w:lang/>
          <w14:ligatures w14:val="none"/>
        </w:rPr>
      </w:pPr>
      <w:r>
        <w:rPr>
          <w:rFonts w:asciiTheme="minorBidi" w:eastAsia="Times New Roman" w:hAnsiTheme="minorBidi"/>
          <w:kern w:val="0"/>
          <w:sz w:val="24"/>
          <w:szCs w:val="24"/>
          <w:lang/>
          <w14:ligatures w14:val="none"/>
        </w:rPr>
        <w:t xml:space="preserve"> </w:t>
      </w:r>
      <w:r>
        <w:rPr>
          <w:rFonts w:asciiTheme="minorBidi" w:eastAsia="Times New Roman" w:hAnsiTheme="minorBidi"/>
          <w:kern w:val="0"/>
          <w:sz w:val="24"/>
          <w:szCs w:val="24"/>
          <w:lang/>
          <w14:ligatures w14:val="none"/>
        </w:rPr>
        <w:tab/>
      </w:r>
      <w:r w:rsidRPr="00087850">
        <w:rPr>
          <w:rFonts w:asciiTheme="minorBidi" w:eastAsia="Times New Roman" w:hAnsiTheme="minorBidi"/>
          <w:kern w:val="0"/>
          <w:sz w:val="24"/>
          <w:szCs w:val="24"/>
          <w:lang/>
          <w14:ligatures w14:val="none"/>
        </w:rPr>
        <w:t>Dyson's main markets are North America, Europe, the Middle East, and East Asia, where there is strong demand for high-tech beauty technology. Urban consumers are the prime target since they usually have more disposable income and are more likely to embrace new beauty products (Lavuri et al., 2022). These urban centers are also beauty and technology trend hotspots, making them perfect for Dyson's marketing strategy.</w:t>
      </w:r>
    </w:p>
    <w:p w14:paraId="60F37770" w14:textId="2AE2CE41" w:rsidR="000519FE" w:rsidRPr="00566CB5" w:rsidRDefault="001C3630" w:rsidP="005B2138">
      <w:pPr>
        <w:pStyle w:val="Heading1"/>
        <w:spacing w:line="360" w:lineRule="auto"/>
        <w:rPr>
          <w:rFonts w:asciiTheme="minorBidi" w:eastAsia="Times New Roman" w:hAnsiTheme="minorBidi" w:cstheme="minorBidi"/>
          <w:b/>
          <w:bCs/>
          <w:color w:val="auto"/>
          <w:sz w:val="24"/>
          <w:szCs w:val="24"/>
          <w:lang/>
        </w:rPr>
      </w:pPr>
      <w:bookmarkStart w:id="10" w:name="_Toc196678818"/>
      <w:r w:rsidRPr="00566CB5">
        <w:rPr>
          <w:rFonts w:asciiTheme="minorBidi" w:eastAsia="Times New Roman" w:hAnsiTheme="minorBidi" w:cstheme="minorBidi"/>
          <w:b/>
          <w:bCs/>
          <w:color w:val="auto"/>
          <w:sz w:val="24"/>
          <w:szCs w:val="24"/>
          <w:lang/>
        </w:rPr>
        <w:t xml:space="preserve">2.1.3 </w:t>
      </w:r>
      <w:r w:rsidR="000519FE" w:rsidRPr="00566CB5">
        <w:rPr>
          <w:rFonts w:asciiTheme="minorBidi" w:eastAsia="Times New Roman" w:hAnsiTheme="minorBidi" w:cstheme="minorBidi"/>
          <w:b/>
          <w:bCs/>
          <w:color w:val="auto"/>
          <w:sz w:val="24"/>
          <w:szCs w:val="24"/>
          <w:lang/>
        </w:rPr>
        <w:t>Psychographic Segmentation</w:t>
      </w:r>
      <w:bookmarkEnd w:id="10"/>
    </w:p>
    <w:p w14:paraId="7739FF3E" w14:textId="30673F17" w:rsidR="000519FE" w:rsidRPr="00A86609" w:rsidRDefault="008F4A54" w:rsidP="008F4A54">
      <w:pPr>
        <w:spacing w:after="0" w:line="360" w:lineRule="auto"/>
        <w:ind w:firstLine="720"/>
        <w:jc w:val="both"/>
        <w:rPr>
          <w:rFonts w:asciiTheme="minorBidi" w:eastAsia="Times New Roman" w:hAnsiTheme="minorBidi"/>
          <w:kern w:val="0"/>
          <w:sz w:val="24"/>
          <w:szCs w:val="24"/>
          <w:lang/>
          <w14:ligatures w14:val="none"/>
        </w:rPr>
      </w:pPr>
      <w:r>
        <w:rPr>
          <w:rFonts w:asciiTheme="minorBidi" w:eastAsia="Times New Roman" w:hAnsiTheme="minorBidi"/>
          <w:kern w:val="0"/>
          <w:sz w:val="24"/>
          <w:szCs w:val="24"/>
          <w:lang/>
          <w14:ligatures w14:val="none"/>
        </w:rPr>
        <w:t xml:space="preserve"> </w:t>
      </w:r>
      <w:r w:rsidRPr="008F4A54">
        <w:rPr>
          <w:rFonts w:asciiTheme="minorBidi" w:eastAsia="Times New Roman" w:hAnsiTheme="minorBidi"/>
          <w:kern w:val="0"/>
          <w:sz w:val="24"/>
          <w:szCs w:val="24"/>
          <w:lang/>
          <w14:ligatures w14:val="none"/>
        </w:rPr>
        <w:t>The target market consists of beauty-conscious, tech-savvy, and eco-conscious consumers. These consumers prioritize aesthetics, wellness, and customized experiences in their beauty care. The AeroWave™ resonates with early adopters, trendsetters, and those looking for premium, sustainable beauty devices. Sustainability and eco-friendliness are key drivers in this segment. Data privacy concerns regarding app-connected devices are an issue (Bapna and Ghose, 2024).</w:t>
      </w:r>
    </w:p>
    <w:p w14:paraId="0701DB86" w14:textId="1B31E079" w:rsidR="000519FE" w:rsidRPr="00566CB5" w:rsidRDefault="001C3630" w:rsidP="005B2138">
      <w:pPr>
        <w:pStyle w:val="Heading1"/>
        <w:spacing w:line="360" w:lineRule="auto"/>
        <w:rPr>
          <w:rFonts w:asciiTheme="minorBidi" w:eastAsia="Times New Roman" w:hAnsiTheme="minorBidi" w:cstheme="minorBidi"/>
          <w:b/>
          <w:bCs/>
          <w:color w:val="auto"/>
          <w:sz w:val="24"/>
          <w:szCs w:val="24"/>
          <w:lang/>
        </w:rPr>
      </w:pPr>
      <w:bookmarkStart w:id="11" w:name="_Toc196678819"/>
      <w:r w:rsidRPr="00566CB5">
        <w:rPr>
          <w:rFonts w:asciiTheme="minorBidi" w:eastAsia="Times New Roman" w:hAnsiTheme="minorBidi" w:cstheme="minorBidi"/>
          <w:b/>
          <w:bCs/>
          <w:color w:val="auto"/>
          <w:sz w:val="24"/>
          <w:szCs w:val="24"/>
          <w:lang/>
        </w:rPr>
        <w:t xml:space="preserve">2.1.4 </w:t>
      </w:r>
      <w:r w:rsidR="007C1FE9" w:rsidRPr="00566CB5">
        <w:rPr>
          <w:rFonts w:asciiTheme="minorBidi" w:eastAsia="Times New Roman" w:hAnsiTheme="minorBidi" w:cstheme="minorBidi"/>
          <w:b/>
          <w:bCs/>
          <w:color w:val="auto"/>
          <w:sz w:val="24"/>
          <w:szCs w:val="24"/>
          <w:lang/>
        </w:rPr>
        <w:t>Behavioural</w:t>
      </w:r>
      <w:r w:rsidR="000519FE" w:rsidRPr="00566CB5">
        <w:rPr>
          <w:rFonts w:asciiTheme="minorBidi" w:eastAsia="Times New Roman" w:hAnsiTheme="minorBidi" w:cstheme="minorBidi"/>
          <w:b/>
          <w:bCs/>
          <w:color w:val="auto"/>
          <w:sz w:val="24"/>
          <w:szCs w:val="24"/>
          <w:lang/>
        </w:rPr>
        <w:t xml:space="preserve"> Segmentation</w:t>
      </w:r>
      <w:bookmarkEnd w:id="11"/>
    </w:p>
    <w:p w14:paraId="6D4F49AA" w14:textId="602F0BB2" w:rsidR="000519FE" w:rsidRDefault="008F4A54" w:rsidP="008F4A54">
      <w:pPr>
        <w:spacing w:after="0" w:line="360" w:lineRule="auto"/>
        <w:ind w:firstLine="720"/>
        <w:jc w:val="both"/>
        <w:rPr>
          <w:rFonts w:asciiTheme="minorBidi" w:eastAsia="Times New Roman" w:hAnsiTheme="minorBidi"/>
          <w:kern w:val="0"/>
          <w:sz w:val="24"/>
          <w:szCs w:val="24"/>
          <w:lang/>
          <w14:ligatures w14:val="none"/>
        </w:rPr>
      </w:pPr>
      <w:r>
        <w:rPr>
          <w:rFonts w:asciiTheme="minorBidi" w:eastAsia="Times New Roman" w:hAnsiTheme="minorBidi"/>
          <w:kern w:val="0"/>
          <w:sz w:val="24"/>
          <w:szCs w:val="24"/>
          <w:lang/>
          <w14:ligatures w14:val="none"/>
        </w:rPr>
        <w:t xml:space="preserve"> </w:t>
      </w:r>
      <w:r w:rsidRPr="008F4A54">
        <w:rPr>
          <w:rFonts w:asciiTheme="minorBidi" w:eastAsia="Times New Roman" w:hAnsiTheme="minorBidi"/>
          <w:kern w:val="0"/>
          <w:sz w:val="24"/>
          <w:szCs w:val="24"/>
          <w:lang/>
          <w14:ligatures w14:val="none"/>
        </w:rPr>
        <w:t>Customers increasingly look for customized beauty experiences. 59% of beauty customers, as dos Santos (2024) reports, want to customize their tools. The AeroWave™ appeals to those who need customization, protection for their hair health, and convenience in terms of time, especially heavy users of hair care products looking for professional-quality outcomes at home. Prestige branding is also important, with customers wanting to spend on products portraying their lifestyle of high-end, customized care.</w:t>
      </w:r>
    </w:p>
    <w:p w14:paraId="40D5D736" w14:textId="5749600B" w:rsidR="004676C3" w:rsidRPr="00566CB5" w:rsidRDefault="001C3630" w:rsidP="005B2138">
      <w:pPr>
        <w:pStyle w:val="Heading1"/>
        <w:spacing w:line="360" w:lineRule="auto"/>
        <w:rPr>
          <w:rFonts w:asciiTheme="minorBidi" w:eastAsia="Times New Roman" w:hAnsiTheme="minorBidi" w:cstheme="minorBidi"/>
          <w:b/>
          <w:bCs/>
          <w:color w:val="auto"/>
          <w:sz w:val="24"/>
          <w:szCs w:val="24"/>
          <w:lang/>
        </w:rPr>
      </w:pPr>
      <w:bookmarkStart w:id="12" w:name="_Toc196678820"/>
      <w:r w:rsidRPr="00566CB5">
        <w:rPr>
          <w:rFonts w:asciiTheme="minorBidi" w:eastAsia="Times New Roman" w:hAnsiTheme="minorBidi" w:cstheme="minorBidi"/>
          <w:b/>
          <w:bCs/>
          <w:color w:val="auto"/>
          <w:sz w:val="24"/>
          <w:szCs w:val="24"/>
          <w:lang/>
        </w:rPr>
        <w:lastRenderedPageBreak/>
        <w:t xml:space="preserve">2.2 </w:t>
      </w:r>
      <w:r w:rsidR="000519FE" w:rsidRPr="00566CB5">
        <w:rPr>
          <w:rFonts w:asciiTheme="minorBidi" w:eastAsia="Times New Roman" w:hAnsiTheme="minorBidi" w:cstheme="minorBidi"/>
          <w:b/>
          <w:bCs/>
          <w:color w:val="auto"/>
          <w:sz w:val="24"/>
          <w:szCs w:val="24"/>
          <w:lang/>
        </w:rPr>
        <w:t>Targeting Strategy</w:t>
      </w:r>
      <w:bookmarkEnd w:id="12"/>
    </w:p>
    <w:p w14:paraId="3C604A5A" w14:textId="0737B114" w:rsidR="004676C3" w:rsidRPr="00566CB5" w:rsidRDefault="008F4A54" w:rsidP="00285EDF">
      <w:pPr>
        <w:spacing w:after="0" w:line="360" w:lineRule="auto"/>
        <w:ind w:firstLine="720"/>
        <w:jc w:val="both"/>
        <w:rPr>
          <w:rFonts w:asciiTheme="minorBidi" w:eastAsia="Times New Roman" w:hAnsiTheme="minorBidi"/>
          <w:kern w:val="0"/>
          <w:sz w:val="24"/>
          <w:szCs w:val="24"/>
          <w:lang/>
          <w14:ligatures w14:val="none"/>
        </w:rPr>
      </w:pPr>
      <w:r>
        <w:rPr>
          <w:rFonts w:asciiTheme="minorBidi" w:eastAsia="Times New Roman" w:hAnsiTheme="minorBidi"/>
          <w:kern w:val="0"/>
          <w:sz w:val="24"/>
          <w:szCs w:val="24"/>
          <w:lang/>
          <w14:ligatures w14:val="none"/>
        </w:rPr>
        <w:t xml:space="preserve"> </w:t>
      </w:r>
      <w:r w:rsidRPr="008F4A54">
        <w:rPr>
          <w:rFonts w:asciiTheme="minorBidi" w:eastAsia="Times New Roman" w:hAnsiTheme="minorBidi"/>
          <w:kern w:val="0"/>
          <w:sz w:val="24"/>
          <w:szCs w:val="24"/>
          <w:lang/>
          <w14:ligatures w14:val="none"/>
        </w:rPr>
        <w:t>Dyson employs a targeted diversification strategy, targeting clearly defined groups instead of targeting a mass market. This strategy allows Dyson to design specialized marketing campaigns for each segment</w:t>
      </w:r>
      <w:r>
        <w:rPr>
          <w:rFonts w:asciiTheme="minorBidi" w:eastAsia="Times New Roman" w:hAnsiTheme="minorBidi"/>
          <w:kern w:val="0"/>
          <w:sz w:val="24"/>
          <w:szCs w:val="24"/>
          <w:lang/>
          <w14:ligatures w14:val="none"/>
        </w:rPr>
        <w:t>.</w:t>
      </w:r>
    </w:p>
    <w:p w14:paraId="05D20AF4" w14:textId="1A499FDC" w:rsidR="000519FE" w:rsidRPr="00566CB5" w:rsidRDefault="001C3630" w:rsidP="005B2138">
      <w:pPr>
        <w:pStyle w:val="Heading1"/>
        <w:spacing w:line="360" w:lineRule="auto"/>
        <w:rPr>
          <w:rFonts w:asciiTheme="minorBidi" w:eastAsia="Times New Roman" w:hAnsiTheme="minorBidi" w:cstheme="minorBidi"/>
          <w:b/>
          <w:bCs/>
          <w:color w:val="auto"/>
          <w:sz w:val="24"/>
          <w:szCs w:val="24"/>
          <w:lang/>
        </w:rPr>
      </w:pPr>
      <w:bookmarkStart w:id="13" w:name="_Toc196678821"/>
      <w:r w:rsidRPr="00566CB5">
        <w:rPr>
          <w:rFonts w:asciiTheme="minorBidi" w:eastAsia="Times New Roman" w:hAnsiTheme="minorBidi" w:cstheme="minorBidi"/>
          <w:b/>
          <w:bCs/>
          <w:color w:val="auto"/>
          <w:sz w:val="24"/>
          <w:szCs w:val="24"/>
          <w:lang/>
        </w:rPr>
        <w:t xml:space="preserve">2.2.1 </w:t>
      </w:r>
      <w:r w:rsidR="000519FE" w:rsidRPr="00566CB5">
        <w:rPr>
          <w:rFonts w:asciiTheme="minorBidi" w:eastAsia="Times New Roman" w:hAnsiTheme="minorBidi" w:cstheme="minorBidi"/>
          <w:b/>
          <w:bCs/>
          <w:color w:val="auto"/>
          <w:sz w:val="24"/>
          <w:szCs w:val="24"/>
          <w:lang/>
        </w:rPr>
        <w:t>Primary Target Audience</w:t>
      </w:r>
      <w:bookmarkEnd w:id="13"/>
    </w:p>
    <w:p w14:paraId="79D0CB56" w14:textId="5F621FE9" w:rsidR="004676C3" w:rsidRPr="00566CB5" w:rsidRDefault="006806A3" w:rsidP="006806A3">
      <w:pPr>
        <w:spacing w:after="0" w:line="360" w:lineRule="auto"/>
        <w:ind w:firstLine="720"/>
        <w:jc w:val="both"/>
        <w:rPr>
          <w:rFonts w:asciiTheme="minorBidi" w:eastAsia="Times New Roman" w:hAnsiTheme="minorBidi"/>
          <w:kern w:val="0"/>
          <w:sz w:val="24"/>
          <w:szCs w:val="24"/>
          <w:lang/>
          <w14:ligatures w14:val="none"/>
        </w:rPr>
      </w:pPr>
      <w:r>
        <w:rPr>
          <w:rFonts w:asciiTheme="minorBidi" w:eastAsia="Times New Roman" w:hAnsiTheme="minorBidi"/>
          <w:kern w:val="0"/>
          <w:sz w:val="24"/>
          <w:szCs w:val="24"/>
          <w:lang/>
          <w14:ligatures w14:val="none"/>
        </w:rPr>
        <w:t xml:space="preserve"> </w:t>
      </w:r>
      <w:r w:rsidRPr="006806A3">
        <w:rPr>
          <w:rFonts w:asciiTheme="minorBidi" w:eastAsia="Times New Roman" w:hAnsiTheme="minorBidi"/>
          <w:kern w:val="0"/>
          <w:sz w:val="24"/>
          <w:szCs w:val="24"/>
          <w:lang/>
          <w14:ligatures w14:val="none"/>
        </w:rPr>
        <w:t>Working professionals between 25 and 40 years of age, with a yearly income of $70,000 or more, are the central segment. They are tech-savvy, fashion-conscious, and early adopters of intelligent, eco-friendly beauty products. They value high-quality personal care and are willing to pay for advanced technology. In comparison to younger Gen Z shoppers, this group has a higher tendency to buy high-end beauty tech (Park and Hong, 2024).</w:t>
      </w:r>
    </w:p>
    <w:p w14:paraId="0F3D0242" w14:textId="56D23176" w:rsidR="004676C3" w:rsidRPr="00566CB5" w:rsidRDefault="001C3630" w:rsidP="005B2138">
      <w:pPr>
        <w:pStyle w:val="Heading1"/>
        <w:spacing w:line="360" w:lineRule="auto"/>
        <w:rPr>
          <w:rFonts w:asciiTheme="minorBidi" w:eastAsia="Times New Roman" w:hAnsiTheme="minorBidi" w:cstheme="minorBidi"/>
          <w:b/>
          <w:bCs/>
          <w:color w:val="auto"/>
          <w:sz w:val="24"/>
          <w:szCs w:val="24"/>
          <w:lang/>
        </w:rPr>
      </w:pPr>
      <w:bookmarkStart w:id="14" w:name="_Toc196678822"/>
      <w:r w:rsidRPr="00566CB5">
        <w:rPr>
          <w:rFonts w:asciiTheme="minorBidi" w:eastAsia="Times New Roman" w:hAnsiTheme="minorBidi" w:cstheme="minorBidi"/>
          <w:b/>
          <w:bCs/>
          <w:color w:val="auto"/>
          <w:sz w:val="24"/>
          <w:szCs w:val="24"/>
          <w:lang/>
        </w:rPr>
        <w:t xml:space="preserve">2.2.2 </w:t>
      </w:r>
      <w:r w:rsidR="000519FE" w:rsidRPr="00566CB5">
        <w:rPr>
          <w:rFonts w:asciiTheme="minorBidi" w:eastAsia="Times New Roman" w:hAnsiTheme="minorBidi" w:cstheme="minorBidi"/>
          <w:b/>
          <w:bCs/>
          <w:color w:val="auto"/>
          <w:sz w:val="24"/>
          <w:szCs w:val="24"/>
          <w:lang/>
        </w:rPr>
        <w:t>Secondary Target Audience</w:t>
      </w:r>
      <w:bookmarkEnd w:id="14"/>
    </w:p>
    <w:p w14:paraId="06E30538" w14:textId="00465898" w:rsidR="004676C3" w:rsidRPr="00A86609" w:rsidRDefault="006806A3" w:rsidP="006806A3">
      <w:pPr>
        <w:spacing w:after="0" w:line="360" w:lineRule="auto"/>
        <w:ind w:firstLine="720"/>
        <w:jc w:val="both"/>
        <w:rPr>
          <w:rFonts w:asciiTheme="minorBidi" w:eastAsia="Times New Roman" w:hAnsiTheme="minorBidi"/>
          <w:kern w:val="0"/>
          <w:sz w:val="24"/>
          <w:szCs w:val="24"/>
          <w:lang/>
          <w14:ligatures w14:val="none"/>
        </w:rPr>
      </w:pPr>
      <w:r>
        <w:rPr>
          <w:rFonts w:asciiTheme="minorBidi" w:eastAsia="Times New Roman" w:hAnsiTheme="minorBidi"/>
          <w:kern w:val="0"/>
          <w:sz w:val="24"/>
          <w:szCs w:val="24"/>
          <w:lang/>
          <w14:ligatures w14:val="none"/>
        </w:rPr>
        <w:t xml:space="preserve"> </w:t>
      </w:r>
      <w:r w:rsidRPr="006806A3">
        <w:rPr>
          <w:rFonts w:asciiTheme="minorBidi" w:eastAsia="Times New Roman" w:hAnsiTheme="minorBidi"/>
          <w:kern w:val="0"/>
          <w:sz w:val="24"/>
          <w:szCs w:val="24"/>
          <w:lang/>
          <w14:ligatures w14:val="none"/>
        </w:rPr>
        <w:t>This market consists of affluent consumers looking for luxury products and business salons or beauty parlors that are keen on cutting-edge technology. Green consumers concerned with energy-saving and eco-friendly products also identify with the AeroWave™ because it has features related to sustainability.</w:t>
      </w:r>
    </w:p>
    <w:p w14:paraId="57B2B149" w14:textId="189ABB9B" w:rsidR="000519FE" w:rsidRPr="00566CB5" w:rsidRDefault="001C3630" w:rsidP="005B2138">
      <w:pPr>
        <w:pStyle w:val="Heading1"/>
        <w:spacing w:line="360" w:lineRule="auto"/>
        <w:rPr>
          <w:rFonts w:asciiTheme="minorBidi" w:eastAsia="Times New Roman" w:hAnsiTheme="minorBidi" w:cstheme="minorBidi"/>
          <w:b/>
          <w:bCs/>
          <w:color w:val="auto"/>
          <w:sz w:val="24"/>
          <w:szCs w:val="24"/>
          <w:lang/>
        </w:rPr>
      </w:pPr>
      <w:bookmarkStart w:id="15" w:name="_Toc196678823"/>
      <w:r w:rsidRPr="00566CB5">
        <w:rPr>
          <w:rFonts w:asciiTheme="minorBidi" w:eastAsia="Times New Roman" w:hAnsiTheme="minorBidi" w:cstheme="minorBidi"/>
          <w:b/>
          <w:bCs/>
          <w:color w:val="auto"/>
          <w:sz w:val="24"/>
          <w:szCs w:val="24"/>
          <w:lang/>
        </w:rPr>
        <w:t xml:space="preserve">2.3 </w:t>
      </w:r>
      <w:r w:rsidR="000519FE" w:rsidRPr="00566CB5">
        <w:rPr>
          <w:rFonts w:asciiTheme="minorBidi" w:eastAsia="Times New Roman" w:hAnsiTheme="minorBidi" w:cstheme="minorBidi"/>
          <w:b/>
          <w:bCs/>
          <w:color w:val="auto"/>
          <w:sz w:val="24"/>
          <w:szCs w:val="24"/>
          <w:lang/>
        </w:rPr>
        <w:t>Positioning Strategy</w:t>
      </w:r>
      <w:bookmarkEnd w:id="15"/>
    </w:p>
    <w:p w14:paraId="162AF81C" w14:textId="617A0FF4" w:rsidR="004676C3" w:rsidRPr="00A86609" w:rsidRDefault="005C4E6A" w:rsidP="005C4E6A">
      <w:pPr>
        <w:spacing w:after="0" w:line="360" w:lineRule="auto"/>
        <w:ind w:firstLine="720"/>
        <w:jc w:val="both"/>
        <w:rPr>
          <w:rFonts w:asciiTheme="minorBidi" w:eastAsia="Times New Roman" w:hAnsiTheme="minorBidi"/>
          <w:kern w:val="0"/>
          <w:sz w:val="24"/>
          <w:szCs w:val="24"/>
          <w:lang/>
          <w14:ligatures w14:val="none"/>
        </w:rPr>
      </w:pPr>
      <w:r>
        <w:rPr>
          <w:rFonts w:asciiTheme="minorBidi" w:eastAsia="Times New Roman" w:hAnsiTheme="minorBidi"/>
          <w:kern w:val="0"/>
          <w:sz w:val="24"/>
          <w:szCs w:val="24"/>
          <w:lang/>
          <w14:ligatures w14:val="none"/>
        </w:rPr>
        <w:t xml:space="preserve"> </w:t>
      </w:r>
      <w:r w:rsidRPr="005C4E6A">
        <w:rPr>
          <w:rFonts w:asciiTheme="minorBidi" w:eastAsia="Times New Roman" w:hAnsiTheme="minorBidi"/>
          <w:kern w:val="0"/>
          <w:sz w:val="24"/>
          <w:szCs w:val="24"/>
          <w:lang/>
          <w14:ligatures w14:val="none"/>
        </w:rPr>
        <w:t>Positioning is the way a product is viewed in comparison to its rivals. The Dyson AeroWave™ will be positioned as an innovative, smart, and eco-friendly beauty device that provides a luxury, personalized hair care experience. Dyson's brand reputation for innovation and engineering excellence supports the product's credibility. Sophisticated AI and green features appeal to customers who value luxury and dependability.</w:t>
      </w:r>
    </w:p>
    <w:p w14:paraId="7978D975" w14:textId="1B0E35F6" w:rsidR="007E2C44" w:rsidRPr="00566CB5" w:rsidRDefault="001C3630" w:rsidP="005B2138">
      <w:pPr>
        <w:pStyle w:val="Heading1"/>
        <w:spacing w:line="360" w:lineRule="auto"/>
        <w:rPr>
          <w:rFonts w:asciiTheme="minorBidi" w:eastAsia="Times New Roman" w:hAnsiTheme="minorBidi" w:cstheme="minorBidi"/>
          <w:b/>
          <w:bCs/>
          <w:color w:val="auto"/>
          <w:sz w:val="24"/>
          <w:szCs w:val="24"/>
          <w:lang/>
        </w:rPr>
      </w:pPr>
      <w:bookmarkStart w:id="16" w:name="_Toc196678824"/>
      <w:r w:rsidRPr="00566CB5">
        <w:rPr>
          <w:rFonts w:asciiTheme="minorBidi" w:eastAsia="Times New Roman" w:hAnsiTheme="minorBidi" w:cstheme="minorBidi"/>
          <w:b/>
          <w:bCs/>
          <w:color w:val="auto"/>
          <w:sz w:val="24"/>
          <w:szCs w:val="24"/>
          <w:lang/>
        </w:rPr>
        <w:t xml:space="preserve">2.3.1 </w:t>
      </w:r>
      <w:r w:rsidR="000519FE" w:rsidRPr="00566CB5">
        <w:rPr>
          <w:rFonts w:asciiTheme="minorBidi" w:eastAsia="Times New Roman" w:hAnsiTheme="minorBidi" w:cstheme="minorBidi"/>
          <w:b/>
          <w:bCs/>
          <w:color w:val="auto"/>
          <w:sz w:val="24"/>
          <w:szCs w:val="24"/>
          <w:lang/>
        </w:rPr>
        <w:t>Positioning Statement</w:t>
      </w:r>
      <w:bookmarkEnd w:id="16"/>
    </w:p>
    <w:p w14:paraId="518F97C6" w14:textId="10D62180" w:rsidR="000519FE" w:rsidRDefault="005C4E6A" w:rsidP="005B2138">
      <w:pPr>
        <w:spacing w:after="0" w:line="360" w:lineRule="auto"/>
        <w:jc w:val="both"/>
        <w:rPr>
          <w:rFonts w:asciiTheme="minorBidi" w:eastAsia="Times New Roman" w:hAnsiTheme="minorBidi"/>
          <w:kern w:val="0"/>
          <w:sz w:val="24"/>
          <w:szCs w:val="24"/>
          <w:lang/>
          <w14:ligatures w14:val="none"/>
        </w:rPr>
      </w:pPr>
      <w:r>
        <w:rPr>
          <w:rFonts w:asciiTheme="minorBidi" w:eastAsia="Times New Roman" w:hAnsiTheme="minorBidi"/>
          <w:kern w:val="0"/>
          <w:sz w:val="24"/>
          <w:szCs w:val="24"/>
          <w:lang/>
          <w14:ligatures w14:val="none"/>
        </w:rPr>
        <w:t xml:space="preserve"> </w:t>
      </w:r>
      <w:r>
        <w:rPr>
          <w:rFonts w:asciiTheme="minorBidi" w:eastAsia="Times New Roman" w:hAnsiTheme="minorBidi"/>
          <w:kern w:val="0"/>
          <w:sz w:val="24"/>
          <w:szCs w:val="24"/>
          <w:lang/>
          <w14:ligatures w14:val="none"/>
        </w:rPr>
        <w:tab/>
      </w:r>
      <w:r w:rsidRPr="005C4E6A">
        <w:rPr>
          <w:rFonts w:asciiTheme="minorBidi" w:eastAsia="Times New Roman" w:hAnsiTheme="minorBidi"/>
          <w:kern w:val="0"/>
          <w:sz w:val="24"/>
          <w:szCs w:val="24"/>
          <w:lang/>
          <w14:ligatures w14:val="none"/>
        </w:rPr>
        <w:t>For beauty-buff, digitally aware consumers requiring a personalized, damage-free style experience, there's the Dyson AeroWave™, which is the premium smart hair dryer with AI-powers technology, eco-friendliness, and innovative design offering flawless results at the expense of hair health.</w:t>
      </w:r>
    </w:p>
    <w:p w14:paraId="0CBE6F9C" w14:textId="4C732491" w:rsidR="000519FE" w:rsidRPr="00A86609" w:rsidRDefault="001C3630" w:rsidP="005B2138">
      <w:pPr>
        <w:pStyle w:val="Heading1"/>
        <w:spacing w:line="360" w:lineRule="auto"/>
        <w:rPr>
          <w:rFonts w:asciiTheme="minorBidi" w:eastAsia="Times New Roman" w:hAnsiTheme="minorBidi" w:cstheme="minorBidi"/>
          <w:b/>
          <w:bCs/>
          <w:kern w:val="0"/>
          <w:sz w:val="24"/>
          <w:szCs w:val="24"/>
          <w:lang/>
          <w14:ligatures w14:val="none"/>
        </w:rPr>
      </w:pPr>
      <w:bookmarkStart w:id="17" w:name="_Toc196678825"/>
      <w:r w:rsidRPr="00566CB5">
        <w:rPr>
          <w:rFonts w:asciiTheme="minorBidi" w:eastAsia="Times New Roman" w:hAnsiTheme="minorBidi" w:cstheme="minorBidi"/>
          <w:b/>
          <w:bCs/>
          <w:color w:val="auto"/>
          <w:sz w:val="24"/>
          <w:szCs w:val="24"/>
          <w:lang/>
        </w:rPr>
        <w:lastRenderedPageBreak/>
        <w:t xml:space="preserve">2.3.2 </w:t>
      </w:r>
      <w:r w:rsidR="000519FE" w:rsidRPr="00566CB5">
        <w:rPr>
          <w:rFonts w:asciiTheme="minorBidi" w:eastAsia="Times New Roman" w:hAnsiTheme="minorBidi" w:cstheme="minorBidi"/>
          <w:b/>
          <w:bCs/>
          <w:color w:val="auto"/>
          <w:sz w:val="24"/>
          <w:szCs w:val="24"/>
          <w:lang/>
        </w:rPr>
        <w:t>Core Positioning Elements</w:t>
      </w:r>
      <w:bookmarkEnd w:id="17"/>
    </w:p>
    <w:p w14:paraId="796F4677" w14:textId="4F943EB8" w:rsidR="000A6654" w:rsidRPr="000A6654" w:rsidRDefault="000A6654" w:rsidP="000A6654">
      <w:pPr>
        <w:pStyle w:val="ListParagraph"/>
        <w:numPr>
          <w:ilvl w:val="0"/>
          <w:numId w:val="11"/>
        </w:numPr>
        <w:spacing w:before="100" w:beforeAutospacing="1" w:after="100" w:afterAutospacing="1" w:line="360" w:lineRule="auto"/>
        <w:jc w:val="both"/>
        <w:rPr>
          <w:rFonts w:asciiTheme="minorBidi" w:eastAsia="Times New Roman" w:hAnsiTheme="minorBidi"/>
          <w:kern w:val="0"/>
          <w:sz w:val="24"/>
          <w:szCs w:val="24"/>
          <w:lang/>
          <w14:ligatures w14:val="none"/>
        </w:rPr>
      </w:pPr>
      <w:r w:rsidRPr="000A6654">
        <w:rPr>
          <w:rFonts w:asciiTheme="minorBidi" w:eastAsia="Times New Roman" w:hAnsiTheme="minorBidi"/>
          <w:kern w:val="0"/>
          <w:sz w:val="24"/>
          <w:szCs w:val="24"/>
          <w:lang/>
          <w14:ligatures w14:val="none"/>
        </w:rPr>
        <w:t>Being the first AI-driven luxury hair dryer, the AeroWave™ appeals to tech-savvy consumers with its high-tech features.</w:t>
      </w:r>
    </w:p>
    <w:p w14:paraId="3CEF32F3" w14:textId="59BFC5F3" w:rsidR="000A6654" w:rsidRPr="000A6654" w:rsidRDefault="000A6654" w:rsidP="000A6654">
      <w:pPr>
        <w:pStyle w:val="ListParagraph"/>
        <w:numPr>
          <w:ilvl w:val="0"/>
          <w:numId w:val="11"/>
        </w:numPr>
        <w:spacing w:before="100" w:beforeAutospacing="1" w:after="100" w:afterAutospacing="1" w:line="360" w:lineRule="auto"/>
        <w:jc w:val="both"/>
        <w:rPr>
          <w:rFonts w:asciiTheme="minorBidi" w:eastAsia="Times New Roman" w:hAnsiTheme="minorBidi"/>
          <w:kern w:val="0"/>
          <w:sz w:val="24"/>
          <w:szCs w:val="24"/>
          <w:lang/>
          <w14:ligatures w14:val="none"/>
        </w:rPr>
      </w:pPr>
      <w:r w:rsidRPr="000A6654">
        <w:rPr>
          <w:rFonts w:asciiTheme="minorBidi" w:eastAsia="Times New Roman" w:hAnsiTheme="minorBidi"/>
          <w:kern w:val="0"/>
          <w:sz w:val="24"/>
          <w:szCs w:val="24"/>
          <w:lang/>
          <w14:ligatures w14:val="none"/>
        </w:rPr>
        <w:t>Reflective of Dyson's brand, AeroWave™ provides luxury design, engineering superiority, and high-end performance.</w:t>
      </w:r>
    </w:p>
    <w:p w14:paraId="3F826786" w14:textId="1E2AD4E8" w:rsidR="000A6654" w:rsidRPr="000A6654" w:rsidRDefault="000A6654" w:rsidP="000A6654">
      <w:pPr>
        <w:pStyle w:val="ListParagraph"/>
        <w:numPr>
          <w:ilvl w:val="0"/>
          <w:numId w:val="11"/>
        </w:numPr>
        <w:spacing w:before="100" w:beforeAutospacing="1" w:after="100" w:afterAutospacing="1" w:line="360" w:lineRule="auto"/>
        <w:jc w:val="both"/>
        <w:rPr>
          <w:rFonts w:asciiTheme="minorBidi" w:eastAsia="Times New Roman" w:hAnsiTheme="minorBidi"/>
          <w:kern w:val="0"/>
          <w:sz w:val="24"/>
          <w:szCs w:val="24"/>
          <w:lang/>
          <w14:ligatures w14:val="none"/>
        </w:rPr>
      </w:pPr>
      <w:r w:rsidRPr="000A6654">
        <w:rPr>
          <w:rFonts w:asciiTheme="minorBidi" w:eastAsia="Times New Roman" w:hAnsiTheme="minorBidi"/>
          <w:kern w:val="0"/>
          <w:sz w:val="24"/>
          <w:szCs w:val="24"/>
          <w:lang/>
          <w14:ligatures w14:val="none"/>
        </w:rPr>
        <w:t>Smart sensors and app connectivity offer a customized experience according to individual hair type and requirements.</w:t>
      </w:r>
    </w:p>
    <w:p w14:paraId="08CA51F4" w14:textId="3746C7F9" w:rsidR="000A6654" w:rsidRPr="000A6654" w:rsidRDefault="000A6654" w:rsidP="000A6654">
      <w:pPr>
        <w:pStyle w:val="ListParagraph"/>
        <w:numPr>
          <w:ilvl w:val="0"/>
          <w:numId w:val="11"/>
        </w:numPr>
        <w:spacing w:before="100" w:beforeAutospacing="1" w:after="100" w:afterAutospacing="1" w:line="360" w:lineRule="auto"/>
        <w:jc w:val="both"/>
        <w:rPr>
          <w:rFonts w:asciiTheme="minorBidi" w:eastAsia="Times New Roman" w:hAnsiTheme="minorBidi"/>
          <w:kern w:val="0"/>
          <w:sz w:val="24"/>
          <w:szCs w:val="24"/>
          <w:lang/>
          <w14:ligatures w14:val="none"/>
        </w:rPr>
      </w:pPr>
      <w:r w:rsidRPr="000A6654">
        <w:rPr>
          <w:rFonts w:asciiTheme="minorBidi" w:eastAsia="Times New Roman" w:hAnsiTheme="minorBidi"/>
          <w:kern w:val="0"/>
          <w:sz w:val="24"/>
          <w:szCs w:val="24"/>
          <w:lang/>
          <w14:ligatures w14:val="none"/>
        </w:rPr>
        <w:t>Through energy-efficient capabilities, the AeroWave™ attracts environmentally sensitive buyers.</w:t>
      </w:r>
    </w:p>
    <w:p w14:paraId="4461C312" w14:textId="64A900E2" w:rsidR="000519FE" w:rsidRPr="000A6654" w:rsidRDefault="000A6654" w:rsidP="000A6654">
      <w:pPr>
        <w:pStyle w:val="ListParagraph"/>
        <w:numPr>
          <w:ilvl w:val="0"/>
          <w:numId w:val="11"/>
        </w:numPr>
        <w:spacing w:before="100" w:beforeAutospacing="1" w:after="100" w:afterAutospacing="1" w:line="360" w:lineRule="auto"/>
        <w:jc w:val="both"/>
        <w:rPr>
          <w:rFonts w:asciiTheme="minorBidi" w:eastAsia="Times New Roman" w:hAnsiTheme="minorBidi"/>
          <w:kern w:val="0"/>
          <w:sz w:val="24"/>
          <w:szCs w:val="24"/>
          <w:lang/>
          <w14:ligatures w14:val="none"/>
        </w:rPr>
      </w:pPr>
      <w:r w:rsidRPr="000A6654">
        <w:rPr>
          <w:rFonts w:asciiTheme="minorBidi" w:eastAsia="Times New Roman" w:hAnsiTheme="minorBidi"/>
          <w:kern w:val="0"/>
          <w:sz w:val="24"/>
          <w:szCs w:val="24"/>
          <w:lang/>
          <w14:ligatures w14:val="none"/>
        </w:rPr>
        <w:t>The AeroWave™ connects home technology and personal care and is therefore a must for consumers who adopt both fields.</w:t>
      </w:r>
    </w:p>
    <w:p w14:paraId="75857356" w14:textId="0855A869" w:rsidR="000519FE" w:rsidRPr="00566CB5" w:rsidRDefault="001C3630" w:rsidP="005B2138">
      <w:pPr>
        <w:pStyle w:val="Heading1"/>
        <w:spacing w:line="360" w:lineRule="auto"/>
        <w:rPr>
          <w:rFonts w:asciiTheme="minorBidi" w:eastAsia="Times New Roman" w:hAnsiTheme="minorBidi" w:cstheme="minorBidi"/>
          <w:b/>
          <w:bCs/>
          <w:color w:val="auto"/>
          <w:sz w:val="24"/>
          <w:szCs w:val="24"/>
          <w:lang/>
        </w:rPr>
      </w:pPr>
      <w:bookmarkStart w:id="18" w:name="_Toc196678826"/>
      <w:r w:rsidRPr="00566CB5">
        <w:rPr>
          <w:rFonts w:asciiTheme="minorBidi" w:eastAsia="Times New Roman" w:hAnsiTheme="minorBidi" w:cstheme="minorBidi"/>
          <w:b/>
          <w:bCs/>
          <w:color w:val="auto"/>
          <w:sz w:val="24"/>
          <w:szCs w:val="24"/>
          <w:lang/>
        </w:rPr>
        <w:t xml:space="preserve">2.3.3 </w:t>
      </w:r>
      <w:r w:rsidR="000519FE" w:rsidRPr="00566CB5">
        <w:rPr>
          <w:rFonts w:asciiTheme="minorBidi" w:eastAsia="Times New Roman" w:hAnsiTheme="minorBidi" w:cstheme="minorBidi"/>
          <w:b/>
          <w:bCs/>
          <w:color w:val="auto"/>
          <w:sz w:val="24"/>
          <w:szCs w:val="24"/>
          <w:lang/>
        </w:rPr>
        <w:t>Positioning Map</w:t>
      </w:r>
      <w:bookmarkEnd w:id="18"/>
    </w:p>
    <w:p w14:paraId="37F64908" w14:textId="10D45058" w:rsidR="00247192" w:rsidRDefault="00BE5E1F" w:rsidP="005B2138">
      <w:pPr>
        <w:spacing w:after="0" w:line="360" w:lineRule="auto"/>
        <w:jc w:val="both"/>
        <w:rPr>
          <w:rFonts w:asciiTheme="minorBidi" w:eastAsia="Times New Roman" w:hAnsiTheme="minorBidi"/>
          <w:kern w:val="0"/>
          <w:sz w:val="24"/>
          <w:szCs w:val="24"/>
          <w:lang/>
          <w14:ligatures w14:val="none"/>
        </w:rPr>
      </w:pPr>
      <w:r>
        <w:rPr>
          <w:rFonts w:asciiTheme="minorBidi" w:eastAsia="Times New Roman" w:hAnsiTheme="minorBidi"/>
          <w:kern w:val="0"/>
          <w:sz w:val="24"/>
          <w:szCs w:val="24"/>
          <w:lang/>
          <w14:ligatures w14:val="none"/>
        </w:rPr>
        <w:t xml:space="preserve"> </w:t>
      </w:r>
      <w:r>
        <w:rPr>
          <w:rFonts w:asciiTheme="minorBidi" w:eastAsia="Times New Roman" w:hAnsiTheme="minorBidi"/>
          <w:kern w:val="0"/>
          <w:sz w:val="24"/>
          <w:szCs w:val="24"/>
          <w:lang/>
          <w14:ligatures w14:val="none"/>
        </w:rPr>
        <w:tab/>
      </w:r>
      <w:r w:rsidRPr="00BE5E1F">
        <w:rPr>
          <w:rFonts w:asciiTheme="minorBidi" w:eastAsia="Times New Roman" w:hAnsiTheme="minorBidi"/>
          <w:kern w:val="0"/>
          <w:sz w:val="24"/>
          <w:szCs w:val="24"/>
          <w:lang/>
          <w14:ligatures w14:val="none"/>
        </w:rPr>
        <w:t>The AeroWave Smart Hair Dryer is located in the high-price, high-tech position on a positioning map, consistent with its high pricing and cutting-edge technology. Its competitors, Revlon and GHD, are located in the low-price, low-tech position, emphasizing the technological advantage of the AeroWave. For instance, GHD's Helios dryer does not feature AI-driven customization, while Revlon's models continue to be priced under $150 with minimal features (López Jáuregui, 2021).</w:t>
      </w:r>
    </w:p>
    <w:p w14:paraId="0F86F286" w14:textId="7AE7D12C" w:rsidR="00A86609" w:rsidRPr="00566CB5" w:rsidRDefault="00CD1554" w:rsidP="005B2138">
      <w:pPr>
        <w:pStyle w:val="Heading1"/>
        <w:spacing w:line="360" w:lineRule="auto"/>
        <w:rPr>
          <w:rFonts w:asciiTheme="minorBidi" w:eastAsia="Times New Roman" w:hAnsiTheme="minorBidi" w:cstheme="minorBidi"/>
          <w:b/>
          <w:bCs/>
          <w:color w:val="auto"/>
          <w:sz w:val="24"/>
          <w:szCs w:val="24"/>
          <w:lang/>
        </w:rPr>
      </w:pPr>
      <w:r w:rsidRPr="00566CB5">
        <w:rPr>
          <w:rFonts w:asciiTheme="minorBidi" w:eastAsia="Times New Roman" w:hAnsiTheme="minorBidi" w:cstheme="minorBidi"/>
          <w:b/>
          <w:bCs/>
          <w:color w:val="auto"/>
          <w:sz w:val="24"/>
          <w:szCs w:val="24"/>
          <w:lang/>
        </w:rPr>
        <w:t xml:space="preserve"> </w:t>
      </w:r>
      <w:bookmarkStart w:id="19" w:name="_Toc196678827"/>
      <w:r w:rsidR="001C3630" w:rsidRPr="00566CB5">
        <w:rPr>
          <w:rFonts w:asciiTheme="minorBidi" w:eastAsia="Times New Roman" w:hAnsiTheme="minorBidi" w:cstheme="minorBidi"/>
          <w:b/>
          <w:bCs/>
          <w:color w:val="auto"/>
          <w:sz w:val="24"/>
          <w:szCs w:val="24"/>
          <w:lang/>
        </w:rPr>
        <w:t xml:space="preserve">3. </w:t>
      </w:r>
      <w:r w:rsidRPr="00566CB5">
        <w:rPr>
          <w:rFonts w:asciiTheme="minorBidi" w:eastAsia="Times New Roman" w:hAnsiTheme="minorBidi" w:cstheme="minorBidi"/>
          <w:b/>
          <w:bCs/>
          <w:color w:val="auto"/>
          <w:sz w:val="24"/>
          <w:szCs w:val="24"/>
          <w:lang/>
        </w:rPr>
        <w:t>Customer Persona for Dyson AeroWave™</w:t>
      </w:r>
      <w:bookmarkEnd w:id="19"/>
      <w:r w:rsidRPr="00566CB5">
        <w:rPr>
          <w:rFonts w:asciiTheme="minorBidi" w:eastAsia="Times New Roman" w:hAnsiTheme="minorBidi" w:cstheme="minorBidi"/>
          <w:b/>
          <w:bCs/>
          <w:color w:val="auto"/>
          <w:sz w:val="24"/>
          <w:szCs w:val="24"/>
          <w:lang/>
        </w:rPr>
        <w:t xml:space="preserve"> </w:t>
      </w:r>
    </w:p>
    <w:p w14:paraId="37FC3061" w14:textId="4AEAE48F" w:rsidR="00CD1554" w:rsidRPr="00CD1554" w:rsidRDefault="004A719B" w:rsidP="005B2138">
      <w:pPr>
        <w:spacing w:line="360" w:lineRule="auto"/>
        <w:jc w:val="both"/>
        <w:rPr>
          <w:rFonts w:asciiTheme="minorBidi" w:hAnsiTheme="minorBidi"/>
          <w:sz w:val="24"/>
          <w:szCs w:val="24"/>
          <w:lang/>
        </w:rPr>
      </w:pPr>
      <w:r>
        <w:rPr>
          <w:rFonts w:asciiTheme="minorBidi" w:hAnsiTheme="minorBidi"/>
          <w:sz w:val="24"/>
          <w:szCs w:val="24"/>
        </w:rPr>
        <w:t xml:space="preserve"> </w:t>
      </w:r>
      <w:r>
        <w:rPr>
          <w:rFonts w:asciiTheme="minorBidi" w:hAnsiTheme="minorBidi"/>
          <w:sz w:val="24"/>
          <w:szCs w:val="24"/>
        </w:rPr>
        <w:tab/>
      </w:r>
      <w:r w:rsidRPr="004A719B">
        <w:rPr>
          <w:rFonts w:asciiTheme="minorBidi" w:hAnsiTheme="minorBidi"/>
          <w:sz w:val="24"/>
          <w:szCs w:val="24"/>
        </w:rPr>
        <w:t>The Dyson AeroWave™ Smart Hair Dryer aims at tech-smart, environmentally conscious professionals who look for personalized, high-performance beauty appliances for styling efficiently.</w:t>
      </w:r>
    </w:p>
    <w:p w14:paraId="76AA9ED0" w14:textId="63E0E69B" w:rsidR="00A86609" w:rsidRPr="00566CB5" w:rsidRDefault="00373D61" w:rsidP="005B2138">
      <w:pPr>
        <w:pStyle w:val="Heading1"/>
        <w:spacing w:line="360" w:lineRule="auto"/>
        <w:rPr>
          <w:rFonts w:asciiTheme="minorBidi" w:eastAsia="Times New Roman" w:hAnsiTheme="minorBidi" w:cstheme="minorBidi"/>
          <w:b/>
          <w:bCs/>
          <w:color w:val="auto"/>
          <w:sz w:val="24"/>
          <w:szCs w:val="24"/>
          <w:lang/>
        </w:rPr>
      </w:pPr>
      <w:bookmarkStart w:id="20" w:name="_Toc196678828"/>
      <w:r w:rsidRPr="00566CB5">
        <w:rPr>
          <w:rFonts w:asciiTheme="minorBidi" w:eastAsia="Times New Roman" w:hAnsiTheme="minorBidi" w:cstheme="minorBidi"/>
          <w:b/>
          <w:bCs/>
          <w:color w:val="auto"/>
          <w:sz w:val="24"/>
          <w:szCs w:val="24"/>
          <w:lang/>
        </w:rPr>
        <w:t xml:space="preserve">3.1 </w:t>
      </w:r>
      <w:r w:rsidR="0002261C" w:rsidRPr="00566CB5">
        <w:rPr>
          <w:rFonts w:asciiTheme="minorBidi" w:eastAsia="Times New Roman" w:hAnsiTheme="minorBidi" w:cstheme="minorBidi"/>
          <w:b/>
          <w:bCs/>
          <w:color w:val="auto"/>
          <w:sz w:val="24"/>
          <w:szCs w:val="24"/>
          <w:lang/>
        </w:rPr>
        <w:t>Demographic</w:t>
      </w:r>
      <w:r w:rsidR="00A86609" w:rsidRPr="00566CB5">
        <w:rPr>
          <w:rFonts w:asciiTheme="minorBidi" w:eastAsia="Times New Roman" w:hAnsiTheme="minorBidi" w:cstheme="minorBidi"/>
          <w:b/>
          <w:bCs/>
          <w:color w:val="auto"/>
          <w:sz w:val="24"/>
          <w:szCs w:val="24"/>
          <w:lang/>
        </w:rPr>
        <w:t xml:space="preserve"> </w:t>
      </w:r>
      <w:r w:rsidR="0002261C" w:rsidRPr="00566CB5">
        <w:rPr>
          <w:rFonts w:asciiTheme="minorBidi" w:eastAsia="Times New Roman" w:hAnsiTheme="minorBidi" w:cstheme="minorBidi"/>
          <w:b/>
          <w:bCs/>
          <w:color w:val="auto"/>
          <w:sz w:val="24"/>
          <w:szCs w:val="24"/>
          <w:lang/>
        </w:rPr>
        <w:t>Information</w:t>
      </w:r>
      <w:bookmarkEnd w:id="20"/>
    </w:p>
    <w:p w14:paraId="428FF7F2" w14:textId="11BA3702" w:rsidR="00CD1554" w:rsidRPr="00A86609" w:rsidRDefault="00DD5D36" w:rsidP="00DD5D36">
      <w:pPr>
        <w:spacing w:after="0"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DD5D36">
        <w:rPr>
          <w:rFonts w:asciiTheme="minorBidi" w:hAnsiTheme="minorBidi"/>
          <w:sz w:val="24"/>
          <w:szCs w:val="24"/>
          <w:lang/>
        </w:rPr>
        <w:t xml:space="preserve">Amelia Reynolds is a 32-year-old working individual residing in London, United Kingdom. She serves as a Senior Marketing Manager with a top-tier tech firm with an annual revenue of £85,000. Amelia possesses a Master's in Business Administration (MBA) and is an extremely ambitious worker. She resides in an urban environment, </w:t>
      </w:r>
      <w:r w:rsidRPr="00DD5D36">
        <w:rPr>
          <w:rFonts w:asciiTheme="minorBidi" w:hAnsiTheme="minorBidi"/>
          <w:sz w:val="24"/>
          <w:szCs w:val="24"/>
          <w:lang/>
        </w:rPr>
        <w:lastRenderedPageBreak/>
        <w:t>consistent with her lively lifestyle that prioritizes both work and personal desires.</w:t>
      </w:r>
      <w:r>
        <w:rPr>
          <w:rFonts w:asciiTheme="minorBidi" w:hAnsiTheme="minorBidi"/>
          <w:sz w:val="24"/>
          <w:szCs w:val="24"/>
          <w:lang/>
        </w:rPr>
        <w:t xml:space="preserve"> </w:t>
      </w:r>
      <w:r w:rsidRPr="00DD5D36">
        <w:rPr>
          <w:rFonts w:asciiTheme="minorBidi" w:hAnsiTheme="minorBidi"/>
          <w:sz w:val="24"/>
          <w:szCs w:val="24"/>
          <w:lang/>
        </w:rPr>
        <w:t>By Park and Hong (2024), city professionals between 25 and 40 years with incomes of over £70,000 annually are the quickest-growing group in the luxury beauty technology uptake.</w:t>
      </w:r>
    </w:p>
    <w:p w14:paraId="27052613" w14:textId="4B1586FD" w:rsidR="00A86609" w:rsidRPr="00566CB5" w:rsidRDefault="00373D61" w:rsidP="005B2138">
      <w:pPr>
        <w:pStyle w:val="Heading1"/>
        <w:spacing w:line="360" w:lineRule="auto"/>
        <w:rPr>
          <w:rFonts w:asciiTheme="minorBidi" w:eastAsia="Times New Roman" w:hAnsiTheme="minorBidi" w:cstheme="minorBidi"/>
          <w:b/>
          <w:bCs/>
          <w:color w:val="auto"/>
          <w:sz w:val="24"/>
          <w:szCs w:val="24"/>
          <w:lang/>
        </w:rPr>
      </w:pPr>
      <w:bookmarkStart w:id="21" w:name="_Toc196678829"/>
      <w:r w:rsidRPr="00566CB5">
        <w:rPr>
          <w:rFonts w:asciiTheme="minorBidi" w:eastAsia="Times New Roman" w:hAnsiTheme="minorBidi" w:cstheme="minorBidi"/>
          <w:b/>
          <w:bCs/>
          <w:color w:val="auto"/>
          <w:sz w:val="24"/>
          <w:szCs w:val="24"/>
          <w:lang/>
        </w:rPr>
        <w:t xml:space="preserve">3.2 </w:t>
      </w:r>
      <w:r w:rsidR="0002261C" w:rsidRPr="00566CB5">
        <w:rPr>
          <w:rFonts w:asciiTheme="minorBidi" w:eastAsia="Times New Roman" w:hAnsiTheme="minorBidi" w:cstheme="minorBidi"/>
          <w:b/>
          <w:bCs/>
          <w:color w:val="auto"/>
          <w:sz w:val="24"/>
          <w:szCs w:val="24"/>
          <w:lang/>
        </w:rPr>
        <w:t>Psychographic</w:t>
      </w:r>
      <w:r w:rsidR="00A86609" w:rsidRPr="00566CB5">
        <w:rPr>
          <w:rFonts w:asciiTheme="minorBidi" w:eastAsia="Times New Roman" w:hAnsiTheme="minorBidi" w:cstheme="minorBidi"/>
          <w:b/>
          <w:bCs/>
          <w:color w:val="auto"/>
          <w:sz w:val="24"/>
          <w:szCs w:val="24"/>
          <w:lang/>
        </w:rPr>
        <w:t xml:space="preserve"> </w:t>
      </w:r>
      <w:r w:rsidR="0002261C" w:rsidRPr="00566CB5">
        <w:rPr>
          <w:rFonts w:asciiTheme="minorBidi" w:eastAsia="Times New Roman" w:hAnsiTheme="minorBidi" w:cstheme="minorBidi"/>
          <w:b/>
          <w:bCs/>
          <w:color w:val="auto"/>
          <w:sz w:val="24"/>
          <w:szCs w:val="24"/>
          <w:lang/>
        </w:rPr>
        <w:t>Information</w:t>
      </w:r>
      <w:bookmarkEnd w:id="21"/>
    </w:p>
    <w:p w14:paraId="2D614D75" w14:textId="5E3F3B0F" w:rsidR="00DD5D36" w:rsidRPr="00DD5D36" w:rsidRDefault="00DD5D36" w:rsidP="00DD5D36">
      <w:pPr>
        <w:spacing w:line="360" w:lineRule="auto"/>
        <w:jc w:val="both"/>
        <w:rPr>
          <w:rFonts w:asciiTheme="minorBidi" w:hAnsiTheme="minorBidi"/>
          <w:sz w:val="24"/>
          <w:szCs w:val="24"/>
          <w:lang/>
        </w:rPr>
      </w:pPr>
      <w:r>
        <w:rPr>
          <w:rFonts w:asciiTheme="minorBidi" w:hAnsiTheme="minorBidi"/>
          <w:sz w:val="24"/>
          <w:szCs w:val="24"/>
          <w:lang/>
        </w:rPr>
        <w:t xml:space="preserve"> </w:t>
      </w:r>
      <w:r>
        <w:rPr>
          <w:rFonts w:asciiTheme="minorBidi" w:hAnsiTheme="minorBidi"/>
          <w:sz w:val="24"/>
          <w:szCs w:val="24"/>
          <w:lang/>
        </w:rPr>
        <w:tab/>
      </w:r>
      <w:r w:rsidRPr="00DD5D36">
        <w:rPr>
          <w:rFonts w:asciiTheme="minorBidi" w:hAnsiTheme="minorBidi"/>
          <w:sz w:val="24"/>
          <w:szCs w:val="24"/>
          <w:lang/>
        </w:rPr>
        <w:t>Amelia is a beauty-conscious, tech-savvy person who appreciates high-quality products, efficiency, and innovation in her everyday life. She leads a fast-paced, modern lifestyle, frequently juggling her busy job with her leisure activities in fashion, beauty trends, and high-end travel. Amelia likes being up-to-date with the newest trends and considers herself a trendsetter among her friends. She is especially attracted to innovative and eco-friendly beauty products that merge advanced technology with environmental awareness. Nevertheless, in spite of an increasing desire for intelligent beauty devices, customers such as Amelia are becoming more prudent regarding device sophistication and data privacy issues (Fatima et al., 2023).</w:t>
      </w:r>
    </w:p>
    <w:p w14:paraId="0D69099F" w14:textId="08E542C5" w:rsidR="00ED68DC" w:rsidRPr="00A86609" w:rsidRDefault="00DD5D36" w:rsidP="00DD5D36">
      <w:pPr>
        <w:spacing w:line="360" w:lineRule="auto"/>
        <w:ind w:firstLine="720"/>
        <w:jc w:val="both"/>
        <w:rPr>
          <w:rFonts w:asciiTheme="minorBidi" w:hAnsiTheme="minorBidi"/>
          <w:sz w:val="24"/>
          <w:szCs w:val="24"/>
          <w:lang/>
        </w:rPr>
      </w:pPr>
      <w:r w:rsidRPr="00DD5D36">
        <w:rPr>
          <w:rFonts w:asciiTheme="minorBidi" w:hAnsiTheme="minorBidi"/>
          <w:sz w:val="24"/>
          <w:szCs w:val="24"/>
          <w:lang/>
        </w:rPr>
        <w:t>Amelia is very committed to living a healthy, balanced life, and this is reflected in how she attends to personal care and the type of products she uses. Being sustainable is important to her, and she goes for the environmentally friendly products that have minimal negative impact on the environment. Amelia is also extremely social media savvy, where she keeps up with beauty bloggers and online beauty publications such as Vogue Beauty to stay abreast of what's current in the world of beauty. She makes purchases based on her aspiration for products that not only contribute to improving her personal care but also make her life more convenient and depict a status. She looks for high-quality products providing high performance and meeting her values of quality, efficiency, and sustainability.</w:t>
      </w:r>
    </w:p>
    <w:p w14:paraId="7281D01E" w14:textId="1C79F525" w:rsidR="00A86609" w:rsidRPr="00566CB5" w:rsidRDefault="00373D61" w:rsidP="005B2138">
      <w:pPr>
        <w:pStyle w:val="Heading1"/>
        <w:spacing w:line="360" w:lineRule="auto"/>
        <w:rPr>
          <w:rFonts w:asciiTheme="minorBidi" w:eastAsia="Times New Roman" w:hAnsiTheme="minorBidi" w:cstheme="minorBidi"/>
          <w:b/>
          <w:bCs/>
          <w:color w:val="auto"/>
          <w:sz w:val="24"/>
          <w:szCs w:val="24"/>
          <w:lang/>
        </w:rPr>
      </w:pPr>
      <w:bookmarkStart w:id="22" w:name="_Toc196678830"/>
      <w:r w:rsidRPr="00566CB5">
        <w:rPr>
          <w:rFonts w:asciiTheme="minorBidi" w:eastAsia="Times New Roman" w:hAnsiTheme="minorBidi" w:cstheme="minorBidi"/>
          <w:b/>
          <w:bCs/>
          <w:color w:val="auto"/>
          <w:sz w:val="24"/>
          <w:szCs w:val="24"/>
          <w:lang/>
        </w:rPr>
        <w:t xml:space="preserve">3.3 </w:t>
      </w:r>
      <w:r w:rsidR="0002261C" w:rsidRPr="00566CB5">
        <w:rPr>
          <w:rFonts w:asciiTheme="minorBidi" w:eastAsia="Times New Roman" w:hAnsiTheme="minorBidi" w:cstheme="minorBidi"/>
          <w:b/>
          <w:bCs/>
          <w:color w:val="auto"/>
          <w:sz w:val="24"/>
          <w:szCs w:val="24"/>
          <w:lang/>
        </w:rPr>
        <w:t>Customer</w:t>
      </w:r>
      <w:r w:rsidR="00A86609" w:rsidRPr="00566CB5">
        <w:rPr>
          <w:rFonts w:asciiTheme="minorBidi" w:eastAsia="Times New Roman" w:hAnsiTheme="minorBidi" w:cstheme="minorBidi"/>
          <w:b/>
          <w:bCs/>
          <w:color w:val="auto"/>
          <w:sz w:val="24"/>
          <w:szCs w:val="24"/>
          <w:lang/>
        </w:rPr>
        <w:t xml:space="preserve"> </w:t>
      </w:r>
      <w:r w:rsidR="0002261C" w:rsidRPr="00566CB5">
        <w:rPr>
          <w:rFonts w:asciiTheme="minorBidi" w:eastAsia="Times New Roman" w:hAnsiTheme="minorBidi" w:cstheme="minorBidi"/>
          <w:b/>
          <w:bCs/>
          <w:color w:val="auto"/>
          <w:sz w:val="24"/>
          <w:szCs w:val="24"/>
          <w:lang/>
        </w:rPr>
        <w:t>Needs</w:t>
      </w:r>
      <w:r w:rsidR="00A86609" w:rsidRPr="00566CB5">
        <w:rPr>
          <w:rFonts w:asciiTheme="minorBidi" w:eastAsia="Times New Roman" w:hAnsiTheme="minorBidi" w:cstheme="minorBidi"/>
          <w:b/>
          <w:bCs/>
          <w:color w:val="auto"/>
          <w:sz w:val="24"/>
          <w:szCs w:val="24"/>
          <w:lang/>
        </w:rPr>
        <w:t xml:space="preserve"> </w:t>
      </w:r>
      <w:r w:rsidR="0002261C" w:rsidRPr="00566CB5">
        <w:rPr>
          <w:rFonts w:asciiTheme="minorBidi" w:eastAsia="Times New Roman" w:hAnsiTheme="minorBidi" w:cstheme="minorBidi"/>
          <w:b/>
          <w:bCs/>
          <w:color w:val="auto"/>
          <w:sz w:val="24"/>
          <w:szCs w:val="24"/>
          <w:lang/>
        </w:rPr>
        <w:t>and</w:t>
      </w:r>
      <w:r w:rsidR="00A86609" w:rsidRPr="00566CB5">
        <w:rPr>
          <w:rFonts w:asciiTheme="minorBidi" w:eastAsia="Times New Roman" w:hAnsiTheme="minorBidi" w:cstheme="minorBidi"/>
          <w:b/>
          <w:bCs/>
          <w:color w:val="auto"/>
          <w:sz w:val="24"/>
          <w:szCs w:val="24"/>
          <w:lang/>
        </w:rPr>
        <w:t xml:space="preserve"> </w:t>
      </w:r>
      <w:r w:rsidR="0002261C" w:rsidRPr="00566CB5">
        <w:rPr>
          <w:rFonts w:asciiTheme="minorBidi" w:eastAsia="Times New Roman" w:hAnsiTheme="minorBidi" w:cstheme="minorBidi"/>
          <w:b/>
          <w:bCs/>
          <w:color w:val="auto"/>
          <w:sz w:val="24"/>
          <w:szCs w:val="24"/>
          <w:lang/>
        </w:rPr>
        <w:t>Goals</w:t>
      </w:r>
      <w:bookmarkEnd w:id="22"/>
      <w:r w:rsidR="00A86609" w:rsidRPr="00566CB5">
        <w:rPr>
          <w:rFonts w:asciiTheme="minorBidi" w:eastAsia="Times New Roman" w:hAnsiTheme="minorBidi" w:cstheme="minorBidi"/>
          <w:b/>
          <w:bCs/>
          <w:color w:val="auto"/>
          <w:sz w:val="24"/>
          <w:szCs w:val="24"/>
          <w:lang/>
        </w:rPr>
        <w:t xml:space="preserve"> </w:t>
      </w:r>
    </w:p>
    <w:p w14:paraId="7BF3F195" w14:textId="77777777" w:rsidR="00DD5D36" w:rsidRPr="00DD5D36" w:rsidRDefault="00DD5D36" w:rsidP="00DD5D36">
      <w:pPr>
        <w:spacing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DD5D36">
        <w:rPr>
          <w:rFonts w:asciiTheme="minorBidi" w:hAnsiTheme="minorBidi"/>
          <w:sz w:val="24"/>
          <w:szCs w:val="24"/>
          <w:lang/>
        </w:rPr>
        <w:t>Amelia's most important requirement from a hair dryer is efficiency. Being a working professional, she requires a tool that she can trust to dry her hair in no time while keeping it healthy and damage-free. The Dyson AeroWave™ Smart Hair Dryer serves this purpose by providing AI-based hair type recognition and adaptive temperature control, so Amelia can get the best results without fear of heat damage.</w:t>
      </w:r>
    </w:p>
    <w:p w14:paraId="447BDCCD" w14:textId="5887CA2D" w:rsidR="0002261C" w:rsidRPr="00A86609" w:rsidRDefault="00DD5D36" w:rsidP="00DD5D36">
      <w:pPr>
        <w:spacing w:line="360" w:lineRule="auto"/>
        <w:ind w:firstLine="720"/>
        <w:jc w:val="both"/>
        <w:rPr>
          <w:rFonts w:asciiTheme="minorBidi" w:hAnsiTheme="minorBidi"/>
          <w:sz w:val="24"/>
          <w:szCs w:val="24"/>
          <w:lang/>
        </w:rPr>
      </w:pPr>
      <w:r w:rsidRPr="00DD5D36">
        <w:rPr>
          <w:rFonts w:asciiTheme="minorBidi" w:hAnsiTheme="minorBidi"/>
          <w:sz w:val="24"/>
          <w:szCs w:val="24"/>
          <w:lang/>
        </w:rPr>
        <w:lastRenderedPageBreak/>
        <w:t>Personalization is another central requirement for Amelia. She needs products that are able to serve her unique requirements and adjust according to her likes. The integration of the Dyson AeroWave™ with a smartphone app enabling her to track hair health and personalize styling settings is ideal to this requirement (Park and Hong, 2024). It gives a personalized experience according to Amelia's distinctive hair type so that she has a perfect, damage-free finish every time. In contrast to traditional dryers with simple heat options, Dyson's AeroWave™ employs AI-based personalization, catering to Amelia's requirement of a scientifically optimized, hassle-free experience.</w:t>
      </w:r>
    </w:p>
    <w:p w14:paraId="17D5C381" w14:textId="103E5030" w:rsidR="004676C3" w:rsidRPr="00A86609" w:rsidRDefault="00DD5D36" w:rsidP="005B2138">
      <w:pPr>
        <w:spacing w:line="360" w:lineRule="auto"/>
        <w:jc w:val="both"/>
        <w:rPr>
          <w:rFonts w:asciiTheme="minorBidi" w:hAnsiTheme="minorBidi"/>
          <w:sz w:val="24"/>
          <w:szCs w:val="24"/>
          <w:lang/>
        </w:rPr>
      </w:pPr>
      <w:r>
        <w:rPr>
          <w:rFonts w:asciiTheme="minorBidi" w:hAnsiTheme="minorBidi"/>
          <w:sz w:val="24"/>
          <w:szCs w:val="24"/>
          <w:lang/>
        </w:rPr>
        <w:t xml:space="preserve"> </w:t>
      </w:r>
      <w:r>
        <w:rPr>
          <w:rFonts w:asciiTheme="minorBidi" w:hAnsiTheme="minorBidi"/>
          <w:sz w:val="24"/>
          <w:szCs w:val="24"/>
          <w:lang/>
        </w:rPr>
        <w:tab/>
      </w:r>
      <w:r w:rsidRPr="00DD5D36">
        <w:rPr>
          <w:rFonts w:asciiTheme="minorBidi" w:hAnsiTheme="minorBidi"/>
          <w:sz w:val="24"/>
          <w:szCs w:val="24"/>
          <w:lang/>
        </w:rPr>
        <w:t>Amelia is also green and likes sustainable products. She prefers energy-efficient tools that minimize her carbon footprint. AeroWave's™ energy-saving benefits and eco-mode are just what she wants from a sustainable lifestyle, making the tool appealing to someone who does not just want performance but cares about the earth as well. Second, Amelia is attracted to high-quality and luxury beauty equipment that not only functions efficiently but also gives her a luxury beauty experience overall. The Dyson AeroWave™ provides the high-end appearance, advanced technology, and refined looks that she demands from a luxury product.</w:t>
      </w:r>
    </w:p>
    <w:p w14:paraId="0448EA2B" w14:textId="039DD86A" w:rsidR="00254AD0" w:rsidRPr="00566CB5" w:rsidRDefault="00373D61" w:rsidP="005B2138">
      <w:pPr>
        <w:pStyle w:val="Heading1"/>
        <w:spacing w:line="360" w:lineRule="auto"/>
        <w:rPr>
          <w:rFonts w:asciiTheme="minorBidi" w:eastAsia="Times New Roman" w:hAnsiTheme="minorBidi" w:cstheme="minorBidi"/>
          <w:b/>
          <w:bCs/>
          <w:color w:val="auto"/>
          <w:sz w:val="24"/>
          <w:szCs w:val="24"/>
          <w:lang/>
        </w:rPr>
      </w:pPr>
      <w:bookmarkStart w:id="23" w:name="_Toc196678831"/>
      <w:r w:rsidRPr="00566CB5">
        <w:rPr>
          <w:rFonts w:asciiTheme="minorBidi" w:eastAsia="Times New Roman" w:hAnsiTheme="minorBidi" w:cstheme="minorBidi"/>
          <w:b/>
          <w:bCs/>
          <w:color w:val="auto"/>
          <w:sz w:val="24"/>
          <w:szCs w:val="24"/>
          <w:lang/>
        </w:rPr>
        <w:t xml:space="preserve">4. </w:t>
      </w:r>
      <w:r w:rsidR="00254AD0" w:rsidRPr="00566CB5">
        <w:rPr>
          <w:rFonts w:asciiTheme="minorBidi" w:eastAsia="Times New Roman" w:hAnsiTheme="minorBidi" w:cstheme="minorBidi"/>
          <w:b/>
          <w:bCs/>
          <w:color w:val="auto"/>
          <w:sz w:val="24"/>
          <w:szCs w:val="24"/>
          <w:lang/>
        </w:rPr>
        <w:t>Marketing Mix Strategies for Dyson AeroWave™</w:t>
      </w:r>
      <w:bookmarkEnd w:id="23"/>
      <w:r w:rsidR="00254AD0" w:rsidRPr="00566CB5">
        <w:rPr>
          <w:rFonts w:asciiTheme="minorBidi" w:eastAsia="Times New Roman" w:hAnsiTheme="minorBidi" w:cstheme="minorBidi"/>
          <w:b/>
          <w:bCs/>
          <w:color w:val="auto"/>
          <w:sz w:val="24"/>
          <w:szCs w:val="24"/>
          <w:lang/>
        </w:rPr>
        <w:t xml:space="preserve"> </w:t>
      </w:r>
    </w:p>
    <w:p w14:paraId="2AA7A99D" w14:textId="6BF4A47E" w:rsidR="00B03EE4" w:rsidRPr="00373D61" w:rsidRDefault="007E254F" w:rsidP="005B2138">
      <w:pPr>
        <w:spacing w:line="360" w:lineRule="auto"/>
        <w:jc w:val="both"/>
        <w:rPr>
          <w:rFonts w:asciiTheme="minorBidi" w:hAnsiTheme="minorBidi"/>
          <w:sz w:val="24"/>
          <w:szCs w:val="24"/>
        </w:rPr>
      </w:pPr>
      <w:r>
        <w:rPr>
          <w:rFonts w:asciiTheme="minorBidi" w:hAnsiTheme="minorBidi"/>
          <w:sz w:val="24"/>
          <w:szCs w:val="24"/>
        </w:rPr>
        <w:t xml:space="preserve"> </w:t>
      </w:r>
      <w:r>
        <w:rPr>
          <w:rFonts w:asciiTheme="minorBidi" w:hAnsiTheme="minorBidi"/>
          <w:sz w:val="24"/>
          <w:szCs w:val="24"/>
        </w:rPr>
        <w:tab/>
      </w:r>
      <w:r w:rsidRPr="007E254F">
        <w:rPr>
          <w:rFonts w:asciiTheme="minorBidi" w:hAnsiTheme="minorBidi"/>
          <w:sz w:val="24"/>
          <w:szCs w:val="24"/>
        </w:rPr>
        <w:t>The Dyson AeroWave™ marketing mix emphasizes premium product offerings, strategic price positioning, selective distribution, and compelling promotion tactics to induce adoption.</w:t>
      </w:r>
    </w:p>
    <w:p w14:paraId="7C4C3914" w14:textId="7E7C1FB7" w:rsidR="00254AD0" w:rsidRPr="00566CB5" w:rsidRDefault="00373D61" w:rsidP="005B2138">
      <w:pPr>
        <w:pStyle w:val="Heading1"/>
        <w:spacing w:line="360" w:lineRule="auto"/>
        <w:rPr>
          <w:rFonts w:asciiTheme="minorBidi" w:eastAsia="Times New Roman" w:hAnsiTheme="minorBidi" w:cstheme="minorBidi"/>
          <w:b/>
          <w:bCs/>
          <w:color w:val="auto"/>
          <w:sz w:val="24"/>
          <w:szCs w:val="24"/>
          <w:lang/>
        </w:rPr>
      </w:pPr>
      <w:bookmarkStart w:id="24" w:name="_Toc196678832"/>
      <w:r w:rsidRPr="00566CB5">
        <w:rPr>
          <w:rFonts w:asciiTheme="minorBidi" w:eastAsia="Times New Roman" w:hAnsiTheme="minorBidi" w:cstheme="minorBidi"/>
          <w:b/>
          <w:bCs/>
          <w:color w:val="auto"/>
          <w:sz w:val="24"/>
          <w:szCs w:val="24"/>
          <w:lang/>
        </w:rPr>
        <w:t>4.</w:t>
      </w:r>
      <w:r w:rsidR="00254AD0" w:rsidRPr="00566CB5">
        <w:rPr>
          <w:rFonts w:asciiTheme="minorBidi" w:eastAsia="Times New Roman" w:hAnsiTheme="minorBidi" w:cstheme="minorBidi"/>
          <w:b/>
          <w:bCs/>
          <w:color w:val="auto"/>
          <w:sz w:val="24"/>
          <w:szCs w:val="24"/>
          <w:lang/>
        </w:rPr>
        <w:t>1 Product</w:t>
      </w:r>
      <w:bookmarkEnd w:id="24"/>
    </w:p>
    <w:p w14:paraId="7B6E1DE4" w14:textId="10534F2D" w:rsidR="004676C3" w:rsidRPr="00A86609" w:rsidRDefault="00AC55BE" w:rsidP="00AC55BE">
      <w:pPr>
        <w:spacing w:after="0" w:line="360" w:lineRule="auto"/>
        <w:jc w:val="both"/>
        <w:rPr>
          <w:rFonts w:asciiTheme="minorBidi" w:hAnsiTheme="minorBidi"/>
          <w:sz w:val="24"/>
          <w:szCs w:val="24"/>
          <w:lang/>
        </w:rPr>
      </w:pPr>
      <w:r>
        <w:rPr>
          <w:rFonts w:asciiTheme="minorBidi" w:hAnsiTheme="minorBidi"/>
          <w:sz w:val="24"/>
          <w:szCs w:val="24"/>
          <w:lang/>
        </w:rPr>
        <w:t xml:space="preserve"> </w:t>
      </w:r>
      <w:r>
        <w:rPr>
          <w:rFonts w:asciiTheme="minorBidi" w:hAnsiTheme="minorBidi"/>
          <w:sz w:val="24"/>
          <w:szCs w:val="24"/>
          <w:lang/>
        </w:rPr>
        <w:tab/>
      </w:r>
      <w:r w:rsidRPr="00AC55BE">
        <w:rPr>
          <w:rFonts w:asciiTheme="minorBidi" w:hAnsiTheme="minorBidi"/>
          <w:sz w:val="24"/>
          <w:szCs w:val="24"/>
        </w:rPr>
        <w:t>The Dyson AeroWave™ Smart Hair Dryer provides a tailored, AI-based hair drying and styling experience, with ideal performance and protection of the hair's health. It comes in features such as AI Hair-Type Detection Technology, Dynamic Smart Temperature Control, Ultra-Quiet Operation, Eco-Energy Saving Mode, Magnetic Nozzles, Bluetooth connectivity with Dyson Beauty App, and premium design with elegant color options like platinum silver, rose gold, and matte black. The enhanced product offers a 2-year warranty, 24/7 online customer service, Dyson Beauty App exclusive features, and complimentary digital styling tutorials.</w:t>
      </w:r>
    </w:p>
    <w:p w14:paraId="3126FA6A" w14:textId="7A95D275" w:rsidR="00254AD0" w:rsidRPr="00566CB5" w:rsidRDefault="00373D61" w:rsidP="005B2138">
      <w:pPr>
        <w:pStyle w:val="Heading1"/>
        <w:spacing w:line="360" w:lineRule="auto"/>
        <w:rPr>
          <w:rFonts w:asciiTheme="minorBidi" w:eastAsia="Times New Roman" w:hAnsiTheme="minorBidi" w:cstheme="minorBidi"/>
          <w:b/>
          <w:bCs/>
          <w:color w:val="auto"/>
          <w:sz w:val="24"/>
          <w:szCs w:val="24"/>
          <w:lang/>
        </w:rPr>
      </w:pPr>
      <w:bookmarkStart w:id="25" w:name="_Toc196678833"/>
      <w:r w:rsidRPr="00566CB5">
        <w:rPr>
          <w:rFonts w:asciiTheme="minorBidi" w:eastAsia="Times New Roman" w:hAnsiTheme="minorBidi" w:cstheme="minorBidi"/>
          <w:b/>
          <w:bCs/>
          <w:color w:val="auto"/>
          <w:sz w:val="24"/>
          <w:szCs w:val="24"/>
          <w:lang/>
        </w:rPr>
        <w:lastRenderedPageBreak/>
        <w:t>4.</w:t>
      </w:r>
      <w:r w:rsidR="00254AD0" w:rsidRPr="00566CB5">
        <w:rPr>
          <w:rFonts w:asciiTheme="minorBidi" w:eastAsia="Times New Roman" w:hAnsiTheme="minorBidi" w:cstheme="minorBidi"/>
          <w:b/>
          <w:bCs/>
          <w:color w:val="auto"/>
          <w:sz w:val="24"/>
          <w:szCs w:val="24"/>
          <w:lang/>
        </w:rPr>
        <w:t>2 Price</w:t>
      </w:r>
      <w:bookmarkEnd w:id="25"/>
    </w:p>
    <w:p w14:paraId="3F61777E" w14:textId="567C8ED5" w:rsidR="00254AD0" w:rsidRPr="00A86609" w:rsidRDefault="00FD28B6" w:rsidP="005B2138">
      <w:pPr>
        <w:spacing w:after="0" w:line="360" w:lineRule="auto"/>
        <w:jc w:val="both"/>
        <w:rPr>
          <w:rFonts w:asciiTheme="minorBidi" w:hAnsiTheme="minorBidi"/>
          <w:sz w:val="24"/>
          <w:szCs w:val="24"/>
          <w:lang/>
        </w:rPr>
      </w:pPr>
      <w:r w:rsidRPr="00A86609">
        <w:rPr>
          <w:rFonts w:asciiTheme="minorBidi" w:hAnsiTheme="minorBidi"/>
          <w:sz w:val="24"/>
          <w:szCs w:val="24"/>
          <w:lang/>
        </w:rPr>
        <w:t xml:space="preserve"> </w:t>
      </w:r>
      <w:r w:rsidR="001C7ACA">
        <w:rPr>
          <w:rFonts w:asciiTheme="minorBidi" w:hAnsiTheme="minorBidi"/>
          <w:sz w:val="24"/>
          <w:szCs w:val="24"/>
          <w:lang/>
        </w:rPr>
        <w:t xml:space="preserve"> </w:t>
      </w:r>
      <w:r w:rsidR="001C7ACA">
        <w:rPr>
          <w:rFonts w:asciiTheme="minorBidi" w:hAnsiTheme="minorBidi"/>
          <w:sz w:val="24"/>
          <w:szCs w:val="24"/>
          <w:lang/>
        </w:rPr>
        <w:tab/>
      </w:r>
      <w:r w:rsidR="001C7ACA" w:rsidRPr="001C7ACA">
        <w:rPr>
          <w:rFonts w:asciiTheme="minorBidi" w:hAnsiTheme="minorBidi"/>
          <w:sz w:val="24"/>
          <w:szCs w:val="24"/>
          <w:lang/>
        </w:rPr>
        <w:t>The Dyson AeroWave™ costs between £450 and £499, which is commensurate with its premium status. The cost is justified by Dyson's brand equity, cutting-edge technology, environmental friendliness, and extra customer support. Even with the premium price tag, Dyson's brand equity and loyal customer base offer a solid platform for success. To address possible price sensitivity under uncertain economic conditions, Dyson will also provide flexible financing schemes, including interest-free installment plans, to promote early adoption. This approach is intended to offer value while upholding the exclusivity of the AeroWave™. Promotional tactics include limited-time promotions and flexible installment plans to promote early adoption (Dyson, 2023).</w:t>
      </w:r>
    </w:p>
    <w:p w14:paraId="19320573" w14:textId="17371468" w:rsidR="00254AD0" w:rsidRPr="00566CB5" w:rsidRDefault="00373D61" w:rsidP="005B2138">
      <w:pPr>
        <w:pStyle w:val="Heading1"/>
        <w:spacing w:line="360" w:lineRule="auto"/>
        <w:rPr>
          <w:rFonts w:asciiTheme="minorBidi" w:eastAsia="Times New Roman" w:hAnsiTheme="minorBidi" w:cstheme="minorBidi"/>
          <w:b/>
          <w:bCs/>
          <w:color w:val="auto"/>
          <w:sz w:val="24"/>
          <w:szCs w:val="24"/>
          <w:lang/>
        </w:rPr>
      </w:pPr>
      <w:bookmarkStart w:id="26" w:name="_Toc196678834"/>
      <w:r w:rsidRPr="00566CB5">
        <w:rPr>
          <w:rFonts w:asciiTheme="minorBidi" w:eastAsia="Times New Roman" w:hAnsiTheme="minorBidi" w:cstheme="minorBidi"/>
          <w:b/>
          <w:bCs/>
          <w:color w:val="auto"/>
          <w:sz w:val="24"/>
          <w:szCs w:val="24"/>
          <w:lang/>
        </w:rPr>
        <w:t>4.</w:t>
      </w:r>
      <w:r w:rsidR="00254AD0" w:rsidRPr="00566CB5">
        <w:rPr>
          <w:rFonts w:asciiTheme="minorBidi" w:eastAsia="Times New Roman" w:hAnsiTheme="minorBidi" w:cstheme="minorBidi"/>
          <w:b/>
          <w:bCs/>
          <w:color w:val="auto"/>
          <w:sz w:val="24"/>
          <w:szCs w:val="24"/>
          <w:lang/>
        </w:rPr>
        <w:t>3 Place</w:t>
      </w:r>
      <w:bookmarkEnd w:id="26"/>
    </w:p>
    <w:p w14:paraId="2F07DD1A" w14:textId="429675BE" w:rsidR="00254AD0" w:rsidRPr="00A86609" w:rsidRDefault="001C7ACA" w:rsidP="001C7ACA">
      <w:pPr>
        <w:spacing w:after="0" w:line="360" w:lineRule="auto"/>
        <w:ind w:firstLine="720"/>
        <w:jc w:val="both"/>
        <w:rPr>
          <w:rFonts w:asciiTheme="minorBidi" w:hAnsiTheme="minorBidi"/>
          <w:sz w:val="24"/>
          <w:szCs w:val="24"/>
          <w:lang/>
        </w:rPr>
      </w:pPr>
      <w:r>
        <w:rPr>
          <w:rFonts w:asciiTheme="minorBidi" w:hAnsiTheme="minorBidi"/>
          <w:sz w:val="24"/>
          <w:szCs w:val="24"/>
          <w:lang/>
        </w:rPr>
        <w:t xml:space="preserve"> </w:t>
      </w:r>
      <w:r w:rsidRPr="001C7ACA">
        <w:rPr>
          <w:rFonts w:asciiTheme="minorBidi" w:hAnsiTheme="minorBidi"/>
          <w:sz w:val="24"/>
          <w:szCs w:val="24"/>
          <w:lang/>
        </w:rPr>
        <w:t>The Dyson AeroWave™ can be accessed online at Dyson's website, luxury high-end beauty and technology stores, Dyson store flags, and high-end department stores. First launching will cover major cities of high-income individuals in the UK, France, Germany, UAE, and Japan and expand eventually worldwide via Dyson's website for purchase.</w:t>
      </w:r>
    </w:p>
    <w:p w14:paraId="5BB9FD7E" w14:textId="1252240B" w:rsidR="00254AD0" w:rsidRPr="00566CB5" w:rsidRDefault="00373D61" w:rsidP="005B2138">
      <w:pPr>
        <w:pStyle w:val="Heading1"/>
        <w:spacing w:line="360" w:lineRule="auto"/>
        <w:rPr>
          <w:rFonts w:asciiTheme="minorBidi" w:eastAsia="Times New Roman" w:hAnsiTheme="minorBidi" w:cstheme="minorBidi"/>
          <w:b/>
          <w:bCs/>
          <w:color w:val="auto"/>
          <w:sz w:val="24"/>
          <w:szCs w:val="24"/>
          <w:lang/>
        </w:rPr>
      </w:pPr>
      <w:bookmarkStart w:id="27" w:name="_Toc196678835"/>
      <w:r w:rsidRPr="00566CB5">
        <w:rPr>
          <w:rFonts w:asciiTheme="minorBidi" w:eastAsia="Times New Roman" w:hAnsiTheme="minorBidi" w:cstheme="minorBidi"/>
          <w:b/>
          <w:bCs/>
          <w:color w:val="auto"/>
          <w:sz w:val="24"/>
          <w:szCs w:val="24"/>
          <w:lang/>
        </w:rPr>
        <w:t>4.</w:t>
      </w:r>
      <w:r w:rsidR="00254AD0" w:rsidRPr="00566CB5">
        <w:rPr>
          <w:rFonts w:asciiTheme="minorBidi" w:eastAsia="Times New Roman" w:hAnsiTheme="minorBidi" w:cstheme="minorBidi"/>
          <w:b/>
          <w:bCs/>
          <w:color w:val="auto"/>
          <w:sz w:val="24"/>
          <w:szCs w:val="24"/>
          <w:lang/>
        </w:rPr>
        <w:t>4 Promotion</w:t>
      </w:r>
      <w:bookmarkEnd w:id="27"/>
    </w:p>
    <w:p w14:paraId="7F58F223" w14:textId="72DBA561" w:rsidR="00D7112A" w:rsidRPr="00A86609" w:rsidRDefault="001C7ACA" w:rsidP="005B2138">
      <w:pPr>
        <w:spacing w:after="0" w:line="360" w:lineRule="auto"/>
        <w:jc w:val="both"/>
        <w:rPr>
          <w:rFonts w:asciiTheme="minorBidi" w:hAnsiTheme="minorBidi"/>
          <w:sz w:val="24"/>
          <w:szCs w:val="24"/>
        </w:rPr>
      </w:pPr>
      <w:r>
        <w:rPr>
          <w:rFonts w:asciiTheme="minorBidi" w:hAnsiTheme="minorBidi"/>
          <w:sz w:val="24"/>
          <w:szCs w:val="24"/>
        </w:rPr>
        <w:t xml:space="preserve"> </w:t>
      </w:r>
      <w:r>
        <w:rPr>
          <w:rFonts w:asciiTheme="minorBidi" w:hAnsiTheme="minorBidi"/>
          <w:sz w:val="24"/>
          <w:szCs w:val="24"/>
        </w:rPr>
        <w:tab/>
      </w:r>
      <w:r w:rsidRPr="001C7ACA">
        <w:rPr>
          <w:rFonts w:asciiTheme="minorBidi" w:hAnsiTheme="minorBidi"/>
          <w:sz w:val="24"/>
          <w:szCs w:val="24"/>
        </w:rPr>
        <w:t>Promotion will include online marketing collaborations with beauty influencers, television commercials, fashion and technology event sponsorships, press coverage in leading beauty and lifestyle publications, and special reviews. Dyson will also create exclusive alliances with high-end fashion houses and leading beauty influencers to build aspirational value for the AeroWave™. These partnerships will increase the product's popularity by linking it to style icons and trendsetters, further solidifying its status as a must-have premium beauty device. Sales promotions are early bird discounts, bundled purchases, and in-store demonstrations. Content marketing will involve educational videos and virtual styling sessions through the Dyson Beauty App (Kahn and Johnson, 2025).</w:t>
      </w:r>
    </w:p>
    <w:p w14:paraId="46DE62EF" w14:textId="6C11E898" w:rsidR="00254AD0" w:rsidRPr="00566CB5" w:rsidRDefault="00373D61" w:rsidP="005B2138">
      <w:pPr>
        <w:pStyle w:val="Heading1"/>
        <w:spacing w:line="360" w:lineRule="auto"/>
        <w:rPr>
          <w:rFonts w:asciiTheme="minorBidi" w:eastAsia="Times New Roman" w:hAnsiTheme="minorBidi" w:cstheme="minorBidi"/>
          <w:b/>
          <w:bCs/>
          <w:color w:val="auto"/>
          <w:sz w:val="24"/>
          <w:szCs w:val="24"/>
          <w:lang/>
        </w:rPr>
      </w:pPr>
      <w:bookmarkStart w:id="28" w:name="_Toc196678836"/>
      <w:r w:rsidRPr="00566CB5">
        <w:rPr>
          <w:rFonts w:asciiTheme="minorBidi" w:eastAsia="Times New Roman" w:hAnsiTheme="minorBidi" w:cstheme="minorBidi"/>
          <w:b/>
          <w:bCs/>
          <w:color w:val="auto"/>
          <w:sz w:val="24"/>
          <w:szCs w:val="24"/>
          <w:lang/>
        </w:rPr>
        <w:lastRenderedPageBreak/>
        <w:t>4.</w:t>
      </w:r>
      <w:r w:rsidR="00254AD0" w:rsidRPr="00566CB5">
        <w:rPr>
          <w:rFonts w:asciiTheme="minorBidi" w:eastAsia="Times New Roman" w:hAnsiTheme="minorBidi" w:cstheme="minorBidi"/>
          <w:b/>
          <w:bCs/>
          <w:color w:val="auto"/>
          <w:sz w:val="24"/>
          <w:szCs w:val="24"/>
          <w:lang/>
        </w:rPr>
        <w:t>5 People</w:t>
      </w:r>
      <w:bookmarkEnd w:id="28"/>
    </w:p>
    <w:p w14:paraId="130AC642" w14:textId="3539CFD8" w:rsidR="004676C3" w:rsidRPr="00A86609" w:rsidRDefault="001C7ACA" w:rsidP="001C7ACA">
      <w:pPr>
        <w:spacing w:after="0" w:line="360" w:lineRule="auto"/>
        <w:jc w:val="both"/>
        <w:rPr>
          <w:rFonts w:asciiTheme="minorBidi" w:hAnsiTheme="minorBidi"/>
          <w:sz w:val="24"/>
          <w:szCs w:val="24"/>
          <w:lang/>
        </w:rPr>
      </w:pPr>
      <w:r>
        <w:rPr>
          <w:rFonts w:asciiTheme="minorBidi" w:hAnsiTheme="minorBidi"/>
          <w:sz w:val="24"/>
          <w:szCs w:val="24"/>
          <w:lang/>
        </w:rPr>
        <w:t xml:space="preserve"> </w:t>
      </w:r>
      <w:r w:rsidRPr="001C7ACA">
        <w:rPr>
          <w:rFonts w:asciiTheme="minorBidi" w:hAnsiTheme="minorBidi"/>
          <w:sz w:val="24"/>
          <w:szCs w:val="24"/>
          <w:lang/>
        </w:rPr>
        <w:t>Customer service excellence will be Dyson's focus, with beauty experts offering advice and assistance. Brand ambassadors such as influencers and celebrity partnerships will increase visibility and build aspirational connections.</w:t>
      </w:r>
    </w:p>
    <w:p w14:paraId="27B14C29" w14:textId="7D90EAFD" w:rsidR="00254AD0" w:rsidRPr="00566CB5" w:rsidRDefault="00373D61" w:rsidP="005B2138">
      <w:pPr>
        <w:pStyle w:val="Heading1"/>
        <w:spacing w:line="360" w:lineRule="auto"/>
        <w:rPr>
          <w:rFonts w:asciiTheme="minorBidi" w:eastAsia="Times New Roman" w:hAnsiTheme="minorBidi" w:cstheme="minorBidi"/>
          <w:b/>
          <w:bCs/>
          <w:color w:val="auto"/>
          <w:sz w:val="24"/>
          <w:szCs w:val="24"/>
          <w:lang/>
        </w:rPr>
      </w:pPr>
      <w:bookmarkStart w:id="29" w:name="_Toc196678837"/>
      <w:r w:rsidRPr="00566CB5">
        <w:rPr>
          <w:rFonts w:asciiTheme="minorBidi" w:eastAsia="Times New Roman" w:hAnsiTheme="minorBidi" w:cstheme="minorBidi"/>
          <w:b/>
          <w:bCs/>
          <w:color w:val="auto"/>
          <w:sz w:val="24"/>
          <w:szCs w:val="24"/>
          <w:lang/>
        </w:rPr>
        <w:t>4.</w:t>
      </w:r>
      <w:r w:rsidR="00254AD0" w:rsidRPr="00566CB5">
        <w:rPr>
          <w:rFonts w:asciiTheme="minorBidi" w:eastAsia="Times New Roman" w:hAnsiTheme="minorBidi" w:cstheme="minorBidi"/>
          <w:b/>
          <w:bCs/>
          <w:color w:val="auto"/>
          <w:sz w:val="24"/>
          <w:szCs w:val="24"/>
          <w:lang/>
        </w:rPr>
        <w:t>6 Process</w:t>
      </w:r>
      <w:bookmarkEnd w:id="29"/>
    </w:p>
    <w:p w14:paraId="57C39A0F" w14:textId="1D9E15CD" w:rsidR="00254AD0" w:rsidRPr="00A86609" w:rsidRDefault="001C7ACA" w:rsidP="005B2138">
      <w:pPr>
        <w:spacing w:after="0" w:line="360" w:lineRule="auto"/>
        <w:jc w:val="both"/>
        <w:rPr>
          <w:rFonts w:asciiTheme="minorBidi" w:hAnsiTheme="minorBidi"/>
          <w:sz w:val="24"/>
          <w:szCs w:val="24"/>
          <w:lang/>
        </w:rPr>
      </w:pPr>
      <w:r>
        <w:rPr>
          <w:rFonts w:asciiTheme="minorBidi" w:hAnsiTheme="minorBidi"/>
          <w:sz w:val="24"/>
          <w:szCs w:val="24"/>
          <w:lang/>
        </w:rPr>
        <w:t xml:space="preserve"> </w:t>
      </w:r>
      <w:r w:rsidRPr="001C7ACA">
        <w:rPr>
          <w:rFonts w:asciiTheme="minorBidi" w:hAnsiTheme="minorBidi"/>
          <w:sz w:val="24"/>
          <w:szCs w:val="24"/>
          <w:lang/>
        </w:rPr>
        <w:t>The purchase experience will be seamless with a convenient-to-use online store, retail demonstrations, and returns that are easy. Regular app updates and personalized tracking of hair health will be included in aftercare services.</w:t>
      </w:r>
    </w:p>
    <w:p w14:paraId="05FA1123" w14:textId="5BB05B6B" w:rsidR="00254AD0" w:rsidRPr="00566CB5" w:rsidRDefault="00373D61" w:rsidP="005B2138">
      <w:pPr>
        <w:pStyle w:val="Heading1"/>
        <w:spacing w:line="360" w:lineRule="auto"/>
        <w:rPr>
          <w:rFonts w:asciiTheme="minorBidi" w:eastAsia="Times New Roman" w:hAnsiTheme="minorBidi" w:cstheme="minorBidi"/>
          <w:b/>
          <w:bCs/>
          <w:color w:val="auto"/>
          <w:sz w:val="24"/>
          <w:szCs w:val="24"/>
          <w:lang/>
        </w:rPr>
      </w:pPr>
      <w:bookmarkStart w:id="30" w:name="_Toc196678838"/>
      <w:r w:rsidRPr="00566CB5">
        <w:rPr>
          <w:rFonts w:asciiTheme="minorBidi" w:eastAsia="Times New Roman" w:hAnsiTheme="minorBidi" w:cstheme="minorBidi"/>
          <w:b/>
          <w:bCs/>
          <w:color w:val="auto"/>
          <w:sz w:val="24"/>
          <w:szCs w:val="24"/>
          <w:lang/>
        </w:rPr>
        <w:t>4.</w:t>
      </w:r>
      <w:r w:rsidR="00254AD0" w:rsidRPr="00566CB5">
        <w:rPr>
          <w:rFonts w:asciiTheme="minorBidi" w:eastAsia="Times New Roman" w:hAnsiTheme="minorBidi" w:cstheme="minorBidi"/>
          <w:b/>
          <w:bCs/>
          <w:color w:val="auto"/>
          <w:sz w:val="24"/>
          <w:szCs w:val="24"/>
          <w:lang/>
        </w:rPr>
        <w:t>7 Physical Evidence</w:t>
      </w:r>
      <w:bookmarkEnd w:id="30"/>
    </w:p>
    <w:p w14:paraId="65701D77" w14:textId="2D700F0D" w:rsidR="00254AD0" w:rsidRPr="00A86609" w:rsidRDefault="001C7ACA" w:rsidP="005B2138">
      <w:pPr>
        <w:spacing w:after="0" w:line="360" w:lineRule="auto"/>
        <w:jc w:val="both"/>
        <w:rPr>
          <w:rFonts w:asciiTheme="minorBidi" w:hAnsiTheme="minorBidi"/>
          <w:sz w:val="24"/>
          <w:szCs w:val="24"/>
          <w:lang/>
        </w:rPr>
      </w:pPr>
      <w:r>
        <w:rPr>
          <w:rFonts w:asciiTheme="minorBidi" w:hAnsiTheme="minorBidi"/>
          <w:sz w:val="24"/>
          <w:szCs w:val="24"/>
          <w:lang/>
        </w:rPr>
        <w:t xml:space="preserve"> </w:t>
      </w:r>
      <w:r w:rsidRPr="001C7ACA">
        <w:rPr>
          <w:rFonts w:asciiTheme="minorBidi" w:hAnsiTheme="minorBidi"/>
          <w:sz w:val="24"/>
          <w:szCs w:val="24"/>
          <w:lang/>
        </w:rPr>
        <w:t>Packaging of the product will be lean and sustainable, complementing the luxurious experience. Dyson-owned display counters in luxury retailers will expose the product's design and intelligent aspects, with the website and app offering a cutting-edge and streamlined look for an uninterrupted shopping experience.</w:t>
      </w:r>
    </w:p>
    <w:p w14:paraId="13063DB6" w14:textId="3D26E38F" w:rsidR="00C938A1" w:rsidRPr="00566CB5" w:rsidRDefault="00C938A1" w:rsidP="005B2138">
      <w:pPr>
        <w:pStyle w:val="Heading1"/>
        <w:spacing w:line="360" w:lineRule="auto"/>
        <w:rPr>
          <w:rFonts w:asciiTheme="minorBidi" w:eastAsia="Times New Roman" w:hAnsiTheme="minorBidi" w:cstheme="minorBidi"/>
          <w:b/>
          <w:bCs/>
          <w:color w:val="auto"/>
          <w:sz w:val="24"/>
          <w:szCs w:val="24"/>
          <w:lang/>
        </w:rPr>
      </w:pPr>
      <w:bookmarkStart w:id="31" w:name="_Toc196678839"/>
      <w:r w:rsidRPr="00566CB5">
        <w:rPr>
          <w:rFonts w:asciiTheme="minorBidi" w:eastAsia="Times New Roman" w:hAnsiTheme="minorBidi" w:cstheme="minorBidi"/>
          <w:b/>
          <w:bCs/>
          <w:color w:val="auto"/>
          <w:sz w:val="24"/>
          <w:szCs w:val="24"/>
          <w:lang/>
        </w:rPr>
        <w:t>Conclusion</w:t>
      </w:r>
      <w:bookmarkEnd w:id="31"/>
      <w:r w:rsidRPr="00566CB5">
        <w:rPr>
          <w:rFonts w:asciiTheme="minorBidi" w:eastAsia="Times New Roman" w:hAnsiTheme="minorBidi" w:cstheme="minorBidi"/>
          <w:b/>
          <w:bCs/>
          <w:color w:val="auto"/>
          <w:sz w:val="24"/>
          <w:szCs w:val="24"/>
          <w:lang/>
        </w:rPr>
        <w:t xml:space="preserve"> </w:t>
      </w:r>
    </w:p>
    <w:p w14:paraId="421CABFD" w14:textId="3493F4D9" w:rsidR="00E66E8D" w:rsidRDefault="001C7ACA" w:rsidP="00376984">
      <w:pPr>
        <w:spacing w:line="360" w:lineRule="auto"/>
        <w:jc w:val="both"/>
        <w:rPr>
          <w:rFonts w:asciiTheme="minorBidi" w:hAnsiTheme="minorBidi"/>
          <w:sz w:val="24"/>
          <w:szCs w:val="24"/>
        </w:rPr>
      </w:pPr>
      <w:r>
        <w:rPr>
          <w:rFonts w:asciiTheme="minorBidi" w:hAnsiTheme="minorBidi"/>
          <w:sz w:val="24"/>
          <w:szCs w:val="24"/>
        </w:rPr>
        <w:t xml:space="preserve"> </w:t>
      </w:r>
      <w:r w:rsidRPr="001C7ACA">
        <w:rPr>
          <w:rFonts w:asciiTheme="minorBidi" w:hAnsiTheme="minorBidi"/>
          <w:sz w:val="24"/>
          <w:szCs w:val="24"/>
        </w:rPr>
        <w:t>The Dyson AeroWave™ Smart Hair Dryer is a strategic brand extension that utilizes Dyson's technology and design expertise. With the integration of artificial intelligence, green features, and customized styling, the AeroWave™ addresses increasing consumer needs for smart, sustainable beauty products. As a premium, intelligent beauty appliance, it provides a competitive advantage in the growing beauty technology space. Dyson's emphasis on quality, customization, and environmental stewardship guarantees its leadership in the market.</w:t>
      </w:r>
    </w:p>
    <w:p w14:paraId="68D142CB" w14:textId="77777777" w:rsidR="00E66E8D" w:rsidRPr="00E66E8D" w:rsidRDefault="00E66E8D" w:rsidP="005B2138">
      <w:pPr>
        <w:pStyle w:val="Heading1"/>
        <w:spacing w:line="360" w:lineRule="auto"/>
        <w:jc w:val="center"/>
        <w:rPr>
          <w:rFonts w:asciiTheme="minorBidi" w:eastAsia="Times New Roman" w:hAnsiTheme="minorBidi" w:cstheme="minorBidi"/>
          <w:b/>
          <w:bCs/>
          <w:color w:val="auto"/>
          <w:sz w:val="24"/>
          <w:szCs w:val="24"/>
          <w:lang/>
        </w:rPr>
      </w:pPr>
      <w:bookmarkStart w:id="32" w:name="_Toc196678840"/>
      <w:r w:rsidRPr="00E66E8D">
        <w:rPr>
          <w:rFonts w:asciiTheme="minorBidi" w:eastAsia="Times New Roman" w:hAnsiTheme="minorBidi" w:cstheme="minorBidi"/>
          <w:b/>
          <w:bCs/>
          <w:color w:val="auto"/>
          <w:sz w:val="24"/>
          <w:szCs w:val="24"/>
          <w:lang/>
        </w:rPr>
        <w:t>References</w:t>
      </w:r>
      <w:bookmarkEnd w:id="32"/>
    </w:p>
    <w:p w14:paraId="3037C07B" w14:textId="7B723E69"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Bapna, R. and Ghose, A. (2024) </w:t>
      </w:r>
      <w:r w:rsidRPr="00E66E8D">
        <w:rPr>
          <w:rFonts w:asciiTheme="minorBidi" w:eastAsia="Times New Roman" w:hAnsiTheme="minorBidi"/>
          <w:i/>
          <w:iCs/>
          <w:kern w:val="0"/>
          <w:sz w:val="24"/>
          <w:szCs w:val="24"/>
          <w:lang/>
          <w14:ligatures w14:val="none"/>
        </w:rPr>
        <w:t>Thrive: Maximizing well-being in the age of AI</w:t>
      </w:r>
      <w:r w:rsidRPr="00E66E8D">
        <w:rPr>
          <w:rFonts w:asciiTheme="minorBidi" w:eastAsia="Times New Roman" w:hAnsiTheme="minorBidi"/>
          <w:kern w:val="0"/>
          <w:sz w:val="24"/>
          <w:szCs w:val="24"/>
          <w:lang/>
          <w14:ligatures w14:val="none"/>
        </w:rPr>
        <w:t>. Cambridge, MA: MIT Press.</w:t>
      </w:r>
    </w:p>
    <w:p w14:paraId="65DFEA8D"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Dal Zotto, A. (2021) </w:t>
      </w:r>
      <w:r w:rsidRPr="00E66E8D">
        <w:rPr>
          <w:rFonts w:asciiTheme="minorBidi" w:eastAsia="Times New Roman" w:hAnsiTheme="minorBidi"/>
          <w:i/>
          <w:iCs/>
          <w:kern w:val="0"/>
          <w:sz w:val="24"/>
          <w:szCs w:val="24"/>
          <w:lang/>
          <w14:ligatures w14:val="none"/>
        </w:rPr>
        <w:t>The Chinese cosmetics industry: an attractive market for foreign companies. A scenario of its characteristics and regulations with Chinese-English terminological records</w:t>
      </w:r>
      <w:r w:rsidRPr="00E66E8D">
        <w:rPr>
          <w:rFonts w:asciiTheme="minorBidi" w:eastAsia="Times New Roman" w:hAnsiTheme="minorBidi"/>
          <w:kern w:val="0"/>
          <w:sz w:val="24"/>
          <w:szCs w:val="24"/>
          <w:lang/>
          <w14:ligatures w14:val="none"/>
        </w:rPr>
        <w:t>.</w:t>
      </w:r>
    </w:p>
    <w:p w14:paraId="5A360215"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lastRenderedPageBreak/>
        <w:t xml:space="preserve">dos Santos, B.V. (2024) </w:t>
      </w:r>
      <w:r w:rsidRPr="00E66E8D">
        <w:rPr>
          <w:rFonts w:asciiTheme="minorBidi" w:eastAsia="Times New Roman" w:hAnsiTheme="minorBidi"/>
          <w:i/>
          <w:iCs/>
          <w:kern w:val="0"/>
          <w:sz w:val="24"/>
          <w:szCs w:val="24"/>
          <w:lang/>
          <w14:ligatures w14:val="none"/>
        </w:rPr>
        <w:t>The metaverse relevance, consideration, trust, and impact on purchase intent for beauty industry brands</w:t>
      </w:r>
      <w:r w:rsidRPr="00E66E8D">
        <w:rPr>
          <w:rFonts w:asciiTheme="minorBidi" w:eastAsia="Times New Roman" w:hAnsiTheme="minorBidi"/>
          <w:kern w:val="0"/>
          <w:sz w:val="24"/>
          <w:szCs w:val="24"/>
          <w:lang/>
          <w14:ligatures w14:val="none"/>
        </w:rPr>
        <w:t xml:space="preserve"> (Master’s thesis). Universidade Catolica Portuguesa (Portugal).</w:t>
      </w:r>
    </w:p>
    <w:p w14:paraId="64FAB7D1"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Dyson, K. (ed.) (2023) </w:t>
      </w:r>
      <w:r w:rsidRPr="00E66E8D">
        <w:rPr>
          <w:rFonts w:asciiTheme="minorBidi" w:eastAsia="Times New Roman" w:hAnsiTheme="minorBidi"/>
          <w:i/>
          <w:iCs/>
          <w:kern w:val="0"/>
          <w:sz w:val="24"/>
          <w:szCs w:val="24"/>
          <w:lang/>
          <w14:ligatures w14:val="none"/>
        </w:rPr>
        <w:t>Local authorities and new technologies: The European dimension</w:t>
      </w:r>
      <w:r w:rsidRPr="00E66E8D">
        <w:rPr>
          <w:rFonts w:asciiTheme="minorBidi" w:eastAsia="Times New Roman" w:hAnsiTheme="minorBidi"/>
          <w:kern w:val="0"/>
          <w:sz w:val="24"/>
          <w:szCs w:val="24"/>
          <w:lang/>
          <w14:ligatures w14:val="none"/>
        </w:rPr>
        <w:t>. London: Taylor &amp; Francis.</w:t>
      </w:r>
    </w:p>
    <w:p w14:paraId="016AC51D"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Eun-Jung, S.H.I.N. (2023) ‘Trends and sustainable development of the hair care market’, </w:t>
      </w:r>
      <w:r w:rsidRPr="00E66E8D">
        <w:rPr>
          <w:rFonts w:asciiTheme="minorBidi" w:eastAsia="Times New Roman" w:hAnsiTheme="minorBidi"/>
          <w:i/>
          <w:iCs/>
          <w:kern w:val="0"/>
          <w:sz w:val="24"/>
          <w:szCs w:val="24"/>
          <w:lang/>
          <w14:ligatures w14:val="none"/>
        </w:rPr>
        <w:t>The Journal of Industrial Distribution &amp; Business</w:t>
      </w:r>
      <w:r w:rsidRPr="00E66E8D">
        <w:rPr>
          <w:rFonts w:asciiTheme="minorBidi" w:eastAsia="Times New Roman" w:hAnsiTheme="minorBidi"/>
          <w:kern w:val="0"/>
          <w:sz w:val="24"/>
          <w:szCs w:val="24"/>
          <w:lang/>
          <w14:ligatures w14:val="none"/>
        </w:rPr>
        <w:t>, 14(9), pp. 1–11.</w:t>
      </w:r>
    </w:p>
    <w:p w14:paraId="7818AA7F"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Fatima, H., Imran, M.A., Taha, A. and Mohjazi, L. (2023) ‘Internet of mirrors for connected healthcare and beauty: A prospective vision’, </w:t>
      </w:r>
      <w:r w:rsidRPr="00E66E8D">
        <w:rPr>
          <w:rFonts w:asciiTheme="minorBidi" w:eastAsia="Times New Roman" w:hAnsiTheme="minorBidi"/>
          <w:i/>
          <w:iCs/>
          <w:kern w:val="0"/>
          <w:sz w:val="24"/>
          <w:szCs w:val="24"/>
          <w:lang/>
          <w14:ligatures w14:val="none"/>
        </w:rPr>
        <w:t>arXiv preprint</w:t>
      </w:r>
      <w:r w:rsidRPr="00E66E8D">
        <w:rPr>
          <w:rFonts w:asciiTheme="minorBidi" w:eastAsia="Times New Roman" w:hAnsiTheme="minorBidi"/>
          <w:kern w:val="0"/>
          <w:sz w:val="24"/>
          <w:szCs w:val="24"/>
          <w:lang/>
          <w14:ligatures w14:val="none"/>
        </w:rPr>
        <w:t>, arXiv:2311.14734.</w:t>
      </w:r>
    </w:p>
    <w:p w14:paraId="6551B67B"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Hartfield, T.R. (2024) ‘Overcoming data barriers: Strategies for new entrants to achieve differentiation in the UK food retail market’, </w:t>
      </w:r>
      <w:r w:rsidRPr="00E66E8D">
        <w:rPr>
          <w:rFonts w:asciiTheme="minorBidi" w:eastAsia="Times New Roman" w:hAnsiTheme="minorBidi"/>
          <w:i/>
          <w:iCs/>
          <w:kern w:val="0"/>
          <w:sz w:val="24"/>
          <w:szCs w:val="24"/>
          <w:lang/>
          <w14:ligatures w14:val="none"/>
        </w:rPr>
        <w:t>Journal of World Economy</w:t>
      </w:r>
      <w:r w:rsidRPr="00E66E8D">
        <w:rPr>
          <w:rFonts w:asciiTheme="minorBidi" w:eastAsia="Times New Roman" w:hAnsiTheme="minorBidi"/>
          <w:kern w:val="0"/>
          <w:sz w:val="24"/>
          <w:szCs w:val="24"/>
          <w:lang/>
          <w14:ligatures w14:val="none"/>
        </w:rPr>
        <w:t>, 3(3), pp. 68–83.</w:t>
      </w:r>
    </w:p>
    <w:p w14:paraId="0AD28B17"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Kahn, B.E. and Johnson, E.N. (2025) </w:t>
      </w:r>
      <w:r w:rsidRPr="00E66E8D">
        <w:rPr>
          <w:rFonts w:asciiTheme="minorBidi" w:eastAsia="Times New Roman" w:hAnsiTheme="minorBidi"/>
          <w:i/>
          <w:iCs/>
          <w:kern w:val="0"/>
          <w:sz w:val="24"/>
          <w:szCs w:val="24"/>
          <w:lang/>
          <w14:ligatures w14:val="none"/>
        </w:rPr>
        <w:t>Visual marketing: A practical guide to the science of branding &amp; retailing</w:t>
      </w:r>
      <w:r w:rsidRPr="00E66E8D">
        <w:rPr>
          <w:rFonts w:asciiTheme="minorBidi" w:eastAsia="Times New Roman" w:hAnsiTheme="minorBidi"/>
          <w:kern w:val="0"/>
          <w:sz w:val="24"/>
          <w:szCs w:val="24"/>
          <w:lang/>
          <w14:ligatures w14:val="none"/>
        </w:rPr>
        <w:t>. London: Taylor &amp; Francis.</w:t>
      </w:r>
    </w:p>
    <w:p w14:paraId="4A2EB53D"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Kubo, Y. and Sato, O. (2024) ‘The influence of industrial designers and developmental technologists on design-driven innovation and related mechanisms’, </w:t>
      </w:r>
      <w:r w:rsidRPr="00E66E8D">
        <w:rPr>
          <w:rFonts w:asciiTheme="minorBidi" w:eastAsia="Times New Roman" w:hAnsiTheme="minorBidi"/>
          <w:i/>
          <w:iCs/>
          <w:kern w:val="0"/>
          <w:sz w:val="24"/>
          <w:szCs w:val="24"/>
          <w:lang/>
          <w14:ligatures w14:val="none"/>
        </w:rPr>
        <w:t>International Journal of Design Creativity and Innovation</w:t>
      </w:r>
      <w:r w:rsidRPr="00E66E8D">
        <w:rPr>
          <w:rFonts w:asciiTheme="minorBidi" w:eastAsia="Times New Roman" w:hAnsiTheme="minorBidi"/>
          <w:kern w:val="0"/>
          <w:sz w:val="24"/>
          <w:szCs w:val="24"/>
          <w:lang/>
          <w14:ligatures w14:val="none"/>
        </w:rPr>
        <w:t>, 12(3), pp. 183–200.</w:t>
      </w:r>
    </w:p>
    <w:p w14:paraId="7CEBD4BA"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Lavuri, R., Jabbour, C.J.C., Grebinevych, O. and Roubaud, D. (2022) ‘Green factors stimulating the purchase intention of innovative luxury organic beauty products: Implications for sustainable development’, </w:t>
      </w:r>
      <w:r w:rsidRPr="00E66E8D">
        <w:rPr>
          <w:rFonts w:asciiTheme="minorBidi" w:eastAsia="Times New Roman" w:hAnsiTheme="minorBidi"/>
          <w:i/>
          <w:iCs/>
          <w:kern w:val="0"/>
          <w:sz w:val="24"/>
          <w:szCs w:val="24"/>
          <w:lang/>
          <w14:ligatures w14:val="none"/>
        </w:rPr>
        <w:t>Journal of Environmental Management</w:t>
      </w:r>
      <w:r w:rsidRPr="00E66E8D">
        <w:rPr>
          <w:rFonts w:asciiTheme="minorBidi" w:eastAsia="Times New Roman" w:hAnsiTheme="minorBidi"/>
          <w:kern w:val="0"/>
          <w:sz w:val="24"/>
          <w:szCs w:val="24"/>
          <w:lang/>
          <w14:ligatures w14:val="none"/>
        </w:rPr>
        <w:t>, 301, p. 113899.</w:t>
      </w:r>
    </w:p>
    <w:p w14:paraId="2A8CBF99" w14:textId="77777777" w:rsid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López Jáuregui, Á. (2021) </w:t>
      </w:r>
      <w:r w:rsidRPr="00E66E8D">
        <w:rPr>
          <w:rFonts w:asciiTheme="minorBidi" w:eastAsia="Times New Roman" w:hAnsiTheme="minorBidi"/>
          <w:i/>
          <w:iCs/>
          <w:kern w:val="0"/>
          <w:sz w:val="24"/>
          <w:szCs w:val="24"/>
          <w:lang/>
          <w14:ligatures w14:val="none"/>
        </w:rPr>
        <w:t>Consumer loyalty and supplier switch in SMEs: The hairdressercase</w:t>
      </w:r>
      <w:r w:rsidRPr="00E66E8D">
        <w:rPr>
          <w:rFonts w:asciiTheme="minorBidi" w:eastAsia="Times New Roman" w:hAnsiTheme="minorBidi"/>
          <w:kern w:val="0"/>
          <w:sz w:val="24"/>
          <w:szCs w:val="24"/>
          <w:lang/>
          <w14:ligatures w14:val="none"/>
        </w:rPr>
        <w:t>.</w:t>
      </w:r>
    </w:p>
    <w:p w14:paraId="7E4CCF2A" w14:textId="749F26E6"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Monteirinho, M.M.P. (2022) </w:t>
      </w:r>
      <w:r w:rsidRPr="00E66E8D">
        <w:rPr>
          <w:rFonts w:asciiTheme="minorBidi" w:eastAsia="Times New Roman" w:hAnsiTheme="minorBidi"/>
          <w:i/>
          <w:iCs/>
          <w:kern w:val="0"/>
          <w:sz w:val="24"/>
          <w:szCs w:val="24"/>
          <w:lang/>
          <w14:ligatures w14:val="none"/>
        </w:rPr>
        <w:t>Beauty Tech: How can technology make a change, creating a more inclusive business model</w:t>
      </w:r>
      <w:r w:rsidRPr="00E66E8D">
        <w:rPr>
          <w:rFonts w:asciiTheme="minorBidi" w:eastAsia="Times New Roman" w:hAnsiTheme="minorBidi"/>
          <w:kern w:val="0"/>
          <w:sz w:val="24"/>
          <w:szCs w:val="24"/>
          <w:lang/>
          <w14:ligatures w14:val="none"/>
        </w:rPr>
        <w:t xml:space="preserve"> (Master’s thesis). Universidade NOVA de Lisboa (Portugal).</w:t>
      </w:r>
    </w:p>
    <w:p w14:paraId="63B4782A"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Park, Y.W. and Hong, P. (2024) ‘Beauty reimagined: Navigating the cosmetic industry’s digital transformation’, in </w:t>
      </w:r>
      <w:r w:rsidRPr="00E66E8D">
        <w:rPr>
          <w:rFonts w:asciiTheme="minorBidi" w:eastAsia="Times New Roman" w:hAnsiTheme="minorBidi"/>
          <w:i/>
          <w:iCs/>
          <w:kern w:val="0"/>
          <w:sz w:val="24"/>
          <w:szCs w:val="24"/>
          <w:lang/>
          <w14:ligatures w14:val="none"/>
        </w:rPr>
        <w:t>Cosmetics marketing strategy in the era of the digital ecosystem: Revolutionizing beauty in the new market frontier</w:t>
      </w:r>
      <w:r w:rsidRPr="00E66E8D">
        <w:rPr>
          <w:rFonts w:asciiTheme="minorBidi" w:eastAsia="Times New Roman" w:hAnsiTheme="minorBidi"/>
          <w:kern w:val="0"/>
          <w:sz w:val="24"/>
          <w:szCs w:val="24"/>
          <w:lang/>
          <w14:ligatures w14:val="none"/>
        </w:rPr>
        <w:t>, Singapore: Springer Nature, pp. 47–74.</w:t>
      </w:r>
    </w:p>
    <w:p w14:paraId="1D72D17B"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lastRenderedPageBreak/>
        <w:t xml:space="preserve">Park, Y.W. and Hong, P. (2024) </w:t>
      </w:r>
      <w:r w:rsidRPr="00E66E8D">
        <w:rPr>
          <w:rFonts w:asciiTheme="minorBidi" w:eastAsia="Times New Roman" w:hAnsiTheme="minorBidi"/>
          <w:i/>
          <w:iCs/>
          <w:kern w:val="0"/>
          <w:sz w:val="24"/>
          <w:szCs w:val="24"/>
          <w:lang/>
          <w14:ligatures w14:val="none"/>
        </w:rPr>
        <w:t>Cosmetics marketing strategy in the era of the digital ecosystem</w:t>
      </w:r>
      <w:r w:rsidRPr="00E66E8D">
        <w:rPr>
          <w:rFonts w:asciiTheme="minorBidi" w:eastAsia="Times New Roman" w:hAnsiTheme="minorBidi"/>
          <w:kern w:val="0"/>
          <w:sz w:val="24"/>
          <w:szCs w:val="24"/>
          <w:lang/>
          <w14:ligatures w14:val="none"/>
        </w:rPr>
        <w:t>. Singapore: Springer Nature.</w:t>
      </w:r>
    </w:p>
    <w:p w14:paraId="58DB1693"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Smale, M.C., Fox, J.D. and Fox, A.K. (2024) ‘When being smart trumps AI: An exploration into consumer preferences for smart vs. AI-powered products’, </w:t>
      </w:r>
      <w:r w:rsidRPr="00E66E8D">
        <w:rPr>
          <w:rFonts w:asciiTheme="minorBidi" w:eastAsia="Times New Roman" w:hAnsiTheme="minorBidi"/>
          <w:i/>
          <w:iCs/>
          <w:kern w:val="0"/>
          <w:sz w:val="24"/>
          <w:szCs w:val="24"/>
          <w:lang/>
          <w14:ligatures w14:val="none"/>
        </w:rPr>
        <w:t>Computers in Human Behavior</w:t>
      </w:r>
      <w:r w:rsidRPr="00E66E8D">
        <w:rPr>
          <w:rFonts w:asciiTheme="minorBidi" w:eastAsia="Times New Roman" w:hAnsiTheme="minorBidi"/>
          <w:kern w:val="0"/>
          <w:sz w:val="24"/>
          <w:szCs w:val="24"/>
          <w:lang/>
          <w14:ligatures w14:val="none"/>
        </w:rPr>
        <w:t>, 161, p. 108405.</w:t>
      </w:r>
    </w:p>
    <w:p w14:paraId="67FDFCC3"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Teixeira, S., Teixeira, S., Oliveira, Z. and Souza, E. (eds.) (2023) </w:t>
      </w:r>
      <w:r w:rsidRPr="00E66E8D">
        <w:rPr>
          <w:rFonts w:asciiTheme="minorBidi" w:eastAsia="Times New Roman" w:hAnsiTheme="minorBidi"/>
          <w:i/>
          <w:iCs/>
          <w:kern w:val="0"/>
          <w:sz w:val="24"/>
          <w:szCs w:val="24"/>
          <w:lang/>
          <w14:ligatures w14:val="none"/>
        </w:rPr>
        <w:t>Using influencer marketing as a digital business strategy</w:t>
      </w:r>
      <w:r w:rsidRPr="00E66E8D">
        <w:rPr>
          <w:rFonts w:asciiTheme="minorBidi" w:eastAsia="Times New Roman" w:hAnsiTheme="minorBidi"/>
          <w:kern w:val="0"/>
          <w:sz w:val="24"/>
          <w:szCs w:val="24"/>
          <w:lang/>
          <w14:ligatures w14:val="none"/>
        </w:rPr>
        <w:t>. Hershey, PA: IGI Global.</w:t>
      </w:r>
    </w:p>
    <w:p w14:paraId="15D6AC3E"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Trzcielinski, S. and Pawlowski, G. (2024) ‘Simulation of discovering market opportunities using AI methods’, in </w:t>
      </w:r>
      <w:r w:rsidRPr="00E66E8D">
        <w:rPr>
          <w:rFonts w:asciiTheme="minorBidi" w:eastAsia="Times New Roman" w:hAnsiTheme="minorBidi"/>
          <w:i/>
          <w:iCs/>
          <w:kern w:val="0"/>
          <w:sz w:val="24"/>
          <w:szCs w:val="24"/>
          <w:lang/>
          <w14:ligatures w14:val="none"/>
        </w:rPr>
        <w:t>European Conference on Knowledge Management</w:t>
      </w:r>
      <w:r w:rsidRPr="00E66E8D">
        <w:rPr>
          <w:rFonts w:asciiTheme="minorBidi" w:eastAsia="Times New Roman" w:hAnsiTheme="minorBidi"/>
          <w:kern w:val="0"/>
          <w:sz w:val="24"/>
          <w:szCs w:val="24"/>
          <w:lang/>
          <w14:ligatures w14:val="none"/>
        </w:rPr>
        <w:t>, pp. 1108–1117. Reading: Academic Conferences International Limited.</w:t>
      </w:r>
    </w:p>
    <w:p w14:paraId="679A9379" w14:textId="77777777" w:rsidR="00E66E8D" w:rsidRPr="00E66E8D" w:rsidRDefault="00E66E8D" w:rsidP="005B2138">
      <w:pPr>
        <w:spacing w:after="0" w:line="360" w:lineRule="auto"/>
        <w:ind w:left="851" w:hanging="851"/>
        <w:jc w:val="both"/>
        <w:rPr>
          <w:rFonts w:asciiTheme="minorBidi" w:eastAsia="Times New Roman" w:hAnsiTheme="minorBidi"/>
          <w:kern w:val="0"/>
          <w:sz w:val="24"/>
          <w:szCs w:val="24"/>
          <w:lang/>
          <w14:ligatures w14:val="none"/>
        </w:rPr>
      </w:pPr>
      <w:r w:rsidRPr="00E66E8D">
        <w:rPr>
          <w:rFonts w:asciiTheme="minorBidi" w:eastAsia="Times New Roman" w:hAnsiTheme="minorBidi"/>
          <w:kern w:val="0"/>
          <w:sz w:val="24"/>
          <w:szCs w:val="24"/>
          <w:lang/>
          <w14:ligatures w14:val="none"/>
        </w:rPr>
        <w:t xml:space="preserve">Wang, Y. (2022) </w:t>
      </w:r>
      <w:r w:rsidRPr="00E66E8D">
        <w:rPr>
          <w:rFonts w:asciiTheme="minorBidi" w:eastAsia="Times New Roman" w:hAnsiTheme="minorBidi"/>
          <w:i/>
          <w:iCs/>
          <w:kern w:val="0"/>
          <w:sz w:val="24"/>
          <w:szCs w:val="24"/>
          <w:lang/>
          <w14:ligatures w14:val="none"/>
        </w:rPr>
        <w:t>Design for circular cosmetics: a smart and green device for circular cosmetic</w:t>
      </w:r>
      <w:r w:rsidRPr="00E66E8D">
        <w:rPr>
          <w:rFonts w:asciiTheme="minorBidi" w:eastAsia="Times New Roman" w:hAnsiTheme="minorBidi"/>
          <w:kern w:val="0"/>
          <w:sz w:val="24"/>
          <w:szCs w:val="24"/>
          <w:lang/>
          <w14:ligatures w14:val="none"/>
        </w:rPr>
        <w:t>.</w:t>
      </w:r>
    </w:p>
    <w:p w14:paraId="5F26CB2E" w14:textId="77777777" w:rsidR="00E66E8D" w:rsidRPr="00E66E8D" w:rsidRDefault="00E66E8D" w:rsidP="005B2138">
      <w:pPr>
        <w:spacing w:line="360" w:lineRule="auto"/>
        <w:ind w:left="851" w:hanging="851"/>
        <w:jc w:val="both"/>
        <w:rPr>
          <w:rFonts w:asciiTheme="minorBidi" w:hAnsiTheme="minorBidi"/>
          <w:sz w:val="24"/>
          <w:szCs w:val="24"/>
          <w:lang/>
        </w:rPr>
      </w:pPr>
    </w:p>
    <w:sectPr w:rsidR="00E66E8D" w:rsidRPr="00E66E8D">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52EB03" w14:textId="77777777" w:rsidR="007F157D" w:rsidRDefault="007F157D" w:rsidP="00B602F8">
      <w:pPr>
        <w:spacing w:after="0" w:line="240" w:lineRule="auto"/>
      </w:pPr>
      <w:r>
        <w:separator/>
      </w:r>
    </w:p>
  </w:endnote>
  <w:endnote w:type="continuationSeparator" w:id="0">
    <w:p w14:paraId="4DF14111" w14:textId="77777777" w:rsidR="007F157D" w:rsidRDefault="007F157D" w:rsidP="00B60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1131302"/>
      <w:docPartObj>
        <w:docPartGallery w:val="Page Numbers (Bottom of Page)"/>
        <w:docPartUnique/>
      </w:docPartObj>
    </w:sdtPr>
    <w:sdtEndPr>
      <w:rPr>
        <w:noProof/>
      </w:rPr>
    </w:sdtEndPr>
    <w:sdtContent>
      <w:p w14:paraId="1ECECCB9" w14:textId="395E6C50" w:rsidR="00B602F8" w:rsidRDefault="00B602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51FE1F" w14:textId="77777777" w:rsidR="00B602F8" w:rsidRDefault="00B60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941D95" w14:textId="77777777" w:rsidR="007F157D" w:rsidRDefault="007F157D" w:rsidP="00B602F8">
      <w:pPr>
        <w:spacing w:after="0" w:line="240" w:lineRule="auto"/>
      </w:pPr>
      <w:r>
        <w:separator/>
      </w:r>
    </w:p>
  </w:footnote>
  <w:footnote w:type="continuationSeparator" w:id="0">
    <w:p w14:paraId="06F28583" w14:textId="77777777" w:rsidR="007F157D" w:rsidRDefault="007F157D" w:rsidP="00B602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2444"/>
    <w:multiLevelType w:val="multilevel"/>
    <w:tmpl w:val="0974E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A69CB"/>
    <w:multiLevelType w:val="hybridMultilevel"/>
    <w:tmpl w:val="AB185BBE"/>
    <w:lvl w:ilvl="0" w:tplc="20000009">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06330165"/>
    <w:multiLevelType w:val="hybridMultilevel"/>
    <w:tmpl w:val="8704490E"/>
    <w:lvl w:ilvl="0" w:tplc="2000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8ED1956"/>
    <w:multiLevelType w:val="multilevel"/>
    <w:tmpl w:val="351822E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4818D3"/>
    <w:multiLevelType w:val="multilevel"/>
    <w:tmpl w:val="0B703F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A97D30"/>
    <w:multiLevelType w:val="multilevel"/>
    <w:tmpl w:val="FD846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3804FA"/>
    <w:multiLevelType w:val="multilevel"/>
    <w:tmpl w:val="2610C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BD1728"/>
    <w:multiLevelType w:val="hybridMultilevel"/>
    <w:tmpl w:val="2AAEA1B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4ECD610B"/>
    <w:multiLevelType w:val="multilevel"/>
    <w:tmpl w:val="5D7CB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A760B2"/>
    <w:multiLevelType w:val="hybridMultilevel"/>
    <w:tmpl w:val="B19C5F76"/>
    <w:lvl w:ilvl="0" w:tplc="20000009">
      <w:start w:val="1"/>
      <w:numFmt w:val="bullet"/>
      <w:lvlText w:val=""/>
      <w:lvlJc w:val="left"/>
      <w:pPr>
        <w:ind w:left="1440" w:hanging="360"/>
      </w:pPr>
      <w:rPr>
        <w:rFonts w:ascii="Wingdings" w:hAnsi="Wingdings"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10" w15:restartNumberingAfterBreak="0">
    <w:nsid w:val="75B60B07"/>
    <w:multiLevelType w:val="multilevel"/>
    <w:tmpl w:val="6F78F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06976603">
    <w:abstractNumId w:val="4"/>
  </w:num>
  <w:num w:numId="2" w16cid:durableId="1366636285">
    <w:abstractNumId w:val="6"/>
  </w:num>
  <w:num w:numId="3" w16cid:durableId="895704105">
    <w:abstractNumId w:val="8"/>
  </w:num>
  <w:num w:numId="4" w16cid:durableId="761222315">
    <w:abstractNumId w:val="5"/>
  </w:num>
  <w:num w:numId="5" w16cid:durableId="1232160738">
    <w:abstractNumId w:val="0"/>
  </w:num>
  <w:num w:numId="6" w16cid:durableId="538663003">
    <w:abstractNumId w:val="10"/>
  </w:num>
  <w:num w:numId="7" w16cid:durableId="1694959329">
    <w:abstractNumId w:val="7"/>
  </w:num>
  <w:num w:numId="8" w16cid:durableId="948203935">
    <w:abstractNumId w:val="2"/>
  </w:num>
  <w:num w:numId="9" w16cid:durableId="585768955">
    <w:abstractNumId w:val="3"/>
  </w:num>
  <w:num w:numId="10" w16cid:durableId="2097747851">
    <w:abstractNumId w:val="9"/>
  </w:num>
  <w:num w:numId="11" w16cid:durableId="690883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F87"/>
    <w:rsid w:val="0002261C"/>
    <w:rsid w:val="000257DC"/>
    <w:rsid w:val="00043FEC"/>
    <w:rsid w:val="000519FE"/>
    <w:rsid w:val="00087850"/>
    <w:rsid w:val="000A6654"/>
    <w:rsid w:val="001367BE"/>
    <w:rsid w:val="00187599"/>
    <w:rsid w:val="00196095"/>
    <w:rsid w:val="001B776E"/>
    <w:rsid w:val="001C3630"/>
    <w:rsid w:val="001C7ACA"/>
    <w:rsid w:val="001E583F"/>
    <w:rsid w:val="00215779"/>
    <w:rsid w:val="0024534D"/>
    <w:rsid w:val="00247192"/>
    <w:rsid w:val="00254AD0"/>
    <w:rsid w:val="00283B2D"/>
    <w:rsid w:val="00285EDF"/>
    <w:rsid w:val="00311209"/>
    <w:rsid w:val="0031510D"/>
    <w:rsid w:val="0031797E"/>
    <w:rsid w:val="003274C8"/>
    <w:rsid w:val="00373D61"/>
    <w:rsid w:val="00376984"/>
    <w:rsid w:val="003A0D7E"/>
    <w:rsid w:val="003A36EC"/>
    <w:rsid w:val="003A75C6"/>
    <w:rsid w:val="003E37AA"/>
    <w:rsid w:val="003F7676"/>
    <w:rsid w:val="004058C0"/>
    <w:rsid w:val="004676C3"/>
    <w:rsid w:val="004A719B"/>
    <w:rsid w:val="004D4D3D"/>
    <w:rsid w:val="004D59DD"/>
    <w:rsid w:val="00501995"/>
    <w:rsid w:val="00511C8D"/>
    <w:rsid w:val="00566CB5"/>
    <w:rsid w:val="005B2138"/>
    <w:rsid w:val="005B411F"/>
    <w:rsid w:val="005C0108"/>
    <w:rsid w:val="005C4E6A"/>
    <w:rsid w:val="00635A86"/>
    <w:rsid w:val="00676C73"/>
    <w:rsid w:val="006806A3"/>
    <w:rsid w:val="00682580"/>
    <w:rsid w:val="006E3BBB"/>
    <w:rsid w:val="006F0007"/>
    <w:rsid w:val="00720A8C"/>
    <w:rsid w:val="0072358E"/>
    <w:rsid w:val="00725476"/>
    <w:rsid w:val="007961E7"/>
    <w:rsid w:val="007A6B86"/>
    <w:rsid w:val="007B6BCA"/>
    <w:rsid w:val="007C1FE9"/>
    <w:rsid w:val="007E254F"/>
    <w:rsid w:val="007E2C44"/>
    <w:rsid w:val="007F157D"/>
    <w:rsid w:val="00817661"/>
    <w:rsid w:val="00820406"/>
    <w:rsid w:val="0082722B"/>
    <w:rsid w:val="0085201E"/>
    <w:rsid w:val="008E0067"/>
    <w:rsid w:val="008E36B2"/>
    <w:rsid w:val="008F4A54"/>
    <w:rsid w:val="00930E77"/>
    <w:rsid w:val="009B5FA0"/>
    <w:rsid w:val="009C11B0"/>
    <w:rsid w:val="009C5CC1"/>
    <w:rsid w:val="00A178F9"/>
    <w:rsid w:val="00A35FF7"/>
    <w:rsid w:val="00A40964"/>
    <w:rsid w:val="00A64508"/>
    <w:rsid w:val="00A86609"/>
    <w:rsid w:val="00AB0B1F"/>
    <w:rsid w:val="00AC55BE"/>
    <w:rsid w:val="00B0169B"/>
    <w:rsid w:val="00B03EE4"/>
    <w:rsid w:val="00B17541"/>
    <w:rsid w:val="00B21F87"/>
    <w:rsid w:val="00B27B3A"/>
    <w:rsid w:val="00B5764E"/>
    <w:rsid w:val="00B602F8"/>
    <w:rsid w:val="00B9261E"/>
    <w:rsid w:val="00BE2310"/>
    <w:rsid w:val="00BE5E1F"/>
    <w:rsid w:val="00C17B24"/>
    <w:rsid w:val="00C358E4"/>
    <w:rsid w:val="00C50B70"/>
    <w:rsid w:val="00C9078D"/>
    <w:rsid w:val="00C938A1"/>
    <w:rsid w:val="00C96669"/>
    <w:rsid w:val="00CD1554"/>
    <w:rsid w:val="00CD5B9F"/>
    <w:rsid w:val="00CF5643"/>
    <w:rsid w:val="00CF7DEE"/>
    <w:rsid w:val="00D501F6"/>
    <w:rsid w:val="00D7112A"/>
    <w:rsid w:val="00D944DF"/>
    <w:rsid w:val="00DA0AED"/>
    <w:rsid w:val="00DD5D36"/>
    <w:rsid w:val="00E05AC0"/>
    <w:rsid w:val="00E26055"/>
    <w:rsid w:val="00E45B07"/>
    <w:rsid w:val="00E6173B"/>
    <w:rsid w:val="00E66E8D"/>
    <w:rsid w:val="00EC5CEA"/>
    <w:rsid w:val="00ED68DC"/>
    <w:rsid w:val="00EE0C1D"/>
    <w:rsid w:val="00F2576F"/>
    <w:rsid w:val="00F30A9A"/>
    <w:rsid w:val="00F53A97"/>
    <w:rsid w:val="00F66384"/>
    <w:rsid w:val="00FD28B6"/>
    <w:rsid w:val="00FE586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EE97F"/>
  <w15:chartTrackingRefBased/>
  <w15:docId w15:val="{30DB1DC0-747D-4EB5-A78D-2AF5EB825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F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1F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1F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1F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1F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1F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F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F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F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F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1F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1F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1F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1F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1F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F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F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F87"/>
    <w:rPr>
      <w:rFonts w:eastAsiaTheme="majorEastAsia" w:cstheme="majorBidi"/>
      <w:color w:val="272727" w:themeColor="text1" w:themeTint="D8"/>
    </w:rPr>
  </w:style>
  <w:style w:type="paragraph" w:styleId="Title">
    <w:name w:val="Title"/>
    <w:basedOn w:val="Normal"/>
    <w:next w:val="Normal"/>
    <w:link w:val="TitleChar"/>
    <w:uiPriority w:val="10"/>
    <w:qFormat/>
    <w:rsid w:val="00B21F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F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F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F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F87"/>
    <w:pPr>
      <w:spacing w:before="160"/>
      <w:jc w:val="center"/>
    </w:pPr>
    <w:rPr>
      <w:i/>
      <w:iCs/>
      <w:color w:val="404040" w:themeColor="text1" w:themeTint="BF"/>
    </w:rPr>
  </w:style>
  <w:style w:type="character" w:customStyle="1" w:styleId="QuoteChar">
    <w:name w:val="Quote Char"/>
    <w:basedOn w:val="DefaultParagraphFont"/>
    <w:link w:val="Quote"/>
    <w:uiPriority w:val="29"/>
    <w:rsid w:val="00B21F87"/>
    <w:rPr>
      <w:i/>
      <w:iCs/>
      <w:color w:val="404040" w:themeColor="text1" w:themeTint="BF"/>
    </w:rPr>
  </w:style>
  <w:style w:type="paragraph" w:styleId="ListParagraph">
    <w:name w:val="List Paragraph"/>
    <w:basedOn w:val="Normal"/>
    <w:uiPriority w:val="34"/>
    <w:qFormat/>
    <w:rsid w:val="00B21F87"/>
    <w:pPr>
      <w:ind w:left="720"/>
      <w:contextualSpacing/>
    </w:pPr>
  </w:style>
  <w:style w:type="character" w:styleId="IntenseEmphasis">
    <w:name w:val="Intense Emphasis"/>
    <w:basedOn w:val="DefaultParagraphFont"/>
    <w:uiPriority w:val="21"/>
    <w:qFormat/>
    <w:rsid w:val="00B21F87"/>
    <w:rPr>
      <w:i/>
      <w:iCs/>
      <w:color w:val="0F4761" w:themeColor="accent1" w:themeShade="BF"/>
    </w:rPr>
  </w:style>
  <w:style w:type="paragraph" w:styleId="IntenseQuote">
    <w:name w:val="Intense Quote"/>
    <w:basedOn w:val="Normal"/>
    <w:next w:val="Normal"/>
    <w:link w:val="IntenseQuoteChar"/>
    <w:uiPriority w:val="30"/>
    <w:qFormat/>
    <w:rsid w:val="00B21F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1F87"/>
    <w:rPr>
      <w:i/>
      <w:iCs/>
      <w:color w:val="0F4761" w:themeColor="accent1" w:themeShade="BF"/>
    </w:rPr>
  </w:style>
  <w:style w:type="character" w:styleId="IntenseReference">
    <w:name w:val="Intense Reference"/>
    <w:basedOn w:val="DefaultParagraphFont"/>
    <w:uiPriority w:val="32"/>
    <w:qFormat/>
    <w:rsid w:val="00B21F87"/>
    <w:rPr>
      <w:b/>
      <w:bCs/>
      <w:smallCaps/>
      <w:color w:val="0F4761" w:themeColor="accent1" w:themeShade="BF"/>
      <w:spacing w:val="5"/>
    </w:rPr>
  </w:style>
  <w:style w:type="paragraph" w:styleId="Header">
    <w:name w:val="header"/>
    <w:basedOn w:val="Normal"/>
    <w:link w:val="HeaderChar"/>
    <w:uiPriority w:val="99"/>
    <w:unhideWhenUsed/>
    <w:rsid w:val="00B60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2F8"/>
  </w:style>
  <w:style w:type="paragraph" w:styleId="Footer">
    <w:name w:val="footer"/>
    <w:basedOn w:val="Normal"/>
    <w:link w:val="FooterChar"/>
    <w:uiPriority w:val="99"/>
    <w:unhideWhenUsed/>
    <w:rsid w:val="00B60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2F8"/>
  </w:style>
  <w:style w:type="paragraph" w:styleId="TOCHeading">
    <w:name w:val="TOC Heading"/>
    <w:basedOn w:val="Heading1"/>
    <w:next w:val="Normal"/>
    <w:uiPriority w:val="39"/>
    <w:unhideWhenUsed/>
    <w:qFormat/>
    <w:rsid w:val="00B602F8"/>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B602F8"/>
    <w:pPr>
      <w:spacing w:after="100"/>
    </w:pPr>
  </w:style>
  <w:style w:type="paragraph" w:styleId="TOC3">
    <w:name w:val="toc 3"/>
    <w:basedOn w:val="Normal"/>
    <w:next w:val="Normal"/>
    <w:autoRedefine/>
    <w:uiPriority w:val="39"/>
    <w:unhideWhenUsed/>
    <w:rsid w:val="00B602F8"/>
    <w:pPr>
      <w:spacing w:after="100"/>
      <w:ind w:left="440"/>
    </w:pPr>
  </w:style>
  <w:style w:type="character" w:styleId="Hyperlink">
    <w:name w:val="Hyperlink"/>
    <w:basedOn w:val="DefaultParagraphFont"/>
    <w:uiPriority w:val="99"/>
    <w:unhideWhenUsed/>
    <w:rsid w:val="00B602F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375717">
      <w:bodyDiv w:val="1"/>
      <w:marLeft w:val="0"/>
      <w:marRight w:val="0"/>
      <w:marTop w:val="0"/>
      <w:marBottom w:val="0"/>
      <w:divBdr>
        <w:top w:val="none" w:sz="0" w:space="0" w:color="auto"/>
        <w:left w:val="none" w:sz="0" w:space="0" w:color="auto"/>
        <w:bottom w:val="none" w:sz="0" w:space="0" w:color="auto"/>
        <w:right w:val="none" w:sz="0" w:space="0" w:color="auto"/>
      </w:divBdr>
    </w:div>
    <w:div w:id="48500923">
      <w:bodyDiv w:val="1"/>
      <w:marLeft w:val="0"/>
      <w:marRight w:val="0"/>
      <w:marTop w:val="0"/>
      <w:marBottom w:val="0"/>
      <w:divBdr>
        <w:top w:val="none" w:sz="0" w:space="0" w:color="auto"/>
        <w:left w:val="none" w:sz="0" w:space="0" w:color="auto"/>
        <w:bottom w:val="none" w:sz="0" w:space="0" w:color="auto"/>
        <w:right w:val="none" w:sz="0" w:space="0" w:color="auto"/>
      </w:divBdr>
    </w:div>
    <w:div w:id="145322337">
      <w:bodyDiv w:val="1"/>
      <w:marLeft w:val="0"/>
      <w:marRight w:val="0"/>
      <w:marTop w:val="0"/>
      <w:marBottom w:val="0"/>
      <w:divBdr>
        <w:top w:val="none" w:sz="0" w:space="0" w:color="auto"/>
        <w:left w:val="none" w:sz="0" w:space="0" w:color="auto"/>
        <w:bottom w:val="none" w:sz="0" w:space="0" w:color="auto"/>
        <w:right w:val="none" w:sz="0" w:space="0" w:color="auto"/>
      </w:divBdr>
    </w:div>
    <w:div w:id="173307363">
      <w:bodyDiv w:val="1"/>
      <w:marLeft w:val="0"/>
      <w:marRight w:val="0"/>
      <w:marTop w:val="0"/>
      <w:marBottom w:val="0"/>
      <w:divBdr>
        <w:top w:val="none" w:sz="0" w:space="0" w:color="auto"/>
        <w:left w:val="none" w:sz="0" w:space="0" w:color="auto"/>
        <w:bottom w:val="none" w:sz="0" w:space="0" w:color="auto"/>
        <w:right w:val="none" w:sz="0" w:space="0" w:color="auto"/>
      </w:divBdr>
    </w:div>
    <w:div w:id="219051518">
      <w:bodyDiv w:val="1"/>
      <w:marLeft w:val="0"/>
      <w:marRight w:val="0"/>
      <w:marTop w:val="0"/>
      <w:marBottom w:val="0"/>
      <w:divBdr>
        <w:top w:val="none" w:sz="0" w:space="0" w:color="auto"/>
        <w:left w:val="none" w:sz="0" w:space="0" w:color="auto"/>
        <w:bottom w:val="none" w:sz="0" w:space="0" w:color="auto"/>
        <w:right w:val="none" w:sz="0" w:space="0" w:color="auto"/>
      </w:divBdr>
    </w:div>
    <w:div w:id="260988378">
      <w:bodyDiv w:val="1"/>
      <w:marLeft w:val="0"/>
      <w:marRight w:val="0"/>
      <w:marTop w:val="0"/>
      <w:marBottom w:val="0"/>
      <w:divBdr>
        <w:top w:val="none" w:sz="0" w:space="0" w:color="auto"/>
        <w:left w:val="none" w:sz="0" w:space="0" w:color="auto"/>
        <w:bottom w:val="none" w:sz="0" w:space="0" w:color="auto"/>
        <w:right w:val="none" w:sz="0" w:space="0" w:color="auto"/>
      </w:divBdr>
    </w:div>
    <w:div w:id="431704010">
      <w:bodyDiv w:val="1"/>
      <w:marLeft w:val="0"/>
      <w:marRight w:val="0"/>
      <w:marTop w:val="0"/>
      <w:marBottom w:val="0"/>
      <w:divBdr>
        <w:top w:val="none" w:sz="0" w:space="0" w:color="auto"/>
        <w:left w:val="none" w:sz="0" w:space="0" w:color="auto"/>
        <w:bottom w:val="none" w:sz="0" w:space="0" w:color="auto"/>
        <w:right w:val="none" w:sz="0" w:space="0" w:color="auto"/>
      </w:divBdr>
    </w:div>
    <w:div w:id="446851616">
      <w:bodyDiv w:val="1"/>
      <w:marLeft w:val="0"/>
      <w:marRight w:val="0"/>
      <w:marTop w:val="0"/>
      <w:marBottom w:val="0"/>
      <w:divBdr>
        <w:top w:val="none" w:sz="0" w:space="0" w:color="auto"/>
        <w:left w:val="none" w:sz="0" w:space="0" w:color="auto"/>
        <w:bottom w:val="none" w:sz="0" w:space="0" w:color="auto"/>
        <w:right w:val="none" w:sz="0" w:space="0" w:color="auto"/>
      </w:divBdr>
    </w:div>
    <w:div w:id="461309775">
      <w:bodyDiv w:val="1"/>
      <w:marLeft w:val="0"/>
      <w:marRight w:val="0"/>
      <w:marTop w:val="0"/>
      <w:marBottom w:val="0"/>
      <w:divBdr>
        <w:top w:val="none" w:sz="0" w:space="0" w:color="auto"/>
        <w:left w:val="none" w:sz="0" w:space="0" w:color="auto"/>
        <w:bottom w:val="none" w:sz="0" w:space="0" w:color="auto"/>
        <w:right w:val="none" w:sz="0" w:space="0" w:color="auto"/>
      </w:divBdr>
    </w:div>
    <w:div w:id="527917117">
      <w:bodyDiv w:val="1"/>
      <w:marLeft w:val="0"/>
      <w:marRight w:val="0"/>
      <w:marTop w:val="0"/>
      <w:marBottom w:val="0"/>
      <w:divBdr>
        <w:top w:val="none" w:sz="0" w:space="0" w:color="auto"/>
        <w:left w:val="none" w:sz="0" w:space="0" w:color="auto"/>
        <w:bottom w:val="none" w:sz="0" w:space="0" w:color="auto"/>
        <w:right w:val="none" w:sz="0" w:space="0" w:color="auto"/>
      </w:divBdr>
    </w:div>
    <w:div w:id="552935602">
      <w:bodyDiv w:val="1"/>
      <w:marLeft w:val="0"/>
      <w:marRight w:val="0"/>
      <w:marTop w:val="0"/>
      <w:marBottom w:val="0"/>
      <w:divBdr>
        <w:top w:val="none" w:sz="0" w:space="0" w:color="auto"/>
        <w:left w:val="none" w:sz="0" w:space="0" w:color="auto"/>
        <w:bottom w:val="none" w:sz="0" w:space="0" w:color="auto"/>
        <w:right w:val="none" w:sz="0" w:space="0" w:color="auto"/>
      </w:divBdr>
    </w:div>
    <w:div w:id="815684678">
      <w:bodyDiv w:val="1"/>
      <w:marLeft w:val="0"/>
      <w:marRight w:val="0"/>
      <w:marTop w:val="0"/>
      <w:marBottom w:val="0"/>
      <w:divBdr>
        <w:top w:val="none" w:sz="0" w:space="0" w:color="auto"/>
        <w:left w:val="none" w:sz="0" w:space="0" w:color="auto"/>
        <w:bottom w:val="none" w:sz="0" w:space="0" w:color="auto"/>
        <w:right w:val="none" w:sz="0" w:space="0" w:color="auto"/>
      </w:divBdr>
    </w:div>
    <w:div w:id="884173106">
      <w:bodyDiv w:val="1"/>
      <w:marLeft w:val="0"/>
      <w:marRight w:val="0"/>
      <w:marTop w:val="0"/>
      <w:marBottom w:val="0"/>
      <w:divBdr>
        <w:top w:val="none" w:sz="0" w:space="0" w:color="auto"/>
        <w:left w:val="none" w:sz="0" w:space="0" w:color="auto"/>
        <w:bottom w:val="none" w:sz="0" w:space="0" w:color="auto"/>
        <w:right w:val="none" w:sz="0" w:space="0" w:color="auto"/>
      </w:divBdr>
    </w:div>
    <w:div w:id="1059863221">
      <w:bodyDiv w:val="1"/>
      <w:marLeft w:val="0"/>
      <w:marRight w:val="0"/>
      <w:marTop w:val="0"/>
      <w:marBottom w:val="0"/>
      <w:divBdr>
        <w:top w:val="none" w:sz="0" w:space="0" w:color="auto"/>
        <w:left w:val="none" w:sz="0" w:space="0" w:color="auto"/>
        <w:bottom w:val="none" w:sz="0" w:space="0" w:color="auto"/>
        <w:right w:val="none" w:sz="0" w:space="0" w:color="auto"/>
      </w:divBdr>
    </w:div>
    <w:div w:id="1066028824">
      <w:bodyDiv w:val="1"/>
      <w:marLeft w:val="0"/>
      <w:marRight w:val="0"/>
      <w:marTop w:val="0"/>
      <w:marBottom w:val="0"/>
      <w:divBdr>
        <w:top w:val="none" w:sz="0" w:space="0" w:color="auto"/>
        <w:left w:val="none" w:sz="0" w:space="0" w:color="auto"/>
        <w:bottom w:val="none" w:sz="0" w:space="0" w:color="auto"/>
        <w:right w:val="none" w:sz="0" w:space="0" w:color="auto"/>
      </w:divBdr>
    </w:div>
    <w:div w:id="1084108341">
      <w:bodyDiv w:val="1"/>
      <w:marLeft w:val="0"/>
      <w:marRight w:val="0"/>
      <w:marTop w:val="0"/>
      <w:marBottom w:val="0"/>
      <w:divBdr>
        <w:top w:val="none" w:sz="0" w:space="0" w:color="auto"/>
        <w:left w:val="none" w:sz="0" w:space="0" w:color="auto"/>
        <w:bottom w:val="none" w:sz="0" w:space="0" w:color="auto"/>
        <w:right w:val="none" w:sz="0" w:space="0" w:color="auto"/>
      </w:divBdr>
    </w:div>
    <w:div w:id="1190724360">
      <w:bodyDiv w:val="1"/>
      <w:marLeft w:val="0"/>
      <w:marRight w:val="0"/>
      <w:marTop w:val="0"/>
      <w:marBottom w:val="0"/>
      <w:divBdr>
        <w:top w:val="none" w:sz="0" w:space="0" w:color="auto"/>
        <w:left w:val="none" w:sz="0" w:space="0" w:color="auto"/>
        <w:bottom w:val="none" w:sz="0" w:space="0" w:color="auto"/>
        <w:right w:val="none" w:sz="0" w:space="0" w:color="auto"/>
      </w:divBdr>
    </w:div>
    <w:div w:id="1259362250">
      <w:bodyDiv w:val="1"/>
      <w:marLeft w:val="0"/>
      <w:marRight w:val="0"/>
      <w:marTop w:val="0"/>
      <w:marBottom w:val="0"/>
      <w:divBdr>
        <w:top w:val="none" w:sz="0" w:space="0" w:color="auto"/>
        <w:left w:val="none" w:sz="0" w:space="0" w:color="auto"/>
        <w:bottom w:val="none" w:sz="0" w:space="0" w:color="auto"/>
        <w:right w:val="none" w:sz="0" w:space="0" w:color="auto"/>
      </w:divBdr>
    </w:div>
    <w:div w:id="1261992496">
      <w:bodyDiv w:val="1"/>
      <w:marLeft w:val="0"/>
      <w:marRight w:val="0"/>
      <w:marTop w:val="0"/>
      <w:marBottom w:val="0"/>
      <w:divBdr>
        <w:top w:val="none" w:sz="0" w:space="0" w:color="auto"/>
        <w:left w:val="none" w:sz="0" w:space="0" w:color="auto"/>
        <w:bottom w:val="none" w:sz="0" w:space="0" w:color="auto"/>
        <w:right w:val="none" w:sz="0" w:space="0" w:color="auto"/>
      </w:divBdr>
    </w:div>
    <w:div w:id="1273825965">
      <w:bodyDiv w:val="1"/>
      <w:marLeft w:val="0"/>
      <w:marRight w:val="0"/>
      <w:marTop w:val="0"/>
      <w:marBottom w:val="0"/>
      <w:divBdr>
        <w:top w:val="none" w:sz="0" w:space="0" w:color="auto"/>
        <w:left w:val="none" w:sz="0" w:space="0" w:color="auto"/>
        <w:bottom w:val="none" w:sz="0" w:space="0" w:color="auto"/>
        <w:right w:val="none" w:sz="0" w:space="0" w:color="auto"/>
      </w:divBdr>
    </w:div>
    <w:div w:id="1289553883">
      <w:bodyDiv w:val="1"/>
      <w:marLeft w:val="0"/>
      <w:marRight w:val="0"/>
      <w:marTop w:val="0"/>
      <w:marBottom w:val="0"/>
      <w:divBdr>
        <w:top w:val="none" w:sz="0" w:space="0" w:color="auto"/>
        <w:left w:val="none" w:sz="0" w:space="0" w:color="auto"/>
        <w:bottom w:val="none" w:sz="0" w:space="0" w:color="auto"/>
        <w:right w:val="none" w:sz="0" w:space="0" w:color="auto"/>
      </w:divBdr>
    </w:div>
    <w:div w:id="1409382442">
      <w:bodyDiv w:val="1"/>
      <w:marLeft w:val="0"/>
      <w:marRight w:val="0"/>
      <w:marTop w:val="0"/>
      <w:marBottom w:val="0"/>
      <w:divBdr>
        <w:top w:val="none" w:sz="0" w:space="0" w:color="auto"/>
        <w:left w:val="none" w:sz="0" w:space="0" w:color="auto"/>
        <w:bottom w:val="none" w:sz="0" w:space="0" w:color="auto"/>
        <w:right w:val="none" w:sz="0" w:space="0" w:color="auto"/>
      </w:divBdr>
    </w:div>
    <w:div w:id="1468821532">
      <w:bodyDiv w:val="1"/>
      <w:marLeft w:val="0"/>
      <w:marRight w:val="0"/>
      <w:marTop w:val="0"/>
      <w:marBottom w:val="0"/>
      <w:divBdr>
        <w:top w:val="none" w:sz="0" w:space="0" w:color="auto"/>
        <w:left w:val="none" w:sz="0" w:space="0" w:color="auto"/>
        <w:bottom w:val="none" w:sz="0" w:space="0" w:color="auto"/>
        <w:right w:val="none" w:sz="0" w:space="0" w:color="auto"/>
      </w:divBdr>
    </w:div>
    <w:div w:id="1710107365">
      <w:bodyDiv w:val="1"/>
      <w:marLeft w:val="0"/>
      <w:marRight w:val="0"/>
      <w:marTop w:val="0"/>
      <w:marBottom w:val="0"/>
      <w:divBdr>
        <w:top w:val="none" w:sz="0" w:space="0" w:color="auto"/>
        <w:left w:val="none" w:sz="0" w:space="0" w:color="auto"/>
        <w:bottom w:val="none" w:sz="0" w:space="0" w:color="auto"/>
        <w:right w:val="none" w:sz="0" w:space="0" w:color="auto"/>
      </w:divBdr>
    </w:div>
    <w:div w:id="1726636546">
      <w:bodyDiv w:val="1"/>
      <w:marLeft w:val="0"/>
      <w:marRight w:val="0"/>
      <w:marTop w:val="0"/>
      <w:marBottom w:val="0"/>
      <w:divBdr>
        <w:top w:val="none" w:sz="0" w:space="0" w:color="auto"/>
        <w:left w:val="none" w:sz="0" w:space="0" w:color="auto"/>
        <w:bottom w:val="none" w:sz="0" w:space="0" w:color="auto"/>
        <w:right w:val="none" w:sz="0" w:space="0" w:color="auto"/>
      </w:divBdr>
    </w:div>
    <w:div w:id="1727559393">
      <w:bodyDiv w:val="1"/>
      <w:marLeft w:val="0"/>
      <w:marRight w:val="0"/>
      <w:marTop w:val="0"/>
      <w:marBottom w:val="0"/>
      <w:divBdr>
        <w:top w:val="none" w:sz="0" w:space="0" w:color="auto"/>
        <w:left w:val="none" w:sz="0" w:space="0" w:color="auto"/>
        <w:bottom w:val="none" w:sz="0" w:space="0" w:color="auto"/>
        <w:right w:val="none" w:sz="0" w:space="0" w:color="auto"/>
      </w:divBdr>
    </w:div>
    <w:div w:id="1819423364">
      <w:bodyDiv w:val="1"/>
      <w:marLeft w:val="0"/>
      <w:marRight w:val="0"/>
      <w:marTop w:val="0"/>
      <w:marBottom w:val="0"/>
      <w:divBdr>
        <w:top w:val="none" w:sz="0" w:space="0" w:color="auto"/>
        <w:left w:val="none" w:sz="0" w:space="0" w:color="auto"/>
        <w:bottom w:val="none" w:sz="0" w:space="0" w:color="auto"/>
        <w:right w:val="none" w:sz="0" w:space="0" w:color="auto"/>
      </w:divBdr>
    </w:div>
    <w:div w:id="1866865607">
      <w:bodyDiv w:val="1"/>
      <w:marLeft w:val="0"/>
      <w:marRight w:val="0"/>
      <w:marTop w:val="0"/>
      <w:marBottom w:val="0"/>
      <w:divBdr>
        <w:top w:val="none" w:sz="0" w:space="0" w:color="auto"/>
        <w:left w:val="none" w:sz="0" w:space="0" w:color="auto"/>
        <w:bottom w:val="none" w:sz="0" w:space="0" w:color="auto"/>
        <w:right w:val="none" w:sz="0" w:space="0" w:color="auto"/>
      </w:divBdr>
    </w:div>
    <w:div w:id="2005476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352B7F-2009-4277-9F30-2413B8707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TotalTime>
  <Pages>14</Pages>
  <Words>3848</Words>
  <Characters>21939</Characters>
  <Application>Microsoft Office Word</Application>
  <DocSecurity>0</DocSecurity>
  <Lines>182</Lines>
  <Paragraphs>51</Paragraphs>
  <ScaleCrop>false</ScaleCrop>
  <Company/>
  <LinksUpToDate>false</LinksUpToDate>
  <CharactersWithSpaces>25736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Anwar ali Khan</dc:creator>
  <cp:keywords/>
  <dc:description/>
  <cp:lastModifiedBy>anwaralikhan7171@gmail.com</cp:lastModifiedBy>
  <cp:revision>118</cp:revision>
  <cp:lastPrinted>2025-04-27T15:51:00Z</cp:lastPrinted>
  <dcterms:created xsi:type="dcterms:W3CDTF">2025-04-26T22:03:00Z</dcterms:created>
  <dcterms:modified xsi:type="dcterms:W3CDTF">2025-04-28T06:52:00Z</dcterms:modified>
</cp:coreProperties>
</file>