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6292A3C6" w14:paraId="5E5787A5" wp14:textId="60AE3419">
      <w:pPr>
        <w:rPr>
          <w:sz w:val="22"/>
          <w:szCs w:val="22"/>
          <w:u w:val="single"/>
        </w:rPr>
      </w:pPr>
      <w:bookmarkStart w:name="_GoBack" w:id="0"/>
      <w:bookmarkEnd w:id="0"/>
      <w:r w:rsidRPr="6292A3C6" w:rsidR="165E6610">
        <w:rPr>
          <w:sz w:val="22"/>
          <w:szCs w:val="22"/>
          <w:u w:val="single"/>
        </w:rPr>
        <w:t>How important is the concept of authenticity in the presentation of heritage</w:t>
      </w:r>
    </w:p>
    <w:p w:rsidR="348B3C42" w:rsidP="6292A3C6" w:rsidRDefault="348B3C42" w14:paraId="222817D6" w14:textId="40EEE89E">
      <w:pPr>
        <w:pStyle w:val="Normal"/>
        <w:rPr>
          <w:sz w:val="22"/>
          <w:szCs w:val="22"/>
          <w:u w:val="single"/>
        </w:rPr>
      </w:pPr>
    </w:p>
    <w:p w:rsidR="74E74A4C" w:rsidP="6292A3C6" w:rsidRDefault="74E74A4C" w14:paraId="4A93FBA7" w14:textId="42625690">
      <w:pPr>
        <w:pStyle w:val="Normal"/>
        <w:jc w:val="both"/>
        <w:rPr>
          <w:sz w:val="22"/>
          <w:szCs w:val="22"/>
          <w:u w:val="none"/>
        </w:rPr>
      </w:pPr>
      <w:r w:rsidRPr="6292A3C6" w:rsidR="74E74A4C">
        <w:rPr>
          <w:sz w:val="22"/>
          <w:szCs w:val="22"/>
          <w:u w:val="none"/>
        </w:rPr>
        <w:t>When looking at the presentation</w:t>
      </w:r>
      <w:r w:rsidRPr="6292A3C6" w:rsidR="3E5C97B2">
        <w:rPr>
          <w:sz w:val="22"/>
          <w:szCs w:val="22"/>
          <w:u w:val="none"/>
        </w:rPr>
        <w:t xml:space="preserve"> of heritage, whether it be a museum or a heritage site</w:t>
      </w:r>
      <w:r w:rsidRPr="6292A3C6" w:rsidR="524456A6">
        <w:rPr>
          <w:sz w:val="22"/>
          <w:szCs w:val="22"/>
          <w:u w:val="none"/>
        </w:rPr>
        <w:t>, one of the key aspects to take not</w:t>
      </w:r>
      <w:r w:rsidRPr="6292A3C6" w:rsidR="4DA24EE0">
        <w:rPr>
          <w:sz w:val="22"/>
          <w:szCs w:val="22"/>
          <w:u w:val="none"/>
        </w:rPr>
        <w:t xml:space="preserve">e of is authenticity. The issue of authenticity </w:t>
      </w:r>
      <w:r w:rsidRPr="6292A3C6" w:rsidR="0C9DE811">
        <w:rPr>
          <w:sz w:val="22"/>
          <w:szCs w:val="22"/>
          <w:u w:val="none"/>
        </w:rPr>
        <w:t>can be looked at from two point</w:t>
      </w:r>
      <w:r w:rsidRPr="6292A3C6" w:rsidR="6B27376C">
        <w:rPr>
          <w:sz w:val="22"/>
          <w:szCs w:val="22"/>
          <w:u w:val="none"/>
        </w:rPr>
        <w:t>s</w:t>
      </w:r>
      <w:r w:rsidRPr="6292A3C6" w:rsidR="0C9DE811">
        <w:rPr>
          <w:sz w:val="22"/>
          <w:szCs w:val="22"/>
          <w:u w:val="none"/>
        </w:rPr>
        <w:t xml:space="preserve"> of view: The first being whether the </w:t>
      </w:r>
      <w:r w:rsidRPr="6292A3C6" w:rsidR="604C65B9">
        <w:rPr>
          <w:sz w:val="22"/>
          <w:szCs w:val="22"/>
          <w:u w:val="none"/>
        </w:rPr>
        <w:t>items</w:t>
      </w:r>
      <w:r w:rsidRPr="6292A3C6" w:rsidR="65902286">
        <w:rPr>
          <w:sz w:val="22"/>
          <w:szCs w:val="22"/>
          <w:u w:val="none"/>
        </w:rPr>
        <w:t xml:space="preserve"> themselves are of genuine origin, or whether they are simply replicas created to commemorate the original item. The second viewpoi</w:t>
      </w:r>
      <w:r w:rsidRPr="6292A3C6" w:rsidR="19239372">
        <w:rPr>
          <w:sz w:val="22"/>
          <w:szCs w:val="22"/>
          <w:u w:val="none"/>
        </w:rPr>
        <w:t xml:space="preserve">nt involves the </w:t>
      </w:r>
      <w:r w:rsidRPr="6292A3C6" w:rsidR="2E986C6B">
        <w:rPr>
          <w:sz w:val="22"/>
          <w:szCs w:val="22"/>
          <w:u w:val="none"/>
        </w:rPr>
        <w:t xml:space="preserve">ongoing digitalisation of the world, and the fact that museums are becoming more internet friendly by moving most of their </w:t>
      </w:r>
      <w:r w:rsidRPr="6292A3C6" w:rsidR="3E9567D8">
        <w:rPr>
          <w:sz w:val="22"/>
          <w:szCs w:val="22"/>
          <w:u w:val="none"/>
        </w:rPr>
        <w:t>collections</w:t>
      </w:r>
      <w:r w:rsidRPr="6292A3C6" w:rsidR="2E986C6B">
        <w:rPr>
          <w:sz w:val="22"/>
          <w:szCs w:val="22"/>
          <w:u w:val="none"/>
        </w:rPr>
        <w:t xml:space="preserve"> online. While </w:t>
      </w:r>
      <w:r w:rsidRPr="6292A3C6" w:rsidR="6AE6EA2F">
        <w:rPr>
          <w:sz w:val="22"/>
          <w:szCs w:val="22"/>
          <w:u w:val="none"/>
        </w:rPr>
        <w:t>it can be said that authenticity is the most important thing a museum or heritage site can have</w:t>
      </w:r>
      <w:r w:rsidRPr="6292A3C6" w:rsidR="1C0BDDAA">
        <w:rPr>
          <w:sz w:val="22"/>
          <w:szCs w:val="22"/>
          <w:u w:val="none"/>
        </w:rPr>
        <w:t xml:space="preserve">, there are equally valid arguments that authenticity is not necessarily </w:t>
      </w:r>
      <w:r w:rsidRPr="6292A3C6" w:rsidR="1C0BDDAA">
        <w:rPr>
          <w:sz w:val="22"/>
          <w:szCs w:val="22"/>
          <w:u w:val="none"/>
        </w:rPr>
        <w:t>essential</w:t>
      </w:r>
      <w:r w:rsidRPr="6292A3C6" w:rsidR="1C0BDDAA">
        <w:rPr>
          <w:sz w:val="22"/>
          <w:szCs w:val="22"/>
          <w:u w:val="none"/>
        </w:rPr>
        <w:t xml:space="preserve"> when presenting heritage to the general public.</w:t>
      </w:r>
      <w:r w:rsidRPr="6292A3C6" w:rsidR="5DB6F6A1">
        <w:rPr>
          <w:sz w:val="22"/>
          <w:szCs w:val="22"/>
          <w:u w:val="none"/>
        </w:rPr>
        <w:t xml:space="preserve"> There are several museums that can be used in the argument for authenticity being the key factor in the presentation </w:t>
      </w:r>
      <w:r w:rsidRPr="6292A3C6" w:rsidR="1869A405">
        <w:rPr>
          <w:sz w:val="22"/>
          <w:szCs w:val="22"/>
          <w:u w:val="none"/>
        </w:rPr>
        <w:t>of heritage, however there also several other museums that support the argument that authenticity is not the most important aspect when it comes to the presentation of heritage.</w:t>
      </w:r>
    </w:p>
    <w:p w:rsidR="6292A3C6" w:rsidP="6292A3C6" w:rsidRDefault="6292A3C6" w14:paraId="50D5D3C4" w14:textId="350D112D">
      <w:pPr>
        <w:pStyle w:val="Normal"/>
        <w:jc w:val="both"/>
        <w:rPr>
          <w:sz w:val="22"/>
          <w:szCs w:val="22"/>
          <w:u w:val="none"/>
        </w:rPr>
      </w:pPr>
    </w:p>
    <w:p w:rsidR="52D8D5E0" w:rsidP="6292A3C6" w:rsidRDefault="52D8D5E0" w14:paraId="7C1B9B2A" w14:textId="2342F0FC">
      <w:pPr>
        <w:pStyle w:val="Normal"/>
        <w:jc w:val="both"/>
        <w:rPr>
          <w:sz w:val="20"/>
          <w:szCs w:val="20"/>
          <w:u w:val="none"/>
        </w:rPr>
      </w:pPr>
      <w:r w:rsidRPr="6292A3C6" w:rsidR="52D8D5E0">
        <w:rPr>
          <w:sz w:val="22"/>
          <w:szCs w:val="22"/>
          <w:u w:val="none"/>
        </w:rPr>
        <w:t xml:space="preserve">It can be said that </w:t>
      </w:r>
      <w:r w:rsidRPr="6292A3C6" w:rsidR="03B4516E">
        <w:rPr>
          <w:sz w:val="22"/>
          <w:szCs w:val="22"/>
          <w:u w:val="none"/>
        </w:rPr>
        <w:t xml:space="preserve">the concept of authenticity </w:t>
      </w:r>
      <w:r w:rsidRPr="6292A3C6" w:rsidR="4007C773">
        <w:rPr>
          <w:sz w:val="22"/>
          <w:szCs w:val="22"/>
          <w:u w:val="none"/>
        </w:rPr>
        <w:t>is essential when looking at the present</w:t>
      </w:r>
      <w:r w:rsidRPr="6292A3C6" w:rsidR="6F151E2B">
        <w:rPr>
          <w:sz w:val="22"/>
          <w:szCs w:val="22"/>
          <w:u w:val="none"/>
        </w:rPr>
        <w:t xml:space="preserve">ation of heritage, as the primary function of a museum is to present the past to the general </w:t>
      </w:r>
      <w:r w:rsidRPr="6292A3C6" w:rsidR="44D41F8D">
        <w:rPr>
          <w:sz w:val="22"/>
          <w:szCs w:val="22"/>
          <w:u w:val="none"/>
        </w:rPr>
        <w:t>public and</w:t>
      </w:r>
      <w:r w:rsidRPr="6292A3C6" w:rsidR="6F151E2B">
        <w:rPr>
          <w:sz w:val="22"/>
          <w:szCs w:val="22"/>
          <w:u w:val="none"/>
        </w:rPr>
        <w:t xml:space="preserve"> provide them with an education about it.</w:t>
      </w:r>
      <w:r w:rsidRPr="6292A3C6" w:rsidR="5E741432">
        <w:rPr>
          <w:sz w:val="22"/>
          <w:szCs w:val="22"/>
          <w:u w:val="none"/>
        </w:rPr>
        <w:t xml:space="preserve"> The fact that several of the modern-day museums are making several parts of their collections digital </w:t>
      </w:r>
      <w:r w:rsidRPr="6292A3C6" w:rsidR="7C6B6BFC">
        <w:rPr>
          <w:sz w:val="22"/>
          <w:szCs w:val="22"/>
          <w:u w:val="none"/>
        </w:rPr>
        <w:t>actually</w:t>
      </w:r>
      <w:r w:rsidRPr="6292A3C6" w:rsidR="5E741432">
        <w:rPr>
          <w:sz w:val="22"/>
          <w:szCs w:val="22"/>
          <w:u w:val="none"/>
        </w:rPr>
        <w:t xml:space="preserve"> removes </w:t>
      </w:r>
      <w:r w:rsidRPr="6292A3C6" w:rsidR="1A4B4482">
        <w:rPr>
          <w:sz w:val="22"/>
          <w:szCs w:val="22"/>
          <w:u w:val="none"/>
        </w:rPr>
        <w:t xml:space="preserve">the aspect </w:t>
      </w:r>
      <w:r w:rsidRPr="6292A3C6" w:rsidR="4F74E3EF">
        <w:rPr>
          <w:sz w:val="22"/>
          <w:szCs w:val="22"/>
          <w:u w:val="none"/>
        </w:rPr>
        <w:t xml:space="preserve">of authenticity, as by </w:t>
      </w:r>
      <w:r w:rsidRPr="6292A3C6" w:rsidR="00C9238D">
        <w:rPr>
          <w:sz w:val="22"/>
          <w:szCs w:val="22"/>
          <w:u w:val="none"/>
        </w:rPr>
        <w:t>taking away the physical aspect of an artefact</w:t>
      </w:r>
      <w:r w:rsidRPr="6292A3C6" w:rsidR="5CE536D2">
        <w:rPr>
          <w:sz w:val="22"/>
          <w:szCs w:val="22"/>
          <w:u w:val="none"/>
        </w:rPr>
        <w:t xml:space="preserve"> the authenticity is lost. For example, the Museum of na</w:t>
      </w:r>
      <w:r w:rsidRPr="6292A3C6" w:rsidR="0F41215E">
        <w:rPr>
          <w:sz w:val="22"/>
          <w:szCs w:val="22"/>
          <w:u w:val="none"/>
        </w:rPr>
        <w:t>tural History in Saint Fagans, near Cardiff</w:t>
      </w:r>
      <w:r w:rsidRPr="6292A3C6" w:rsidR="0D484467">
        <w:rPr>
          <w:sz w:val="22"/>
          <w:szCs w:val="22"/>
          <w:u w:val="none"/>
        </w:rPr>
        <w:t>. While the primary part of their collection is the buildings, the majority of which were dismantled stone by stone and rebuilt on the grounds at Saint Fagans, they have a sign</w:t>
      </w:r>
      <w:r w:rsidRPr="6292A3C6" w:rsidR="016E126B">
        <w:rPr>
          <w:sz w:val="22"/>
          <w:szCs w:val="22"/>
          <w:u w:val="none"/>
        </w:rPr>
        <w:t>ificant collection of non-tangible history, such as folklore tales and traditional Welsh songs</w:t>
      </w:r>
      <w:r w:rsidRPr="6292A3C6" w:rsidR="79304A69">
        <w:rPr>
          <w:rFonts w:ascii="Open Sans" w:hAnsi="Open Sans" w:eastAsia="Open Sans" w:cs="Open Sans"/>
          <w:b w:val="0"/>
          <w:bCs w:val="0"/>
          <w:i w:val="0"/>
          <w:iCs w:val="0"/>
          <w:caps w:val="0"/>
          <w:smallCaps w:val="0"/>
          <w:noProof w:val="0"/>
          <w:color w:val="000000" w:themeColor="text1" w:themeTint="FF" w:themeShade="FF"/>
          <w:sz w:val="20"/>
          <w:szCs w:val="20"/>
          <w:lang w:val="en-GB"/>
        </w:rPr>
        <w:t xml:space="preserve"> (</w:t>
      </w:r>
      <w:r w:rsidRPr="6292A3C6" w:rsidR="79304A6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&lt;https://museum.wales/collections/online/?field0=string&amp;value0=Songs&amp;field1=with_images&amp;value1=1&gt; </w:t>
      </w:r>
      <w:r w:rsidRPr="6292A3C6" w:rsidR="79304A69">
        <w:rPr>
          <w:rFonts w:ascii="Open Sans" w:hAnsi="Open Sans" w:eastAsia="Open Sans" w:cs="Open Sans"/>
          <w:b w:val="0"/>
          <w:bCs w:val="0"/>
          <w:i w:val="0"/>
          <w:iCs w:val="0"/>
          <w:caps w:val="0"/>
          <w:smallCaps w:val="0"/>
          <w:noProof w:val="0"/>
          <w:color w:val="000000" w:themeColor="text1" w:themeTint="FF" w:themeShade="FF"/>
          <w:sz w:val="20"/>
          <w:szCs w:val="20"/>
          <w:lang w:val="en-GB"/>
        </w:rPr>
        <w:t>[Accessed 9 October 2021])</w:t>
      </w:r>
      <w:r w:rsidRPr="6292A3C6" w:rsidR="4148BE3B">
        <w:rPr>
          <w:sz w:val="22"/>
          <w:szCs w:val="22"/>
          <w:u w:val="none"/>
        </w:rPr>
        <w:t>. While most of these songs and stories were taken from word of mouth, several had been written do</w:t>
      </w:r>
      <w:r w:rsidRPr="6292A3C6" w:rsidR="4EE8C79B">
        <w:rPr>
          <w:sz w:val="22"/>
          <w:szCs w:val="22"/>
          <w:u w:val="none"/>
        </w:rPr>
        <w:t xml:space="preserve">wn, or </w:t>
      </w:r>
      <w:r w:rsidRPr="6292A3C6" w:rsidR="284A9CD8">
        <w:rPr>
          <w:sz w:val="22"/>
          <w:szCs w:val="22"/>
          <w:u w:val="none"/>
        </w:rPr>
        <w:t>had</w:t>
      </w:r>
      <w:r w:rsidRPr="6292A3C6" w:rsidR="4EE8C79B">
        <w:rPr>
          <w:sz w:val="22"/>
          <w:szCs w:val="22"/>
          <w:u w:val="none"/>
        </w:rPr>
        <w:t xml:space="preserve"> recordings made of them during the early years of the </w:t>
      </w:r>
      <w:r w:rsidRPr="6292A3C6" w:rsidR="2EB1333C">
        <w:rPr>
          <w:sz w:val="22"/>
          <w:szCs w:val="22"/>
          <w:u w:val="none"/>
        </w:rPr>
        <w:t>museum's</w:t>
      </w:r>
      <w:r w:rsidRPr="6292A3C6" w:rsidR="4EE8C79B">
        <w:rPr>
          <w:sz w:val="22"/>
          <w:szCs w:val="22"/>
          <w:u w:val="none"/>
        </w:rPr>
        <w:t xml:space="preserve"> </w:t>
      </w:r>
      <w:r w:rsidRPr="6292A3C6" w:rsidR="58FA40A7">
        <w:rPr>
          <w:sz w:val="22"/>
          <w:szCs w:val="22"/>
          <w:u w:val="none"/>
        </w:rPr>
        <w:t>existence</w:t>
      </w:r>
      <w:r w:rsidRPr="6292A3C6" w:rsidR="4EE8C79B">
        <w:rPr>
          <w:sz w:val="22"/>
          <w:szCs w:val="22"/>
          <w:u w:val="none"/>
        </w:rPr>
        <w:t xml:space="preserve">. However, the songs and stories themselves are not available </w:t>
      </w:r>
      <w:r w:rsidRPr="6292A3C6" w:rsidR="1370110F">
        <w:rPr>
          <w:sz w:val="22"/>
          <w:szCs w:val="22"/>
          <w:u w:val="none"/>
        </w:rPr>
        <w:t xml:space="preserve">to listen to or to see at the museum, instead all form of audio are available </w:t>
      </w:r>
      <w:r w:rsidRPr="6292A3C6" w:rsidR="3232878A">
        <w:rPr>
          <w:sz w:val="22"/>
          <w:szCs w:val="22"/>
          <w:u w:val="none"/>
        </w:rPr>
        <w:t>exclusively</w:t>
      </w:r>
      <w:r w:rsidRPr="6292A3C6" w:rsidR="1370110F">
        <w:rPr>
          <w:sz w:val="22"/>
          <w:szCs w:val="22"/>
          <w:u w:val="none"/>
        </w:rPr>
        <w:t xml:space="preserve"> online. This takes away from the authenticity, as </w:t>
      </w:r>
      <w:r w:rsidRPr="6292A3C6" w:rsidR="45CBFB9A">
        <w:rPr>
          <w:sz w:val="22"/>
          <w:szCs w:val="22"/>
          <w:u w:val="none"/>
        </w:rPr>
        <w:t>it removes the items themselves from the time they were created, as hearing them online would be entirely different from how it would have been heard originally.</w:t>
      </w:r>
    </w:p>
    <w:p w:rsidR="6292A3C6" w:rsidP="6292A3C6" w:rsidRDefault="6292A3C6" w14:paraId="1C5306D8" w14:textId="076B25D1">
      <w:pPr>
        <w:pStyle w:val="Normal"/>
        <w:jc w:val="both"/>
        <w:rPr>
          <w:sz w:val="22"/>
          <w:szCs w:val="22"/>
          <w:u w:val="none"/>
        </w:rPr>
      </w:pPr>
    </w:p>
    <w:p w:rsidR="5A3768A2" w:rsidP="6292A3C6" w:rsidRDefault="5A3768A2" w14:paraId="4EAE57D4" w14:textId="0B093228">
      <w:pPr>
        <w:pStyle w:val="Normal"/>
        <w:bidi w:val="0"/>
        <w:spacing w:before="0" w:beforeAutospacing="off" w:after="160" w:afterAutospacing="off" w:line="259" w:lineRule="auto"/>
        <w:ind w:left="0" w:right="0"/>
        <w:jc w:val="both"/>
        <w:rPr>
          <w:sz w:val="20"/>
          <w:szCs w:val="20"/>
          <w:u w:val="none"/>
        </w:rPr>
      </w:pPr>
      <w:r w:rsidRPr="6292A3C6" w:rsidR="5A3768A2">
        <w:rPr>
          <w:sz w:val="22"/>
          <w:szCs w:val="22"/>
          <w:u w:val="none"/>
        </w:rPr>
        <w:t xml:space="preserve">Another museum where authenticity is key is </w:t>
      </w:r>
      <w:r w:rsidRPr="6292A3C6" w:rsidR="152C711B">
        <w:rPr>
          <w:sz w:val="22"/>
          <w:szCs w:val="22"/>
          <w:u w:val="none"/>
        </w:rPr>
        <w:t>the museum in Newport, South Wales.</w:t>
      </w:r>
      <w:r w:rsidRPr="6292A3C6" w:rsidR="1912CA1F">
        <w:rPr>
          <w:sz w:val="22"/>
          <w:szCs w:val="22"/>
          <w:u w:val="none"/>
        </w:rPr>
        <w:t xml:space="preserve"> The museum’s collection </w:t>
      </w:r>
      <w:r w:rsidRPr="6292A3C6" w:rsidR="04AE375E">
        <w:rPr>
          <w:sz w:val="22"/>
          <w:szCs w:val="22"/>
          <w:u w:val="none"/>
        </w:rPr>
        <w:t>rationale focuses</w:t>
      </w:r>
      <w:r w:rsidRPr="6292A3C6" w:rsidR="1912CA1F">
        <w:rPr>
          <w:sz w:val="22"/>
          <w:szCs w:val="22"/>
          <w:u w:val="none"/>
        </w:rPr>
        <w:t xml:space="preserve"> on artefacts that originate from or near to the Newport area</w:t>
      </w:r>
      <w:r w:rsidRPr="6292A3C6" w:rsidR="358C4F7E">
        <w:rPr>
          <w:sz w:val="22"/>
          <w:szCs w:val="22"/>
          <w:u w:val="none"/>
        </w:rPr>
        <w:t>, from the prehistoric times right up to the twentieth century</w:t>
      </w:r>
      <w:r w:rsidRPr="6292A3C6" w:rsidR="1912CA1F">
        <w:rPr>
          <w:sz w:val="22"/>
          <w:szCs w:val="22"/>
          <w:u w:val="none"/>
        </w:rPr>
        <w:t>. This gives the museum a broad range of areas to choose from, as the history of Newport is incredib</w:t>
      </w:r>
      <w:r w:rsidRPr="6292A3C6" w:rsidR="3A054CDD">
        <w:rPr>
          <w:sz w:val="22"/>
          <w:szCs w:val="22"/>
          <w:u w:val="none"/>
        </w:rPr>
        <w:t xml:space="preserve">ly diverse, ranging from Roman ruins </w:t>
      </w:r>
      <w:r w:rsidRPr="6292A3C6" w:rsidR="1041700E">
        <w:rPr>
          <w:sz w:val="22"/>
          <w:szCs w:val="22"/>
          <w:u w:val="none"/>
        </w:rPr>
        <w:t>right up to artefacts from the shipyards during the heyday of Newport docks.</w:t>
      </w:r>
      <w:r w:rsidRPr="6292A3C6" w:rsidR="26E2263F">
        <w:rPr>
          <w:sz w:val="22"/>
          <w:szCs w:val="22"/>
          <w:u w:val="none"/>
        </w:rPr>
        <w:t xml:space="preserve"> </w:t>
      </w:r>
      <w:r w:rsidRPr="6292A3C6" w:rsidR="4378C32D">
        <w:rPr>
          <w:sz w:val="22"/>
          <w:szCs w:val="22"/>
          <w:u w:val="none"/>
        </w:rPr>
        <w:t>(</w:t>
      </w:r>
      <w:r w:rsidRPr="6292A3C6" w:rsidR="4378C32D">
        <w:rPr>
          <w:rFonts w:ascii="Open Sans" w:hAnsi="Open Sans" w:eastAsia="Open Sans" w:cs="Open Sans"/>
          <w:b w:val="0"/>
          <w:bCs w:val="0"/>
          <w:i w:val="0"/>
          <w:iCs w:val="0"/>
          <w:caps w:val="0"/>
          <w:smallCaps w:val="0"/>
          <w:noProof w:val="0"/>
          <w:color w:val="000000" w:themeColor="text1" w:themeTint="FF" w:themeShade="FF"/>
          <w:sz w:val="20"/>
          <w:szCs w:val="20"/>
          <w:lang w:val="en-GB"/>
        </w:rPr>
        <w:t>&lt;https://www.newport.gov.uk/heritage/en/Museum-Art-Gallery/Museum-Art-Gallery.</w:t>
      </w:r>
      <w:proofErr w:type="spellStart"/>
      <w:r w:rsidRPr="6292A3C6" w:rsidR="4378C32D">
        <w:rPr>
          <w:rFonts w:ascii="Open Sans" w:hAnsi="Open Sans" w:eastAsia="Open Sans" w:cs="Open Sans"/>
          <w:b w:val="0"/>
          <w:bCs w:val="0"/>
          <w:i w:val="0"/>
          <w:iCs w:val="0"/>
          <w:caps w:val="0"/>
          <w:smallCaps w:val="0"/>
          <w:noProof w:val="0"/>
          <w:color w:val="000000" w:themeColor="text1" w:themeTint="FF" w:themeShade="FF"/>
          <w:sz w:val="20"/>
          <w:szCs w:val="20"/>
          <w:lang w:val="en-GB"/>
        </w:rPr>
        <w:t>aspx</w:t>
      </w:r>
      <w:proofErr w:type="spellEnd"/>
      <w:r w:rsidRPr="6292A3C6" w:rsidR="4378C32D">
        <w:rPr>
          <w:rFonts w:ascii="Open Sans" w:hAnsi="Open Sans" w:eastAsia="Open Sans" w:cs="Open Sans"/>
          <w:b w:val="0"/>
          <w:bCs w:val="0"/>
          <w:i w:val="0"/>
          <w:iCs w:val="0"/>
          <w:caps w:val="0"/>
          <w:smallCaps w:val="0"/>
          <w:noProof w:val="0"/>
          <w:color w:val="000000" w:themeColor="text1" w:themeTint="FF" w:themeShade="FF"/>
          <w:sz w:val="20"/>
          <w:szCs w:val="20"/>
          <w:lang w:val="en-GB"/>
        </w:rPr>
        <w:t>&gt; [Accessed 10 October 2021])</w:t>
      </w:r>
      <w:r w:rsidRPr="6292A3C6" w:rsidR="4378C32D">
        <w:rPr>
          <w:sz w:val="22"/>
          <w:szCs w:val="22"/>
          <w:u w:val="none"/>
        </w:rPr>
        <w:t xml:space="preserve"> </w:t>
      </w:r>
      <w:r w:rsidRPr="6292A3C6" w:rsidR="26E2263F">
        <w:rPr>
          <w:sz w:val="22"/>
          <w:szCs w:val="22"/>
          <w:u w:val="none"/>
        </w:rPr>
        <w:t xml:space="preserve">The centrepiece of the museum is the remains of a Roman mosaic, </w:t>
      </w:r>
      <w:r w:rsidRPr="6292A3C6" w:rsidR="311EF950">
        <w:rPr>
          <w:sz w:val="22"/>
          <w:szCs w:val="22"/>
          <w:u w:val="none"/>
        </w:rPr>
        <w:t>which</w:t>
      </w:r>
      <w:r w:rsidRPr="6292A3C6" w:rsidR="26E2263F">
        <w:rPr>
          <w:sz w:val="22"/>
          <w:szCs w:val="22"/>
          <w:u w:val="none"/>
        </w:rPr>
        <w:t xml:space="preserve"> was dug up</w:t>
      </w:r>
      <w:r w:rsidRPr="6292A3C6" w:rsidR="645641B4">
        <w:rPr>
          <w:sz w:val="22"/>
          <w:szCs w:val="22"/>
          <w:u w:val="none"/>
        </w:rPr>
        <w:t xml:space="preserve"> in the nearby Roman town of Caerwent</w:t>
      </w:r>
      <w:r w:rsidRPr="6292A3C6" w:rsidR="54D6D4BA">
        <w:rPr>
          <w:sz w:val="22"/>
          <w:szCs w:val="22"/>
          <w:u w:val="none"/>
        </w:rPr>
        <w:t xml:space="preserve"> (</w:t>
      </w:r>
      <w:r w:rsidRPr="6292A3C6" w:rsidR="54D6D4BA">
        <w:rPr>
          <w:rFonts w:ascii="Open Sans" w:hAnsi="Open Sans" w:eastAsia="Open Sans" w:cs="Open Sans"/>
          <w:b w:val="0"/>
          <w:bCs w:val="0"/>
          <w:i w:val="0"/>
          <w:iCs w:val="0"/>
          <w:caps w:val="0"/>
          <w:smallCaps w:val="0"/>
          <w:noProof w:val="0"/>
          <w:color w:val="000000" w:themeColor="text1" w:themeTint="FF" w:themeShade="FF"/>
          <w:sz w:val="20"/>
          <w:szCs w:val="20"/>
          <w:lang w:val="en-GB"/>
        </w:rPr>
        <w:t xml:space="preserve">O. Blackmore, </w:t>
      </w:r>
      <w:proofErr w:type="spellStart"/>
      <w:r w:rsidRPr="6292A3C6" w:rsidR="54D6D4BA">
        <w:rPr>
          <w:rFonts w:ascii="Open Sans" w:hAnsi="Open Sans" w:eastAsia="Open Sans" w:cs="Open Sans"/>
          <w:b w:val="0"/>
          <w:bCs w:val="0"/>
          <w:i w:val="1"/>
          <w:iCs w:val="1"/>
          <w:caps w:val="0"/>
          <w:smallCaps w:val="0"/>
          <w:noProof w:val="0"/>
          <w:color w:val="000000" w:themeColor="text1" w:themeTint="FF" w:themeShade="FF"/>
          <w:sz w:val="20"/>
          <w:szCs w:val="20"/>
          <w:lang w:val="en-GB"/>
        </w:rPr>
        <w:t>Fonmag</w:t>
      </w:r>
      <w:proofErr w:type="spellEnd"/>
      <w:r w:rsidRPr="6292A3C6" w:rsidR="54D6D4BA">
        <w:rPr>
          <w:rFonts w:ascii="Open Sans" w:hAnsi="Open Sans" w:eastAsia="Open Sans" w:cs="Open Sans"/>
          <w:b w:val="0"/>
          <w:bCs w:val="0"/>
          <w:i w:val="1"/>
          <w:iCs w:val="1"/>
          <w:caps w:val="0"/>
          <w:smallCaps w:val="0"/>
          <w:noProof w:val="0"/>
          <w:color w:val="000000" w:themeColor="text1" w:themeTint="FF" w:themeShade="FF"/>
          <w:sz w:val="20"/>
          <w:szCs w:val="20"/>
          <w:lang w:val="en-GB"/>
        </w:rPr>
        <w:t>.Blogspot.Com</w:t>
      </w:r>
      <w:r w:rsidRPr="6292A3C6" w:rsidR="54D6D4BA">
        <w:rPr>
          <w:rFonts w:ascii="Open Sans" w:hAnsi="Open Sans" w:eastAsia="Open Sans" w:cs="Open Sans"/>
          <w:b w:val="0"/>
          <w:bCs w:val="0"/>
          <w:i w:val="0"/>
          <w:iCs w:val="0"/>
          <w:caps w:val="0"/>
          <w:smallCaps w:val="0"/>
          <w:noProof w:val="0"/>
          <w:color w:val="000000" w:themeColor="text1" w:themeTint="FF" w:themeShade="FF"/>
          <w:sz w:val="20"/>
          <w:szCs w:val="20"/>
          <w:lang w:val="en-GB"/>
        </w:rPr>
        <w:t>, 2021 &lt;https://fonmag.blogspot.com/2020/06/what-happened-to-roman-mosaics-in-old.html&gt; [Accessed 8 October 2021)].</w:t>
      </w:r>
      <w:r w:rsidRPr="6292A3C6" w:rsidR="645641B4">
        <w:rPr>
          <w:sz w:val="22"/>
          <w:szCs w:val="22"/>
          <w:u w:val="none"/>
        </w:rPr>
        <w:t xml:space="preserve"> Had this been a replica, the significance would not be great, as</w:t>
      </w:r>
      <w:r w:rsidRPr="6292A3C6" w:rsidR="71FD125A">
        <w:rPr>
          <w:sz w:val="22"/>
          <w:szCs w:val="22"/>
          <w:u w:val="none"/>
        </w:rPr>
        <w:t xml:space="preserve"> a replica mosaic would simply be as effective as </w:t>
      </w:r>
      <w:proofErr w:type="gramStart"/>
      <w:r w:rsidRPr="6292A3C6" w:rsidR="71FD125A">
        <w:rPr>
          <w:sz w:val="22"/>
          <w:szCs w:val="22"/>
          <w:u w:val="none"/>
        </w:rPr>
        <w:t>a</w:t>
      </w:r>
      <w:proofErr w:type="gramEnd"/>
      <w:r w:rsidRPr="6292A3C6" w:rsidR="71FD125A">
        <w:rPr>
          <w:sz w:val="22"/>
          <w:szCs w:val="22"/>
          <w:u w:val="none"/>
        </w:rPr>
        <w:t xml:space="preserve"> </w:t>
      </w:r>
      <w:r w:rsidRPr="6292A3C6" w:rsidR="30A1F78C">
        <w:rPr>
          <w:sz w:val="22"/>
          <w:szCs w:val="22"/>
          <w:u w:val="none"/>
        </w:rPr>
        <w:t xml:space="preserve">illustration. However, the fact that it is a genuine article, an “authentic” piece, highlights the fact that authenticity is key. Also, the fact that the mosaic itself </w:t>
      </w:r>
      <w:r w:rsidRPr="6292A3C6" w:rsidR="7B8FD763">
        <w:rPr>
          <w:sz w:val="22"/>
          <w:szCs w:val="22"/>
          <w:u w:val="none"/>
        </w:rPr>
        <w:t>is layed out in the centre, surrounded by an elevated walkway suggests</w:t>
      </w:r>
      <w:r w:rsidRPr="6292A3C6" w:rsidR="111CB100">
        <w:rPr>
          <w:sz w:val="22"/>
          <w:szCs w:val="22"/>
          <w:u w:val="none"/>
        </w:rPr>
        <w:t xml:space="preserve"> that it holds value, and in some </w:t>
      </w:r>
      <w:r w:rsidRPr="6292A3C6" w:rsidR="1448DFA5">
        <w:rPr>
          <w:sz w:val="22"/>
          <w:szCs w:val="22"/>
          <w:u w:val="none"/>
        </w:rPr>
        <w:t>cases,</w:t>
      </w:r>
      <w:r w:rsidRPr="6292A3C6" w:rsidR="111CB100">
        <w:rPr>
          <w:sz w:val="22"/>
          <w:szCs w:val="22"/>
          <w:u w:val="none"/>
        </w:rPr>
        <w:t xml:space="preserve"> it draws guests away from the planned route around the museum</w:t>
      </w:r>
      <w:r w:rsidRPr="6292A3C6" w:rsidR="57DD2E4C">
        <w:rPr>
          <w:sz w:val="22"/>
          <w:szCs w:val="22"/>
          <w:u w:val="none"/>
        </w:rPr>
        <w:t xml:space="preserve"> and away from the other exhibits. This shows that authenticity is important when it comes to the presentation of heritage, as if guests are led to believe that </w:t>
      </w:r>
      <w:r w:rsidRPr="6292A3C6" w:rsidR="7ABCE33F">
        <w:rPr>
          <w:sz w:val="22"/>
          <w:szCs w:val="22"/>
          <w:u w:val="none"/>
        </w:rPr>
        <w:t xml:space="preserve">an artefact or an item is an original piece, then they hold it in a higher regard and therefore make an effort to pay more attention to it. Also, the fact that </w:t>
      </w:r>
      <w:r w:rsidRPr="6292A3C6" w:rsidR="0E667B63">
        <w:rPr>
          <w:sz w:val="22"/>
          <w:szCs w:val="22"/>
          <w:u w:val="none"/>
        </w:rPr>
        <w:t>it is positioned in the centre of the museum leads the guest to believe that it is authentic, meaning that</w:t>
      </w:r>
      <w:r w:rsidRPr="6292A3C6" w:rsidR="79C593D6">
        <w:rPr>
          <w:sz w:val="22"/>
          <w:szCs w:val="22"/>
          <w:u w:val="none"/>
        </w:rPr>
        <w:t xml:space="preserve"> visitors will take more care around it, but might also make the museum itself more memorable, meaning the guests might recommend the museum and as a result</w:t>
      </w:r>
      <w:r w:rsidRPr="6292A3C6" w:rsidR="1C7793E9">
        <w:rPr>
          <w:sz w:val="22"/>
          <w:szCs w:val="22"/>
          <w:u w:val="none"/>
        </w:rPr>
        <w:t xml:space="preserve"> there would be an influx of visitors to the museum</w:t>
      </w:r>
      <w:r w:rsidRPr="6292A3C6" w:rsidR="63995A1B">
        <w:rPr>
          <w:sz w:val="22"/>
          <w:szCs w:val="22"/>
          <w:u w:val="none"/>
        </w:rPr>
        <w:t>.</w:t>
      </w:r>
    </w:p>
    <w:p w:rsidR="6292A3C6" w:rsidP="6292A3C6" w:rsidRDefault="6292A3C6" w14:paraId="4802BED7" w14:textId="1792501F">
      <w:pPr>
        <w:pStyle w:val="Normal"/>
        <w:bidi w:val="0"/>
        <w:spacing w:before="0" w:beforeAutospacing="off" w:after="160" w:afterAutospacing="off" w:line="259" w:lineRule="auto"/>
        <w:ind w:left="0" w:right="0"/>
        <w:jc w:val="both"/>
        <w:rPr>
          <w:sz w:val="22"/>
          <w:szCs w:val="22"/>
          <w:u w:val="none"/>
        </w:rPr>
      </w:pPr>
    </w:p>
    <w:p w:rsidR="775F4CE6" w:rsidP="6292A3C6" w:rsidRDefault="775F4CE6" w14:paraId="30BF4D7B" w14:textId="1DE3F279">
      <w:pPr>
        <w:pStyle w:val="Normal"/>
        <w:bidi w:val="0"/>
        <w:spacing w:before="0" w:beforeAutospacing="off" w:after="160" w:afterAutospacing="off" w:line="259" w:lineRule="auto"/>
        <w:ind w:left="0" w:right="0"/>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6292A3C6" w:rsidR="775F4CE6">
        <w:rPr>
          <w:sz w:val="22"/>
          <w:szCs w:val="22"/>
          <w:u w:val="none"/>
        </w:rPr>
        <w:t xml:space="preserve">A good example of a heritage space that can illustrate that authenticity is important yet simultaneously displaying that it is not key is </w:t>
      </w:r>
      <w:r w:rsidRPr="6292A3C6" w:rsidR="6533EDFE">
        <w:rPr>
          <w:sz w:val="22"/>
          <w:szCs w:val="22"/>
          <w:u w:val="none"/>
        </w:rPr>
        <w:t xml:space="preserve">Beamish Museum, in County Durham. Similar </w:t>
      </w:r>
      <w:r w:rsidRPr="6292A3C6" w:rsidR="6EC6B307">
        <w:rPr>
          <w:sz w:val="22"/>
          <w:szCs w:val="22"/>
          <w:u w:val="none"/>
        </w:rPr>
        <w:t>to the</w:t>
      </w:r>
      <w:r w:rsidRPr="6292A3C6" w:rsidR="6533EDFE">
        <w:rPr>
          <w:sz w:val="22"/>
          <w:szCs w:val="22"/>
          <w:u w:val="none"/>
        </w:rPr>
        <w:t xml:space="preserve"> Museum of Natural History in Saint Fagans, the Museum at Beamish is an </w:t>
      </w:r>
      <w:r w:rsidRPr="6292A3C6" w:rsidR="1ABC072F">
        <w:rPr>
          <w:sz w:val="22"/>
          <w:szCs w:val="22"/>
          <w:u w:val="none"/>
        </w:rPr>
        <w:t>open-air</w:t>
      </w:r>
      <w:r w:rsidRPr="6292A3C6" w:rsidR="537757C0">
        <w:rPr>
          <w:sz w:val="22"/>
          <w:szCs w:val="22"/>
          <w:u w:val="none"/>
        </w:rPr>
        <w:t xml:space="preserve"> museum, </w:t>
      </w:r>
      <w:r w:rsidRPr="6292A3C6" w:rsidR="00988312">
        <w:rPr>
          <w:sz w:val="22"/>
          <w:szCs w:val="22"/>
          <w:u w:val="none"/>
        </w:rPr>
        <w:t>which</w:t>
      </w:r>
      <w:r w:rsidRPr="6292A3C6" w:rsidR="537757C0">
        <w:rPr>
          <w:sz w:val="22"/>
          <w:szCs w:val="22"/>
          <w:u w:val="none"/>
        </w:rPr>
        <w:t xml:space="preserve"> portrays life in the </w:t>
      </w:r>
      <w:r w:rsidRPr="6292A3C6" w:rsidR="19892714">
        <w:rPr>
          <w:sz w:val="22"/>
          <w:szCs w:val="22"/>
          <w:u w:val="none"/>
        </w:rPr>
        <w:t>Northeast</w:t>
      </w:r>
      <w:r w:rsidRPr="6292A3C6" w:rsidR="537757C0">
        <w:rPr>
          <w:sz w:val="22"/>
          <w:szCs w:val="22"/>
          <w:u w:val="none"/>
        </w:rPr>
        <w:t xml:space="preserve"> from the early 1800’s right up until the 1950’s. </w:t>
      </w:r>
      <w:r w:rsidRPr="6292A3C6" w:rsidR="62641E5D">
        <w:rPr>
          <w:sz w:val="22"/>
          <w:szCs w:val="22"/>
          <w:u w:val="none"/>
        </w:rPr>
        <w:t>One of the focal points of the museum is the replica of a 1900s town, within which there are several original buildings</w:t>
      </w:r>
      <w:r w:rsidRPr="6292A3C6" w:rsidR="3CD743D7">
        <w:rPr>
          <w:sz w:val="22"/>
          <w:szCs w:val="22"/>
          <w:u w:val="none"/>
        </w:rPr>
        <w:t xml:space="preserve"> such as the motor garage, inside which most of the museum’s smaller vehicles such as the automobiles and bikes are stored, as well as </w:t>
      </w:r>
      <w:r w:rsidRPr="6292A3C6" w:rsidR="55D801CD">
        <w:rPr>
          <w:sz w:val="22"/>
          <w:szCs w:val="22"/>
          <w:u w:val="none"/>
        </w:rPr>
        <w:t xml:space="preserve">a department store, sweet shop and a </w:t>
      </w:r>
      <w:r w:rsidRPr="6292A3C6" w:rsidR="2DCF76DF">
        <w:rPr>
          <w:sz w:val="22"/>
          <w:szCs w:val="22"/>
          <w:u w:val="none"/>
        </w:rPr>
        <w:t>pub (</w:t>
      </w:r>
      <w:r w:rsidRPr="6292A3C6" w:rsidR="7591281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&lt;https://www.beamish.org.uk/explore-discover/1900s-town/&gt; [Accessed 8 October 2021].</w:t>
      </w:r>
      <w:r w:rsidRPr="6292A3C6" w:rsidR="75912811">
        <w:rPr>
          <w:rFonts w:ascii="Open Sans" w:hAnsi="Open Sans" w:eastAsia="Open Sans" w:cs="Open Sans"/>
          <w:b w:val="0"/>
          <w:bCs w:val="0"/>
          <w:i w:val="0"/>
          <w:iCs w:val="0"/>
          <w:caps w:val="0"/>
          <w:smallCaps w:val="0"/>
          <w:noProof w:val="0"/>
          <w:color w:val="000000" w:themeColor="text1" w:themeTint="FF" w:themeShade="FF"/>
          <w:sz w:val="20"/>
          <w:szCs w:val="20"/>
          <w:lang w:val="en-GB"/>
        </w:rPr>
        <w:t>)</w:t>
      </w:r>
      <w:r w:rsidRPr="6292A3C6" w:rsidR="6458C3F5">
        <w:rPr>
          <w:rFonts w:ascii="Open Sans" w:hAnsi="Open Sans" w:eastAsia="Open Sans" w:cs="Open Sans"/>
          <w:b w:val="0"/>
          <w:bCs w:val="0"/>
          <w:i w:val="0"/>
          <w:iCs w:val="0"/>
          <w:caps w:val="0"/>
          <w:smallCaps w:val="0"/>
          <w:noProof w:val="0"/>
          <w:color w:val="000000" w:themeColor="text1" w:themeTint="FF" w:themeShade="FF"/>
          <w:sz w:val="20"/>
          <w:szCs w:val="20"/>
          <w:lang w:val="en-GB"/>
        </w:rPr>
        <w:t xml:space="preserve">. </w:t>
      </w:r>
      <w:r w:rsidRPr="6292A3C6" w:rsidR="2CC0FED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In a </w:t>
      </w:r>
      <w:r w:rsidRPr="6292A3C6" w:rsidR="7F0BB89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similar</w:t>
      </w:r>
      <w:r w:rsidRPr="6292A3C6" w:rsidR="2CC0FED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fashion to Saint Fagans</w:t>
      </w:r>
      <w:r w:rsidRPr="6292A3C6" w:rsidR="78E1770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the buildings in the Museum at Beamish have been dismantled brick by brick, transported to the museum and then rebuilt </w:t>
      </w:r>
      <w:r w:rsidRPr="6292A3C6" w:rsidR="5764549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into their original forms. In some respect, this can be seen as authentic, and in turn can be used to support the idea that </w:t>
      </w:r>
      <w:r w:rsidRPr="6292A3C6" w:rsidR="6D75B79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Authenticity is key in the presentation of heritage. However, because these buildings have been removed from their </w:t>
      </w:r>
      <w:r w:rsidRPr="6292A3C6" w:rsidR="6A3B4FD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original</w:t>
      </w:r>
      <w:r w:rsidRPr="6292A3C6" w:rsidR="6D75B79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6292A3C6" w:rsidR="77D681A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settings and</w:t>
      </w:r>
      <w:r w:rsidRPr="6292A3C6" w:rsidR="6D75B79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were probably rebuilt utilising modern te</w:t>
      </w:r>
      <w:r w:rsidRPr="6292A3C6" w:rsidR="0AE8DD4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chniques can also suggest that authenticity is not as important. Another aspect of the museum that</w:t>
      </w:r>
      <w:r w:rsidRPr="6292A3C6" w:rsidR="73C46F9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is </w:t>
      </w:r>
      <w:r w:rsidRPr="6292A3C6" w:rsidR="4D347DE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often</w:t>
      </w:r>
      <w:r w:rsidRPr="6292A3C6" w:rsidR="73C46F9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overlooked is the fleet of vehicles, the trams being the centrepiece. The museum has a collection of </w:t>
      </w:r>
      <w:r w:rsidRPr="6292A3C6" w:rsidR="7CC575D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original</w:t>
      </w:r>
      <w:r w:rsidRPr="6292A3C6" w:rsidR="7A2B05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trams, </w:t>
      </w:r>
      <w:r w:rsidRPr="6292A3C6" w:rsidR="5EB4ECF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which</w:t>
      </w:r>
      <w:r w:rsidRPr="6292A3C6" w:rsidR="7A2B05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have been taken from around the country, with a heavy focus</w:t>
      </w:r>
      <w:r w:rsidRPr="6292A3C6" w:rsidR="558BC15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6292A3C6" w:rsidR="0C7756E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on the </w:t>
      </w:r>
      <w:r w:rsidRPr="6292A3C6" w:rsidR="2A6EAEA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Northeast</w:t>
      </w:r>
      <w:r w:rsidRPr="6292A3C6" w:rsidR="0C7756E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region.</w:t>
      </w:r>
      <w:r w:rsidRPr="6292A3C6" w:rsidR="04EA6A0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The earliest tram in the collection dates back to 1880, and is a horse drawn tram that was originally based in</w:t>
      </w:r>
      <w:r w:rsidRPr="6292A3C6" w:rsidR="0B51006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Newcastle, and the latest tram is a standard electric </w:t>
      </w:r>
      <w:r w:rsidRPr="6292A3C6" w:rsidR="22E1C1D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tram that came from Sheffield (</w:t>
      </w:r>
      <w:r w:rsidRPr="6292A3C6" w:rsidR="22E1C1D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G. Palin</w:t>
      </w:r>
      <w:r w:rsidRPr="6292A3C6" w:rsidR="22E1C1D4">
        <w:rPr>
          <w:rFonts w:ascii="Open Sans" w:hAnsi="Open Sans" w:eastAsia="Open Sans" w:cs="Open Sans"/>
          <w:b w:val="0"/>
          <w:bCs w:val="0"/>
          <w:i w:val="0"/>
          <w:iCs w:val="0"/>
          <w:caps w:val="0"/>
          <w:smallCaps w:val="0"/>
          <w:noProof w:val="0"/>
          <w:color w:val="000000" w:themeColor="text1" w:themeTint="FF" w:themeShade="FF"/>
          <w:sz w:val="20"/>
          <w:szCs w:val="20"/>
          <w:lang w:val="en-GB"/>
        </w:rPr>
        <w:t>,</w:t>
      </w:r>
      <w:r w:rsidRPr="6292A3C6" w:rsidR="22E1C1D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&lt;http://www.britishtramsonline.co.uk/beamishfleet.html&gt; [Accessed 9 October 2021].)</w:t>
      </w:r>
      <w:r w:rsidRPr="6292A3C6" w:rsidR="6186A70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6292A3C6" w:rsidR="0C7756E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The fact that all of these trams are original, with some dating back as far as the late 1800’s suggests that authenticity has a </w:t>
      </w:r>
      <w:r w:rsidRPr="6292A3C6" w:rsidR="7812C42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place in the museum at Beamish, as although the trams are not running on their original routes in their </w:t>
      </w:r>
      <w:r w:rsidRPr="6292A3C6" w:rsidR="2B96F67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hometowns</w:t>
      </w:r>
      <w:r w:rsidRPr="6292A3C6" w:rsidR="7812C42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the fact that they are still </w:t>
      </w:r>
      <w:r w:rsidRPr="6292A3C6" w:rsidR="523B10F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running</w:t>
      </w:r>
      <w:r w:rsidRPr="6292A3C6" w:rsidR="7812C42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to the present day and have not had any major </w:t>
      </w:r>
      <w:r w:rsidRPr="6292A3C6" w:rsidR="799F4D8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changes</w:t>
      </w:r>
      <w:r w:rsidRPr="6292A3C6" w:rsidR="7812C42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suggests th</w:t>
      </w:r>
      <w:r w:rsidRPr="6292A3C6" w:rsidR="1E52E3D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at </w:t>
      </w:r>
      <w:r w:rsidRPr="6292A3C6" w:rsidR="29FB951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the museum would much rather have the original fleet </w:t>
      </w:r>
      <w:r w:rsidRPr="6292A3C6" w:rsidR="0617F0D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running and </w:t>
      </w:r>
      <w:r w:rsidRPr="6292A3C6" w:rsidR="4CAC1B3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not</w:t>
      </w:r>
      <w:r w:rsidRPr="6292A3C6" w:rsidR="0617F0D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some replacements. However, there is another side to the </w:t>
      </w:r>
      <w:r w:rsidRPr="6292A3C6" w:rsidR="70F3EB2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w:t>
      </w:r>
      <w:r w:rsidRPr="6292A3C6" w:rsidR="0617F0D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rgument of authenticity in terms of the </w:t>
      </w:r>
      <w:r w:rsidRPr="6292A3C6" w:rsidR="4462E52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rail-based</w:t>
      </w:r>
      <w:r w:rsidRPr="6292A3C6" w:rsidR="0617F0D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fleet at Beamish,</w:t>
      </w:r>
      <w:r w:rsidRPr="6292A3C6" w:rsidR="752B245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because as well as the electric tram fleet, there is also a collection of some replica pioneering steam locomotives</w:t>
      </w:r>
      <w:r w:rsidRPr="6292A3C6" w:rsidR="44A9404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that run on the replica 1820s </w:t>
      </w:r>
      <w:proofErr w:type="spellStart"/>
      <w:r w:rsidRPr="6292A3C6" w:rsidR="44A9404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waggonway</w:t>
      </w:r>
      <w:proofErr w:type="spellEnd"/>
      <w:r w:rsidRPr="6292A3C6" w:rsidR="44A9404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Amongst other locomotives, there is a replica of </w:t>
      </w:r>
      <w:r w:rsidRPr="6292A3C6" w:rsidR="1533294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Puffing Billy that was constructed in 2006, but was originally constructed during the early 1800s</w:t>
      </w:r>
      <w:r w:rsidRPr="6292A3C6" w:rsidR="71164B4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and was reported to have been running in 1814</w:t>
      </w:r>
      <w:r w:rsidRPr="6292A3C6" w:rsidR="72BADA9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(&lt;https://preservedbritishsteamlocomotives.com/puffing-billy-0-4-0-wylam-colliery/&gt; [Accessed 10 October 2021].) The other locomotives on the line are of a similar origin, where the </w:t>
      </w:r>
      <w:r w:rsidRPr="6292A3C6" w:rsidR="48F0812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original</w:t>
      </w:r>
      <w:r w:rsidRPr="6292A3C6" w:rsidR="72BADA9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locomotives were constructed during the </w:t>
      </w:r>
      <w:r w:rsidRPr="6292A3C6" w:rsidR="60F19D0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pioneering</w:t>
      </w:r>
      <w:r w:rsidRPr="6292A3C6" w:rsidR="72BADA9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age of the railways, but replicas were constructed during</w:t>
      </w:r>
      <w:r w:rsidRPr="6292A3C6" w:rsidR="5D5513E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the early 2000s to run on these waggonways. This suggests</w:t>
      </w:r>
      <w:r w:rsidRPr="6292A3C6" w:rsidR="1031A3B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that authenticity is not the most </w:t>
      </w:r>
      <w:r w:rsidRPr="6292A3C6" w:rsidR="0BB4E5E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important factor in the</w:t>
      </w:r>
      <w:r w:rsidRPr="6292A3C6" w:rsidR="03BDC42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presentation of heritage and history at Beamish, as </w:t>
      </w:r>
      <w:r w:rsidRPr="6292A3C6" w:rsidR="1B5A49B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the real original locomotives still exist around the country, but the museum still uses the replicas. This means that the original machines can be left intact</w:t>
      </w:r>
      <w:r w:rsidRPr="6292A3C6" w:rsidR="5FE1933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and not run the risk of being damaged during a full restoration, but guests to the museum are able to experience the locomotives </w:t>
      </w:r>
      <w:r w:rsidRPr="6292A3C6" w:rsidR="05F4831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as the people </w:t>
      </w:r>
      <w:r w:rsidRPr="6292A3C6" w:rsidR="4D31AC0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of the 1820s would have done. In this light, authenticity has less of a priority, as if the museum had simply decided against the building of the replica locomotives, then there w</w:t>
      </w:r>
      <w:r w:rsidRPr="6292A3C6" w:rsidR="2C841EA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ould be no alternative </w:t>
      </w:r>
      <w:proofErr w:type="spellStart"/>
      <w:r w:rsidRPr="6292A3C6" w:rsidR="2C841EA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wy</w:t>
      </w:r>
      <w:proofErr w:type="spellEnd"/>
      <w:r w:rsidRPr="6292A3C6" w:rsidR="2C841EA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to see how the </w:t>
      </w:r>
      <w:r w:rsidRPr="6292A3C6" w:rsidR="2FB04D4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pioneering</w:t>
      </w:r>
      <w:r w:rsidRPr="6292A3C6" w:rsidR="2C841EA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railways or waggonways would have functioned during the 1800s, as the waggonway at Beamish museum is unique to the museum, so by having this small section of track for the pi</w:t>
      </w:r>
      <w:r w:rsidRPr="6292A3C6" w:rsidR="505DDAB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oneering waggonway locomotives to run on with replica period </w:t>
      </w:r>
      <w:r w:rsidRPr="6292A3C6" w:rsidR="5503292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rolling</w:t>
      </w:r>
      <w:r w:rsidRPr="6292A3C6" w:rsidR="505DDAB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stock allows for the guests of the museum to experience the dawn of the railways in the </w:t>
      </w:r>
      <w:r w:rsidRPr="6292A3C6" w:rsidR="09563A1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early</w:t>
      </w:r>
      <w:r w:rsidRPr="6292A3C6" w:rsidR="505DDAB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20</w:t>
      </w:r>
      <w:r w:rsidRPr="6292A3C6" w:rsidR="505DDAB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vertAlign w:val="superscript"/>
          <w:lang w:val="en-GB"/>
        </w:rPr>
        <w:t>th</w:t>
      </w:r>
      <w:r w:rsidRPr="6292A3C6" w:rsidR="505DDAB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century</w:t>
      </w:r>
    </w:p>
    <w:p w:rsidR="6292A3C6" w:rsidP="6292A3C6" w:rsidRDefault="6292A3C6" w14:paraId="51F1B974" w14:textId="437B7CDA">
      <w:pPr>
        <w:pStyle w:val="Normal"/>
        <w:jc w:val="both"/>
        <w:rPr>
          <w:sz w:val="22"/>
          <w:szCs w:val="22"/>
          <w:u w:val="none"/>
        </w:rPr>
      </w:pPr>
    </w:p>
    <w:p w:rsidR="063383C6" w:rsidP="6292A3C6" w:rsidRDefault="063383C6" w14:paraId="26DEBAEA" w14:textId="17660AD9">
      <w:pPr>
        <w:pStyle w:val="Normal"/>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6292A3C6" w:rsidR="063383C6">
        <w:rPr>
          <w:sz w:val="22"/>
          <w:szCs w:val="22"/>
          <w:u w:val="none"/>
        </w:rPr>
        <w:t xml:space="preserve">However, it can also be said that </w:t>
      </w:r>
      <w:r w:rsidRPr="6292A3C6" w:rsidR="40D82E9C">
        <w:rPr>
          <w:sz w:val="22"/>
          <w:szCs w:val="22"/>
          <w:u w:val="none"/>
        </w:rPr>
        <w:t>authenticity is not necessarily the most impor</w:t>
      </w:r>
      <w:r w:rsidRPr="6292A3C6" w:rsidR="04B788E2">
        <w:rPr>
          <w:sz w:val="22"/>
          <w:szCs w:val="22"/>
          <w:u w:val="none"/>
        </w:rPr>
        <w:t>tant weapon in the arsenal of a mus</w:t>
      </w:r>
      <w:r w:rsidRPr="6292A3C6" w:rsidR="3B3EA978">
        <w:rPr>
          <w:sz w:val="22"/>
          <w:szCs w:val="22"/>
          <w:u w:val="none"/>
        </w:rPr>
        <w:t>eum, as</w:t>
      </w:r>
      <w:r w:rsidRPr="6292A3C6" w:rsidR="0D66B5A2">
        <w:rPr>
          <w:sz w:val="22"/>
          <w:szCs w:val="22"/>
          <w:u w:val="none"/>
        </w:rPr>
        <w:t xml:space="preserve"> certain aspects of </w:t>
      </w:r>
      <w:r w:rsidRPr="6292A3C6" w:rsidR="03A980E8">
        <w:rPr>
          <w:sz w:val="22"/>
          <w:szCs w:val="22"/>
          <w:u w:val="none"/>
        </w:rPr>
        <w:t>authenticity</w:t>
      </w:r>
      <w:r w:rsidRPr="6292A3C6" w:rsidR="0D66B5A2">
        <w:rPr>
          <w:sz w:val="22"/>
          <w:szCs w:val="22"/>
          <w:u w:val="none"/>
        </w:rPr>
        <w:t xml:space="preserve"> </w:t>
      </w:r>
      <w:r w:rsidRPr="6292A3C6" w:rsidR="343628F8">
        <w:rPr>
          <w:sz w:val="22"/>
          <w:szCs w:val="22"/>
          <w:u w:val="none"/>
        </w:rPr>
        <w:t>actually</w:t>
      </w:r>
      <w:r w:rsidRPr="6292A3C6" w:rsidR="0D66B5A2">
        <w:rPr>
          <w:sz w:val="22"/>
          <w:szCs w:val="22"/>
          <w:u w:val="none"/>
        </w:rPr>
        <w:t xml:space="preserve"> limit the museum’s main goal.</w:t>
      </w:r>
      <w:r w:rsidRPr="6292A3C6" w:rsidR="3043ED32">
        <w:rPr>
          <w:sz w:val="22"/>
          <w:szCs w:val="22"/>
          <w:u w:val="none"/>
        </w:rPr>
        <w:t xml:space="preserve"> The primary functions of a museum are to preserve the past and </w:t>
      </w:r>
      <w:r w:rsidRPr="6292A3C6" w:rsidR="24DB4071">
        <w:rPr>
          <w:sz w:val="22"/>
          <w:szCs w:val="22"/>
          <w:u w:val="none"/>
        </w:rPr>
        <w:t>to educate people, as museums are spaces of learning.  By attempting to stick with the concept of authenticity and having eve</w:t>
      </w:r>
      <w:r w:rsidRPr="6292A3C6" w:rsidR="21A0D8B2">
        <w:rPr>
          <w:sz w:val="22"/>
          <w:szCs w:val="22"/>
          <w:u w:val="none"/>
        </w:rPr>
        <w:t>rything on display be 100% authentic, it removes the possibility of having replica items on display, and therefore leaves a gap in the presentation of knowledge</w:t>
      </w:r>
      <w:r w:rsidRPr="6292A3C6" w:rsidR="4024F880">
        <w:rPr>
          <w:sz w:val="22"/>
          <w:szCs w:val="22"/>
          <w:u w:val="none"/>
        </w:rPr>
        <w:t>. For example, in 200</w:t>
      </w:r>
      <w:r w:rsidRPr="6292A3C6" w:rsidR="7833C618">
        <w:rPr>
          <w:sz w:val="22"/>
          <w:szCs w:val="22"/>
          <w:u w:val="none"/>
        </w:rPr>
        <w:t>8</w:t>
      </w:r>
      <w:r w:rsidRPr="6292A3C6" w:rsidR="4024F880">
        <w:rPr>
          <w:sz w:val="22"/>
          <w:szCs w:val="22"/>
          <w:u w:val="none"/>
        </w:rPr>
        <w:t xml:space="preserve"> the first ever new build steam train was constructed</w:t>
      </w:r>
      <w:r w:rsidRPr="6292A3C6" w:rsidR="21716C7D">
        <w:rPr>
          <w:sz w:val="22"/>
          <w:szCs w:val="22"/>
          <w:u w:val="none"/>
        </w:rPr>
        <w:t xml:space="preserve">, a Peppercorn A1 pacific named “Tornado”. </w:t>
      </w:r>
      <w:r w:rsidRPr="6292A3C6" w:rsidR="578638B1">
        <w:rPr>
          <w:sz w:val="22"/>
          <w:szCs w:val="22"/>
          <w:u w:val="none"/>
        </w:rPr>
        <w:t>During the scrappage of Steam trains during the British Railways modernisation plan in the late 1960’s,</w:t>
      </w:r>
      <w:r w:rsidRPr="6292A3C6" w:rsidR="0E0F85C8">
        <w:rPr>
          <w:sz w:val="22"/>
          <w:szCs w:val="22"/>
          <w:u w:val="none"/>
        </w:rPr>
        <w:t xml:space="preserve"> the large express locomotives of the London and </w:t>
      </w:r>
      <w:r w:rsidRPr="6292A3C6" w:rsidR="52DEAC92">
        <w:rPr>
          <w:sz w:val="22"/>
          <w:szCs w:val="22"/>
          <w:u w:val="none"/>
        </w:rPr>
        <w:t>North-eastern</w:t>
      </w:r>
      <w:r w:rsidRPr="6292A3C6" w:rsidR="0E0F85C8">
        <w:rPr>
          <w:sz w:val="22"/>
          <w:szCs w:val="22"/>
          <w:u w:val="none"/>
        </w:rPr>
        <w:t xml:space="preserve"> Railway all had at least one member in its class </w:t>
      </w:r>
      <w:r w:rsidRPr="6292A3C6" w:rsidR="56907A70">
        <w:rPr>
          <w:sz w:val="22"/>
          <w:szCs w:val="22"/>
          <w:u w:val="none"/>
        </w:rPr>
        <w:t>preserved (</w:t>
      </w:r>
      <w:r w:rsidRPr="6292A3C6" w:rsidR="62D0D7A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&lt;https://www.a1steam.com/trust-history/&gt; [Accessed 10 October 2021]).</w:t>
      </w:r>
      <w:r w:rsidRPr="6292A3C6" w:rsidR="492D29F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However, none of the Peppercorn A1 pacific class had been preserved. The A1 pacific trust</w:t>
      </w:r>
      <w:r w:rsidRPr="6292A3C6" w:rsidR="1D1C2EF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had their first meeting </w:t>
      </w:r>
      <w:r w:rsidRPr="6292A3C6" w:rsidR="4F9ED66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on the 24</w:t>
      </w:r>
      <w:r w:rsidRPr="6292A3C6" w:rsidR="4F9ED66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vertAlign w:val="superscript"/>
          <w:lang w:val="en-GB"/>
        </w:rPr>
        <w:t>th</w:t>
      </w:r>
      <w:r w:rsidRPr="6292A3C6" w:rsidR="4F9ED66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of </w:t>
      </w:r>
      <w:r w:rsidRPr="6292A3C6" w:rsidR="5EB5535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March</w:t>
      </w:r>
      <w:r w:rsidRPr="6292A3C6" w:rsidR="4F9ED66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1994</w:t>
      </w:r>
      <w:r w:rsidRPr="6292A3C6" w:rsidR="4B3541A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to discuss the feasibility of making a replica of one of the Peppercorn </w:t>
      </w:r>
      <w:r w:rsidRPr="6292A3C6" w:rsidR="23C0CEF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Pacific locomotives. Work was started on constructing the </w:t>
      </w:r>
      <w:r w:rsidRPr="6292A3C6" w:rsidR="01A344F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locomotive</w:t>
      </w:r>
      <w:r w:rsidRPr="6292A3C6" w:rsidR="23C0CEF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and in 2008, </w:t>
      </w:r>
      <w:r w:rsidRPr="6292A3C6" w:rsidR="6290709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60163</w:t>
      </w:r>
      <w:r w:rsidRPr="6292A3C6" w:rsidR="23C0CEF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“Tornado”</w:t>
      </w:r>
      <w:r w:rsidRPr="6292A3C6" w:rsidR="4B3541A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6292A3C6" w:rsidR="1452D60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was finished, the first new steam locomotive </w:t>
      </w:r>
      <w:r w:rsidRPr="6292A3C6" w:rsidR="0E7071C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since</w:t>
      </w:r>
      <w:r w:rsidRPr="6292A3C6" w:rsidR="1452D60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the construction of Standard class 9F </w:t>
      </w:r>
      <w:r w:rsidRPr="6292A3C6" w:rsidR="38882A8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92220 “Evening star</w:t>
      </w:r>
      <w:r w:rsidRPr="6292A3C6" w:rsidR="080E96C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in 1960. The concept </w:t>
      </w:r>
      <w:r w:rsidRPr="6292A3C6" w:rsidR="662037F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of authen</w:t>
      </w:r>
      <w:r w:rsidRPr="6292A3C6" w:rsidR="7BD3FCE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ticity is flawed when looking at it in this sense, as </w:t>
      </w:r>
      <w:r w:rsidRPr="6292A3C6" w:rsidR="6EC5CD0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if a heritage site declines new builds such as tornado purely because it is not original</w:t>
      </w:r>
      <w:r w:rsidRPr="6292A3C6" w:rsidR="10AD232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defeats the raison d’etre of a museum, because although it is not </w:t>
      </w:r>
      <w:r w:rsidRPr="6292A3C6" w:rsidR="1A16DE0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 completely original machine, it is a faithful replica</w:t>
      </w:r>
      <w:r w:rsidRPr="6292A3C6" w:rsidR="46F640F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with little to no changes.</w:t>
      </w:r>
      <w:r w:rsidRPr="6292A3C6" w:rsidR="02C3D01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6292A3C6" w:rsidR="260BDA4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The fact that the only thing different about it if it were to be compared with another loco</w:t>
      </w:r>
      <w:r w:rsidRPr="6292A3C6" w:rsidR="4ABECF7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motive buil</w:t>
      </w:r>
      <w:r w:rsidRPr="6292A3C6" w:rsidR="2A7EA53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t during the </w:t>
      </w:r>
      <w:r w:rsidRPr="6292A3C6" w:rsidR="288299F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1930’s is that it was constructed using modern methods should not mean that it is invalid, as it can still educate people on </w:t>
      </w:r>
      <w:r w:rsidRPr="6292A3C6" w:rsidR="52C2A19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that class of extinct locomotive and still functions as an original locomotive of the time would</w:t>
      </w:r>
      <w:r w:rsidRPr="6292A3C6" w:rsidR="2ACEE32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have done. </w:t>
      </w:r>
      <w:r w:rsidRPr="6292A3C6" w:rsidR="5B4E88B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Another example of a n</w:t>
      </w:r>
      <w:r w:rsidRPr="6292A3C6" w:rsidR="505C9CD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ew build locomotive that fills in a gap in railway history is that of the Great Western Railway “Saint” class, 2999 “Lady of Legend”.</w:t>
      </w:r>
      <w:r w:rsidRPr="6292A3C6" w:rsidR="1D9E2B7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The Saint class was introduced in 1902, but all were </w:t>
      </w:r>
      <w:r w:rsidRPr="6292A3C6" w:rsidR="17BBC73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scrapped</w:t>
      </w:r>
      <w:r w:rsidRPr="6292A3C6" w:rsidR="1D9E2B7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by 1950.</w:t>
      </w:r>
      <w:r w:rsidRPr="6292A3C6" w:rsidR="4B0BC59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6292A3C6" w:rsidR="3615A5C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Constructed using another Great Western railway locomotive, a mixed traffic “Hall” class</w:t>
      </w:r>
      <w:r w:rsidRPr="6292A3C6" w:rsidR="6ABE0ED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“Maindy Hall”, the Hall class being a later improvement on the Saint class</w:t>
      </w:r>
      <w:r w:rsidRPr="6292A3C6" w:rsidR="6B7C9E8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6292A3C6" w:rsidR="6B7C9E8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&lt;https://didcotrailwaycentre.org.uk/article.php/63/2999-lady-of-legend&gt; [Accessed 9 October 2021]).</w:t>
      </w:r>
      <w:r w:rsidRPr="6292A3C6" w:rsidR="6ABE0ED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The reason that “Lady of Legend”</w:t>
      </w:r>
      <w:r w:rsidRPr="6292A3C6" w:rsidR="735DD90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holds significance is because </w:t>
      </w:r>
      <w:r w:rsidRPr="6292A3C6" w:rsidR="0283D4F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during</w:t>
      </w:r>
      <w:r w:rsidRPr="6292A3C6" w:rsidR="735DD90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the </w:t>
      </w:r>
      <w:r w:rsidRPr="6292A3C6" w:rsidR="0243B21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modern-day</w:t>
      </w:r>
      <w:r w:rsidRPr="6292A3C6" w:rsidR="735DD90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preservation scene, there are not many locomotives from the Great Western Railway from this period of time, </w:t>
      </w:r>
      <w:r w:rsidRPr="6292A3C6" w:rsidR="1737951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as there was no real motive for anyone to save these locomotives. </w:t>
      </w:r>
      <w:r w:rsidRPr="6292A3C6" w:rsidR="697CFA5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In this regard, authenticity has less of a </w:t>
      </w:r>
      <w:r w:rsidRPr="6292A3C6" w:rsidR="41FC19A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priority</w:t>
      </w:r>
      <w:r w:rsidRPr="6292A3C6" w:rsidR="697CFA5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as by recreating a lost class from a period of time where there is a </w:t>
      </w:r>
      <w:r w:rsidRPr="6292A3C6" w:rsidR="682A003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noticeable</w:t>
      </w:r>
      <w:r w:rsidRPr="6292A3C6" w:rsidR="697CFA5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lack in locomotives, particular</w:t>
      </w:r>
      <w:r w:rsidRPr="6292A3C6" w:rsidR="47DE7DE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ly in terms of Great Western Machines, Didcot Railway centre</w:t>
      </w:r>
      <w:r w:rsidRPr="6292A3C6" w:rsidR="64DECC9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has filled in a gap in railway history. However, there is some </w:t>
      </w:r>
      <w:r w:rsidRPr="6292A3C6" w:rsidR="64DECC9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authenticity to the “Saint”, as many parts of the lo</w:t>
      </w:r>
      <w:r w:rsidRPr="6292A3C6" w:rsidR="214E8C4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comotive were from the original “Maindy Hall”, so the fact that a majority of the </w:t>
      </w:r>
      <w:r w:rsidRPr="6292A3C6" w:rsidR="711D9C7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parts</w:t>
      </w:r>
      <w:r w:rsidRPr="6292A3C6" w:rsidR="214E8C4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in the locomotive are genuine Swindon parts allows</w:t>
      </w:r>
      <w:r w:rsidRPr="6292A3C6" w:rsidR="11CB29E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for some authenticity to remain, so overall authenticity is not the most important factor </w:t>
      </w:r>
      <w:r w:rsidRPr="6292A3C6" w:rsidR="21438C1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in the presentation of railway heritage, but the new build projects that are starting up around the country are allowing for some authentic parts and methods to be used whil constructing these new locomotives.</w:t>
      </w:r>
    </w:p>
    <w:p w:rsidR="6292A3C6" w:rsidP="6292A3C6" w:rsidRDefault="6292A3C6" w14:paraId="673521E1" w14:textId="295EE4D3">
      <w:pPr>
        <w:pStyle w:val="Normal"/>
        <w:jc w:val="both"/>
        <w:rPr>
          <w:sz w:val="22"/>
          <w:szCs w:val="22"/>
          <w:u w:val="none"/>
        </w:rPr>
      </w:pPr>
    </w:p>
    <w:p w:rsidR="7AE6BF4A" w:rsidP="6292A3C6" w:rsidRDefault="7AE6BF4A" w14:paraId="7B284006" w14:textId="47A651DB">
      <w:pPr>
        <w:pStyle w:val="Normal"/>
        <w:bidi w:val="0"/>
        <w:spacing w:before="0" w:beforeAutospacing="off" w:after="160" w:afterAutospacing="off" w:line="259" w:lineRule="auto"/>
        <w:ind w:left="0" w:right="0"/>
        <w:jc w:val="both"/>
        <w:rPr>
          <w:sz w:val="22"/>
          <w:szCs w:val="22"/>
          <w:u w:val="none"/>
        </w:rPr>
      </w:pPr>
      <w:r w:rsidRPr="6292A3C6" w:rsidR="7AE6BF4A">
        <w:rPr>
          <w:sz w:val="22"/>
          <w:szCs w:val="22"/>
          <w:u w:val="none"/>
        </w:rPr>
        <w:t xml:space="preserve">My personal </w:t>
      </w:r>
      <w:r w:rsidRPr="6292A3C6" w:rsidR="2DBC273C">
        <w:rPr>
          <w:sz w:val="22"/>
          <w:szCs w:val="22"/>
          <w:u w:val="none"/>
        </w:rPr>
        <w:t xml:space="preserve">opinion on the concept of authenticity in the presentation of heritage is that </w:t>
      </w:r>
      <w:r w:rsidRPr="6292A3C6" w:rsidR="42598A6A">
        <w:rPr>
          <w:sz w:val="22"/>
          <w:szCs w:val="22"/>
          <w:u w:val="none"/>
        </w:rPr>
        <w:t>it is</w:t>
      </w:r>
      <w:r w:rsidRPr="6292A3C6" w:rsidR="2DBC273C">
        <w:rPr>
          <w:sz w:val="22"/>
          <w:szCs w:val="22"/>
          <w:u w:val="none"/>
        </w:rPr>
        <w:t xml:space="preserve"> important</w:t>
      </w:r>
      <w:r w:rsidRPr="6292A3C6" w:rsidR="62E75CDC">
        <w:rPr>
          <w:sz w:val="22"/>
          <w:szCs w:val="22"/>
          <w:u w:val="none"/>
        </w:rPr>
        <w:t xml:space="preserve"> to a certain degree.</w:t>
      </w:r>
      <w:r w:rsidRPr="6292A3C6" w:rsidR="7C0962ED">
        <w:rPr>
          <w:sz w:val="22"/>
          <w:szCs w:val="22"/>
          <w:u w:val="none"/>
        </w:rPr>
        <w:t xml:space="preserve"> The digitalisation of collections, while it does allow for a wider audience to engage with it, it removes the ele</w:t>
      </w:r>
      <w:r w:rsidRPr="6292A3C6" w:rsidR="5B5BD586">
        <w:rPr>
          <w:sz w:val="22"/>
          <w:szCs w:val="22"/>
          <w:u w:val="none"/>
        </w:rPr>
        <w:t>ment of authenticity</w:t>
      </w:r>
      <w:r w:rsidRPr="6292A3C6" w:rsidR="489CE17B">
        <w:rPr>
          <w:sz w:val="22"/>
          <w:szCs w:val="22"/>
          <w:u w:val="none"/>
        </w:rPr>
        <w:t xml:space="preserve"> as the physical item itself loses the </w:t>
      </w:r>
      <w:r w:rsidRPr="6292A3C6" w:rsidR="68955607">
        <w:rPr>
          <w:sz w:val="22"/>
          <w:szCs w:val="22"/>
          <w:u w:val="none"/>
        </w:rPr>
        <w:t>value it</w:t>
      </w:r>
      <w:r w:rsidRPr="6292A3C6" w:rsidR="489CE17B">
        <w:rPr>
          <w:sz w:val="22"/>
          <w:szCs w:val="22"/>
          <w:u w:val="none"/>
        </w:rPr>
        <w:t xml:space="preserve"> holds as it is easier to just simply </w:t>
      </w:r>
      <w:r w:rsidRPr="6292A3C6" w:rsidR="66100723">
        <w:rPr>
          <w:sz w:val="22"/>
          <w:szCs w:val="22"/>
          <w:u w:val="none"/>
        </w:rPr>
        <w:t>find it online.</w:t>
      </w:r>
      <w:r w:rsidRPr="6292A3C6" w:rsidR="48A30E44">
        <w:rPr>
          <w:sz w:val="22"/>
          <w:szCs w:val="22"/>
          <w:u w:val="none"/>
        </w:rPr>
        <w:t xml:space="preserve"> Also, digital recreations of artefacts available online lack the so</w:t>
      </w:r>
      <w:r w:rsidRPr="6292A3C6" w:rsidR="0DAE89DA">
        <w:rPr>
          <w:sz w:val="22"/>
          <w:szCs w:val="22"/>
          <w:u w:val="none"/>
        </w:rPr>
        <w:t xml:space="preserve">ul that the genuine artefacts do. In </w:t>
      </w:r>
      <w:r w:rsidRPr="6292A3C6" w:rsidR="400A7465">
        <w:rPr>
          <w:sz w:val="22"/>
          <w:szCs w:val="22"/>
          <w:u w:val="none"/>
        </w:rPr>
        <w:t>that sense</w:t>
      </w:r>
      <w:r w:rsidRPr="6292A3C6" w:rsidR="0DAE89DA">
        <w:rPr>
          <w:sz w:val="22"/>
          <w:szCs w:val="22"/>
          <w:u w:val="none"/>
        </w:rPr>
        <w:t xml:space="preserve">, authenticity is the most important factor in the presentation of </w:t>
      </w:r>
      <w:r w:rsidRPr="6292A3C6" w:rsidR="52F47373">
        <w:rPr>
          <w:sz w:val="22"/>
          <w:szCs w:val="22"/>
          <w:u w:val="none"/>
        </w:rPr>
        <w:t>heritage</w:t>
      </w:r>
      <w:r w:rsidRPr="6292A3C6" w:rsidR="0DAE89DA">
        <w:rPr>
          <w:sz w:val="22"/>
          <w:szCs w:val="22"/>
          <w:u w:val="none"/>
        </w:rPr>
        <w:t xml:space="preserve">, as in a world where </w:t>
      </w:r>
      <w:r w:rsidRPr="6292A3C6" w:rsidR="1CF1209A">
        <w:rPr>
          <w:sz w:val="22"/>
          <w:szCs w:val="22"/>
          <w:u w:val="none"/>
        </w:rPr>
        <w:t>everything</w:t>
      </w:r>
      <w:r w:rsidRPr="6292A3C6" w:rsidR="0DAE89DA">
        <w:rPr>
          <w:sz w:val="22"/>
          <w:szCs w:val="22"/>
          <w:u w:val="none"/>
        </w:rPr>
        <w:t xml:space="preserve"> is becoming more “convenient” and everything is digital, having that safe space </w:t>
      </w:r>
      <w:r w:rsidRPr="6292A3C6" w:rsidR="376AAA28">
        <w:rPr>
          <w:sz w:val="22"/>
          <w:szCs w:val="22"/>
          <w:u w:val="none"/>
        </w:rPr>
        <w:t xml:space="preserve">where everything is physical and is right in front of you makes all the difference when it comes to </w:t>
      </w:r>
      <w:r w:rsidRPr="6292A3C6" w:rsidR="438E35D1">
        <w:rPr>
          <w:sz w:val="22"/>
          <w:szCs w:val="22"/>
          <w:u w:val="none"/>
        </w:rPr>
        <w:t>educating</w:t>
      </w:r>
      <w:r w:rsidRPr="6292A3C6" w:rsidR="376AAA28">
        <w:rPr>
          <w:sz w:val="22"/>
          <w:szCs w:val="22"/>
          <w:u w:val="none"/>
        </w:rPr>
        <w:t xml:space="preserve"> the general public.</w:t>
      </w:r>
      <w:r w:rsidRPr="6292A3C6" w:rsidR="1C6AAC85">
        <w:rPr>
          <w:sz w:val="22"/>
          <w:szCs w:val="22"/>
          <w:u w:val="none"/>
        </w:rPr>
        <w:t xml:space="preserve"> However, authenticity shouldn’t dictate wholly what a museum collects, as even </w:t>
      </w:r>
      <w:r w:rsidRPr="6292A3C6" w:rsidR="6CA6EE4A">
        <w:rPr>
          <w:sz w:val="22"/>
          <w:szCs w:val="22"/>
          <w:u w:val="none"/>
        </w:rPr>
        <w:t>replicas of</w:t>
      </w:r>
      <w:r w:rsidRPr="6292A3C6" w:rsidR="53FDE344">
        <w:rPr>
          <w:sz w:val="22"/>
          <w:szCs w:val="22"/>
          <w:u w:val="none"/>
        </w:rPr>
        <w:t xml:space="preserve"> </w:t>
      </w:r>
      <w:r w:rsidRPr="6292A3C6" w:rsidR="20D3A4D5">
        <w:rPr>
          <w:sz w:val="22"/>
          <w:szCs w:val="22"/>
          <w:u w:val="none"/>
        </w:rPr>
        <w:t>historical artefacts</w:t>
      </w:r>
      <w:r w:rsidRPr="6292A3C6" w:rsidR="53FDE344">
        <w:rPr>
          <w:sz w:val="22"/>
          <w:szCs w:val="22"/>
          <w:u w:val="none"/>
        </w:rPr>
        <w:t xml:space="preserve"> can provide the same experience as the real thing. In some </w:t>
      </w:r>
      <w:r w:rsidRPr="6292A3C6" w:rsidR="4E4E5F04">
        <w:rPr>
          <w:sz w:val="22"/>
          <w:szCs w:val="22"/>
          <w:u w:val="none"/>
        </w:rPr>
        <w:t>cases,</w:t>
      </w:r>
      <w:r w:rsidRPr="6292A3C6" w:rsidR="53FDE344">
        <w:rPr>
          <w:sz w:val="22"/>
          <w:szCs w:val="22"/>
          <w:u w:val="none"/>
        </w:rPr>
        <w:t xml:space="preserve"> replicas can </w:t>
      </w:r>
      <w:r w:rsidRPr="6292A3C6" w:rsidR="09E96A79">
        <w:rPr>
          <w:sz w:val="22"/>
          <w:szCs w:val="22"/>
          <w:u w:val="none"/>
        </w:rPr>
        <w:t>do a</w:t>
      </w:r>
      <w:r w:rsidRPr="6292A3C6" w:rsidR="53FDE344">
        <w:rPr>
          <w:sz w:val="22"/>
          <w:szCs w:val="22"/>
          <w:u w:val="none"/>
        </w:rPr>
        <w:t xml:space="preserve"> better job in presenting history to the general public, as </w:t>
      </w:r>
      <w:r w:rsidRPr="6292A3C6" w:rsidR="76749177">
        <w:rPr>
          <w:sz w:val="22"/>
          <w:szCs w:val="22"/>
          <w:u w:val="none"/>
        </w:rPr>
        <w:t xml:space="preserve">in some cases the original artefacts are not in a good </w:t>
      </w:r>
      <w:r w:rsidRPr="6292A3C6" w:rsidR="56784644">
        <w:rPr>
          <w:sz w:val="22"/>
          <w:szCs w:val="22"/>
          <w:u w:val="none"/>
        </w:rPr>
        <w:t xml:space="preserve">physical condition, and as a result it is difficult to distinguish what it may have originally been, and </w:t>
      </w:r>
      <w:r w:rsidRPr="6292A3C6" w:rsidR="12D5A878">
        <w:rPr>
          <w:sz w:val="22"/>
          <w:szCs w:val="22"/>
          <w:u w:val="none"/>
        </w:rPr>
        <w:t xml:space="preserve">what its original function would have been. </w:t>
      </w:r>
      <w:r w:rsidRPr="6292A3C6" w:rsidR="404C5F40">
        <w:rPr>
          <w:sz w:val="22"/>
          <w:szCs w:val="22"/>
          <w:u w:val="none"/>
        </w:rPr>
        <w:t xml:space="preserve">Replicas can also enhance certain museums, such as the </w:t>
      </w:r>
      <w:r w:rsidRPr="6292A3C6" w:rsidR="07F5DBF3">
        <w:rPr>
          <w:sz w:val="22"/>
          <w:szCs w:val="22"/>
          <w:u w:val="none"/>
        </w:rPr>
        <w:t>open-air</w:t>
      </w:r>
      <w:r w:rsidRPr="6292A3C6" w:rsidR="404C5F40">
        <w:rPr>
          <w:sz w:val="22"/>
          <w:szCs w:val="22"/>
          <w:u w:val="none"/>
        </w:rPr>
        <w:t xml:space="preserve"> museums, where “living history” is portrayed, and having </w:t>
      </w:r>
      <w:r w:rsidRPr="6292A3C6" w:rsidR="2776DDA3">
        <w:rPr>
          <w:sz w:val="22"/>
          <w:szCs w:val="22"/>
          <w:u w:val="none"/>
        </w:rPr>
        <w:t>functioning</w:t>
      </w:r>
      <w:r w:rsidRPr="6292A3C6" w:rsidR="1E0981AD">
        <w:rPr>
          <w:sz w:val="22"/>
          <w:szCs w:val="22"/>
          <w:u w:val="none"/>
        </w:rPr>
        <w:t xml:space="preserve"> replicas that can carry out </w:t>
      </w:r>
      <w:r w:rsidRPr="6292A3C6" w:rsidR="5665160E">
        <w:rPr>
          <w:sz w:val="22"/>
          <w:szCs w:val="22"/>
          <w:u w:val="none"/>
        </w:rPr>
        <w:t>the same tasks as the originals allows for these museums to educate people about the way of life in days gone past without having to put the</w:t>
      </w:r>
      <w:r w:rsidRPr="6292A3C6" w:rsidR="6DAEE4EF">
        <w:rPr>
          <w:sz w:val="22"/>
          <w:szCs w:val="22"/>
          <w:u w:val="none"/>
        </w:rPr>
        <w:t xml:space="preserve"> original artefacts at risk. This also allows for</w:t>
      </w:r>
      <w:r w:rsidRPr="6292A3C6" w:rsidR="2DE61E39">
        <w:rPr>
          <w:sz w:val="22"/>
          <w:szCs w:val="22"/>
          <w:u w:val="none"/>
        </w:rPr>
        <w:t xml:space="preserve"> guests, particularly the younger guests, to have a </w:t>
      </w:r>
      <w:r w:rsidRPr="6292A3C6" w:rsidR="2B2FE89C">
        <w:rPr>
          <w:sz w:val="22"/>
          <w:szCs w:val="22"/>
          <w:u w:val="none"/>
        </w:rPr>
        <w:t>hands-on</w:t>
      </w:r>
      <w:r w:rsidRPr="6292A3C6" w:rsidR="2DE61E39">
        <w:rPr>
          <w:sz w:val="22"/>
          <w:szCs w:val="22"/>
          <w:u w:val="none"/>
        </w:rPr>
        <w:t xml:space="preserve"> experien</w:t>
      </w:r>
      <w:r w:rsidRPr="6292A3C6" w:rsidR="3F10493B">
        <w:rPr>
          <w:sz w:val="22"/>
          <w:szCs w:val="22"/>
          <w:u w:val="none"/>
        </w:rPr>
        <w:t xml:space="preserve">ce with the “artefacts”, meaning </w:t>
      </w:r>
      <w:r w:rsidRPr="6292A3C6" w:rsidR="2C5C29AB">
        <w:rPr>
          <w:sz w:val="22"/>
          <w:szCs w:val="22"/>
          <w:u w:val="none"/>
        </w:rPr>
        <w:t>that hands</w:t>
      </w:r>
      <w:r w:rsidRPr="6292A3C6" w:rsidR="18805792">
        <w:rPr>
          <w:sz w:val="22"/>
          <w:szCs w:val="22"/>
          <w:u w:val="none"/>
        </w:rPr>
        <w:t xml:space="preserve"> on learners would be able to gain a much more clear understanding of that specific area of history. </w:t>
      </w:r>
      <w:r w:rsidRPr="6292A3C6" w:rsidR="12D5A878">
        <w:rPr>
          <w:sz w:val="22"/>
          <w:szCs w:val="22"/>
          <w:u w:val="none"/>
        </w:rPr>
        <w:t xml:space="preserve">By having replicas of those specific items, it allows for the original artefacts to remain as they were </w:t>
      </w:r>
      <w:r w:rsidRPr="6292A3C6" w:rsidR="317CFEF8">
        <w:rPr>
          <w:sz w:val="22"/>
          <w:szCs w:val="22"/>
          <w:u w:val="none"/>
        </w:rPr>
        <w:t xml:space="preserve">found when they were </w:t>
      </w:r>
      <w:r w:rsidRPr="6292A3C6" w:rsidR="12D5A878">
        <w:rPr>
          <w:sz w:val="22"/>
          <w:szCs w:val="22"/>
          <w:u w:val="none"/>
        </w:rPr>
        <w:t>dug up</w:t>
      </w:r>
      <w:r w:rsidRPr="6292A3C6" w:rsidR="1D186C37">
        <w:rPr>
          <w:sz w:val="22"/>
          <w:szCs w:val="22"/>
          <w:u w:val="none"/>
        </w:rPr>
        <w:t xml:space="preserve"> or rediscovered,</w:t>
      </w:r>
      <w:r w:rsidRPr="6292A3C6" w:rsidR="12D5A878">
        <w:rPr>
          <w:sz w:val="22"/>
          <w:szCs w:val="22"/>
          <w:u w:val="none"/>
        </w:rPr>
        <w:t xml:space="preserve"> but then means that their story c</w:t>
      </w:r>
      <w:r w:rsidRPr="6292A3C6" w:rsidR="4FBF2F64">
        <w:rPr>
          <w:sz w:val="22"/>
          <w:szCs w:val="22"/>
          <w:u w:val="none"/>
        </w:rPr>
        <w:t xml:space="preserve">an be told through a replica that holds less value. </w:t>
      </w:r>
      <w:r w:rsidRPr="6292A3C6" w:rsidR="616B6C5F">
        <w:rPr>
          <w:sz w:val="22"/>
          <w:szCs w:val="22"/>
          <w:u w:val="none"/>
        </w:rPr>
        <w:t xml:space="preserve">If a museum or heritage site contained solely contained replicas, then it would lose all sense of authenticity and as a result would defeat the purpose of a museum. However, it would still be able to educate visitors, so in that respect it can still carry out the functions of a museum. If a museum contains a mix of replicas and the genuine artefacts, then the concept of authenticity is prevalent as the genuine authentic exhibits have not been replaced by digital and physical replicas, so that sense of authenticity remains. </w:t>
      </w:r>
      <w:r w:rsidRPr="6292A3C6" w:rsidR="4FBF2F64">
        <w:rPr>
          <w:sz w:val="22"/>
          <w:szCs w:val="22"/>
          <w:u w:val="none"/>
        </w:rPr>
        <w:t>To conclude, the concept of authenticity should be prevalent during th</w:t>
      </w:r>
      <w:r w:rsidRPr="6292A3C6" w:rsidR="6B56B7C0">
        <w:rPr>
          <w:sz w:val="22"/>
          <w:szCs w:val="22"/>
          <w:u w:val="none"/>
        </w:rPr>
        <w:t>e</w:t>
      </w:r>
      <w:r w:rsidRPr="6292A3C6" w:rsidR="4FBF2F64">
        <w:rPr>
          <w:sz w:val="22"/>
          <w:szCs w:val="22"/>
          <w:u w:val="none"/>
        </w:rPr>
        <w:t xml:space="preserve"> presentation of heritage, but it </w:t>
      </w:r>
      <w:r w:rsidRPr="6292A3C6" w:rsidR="135C3565">
        <w:rPr>
          <w:sz w:val="22"/>
          <w:szCs w:val="22"/>
          <w:u w:val="none"/>
        </w:rPr>
        <w:t>should not</w:t>
      </w:r>
      <w:r w:rsidRPr="6292A3C6" w:rsidR="4FBF2F64">
        <w:rPr>
          <w:sz w:val="22"/>
          <w:szCs w:val="22"/>
          <w:u w:val="none"/>
        </w:rPr>
        <w:t xml:space="preserve"> necessa</w:t>
      </w:r>
      <w:r w:rsidRPr="6292A3C6" w:rsidR="0CBDB076">
        <w:rPr>
          <w:sz w:val="22"/>
          <w:szCs w:val="22"/>
          <w:u w:val="none"/>
        </w:rPr>
        <w:t xml:space="preserve">rily dictate how a museum </w:t>
      </w:r>
      <w:r w:rsidRPr="6292A3C6" w:rsidR="240A76B8">
        <w:rPr>
          <w:sz w:val="22"/>
          <w:szCs w:val="22"/>
          <w:u w:val="none"/>
        </w:rPr>
        <w:t>should shape its collection</w:t>
      </w:r>
      <w:r w:rsidRPr="6292A3C6" w:rsidR="0FCE6DEE">
        <w:rPr>
          <w:sz w:val="22"/>
          <w:szCs w:val="22"/>
          <w:u w:val="none"/>
        </w:rPr>
        <w:t xml:space="preserve">, as if a replica can carry out the same task as the original artefact </w:t>
      </w:r>
      <w:r w:rsidRPr="6292A3C6" w:rsidR="24B732D1">
        <w:rPr>
          <w:sz w:val="22"/>
          <w:szCs w:val="22"/>
          <w:u w:val="none"/>
        </w:rPr>
        <w:t>it’s</w:t>
      </w:r>
      <w:r w:rsidRPr="6292A3C6" w:rsidR="0FCE6DEE">
        <w:rPr>
          <w:sz w:val="22"/>
          <w:szCs w:val="22"/>
          <w:u w:val="none"/>
        </w:rPr>
        <w:t xml:space="preserve"> based off, then realistically authenticity</w:t>
      </w:r>
      <w:r w:rsidRPr="6292A3C6" w:rsidR="3D691244">
        <w:rPr>
          <w:sz w:val="22"/>
          <w:szCs w:val="22"/>
          <w:u w:val="none"/>
        </w:rPr>
        <w:t xml:space="preserve"> does not need to be at the forefront of a museum. However, as the primary function of a museum is to preserve the past, some level of aut</w:t>
      </w:r>
      <w:r w:rsidRPr="6292A3C6" w:rsidR="2DC5C5B8">
        <w:rPr>
          <w:sz w:val="22"/>
          <w:szCs w:val="22"/>
          <w:u w:val="none"/>
        </w:rPr>
        <w:t xml:space="preserve">henticity is needed </w:t>
      </w:r>
      <w:r w:rsidRPr="6292A3C6" w:rsidR="4B7C7089">
        <w:rPr>
          <w:sz w:val="22"/>
          <w:szCs w:val="22"/>
          <w:u w:val="none"/>
        </w:rPr>
        <w:t>in order for a museum to function properly.</w:t>
      </w:r>
      <w:r w:rsidRPr="6292A3C6" w:rsidR="02B9C540">
        <w:rPr>
          <w:sz w:val="22"/>
          <w:szCs w:val="22"/>
          <w:u w:val="none"/>
        </w:rPr>
        <w:t xml:space="preserve"> </w:t>
      </w:r>
    </w:p>
    <w:p w:rsidR="6292A3C6" w:rsidP="6292A3C6" w:rsidRDefault="6292A3C6" w14:paraId="7E79B4D8" w14:textId="25554408">
      <w:pPr>
        <w:pStyle w:val="Normal"/>
        <w:jc w:val="both"/>
        <w:rPr>
          <w:sz w:val="22"/>
          <w:szCs w:val="22"/>
          <w:u w:val="none"/>
        </w:rPr>
      </w:pPr>
    </w:p>
    <w:p w:rsidR="6292A3C6" w:rsidP="6292A3C6" w:rsidRDefault="6292A3C6" w14:paraId="1DBE8543" w14:textId="5C594FA7">
      <w:pPr>
        <w:pStyle w:val="Normal"/>
        <w:jc w:val="both"/>
        <w:rPr>
          <w:sz w:val="22"/>
          <w:szCs w:val="22"/>
          <w:u w:val="none"/>
        </w:rPr>
      </w:pPr>
    </w:p>
    <w:p w:rsidR="6292A3C6" w:rsidP="6292A3C6" w:rsidRDefault="6292A3C6" w14:paraId="386E2796" w14:textId="04874F17">
      <w:pPr>
        <w:pStyle w:val="Normal"/>
        <w:jc w:val="both"/>
        <w:rPr>
          <w:sz w:val="22"/>
          <w:szCs w:val="22"/>
          <w:u w:val="none"/>
        </w:rPr>
      </w:pPr>
    </w:p>
    <w:p w:rsidR="31D434C8" w:rsidP="6292A3C6" w:rsidRDefault="31D434C8" w14:paraId="077C57E7" w14:textId="427914E6">
      <w:pPr>
        <w:pStyle w:val="Normal"/>
        <w:jc w:val="both"/>
        <w:rPr>
          <w:sz w:val="20"/>
          <w:szCs w:val="20"/>
          <w:u w:val="single"/>
        </w:rPr>
      </w:pPr>
      <w:r w:rsidRPr="6292A3C6" w:rsidR="31D434C8">
        <w:rPr>
          <w:sz w:val="22"/>
          <w:szCs w:val="22"/>
          <w:u w:val="single"/>
        </w:rPr>
        <w:t>Bibliography</w:t>
      </w:r>
    </w:p>
    <w:p w:rsidR="31D434C8" w:rsidP="6292A3C6" w:rsidRDefault="31D434C8" w14:paraId="49C9B38F" w14:textId="1B9208D7">
      <w:pPr>
        <w:pStyle w:val="Normal"/>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pPr>
      <w:r w:rsidRPr="6292A3C6" w:rsidR="31D434C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"Trust History - The A1 Steam Locomotive Trust", </w:t>
      </w:r>
      <w:r w:rsidRPr="6292A3C6" w:rsidR="31D434C8">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The A1 Steam Locomotive Trust</w:t>
      </w:r>
      <w:r w:rsidRPr="6292A3C6" w:rsidR="31D434C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2021 &lt;https://www.a1steam.com/trust-history/&gt; [Accessed 10 October 2021]</w:t>
      </w:r>
    </w:p>
    <w:p w:rsidR="6292A3C6" w:rsidP="6292A3C6" w:rsidRDefault="6292A3C6" w14:paraId="7B57CA34" w14:textId="661D2277">
      <w:pPr>
        <w:pStyle w:val="Normal"/>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694A6EE2" w:rsidP="6292A3C6" w:rsidRDefault="694A6EE2" w14:paraId="44CB4A07" w14:textId="25229C35">
      <w:pPr>
        <w:pStyle w:val="Normal"/>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pPr>
      <w:r w:rsidRPr="6292A3C6" w:rsidR="694A6EE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Hannah, Kaiti, "Authenticity </w:t>
      </w:r>
      <w:r w:rsidRPr="6292A3C6" w:rsidR="694A6EE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In</w:t>
      </w:r>
      <w:r w:rsidRPr="6292A3C6" w:rsidR="694A6EE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Museums </w:t>
      </w:r>
      <w:r w:rsidRPr="6292A3C6" w:rsidR="694A6EE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and</w:t>
      </w:r>
      <w:r w:rsidRPr="6292A3C6" w:rsidR="694A6EE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Heritage Sites: All </w:t>
      </w:r>
      <w:proofErr w:type="spellStart"/>
      <w:r w:rsidRPr="6292A3C6" w:rsidR="694A6EE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It’S</w:t>
      </w:r>
      <w:proofErr w:type="spellEnd"/>
      <w:r w:rsidRPr="6292A3C6" w:rsidR="694A6EE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Cracked Up </w:t>
      </w:r>
      <w:r w:rsidRPr="6292A3C6" w:rsidR="694A6EE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To</w:t>
      </w:r>
      <w:r w:rsidRPr="6292A3C6" w:rsidR="694A6EE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Be?", </w:t>
      </w:r>
      <w:r w:rsidRPr="6292A3C6" w:rsidR="694A6EE2">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Active History</w:t>
      </w:r>
      <w:r w:rsidRPr="6292A3C6" w:rsidR="694A6EE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2021 &lt;http://activehistory.ca/2019/06/authenticity-in-museums-and-heritage-sites-all-its-cracked-up-to-be/&gt; [Accessed 9 October 2021]</w:t>
      </w:r>
    </w:p>
    <w:p w:rsidR="6292A3C6" w:rsidP="6292A3C6" w:rsidRDefault="6292A3C6" w14:paraId="3AD7D800" w14:textId="4AB6C55A">
      <w:pPr>
        <w:pStyle w:val="Normal"/>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700C4E0A" w:rsidP="6292A3C6" w:rsidRDefault="700C4E0A" w14:paraId="6B81C41A" w14:textId="74650BB7">
      <w:pPr>
        <w:pStyle w:val="Normal"/>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pPr>
      <w:r w:rsidRPr="6292A3C6" w:rsidR="700C4E0A">
        <w:rPr>
          <w:rFonts w:ascii="Open Sans" w:hAnsi="Open Sans" w:eastAsia="Open Sans" w:cs="Open Sans"/>
          <w:b w:val="0"/>
          <w:bCs w:val="0"/>
          <w:i w:val="0"/>
          <w:iCs w:val="0"/>
          <w:caps w:val="0"/>
          <w:smallCaps w:val="0"/>
          <w:noProof w:val="0"/>
          <w:color w:val="000000" w:themeColor="text1" w:themeTint="FF" w:themeShade="FF"/>
          <w:sz w:val="20"/>
          <w:szCs w:val="20"/>
          <w:lang w:val="en-GB"/>
        </w:rPr>
        <w:t>C</w:t>
      </w:r>
      <w:r w:rsidRPr="6292A3C6" w:rsidR="700C4E0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ollections Online", </w:t>
      </w:r>
      <w:r w:rsidRPr="6292A3C6" w:rsidR="700C4E0A">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National Museum Wales</w:t>
      </w:r>
      <w:r w:rsidRPr="6292A3C6" w:rsidR="700C4E0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2021 &lt;https://museum.wales/collections/online/?field0=string&amp;value0=Songs&amp;field1=with_images&amp;value1=1&gt; [Accessed 9 October 2021]</w:t>
      </w:r>
    </w:p>
    <w:p w:rsidR="6292A3C6" w:rsidP="6292A3C6" w:rsidRDefault="6292A3C6" w14:paraId="19345F2F" w14:textId="39537445">
      <w:pPr>
        <w:pStyle w:val="Normal"/>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7EF179B9" w:rsidP="6292A3C6" w:rsidRDefault="7EF179B9" w14:paraId="1FAA00BC" w14:textId="1CAB7CC8">
      <w:pPr>
        <w:pStyle w:val="Normal"/>
        <w:jc w:val="both"/>
        <w:rPr>
          <w:rFonts w:ascii="Open Sans" w:hAnsi="Open Sans" w:eastAsia="Open Sans" w:cs="Open Sans"/>
          <w:b w:val="0"/>
          <w:bCs w:val="0"/>
          <w:i w:val="0"/>
          <w:iCs w:val="0"/>
          <w:caps w:val="0"/>
          <w:smallCaps w:val="0"/>
          <w:noProof w:val="0"/>
          <w:color w:val="000000" w:themeColor="text1" w:themeTint="FF" w:themeShade="FF"/>
          <w:sz w:val="18"/>
          <w:szCs w:val="18"/>
          <w:lang w:val="en-GB"/>
        </w:rPr>
      </w:pPr>
      <w:r w:rsidRPr="6292A3C6" w:rsidR="7EF179B9">
        <w:rPr>
          <w:rFonts w:ascii="Open Sans" w:hAnsi="Open Sans" w:eastAsia="Open Sans" w:cs="Open Sans"/>
          <w:b w:val="0"/>
          <w:bCs w:val="0"/>
          <w:i w:val="0"/>
          <w:iCs w:val="0"/>
          <w:caps w:val="0"/>
          <w:smallCaps w:val="0"/>
          <w:noProof w:val="0"/>
          <w:color w:val="000000" w:themeColor="text1" w:themeTint="FF" w:themeShade="FF"/>
          <w:sz w:val="20"/>
          <w:szCs w:val="20"/>
          <w:lang w:val="en-GB"/>
        </w:rPr>
        <w:t xml:space="preserve">Museum &amp; Art Gallery", </w:t>
      </w:r>
      <w:proofErr w:type="spellStart"/>
      <w:r w:rsidRPr="6292A3C6" w:rsidR="7EF179B9">
        <w:rPr>
          <w:rFonts w:ascii="Open Sans" w:hAnsi="Open Sans" w:eastAsia="Open Sans" w:cs="Open Sans"/>
          <w:b w:val="0"/>
          <w:bCs w:val="0"/>
          <w:i w:val="1"/>
          <w:iCs w:val="1"/>
          <w:caps w:val="0"/>
          <w:smallCaps w:val="0"/>
          <w:noProof w:val="0"/>
          <w:color w:val="000000" w:themeColor="text1" w:themeTint="FF" w:themeShade="FF"/>
          <w:sz w:val="20"/>
          <w:szCs w:val="20"/>
          <w:lang w:val="en-GB"/>
        </w:rPr>
        <w:t>Newport.Gov.Uk</w:t>
      </w:r>
      <w:proofErr w:type="spellEnd"/>
      <w:r w:rsidRPr="6292A3C6" w:rsidR="7EF179B9">
        <w:rPr>
          <w:rFonts w:ascii="Open Sans" w:hAnsi="Open Sans" w:eastAsia="Open Sans" w:cs="Open Sans"/>
          <w:b w:val="0"/>
          <w:bCs w:val="0"/>
          <w:i w:val="0"/>
          <w:iCs w:val="0"/>
          <w:caps w:val="0"/>
          <w:smallCaps w:val="0"/>
          <w:noProof w:val="0"/>
          <w:color w:val="000000" w:themeColor="text1" w:themeTint="FF" w:themeShade="FF"/>
          <w:sz w:val="20"/>
          <w:szCs w:val="20"/>
          <w:lang w:val="en-GB"/>
        </w:rPr>
        <w:t>, 2021 &lt;https://www.newport.gov.uk/heritage/en/Museum-Art-Gallery/Museum-Art-Gallery.aspx&gt; [Accessed 10 October 2021]</w:t>
      </w:r>
    </w:p>
    <w:p w:rsidR="6292A3C6" w:rsidP="6292A3C6" w:rsidRDefault="6292A3C6" w14:paraId="6C1F0AC7" w14:textId="6A8CC0C4">
      <w:pPr>
        <w:pStyle w:val="Normal"/>
        <w:jc w:val="both"/>
        <w:rPr>
          <w:rFonts w:ascii="Open Sans" w:hAnsi="Open Sans" w:eastAsia="Open Sans" w:cs="Open Sans"/>
          <w:b w:val="0"/>
          <w:bCs w:val="0"/>
          <w:i w:val="0"/>
          <w:iCs w:val="0"/>
          <w:caps w:val="0"/>
          <w:smallCaps w:val="0"/>
          <w:noProof w:val="0"/>
          <w:color w:val="000000" w:themeColor="text1" w:themeTint="FF" w:themeShade="FF"/>
          <w:sz w:val="20"/>
          <w:szCs w:val="20"/>
          <w:lang w:val="en-GB"/>
        </w:rPr>
      </w:pPr>
    </w:p>
    <w:p w:rsidR="5E77D2DD" w:rsidP="6292A3C6" w:rsidRDefault="5E77D2DD" w14:paraId="46497CCF" w14:textId="49FB5AD3">
      <w:pPr>
        <w:pStyle w:val="Normal"/>
        <w:jc w:val="both"/>
        <w:rPr>
          <w:rFonts w:ascii="Open Sans" w:hAnsi="Open Sans" w:eastAsia="Open Sans" w:cs="Open Sans"/>
          <w:b w:val="0"/>
          <w:bCs w:val="0"/>
          <w:i w:val="0"/>
          <w:iCs w:val="0"/>
          <w:caps w:val="0"/>
          <w:smallCaps w:val="0"/>
          <w:noProof w:val="0"/>
          <w:color w:val="000000" w:themeColor="text1" w:themeTint="FF" w:themeShade="FF"/>
          <w:sz w:val="18"/>
          <w:szCs w:val="18"/>
          <w:lang w:val="en-GB"/>
        </w:rPr>
      </w:pPr>
      <w:r w:rsidRPr="6292A3C6" w:rsidR="5E77D2DD">
        <w:rPr>
          <w:rFonts w:ascii="Open Sans" w:hAnsi="Open Sans" w:eastAsia="Open Sans" w:cs="Open Sans"/>
          <w:b w:val="0"/>
          <w:bCs w:val="0"/>
          <w:i w:val="0"/>
          <w:iCs w:val="0"/>
          <w:caps w:val="0"/>
          <w:smallCaps w:val="0"/>
          <w:noProof w:val="0"/>
          <w:color w:val="000000" w:themeColor="text1" w:themeTint="FF" w:themeShade="FF"/>
          <w:sz w:val="20"/>
          <w:szCs w:val="20"/>
          <w:lang w:val="en-GB"/>
        </w:rPr>
        <w:t xml:space="preserve">Blackmore, Oliver, "What Happened </w:t>
      </w:r>
      <w:r w:rsidRPr="6292A3C6" w:rsidR="5E77D2DD">
        <w:rPr>
          <w:rFonts w:ascii="Open Sans" w:hAnsi="Open Sans" w:eastAsia="Open Sans" w:cs="Open Sans"/>
          <w:b w:val="0"/>
          <w:bCs w:val="0"/>
          <w:i w:val="0"/>
          <w:iCs w:val="0"/>
          <w:caps w:val="0"/>
          <w:smallCaps w:val="0"/>
          <w:noProof w:val="0"/>
          <w:color w:val="000000" w:themeColor="text1" w:themeTint="FF" w:themeShade="FF"/>
          <w:sz w:val="20"/>
          <w:szCs w:val="20"/>
          <w:lang w:val="en-GB"/>
        </w:rPr>
        <w:t>To</w:t>
      </w:r>
      <w:r w:rsidRPr="6292A3C6" w:rsidR="5E77D2DD">
        <w:rPr>
          <w:rFonts w:ascii="Open Sans" w:hAnsi="Open Sans" w:eastAsia="Open Sans" w:cs="Open Sans"/>
          <w:b w:val="0"/>
          <w:bCs w:val="0"/>
          <w:i w:val="0"/>
          <w:iCs w:val="0"/>
          <w:caps w:val="0"/>
          <w:smallCaps w:val="0"/>
          <w:noProof w:val="0"/>
          <w:color w:val="000000" w:themeColor="text1" w:themeTint="FF" w:themeShade="FF"/>
          <w:sz w:val="20"/>
          <w:szCs w:val="20"/>
          <w:lang w:val="en-GB"/>
        </w:rPr>
        <w:t xml:space="preserve"> </w:t>
      </w:r>
      <w:r w:rsidRPr="6292A3C6" w:rsidR="5E77D2DD">
        <w:rPr>
          <w:rFonts w:ascii="Open Sans" w:hAnsi="Open Sans" w:eastAsia="Open Sans" w:cs="Open Sans"/>
          <w:b w:val="0"/>
          <w:bCs w:val="0"/>
          <w:i w:val="0"/>
          <w:iCs w:val="0"/>
          <w:caps w:val="0"/>
          <w:smallCaps w:val="0"/>
          <w:noProof w:val="0"/>
          <w:color w:val="000000" w:themeColor="text1" w:themeTint="FF" w:themeShade="FF"/>
          <w:sz w:val="20"/>
          <w:szCs w:val="20"/>
          <w:lang w:val="en-GB"/>
        </w:rPr>
        <w:t>The</w:t>
      </w:r>
      <w:r w:rsidRPr="6292A3C6" w:rsidR="5E77D2DD">
        <w:rPr>
          <w:rFonts w:ascii="Open Sans" w:hAnsi="Open Sans" w:eastAsia="Open Sans" w:cs="Open Sans"/>
          <w:b w:val="0"/>
          <w:bCs w:val="0"/>
          <w:i w:val="0"/>
          <w:iCs w:val="0"/>
          <w:caps w:val="0"/>
          <w:smallCaps w:val="0"/>
          <w:noProof w:val="0"/>
          <w:color w:val="000000" w:themeColor="text1" w:themeTint="FF" w:themeShade="FF"/>
          <w:sz w:val="20"/>
          <w:szCs w:val="20"/>
          <w:lang w:val="en-GB"/>
        </w:rPr>
        <w:t xml:space="preserve"> Roman Mosaics </w:t>
      </w:r>
      <w:r w:rsidRPr="6292A3C6" w:rsidR="5E77D2DD">
        <w:rPr>
          <w:rFonts w:ascii="Open Sans" w:hAnsi="Open Sans" w:eastAsia="Open Sans" w:cs="Open Sans"/>
          <w:b w:val="0"/>
          <w:bCs w:val="0"/>
          <w:i w:val="0"/>
          <w:iCs w:val="0"/>
          <w:caps w:val="0"/>
          <w:smallCaps w:val="0"/>
          <w:noProof w:val="0"/>
          <w:color w:val="000000" w:themeColor="text1" w:themeTint="FF" w:themeShade="FF"/>
          <w:sz w:val="20"/>
          <w:szCs w:val="20"/>
          <w:lang w:val="en-GB"/>
        </w:rPr>
        <w:t>In</w:t>
      </w:r>
      <w:r w:rsidRPr="6292A3C6" w:rsidR="5E77D2DD">
        <w:rPr>
          <w:rFonts w:ascii="Open Sans" w:hAnsi="Open Sans" w:eastAsia="Open Sans" w:cs="Open Sans"/>
          <w:b w:val="0"/>
          <w:bCs w:val="0"/>
          <w:i w:val="0"/>
          <w:iCs w:val="0"/>
          <w:caps w:val="0"/>
          <w:smallCaps w:val="0"/>
          <w:noProof w:val="0"/>
          <w:color w:val="000000" w:themeColor="text1" w:themeTint="FF" w:themeShade="FF"/>
          <w:sz w:val="20"/>
          <w:szCs w:val="20"/>
          <w:lang w:val="en-GB"/>
        </w:rPr>
        <w:t xml:space="preserve"> </w:t>
      </w:r>
      <w:r w:rsidRPr="6292A3C6" w:rsidR="5E77D2DD">
        <w:rPr>
          <w:rFonts w:ascii="Open Sans" w:hAnsi="Open Sans" w:eastAsia="Open Sans" w:cs="Open Sans"/>
          <w:b w:val="0"/>
          <w:bCs w:val="0"/>
          <w:i w:val="0"/>
          <w:iCs w:val="0"/>
          <w:caps w:val="0"/>
          <w:smallCaps w:val="0"/>
          <w:noProof w:val="0"/>
          <w:color w:val="000000" w:themeColor="text1" w:themeTint="FF" w:themeShade="FF"/>
          <w:sz w:val="20"/>
          <w:szCs w:val="20"/>
          <w:lang w:val="en-GB"/>
        </w:rPr>
        <w:t>The</w:t>
      </w:r>
      <w:r w:rsidRPr="6292A3C6" w:rsidR="5E77D2DD">
        <w:rPr>
          <w:rFonts w:ascii="Open Sans" w:hAnsi="Open Sans" w:eastAsia="Open Sans" w:cs="Open Sans"/>
          <w:b w:val="0"/>
          <w:bCs w:val="0"/>
          <w:i w:val="0"/>
          <w:iCs w:val="0"/>
          <w:caps w:val="0"/>
          <w:smallCaps w:val="0"/>
          <w:noProof w:val="0"/>
          <w:color w:val="000000" w:themeColor="text1" w:themeTint="FF" w:themeShade="FF"/>
          <w:sz w:val="20"/>
          <w:szCs w:val="20"/>
          <w:lang w:val="en-GB"/>
        </w:rPr>
        <w:t xml:space="preserve"> Old Dock Street Museum?", </w:t>
      </w:r>
      <w:proofErr w:type="spellStart"/>
      <w:r w:rsidRPr="6292A3C6" w:rsidR="5E77D2DD">
        <w:rPr>
          <w:rFonts w:ascii="Open Sans" w:hAnsi="Open Sans" w:eastAsia="Open Sans" w:cs="Open Sans"/>
          <w:b w:val="0"/>
          <w:bCs w:val="0"/>
          <w:i w:val="1"/>
          <w:iCs w:val="1"/>
          <w:caps w:val="0"/>
          <w:smallCaps w:val="0"/>
          <w:noProof w:val="0"/>
          <w:color w:val="000000" w:themeColor="text1" w:themeTint="FF" w:themeShade="FF"/>
          <w:sz w:val="20"/>
          <w:szCs w:val="20"/>
          <w:lang w:val="en-GB"/>
        </w:rPr>
        <w:t>Fonmag.Blogspot.Com</w:t>
      </w:r>
      <w:proofErr w:type="spellEnd"/>
      <w:r w:rsidRPr="6292A3C6" w:rsidR="5E77D2DD">
        <w:rPr>
          <w:rFonts w:ascii="Open Sans" w:hAnsi="Open Sans" w:eastAsia="Open Sans" w:cs="Open Sans"/>
          <w:b w:val="0"/>
          <w:bCs w:val="0"/>
          <w:i w:val="0"/>
          <w:iCs w:val="0"/>
          <w:caps w:val="0"/>
          <w:smallCaps w:val="0"/>
          <w:noProof w:val="0"/>
          <w:color w:val="000000" w:themeColor="text1" w:themeTint="FF" w:themeShade="FF"/>
          <w:sz w:val="20"/>
          <w:szCs w:val="20"/>
          <w:lang w:val="en-GB"/>
        </w:rPr>
        <w:t>, 2021 &lt;https://fonmag.blogspot.com/2020/06/what-happened-to-roman-mosaics-in-old.html&gt; [Accessed 8 October 2021]</w:t>
      </w:r>
    </w:p>
    <w:p w:rsidR="6292A3C6" w:rsidP="6292A3C6" w:rsidRDefault="6292A3C6" w14:paraId="78072D54" w14:textId="7DED27E0">
      <w:pPr>
        <w:pStyle w:val="Normal"/>
        <w:jc w:val="both"/>
        <w:rPr>
          <w:rFonts w:ascii="Open Sans" w:hAnsi="Open Sans" w:eastAsia="Open Sans" w:cs="Open Sans"/>
          <w:b w:val="0"/>
          <w:bCs w:val="0"/>
          <w:i w:val="0"/>
          <w:iCs w:val="0"/>
          <w:caps w:val="0"/>
          <w:smallCaps w:val="0"/>
          <w:noProof w:val="0"/>
          <w:color w:val="000000" w:themeColor="text1" w:themeTint="FF" w:themeShade="FF"/>
          <w:sz w:val="20"/>
          <w:szCs w:val="20"/>
          <w:lang w:val="en-GB"/>
        </w:rPr>
      </w:pPr>
    </w:p>
    <w:p w:rsidR="66DF7F30" w:rsidP="6292A3C6" w:rsidRDefault="66DF7F30" w14:paraId="5518F4DE" w14:textId="7CB934A3">
      <w:pPr>
        <w:pStyle w:val="Normal"/>
        <w:jc w:val="both"/>
        <w:rPr>
          <w:rFonts w:ascii="Open Sans" w:hAnsi="Open Sans" w:eastAsia="Open Sans" w:cs="Open Sans"/>
          <w:b w:val="0"/>
          <w:bCs w:val="0"/>
          <w:i w:val="0"/>
          <w:iCs w:val="0"/>
          <w:caps w:val="0"/>
          <w:smallCaps w:val="0"/>
          <w:noProof w:val="0"/>
          <w:color w:val="000000" w:themeColor="text1" w:themeTint="FF" w:themeShade="FF"/>
          <w:sz w:val="18"/>
          <w:szCs w:val="18"/>
          <w:lang w:val="en-GB"/>
        </w:rPr>
      </w:pPr>
      <w:r w:rsidRPr="6292A3C6" w:rsidR="66DF7F30">
        <w:rPr>
          <w:rFonts w:ascii="Open Sans" w:hAnsi="Open Sans" w:eastAsia="Open Sans" w:cs="Open Sans"/>
          <w:b w:val="0"/>
          <w:bCs w:val="0"/>
          <w:i w:val="0"/>
          <w:iCs w:val="0"/>
          <w:caps w:val="0"/>
          <w:smallCaps w:val="0"/>
          <w:noProof w:val="0"/>
          <w:color w:val="000000" w:themeColor="text1" w:themeTint="FF" w:themeShade="FF"/>
          <w:sz w:val="20"/>
          <w:szCs w:val="20"/>
          <w:lang w:val="en-GB"/>
        </w:rPr>
        <w:t xml:space="preserve">"1900S Town - Beamish", </w:t>
      </w:r>
      <w:r w:rsidRPr="6292A3C6" w:rsidR="66DF7F30">
        <w:rPr>
          <w:rFonts w:ascii="Open Sans" w:hAnsi="Open Sans" w:eastAsia="Open Sans" w:cs="Open Sans"/>
          <w:b w:val="0"/>
          <w:bCs w:val="0"/>
          <w:i w:val="1"/>
          <w:iCs w:val="1"/>
          <w:caps w:val="0"/>
          <w:smallCaps w:val="0"/>
          <w:noProof w:val="0"/>
          <w:color w:val="000000" w:themeColor="text1" w:themeTint="FF" w:themeShade="FF"/>
          <w:sz w:val="20"/>
          <w:szCs w:val="20"/>
          <w:lang w:val="en-GB"/>
        </w:rPr>
        <w:t>Beamish</w:t>
      </w:r>
      <w:r w:rsidRPr="6292A3C6" w:rsidR="66DF7F30">
        <w:rPr>
          <w:rFonts w:ascii="Open Sans" w:hAnsi="Open Sans" w:eastAsia="Open Sans" w:cs="Open Sans"/>
          <w:b w:val="0"/>
          <w:bCs w:val="0"/>
          <w:i w:val="0"/>
          <w:iCs w:val="0"/>
          <w:caps w:val="0"/>
          <w:smallCaps w:val="0"/>
          <w:noProof w:val="0"/>
          <w:color w:val="000000" w:themeColor="text1" w:themeTint="FF" w:themeShade="FF"/>
          <w:sz w:val="20"/>
          <w:szCs w:val="20"/>
          <w:lang w:val="en-GB"/>
        </w:rPr>
        <w:t>, 2021 &lt;https://www.beamish.org.</w:t>
      </w:r>
      <w:proofErr w:type="spellStart"/>
      <w:r w:rsidRPr="6292A3C6" w:rsidR="66DF7F30">
        <w:rPr>
          <w:rFonts w:ascii="Open Sans" w:hAnsi="Open Sans" w:eastAsia="Open Sans" w:cs="Open Sans"/>
          <w:b w:val="0"/>
          <w:bCs w:val="0"/>
          <w:i w:val="0"/>
          <w:iCs w:val="0"/>
          <w:caps w:val="0"/>
          <w:smallCaps w:val="0"/>
          <w:noProof w:val="0"/>
          <w:color w:val="000000" w:themeColor="text1" w:themeTint="FF" w:themeShade="FF"/>
          <w:sz w:val="20"/>
          <w:szCs w:val="20"/>
          <w:lang w:val="en-GB"/>
        </w:rPr>
        <w:t>uk</w:t>
      </w:r>
      <w:proofErr w:type="spellEnd"/>
      <w:r w:rsidRPr="6292A3C6" w:rsidR="66DF7F30">
        <w:rPr>
          <w:rFonts w:ascii="Open Sans" w:hAnsi="Open Sans" w:eastAsia="Open Sans" w:cs="Open Sans"/>
          <w:b w:val="0"/>
          <w:bCs w:val="0"/>
          <w:i w:val="0"/>
          <w:iCs w:val="0"/>
          <w:caps w:val="0"/>
          <w:smallCaps w:val="0"/>
          <w:noProof w:val="0"/>
          <w:color w:val="000000" w:themeColor="text1" w:themeTint="FF" w:themeShade="FF"/>
          <w:sz w:val="20"/>
          <w:szCs w:val="20"/>
          <w:lang w:val="en-GB"/>
        </w:rPr>
        <w:t>/explore-discover/1900s-town/&gt; [Accessed 8 October 2021]</w:t>
      </w:r>
    </w:p>
    <w:p w:rsidR="6292A3C6" w:rsidP="6292A3C6" w:rsidRDefault="6292A3C6" w14:paraId="22BE879E" w14:textId="40BEA69C">
      <w:pPr>
        <w:pStyle w:val="Normal"/>
        <w:jc w:val="both"/>
        <w:rPr>
          <w:rFonts w:ascii="Open Sans" w:hAnsi="Open Sans" w:eastAsia="Open Sans" w:cs="Open Sans"/>
          <w:b w:val="0"/>
          <w:bCs w:val="0"/>
          <w:i w:val="0"/>
          <w:iCs w:val="0"/>
          <w:caps w:val="0"/>
          <w:smallCaps w:val="0"/>
          <w:noProof w:val="0"/>
          <w:color w:val="000000" w:themeColor="text1" w:themeTint="FF" w:themeShade="FF"/>
          <w:sz w:val="20"/>
          <w:szCs w:val="20"/>
          <w:lang w:val="en-GB"/>
        </w:rPr>
      </w:pPr>
    </w:p>
    <w:p w:rsidR="1935B688" w:rsidP="6292A3C6" w:rsidRDefault="1935B688" w14:paraId="6FC8777F" w14:textId="6ADE36D8">
      <w:pPr>
        <w:pStyle w:val="Normal"/>
        <w:jc w:val="both"/>
        <w:rPr>
          <w:rFonts w:ascii="Open Sans" w:hAnsi="Open Sans" w:eastAsia="Open Sans" w:cs="Open Sans"/>
          <w:b w:val="0"/>
          <w:bCs w:val="0"/>
          <w:i w:val="0"/>
          <w:iCs w:val="0"/>
          <w:caps w:val="0"/>
          <w:smallCaps w:val="0"/>
          <w:noProof w:val="0"/>
          <w:color w:val="000000" w:themeColor="text1" w:themeTint="FF" w:themeShade="FF"/>
          <w:sz w:val="18"/>
          <w:szCs w:val="18"/>
          <w:lang w:val="en-GB"/>
        </w:rPr>
      </w:pPr>
      <w:r w:rsidRPr="6292A3C6" w:rsidR="1935B688">
        <w:rPr>
          <w:rFonts w:ascii="Open Sans" w:hAnsi="Open Sans" w:eastAsia="Open Sans" w:cs="Open Sans"/>
          <w:b w:val="0"/>
          <w:bCs w:val="0"/>
          <w:i w:val="0"/>
          <w:iCs w:val="0"/>
          <w:caps w:val="0"/>
          <w:smallCaps w:val="0"/>
          <w:noProof w:val="0"/>
          <w:color w:val="000000" w:themeColor="text1" w:themeTint="FF" w:themeShade="FF"/>
          <w:sz w:val="20"/>
          <w:szCs w:val="20"/>
          <w:lang w:val="en-GB"/>
        </w:rPr>
        <w:t xml:space="preserve">Palin, George, "British Trams Online - Beamish Fleet List", </w:t>
      </w:r>
      <w:proofErr w:type="spellStart"/>
      <w:r w:rsidRPr="6292A3C6" w:rsidR="1935B688">
        <w:rPr>
          <w:rFonts w:ascii="Open Sans" w:hAnsi="Open Sans" w:eastAsia="Open Sans" w:cs="Open Sans"/>
          <w:b w:val="0"/>
          <w:bCs w:val="0"/>
          <w:i w:val="1"/>
          <w:iCs w:val="1"/>
          <w:caps w:val="0"/>
          <w:smallCaps w:val="0"/>
          <w:noProof w:val="0"/>
          <w:color w:val="000000" w:themeColor="text1" w:themeTint="FF" w:themeShade="FF"/>
          <w:sz w:val="20"/>
          <w:szCs w:val="20"/>
          <w:lang w:val="en-GB"/>
        </w:rPr>
        <w:t>Britishtramsonline.Co.Uk</w:t>
      </w:r>
      <w:proofErr w:type="spellEnd"/>
      <w:r w:rsidRPr="6292A3C6" w:rsidR="1935B688">
        <w:rPr>
          <w:rFonts w:ascii="Open Sans" w:hAnsi="Open Sans" w:eastAsia="Open Sans" w:cs="Open Sans"/>
          <w:b w:val="0"/>
          <w:bCs w:val="0"/>
          <w:i w:val="0"/>
          <w:iCs w:val="0"/>
          <w:caps w:val="0"/>
          <w:smallCaps w:val="0"/>
          <w:noProof w:val="0"/>
          <w:color w:val="000000" w:themeColor="text1" w:themeTint="FF" w:themeShade="FF"/>
          <w:sz w:val="20"/>
          <w:szCs w:val="20"/>
          <w:lang w:val="en-GB"/>
        </w:rPr>
        <w:t>, 2021 &lt;http://www.britishtramsonline.co.uk/beamishfleet.html&gt; [Accessed 9 October 2021]</w:t>
      </w:r>
    </w:p>
    <w:p w:rsidR="6292A3C6" w:rsidP="6292A3C6" w:rsidRDefault="6292A3C6" w14:paraId="5F66585D" w14:textId="4E8CFC81">
      <w:pPr>
        <w:pStyle w:val="Normal"/>
        <w:jc w:val="both"/>
        <w:rPr>
          <w:rFonts w:ascii="Open Sans" w:hAnsi="Open Sans" w:eastAsia="Open Sans" w:cs="Open Sans"/>
          <w:b w:val="0"/>
          <w:bCs w:val="0"/>
          <w:i w:val="0"/>
          <w:iCs w:val="0"/>
          <w:caps w:val="0"/>
          <w:smallCaps w:val="0"/>
          <w:noProof w:val="0"/>
          <w:color w:val="000000" w:themeColor="text1" w:themeTint="FF" w:themeShade="FF"/>
          <w:sz w:val="20"/>
          <w:szCs w:val="20"/>
          <w:lang w:val="en-GB"/>
        </w:rPr>
      </w:pPr>
    </w:p>
    <w:p w:rsidR="3F5F152D" w:rsidP="6292A3C6" w:rsidRDefault="3F5F152D" w14:paraId="13CACD86" w14:textId="4B39A0F1">
      <w:pPr>
        <w:pStyle w:val="Normal"/>
        <w:jc w:val="both"/>
        <w:rPr>
          <w:rFonts w:ascii="Open Sans" w:hAnsi="Open Sans" w:eastAsia="Open Sans" w:cs="Open Sans"/>
          <w:b w:val="0"/>
          <w:bCs w:val="0"/>
          <w:i w:val="0"/>
          <w:iCs w:val="0"/>
          <w:caps w:val="0"/>
          <w:smallCaps w:val="0"/>
          <w:noProof w:val="0"/>
          <w:color w:val="000000" w:themeColor="text1" w:themeTint="FF" w:themeShade="FF"/>
          <w:sz w:val="20"/>
          <w:szCs w:val="20"/>
          <w:lang w:val="en-GB"/>
        </w:rPr>
      </w:pPr>
      <w:r w:rsidRPr="6292A3C6" w:rsidR="3F5F152D">
        <w:rPr>
          <w:rFonts w:ascii="Open Sans" w:hAnsi="Open Sans" w:eastAsia="Open Sans" w:cs="Open Sans"/>
          <w:b w:val="0"/>
          <w:bCs w:val="0"/>
          <w:i w:val="0"/>
          <w:iCs w:val="0"/>
          <w:caps w:val="0"/>
          <w:smallCaps w:val="0"/>
          <w:noProof w:val="0"/>
          <w:color w:val="000000" w:themeColor="text1" w:themeTint="FF" w:themeShade="FF"/>
          <w:sz w:val="20"/>
          <w:szCs w:val="20"/>
          <w:lang w:val="en-GB"/>
        </w:rPr>
        <w:t xml:space="preserve">Puffing </w:t>
      </w:r>
      <w:r w:rsidRPr="6292A3C6" w:rsidR="3F5F152D">
        <w:rPr>
          <w:rFonts w:ascii="Open Sans" w:hAnsi="Open Sans" w:eastAsia="Open Sans" w:cs="Open Sans"/>
          <w:b w:val="0"/>
          <w:bCs w:val="0"/>
          <w:i w:val="0"/>
          <w:iCs w:val="0"/>
          <w:caps w:val="0"/>
          <w:smallCaps w:val="0"/>
          <w:noProof w:val="0"/>
          <w:color w:val="000000" w:themeColor="text1" w:themeTint="FF" w:themeShade="FF"/>
          <w:sz w:val="20"/>
          <w:szCs w:val="20"/>
          <w:lang w:val="en-GB"/>
        </w:rPr>
        <w:t>Billy  0</w:t>
      </w:r>
      <w:r w:rsidRPr="6292A3C6" w:rsidR="3F5F152D">
        <w:rPr>
          <w:rFonts w:ascii="Open Sans" w:hAnsi="Open Sans" w:eastAsia="Open Sans" w:cs="Open Sans"/>
          <w:b w:val="0"/>
          <w:bCs w:val="0"/>
          <w:i w:val="0"/>
          <w:iCs w:val="0"/>
          <w:caps w:val="0"/>
          <w:smallCaps w:val="0"/>
          <w:noProof w:val="0"/>
          <w:color w:val="000000" w:themeColor="text1" w:themeTint="FF" w:themeShade="FF"/>
          <w:sz w:val="20"/>
          <w:szCs w:val="20"/>
          <w:lang w:val="en-GB"/>
        </w:rPr>
        <w:t>-4-</w:t>
      </w:r>
      <w:r w:rsidRPr="6292A3C6" w:rsidR="3F5F152D">
        <w:rPr>
          <w:rFonts w:ascii="Open Sans" w:hAnsi="Open Sans" w:eastAsia="Open Sans" w:cs="Open Sans"/>
          <w:b w:val="0"/>
          <w:bCs w:val="0"/>
          <w:i w:val="0"/>
          <w:iCs w:val="0"/>
          <w:caps w:val="0"/>
          <w:smallCaps w:val="0"/>
          <w:noProof w:val="0"/>
          <w:color w:val="000000" w:themeColor="text1" w:themeTint="FF" w:themeShade="FF"/>
          <w:sz w:val="20"/>
          <w:szCs w:val="20"/>
          <w:lang w:val="en-GB"/>
        </w:rPr>
        <w:t>0  Wylam</w:t>
      </w:r>
      <w:r w:rsidRPr="6292A3C6" w:rsidR="3F5F152D">
        <w:rPr>
          <w:rFonts w:ascii="Open Sans" w:hAnsi="Open Sans" w:eastAsia="Open Sans" w:cs="Open Sans"/>
          <w:b w:val="0"/>
          <w:bCs w:val="0"/>
          <w:i w:val="0"/>
          <w:iCs w:val="0"/>
          <w:caps w:val="0"/>
          <w:smallCaps w:val="0"/>
          <w:noProof w:val="0"/>
          <w:color w:val="000000" w:themeColor="text1" w:themeTint="FF" w:themeShade="FF"/>
          <w:sz w:val="20"/>
          <w:szCs w:val="20"/>
          <w:lang w:val="en-GB"/>
        </w:rPr>
        <w:t xml:space="preserve"> Colliery", </w:t>
      </w:r>
      <w:r w:rsidRPr="6292A3C6" w:rsidR="3F5F152D">
        <w:rPr>
          <w:rFonts w:ascii="Open Sans" w:hAnsi="Open Sans" w:eastAsia="Open Sans" w:cs="Open Sans"/>
          <w:b w:val="0"/>
          <w:bCs w:val="0"/>
          <w:i w:val="1"/>
          <w:iCs w:val="1"/>
          <w:caps w:val="0"/>
          <w:smallCaps w:val="0"/>
          <w:noProof w:val="0"/>
          <w:color w:val="000000" w:themeColor="text1" w:themeTint="FF" w:themeShade="FF"/>
          <w:sz w:val="20"/>
          <w:szCs w:val="20"/>
          <w:lang w:val="en-GB"/>
        </w:rPr>
        <w:t>Preserved British Steam Locomotives</w:t>
      </w:r>
      <w:r w:rsidRPr="6292A3C6" w:rsidR="3F5F152D">
        <w:rPr>
          <w:rFonts w:ascii="Open Sans" w:hAnsi="Open Sans" w:eastAsia="Open Sans" w:cs="Open Sans"/>
          <w:b w:val="0"/>
          <w:bCs w:val="0"/>
          <w:i w:val="0"/>
          <w:iCs w:val="0"/>
          <w:caps w:val="0"/>
          <w:smallCaps w:val="0"/>
          <w:noProof w:val="0"/>
          <w:color w:val="000000" w:themeColor="text1" w:themeTint="FF" w:themeShade="FF"/>
          <w:sz w:val="20"/>
          <w:szCs w:val="20"/>
          <w:lang w:val="en-GB"/>
        </w:rPr>
        <w:t>, 2021 &lt;https://preservedbritishsteamlocomotives.com/puffing-billy-0-4-0-wylam-colliery/&gt; [Accessed 10 October 2021]</w:t>
      </w:r>
    </w:p>
    <w:p w:rsidR="6292A3C6" w:rsidP="6292A3C6" w:rsidRDefault="6292A3C6" w14:paraId="2C7F276E" w14:textId="454D62A6">
      <w:pPr>
        <w:pStyle w:val="Normal"/>
        <w:jc w:val="both"/>
        <w:rPr>
          <w:rFonts w:ascii="Open Sans" w:hAnsi="Open Sans" w:eastAsia="Open Sans" w:cs="Open Sans"/>
          <w:b w:val="0"/>
          <w:bCs w:val="0"/>
          <w:i w:val="0"/>
          <w:iCs w:val="0"/>
          <w:caps w:val="0"/>
          <w:smallCaps w:val="0"/>
          <w:noProof w:val="0"/>
          <w:color w:val="000000" w:themeColor="text1" w:themeTint="FF" w:themeShade="FF"/>
          <w:sz w:val="20"/>
          <w:szCs w:val="20"/>
          <w:lang w:val="en-GB"/>
        </w:rPr>
      </w:pPr>
    </w:p>
    <w:p w:rsidR="26F55513" w:rsidP="6292A3C6" w:rsidRDefault="26F55513" w14:paraId="7ECA230A" w14:textId="278917BD">
      <w:pPr>
        <w:pStyle w:val="Normal"/>
        <w:jc w:val="both"/>
        <w:rPr>
          <w:rFonts w:ascii="Open Sans" w:hAnsi="Open Sans" w:eastAsia="Open Sans" w:cs="Open Sans"/>
          <w:b w:val="0"/>
          <w:bCs w:val="0"/>
          <w:i w:val="0"/>
          <w:iCs w:val="0"/>
          <w:caps w:val="0"/>
          <w:smallCaps w:val="0"/>
          <w:noProof w:val="0"/>
          <w:color w:val="000000" w:themeColor="text1" w:themeTint="FF" w:themeShade="FF"/>
          <w:sz w:val="20"/>
          <w:szCs w:val="20"/>
          <w:lang w:val="en-GB"/>
        </w:rPr>
      </w:pPr>
      <w:r w:rsidRPr="6292A3C6" w:rsidR="26F55513">
        <w:rPr>
          <w:rFonts w:ascii="Open Sans" w:hAnsi="Open Sans" w:eastAsia="Open Sans" w:cs="Open Sans"/>
          <w:b w:val="0"/>
          <w:bCs w:val="0"/>
          <w:i w:val="0"/>
          <w:iCs w:val="0"/>
          <w:caps w:val="0"/>
          <w:smallCaps w:val="0"/>
          <w:noProof w:val="0"/>
          <w:color w:val="000000" w:themeColor="text1" w:themeTint="FF" w:themeShade="FF"/>
          <w:sz w:val="20"/>
          <w:szCs w:val="20"/>
          <w:lang w:val="en-GB"/>
        </w:rPr>
        <w:t xml:space="preserve">"2999 - Lady </w:t>
      </w:r>
      <w:r w:rsidRPr="6292A3C6" w:rsidR="26F55513">
        <w:rPr>
          <w:rFonts w:ascii="Open Sans" w:hAnsi="Open Sans" w:eastAsia="Open Sans" w:cs="Open Sans"/>
          <w:b w:val="0"/>
          <w:bCs w:val="0"/>
          <w:i w:val="0"/>
          <w:iCs w:val="0"/>
          <w:caps w:val="0"/>
          <w:smallCaps w:val="0"/>
          <w:noProof w:val="0"/>
          <w:color w:val="000000" w:themeColor="text1" w:themeTint="FF" w:themeShade="FF"/>
          <w:sz w:val="20"/>
          <w:szCs w:val="20"/>
          <w:lang w:val="en-GB"/>
        </w:rPr>
        <w:t>Of</w:t>
      </w:r>
      <w:r w:rsidRPr="6292A3C6" w:rsidR="26F55513">
        <w:rPr>
          <w:rFonts w:ascii="Open Sans" w:hAnsi="Open Sans" w:eastAsia="Open Sans" w:cs="Open Sans"/>
          <w:b w:val="0"/>
          <w:bCs w:val="0"/>
          <w:i w:val="0"/>
          <w:iCs w:val="0"/>
          <w:caps w:val="0"/>
          <w:smallCaps w:val="0"/>
          <w:noProof w:val="0"/>
          <w:color w:val="000000" w:themeColor="text1" w:themeTint="FF" w:themeShade="FF"/>
          <w:sz w:val="20"/>
          <w:szCs w:val="20"/>
          <w:lang w:val="en-GB"/>
        </w:rPr>
        <w:t xml:space="preserve"> Legend | Didcot Railway Centre", </w:t>
      </w:r>
      <w:proofErr w:type="spellStart"/>
      <w:r w:rsidRPr="6292A3C6" w:rsidR="26F55513">
        <w:rPr>
          <w:rFonts w:ascii="Open Sans" w:hAnsi="Open Sans" w:eastAsia="Open Sans" w:cs="Open Sans"/>
          <w:b w:val="0"/>
          <w:bCs w:val="0"/>
          <w:i w:val="1"/>
          <w:iCs w:val="1"/>
          <w:caps w:val="0"/>
          <w:smallCaps w:val="0"/>
          <w:noProof w:val="0"/>
          <w:color w:val="000000" w:themeColor="text1" w:themeTint="FF" w:themeShade="FF"/>
          <w:sz w:val="20"/>
          <w:szCs w:val="20"/>
          <w:lang w:val="en-GB"/>
        </w:rPr>
        <w:t>Didcotrailwaycentre.Org.Uk</w:t>
      </w:r>
      <w:proofErr w:type="spellEnd"/>
      <w:r w:rsidRPr="6292A3C6" w:rsidR="26F55513">
        <w:rPr>
          <w:rFonts w:ascii="Open Sans" w:hAnsi="Open Sans" w:eastAsia="Open Sans" w:cs="Open Sans"/>
          <w:b w:val="0"/>
          <w:bCs w:val="0"/>
          <w:i w:val="0"/>
          <w:iCs w:val="0"/>
          <w:caps w:val="0"/>
          <w:smallCaps w:val="0"/>
          <w:noProof w:val="0"/>
          <w:color w:val="000000" w:themeColor="text1" w:themeTint="FF" w:themeShade="FF"/>
          <w:sz w:val="20"/>
          <w:szCs w:val="20"/>
          <w:lang w:val="en-GB"/>
        </w:rPr>
        <w:t>, 2021 &lt;https://didcotrailwaycentre.org.uk/article.php/63/2999-lady-of-legend&gt; [Accessed 9 October 2021]</w:t>
      </w:r>
    </w:p>
    <w:p w:rsidR="6292A3C6" w:rsidP="6292A3C6" w:rsidRDefault="6292A3C6" w14:paraId="21447D46" w14:textId="3BE34239">
      <w:pPr>
        <w:pStyle w:val="Normal"/>
        <w:jc w:val="both"/>
        <w:rPr>
          <w:rFonts w:ascii="Calibri" w:hAnsi="Calibri" w:eastAsia="Calibri" w:cs="Calibri" w:asciiTheme="minorAscii" w:hAnsiTheme="minorAscii" w:eastAsiaTheme="minorAscii" w:cstheme="minorAscii"/>
          <w:b w:val="0"/>
          <w:bCs w:val="0"/>
          <w:i w:val="0"/>
          <w:iCs w:val="0"/>
          <w:caps w:val="0"/>
          <w:smallCaps w:val="0"/>
          <w:noProof w:val="0"/>
          <w:color w:val="202122"/>
          <w:sz w:val="22"/>
          <w:szCs w:val="22"/>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xml><?xml version="1.0" encoding="utf-8"?>
<int:Intelligence xmlns:int="http://schemas.microsoft.com/office/intelligence/2019/intelligence">
  <int:IntelligenceSettings/>
  <int:Manifest>
    <int:ParagraphRange paragraphId="1810283307" textId="1512310228" start="1258" length="7" invalidationStart="1258" invalidationLength="7" id="78NfInFg"/>
    <int:WordHash hashCode="tzWG3yrWSpwrtn" id="5YkjZVU3"/>
    <int:ParagraphRange paragraphId="1154173447" textId="736144987" start="29" length="2" invalidationStart="29" invalidationLength="2" id="/3HZ+8cD"/>
    <int:WordHash hashCode="biDSsgPPvG2yGX" id="lxLgZn5T"/>
    <int:ParagraphRange paragraphId="1154173447" textId="623025205" start="29" length="2" invalidationStart="29" invalidationLength="2" id="KNxtmy2Z"/>
    <int:ParagraphRange paragraphId="1154173447" textId="623025205" start="80" length="2" invalidationStart="80" invalidationLength="2" id="RieU/7Ov"/>
    <int:WordHash hashCode="AEUdBtgrIvPj1i" id="9X+/bq7P"/>
    <int:WordHash hashCode="EQ3kG/fKqGEBHs" id="9fO3liel"/>
    <int:WordHash hashCode="SjMw3YNJ4JiXf9" id="mZGCPMor"/>
    <int:ParagraphRange paragraphId="1179221199" textId="1241209555" start="37" length="3" invalidationStart="37" invalidationLength="3" id="Lst/NImH"/>
    <int:ParagraphRange paragraphId="1179221199" textId="1241209555" start="34" length="2" invalidationStart="34" invalidationLength="2" id="24lUoo1Z"/>
    <int:ParagraphRange paragraphId="1179221199" textId="1241209555" start="55" length="2" invalidationStart="55" invalidationLength="2" id="HTGdkzvT"/>
    <int:ParagraphRange paragraphId="1179221199" textId="1241209555" start="58" length="3" invalidationStart="58" invalidationLength="3" id="S2cKrFrz"/>
    <int:WordHash hashCode="UlrcaHNwXpkDrm" id="6eyj/9m+"/>
    <int:WordHash hashCode="Vt6lfqggyRu18D" id="pgnwMXVl"/>
    <int:ParagraphRange paragraphId="714365969" textId="492472582" start="1327" length="10" invalidationStart="1327" invalidationLength="10" id="Tr5oAW15"/>
    <int:ParagraphRange paragraphId="714365969" textId="1690997943" start="1326" length="10" invalidationStart="1326" invalidationLength="10" id="p9Z4iZrn"/>
    <int:WordHash hashCode="aMQqMhlppqvxzx" id="HbTi/S3s"/>
    <int:WordHash hashCode="TiXUeixLmts8J2" id="YANN/ikx"/>
    <int:ParagraphRange paragraphId="332057990" textId="1262067953" start="8" length="8" invalidationStart="8" invalidationLength="8" id="Jt4pYHs/"/>
    <int:ParagraphRange paragraphId="332057990" textId="1262067953" start="19" length="8" invalidationStart="19" invalidationLength="8" id="JM9YCNJE"/>
    <int:WordHash hashCode="hircQF6UoDnQpo" id="Ymwn65Z5"/>
    <int:ParagraphRange paragraphId="2096165568" textId="948200640" start="2518" length="5" invalidationStart="2518" invalidationLength="5" id="kftNbLPD"/>
    <int:ParagraphRange paragraphId="2096165568" textId="849585020" start="2699" length="7" invalidationStart="2699" invalidationLength="7" id="tbmv+bTT"/>
    <int:WordHash hashCode="f4yIjnwWhdubHn" id="3vQUecMg"/>
    <int:WordHash hashCode="MDyEMVqt2nUWei" id="5F/pS+9w"/>
    <int:ParagraphRange paragraphId="652131050" textId="230688131" start="281" length="8" invalidationStart="281" invalidationLength="8" id="F0fhCy3O"/>
    <int:WordHash hashCode="CzaExZ4ZaWoD1h" id="YZXyIs60"/>
    <int:ParagraphRange paragraphId="652131050" textId="2085154879" start="2554" length="8" invalidationStart="2554" invalidationLength="8" id="kr0qMIe1"/>
    <int:WordHash hashCode="Adr7KpbGD1Qp8i" id="ND5BTGGJ"/>
    <int:ParagraphRange paragraphId="2127176458" textId="663295933" start="13" length="2" invalidationStart="13" invalidationLength="2" id="8deZkcyM"/>
    <int:ParagraphRange paragraphId="652131050" textId="225691099" start="2654" length="8" invalidationStart="2654" invalidationLength="8" id="etlGmCHo"/>
  </int:Manifest>
  <int:Observations>
    <int:Content id="78NfInFg">
      <int:Rejection type="LegacyProofing"/>
    </int:Content>
    <int:Content id="5YkjZVU3">
      <int:Rejection type="LegacyProofing"/>
    </int:Content>
    <int:Content id="/3HZ+8cD">
      <int:Rejection type="LegacyProofing"/>
    </int:Content>
    <int:Content id="lxLgZn5T">
      <int:Rejection type="LegacyProofing"/>
    </int:Content>
    <int:Content id="KNxtmy2Z">
      <int:Rejection type="LegacyProofing"/>
    </int:Content>
    <int:Content id="RieU/7Ov">
      <int:Rejection type="LegacyProofing"/>
    </int:Content>
    <int:Content id="9X+/bq7P">
      <int:Rejection type="LegacyProofing"/>
    </int:Content>
    <int:Content id="9fO3liel">
      <int:Rejection type="LegacyProofing"/>
    </int:Content>
    <int:Content id="mZGCPMor">
      <int:Rejection type="LegacyProofing"/>
    </int:Content>
    <int:Content id="Lst/NImH">
      <int:Rejection type="LegacyProofing"/>
    </int:Content>
    <int:Content id="24lUoo1Z">
      <int:Rejection type="LegacyProofing"/>
    </int:Content>
    <int:Content id="HTGdkzvT">
      <int:Rejection type="LegacyProofing"/>
    </int:Content>
    <int:Content id="S2cKrFrz">
      <int:Rejection type="LegacyProofing"/>
    </int:Content>
    <int:Content id="6eyj/9m+">
      <int:Rejection type="LegacyProofing"/>
    </int:Content>
    <int:Content id="pgnwMXVl">
      <int:Rejection type="LegacyProofing"/>
    </int:Content>
    <int:Content id="Tr5oAW15">
      <int:Rejection type="LegacyProofing"/>
    </int:Content>
    <int:Content id="p9Z4iZrn">
      <int:Rejection type="LegacyProofing"/>
    </int:Content>
    <int:Content id="HbTi/S3s">
      <int:Rejection type="LegacyProofing"/>
    </int:Content>
    <int:Content id="YANN/ikx">
      <int:Rejection type="LegacyProofing"/>
    </int:Content>
    <int:Content id="Jt4pYHs/">
      <int:Rejection type="LegacyProofing"/>
    </int:Content>
    <int:Content id="JM9YCNJE">
      <int:Rejection type="LegacyProofing"/>
    </int:Content>
    <int:Content id="Ymwn65Z5">
      <int:Rejection type="LegacyProofing"/>
    </int:Content>
    <int:Content id="kftNbLPD">
      <int:Rejection type="LegacyProofing"/>
    </int:Content>
    <int:Content id="tbmv+bTT">
      <int:Rejection type="LegacyProofing"/>
    </int:Content>
    <int:Content id="3vQUecMg">
      <int:Rejection type="LegacyProofing"/>
    </int:Content>
    <int:Content id="5F/pS+9w">
      <int:Rejection type="LegacyProofing"/>
    </int:Content>
    <int:Content id="F0fhCy3O">
      <int:Rejection type="LegacyProofing"/>
    </int:Content>
    <int:Content id="YZXyIs60">
      <int:Rejection type="LegacyProofing"/>
    </int:Content>
    <int:Content id="kr0qMIe1">
      <int:Rejection type="LegacyProofing"/>
    </int:Content>
    <int:Content id="ND5BTGGJ">
      <int:Rejection type="LegacyProofing"/>
    </int:Content>
    <int:Content id="8deZkcyM">
      <int:Rejection type="LegacyProofing"/>
    </int:Content>
    <int:Content id="etlGmCHo">
      <int:Rejection type="LegacyProofing"/>
    </int:Content>
  </int:Observations>
</int: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4046F1F"/>
    <w:rsid w:val="0084BE21"/>
    <w:rsid w:val="00988312"/>
    <w:rsid w:val="00C9238D"/>
    <w:rsid w:val="00D1557D"/>
    <w:rsid w:val="00EB5C58"/>
    <w:rsid w:val="012372AB"/>
    <w:rsid w:val="01433E5B"/>
    <w:rsid w:val="016E126B"/>
    <w:rsid w:val="0170938E"/>
    <w:rsid w:val="019B1E00"/>
    <w:rsid w:val="01A344FC"/>
    <w:rsid w:val="01BB9753"/>
    <w:rsid w:val="01C66DA3"/>
    <w:rsid w:val="01C98E56"/>
    <w:rsid w:val="01FED36D"/>
    <w:rsid w:val="0243B219"/>
    <w:rsid w:val="0283D4F0"/>
    <w:rsid w:val="02872CB9"/>
    <w:rsid w:val="02B9C540"/>
    <w:rsid w:val="02C3D01A"/>
    <w:rsid w:val="02CE9BD0"/>
    <w:rsid w:val="03180488"/>
    <w:rsid w:val="0333E3D9"/>
    <w:rsid w:val="03A980E8"/>
    <w:rsid w:val="03B4516E"/>
    <w:rsid w:val="03BDC42E"/>
    <w:rsid w:val="044588F3"/>
    <w:rsid w:val="04AE375E"/>
    <w:rsid w:val="04B788E2"/>
    <w:rsid w:val="04EA6A0A"/>
    <w:rsid w:val="053CE9C9"/>
    <w:rsid w:val="05D357B9"/>
    <w:rsid w:val="05F48316"/>
    <w:rsid w:val="0617F0DE"/>
    <w:rsid w:val="063383C6"/>
    <w:rsid w:val="064E27DE"/>
    <w:rsid w:val="066E5861"/>
    <w:rsid w:val="06885990"/>
    <w:rsid w:val="076C0B84"/>
    <w:rsid w:val="07A11DCA"/>
    <w:rsid w:val="07A97414"/>
    <w:rsid w:val="07B6CF82"/>
    <w:rsid w:val="07F5DBF3"/>
    <w:rsid w:val="080E96CD"/>
    <w:rsid w:val="083A46CB"/>
    <w:rsid w:val="08C33F05"/>
    <w:rsid w:val="090EF48A"/>
    <w:rsid w:val="09563A1E"/>
    <w:rsid w:val="09E96A79"/>
    <w:rsid w:val="09F2E225"/>
    <w:rsid w:val="0A55729E"/>
    <w:rsid w:val="0AE8DD41"/>
    <w:rsid w:val="0AEEB845"/>
    <w:rsid w:val="0AF8543D"/>
    <w:rsid w:val="0B448147"/>
    <w:rsid w:val="0B51006E"/>
    <w:rsid w:val="0BB4E5E7"/>
    <w:rsid w:val="0BDAC39B"/>
    <w:rsid w:val="0C287F59"/>
    <w:rsid w:val="0C7756E4"/>
    <w:rsid w:val="0C9DE811"/>
    <w:rsid w:val="0CBDB076"/>
    <w:rsid w:val="0CE051A8"/>
    <w:rsid w:val="0CFD84C9"/>
    <w:rsid w:val="0D2ED351"/>
    <w:rsid w:val="0D484467"/>
    <w:rsid w:val="0D66B5A2"/>
    <w:rsid w:val="0D83D722"/>
    <w:rsid w:val="0DA342EC"/>
    <w:rsid w:val="0DACC687"/>
    <w:rsid w:val="0DAE89DA"/>
    <w:rsid w:val="0DBEC10F"/>
    <w:rsid w:val="0E0F85C8"/>
    <w:rsid w:val="0E2B29F7"/>
    <w:rsid w:val="0E667B63"/>
    <w:rsid w:val="0E7071C4"/>
    <w:rsid w:val="0E8E7DDF"/>
    <w:rsid w:val="0EAD23D4"/>
    <w:rsid w:val="0EE21FEF"/>
    <w:rsid w:val="0F41215E"/>
    <w:rsid w:val="0F7C323D"/>
    <w:rsid w:val="0FCE6DEE"/>
    <w:rsid w:val="1031A3B7"/>
    <w:rsid w:val="1041700E"/>
    <w:rsid w:val="1048AE92"/>
    <w:rsid w:val="1050E31E"/>
    <w:rsid w:val="108454D7"/>
    <w:rsid w:val="10AD2328"/>
    <w:rsid w:val="10C13D7D"/>
    <w:rsid w:val="10DAB87F"/>
    <w:rsid w:val="111CB100"/>
    <w:rsid w:val="1194623D"/>
    <w:rsid w:val="11CB29E1"/>
    <w:rsid w:val="11E79FA6"/>
    <w:rsid w:val="11E7AE5B"/>
    <w:rsid w:val="11FA6281"/>
    <w:rsid w:val="1287BF8E"/>
    <w:rsid w:val="12BA4CB6"/>
    <w:rsid w:val="12D5A878"/>
    <w:rsid w:val="12E3F7AF"/>
    <w:rsid w:val="135C3565"/>
    <w:rsid w:val="1370110F"/>
    <w:rsid w:val="13A9C51E"/>
    <w:rsid w:val="13D9F049"/>
    <w:rsid w:val="1433F0AF"/>
    <w:rsid w:val="1448DFA5"/>
    <w:rsid w:val="1452D606"/>
    <w:rsid w:val="14C645A0"/>
    <w:rsid w:val="151C1FB5"/>
    <w:rsid w:val="152C711B"/>
    <w:rsid w:val="15332943"/>
    <w:rsid w:val="153FE516"/>
    <w:rsid w:val="15FC3168"/>
    <w:rsid w:val="161B9871"/>
    <w:rsid w:val="165D3561"/>
    <w:rsid w:val="165E6610"/>
    <w:rsid w:val="1711910B"/>
    <w:rsid w:val="1737951B"/>
    <w:rsid w:val="17632254"/>
    <w:rsid w:val="178C34EC"/>
    <w:rsid w:val="17BBC73D"/>
    <w:rsid w:val="1869A405"/>
    <w:rsid w:val="18805792"/>
    <w:rsid w:val="1912CA1F"/>
    <w:rsid w:val="19147F8D"/>
    <w:rsid w:val="19239372"/>
    <w:rsid w:val="1935B688"/>
    <w:rsid w:val="194DA739"/>
    <w:rsid w:val="19543552"/>
    <w:rsid w:val="19828287"/>
    <w:rsid w:val="19892714"/>
    <w:rsid w:val="19D6687B"/>
    <w:rsid w:val="1A16DE04"/>
    <w:rsid w:val="1A4B4482"/>
    <w:rsid w:val="1A92C060"/>
    <w:rsid w:val="1ABC072F"/>
    <w:rsid w:val="1AC629B9"/>
    <w:rsid w:val="1B5A49BD"/>
    <w:rsid w:val="1B5EAFD5"/>
    <w:rsid w:val="1B97873C"/>
    <w:rsid w:val="1BA9324D"/>
    <w:rsid w:val="1C0BDDAA"/>
    <w:rsid w:val="1C6AAC85"/>
    <w:rsid w:val="1C7793E9"/>
    <w:rsid w:val="1C8AD9F5"/>
    <w:rsid w:val="1C967413"/>
    <w:rsid w:val="1CF1209A"/>
    <w:rsid w:val="1D186C37"/>
    <w:rsid w:val="1D1C2EFC"/>
    <w:rsid w:val="1D27319A"/>
    <w:rsid w:val="1D9E2B7F"/>
    <w:rsid w:val="1DFF847B"/>
    <w:rsid w:val="1E0981AD"/>
    <w:rsid w:val="1E4F2E99"/>
    <w:rsid w:val="1E52E3D6"/>
    <w:rsid w:val="1E650372"/>
    <w:rsid w:val="1EA9D99E"/>
    <w:rsid w:val="1EC301FB"/>
    <w:rsid w:val="1EC7999F"/>
    <w:rsid w:val="204CAA1B"/>
    <w:rsid w:val="206AF85F"/>
    <w:rsid w:val="20D3A4D5"/>
    <w:rsid w:val="20DF4ECD"/>
    <w:rsid w:val="2108B0CA"/>
    <w:rsid w:val="21438C10"/>
    <w:rsid w:val="214E8C46"/>
    <w:rsid w:val="216878DD"/>
    <w:rsid w:val="21716C7D"/>
    <w:rsid w:val="21A0D8B2"/>
    <w:rsid w:val="21E06B33"/>
    <w:rsid w:val="226CD8B4"/>
    <w:rsid w:val="22A4812B"/>
    <w:rsid w:val="22E1C1D4"/>
    <w:rsid w:val="2310C6F2"/>
    <w:rsid w:val="23A69530"/>
    <w:rsid w:val="23B44432"/>
    <w:rsid w:val="23C0CEF3"/>
    <w:rsid w:val="2408A915"/>
    <w:rsid w:val="240A76B8"/>
    <w:rsid w:val="2416EF8F"/>
    <w:rsid w:val="24B732D1"/>
    <w:rsid w:val="24DB4071"/>
    <w:rsid w:val="25C5C034"/>
    <w:rsid w:val="260BDA40"/>
    <w:rsid w:val="26E2263F"/>
    <w:rsid w:val="26F55513"/>
    <w:rsid w:val="2776DDA3"/>
    <w:rsid w:val="27D5FF8C"/>
    <w:rsid w:val="284A9CD8"/>
    <w:rsid w:val="288299F3"/>
    <w:rsid w:val="296DF4A1"/>
    <w:rsid w:val="29FB951F"/>
    <w:rsid w:val="2A6EAEAE"/>
    <w:rsid w:val="2A7EA531"/>
    <w:rsid w:val="2ACEE322"/>
    <w:rsid w:val="2B2FE89C"/>
    <w:rsid w:val="2B96F670"/>
    <w:rsid w:val="2BA9B314"/>
    <w:rsid w:val="2C264584"/>
    <w:rsid w:val="2C356DD5"/>
    <w:rsid w:val="2C5C29AB"/>
    <w:rsid w:val="2C841EA8"/>
    <w:rsid w:val="2C907B23"/>
    <w:rsid w:val="2CBF7A18"/>
    <w:rsid w:val="2CC0FED2"/>
    <w:rsid w:val="2CC12120"/>
    <w:rsid w:val="2D0BBBAA"/>
    <w:rsid w:val="2D67C0D2"/>
    <w:rsid w:val="2DBC273C"/>
    <w:rsid w:val="2DC5C5B8"/>
    <w:rsid w:val="2DCF76DF"/>
    <w:rsid w:val="2DE61E39"/>
    <w:rsid w:val="2DEA0B89"/>
    <w:rsid w:val="2DEB3E96"/>
    <w:rsid w:val="2E1B10AD"/>
    <w:rsid w:val="2E5BB17E"/>
    <w:rsid w:val="2E986C6B"/>
    <w:rsid w:val="2EB1333C"/>
    <w:rsid w:val="2EF6F6D9"/>
    <w:rsid w:val="2F039133"/>
    <w:rsid w:val="2FB04D4D"/>
    <w:rsid w:val="302228F7"/>
    <w:rsid w:val="3043ED32"/>
    <w:rsid w:val="30799EDD"/>
    <w:rsid w:val="30A1F78C"/>
    <w:rsid w:val="311EF950"/>
    <w:rsid w:val="317CFEF8"/>
    <w:rsid w:val="318A8541"/>
    <w:rsid w:val="31D434C8"/>
    <w:rsid w:val="3232878A"/>
    <w:rsid w:val="32BEAFB9"/>
    <w:rsid w:val="339EC267"/>
    <w:rsid w:val="33AC2ACB"/>
    <w:rsid w:val="33BF7F9E"/>
    <w:rsid w:val="34182F0C"/>
    <w:rsid w:val="343628F8"/>
    <w:rsid w:val="3451E1CF"/>
    <w:rsid w:val="348B3C42"/>
    <w:rsid w:val="348BC922"/>
    <w:rsid w:val="3572D2B7"/>
    <w:rsid w:val="358C4F7E"/>
    <w:rsid w:val="35C4DAB5"/>
    <w:rsid w:val="35CBB754"/>
    <w:rsid w:val="3615A5CF"/>
    <w:rsid w:val="362F27E2"/>
    <w:rsid w:val="3640D2F3"/>
    <w:rsid w:val="3643BF3D"/>
    <w:rsid w:val="36A64B6F"/>
    <w:rsid w:val="36B4B223"/>
    <w:rsid w:val="376AAA28"/>
    <w:rsid w:val="377CF589"/>
    <w:rsid w:val="37EE9E64"/>
    <w:rsid w:val="383F4EB1"/>
    <w:rsid w:val="38882A8C"/>
    <w:rsid w:val="39735449"/>
    <w:rsid w:val="39FE48DE"/>
    <w:rsid w:val="3A054CDD"/>
    <w:rsid w:val="3B0F24AA"/>
    <w:rsid w:val="3B144416"/>
    <w:rsid w:val="3B3EA978"/>
    <w:rsid w:val="3B5DC716"/>
    <w:rsid w:val="3B76EF73"/>
    <w:rsid w:val="3C2340F1"/>
    <w:rsid w:val="3C791B06"/>
    <w:rsid w:val="3C821531"/>
    <w:rsid w:val="3C96DB07"/>
    <w:rsid w:val="3CD743D7"/>
    <w:rsid w:val="3D68BAAC"/>
    <w:rsid w:val="3D691244"/>
    <w:rsid w:val="3D90C454"/>
    <w:rsid w:val="3D91BC1F"/>
    <w:rsid w:val="3E14EB67"/>
    <w:rsid w:val="3E1BEB83"/>
    <w:rsid w:val="3E32BC7B"/>
    <w:rsid w:val="3E5C97B2"/>
    <w:rsid w:val="3E9567D8"/>
    <w:rsid w:val="3ED04A3E"/>
    <w:rsid w:val="3F10493B"/>
    <w:rsid w:val="3F1FF7C6"/>
    <w:rsid w:val="3F5F152D"/>
    <w:rsid w:val="3FB0BBC8"/>
    <w:rsid w:val="3FCE7BC9"/>
    <w:rsid w:val="3FDA0637"/>
    <w:rsid w:val="3FF97CF0"/>
    <w:rsid w:val="4007C773"/>
    <w:rsid w:val="400A7465"/>
    <w:rsid w:val="4024F880"/>
    <w:rsid w:val="404C5F40"/>
    <w:rsid w:val="40BA7711"/>
    <w:rsid w:val="40D82E9C"/>
    <w:rsid w:val="40E7483D"/>
    <w:rsid w:val="4100D541"/>
    <w:rsid w:val="4148BE3B"/>
    <w:rsid w:val="41653DD1"/>
    <w:rsid w:val="41CD089A"/>
    <w:rsid w:val="41D07F3F"/>
    <w:rsid w:val="41F03266"/>
    <w:rsid w:val="41FC19AD"/>
    <w:rsid w:val="42598A6A"/>
    <w:rsid w:val="425C2177"/>
    <w:rsid w:val="426D1AC8"/>
    <w:rsid w:val="42C49C41"/>
    <w:rsid w:val="4316FD53"/>
    <w:rsid w:val="43631362"/>
    <w:rsid w:val="4378C32D"/>
    <w:rsid w:val="438E35D1"/>
    <w:rsid w:val="43956DB9"/>
    <w:rsid w:val="43F217D3"/>
    <w:rsid w:val="43F75AB8"/>
    <w:rsid w:val="4409E748"/>
    <w:rsid w:val="44182B64"/>
    <w:rsid w:val="44440071"/>
    <w:rsid w:val="4462E529"/>
    <w:rsid w:val="44A1FDFF"/>
    <w:rsid w:val="44A9404A"/>
    <w:rsid w:val="44D41F8D"/>
    <w:rsid w:val="44F4C096"/>
    <w:rsid w:val="45A4BB8A"/>
    <w:rsid w:val="45CBFB9A"/>
    <w:rsid w:val="4627EAD2"/>
    <w:rsid w:val="46F640FE"/>
    <w:rsid w:val="47173B01"/>
    <w:rsid w:val="47529BA3"/>
    <w:rsid w:val="47C9732F"/>
    <w:rsid w:val="47DE7DEF"/>
    <w:rsid w:val="483678F2"/>
    <w:rsid w:val="48368485"/>
    <w:rsid w:val="485F73EA"/>
    <w:rsid w:val="4897C756"/>
    <w:rsid w:val="489A696A"/>
    <w:rsid w:val="489CE17B"/>
    <w:rsid w:val="48A30E44"/>
    <w:rsid w:val="48EA0F6B"/>
    <w:rsid w:val="48EB9C87"/>
    <w:rsid w:val="48F0812D"/>
    <w:rsid w:val="48F35224"/>
    <w:rsid w:val="492D29FF"/>
    <w:rsid w:val="49FB444B"/>
    <w:rsid w:val="4A394EEB"/>
    <w:rsid w:val="4A80118E"/>
    <w:rsid w:val="4ABECF72"/>
    <w:rsid w:val="4B0BC59E"/>
    <w:rsid w:val="4B19E127"/>
    <w:rsid w:val="4B3541A9"/>
    <w:rsid w:val="4B6E2547"/>
    <w:rsid w:val="4B7C7089"/>
    <w:rsid w:val="4CAC1B3C"/>
    <w:rsid w:val="4D31AC0F"/>
    <w:rsid w:val="4D347DEA"/>
    <w:rsid w:val="4DA24EE0"/>
    <w:rsid w:val="4E3EB280"/>
    <w:rsid w:val="4E4E5F04"/>
    <w:rsid w:val="4EE69DC8"/>
    <w:rsid w:val="4EE8C79B"/>
    <w:rsid w:val="4F74E3EF"/>
    <w:rsid w:val="4F9ED665"/>
    <w:rsid w:val="4FBF2F64"/>
    <w:rsid w:val="4FD5CD34"/>
    <w:rsid w:val="505C9CD2"/>
    <w:rsid w:val="505DDAB4"/>
    <w:rsid w:val="50B8A7E9"/>
    <w:rsid w:val="50DD860F"/>
    <w:rsid w:val="50E6A7F2"/>
    <w:rsid w:val="51B49357"/>
    <w:rsid w:val="52327439"/>
    <w:rsid w:val="523B10FE"/>
    <w:rsid w:val="523EBBFA"/>
    <w:rsid w:val="524456A6"/>
    <w:rsid w:val="525B0A8A"/>
    <w:rsid w:val="52BC48D4"/>
    <w:rsid w:val="52C2A19B"/>
    <w:rsid w:val="52D8D5E0"/>
    <w:rsid w:val="52DEAC92"/>
    <w:rsid w:val="52F47373"/>
    <w:rsid w:val="532BBC3A"/>
    <w:rsid w:val="537757C0"/>
    <w:rsid w:val="53FDE344"/>
    <w:rsid w:val="54046F1F"/>
    <w:rsid w:val="54BC837A"/>
    <w:rsid w:val="54D0DF04"/>
    <w:rsid w:val="54D6D4BA"/>
    <w:rsid w:val="5503292B"/>
    <w:rsid w:val="554C1CA9"/>
    <w:rsid w:val="557D7FF9"/>
    <w:rsid w:val="558BC150"/>
    <w:rsid w:val="55D801CD"/>
    <w:rsid w:val="5665160E"/>
    <w:rsid w:val="56784644"/>
    <w:rsid w:val="56907A70"/>
    <w:rsid w:val="56A4FE09"/>
    <w:rsid w:val="56E7ED0A"/>
    <w:rsid w:val="5719505A"/>
    <w:rsid w:val="57645494"/>
    <w:rsid w:val="578638B1"/>
    <w:rsid w:val="57DD2E4C"/>
    <w:rsid w:val="57F7B011"/>
    <w:rsid w:val="58079F52"/>
    <w:rsid w:val="58337FF2"/>
    <w:rsid w:val="5894D521"/>
    <w:rsid w:val="58FA40A7"/>
    <w:rsid w:val="5977D053"/>
    <w:rsid w:val="5985D170"/>
    <w:rsid w:val="59A45027"/>
    <w:rsid w:val="5A30A582"/>
    <w:rsid w:val="5A3768A2"/>
    <w:rsid w:val="5B1F9E00"/>
    <w:rsid w:val="5B4E88BE"/>
    <w:rsid w:val="5B5217B7"/>
    <w:rsid w:val="5B5BD586"/>
    <w:rsid w:val="5BCC75E3"/>
    <w:rsid w:val="5C403737"/>
    <w:rsid w:val="5CBB6E61"/>
    <w:rsid w:val="5CE536D2"/>
    <w:rsid w:val="5D5513EE"/>
    <w:rsid w:val="5D780E47"/>
    <w:rsid w:val="5DB6F6A1"/>
    <w:rsid w:val="5E741432"/>
    <w:rsid w:val="5E77D2DD"/>
    <w:rsid w:val="5EA187EE"/>
    <w:rsid w:val="5EB4ECF8"/>
    <w:rsid w:val="5EB5535D"/>
    <w:rsid w:val="5EE228BF"/>
    <w:rsid w:val="5F510C2D"/>
    <w:rsid w:val="5FE19330"/>
    <w:rsid w:val="604C65B9"/>
    <w:rsid w:val="60F19D06"/>
    <w:rsid w:val="616B6C5F"/>
    <w:rsid w:val="6186A705"/>
    <w:rsid w:val="61971928"/>
    <w:rsid w:val="61AEDBA7"/>
    <w:rsid w:val="62274ACA"/>
    <w:rsid w:val="625E7C8C"/>
    <w:rsid w:val="62641E5D"/>
    <w:rsid w:val="6288ACEF"/>
    <w:rsid w:val="62907093"/>
    <w:rsid w:val="6292A3C6"/>
    <w:rsid w:val="62D0D7A1"/>
    <w:rsid w:val="62E75CDC"/>
    <w:rsid w:val="631C1AEF"/>
    <w:rsid w:val="63995A1B"/>
    <w:rsid w:val="63D8B29B"/>
    <w:rsid w:val="63F72C3A"/>
    <w:rsid w:val="6432D27F"/>
    <w:rsid w:val="645641B4"/>
    <w:rsid w:val="6458C3F5"/>
    <w:rsid w:val="64DECC90"/>
    <w:rsid w:val="6533EDFE"/>
    <w:rsid w:val="654AD1F1"/>
    <w:rsid w:val="65902286"/>
    <w:rsid w:val="65961D4E"/>
    <w:rsid w:val="65CEA2E0"/>
    <w:rsid w:val="65D1D7FF"/>
    <w:rsid w:val="65FADD8F"/>
    <w:rsid w:val="66100723"/>
    <w:rsid w:val="662037F3"/>
    <w:rsid w:val="66AB9DB4"/>
    <w:rsid w:val="66DF7F30"/>
    <w:rsid w:val="67F830D8"/>
    <w:rsid w:val="682A003B"/>
    <w:rsid w:val="68825BDC"/>
    <w:rsid w:val="68955607"/>
    <w:rsid w:val="68E85D5E"/>
    <w:rsid w:val="694A6EE2"/>
    <w:rsid w:val="697CFA54"/>
    <w:rsid w:val="6A3B4FD9"/>
    <w:rsid w:val="6AA54922"/>
    <w:rsid w:val="6ABE0ED1"/>
    <w:rsid w:val="6AE6EA2F"/>
    <w:rsid w:val="6B119FFC"/>
    <w:rsid w:val="6B27376C"/>
    <w:rsid w:val="6B56B7C0"/>
    <w:rsid w:val="6B5A30B1"/>
    <w:rsid w:val="6B65E67A"/>
    <w:rsid w:val="6B7526B5"/>
    <w:rsid w:val="6B7C9E86"/>
    <w:rsid w:val="6BB16855"/>
    <w:rsid w:val="6BCCEE70"/>
    <w:rsid w:val="6C06D5C3"/>
    <w:rsid w:val="6C1FFE20"/>
    <w:rsid w:val="6CA6EE4A"/>
    <w:rsid w:val="6D01B6DB"/>
    <w:rsid w:val="6D75B798"/>
    <w:rsid w:val="6DAEE4EF"/>
    <w:rsid w:val="6DCD8EC2"/>
    <w:rsid w:val="6EACC777"/>
    <w:rsid w:val="6EC5CD0A"/>
    <w:rsid w:val="6EC6B307"/>
    <w:rsid w:val="6F151E2B"/>
    <w:rsid w:val="6F7A5874"/>
    <w:rsid w:val="6FCF9CD0"/>
    <w:rsid w:val="6FE6F010"/>
    <w:rsid w:val="6FFE9E23"/>
    <w:rsid w:val="700C4E0A"/>
    <w:rsid w:val="70277858"/>
    <w:rsid w:val="7079E0E0"/>
    <w:rsid w:val="70A05F93"/>
    <w:rsid w:val="70BC9A9B"/>
    <w:rsid w:val="70F36F43"/>
    <w:rsid w:val="70F3EB23"/>
    <w:rsid w:val="7113CAF5"/>
    <w:rsid w:val="71164B4C"/>
    <w:rsid w:val="711D9C79"/>
    <w:rsid w:val="717F8DB0"/>
    <w:rsid w:val="71FD125A"/>
    <w:rsid w:val="72615716"/>
    <w:rsid w:val="72717FA3"/>
    <w:rsid w:val="72BADA95"/>
    <w:rsid w:val="7348C135"/>
    <w:rsid w:val="73533080"/>
    <w:rsid w:val="735DD90E"/>
    <w:rsid w:val="7368BD58"/>
    <w:rsid w:val="73C46F93"/>
    <w:rsid w:val="74197607"/>
    <w:rsid w:val="74E49196"/>
    <w:rsid w:val="74E74A4C"/>
    <w:rsid w:val="752B2455"/>
    <w:rsid w:val="756F7B93"/>
    <w:rsid w:val="75912811"/>
    <w:rsid w:val="7596F824"/>
    <w:rsid w:val="76128185"/>
    <w:rsid w:val="76749177"/>
    <w:rsid w:val="775F4CE6"/>
    <w:rsid w:val="77D681A8"/>
    <w:rsid w:val="7812C422"/>
    <w:rsid w:val="7833C618"/>
    <w:rsid w:val="78E17701"/>
    <w:rsid w:val="79304A69"/>
    <w:rsid w:val="799F4D83"/>
    <w:rsid w:val="79C593D6"/>
    <w:rsid w:val="79C98EC6"/>
    <w:rsid w:val="7A2B05F7"/>
    <w:rsid w:val="7AB784AA"/>
    <w:rsid w:val="7AB7A72F"/>
    <w:rsid w:val="7ABCE33F"/>
    <w:rsid w:val="7AE6BF4A"/>
    <w:rsid w:val="7B8FD763"/>
    <w:rsid w:val="7BC9F570"/>
    <w:rsid w:val="7BD3FCE2"/>
    <w:rsid w:val="7C0962ED"/>
    <w:rsid w:val="7C2C4500"/>
    <w:rsid w:val="7C3632FD"/>
    <w:rsid w:val="7C6B6BFC"/>
    <w:rsid w:val="7CC575DD"/>
    <w:rsid w:val="7CDB9357"/>
    <w:rsid w:val="7D7749A4"/>
    <w:rsid w:val="7EF179B9"/>
    <w:rsid w:val="7F0BB89A"/>
    <w:rsid w:val="7F35851B"/>
    <w:rsid w:val="7F93DE77"/>
    <w:rsid w:val="7FCF5D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046F1F"/>
  <w15:chartTrackingRefBased/>
  <w15:docId w15:val="{6977C6EE-5027-4F13-A8AB-3A171A11E2C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19/09/relationships/intelligence" Target="/word/intelligence.xml" Id="R30dd6a8118564c6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Oliver William Cook (2001030)</dc:creator>
  <keywords/>
  <dc:description/>
  <lastModifiedBy>Oliver William Cook (2001030)</lastModifiedBy>
  <revision>3</revision>
  <dcterms:created xsi:type="dcterms:W3CDTF">2021-10-08T13:08:59.2164125Z</dcterms:created>
  <dcterms:modified xsi:type="dcterms:W3CDTF">2021-10-10T21:54:15.8656113Z</dcterms:modified>
</coreProperties>
</file>