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29617444"/>
        <w:docPartObj>
          <w:docPartGallery w:val="Cover Pages"/>
          <w:docPartUnique/>
        </w:docPartObj>
      </w:sdtPr>
      <w:sdtEndPr>
        <w:rPr>
          <w:color w:val="FFFFFF" w:themeColor="background1"/>
          <w:lang w:val="en-US"/>
        </w:rPr>
      </w:sdtEndPr>
      <w:sdtContent>
        <w:p w14:paraId="509A0983" w14:textId="760F990D" w:rsidR="00777024" w:rsidRDefault="00777024"/>
        <w:p w14:paraId="635FBEB8" w14:textId="50916D01" w:rsidR="00777024" w:rsidRDefault="00777024">
          <w:pPr>
            <w:rPr>
              <w:color w:val="FFFFFF" w:themeColor="background1"/>
              <w:lang w:val="en-US"/>
            </w:rPr>
          </w:pPr>
          <w:r>
            <w:rPr>
              <w:noProof/>
            </w:rPr>
            <mc:AlternateContent>
              <mc:Choice Requires="wps">
                <w:drawing>
                  <wp:anchor distT="0" distB="0" distL="182880" distR="182880" simplePos="0" relativeHeight="251660288" behindDoc="0" locked="0" layoutInCell="1" allowOverlap="1" wp14:anchorId="006611C7" wp14:editId="66C49CB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24912D" w14:textId="5CF29F6A" w:rsidR="00777024" w:rsidRDefault="008B50F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77024">
                                      <w:rPr>
                                        <w:color w:val="4472C4" w:themeColor="accent1"/>
                                        <w:sz w:val="72"/>
                                        <w:szCs w:val="72"/>
                                      </w:rPr>
                                      <w:t>Critical Review – Self Reflective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4E2609C" w14:textId="07D73201" w:rsidR="00777024" w:rsidRDefault="005C6574">
                                    <w:pPr>
                                      <w:pStyle w:val="NoSpacing"/>
                                      <w:spacing w:before="40" w:after="40"/>
                                      <w:rPr>
                                        <w:caps/>
                                        <w:color w:val="1F4E79" w:themeColor="accent5" w:themeShade="80"/>
                                        <w:sz w:val="28"/>
                                        <w:szCs w:val="28"/>
                                      </w:rPr>
                                    </w:pPr>
                                    <w:r>
                                      <w:rPr>
                                        <w:caps/>
                                        <w:color w:val="1F4E79" w:themeColor="accent5" w:themeShade="80"/>
                                        <w:sz w:val="28"/>
                                        <w:szCs w:val="28"/>
                                      </w:rPr>
                                      <w:t>Creative Computer Games Design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BA124DA" w14:textId="59E71AB1" w:rsidR="00777024" w:rsidRDefault="00777024">
                                    <w:pPr>
                                      <w:pStyle w:val="NoSpacing"/>
                                      <w:spacing w:before="80" w:after="40"/>
                                      <w:rPr>
                                        <w:caps/>
                                        <w:color w:val="5B9BD5" w:themeColor="accent5"/>
                                        <w:sz w:val="24"/>
                                        <w:szCs w:val="24"/>
                                      </w:rPr>
                                    </w:pPr>
                                    <w:r>
                                      <w:rPr>
                                        <w:caps/>
                                        <w:color w:val="5B9BD5" w:themeColor="accent5"/>
                                        <w:sz w:val="24"/>
                                        <w:szCs w:val="24"/>
                                      </w:rPr>
                                      <w:t>Cory Richards P125235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06611C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B24912D" w14:textId="5CF29F6A" w:rsidR="00777024" w:rsidRDefault="008B50F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77024">
                                <w:rPr>
                                  <w:color w:val="4472C4" w:themeColor="accent1"/>
                                  <w:sz w:val="72"/>
                                  <w:szCs w:val="72"/>
                                </w:rPr>
                                <w:t>Critical Review – Self Reflective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4E2609C" w14:textId="07D73201" w:rsidR="00777024" w:rsidRDefault="005C6574">
                              <w:pPr>
                                <w:pStyle w:val="NoSpacing"/>
                                <w:spacing w:before="40" w:after="40"/>
                                <w:rPr>
                                  <w:caps/>
                                  <w:color w:val="1F4E79" w:themeColor="accent5" w:themeShade="80"/>
                                  <w:sz w:val="28"/>
                                  <w:szCs w:val="28"/>
                                </w:rPr>
                              </w:pPr>
                              <w:r>
                                <w:rPr>
                                  <w:caps/>
                                  <w:color w:val="1F4E79" w:themeColor="accent5" w:themeShade="80"/>
                                  <w:sz w:val="28"/>
                                  <w:szCs w:val="28"/>
                                </w:rPr>
                                <w:t>Creative Computer Games Design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BA124DA" w14:textId="59E71AB1" w:rsidR="00777024" w:rsidRDefault="00777024">
                              <w:pPr>
                                <w:pStyle w:val="NoSpacing"/>
                                <w:spacing w:before="80" w:after="40"/>
                                <w:rPr>
                                  <w:caps/>
                                  <w:color w:val="5B9BD5" w:themeColor="accent5"/>
                                  <w:sz w:val="24"/>
                                  <w:szCs w:val="24"/>
                                </w:rPr>
                              </w:pPr>
                              <w:r>
                                <w:rPr>
                                  <w:caps/>
                                  <w:color w:val="5B9BD5" w:themeColor="accent5"/>
                                  <w:sz w:val="24"/>
                                  <w:szCs w:val="24"/>
                                </w:rPr>
                                <w:t>Cory Richards P125235</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FBDE744" wp14:editId="535DCD1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600F937D" w14:textId="7D49B0F8" w:rsidR="00777024" w:rsidRDefault="00EB4B76">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BDE74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600F937D" w14:textId="7D49B0F8" w:rsidR="00777024" w:rsidRDefault="00EB4B76">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color w:val="FFFFFF" w:themeColor="background1"/>
              <w:lang w:val="en-US"/>
            </w:rPr>
            <w:br w:type="page"/>
          </w:r>
        </w:p>
      </w:sdtContent>
    </w:sdt>
    <w:p w14:paraId="64919245" w14:textId="6A7F7E55" w:rsidR="00584E81" w:rsidRDefault="00584E81" w:rsidP="006F1E66">
      <w:pPr>
        <w:pBdr>
          <w:bottom w:val="single" w:sz="12" w:space="1" w:color="auto"/>
        </w:pBdr>
      </w:pPr>
      <w:bookmarkStart w:id="0" w:name="_GoBack"/>
      <w:bookmarkEnd w:id="0"/>
    </w:p>
    <w:sdt>
      <w:sdtPr>
        <w:rPr>
          <w:rFonts w:asciiTheme="minorHAnsi" w:eastAsiaTheme="minorEastAsia" w:hAnsiTheme="minorHAnsi" w:cstheme="minorBidi"/>
          <w:caps w:val="0"/>
          <w:sz w:val="22"/>
          <w:szCs w:val="22"/>
        </w:rPr>
        <w:id w:val="-23103581"/>
        <w:docPartObj>
          <w:docPartGallery w:val="Table of Contents"/>
          <w:docPartUnique/>
        </w:docPartObj>
      </w:sdtPr>
      <w:sdtEndPr>
        <w:rPr>
          <w:b/>
          <w:bCs/>
          <w:noProof/>
        </w:rPr>
      </w:sdtEndPr>
      <w:sdtContent>
        <w:p w14:paraId="78AF1772" w14:textId="26F0CF5E" w:rsidR="001963A9" w:rsidRDefault="001963A9">
          <w:pPr>
            <w:pStyle w:val="TOCHeading"/>
          </w:pPr>
          <w:r>
            <w:t>Table of Contents</w:t>
          </w:r>
        </w:p>
        <w:p w14:paraId="373F0DC6" w14:textId="2AC06829" w:rsidR="00427817" w:rsidRDefault="001963A9">
          <w:pPr>
            <w:pStyle w:val="TOC1"/>
            <w:tabs>
              <w:tab w:val="right" w:leader="dot" w:pos="9016"/>
            </w:tabs>
            <w:rPr>
              <w:noProof/>
              <w:lang w:eastAsia="en-GB"/>
            </w:rPr>
          </w:pPr>
          <w:r>
            <w:fldChar w:fldCharType="begin"/>
          </w:r>
          <w:r>
            <w:instrText xml:space="preserve"> TOC \o "1-3" \h \z \u </w:instrText>
          </w:r>
          <w:r>
            <w:fldChar w:fldCharType="separate"/>
          </w:r>
          <w:hyperlink w:anchor="_Toc512778829" w:history="1">
            <w:r w:rsidR="00427817" w:rsidRPr="00BE122A">
              <w:rPr>
                <w:rStyle w:val="Hyperlink"/>
                <w:noProof/>
              </w:rPr>
              <w:t>Abstract</w:t>
            </w:r>
            <w:r w:rsidR="00427817">
              <w:rPr>
                <w:noProof/>
                <w:webHidden/>
              </w:rPr>
              <w:tab/>
            </w:r>
            <w:r w:rsidR="00427817">
              <w:rPr>
                <w:noProof/>
                <w:webHidden/>
              </w:rPr>
              <w:fldChar w:fldCharType="begin"/>
            </w:r>
            <w:r w:rsidR="00427817">
              <w:rPr>
                <w:noProof/>
                <w:webHidden/>
              </w:rPr>
              <w:instrText xml:space="preserve"> PAGEREF _Toc512778829 \h </w:instrText>
            </w:r>
            <w:r w:rsidR="00427817">
              <w:rPr>
                <w:noProof/>
                <w:webHidden/>
              </w:rPr>
            </w:r>
            <w:r w:rsidR="00427817">
              <w:rPr>
                <w:noProof/>
                <w:webHidden/>
              </w:rPr>
              <w:fldChar w:fldCharType="separate"/>
            </w:r>
            <w:r w:rsidR="00427817">
              <w:rPr>
                <w:noProof/>
                <w:webHidden/>
              </w:rPr>
              <w:t>2</w:t>
            </w:r>
            <w:r w:rsidR="00427817">
              <w:rPr>
                <w:noProof/>
                <w:webHidden/>
              </w:rPr>
              <w:fldChar w:fldCharType="end"/>
            </w:r>
          </w:hyperlink>
        </w:p>
        <w:p w14:paraId="09003D59" w14:textId="75CCF99F" w:rsidR="00427817" w:rsidRDefault="00427817">
          <w:pPr>
            <w:pStyle w:val="TOC1"/>
            <w:tabs>
              <w:tab w:val="right" w:leader="dot" w:pos="9016"/>
            </w:tabs>
            <w:rPr>
              <w:noProof/>
              <w:lang w:eastAsia="en-GB"/>
            </w:rPr>
          </w:pPr>
          <w:hyperlink w:anchor="_Toc512778830" w:history="1">
            <w:r w:rsidRPr="00BE122A">
              <w:rPr>
                <w:rStyle w:val="Hyperlink"/>
                <w:noProof/>
              </w:rPr>
              <w:t>Main Body</w:t>
            </w:r>
            <w:r>
              <w:rPr>
                <w:noProof/>
                <w:webHidden/>
              </w:rPr>
              <w:tab/>
            </w:r>
            <w:r>
              <w:rPr>
                <w:noProof/>
                <w:webHidden/>
              </w:rPr>
              <w:fldChar w:fldCharType="begin"/>
            </w:r>
            <w:r>
              <w:rPr>
                <w:noProof/>
                <w:webHidden/>
              </w:rPr>
              <w:instrText xml:space="preserve"> PAGEREF _Toc512778830 \h </w:instrText>
            </w:r>
            <w:r>
              <w:rPr>
                <w:noProof/>
                <w:webHidden/>
              </w:rPr>
            </w:r>
            <w:r>
              <w:rPr>
                <w:noProof/>
                <w:webHidden/>
              </w:rPr>
              <w:fldChar w:fldCharType="separate"/>
            </w:r>
            <w:r>
              <w:rPr>
                <w:noProof/>
                <w:webHidden/>
              </w:rPr>
              <w:t>2</w:t>
            </w:r>
            <w:r>
              <w:rPr>
                <w:noProof/>
                <w:webHidden/>
              </w:rPr>
              <w:fldChar w:fldCharType="end"/>
            </w:r>
          </w:hyperlink>
        </w:p>
        <w:p w14:paraId="693E3FB1" w14:textId="446E7920" w:rsidR="00427817" w:rsidRDefault="00427817">
          <w:pPr>
            <w:pStyle w:val="TOC1"/>
            <w:tabs>
              <w:tab w:val="right" w:leader="dot" w:pos="9016"/>
            </w:tabs>
            <w:rPr>
              <w:noProof/>
              <w:lang w:eastAsia="en-GB"/>
            </w:rPr>
          </w:pPr>
          <w:hyperlink w:anchor="_Toc512778831" w:history="1">
            <w:r w:rsidRPr="00BE122A">
              <w:rPr>
                <w:rStyle w:val="Hyperlink"/>
                <w:noProof/>
              </w:rPr>
              <w:t>Conclusion</w:t>
            </w:r>
            <w:r>
              <w:rPr>
                <w:noProof/>
                <w:webHidden/>
              </w:rPr>
              <w:tab/>
            </w:r>
            <w:r>
              <w:rPr>
                <w:noProof/>
                <w:webHidden/>
              </w:rPr>
              <w:fldChar w:fldCharType="begin"/>
            </w:r>
            <w:r>
              <w:rPr>
                <w:noProof/>
                <w:webHidden/>
              </w:rPr>
              <w:instrText xml:space="preserve"> PAGEREF _Toc512778831 \h </w:instrText>
            </w:r>
            <w:r>
              <w:rPr>
                <w:noProof/>
                <w:webHidden/>
              </w:rPr>
            </w:r>
            <w:r>
              <w:rPr>
                <w:noProof/>
                <w:webHidden/>
              </w:rPr>
              <w:fldChar w:fldCharType="separate"/>
            </w:r>
            <w:r>
              <w:rPr>
                <w:noProof/>
                <w:webHidden/>
              </w:rPr>
              <w:t>5</w:t>
            </w:r>
            <w:r>
              <w:rPr>
                <w:noProof/>
                <w:webHidden/>
              </w:rPr>
              <w:fldChar w:fldCharType="end"/>
            </w:r>
          </w:hyperlink>
        </w:p>
        <w:p w14:paraId="141E6AA1" w14:textId="044DED61" w:rsidR="00427817" w:rsidRDefault="00427817">
          <w:pPr>
            <w:pStyle w:val="TOC1"/>
            <w:tabs>
              <w:tab w:val="right" w:leader="dot" w:pos="9016"/>
            </w:tabs>
            <w:rPr>
              <w:noProof/>
              <w:lang w:eastAsia="en-GB"/>
            </w:rPr>
          </w:pPr>
          <w:hyperlink w:anchor="_Toc512778832" w:history="1">
            <w:r w:rsidRPr="00BE122A">
              <w:rPr>
                <w:rStyle w:val="Hyperlink"/>
                <w:noProof/>
              </w:rPr>
              <w:t>Reference List</w:t>
            </w:r>
            <w:r>
              <w:rPr>
                <w:noProof/>
                <w:webHidden/>
              </w:rPr>
              <w:tab/>
            </w:r>
            <w:r>
              <w:rPr>
                <w:noProof/>
                <w:webHidden/>
              </w:rPr>
              <w:fldChar w:fldCharType="begin"/>
            </w:r>
            <w:r>
              <w:rPr>
                <w:noProof/>
                <w:webHidden/>
              </w:rPr>
              <w:instrText xml:space="preserve"> PAGEREF _Toc512778832 \h </w:instrText>
            </w:r>
            <w:r>
              <w:rPr>
                <w:noProof/>
                <w:webHidden/>
              </w:rPr>
            </w:r>
            <w:r>
              <w:rPr>
                <w:noProof/>
                <w:webHidden/>
              </w:rPr>
              <w:fldChar w:fldCharType="separate"/>
            </w:r>
            <w:r>
              <w:rPr>
                <w:noProof/>
                <w:webHidden/>
              </w:rPr>
              <w:t>6</w:t>
            </w:r>
            <w:r>
              <w:rPr>
                <w:noProof/>
                <w:webHidden/>
              </w:rPr>
              <w:fldChar w:fldCharType="end"/>
            </w:r>
          </w:hyperlink>
        </w:p>
        <w:p w14:paraId="6DED6998" w14:textId="51B40E3F" w:rsidR="00427817" w:rsidRDefault="00427817">
          <w:pPr>
            <w:pStyle w:val="TOC1"/>
            <w:tabs>
              <w:tab w:val="right" w:leader="dot" w:pos="9016"/>
            </w:tabs>
            <w:rPr>
              <w:noProof/>
              <w:lang w:eastAsia="en-GB"/>
            </w:rPr>
          </w:pPr>
          <w:hyperlink w:anchor="_Toc512778833" w:history="1">
            <w:r w:rsidRPr="00BE122A">
              <w:rPr>
                <w:rStyle w:val="Hyperlink"/>
                <w:noProof/>
              </w:rPr>
              <w:t>Bibliography</w:t>
            </w:r>
            <w:r>
              <w:rPr>
                <w:noProof/>
                <w:webHidden/>
              </w:rPr>
              <w:tab/>
            </w:r>
            <w:r>
              <w:rPr>
                <w:noProof/>
                <w:webHidden/>
              </w:rPr>
              <w:fldChar w:fldCharType="begin"/>
            </w:r>
            <w:r>
              <w:rPr>
                <w:noProof/>
                <w:webHidden/>
              </w:rPr>
              <w:instrText xml:space="preserve"> PAGEREF _Toc512778833 \h </w:instrText>
            </w:r>
            <w:r>
              <w:rPr>
                <w:noProof/>
                <w:webHidden/>
              </w:rPr>
            </w:r>
            <w:r>
              <w:rPr>
                <w:noProof/>
                <w:webHidden/>
              </w:rPr>
              <w:fldChar w:fldCharType="separate"/>
            </w:r>
            <w:r>
              <w:rPr>
                <w:noProof/>
                <w:webHidden/>
              </w:rPr>
              <w:t>7</w:t>
            </w:r>
            <w:r>
              <w:rPr>
                <w:noProof/>
                <w:webHidden/>
              </w:rPr>
              <w:fldChar w:fldCharType="end"/>
            </w:r>
          </w:hyperlink>
        </w:p>
        <w:p w14:paraId="70237AE1" w14:textId="51AEBABF" w:rsidR="001963A9" w:rsidRDefault="001963A9">
          <w:r>
            <w:rPr>
              <w:b/>
              <w:bCs/>
              <w:noProof/>
            </w:rPr>
            <w:fldChar w:fldCharType="end"/>
          </w:r>
        </w:p>
      </w:sdtContent>
    </w:sdt>
    <w:p w14:paraId="5C709565" w14:textId="57BC1C8C" w:rsidR="001963A9" w:rsidRDefault="001963A9" w:rsidP="008C0617"/>
    <w:p w14:paraId="66A00019" w14:textId="34FF957A" w:rsidR="001963A9" w:rsidRDefault="001963A9" w:rsidP="008C0617"/>
    <w:p w14:paraId="4C162AE2" w14:textId="514A11B4" w:rsidR="001963A9" w:rsidRDefault="001963A9" w:rsidP="008C0617"/>
    <w:p w14:paraId="21960E9E" w14:textId="1C267BB0" w:rsidR="001963A9" w:rsidRDefault="001963A9" w:rsidP="008C0617"/>
    <w:p w14:paraId="0B63C2B7" w14:textId="4192187B" w:rsidR="001963A9" w:rsidRDefault="001963A9" w:rsidP="008C0617"/>
    <w:p w14:paraId="1CC20AB7" w14:textId="6D5C89CB" w:rsidR="001963A9" w:rsidRDefault="001963A9" w:rsidP="008C0617"/>
    <w:p w14:paraId="121F1048" w14:textId="1B9DD9D5" w:rsidR="001963A9" w:rsidRDefault="001963A9" w:rsidP="008C0617"/>
    <w:p w14:paraId="11BA8D69" w14:textId="7F7C6C04" w:rsidR="001963A9" w:rsidRDefault="001963A9" w:rsidP="008C0617"/>
    <w:p w14:paraId="6348E251" w14:textId="545D9A4C" w:rsidR="001963A9" w:rsidRDefault="001963A9" w:rsidP="008C0617"/>
    <w:p w14:paraId="25F541F5" w14:textId="4F7362EE" w:rsidR="001963A9" w:rsidRDefault="001963A9" w:rsidP="008C0617"/>
    <w:p w14:paraId="18A71CBB" w14:textId="315166D9" w:rsidR="001963A9" w:rsidRDefault="001963A9" w:rsidP="008C0617"/>
    <w:p w14:paraId="1AE35BD1" w14:textId="45363D56" w:rsidR="001963A9" w:rsidRDefault="001963A9" w:rsidP="008C0617"/>
    <w:p w14:paraId="4CDBF118" w14:textId="265A2FD2" w:rsidR="001963A9" w:rsidRDefault="001963A9" w:rsidP="008C0617"/>
    <w:p w14:paraId="6CE94428" w14:textId="08CCE3C6" w:rsidR="001963A9" w:rsidRDefault="001963A9" w:rsidP="008C0617"/>
    <w:p w14:paraId="374ACF10" w14:textId="36A5F7C3" w:rsidR="001963A9" w:rsidRDefault="001963A9" w:rsidP="008C0617"/>
    <w:p w14:paraId="181EBF72" w14:textId="1B3DA98D" w:rsidR="001963A9" w:rsidRDefault="001963A9" w:rsidP="008C0617"/>
    <w:p w14:paraId="279E4384" w14:textId="5BEE3EA8" w:rsidR="001963A9" w:rsidRDefault="001963A9" w:rsidP="008C0617"/>
    <w:p w14:paraId="5DE6A42C" w14:textId="5B3EA304" w:rsidR="001963A9" w:rsidRDefault="001963A9" w:rsidP="008C0617"/>
    <w:p w14:paraId="0D00AD84" w14:textId="09DD9FCA" w:rsidR="001963A9" w:rsidRDefault="001963A9" w:rsidP="008C0617"/>
    <w:p w14:paraId="1647AFCC" w14:textId="63AD5640" w:rsidR="001963A9" w:rsidRDefault="001963A9" w:rsidP="008C0617"/>
    <w:p w14:paraId="0BD2BEE7" w14:textId="77777777" w:rsidR="001963A9" w:rsidRDefault="001963A9" w:rsidP="008C0617"/>
    <w:p w14:paraId="2A7F6FDA" w14:textId="26D722C3" w:rsidR="003F3622" w:rsidRDefault="0098184A" w:rsidP="001963A9">
      <w:pPr>
        <w:pStyle w:val="Heading1"/>
      </w:pPr>
      <w:bookmarkStart w:id="1" w:name="_Toc512778829"/>
      <w:r>
        <w:lastRenderedPageBreak/>
        <w:t>Abstract</w:t>
      </w:r>
      <w:bookmarkEnd w:id="1"/>
    </w:p>
    <w:p w14:paraId="5D885ED3" w14:textId="365F401A" w:rsidR="0022469B" w:rsidRDefault="00004D0C" w:rsidP="0016613C">
      <w:pPr>
        <w:jc w:val="both"/>
      </w:pPr>
      <w:r>
        <w:t xml:space="preserve">This is a critical self-reflective report </w:t>
      </w:r>
      <w:r w:rsidR="00837E2D">
        <w:t xml:space="preserve">which </w:t>
      </w:r>
      <w:r>
        <w:t xml:space="preserve">reviews the animation and </w:t>
      </w:r>
      <w:r w:rsidR="00C6277B">
        <w:t>rigging</w:t>
      </w:r>
      <w:r>
        <w:t xml:space="preserve"> practices used in</w:t>
      </w:r>
      <w:r w:rsidR="0022469B">
        <w:t xml:space="preserve"> the student game project ‘Trackers Express’</w:t>
      </w:r>
      <w:r w:rsidR="00206388">
        <w:t>, focusing primarily on the third year and final year of development</w:t>
      </w:r>
      <w:r w:rsidR="0022469B">
        <w:t>, with further analysis of the work methodologies and documentation processes used by the Trackers Express development team</w:t>
      </w:r>
      <w:r>
        <w:t>. Th</w:t>
      </w:r>
      <w:r w:rsidR="00777024">
        <w:t>is</w:t>
      </w:r>
      <w:r>
        <w:t xml:space="preserve"> report also reviews the game animation showreel produced using material from Trackers Express</w:t>
      </w:r>
      <w:r w:rsidR="0022469B">
        <w:t xml:space="preserve">, </w:t>
      </w:r>
      <w:r>
        <w:t xml:space="preserve">with further analysis into game design roles in the </w:t>
      </w:r>
      <w:r w:rsidR="0022469B">
        <w:t xml:space="preserve">games </w:t>
      </w:r>
      <w:r w:rsidR="00C06438">
        <w:t>industry (Richards, 2018)</w:t>
      </w:r>
      <w:r>
        <w:t>.</w:t>
      </w:r>
      <w:r w:rsidR="0016613C" w:rsidRPr="0016613C">
        <w:t xml:space="preserve"> </w:t>
      </w:r>
      <w:r w:rsidR="001963A9">
        <w:t xml:space="preserve">The conclusion of this report </w:t>
      </w:r>
      <w:r w:rsidR="0098184A">
        <w:t>suggests</w:t>
      </w:r>
      <w:r w:rsidR="001963A9">
        <w:t xml:space="preserve"> that </w:t>
      </w:r>
      <w:r w:rsidR="0098184A">
        <w:t xml:space="preserve">there are </w:t>
      </w:r>
      <w:r w:rsidR="001963A9">
        <w:t xml:space="preserve">areas to improve, </w:t>
      </w:r>
      <w:r w:rsidR="00C6277B">
        <w:t>particularly</w:t>
      </w:r>
      <w:r w:rsidR="001963A9">
        <w:t xml:space="preserve"> in </w:t>
      </w:r>
      <w:r w:rsidR="00C6277B">
        <w:t>game</w:t>
      </w:r>
      <w:r w:rsidR="006D29F8">
        <w:t xml:space="preserve"> design</w:t>
      </w:r>
      <w:r w:rsidR="001963A9">
        <w:t xml:space="preserve"> direction, when creating a game experience.</w:t>
      </w:r>
    </w:p>
    <w:p w14:paraId="2CF54037" w14:textId="7E081676" w:rsidR="006F1E66" w:rsidRDefault="006F1E66" w:rsidP="001963A9">
      <w:pPr>
        <w:pStyle w:val="Heading1"/>
      </w:pPr>
      <w:bookmarkStart w:id="2" w:name="_Toc512778830"/>
      <w:r>
        <w:t>Main Body</w:t>
      </w:r>
      <w:bookmarkEnd w:id="2"/>
    </w:p>
    <w:p w14:paraId="015EBEEE" w14:textId="0743011E" w:rsidR="006F1E66" w:rsidRDefault="006F1E66" w:rsidP="001963A9">
      <w:pPr>
        <w:pStyle w:val="Heading4"/>
      </w:pPr>
      <w:r>
        <w:t>Being an Animator in Trackers Express</w:t>
      </w:r>
    </w:p>
    <w:p w14:paraId="20DD382E" w14:textId="58A06BAD" w:rsidR="00E27DFB" w:rsidRDefault="0016613C" w:rsidP="0016613C">
      <w:pPr>
        <w:jc w:val="both"/>
      </w:pPr>
      <w:r>
        <w:t xml:space="preserve">One of the most difficult aspects of pursuing a </w:t>
      </w:r>
      <w:r w:rsidR="008A72D5">
        <w:t>career in</w:t>
      </w:r>
      <w:r w:rsidR="00C6277B">
        <w:t xml:space="preserve"> 3D animation in games</w:t>
      </w:r>
      <w:r>
        <w:t xml:space="preserve"> is that the practice is awfully reliant on others to produce work. </w:t>
      </w:r>
      <w:r w:rsidR="00C6277B">
        <w:t>A</w:t>
      </w:r>
      <w:r>
        <w:t xml:space="preserve">nimations are produced when certain conditions are met i.e. finished concept art, 3d models, storyboards, and so on. Arguably, animations can be created using a 3d proxy model as soon as concept </w:t>
      </w:r>
      <w:r w:rsidR="006D29F8">
        <w:t>art</w:t>
      </w:r>
      <w:r>
        <w:t xml:space="preserve"> is done, however, these animations still rely on concept art, whether it be rough sketches or a final render. If an animator has the artistic skills to produce his/ her own concepts and 3d </w:t>
      </w:r>
      <w:r w:rsidR="00190694">
        <w:t>art,</w:t>
      </w:r>
      <w:r>
        <w:t xml:space="preserve"> then work can be produced without relying on others. If an animator does not have artistic skills in creating concepts or 3d art, then he/she will always be at a disadvantage, especially when competing with freelance 3d animators. </w:t>
      </w:r>
    </w:p>
    <w:p w14:paraId="79F357E7" w14:textId="62CE6C9E" w:rsidR="00B9132C" w:rsidRDefault="0016613C" w:rsidP="00BB6C84">
      <w:pPr>
        <w:jc w:val="both"/>
      </w:pPr>
      <w:r>
        <w:t>I</w:t>
      </w:r>
      <w:r w:rsidR="001E6234">
        <w:t xml:space="preserve">n the case of Trackers Express, the animator </w:t>
      </w:r>
      <w:r w:rsidR="00B9132C">
        <w:t>acts</w:t>
      </w:r>
      <w:r w:rsidR="001E6234">
        <w:t xml:space="preserve"> as a middleman between the concept artist, 3d </w:t>
      </w:r>
      <w:r w:rsidR="00190694">
        <w:t>artist</w:t>
      </w:r>
      <w:r w:rsidR="001E6234">
        <w:t>, and technical artist, in that the work produced is dependent on what each of these individuals want to see in the game</w:t>
      </w:r>
      <w:r w:rsidR="00190694">
        <w:t xml:space="preserve"> animations</w:t>
      </w:r>
      <w:r w:rsidR="001E6234">
        <w:t xml:space="preserve">. On the one hand, </w:t>
      </w:r>
      <w:r w:rsidR="00B9132C">
        <w:t xml:space="preserve">this </w:t>
      </w:r>
      <w:r w:rsidR="00190694">
        <w:t>provides</w:t>
      </w:r>
      <w:r w:rsidR="001E6234">
        <w:t xml:space="preserve"> a great opportunity improve communications with other artists by listening to </w:t>
      </w:r>
      <w:r w:rsidR="00190694">
        <w:t xml:space="preserve">their </w:t>
      </w:r>
      <w:r w:rsidR="001E6234">
        <w:t>feedback and learning their methods in producing art. Communicating before creating animations is</w:t>
      </w:r>
      <w:r w:rsidR="00190694">
        <w:t xml:space="preserve"> also</w:t>
      </w:r>
      <w:r w:rsidR="001E6234">
        <w:t xml:space="preserve"> a great way to boost confidence in creating animations as they are built from the thoughts and ideas </w:t>
      </w:r>
      <w:r w:rsidR="00190694">
        <w:t>of</w:t>
      </w:r>
      <w:r w:rsidR="001E6234">
        <w:t xml:space="preserve"> several creative thinkers. On the other hand, </w:t>
      </w:r>
      <w:r w:rsidR="00B9132C">
        <w:t>acting as a middleman</w:t>
      </w:r>
      <w:r w:rsidR="001E6234">
        <w:t xml:space="preserve"> can feel like </w:t>
      </w:r>
      <w:r w:rsidR="00A83BF2">
        <w:t>very restrictive</w:t>
      </w:r>
      <w:r w:rsidR="001E6234">
        <w:t xml:space="preserve"> </w:t>
      </w:r>
      <w:r w:rsidR="00190694">
        <w:t>because</w:t>
      </w:r>
      <w:r w:rsidR="001E6234">
        <w:t xml:space="preserve"> the animator </w:t>
      </w:r>
      <w:r>
        <w:t xml:space="preserve">must </w:t>
      </w:r>
      <w:r w:rsidR="00A83BF2">
        <w:t>produce animations tha</w:t>
      </w:r>
      <w:r>
        <w:t>t</w:t>
      </w:r>
      <w:r w:rsidR="00A83BF2">
        <w:t xml:space="preserve"> coincide</w:t>
      </w:r>
      <w:r>
        <w:t xml:space="preserve"> closely</w:t>
      </w:r>
      <w:r w:rsidR="001E6234">
        <w:t xml:space="preserve"> with </w:t>
      </w:r>
      <w:r w:rsidR="00A83BF2">
        <w:t xml:space="preserve">thoughts of other artists for </w:t>
      </w:r>
      <w:r w:rsidR="00190694">
        <w:t>artistic</w:t>
      </w:r>
      <w:r w:rsidR="00A83BF2">
        <w:t xml:space="preserve"> or technical purposes, </w:t>
      </w:r>
      <w:r>
        <w:t>with little freedom to inject any personal creative thoughts</w:t>
      </w:r>
      <w:r w:rsidR="00B9132C">
        <w:t>.</w:t>
      </w:r>
      <w:r w:rsidR="00615F18">
        <w:t xml:space="preserve"> The animations produced do</w:t>
      </w:r>
      <w:r w:rsidR="005C6574">
        <w:t xml:space="preserve"> not</w:t>
      </w:r>
      <w:r w:rsidR="00615F18">
        <w:t xml:space="preserve"> lose visual quality by depending on others, but this dependency </w:t>
      </w:r>
      <w:r w:rsidR="009F2C04">
        <w:t xml:space="preserve">tends to </w:t>
      </w:r>
      <w:r w:rsidR="002D6536">
        <w:t>block</w:t>
      </w:r>
      <w:r w:rsidR="009F2C04">
        <w:t xml:space="preserve"> the animator’s own</w:t>
      </w:r>
      <w:r w:rsidR="002D6536">
        <w:t xml:space="preserve"> </w:t>
      </w:r>
      <w:r w:rsidR="009F2C04">
        <w:t>conceptual thought</w:t>
      </w:r>
      <w:r w:rsidR="00615F18">
        <w:t>.</w:t>
      </w:r>
      <w:r w:rsidR="00B9132C">
        <w:t xml:space="preserve"> The </w:t>
      </w:r>
      <w:r>
        <w:t xml:space="preserve">production </w:t>
      </w:r>
      <w:r w:rsidR="00B9132C">
        <w:t xml:space="preserve">pipeline in creating animations has been successful from a </w:t>
      </w:r>
      <w:r>
        <w:t xml:space="preserve">technical </w:t>
      </w:r>
      <w:r w:rsidR="00B9132C">
        <w:t xml:space="preserve">standpoint, in that animations </w:t>
      </w:r>
      <w:r>
        <w:t>are functionable and created within a timely manner</w:t>
      </w:r>
      <w:r w:rsidR="00615F18">
        <w:t>, however,</w:t>
      </w:r>
      <w:r w:rsidR="00F92B9E">
        <w:t xml:space="preserve"> the animator’s</w:t>
      </w:r>
      <w:r w:rsidR="00615F18">
        <w:t xml:space="preserve"> </w:t>
      </w:r>
      <w:r w:rsidR="00FF6A2D">
        <w:t xml:space="preserve">artistic growth has been stunted to the point </w:t>
      </w:r>
      <w:r w:rsidR="00F92B9E">
        <w:t xml:space="preserve">where little creative </w:t>
      </w:r>
      <w:r w:rsidR="00FF6A2D">
        <w:t>thought goes into producing animations.</w:t>
      </w:r>
      <w:r w:rsidR="00615F18">
        <w:t xml:space="preserve"> In other words, the animator has a strong work ethic </w:t>
      </w:r>
      <w:r w:rsidR="00F92B9E">
        <w:t>to comfortably meet production deadlines</w:t>
      </w:r>
      <w:r w:rsidR="005C6574">
        <w:t>, at the cost of removing</w:t>
      </w:r>
      <w:r w:rsidR="00F92B9E">
        <w:t xml:space="preserve"> </w:t>
      </w:r>
      <w:r w:rsidR="005A66D2">
        <w:t xml:space="preserve">his own </w:t>
      </w:r>
      <w:r w:rsidR="00F92B9E">
        <w:t>artistic thought from the equation</w:t>
      </w:r>
      <w:r w:rsidR="00190694">
        <w:t xml:space="preserve"> </w:t>
      </w:r>
      <w:r w:rsidR="009F2C04">
        <w:t>and</w:t>
      </w:r>
      <w:r w:rsidR="00190694">
        <w:t xml:space="preserve"> using the </w:t>
      </w:r>
      <w:r w:rsidR="009F2C04">
        <w:t>conceptual</w:t>
      </w:r>
      <w:r w:rsidR="00190694">
        <w:t xml:space="preserve"> thought</w:t>
      </w:r>
      <w:r w:rsidR="009F2C04">
        <w:t>s</w:t>
      </w:r>
      <w:r w:rsidR="00190694">
        <w:t xml:space="preserve"> of others as a crutch. Without using the </w:t>
      </w:r>
      <w:r w:rsidR="009F2C04">
        <w:t>conceptual</w:t>
      </w:r>
      <w:r w:rsidR="00190694">
        <w:t xml:space="preserve"> thought</w:t>
      </w:r>
      <w:r w:rsidR="009F2C04">
        <w:t>s</w:t>
      </w:r>
      <w:r w:rsidR="00190694">
        <w:t xml:space="preserve"> of </w:t>
      </w:r>
      <w:r w:rsidR="008A72D5">
        <w:t>others,</w:t>
      </w:r>
      <w:r w:rsidR="00190694">
        <w:t xml:space="preserve"> it would be difficult to determine whether animations could be produced to a reasonable quality.</w:t>
      </w:r>
    </w:p>
    <w:p w14:paraId="3536C4FA" w14:textId="14F3A01F" w:rsidR="005C6574" w:rsidRDefault="005C6574" w:rsidP="005C6574">
      <w:pPr>
        <w:jc w:val="both"/>
      </w:pPr>
      <w:r>
        <w:t xml:space="preserve">Managing time for animation production is easy to format in a time management </w:t>
      </w:r>
      <w:r w:rsidR="008A72D5">
        <w:t>document but</w:t>
      </w:r>
      <w:r>
        <w:t xml:space="preserve"> </w:t>
      </w:r>
      <w:r w:rsidR="00190694">
        <w:t xml:space="preserve">can be </w:t>
      </w:r>
      <w:r>
        <w:t>difficult to measure in terms of time</w:t>
      </w:r>
      <w:r w:rsidR="00190694">
        <w:t xml:space="preserve"> in an accurate manner</w:t>
      </w:r>
      <w:r>
        <w:t>. The skills acquired from animating in years 1 and 2 allow for typically 2 animations to be produced each week (Monday – Friday). However, the time taken to create each animation can vary drastically. Some animations may be complet</w:t>
      </w:r>
      <w:r w:rsidR="00204B5B">
        <w:t>ed</w:t>
      </w:r>
      <w:r>
        <w:t xml:space="preserve"> as early as Tuesday evening, whereas others may require the full week to finalise. The approach used when creating animations is to complete them within the scheduled time, no matter the quality. This is because gameplay animations are needed to be functional and usable for game implementation. Unlike </w:t>
      </w:r>
      <w:r w:rsidR="00204B5B">
        <w:t xml:space="preserve">pure </w:t>
      </w:r>
      <w:r>
        <w:t xml:space="preserve">animation projects, the quality of the animation comes second to its usability within the </w:t>
      </w:r>
      <w:r>
        <w:lastRenderedPageBreak/>
        <w:t>game. This is not an excuse to create bad animations, but a practical approach for creating game-ready animations.</w:t>
      </w:r>
    </w:p>
    <w:p w14:paraId="239AC818" w14:textId="02079C19" w:rsidR="00E27DFB" w:rsidRDefault="005C6574" w:rsidP="005C6574">
      <w:pPr>
        <w:jc w:val="both"/>
      </w:pPr>
      <w:r>
        <w:t>Animations are built through iterative design and are stored within project folders. Iterative design in this case means continuously saving and building the animation until it is complete. This is useful because if the situation arises where the animation</w:t>
      </w:r>
      <w:r w:rsidR="00204B5B">
        <w:t>-in-progress</w:t>
      </w:r>
      <w:r>
        <w:t xml:space="preserve"> is not what is desired from a technical or </w:t>
      </w:r>
      <w:r w:rsidR="009F2C04">
        <w:t>conceptual</w:t>
      </w:r>
      <w:r>
        <w:t xml:space="preserve"> perspective, the animator can load an earlier rendition of the animation and take a new direction from there. Determining whether the finished animation is desired relies heavily on communication. Animations are created as the result of dialogue between project members. This open dialogue is beneficial for everyone, as non-animators have some say in the creative direction of the animations, and the animator </w:t>
      </w:r>
      <w:r w:rsidR="00204B5B">
        <w:t>becomes</w:t>
      </w:r>
      <w:r>
        <w:t xml:space="preserve"> exposed to new ideas that could potentially improve the final product.</w:t>
      </w:r>
      <w:r w:rsidR="00AD0E7C">
        <w:t xml:space="preserve"> Communicating ideas is essential for successful collaborative projects, however, there are situations where communication loses its value, especially when mixed with business documentation. For example, the informal discussions of ideas between </w:t>
      </w:r>
      <w:r w:rsidR="009F2C04">
        <w:t>team members</w:t>
      </w:r>
      <w:r w:rsidR="00AD0E7C">
        <w:t xml:space="preserve"> in a café or bar </w:t>
      </w:r>
      <w:r w:rsidR="00B834D2">
        <w:t>is often far more expressive and ingenious, than that of an office room where a minute meeting would take place. It is understandable that recording those ingenious ideas would be beneficial for project direction, but the ideas discussed within the controlled environment of an office room will never truly capture what was said in that bar or café.</w:t>
      </w:r>
    </w:p>
    <w:p w14:paraId="00A632DF" w14:textId="6EA80D1B" w:rsidR="005B5F5A" w:rsidRDefault="00E27DFB" w:rsidP="005C6574">
      <w:pPr>
        <w:jc w:val="both"/>
      </w:pPr>
      <w:r>
        <w:t xml:space="preserve">Further business documentation </w:t>
      </w:r>
      <w:r w:rsidR="00204B5B">
        <w:t xml:space="preserve">such as </w:t>
      </w:r>
      <w:r>
        <w:t>the GDD (Game Design Document</w:t>
      </w:r>
      <w:r w:rsidR="00CB0442">
        <w:t>) comes</w:t>
      </w:r>
      <w:r>
        <w:t xml:space="preserve"> </w:t>
      </w:r>
      <w:r w:rsidR="00CB0442">
        <w:t xml:space="preserve">into </w:t>
      </w:r>
      <w:r>
        <w:t xml:space="preserve">question on </w:t>
      </w:r>
      <w:r w:rsidR="00CB0442">
        <w:t>its</w:t>
      </w:r>
      <w:r>
        <w:t xml:space="preserve"> genuine effectiveness of </w:t>
      </w:r>
      <w:r w:rsidR="005B5F5A">
        <w:t>planning</w:t>
      </w:r>
      <w:r>
        <w:t xml:space="preserve"> and re</w:t>
      </w:r>
      <w:r w:rsidR="005B5F5A">
        <w:t>flecting</w:t>
      </w:r>
      <w:r w:rsidR="00204B5B">
        <w:t xml:space="preserve"> the</w:t>
      </w:r>
      <w:r>
        <w:t xml:space="preserve"> technical and artistic practices of Trackers Express.</w:t>
      </w:r>
      <w:r w:rsidR="009E3616">
        <w:t xml:space="preserve"> The purpose </w:t>
      </w:r>
      <w:r w:rsidR="00ED39A8">
        <w:t>of the GDD</w:t>
      </w:r>
      <w:r w:rsidR="009E3616">
        <w:t xml:space="preserve"> is to </w:t>
      </w:r>
      <w:r w:rsidR="0082404A">
        <w:t>“</w:t>
      </w:r>
      <w:r w:rsidR="009E3616" w:rsidRPr="009E3616">
        <w:t>express the vision for the game, describe the contents, and present a plan for implementation</w:t>
      </w:r>
      <w:r w:rsidR="00ED39A8">
        <w:t>…</w:t>
      </w:r>
      <w:r w:rsidR="009E3616" w:rsidRPr="009E3616">
        <w:t xml:space="preserve"> A design document is a bible from which the producer preaches the goal, through which the designers champion their ideas, and from which the artists and programmers get their instructions and express their expertise</w:t>
      </w:r>
      <w:r w:rsidR="0082404A">
        <w:t>”</w:t>
      </w:r>
      <w:r w:rsidR="00ED39A8">
        <w:t xml:space="preserve"> (Ryan, 1999)</w:t>
      </w:r>
      <w:r w:rsidR="009E3616" w:rsidRPr="009E3616">
        <w:t>.</w:t>
      </w:r>
      <w:r w:rsidR="00ED39A8">
        <w:t xml:space="preserve"> </w:t>
      </w:r>
      <w:r w:rsidR="009A0790">
        <w:t>The GDD is like a framework for a game</w:t>
      </w:r>
      <w:r w:rsidR="00204B5B">
        <w:t xml:space="preserve">. Though </w:t>
      </w:r>
      <w:r w:rsidR="009A0790">
        <w:t xml:space="preserve">there is nothing inherently wrong with having </w:t>
      </w:r>
      <w:r w:rsidR="00204B5B">
        <w:t>framework</w:t>
      </w:r>
      <w:r w:rsidR="009A0790">
        <w:t>,</w:t>
      </w:r>
      <w:r w:rsidR="00204B5B">
        <w:t xml:space="preserve"> </w:t>
      </w:r>
      <w:r w:rsidR="009A0790">
        <w:t xml:space="preserve">this framework must be regulated by a game designer or it will fall apart. Despite laying out a </w:t>
      </w:r>
      <w:r w:rsidR="00204B5B">
        <w:t>GDD</w:t>
      </w:r>
      <w:r w:rsidR="009A0790">
        <w:t xml:space="preserve"> for Trackers Express</w:t>
      </w:r>
      <w:r w:rsidR="00204B5B">
        <w:t xml:space="preserve"> in its early stages of development</w:t>
      </w:r>
      <w:r w:rsidR="009A0790">
        <w:t xml:space="preserve">, the document soon lost is meaning as everyone deviated from </w:t>
      </w:r>
      <w:r w:rsidR="00204B5B">
        <w:t>it</w:t>
      </w:r>
      <w:r w:rsidR="009A0790">
        <w:t xml:space="preserve">. The GDD only works when it is regulated, and regulation requires a regulator i.e. a game designer. The problem is that each person in </w:t>
      </w:r>
      <w:r w:rsidR="00204B5B">
        <w:t xml:space="preserve">the </w:t>
      </w:r>
      <w:r w:rsidR="009A0790">
        <w:t>Trackers Express</w:t>
      </w:r>
      <w:r w:rsidR="00204B5B">
        <w:t xml:space="preserve"> development team</w:t>
      </w:r>
      <w:r w:rsidR="009A0790">
        <w:t xml:space="preserve"> believe</w:t>
      </w:r>
      <w:r w:rsidR="00204B5B">
        <w:t>d that</w:t>
      </w:r>
      <w:r w:rsidR="009A0790">
        <w:t xml:space="preserve"> they </w:t>
      </w:r>
      <w:r w:rsidR="009F2C04">
        <w:t>were</w:t>
      </w:r>
      <w:r w:rsidR="009A0790">
        <w:t xml:space="preserve"> game designers and so </w:t>
      </w:r>
      <w:r w:rsidR="00491F93">
        <w:t>they</w:t>
      </w:r>
      <w:r w:rsidR="009A0790">
        <w:t xml:space="preserve"> have the right</w:t>
      </w:r>
      <w:r w:rsidR="00491F93">
        <w:t xml:space="preserve"> to deviate </w:t>
      </w:r>
      <w:r w:rsidR="00204B5B">
        <w:t xml:space="preserve">from the GDD </w:t>
      </w:r>
      <w:r w:rsidR="00491F93">
        <w:t xml:space="preserve">as they know what is best for the game. This </w:t>
      </w:r>
      <w:r w:rsidR="005D0130">
        <w:t xml:space="preserve">creates a </w:t>
      </w:r>
      <w:r w:rsidR="00491F93">
        <w:t>flippant</w:t>
      </w:r>
      <w:r w:rsidR="005D0130">
        <w:t xml:space="preserve"> approach to </w:t>
      </w:r>
      <w:r w:rsidR="00491F93">
        <w:t>directi</w:t>
      </w:r>
      <w:r w:rsidR="005D0130">
        <w:t>ng</w:t>
      </w:r>
      <w:r w:rsidR="00491F93">
        <w:t xml:space="preserve"> the game</w:t>
      </w:r>
      <w:r w:rsidR="00204B5B">
        <w:t xml:space="preserve">, </w:t>
      </w:r>
      <w:r w:rsidR="005D0130">
        <w:t xml:space="preserve">resulting in </w:t>
      </w:r>
      <w:r w:rsidR="00491F93">
        <w:t xml:space="preserve">poorly implemented mechanics </w:t>
      </w:r>
      <w:r w:rsidR="005D0130">
        <w:t>and a failure to achieve a sense of game flow i.e. being captivated by a game experience</w:t>
      </w:r>
      <w:r w:rsidR="006E41C8">
        <w:t xml:space="preserve"> (Baron, 2012)</w:t>
      </w:r>
      <w:r w:rsidR="005D0130">
        <w:t xml:space="preserve">. If course lecturers did not intervene by addressing such issues in the later stages of the game’s </w:t>
      </w:r>
      <w:r w:rsidR="006E41C8">
        <w:t>development</w:t>
      </w:r>
      <w:r w:rsidR="005D0130">
        <w:t xml:space="preserve">, the game would have failed, not because it did not have </w:t>
      </w:r>
      <w:r w:rsidR="006E41C8">
        <w:t>conceptual, artistic,</w:t>
      </w:r>
      <w:r w:rsidR="005D0130">
        <w:t xml:space="preserve"> or technical merits, but because it lacked game flow</w:t>
      </w:r>
      <w:r w:rsidR="00D527FC">
        <w:t xml:space="preserve">. Perhaps it’s the title of the course ‘Creative Computer Games Design’, that leads the assumption that </w:t>
      </w:r>
      <w:r w:rsidR="006E41C8">
        <w:t xml:space="preserve">students of the course will become </w:t>
      </w:r>
      <w:r w:rsidR="00D527FC">
        <w:t>game designers</w:t>
      </w:r>
      <w:r w:rsidR="00FE60A3">
        <w:t>, as if it were an origin point to which roles expand from, but the reality is that game designers have their own independent responsibilities.</w:t>
      </w:r>
      <w:r w:rsidR="00D527FC">
        <w:t xml:space="preserve"> </w:t>
      </w:r>
      <w:r w:rsidR="00FE60A3">
        <w:t xml:space="preserve">Game </w:t>
      </w:r>
      <w:r w:rsidR="00D23AD7">
        <w:t xml:space="preserve">designers are </w:t>
      </w:r>
      <w:r w:rsidR="00FE60A3">
        <w:t>mostly</w:t>
      </w:r>
      <w:r w:rsidR="00D23AD7">
        <w:t xml:space="preserve"> </w:t>
      </w:r>
      <w:r w:rsidR="00FE60A3">
        <w:t>responsible for</w:t>
      </w:r>
      <w:r w:rsidR="00D23AD7">
        <w:t xml:space="preserve"> the game’s theoretical construction and maintaining it throughout the games development. </w:t>
      </w:r>
      <w:r w:rsidR="00FE60A3">
        <w:t>A</w:t>
      </w:r>
      <w:r w:rsidR="00BA4BA5">
        <w:t>ttributing the success or failure of the GDD</w:t>
      </w:r>
      <w:r w:rsidR="00FE60A3">
        <w:t xml:space="preserve"> (renamed ‘Project Idea Proposal’ in the 3</w:t>
      </w:r>
      <w:r w:rsidR="00FE60A3" w:rsidRPr="00A427EC">
        <w:rPr>
          <w:vertAlign w:val="superscript"/>
        </w:rPr>
        <w:t>rd</w:t>
      </w:r>
      <w:r w:rsidR="00FE60A3">
        <w:t xml:space="preserve"> year)</w:t>
      </w:r>
      <w:r w:rsidR="00BA4BA5">
        <w:t xml:space="preserve"> would be </w:t>
      </w:r>
      <w:r w:rsidR="00FC4098">
        <w:t>exceedingly difficult</w:t>
      </w:r>
      <w:r w:rsidR="00BA4BA5">
        <w:t xml:space="preserve"> to do as no</w:t>
      </w:r>
      <w:r w:rsidR="00F429B9">
        <w:t>t one person</w:t>
      </w:r>
      <w:r w:rsidR="00BA4BA5">
        <w:t xml:space="preserve"> takes singular responsibility for Trackers Express’ game design</w:t>
      </w:r>
      <w:r w:rsidR="0082404A">
        <w:t xml:space="preserve"> (Trackers</w:t>
      </w:r>
      <w:r w:rsidR="008A72D5">
        <w:t xml:space="preserve"> </w:t>
      </w:r>
      <w:r w:rsidR="0082404A">
        <w:t>Express, 2017)</w:t>
      </w:r>
      <w:r w:rsidR="00BA4BA5">
        <w:t>.</w:t>
      </w:r>
    </w:p>
    <w:p w14:paraId="662DDDEB" w14:textId="319EE90F" w:rsidR="006F1E66" w:rsidRDefault="006F1E66" w:rsidP="001963A9">
      <w:pPr>
        <w:pStyle w:val="Heading4"/>
      </w:pPr>
      <w:r>
        <w:t>Difficulties in specialisation</w:t>
      </w:r>
    </w:p>
    <w:p w14:paraId="74E3488F" w14:textId="030F994D" w:rsidR="006C4258" w:rsidRDefault="008358D9" w:rsidP="00BB6C84">
      <w:pPr>
        <w:jc w:val="both"/>
      </w:pPr>
      <w:r>
        <w:t>This section of the report will review the struggles pursuing a career in game animation and creating a showreel demonstrating game animation, using ‘</w:t>
      </w:r>
      <w:r w:rsidR="00C06438" w:rsidRPr="00C06438">
        <w:t>Cory Richards - 3rd Year Game Animation Showreel - 2018</w:t>
      </w:r>
      <w:r>
        <w:t xml:space="preserve">’ showreel as </w:t>
      </w:r>
      <w:r w:rsidR="00A427EC">
        <w:t>reference</w:t>
      </w:r>
      <w:r w:rsidR="0082404A">
        <w:t xml:space="preserve"> (Richards, 2018)</w:t>
      </w:r>
      <w:r>
        <w:t xml:space="preserve">. </w:t>
      </w:r>
      <w:r w:rsidR="00584E81">
        <w:t>The strongest skillsets that are demonstrated within th</w:t>
      </w:r>
      <w:r w:rsidR="003F3622">
        <w:t>is</w:t>
      </w:r>
      <w:r w:rsidR="00584E81">
        <w:t xml:space="preserve"> showreel are animation and rigging, with a slight touch on </w:t>
      </w:r>
      <w:r w:rsidR="0058115B">
        <w:t xml:space="preserve">lighting and </w:t>
      </w:r>
      <w:r>
        <w:t>composition</w:t>
      </w:r>
      <w:r w:rsidR="00584E81">
        <w:t xml:space="preserve">. Most artists </w:t>
      </w:r>
      <w:r w:rsidR="00584E81">
        <w:lastRenderedPageBreak/>
        <w:t xml:space="preserve">and animators that use the medium of games to present their skills usually dedicate to one aspect of game development; concepts, textures, animation, rigging, scripting, </w:t>
      </w:r>
      <w:proofErr w:type="spellStart"/>
      <w:r w:rsidR="00584E81">
        <w:t>vfx</w:t>
      </w:r>
      <w:proofErr w:type="spellEnd"/>
      <w:r w:rsidR="00584E81">
        <w:t xml:space="preserve">, and so on. This method is beneficial as it provides a scope of what to demonstrate. </w:t>
      </w:r>
      <w:r w:rsidR="0037058D">
        <w:t xml:space="preserve">However, </w:t>
      </w:r>
      <w:r w:rsidR="00944500">
        <w:t xml:space="preserve">a specialised </w:t>
      </w:r>
      <w:r w:rsidR="0037058D">
        <w:t xml:space="preserve">showreel is idealistic given the nature of this game design course. The course has provided the freedom for individuals to explore all aspects of game </w:t>
      </w:r>
      <w:r w:rsidR="00522A0C">
        <w:t xml:space="preserve">art </w:t>
      </w:r>
      <w:r w:rsidR="006D74EB">
        <w:t xml:space="preserve">and </w:t>
      </w:r>
      <w:r w:rsidR="0037058D">
        <w:t>design, meaning that many students are multi-skilled.</w:t>
      </w:r>
      <w:r w:rsidR="006C4258">
        <w:t xml:space="preserve"> </w:t>
      </w:r>
      <w:r w:rsidR="004F15B9">
        <w:t>These</w:t>
      </w:r>
      <w:r w:rsidR="00EB7499">
        <w:t xml:space="preserve"> multi-skilled</w:t>
      </w:r>
      <w:r w:rsidR="004F15B9">
        <w:t xml:space="preserve"> individuals </w:t>
      </w:r>
      <w:r w:rsidR="00EB7499">
        <w:t>have the ability and</w:t>
      </w:r>
      <w:r w:rsidR="004F15B9">
        <w:t xml:space="preserve"> knowledge to work in multiple game design </w:t>
      </w:r>
      <w:r w:rsidR="00EB7499">
        <w:t>roles but</w:t>
      </w:r>
      <w:r w:rsidR="004F15B9">
        <w:t xml:space="preserve"> may lack the </w:t>
      </w:r>
      <w:r w:rsidR="00EB7499">
        <w:t>material</w:t>
      </w:r>
      <w:r w:rsidR="004F15B9">
        <w:t xml:space="preserve"> to compete with others who have specialised in one role.</w:t>
      </w:r>
      <w:r w:rsidR="00A62DD2">
        <w:t xml:space="preserve"> For example, </w:t>
      </w:r>
      <w:r w:rsidR="00E27DFB">
        <w:t>most of</w:t>
      </w:r>
      <w:r w:rsidR="00A62DD2">
        <w:t xml:space="preserve"> </w:t>
      </w:r>
      <w:r w:rsidR="00E27DFB">
        <w:t xml:space="preserve">the </w:t>
      </w:r>
      <w:r w:rsidR="00A62DD2">
        <w:t>game animation showreels</w:t>
      </w:r>
      <w:r w:rsidR="00A427EC">
        <w:t xml:space="preserve"> on YouTube</w:t>
      </w:r>
      <w:r w:rsidR="007C341B">
        <w:t xml:space="preserve"> </w:t>
      </w:r>
      <w:r w:rsidR="00A62DD2">
        <w:t>focus on full-body animations of one or multip</w:t>
      </w:r>
      <w:r w:rsidR="0021582E">
        <w:t>le characters, without deterring to any other aspec</w:t>
      </w:r>
      <w:r w:rsidR="00822DAA">
        <w:t>t</w:t>
      </w:r>
      <w:r w:rsidR="0021582E">
        <w:t xml:space="preserve">s of game animation like composition or locomotion systems. </w:t>
      </w:r>
      <w:r w:rsidR="00EB7499">
        <w:t>Th</w:t>
      </w:r>
      <w:r w:rsidR="007C341B">
        <w:t>is is not to say that multi-skilled individuals are less valuable t</w:t>
      </w:r>
      <w:r w:rsidR="00E6786C">
        <w:t>han</w:t>
      </w:r>
      <w:r w:rsidR="007C341B">
        <w:t xml:space="preserve"> those who specialise, however, their work may </w:t>
      </w:r>
      <w:r w:rsidR="006C4258">
        <w:t>appear</w:t>
      </w:r>
      <w:r w:rsidR="007C341B">
        <w:t xml:space="preserve"> less than outstanding</w:t>
      </w:r>
      <w:r w:rsidR="002D06FB">
        <w:t xml:space="preserve"> as it</w:t>
      </w:r>
      <w:r w:rsidR="00A427EC">
        <w:t xml:space="preserve"> appears to</w:t>
      </w:r>
      <w:r w:rsidR="002D06FB">
        <w:t xml:space="preserve"> lack refinement.</w:t>
      </w:r>
      <w:r w:rsidR="00A62DD2">
        <w:t xml:space="preserve"> </w:t>
      </w:r>
    </w:p>
    <w:p w14:paraId="06779A75" w14:textId="77777777" w:rsidR="00A427EC" w:rsidRDefault="0021582E" w:rsidP="005D19F3">
      <w:pPr>
        <w:jc w:val="both"/>
      </w:pPr>
      <w:r>
        <w:t xml:space="preserve">Specialisation in this medium can be </w:t>
      </w:r>
      <w:r w:rsidR="008358D9">
        <w:t>particularly challenging</w:t>
      </w:r>
      <w:r>
        <w:t xml:space="preserve"> for some artists because the roles are not easily defined. For example, a texture artist’s role could be to produce textures for </w:t>
      </w:r>
      <w:r w:rsidR="00522A0C">
        <w:t xml:space="preserve">3D </w:t>
      </w:r>
      <w:r>
        <w:t xml:space="preserve">models, a 3d environment artist role could be to create models, texture them, and create shaders, and </w:t>
      </w:r>
      <w:r w:rsidR="00A427EC">
        <w:t>finally a</w:t>
      </w:r>
      <w:r>
        <w:t xml:space="preserve"> technical artist’s role could be to create textures, shaders, and script game events. The point is that</w:t>
      </w:r>
      <w:r w:rsidR="00A427EC">
        <w:t xml:space="preserve"> game development</w:t>
      </w:r>
      <w:r>
        <w:t xml:space="preserve"> skillsets often bleed into other roles, making specialisation a difficult task. With that said, students</w:t>
      </w:r>
      <w:r w:rsidR="006C4258">
        <w:t xml:space="preserve"> on th</w:t>
      </w:r>
      <w:r w:rsidR="00E6786C">
        <w:t>is</w:t>
      </w:r>
      <w:r w:rsidR="006C4258">
        <w:t xml:space="preserve"> course are in fact advised to specialise in one or two aspects of game design after the first year.</w:t>
      </w:r>
      <w:r>
        <w:t xml:space="preserve"> However,</w:t>
      </w:r>
      <w:r w:rsidR="00522A0C">
        <w:t xml:space="preserve"> </w:t>
      </w:r>
      <w:r w:rsidR="00A427EC">
        <w:t xml:space="preserve">in the case of </w:t>
      </w:r>
      <w:r w:rsidR="005D19F3">
        <w:t>Trackers Express</w:t>
      </w:r>
      <w:r w:rsidR="00A427EC">
        <w:t>,</w:t>
      </w:r>
      <w:r>
        <w:t xml:space="preserve"> individuals</w:t>
      </w:r>
      <w:r w:rsidR="00A427EC">
        <w:t xml:space="preserve"> were required</w:t>
      </w:r>
      <w:r>
        <w:t xml:space="preserve"> to </w:t>
      </w:r>
      <w:r w:rsidR="005D19F3">
        <w:t xml:space="preserve">take on multiple roles </w:t>
      </w:r>
      <w:r w:rsidR="008358D9">
        <w:t>to</w:t>
      </w:r>
      <w:r w:rsidR="005D19F3">
        <w:t xml:space="preserve"> reach their game development goals</w:t>
      </w:r>
      <w:r>
        <w:t xml:space="preserve">. </w:t>
      </w:r>
    </w:p>
    <w:p w14:paraId="2D7FFBDD" w14:textId="2D6C5C40" w:rsidR="003C22FA" w:rsidRDefault="00522A0C" w:rsidP="005D19F3">
      <w:pPr>
        <w:jc w:val="both"/>
      </w:pPr>
      <w:r>
        <w:t>A</w:t>
      </w:r>
      <w:r w:rsidR="0021582E">
        <w:t xml:space="preserve"> showreel demonstrating multiple skills </w:t>
      </w:r>
      <w:r w:rsidR="005D19F3">
        <w:t xml:space="preserve">may </w:t>
      </w:r>
      <w:r w:rsidR="0021582E">
        <w:t xml:space="preserve">be more attractive to small-scale game companies as the individual </w:t>
      </w:r>
      <w:r w:rsidR="005D19F3">
        <w:t>shows he/she can</w:t>
      </w:r>
      <w:r w:rsidR="0021582E">
        <w:t xml:space="preserve"> take on multiple roles when needed.</w:t>
      </w:r>
      <w:r>
        <w:t xml:space="preserve"> </w:t>
      </w:r>
      <w:proofErr w:type="spellStart"/>
      <w:r w:rsidR="0095382B">
        <w:t>Playtonic</w:t>
      </w:r>
      <w:proofErr w:type="spellEnd"/>
      <w:r w:rsidR="0095382B">
        <w:t xml:space="preserve"> Games</w:t>
      </w:r>
      <w:r w:rsidR="00A427EC">
        <w:t>,</w:t>
      </w:r>
      <w:r w:rsidR="0095382B">
        <w:t xml:space="preserve"> for example (the developer</w:t>
      </w:r>
      <w:r w:rsidR="00B50CA9">
        <w:t>s</w:t>
      </w:r>
      <w:r w:rsidR="0095382B">
        <w:t xml:space="preserve"> behind </w:t>
      </w:r>
      <w:proofErr w:type="spellStart"/>
      <w:r w:rsidR="0095382B">
        <w:t>Yooka-Laylee</w:t>
      </w:r>
      <w:proofErr w:type="spellEnd"/>
      <w:r w:rsidR="0095382B">
        <w:t>),</w:t>
      </w:r>
      <w:r w:rsidR="00822DAA">
        <w:t xml:space="preserve"> ha</w:t>
      </w:r>
      <w:r w:rsidR="00B50CA9">
        <w:t>ve</w:t>
      </w:r>
      <w:r w:rsidR="00822DAA">
        <w:t xml:space="preserve"> a small-scale development team </w:t>
      </w:r>
      <w:r w:rsidR="0095382B">
        <w:t>of less than 30</w:t>
      </w:r>
      <w:r w:rsidR="00822DAA">
        <w:t xml:space="preserve"> people</w:t>
      </w:r>
      <w:r w:rsidR="0095382B">
        <w:t xml:space="preserve"> with roles as</w:t>
      </w:r>
      <w:r w:rsidR="00822DAA">
        <w:t xml:space="preserve"> ambiguous </w:t>
      </w:r>
      <w:r w:rsidR="0095382B">
        <w:t>as</w:t>
      </w:r>
      <w:r w:rsidR="00822DAA">
        <w:t xml:space="preserve"> ‘</w:t>
      </w:r>
      <w:r w:rsidR="00F5787D">
        <w:t>d</w:t>
      </w:r>
      <w:r w:rsidR="00822DAA">
        <w:t>esigner’</w:t>
      </w:r>
      <w:r w:rsidR="0095382B">
        <w:t xml:space="preserve"> (</w:t>
      </w:r>
      <w:proofErr w:type="spellStart"/>
      <w:r w:rsidR="0095382B">
        <w:t>Playtonic</w:t>
      </w:r>
      <w:proofErr w:type="spellEnd"/>
      <w:r w:rsidR="008A72D5">
        <w:t xml:space="preserve"> </w:t>
      </w:r>
      <w:r w:rsidR="0095382B">
        <w:t>Games, 2018).</w:t>
      </w:r>
      <w:r w:rsidR="00822DAA">
        <w:t xml:space="preserve"> whereas The Last of Us’ development team </w:t>
      </w:r>
      <w:r w:rsidR="00A427EC">
        <w:t xml:space="preserve">is comprised of more than 100 individuals </w:t>
      </w:r>
      <w:r w:rsidR="00822DAA">
        <w:t>with very specific roles like ‘</w:t>
      </w:r>
      <w:r w:rsidR="00F5787D">
        <w:t>l</w:t>
      </w:r>
      <w:r w:rsidR="00822DAA">
        <w:t xml:space="preserve">evel </w:t>
      </w:r>
      <w:r w:rsidR="00F5787D">
        <w:t>l</w:t>
      </w:r>
      <w:r w:rsidR="00822DAA">
        <w:t xml:space="preserve">ighting </w:t>
      </w:r>
      <w:r w:rsidR="00F5787D">
        <w:t>a</w:t>
      </w:r>
      <w:r w:rsidR="00822DAA">
        <w:t>rtist’ and ‘</w:t>
      </w:r>
      <w:r w:rsidR="00F5787D">
        <w:t>c</w:t>
      </w:r>
      <w:r w:rsidR="00822DAA">
        <w:t xml:space="preserve">inematic </w:t>
      </w:r>
      <w:r w:rsidR="00F5787D">
        <w:t>l</w:t>
      </w:r>
      <w:r w:rsidR="00822DAA">
        <w:t xml:space="preserve">ighting </w:t>
      </w:r>
      <w:r w:rsidR="00F5787D">
        <w:t>a</w:t>
      </w:r>
      <w:r w:rsidR="00822DAA">
        <w:t>rtist’</w:t>
      </w:r>
      <w:r w:rsidR="003642EC">
        <w:t xml:space="preserve"> (Naughty</w:t>
      </w:r>
      <w:r w:rsidR="008A72D5">
        <w:t xml:space="preserve"> </w:t>
      </w:r>
      <w:r w:rsidR="003642EC">
        <w:t>Dog, 2013)</w:t>
      </w:r>
      <w:r w:rsidR="00822DAA">
        <w:t>.</w:t>
      </w:r>
      <w:r w:rsidR="00D811A7">
        <w:t xml:space="preserve"> This is just two examples of how roles specification can vary drastically between game studios. </w:t>
      </w:r>
      <w:r w:rsidR="005D19F3">
        <w:t>On the one hand, game design roles with obscure definitions can make direction difficult to a student preparing for the games industry. On the other hand, these roles c</w:t>
      </w:r>
      <w:r w:rsidR="00A427EC">
        <w:t>ould</w:t>
      </w:r>
      <w:r w:rsidR="005D19F3">
        <w:t xml:space="preserve"> be very fulfilling as it gives the artist the freedom to pursue </w:t>
      </w:r>
      <w:r w:rsidR="00A427EC">
        <w:t>a wide range of</w:t>
      </w:r>
      <w:r w:rsidR="00F5787D">
        <w:t xml:space="preserve"> creative responsibilities.</w:t>
      </w:r>
      <w:r w:rsidR="005D19F3">
        <w:t xml:space="preserve"> For example, an individual with the ambition to rig and animate characters with added visual effects may find the role of ‘</w:t>
      </w:r>
      <w:r w:rsidR="00F5787D">
        <w:t>a</w:t>
      </w:r>
      <w:r w:rsidR="005D19F3">
        <w:t xml:space="preserve">nimator’ restrictive, whereas a </w:t>
      </w:r>
      <w:r w:rsidR="003642EC">
        <w:t>‘</w:t>
      </w:r>
      <w:r w:rsidR="00F5787D">
        <w:t>t</w:t>
      </w:r>
      <w:r w:rsidR="005D19F3">
        <w:t xml:space="preserve">echnical </w:t>
      </w:r>
      <w:r w:rsidR="00F5787D">
        <w:t>a</w:t>
      </w:r>
      <w:r w:rsidR="005D19F3">
        <w:t xml:space="preserve">rtist’ role could allow the individual to do all these tasks and fulfil his/her ambition. The term ‘technical art’ is broad within the medium of games </w:t>
      </w:r>
      <w:r w:rsidR="00B50CA9">
        <w:t>as it</w:t>
      </w:r>
      <w:r w:rsidR="0029568E">
        <w:t xml:space="preserve"> bridges art and programming</w:t>
      </w:r>
      <w:r w:rsidR="00B50CA9">
        <w:t>,</w:t>
      </w:r>
      <w:r w:rsidR="0029568E">
        <w:t xml:space="preserve"> </w:t>
      </w:r>
      <w:r w:rsidR="005D19F3">
        <w:t>which is why individuals who create game art can usually fit into this role</w:t>
      </w:r>
      <w:r w:rsidR="0029568E">
        <w:t xml:space="preserve"> (Creative</w:t>
      </w:r>
      <w:r w:rsidR="008A72D5">
        <w:t xml:space="preserve"> </w:t>
      </w:r>
      <w:r w:rsidR="0029568E">
        <w:t>Skillset, 2018)</w:t>
      </w:r>
      <w:r w:rsidR="005D19F3">
        <w:t>.</w:t>
      </w:r>
    </w:p>
    <w:p w14:paraId="7DD971DE" w14:textId="7DA9FFB2" w:rsidR="002120F2" w:rsidRDefault="002120F2" w:rsidP="005D19F3">
      <w:pPr>
        <w:jc w:val="both"/>
      </w:pPr>
      <w:r>
        <w:t>Much</w:t>
      </w:r>
      <w:r w:rsidR="003C22FA">
        <w:t xml:space="preserve"> of the animation material demonstrated in the showreel is built following a technical pipeline, however it is difficult to pinpoint </w:t>
      </w:r>
      <w:r w:rsidR="00F5787D">
        <w:t xml:space="preserve">what material falls under the </w:t>
      </w:r>
      <w:r w:rsidR="00B50CA9">
        <w:t>creative</w:t>
      </w:r>
      <w:r w:rsidR="00F5787D">
        <w:t xml:space="preserve"> category, and what material falls under the technical </w:t>
      </w:r>
      <w:r w:rsidR="00206388">
        <w:t>category</w:t>
      </w:r>
      <w:r w:rsidR="003C22FA">
        <w:t xml:space="preserve">. For example, vertex animation relies on a procedure to which the mesh is morphed into something else. Knowing how to </w:t>
      </w:r>
      <w:r>
        <w:t xml:space="preserve">do so could be considered technical, however, the process of morphing the mesh is dependent on the animator’s </w:t>
      </w:r>
      <w:r w:rsidR="00B50CA9">
        <w:t>creative</w:t>
      </w:r>
      <w:r>
        <w:t xml:space="preserve"> thought. Can this process be considered technical animation, or does animation only become technical when it relies solely on scripting</w:t>
      </w:r>
      <w:r w:rsidR="00D61D92">
        <w:t xml:space="preserve">? </w:t>
      </w:r>
      <w:r w:rsidR="00F5787D">
        <w:t xml:space="preserve">To acquire the position of a technical animator, it is often a prerequisite to have experience in scripting languages, </w:t>
      </w:r>
      <w:r w:rsidR="00D61D92">
        <w:t>and th</w:t>
      </w:r>
      <w:r w:rsidR="00F5787D">
        <w:t>is</w:t>
      </w:r>
      <w:r w:rsidR="00D61D92">
        <w:t xml:space="preserve"> </w:t>
      </w:r>
      <w:r w:rsidR="00F5787D">
        <w:t>prerequisite</w:t>
      </w:r>
      <w:r w:rsidR="00D61D92">
        <w:t xml:space="preserve"> is what </w:t>
      </w:r>
      <w:r w:rsidR="00D811A7">
        <w:t>seems to</w:t>
      </w:r>
      <w:r w:rsidR="00F5787D">
        <w:t xml:space="preserve"> commonly</w:t>
      </w:r>
      <w:r w:rsidR="00D61D92">
        <w:t xml:space="preserve"> </w:t>
      </w:r>
      <w:r w:rsidR="00D811A7">
        <w:t>differentiate</w:t>
      </w:r>
      <w:r>
        <w:t xml:space="preserve"> </w:t>
      </w:r>
      <w:r w:rsidR="00D61D92">
        <w:t>th</w:t>
      </w:r>
      <w:r w:rsidR="00F5787D">
        <w:t>is</w:t>
      </w:r>
      <w:r w:rsidR="00D61D92">
        <w:t xml:space="preserve"> role from</w:t>
      </w:r>
      <w:r w:rsidR="00F5787D">
        <w:t xml:space="preserve"> that of an</w:t>
      </w:r>
      <w:r w:rsidR="00D61D92">
        <w:t xml:space="preserve"> </w:t>
      </w:r>
      <w:r w:rsidR="00F5787D">
        <w:t>a</w:t>
      </w:r>
      <w:r w:rsidR="00D61D92">
        <w:t>nimator</w:t>
      </w:r>
      <w:r w:rsidR="0029568E">
        <w:t xml:space="preserve"> (Rockstar</w:t>
      </w:r>
      <w:r w:rsidR="008A72D5">
        <w:t xml:space="preserve"> </w:t>
      </w:r>
      <w:r w:rsidR="0029568E">
        <w:t>Games</w:t>
      </w:r>
      <w:r w:rsidR="008A72D5">
        <w:t xml:space="preserve"> </w:t>
      </w:r>
      <w:r w:rsidR="0029568E">
        <w:t>Careers, n.d.)</w:t>
      </w:r>
      <w:r w:rsidR="00D61D92">
        <w:t>.</w:t>
      </w:r>
      <w:r w:rsidR="004032AE">
        <w:t xml:space="preserve"> </w:t>
      </w:r>
      <w:r w:rsidR="00D811A7">
        <w:t>However, some have stated that</w:t>
      </w:r>
      <w:r w:rsidR="00206388">
        <w:t xml:space="preserve"> the process</w:t>
      </w:r>
      <w:r w:rsidR="00D811A7">
        <w:t xml:space="preserve"> </w:t>
      </w:r>
      <w:r w:rsidR="00206388">
        <w:t>of</w:t>
      </w:r>
      <w:r w:rsidR="00D811A7">
        <w:t xml:space="preserve"> creating the joints</w:t>
      </w:r>
      <w:r w:rsidR="00F5787D">
        <w:t xml:space="preserve"> and controls</w:t>
      </w:r>
      <w:r w:rsidR="00D811A7">
        <w:t xml:space="preserve"> </w:t>
      </w:r>
      <w:r w:rsidR="00C6277B">
        <w:t xml:space="preserve">i.e. rigging </w:t>
      </w:r>
      <w:r w:rsidR="00D811A7">
        <w:t>and having the character function</w:t>
      </w:r>
      <w:r w:rsidR="00F5787D">
        <w:t>able for animation</w:t>
      </w:r>
      <w:r w:rsidR="00D811A7">
        <w:t xml:space="preserve"> is enough to be considered </w:t>
      </w:r>
      <w:r w:rsidR="00206388">
        <w:t>technical animation</w:t>
      </w:r>
      <w:r w:rsidR="00D811A7">
        <w:t xml:space="preserve"> (</w:t>
      </w:r>
      <w:proofErr w:type="spellStart"/>
      <w:r w:rsidR="0029568E">
        <w:t>How</w:t>
      </w:r>
      <w:r w:rsidR="00EA5D96">
        <w:t>C</w:t>
      </w:r>
      <w:r w:rsidR="0029568E">
        <w:t>ast</w:t>
      </w:r>
      <w:proofErr w:type="spellEnd"/>
      <w:r w:rsidR="0029568E">
        <w:t>, 2014</w:t>
      </w:r>
      <w:r w:rsidR="00D811A7">
        <w:t xml:space="preserve">). </w:t>
      </w:r>
      <w:r w:rsidR="004032AE">
        <w:t xml:space="preserve">Perhaps it is more suitable for </w:t>
      </w:r>
      <w:r w:rsidR="00260705">
        <w:t xml:space="preserve">the showreel to </w:t>
      </w:r>
      <w:r w:rsidR="00206388">
        <w:t xml:space="preserve">be </w:t>
      </w:r>
      <w:r w:rsidR="00260705">
        <w:t xml:space="preserve">considered </w:t>
      </w:r>
      <w:r w:rsidR="00B50CA9">
        <w:t xml:space="preserve">creative </w:t>
      </w:r>
      <w:r w:rsidR="00260705">
        <w:t>animation with technical elements, but not definitively technical animation.</w:t>
      </w:r>
    </w:p>
    <w:p w14:paraId="33D37EAB" w14:textId="61E67216" w:rsidR="004A4C3C" w:rsidRDefault="00711509" w:rsidP="00BB6C84">
      <w:pPr>
        <w:jc w:val="both"/>
      </w:pPr>
      <w:r>
        <w:lastRenderedPageBreak/>
        <w:t xml:space="preserve">In truth, the games animation showreel created from the first and second year material </w:t>
      </w:r>
      <w:r w:rsidR="00D04F62">
        <w:t>of</w:t>
      </w:r>
      <w:r>
        <w:t xml:space="preserve"> Trackers Express is much more refined due to the materials demonstrated </w:t>
      </w:r>
      <w:r w:rsidR="00D04F62">
        <w:t>consisting</w:t>
      </w:r>
      <w:r>
        <w:t xml:space="preserve"> solely </w:t>
      </w:r>
      <w:r w:rsidR="00D04F62">
        <w:t xml:space="preserve">of </w:t>
      </w:r>
      <w:r>
        <w:t>animated characters along with their rigged proxies</w:t>
      </w:r>
      <w:r w:rsidR="0029568E">
        <w:t xml:space="preserve"> (Richards, 2017)</w:t>
      </w:r>
      <w:r>
        <w:t xml:space="preserve">. More time and care went into creating these animations in comparison to the third year because the second year was dedicated to building knowledge in animation principles through practice, whereas the third year was dedicated to the technical pipelines of producing dynamic multi-layered game animations. Third year animation production </w:t>
      </w:r>
      <w:r w:rsidR="007B305F">
        <w:t xml:space="preserve">was </w:t>
      </w:r>
      <w:r>
        <w:t>highly experimental</w:t>
      </w:r>
      <w:r w:rsidR="007B305F">
        <w:t xml:space="preserve"> as it relied on animation methods (vertex animation and retargeting) to which documentation was sparse and no information of these methods in relation to</w:t>
      </w:r>
      <w:r w:rsidR="009F6A7E">
        <w:t xml:space="preserve"> the game engine</w:t>
      </w:r>
      <w:r w:rsidR="00B50CA9">
        <w:t xml:space="preserve"> (Unreal 4)</w:t>
      </w:r>
      <w:r w:rsidR="007B305F">
        <w:t xml:space="preserve"> exist</w:t>
      </w:r>
      <w:r w:rsidR="009F6A7E">
        <w:t>s</w:t>
      </w:r>
      <w:r w:rsidR="007B305F">
        <w:t xml:space="preserve"> before 2014</w:t>
      </w:r>
      <w:r w:rsidR="0029783A">
        <w:t xml:space="preserve">. </w:t>
      </w:r>
      <w:r w:rsidR="009F6A7E">
        <w:t xml:space="preserve">The documentation provided by Epic Games </w:t>
      </w:r>
      <w:r w:rsidR="00206388">
        <w:t>on</w:t>
      </w:r>
      <w:r w:rsidR="009F6A7E">
        <w:t xml:space="preserve"> these methods only describe</w:t>
      </w:r>
      <w:r w:rsidR="00206388">
        <w:t>s its basic functions and</w:t>
      </w:r>
      <w:r w:rsidR="009F6A7E">
        <w:t xml:space="preserve"> the advantages</w:t>
      </w:r>
      <w:r w:rsidR="00206388">
        <w:t xml:space="preserve"> of those basic functions,</w:t>
      </w:r>
      <w:r w:rsidR="009F6A7E">
        <w:t xml:space="preserve"> with </w:t>
      </w:r>
      <w:r w:rsidR="0029783A">
        <w:t>little</w:t>
      </w:r>
      <w:r w:rsidR="009F6A7E">
        <w:t xml:space="preserve"> mention of the limitations</w:t>
      </w:r>
      <w:r w:rsidR="0029783A">
        <w:t xml:space="preserve"> (Epic</w:t>
      </w:r>
      <w:r w:rsidR="00206388">
        <w:t xml:space="preserve"> </w:t>
      </w:r>
      <w:r w:rsidR="0029783A">
        <w:t>Games, n.d.)</w:t>
      </w:r>
      <w:r w:rsidR="009F6A7E">
        <w:t>. For example, a</w:t>
      </w:r>
      <w:r w:rsidR="00AD7D2D">
        <w:t xml:space="preserve"> limitation of vertex animation in Unreal 4 is that a vertex animation created in the game engine using </w:t>
      </w:r>
      <w:r w:rsidR="00206388">
        <w:t>‘</w:t>
      </w:r>
      <w:proofErr w:type="spellStart"/>
      <w:r w:rsidR="00AD7D2D">
        <w:t>anim</w:t>
      </w:r>
      <w:proofErr w:type="spellEnd"/>
      <w:r w:rsidR="00AD7D2D">
        <w:t xml:space="preserve"> curves</w:t>
      </w:r>
      <w:r w:rsidR="00206388">
        <w:t>’</w:t>
      </w:r>
      <w:r w:rsidR="00AD7D2D">
        <w:t xml:space="preserve"> cannot be exported and used</w:t>
      </w:r>
      <w:r w:rsidR="00206388">
        <w:t xml:space="preserve"> in</w:t>
      </w:r>
      <w:r w:rsidR="00AD7D2D">
        <w:t xml:space="preserve"> other animation software </w:t>
      </w:r>
      <w:r w:rsidR="0029783A">
        <w:t xml:space="preserve">like </w:t>
      </w:r>
      <w:r w:rsidR="00AD7D2D">
        <w:t xml:space="preserve">Maya or animation presentation websites </w:t>
      </w:r>
      <w:r w:rsidR="0029783A">
        <w:t xml:space="preserve">like </w:t>
      </w:r>
      <w:proofErr w:type="spellStart"/>
      <w:r w:rsidR="0029783A">
        <w:t>S</w:t>
      </w:r>
      <w:r w:rsidR="00AD7D2D">
        <w:t>ketchfab</w:t>
      </w:r>
      <w:proofErr w:type="spellEnd"/>
      <w:r w:rsidR="00AD7D2D">
        <w:t>. This is one technical issue among many</w:t>
      </w:r>
      <w:r w:rsidR="00D04F62">
        <w:t xml:space="preserve"> other</w:t>
      </w:r>
      <w:r w:rsidR="00AD7D2D">
        <w:t xml:space="preserve"> </w:t>
      </w:r>
      <w:r w:rsidR="00D04F62">
        <w:t xml:space="preserve">technical </w:t>
      </w:r>
      <w:r w:rsidR="00AD7D2D">
        <w:t>issues that have occurred in creating animations for Trackers Express.</w:t>
      </w:r>
      <w:r w:rsidR="00D04F62">
        <w:t xml:space="preserve"> This </w:t>
      </w:r>
      <w:r w:rsidR="00206388">
        <w:t>third</w:t>
      </w:r>
      <w:r w:rsidR="00D04F62">
        <w:t xml:space="preserve"> year has been an exercise in confronting technical animation </w:t>
      </w:r>
      <w:r w:rsidR="004A4C3C">
        <w:t>issues and developing solutions for such issues by researching the web. The approach</w:t>
      </w:r>
      <w:r w:rsidR="004F3BAD">
        <w:t xml:space="preserve"> </w:t>
      </w:r>
      <w:r w:rsidR="009F6A7E">
        <w:t xml:space="preserve">used </w:t>
      </w:r>
      <w:r w:rsidR="004F3BAD">
        <w:t>in finding solutions uses enquiry</w:t>
      </w:r>
      <w:r w:rsidR="004A4C3C">
        <w:t xml:space="preserve"> </w:t>
      </w:r>
      <w:r w:rsidR="004F3BAD">
        <w:t>and testing that</w:t>
      </w:r>
      <w:r w:rsidR="004A4C3C">
        <w:t xml:space="preserve"> begi</w:t>
      </w:r>
      <w:r w:rsidR="004F3BAD">
        <w:t>ns by defining the issue, finding similar issues online, finding solutions for those issues, and testing those solutions until a working solution is found. Arguably, enquiry and testing has been the most valuable skill</w:t>
      </w:r>
      <w:r w:rsidR="00B50CA9">
        <w:t>s</w:t>
      </w:r>
      <w:r w:rsidR="004F3BAD">
        <w:t xml:space="preserve"> learnt in this third year as it has been vital building technical animation pipelines.</w:t>
      </w:r>
    </w:p>
    <w:p w14:paraId="3C901A6A" w14:textId="229CCC4D" w:rsidR="006220DD" w:rsidRDefault="006220DD" w:rsidP="001963A9">
      <w:pPr>
        <w:pStyle w:val="Heading1"/>
      </w:pPr>
      <w:bookmarkStart w:id="3" w:name="_Toc512778831"/>
      <w:r>
        <w:t>Conclusion</w:t>
      </w:r>
      <w:bookmarkEnd w:id="3"/>
    </w:p>
    <w:p w14:paraId="67DB1E5F" w14:textId="7ACEEDFB" w:rsidR="0029783A" w:rsidRDefault="0029783A" w:rsidP="00BB6C84">
      <w:pPr>
        <w:jc w:val="both"/>
      </w:pPr>
      <w:r>
        <w:t>Through reflection of work methodologies</w:t>
      </w:r>
      <w:r w:rsidR="00F46395">
        <w:t>, team communication,</w:t>
      </w:r>
      <w:r w:rsidR="00206388">
        <w:t xml:space="preserve"> and</w:t>
      </w:r>
      <w:r>
        <w:t xml:space="preserve"> game design practices</w:t>
      </w:r>
      <w:r w:rsidR="00206388">
        <w:t>,</w:t>
      </w:r>
      <w:r>
        <w:t xml:space="preserve"> it can be conclude</w:t>
      </w:r>
      <w:r w:rsidR="00F46395">
        <w:t xml:space="preserve">d that there </w:t>
      </w:r>
      <w:r w:rsidR="00E26D98">
        <w:t>are</w:t>
      </w:r>
      <w:r w:rsidR="00F46395">
        <w:t xml:space="preserve"> still large areas of improvement in the approach developing a game experience. Trackers Express is a superficial achievement in that it is visually impressive but lack</w:t>
      </w:r>
      <w:r w:rsidR="00E26D98">
        <w:t xml:space="preserve">ed the direction of a game designer and would have suffered tremendously without intervention. The methods in creating animations were successful in a technical sense as functionality was favoured over </w:t>
      </w:r>
      <w:r w:rsidR="00B50CA9">
        <w:t>conceptual</w:t>
      </w:r>
      <w:r w:rsidR="00E26D98">
        <w:t xml:space="preserve"> thought, which provides boundaries </w:t>
      </w:r>
      <w:r w:rsidR="00206388">
        <w:t>and a</w:t>
      </w:r>
      <w:r w:rsidR="00E26D98">
        <w:t xml:space="preserve"> scope to work in, however, this approach is </w:t>
      </w:r>
      <w:r w:rsidR="00A83B81">
        <w:t xml:space="preserve">very confining as it relies </w:t>
      </w:r>
      <w:r w:rsidR="00206388">
        <w:t>heavily</w:t>
      </w:r>
      <w:r w:rsidR="00A83B81">
        <w:t xml:space="preserve"> on the </w:t>
      </w:r>
      <w:r w:rsidR="00B50CA9">
        <w:t>conceptual</w:t>
      </w:r>
      <w:r w:rsidR="00A83B81">
        <w:t xml:space="preserve"> thought</w:t>
      </w:r>
      <w:r w:rsidR="003479F8">
        <w:t>s</w:t>
      </w:r>
      <w:r w:rsidR="00A83B81">
        <w:t xml:space="preserve"> of other team members. Furthermore, creating an animation showreel that extends into other skillsets may be beneficial in grabbing the attention of small-scale development teams but may deter or larger developers.</w:t>
      </w:r>
    </w:p>
    <w:p w14:paraId="28F87FC6" w14:textId="045BFF54" w:rsidR="003C22FA" w:rsidRDefault="003C22FA" w:rsidP="00BB6C84">
      <w:pPr>
        <w:jc w:val="both"/>
      </w:pPr>
    </w:p>
    <w:p w14:paraId="585EE118" w14:textId="4AEE4A7A" w:rsidR="002E1605" w:rsidRDefault="002E1605" w:rsidP="00BB6C84">
      <w:pPr>
        <w:jc w:val="both"/>
      </w:pPr>
    </w:p>
    <w:p w14:paraId="32ABFC25" w14:textId="2FAED2B5" w:rsidR="002E1605" w:rsidRDefault="002E1605" w:rsidP="00BB6C84">
      <w:pPr>
        <w:jc w:val="both"/>
      </w:pPr>
    </w:p>
    <w:p w14:paraId="60D62EC3" w14:textId="60943533" w:rsidR="002E1605" w:rsidRDefault="002E1605" w:rsidP="00BB6C84">
      <w:pPr>
        <w:jc w:val="both"/>
      </w:pPr>
    </w:p>
    <w:p w14:paraId="30C9C536" w14:textId="0B59D841" w:rsidR="002E1605" w:rsidRDefault="002E1605" w:rsidP="00BB6C84">
      <w:pPr>
        <w:jc w:val="both"/>
      </w:pPr>
    </w:p>
    <w:p w14:paraId="10C9FB3A" w14:textId="3851921F" w:rsidR="002E1605" w:rsidRDefault="002E1605" w:rsidP="00BB6C84">
      <w:pPr>
        <w:jc w:val="both"/>
      </w:pPr>
    </w:p>
    <w:p w14:paraId="2C5F72C6" w14:textId="38BFDCAF" w:rsidR="002E1605" w:rsidRDefault="002E1605" w:rsidP="00BB6C84">
      <w:pPr>
        <w:jc w:val="both"/>
      </w:pPr>
    </w:p>
    <w:p w14:paraId="3381FEF7" w14:textId="77777777" w:rsidR="002E1605" w:rsidRDefault="002E1605" w:rsidP="00BB6C84">
      <w:pPr>
        <w:jc w:val="both"/>
      </w:pPr>
    </w:p>
    <w:p w14:paraId="2DBC28D2" w14:textId="6E096DE7" w:rsidR="00C06438" w:rsidRDefault="00C06438" w:rsidP="001963A9">
      <w:pPr>
        <w:pStyle w:val="Heading1"/>
      </w:pPr>
      <w:bookmarkStart w:id="4" w:name="_Toc512778832"/>
      <w:r>
        <w:lastRenderedPageBreak/>
        <w:t>Reference List</w:t>
      </w:r>
      <w:bookmarkEnd w:id="4"/>
    </w:p>
    <w:p w14:paraId="29A3F973" w14:textId="1526DA11" w:rsidR="006E41C8" w:rsidRDefault="006E41C8" w:rsidP="002E1605">
      <w:pPr>
        <w:jc w:val="both"/>
        <w:rPr>
          <w:rFonts w:cstheme="minorHAnsi"/>
        </w:rPr>
      </w:pPr>
      <w:r w:rsidRPr="006E41C8">
        <w:rPr>
          <w:rFonts w:cstheme="minorHAnsi"/>
        </w:rPr>
        <w:t xml:space="preserve">Baron, S. (2012). </w:t>
      </w:r>
      <w:r w:rsidRPr="006E41C8">
        <w:rPr>
          <w:rFonts w:cstheme="minorHAnsi"/>
          <w:i/>
        </w:rPr>
        <w:t>Cognitive Flow: The Psychology of Great Game Design.</w:t>
      </w:r>
      <w:r w:rsidRPr="006E41C8">
        <w:rPr>
          <w:rFonts w:cstheme="minorHAnsi"/>
        </w:rPr>
        <w:t xml:space="preserve"> [online] Gamasutra.com. Available at: https://www.gamasutra.com/view/feature/166972/cognitive_flow_the_psychology_of_.php [Accessed 29 Apr. 2018].</w:t>
      </w:r>
    </w:p>
    <w:p w14:paraId="2B17B9ED" w14:textId="25DCFB5E" w:rsidR="002E1605" w:rsidRPr="00EA5D96" w:rsidRDefault="002E1605" w:rsidP="002E1605">
      <w:pPr>
        <w:jc w:val="both"/>
        <w:rPr>
          <w:rFonts w:cstheme="minorHAnsi"/>
        </w:rPr>
      </w:pPr>
      <w:r w:rsidRPr="00EA5D96">
        <w:rPr>
          <w:rFonts w:cstheme="minorHAnsi"/>
        </w:rPr>
        <w:t xml:space="preserve">Creativeskillset.org. (2018). </w:t>
      </w:r>
      <w:r w:rsidRPr="00EA5D96">
        <w:rPr>
          <w:rFonts w:cstheme="minorHAnsi"/>
          <w:i/>
        </w:rPr>
        <w:t>Technical Artist (Games)</w:t>
      </w:r>
      <w:r w:rsidRPr="00EA5D96">
        <w:rPr>
          <w:rFonts w:cstheme="minorHAnsi"/>
        </w:rPr>
        <w:t>. [online] Available at: http://creativeskillset.org/job_roles/339_technical_artist_games [Accessed 22 Apr. 2018].</w:t>
      </w:r>
    </w:p>
    <w:p w14:paraId="3BD9F19B" w14:textId="77777777" w:rsidR="002E1605" w:rsidRPr="00EA5D96" w:rsidRDefault="0029783A" w:rsidP="002E1605">
      <w:pPr>
        <w:jc w:val="both"/>
        <w:rPr>
          <w:rFonts w:cstheme="minorHAnsi"/>
        </w:rPr>
      </w:pPr>
      <w:r w:rsidRPr="00EA5D96">
        <w:rPr>
          <w:rFonts w:cstheme="minorHAnsi"/>
        </w:rPr>
        <w:t>Epic Games</w:t>
      </w:r>
      <w:r w:rsidR="005A75CA" w:rsidRPr="00EA5D96">
        <w:rPr>
          <w:rFonts w:cstheme="minorHAnsi"/>
        </w:rPr>
        <w:t xml:space="preserve">. </w:t>
      </w:r>
      <w:r w:rsidRPr="00EA5D96">
        <w:rPr>
          <w:rFonts w:cstheme="minorHAnsi"/>
        </w:rPr>
        <w:t xml:space="preserve"> </w:t>
      </w:r>
      <w:r w:rsidR="005A75CA" w:rsidRPr="00EA5D96">
        <w:rPr>
          <w:rFonts w:cstheme="minorHAnsi"/>
        </w:rPr>
        <w:t xml:space="preserve">(n.d.). FBX Morph Target Pipeline. [online] Available At: </w:t>
      </w:r>
      <w:hyperlink r:id="rId9" w:history="1">
        <w:r w:rsidR="005A75CA" w:rsidRPr="00EA5D96">
          <w:rPr>
            <w:rStyle w:val="Hyperlink"/>
            <w:rFonts w:cstheme="minorHAnsi"/>
          </w:rPr>
          <w:t>https://docs.unrealengine.com/en-us/Engine/Content/FBX/MorphTargets</w:t>
        </w:r>
      </w:hyperlink>
      <w:r w:rsidR="005A75CA" w:rsidRPr="00EA5D96">
        <w:rPr>
          <w:rFonts w:cstheme="minorHAnsi"/>
        </w:rPr>
        <w:t xml:space="preserve"> [Accessed 22 Apr. 2018].</w:t>
      </w:r>
      <w:r w:rsidR="002E1605" w:rsidRPr="00EA5D96">
        <w:rPr>
          <w:rFonts w:cstheme="minorHAnsi"/>
        </w:rPr>
        <w:t xml:space="preserve"> </w:t>
      </w:r>
    </w:p>
    <w:p w14:paraId="7C945897" w14:textId="77777777" w:rsidR="002E1605" w:rsidRPr="00EA5D96" w:rsidRDefault="002E1605" w:rsidP="002E1605">
      <w:pPr>
        <w:jc w:val="both"/>
        <w:rPr>
          <w:rFonts w:cstheme="minorHAnsi"/>
        </w:rPr>
      </w:pPr>
      <w:proofErr w:type="spellStart"/>
      <w:r w:rsidRPr="00EA5D96">
        <w:rPr>
          <w:rFonts w:cstheme="minorHAnsi"/>
        </w:rPr>
        <w:t>HowCast</w:t>
      </w:r>
      <w:proofErr w:type="spellEnd"/>
      <w:r w:rsidRPr="00EA5D96">
        <w:rPr>
          <w:rFonts w:cstheme="minorHAnsi"/>
        </w:rPr>
        <w:t xml:space="preserve">. (2014). </w:t>
      </w:r>
      <w:r w:rsidRPr="00EA5D96">
        <w:rPr>
          <w:rFonts w:cstheme="minorHAnsi"/>
          <w:i/>
        </w:rPr>
        <w:t>Technical Animator vs. Animator | Video Game Careers</w:t>
      </w:r>
      <w:r w:rsidRPr="00EA5D96">
        <w:rPr>
          <w:rFonts w:cstheme="minorHAnsi"/>
        </w:rPr>
        <w:t xml:space="preserve">. [video] Youtube.com. Available at: https://www.youtube.com/watch?v=fAMBME2HP7Y [Accessed 22 Apr. 2018]. </w:t>
      </w:r>
    </w:p>
    <w:p w14:paraId="51611B38" w14:textId="551E0AE2" w:rsidR="002E1605" w:rsidRPr="00EA5D96" w:rsidRDefault="002E1605" w:rsidP="002E1605">
      <w:pPr>
        <w:jc w:val="both"/>
        <w:rPr>
          <w:rFonts w:cstheme="minorHAnsi"/>
        </w:rPr>
      </w:pPr>
      <w:proofErr w:type="spellStart"/>
      <w:r w:rsidRPr="00EA5D96">
        <w:rPr>
          <w:rFonts w:cstheme="minorHAnsi"/>
        </w:rPr>
        <w:t>NaughtyDog</w:t>
      </w:r>
      <w:proofErr w:type="spellEnd"/>
      <w:r w:rsidRPr="00EA5D96">
        <w:rPr>
          <w:rFonts w:cstheme="minorHAnsi"/>
        </w:rPr>
        <w:t xml:space="preserve">. (2013). The Last of Us (PS3) – Credits [video] Youtube.com. Available at: </w:t>
      </w:r>
      <w:hyperlink r:id="rId10" w:history="1">
        <w:r w:rsidRPr="00EA5D96">
          <w:rPr>
            <w:rStyle w:val="Hyperlink"/>
            <w:rFonts w:cstheme="minorHAnsi"/>
          </w:rPr>
          <w:t>https://www.youtube.com/watch?v=vRv2KVxbeOc</w:t>
        </w:r>
      </w:hyperlink>
      <w:r w:rsidRPr="00EA5D96">
        <w:rPr>
          <w:rFonts w:cstheme="minorHAnsi"/>
        </w:rPr>
        <w:t xml:space="preserve"> [Accessed 22 Apr. 2018].</w:t>
      </w:r>
    </w:p>
    <w:p w14:paraId="5D9DB9BF" w14:textId="77777777" w:rsidR="002E1605" w:rsidRPr="00EA5D96" w:rsidRDefault="002E1605" w:rsidP="002E1605">
      <w:pPr>
        <w:jc w:val="both"/>
        <w:rPr>
          <w:rFonts w:cstheme="minorHAnsi"/>
        </w:rPr>
      </w:pPr>
      <w:proofErr w:type="spellStart"/>
      <w:r w:rsidRPr="00EA5D96">
        <w:rPr>
          <w:rFonts w:cstheme="minorHAnsi"/>
        </w:rPr>
        <w:t>Playtonic</w:t>
      </w:r>
      <w:proofErr w:type="spellEnd"/>
      <w:r w:rsidRPr="00EA5D96">
        <w:rPr>
          <w:rFonts w:cstheme="minorHAnsi"/>
        </w:rPr>
        <w:t xml:space="preserve"> Games. (2018). </w:t>
      </w:r>
      <w:r w:rsidRPr="00EA5D96">
        <w:rPr>
          <w:rFonts w:cstheme="minorHAnsi"/>
          <w:i/>
        </w:rPr>
        <w:t xml:space="preserve">The Team So Far... - </w:t>
      </w:r>
      <w:proofErr w:type="spellStart"/>
      <w:r w:rsidRPr="00EA5D96">
        <w:rPr>
          <w:rFonts w:cstheme="minorHAnsi"/>
          <w:i/>
        </w:rPr>
        <w:t>Playtonic</w:t>
      </w:r>
      <w:proofErr w:type="spellEnd"/>
      <w:r w:rsidRPr="00EA5D96">
        <w:rPr>
          <w:rFonts w:cstheme="minorHAnsi"/>
          <w:i/>
        </w:rPr>
        <w:t xml:space="preserve"> Games.</w:t>
      </w:r>
      <w:r w:rsidRPr="00EA5D96">
        <w:rPr>
          <w:rFonts w:cstheme="minorHAnsi"/>
        </w:rPr>
        <w:t xml:space="preserve"> [online] Available at: https://www.playtonicgames.com/team/ [Accessed 22 Apr. 2018].</w:t>
      </w:r>
    </w:p>
    <w:p w14:paraId="6093AB24" w14:textId="465F611E" w:rsidR="00C06438" w:rsidRPr="00EA5D96" w:rsidRDefault="00C06438" w:rsidP="00BB6C84">
      <w:pPr>
        <w:jc w:val="both"/>
        <w:rPr>
          <w:rFonts w:cstheme="minorHAnsi"/>
        </w:rPr>
      </w:pPr>
      <w:r w:rsidRPr="00EA5D96">
        <w:rPr>
          <w:rFonts w:cstheme="minorHAnsi"/>
        </w:rPr>
        <w:t xml:space="preserve">Richards, C. (2018). </w:t>
      </w:r>
      <w:r w:rsidRPr="00EA5D96">
        <w:rPr>
          <w:rFonts w:cstheme="minorHAnsi"/>
          <w:i/>
        </w:rPr>
        <w:t xml:space="preserve">Cory Richards - 3rd Year Game Animation Showreel </w:t>
      </w:r>
      <w:r w:rsidR="008A72D5" w:rsidRPr="00EA5D96">
        <w:rPr>
          <w:rFonts w:cstheme="minorHAnsi"/>
          <w:i/>
        </w:rPr>
        <w:t>–</w:t>
      </w:r>
      <w:r w:rsidRPr="00EA5D96">
        <w:rPr>
          <w:rFonts w:cstheme="minorHAnsi"/>
          <w:i/>
        </w:rPr>
        <w:t xml:space="preserve"> 2018</w:t>
      </w:r>
      <w:r w:rsidR="008A72D5" w:rsidRPr="00EA5D96">
        <w:rPr>
          <w:rFonts w:cstheme="minorHAnsi"/>
          <w:i/>
        </w:rPr>
        <w:t>.</w:t>
      </w:r>
      <w:r w:rsidRPr="00EA5D96">
        <w:rPr>
          <w:rFonts w:cstheme="minorHAnsi"/>
          <w:i/>
        </w:rPr>
        <w:t xml:space="preserve"> </w:t>
      </w:r>
      <w:r w:rsidRPr="00EA5D96">
        <w:rPr>
          <w:rFonts w:cstheme="minorHAnsi"/>
        </w:rPr>
        <w:t>[</w:t>
      </w:r>
      <w:r w:rsidR="005A75CA" w:rsidRPr="00EA5D96">
        <w:rPr>
          <w:rFonts w:cstheme="minorHAnsi"/>
        </w:rPr>
        <w:t>v</w:t>
      </w:r>
      <w:r w:rsidRPr="00EA5D96">
        <w:rPr>
          <w:rFonts w:cstheme="minorHAnsi"/>
        </w:rPr>
        <w:t xml:space="preserve">ideo] Available at: </w:t>
      </w:r>
      <w:hyperlink r:id="rId11" w:history="1">
        <w:r w:rsidRPr="00EA5D96">
          <w:rPr>
            <w:rStyle w:val="Hyperlink"/>
            <w:rFonts w:cstheme="minorHAnsi"/>
          </w:rPr>
          <w:t>https://vimeo.com/265173003</w:t>
        </w:r>
      </w:hyperlink>
      <w:r w:rsidRPr="00EA5D96">
        <w:rPr>
          <w:rFonts w:cstheme="minorHAnsi"/>
        </w:rPr>
        <w:t xml:space="preserve"> </w:t>
      </w:r>
      <w:bookmarkStart w:id="5" w:name="_Hlk512184017"/>
      <w:r w:rsidRPr="00EA5D96">
        <w:rPr>
          <w:rFonts w:cstheme="minorHAnsi"/>
        </w:rPr>
        <w:t>[Accessed 22 Apr</w:t>
      </w:r>
      <w:r w:rsidR="0082404A" w:rsidRPr="00EA5D96">
        <w:rPr>
          <w:rFonts w:cstheme="minorHAnsi"/>
        </w:rPr>
        <w:t xml:space="preserve">. </w:t>
      </w:r>
      <w:r w:rsidRPr="00EA5D96">
        <w:rPr>
          <w:rFonts w:cstheme="minorHAnsi"/>
        </w:rPr>
        <w:t>2018]</w:t>
      </w:r>
      <w:r w:rsidR="0082404A" w:rsidRPr="00EA5D96">
        <w:rPr>
          <w:rFonts w:cstheme="minorHAnsi"/>
        </w:rPr>
        <w:t>.</w:t>
      </w:r>
      <w:bookmarkEnd w:id="5"/>
    </w:p>
    <w:p w14:paraId="5CE3154D" w14:textId="77777777" w:rsidR="002E1605" w:rsidRPr="00EA5D96" w:rsidRDefault="008A72D5" w:rsidP="002E1605">
      <w:pPr>
        <w:rPr>
          <w:rFonts w:cstheme="minorHAnsi"/>
        </w:rPr>
      </w:pPr>
      <w:r w:rsidRPr="00EA5D96">
        <w:rPr>
          <w:rFonts w:cstheme="minorHAnsi"/>
        </w:rPr>
        <w:t>Richards, C. (2017). Cory Richards - Game Animations from Tracker Express. [</w:t>
      </w:r>
      <w:r w:rsidR="005A75CA" w:rsidRPr="00EA5D96">
        <w:rPr>
          <w:rFonts w:cstheme="minorHAnsi"/>
        </w:rPr>
        <w:t>v</w:t>
      </w:r>
      <w:r w:rsidRPr="00EA5D96">
        <w:rPr>
          <w:rFonts w:cstheme="minorHAnsi"/>
        </w:rPr>
        <w:t xml:space="preserve">ideo] Available at: </w:t>
      </w:r>
      <w:hyperlink r:id="rId12" w:history="1">
        <w:r w:rsidRPr="00EA5D96">
          <w:rPr>
            <w:rStyle w:val="Hyperlink"/>
            <w:rFonts w:cstheme="minorHAnsi"/>
            <w:color w:val="auto"/>
            <w:u w:val="none"/>
          </w:rPr>
          <w:t>https://vimeo.com/213443292</w:t>
        </w:r>
      </w:hyperlink>
      <w:r w:rsidRPr="00EA5D96">
        <w:rPr>
          <w:rFonts w:cstheme="minorHAnsi"/>
        </w:rPr>
        <w:t xml:space="preserve"> [Accessed 22 Apr. 2018].</w:t>
      </w:r>
    </w:p>
    <w:p w14:paraId="7FAFCDB5" w14:textId="797ADA5F" w:rsidR="0029568E" w:rsidRPr="00EA5D96" w:rsidRDefault="002E1605" w:rsidP="002E1605">
      <w:pPr>
        <w:rPr>
          <w:rFonts w:cstheme="minorHAnsi"/>
          <w:caps/>
        </w:rPr>
      </w:pPr>
      <w:r w:rsidRPr="00EA5D96">
        <w:rPr>
          <w:rFonts w:cstheme="minorHAnsi"/>
          <w:caps/>
        </w:rPr>
        <w:t>R</w:t>
      </w:r>
      <w:r w:rsidRPr="00EA5D96">
        <w:rPr>
          <w:rFonts w:cstheme="minorHAnsi"/>
        </w:rPr>
        <w:t xml:space="preserve">ockstar Games Careers. (2018). </w:t>
      </w:r>
      <w:r w:rsidRPr="00EA5D96">
        <w:rPr>
          <w:rFonts w:cstheme="minorHAnsi"/>
          <w:i/>
        </w:rPr>
        <w:t>Technical Animator - Rockstar Games Careers.</w:t>
      </w:r>
      <w:r w:rsidRPr="00EA5D96">
        <w:rPr>
          <w:rFonts w:cstheme="minorHAnsi"/>
        </w:rPr>
        <w:t xml:space="preserve"> [online] Available at: https://www.rockstargames.com/careers/openings/position/4841fbcc [Accessed 22 Apr. 2018].</w:t>
      </w:r>
    </w:p>
    <w:p w14:paraId="6A5F3B98" w14:textId="76249550" w:rsidR="0082404A" w:rsidRPr="00EA5D96" w:rsidRDefault="0082404A" w:rsidP="0082404A">
      <w:pPr>
        <w:jc w:val="both"/>
        <w:rPr>
          <w:rFonts w:cstheme="minorHAnsi"/>
        </w:rPr>
      </w:pPr>
      <w:r w:rsidRPr="00EA5D96">
        <w:rPr>
          <w:rFonts w:cstheme="minorHAnsi"/>
        </w:rPr>
        <w:t xml:space="preserve">Ryan, T. (1999). </w:t>
      </w:r>
      <w:r w:rsidRPr="00EA5D96">
        <w:rPr>
          <w:rFonts w:cstheme="minorHAnsi"/>
          <w:i/>
        </w:rPr>
        <w:t>The Anatomy of a Design Document, Part 1: Documentation Guidelines for the Game Concept and Proposal</w:t>
      </w:r>
      <w:r w:rsidRPr="00EA5D96">
        <w:rPr>
          <w:rFonts w:cstheme="minorHAnsi"/>
        </w:rPr>
        <w:t>. [online] Gamasutra.com. Available at: https://www.gamasutra.com/view/feature/131791/the_anatomy_of_a_design_document_.php [Accessed 22 Apr. 2018].</w:t>
      </w:r>
    </w:p>
    <w:p w14:paraId="7FFDFCC0" w14:textId="6748AD52" w:rsidR="0082404A" w:rsidRDefault="0082404A" w:rsidP="0082404A">
      <w:pPr>
        <w:jc w:val="both"/>
        <w:rPr>
          <w:rFonts w:cstheme="minorHAnsi"/>
        </w:rPr>
      </w:pPr>
      <w:proofErr w:type="spellStart"/>
      <w:r w:rsidRPr="00EA5D96">
        <w:rPr>
          <w:rFonts w:cstheme="minorHAnsi"/>
        </w:rPr>
        <w:t>TrackersExpress</w:t>
      </w:r>
      <w:proofErr w:type="spellEnd"/>
      <w:r w:rsidRPr="00EA5D96">
        <w:rPr>
          <w:rFonts w:cstheme="minorHAnsi"/>
        </w:rPr>
        <w:t xml:space="preserve">. (2017). </w:t>
      </w:r>
      <w:r w:rsidRPr="00EA5D96">
        <w:rPr>
          <w:rFonts w:cstheme="minorHAnsi"/>
          <w:i/>
        </w:rPr>
        <w:t>Detailed Project Idea Proposal Statement</w:t>
      </w:r>
      <w:r w:rsidRPr="00EA5D96">
        <w:rPr>
          <w:rFonts w:cstheme="minorHAnsi"/>
        </w:rPr>
        <w:t>. [</w:t>
      </w:r>
      <w:r w:rsidR="005A75CA" w:rsidRPr="00EA5D96">
        <w:rPr>
          <w:rFonts w:cstheme="minorHAnsi"/>
        </w:rPr>
        <w:t>o</w:t>
      </w:r>
      <w:r w:rsidRPr="00EA5D96">
        <w:rPr>
          <w:rFonts w:cstheme="minorHAnsi"/>
        </w:rPr>
        <w:t xml:space="preserve">nline] </w:t>
      </w:r>
      <w:r w:rsidRPr="00EA5D96">
        <w:rPr>
          <w:rFonts w:cstheme="minorHAnsi"/>
          <w:color w:val="000000"/>
        </w:rPr>
        <w:t>Drive.google.com</w:t>
      </w:r>
      <w:r w:rsidR="003642EC" w:rsidRPr="00EA5D96">
        <w:rPr>
          <w:rFonts w:cstheme="minorHAnsi"/>
          <w:color w:val="000000"/>
        </w:rPr>
        <w:t>. Available at:</w:t>
      </w:r>
      <w:r w:rsidRPr="00EA5D96">
        <w:rPr>
          <w:rFonts w:cstheme="minorHAnsi"/>
        </w:rPr>
        <w:t xml:space="preserve"> </w:t>
      </w:r>
      <w:hyperlink r:id="rId13" w:history="1">
        <w:r w:rsidR="003642EC" w:rsidRPr="00EA5D96">
          <w:rPr>
            <w:rStyle w:val="Hyperlink"/>
            <w:rFonts w:cstheme="minorHAnsi"/>
          </w:rPr>
          <w:t>https://drive.google.com/file/d/0BysesxjaiuwnRmVtNk0yMExvTTg/view?usp=sharing</w:t>
        </w:r>
      </w:hyperlink>
      <w:r w:rsidR="003642EC" w:rsidRPr="00EA5D96">
        <w:rPr>
          <w:rFonts w:cstheme="minorHAnsi"/>
        </w:rPr>
        <w:t xml:space="preserve"> </w:t>
      </w:r>
      <w:bookmarkStart w:id="6" w:name="_Hlk512169026"/>
      <w:r w:rsidR="003642EC" w:rsidRPr="00EA5D96">
        <w:rPr>
          <w:rFonts w:cstheme="minorHAnsi"/>
        </w:rPr>
        <w:t>[Accessed 22 Apr. 2018]</w:t>
      </w:r>
      <w:r w:rsidR="0095382B" w:rsidRPr="00EA5D96">
        <w:rPr>
          <w:rFonts w:cstheme="minorHAnsi"/>
        </w:rPr>
        <w:t>.</w:t>
      </w:r>
      <w:bookmarkEnd w:id="6"/>
    </w:p>
    <w:p w14:paraId="6A2E17D3" w14:textId="4859AC59" w:rsidR="00EA5D96" w:rsidRDefault="00EA5D96" w:rsidP="0082404A">
      <w:pPr>
        <w:jc w:val="both"/>
        <w:rPr>
          <w:rFonts w:cstheme="minorHAnsi"/>
        </w:rPr>
      </w:pPr>
    </w:p>
    <w:p w14:paraId="3335B816" w14:textId="4965C8B3" w:rsidR="00EA5D96" w:rsidRDefault="00EA5D96" w:rsidP="0082404A">
      <w:pPr>
        <w:jc w:val="both"/>
        <w:rPr>
          <w:rFonts w:cstheme="minorHAnsi"/>
        </w:rPr>
      </w:pPr>
    </w:p>
    <w:p w14:paraId="60D1565D" w14:textId="618197FD" w:rsidR="00EA5D96" w:rsidRDefault="00EA5D96" w:rsidP="0082404A">
      <w:pPr>
        <w:jc w:val="both"/>
        <w:rPr>
          <w:rFonts w:cstheme="minorHAnsi"/>
        </w:rPr>
      </w:pPr>
    </w:p>
    <w:p w14:paraId="43B0BD52" w14:textId="3E862827" w:rsidR="00EA5D96" w:rsidRDefault="00EA5D96" w:rsidP="0082404A">
      <w:pPr>
        <w:jc w:val="both"/>
        <w:rPr>
          <w:rFonts w:cstheme="minorHAnsi"/>
        </w:rPr>
      </w:pPr>
    </w:p>
    <w:p w14:paraId="3BBF47DF" w14:textId="3006E327" w:rsidR="00EA5D96" w:rsidRDefault="00EA5D96" w:rsidP="0082404A">
      <w:pPr>
        <w:jc w:val="both"/>
        <w:rPr>
          <w:rFonts w:cstheme="minorHAnsi"/>
        </w:rPr>
      </w:pPr>
    </w:p>
    <w:p w14:paraId="13451BAC" w14:textId="5826D48C" w:rsidR="00EA5D96" w:rsidRDefault="00EA5D96" w:rsidP="0082404A">
      <w:pPr>
        <w:jc w:val="both"/>
        <w:rPr>
          <w:rFonts w:cstheme="minorHAnsi"/>
        </w:rPr>
      </w:pPr>
    </w:p>
    <w:p w14:paraId="64B4D7CC" w14:textId="6EF68CA9" w:rsidR="00EA5D96" w:rsidRDefault="00EA5D96" w:rsidP="0082404A">
      <w:pPr>
        <w:jc w:val="both"/>
        <w:rPr>
          <w:rFonts w:cstheme="minorHAnsi"/>
        </w:rPr>
      </w:pPr>
    </w:p>
    <w:p w14:paraId="037F2569" w14:textId="59AF7FE7" w:rsidR="00EA5D96" w:rsidRDefault="00EA5D96" w:rsidP="0082404A">
      <w:pPr>
        <w:jc w:val="both"/>
        <w:rPr>
          <w:rFonts w:cstheme="minorHAnsi"/>
        </w:rPr>
      </w:pPr>
    </w:p>
    <w:p w14:paraId="3CCA9FA1" w14:textId="77777777" w:rsidR="00EA5D96" w:rsidRPr="00EA5D96" w:rsidRDefault="00EA5D96" w:rsidP="0082404A">
      <w:pPr>
        <w:jc w:val="both"/>
        <w:rPr>
          <w:rFonts w:cstheme="minorHAnsi"/>
        </w:rPr>
      </w:pPr>
    </w:p>
    <w:p w14:paraId="2A694408" w14:textId="0B11FEBD" w:rsidR="003642EC" w:rsidRDefault="003642EC" w:rsidP="001963A9">
      <w:pPr>
        <w:pStyle w:val="Heading1"/>
      </w:pPr>
      <w:bookmarkStart w:id="7" w:name="_Toc512778833"/>
      <w:r>
        <w:lastRenderedPageBreak/>
        <w:t>Bibliography</w:t>
      </w:r>
      <w:bookmarkEnd w:id="7"/>
    </w:p>
    <w:p w14:paraId="4AA13944" w14:textId="77155622" w:rsidR="005A75CA" w:rsidRPr="00EA5D96" w:rsidRDefault="00EA5D96" w:rsidP="0082404A">
      <w:pPr>
        <w:jc w:val="both"/>
        <w:rPr>
          <w:rFonts w:cstheme="minorHAnsi"/>
        </w:rPr>
      </w:pPr>
      <w:r w:rsidRPr="00EA5D96">
        <w:rPr>
          <w:rFonts w:cstheme="minorHAnsi"/>
        </w:rPr>
        <w:t xml:space="preserve">Get </w:t>
      </w:r>
      <w:proofErr w:type="gramStart"/>
      <w:r w:rsidRPr="00EA5D96">
        <w:rPr>
          <w:rFonts w:cstheme="minorHAnsi"/>
        </w:rPr>
        <w:t>In</w:t>
      </w:r>
      <w:proofErr w:type="gramEnd"/>
      <w:r w:rsidRPr="00EA5D96">
        <w:rPr>
          <w:rFonts w:cstheme="minorHAnsi"/>
        </w:rPr>
        <w:t xml:space="preserve"> Media. (n.d.). </w:t>
      </w:r>
      <w:r w:rsidRPr="00EA5D96">
        <w:rPr>
          <w:rFonts w:cstheme="minorHAnsi"/>
          <w:i/>
        </w:rPr>
        <w:t>Texture Artist</w:t>
      </w:r>
      <w:r w:rsidRPr="00EA5D96">
        <w:rPr>
          <w:rFonts w:cstheme="minorHAnsi"/>
        </w:rPr>
        <w:t>. [online] Available at: http://getinmedia.com/careers/texture-artist [Accessed 22 Apr. 2018].</w:t>
      </w:r>
    </w:p>
    <w:p w14:paraId="3A3A16A6" w14:textId="77777777" w:rsidR="00EA5D96" w:rsidRPr="00EA5D96" w:rsidRDefault="005A75CA" w:rsidP="00EA5D96">
      <w:pPr>
        <w:jc w:val="both"/>
        <w:rPr>
          <w:rFonts w:cstheme="minorHAnsi"/>
        </w:rPr>
      </w:pPr>
      <w:r w:rsidRPr="00EA5D96">
        <w:rPr>
          <w:rFonts w:cstheme="minorHAnsi"/>
        </w:rPr>
        <w:t xml:space="preserve">Get </w:t>
      </w:r>
      <w:proofErr w:type="gramStart"/>
      <w:r w:rsidRPr="00EA5D96">
        <w:rPr>
          <w:rFonts w:cstheme="minorHAnsi"/>
        </w:rPr>
        <w:t>In</w:t>
      </w:r>
      <w:proofErr w:type="gramEnd"/>
      <w:r w:rsidRPr="00EA5D96">
        <w:rPr>
          <w:rFonts w:cstheme="minorHAnsi"/>
        </w:rPr>
        <w:t xml:space="preserve"> Media. (n.d.). </w:t>
      </w:r>
      <w:r w:rsidRPr="00EA5D96">
        <w:rPr>
          <w:rFonts w:cstheme="minorHAnsi"/>
          <w:i/>
        </w:rPr>
        <w:t>Environment Artist</w:t>
      </w:r>
      <w:r w:rsidRPr="00EA5D96">
        <w:rPr>
          <w:rFonts w:cstheme="minorHAnsi"/>
        </w:rPr>
        <w:t>. [online] Available at: http://getinmedia.com/careers/environment-artist [Accessed 22 Apr. 2018].</w:t>
      </w:r>
      <w:r w:rsidR="00EA5D96" w:rsidRPr="00EA5D96">
        <w:rPr>
          <w:rFonts w:cstheme="minorHAnsi"/>
        </w:rPr>
        <w:t xml:space="preserve"> </w:t>
      </w:r>
    </w:p>
    <w:p w14:paraId="3AFAC311" w14:textId="0F602919" w:rsidR="005A75CA" w:rsidRPr="00EA5D96" w:rsidRDefault="00EA5D96" w:rsidP="0082404A">
      <w:pPr>
        <w:jc w:val="both"/>
        <w:rPr>
          <w:rFonts w:cstheme="minorHAnsi"/>
        </w:rPr>
      </w:pPr>
      <w:proofErr w:type="spellStart"/>
      <w:r w:rsidRPr="00EA5D96">
        <w:rPr>
          <w:rFonts w:cstheme="minorHAnsi"/>
        </w:rPr>
        <w:t>Kalstrom</w:t>
      </w:r>
      <w:proofErr w:type="spellEnd"/>
      <w:r w:rsidRPr="00EA5D96">
        <w:rPr>
          <w:rFonts w:cstheme="minorHAnsi"/>
        </w:rPr>
        <w:t xml:space="preserve">, T. (2013). </w:t>
      </w:r>
      <w:r w:rsidRPr="00EA5D96">
        <w:rPr>
          <w:rFonts w:cstheme="minorHAnsi"/>
          <w:i/>
        </w:rPr>
        <w:t>So, you want to be an Environment Artist?</w:t>
      </w:r>
      <w:r w:rsidRPr="00EA5D96">
        <w:rPr>
          <w:rFonts w:cstheme="minorHAnsi"/>
        </w:rPr>
        <w:t xml:space="preserve"> [online] GameTextures.com. Available at: https://www.gametextures.com/so-you-want-to-be-an-environment-artist/ [Accessed 22 Apr. 2018]. </w:t>
      </w:r>
    </w:p>
    <w:p w14:paraId="5777B067" w14:textId="3F5B3334" w:rsidR="005A75CA" w:rsidRPr="00EA5D96" w:rsidRDefault="005A75CA" w:rsidP="0082404A">
      <w:pPr>
        <w:jc w:val="both"/>
        <w:rPr>
          <w:rFonts w:cstheme="minorHAnsi"/>
        </w:rPr>
      </w:pPr>
      <w:r w:rsidRPr="00EA5D96">
        <w:rPr>
          <w:rFonts w:cstheme="minorHAnsi"/>
        </w:rPr>
        <w:t xml:space="preserve">Polycount. (2011). </w:t>
      </w:r>
      <w:r w:rsidRPr="00EA5D96">
        <w:rPr>
          <w:rFonts w:cstheme="minorHAnsi"/>
          <w:i/>
        </w:rPr>
        <w:t>Difference between Environment and Prop Artists?</w:t>
      </w:r>
      <w:r w:rsidRPr="00EA5D96">
        <w:rPr>
          <w:rFonts w:cstheme="minorHAnsi"/>
        </w:rPr>
        <w:t xml:space="preserve"> [online] Available at: http://polycount.com/discussion/82424/difference-between-environment-and-prop-artists [Accessed 22 Apr. 2018].</w:t>
      </w:r>
    </w:p>
    <w:p w14:paraId="2BB9BBA3" w14:textId="77777777" w:rsidR="00EA5D96" w:rsidRPr="00EA5D96" w:rsidRDefault="005A75CA" w:rsidP="00EA5D96">
      <w:pPr>
        <w:jc w:val="both"/>
        <w:rPr>
          <w:rFonts w:eastAsia="Malgun Gothic" w:cstheme="minorHAnsi"/>
          <w:color w:val="000000" w:themeColor="text1"/>
          <w:u w:val="single"/>
        </w:rPr>
      </w:pPr>
      <w:proofErr w:type="spellStart"/>
      <w:r w:rsidRPr="00EA5D96">
        <w:rPr>
          <w:rFonts w:cstheme="minorHAnsi"/>
        </w:rPr>
        <w:t>Lightprocessing</w:t>
      </w:r>
      <w:proofErr w:type="spellEnd"/>
      <w:r w:rsidRPr="00EA5D96">
        <w:rPr>
          <w:rFonts w:cstheme="minorHAnsi"/>
        </w:rPr>
        <w:t xml:space="preserve">. (2012). </w:t>
      </w:r>
      <w:r w:rsidRPr="00EA5D96">
        <w:rPr>
          <w:rFonts w:cstheme="minorHAnsi"/>
          <w:i/>
        </w:rPr>
        <w:t>Game Animation Portfolio 2ND.</w:t>
      </w:r>
      <w:r w:rsidRPr="00EA5D96">
        <w:rPr>
          <w:rFonts w:cstheme="minorHAnsi"/>
        </w:rPr>
        <w:t xml:space="preserve"> [online] Youtube.com. Available at: https://www.youtube.com/watch?v=D6u-Vbbr4_g [Accessed 22 Apr. 2018].</w:t>
      </w:r>
      <w:r w:rsidR="00EA5D96" w:rsidRPr="00EA5D96">
        <w:rPr>
          <w:rFonts w:eastAsia="Malgun Gothic" w:cstheme="minorHAnsi"/>
          <w:color w:val="000000" w:themeColor="text1"/>
          <w:u w:val="single"/>
        </w:rPr>
        <w:t xml:space="preserve"> </w:t>
      </w:r>
    </w:p>
    <w:p w14:paraId="32C65879" w14:textId="0230F87E" w:rsidR="00EA5D96" w:rsidRPr="00EA5D96" w:rsidRDefault="00EA5D96" w:rsidP="00EA5D96">
      <w:pPr>
        <w:jc w:val="both"/>
        <w:rPr>
          <w:rFonts w:cstheme="minorHAnsi"/>
        </w:rPr>
      </w:pPr>
      <w:proofErr w:type="spellStart"/>
      <w:r w:rsidRPr="00EA5D96">
        <w:rPr>
          <w:rFonts w:eastAsia="Malgun Gothic" w:cstheme="minorHAnsi"/>
          <w:color w:val="000000" w:themeColor="text1"/>
          <w:u w:val="single"/>
        </w:rPr>
        <w:t>김형진</w:t>
      </w:r>
      <w:proofErr w:type="spellEnd"/>
      <w:r w:rsidRPr="00EA5D96">
        <w:rPr>
          <w:rFonts w:cstheme="minorHAnsi"/>
        </w:rPr>
        <w:t xml:space="preserve">. (2017). </w:t>
      </w:r>
      <w:r w:rsidRPr="00EA5D96">
        <w:rPr>
          <w:rFonts w:cstheme="minorHAnsi"/>
          <w:i/>
        </w:rPr>
        <w:t>game animation portfolio</w:t>
      </w:r>
      <w:r w:rsidRPr="00EA5D96">
        <w:rPr>
          <w:rFonts w:cstheme="minorHAnsi"/>
        </w:rPr>
        <w:t>. [online] Youtube.com. Available at: https://www.youtube.com/watch?v=2cyV-vLykcg [Accessed 22 Apr. 2018].</w:t>
      </w:r>
    </w:p>
    <w:p w14:paraId="100D0529" w14:textId="7A230575" w:rsidR="0029783A" w:rsidRPr="00EA5D96" w:rsidRDefault="0029783A" w:rsidP="005A75CA">
      <w:pPr>
        <w:jc w:val="both"/>
        <w:rPr>
          <w:rFonts w:cstheme="minorHAnsi"/>
        </w:rPr>
      </w:pPr>
    </w:p>
    <w:sectPr w:rsidR="0029783A" w:rsidRPr="00EA5D96" w:rsidSect="007770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62D14" w14:textId="77777777" w:rsidR="008B50F1" w:rsidRDefault="008B50F1" w:rsidP="00CC36EB">
      <w:pPr>
        <w:spacing w:after="0" w:line="240" w:lineRule="auto"/>
      </w:pPr>
      <w:r>
        <w:separator/>
      </w:r>
    </w:p>
  </w:endnote>
  <w:endnote w:type="continuationSeparator" w:id="0">
    <w:p w14:paraId="00D212C1" w14:textId="77777777" w:rsidR="008B50F1" w:rsidRDefault="008B50F1" w:rsidP="00CC3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C7ED29" w14:textId="77777777" w:rsidR="008B50F1" w:rsidRDefault="008B50F1" w:rsidP="00CC36EB">
      <w:pPr>
        <w:spacing w:after="0" w:line="240" w:lineRule="auto"/>
      </w:pPr>
      <w:r>
        <w:separator/>
      </w:r>
    </w:p>
  </w:footnote>
  <w:footnote w:type="continuationSeparator" w:id="0">
    <w:p w14:paraId="4834ACD4" w14:textId="77777777" w:rsidR="008B50F1" w:rsidRDefault="008B50F1" w:rsidP="00CC3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53496B"/>
    <w:multiLevelType w:val="hybridMultilevel"/>
    <w:tmpl w:val="7D72F09C"/>
    <w:lvl w:ilvl="0" w:tplc="C9A2FB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36EB"/>
    <w:rsid w:val="00004D0C"/>
    <w:rsid w:val="0002359A"/>
    <w:rsid w:val="00036C2E"/>
    <w:rsid w:val="00046A50"/>
    <w:rsid w:val="00055EE6"/>
    <w:rsid w:val="0006366A"/>
    <w:rsid w:val="00063E61"/>
    <w:rsid w:val="0007380B"/>
    <w:rsid w:val="00073B32"/>
    <w:rsid w:val="000D167F"/>
    <w:rsid w:val="000E08FF"/>
    <w:rsid w:val="000E5EB8"/>
    <w:rsid w:val="000E665A"/>
    <w:rsid w:val="00126F36"/>
    <w:rsid w:val="001357B6"/>
    <w:rsid w:val="00162FC2"/>
    <w:rsid w:val="0016613C"/>
    <w:rsid w:val="00183606"/>
    <w:rsid w:val="00190694"/>
    <w:rsid w:val="001963A9"/>
    <w:rsid w:val="001A015A"/>
    <w:rsid w:val="001A4979"/>
    <w:rsid w:val="001B40C5"/>
    <w:rsid w:val="001C5A4B"/>
    <w:rsid w:val="001D3587"/>
    <w:rsid w:val="001E6234"/>
    <w:rsid w:val="001F787B"/>
    <w:rsid w:val="00204B5B"/>
    <w:rsid w:val="00206388"/>
    <w:rsid w:val="002120F2"/>
    <w:rsid w:val="0021582E"/>
    <w:rsid w:val="0022469B"/>
    <w:rsid w:val="00260705"/>
    <w:rsid w:val="002701FC"/>
    <w:rsid w:val="00293A1E"/>
    <w:rsid w:val="00293A34"/>
    <w:rsid w:val="0029568E"/>
    <w:rsid w:val="0029783A"/>
    <w:rsid w:val="002A5D15"/>
    <w:rsid w:val="002B2A7C"/>
    <w:rsid w:val="002D06FB"/>
    <w:rsid w:val="002D6536"/>
    <w:rsid w:val="002E077D"/>
    <w:rsid w:val="002E1605"/>
    <w:rsid w:val="002F1CA3"/>
    <w:rsid w:val="002F4D8C"/>
    <w:rsid w:val="003479F8"/>
    <w:rsid w:val="003642EC"/>
    <w:rsid w:val="0037058D"/>
    <w:rsid w:val="00392C6F"/>
    <w:rsid w:val="00393355"/>
    <w:rsid w:val="003B4072"/>
    <w:rsid w:val="003C22FA"/>
    <w:rsid w:val="003E1140"/>
    <w:rsid w:val="003F3622"/>
    <w:rsid w:val="004032AE"/>
    <w:rsid w:val="00427817"/>
    <w:rsid w:val="0045798A"/>
    <w:rsid w:val="00461E35"/>
    <w:rsid w:val="00467A4B"/>
    <w:rsid w:val="00472F73"/>
    <w:rsid w:val="00491F93"/>
    <w:rsid w:val="004968D2"/>
    <w:rsid w:val="004A00D6"/>
    <w:rsid w:val="004A4C3C"/>
    <w:rsid w:val="004B6C7C"/>
    <w:rsid w:val="004C2BBE"/>
    <w:rsid w:val="004C4174"/>
    <w:rsid w:val="004D2D52"/>
    <w:rsid w:val="004E2510"/>
    <w:rsid w:val="004F15B9"/>
    <w:rsid w:val="004F3BAD"/>
    <w:rsid w:val="004F4657"/>
    <w:rsid w:val="005138D4"/>
    <w:rsid w:val="00522A0C"/>
    <w:rsid w:val="00571B56"/>
    <w:rsid w:val="0058115B"/>
    <w:rsid w:val="00584E81"/>
    <w:rsid w:val="005A66D2"/>
    <w:rsid w:val="005A75CA"/>
    <w:rsid w:val="005B5F5A"/>
    <w:rsid w:val="005C5002"/>
    <w:rsid w:val="005C6574"/>
    <w:rsid w:val="005D0130"/>
    <w:rsid w:val="005D19F3"/>
    <w:rsid w:val="005E3BD0"/>
    <w:rsid w:val="00615F18"/>
    <w:rsid w:val="006220DD"/>
    <w:rsid w:val="006249A1"/>
    <w:rsid w:val="006735D0"/>
    <w:rsid w:val="00675C12"/>
    <w:rsid w:val="0068189D"/>
    <w:rsid w:val="006C4258"/>
    <w:rsid w:val="006D29F8"/>
    <w:rsid w:val="006D74EB"/>
    <w:rsid w:val="006E41C8"/>
    <w:rsid w:val="006F1E66"/>
    <w:rsid w:val="006F3B77"/>
    <w:rsid w:val="0070149B"/>
    <w:rsid w:val="00706CE2"/>
    <w:rsid w:val="00711509"/>
    <w:rsid w:val="007139B4"/>
    <w:rsid w:val="00717479"/>
    <w:rsid w:val="007238C4"/>
    <w:rsid w:val="007748D4"/>
    <w:rsid w:val="00777024"/>
    <w:rsid w:val="0077794A"/>
    <w:rsid w:val="007823F4"/>
    <w:rsid w:val="007B305F"/>
    <w:rsid w:val="007C341B"/>
    <w:rsid w:val="007D6EDF"/>
    <w:rsid w:val="007E17F9"/>
    <w:rsid w:val="007F0418"/>
    <w:rsid w:val="00805593"/>
    <w:rsid w:val="00822D61"/>
    <w:rsid w:val="00822DAA"/>
    <w:rsid w:val="0082404A"/>
    <w:rsid w:val="008358D9"/>
    <w:rsid w:val="00837E2D"/>
    <w:rsid w:val="00842B68"/>
    <w:rsid w:val="008543A8"/>
    <w:rsid w:val="00873733"/>
    <w:rsid w:val="00877A8F"/>
    <w:rsid w:val="00886DAD"/>
    <w:rsid w:val="00893206"/>
    <w:rsid w:val="008A72D5"/>
    <w:rsid w:val="008B50F1"/>
    <w:rsid w:val="008C00FD"/>
    <w:rsid w:val="008C0617"/>
    <w:rsid w:val="008D6A66"/>
    <w:rsid w:val="008F6208"/>
    <w:rsid w:val="00936E0C"/>
    <w:rsid w:val="009417FA"/>
    <w:rsid w:val="00944500"/>
    <w:rsid w:val="0095382B"/>
    <w:rsid w:val="00953EB1"/>
    <w:rsid w:val="0096722B"/>
    <w:rsid w:val="0098184A"/>
    <w:rsid w:val="009924AD"/>
    <w:rsid w:val="009A0790"/>
    <w:rsid w:val="009A4720"/>
    <w:rsid w:val="009C5752"/>
    <w:rsid w:val="009D5F3D"/>
    <w:rsid w:val="009D7C89"/>
    <w:rsid w:val="009E3616"/>
    <w:rsid w:val="009F2C04"/>
    <w:rsid w:val="009F6A7E"/>
    <w:rsid w:val="00A02A6D"/>
    <w:rsid w:val="00A20E16"/>
    <w:rsid w:val="00A22168"/>
    <w:rsid w:val="00A23068"/>
    <w:rsid w:val="00A24E01"/>
    <w:rsid w:val="00A30012"/>
    <w:rsid w:val="00A3699C"/>
    <w:rsid w:val="00A427EC"/>
    <w:rsid w:val="00A62DD2"/>
    <w:rsid w:val="00A83B81"/>
    <w:rsid w:val="00A83BF2"/>
    <w:rsid w:val="00AA73C3"/>
    <w:rsid w:val="00AD0E7C"/>
    <w:rsid w:val="00AD7D2D"/>
    <w:rsid w:val="00AE3B59"/>
    <w:rsid w:val="00AE5DE5"/>
    <w:rsid w:val="00AF71B2"/>
    <w:rsid w:val="00B062E6"/>
    <w:rsid w:val="00B33432"/>
    <w:rsid w:val="00B50CA9"/>
    <w:rsid w:val="00B5716C"/>
    <w:rsid w:val="00B747A4"/>
    <w:rsid w:val="00B8265D"/>
    <w:rsid w:val="00B834D2"/>
    <w:rsid w:val="00B87914"/>
    <w:rsid w:val="00B90867"/>
    <w:rsid w:val="00B9132C"/>
    <w:rsid w:val="00B91E79"/>
    <w:rsid w:val="00B93F5F"/>
    <w:rsid w:val="00B964FE"/>
    <w:rsid w:val="00BA4BA5"/>
    <w:rsid w:val="00BA6469"/>
    <w:rsid w:val="00BB6C84"/>
    <w:rsid w:val="00BC17F6"/>
    <w:rsid w:val="00BC1CD3"/>
    <w:rsid w:val="00BF7D07"/>
    <w:rsid w:val="00C06438"/>
    <w:rsid w:val="00C20BE1"/>
    <w:rsid w:val="00C266DB"/>
    <w:rsid w:val="00C6277B"/>
    <w:rsid w:val="00C837DE"/>
    <w:rsid w:val="00CB0442"/>
    <w:rsid w:val="00CC36EB"/>
    <w:rsid w:val="00CC62A1"/>
    <w:rsid w:val="00CD487C"/>
    <w:rsid w:val="00D04F62"/>
    <w:rsid w:val="00D1655D"/>
    <w:rsid w:val="00D23AD7"/>
    <w:rsid w:val="00D40368"/>
    <w:rsid w:val="00D527FC"/>
    <w:rsid w:val="00D617EC"/>
    <w:rsid w:val="00D61D92"/>
    <w:rsid w:val="00D7768D"/>
    <w:rsid w:val="00D811A7"/>
    <w:rsid w:val="00D87661"/>
    <w:rsid w:val="00D91C87"/>
    <w:rsid w:val="00D95D3E"/>
    <w:rsid w:val="00D97256"/>
    <w:rsid w:val="00DB31EB"/>
    <w:rsid w:val="00DC4D70"/>
    <w:rsid w:val="00DC4D8B"/>
    <w:rsid w:val="00DC5AB0"/>
    <w:rsid w:val="00E14996"/>
    <w:rsid w:val="00E21420"/>
    <w:rsid w:val="00E26767"/>
    <w:rsid w:val="00E26D98"/>
    <w:rsid w:val="00E27DFB"/>
    <w:rsid w:val="00E313BF"/>
    <w:rsid w:val="00E44977"/>
    <w:rsid w:val="00E6786C"/>
    <w:rsid w:val="00E95177"/>
    <w:rsid w:val="00EA198A"/>
    <w:rsid w:val="00EA5D96"/>
    <w:rsid w:val="00EB0422"/>
    <w:rsid w:val="00EB4B76"/>
    <w:rsid w:val="00EB7499"/>
    <w:rsid w:val="00ED0267"/>
    <w:rsid w:val="00ED39A8"/>
    <w:rsid w:val="00EE3633"/>
    <w:rsid w:val="00F171EC"/>
    <w:rsid w:val="00F429B9"/>
    <w:rsid w:val="00F46395"/>
    <w:rsid w:val="00F5787D"/>
    <w:rsid w:val="00F672E9"/>
    <w:rsid w:val="00F92B9E"/>
    <w:rsid w:val="00FA0F7F"/>
    <w:rsid w:val="00FC4098"/>
    <w:rsid w:val="00FD2DD9"/>
    <w:rsid w:val="00FD3486"/>
    <w:rsid w:val="00FE60A3"/>
    <w:rsid w:val="00FF6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12A0D"/>
  <w15:chartTrackingRefBased/>
  <w15:docId w15:val="{E2FEB4A8-2631-4CC2-96A7-F69EBC564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63A9"/>
  </w:style>
  <w:style w:type="paragraph" w:styleId="Heading1">
    <w:name w:val="heading 1"/>
    <w:basedOn w:val="Normal"/>
    <w:next w:val="Normal"/>
    <w:link w:val="Heading1Char"/>
    <w:uiPriority w:val="9"/>
    <w:qFormat/>
    <w:rsid w:val="001963A9"/>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1963A9"/>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1963A9"/>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unhideWhenUsed/>
    <w:qFormat/>
    <w:rsid w:val="001963A9"/>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1963A9"/>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1963A9"/>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1963A9"/>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963A9"/>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1963A9"/>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6EB"/>
  </w:style>
  <w:style w:type="paragraph" w:styleId="Footer">
    <w:name w:val="footer"/>
    <w:basedOn w:val="Normal"/>
    <w:link w:val="FooterChar"/>
    <w:uiPriority w:val="99"/>
    <w:unhideWhenUsed/>
    <w:rsid w:val="00CC3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6EB"/>
  </w:style>
  <w:style w:type="paragraph" w:styleId="ListParagraph">
    <w:name w:val="List Paragraph"/>
    <w:basedOn w:val="Normal"/>
    <w:uiPriority w:val="34"/>
    <w:qFormat/>
    <w:rsid w:val="00CC36EB"/>
    <w:pPr>
      <w:ind w:left="720"/>
      <w:contextualSpacing/>
    </w:pPr>
  </w:style>
  <w:style w:type="paragraph" w:styleId="FootnoteText">
    <w:name w:val="footnote text"/>
    <w:basedOn w:val="Normal"/>
    <w:link w:val="FootnoteTextChar"/>
    <w:uiPriority w:val="99"/>
    <w:semiHidden/>
    <w:unhideWhenUsed/>
    <w:rsid w:val="007779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794A"/>
    <w:rPr>
      <w:sz w:val="20"/>
      <w:szCs w:val="20"/>
    </w:rPr>
  </w:style>
  <w:style w:type="character" w:styleId="FootnoteReference">
    <w:name w:val="footnote reference"/>
    <w:basedOn w:val="DefaultParagraphFont"/>
    <w:uiPriority w:val="99"/>
    <w:semiHidden/>
    <w:unhideWhenUsed/>
    <w:rsid w:val="0077794A"/>
    <w:rPr>
      <w:vertAlign w:val="superscript"/>
    </w:rPr>
  </w:style>
  <w:style w:type="paragraph" w:styleId="NoSpacing">
    <w:name w:val="No Spacing"/>
    <w:link w:val="NoSpacingChar"/>
    <w:uiPriority w:val="1"/>
    <w:qFormat/>
    <w:rsid w:val="001963A9"/>
    <w:pPr>
      <w:spacing w:after="0" w:line="240" w:lineRule="auto"/>
    </w:pPr>
  </w:style>
  <w:style w:type="character" w:customStyle="1" w:styleId="NoSpacingChar">
    <w:name w:val="No Spacing Char"/>
    <w:basedOn w:val="DefaultParagraphFont"/>
    <w:link w:val="NoSpacing"/>
    <w:uiPriority w:val="1"/>
    <w:rsid w:val="00777024"/>
  </w:style>
  <w:style w:type="character" w:styleId="Hyperlink">
    <w:name w:val="Hyperlink"/>
    <w:basedOn w:val="DefaultParagraphFont"/>
    <w:uiPriority w:val="99"/>
    <w:unhideWhenUsed/>
    <w:rsid w:val="00C06438"/>
    <w:rPr>
      <w:color w:val="0563C1" w:themeColor="hyperlink"/>
      <w:u w:val="single"/>
    </w:rPr>
  </w:style>
  <w:style w:type="character" w:styleId="UnresolvedMention">
    <w:name w:val="Unresolved Mention"/>
    <w:basedOn w:val="DefaultParagraphFont"/>
    <w:uiPriority w:val="99"/>
    <w:semiHidden/>
    <w:unhideWhenUsed/>
    <w:rsid w:val="00C06438"/>
    <w:rPr>
      <w:color w:val="808080"/>
      <w:shd w:val="clear" w:color="auto" w:fill="E6E6E6"/>
    </w:rPr>
  </w:style>
  <w:style w:type="character" w:customStyle="1" w:styleId="Heading1Char">
    <w:name w:val="Heading 1 Char"/>
    <w:basedOn w:val="DefaultParagraphFont"/>
    <w:link w:val="Heading1"/>
    <w:uiPriority w:val="9"/>
    <w:rsid w:val="001963A9"/>
    <w:rPr>
      <w:rFonts w:asciiTheme="majorHAnsi" w:eastAsiaTheme="majorEastAsia" w:hAnsiTheme="majorHAnsi" w:cstheme="majorBidi"/>
      <w:caps/>
      <w:sz w:val="36"/>
      <w:szCs w:val="36"/>
    </w:rPr>
  </w:style>
  <w:style w:type="paragraph" w:styleId="TOCHeading">
    <w:name w:val="TOC Heading"/>
    <w:basedOn w:val="Heading1"/>
    <w:next w:val="Normal"/>
    <w:uiPriority w:val="39"/>
    <w:unhideWhenUsed/>
    <w:qFormat/>
    <w:rsid w:val="001963A9"/>
    <w:pPr>
      <w:outlineLvl w:val="9"/>
    </w:pPr>
  </w:style>
  <w:style w:type="character" w:customStyle="1" w:styleId="Heading2Char">
    <w:name w:val="Heading 2 Char"/>
    <w:basedOn w:val="DefaultParagraphFont"/>
    <w:link w:val="Heading2"/>
    <w:uiPriority w:val="9"/>
    <w:rsid w:val="001963A9"/>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1963A9"/>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rsid w:val="001963A9"/>
    <w:rPr>
      <w:rFonts w:asciiTheme="majorHAnsi" w:eastAsiaTheme="majorEastAsia" w:hAnsiTheme="majorHAnsi" w:cstheme="majorBidi"/>
      <w:caps/>
    </w:rPr>
  </w:style>
  <w:style w:type="paragraph" w:styleId="TOC1">
    <w:name w:val="toc 1"/>
    <w:basedOn w:val="Normal"/>
    <w:next w:val="Normal"/>
    <w:autoRedefine/>
    <w:uiPriority w:val="39"/>
    <w:unhideWhenUsed/>
    <w:rsid w:val="001963A9"/>
    <w:pPr>
      <w:spacing w:after="100"/>
    </w:pPr>
  </w:style>
  <w:style w:type="character" w:customStyle="1" w:styleId="Heading5Char">
    <w:name w:val="Heading 5 Char"/>
    <w:basedOn w:val="DefaultParagraphFont"/>
    <w:link w:val="Heading5"/>
    <w:uiPriority w:val="9"/>
    <w:semiHidden/>
    <w:rsid w:val="001963A9"/>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1963A9"/>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1963A9"/>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963A9"/>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1963A9"/>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1963A9"/>
    <w:pPr>
      <w:spacing w:line="240" w:lineRule="auto"/>
    </w:pPr>
    <w:rPr>
      <w:b/>
      <w:bCs/>
      <w:smallCaps/>
      <w:color w:val="595959" w:themeColor="text1" w:themeTint="A6"/>
    </w:rPr>
  </w:style>
  <w:style w:type="paragraph" w:styleId="Title">
    <w:name w:val="Title"/>
    <w:basedOn w:val="Normal"/>
    <w:next w:val="Normal"/>
    <w:link w:val="TitleChar"/>
    <w:uiPriority w:val="10"/>
    <w:qFormat/>
    <w:rsid w:val="001963A9"/>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1963A9"/>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1963A9"/>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1963A9"/>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1963A9"/>
    <w:rPr>
      <w:b/>
      <w:bCs/>
    </w:rPr>
  </w:style>
  <w:style w:type="character" w:styleId="Emphasis">
    <w:name w:val="Emphasis"/>
    <w:basedOn w:val="DefaultParagraphFont"/>
    <w:uiPriority w:val="20"/>
    <w:qFormat/>
    <w:rsid w:val="001963A9"/>
    <w:rPr>
      <w:i/>
      <w:iCs/>
    </w:rPr>
  </w:style>
  <w:style w:type="paragraph" w:styleId="Quote">
    <w:name w:val="Quote"/>
    <w:basedOn w:val="Normal"/>
    <w:next w:val="Normal"/>
    <w:link w:val="QuoteChar"/>
    <w:uiPriority w:val="29"/>
    <w:qFormat/>
    <w:rsid w:val="001963A9"/>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1963A9"/>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1963A9"/>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1963A9"/>
    <w:rPr>
      <w:color w:val="404040" w:themeColor="text1" w:themeTint="BF"/>
      <w:sz w:val="32"/>
      <w:szCs w:val="32"/>
    </w:rPr>
  </w:style>
  <w:style w:type="character" w:styleId="SubtleEmphasis">
    <w:name w:val="Subtle Emphasis"/>
    <w:basedOn w:val="DefaultParagraphFont"/>
    <w:uiPriority w:val="19"/>
    <w:qFormat/>
    <w:rsid w:val="001963A9"/>
    <w:rPr>
      <w:i/>
      <w:iCs/>
      <w:color w:val="595959" w:themeColor="text1" w:themeTint="A6"/>
    </w:rPr>
  </w:style>
  <w:style w:type="character" w:styleId="IntenseEmphasis">
    <w:name w:val="Intense Emphasis"/>
    <w:basedOn w:val="DefaultParagraphFont"/>
    <w:uiPriority w:val="21"/>
    <w:qFormat/>
    <w:rsid w:val="001963A9"/>
    <w:rPr>
      <w:b/>
      <w:bCs/>
      <w:i/>
      <w:iCs/>
    </w:rPr>
  </w:style>
  <w:style w:type="character" w:styleId="SubtleReference">
    <w:name w:val="Subtle Reference"/>
    <w:basedOn w:val="DefaultParagraphFont"/>
    <w:uiPriority w:val="31"/>
    <w:qFormat/>
    <w:rsid w:val="001963A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963A9"/>
    <w:rPr>
      <w:b/>
      <w:bCs/>
      <w:caps w:val="0"/>
      <w:smallCaps/>
      <w:color w:val="auto"/>
      <w:spacing w:val="3"/>
      <w:u w:val="single"/>
    </w:rPr>
  </w:style>
  <w:style w:type="character" w:styleId="BookTitle">
    <w:name w:val="Book Title"/>
    <w:basedOn w:val="DefaultParagraphFont"/>
    <w:uiPriority w:val="33"/>
    <w:qFormat/>
    <w:rsid w:val="001963A9"/>
    <w:rPr>
      <w:b/>
      <w:bCs/>
      <w:smallCaps/>
      <w:spacing w:val="7"/>
    </w:rPr>
  </w:style>
  <w:style w:type="paragraph" w:styleId="TOC2">
    <w:name w:val="toc 2"/>
    <w:basedOn w:val="Normal"/>
    <w:next w:val="Normal"/>
    <w:autoRedefine/>
    <w:uiPriority w:val="39"/>
    <w:unhideWhenUsed/>
    <w:rsid w:val="001963A9"/>
    <w:pPr>
      <w:spacing w:after="100"/>
      <w:ind w:left="220"/>
    </w:pPr>
    <w:rPr>
      <w:rFonts w:cs="Times New Roman"/>
      <w:lang w:val="en-US"/>
    </w:rPr>
  </w:style>
  <w:style w:type="paragraph" w:styleId="TOC3">
    <w:name w:val="toc 3"/>
    <w:basedOn w:val="Normal"/>
    <w:next w:val="Normal"/>
    <w:autoRedefine/>
    <w:uiPriority w:val="39"/>
    <w:unhideWhenUsed/>
    <w:rsid w:val="001963A9"/>
    <w:pPr>
      <w:spacing w:after="100"/>
      <w:ind w:left="440"/>
    </w:pPr>
    <w:rPr>
      <w:rFonts w:cs="Times New Roman"/>
      <w:lang w:val="en-US"/>
    </w:rPr>
  </w:style>
  <w:style w:type="character" w:styleId="FollowedHyperlink">
    <w:name w:val="FollowedHyperlink"/>
    <w:basedOn w:val="DefaultParagraphFont"/>
    <w:uiPriority w:val="99"/>
    <w:semiHidden/>
    <w:unhideWhenUsed/>
    <w:rsid w:val="008A72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5814693">
      <w:bodyDiv w:val="1"/>
      <w:marLeft w:val="0"/>
      <w:marRight w:val="0"/>
      <w:marTop w:val="0"/>
      <w:marBottom w:val="0"/>
      <w:divBdr>
        <w:top w:val="none" w:sz="0" w:space="0" w:color="auto"/>
        <w:left w:val="none" w:sz="0" w:space="0" w:color="auto"/>
        <w:bottom w:val="none" w:sz="0" w:space="0" w:color="auto"/>
        <w:right w:val="none" w:sz="0" w:space="0" w:color="auto"/>
      </w:divBdr>
    </w:div>
    <w:div w:id="1913806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rive.google.com/file/d/0BysesxjaiuwnRmVtNk0yMExvTTg/view?usp=sharing"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vimeo.com/21344329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vimeo.com/265173003"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youtube.com/watch?v=vRv2KVxbeOc" TargetMode="External"/><Relationship Id="rId4" Type="http://schemas.openxmlformats.org/officeDocument/2006/relationships/styles" Target="styles.xml"/><Relationship Id="rId9" Type="http://schemas.openxmlformats.org/officeDocument/2006/relationships/hyperlink" Target="https://docs.unrealengine.com/en-us/Engine/Content/FBX/MorphTarge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6DF19D-48A3-4363-9970-323847916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2879</Words>
  <Characters>16411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Critical Review – Self Reflective Report</vt:lpstr>
    </vt:vector>
  </TitlesOfParts>
  <Company/>
  <LinksUpToDate>false</LinksUpToDate>
  <CharactersWithSpaces>19252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Review – Self Reflective Report</dc:title>
  <dc:subject>Creative Computer Games Design</dc:subject>
  <dc:creator>Cory Richards P125235</dc:creator>
  <cp:keywords/>
  <dc:description/>
  <cp:lastModifiedBy>Cory Richards</cp:lastModifiedBy>
  <cp:revision>2</cp:revision>
  <dcterms:created xsi:type="dcterms:W3CDTF">2018-04-29T14:25:00Z</dcterms:created>
  <dcterms:modified xsi:type="dcterms:W3CDTF">2018-04-29T14:25:00Z</dcterms:modified>
</cp:coreProperties>
</file>