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148F2DC" w:rsidP="7E1BA027" w:rsidRDefault="6148F2DC" w14:paraId="75ECE351" w14:textId="2E583603">
      <w:pPr>
        <w:spacing w:line="360" w:lineRule="auto"/>
      </w:pPr>
      <w:r w:rsidRPr="7E1BA027" w:rsidR="6148F2DC">
        <w:rPr>
          <w:rFonts w:ascii="Times New Roman" w:hAnsi="Times New Roman" w:eastAsia="Times New Roman" w:cs="Times New Roman"/>
        </w:rPr>
        <w:t>(Part 1)</w:t>
      </w:r>
    </w:p>
    <w:p xmlns:wp14="http://schemas.microsoft.com/office/word/2010/wordml" w:rsidP="7E1BA027" wp14:paraId="2EAFC672" wp14:textId="1E84B05B">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rPr>
      </w:pPr>
      <w:r w:rsidRPr="7E1BA027" w:rsidR="206D7525">
        <w:rPr>
          <w:rFonts w:ascii="Times New Roman" w:hAnsi="Times New Roman" w:eastAsia="Times New Roman" w:cs="Times New Roman"/>
        </w:rPr>
        <w:t xml:space="preserve">London 2012 become the first city to host the Olympic Games for a third time. With the </w:t>
      </w:r>
      <w:r w:rsidRPr="7E1BA027" w:rsidR="206D7525">
        <w:rPr>
          <w:rFonts w:ascii="Times New Roman" w:hAnsi="Times New Roman" w:eastAsia="Times New Roman" w:cs="Times New Roman"/>
        </w:rPr>
        <w:t>previous</w:t>
      </w:r>
      <w:r w:rsidRPr="7E1BA027" w:rsidR="206D7525">
        <w:rPr>
          <w:rFonts w:ascii="Times New Roman" w:hAnsi="Times New Roman" w:eastAsia="Times New Roman" w:cs="Times New Roman"/>
        </w:rPr>
        <w:t xml:space="preserve"> two occasions being </w:t>
      </w:r>
      <w:r w:rsidRPr="7E1BA027" w:rsidR="340BC94B">
        <w:rPr>
          <w:rFonts w:ascii="Times New Roman" w:hAnsi="Times New Roman" w:eastAsia="Times New Roman" w:cs="Times New Roman"/>
        </w:rPr>
        <w:t xml:space="preserve">the </w:t>
      </w:r>
      <w:r w:rsidRPr="7E1BA027" w:rsidR="206D7525">
        <w:rPr>
          <w:rFonts w:ascii="Times New Roman" w:hAnsi="Times New Roman" w:eastAsia="Times New Roman" w:cs="Times New Roman"/>
        </w:rPr>
        <w:t>1908</w:t>
      </w:r>
      <w:r w:rsidRPr="7E1BA027" w:rsidR="416436BD">
        <w:rPr>
          <w:rFonts w:ascii="Times New Roman" w:hAnsi="Times New Roman" w:eastAsia="Times New Roman" w:cs="Times New Roman"/>
        </w:rPr>
        <w:t xml:space="preserve"> and the 1948 Olympic Games. The UK beat France in the bid to host the Olympic games, had France won, the games would have bee</w:t>
      </w:r>
      <w:r w:rsidRPr="7E1BA027" w:rsidR="75E32FC8">
        <w:rPr>
          <w:rFonts w:ascii="Times New Roman" w:hAnsi="Times New Roman" w:eastAsia="Times New Roman" w:cs="Times New Roman"/>
        </w:rPr>
        <w:t xml:space="preserve">n hosted in Paris. Safety was a massive discussion </w:t>
      </w:r>
      <w:r w:rsidRPr="7E1BA027" w:rsidR="75E32FC8">
        <w:rPr>
          <w:rFonts w:ascii="Times New Roman" w:hAnsi="Times New Roman" w:eastAsia="Times New Roman" w:cs="Times New Roman"/>
        </w:rPr>
        <w:t>for</w:t>
      </w:r>
      <w:r w:rsidRPr="7E1BA027" w:rsidR="75E32FC8">
        <w:rPr>
          <w:rFonts w:ascii="Times New Roman" w:hAnsi="Times New Roman" w:eastAsia="Times New Roman" w:cs="Times New Roman"/>
        </w:rPr>
        <w:t xml:space="preserve"> the 2012 games in London. This involves the safety of the public along the roads </w:t>
      </w:r>
      <w:r w:rsidRPr="7E1BA027" w:rsidR="19D14821">
        <w:rPr>
          <w:rFonts w:ascii="Times New Roman" w:hAnsi="Times New Roman" w:eastAsia="Times New Roman" w:cs="Times New Roman"/>
        </w:rPr>
        <w:t>for ceremonies. However, upon reflection of the event, it proved to be a major highlight of London 2012.</w:t>
      </w:r>
      <w:r w:rsidRPr="7E1BA027" w:rsidR="14F6EC8D">
        <w:rPr>
          <w:rFonts w:ascii="Times New Roman" w:hAnsi="Times New Roman" w:eastAsia="Times New Roman" w:cs="Times New Roman"/>
        </w:rPr>
        <w:t xml:space="preserve"> </w:t>
      </w:r>
      <w:r w:rsidRPr="7E1BA027" w:rsidR="14F6EC8D">
        <w:rPr>
          <w:rFonts w:ascii="Times New Roman" w:hAnsi="Times New Roman" w:eastAsia="Times New Roman" w:cs="Times New Roman"/>
        </w:rPr>
        <w:t>The London games hosted more than approximately 10,000 athletes who participated in over 300 events and 36 sports</w:t>
      </w:r>
      <w:r w:rsidRPr="7E1BA027" w:rsidR="05A03550">
        <w:rPr>
          <w:rFonts w:ascii="Times New Roman" w:hAnsi="Times New Roman" w:eastAsia="Times New Roman" w:cs="Times New Roman"/>
        </w:rPr>
        <w:t>, a record at the time.</w:t>
      </w:r>
      <w:r w:rsidRPr="7E1BA027" w:rsidR="05A03550">
        <w:rPr>
          <w:rFonts w:ascii="Times New Roman" w:hAnsi="Times New Roman" w:eastAsia="Times New Roman" w:cs="Times New Roman"/>
        </w:rPr>
        <w:t xml:space="preserve"> (Britannica, 2025). From this article, it can be understood that London 2012 </w:t>
      </w:r>
      <w:r w:rsidRPr="7E1BA027" w:rsidR="4AD07A52">
        <w:rPr>
          <w:rFonts w:ascii="Times New Roman" w:hAnsi="Times New Roman" w:eastAsia="Times New Roman" w:cs="Times New Roman"/>
        </w:rPr>
        <w:t xml:space="preserve">is classed as a </w:t>
      </w:r>
      <w:r w:rsidRPr="7E1BA027" w:rsidR="05A03550">
        <w:rPr>
          <w:rFonts w:ascii="Times New Roman" w:hAnsi="Times New Roman" w:eastAsia="Times New Roman" w:cs="Times New Roman"/>
        </w:rPr>
        <w:t>“Major” event.</w:t>
      </w:r>
      <w:r w:rsidRPr="7E1BA027" w:rsidR="7EB3FC15">
        <w:rPr>
          <w:rFonts w:ascii="Times New Roman" w:hAnsi="Times New Roman" w:eastAsia="Times New Roman" w:cs="Times New Roman"/>
        </w:rPr>
        <w:t xml:space="preserve"> A Major event </w:t>
      </w:r>
      <w:bookmarkStart w:name="_Int_exVued7E" w:id="1194628207"/>
      <w:r w:rsidRPr="7E1BA027" w:rsidR="7EB3FC15">
        <w:rPr>
          <w:rFonts w:ascii="Times New Roman" w:hAnsi="Times New Roman" w:eastAsia="Times New Roman" w:cs="Times New Roman"/>
        </w:rPr>
        <w:t>attract</w:t>
      </w:r>
      <w:r w:rsidRPr="7E1BA027" w:rsidR="136AA918">
        <w:rPr>
          <w:rFonts w:ascii="Times New Roman" w:hAnsi="Times New Roman" w:eastAsia="Times New Roman" w:cs="Times New Roman"/>
        </w:rPr>
        <w:t>s</w:t>
      </w:r>
      <w:bookmarkEnd w:id="1194628207"/>
      <w:r w:rsidRPr="7E1BA027" w:rsidR="7EB3FC15">
        <w:rPr>
          <w:rFonts w:ascii="Times New Roman" w:hAnsi="Times New Roman" w:eastAsia="Times New Roman" w:cs="Times New Roman"/>
        </w:rPr>
        <w:t xml:space="preserve"> large audiences, high prestige, high media attention, </w:t>
      </w:r>
      <w:r w:rsidRPr="7E1BA027" w:rsidR="7EB3FC15">
        <w:rPr>
          <w:rFonts w:ascii="Times New Roman" w:hAnsi="Times New Roman" w:eastAsia="Times New Roman" w:cs="Times New Roman"/>
        </w:rPr>
        <w:t>high costs</w:t>
      </w:r>
      <w:r w:rsidRPr="7E1BA027" w:rsidR="7EB3FC15">
        <w:rPr>
          <w:rFonts w:ascii="Times New Roman" w:hAnsi="Times New Roman" w:eastAsia="Times New Roman" w:cs="Times New Roman"/>
        </w:rPr>
        <w:t xml:space="preserve"> to run</w:t>
      </w:r>
      <w:r w:rsidRPr="7E1BA027" w:rsidR="31645209">
        <w:rPr>
          <w:rFonts w:ascii="Times New Roman" w:hAnsi="Times New Roman" w:eastAsia="Times New Roman" w:cs="Times New Roman"/>
        </w:rPr>
        <w:t xml:space="preserve"> and potentially legacy at stake</w:t>
      </w:r>
      <w:r w:rsidRPr="7E1BA027" w:rsidR="12E44E78">
        <w:rPr>
          <w:rFonts w:ascii="Times New Roman" w:hAnsi="Times New Roman" w:eastAsia="Times New Roman" w:cs="Times New Roman"/>
        </w:rPr>
        <w:t>. It can be classed as a “Major” event as more than 200 people are attending in and around the event</w:t>
      </w:r>
      <w:r w:rsidRPr="7E1BA027" w:rsidR="12E44E78">
        <w:rPr>
          <w:rFonts w:ascii="Times New Roman" w:hAnsi="Times New Roman" w:eastAsia="Times New Roman" w:cs="Times New Roman"/>
        </w:rPr>
        <w:t>, the</w:t>
      </w:r>
      <w:r w:rsidRPr="7E1BA027" w:rsidR="12E44E78">
        <w:rPr>
          <w:rFonts w:ascii="Times New Roman" w:hAnsi="Times New Roman" w:eastAsia="Times New Roman" w:cs="Times New Roman"/>
        </w:rPr>
        <w:t xml:space="preserve"> evidence from Britannica backs this up as approximately 10</w:t>
      </w:r>
      <w:r w:rsidRPr="7E1BA027" w:rsidR="2A29FA43">
        <w:rPr>
          <w:rFonts w:ascii="Times New Roman" w:hAnsi="Times New Roman" w:eastAsia="Times New Roman" w:cs="Times New Roman"/>
        </w:rPr>
        <w:t xml:space="preserve">,000 athletes alone attended London 2012. Planning a major event also includes </w:t>
      </w:r>
      <w:r w:rsidRPr="7E1BA027" w:rsidR="515E7450">
        <w:rPr>
          <w:rFonts w:ascii="Times New Roman" w:hAnsi="Times New Roman" w:eastAsia="Times New Roman" w:cs="Times New Roman"/>
        </w:rPr>
        <w:t xml:space="preserve">consideration of food and beverage, concerns of noise pollution, toilet facilities and general health and safety standards. However, the public can </w:t>
      </w:r>
      <w:r w:rsidRPr="7E1BA027" w:rsidR="515E7450">
        <w:rPr>
          <w:rFonts w:ascii="Times New Roman" w:hAnsi="Times New Roman" w:eastAsia="Times New Roman" w:cs="Times New Roman"/>
        </w:rPr>
        <w:t>benefit</w:t>
      </w:r>
      <w:r w:rsidRPr="7E1BA027" w:rsidR="515E7450">
        <w:rPr>
          <w:rFonts w:ascii="Times New Roman" w:hAnsi="Times New Roman" w:eastAsia="Times New Roman" w:cs="Times New Roman"/>
        </w:rPr>
        <w:t xml:space="preserve"> from </w:t>
      </w:r>
      <w:r w:rsidRPr="7E1BA027" w:rsidR="515E7450">
        <w:rPr>
          <w:rFonts w:ascii="Times New Roman" w:hAnsi="Times New Roman" w:eastAsia="Times New Roman" w:cs="Times New Roman"/>
        </w:rPr>
        <w:t>socialising</w:t>
      </w:r>
      <w:r w:rsidRPr="7E1BA027" w:rsidR="515E7450">
        <w:rPr>
          <w:rFonts w:ascii="Times New Roman" w:hAnsi="Times New Roman" w:eastAsia="Times New Roman" w:cs="Times New Roman"/>
        </w:rPr>
        <w:t xml:space="preserve"> </w:t>
      </w:r>
      <w:r w:rsidRPr="7E1BA027" w:rsidR="515E7450">
        <w:rPr>
          <w:rFonts w:ascii="Times New Roman" w:hAnsi="Times New Roman" w:eastAsia="Times New Roman" w:cs="Times New Roman"/>
        </w:rPr>
        <w:t>out and about</w:t>
      </w:r>
      <w:r w:rsidRPr="7E1BA027" w:rsidR="515E7450">
        <w:rPr>
          <w:rFonts w:ascii="Times New Roman" w:hAnsi="Times New Roman" w:eastAsia="Times New Roman" w:cs="Times New Roman"/>
        </w:rPr>
        <w:t xml:space="preserve">, which can be seen as </w:t>
      </w:r>
      <w:r w:rsidRPr="7E1BA027" w:rsidR="5BAD6C5F">
        <w:rPr>
          <w:rFonts w:ascii="Times New Roman" w:hAnsi="Times New Roman" w:eastAsia="Times New Roman" w:cs="Times New Roman"/>
        </w:rPr>
        <w:t xml:space="preserve">highly beneficial for national pride and </w:t>
      </w:r>
      <w:r w:rsidRPr="7E1BA027" w:rsidR="5BAD6C5F">
        <w:rPr>
          <w:rFonts w:ascii="Times New Roman" w:hAnsi="Times New Roman" w:eastAsia="Times New Roman" w:cs="Times New Roman"/>
        </w:rPr>
        <w:t>general public</w:t>
      </w:r>
      <w:r w:rsidRPr="7E1BA027" w:rsidR="5BAD6C5F">
        <w:rPr>
          <w:rFonts w:ascii="Times New Roman" w:hAnsi="Times New Roman" w:eastAsia="Times New Roman" w:cs="Times New Roman"/>
        </w:rPr>
        <w:t xml:space="preserve"> social and mental health. (</w:t>
      </w:r>
      <w:r w:rsidRPr="7E1BA027" w:rsidR="5BAD6C5F">
        <w:rPr>
          <w:rFonts w:ascii="Times New Roman" w:hAnsi="Times New Roman" w:eastAsia="Times New Roman" w:cs="Times New Roman"/>
        </w:rPr>
        <w:t>macksvilleshow</w:t>
      </w:r>
      <w:r w:rsidRPr="7E1BA027" w:rsidR="5BAD6C5F">
        <w:rPr>
          <w:rFonts w:ascii="Times New Roman" w:hAnsi="Times New Roman" w:eastAsia="Times New Roman" w:cs="Times New Roman"/>
        </w:rPr>
        <w:t>, 2014)</w:t>
      </w:r>
      <w:r w:rsidRPr="7E1BA027" w:rsidR="6F465F4D">
        <w:rPr>
          <w:rFonts w:ascii="Times New Roman" w:hAnsi="Times New Roman" w:eastAsia="Times New Roman" w:cs="Times New Roman"/>
        </w:rPr>
        <w:t>.</w:t>
      </w:r>
      <w:r w:rsidRPr="7E1BA027" w:rsidR="754DAF0E">
        <w:rPr>
          <w:rFonts w:ascii="Times New Roman" w:hAnsi="Times New Roman" w:eastAsia="Times New Roman" w:cs="Times New Roman"/>
        </w:rPr>
        <w:t xml:space="preserve"> It is </w:t>
      </w:r>
      <w:r w:rsidRPr="7E1BA027" w:rsidR="754DAF0E">
        <w:rPr>
          <w:rFonts w:ascii="Times New Roman" w:hAnsi="Times New Roman" w:eastAsia="Times New Roman" w:cs="Times New Roman"/>
        </w:rPr>
        <w:t>stated</w:t>
      </w:r>
      <w:r w:rsidRPr="7E1BA027" w:rsidR="754DAF0E">
        <w:rPr>
          <w:rFonts w:ascii="Times New Roman" w:hAnsi="Times New Roman" w:eastAsia="Times New Roman" w:cs="Times New Roman"/>
        </w:rPr>
        <w:t xml:space="preserve"> that</w:t>
      </w:r>
      <w:r w:rsidRPr="7E1BA027" w:rsidR="6F465F4D">
        <w:rPr>
          <w:rFonts w:ascii="Times New Roman" w:hAnsi="Times New Roman" w:eastAsia="Times New Roman" w:cs="Times New Roman"/>
        </w:rPr>
        <w:t xml:space="preserve"> </w:t>
      </w:r>
      <w:r w:rsidRPr="7E1BA027" w:rsidR="5086AB63">
        <w:rPr>
          <w:rFonts w:ascii="Times New Roman" w:hAnsi="Times New Roman" w:eastAsia="Times New Roman" w:cs="Times New Roman"/>
        </w:rPr>
        <w:t xml:space="preserve">London 2012 was seen as </w:t>
      </w:r>
      <w:r w:rsidRPr="7E1BA027" w:rsidR="3AFA095E">
        <w:rPr>
          <w:rFonts w:ascii="Times New Roman" w:hAnsi="Times New Roman" w:eastAsia="Times New Roman" w:cs="Times New Roman"/>
        </w:rPr>
        <w:t xml:space="preserve">one of the most ambitious projects in the history of the competition. This is </w:t>
      </w:r>
      <w:r w:rsidRPr="7E1BA027" w:rsidR="3AFA095E">
        <w:rPr>
          <w:rFonts w:ascii="Times New Roman" w:hAnsi="Times New Roman" w:eastAsia="Times New Roman" w:cs="Times New Roman"/>
        </w:rPr>
        <w:t>mainly due</w:t>
      </w:r>
      <w:r w:rsidRPr="7E1BA027" w:rsidR="3AFA095E">
        <w:rPr>
          <w:rFonts w:ascii="Times New Roman" w:hAnsi="Times New Roman" w:eastAsia="Times New Roman" w:cs="Times New Roman"/>
        </w:rPr>
        <w:t xml:space="preserve"> to the goals that were set out to be achieved after the event</w:t>
      </w:r>
      <w:r w:rsidRPr="7E1BA027" w:rsidR="732C5C9D">
        <w:rPr>
          <w:rFonts w:ascii="Times New Roman" w:hAnsi="Times New Roman" w:eastAsia="Times New Roman" w:cs="Times New Roman"/>
        </w:rPr>
        <w:t>, the main goal being to rebuild the most socio-economically challenged area of the city</w:t>
      </w:r>
      <w:r w:rsidRPr="7E1BA027" w:rsidR="4BDF26BB">
        <w:rPr>
          <w:rFonts w:ascii="Times New Roman" w:hAnsi="Times New Roman" w:eastAsia="Times New Roman" w:cs="Times New Roman"/>
        </w:rPr>
        <w:t>. The area in question being East London. A journal article discussing the local be</w:t>
      </w:r>
      <w:r w:rsidRPr="7E1BA027" w:rsidR="048E31BA">
        <w:rPr>
          <w:rFonts w:ascii="Times New Roman" w:hAnsi="Times New Roman" w:eastAsia="Times New Roman" w:cs="Times New Roman"/>
        </w:rPr>
        <w:t xml:space="preserve">nefits of East London from the Olympics outlined clear </w:t>
      </w:r>
      <w:r w:rsidRPr="7E1BA027" w:rsidR="048E31BA">
        <w:rPr>
          <w:rFonts w:ascii="Times New Roman" w:hAnsi="Times New Roman" w:eastAsia="Times New Roman" w:cs="Times New Roman"/>
        </w:rPr>
        <w:t>objectives</w:t>
      </w:r>
      <w:r w:rsidRPr="7E1BA027" w:rsidR="048E31BA">
        <w:rPr>
          <w:rFonts w:ascii="Times New Roman" w:hAnsi="Times New Roman" w:eastAsia="Times New Roman" w:cs="Times New Roman"/>
        </w:rPr>
        <w:t xml:space="preserve"> that were set out and achieved from London 2012. These were</w:t>
      </w:r>
      <w:r w:rsidRPr="7E1BA027" w:rsidR="78AB8866">
        <w:rPr>
          <w:rFonts w:ascii="Times New Roman" w:hAnsi="Times New Roman" w:eastAsia="Times New Roman" w:cs="Times New Roman"/>
        </w:rPr>
        <w:t xml:space="preserve"> to grow businesses</w:t>
      </w:r>
      <w:r w:rsidRPr="7E1BA027" w:rsidR="4D1AF17F">
        <w:rPr>
          <w:rFonts w:ascii="Times New Roman" w:hAnsi="Times New Roman" w:eastAsia="Times New Roman" w:cs="Times New Roman"/>
        </w:rPr>
        <w:t xml:space="preserve"> and business strategies within the area and the city, create and increase public and private invest</w:t>
      </w:r>
      <w:r w:rsidRPr="7E1BA027" w:rsidR="294B4101">
        <w:rPr>
          <w:rFonts w:ascii="Times New Roman" w:hAnsi="Times New Roman" w:eastAsia="Times New Roman" w:cs="Times New Roman"/>
        </w:rPr>
        <w:t>ment partnerships, increase media exposure to impact image and identity for the population, investments, and trade</w:t>
      </w:r>
      <w:r w:rsidRPr="7E1BA027" w:rsidR="1D70BB64">
        <w:rPr>
          <w:rFonts w:ascii="Times New Roman" w:hAnsi="Times New Roman" w:eastAsia="Times New Roman" w:cs="Times New Roman"/>
        </w:rPr>
        <w:t xml:space="preserve">, improve landscape and buildings, improve infrastructure, and </w:t>
      </w:r>
      <w:r w:rsidRPr="7E1BA027" w:rsidR="1D70BB64">
        <w:rPr>
          <w:rFonts w:ascii="Times New Roman" w:hAnsi="Times New Roman" w:eastAsia="Times New Roman" w:cs="Times New Roman"/>
        </w:rPr>
        <w:t>establish</w:t>
      </w:r>
      <w:r w:rsidRPr="7E1BA027" w:rsidR="1D70BB64">
        <w:rPr>
          <w:rFonts w:ascii="Times New Roman" w:hAnsi="Times New Roman" w:eastAsia="Times New Roman" w:cs="Times New Roman"/>
        </w:rPr>
        <w:t xml:space="preserve"> </w:t>
      </w:r>
      <w:r w:rsidRPr="7E1BA027" w:rsidR="5721CBD1">
        <w:rPr>
          <w:rFonts w:ascii="Times New Roman" w:hAnsi="Times New Roman" w:eastAsia="Times New Roman" w:cs="Times New Roman"/>
        </w:rPr>
        <w:t>global positioning. (OECD, 2011). From this journal article, it can be understood that Londonn 2012 was set out to create a legacy. This l</w:t>
      </w:r>
      <w:r w:rsidRPr="7E1BA027" w:rsidR="5A8C8D20">
        <w:rPr>
          <w:rFonts w:ascii="Times New Roman" w:hAnsi="Times New Roman" w:eastAsia="Times New Roman" w:cs="Times New Roman"/>
        </w:rPr>
        <w:t xml:space="preserve">egacy can be understood to create forever lasting benefits for poorer areas of London, and to </w:t>
      </w:r>
      <w:r w:rsidRPr="7E1BA027" w:rsidR="5A8C8D20">
        <w:rPr>
          <w:rFonts w:ascii="Times New Roman" w:hAnsi="Times New Roman" w:eastAsia="Times New Roman" w:cs="Times New Roman"/>
        </w:rPr>
        <w:t>establish</w:t>
      </w:r>
      <w:r w:rsidRPr="7E1BA027" w:rsidR="5A8C8D20">
        <w:rPr>
          <w:rFonts w:ascii="Times New Roman" w:hAnsi="Times New Roman" w:eastAsia="Times New Roman" w:cs="Times New Roman"/>
        </w:rPr>
        <w:t xml:space="preserve"> more marketing and business opportunities for East London and the entire UK. It can also be understood </w:t>
      </w:r>
      <w:r w:rsidRPr="7E1BA027" w:rsidR="5953A1C1">
        <w:rPr>
          <w:rFonts w:ascii="Times New Roman" w:hAnsi="Times New Roman" w:eastAsia="Times New Roman" w:cs="Times New Roman"/>
        </w:rPr>
        <w:t>that London 2012 is a “Type A Event”.</w:t>
      </w:r>
      <w:r w:rsidRPr="7E1BA027" w:rsidR="5B7AF55E">
        <w:rPr>
          <w:rFonts w:ascii="Times New Roman" w:hAnsi="Times New Roman" w:eastAsia="Times New Roman" w:cs="Times New Roman"/>
        </w:rPr>
        <w:t xml:space="preserve"> The Type A Event fits the description of the Olympics as Type A events are set out to be one off mega events that will bring major economic benefits, as the journal from OECD </w:t>
      </w:r>
      <w:r w:rsidRPr="7E1BA027" w:rsidR="47E29B1C">
        <w:rPr>
          <w:rFonts w:ascii="Times New Roman" w:hAnsi="Times New Roman" w:eastAsia="Times New Roman" w:cs="Times New Roman"/>
        </w:rPr>
        <w:t>suggests.</w:t>
      </w:r>
      <w:r w:rsidRPr="7E1BA027" w:rsidR="06A7926D">
        <w:rPr>
          <w:rFonts w:ascii="Times New Roman" w:hAnsi="Times New Roman" w:eastAsia="Times New Roman" w:cs="Times New Roman"/>
        </w:rPr>
        <w:t xml:space="preserve"> A journal article discusses </w:t>
      </w:r>
      <w:bookmarkStart w:name="_Int_BjPBEdZu" w:id="1623537000"/>
      <w:r w:rsidRPr="7E1BA027" w:rsidR="06A7926D">
        <w:rPr>
          <w:rFonts w:ascii="Times New Roman" w:hAnsi="Times New Roman" w:eastAsia="Times New Roman" w:cs="Times New Roman"/>
        </w:rPr>
        <w:t>potential “what</w:t>
      </w:r>
      <w:bookmarkEnd w:id="1623537000"/>
      <w:r w:rsidRPr="7E1BA027" w:rsidR="06A7926D">
        <w:rPr>
          <w:rFonts w:ascii="Times New Roman" w:hAnsi="Times New Roman" w:eastAsia="Times New Roman" w:cs="Times New Roman"/>
        </w:rPr>
        <w:t xml:space="preserve"> ifs” for investing in health towards the </w:t>
      </w:r>
      <w:r w:rsidRPr="7E1BA027" w:rsidR="7A03DEE5">
        <w:rPr>
          <w:rFonts w:ascii="Times New Roman" w:hAnsi="Times New Roman" w:eastAsia="Times New Roman" w:cs="Times New Roman"/>
        </w:rPr>
        <w:t>2012 London Olympics. The journal states that both the Olympics and Paralympics will cost approximately £9</w:t>
      </w:r>
      <w:r w:rsidRPr="7E1BA027" w:rsidR="0638C0FF">
        <w:rPr>
          <w:rFonts w:ascii="Times New Roman" w:hAnsi="Times New Roman" w:eastAsia="Times New Roman" w:cs="Times New Roman"/>
        </w:rPr>
        <w:t xml:space="preserve"> Billion, which was calculated to be approximately £150 per person in the UK population. This investment also focused on legacy outcomes and the aims for </w:t>
      </w:r>
      <w:r w:rsidRPr="7E1BA027" w:rsidR="718724D6">
        <w:rPr>
          <w:rFonts w:ascii="Times New Roman" w:hAnsi="Times New Roman" w:eastAsia="Times New Roman" w:cs="Times New Roman"/>
        </w:rPr>
        <w:t>long-lasting</w:t>
      </w:r>
      <w:r w:rsidRPr="7E1BA027" w:rsidR="0638C0FF">
        <w:rPr>
          <w:rFonts w:ascii="Times New Roman" w:hAnsi="Times New Roman" w:eastAsia="Times New Roman" w:cs="Times New Roman"/>
        </w:rPr>
        <w:t xml:space="preserve"> be</w:t>
      </w:r>
      <w:r w:rsidRPr="7E1BA027" w:rsidR="00945EF4">
        <w:rPr>
          <w:rFonts w:ascii="Times New Roman" w:hAnsi="Times New Roman" w:eastAsia="Times New Roman" w:cs="Times New Roman"/>
        </w:rPr>
        <w:t xml:space="preserve">nefits for the UK. These include investments into </w:t>
      </w:r>
      <w:r w:rsidRPr="7E1BA027" w:rsidR="49E0998E">
        <w:rPr>
          <w:rFonts w:ascii="Times New Roman" w:hAnsi="Times New Roman" w:eastAsia="Times New Roman" w:cs="Times New Roman"/>
        </w:rPr>
        <w:t>sports, physical activity promotion, the regeneration of areas in London and the UK, sustainability impacts, economic impacts</w:t>
      </w:r>
      <w:r w:rsidRPr="7E1BA027" w:rsidR="1F67EA60">
        <w:rPr>
          <w:rFonts w:ascii="Times New Roman" w:hAnsi="Times New Roman" w:eastAsia="Times New Roman" w:cs="Times New Roman"/>
        </w:rPr>
        <w:t>, and investment towards disability opportunities for inclusivity, although it is suggested that these legacy impacts were targeted due to mass criticism. (Weed M, 2010).</w:t>
      </w:r>
      <w:r w:rsidRPr="7E1BA027" w:rsidR="05CB39E0">
        <w:rPr>
          <w:rFonts w:ascii="Times New Roman" w:hAnsi="Times New Roman" w:eastAsia="Times New Roman" w:cs="Times New Roman"/>
        </w:rPr>
        <w:t xml:space="preserve"> Based on the targets that were established from this journal, and the local benefits highlighted from the OECD journal, it can be su</w:t>
      </w:r>
      <w:r w:rsidRPr="7E1BA027" w:rsidR="71A00469">
        <w:rPr>
          <w:rFonts w:ascii="Times New Roman" w:hAnsi="Times New Roman" w:eastAsia="Times New Roman" w:cs="Times New Roman"/>
        </w:rPr>
        <w:t>ggested that the UK’s plan to create a legacy from London 2012 was a major success, particularly for economic growth, with the increase in business partnerships and the increase in businesses h</w:t>
      </w:r>
      <w:r w:rsidRPr="7E1BA027" w:rsidR="0F29D915">
        <w:rPr>
          <w:rFonts w:ascii="Times New Roman" w:hAnsi="Times New Roman" w:eastAsia="Times New Roman" w:cs="Times New Roman"/>
        </w:rPr>
        <w:t>ighlighting this benefit.</w:t>
      </w:r>
      <w:r w:rsidRPr="7E1BA027" w:rsidR="59009357">
        <w:rPr>
          <w:rFonts w:ascii="Times New Roman" w:hAnsi="Times New Roman" w:eastAsia="Times New Roman" w:cs="Times New Roman"/>
        </w:rPr>
        <w:t xml:space="preserve"> To add to this, the article from the International Olympics committee discusse</w:t>
      </w:r>
      <w:r w:rsidRPr="7E1BA027" w:rsidR="1BFAFA2A">
        <w:rPr>
          <w:rFonts w:ascii="Times New Roman" w:hAnsi="Times New Roman" w:eastAsia="Times New Roman" w:cs="Times New Roman"/>
        </w:rPr>
        <w:t xml:space="preserve">s a summary of London 2012 a year on, which can be described as a “Cold Debrief”. </w:t>
      </w:r>
      <w:r w:rsidRPr="7E1BA027" w:rsidR="69403796">
        <w:rPr>
          <w:rFonts w:ascii="Times New Roman" w:hAnsi="Times New Roman" w:eastAsia="Times New Roman" w:cs="Times New Roman"/>
        </w:rPr>
        <w:t xml:space="preserve">The article suggests that the UK felt an approximate £10 Billion investment boost from hosting the games. It also </w:t>
      </w:r>
      <w:r w:rsidRPr="7E1BA027" w:rsidR="54EE52DC">
        <w:rPr>
          <w:rFonts w:ascii="Times New Roman" w:hAnsi="Times New Roman" w:eastAsia="Times New Roman" w:cs="Times New Roman"/>
        </w:rPr>
        <w:t xml:space="preserve">states that thousands of job opportunities were created as a result </w:t>
      </w:r>
      <w:r w:rsidRPr="7E1BA027" w:rsidR="54EE52DC">
        <w:rPr>
          <w:rFonts w:ascii="Times New Roman" w:hAnsi="Times New Roman" w:eastAsia="Times New Roman" w:cs="Times New Roman"/>
        </w:rPr>
        <w:t>from</w:t>
      </w:r>
      <w:r w:rsidRPr="7E1BA027" w:rsidR="54EE52DC">
        <w:rPr>
          <w:rFonts w:ascii="Times New Roman" w:hAnsi="Times New Roman" w:eastAsia="Times New Roman" w:cs="Times New Roman"/>
        </w:rPr>
        <w:t xml:space="preserve"> such economic </w:t>
      </w:r>
      <w:r w:rsidRPr="7E1BA027" w:rsidR="54EE52DC">
        <w:rPr>
          <w:rFonts w:ascii="Times New Roman" w:hAnsi="Times New Roman" w:eastAsia="Times New Roman" w:cs="Times New Roman"/>
        </w:rPr>
        <w:t>boost</w:t>
      </w:r>
      <w:r w:rsidRPr="7E1BA027" w:rsidR="54EE52DC">
        <w:rPr>
          <w:rFonts w:ascii="Times New Roman" w:hAnsi="Times New Roman" w:eastAsia="Times New Roman" w:cs="Times New Roman"/>
        </w:rPr>
        <w:t>. Th</w:t>
      </w:r>
      <w:r w:rsidRPr="7E1BA027" w:rsidR="42C64B27">
        <w:rPr>
          <w:rFonts w:ascii="Times New Roman" w:hAnsi="Times New Roman" w:eastAsia="Times New Roman" w:cs="Times New Roman"/>
        </w:rPr>
        <w:t xml:space="preserve">e preparations for the games also saw a reduction of unemployment by 1.2% of London’s 2012 unemployment rate, this further highlights the creation of </w:t>
      </w:r>
      <w:r w:rsidRPr="7E1BA027" w:rsidR="2F264CCD">
        <w:rPr>
          <w:rFonts w:ascii="Times New Roman" w:hAnsi="Times New Roman" w:eastAsia="Times New Roman" w:cs="Times New Roman"/>
        </w:rPr>
        <w:t>job opportunities from London 2012. (Olympics, 2013).</w:t>
      </w:r>
      <w:r w:rsidRPr="7E1BA027" w:rsidR="02FB53CD">
        <w:rPr>
          <w:rFonts w:ascii="Times New Roman" w:hAnsi="Times New Roman" w:eastAsia="Times New Roman" w:cs="Times New Roman"/>
        </w:rPr>
        <w:t xml:space="preserve"> An article published by the BBC, which was also published a year on from London 2012, backs this research up by also </w:t>
      </w:r>
      <w:r w:rsidRPr="7E1BA027" w:rsidR="02FB53CD">
        <w:rPr>
          <w:rFonts w:ascii="Times New Roman" w:hAnsi="Times New Roman" w:eastAsia="Times New Roman" w:cs="Times New Roman"/>
        </w:rPr>
        <w:t>stating</w:t>
      </w:r>
      <w:r w:rsidRPr="7E1BA027" w:rsidR="02FB53CD">
        <w:rPr>
          <w:rFonts w:ascii="Times New Roman" w:hAnsi="Times New Roman" w:eastAsia="Times New Roman" w:cs="Times New Roman"/>
        </w:rPr>
        <w:t xml:space="preserve"> the £10 Billion economic boost to the </w:t>
      </w:r>
      <w:r w:rsidRPr="7E1BA027" w:rsidR="1E8F293B">
        <w:rPr>
          <w:rFonts w:ascii="Times New Roman" w:hAnsi="Times New Roman" w:eastAsia="Times New Roman" w:cs="Times New Roman"/>
        </w:rPr>
        <w:t>UK economy. The BBC also highlighted further economic benefits including</w:t>
      </w:r>
      <w:r w:rsidRPr="7E1BA027" w:rsidR="32B7F0BE">
        <w:rPr>
          <w:rFonts w:ascii="Times New Roman" w:hAnsi="Times New Roman" w:eastAsia="Times New Roman" w:cs="Times New Roman"/>
        </w:rPr>
        <w:t xml:space="preserve"> £1.5 Billion of investment in overseas contracts, such as investment in facilities abroad, and approximately £</w:t>
      </w:r>
      <w:r w:rsidRPr="7E1BA027" w:rsidR="65267955">
        <w:rPr>
          <w:rFonts w:ascii="Times New Roman" w:hAnsi="Times New Roman" w:eastAsia="Times New Roman" w:cs="Times New Roman"/>
        </w:rPr>
        <w:t xml:space="preserve">6 Billion in the </w:t>
      </w:r>
      <w:r w:rsidRPr="7E1BA027" w:rsidR="65267955">
        <w:rPr>
          <w:rFonts w:ascii="Times New Roman" w:hAnsi="Times New Roman" w:eastAsia="Times New Roman" w:cs="Times New Roman"/>
        </w:rPr>
        <w:t>promotion</w:t>
      </w:r>
      <w:r w:rsidRPr="7E1BA027" w:rsidR="65267955">
        <w:rPr>
          <w:rFonts w:ascii="Times New Roman" w:hAnsi="Times New Roman" w:eastAsia="Times New Roman" w:cs="Times New Roman"/>
        </w:rPr>
        <w:t xml:space="preserve"> sales of the Olympics. (BBC, 2013). To </w:t>
      </w:r>
      <w:r w:rsidRPr="7E1BA027" w:rsidR="65267955">
        <w:rPr>
          <w:rFonts w:ascii="Times New Roman" w:hAnsi="Times New Roman" w:eastAsia="Times New Roman" w:cs="Times New Roman"/>
        </w:rPr>
        <w:t>summarise</w:t>
      </w:r>
      <w:r w:rsidRPr="7E1BA027" w:rsidR="65267955">
        <w:rPr>
          <w:rFonts w:ascii="Times New Roman" w:hAnsi="Times New Roman" w:eastAsia="Times New Roman" w:cs="Times New Roman"/>
        </w:rPr>
        <w:t xml:space="preserve">, </w:t>
      </w:r>
      <w:r w:rsidRPr="7E1BA027" w:rsidR="3672722F">
        <w:rPr>
          <w:rFonts w:ascii="Times New Roman" w:hAnsi="Times New Roman" w:eastAsia="Times New Roman" w:cs="Times New Roman"/>
        </w:rPr>
        <w:t xml:space="preserve">London 2012 </w:t>
      </w:r>
      <w:r w:rsidRPr="7E1BA027" w:rsidR="3672722F">
        <w:rPr>
          <w:rFonts w:ascii="Times New Roman" w:hAnsi="Times New Roman" w:eastAsia="Times New Roman" w:cs="Times New Roman"/>
        </w:rPr>
        <w:t>provide</w:t>
      </w:r>
      <w:r w:rsidRPr="7E1BA027" w:rsidR="3672722F">
        <w:rPr>
          <w:rFonts w:ascii="Times New Roman" w:hAnsi="Times New Roman" w:eastAsia="Times New Roman" w:cs="Times New Roman"/>
        </w:rPr>
        <w:t xml:space="preserve"> a huge opportunity for athlete participation, with approximately 10,000 athletes taking part in the event. London 2012 also created the biggest number of events </w:t>
      </w:r>
      <w:r w:rsidRPr="7E1BA027" w:rsidR="5C62FDBB">
        <w:rPr>
          <w:rFonts w:ascii="Times New Roman" w:hAnsi="Times New Roman" w:eastAsia="Times New Roman" w:cs="Times New Roman"/>
        </w:rPr>
        <w:t xml:space="preserve">in the competition with just over 300 events across 26 sports. It is understood that the UK set out to create a legacy from London 2012, with </w:t>
      </w:r>
      <w:r w:rsidRPr="7E1BA027" w:rsidR="5C62FDBB">
        <w:rPr>
          <w:rFonts w:ascii="Times New Roman" w:hAnsi="Times New Roman" w:eastAsia="Times New Roman" w:cs="Times New Roman"/>
        </w:rPr>
        <w:t>objectives</w:t>
      </w:r>
      <w:r w:rsidRPr="7E1BA027" w:rsidR="5C62FDBB">
        <w:rPr>
          <w:rFonts w:ascii="Times New Roman" w:hAnsi="Times New Roman" w:eastAsia="Times New Roman" w:cs="Times New Roman"/>
        </w:rPr>
        <w:t xml:space="preserve"> aimed towards economic impa</w:t>
      </w:r>
      <w:r w:rsidRPr="7E1BA027" w:rsidR="6388E058">
        <w:rPr>
          <w:rFonts w:ascii="Times New Roman" w:hAnsi="Times New Roman" w:eastAsia="Times New Roman" w:cs="Times New Roman"/>
        </w:rPr>
        <w:t xml:space="preserve">ct. These include increasing business opportunities, increasing business partnerships, and </w:t>
      </w:r>
      <w:r w:rsidRPr="7E1BA027" w:rsidR="6388E058">
        <w:rPr>
          <w:rFonts w:ascii="Times New Roman" w:hAnsi="Times New Roman" w:eastAsia="Times New Roman" w:cs="Times New Roman"/>
        </w:rPr>
        <w:t>establishing</w:t>
      </w:r>
      <w:r w:rsidRPr="7E1BA027" w:rsidR="6388E058">
        <w:rPr>
          <w:rFonts w:ascii="Times New Roman" w:hAnsi="Times New Roman" w:eastAsia="Times New Roman" w:cs="Times New Roman"/>
        </w:rPr>
        <w:t xml:space="preserve"> the UK on a global trade scale. The UK also set out to create benefits for the population, including investment into </w:t>
      </w:r>
      <w:r w:rsidRPr="7E1BA027" w:rsidR="2A7E2637">
        <w:rPr>
          <w:rFonts w:ascii="Times New Roman" w:hAnsi="Times New Roman" w:eastAsia="Times New Roman" w:cs="Times New Roman"/>
        </w:rPr>
        <w:t xml:space="preserve">physical activity benefits, unemployment rates, infrastructure improvements, </w:t>
      </w:r>
      <w:r w:rsidRPr="7E1BA027" w:rsidR="2A7E2637">
        <w:rPr>
          <w:rFonts w:ascii="Times New Roman" w:hAnsi="Times New Roman" w:eastAsia="Times New Roman" w:cs="Times New Roman"/>
        </w:rPr>
        <w:t>housing</w:t>
      </w:r>
      <w:r w:rsidRPr="7E1BA027" w:rsidR="2A7E2637">
        <w:rPr>
          <w:rFonts w:ascii="Times New Roman" w:hAnsi="Times New Roman" w:eastAsia="Times New Roman" w:cs="Times New Roman"/>
        </w:rPr>
        <w:t xml:space="preserve"> and regeneration</w:t>
      </w:r>
      <w:r w:rsidRPr="7E1BA027" w:rsidR="1700BC94">
        <w:rPr>
          <w:rFonts w:ascii="Times New Roman" w:hAnsi="Times New Roman" w:eastAsia="Times New Roman" w:cs="Times New Roman"/>
        </w:rPr>
        <w:t xml:space="preserve"> benefits. It can be said the UK achieved their economic goals by feeling the £10 Billion economic boost to the economy and creating </w:t>
      </w:r>
      <w:r w:rsidRPr="7E1BA027" w:rsidR="48182644">
        <w:rPr>
          <w:rFonts w:ascii="Times New Roman" w:hAnsi="Times New Roman" w:eastAsia="Times New Roman" w:cs="Times New Roman"/>
        </w:rPr>
        <w:t>opportunities and promotion sales and foreign investments.</w:t>
      </w:r>
    </w:p>
    <w:p xmlns:wp14="http://schemas.microsoft.com/office/word/2010/wordml" w:rsidP="7E1BA027" wp14:paraId="094BC045" wp14:textId="29137BB0">
      <w:pPr>
        <w:spacing w:line="360" w:lineRule="auto"/>
      </w:pPr>
      <w:r w:rsidRPr="7E1BA027" w:rsidR="14F6EC8D">
        <w:rPr>
          <w:rFonts w:ascii="Times New Roman" w:hAnsi="Times New Roman" w:eastAsia="Times New Roman" w:cs="Times New Roman"/>
        </w:rPr>
        <w:t>(Part 2)</w:t>
      </w:r>
    </w:p>
    <w:p xmlns:wp14="http://schemas.microsoft.com/office/word/2010/wordml" w:rsidP="7E1BA027" wp14:paraId="10C3A835" wp14:textId="2DE2AA61">
      <w:pPr>
        <w:pStyle w:val="Normal"/>
        <w:suppressLineNumbers w:val="0"/>
        <w:bidi w:val="0"/>
        <w:spacing w:before="0" w:beforeAutospacing="off" w:after="160" w:afterAutospacing="off" w:line="360" w:lineRule="auto"/>
        <w:ind w:left="0" w:right="0"/>
        <w:jc w:val="left"/>
      </w:pPr>
      <w:r w:rsidRPr="7E1BA027" w:rsidR="406E9889">
        <w:rPr>
          <w:rFonts w:ascii="Times New Roman" w:hAnsi="Times New Roman" w:eastAsia="Times New Roman" w:cs="Times New Roman"/>
        </w:rPr>
        <w:t xml:space="preserve">What makes an event successful is how the success of the event compares to the scope and vision and </w:t>
      </w:r>
      <w:r w:rsidRPr="7E1BA027" w:rsidR="406E9889">
        <w:rPr>
          <w:rFonts w:ascii="Times New Roman" w:hAnsi="Times New Roman" w:eastAsia="Times New Roman" w:cs="Times New Roman"/>
        </w:rPr>
        <w:t>objectives</w:t>
      </w:r>
      <w:r w:rsidRPr="7E1BA027" w:rsidR="406E9889">
        <w:rPr>
          <w:rFonts w:ascii="Times New Roman" w:hAnsi="Times New Roman" w:eastAsia="Times New Roman" w:cs="Times New Roman"/>
        </w:rPr>
        <w:t xml:space="preserve"> set out by organizers.</w:t>
      </w:r>
      <w:r w:rsidRPr="7E1BA027" w:rsidR="449342B0">
        <w:rPr>
          <w:rFonts w:ascii="Times New Roman" w:hAnsi="Times New Roman" w:eastAsia="Times New Roman" w:cs="Times New Roman"/>
        </w:rPr>
        <w:t xml:space="preserve"> Sport England discusses key factors that make a sporting event successful. </w:t>
      </w:r>
      <w:r w:rsidRPr="7E1BA027" w:rsidR="26299898">
        <w:rPr>
          <w:rFonts w:ascii="Times New Roman" w:hAnsi="Times New Roman" w:eastAsia="Times New Roman" w:cs="Times New Roman"/>
        </w:rPr>
        <w:t xml:space="preserve">One of these factors is the performance of athletes in the venue. Sport England state that the performance of athletes can </w:t>
      </w:r>
      <w:r w:rsidRPr="7E1BA027" w:rsidR="26299898">
        <w:rPr>
          <w:rFonts w:ascii="Times New Roman" w:hAnsi="Times New Roman" w:eastAsia="Times New Roman" w:cs="Times New Roman"/>
        </w:rPr>
        <w:t>impact</w:t>
      </w:r>
      <w:r w:rsidRPr="7E1BA027" w:rsidR="26299898">
        <w:rPr>
          <w:rFonts w:ascii="Times New Roman" w:hAnsi="Times New Roman" w:eastAsia="Times New Roman" w:cs="Times New Roman"/>
        </w:rPr>
        <w:t xml:space="preserve"> </w:t>
      </w:r>
      <w:r w:rsidRPr="7E1BA027" w:rsidR="6523530B">
        <w:rPr>
          <w:rFonts w:ascii="Times New Roman" w:hAnsi="Times New Roman" w:eastAsia="Times New Roman" w:cs="Times New Roman"/>
        </w:rPr>
        <w:t>“</w:t>
      </w:r>
      <w:r w:rsidRPr="7E1BA027" w:rsidR="26299898">
        <w:rPr>
          <w:rFonts w:ascii="Times New Roman" w:hAnsi="Times New Roman" w:eastAsia="Times New Roman" w:cs="Times New Roman"/>
        </w:rPr>
        <w:t>inspiratio</w:t>
      </w:r>
      <w:r w:rsidRPr="7E1BA027" w:rsidR="36886126">
        <w:rPr>
          <w:rFonts w:ascii="Times New Roman" w:hAnsi="Times New Roman" w:eastAsia="Times New Roman" w:cs="Times New Roman"/>
        </w:rPr>
        <w:t>n</w:t>
      </w:r>
      <w:r w:rsidRPr="7E1BA027" w:rsidR="36886126">
        <w:rPr>
          <w:rFonts w:ascii="Times New Roman" w:hAnsi="Times New Roman" w:eastAsia="Times New Roman" w:cs="Times New Roman"/>
        </w:rPr>
        <w:t>”</w:t>
      </w:r>
      <w:r w:rsidRPr="7E1BA027" w:rsidR="4DBEC91E">
        <w:rPr>
          <w:rFonts w:ascii="Times New Roman" w:hAnsi="Times New Roman" w:eastAsia="Times New Roman" w:cs="Times New Roman"/>
        </w:rPr>
        <w:t>.</w:t>
      </w:r>
      <w:r w:rsidRPr="7E1BA027" w:rsidR="4DBEC91E">
        <w:rPr>
          <w:rFonts w:ascii="Times New Roman" w:hAnsi="Times New Roman" w:eastAsia="Times New Roman" w:cs="Times New Roman"/>
        </w:rPr>
        <w:t xml:space="preserve"> From this, it can be evaluated that spectators are influenced by what they watch, and that appears to have an influence on the overall reflection on the </w:t>
      </w:r>
      <w:r w:rsidRPr="7E1BA027" w:rsidR="4DBEC91E">
        <w:rPr>
          <w:rFonts w:ascii="Times New Roman" w:hAnsi="Times New Roman" w:eastAsia="Times New Roman" w:cs="Times New Roman"/>
        </w:rPr>
        <w:t>event</w:t>
      </w:r>
      <w:r w:rsidRPr="7E1BA027" w:rsidR="4DBEC91E">
        <w:rPr>
          <w:rFonts w:ascii="Times New Roman" w:hAnsi="Times New Roman" w:eastAsia="Times New Roman" w:cs="Times New Roman"/>
        </w:rPr>
        <w:t xml:space="preserve"> performance. It can </w:t>
      </w:r>
      <w:r w:rsidRPr="7E1BA027" w:rsidR="4DBEC91E">
        <w:rPr>
          <w:rFonts w:ascii="Times New Roman" w:hAnsi="Times New Roman" w:eastAsia="Times New Roman" w:cs="Times New Roman"/>
        </w:rPr>
        <w:t>indicate</w:t>
      </w:r>
      <w:r w:rsidRPr="7E1BA027" w:rsidR="4DBEC91E">
        <w:rPr>
          <w:rFonts w:ascii="Times New Roman" w:hAnsi="Times New Roman" w:eastAsia="Times New Roman" w:cs="Times New Roman"/>
        </w:rPr>
        <w:t xml:space="preserve"> that </w:t>
      </w:r>
      <w:r w:rsidRPr="7E1BA027" w:rsidR="4DBEC91E">
        <w:rPr>
          <w:rFonts w:ascii="Times New Roman" w:hAnsi="Times New Roman" w:eastAsia="Times New Roman" w:cs="Times New Roman"/>
        </w:rPr>
        <w:t>a good perfor</w:t>
      </w:r>
      <w:r w:rsidRPr="7E1BA027" w:rsidR="4887037A">
        <w:rPr>
          <w:rFonts w:ascii="Times New Roman" w:hAnsi="Times New Roman" w:eastAsia="Times New Roman" w:cs="Times New Roman"/>
        </w:rPr>
        <w:t>mance</w:t>
      </w:r>
      <w:r w:rsidRPr="7E1BA027" w:rsidR="4887037A">
        <w:rPr>
          <w:rFonts w:ascii="Times New Roman" w:hAnsi="Times New Roman" w:eastAsia="Times New Roman" w:cs="Times New Roman"/>
        </w:rPr>
        <w:t xml:space="preserve"> can lead to spectators wanting more, and </w:t>
      </w:r>
      <w:r w:rsidRPr="7E1BA027" w:rsidR="4887037A">
        <w:rPr>
          <w:rFonts w:ascii="Times New Roman" w:hAnsi="Times New Roman" w:eastAsia="Times New Roman" w:cs="Times New Roman"/>
        </w:rPr>
        <w:t>a bad performance</w:t>
      </w:r>
      <w:r w:rsidRPr="7E1BA027" w:rsidR="4887037A">
        <w:rPr>
          <w:rFonts w:ascii="Times New Roman" w:hAnsi="Times New Roman" w:eastAsia="Times New Roman" w:cs="Times New Roman"/>
        </w:rPr>
        <w:t xml:space="preserve"> having a negative outlook of an event by spectators. (Sport England).</w:t>
      </w:r>
      <w:r w:rsidRPr="7E1BA027" w:rsidR="6011593F">
        <w:rPr>
          <w:rFonts w:ascii="Times New Roman" w:hAnsi="Times New Roman" w:eastAsia="Times New Roman" w:cs="Times New Roman"/>
        </w:rPr>
        <w:t xml:space="preserve"> In the city of Swansea</w:t>
      </w:r>
      <w:r w:rsidRPr="7E1BA027" w:rsidR="7482A743">
        <w:rPr>
          <w:rFonts w:ascii="Times New Roman" w:hAnsi="Times New Roman" w:eastAsia="Times New Roman" w:cs="Times New Roman"/>
        </w:rPr>
        <w:t xml:space="preserve">, there </w:t>
      </w:r>
      <w:r w:rsidRPr="7E1BA027" w:rsidR="7482A743">
        <w:rPr>
          <w:rFonts w:ascii="Times New Roman" w:hAnsi="Times New Roman" w:eastAsia="Times New Roman" w:cs="Times New Roman"/>
        </w:rPr>
        <w:t>are</w:t>
      </w:r>
      <w:r w:rsidRPr="7E1BA027" w:rsidR="7482A743">
        <w:rPr>
          <w:rFonts w:ascii="Times New Roman" w:hAnsi="Times New Roman" w:eastAsia="Times New Roman" w:cs="Times New Roman"/>
        </w:rPr>
        <w:t xml:space="preserve"> an extensive list of sporting events that take place in the city. Some include the Swansea Bay 10k and the Iron Man. As well as having venues such as the Swansea Ba</w:t>
      </w:r>
      <w:r w:rsidRPr="7E1BA027" w:rsidR="645C7592">
        <w:rPr>
          <w:rFonts w:ascii="Times New Roman" w:hAnsi="Times New Roman" w:eastAsia="Times New Roman" w:cs="Times New Roman"/>
        </w:rPr>
        <w:t xml:space="preserve">y arena and the Swansea.com Stadium. </w:t>
      </w:r>
      <w:r w:rsidRPr="7E1BA027" w:rsidR="6011593F">
        <w:rPr>
          <w:rFonts w:ascii="Times New Roman" w:hAnsi="Times New Roman" w:eastAsia="Times New Roman" w:cs="Times New Roman"/>
        </w:rPr>
        <w:t xml:space="preserve">the Swansea.com Stadium </w:t>
      </w:r>
      <w:r w:rsidRPr="7E1BA027" w:rsidR="3B26F294">
        <w:rPr>
          <w:rFonts w:ascii="Times New Roman" w:hAnsi="Times New Roman" w:eastAsia="Times New Roman" w:cs="Times New Roman"/>
        </w:rPr>
        <w:t>can be seen as a suitable host for major sporting events.</w:t>
      </w:r>
      <w:r w:rsidRPr="7E1BA027" w:rsidR="35508C2E">
        <w:rPr>
          <w:rFonts w:ascii="Times New Roman" w:hAnsi="Times New Roman" w:eastAsia="Times New Roman" w:cs="Times New Roman"/>
        </w:rPr>
        <w:t xml:space="preserve"> It is the current host for home games for Swansea City FC, with a </w:t>
      </w:r>
      <w:bookmarkStart w:name="_Int_4qXlIUxr" w:id="255364455"/>
      <w:r w:rsidRPr="7E1BA027" w:rsidR="35508C2E">
        <w:rPr>
          <w:rFonts w:ascii="Times New Roman" w:hAnsi="Times New Roman" w:eastAsia="Times New Roman" w:cs="Times New Roman"/>
        </w:rPr>
        <w:t>previous</w:t>
      </w:r>
      <w:bookmarkEnd w:id="255364455"/>
      <w:r w:rsidRPr="7E1BA027" w:rsidR="35508C2E">
        <w:rPr>
          <w:rFonts w:ascii="Times New Roman" w:hAnsi="Times New Roman" w:eastAsia="Times New Roman" w:cs="Times New Roman"/>
        </w:rPr>
        <w:t xml:space="preserve"> partnership with the Ospreys rugby team. From this, it can suggest that the stadium can be used for multiple sports</w:t>
      </w:r>
      <w:r w:rsidRPr="7E1BA027" w:rsidR="0DA4C942">
        <w:rPr>
          <w:rFonts w:ascii="Times New Roman" w:hAnsi="Times New Roman" w:eastAsia="Times New Roman" w:cs="Times New Roman"/>
        </w:rPr>
        <w:t>, highlighting the venue’s flexibility.</w:t>
      </w:r>
      <w:r w:rsidRPr="7E1BA027" w:rsidR="7D11CD97">
        <w:rPr>
          <w:rFonts w:ascii="Times New Roman" w:hAnsi="Times New Roman" w:eastAsia="Times New Roman" w:cs="Times New Roman"/>
        </w:rPr>
        <w:t xml:space="preserve"> (Swansea.com, 2026). Conducting a SWOT analysis for the Swansea.com Stadium goes as follows; Strengths i</w:t>
      </w:r>
      <w:r w:rsidRPr="7E1BA027" w:rsidR="2D509615">
        <w:rPr>
          <w:rFonts w:ascii="Times New Roman" w:hAnsi="Times New Roman" w:eastAsia="Times New Roman" w:cs="Times New Roman"/>
        </w:rPr>
        <w:t xml:space="preserve">nvolve that it’s already a proven ground for all kinds of events. Swansea.com highlight events such as </w:t>
      </w:r>
      <w:r w:rsidRPr="7E1BA027" w:rsidR="22CB785F">
        <w:rPr>
          <w:rFonts w:ascii="Times New Roman" w:hAnsi="Times New Roman" w:eastAsia="Times New Roman" w:cs="Times New Roman"/>
        </w:rPr>
        <w:t>singers including Elton John and Take That</w:t>
      </w:r>
      <w:r w:rsidRPr="7E1BA027" w:rsidR="5E8A7AB5">
        <w:rPr>
          <w:rFonts w:ascii="Times New Roman" w:hAnsi="Times New Roman" w:eastAsia="Times New Roman" w:cs="Times New Roman"/>
        </w:rPr>
        <w:t>. This once again highlights the venue’s flexibility for events. Another strength is that it has a scan and turnstile</w:t>
      </w:r>
      <w:r w:rsidRPr="7E1BA027" w:rsidR="5D08581A">
        <w:rPr>
          <w:rFonts w:ascii="Times New Roman" w:hAnsi="Times New Roman" w:eastAsia="Times New Roman" w:cs="Times New Roman"/>
        </w:rPr>
        <w:t xml:space="preserve"> system, meaning that spectators can easily flow in and out of the stadium via scanning their ticket, which helps the flow of how spectators travel around the </w:t>
      </w:r>
      <w:r w:rsidRPr="7E1BA027" w:rsidR="521E2BBE">
        <w:rPr>
          <w:rFonts w:ascii="Times New Roman" w:hAnsi="Times New Roman" w:eastAsia="Times New Roman" w:cs="Times New Roman"/>
        </w:rPr>
        <w:t>stadium. An additional strength is the car park at the stadium, and the infrastructure, the location of the stadium allows for easy access and smooth flow of traffic into and out of the stadium, and the car park allows</w:t>
      </w:r>
      <w:r w:rsidRPr="7E1BA027" w:rsidR="6D42E699">
        <w:rPr>
          <w:rFonts w:ascii="Times New Roman" w:hAnsi="Times New Roman" w:eastAsia="Times New Roman" w:cs="Times New Roman"/>
        </w:rPr>
        <w:t xml:space="preserve"> for customers to securely park their vehicle for easy access to the ground. A benefit of the stadium is the 21,000 seater capacity, although this can be seen as a weakness</w:t>
      </w:r>
      <w:r w:rsidRPr="7E1BA027" w:rsidR="00A7132C">
        <w:rPr>
          <w:rFonts w:ascii="Times New Roman" w:hAnsi="Times New Roman" w:eastAsia="Times New Roman" w:cs="Times New Roman"/>
        </w:rPr>
        <w:t>. A large crowd means that road closures have to be made for safety concerns, while this benefits the safety of spectators, it comes as a weakness for traffic. An article posted on BBC talks about how road works cause di</w:t>
      </w:r>
      <w:r w:rsidRPr="7E1BA027" w:rsidR="0ED1DC8D">
        <w:rPr>
          <w:rFonts w:ascii="Times New Roman" w:hAnsi="Times New Roman" w:eastAsia="Times New Roman" w:cs="Times New Roman"/>
        </w:rPr>
        <w:t xml:space="preserve">sruption. It argues points such as disrupting the flow </w:t>
      </w:r>
      <w:r w:rsidRPr="7E1BA027" w:rsidR="4476D08D">
        <w:rPr>
          <w:rFonts w:ascii="Times New Roman" w:hAnsi="Times New Roman" w:eastAsia="Times New Roman" w:cs="Times New Roman"/>
        </w:rPr>
        <w:t>of traffic, and putting businesses on halt</w:t>
      </w:r>
      <w:r w:rsidRPr="7E1BA027" w:rsidR="425B3AED">
        <w:rPr>
          <w:rFonts w:ascii="Times New Roman" w:hAnsi="Times New Roman" w:eastAsia="Times New Roman" w:cs="Times New Roman"/>
        </w:rPr>
        <w:t xml:space="preserve">. In the case study of Wisley Gardens, it is said that they dropped over 350,000 in a year due to road closures, highlighting the </w:t>
      </w:r>
      <w:r w:rsidRPr="7E1BA027" w:rsidR="172B84D3">
        <w:rPr>
          <w:rFonts w:ascii="Times New Roman" w:hAnsi="Times New Roman" w:eastAsia="Times New Roman" w:cs="Times New Roman"/>
        </w:rPr>
        <w:t xml:space="preserve">negative </w:t>
      </w:r>
      <w:r w:rsidRPr="7E1BA027" w:rsidR="425B3AED">
        <w:rPr>
          <w:rFonts w:ascii="Times New Roman" w:hAnsi="Times New Roman" w:eastAsia="Times New Roman" w:cs="Times New Roman"/>
        </w:rPr>
        <w:t>impac</w:t>
      </w:r>
      <w:r w:rsidRPr="7E1BA027" w:rsidR="569FDDA5">
        <w:rPr>
          <w:rFonts w:ascii="Times New Roman" w:hAnsi="Times New Roman" w:eastAsia="Times New Roman" w:cs="Times New Roman"/>
        </w:rPr>
        <w:t>t road</w:t>
      </w:r>
      <w:r w:rsidRPr="7E1BA027" w:rsidR="1186D0FB">
        <w:rPr>
          <w:rFonts w:ascii="Times New Roman" w:hAnsi="Times New Roman" w:eastAsia="Times New Roman" w:cs="Times New Roman"/>
        </w:rPr>
        <w:t xml:space="preserve"> closures have. (BBC, 2026).</w:t>
      </w:r>
      <w:r w:rsidRPr="7E1BA027" w:rsidR="6187DF2D">
        <w:rPr>
          <w:rFonts w:ascii="Times New Roman" w:hAnsi="Times New Roman" w:eastAsia="Times New Roman" w:cs="Times New Roman"/>
        </w:rPr>
        <w:t xml:space="preserve"> An article published HLB </w:t>
      </w:r>
      <w:r w:rsidRPr="7E1BA027" w:rsidR="45692307">
        <w:rPr>
          <w:rFonts w:ascii="Times New Roman" w:hAnsi="Times New Roman" w:eastAsia="Times New Roman" w:cs="Times New Roman"/>
        </w:rPr>
        <w:t>highlights economic impacts of hosting major sporting events. The first opportunit</w:t>
      </w:r>
      <w:r w:rsidRPr="7E1BA027" w:rsidR="5198B2C6">
        <w:rPr>
          <w:rFonts w:ascii="Times New Roman" w:hAnsi="Times New Roman" w:eastAsia="Times New Roman" w:cs="Times New Roman"/>
        </w:rPr>
        <w:t>y is within tourism and hospitality. For example, the 2016 olympics attracted a</w:t>
      </w:r>
      <w:r w:rsidRPr="7E1BA027" w:rsidR="1D3921A6">
        <w:rPr>
          <w:rFonts w:ascii="Times New Roman" w:hAnsi="Times New Roman" w:eastAsia="Times New Roman" w:cs="Times New Roman"/>
        </w:rPr>
        <w:t xml:space="preserve">pproximately </w:t>
      </w:r>
      <w:r w:rsidRPr="7E1BA027" w:rsidR="5198B2C6">
        <w:rPr>
          <w:rFonts w:ascii="Times New Roman" w:hAnsi="Times New Roman" w:eastAsia="Times New Roman" w:cs="Times New Roman"/>
        </w:rPr>
        <w:t xml:space="preserve">over 500,000 </w:t>
      </w:r>
      <w:r w:rsidRPr="7E1BA027" w:rsidR="62ACAE55">
        <w:rPr>
          <w:rFonts w:ascii="Times New Roman" w:hAnsi="Times New Roman" w:eastAsia="Times New Roman" w:cs="Times New Roman"/>
        </w:rPr>
        <w:t>international spectators and generated roughly £1.2 Billion in revenue from tourism. Another opportunity is the improvement towards infrastructure,</w:t>
      </w:r>
      <w:r w:rsidRPr="7E1BA027" w:rsidR="4F15767B">
        <w:rPr>
          <w:rFonts w:ascii="Times New Roman" w:hAnsi="Times New Roman" w:eastAsia="Times New Roman" w:cs="Times New Roman"/>
        </w:rPr>
        <w:t xml:space="preserve"> the investment towards infrastructure can directly tackle the issue of road closures which can stop disruptions to traffic when an event is held at the stadium, whilst also maximising the safety of spectators.</w:t>
      </w:r>
      <w:r w:rsidRPr="7E1BA027" w:rsidR="53A11E3B">
        <w:rPr>
          <w:rFonts w:ascii="Times New Roman" w:hAnsi="Times New Roman" w:eastAsia="Times New Roman" w:cs="Times New Roman"/>
        </w:rPr>
        <w:t xml:space="preserve"> These are seen as </w:t>
      </w:r>
      <w:r w:rsidRPr="7E1BA027" w:rsidR="07FB3DF1">
        <w:rPr>
          <w:rFonts w:ascii="Times New Roman" w:hAnsi="Times New Roman" w:eastAsia="Times New Roman" w:cs="Times New Roman"/>
        </w:rPr>
        <w:t>long-term</w:t>
      </w:r>
      <w:r w:rsidRPr="7E1BA027" w:rsidR="53A11E3B">
        <w:rPr>
          <w:rFonts w:ascii="Times New Roman" w:hAnsi="Times New Roman" w:eastAsia="Times New Roman" w:cs="Times New Roman"/>
        </w:rPr>
        <w:t xml:space="preserve"> economic impacts that can justify the investment from the funds generated from hosting major sporting events. </w:t>
      </w:r>
      <w:r w:rsidRPr="7E1BA027" w:rsidR="403ABF52">
        <w:rPr>
          <w:rFonts w:ascii="Times New Roman" w:hAnsi="Times New Roman" w:eastAsia="Times New Roman" w:cs="Times New Roman"/>
        </w:rPr>
        <w:t xml:space="preserve">(HLB, 2025). </w:t>
      </w:r>
      <w:r w:rsidRPr="7E1BA027" w:rsidR="041A88BE">
        <w:rPr>
          <w:rFonts w:ascii="Times New Roman" w:hAnsi="Times New Roman" w:eastAsia="Times New Roman" w:cs="Times New Roman"/>
        </w:rPr>
        <w:t xml:space="preserve">A major threat that the Swansea.com Stadium </w:t>
      </w:r>
      <w:r w:rsidRPr="7E1BA027" w:rsidR="072B642E">
        <w:rPr>
          <w:rFonts w:ascii="Times New Roman" w:hAnsi="Times New Roman" w:eastAsia="Times New Roman" w:cs="Times New Roman"/>
        </w:rPr>
        <w:t>possesses</w:t>
      </w:r>
      <w:r w:rsidRPr="7E1BA027" w:rsidR="041A88BE">
        <w:rPr>
          <w:rFonts w:ascii="Times New Roman" w:hAnsi="Times New Roman" w:eastAsia="Times New Roman" w:cs="Times New Roman"/>
        </w:rPr>
        <w:t xml:space="preserve"> is other venues around Wales. For example, the Cardiff City Stadium holds a larger capacity than </w:t>
      </w:r>
      <w:r w:rsidRPr="7E1BA027" w:rsidR="041A88BE">
        <w:rPr>
          <w:rFonts w:ascii="Times New Roman" w:hAnsi="Times New Roman" w:eastAsia="Times New Roman" w:cs="Times New Roman"/>
        </w:rPr>
        <w:t>Swansea.com</w:t>
      </w:r>
      <w:r w:rsidRPr="7E1BA027" w:rsidR="7F3A3F6C">
        <w:rPr>
          <w:rFonts w:ascii="Times New Roman" w:hAnsi="Times New Roman" w:eastAsia="Times New Roman" w:cs="Times New Roman"/>
        </w:rPr>
        <w:t>, with a capacity of approximately 35,000. There is also the Millenium Stadium in Cardiff City centre which holds approximately 80,000 spectators.</w:t>
      </w:r>
      <w:r w:rsidRPr="7E1BA027" w:rsidR="52FBE4FB">
        <w:rPr>
          <w:rFonts w:ascii="Times New Roman" w:hAnsi="Times New Roman" w:eastAsia="Times New Roman" w:cs="Times New Roman"/>
        </w:rPr>
        <w:t xml:space="preserve"> This is a threat as the Swansea.com stadium can be easily overlooked by </w:t>
      </w:r>
      <w:bookmarkStart w:name="_Int_6eQTImJL" w:id="674283098"/>
      <w:r w:rsidRPr="7E1BA027" w:rsidR="52FBE4FB">
        <w:rPr>
          <w:rFonts w:ascii="Times New Roman" w:hAnsi="Times New Roman" w:eastAsia="Times New Roman" w:cs="Times New Roman"/>
        </w:rPr>
        <w:t>the both</w:t>
      </w:r>
      <w:bookmarkEnd w:id="674283098"/>
      <w:r w:rsidRPr="7E1BA027" w:rsidR="52FBE4FB">
        <w:rPr>
          <w:rFonts w:ascii="Times New Roman" w:hAnsi="Times New Roman" w:eastAsia="Times New Roman" w:cs="Times New Roman"/>
        </w:rPr>
        <w:t xml:space="preserve"> the stadiums in Cardiff. However, an</w:t>
      </w:r>
      <w:r w:rsidRPr="7E1BA027" w:rsidR="6C2BB23D">
        <w:rPr>
          <w:rFonts w:ascii="Times New Roman" w:hAnsi="Times New Roman" w:eastAsia="Times New Roman" w:cs="Times New Roman"/>
        </w:rPr>
        <w:t xml:space="preserve"> economic investment into increasing stadium capacity can level the playing field and potentially turn this threat into an opportunity.</w:t>
      </w:r>
      <w:r w:rsidRPr="7E1BA027" w:rsidR="61888EE0">
        <w:rPr>
          <w:rFonts w:ascii="Times New Roman" w:hAnsi="Times New Roman" w:eastAsia="Times New Roman" w:cs="Times New Roman"/>
        </w:rPr>
        <w:t xml:space="preserve"> </w:t>
      </w:r>
    </w:p>
    <w:p xmlns:wp14="http://schemas.microsoft.com/office/word/2010/wordml" w:rsidP="7E1BA027" wp14:paraId="4AFEDE89" wp14:textId="5C4D5F39">
      <w:pPr>
        <w:pStyle w:val="Normal"/>
        <w:suppressLineNumbers w:val="0"/>
        <w:bidi w:val="0"/>
        <w:spacing w:before="0" w:beforeAutospacing="off" w:after="160" w:afterAutospacing="off" w:line="360" w:lineRule="auto"/>
        <w:ind w:left="0" w:right="0"/>
        <w:jc w:val="left"/>
      </w:pPr>
      <w:r w:rsidRPr="7E1BA027" w:rsidR="61888EE0">
        <w:rPr>
          <w:rFonts w:ascii="Times New Roman" w:hAnsi="Times New Roman" w:eastAsia="Times New Roman" w:cs="Times New Roman"/>
        </w:rPr>
        <w:t xml:space="preserve">Based on these findings, the Swansea.com Stadium can be seen as a potential venue for major sporting events due to </w:t>
      </w:r>
      <w:r w:rsidRPr="7E1BA027" w:rsidR="61888EE0">
        <w:rPr>
          <w:rFonts w:ascii="Times New Roman" w:hAnsi="Times New Roman" w:eastAsia="Times New Roman" w:cs="Times New Roman"/>
        </w:rPr>
        <w:t>it’s</w:t>
      </w:r>
      <w:r w:rsidRPr="7E1BA027" w:rsidR="61888EE0">
        <w:rPr>
          <w:rFonts w:ascii="Times New Roman" w:hAnsi="Times New Roman" w:eastAsia="Times New Roman" w:cs="Times New Roman"/>
        </w:rPr>
        <w:t xml:space="preserve"> flexibility</w:t>
      </w:r>
      <w:r w:rsidRPr="7E1BA027" w:rsidR="1DBEE264">
        <w:rPr>
          <w:rFonts w:ascii="Times New Roman" w:hAnsi="Times New Roman" w:eastAsia="Times New Roman" w:cs="Times New Roman"/>
        </w:rPr>
        <w:t xml:space="preserve">. It has hosted </w:t>
      </w:r>
      <w:r w:rsidRPr="7E1BA027" w:rsidR="1DBEE264">
        <w:rPr>
          <w:rFonts w:ascii="Times New Roman" w:hAnsi="Times New Roman" w:eastAsia="Times New Roman" w:cs="Times New Roman"/>
        </w:rPr>
        <w:t>various types</w:t>
      </w:r>
      <w:r w:rsidRPr="7E1BA027" w:rsidR="1DBEE264">
        <w:rPr>
          <w:rFonts w:ascii="Times New Roman" w:hAnsi="Times New Roman" w:eastAsia="Times New Roman" w:cs="Times New Roman"/>
        </w:rPr>
        <w:t xml:space="preserve"> of events including those outside of </w:t>
      </w:r>
      <w:r w:rsidRPr="7E1BA027" w:rsidR="1DBEE264">
        <w:rPr>
          <w:rFonts w:ascii="Times New Roman" w:hAnsi="Times New Roman" w:eastAsia="Times New Roman" w:cs="Times New Roman"/>
        </w:rPr>
        <w:t>sports, and</w:t>
      </w:r>
      <w:r w:rsidRPr="7E1BA027" w:rsidR="1DBEE264">
        <w:rPr>
          <w:rFonts w:ascii="Times New Roman" w:hAnsi="Times New Roman" w:eastAsia="Times New Roman" w:cs="Times New Roman"/>
        </w:rPr>
        <w:t xml:space="preserve"> has proven </w:t>
      </w:r>
      <w:r w:rsidRPr="7E1BA027" w:rsidR="1DBEE264">
        <w:rPr>
          <w:rFonts w:ascii="Times New Roman" w:hAnsi="Times New Roman" w:eastAsia="Times New Roman" w:cs="Times New Roman"/>
        </w:rPr>
        <w:t>it’s</w:t>
      </w:r>
      <w:r w:rsidRPr="7E1BA027" w:rsidR="1DBEE264">
        <w:rPr>
          <w:rFonts w:ascii="Times New Roman" w:hAnsi="Times New Roman" w:eastAsia="Times New Roman" w:cs="Times New Roman"/>
        </w:rPr>
        <w:t xml:space="preserve"> adaptability for </w:t>
      </w:r>
      <w:r w:rsidRPr="7E1BA027" w:rsidR="1DBEE264">
        <w:rPr>
          <w:rFonts w:ascii="Times New Roman" w:hAnsi="Times New Roman" w:eastAsia="Times New Roman" w:cs="Times New Roman"/>
        </w:rPr>
        <w:t>numerous</w:t>
      </w:r>
      <w:r w:rsidRPr="7E1BA027" w:rsidR="1DBEE264">
        <w:rPr>
          <w:rFonts w:ascii="Times New Roman" w:hAnsi="Times New Roman" w:eastAsia="Times New Roman" w:cs="Times New Roman"/>
        </w:rPr>
        <w:t xml:space="preserve"> sports such as football and rugby being played on the same pitch. This</w:t>
      </w:r>
      <w:r w:rsidRPr="7E1BA027" w:rsidR="5BE56C3D">
        <w:rPr>
          <w:rFonts w:ascii="Times New Roman" w:hAnsi="Times New Roman" w:eastAsia="Times New Roman" w:cs="Times New Roman"/>
        </w:rPr>
        <w:t xml:space="preserve"> would make the event suitable for </w:t>
      </w:r>
      <w:r w:rsidRPr="7E1BA027" w:rsidR="5BE56C3D">
        <w:rPr>
          <w:rFonts w:ascii="Times New Roman" w:hAnsi="Times New Roman" w:eastAsia="Times New Roman" w:cs="Times New Roman"/>
        </w:rPr>
        <w:t>a major competition</w:t>
      </w:r>
      <w:r w:rsidRPr="7E1BA027" w:rsidR="5BE56C3D">
        <w:rPr>
          <w:rFonts w:ascii="Times New Roman" w:hAnsi="Times New Roman" w:eastAsia="Times New Roman" w:cs="Times New Roman"/>
        </w:rPr>
        <w:t xml:space="preserve"> such as the Euro</w:t>
      </w:r>
      <w:r w:rsidRPr="7E1BA027" w:rsidR="6815D645">
        <w:rPr>
          <w:rFonts w:ascii="Times New Roman" w:hAnsi="Times New Roman" w:eastAsia="Times New Roman" w:cs="Times New Roman"/>
        </w:rPr>
        <w:t xml:space="preserve">pean Championships. </w:t>
      </w:r>
      <w:r w:rsidRPr="7E1BA027" w:rsidR="2237647B">
        <w:rPr>
          <w:rFonts w:ascii="Times New Roman" w:hAnsi="Times New Roman" w:eastAsia="Times New Roman" w:cs="Times New Roman"/>
        </w:rPr>
        <w:t xml:space="preserve">This can also be backed up by the </w:t>
      </w:r>
      <w:r w:rsidRPr="7E1BA027" w:rsidR="38F36689">
        <w:rPr>
          <w:rFonts w:ascii="Times New Roman" w:hAnsi="Times New Roman" w:eastAsia="Times New Roman" w:cs="Times New Roman"/>
        </w:rPr>
        <w:t>argument</w:t>
      </w:r>
      <w:r w:rsidRPr="7E1BA027" w:rsidR="2237647B">
        <w:rPr>
          <w:rFonts w:ascii="Times New Roman" w:hAnsi="Times New Roman" w:eastAsia="Times New Roman" w:cs="Times New Roman"/>
        </w:rPr>
        <w:t xml:space="preserve"> of</w:t>
      </w:r>
      <w:r w:rsidRPr="7E1BA027" w:rsidR="2237647B">
        <w:rPr>
          <w:rFonts w:ascii="Times New Roman" w:hAnsi="Times New Roman" w:eastAsia="Times New Roman" w:cs="Times New Roman"/>
        </w:rPr>
        <w:t xml:space="preserve"> that it is already a proven ground for the sport of football, as it is the home stadium for Swansea City FC who play </w:t>
      </w:r>
      <w:r w:rsidRPr="7E1BA027" w:rsidR="2237647B">
        <w:rPr>
          <w:rFonts w:ascii="Times New Roman" w:hAnsi="Times New Roman" w:eastAsia="Times New Roman" w:cs="Times New Roman"/>
        </w:rPr>
        <w:t>in</w:t>
      </w:r>
      <w:r w:rsidRPr="7E1BA027" w:rsidR="2237647B">
        <w:rPr>
          <w:rFonts w:ascii="Times New Roman" w:hAnsi="Times New Roman" w:eastAsia="Times New Roman" w:cs="Times New Roman"/>
        </w:rPr>
        <w:t xml:space="preserve"> the ground on a weekly basis. </w:t>
      </w:r>
      <w:r w:rsidRPr="7E1BA027" w:rsidR="6815D645">
        <w:rPr>
          <w:rFonts w:ascii="Times New Roman" w:hAnsi="Times New Roman" w:eastAsia="Times New Roman" w:cs="Times New Roman"/>
        </w:rPr>
        <w:t xml:space="preserve">It </w:t>
      </w:r>
      <w:r w:rsidRPr="7E1BA027" w:rsidR="6815D645">
        <w:rPr>
          <w:rFonts w:ascii="Times New Roman" w:hAnsi="Times New Roman" w:eastAsia="Times New Roman" w:cs="Times New Roman"/>
        </w:rPr>
        <w:t>is however</w:t>
      </w:r>
      <w:r w:rsidRPr="7E1BA027" w:rsidR="6815D645">
        <w:rPr>
          <w:rFonts w:ascii="Times New Roman" w:hAnsi="Times New Roman" w:eastAsia="Times New Roman" w:cs="Times New Roman"/>
        </w:rPr>
        <w:t xml:space="preserve"> not on the list of nine stadiums for Euro 2028 UK. (UEFA, </w:t>
      </w:r>
      <w:r w:rsidRPr="7E1BA027" w:rsidR="6815D645">
        <w:rPr>
          <w:rFonts w:ascii="Times New Roman" w:hAnsi="Times New Roman" w:eastAsia="Times New Roman" w:cs="Times New Roman"/>
        </w:rPr>
        <w:t>2026</w:t>
      </w:r>
      <w:r w:rsidRPr="7E1BA027" w:rsidR="6815D645">
        <w:rPr>
          <w:rFonts w:ascii="Times New Roman" w:hAnsi="Times New Roman" w:eastAsia="Times New Roman" w:cs="Times New Roman"/>
        </w:rPr>
        <w:t>). Based on these findings however, w</w:t>
      </w:r>
      <w:r w:rsidRPr="7E1BA027" w:rsidR="65BB1020">
        <w:rPr>
          <w:rFonts w:ascii="Times New Roman" w:hAnsi="Times New Roman" w:eastAsia="Times New Roman" w:cs="Times New Roman"/>
        </w:rPr>
        <w:t>ith major economic investment into stadium capacity, improvements to infrastructure, and drawing in high numbers of tour</w:t>
      </w:r>
      <w:r w:rsidRPr="7E1BA027" w:rsidR="48716536">
        <w:rPr>
          <w:rFonts w:ascii="Times New Roman" w:hAnsi="Times New Roman" w:eastAsia="Times New Roman" w:cs="Times New Roman"/>
        </w:rPr>
        <w:t xml:space="preserve">ists, the stadium would be able to compete with current locations such as the Millenium and Cardiff City stadiums in Cardiff, and put itself on the </w:t>
      </w:r>
      <w:r w:rsidRPr="7E1BA027" w:rsidR="067150F8">
        <w:rPr>
          <w:rFonts w:ascii="Times New Roman" w:hAnsi="Times New Roman" w:eastAsia="Times New Roman" w:cs="Times New Roman"/>
        </w:rPr>
        <w:t>globe</w:t>
      </w:r>
      <w:r w:rsidRPr="7E1BA027" w:rsidR="48716536">
        <w:rPr>
          <w:rFonts w:ascii="Times New Roman" w:hAnsi="Times New Roman" w:eastAsia="Times New Roman" w:cs="Times New Roman"/>
        </w:rPr>
        <w:t xml:space="preserve"> as a location for major sporting events</w:t>
      </w:r>
      <w:r w:rsidRPr="7E1BA027" w:rsidR="52259B22">
        <w:rPr>
          <w:rFonts w:ascii="Times New Roman" w:hAnsi="Times New Roman" w:eastAsia="Times New Roman" w:cs="Times New Roman"/>
        </w:rPr>
        <w:t>.</w:t>
      </w:r>
      <w:r w:rsidRPr="7E1BA027" w:rsidR="01F6248B">
        <w:rPr>
          <w:rFonts w:ascii="Times New Roman" w:hAnsi="Times New Roman" w:eastAsia="Times New Roman" w:cs="Times New Roman"/>
        </w:rPr>
        <w:t xml:space="preserve"> Expanding to different events to target different demographics can create an opportunity for tourism which can further generate revenue</w:t>
      </w:r>
      <w:r w:rsidRPr="7E1BA027" w:rsidR="05637A27">
        <w:rPr>
          <w:rFonts w:ascii="Times New Roman" w:hAnsi="Times New Roman" w:eastAsia="Times New Roman" w:cs="Times New Roman"/>
        </w:rPr>
        <w:t>.</w:t>
      </w:r>
    </w:p>
    <w:p xmlns:wp14="http://schemas.microsoft.com/office/word/2010/wordml" w:rsidP="7E1BA027" wp14:paraId="5A05F4A9" wp14:textId="22E1BB2E">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rPr>
      </w:pPr>
    </w:p>
    <w:p xmlns:wp14="http://schemas.microsoft.com/office/word/2010/wordml" w:rsidP="7E1BA027" wp14:paraId="1C4F4995" wp14:textId="5BF3551D">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rPr>
      </w:pPr>
    </w:p>
    <w:p xmlns:wp14="http://schemas.microsoft.com/office/word/2010/wordml" w:rsidP="7E1BA027" wp14:paraId="375B5596" wp14:textId="5477BF6A">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rPr>
      </w:pPr>
    </w:p>
    <w:p xmlns:wp14="http://schemas.microsoft.com/office/word/2010/wordml" w:rsidP="7E1BA027" wp14:paraId="306DA937" wp14:textId="2D324C7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rPr>
      </w:pPr>
    </w:p>
    <w:p xmlns:wp14="http://schemas.microsoft.com/office/word/2010/wordml" w:rsidP="7E1BA027" wp14:paraId="2696224C" wp14:textId="678324A5">
      <w:pPr>
        <w:pStyle w:val="Normal"/>
        <w:suppressLineNumbers w:val="0"/>
        <w:bidi w:val="0"/>
        <w:spacing w:before="0" w:beforeAutospacing="off" w:after="160" w:afterAutospacing="off" w:line="360" w:lineRule="auto"/>
        <w:ind w:left="0" w:right="0"/>
        <w:jc w:val="left"/>
      </w:pPr>
      <w:r w:rsidRPr="7E1BA027" w:rsidR="14F6EC8D">
        <w:rPr>
          <w:rFonts w:ascii="Times New Roman" w:hAnsi="Times New Roman" w:eastAsia="Times New Roman" w:cs="Times New Roman"/>
        </w:rPr>
        <w:t>Reference List</w:t>
      </w:r>
    </w:p>
    <w:p xmlns:wp14="http://schemas.microsoft.com/office/word/2010/wordml" w:rsidP="7E1BA027" wp14:paraId="48B85A84" wp14:textId="0FDE2B0F">
      <w:pPr>
        <w:spacing w:line="360" w:lineRule="auto"/>
      </w:pPr>
      <w:r w:rsidRPr="7E1BA027" w:rsidR="177CBB05">
        <w:rPr>
          <w:rFonts w:ascii="Times New Roman" w:hAnsi="Times New Roman" w:eastAsia="Times New Roman" w:cs="Times New Roman"/>
        </w:rPr>
        <w:t xml:space="preserve">Britannica, 2025, Adam Augustyn, London 2012 Olympic Games Available at </w:t>
      </w:r>
      <w:hyperlink r:id="Ra5823219e5914fff">
        <w:r w:rsidRPr="7E1BA027" w:rsidR="14F6EC8D">
          <w:rPr>
            <w:rStyle w:val="Hyperlink"/>
            <w:rFonts w:ascii="Times New Roman" w:hAnsi="Times New Roman" w:eastAsia="Times New Roman" w:cs="Times New Roman"/>
          </w:rPr>
          <w:t>https://www.britannica.com/event/London-2012-Olympic-Games</w:t>
        </w:r>
      </w:hyperlink>
    </w:p>
    <w:p xmlns:wp14="http://schemas.microsoft.com/office/word/2010/wordml" w:rsidP="7E1BA027" wp14:paraId="64B56079" wp14:textId="3E38974E">
      <w:pPr>
        <w:spacing w:line="360" w:lineRule="auto"/>
      </w:pPr>
      <w:r w:rsidRPr="7E1BA027" w:rsidR="0FC11253">
        <w:rPr>
          <w:rFonts w:ascii="Times New Roman" w:hAnsi="Times New Roman" w:eastAsia="Times New Roman" w:cs="Times New Roman"/>
        </w:rPr>
        <w:t>Macksvilleshow</w:t>
      </w:r>
      <w:r w:rsidRPr="7E1BA027" w:rsidR="0FC11253">
        <w:rPr>
          <w:rFonts w:ascii="Times New Roman" w:hAnsi="Times New Roman" w:eastAsia="Times New Roman" w:cs="Times New Roman"/>
        </w:rPr>
        <w:t xml:space="preserve">, 2014, Major Event Guidelines, Available at </w:t>
      </w:r>
      <w:hyperlink r:id="Re441f7aee3944354">
        <w:r w:rsidRPr="7E1BA027" w:rsidR="52114275">
          <w:rPr>
            <w:rStyle w:val="Hyperlink"/>
            <w:rFonts w:ascii="Times New Roman" w:hAnsi="Times New Roman" w:eastAsia="Times New Roman" w:cs="Times New Roman"/>
          </w:rPr>
          <w:t>https://macksvilleshow.com.au/wp-content/uploads/2014/02/major-event-guidelines-NRDAA.pdf</w:t>
        </w:r>
      </w:hyperlink>
    </w:p>
    <w:p xmlns:wp14="http://schemas.microsoft.com/office/word/2010/wordml" w:rsidP="7E1BA027" wp14:paraId="268BE841" wp14:textId="35139717">
      <w:pPr>
        <w:pStyle w:val="Normal"/>
        <w:spacing w:line="360" w:lineRule="auto"/>
      </w:pPr>
      <w:r w:rsidRPr="7E1BA027" w:rsidR="69E58416">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Local Development Benefits from Staging Global Events Achieving the Local Development Legacy from 2012 - A Peer Review of the Olympic and Paralympic Legacy for East London</w:t>
      </w:r>
      <w:r w:rsidRPr="7E1BA027" w:rsidR="69E58416">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(2011). OECD Publishing</w:t>
      </w:r>
    </w:p>
    <w:p xmlns:wp14="http://schemas.microsoft.com/office/word/2010/wordml" w:rsidP="7E1BA027" wp14:paraId="1F106339" wp14:textId="2399783A">
      <w:pPr>
        <w:pStyle w:val="Normal"/>
        <w:spacing w:line="360" w:lineRule="auto"/>
      </w:pPr>
      <w:r w:rsidRPr="7E1BA027" w:rsidR="40B7755D">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Weed, M. (2010). How will we know if the London 2012 Olympics and Paralympics </w:t>
      </w:r>
      <w:r w:rsidRPr="7E1BA027" w:rsidR="40B7755D">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benefit</w:t>
      </w:r>
      <w:r w:rsidRPr="7E1BA027" w:rsidR="40B7755D">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health? </w:t>
      </w:r>
      <w:r w:rsidRPr="7E1BA027" w:rsidR="40B7755D">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BMJ</w:t>
      </w:r>
      <w:r w:rsidRPr="7E1BA027" w:rsidR="40B7755D">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 </w:t>
      </w:r>
      <w:r w:rsidRPr="7E1BA027" w:rsidR="40B7755D">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US"/>
        </w:rPr>
        <w:t>340</w:t>
      </w:r>
      <w:r w:rsidRPr="7E1BA027" w:rsidR="40B7755D">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t xml:space="preserve">(may19 4), c2202–c2202. </w:t>
      </w:r>
      <w:hyperlink r:id="R4068f798cb83476c">
        <w:r w:rsidRPr="7E1BA027" w:rsidR="40B7755D">
          <w:rPr>
            <w:rStyle w:val="Hyperlink"/>
            <w:rFonts w:ascii="Source Sans Pro" w:hAnsi="Source Sans Pro" w:eastAsia="Source Sans Pro" w:cs="Source Sans Pro"/>
            <w:b w:val="0"/>
            <w:bCs w:val="0"/>
            <w:i w:val="0"/>
            <w:iCs w:val="0"/>
            <w:caps w:val="0"/>
            <w:smallCaps w:val="0"/>
            <w:noProof w:val="0"/>
            <w:sz w:val="22"/>
            <w:szCs w:val="22"/>
            <w:lang w:val="en-US"/>
          </w:rPr>
          <w:t>https://doi.org/10.1136/bmj.c2202</w:t>
        </w:r>
      </w:hyperlink>
    </w:p>
    <w:p xmlns:wp14="http://schemas.microsoft.com/office/word/2010/wordml" w:rsidP="7E1BA027" wp14:paraId="6575310E" wp14:textId="4B6574F8">
      <w:pPr>
        <w:pStyle w:val="Normal"/>
        <w:spacing w:line="360" w:lineRule="auto"/>
      </w:pPr>
      <w:r w:rsidRPr="7E1BA027" w:rsidR="34B04543">
        <w:rPr>
          <w:rFonts w:ascii="Source Sans Pro" w:hAnsi="Source Sans Pro" w:eastAsia="Source Sans Pro" w:cs="Source Sans Pro"/>
          <w:b w:val="0"/>
          <w:bCs w:val="0"/>
          <w:i w:val="0"/>
          <w:iCs w:val="0"/>
          <w:caps w:val="0"/>
          <w:smallCaps w:val="0"/>
          <w:noProof w:val="0"/>
          <w:sz w:val="22"/>
          <w:szCs w:val="22"/>
          <w:lang w:val="en-US"/>
        </w:rPr>
        <w:t xml:space="preserve">Olympics, 2013, London 2012 to </w:t>
      </w:r>
      <w:r w:rsidRPr="7E1BA027" w:rsidR="34B04543">
        <w:rPr>
          <w:rFonts w:ascii="Source Sans Pro" w:hAnsi="Source Sans Pro" w:eastAsia="Source Sans Pro" w:cs="Source Sans Pro"/>
          <w:b w:val="0"/>
          <w:bCs w:val="0"/>
          <w:i w:val="0"/>
          <w:iCs w:val="0"/>
          <w:caps w:val="0"/>
          <w:smallCaps w:val="0"/>
          <w:noProof w:val="0"/>
          <w:sz w:val="22"/>
          <w:szCs w:val="22"/>
          <w:lang w:val="en-US"/>
        </w:rPr>
        <w:t>procide</w:t>
      </w:r>
      <w:r w:rsidRPr="7E1BA027" w:rsidR="34B04543">
        <w:rPr>
          <w:rFonts w:ascii="Source Sans Pro" w:hAnsi="Source Sans Pro" w:eastAsia="Source Sans Pro" w:cs="Source Sans Pro"/>
          <w:b w:val="0"/>
          <w:bCs w:val="0"/>
          <w:i w:val="0"/>
          <w:iCs w:val="0"/>
          <w:caps w:val="0"/>
          <w:smallCaps w:val="0"/>
          <w:noProof w:val="0"/>
          <w:sz w:val="22"/>
          <w:szCs w:val="22"/>
          <w:lang w:val="en-US"/>
        </w:rPr>
        <w:t xml:space="preserve"> long-lasting economic benefits, Available at </w:t>
      </w:r>
      <w:hyperlink r:id="R0e99d0cf4a1a49d2">
        <w:r w:rsidRPr="7E1BA027" w:rsidR="574EB640">
          <w:rPr>
            <w:rStyle w:val="Hyperlink"/>
            <w:rFonts w:ascii="Source Sans Pro" w:hAnsi="Source Sans Pro" w:eastAsia="Source Sans Pro" w:cs="Source Sans Pro"/>
            <w:b w:val="0"/>
            <w:bCs w:val="0"/>
            <w:i w:val="0"/>
            <w:iCs w:val="0"/>
            <w:caps w:val="0"/>
            <w:smallCaps w:val="0"/>
            <w:noProof w:val="0"/>
            <w:sz w:val="22"/>
            <w:szCs w:val="22"/>
            <w:lang w:val="en-US"/>
          </w:rPr>
          <w:t>https://www.olympics.com/ioc/news/london-2012-to-provide-long-lasting-economic-benefits</w:t>
        </w:r>
      </w:hyperlink>
    </w:p>
    <w:p xmlns:wp14="http://schemas.microsoft.com/office/word/2010/wordml" w:rsidP="7E1BA027" wp14:paraId="50EC78A2" wp14:textId="68095A36">
      <w:pPr>
        <w:pStyle w:val="Normal"/>
        <w:spacing w:line="360" w:lineRule="auto"/>
      </w:pPr>
      <w:r w:rsidRPr="7E1BA027" w:rsidR="2FE06B2F">
        <w:rPr>
          <w:rFonts w:ascii="Source Sans Pro" w:hAnsi="Source Sans Pro" w:eastAsia="Source Sans Pro" w:cs="Source Sans Pro"/>
          <w:b w:val="0"/>
          <w:bCs w:val="0"/>
          <w:i w:val="0"/>
          <w:iCs w:val="0"/>
          <w:caps w:val="0"/>
          <w:smallCaps w:val="0"/>
          <w:noProof w:val="0"/>
          <w:sz w:val="22"/>
          <w:szCs w:val="22"/>
          <w:lang w:val="en-US"/>
        </w:rPr>
        <w:t xml:space="preserve">Sport England, 2022, Duncan Truswell, </w:t>
      </w:r>
      <w:r w:rsidRPr="7E1BA027" w:rsidR="2FE06B2F">
        <w:rPr>
          <w:rFonts w:ascii="Source Sans Pro" w:hAnsi="Source Sans Pro" w:eastAsia="Source Sans Pro" w:cs="Source Sans Pro"/>
          <w:b w:val="0"/>
          <w:bCs w:val="0"/>
          <w:i w:val="0"/>
          <w:iCs w:val="0"/>
          <w:caps w:val="0"/>
          <w:smallCaps w:val="0"/>
          <w:noProof w:val="0"/>
          <w:sz w:val="22"/>
          <w:szCs w:val="22"/>
          <w:lang w:val="en-US"/>
        </w:rPr>
        <w:t>Why</w:t>
      </w:r>
      <w:r w:rsidRPr="7E1BA027" w:rsidR="2FE06B2F">
        <w:rPr>
          <w:rFonts w:ascii="Source Sans Pro" w:hAnsi="Source Sans Pro" w:eastAsia="Source Sans Pro" w:cs="Source Sans Pro"/>
          <w:b w:val="0"/>
          <w:bCs w:val="0"/>
          <w:i w:val="0"/>
          <w:iCs w:val="0"/>
          <w:caps w:val="0"/>
          <w:smallCaps w:val="0"/>
          <w:noProof w:val="0"/>
          <w:sz w:val="22"/>
          <w:szCs w:val="22"/>
          <w:lang w:val="en-US"/>
        </w:rPr>
        <w:t xml:space="preserve"> major sporting events matter, Available at </w:t>
      </w:r>
      <w:hyperlink r:id="Rc5ae954bb3d741a9">
        <w:r w:rsidRPr="7E1BA027" w:rsidR="23EDCDEC">
          <w:rPr>
            <w:rStyle w:val="Hyperlink"/>
            <w:rFonts w:ascii="Source Sans Pro" w:hAnsi="Source Sans Pro" w:eastAsia="Source Sans Pro" w:cs="Source Sans Pro"/>
            <w:b w:val="0"/>
            <w:bCs w:val="0"/>
            <w:i w:val="0"/>
            <w:iCs w:val="0"/>
            <w:caps w:val="0"/>
            <w:smallCaps w:val="0"/>
            <w:noProof w:val="0"/>
            <w:sz w:val="22"/>
            <w:szCs w:val="22"/>
            <w:lang w:val="en-US"/>
          </w:rPr>
          <w:t>https://www.sportengland.org/blogs/why-major-sporting-events-matter</w:t>
        </w:r>
      </w:hyperlink>
    </w:p>
    <w:p xmlns:wp14="http://schemas.microsoft.com/office/word/2010/wordml" w:rsidP="7E1BA027" wp14:paraId="31203A12" wp14:textId="2E5BC601">
      <w:pPr>
        <w:spacing w:before="240" w:beforeAutospacing="off" w:after="240" w:afterAutospacing="off"/>
      </w:pPr>
      <w:r w:rsidRPr="7E1BA027" w:rsidR="1B6E4AA6">
        <w:rPr>
          <w:rFonts w:ascii="Source Sans Pro" w:hAnsi="Source Sans Pro" w:eastAsia="Source Sans Pro" w:cs="Source Sans Pro"/>
          <w:noProof w:val="0"/>
          <w:sz w:val="22"/>
          <w:szCs w:val="22"/>
          <w:lang w:val="en-US"/>
        </w:rPr>
        <w:t xml:space="preserve">Swansea City, 2026, Swansea City Conferencing and Events, Available at </w:t>
      </w:r>
      <w:hyperlink r:id="R14ed5d22c9264786">
        <w:r w:rsidRPr="7E1BA027" w:rsidR="17746766">
          <w:rPr>
            <w:rStyle w:val="Hyperlink"/>
            <w:rFonts w:ascii="Source Sans Pro" w:hAnsi="Source Sans Pro" w:eastAsia="Source Sans Pro" w:cs="Source Sans Pro"/>
            <w:noProof w:val="0"/>
            <w:sz w:val="22"/>
            <w:szCs w:val="22"/>
            <w:lang w:val="en-US"/>
          </w:rPr>
          <w:t>https://swanseacityevents.com/#:~:text=Swansea.com%20Stadium%2C%20formerly%20known%20as%20Liberty%20Stadium%2C,Private%20dining%20*%20Proms%20*%20Summer%20parties</w:t>
        </w:r>
      </w:hyperlink>
    </w:p>
    <w:p xmlns:wp14="http://schemas.microsoft.com/office/word/2010/wordml" w:rsidP="7E1BA027" wp14:paraId="0A51ABA7" wp14:textId="20A68D37">
      <w:pPr>
        <w:spacing w:before="240" w:beforeAutospacing="off" w:after="240" w:afterAutospacing="off"/>
      </w:pPr>
      <w:r w:rsidRPr="7E1BA027" w:rsidR="4E794991">
        <w:rPr>
          <w:rFonts w:ascii="Source Sans Pro" w:hAnsi="Source Sans Pro" w:eastAsia="Source Sans Pro" w:cs="Source Sans Pro"/>
          <w:noProof w:val="0"/>
          <w:sz w:val="22"/>
          <w:szCs w:val="22"/>
          <w:lang w:val="en-US"/>
        </w:rPr>
        <w:t xml:space="preserve">BBC News, 2026, Alex Forsyth, </w:t>
      </w:r>
      <w:r w:rsidRPr="7E1BA027" w:rsidR="4E794991">
        <w:rPr>
          <w:rFonts w:ascii="Source Sans Pro" w:hAnsi="Source Sans Pro" w:eastAsia="Source Sans Pro" w:cs="Source Sans Pro"/>
          <w:noProof w:val="0"/>
          <w:sz w:val="22"/>
          <w:szCs w:val="22"/>
          <w:lang w:val="en-US"/>
        </w:rPr>
        <w:t>The</w:t>
      </w:r>
      <w:r w:rsidRPr="7E1BA027" w:rsidR="4E794991">
        <w:rPr>
          <w:rFonts w:ascii="Source Sans Pro" w:hAnsi="Source Sans Pro" w:eastAsia="Source Sans Pro" w:cs="Source Sans Pro"/>
          <w:noProof w:val="0"/>
          <w:sz w:val="22"/>
          <w:szCs w:val="22"/>
          <w:lang w:val="en-US"/>
        </w:rPr>
        <w:t xml:space="preserve"> real impact of roadworks on the country – and why </w:t>
      </w:r>
      <w:r w:rsidRPr="7E1BA027" w:rsidR="4E794991">
        <w:rPr>
          <w:rFonts w:ascii="Source Sans Pro" w:hAnsi="Source Sans Pro" w:eastAsia="Source Sans Pro" w:cs="Source Sans Pro"/>
          <w:noProof w:val="0"/>
          <w:sz w:val="22"/>
          <w:szCs w:val="22"/>
          <w:lang w:val="en-US"/>
        </w:rPr>
        <w:t>they’re</w:t>
      </w:r>
      <w:r w:rsidRPr="7E1BA027" w:rsidR="4E794991">
        <w:rPr>
          <w:rFonts w:ascii="Source Sans Pro" w:hAnsi="Source Sans Pro" w:eastAsia="Source Sans Pro" w:cs="Source Sans Pro"/>
          <w:noProof w:val="0"/>
          <w:sz w:val="22"/>
          <w:szCs w:val="22"/>
          <w:lang w:val="en-US"/>
        </w:rPr>
        <w:t xml:space="preserve"> set to get worse, Available at </w:t>
      </w:r>
      <w:hyperlink r:id="R6cf0e8ea72294521">
        <w:r w:rsidRPr="7E1BA027" w:rsidR="358D9869">
          <w:rPr>
            <w:rStyle w:val="Hyperlink"/>
            <w:rFonts w:ascii="Source Sans Pro" w:hAnsi="Source Sans Pro" w:eastAsia="Source Sans Pro" w:cs="Source Sans Pro"/>
            <w:noProof w:val="0"/>
            <w:sz w:val="22"/>
            <w:szCs w:val="22"/>
            <w:lang w:val="en-US"/>
          </w:rPr>
          <w:t>https://www.bbc.co.uk/news/articles/c23e3d1r17go</w:t>
        </w:r>
      </w:hyperlink>
      <w:r w:rsidRPr="7E1BA027" w:rsidR="358D9869">
        <w:rPr>
          <w:rFonts w:ascii="Source Sans Pro" w:hAnsi="Source Sans Pro" w:eastAsia="Source Sans Pro" w:cs="Source Sans Pro"/>
          <w:noProof w:val="0"/>
          <w:sz w:val="22"/>
          <w:szCs w:val="22"/>
          <w:lang w:val="en-US"/>
        </w:rPr>
        <w:t xml:space="preserve"> </w:t>
      </w:r>
    </w:p>
    <w:p xmlns:wp14="http://schemas.microsoft.com/office/word/2010/wordml" w:rsidP="7E1BA027" wp14:paraId="1395E4FD" wp14:textId="514E3296">
      <w:pPr>
        <w:spacing w:before="240" w:beforeAutospacing="off" w:after="240" w:afterAutospacing="off"/>
      </w:pPr>
      <w:r w:rsidRPr="7E1BA027" w:rsidR="758C3E26">
        <w:rPr>
          <w:rFonts w:ascii="Source Sans Pro" w:hAnsi="Source Sans Pro" w:eastAsia="Source Sans Pro" w:cs="Source Sans Pro"/>
          <w:noProof w:val="0"/>
          <w:sz w:val="22"/>
          <w:szCs w:val="22"/>
          <w:lang w:val="en-US"/>
        </w:rPr>
        <w:t xml:space="preserve">HLB, 2025, Insights, The economic impact of hosting large sporting events, Available at </w:t>
      </w:r>
      <w:hyperlink r:id="Rf4bf4b2544da411c">
        <w:r w:rsidRPr="7E1BA027" w:rsidR="0F5B5C95">
          <w:rPr>
            <w:rStyle w:val="Hyperlink"/>
            <w:rFonts w:ascii="Source Sans Pro" w:hAnsi="Source Sans Pro" w:eastAsia="Source Sans Pro" w:cs="Source Sans Pro"/>
            <w:noProof w:val="0"/>
            <w:sz w:val="22"/>
            <w:szCs w:val="22"/>
            <w:lang w:val="en-US"/>
          </w:rPr>
          <w:t>https://www.hlb.global/the-economic-impact-of-hosting-large-sporting-events/</w:t>
        </w:r>
      </w:hyperlink>
    </w:p>
    <w:p xmlns:wp14="http://schemas.microsoft.com/office/word/2010/wordml" w:rsidP="7E1BA027" wp14:paraId="615952FD" wp14:textId="79FCE044">
      <w:pPr>
        <w:spacing w:before="240" w:beforeAutospacing="off" w:after="240" w:afterAutospacing="off"/>
      </w:pPr>
      <w:r w:rsidRPr="7E1BA027" w:rsidR="03D63D9C">
        <w:rPr>
          <w:rFonts w:ascii="Source Sans Pro" w:hAnsi="Source Sans Pro" w:eastAsia="Source Sans Pro" w:cs="Source Sans Pro"/>
          <w:noProof w:val="0"/>
          <w:sz w:val="22"/>
          <w:szCs w:val="22"/>
          <w:lang w:val="it-IT"/>
        </w:rPr>
        <w:t xml:space="preserve">UEFA, 2025, Euro 2028 host cities and stadiums: Venue guide, Available at </w:t>
      </w:r>
      <w:hyperlink r:id="Rf535c062d7854cc1">
        <w:r w:rsidRPr="7E1BA027" w:rsidR="3A1DEFB6">
          <w:rPr>
            <w:rStyle w:val="Hyperlink"/>
            <w:rFonts w:ascii="Source Sans Pro" w:hAnsi="Source Sans Pro" w:eastAsia="Source Sans Pro" w:cs="Source Sans Pro"/>
            <w:noProof w:val="0"/>
            <w:sz w:val="22"/>
            <w:szCs w:val="22"/>
            <w:lang w:val="it-IT"/>
          </w:rPr>
          <w:t>https://www.uefa.com/euro2028/news/029f-1f2ffa63f511-1e265da34302-1000--euro-2028-host-cities-and-stadiums-venue-guide/</w:t>
        </w:r>
      </w:hyperlink>
      <w:r w:rsidRPr="7E1BA027" w:rsidR="3A1DEFB6">
        <w:rPr>
          <w:rFonts w:ascii="Source Sans Pro" w:hAnsi="Source Sans Pro" w:eastAsia="Source Sans Pro" w:cs="Source Sans Pro"/>
          <w:noProof w:val="0"/>
          <w:sz w:val="22"/>
          <w:szCs w:val="22"/>
          <w:lang w:val="it-IT"/>
        </w:rPr>
        <w:t xml:space="preserve"> </w:t>
      </w:r>
    </w:p>
    <w:p xmlns:wp14="http://schemas.microsoft.com/office/word/2010/wordml" w:rsidP="7E1BA027" wp14:paraId="3D0E8404" wp14:textId="69376CE7">
      <w:pPr>
        <w:spacing w:before="240" w:beforeAutospacing="off" w:after="240" w:afterAutospacing="off"/>
        <w:rPr>
          <w:rFonts w:ascii="Source Sans Pro" w:hAnsi="Source Sans Pro" w:eastAsia="Source Sans Pro" w:cs="Source Sans Pro"/>
          <w:noProof w:val="0"/>
          <w:sz w:val="22"/>
          <w:szCs w:val="22"/>
          <w:lang w:val="en-US"/>
        </w:rPr>
      </w:pPr>
    </w:p>
    <w:p xmlns:wp14="http://schemas.microsoft.com/office/word/2010/wordml" w:rsidP="7E1BA027" wp14:paraId="2AE0EED1" wp14:textId="0B6FB807">
      <w:pPr>
        <w:pStyle w:val="Normal"/>
        <w:spacing w:line="360" w:lineRule="auto"/>
        <w:rPr>
          <w:rFonts w:ascii="Source Sans Pro" w:hAnsi="Source Sans Pro" w:eastAsia="Source Sans Pro" w:cs="Source Sans Pro"/>
          <w:b w:val="0"/>
          <w:bCs w:val="0"/>
          <w:i w:val="0"/>
          <w:iCs w:val="0"/>
          <w:caps w:val="0"/>
          <w:smallCaps w:val="0"/>
          <w:noProof w:val="0"/>
          <w:sz w:val="22"/>
          <w:szCs w:val="22"/>
          <w:lang w:val="en-US"/>
        </w:rPr>
      </w:pPr>
    </w:p>
    <w:p xmlns:wp14="http://schemas.microsoft.com/office/word/2010/wordml" w:rsidP="7E1BA027" wp14:paraId="4C84376A" wp14:textId="60E40A6B">
      <w:pPr>
        <w:pStyle w:val="Normal"/>
        <w:spacing w:line="360" w:lineRule="auto"/>
        <w:rPr>
          <w:rFonts w:ascii="Source Sans Pro" w:hAnsi="Source Sans Pro" w:eastAsia="Source Sans Pro" w:cs="Source Sans Pro"/>
          <w:b w:val="0"/>
          <w:bCs w:val="0"/>
          <w:i w:val="0"/>
          <w:iCs w:val="0"/>
          <w:caps w:val="0"/>
          <w:smallCaps w:val="0"/>
          <w:noProof w:val="0"/>
          <w:sz w:val="22"/>
          <w:szCs w:val="22"/>
          <w:lang w:val="en-US"/>
        </w:rPr>
      </w:pPr>
    </w:p>
    <w:p xmlns:wp14="http://schemas.microsoft.com/office/word/2010/wordml" w:rsidP="7E1BA027" wp14:paraId="285F0FCF" wp14:textId="0E87BE88">
      <w:pPr>
        <w:pStyle w:val="Normal"/>
        <w:spacing w:line="360" w:lineRule="auto"/>
        <w:rPr>
          <w:rFonts w:ascii="Source Sans Pro" w:hAnsi="Source Sans Pro" w:eastAsia="Source Sans Pro" w:cs="Source Sans Pro"/>
          <w:b w:val="0"/>
          <w:bCs w:val="0"/>
          <w:i w:val="0"/>
          <w:iCs w:val="0"/>
          <w:caps w:val="0"/>
          <w:smallCaps w:val="0"/>
          <w:noProof w:val="0"/>
          <w:sz w:val="22"/>
          <w:szCs w:val="22"/>
          <w:lang w:val="en-US"/>
        </w:rPr>
      </w:pPr>
    </w:p>
    <w:p xmlns:wp14="http://schemas.microsoft.com/office/word/2010/wordml" w:rsidP="7E1BA027" wp14:paraId="49DA78D7" wp14:textId="02A12D81">
      <w:pPr>
        <w:pStyle w:val="Normal"/>
        <w:spacing w:line="360" w:lineRule="auto"/>
        <w:rPr>
          <w:rFonts w:ascii="Source Sans Pro" w:hAnsi="Source Sans Pro" w:eastAsia="Source Sans Pro" w:cs="Source Sans Pro"/>
          <w:b w:val="0"/>
          <w:bCs w:val="0"/>
          <w:i w:val="0"/>
          <w:iCs w:val="0"/>
          <w:caps w:val="0"/>
          <w:smallCaps w:val="0"/>
          <w:noProof w:val="0"/>
          <w:sz w:val="22"/>
          <w:szCs w:val="22"/>
          <w:lang w:val="en-US"/>
        </w:rPr>
      </w:pPr>
    </w:p>
    <w:p xmlns:wp14="http://schemas.microsoft.com/office/word/2010/wordml" w:rsidP="7E1BA027" wp14:paraId="51ECAB91" wp14:textId="4A922184">
      <w:pPr>
        <w:pStyle w:val="Normal"/>
        <w:spacing w:line="360" w:lineRule="auto"/>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p>
    <w:p xmlns:wp14="http://schemas.microsoft.com/office/word/2010/wordml" w:rsidP="7E1BA027" wp14:paraId="3A157B1C" wp14:textId="537B91FD">
      <w:pPr>
        <w:pStyle w:val="Normal"/>
        <w:spacing w:line="360" w:lineRule="auto"/>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p>
    <w:p xmlns:wp14="http://schemas.microsoft.com/office/word/2010/wordml" w:rsidP="7E1BA027" wp14:paraId="3BFDF0EF" wp14:textId="58E42BF1">
      <w:pPr>
        <w:spacing w:line="360" w:lineRule="auto"/>
        <w:rPr>
          <w:rFonts w:ascii="Times New Roman" w:hAnsi="Times New Roman" w:eastAsia="Times New Roman" w:cs="Times New Roman"/>
        </w:rPr>
      </w:pPr>
    </w:p>
    <w:p xmlns:wp14="http://schemas.microsoft.com/office/word/2010/wordml" w:rsidP="7E1BA027" wp14:paraId="2C078E63" wp14:textId="372B7556">
      <w:pPr>
        <w:spacing w:line="360" w:lineRule="auto"/>
        <w:rPr>
          <w:rFonts w:ascii="Times New Roman" w:hAnsi="Times New Roman" w:eastAsia="Times New Roman" w:cs="Times New Roman"/>
        </w:rPr>
      </w:pPr>
      <w:r w:rsidRPr="7E1BA027" w:rsidR="206D7525">
        <w:rPr>
          <w:rFonts w:ascii="Times New Roman" w:hAnsi="Times New Roman" w:eastAsia="Times New Roman" w:cs="Times New Roman"/>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K9X7Xd4L2h5wl4" int2:id="n0aeCqbe">
      <int2:state int2:type="spell" int2:value="Rejected"/>
    </int2:textHash>
    <int2:textHash int2:hashCode="ZsSVoklr1usIES" int2:id="lJxooJzY">
      <int2:state int2:type="spell" int2:value="Rejected"/>
    </int2:textHash>
    <int2:textHash int2:hashCode="siKS5vj3j5VKKc" int2:id="Y4A8dgiI">
      <int2:state int2:type="spell" int2:value="Rejected"/>
    </int2:textHash>
    <int2:bookmark int2:bookmarkName="_Int_6eQTImJL" int2:invalidationBookmarkName="" int2:hashCode="OVjo52UTxq3rsu" int2:id="Y15ijnOg">
      <int2:state int2:type="gram" int2:value="Rejected"/>
    </int2:bookmark>
    <int2:bookmark int2:bookmarkName="_Int_4qXlIUxr" int2:invalidationBookmarkName="" int2:hashCode="NV8o8sDDh63WIx" int2:id="dLrhDsbt">
      <int2:state int2:type="gram" int2:value="Rejected"/>
    </int2:bookmark>
    <int2:bookmark int2:bookmarkName="_Int_BjPBEdZu" int2:invalidationBookmarkName="" int2:hashCode="d4Zh2+K9mZ7qux" int2:id="AkaNt1LN">
      <int2:state int2:type="gram" int2:value="Rejected"/>
    </int2:bookmark>
    <int2:bookmark int2:bookmarkName="_Int_exVued7E" int2:invalidationBookmarkName="" int2:hashCode="3TNbDci8Dhx2gx" int2:id="y96Dqyf5">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B12EA1"/>
    <w:rsid w:val="00945EF4"/>
    <w:rsid w:val="00A7132C"/>
    <w:rsid w:val="01B3EF4C"/>
    <w:rsid w:val="01F6248B"/>
    <w:rsid w:val="0233012A"/>
    <w:rsid w:val="023B4AF2"/>
    <w:rsid w:val="02FB53CD"/>
    <w:rsid w:val="03205D82"/>
    <w:rsid w:val="03D63D9C"/>
    <w:rsid w:val="03F6AB08"/>
    <w:rsid w:val="041A88BE"/>
    <w:rsid w:val="048E31BA"/>
    <w:rsid w:val="05637A27"/>
    <w:rsid w:val="05A03550"/>
    <w:rsid w:val="05CB39E0"/>
    <w:rsid w:val="0638C0FF"/>
    <w:rsid w:val="0656F904"/>
    <w:rsid w:val="067150F8"/>
    <w:rsid w:val="06911405"/>
    <w:rsid w:val="06A7926D"/>
    <w:rsid w:val="06D094DE"/>
    <w:rsid w:val="072B642E"/>
    <w:rsid w:val="07FB3DF1"/>
    <w:rsid w:val="082CB0C0"/>
    <w:rsid w:val="08A26E54"/>
    <w:rsid w:val="09998DA4"/>
    <w:rsid w:val="0D80D344"/>
    <w:rsid w:val="0DA4C942"/>
    <w:rsid w:val="0ED1DC8D"/>
    <w:rsid w:val="0F29D915"/>
    <w:rsid w:val="0F5B5C95"/>
    <w:rsid w:val="0F610FB6"/>
    <w:rsid w:val="0F7251CD"/>
    <w:rsid w:val="0FC11253"/>
    <w:rsid w:val="1001512C"/>
    <w:rsid w:val="1018B683"/>
    <w:rsid w:val="1076817C"/>
    <w:rsid w:val="1186D0FB"/>
    <w:rsid w:val="11E045F7"/>
    <w:rsid w:val="12E44E78"/>
    <w:rsid w:val="131365E5"/>
    <w:rsid w:val="136AA918"/>
    <w:rsid w:val="13F55EBD"/>
    <w:rsid w:val="14AE680A"/>
    <w:rsid w:val="14F6EC8D"/>
    <w:rsid w:val="162D9FD5"/>
    <w:rsid w:val="16740ADA"/>
    <w:rsid w:val="1700BC94"/>
    <w:rsid w:val="172B84D3"/>
    <w:rsid w:val="17746766"/>
    <w:rsid w:val="177CBB05"/>
    <w:rsid w:val="1812D1E4"/>
    <w:rsid w:val="18541408"/>
    <w:rsid w:val="19B1D791"/>
    <w:rsid w:val="19D14821"/>
    <w:rsid w:val="1A98B27B"/>
    <w:rsid w:val="1B6E4AA6"/>
    <w:rsid w:val="1BFAFA2A"/>
    <w:rsid w:val="1D3921A6"/>
    <w:rsid w:val="1D70BB64"/>
    <w:rsid w:val="1D926CF1"/>
    <w:rsid w:val="1DBEE264"/>
    <w:rsid w:val="1DE4FD87"/>
    <w:rsid w:val="1E5E439C"/>
    <w:rsid w:val="1E8F293B"/>
    <w:rsid w:val="1EC39B44"/>
    <w:rsid w:val="1ED26ABA"/>
    <w:rsid w:val="1F67EA60"/>
    <w:rsid w:val="1F802560"/>
    <w:rsid w:val="1FFA9EE5"/>
    <w:rsid w:val="205D6C3B"/>
    <w:rsid w:val="206D7525"/>
    <w:rsid w:val="21EECF67"/>
    <w:rsid w:val="2237647B"/>
    <w:rsid w:val="22CB785F"/>
    <w:rsid w:val="23908104"/>
    <w:rsid w:val="23EDCDEC"/>
    <w:rsid w:val="24D01DC5"/>
    <w:rsid w:val="25D6C456"/>
    <w:rsid w:val="26299898"/>
    <w:rsid w:val="278D67BD"/>
    <w:rsid w:val="28226FDB"/>
    <w:rsid w:val="2871271C"/>
    <w:rsid w:val="288D936A"/>
    <w:rsid w:val="28DEE49B"/>
    <w:rsid w:val="2901BB44"/>
    <w:rsid w:val="291E5D70"/>
    <w:rsid w:val="294B4101"/>
    <w:rsid w:val="2A29FA43"/>
    <w:rsid w:val="2A7E2637"/>
    <w:rsid w:val="2A97B275"/>
    <w:rsid w:val="2AB40B10"/>
    <w:rsid w:val="2B0917AF"/>
    <w:rsid w:val="2D0CFF31"/>
    <w:rsid w:val="2D509615"/>
    <w:rsid w:val="2DB788B4"/>
    <w:rsid w:val="2E7E8AB5"/>
    <w:rsid w:val="2E8C1AB8"/>
    <w:rsid w:val="2F264CCD"/>
    <w:rsid w:val="2F479F7D"/>
    <w:rsid w:val="2F6A5B0D"/>
    <w:rsid w:val="2F81185E"/>
    <w:rsid w:val="2FE06B2F"/>
    <w:rsid w:val="30189F26"/>
    <w:rsid w:val="312BB70A"/>
    <w:rsid w:val="31352F04"/>
    <w:rsid w:val="31645209"/>
    <w:rsid w:val="320E004E"/>
    <w:rsid w:val="32B7F0BE"/>
    <w:rsid w:val="3356CB7E"/>
    <w:rsid w:val="340BC94B"/>
    <w:rsid w:val="34336E58"/>
    <w:rsid w:val="34A58E0D"/>
    <w:rsid w:val="34B04543"/>
    <w:rsid w:val="35508C2E"/>
    <w:rsid w:val="358D9869"/>
    <w:rsid w:val="36351CD8"/>
    <w:rsid w:val="365CB617"/>
    <w:rsid w:val="3672722F"/>
    <w:rsid w:val="36886126"/>
    <w:rsid w:val="381A08B6"/>
    <w:rsid w:val="38F36689"/>
    <w:rsid w:val="3A095C72"/>
    <w:rsid w:val="3A1DEFB6"/>
    <w:rsid w:val="3AFA095E"/>
    <w:rsid w:val="3B26F294"/>
    <w:rsid w:val="3BA2DBE2"/>
    <w:rsid w:val="3CA566CC"/>
    <w:rsid w:val="3CB12EA1"/>
    <w:rsid w:val="3CB914A6"/>
    <w:rsid w:val="3DF8A0AA"/>
    <w:rsid w:val="3EE4FA9F"/>
    <w:rsid w:val="3FAEB720"/>
    <w:rsid w:val="3FDC0785"/>
    <w:rsid w:val="403ABF52"/>
    <w:rsid w:val="406E9889"/>
    <w:rsid w:val="4084F46F"/>
    <w:rsid w:val="40B7755D"/>
    <w:rsid w:val="416436BD"/>
    <w:rsid w:val="41830F0B"/>
    <w:rsid w:val="41ADA7B9"/>
    <w:rsid w:val="425B3AED"/>
    <w:rsid w:val="42C64B27"/>
    <w:rsid w:val="42D3BB04"/>
    <w:rsid w:val="42DFEB7E"/>
    <w:rsid w:val="4358024E"/>
    <w:rsid w:val="435D1274"/>
    <w:rsid w:val="43DCFA03"/>
    <w:rsid w:val="4457B51B"/>
    <w:rsid w:val="4476D08D"/>
    <w:rsid w:val="449342B0"/>
    <w:rsid w:val="44F964FB"/>
    <w:rsid w:val="4520400A"/>
    <w:rsid w:val="45692307"/>
    <w:rsid w:val="46E32128"/>
    <w:rsid w:val="47494EE6"/>
    <w:rsid w:val="47BCD0DA"/>
    <w:rsid w:val="47E29B1C"/>
    <w:rsid w:val="47FAB48A"/>
    <w:rsid w:val="48182644"/>
    <w:rsid w:val="48716536"/>
    <w:rsid w:val="4887037A"/>
    <w:rsid w:val="49E0998E"/>
    <w:rsid w:val="4A13C3B8"/>
    <w:rsid w:val="4AD07A52"/>
    <w:rsid w:val="4BDF26BB"/>
    <w:rsid w:val="4C14FBC3"/>
    <w:rsid w:val="4C84E1CB"/>
    <w:rsid w:val="4D1AF17F"/>
    <w:rsid w:val="4DBEC91E"/>
    <w:rsid w:val="4E145511"/>
    <w:rsid w:val="4E504AD8"/>
    <w:rsid w:val="4E794991"/>
    <w:rsid w:val="4F15767B"/>
    <w:rsid w:val="4F6B88F9"/>
    <w:rsid w:val="5033AC0D"/>
    <w:rsid w:val="5086AB63"/>
    <w:rsid w:val="51469F68"/>
    <w:rsid w:val="515E7450"/>
    <w:rsid w:val="516D9D37"/>
    <w:rsid w:val="5198B2C6"/>
    <w:rsid w:val="52114275"/>
    <w:rsid w:val="521E2BBE"/>
    <w:rsid w:val="522334F9"/>
    <w:rsid w:val="52259B22"/>
    <w:rsid w:val="52FBE4FB"/>
    <w:rsid w:val="5339A763"/>
    <w:rsid w:val="53A11E3B"/>
    <w:rsid w:val="542863B7"/>
    <w:rsid w:val="5482E5EF"/>
    <w:rsid w:val="54EE52DC"/>
    <w:rsid w:val="54FC2286"/>
    <w:rsid w:val="559FCAA2"/>
    <w:rsid w:val="55D8F5FE"/>
    <w:rsid w:val="569FDDA5"/>
    <w:rsid w:val="5721CBD1"/>
    <w:rsid w:val="574EB640"/>
    <w:rsid w:val="57EB1476"/>
    <w:rsid w:val="59009357"/>
    <w:rsid w:val="590209DE"/>
    <w:rsid w:val="5953A1C1"/>
    <w:rsid w:val="598C2F99"/>
    <w:rsid w:val="5A447D3F"/>
    <w:rsid w:val="5A8C8D20"/>
    <w:rsid w:val="5ABAD2BF"/>
    <w:rsid w:val="5AD63CB9"/>
    <w:rsid w:val="5B6521FB"/>
    <w:rsid w:val="5B7AF55E"/>
    <w:rsid w:val="5BAD6C5F"/>
    <w:rsid w:val="5BE56C3D"/>
    <w:rsid w:val="5C62FDBB"/>
    <w:rsid w:val="5C8D5C20"/>
    <w:rsid w:val="5CCE1D12"/>
    <w:rsid w:val="5D08581A"/>
    <w:rsid w:val="5D326DE5"/>
    <w:rsid w:val="5E50313F"/>
    <w:rsid w:val="5E562778"/>
    <w:rsid w:val="5E8A7AB5"/>
    <w:rsid w:val="6011593F"/>
    <w:rsid w:val="60812856"/>
    <w:rsid w:val="6148F2DC"/>
    <w:rsid w:val="6187DF2D"/>
    <w:rsid w:val="61888EE0"/>
    <w:rsid w:val="62ACAE55"/>
    <w:rsid w:val="62F09646"/>
    <w:rsid w:val="63490DFE"/>
    <w:rsid w:val="6388E058"/>
    <w:rsid w:val="645C7592"/>
    <w:rsid w:val="6523530B"/>
    <w:rsid w:val="65267955"/>
    <w:rsid w:val="65496A40"/>
    <w:rsid w:val="65632EA4"/>
    <w:rsid w:val="65BB1020"/>
    <w:rsid w:val="668A585A"/>
    <w:rsid w:val="668AC4D4"/>
    <w:rsid w:val="66939653"/>
    <w:rsid w:val="6781F29F"/>
    <w:rsid w:val="679A5785"/>
    <w:rsid w:val="6815D645"/>
    <w:rsid w:val="68693269"/>
    <w:rsid w:val="689B3C78"/>
    <w:rsid w:val="68D7945A"/>
    <w:rsid w:val="691B2960"/>
    <w:rsid w:val="69403796"/>
    <w:rsid w:val="69DDF8B2"/>
    <w:rsid w:val="69E58416"/>
    <w:rsid w:val="6A27D235"/>
    <w:rsid w:val="6A7C79FC"/>
    <w:rsid w:val="6C2BB23D"/>
    <w:rsid w:val="6C640B08"/>
    <w:rsid w:val="6D42E699"/>
    <w:rsid w:val="6D8ED2F1"/>
    <w:rsid w:val="6E3E9B7B"/>
    <w:rsid w:val="6EB66309"/>
    <w:rsid w:val="6F465F4D"/>
    <w:rsid w:val="6FABE953"/>
    <w:rsid w:val="7022E078"/>
    <w:rsid w:val="7104D570"/>
    <w:rsid w:val="718724D6"/>
    <w:rsid w:val="71A00469"/>
    <w:rsid w:val="732C5C9D"/>
    <w:rsid w:val="73539F64"/>
    <w:rsid w:val="73A2872D"/>
    <w:rsid w:val="7482A743"/>
    <w:rsid w:val="754DAF0E"/>
    <w:rsid w:val="758419EB"/>
    <w:rsid w:val="758C3E26"/>
    <w:rsid w:val="75E32FC8"/>
    <w:rsid w:val="77392C1E"/>
    <w:rsid w:val="77E36F01"/>
    <w:rsid w:val="78AB8866"/>
    <w:rsid w:val="78B6723C"/>
    <w:rsid w:val="78E88A6D"/>
    <w:rsid w:val="79B5D747"/>
    <w:rsid w:val="7A03DEE5"/>
    <w:rsid w:val="7A22C63E"/>
    <w:rsid w:val="7A7306C6"/>
    <w:rsid w:val="7A752CA0"/>
    <w:rsid w:val="7A9D7734"/>
    <w:rsid w:val="7B804066"/>
    <w:rsid w:val="7CC84922"/>
    <w:rsid w:val="7CE98A97"/>
    <w:rsid w:val="7D0ED9D1"/>
    <w:rsid w:val="7D11CD97"/>
    <w:rsid w:val="7DB0D9FE"/>
    <w:rsid w:val="7DBDC0B3"/>
    <w:rsid w:val="7E1BA027"/>
    <w:rsid w:val="7EB3FC15"/>
    <w:rsid w:val="7F3A3F6C"/>
    <w:rsid w:val="7F9CED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3DBE9"/>
  <w15:chartTrackingRefBased/>
  <w15:docId w15:val="{27B34011-C0B6-45A6-BA68-B0F07945CE4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E1BA02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ritannica.com/event/London-2012-Olympic-Games" TargetMode="External" Id="Ra5823219e5914fff" /><Relationship Type="http://schemas.openxmlformats.org/officeDocument/2006/relationships/hyperlink" Target="https://macksvilleshow.com.au/wp-content/uploads/2014/02/major-event-guidelines-NRDAA.pdf" TargetMode="External" Id="Re441f7aee3944354" /><Relationship Type="http://schemas.openxmlformats.org/officeDocument/2006/relationships/hyperlink" Target="https://doi.org/10.1136/bmj.c2202" TargetMode="External" Id="R4068f798cb83476c" /><Relationship Type="http://schemas.openxmlformats.org/officeDocument/2006/relationships/hyperlink" Target="https://www.olympics.com/ioc/news/london-2012-to-provide-long-lasting-economic-benefits" TargetMode="External" Id="R0e99d0cf4a1a49d2" /><Relationship Type="http://schemas.openxmlformats.org/officeDocument/2006/relationships/hyperlink" Target="https://www.sportengland.org/blogs/why-major-sporting-events-matter" TargetMode="External" Id="Rc5ae954bb3d741a9" /><Relationship Type="http://schemas.openxmlformats.org/officeDocument/2006/relationships/hyperlink" Target="https://swanseacityevents.com/#:~:text=Swansea.com%20Stadium%2C%20formerly%20known%20as%20Liberty%20Stadium%2C,Private%20dining%20*%20Proms%20*%20Summer%20parties" TargetMode="External" Id="R14ed5d22c9264786" /><Relationship Type="http://schemas.openxmlformats.org/officeDocument/2006/relationships/hyperlink" Target="https://www.bbc.co.uk/news/articles/c23e3d1r17go" TargetMode="External" Id="R6cf0e8ea72294521" /><Relationship Type="http://schemas.openxmlformats.org/officeDocument/2006/relationships/hyperlink" Target="https://www.hlb.global/the-economic-impact-of-hosting-large-sporting-events/" TargetMode="External" Id="Rf4bf4b2544da411c" /><Relationship Type="http://schemas.openxmlformats.org/officeDocument/2006/relationships/hyperlink" Target="https://www.uefa.com/euro2028/news/029f-1f2ffa63f511-1e265da34302-1000--euro-2028-host-cities-and-stadiums-venue-guide/" TargetMode="External" Id="Rf535c062d7854cc1" /><Relationship Type="http://schemas.microsoft.com/office/2020/10/relationships/intelligence" Target="intelligence2.xml" Id="Reb8e6faf537441b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2026-01-16T12:55:59.1880594Z</dcterms:created>
  <dcterms:modified xsi:type="dcterms:W3CDTF">2026-01-16T15:02:19.8494621Z</dcterms:modified>
  <dc:creator>Thomas Studholme (2319134)</dc:creator>
  <lastModifiedBy>Thomas Studholme (2319134)</lastModifiedBy>
</coreProperties>
</file>