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888557" w14:textId="77777777" w:rsidR="005B1735" w:rsidRPr="00D73AEC" w:rsidRDefault="005B1735" w:rsidP="00D73AEC">
      <w:pPr>
        <w:spacing w:line="360" w:lineRule="auto"/>
        <w:jc w:val="both"/>
        <w:rPr>
          <w:rFonts w:ascii="Times New Roman" w:hAnsi="Times New Roman" w:cs="Times New Roman"/>
          <w:sz w:val="24"/>
          <w:szCs w:val="24"/>
        </w:rPr>
      </w:pPr>
    </w:p>
    <w:p w14:paraId="1E703665" w14:textId="77777777" w:rsidR="005B1735" w:rsidRPr="00D73AEC" w:rsidRDefault="005B1735" w:rsidP="00D73AEC">
      <w:pPr>
        <w:spacing w:line="360" w:lineRule="auto"/>
        <w:jc w:val="both"/>
        <w:rPr>
          <w:rFonts w:ascii="Times New Roman" w:hAnsi="Times New Roman" w:cs="Times New Roman"/>
          <w:sz w:val="24"/>
          <w:szCs w:val="24"/>
        </w:rPr>
      </w:pPr>
    </w:p>
    <w:p w14:paraId="51E387B9" w14:textId="77777777" w:rsidR="005B1735" w:rsidRDefault="005B1735" w:rsidP="00D73AEC">
      <w:pPr>
        <w:spacing w:line="360" w:lineRule="auto"/>
        <w:jc w:val="center"/>
        <w:rPr>
          <w:rFonts w:ascii="Times New Roman" w:hAnsi="Times New Roman" w:cs="Times New Roman"/>
          <w:sz w:val="24"/>
          <w:szCs w:val="24"/>
        </w:rPr>
      </w:pPr>
    </w:p>
    <w:p w14:paraId="7F67B542" w14:textId="77777777" w:rsidR="005C5972" w:rsidRDefault="005C5972" w:rsidP="00D73AEC">
      <w:pPr>
        <w:spacing w:line="360" w:lineRule="auto"/>
        <w:jc w:val="center"/>
        <w:rPr>
          <w:rFonts w:ascii="Times New Roman" w:hAnsi="Times New Roman" w:cs="Times New Roman"/>
          <w:sz w:val="24"/>
          <w:szCs w:val="24"/>
        </w:rPr>
      </w:pPr>
    </w:p>
    <w:p w14:paraId="7B8CEFFD" w14:textId="77777777" w:rsidR="005C5972" w:rsidRDefault="005C5972" w:rsidP="00D73AEC">
      <w:pPr>
        <w:spacing w:line="360" w:lineRule="auto"/>
        <w:jc w:val="center"/>
        <w:rPr>
          <w:rFonts w:ascii="Times New Roman" w:hAnsi="Times New Roman" w:cs="Times New Roman"/>
          <w:sz w:val="24"/>
          <w:szCs w:val="24"/>
        </w:rPr>
      </w:pPr>
    </w:p>
    <w:p w14:paraId="6BE52201" w14:textId="77777777" w:rsidR="005C5972" w:rsidRDefault="005C5972" w:rsidP="00D73AEC">
      <w:pPr>
        <w:spacing w:line="360" w:lineRule="auto"/>
        <w:jc w:val="center"/>
        <w:rPr>
          <w:rFonts w:ascii="Times New Roman" w:hAnsi="Times New Roman" w:cs="Times New Roman"/>
          <w:sz w:val="24"/>
          <w:szCs w:val="24"/>
        </w:rPr>
      </w:pPr>
    </w:p>
    <w:p w14:paraId="1FD74049" w14:textId="77777777" w:rsidR="005C5972" w:rsidRDefault="005C5972" w:rsidP="00D73AEC">
      <w:pPr>
        <w:spacing w:line="360" w:lineRule="auto"/>
        <w:jc w:val="center"/>
        <w:rPr>
          <w:rFonts w:ascii="Times New Roman" w:hAnsi="Times New Roman" w:cs="Times New Roman"/>
          <w:sz w:val="24"/>
          <w:szCs w:val="24"/>
        </w:rPr>
      </w:pPr>
    </w:p>
    <w:p w14:paraId="23C2EB31" w14:textId="77777777" w:rsidR="005C5972" w:rsidRDefault="005C5972" w:rsidP="00D73AEC">
      <w:pPr>
        <w:spacing w:line="360" w:lineRule="auto"/>
        <w:jc w:val="center"/>
        <w:rPr>
          <w:rFonts w:ascii="Times New Roman" w:hAnsi="Times New Roman" w:cs="Times New Roman"/>
          <w:sz w:val="24"/>
          <w:szCs w:val="24"/>
        </w:rPr>
      </w:pPr>
    </w:p>
    <w:p w14:paraId="3F8D294C" w14:textId="77777777" w:rsidR="005C5972" w:rsidRDefault="005C5972" w:rsidP="00D73AEC">
      <w:pPr>
        <w:spacing w:line="360" w:lineRule="auto"/>
        <w:jc w:val="center"/>
        <w:rPr>
          <w:rFonts w:ascii="Times New Roman" w:hAnsi="Times New Roman" w:cs="Times New Roman"/>
          <w:sz w:val="24"/>
          <w:szCs w:val="24"/>
        </w:rPr>
      </w:pPr>
    </w:p>
    <w:p w14:paraId="3E009F60" w14:textId="77777777" w:rsidR="005C5972" w:rsidRPr="00D73AEC" w:rsidRDefault="005C5972" w:rsidP="00D73AEC">
      <w:pPr>
        <w:spacing w:line="360" w:lineRule="auto"/>
        <w:jc w:val="center"/>
        <w:rPr>
          <w:rFonts w:ascii="Times New Roman" w:hAnsi="Times New Roman" w:cs="Times New Roman"/>
          <w:sz w:val="24"/>
          <w:szCs w:val="24"/>
        </w:rPr>
      </w:pPr>
    </w:p>
    <w:p w14:paraId="20DAA58B" w14:textId="31F742F2" w:rsidR="005B1735" w:rsidRPr="00D73AEC" w:rsidRDefault="005C5972" w:rsidP="00D73AE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ACCA7031 </w:t>
      </w:r>
      <w:r w:rsidR="005B1735" w:rsidRPr="00D73AEC">
        <w:rPr>
          <w:rFonts w:ascii="Times New Roman" w:hAnsi="Times New Roman" w:cs="Times New Roman"/>
          <w:b/>
          <w:sz w:val="24"/>
          <w:szCs w:val="24"/>
        </w:rPr>
        <w:t>DIGITAL FORENSICS ANALYSIS</w:t>
      </w:r>
    </w:p>
    <w:p w14:paraId="7F0D7718" w14:textId="77777777" w:rsidR="005B1735" w:rsidRPr="00D73AEC" w:rsidRDefault="005B1735" w:rsidP="00D73AEC">
      <w:pPr>
        <w:spacing w:line="360" w:lineRule="auto"/>
        <w:jc w:val="center"/>
        <w:rPr>
          <w:rFonts w:ascii="Times New Roman" w:hAnsi="Times New Roman" w:cs="Times New Roman"/>
          <w:b/>
          <w:sz w:val="24"/>
          <w:szCs w:val="24"/>
        </w:rPr>
      </w:pPr>
      <w:r w:rsidRPr="00D73AEC">
        <w:rPr>
          <w:rFonts w:ascii="Times New Roman" w:hAnsi="Times New Roman" w:cs="Times New Roman"/>
          <w:b/>
          <w:sz w:val="24"/>
          <w:szCs w:val="24"/>
        </w:rPr>
        <w:t>Research, Analysis and Forensic Investigation Report</w:t>
      </w:r>
    </w:p>
    <w:p w14:paraId="429EDD5D" w14:textId="77777777" w:rsidR="005B1735" w:rsidRPr="00D73AEC" w:rsidRDefault="005B1735" w:rsidP="00D73AEC">
      <w:pPr>
        <w:spacing w:line="360" w:lineRule="auto"/>
        <w:jc w:val="center"/>
        <w:rPr>
          <w:rFonts w:ascii="Times New Roman" w:hAnsi="Times New Roman" w:cs="Times New Roman"/>
          <w:sz w:val="24"/>
          <w:szCs w:val="24"/>
        </w:rPr>
      </w:pPr>
    </w:p>
    <w:p w14:paraId="639F062F" w14:textId="77777777" w:rsidR="005B1735" w:rsidRPr="00D73AEC" w:rsidRDefault="005B1735" w:rsidP="00D73AEC">
      <w:pPr>
        <w:spacing w:line="360" w:lineRule="auto"/>
        <w:jc w:val="both"/>
        <w:rPr>
          <w:rFonts w:ascii="Times New Roman" w:hAnsi="Times New Roman" w:cs="Times New Roman"/>
          <w:sz w:val="24"/>
          <w:szCs w:val="24"/>
        </w:rPr>
      </w:pPr>
    </w:p>
    <w:p w14:paraId="66BD2B43" w14:textId="77777777" w:rsidR="005B1735" w:rsidRPr="00D73AEC" w:rsidRDefault="005B1735" w:rsidP="00D73AEC">
      <w:pPr>
        <w:spacing w:line="360" w:lineRule="auto"/>
        <w:jc w:val="both"/>
        <w:rPr>
          <w:rFonts w:ascii="Times New Roman" w:hAnsi="Times New Roman" w:cs="Times New Roman"/>
          <w:sz w:val="24"/>
          <w:szCs w:val="24"/>
        </w:rPr>
      </w:pPr>
    </w:p>
    <w:p w14:paraId="0231A2A7" w14:textId="77777777" w:rsidR="005B1735" w:rsidRPr="00D73AEC" w:rsidRDefault="005B1735" w:rsidP="00D73AEC">
      <w:pPr>
        <w:spacing w:line="360" w:lineRule="auto"/>
        <w:jc w:val="both"/>
        <w:rPr>
          <w:rFonts w:ascii="Times New Roman" w:hAnsi="Times New Roman" w:cs="Times New Roman"/>
          <w:sz w:val="24"/>
          <w:szCs w:val="24"/>
        </w:rPr>
      </w:pPr>
    </w:p>
    <w:p w14:paraId="45399711" w14:textId="77777777" w:rsidR="005B1735" w:rsidRPr="00D73AEC" w:rsidRDefault="005B1735" w:rsidP="00D73AEC">
      <w:pPr>
        <w:spacing w:line="360" w:lineRule="auto"/>
        <w:jc w:val="both"/>
        <w:rPr>
          <w:rFonts w:ascii="Times New Roman" w:hAnsi="Times New Roman" w:cs="Times New Roman"/>
          <w:sz w:val="24"/>
          <w:szCs w:val="24"/>
        </w:rPr>
      </w:pPr>
    </w:p>
    <w:p w14:paraId="4D653C12" w14:textId="77777777"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br w:type="page"/>
      </w:r>
    </w:p>
    <w:p w14:paraId="3FBE67AA" w14:textId="77777777" w:rsidR="005B1735" w:rsidRPr="00D73AEC" w:rsidRDefault="005B1735" w:rsidP="00D73AEC">
      <w:pPr>
        <w:spacing w:line="360" w:lineRule="auto"/>
        <w:jc w:val="both"/>
        <w:rPr>
          <w:rFonts w:ascii="Times New Roman" w:hAnsi="Times New Roman" w:cs="Times New Roman"/>
          <w:b/>
          <w:sz w:val="24"/>
          <w:szCs w:val="24"/>
        </w:rPr>
      </w:pPr>
      <w:r w:rsidRPr="00D73AEC">
        <w:rPr>
          <w:rFonts w:ascii="Times New Roman" w:hAnsi="Times New Roman" w:cs="Times New Roman"/>
          <w:b/>
          <w:sz w:val="24"/>
          <w:szCs w:val="24"/>
        </w:rPr>
        <w:lastRenderedPageBreak/>
        <w:t>TASK 1 – RESEARCH REPORT</w:t>
      </w:r>
    </w:p>
    <w:p w14:paraId="069BB888" w14:textId="77777777" w:rsidR="005B1735" w:rsidRPr="00D73AEC" w:rsidRDefault="005B1735" w:rsidP="00D73AEC">
      <w:pPr>
        <w:pStyle w:val="Heading1"/>
        <w:spacing w:line="360" w:lineRule="auto"/>
        <w:rPr>
          <w:rFonts w:ascii="Times New Roman" w:hAnsi="Times New Roman" w:cs="Times New Roman"/>
          <w:color w:val="auto"/>
          <w:sz w:val="24"/>
          <w:szCs w:val="24"/>
        </w:rPr>
      </w:pPr>
      <w:r w:rsidRPr="00D73AEC">
        <w:rPr>
          <w:rFonts w:ascii="Times New Roman" w:hAnsi="Times New Roman" w:cs="Times New Roman"/>
          <w:color w:val="auto"/>
          <w:sz w:val="24"/>
          <w:szCs w:val="24"/>
        </w:rPr>
        <w:t>Task 1: Digital Forensics – A Research Report</w:t>
      </w:r>
    </w:p>
    <w:p w14:paraId="1F02EFBB" w14:textId="77777777" w:rsidR="005B1735" w:rsidRPr="00D73AEC" w:rsidRDefault="00386E5D" w:rsidP="00D73AEC">
      <w:pPr>
        <w:pStyle w:val="Heading2"/>
        <w:spacing w:line="360" w:lineRule="auto"/>
        <w:rPr>
          <w:rFonts w:ascii="Times New Roman" w:hAnsi="Times New Roman" w:cs="Times New Roman"/>
          <w:color w:val="auto"/>
          <w:sz w:val="24"/>
          <w:szCs w:val="24"/>
        </w:rPr>
      </w:pPr>
      <w:r w:rsidRPr="00D73AEC">
        <w:rPr>
          <w:rFonts w:ascii="Times New Roman" w:hAnsi="Times New Roman" w:cs="Times New Roman"/>
          <w:color w:val="auto"/>
          <w:sz w:val="24"/>
          <w:szCs w:val="24"/>
        </w:rPr>
        <w:t xml:space="preserve">1.1 </w:t>
      </w:r>
      <w:r w:rsidR="005B1735" w:rsidRPr="00D73AEC">
        <w:rPr>
          <w:rFonts w:ascii="Times New Roman" w:hAnsi="Times New Roman" w:cs="Times New Roman"/>
          <w:color w:val="auto"/>
          <w:sz w:val="24"/>
          <w:szCs w:val="24"/>
        </w:rPr>
        <w:t>Current State of the Field: Tools, Features and Capabilities</w:t>
      </w:r>
    </w:p>
    <w:p w14:paraId="4EB3A6DC" w14:textId="087A07B8" w:rsidR="005B1735" w:rsidRPr="00D73AEC" w:rsidRDefault="005B1735" w:rsidP="00D73AEC">
      <w:pPr>
        <w:spacing w:line="360" w:lineRule="auto"/>
        <w:jc w:val="both"/>
        <w:rPr>
          <w:rFonts w:ascii="Times New Roman" w:hAnsi="Times New Roman" w:cs="Times New Roman"/>
          <w:sz w:val="24"/>
          <w:szCs w:val="24"/>
          <w:lang w:val="en-IN"/>
        </w:rPr>
      </w:pPr>
      <w:r w:rsidRPr="00D73AEC">
        <w:rPr>
          <w:rFonts w:ascii="Times New Roman" w:hAnsi="Times New Roman" w:cs="Times New Roman"/>
          <w:sz w:val="24"/>
          <w:szCs w:val="24"/>
        </w:rPr>
        <w:t>Digital forensics has grown to be an inseparable professional field that cuts across the board of law enforcement, corporate security, regulatory compliance and civil litigation. Mobile device forensics, computer forensics, network forensics, cloud forensics, memory forensics, and IoT forensics are some of the subjects covered by the field today. The sub-disciplines are each covered by tool sets, which have increased in level of sophistication and automation over the last few years</w:t>
      </w:r>
      <w:r w:rsidR="00401D65" w:rsidRPr="00D73AEC">
        <w:rPr>
          <w:rFonts w:ascii="Times New Roman" w:hAnsi="Times New Roman" w:cs="Times New Roman"/>
          <w:sz w:val="24"/>
          <w:szCs w:val="24"/>
        </w:rPr>
        <w:t xml:space="preserve"> </w:t>
      </w:r>
      <w:r w:rsidR="006240BF" w:rsidRPr="00D73AEC">
        <w:rPr>
          <w:rFonts w:ascii="Times New Roman" w:hAnsi="Times New Roman" w:cs="Times New Roman"/>
          <w:sz w:val="24"/>
          <w:szCs w:val="24"/>
          <w:lang w:val="en-IN"/>
        </w:rPr>
        <w:t>[1]</w:t>
      </w:r>
      <w:r w:rsidRPr="00D73AEC">
        <w:rPr>
          <w:rFonts w:ascii="Times New Roman" w:hAnsi="Times New Roman" w:cs="Times New Roman"/>
          <w:sz w:val="24"/>
          <w:szCs w:val="24"/>
        </w:rPr>
        <w:t>.</w:t>
      </w:r>
    </w:p>
    <w:p w14:paraId="5D151C2A" w14:textId="150EFA55" w:rsidR="005B1735" w:rsidRPr="00D73AEC" w:rsidRDefault="005B1735" w:rsidP="00D73AEC">
      <w:pPr>
        <w:spacing w:line="360" w:lineRule="auto"/>
        <w:jc w:val="both"/>
        <w:rPr>
          <w:rFonts w:ascii="Times New Roman" w:hAnsi="Times New Roman" w:cs="Times New Roman"/>
          <w:sz w:val="24"/>
          <w:szCs w:val="24"/>
          <w:lang w:val="en-IN"/>
        </w:rPr>
      </w:pPr>
      <w:r w:rsidRPr="00D73AEC">
        <w:rPr>
          <w:rFonts w:ascii="Times New Roman" w:hAnsi="Times New Roman" w:cs="Times New Roman"/>
          <w:sz w:val="24"/>
          <w:szCs w:val="24"/>
        </w:rPr>
        <w:t xml:space="preserve">Best practice is characterized by industry leading platforms. Cellebrite UFED (Universal Forensic Extraction Device) can perform physical and logical and file-system extractions on the thousands of </w:t>
      </w:r>
      <w:proofErr w:type="gramStart"/>
      <w:r w:rsidRPr="00D73AEC">
        <w:rPr>
          <w:rFonts w:ascii="Times New Roman" w:hAnsi="Times New Roman" w:cs="Times New Roman"/>
          <w:sz w:val="24"/>
          <w:szCs w:val="24"/>
        </w:rPr>
        <w:t>Android</w:t>
      </w:r>
      <w:proofErr w:type="gramEnd"/>
      <w:r w:rsidRPr="00D73AEC">
        <w:rPr>
          <w:rFonts w:ascii="Times New Roman" w:hAnsi="Times New Roman" w:cs="Times New Roman"/>
          <w:sz w:val="24"/>
          <w:szCs w:val="24"/>
        </w:rPr>
        <w:t xml:space="preserve">, iOS and legacy device profiles, with advanced unlocking features on the modern handsets. An open-source platform, </w:t>
      </w:r>
      <w:r w:rsidR="00C51359" w:rsidRPr="00D73AEC">
        <w:rPr>
          <w:rFonts w:ascii="Times New Roman" w:hAnsi="Times New Roman" w:cs="Times New Roman"/>
          <w:sz w:val="24"/>
          <w:szCs w:val="24"/>
        </w:rPr>
        <w:t>Cellebrite</w:t>
      </w:r>
      <w:r w:rsidRPr="00D73AEC">
        <w:rPr>
          <w:rFonts w:ascii="Times New Roman" w:hAnsi="Times New Roman" w:cs="Times New Roman"/>
          <w:sz w:val="24"/>
          <w:szCs w:val="24"/>
        </w:rPr>
        <w:t xml:space="preserve"> 4.x is based on The Sleuth Kit and includes keyword search, hash-set search, time-line search, and an interface to add and remove modules, but also costs very little allowing it to be used by many environments with limited resources. Exterro provides FTK (Forensic Toolkit) that offers enterprise-scale processing of the distributed data and reports it to courts, and Magnet AXIOM is only focused on recovering artefacts via the on-device storage as well as all other cloud accounts such as Google Drive, iCloud, and social media accounts. Cryptographic hash verification (MD5, SHA-1, SHA-256) is a logical background integrity tool used on all leading platforms to ensure that the forensic copies are provably evident of their </w:t>
      </w:r>
      <w:proofErr w:type="spellStart"/>
      <w:proofErr w:type="gramStart"/>
      <w:r w:rsidRPr="00D73AEC">
        <w:rPr>
          <w:rFonts w:ascii="Times New Roman" w:hAnsi="Times New Roman" w:cs="Times New Roman"/>
          <w:sz w:val="24"/>
          <w:szCs w:val="24"/>
        </w:rPr>
        <w:t>tampering.Digital</w:t>
      </w:r>
      <w:proofErr w:type="spellEnd"/>
      <w:proofErr w:type="gramEnd"/>
      <w:r w:rsidRPr="00D73AEC">
        <w:rPr>
          <w:rFonts w:ascii="Times New Roman" w:hAnsi="Times New Roman" w:cs="Times New Roman"/>
          <w:sz w:val="24"/>
          <w:szCs w:val="24"/>
        </w:rPr>
        <w:t xml:space="preserve"> Forensics and Cybersecurity.1.2 Intersecting fields Digital Forensics and Cybersecurity</w:t>
      </w:r>
      <w:r w:rsidR="00401D65" w:rsidRPr="00D73AEC">
        <w:rPr>
          <w:rFonts w:ascii="Times New Roman" w:hAnsi="Times New Roman" w:cs="Times New Roman"/>
          <w:sz w:val="24"/>
          <w:szCs w:val="24"/>
        </w:rPr>
        <w:t xml:space="preserve"> </w:t>
      </w:r>
      <w:r w:rsidR="006240BF" w:rsidRPr="00D73AEC">
        <w:rPr>
          <w:rFonts w:ascii="Times New Roman" w:hAnsi="Times New Roman" w:cs="Times New Roman"/>
          <w:sz w:val="24"/>
          <w:szCs w:val="24"/>
          <w:lang w:val="en-IN"/>
        </w:rPr>
        <w:t>[1]</w:t>
      </w:r>
      <w:r w:rsidRPr="00D73AEC">
        <w:rPr>
          <w:rFonts w:ascii="Times New Roman" w:hAnsi="Times New Roman" w:cs="Times New Roman"/>
          <w:sz w:val="24"/>
          <w:szCs w:val="24"/>
        </w:rPr>
        <w:t>.</w:t>
      </w:r>
    </w:p>
    <w:p w14:paraId="0DE653B9" w14:textId="77777777" w:rsidR="005B1735" w:rsidRPr="00D73AEC" w:rsidRDefault="00386E5D" w:rsidP="00D73AEC">
      <w:pPr>
        <w:pStyle w:val="Heading2"/>
        <w:spacing w:line="360" w:lineRule="auto"/>
        <w:rPr>
          <w:rFonts w:ascii="Times New Roman" w:hAnsi="Times New Roman" w:cs="Times New Roman"/>
          <w:color w:val="auto"/>
          <w:sz w:val="24"/>
          <w:szCs w:val="24"/>
        </w:rPr>
      </w:pPr>
      <w:r w:rsidRPr="00D73AEC">
        <w:rPr>
          <w:rFonts w:ascii="Times New Roman" w:hAnsi="Times New Roman" w:cs="Times New Roman"/>
          <w:color w:val="auto"/>
          <w:sz w:val="24"/>
          <w:szCs w:val="24"/>
        </w:rPr>
        <w:t xml:space="preserve">1.2 </w:t>
      </w:r>
      <w:r w:rsidR="005B1735" w:rsidRPr="00D73AEC">
        <w:rPr>
          <w:rFonts w:ascii="Times New Roman" w:hAnsi="Times New Roman" w:cs="Times New Roman"/>
          <w:color w:val="auto"/>
          <w:sz w:val="24"/>
          <w:szCs w:val="24"/>
        </w:rPr>
        <w:t>Intersection of Digital Forensics and Cybersecurity</w:t>
      </w:r>
    </w:p>
    <w:p w14:paraId="5826993A" w14:textId="6ED3BD75" w:rsidR="005B1735" w:rsidRPr="00D73AEC" w:rsidRDefault="005B1735" w:rsidP="00D73AEC">
      <w:pPr>
        <w:spacing w:line="360" w:lineRule="auto"/>
        <w:jc w:val="both"/>
        <w:rPr>
          <w:rFonts w:ascii="Times New Roman" w:hAnsi="Times New Roman" w:cs="Times New Roman"/>
          <w:sz w:val="24"/>
          <w:szCs w:val="24"/>
          <w:lang w:val="en-IN"/>
        </w:rPr>
      </w:pPr>
      <w:r w:rsidRPr="00D73AEC">
        <w:rPr>
          <w:rFonts w:ascii="Times New Roman" w:hAnsi="Times New Roman" w:cs="Times New Roman"/>
          <w:sz w:val="24"/>
          <w:szCs w:val="24"/>
        </w:rPr>
        <w:t xml:space="preserve">Cybersecurity and digital forensics are two highly interdependent disciplines, which, together, constitute the DFIR (Digital Forensics and Incident Response) field. The output of the functions of cybersecurity will be created telemetry in the form of SIEM alerts, firewall logs, endpoint events of detention, which will be analyzed by forensic professionals to recreate attack in chronological order and identify threat actors. On the other hand, the forensic evidence is positioned at the outlet of threat intelligence </w:t>
      </w:r>
      <w:proofErr w:type="spellStart"/>
      <w:r w:rsidRPr="00D73AEC">
        <w:rPr>
          <w:rFonts w:ascii="Times New Roman" w:hAnsi="Times New Roman" w:cs="Times New Roman"/>
          <w:sz w:val="24"/>
          <w:szCs w:val="24"/>
        </w:rPr>
        <w:t>programmes</w:t>
      </w:r>
      <w:proofErr w:type="spellEnd"/>
      <w:r w:rsidRPr="00D73AEC">
        <w:rPr>
          <w:rFonts w:ascii="Times New Roman" w:hAnsi="Times New Roman" w:cs="Times New Roman"/>
          <w:sz w:val="24"/>
          <w:szCs w:val="24"/>
        </w:rPr>
        <w:t xml:space="preserve"> and remediation decisions on vulnerabilities</w:t>
      </w:r>
      <w:r w:rsidR="00401D65" w:rsidRPr="00D73AEC">
        <w:rPr>
          <w:rFonts w:ascii="Times New Roman" w:hAnsi="Times New Roman" w:cs="Times New Roman"/>
          <w:sz w:val="24"/>
          <w:szCs w:val="24"/>
        </w:rPr>
        <w:t xml:space="preserve"> </w:t>
      </w:r>
      <w:r w:rsidR="006240BF" w:rsidRPr="00D73AEC">
        <w:rPr>
          <w:rFonts w:ascii="Times New Roman" w:hAnsi="Times New Roman" w:cs="Times New Roman"/>
          <w:sz w:val="24"/>
          <w:szCs w:val="24"/>
          <w:lang w:val="en-IN"/>
        </w:rPr>
        <w:t>[2]</w:t>
      </w:r>
      <w:r w:rsidRPr="00D73AEC">
        <w:rPr>
          <w:rFonts w:ascii="Times New Roman" w:hAnsi="Times New Roman" w:cs="Times New Roman"/>
          <w:sz w:val="24"/>
          <w:szCs w:val="24"/>
        </w:rPr>
        <w:t xml:space="preserve">. The forensic artefacts obtained on mobile devices and removable storage may be used to supplement telemetry by security systems in a corporate spy or insider-threat analysis to create a chain of evidence that is beyond a challenge by law enforcement. Digital forensic capability, as defined by the UK National Cyber Security Centre (NCSC), is specifically a subset of national cyber resilience, and, through the Certification of practitioners in this area, CREST explicitly indicates its role at this </w:t>
      </w:r>
      <w:proofErr w:type="spellStart"/>
      <w:r w:rsidRPr="00D73AEC">
        <w:rPr>
          <w:rFonts w:ascii="Times New Roman" w:hAnsi="Times New Roman" w:cs="Times New Roman"/>
          <w:sz w:val="24"/>
          <w:szCs w:val="24"/>
        </w:rPr>
        <w:t>sectanology</w:t>
      </w:r>
      <w:proofErr w:type="spellEnd"/>
      <w:r w:rsidRPr="00D73AEC">
        <w:rPr>
          <w:rFonts w:ascii="Times New Roman" w:hAnsi="Times New Roman" w:cs="Times New Roman"/>
          <w:sz w:val="24"/>
          <w:szCs w:val="24"/>
        </w:rPr>
        <w:t xml:space="preserve">. Such interdependence implies that a practitioner who has only been trained in one of the fields and is thus not well aware of the other would be professionally incomplete by modern standards.1.3 </w:t>
      </w:r>
      <w:r w:rsidRPr="00D73AEC">
        <w:rPr>
          <w:rFonts w:ascii="Times New Roman" w:hAnsi="Times New Roman" w:cs="Times New Roman"/>
          <w:sz w:val="24"/>
          <w:szCs w:val="24"/>
        </w:rPr>
        <w:lastRenderedPageBreak/>
        <w:t>Developing Unfortunately, the Digital Forensics is emerging and the trends are being changed quite rapidly</w:t>
      </w:r>
      <w:r w:rsidR="00401D65" w:rsidRPr="00D73AEC">
        <w:rPr>
          <w:rFonts w:ascii="Times New Roman" w:hAnsi="Times New Roman" w:cs="Times New Roman"/>
          <w:sz w:val="24"/>
          <w:szCs w:val="24"/>
        </w:rPr>
        <w:t xml:space="preserve"> </w:t>
      </w:r>
      <w:r w:rsidR="006240BF" w:rsidRPr="00D73AEC">
        <w:rPr>
          <w:rFonts w:ascii="Times New Roman" w:hAnsi="Times New Roman" w:cs="Times New Roman"/>
          <w:sz w:val="24"/>
          <w:szCs w:val="24"/>
          <w:lang w:val="en-IN"/>
        </w:rPr>
        <w:t>[2]</w:t>
      </w:r>
      <w:r w:rsidRPr="00D73AEC">
        <w:rPr>
          <w:rFonts w:ascii="Times New Roman" w:hAnsi="Times New Roman" w:cs="Times New Roman"/>
          <w:sz w:val="24"/>
          <w:szCs w:val="24"/>
        </w:rPr>
        <w:t>.</w:t>
      </w:r>
    </w:p>
    <w:p w14:paraId="5BD128AD" w14:textId="77777777" w:rsidR="005B1735" w:rsidRPr="00D73AEC" w:rsidRDefault="00386E5D" w:rsidP="00D73AEC">
      <w:pPr>
        <w:pStyle w:val="Heading2"/>
        <w:spacing w:line="360" w:lineRule="auto"/>
        <w:rPr>
          <w:rFonts w:ascii="Times New Roman" w:hAnsi="Times New Roman" w:cs="Times New Roman"/>
          <w:color w:val="auto"/>
          <w:sz w:val="24"/>
          <w:szCs w:val="24"/>
        </w:rPr>
      </w:pPr>
      <w:r w:rsidRPr="00D73AEC">
        <w:rPr>
          <w:rFonts w:ascii="Times New Roman" w:hAnsi="Times New Roman" w:cs="Times New Roman"/>
          <w:color w:val="auto"/>
          <w:sz w:val="24"/>
          <w:szCs w:val="24"/>
        </w:rPr>
        <w:t xml:space="preserve">1.3 </w:t>
      </w:r>
      <w:r w:rsidR="005B1735" w:rsidRPr="00D73AEC">
        <w:rPr>
          <w:rFonts w:ascii="Times New Roman" w:hAnsi="Times New Roman" w:cs="Times New Roman"/>
          <w:color w:val="auto"/>
          <w:sz w:val="24"/>
          <w:szCs w:val="24"/>
        </w:rPr>
        <w:t>Emerging Trends in Digital Forensics</w:t>
      </w:r>
    </w:p>
    <w:p w14:paraId="02125030" w14:textId="3B18EDE2" w:rsidR="005B1735" w:rsidRPr="00D73AEC" w:rsidRDefault="005B1735" w:rsidP="00D73AEC">
      <w:pPr>
        <w:spacing w:line="360" w:lineRule="auto"/>
        <w:jc w:val="both"/>
        <w:rPr>
          <w:rFonts w:ascii="Times New Roman" w:hAnsi="Times New Roman" w:cs="Times New Roman"/>
          <w:sz w:val="24"/>
          <w:szCs w:val="24"/>
          <w:lang w:val="en-IN"/>
        </w:rPr>
      </w:pPr>
      <w:r w:rsidRPr="00D73AEC">
        <w:rPr>
          <w:rFonts w:ascii="Times New Roman" w:hAnsi="Times New Roman" w:cs="Times New Roman"/>
          <w:sz w:val="24"/>
          <w:szCs w:val="24"/>
        </w:rPr>
        <w:t xml:space="preserve">The discipline has a number of transformative trends that are changing it. The most critical structural problem to consider cloud and IoT forensics is that more and more evidence is stored in remote servers under a different legal system and must be assisted by mutual legal assistance treaties (MLATs) to be obtained lawfully </w:t>
      </w:r>
      <w:r w:rsidR="006240BF" w:rsidRPr="00D73AEC">
        <w:rPr>
          <w:rFonts w:ascii="Times New Roman" w:hAnsi="Times New Roman" w:cs="Times New Roman"/>
          <w:sz w:val="24"/>
          <w:szCs w:val="24"/>
        </w:rPr>
        <w:t>[3]</w:t>
      </w:r>
      <w:r w:rsidRPr="00D73AEC">
        <w:rPr>
          <w:rFonts w:ascii="Times New Roman" w:hAnsi="Times New Roman" w:cs="Times New Roman"/>
          <w:sz w:val="24"/>
          <w:szCs w:val="24"/>
        </w:rPr>
        <w:t xml:space="preserve">. AI finds real uses as offensive tools now (including deepfakes and AI-driven malware), but also as a defense (e.g., anomaly detection by AI) and to aid in document verification (e.g., triage by AI). </w:t>
      </w:r>
      <w:proofErr w:type="spellStart"/>
      <w:r w:rsidRPr="00D73AEC">
        <w:rPr>
          <w:rFonts w:ascii="Times New Roman" w:hAnsi="Times New Roman" w:cs="Times New Roman"/>
          <w:sz w:val="24"/>
          <w:szCs w:val="24"/>
        </w:rPr>
        <w:t>Prioritisation</w:t>
      </w:r>
      <w:proofErr w:type="spellEnd"/>
      <w:r w:rsidRPr="00D73AEC">
        <w:rPr>
          <w:rFonts w:ascii="Times New Roman" w:hAnsi="Times New Roman" w:cs="Times New Roman"/>
          <w:sz w:val="24"/>
          <w:szCs w:val="24"/>
        </w:rPr>
        <w:t xml:space="preserve"> tools can be used to assist the investigators in handling large volumes of evidence by first presenting probable artefacts to the investigator, which can be done by machine-learning-based </w:t>
      </w:r>
      <w:proofErr w:type="spellStart"/>
      <w:r w:rsidRPr="00D73AEC">
        <w:rPr>
          <w:rFonts w:ascii="Times New Roman" w:hAnsi="Times New Roman" w:cs="Times New Roman"/>
          <w:sz w:val="24"/>
          <w:szCs w:val="24"/>
        </w:rPr>
        <w:t>prioritisation</w:t>
      </w:r>
      <w:proofErr w:type="spellEnd"/>
      <w:r w:rsidRPr="00D73AEC">
        <w:rPr>
          <w:rFonts w:ascii="Times New Roman" w:hAnsi="Times New Roman" w:cs="Times New Roman"/>
          <w:sz w:val="24"/>
          <w:szCs w:val="24"/>
        </w:rPr>
        <w:t xml:space="preserve"> tools. Live forensics and recollection acquisition has become more important due to the end-to-end encrypted messaging system since it will no longer be possible to use only at-rest data and perform the investigation. Blockchain analytics has become a unique forensic solution to help with dark web and cryptocurrency investigations. Lastly, it is becoming faster with the </w:t>
      </w:r>
      <w:proofErr w:type="spellStart"/>
      <w:r w:rsidRPr="00D73AEC">
        <w:rPr>
          <w:rFonts w:ascii="Times New Roman" w:hAnsi="Times New Roman" w:cs="Times New Roman"/>
          <w:sz w:val="24"/>
          <w:szCs w:val="24"/>
        </w:rPr>
        <w:t>operationalisation</w:t>
      </w:r>
      <w:proofErr w:type="spellEnd"/>
      <w:r w:rsidRPr="00D73AEC">
        <w:rPr>
          <w:rFonts w:ascii="Times New Roman" w:hAnsi="Times New Roman" w:cs="Times New Roman"/>
          <w:sz w:val="24"/>
          <w:szCs w:val="24"/>
        </w:rPr>
        <w:t xml:space="preserve"> of artificial intelligence in forensic tools (pre-screening image or video material through automated classifiers based on CSAM or ITAR-controllable documents) but this has led to admissibility concerns still under consideration by courts</w:t>
      </w:r>
      <w:r w:rsidR="00401D65" w:rsidRPr="00D73AEC">
        <w:rPr>
          <w:rFonts w:ascii="Times New Roman" w:hAnsi="Times New Roman" w:cs="Times New Roman"/>
          <w:sz w:val="24"/>
          <w:szCs w:val="24"/>
        </w:rPr>
        <w:t xml:space="preserve"> </w:t>
      </w:r>
      <w:r w:rsidR="006240BF" w:rsidRPr="00D73AEC">
        <w:rPr>
          <w:rFonts w:ascii="Times New Roman" w:hAnsi="Times New Roman" w:cs="Times New Roman"/>
          <w:sz w:val="24"/>
          <w:szCs w:val="24"/>
        </w:rPr>
        <w:t>[4]</w:t>
      </w:r>
      <w:r w:rsidRPr="00D73AEC">
        <w:rPr>
          <w:rFonts w:ascii="Times New Roman" w:hAnsi="Times New Roman" w:cs="Times New Roman"/>
          <w:sz w:val="24"/>
          <w:szCs w:val="24"/>
        </w:rPr>
        <w:t>.</w:t>
      </w:r>
    </w:p>
    <w:p w14:paraId="139B0507" w14:textId="77777777" w:rsidR="005B1735" w:rsidRPr="00D73AEC" w:rsidRDefault="00386E5D" w:rsidP="00D73AEC">
      <w:pPr>
        <w:pStyle w:val="Heading2"/>
        <w:spacing w:line="360" w:lineRule="auto"/>
        <w:rPr>
          <w:rFonts w:ascii="Times New Roman" w:hAnsi="Times New Roman" w:cs="Times New Roman"/>
          <w:color w:val="auto"/>
          <w:sz w:val="24"/>
          <w:szCs w:val="24"/>
        </w:rPr>
      </w:pPr>
      <w:r w:rsidRPr="00D73AEC">
        <w:rPr>
          <w:rFonts w:ascii="Times New Roman" w:hAnsi="Times New Roman" w:cs="Times New Roman"/>
          <w:color w:val="auto"/>
          <w:sz w:val="24"/>
          <w:szCs w:val="24"/>
        </w:rPr>
        <w:t xml:space="preserve">1.4 </w:t>
      </w:r>
      <w:r w:rsidR="005B1735" w:rsidRPr="00D73AEC">
        <w:rPr>
          <w:rFonts w:ascii="Times New Roman" w:hAnsi="Times New Roman" w:cs="Times New Roman"/>
          <w:color w:val="auto"/>
          <w:sz w:val="24"/>
          <w:szCs w:val="24"/>
        </w:rPr>
        <w:t>Key Challenges</w:t>
      </w:r>
    </w:p>
    <w:p w14:paraId="3D1C8AE1" w14:textId="21AA077C" w:rsidR="005B1735" w:rsidRPr="00D73AEC" w:rsidRDefault="005B1735" w:rsidP="00D73AEC">
      <w:pPr>
        <w:spacing w:line="360" w:lineRule="auto"/>
        <w:jc w:val="both"/>
        <w:rPr>
          <w:rFonts w:ascii="Times New Roman" w:hAnsi="Times New Roman" w:cs="Times New Roman"/>
          <w:sz w:val="24"/>
          <w:szCs w:val="24"/>
          <w:lang w:val="en-IN"/>
        </w:rPr>
      </w:pPr>
      <w:r w:rsidRPr="00D73AEC">
        <w:rPr>
          <w:rFonts w:ascii="Times New Roman" w:hAnsi="Times New Roman" w:cs="Times New Roman"/>
          <w:sz w:val="24"/>
          <w:szCs w:val="24"/>
        </w:rPr>
        <w:t xml:space="preserve">There are a number of ingrained problems in the field. By </w:t>
      </w:r>
      <w:proofErr w:type="gramStart"/>
      <w:r w:rsidRPr="00D73AEC">
        <w:rPr>
          <w:rFonts w:ascii="Times New Roman" w:hAnsi="Times New Roman" w:cs="Times New Roman"/>
          <w:sz w:val="24"/>
          <w:szCs w:val="24"/>
        </w:rPr>
        <w:t>default</w:t>
      </w:r>
      <w:proofErr w:type="gramEnd"/>
      <w:r w:rsidRPr="00D73AEC">
        <w:rPr>
          <w:rFonts w:ascii="Times New Roman" w:hAnsi="Times New Roman" w:cs="Times New Roman"/>
          <w:sz w:val="24"/>
          <w:szCs w:val="24"/>
        </w:rPr>
        <w:t xml:space="preserve"> encrypted disk access in Android (</w:t>
      </w:r>
      <w:proofErr w:type="gramStart"/>
      <w:r w:rsidRPr="00D73AEC">
        <w:rPr>
          <w:rFonts w:ascii="Times New Roman" w:hAnsi="Times New Roman" w:cs="Times New Roman"/>
          <w:sz w:val="24"/>
          <w:szCs w:val="24"/>
        </w:rPr>
        <w:t>file based</w:t>
      </w:r>
      <w:proofErr w:type="gramEnd"/>
      <w:r w:rsidRPr="00D73AEC">
        <w:rPr>
          <w:rFonts w:ascii="Times New Roman" w:hAnsi="Times New Roman" w:cs="Times New Roman"/>
          <w:sz w:val="24"/>
          <w:szCs w:val="24"/>
        </w:rPr>
        <w:t xml:space="preserve"> encryption since Android 9.0) and iOS imposes a very poor extraction rate on values in a locked modern handset, becoming an aspect of ongoing going dark problem that continues to be debated by law enforcement agencies across the globe with the handset makers. Data size and data rates are operationally challenging; all the applications in a modern smartphone have hundreds of gigabytes in them, which cause backlog in processing forensic data</w:t>
      </w:r>
      <w:r w:rsidR="00401D65" w:rsidRPr="00D73AEC">
        <w:rPr>
          <w:rFonts w:ascii="Times New Roman" w:hAnsi="Times New Roman" w:cs="Times New Roman"/>
          <w:sz w:val="24"/>
          <w:szCs w:val="24"/>
        </w:rPr>
        <w:t xml:space="preserve"> </w:t>
      </w:r>
      <w:r w:rsidR="006240BF" w:rsidRPr="00D73AEC">
        <w:rPr>
          <w:rFonts w:ascii="Times New Roman" w:hAnsi="Times New Roman" w:cs="Times New Roman"/>
          <w:sz w:val="24"/>
          <w:szCs w:val="24"/>
        </w:rPr>
        <w:t>[5]</w:t>
      </w:r>
      <w:r w:rsidRPr="00D73AEC">
        <w:rPr>
          <w:rFonts w:ascii="Times New Roman" w:hAnsi="Times New Roman" w:cs="Times New Roman"/>
          <w:sz w:val="24"/>
          <w:szCs w:val="24"/>
        </w:rPr>
        <w:t xml:space="preserve">. The complexity of cross-border investigations involving the use of multi-national law and jurisdiction makes it challenging, especially in cases where cloud evidence transcends cross-border. There are also skills shortages: the specialism of digital forensics is one of the most challenging cybersecurity areas to staff all over the world. There has never been much </w:t>
      </w:r>
      <w:proofErr w:type="spellStart"/>
      <w:r w:rsidRPr="00D73AEC">
        <w:rPr>
          <w:rFonts w:ascii="Times New Roman" w:hAnsi="Times New Roman" w:cs="Times New Roman"/>
          <w:sz w:val="24"/>
          <w:szCs w:val="24"/>
        </w:rPr>
        <w:t>standardisation</w:t>
      </w:r>
      <w:proofErr w:type="spellEnd"/>
      <w:r w:rsidRPr="00D73AEC">
        <w:rPr>
          <w:rFonts w:ascii="Times New Roman" w:hAnsi="Times New Roman" w:cs="Times New Roman"/>
          <w:sz w:val="24"/>
          <w:szCs w:val="24"/>
        </w:rPr>
        <w:t xml:space="preserve">, ideal evidence handling principles are available in ISO/IEC 27037, but no single forensic process standard exists, and admissibility issues in court cases are common. Lack of </w:t>
      </w:r>
      <w:proofErr w:type="spellStart"/>
      <w:r w:rsidRPr="00D73AEC">
        <w:rPr>
          <w:rFonts w:ascii="Times New Roman" w:hAnsi="Times New Roman" w:cs="Times New Roman"/>
          <w:sz w:val="24"/>
          <w:szCs w:val="24"/>
        </w:rPr>
        <w:t>standardised</w:t>
      </w:r>
      <w:proofErr w:type="spellEnd"/>
      <w:r w:rsidRPr="00D73AEC">
        <w:rPr>
          <w:rFonts w:ascii="Times New Roman" w:hAnsi="Times New Roman" w:cs="Times New Roman"/>
          <w:sz w:val="24"/>
          <w:szCs w:val="24"/>
        </w:rPr>
        <w:t xml:space="preserve"> certification routes - in comparison to, as an example, clinical forensic medicine - implies that often courts have to be satisfied with expert testimony to elucidate the capabilities and constraints of the tool.1.5 National and International Labor market</w:t>
      </w:r>
      <w:r w:rsidR="00401D65" w:rsidRPr="00D73AEC">
        <w:rPr>
          <w:rFonts w:ascii="Times New Roman" w:hAnsi="Times New Roman" w:cs="Times New Roman"/>
          <w:sz w:val="24"/>
          <w:szCs w:val="24"/>
        </w:rPr>
        <w:t xml:space="preserve"> </w:t>
      </w:r>
      <w:r w:rsidR="006240BF" w:rsidRPr="00D73AEC">
        <w:rPr>
          <w:rFonts w:ascii="Times New Roman" w:hAnsi="Times New Roman" w:cs="Times New Roman"/>
          <w:sz w:val="24"/>
          <w:szCs w:val="24"/>
        </w:rPr>
        <w:t>[5]</w:t>
      </w:r>
      <w:r w:rsidRPr="00D73AEC">
        <w:rPr>
          <w:rFonts w:ascii="Times New Roman" w:hAnsi="Times New Roman" w:cs="Times New Roman"/>
          <w:sz w:val="24"/>
          <w:szCs w:val="24"/>
        </w:rPr>
        <w:t>.</w:t>
      </w:r>
    </w:p>
    <w:p w14:paraId="0B08A019" w14:textId="77777777" w:rsidR="005B1735" w:rsidRPr="00D73AEC" w:rsidRDefault="00386E5D" w:rsidP="00D73AEC">
      <w:pPr>
        <w:pStyle w:val="Heading2"/>
        <w:spacing w:line="360" w:lineRule="auto"/>
        <w:rPr>
          <w:rFonts w:ascii="Times New Roman" w:hAnsi="Times New Roman" w:cs="Times New Roman"/>
          <w:color w:val="auto"/>
          <w:sz w:val="24"/>
          <w:szCs w:val="24"/>
        </w:rPr>
      </w:pPr>
      <w:r w:rsidRPr="00D73AEC">
        <w:rPr>
          <w:rFonts w:ascii="Times New Roman" w:hAnsi="Times New Roman" w:cs="Times New Roman"/>
          <w:color w:val="auto"/>
          <w:sz w:val="24"/>
          <w:szCs w:val="24"/>
        </w:rPr>
        <w:lastRenderedPageBreak/>
        <w:t xml:space="preserve">1.5 </w:t>
      </w:r>
      <w:r w:rsidR="005B1735" w:rsidRPr="00D73AEC">
        <w:rPr>
          <w:rFonts w:ascii="Times New Roman" w:hAnsi="Times New Roman" w:cs="Times New Roman"/>
          <w:color w:val="auto"/>
          <w:sz w:val="24"/>
          <w:szCs w:val="24"/>
        </w:rPr>
        <w:t>National and International Job Market</w:t>
      </w:r>
    </w:p>
    <w:p w14:paraId="64F2A80F" w14:textId="01CA6D70" w:rsidR="005B1735" w:rsidRPr="00D73AEC" w:rsidRDefault="005B1735" w:rsidP="00D73AEC">
      <w:pPr>
        <w:spacing w:line="360" w:lineRule="auto"/>
        <w:jc w:val="both"/>
        <w:rPr>
          <w:rFonts w:ascii="Times New Roman" w:hAnsi="Times New Roman" w:cs="Times New Roman"/>
          <w:sz w:val="24"/>
          <w:szCs w:val="24"/>
          <w:lang w:val="en-IN"/>
        </w:rPr>
      </w:pPr>
      <w:r w:rsidRPr="00D73AEC">
        <w:rPr>
          <w:rFonts w:ascii="Times New Roman" w:hAnsi="Times New Roman" w:cs="Times New Roman"/>
          <w:sz w:val="24"/>
          <w:szCs w:val="24"/>
        </w:rPr>
        <w:t>There is high demand of digital forensics experts as opposed to supply in all the key economies. The positions are advertised in the United Kingdom within government agencies (GCHQ, National Crime Agency, Metropolitan Police Cyber Crime Unit), major banks and financial institutions, as well as specialty consultancies, such as Kroll, Control Risks, and PwC Forensic Services. According to the UK Government Cyber Security survey of salary, the median remuneration package of qualified DFIR analysts is sufficed at 45,000-75,000, but when it comes to senior consultants and expert witnesses in court, the payment is considerably higher</w:t>
      </w:r>
      <w:r w:rsidR="00401D65" w:rsidRPr="00D73AEC">
        <w:rPr>
          <w:rFonts w:ascii="Times New Roman" w:hAnsi="Times New Roman" w:cs="Times New Roman"/>
          <w:sz w:val="24"/>
          <w:szCs w:val="24"/>
        </w:rPr>
        <w:t xml:space="preserve"> </w:t>
      </w:r>
      <w:r w:rsidR="006240BF" w:rsidRPr="00D73AEC">
        <w:rPr>
          <w:rFonts w:ascii="Times New Roman" w:hAnsi="Times New Roman" w:cs="Times New Roman"/>
          <w:sz w:val="24"/>
          <w:szCs w:val="24"/>
        </w:rPr>
        <w:t>[6]</w:t>
      </w:r>
      <w:r w:rsidRPr="00D73AEC">
        <w:rPr>
          <w:rFonts w:ascii="Times New Roman" w:hAnsi="Times New Roman" w:cs="Times New Roman"/>
          <w:sz w:val="24"/>
          <w:szCs w:val="24"/>
        </w:rPr>
        <w:t xml:space="preserve">. The United States Bureau of Labor Statistics is expecting a 35 percent in information security jobs over the next five years (2021-2031), with digital forensics representing a significant portion of these jobs. Officially cybersecurity as a national strategy in India (cert-in mandate), Singapore (Smart Nation initiative) and Saudi Arabia (Vision 2030) is expanding rapidly in their Asia-Pacific and Middle East markets. Professional qualifications CFCE, </w:t>
      </w:r>
      <w:proofErr w:type="spellStart"/>
      <w:r w:rsidRPr="00D73AEC">
        <w:rPr>
          <w:rFonts w:ascii="Times New Roman" w:hAnsi="Times New Roman" w:cs="Times New Roman"/>
          <w:sz w:val="24"/>
          <w:szCs w:val="24"/>
        </w:rPr>
        <w:t>EnCE</w:t>
      </w:r>
      <w:proofErr w:type="spellEnd"/>
      <w:r w:rsidRPr="00D73AEC">
        <w:rPr>
          <w:rFonts w:ascii="Times New Roman" w:hAnsi="Times New Roman" w:cs="Times New Roman"/>
          <w:sz w:val="24"/>
          <w:szCs w:val="24"/>
        </w:rPr>
        <w:t xml:space="preserve">, CCFE and CCE are all in demand among employers. This blend of increased amount of cybercrime, increased regulatory actions (enforcements), and augmented corporate litigation favors ensures a frothier </w:t>
      </w:r>
      <w:proofErr w:type="spellStart"/>
      <w:r w:rsidRPr="00D73AEC">
        <w:rPr>
          <w:rFonts w:ascii="Times New Roman" w:hAnsi="Times New Roman" w:cs="Times New Roman"/>
          <w:sz w:val="24"/>
          <w:szCs w:val="24"/>
        </w:rPr>
        <w:t>labour</w:t>
      </w:r>
      <w:proofErr w:type="spellEnd"/>
      <w:r w:rsidRPr="00D73AEC">
        <w:rPr>
          <w:rFonts w:ascii="Times New Roman" w:hAnsi="Times New Roman" w:cs="Times New Roman"/>
          <w:sz w:val="24"/>
          <w:szCs w:val="24"/>
        </w:rPr>
        <w:t xml:space="preserve"> market on the skilled digital forensics practitioners in the foreseeable future</w:t>
      </w:r>
      <w:r w:rsidR="00401D65" w:rsidRPr="00D73AEC">
        <w:rPr>
          <w:rFonts w:ascii="Times New Roman" w:hAnsi="Times New Roman" w:cs="Times New Roman"/>
          <w:sz w:val="24"/>
          <w:szCs w:val="24"/>
        </w:rPr>
        <w:t xml:space="preserve"> </w:t>
      </w:r>
      <w:r w:rsidR="006240BF" w:rsidRPr="00D73AEC">
        <w:rPr>
          <w:rFonts w:ascii="Times New Roman" w:hAnsi="Times New Roman" w:cs="Times New Roman"/>
          <w:sz w:val="24"/>
          <w:szCs w:val="24"/>
        </w:rPr>
        <w:t>[6]</w:t>
      </w:r>
      <w:r w:rsidRPr="00D73AEC">
        <w:rPr>
          <w:rFonts w:ascii="Times New Roman" w:hAnsi="Times New Roman" w:cs="Times New Roman"/>
          <w:sz w:val="24"/>
          <w:szCs w:val="24"/>
        </w:rPr>
        <w:t>.</w:t>
      </w:r>
    </w:p>
    <w:p w14:paraId="4C264481" w14:textId="77777777" w:rsidR="005B1735" w:rsidRDefault="005B1735" w:rsidP="00D73AEC">
      <w:pPr>
        <w:spacing w:line="360" w:lineRule="auto"/>
        <w:jc w:val="both"/>
        <w:rPr>
          <w:rFonts w:ascii="Times New Roman" w:hAnsi="Times New Roman" w:cs="Times New Roman"/>
          <w:b/>
          <w:sz w:val="24"/>
          <w:szCs w:val="24"/>
        </w:rPr>
      </w:pPr>
      <w:r w:rsidRPr="00D73AEC">
        <w:rPr>
          <w:rFonts w:ascii="Times New Roman" w:hAnsi="Times New Roman" w:cs="Times New Roman"/>
          <w:b/>
          <w:sz w:val="24"/>
          <w:szCs w:val="24"/>
        </w:rPr>
        <w:t>TASK 2 – DIGITAL FORENSIC INVESTIGATION REPORT</w:t>
      </w:r>
    </w:p>
    <w:p w14:paraId="11614D2D" w14:textId="364EDEEF" w:rsidR="00B85227" w:rsidRDefault="00B85227" w:rsidP="00D73AEC">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Part A: Digital </w:t>
      </w:r>
      <w:r w:rsidRPr="00B85227">
        <w:rPr>
          <w:rFonts w:ascii="Times New Roman" w:hAnsi="Times New Roman" w:cs="Times New Roman"/>
          <w:b/>
          <w:sz w:val="24"/>
          <w:szCs w:val="24"/>
        </w:rPr>
        <w:t>Forensic Acquisition Cellebrite UFED Demonstration</w:t>
      </w:r>
    </w:p>
    <w:p w14:paraId="6750A28F" w14:textId="77777777" w:rsidR="001B013D" w:rsidRDefault="00B85227" w:rsidP="001B013D">
      <w:pPr>
        <w:spacing w:line="360" w:lineRule="auto"/>
        <w:jc w:val="both"/>
        <w:rPr>
          <w:rFonts w:ascii="Times New Roman" w:hAnsi="Times New Roman" w:cs="Times New Roman"/>
          <w:b/>
          <w:sz w:val="24"/>
          <w:szCs w:val="24"/>
        </w:rPr>
      </w:pPr>
      <w:r>
        <w:rPr>
          <w:rFonts w:ascii="Times New Roman" w:hAnsi="Times New Roman" w:cs="Times New Roman"/>
          <w:b/>
          <w:sz w:val="24"/>
          <w:szCs w:val="24"/>
        </w:rPr>
        <w:t>1.</w:t>
      </w:r>
      <w:r w:rsidR="001B013D">
        <w:rPr>
          <w:rFonts w:ascii="Times New Roman" w:hAnsi="Times New Roman" w:cs="Times New Roman"/>
          <w:b/>
          <w:sz w:val="24"/>
          <w:szCs w:val="24"/>
        </w:rPr>
        <w:t>Overview</w:t>
      </w:r>
    </w:p>
    <w:p w14:paraId="244226EE" w14:textId="70CA1094" w:rsidR="001B013D" w:rsidRPr="001B013D" w:rsidRDefault="001B013D" w:rsidP="001B013D">
      <w:pPr>
        <w:spacing w:line="360" w:lineRule="auto"/>
        <w:jc w:val="both"/>
        <w:rPr>
          <w:rFonts w:ascii="Times New Roman" w:hAnsi="Times New Roman" w:cs="Times New Roman"/>
          <w:bCs/>
          <w:sz w:val="24"/>
          <w:szCs w:val="24"/>
        </w:rPr>
      </w:pPr>
      <w:r w:rsidRPr="001B013D">
        <w:rPr>
          <w:rFonts w:ascii="Times New Roman" w:hAnsi="Times New Roman" w:cs="Times New Roman"/>
          <w:bCs/>
          <w:sz w:val="24"/>
          <w:szCs w:val="24"/>
          <w:lang w:val="en-IN"/>
        </w:rPr>
        <w:t>For this part, I walked through the UFED acquisition process step by step using my own</w:t>
      </w:r>
      <w:r w:rsidR="00D836BE">
        <w:rPr>
          <w:rFonts w:ascii="Times New Roman" w:hAnsi="Times New Roman" w:cs="Times New Roman"/>
          <w:bCs/>
          <w:sz w:val="24"/>
          <w:szCs w:val="24"/>
          <w:lang w:val="en-IN"/>
        </w:rPr>
        <w:t xml:space="preserve"> Phone </w:t>
      </w:r>
      <w:r w:rsidR="00D836BE" w:rsidRPr="00D836BE">
        <w:rPr>
          <w:rFonts w:ascii="Times New Roman" w:hAnsi="Times New Roman" w:cs="Times New Roman"/>
          <w:bCs/>
          <w:sz w:val="24"/>
          <w:szCs w:val="24"/>
        </w:rPr>
        <w:t>Samsung Galaxy A35 5</w:t>
      </w:r>
      <w:proofErr w:type="gramStart"/>
      <w:r w:rsidR="00D836BE" w:rsidRPr="00D836BE">
        <w:rPr>
          <w:rFonts w:ascii="Times New Roman" w:hAnsi="Times New Roman" w:cs="Times New Roman"/>
          <w:bCs/>
          <w:sz w:val="24"/>
          <w:szCs w:val="24"/>
        </w:rPr>
        <w:t xml:space="preserve">G </w:t>
      </w:r>
      <w:r w:rsidRPr="001B013D">
        <w:rPr>
          <w:rFonts w:ascii="Times New Roman" w:hAnsi="Times New Roman" w:cs="Times New Roman"/>
          <w:bCs/>
          <w:sz w:val="24"/>
          <w:szCs w:val="24"/>
          <w:lang w:val="en-IN"/>
        </w:rPr>
        <w:t>.</w:t>
      </w:r>
      <w:proofErr w:type="gramEnd"/>
      <w:r w:rsidRPr="001B013D">
        <w:rPr>
          <w:rFonts w:ascii="Times New Roman" w:hAnsi="Times New Roman" w:cs="Times New Roman"/>
          <w:bCs/>
          <w:sz w:val="24"/>
          <w:szCs w:val="24"/>
          <w:lang w:val="en-IN"/>
        </w:rPr>
        <w:t xml:space="preserve"> The main goal was to prove that I know the practical functionality of the tool, from connecting the device and detecting it, to extracting the data and generating a hash </w:t>
      </w:r>
      <w:proofErr w:type="spellStart"/>
      <w:proofErr w:type="gramStart"/>
      <w:r w:rsidRPr="001B013D">
        <w:rPr>
          <w:rFonts w:ascii="Times New Roman" w:hAnsi="Times New Roman" w:cs="Times New Roman"/>
          <w:bCs/>
          <w:sz w:val="24"/>
          <w:szCs w:val="24"/>
          <w:lang w:val="en-IN"/>
        </w:rPr>
        <w:t>value.This</w:t>
      </w:r>
      <w:proofErr w:type="spellEnd"/>
      <w:proofErr w:type="gramEnd"/>
      <w:r w:rsidRPr="001B013D">
        <w:rPr>
          <w:rFonts w:ascii="Times New Roman" w:hAnsi="Times New Roman" w:cs="Times New Roman"/>
          <w:bCs/>
          <w:sz w:val="24"/>
          <w:szCs w:val="24"/>
          <w:lang w:val="en-IN"/>
        </w:rPr>
        <w:t xml:space="preserve"> was mostly to get some practice in before we work on the real case data in Part B. All data recovered here is from my personal phone and is not connected in any way to the Quantum Tech investigation.</w:t>
      </w:r>
    </w:p>
    <w:p w14:paraId="33F378B8" w14:textId="4E2F1F66" w:rsidR="001B013D" w:rsidRDefault="001B013D" w:rsidP="001B013D">
      <w:pPr>
        <w:spacing w:line="360" w:lineRule="auto"/>
        <w:jc w:val="both"/>
        <w:rPr>
          <w:rFonts w:ascii="Times New Roman" w:hAnsi="Times New Roman" w:cs="Times New Roman"/>
          <w:b/>
          <w:sz w:val="24"/>
          <w:szCs w:val="24"/>
          <w:lang w:val="en-IN"/>
        </w:rPr>
      </w:pPr>
      <w:r w:rsidRPr="001B013D">
        <w:rPr>
          <w:rFonts w:ascii="Times New Roman" w:hAnsi="Times New Roman" w:cs="Times New Roman"/>
          <w:bCs/>
          <w:sz w:val="24"/>
          <w:szCs w:val="24"/>
          <w:lang w:val="en-IN"/>
        </w:rPr>
        <w:t xml:space="preserve">The software I used is Cellebrite UFED (version 7.76.0.24), with an educational licence. UFED is a common tool used in digital forensics, especially by law enforcement, and is generally accepted as a dependable tool for </w:t>
      </w:r>
      <w:proofErr w:type="spellStart"/>
      <w:proofErr w:type="gramStart"/>
      <w:r w:rsidRPr="001B013D">
        <w:rPr>
          <w:rFonts w:ascii="Times New Roman" w:hAnsi="Times New Roman" w:cs="Times New Roman"/>
          <w:bCs/>
          <w:sz w:val="24"/>
          <w:szCs w:val="24"/>
          <w:lang w:val="en-IN"/>
        </w:rPr>
        <w:t>investigations.It</w:t>
      </w:r>
      <w:proofErr w:type="spellEnd"/>
      <w:proofErr w:type="gramEnd"/>
      <w:r w:rsidRPr="001B013D">
        <w:rPr>
          <w:rFonts w:ascii="Times New Roman" w:hAnsi="Times New Roman" w:cs="Times New Roman"/>
          <w:bCs/>
          <w:sz w:val="24"/>
          <w:szCs w:val="24"/>
          <w:lang w:val="en-IN"/>
        </w:rPr>
        <w:t xml:space="preserve"> supports extraction of different types, such as physical, file system, logical and backup, for both Android and iOS devices. Another nice feature is that it automatically creates a SHA-256 hash during extraction. This confirms that the data has not been altered. After the extraction the data can be analysed further in Physical Analyser</w:t>
      </w:r>
      <w:r w:rsidRPr="001B013D">
        <w:rPr>
          <w:rFonts w:ascii="Times New Roman" w:hAnsi="Times New Roman" w:cs="Times New Roman"/>
          <w:b/>
          <w:sz w:val="24"/>
          <w:szCs w:val="24"/>
          <w:lang w:val="en-IN"/>
        </w:rPr>
        <w:t>.</w:t>
      </w:r>
    </w:p>
    <w:p w14:paraId="5EE83A8A" w14:textId="4EA889D4" w:rsidR="00D03035" w:rsidRDefault="00D03035" w:rsidP="001B013D">
      <w:pPr>
        <w:spacing w:line="360" w:lineRule="auto"/>
        <w:jc w:val="both"/>
        <w:rPr>
          <w:rFonts w:ascii="Times New Roman" w:hAnsi="Times New Roman" w:cs="Times New Roman"/>
          <w:bCs/>
          <w:sz w:val="24"/>
          <w:szCs w:val="24"/>
          <w:lang w:val="en-IN"/>
        </w:rPr>
      </w:pPr>
      <w:r>
        <w:rPr>
          <w:rFonts w:ascii="Times New Roman" w:hAnsi="Times New Roman" w:cs="Times New Roman"/>
          <w:b/>
          <w:noProof/>
          <w:sz w:val="24"/>
          <w:szCs w:val="24"/>
          <w:lang w:val="en-IN"/>
        </w:rPr>
        <w:lastRenderedPageBreak/>
        <w:drawing>
          <wp:inline distT="0" distB="0" distL="0" distR="0" wp14:anchorId="7942E2C3" wp14:editId="6A1B5EE0">
            <wp:extent cx="6073140" cy="3406140"/>
            <wp:effectExtent l="0" t="0" r="3810" b="3810"/>
            <wp:docPr id="1812507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073140" cy="3406140"/>
                    </a:xfrm>
                    <a:prstGeom prst="rect">
                      <a:avLst/>
                    </a:prstGeom>
                    <a:noFill/>
                    <a:ln>
                      <a:noFill/>
                    </a:ln>
                  </pic:spPr>
                </pic:pic>
              </a:graphicData>
            </a:graphic>
          </wp:inline>
        </w:drawing>
      </w:r>
    </w:p>
    <w:p w14:paraId="33511444" w14:textId="2A375551" w:rsidR="001B013D" w:rsidRDefault="00D03035" w:rsidP="00D73AEC">
      <w:pPr>
        <w:spacing w:line="360" w:lineRule="auto"/>
        <w:jc w:val="both"/>
        <w:rPr>
          <w:rFonts w:ascii="Times New Roman" w:hAnsi="Times New Roman" w:cs="Times New Roman"/>
          <w:bCs/>
          <w:sz w:val="24"/>
          <w:szCs w:val="24"/>
        </w:rPr>
      </w:pPr>
      <w:r w:rsidRPr="00D03035">
        <w:rPr>
          <w:rFonts w:ascii="Times New Roman" w:hAnsi="Times New Roman" w:cs="Times New Roman"/>
          <w:bCs/>
          <w:sz w:val="24"/>
          <w:szCs w:val="24"/>
        </w:rPr>
        <w:t xml:space="preserve">Figure 1: Cellebrite UFED </w:t>
      </w:r>
      <w:r>
        <w:rPr>
          <w:rFonts w:ascii="Times New Roman" w:hAnsi="Times New Roman" w:cs="Times New Roman"/>
          <w:bCs/>
          <w:sz w:val="24"/>
          <w:szCs w:val="24"/>
        </w:rPr>
        <w:t>Main Screen</w:t>
      </w:r>
    </w:p>
    <w:p w14:paraId="7C006F63" w14:textId="7D768D64" w:rsidR="00D03035" w:rsidRDefault="00720C5E" w:rsidP="00D73AEC">
      <w:pPr>
        <w:spacing w:line="360" w:lineRule="auto"/>
        <w:jc w:val="both"/>
        <w:rPr>
          <w:rFonts w:ascii="Times New Roman" w:hAnsi="Times New Roman" w:cs="Times New Roman"/>
          <w:b/>
          <w:sz w:val="24"/>
          <w:szCs w:val="24"/>
        </w:rPr>
      </w:pPr>
      <w:r>
        <w:rPr>
          <w:rFonts w:ascii="Times New Roman" w:hAnsi="Times New Roman" w:cs="Times New Roman"/>
          <w:b/>
          <w:sz w:val="24"/>
          <w:szCs w:val="24"/>
        </w:rPr>
        <w:t>2</w:t>
      </w:r>
      <w:r w:rsidR="00D03035">
        <w:rPr>
          <w:rFonts w:ascii="Times New Roman" w:hAnsi="Times New Roman" w:cs="Times New Roman"/>
          <w:b/>
          <w:sz w:val="24"/>
          <w:szCs w:val="24"/>
        </w:rPr>
        <w:t>.</w:t>
      </w:r>
      <w:r w:rsidR="00D03035">
        <w:rPr>
          <w:rFonts w:ascii="Times New Roman" w:hAnsi="Times New Roman" w:cs="Times New Roman"/>
          <w:b/>
          <w:sz w:val="24"/>
          <w:szCs w:val="24"/>
        </w:rPr>
        <w:t>Device Detection</w:t>
      </w:r>
    </w:p>
    <w:p w14:paraId="336B861A" w14:textId="6DAAFD94" w:rsidR="00720C5E" w:rsidRPr="00720C5E" w:rsidRDefault="00720C5E" w:rsidP="00720C5E">
      <w:pPr>
        <w:spacing w:line="360" w:lineRule="auto"/>
        <w:jc w:val="both"/>
        <w:rPr>
          <w:rFonts w:ascii="Times New Roman" w:hAnsi="Times New Roman" w:cs="Times New Roman"/>
          <w:bCs/>
          <w:sz w:val="24"/>
          <w:szCs w:val="24"/>
        </w:rPr>
      </w:pPr>
      <w:r w:rsidRPr="00720C5E">
        <w:rPr>
          <w:rFonts w:ascii="Times New Roman" w:hAnsi="Times New Roman" w:cs="Times New Roman"/>
          <w:bCs/>
          <w:sz w:val="24"/>
          <w:szCs w:val="24"/>
        </w:rPr>
        <w:t xml:space="preserve">The phone was already in USB mode so I connected the </w:t>
      </w:r>
      <w:r w:rsidR="002964C8">
        <w:rPr>
          <w:rFonts w:ascii="Times New Roman" w:hAnsi="Times New Roman" w:cs="Times New Roman"/>
          <w:bCs/>
          <w:sz w:val="24"/>
          <w:szCs w:val="24"/>
        </w:rPr>
        <w:t>Samsung Galaxy A35 5G</w:t>
      </w:r>
      <w:r w:rsidRPr="00720C5E">
        <w:rPr>
          <w:rFonts w:ascii="Times New Roman" w:hAnsi="Times New Roman" w:cs="Times New Roman"/>
          <w:bCs/>
          <w:sz w:val="24"/>
          <w:szCs w:val="24"/>
        </w:rPr>
        <w:t xml:space="preserve"> to the UFED workstation through the Device Adapter with Cable</w:t>
      </w:r>
      <w:r>
        <w:rPr>
          <w:rFonts w:ascii="Times New Roman" w:hAnsi="Times New Roman" w:cs="Times New Roman"/>
          <w:bCs/>
          <w:sz w:val="24"/>
          <w:szCs w:val="24"/>
        </w:rPr>
        <w:t xml:space="preserve"> No </w:t>
      </w:r>
      <w:r w:rsidRPr="00720C5E">
        <w:rPr>
          <w:rFonts w:ascii="Times New Roman" w:hAnsi="Times New Roman" w:cs="Times New Roman"/>
          <w:bCs/>
          <w:sz w:val="24"/>
          <w:szCs w:val="24"/>
        </w:rPr>
        <w:t>170. On the main screen I selected Mobile Device and clicked Auto Detect. UFED quickly identified it as a Samsung GSM SM-</w:t>
      </w:r>
      <w:r w:rsidR="002964C8">
        <w:rPr>
          <w:rFonts w:ascii="Times New Roman" w:hAnsi="Times New Roman" w:cs="Times New Roman"/>
          <w:bCs/>
          <w:sz w:val="24"/>
          <w:szCs w:val="24"/>
        </w:rPr>
        <w:t>A356E</w:t>
      </w:r>
      <w:r w:rsidRPr="00720C5E">
        <w:rPr>
          <w:rFonts w:ascii="Times New Roman" w:hAnsi="Times New Roman" w:cs="Times New Roman"/>
          <w:bCs/>
          <w:sz w:val="24"/>
          <w:szCs w:val="24"/>
        </w:rPr>
        <w:t xml:space="preserve">_DS.  </w:t>
      </w:r>
    </w:p>
    <w:p w14:paraId="4EA68987" w14:textId="4D4771EE" w:rsidR="002964C8" w:rsidRDefault="002964C8" w:rsidP="00720C5E">
      <w:pPr>
        <w:spacing w:line="360" w:lineRule="auto"/>
        <w:jc w:val="both"/>
        <w:rPr>
          <w:rFonts w:ascii="Times New Roman" w:hAnsi="Times New Roman" w:cs="Times New Roman"/>
          <w:bCs/>
          <w:sz w:val="24"/>
          <w:szCs w:val="24"/>
        </w:rPr>
      </w:pPr>
      <w:r>
        <w:rPr>
          <w:rFonts w:ascii="Times New Roman" w:hAnsi="Times New Roman" w:cs="Times New Roman"/>
          <w:bCs/>
          <w:noProof/>
          <w:sz w:val="24"/>
          <w:szCs w:val="24"/>
        </w:rPr>
        <w:drawing>
          <wp:inline distT="0" distB="0" distL="0" distR="0" wp14:anchorId="525632E6" wp14:editId="53CEFA6B">
            <wp:extent cx="6073140" cy="3413760"/>
            <wp:effectExtent l="0" t="0" r="3810" b="0"/>
            <wp:docPr id="17911767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73140" cy="3413760"/>
                    </a:xfrm>
                    <a:prstGeom prst="rect">
                      <a:avLst/>
                    </a:prstGeom>
                    <a:noFill/>
                    <a:ln>
                      <a:noFill/>
                    </a:ln>
                  </pic:spPr>
                </pic:pic>
              </a:graphicData>
            </a:graphic>
          </wp:inline>
        </w:drawing>
      </w:r>
    </w:p>
    <w:p w14:paraId="2AED402B" w14:textId="264FDA33" w:rsidR="00D836BE" w:rsidRDefault="00D836BE" w:rsidP="00720C5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Figure 2: Auto Mobile Detection Own </w:t>
      </w:r>
      <w:proofErr w:type="gramStart"/>
      <w:r>
        <w:rPr>
          <w:rFonts w:ascii="Times New Roman" w:hAnsi="Times New Roman" w:cs="Times New Roman"/>
          <w:bCs/>
          <w:sz w:val="24"/>
          <w:szCs w:val="24"/>
        </w:rPr>
        <w:t>Phone(</w:t>
      </w:r>
      <w:proofErr w:type="gramEnd"/>
      <w:r>
        <w:rPr>
          <w:rFonts w:ascii="Times New Roman" w:hAnsi="Times New Roman" w:cs="Times New Roman"/>
          <w:bCs/>
          <w:sz w:val="24"/>
          <w:szCs w:val="24"/>
        </w:rPr>
        <w:t>Samsung Galaxy A35 5G</w:t>
      </w:r>
      <w:r>
        <w:rPr>
          <w:rFonts w:ascii="Times New Roman" w:hAnsi="Times New Roman" w:cs="Times New Roman"/>
          <w:bCs/>
          <w:sz w:val="24"/>
          <w:szCs w:val="24"/>
        </w:rPr>
        <w:t>)</w:t>
      </w:r>
    </w:p>
    <w:p w14:paraId="41D3A948" w14:textId="77777777" w:rsidR="002964C8" w:rsidRDefault="002964C8" w:rsidP="00720C5E">
      <w:pPr>
        <w:spacing w:line="360" w:lineRule="auto"/>
        <w:jc w:val="both"/>
        <w:rPr>
          <w:rFonts w:ascii="Times New Roman" w:hAnsi="Times New Roman" w:cs="Times New Roman"/>
          <w:bCs/>
          <w:sz w:val="24"/>
          <w:szCs w:val="24"/>
        </w:rPr>
      </w:pPr>
    </w:p>
    <w:p w14:paraId="799446AB" w14:textId="1294203C" w:rsidR="002964C8" w:rsidRDefault="00D836BE" w:rsidP="002964C8">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As Describe in Figure 2 </w:t>
      </w:r>
      <w:r>
        <w:rPr>
          <w:rFonts w:ascii="Times New Roman" w:hAnsi="Times New Roman" w:cs="Times New Roman"/>
          <w:bCs/>
          <w:sz w:val="24"/>
          <w:szCs w:val="24"/>
        </w:rPr>
        <w:t>Samsung Galaxy A35 5G</w:t>
      </w:r>
      <w:r w:rsidRPr="00720C5E">
        <w:rPr>
          <w:rFonts w:ascii="Times New Roman" w:hAnsi="Times New Roman" w:cs="Times New Roman"/>
          <w:bCs/>
          <w:sz w:val="24"/>
          <w:szCs w:val="24"/>
        </w:rPr>
        <w:t xml:space="preserve"> </w:t>
      </w:r>
      <w:r w:rsidR="002964C8" w:rsidRPr="00720C5E">
        <w:rPr>
          <w:rFonts w:ascii="Times New Roman" w:hAnsi="Times New Roman" w:cs="Times New Roman"/>
          <w:bCs/>
          <w:sz w:val="24"/>
          <w:szCs w:val="24"/>
        </w:rPr>
        <w:t>The properties screen confirmed it all</w:t>
      </w:r>
      <w:r>
        <w:rPr>
          <w:rFonts w:ascii="Times New Roman" w:hAnsi="Times New Roman" w:cs="Times New Roman"/>
          <w:bCs/>
          <w:sz w:val="24"/>
          <w:szCs w:val="24"/>
        </w:rPr>
        <w:t xml:space="preserve"> Details Like</w:t>
      </w:r>
      <w:r w:rsidR="002964C8" w:rsidRPr="00720C5E">
        <w:rPr>
          <w:rFonts w:ascii="Times New Roman" w:hAnsi="Times New Roman" w:cs="Times New Roman"/>
          <w:bCs/>
          <w:sz w:val="24"/>
          <w:szCs w:val="24"/>
        </w:rPr>
        <w:t xml:space="preserve"> Model SM-</w:t>
      </w:r>
      <w:r>
        <w:rPr>
          <w:rFonts w:ascii="Times New Roman" w:hAnsi="Times New Roman" w:cs="Times New Roman"/>
          <w:bCs/>
          <w:sz w:val="24"/>
          <w:szCs w:val="24"/>
        </w:rPr>
        <w:t>A356E</w:t>
      </w:r>
      <w:r w:rsidR="002964C8" w:rsidRPr="00720C5E">
        <w:rPr>
          <w:rFonts w:ascii="Times New Roman" w:hAnsi="Times New Roman" w:cs="Times New Roman"/>
          <w:bCs/>
          <w:sz w:val="24"/>
          <w:szCs w:val="24"/>
        </w:rPr>
        <w:t xml:space="preserve"> Android version 16 Chipset </w:t>
      </w:r>
      <w:r>
        <w:rPr>
          <w:rFonts w:ascii="Times New Roman" w:hAnsi="Times New Roman" w:cs="Times New Roman"/>
          <w:bCs/>
          <w:sz w:val="24"/>
          <w:szCs w:val="24"/>
        </w:rPr>
        <w:t>erd8835</w:t>
      </w:r>
      <w:r w:rsidR="002964C8" w:rsidRPr="00720C5E">
        <w:rPr>
          <w:rFonts w:ascii="Times New Roman" w:hAnsi="Times New Roman" w:cs="Times New Roman"/>
          <w:bCs/>
          <w:sz w:val="24"/>
          <w:szCs w:val="24"/>
        </w:rPr>
        <w:t xml:space="preserve"> IMEI1 </w:t>
      </w:r>
      <w:r>
        <w:rPr>
          <w:rFonts w:ascii="Times New Roman" w:hAnsi="Times New Roman" w:cs="Times New Roman"/>
          <w:bCs/>
          <w:sz w:val="24"/>
          <w:szCs w:val="24"/>
        </w:rPr>
        <w:t>350115575238003</w:t>
      </w:r>
      <w:r w:rsidR="002964C8" w:rsidRPr="00720C5E">
        <w:rPr>
          <w:rFonts w:ascii="Times New Roman" w:hAnsi="Times New Roman" w:cs="Times New Roman"/>
          <w:bCs/>
          <w:sz w:val="24"/>
          <w:szCs w:val="24"/>
        </w:rPr>
        <w:t xml:space="preserve"> IMEI2 </w:t>
      </w:r>
      <w:r>
        <w:rPr>
          <w:rFonts w:ascii="Times New Roman" w:hAnsi="Times New Roman" w:cs="Times New Roman"/>
          <w:bCs/>
          <w:sz w:val="24"/>
          <w:szCs w:val="24"/>
        </w:rPr>
        <w:t>350470405238008</w:t>
      </w:r>
      <w:r w:rsidR="002964C8" w:rsidRPr="00720C5E">
        <w:rPr>
          <w:rFonts w:ascii="Times New Roman" w:hAnsi="Times New Roman" w:cs="Times New Roman"/>
          <w:bCs/>
          <w:sz w:val="24"/>
          <w:szCs w:val="24"/>
        </w:rPr>
        <w:t xml:space="preserve"> Storage </w:t>
      </w:r>
      <w:r>
        <w:rPr>
          <w:rFonts w:ascii="Times New Roman" w:hAnsi="Times New Roman" w:cs="Times New Roman"/>
          <w:bCs/>
          <w:sz w:val="24"/>
          <w:szCs w:val="24"/>
        </w:rPr>
        <w:t>74</w:t>
      </w:r>
      <w:r w:rsidR="002964C8" w:rsidRPr="00720C5E">
        <w:rPr>
          <w:rFonts w:ascii="Times New Roman" w:hAnsi="Times New Roman" w:cs="Times New Roman"/>
          <w:bCs/>
          <w:sz w:val="24"/>
          <w:szCs w:val="24"/>
        </w:rPr>
        <w:t xml:space="preserve"> GB used out of </w:t>
      </w:r>
      <w:r>
        <w:rPr>
          <w:rFonts w:ascii="Times New Roman" w:hAnsi="Times New Roman" w:cs="Times New Roman"/>
          <w:bCs/>
          <w:sz w:val="24"/>
          <w:szCs w:val="24"/>
        </w:rPr>
        <w:t>128</w:t>
      </w:r>
      <w:r w:rsidR="002964C8" w:rsidRPr="00720C5E">
        <w:rPr>
          <w:rFonts w:ascii="Times New Roman" w:hAnsi="Times New Roman" w:cs="Times New Roman"/>
          <w:bCs/>
          <w:sz w:val="24"/>
          <w:szCs w:val="24"/>
        </w:rPr>
        <w:t xml:space="preserve"> GB Apps </w:t>
      </w:r>
      <w:r>
        <w:rPr>
          <w:rFonts w:ascii="Times New Roman" w:hAnsi="Times New Roman" w:cs="Times New Roman"/>
          <w:bCs/>
          <w:sz w:val="24"/>
          <w:szCs w:val="24"/>
        </w:rPr>
        <w:t>66</w:t>
      </w:r>
      <w:r w:rsidR="002964C8" w:rsidRPr="00720C5E">
        <w:rPr>
          <w:rFonts w:ascii="Times New Roman" w:hAnsi="Times New Roman" w:cs="Times New Roman"/>
          <w:bCs/>
          <w:sz w:val="24"/>
          <w:szCs w:val="24"/>
        </w:rPr>
        <w:t xml:space="preserve"> Root Status Not Rooted</w:t>
      </w:r>
    </w:p>
    <w:p w14:paraId="00C73594" w14:textId="01A2FBA9" w:rsidR="00D836BE" w:rsidRPr="00D836BE" w:rsidRDefault="00D836BE" w:rsidP="00D836BE">
      <w:pPr>
        <w:spacing w:line="360" w:lineRule="auto"/>
        <w:jc w:val="both"/>
        <w:rPr>
          <w:lang w:val="en-IN"/>
        </w:rPr>
      </w:pPr>
      <w:r w:rsidRPr="00D836BE">
        <w:rPr>
          <w:lang w:val="en-IN"/>
        </w:rPr>
        <w:drawing>
          <wp:inline distT="0" distB="0" distL="0" distR="0" wp14:anchorId="1B149C91" wp14:editId="12EAEA57">
            <wp:extent cx="6074410" cy="3416935"/>
            <wp:effectExtent l="0" t="0" r="2540" b="0"/>
            <wp:docPr id="118945937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74410" cy="3416935"/>
                    </a:xfrm>
                    <a:prstGeom prst="rect">
                      <a:avLst/>
                    </a:prstGeom>
                    <a:noFill/>
                    <a:ln>
                      <a:noFill/>
                    </a:ln>
                  </pic:spPr>
                </pic:pic>
              </a:graphicData>
            </a:graphic>
          </wp:inline>
        </w:drawing>
      </w:r>
    </w:p>
    <w:p w14:paraId="65104EA2" w14:textId="13E6C23A" w:rsidR="00D836BE" w:rsidRDefault="00D836BE" w:rsidP="002964C8">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Figure 2</w:t>
      </w:r>
      <w:r>
        <w:rPr>
          <w:rFonts w:ascii="Times New Roman" w:hAnsi="Times New Roman" w:cs="Times New Roman"/>
          <w:bCs/>
          <w:sz w:val="24"/>
          <w:szCs w:val="24"/>
        </w:rPr>
        <w:t>:</w:t>
      </w:r>
      <w:r w:rsidR="005172B8">
        <w:rPr>
          <w:rFonts w:ascii="Times New Roman" w:hAnsi="Times New Roman" w:cs="Times New Roman"/>
          <w:bCs/>
          <w:sz w:val="24"/>
          <w:szCs w:val="24"/>
        </w:rPr>
        <w:t xml:space="preserve"> </w:t>
      </w:r>
      <w:r>
        <w:rPr>
          <w:rFonts w:ascii="Times New Roman" w:hAnsi="Times New Roman" w:cs="Times New Roman"/>
          <w:bCs/>
          <w:sz w:val="24"/>
          <w:szCs w:val="24"/>
        </w:rPr>
        <w:t xml:space="preserve">Auto Detection </w:t>
      </w:r>
      <w:r>
        <w:rPr>
          <w:rFonts w:ascii="Times New Roman" w:hAnsi="Times New Roman" w:cs="Times New Roman"/>
          <w:bCs/>
          <w:sz w:val="24"/>
          <w:szCs w:val="24"/>
        </w:rPr>
        <w:t>Samsung Galaxy A35 5G</w:t>
      </w:r>
    </w:p>
    <w:p w14:paraId="6F66A608" w14:textId="16B5F793" w:rsidR="005172B8" w:rsidRDefault="005172B8" w:rsidP="00D836BE">
      <w:pPr>
        <w:spacing w:line="360" w:lineRule="auto"/>
        <w:jc w:val="both"/>
        <w:rPr>
          <w:rFonts w:ascii="Times New Roman" w:hAnsi="Times New Roman" w:cs="Times New Roman"/>
          <w:b/>
          <w:sz w:val="24"/>
          <w:szCs w:val="24"/>
        </w:rPr>
      </w:pPr>
      <w:r>
        <w:rPr>
          <w:rFonts w:ascii="Times New Roman" w:hAnsi="Times New Roman" w:cs="Times New Roman"/>
          <w:b/>
          <w:sz w:val="24"/>
          <w:szCs w:val="24"/>
        </w:rPr>
        <w:t>3</w:t>
      </w:r>
      <w:r w:rsidR="00D836BE">
        <w:rPr>
          <w:rFonts w:ascii="Times New Roman" w:hAnsi="Times New Roman" w:cs="Times New Roman"/>
          <w:b/>
          <w:sz w:val="24"/>
          <w:szCs w:val="24"/>
        </w:rPr>
        <w:t>.</w:t>
      </w:r>
      <w:r>
        <w:rPr>
          <w:rFonts w:ascii="Times New Roman" w:hAnsi="Times New Roman" w:cs="Times New Roman"/>
          <w:b/>
          <w:sz w:val="24"/>
          <w:szCs w:val="24"/>
        </w:rPr>
        <w:t xml:space="preserve"> Extraction Result</w:t>
      </w:r>
    </w:p>
    <w:p w14:paraId="7AF9C1BB" w14:textId="6DF32676" w:rsidR="005172B8" w:rsidRPr="005172B8" w:rsidRDefault="005172B8" w:rsidP="005172B8">
      <w:pPr>
        <w:spacing w:line="360" w:lineRule="auto"/>
        <w:jc w:val="both"/>
        <w:rPr>
          <w:rFonts w:ascii="Times New Roman" w:hAnsi="Times New Roman" w:cs="Times New Roman"/>
          <w:bCs/>
          <w:sz w:val="24"/>
          <w:szCs w:val="24"/>
        </w:rPr>
      </w:pPr>
      <w:r w:rsidRPr="005172B8">
        <w:rPr>
          <w:rFonts w:ascii="Times New Roman" w:hAnsi="Times New Roman" w:cs="Times New Roman"/>
          <w:bCs/>
          <w:sz w:val="24"/>
          <w:szCs w:val="24"/>
        </w:rPr>
        <w:t xml:space="preserve">The device was subjected to file system extraction, and the results showed a large amount of data was successfully extracted from the device. The results were </w:t>
      </w:r>
      <w:r>
        <w:rPr>
          <w:rFonts w:ascii="Times New Roman" w:hAnsi="Times New Roman" w:cs="Times New Roman"/>
          <w:bCs/>
          <w:sz w:val="24"/>
          <w:szCs w:val="24"/>
        </w:rPr>
        <w:t>7</w:t>
      </w:r>
      <w:r w:rsidRPr="005172B8">
        <w:rPr>
          <w:rFonts w:ascii="Times New Roman" w:hAnsi="Times New Roman" w:cs="Times New Roman"/>
          <w:bCs/>
          <w:sz w:val="24"/>
          <w:szCs w:val="24"/>
        </w:rPr>
        <w:t xml:space="preserve"> saved contacts, </w:t>
      </w:r>
      <w:r>
        <w:rPr>
          <w:rFonts w:ascii="Times New Roman" w:hAnsi="Times New Roman" w:cs="Times New Roman"/>
          <w:bCs/>
          <w:sz w:val="24"/>
          <w:szCs w:val="24"/>
        </w:rPr>
        <w:t>537</w:t>
      </w:r>
      <w:r w:rsidRPr="005172B8">
        <w:rPr>
          <w:rFonts w:ascii="Times New Roman" w:hAnsi="Times New Roman" w:cs="Times New Roman"/>
          <w:bCs/>
          <w:sz w:val="24"/>
          <w:szCs w:val="24"/>
        </w:rPr>
        <w:t xml:space="preserve"> SMS, </w:t>
      </w:r>
      <w:r>
        <w:rPr>
          <w:rFonts w:ascii="Times New Roman" w:hAnsi="Times New Roman" w:cs="Times New Roman"/>
          <w:bCs/>
          <w:sz w:val="24"/>
          <w:szCs w:val="24"/>
        </w:rPr>
        <w:t>79</w:t>
      </w:r>
      <w:r w:rsidRPr="005172B8">
        <w:rPr>
          <w:rFonts w:ascii="Times New Roman" w:hAnsi="Times New Roman" w:cs="Times New Roman"/>
          <w:bCs/>
          <w:sz w:val="24"/>
          <w:szCs w:val="24"/>
        </w:rPr>
        <w:t xml:space="preserve"> MMS, </w:t>
      </w:r>
      <w:r>
        <w:rPr>
          <w:rFonts w:ascii="Times New Roman" w:hAnsi="Times New Roman" w:cs="Times New Roman"/>
          <w:bCs/>
          <w:sz w:val="24"/>
          <w:szCs w:val="24"/>
        </w:rPr>
        <w:t>9739</w:t>
      </w:r>
      <w:r w:rsidRPr="005172B8">
        <w:rPr>
          <w:rFonts w:ascii="Times New Roman" w:hAnsi="Times New Roman" w:cs="Times New Roman"/>
          <w:bCs/>
          <w:sz w:val="24"/>
          <w:szCs w:val="24"/>
        </w:rPr>
        <w:t xml:space="preserve"> images, </w:t>
      </w:r>
      <w:r>
        <w:rPr>
          <w:rFonts w:ascii="Times New Roman" w:hAnsi="Times New Roman" w:cs="Times New Roman"/>
          <w:bCs/>
          <w:sz w:val="24"/>
          <w:szCs w:val="24"/>
        </w:rPr>
        <w:t>362</w:t>
      </w:r>
      <w:r w:rsidRPr="005172B8">
        <w:rPr>
          <w:rFonts w:ascii="Times New Roman" w:hAnsi="Times New Roman" w:cs="Times New Roman"/>
          <w:bCs/>
          <w:sz w:val="24"/>
          <w:szCs w:val="24"/>
        </w:rPr>
        <w:t xml:space="preserve"> video files, </w:t>
      </w:r>
      <w:r>
        <w:rPr>
          <w:rFonts w:ascii="Times New Roman" w:hAnsi="Times New Roman" w:cs="Times New Roman"/>
          <w:bCs/>
          <w:sz w:val="24"/>
          <w:szCs w:val="24"/>
        </w:rPr>
        <w:t>248</w:t>
      </w:r>
      <w:r w:rsidRPr="005172B8">
        <w:rPr>
          <w:rFonts w:ascii="Times New Roman" w:hAnsi="Times New Roman" w:cs="Times New Roman"/>
          <w:bCs/>
          <w:sz w:val="24"/>
          <w:szCs w:val="24"/>
        </w:rPr>
        <w:t xml:space="preserve"> documents, 2,000 call records, and </w:t>
      </w:r>
      <w:r>
        <w:rPr>
          <w:rFonts w:ascii="Times New Roman" w:hAnsi="Times New Roman" w:cs="Times New Roman"/>
          <w:bCs/>
          <w:sz w:val="24"/>
          <w:szCs w:val="24"/>
        </w:rPr>
        <w:t>10</w:t>
      </w:r>
      <w:r w:rsidRPr="005172B8">
        <w:rPr>
          <w:rFonts w:ascii="Times New Roman" w:hAnsi="Times New Roman" w:cs="Times New Roman"/>
          <w:bCs/>
          <w:sz w:val="24"/>
          <w:szCs w:val="24"/>
        </w:rPr>
        <w:t xml:space="preserve"> archived items</w:t>
      </w:r>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 xml:space="preserve">and </w:t>
      </w:r>
      <w:r w:rsidRPr="005172B8">
        <w:rPr>
          <w:rFonts w:ascii="Times New Roman" w:hAnsi="Times New Roman" w:cs="Times New Roman"/>
          <w:bCs/>
          <w:sz w:val="24"/>
          <w:szCs w:val="24"/>
        </w:rPr>
        <w:t xml:space="preserve"> of</w:t>
      </w:r>
      <w:proofErr w:type="gramEnd"/>
      <w:r w:rsidRPr="005172B8">
        <w:rPr>
          <w:rFonts w:ascii="Times New Roman" w:hAnsi="Times New Roman" w:cs="Times New Roman"/>
          <w:bCs/>
          <w:sz w:val="24"/>
          <w:szCs w:val="24"/>
        </w:rPr>
        <w:t xml:space="preserve"> </w:t>
      </w:r>
      <w:r>
        <w:rPr>
          <w:rFonts w:ascii="Times New Roman" w:hAnsi="Times New Roman" w:cs="Times New Roman"/>
          <w:bCs/>
          <w:sz w:val="24"/>
          <w:szCs w:val="24"/>
        </w:rPr>
        <w:t>14745</w:t>
      </w:r>
      <w:r w:rsidRPr="005172B8">
        <w:rPr>
          <w:rFonts w:ascii="Times New Roman" w:hAnsi="Times New Roman" w:cs="Times New Roman"/>
          <w:bCs/>
          <w:sz w:val="24"/>
          <w:szCs w:val="24"/>
        </w:rPr>
        <w:t xml:space="preserve"> files.</w:t>
      </w:r>
    </w:p>
    <w:p w14:paraId="163FCC48" w14:textId="5A8A2455" w:rsidR="005172B8" w:rsidRDefault="005172B8" w:rsidP="005172B8">
      <w:pPr>
        <w:spacing w:line="360" w:lineRule="auto"/>
        <w:jc w:val="both"/>
        <w:rPr>
          <w:rFonts w:ascii="Times New Roman" w:hAnsi="Times New Roman" w:cs="Times New Roman"/>
          <w:bCs/>
          <w:sz w:val="24"/>
          <w:szCs w:val="24"/>
        </w:rPr>
      </w:pPr>
      <w:r w:rsidRPr="005172B8">
        <w:rPr>
          <w:rFonts w:ascii="Times New Roman" w:hAnsi="Times New Roman" w:cs="Times New Roman"/>
          <w:bCs/>
          <w:sz w:val="24"/>
          <w:szCs w:val="24"/>
        </w:rPr>
        <w:t>UFED automatically generated a SHA-256 hash value when the extraction process was completed. Such value is a unique identifier of the extracted data at the time it was created. In the analysis phase, the hash can be re-generated and compared against the original hash. If both values match, it confirms that the data has not changed.</w:t>
      </w:r>
    </w:p>
    <w:p w14:paraId="32C1787A" w14:textId="7135D050" w:rsidR="005172B8" w:rsidRPr="005172B8" w:rsidRDefault="005172B8" w:rsidP="005172B8">
      <w:pPr>
        <w:spacing w:line="360" w:lineRule="auto"/>
        <w:jc w:val="both"/>
        <w:rPr>
          <w:rFonts w:ascii="Times New Roman" w:hAnsi="Times New Roman" w:cs="Times New Roman"/>
          <w:bCs/>
          <w:sz w:val="24"/>
          <w:szCs w:val="24"/>
        </w:rPr>
      </w:pPr>
      <w:r>
        <w:rPr>
          <w:noProof/>
        </w:rPr>
        <w:lastRenderedPageBreak/>
        <w:drawing>
          <wp:inline distT="0" distB="0" distL="0" distR="0" wp14:anchorId="7DF53A52" wp14:editId="48B43F38">
            <wp:extent cx="6074410" cy="3416935"/>
            <wp:effectExtent l="0" t="0" r="2540" b="0"/>
            <wp:docPr id="10240515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74410" cy="3416935"/>
                    </a:xfrm>
                    <a:prstGeom prst="rect">
                      <a:avLst/>
                    </a:prstGeom>
                    <a:noFill/>
                    <a:ln>
                      <a:noFill/>
                    </a:ln>
                  </pic:spPr>
                </pic:pic>
              </a:graphicData>
            </a:graphic>
          </wp:inline>
        </w:drawing>
      </w:r>
    </w:p>
    <w:p w14:paraId="3268B645" w14:textId="70D8A3B1" w:rsidR="005172B8" w:rsidRDefault="005172B8" w:rsidP="002964C8">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Figure 3. Extraction Summary</w:t>
      </w:r>
    </w:p>
    <w:p w14:paraId="02261991" w14:textId="0222A105" w:rsidR="005172B8" w:rsidRDefault="005172B8" w:rsidP="002964C8">
      <w:pPr>
        <w:spacing w:line="360" w:lineRule="auto"/>
        <w:jc w:val="both"/>
        <w:rPr>
          <w:rFonts w:ascii="Times New Roman" w:hAnsi="Times New Roman" w:cs="Times New Roman"/>
          <w:bCs/>
          <w:sz w:val="24"/>
          <w:szCs w:val="24"/>
        </w:rPr>
      </w:pPr>
      <w:r>
        <w:rPr>
          <w:noProof/>
        </w:rPr>
        <w:drawing>
          <wp:inline distT="0" distB="0" distL="0" distR="0" wp14:anchorId="0587DE03" wp14:editId="3F700D1F">
            <wp:extent cx="6074410" cy="3416935"/>
            <wp:effectExtent l="0" t="0" r="2540" b="0"/>
            <wp:docPr id="11709515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74410" cy="3416935"/>
                    </a:xfrm>
                    <a:prstGeom prst="rect">
                      <a:avLst/>
                    </a:prstGeom>
                    <a:noFill/>
                    <a:ln>
                      <a:noFill/>
                    </a:ln>
                  </pic:spPr>
                </pic:pic>
              </a:graphicData>
            </a:graphic>
          </wp:inline>
        </w:drawing>
      </w:r>
    </w:p>
    <w:p w14:paraId="3AE8CA85" w14:textId="13ECAF2F" w:rsidR="005172B8" w:rsidRDefault="005172B8" w:rsidP="002964C8">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Figure 4. Extracting Phone </w:t>
      </w:r>
      <w:proofErr w:type="gramStart"/>
      <w:r>
        <w:rPr>
          <w:rFonts w:ascii="Times New Roman" w:hAnsi="Times New Roman" w:cs="Times New Roman"/>
          <w:bCs/>
          <w:sz w:val="24"/>
          <w:szCs w:val="24"/>
        </w:rPr>
        <w:t>In</w:t>
      </w:r>
      <w:proofErr w:type="gramEnd"/>
      <w:r>
        <w:rPr>
          <w:rFonts w:ascii="Times New Roman" w:hAnsi="Times New Roman" w:cs="Times New Roman"/>
          <w:bCs/>
          <w:sz w:val="24"/>
          <w:szCs w:val="24"/>
        </w:rPr>
        <w:t xml:space="preserve"> Cellebrite Physical Analyzer</w:t>
      </w:r>
    </w:p>
    <w:p w14:paraId="014CE772" w14:textId="7A003412" w:rsidR="00D836BE" w:rsidRPr="005172B8" w:rsidRDefault="00D836BE" w:rsidP="002964C8">
      <w:pPr>
        <w:spacing w:line="360" w:lineRule="auto"/>
        <w:jc w:val="both"/>
        <w:rPr>
          <w:rFonts w:ascii="Times New Roman" w:hAnsi="Times New Roman" w:cs="Times New Roman"/>
          <w:bCs/>
          <w:sz w:val="24"/>
          <w:szCs w:val="24"/>
        </w:rPr>
      </w:pPr>
    </w:p>
    <w:p w14:paraId="7D748160" w14:textId="77777777" w:rsidR="002964C8" w:rsidRDefault="002964C8" w:rsidP="00720C5E">
      <w:pPr>
        <w:spacing w:line="360" w:lineRule="auto"/>
        <w:jc w:val="both"/>
        <w:rPr>
          <w:rFonts w:ascii="Times New Roman" w:hAnsi="Times New Roman" w:cs="Times New Roman"/>
          <w:bCs/>
          <w:sz w:val="24"/>
          <w:szCs w:val="24"/>
        </w:rPr>
      </w:pPr>
    </w:p>
    <w:p w14:paraId="55CD56F4" w14:textId="77777777" w:rsidR="00720C5E" w:rsidRPr="00720C5E" w:rsidRDefault="00720C5E" w:rsidP="00720C5E">
      <w:pPr>
        <w:spacing w:line="360" w:lineRule="auto"/>
        <w:jc w:val="both"/>
        <w:rPr>
          <w:rFonts w:ascii="Times New Roman" w:hAnsi="Times New Roman" w:cs="Times New Roman"/>
          <w:bCs/>
          <w:sz w:val="24"/>
          <w:szCs w:val="24"/>
        </w:rPr>
      </w:pPr>
    </w:p>
    <w:p w14:paraId="731EE8C5" w14:textId="77777777" w:rsidR="005B1735" w:rsidRPr="00D73AEC" w:rsidRDefault="005B1735" w:rsidP="00D73AEC">
      <w:pPr>
        <w:pStyle w:val="Heading1"/>
        <w:spacing w:line="360" w:lineRule="auto"/>
        <w:rPr>
          <w:rFonts w:ascii="Times New Roman" w:hAnsi="Times New Roman" w:cs="Times New Roman"/>
          <w:color w:val="auto"/>
          <w:sz w:val="24"/>
          <w:szCs w:val="24"/>
        </w:rPr>
      </w:pPr>
      <w:r w:rsidRPr="00D73AEC">
        <w:rPr>
          <w:rFonts w:ascii="Times New Roman" w:hAnsi="Times New Roman" w:cs="Times New Roman"/>
          <w:color w:val="auto"/>
          <w:sz w:val="24"/>
          <w:szCs w:val="24"/>
        </w:rPr>
        <w:lastRenderedPageBreak/>
        <w:t xml:space="preserve">Task 2: Forensic Investigation Report – Operation </w:t>
      </w:r>
      <w:proofErr w:type="spellStart"/>
      <w:r w:rsidRPr="00D73AEC">
        <w:rPr>
          <w:rFonts w:ascii="Times New Roman" w:hAnsi="Times New Roman" w:cs="Times New Roman"/>
          <w:color w:val="auto"/>
          <w:sz w:val="24"/>
          <w:szCs w:val="24"/>
        </w:rPr>
        <w:t>QuantumTech</w:t>
      </w:r>
      <w:proofErr w:type="spellEnd"/>
    </w:p>
    <w:p w14:paraId="03D4BA97" w14:textId="77777777" w:rsidR="005B1735" w:rsidRPr="00D73AEC" w:rsidRDefault="00386E5D" w:rsidP="00D73AEC">
      <w:pPr>
        <w:pStyle w:val="Heading2"/>
        <w:spacing w:line="360" w:lineRule="auto"/>
        <w:rPr>
          <w:rFonts w:ascii="Times New Roman" w:hAnsi="Times New Roman" w:cs="Times New Roman"/>
          <w:color w:val="auto"/>
          <w:sz w:val="24"/>
          <w:szCs w:val="24"/>
        </w:rPr>
      </w:pPr>
      <w:r w:rsidRPr="00D73AEC">
        <w:rPr>
          <w:rFonts w:ascii="Times New Roman" w:hAnsi="Times New Roman" w:cs="Times New Roman"/>
          <w:color w:val="auto"/>
          <w:sz w:val="24"/>
          <w:szCs w:val="24"/>
        </w:rPr>
        <w:t xml:space="preserve">2.1 </w:t>
      </w:r>
      <w:r w:rsidR="005B1735" w:rsidRPr="00D73AEC">
        <w:rPr>
          <w:rFonts w:ascii="Times New Roman" w:hAnsi="Times New Roman" w:cs="Times New Roman"/>
          <w:color w:val="auto"/>
          <w:sz w:val="24"/>
          <w:szCs w:val="24"/>
        </w:rPr>
        <w:t>Case Background</w:t>
      </w:r>
    </w:p>
    <w:p w14:paraId="1306F16C" w14:textId="64D116AF" w:rsidR="005B1735" w:rsidRPr="00D73AEC" w:rsidRDefault="005B1735" w:rsidP="00D73AEC">
      <w:pPr>
        <w:spacing w:line="360" w:lineRule="auto"/>
        <w:jc w:val="both"/>
        <w:rPr>
          <w:rFonts w:ascii="Times New Roman" w:hAnsi="Times New Roman" w:cs="Times New Roman"/>
          <w:sz w:val="24"/>
          <w:szCs w:val="24"/>
          <w:lang w:val="en-IN"/>
        </w:rPr>
      </w:pPr>
      <w:r w:rsidRPr="00D73AEC">
        <w:rPr>
          <w:rFonts w:ascii="Times New Roman" w:hAnsi="Times New Roman" w:cs="Times New Roman"/>
          <w:sz w:val="24"/>
          <w:szCs w:val="24"/>
        </w:rPr>
        <w:t xml:space="preserve">Quantum Tech Ltd, which is an AI hardware development technology company, has noticed that it has been accessed by an </w:t>
      </w:r>
      <w:proofErr w:type="spellStart"/>
      <w:r w:rsidRPr="00D73AEC">
        <w:rPr>
          <w:rFonts w:ascii="Times New Roman" w:hAnsi="Times New Roman" w:cs="Times New Roman"/>
          <w:sz w:val="24"/>
          <w:szCs w:val="24"/>
        </w:rPr>
        <w:t>unauthorised</w:t>
      </w:r>
      <w:proofErr w:type="spellEnd"/>
      <w:r w:rsidRPr="00D73AEC">
        <w:rPr>
          <w:rFonts w:ascii="Times New Roman" w:hAnsi="Times New Roman" w:cs="Times New Roman"/>
          <w:sz w:val="24"/>
          <w:szCs w:val="24"/>
        </w:rPr>
        <w:t xml:space="preserve"> third-party in its proprietary patent database. The at-stake asset was an AI chip design patent titled QT-AI-2025, which symbolized a big business and intellectual worth. The internal IT security team at Quantum Tech discovered the intrusion, locked down corresponding digital devices under the formal proofs under continuity of evidence and passed the case to the police with request of forensic investigation</w:t>
      </w:r>
      <w:r w:rsidR="00401D65" w:rsidRPr="00D73AEC">
        <w:rPr>
          <w:rFonts w:ascii="Times New Roman" w:hAnsi="Times New Roman" w:cs="Times New Roman"/>
          <w:sz w:val="24"/>
          <w:szCs w:val="24"/>
        </w:rPr>
        <w:t xml:space="preserve"> </w:t>
      </w:r>
      <w:r w:rsidR="006240BF" w:rsidRPr="00D73AEC">
        <w:rPr>
          <w:rFonts w:ascii="Times New Roman" w:hAnsi="Times New Roman" w:cs="Times New Roman"/>
          <w:sz w:val="24"/>
          <w:szCs w:val="24"/>
        </w:rPr>
        <w:t>[7]</w:t>
      </w:r>
      <w:r w:rsidRPr="00D73AEC">
        <w:rPr>
          <w:rFonts w:ascii="Times New Roman" w:hAnsi="Times New Roman" w:cs="Times New Roman"/>
          <w:sz w:val="24"/>
          <w:szCs w:val="24"/>
        </w:rPr>
        <w:t>.</w:t>
      </w:r>
    </w:p>
    <w:p w14:paraId="0C68896A" w14:textId="7C2DE2FC" w:rsidR="005B1735" w:rsidRPr="00D73AEC" w:rsidRDefault="005B1735" w:rsidP="00D73AEC">
      <w:pPr>
        <w:spacing w:line="360" w:lineRule="auto"/>
        <w:jc w:val="both"/>
        <w:rPr>
          <w:rFonts w:ascii="Times New Roman" w:hAnsi="Times New Roman" w:cs="Times New Roman"/>
          <w:sz w:val="24"/>
          <w:szCs w:val="24"/>
          <w:lang w:val="en-IN"/>
        </w:rPr>
      </w:pPr>
      <w:r w:rsidRPr="00D73AEC">
        <w:rPr>
          <w:rFonts w:ascii="Times New Roman" w:hAnsi="Times New Roman" w:cs="Times New Roman"/>
          <w:sz w:val="24"/>
          <w:szCs w:val="24"/>
        </w:rPr>
        <w:t xml:space="preserve">Emma, who is a new senior engineer, with valid access credentials to the patent database is the main suspect. Quantum Tech external intelligence gave an indication that Emma was involved in a plot with an external middleman, Joe, to steal the patent and hand it over to NexGen Circuits, which was a direct competitor. The receiving party and the suspected buyer </w:t>
      </w:r>
      <w:proofErr w:type="gramStart"/>
      <w:r w:rsidRPr="00D73AEC">
        <w:rPr>
          <w:rFonts w:ascii="Times New Roman" w:hAnsi="Times New Roman" w:cs="Times New Roman"/>
          <w:sz w:val="24"/>
          <w:szCs w:val="24"/>
        </w:rPr>
        <w:t>is</w:t>
      </w:r>
      <w:proofErr w:type="gramEnd"/>
      <w:r w:rsidRPr="00D73AEC">
        <w:rPr>
          <w:rFonts w:ascii="Times New Roman" w:hAnsi="Times New Roman" w:cs="Times New Roman"/>
          <w:sz w:val="24"/>
          <w:szCs w:val="24"/>
        </w:rPr>
        <w:t xml:space="preserve"> Norman who is an employee of NexGen Circuits. This investigation aims to retrieve digital evidence on the devices confiscated that may prove the identity and purpose of each suspect that can be criminally prosecuted under laws of corporate espionage, computer misuse, and fraud Inventory and Chain of Custody of Evidence</w:t>
      </w:r>
      <w:r w:rsidR="00401D65" w:rsidRPr="00D73AEC">
        <w:rPr>
          <w:rFonts w:ascii="Times New Roman" w:hAnsi="Times New Roman" w:cs="Times New Roman"/>
          <w:sz w:val="24"/>
          <w:szCs w:val="24"/>
        </w:rPr>
        <w:t xml:space="preserve"> </w:t>
      </w:r>
      <w:r w:rsidR="006240BF" w:rsidRPr="00D73AEC">
        <w:rPr>
          <w:rFonts w:ascii="Times New Roman" w:hAnsi="Times New Roman" w:cs="Times New Roman"/>
          <w:sz w:val="24"/>
          <w:szCs w:val="24"/>
        </w:rPr>
        <w:t>[7]</w:t>
      </w:r>
      <w:r w:rsidRPr="00D73AEC">
        <w:rPr>
          <w:rFonts w:ascii="Times New Roman" w:hAnsi="Times New Roman" w:cs="Times New Roman"/>
          <w:sz w:val="24"/>
          <w:szCs w:val="24"/>
        </w:rPr>
        <w:t>.</w:t>
      </w:r>
    </w:p>
    <w:p w14:paraId="216C5E6F" w14:textId="77777777" w:rsidR="005B1735" w:rsidRPr="00B96266" w:rsidRDefault="005B1735" w:rsidP="00D73AEC">
      <w:pPr>
        <w:pStyle w:val="Heading2"/>
        <w:spacing w:line="360" w:lineRule="auto"/>
        <w:rPr>
          <w:rFonts w:ascii="Times New Roman" w:hAnsi="Times New Roman" w:cs="Times New Roman"/>
          <w:bCs/>
          <w:color w:val="auto"/>
          <w:sz w:val="24"/>
          <w:szCs w:val="24"/>
        </w:rPr>
      </w:pPr>
      <w:proofErr w:type="gramStart"/>
      <w:r w:rsidRPr="00B96266">
        <w:rPr>
          <w:rFonts w:ascii="Times New Roman" w:hAnsi="Times New Roman" w:cs="Times New Roman"/>
          <w:bCs/>
          <w:color w:val="auto"/>
          <w:sz w:val="24"/>
          <w:szCs w:val="24"/>
        </w:rPr>
        <w:t>2.2  Evidence</w:t>
      </w:r>
      <w:proofErr w:type="gramEnd"/>
      <w:r w:rsidRPr="00B96266">
        <w:rPr>
          <w:rFonts w:ascii="Times New Roman" w:hAnsi="Times New Roman" w:cs="Times New Roman"/>
          <w:bCs/>
          <w:color w:val="auto"/>
          <w:sz w:val="24"/>
          <w:szCs w:val="24"/>
        </w:rPr>
        <w:t xml:space="preserve"> Inventory and Chain of Custody</w:t>
      </w:r>
    </w:p>
    <w:p w14:paraId="556F8145" w14:textId="77777777"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Four online displays were received with sealed documentation of continuity-of-evidence. Photography Each equipment was photographed at the location of seizure, put in anti-static Faraday-shielded evidence bags, to prevent remote-wipe attempts, named with a distinctive exhibit reference, and directly taken to the forensic lab. The chain-of-custody log documents the name of each officer that managed each exhibit, date and time each transfer occurred and secure storage location at each step. Upon reception, hash values (MD5 and SHA-256) were calculated to set a cryptographic integrity level.</w:t>
      </w:r>
    </w:p>
    <w:tbl>
      <w:tblPr>
        <w:tblW w:w="4581" w:type="dxa"/>
        <w:tblInd w:w="2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47"/>
        <w:gridCol w:w="2151"/>
        <w:gridCol w:w="1483"/>
      </w:tblGrid>
      <w:tr w:rsidR="00DB5681" w:rsidRPr="00D73AEC" w14:paraId="5EB87A8A" w14:textId="77777777" w:rsidTr="00DB5681">
        <w:tc>
          <w:tcPr>
            <w:tcW w:w="947"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31BF0FB4" w14:textId="77777777" w:rsidR="00DB5681" w:rsidRPr="00D73AEC" w:rsidRDefault="00DB5681"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Exhibit</w:t>
            </w:r>
          </w:p>
        </w:tc>
        <w:tc>
          <w:tcPr>
            <w:tcW w:w="2151"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09CA4BDA" w14:textId="77777777" w:rsidR="00DB5681" w:rsidRPr="00D73AEC" w:rsidRDefault="00DB5681"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Device</w:t>
            </w:r>
          </w:p>
        </w:tc>
        <w:tc>
          <w:tcPr>
            <w:tcW w:w="1483"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30CCAD68" w14:textId="77777777" w:rsidR="00DB5681" w:rsidRPr="00D73AEC" w:rsidRDefault="00DB5681"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Attributed To</w:t>
            </w:r>
          </w:p>
        </w:tc>
      </w:tr>
      <w:tr w:rsidR="00DB5681" w:rsidRPr="00D73AEC" w14:paraId="3D572D92" w14:textId="77777777" w:rsidTr="00DB5681">
        <w:tc>
          <w:tcPr>
            <w:tcW w:w="947" w:type="dxa"/>
            <w:tcBorders>
              <w:top w:val="single" w:sz="1" w:space="0" w:color="AAAAAA"/>
              <w:left w:val="single" w:sz="1" w:space="0" w:color="AAAAAA"/>
              <w:bottom w:val="single" w:sz="1" w:space="0" w:color="AAAAAA"/>
              <w:right w:val="single" w:sz="1" w:space="0" w:color="AAAAAA"/>
            </w:tcBorders>
            <w:shd w:val="clear" w:color="auto" w:fill="EEF3FA"/>
            <w:tcMar>
              <w:top w:w="80" w:type="dxa"/>
              <w:left w:w="120" w:type="dxa"/>
              <w:bottom w:w="80" w:type="dxa"/>
              <w:right w:w="120" w:type="dxa"/>
            </w:tcMar>
          </w:tcPr>
          <w:p w14:paraId="6641E79B" w14:textId="77777777" w:rsidR="00DB5681" w:rsidRPr="00D73AEC" w:rsidRDefault="00DB5681"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EX-01</w:t>
            </w:r>
          </w:p>
        </w:tc>
        <w:tc>
          <w:tcPr>
            <w:tcW w:w="2151" w:type="dxa"/>
            <w:tcBorders>
              <w:top w:val="single" w:sz="1" w:space="0" w:color="AAAAAA"/>
              <w:left w:val="single" w:sz="1" w:space="0" w:color="AAAAAA"/>
              <w:bottom w:val="single" w:sz="1" w:space="0" w:color="AAAAAA"/>
              <w:right w:val="single" w:sz="1" w:space="0" w:color="AAAAAA"/>
            </w:tcBorders>
            <w:shd w:val="clear" w:color="auto" w:fill="EEF3FA"/>
            <w:tcMar>
              <w:top w:w="80" w:type="dxa"/>
              <w:left w:w="120" w:type="dxa"/>
              <w:bottom w:w="80" w:type="dxa"/>
              <w:right w:w="120" w:type="dxa"/>
            </w:tcMar>
          </w:tcPr>
          <w:p w14:paraId="095F1F98" w14:textId="77777777" w:rsidR="00DB5681" w:rsidRPr="00D73AEC" w:rsidRDefault="00DB5681"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Nokia C2 2nd Edition (Android)</w:t>
            </w:r>
          </w:p>
        </w:tc>
        <w:tc>
          <w:tcPr>
            <w:tcW w:w="1483" w:type="dxa"/>
            <w:tcBorders>
              <w:top w:val="single" w:sz="1" w:space="0" w:color="AAAAAA"/>
              <w:left w:val="single" w:sz="1" w:space="0" w:color="AAAAAA"/>
              <w:bottom w:val="single" w:sz="1" w:space="0" w:color="AAAAAA"/>
              <w:right w:val="single" w:sz="1" w:space="0" w:color="AAAAAA"/>
            </w:tcBorders>
            <w:shd w:val="clear" w:color="auto" w:fill="EEF3FA"/>
            <w:tcMar>
              <w:top w:w="80" w:type="dxa"/>
              <w:left w:w="120" w:type="dxa"/>
              <w:bottom w:w="80" w:type="dxa"/>
              <w:right w:w="120" w:type="dxa"/>
            </w:tcMar>
          </w:tcPr>
          <w:p w14:paraId="214BCE7B" w14:textId="447B94DC" w:rsidR="00DB5681" w:rsidRPr="00D73AEC" w:rsidRDefault="00DB5681" w:rsidP="00D73AEC">
            <w:pPr>
              <w:spacing w:line="360" w:lineRule="auto"/>
              <w:jc w:val="both"/>
              <w:rPr>
                <w:rFonts w:ascii="Times New Roman" w:hAnsi="Times New Roman" w:cs="Times New Roman"/>
                <w:sz w:val="24"/>
                <w:szCs w:val="24"/>
              </w:rPr>
            </w:pPr>
            <w:r>
              <w:rPr>
                <w:rFonts w:ascii="Times New Roman" w:hAnsi="Times New Roman" w:cs="Times New Roman"/>
                <w:sz w:val="24"/>
                <w:szCs w:val="24"/>
              </w:rPr>
              <w:t>Norman</w:t>
            </w:r>
          </w:p>
        </w:tc>
      </w:tr>
      <w:tr w:rsidR="00DB5681" w:rsidRPr="00D73AEC" w14:paraId="52494F3C" w14:textId="77777777" w:rsidTr="00DB5681">
        <w:tc>
          <w:tcPr>
            <w:tcW w:w="947"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47C1D8B" w14:textId="77777777" w:rsidR="00DB5681" w:rsidRPr="00D73AEC" w:rsidRDefault="00DB5681"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EX-02</w:t>
            </w:r>
          </w:p>
        </w:tc>
        <w:tc>
          <w:tcPr>
            <w:tcW w:w="2151"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8863FBA" w14:textId="071EFBDE" w:rsidR="00DB5681" w:rsidRPr="00D73AEC" w:rsidRDefault="00DB5681" w:rsidP="00D73AEC">
            <w:pPr>
              <w:spacing w:line="360" w:lineRule="auto"/>
              <w:jc w:val="both"/>
              <w:rPr>
                <w:rFonts w:ascii="Times New Roman" w:hAnsi="Times New Roman" w:cs="Times New Roman"/>
                <w:sz w:val="24"/>
                <w:szCs w:val="24"/>
              </w:rPr>
            </w:pPr>
            <w:r w:rsidRPr="00DB5681">
              <w:rPr>
                <w:rFonts w:ascii="Times New Roman" w:hAnsi="Times New Roman" w:cs="Times New Roman"/>
                <w:sz w:val="24"/>
                <w:szCs w:val="24"/>
              </w:rPr>
              <w:t>Huawei POT-LX1 P Smart 2019</w:t>
            </w:r>
          </w:p>
        </w:tc>
        <w:tc>
          <w:tcPr>
            <w:tcW w:w="1483"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147A16F" w14:textId="77777777" w:rsidR="00DB5681" w:rsidRPr="00D73AEC" w:rsidRDefault="00DB5681"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Emma</w:t>
            </w:r>
          </w:p>
        </w:tc>
      </w:tr>
      <w:tr w:rsidR="00DB5681" w:rsidRPr="00D73AEC" w14:paraId="6DBD8FCC" w14:textId="77777777" w:rsidTr="00DB5681">
        <w:tc>
          <w:tcPr>
            <w:tcW w:w="947" w:type="dxa"/>
            <w:tcBorders>
              <w:top w:val="single" w:sz="1" w:space="0" w:color="AAAAAA"/>
              <w:left w:val="single" w:sz="1" w:space="0" w:color="AAAAAA"/>
              <w:bottom w:val="single" w:sz="1" w:space="0" w:color="AAAAAA"/>
              <w:right w:val="single" w:sz="1" w:space="0" w:color="AAAAAA"/>
            </w:tcBorders>
            <w:shd w:val="clear" w:color="auto" w:fill="EEF3FA"/>
            <w:tcMar>
              <w:top w:w="80" w:type="dxa"/>
              <w:left w:w="120" w:type="dxa"/>
              <w:bottom w:w="80" w:type="dxa"/>
              <w:right w:w="120" w:type="dxa"/>
            </w:tcMar>
          </w:tcPr>
          <w:p w14:paraId="61719D24" w14:textId="77777777" w:rsidR="00DB5681" w:rsidRPr="00D73AEC" w:rsidRDefault="00DB5681"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lastRenderedPageBreak/>
              <w:t>EX-03</w:t>
            </w:r>
          </w:p>
        </w:tc>
        <w:tc>
          <w:tcPr>
            <w:tcW w:w="2151" w:type="dxa"/>
            <w:tcBorders>
              <w:top w:val="single" w:sz="1" w:space="0" w:color="AAAAAA"/>
              <w:left w:val="single" w:sz="1" w:space="0" w:color="AAAAAA"/>
              <w:bottom w:val="single" w:sz="1" w:space="0" w:color="AAAAAA"/>
              <w:right w:val="single" w:sz="1" w:space="0" w:color="AAAAAA"/>
            </w:tcBorders>
            <w:shd w:val="clear" w:color="auto" w:fill="EEF3FA"/>
            <w:tcMar>
              <w:top w:w="80" w:type="dxa"/>
              <w:left w:w="120" w:type="dxa"/>
              <w:bottom w:w="80" w:type="dxa"/>
              <w:right w:w="120" w:type="dxa"/>
            </w:tcMar>
          </w:tcPr>
          <w:p w14:paraId="5EA660F1" w14:textId="13A381D8" w:rsidR="00DB5681" w:rsidRPr="00D73AEC" w:rsidRDefault="00DB5681"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Android</w:t>
            </w:r>
            <w:r>
              <w:rPr>
                <w:rFonts w:ascii="Times New Roman" w:hAnsi="Times New Roman" w:cs="Times New Roman"/>
                <w:sz w:val="24"/>
                <w:szCs w:val="24"/>
              </w:rPr>
              <w:t xml:space="preserve"> </w:t>
            </w:r>
            <w:r w:rsidRPr="00DB5681">
              <w:rPr>
                <w:rFonts w:ascii="Times New Roman" w:hAnsi="Times New Roman" w:cs="Times New Roman"/>
                <w:sz w:val="24"/>
                <w:szCs w:val="24"/>
              </w:rPr>
              <w:t>Samsung SM-A137F Galaxy A13</w:t>
            </w:r>
          </w:p>
        </w:tc>
        <w:tc>
          <w:tcPr>
            <w:tcW w:w="1483" w:type="dxa"/>
            <w:tcBorders>
              <w:top w:val="single" w:sz="1" w:space="0" w:color="AAAAAA"/>
              <w:left w:val="single" w:sz="1" w:space="0" w:color="AAAAAA"/>
              <w:bottom w:val="single" w:sz="1" w:space="0" w:color="AAAAAA"/>
              <w:right w:val="single" w:sz="1" w:space="0" w:color="AAAAAA"/>
            </w:tcBorders>
            <w:shd w:val="clear" w:color="auto" w:fill="EEF3FA"/>
            <w:tcMar>
              <w:top w:w="80" w:type="dxa"/>
              <w:left w:w="120" w:type="dxa"/>
              <w:bottom w:w="80" w:type="dxa"/>
              <w:right w:w="120" w:type="dxa"/>
            </w:tcMar>
          </w:tcPr>
          <w:p w14:paraId="2FE1E8D9" w14:textId="77777777" w:rsidR="00DB5681" w:rsidRPr="00D73AEC" w:rsidRDefault="00DB5681"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Joe</w:t>
            </w:r>
          </w:p>
        </w:tc>
      </w:tr>
      <w:tr w:rsidR="00DB5681" w:rsidRPr="00D73AEC" w14:paraId="5AA3DB25" w14:textId="77777777" w:rsidTr="00DB5681">
        <w:tc>
          <w:tcPr>
            <w:tcW w:w="947"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C426851" w14:textId="77777777" w:rsidR="00DB5681" w:rsidRPr="00D73AEC" w:rsidRDefault="00DB5681"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EX-04</w:t>
            </w:r>
          </w:p>
        </w:tc>
        <w:tc>
          <w:tcPr>
            <w:tcW w:w="2151"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AA8B1C9" w14:textId="48258BC4" w:rsidR="00DB5681" w:rsidRPr="00D73AEC" w:rsidRDefault="00DB5681" w:rsidP="00D73AEC">
            <w:pPr>
              <w:spacing w:line="360" w:lineRule="auto"/>
              <w:jc w:val="both"/>
              <w:rPr>
                <w:rFonts w:ascii="Times New Roman" w:hAnsi="Times New Roman" w:cs="Times New Roman"/>
                <w:sz w:val="24"/>
                <w:szCs w:val="24"/>
              </w:rPr>
            </w:pPr>
            <w:proofErr w:type="spellStart"/>
            <w:r w:rsidRPr="00DB5681">
              <w:rPr>
                <w:rFonts w:ascii="Times New Roman" w:hAnsi="Times New Roman" w:cs="Times New Roman"/>
                <w:sz w:val="24"/>
                <w:szCs w:val="24"/>
              </w:rPr>
              <w:t>Ulefone</w:t>
            </w:r>
            <w:proofErr w:type="spellEnd"/>
            <w:r w:rsidRPr="00DB5681">
              <w:rPr>
                <w:rFonts w:ascii="Times New Roman" w:hAnsi="Times New Roman" w:cs="Times New Roman"/>
                <w:sz w:val="24"/>
                <w:szCs w:val="24"/>
              </w:rPr>
              <w:t xml:space="preserve"> Note 14</w:t>
            </w:r>
          </w:p>
        </w:tc>
        <w:tc>
          <w:tcPr>
            <w:tcW w:w="1483"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4B934FF" w14:textId="29A7B188" w:rsidR="00DB5681" w:rsidRPr="00D73AEC" w:rsidRDefault="00DB5681" w:rsidP="00D73AEC">
            <w:pPr>
              <w:spacing w:line="360" w:lineRule="auto"/>
              <w:jc w:val="both"/>
              <w:rPr>
                <w:rFonts w:ascii="Times New Roman" w:hAnsi="Times New Roman" w:cs="Times New Roman"/>
                <w:sz w:val="24"/>
                <w:szCs w:val="24"/>
              </w:rPr>
            </w:pPr>
          </w:p>
        </w:tc>
      </w:tr>
    </w:tbl>
    <w:p w14:paraId="5B1B098F" w14:textId="77777777" w:rsidR="005B1735" w:rsidRPr="00D73AEC" w:rsidRDefault="005B1735" w:rsidP="00D73AEC">
      <w:pPr>
        <w:spacing w:line="360" w:lineRule="auto"/>
        <w:jc w:val="both"/>
        <w:rPr>
          <w:rFonts w:ascii="Times New Roman" w:hAnsi="Times New Roman" w:cs="Times New Roman"/>
          <w:sz w:val="24"/>
          <w:szCs w:val="24"/>
        </w:rPr>
      </w:pPr>
    </w:p>
    <w:p w14:paraId="374A9B1A" w14:textId="304EC36E" w:rsidR="005B1735" w:rsidRPr="00D73AEC" w:rsidRDefault="005B1735" w:rsidP="00D73AEC">
      <w:pPr>
        <w:spacing w:line="360" w:lineRule="auto"/>
        <w:jc w:val="both"/>
        <w:rPr>
          <w:rFonts w:ascii="Times New Roman" w:hAnsi="Times New Roman" w:cs="Times New Roman"/>
          <w:sz w:val="24"/>
          <w:szCs w:val="24"/>
          <w:lang w:val="en-IN"/>
        </w:rPr>
      </w:pPr>
      <w:r w:rsidRPr="00D73AEC">
        <w:rPr>
          <w:rFonts w:ascii="Times New Roman" w:hAnsi="Times New Roman" w:cs="Times New Roman"/>
          <w:sz w:val="24"/>
          <w:szCs w:val="24"/>
        </w:rPr>
        <w:t>The integrity of every forensic image was established at the end of processing: re-calculation of the hash values were the same as the baseline hashes taken at the acquisition, and no further changes were made to the images in the course of examination. All analysis work was conducted on documented forensic copies only; they were imaged and original equipment resealed and put into secure evidence storage</w:t>
      </w:r>
      <w:r w:rsidR="00401D65" w:rsidRPr="00D73AEC">
        <w:rPr>
          <w:rFonts w:ascii="Times New Roman" w:hAnsi="Times New Roman" w:cs="Times New Roman"/>
          <w:sz w:val="24"/>
          <w:szCs w:val="24"/>
        </w:rPr>
        <w:t xml:space="preserve"> </w:t>
      </w:r>
      <w:r w:rsidR="006240BF" w:rsidRPr="00D73AEC">
        <w:rPr>
          <w:rFonts w:ascii="Times New Roman" w:hAnsi="Times New Roman" w:cs="Times New Roman"/>
          <w:sz w:val="24"/>
          <w:szCs w:val="24"/>
        </w:rPr>
        <w:t>[8]</w:t>
      </w:r>
      <w:r w:rsidRPr="00D73AEC">
        <w:rPr>
          <w:rFonts w:ascii="Times New Roman" w:hAnsi="Times New Roman" w:cs="Times New Roman"/>
          <w:sz w:val="24"/>
          <w:szCs w:val="24"/>
        </w:rPr>
        <w:t>.</w:t>
      </w:r>
    </w:p>
    <w:p w14:paraId="442CFA5A" w14:textId="77777777" w:rsidR="005B1735" w:rsidRPr="00D73AEC" w:rsidRDefault="00386E5D" w:rsidP="00D73AEC">
      <w:pPr>
        <w:pStyle w:val="Heading2"/>
        <w:spacing w:line="360" w:lineRule="auto"/>
        <w:rPr>
          <w:rFonts w:ascii="Times New Roman" w:hAnsi="Times New Roman" w:cs="Times New Roman"/>
          <w:color w:val="auto"/>
          <w:sz w:val="24"/>
          <w:szCs w:val="24"/>
        </w:rPr>
      </w:pPr>
      <w:r w:rsidRPr="00D73AEC">
        <w:rPr>
          <w:rFonts w:ascii="Times New Roman" w:hAnsi="Times New Roman" w:cs="Times New Roman"/>
          <w:color w:val="auto"/>
          <w:sz w:val="24"/>
          <w:szCs w:val="24"/>
        </w:rPr>
        <w:t xml:space="preserve">2.3 </w:t>
      </w:r>
      <w:r w:rsidR="005B1735" w:rsidRPr="00D73AEC">
        <w:rPr>
          <w:rFonts w:ascii="Times New Roman" w:hAnsi="Times New Roman" w:cs="Times New Roman"/>
          <w:color w:val="auto"/>
          <w:sz w:val="24"/>
          <w:szCs w:val="24"/>
        </w:rPr>
        <w:t>Methodology</w:t>
      </w:r>
    </w:p>
    <w:p w14:paraId="0C8D3A98" w14:textId="77777777" w:rsidR="005B1735" w:rsidRPr="00D73AEC" w:rsidRDefault="005B1735" w:rsidP="00D73AEC">
      <w:pPr>
        <w:spacing w:line="360" w:lineRule="auto"/>
        <w:jc w:val="both"/>
        <w:rPr>
          <w:rFonts w:ascii="Times New Roman" w:hAnsi="Times New Roman" w:cs="Times New Roman"/>
          <w:b/>
          <w:sz w:val="24"/>
          <w:szCs w:val="24"/>
        </w:rPr>
      </w:pPr>
      <w:r w:rsidRPr="00D73AEC">
        <w:rPr>
          <w:rFonts w:ascii="Times New Roman" w:hAnsi="Times New Roman" w:cs="Times New Roman"/>
          <w:b/>
          <w:sz w:val="24"/>
          <w:szCs w:val="24"/>
        </w:rPr>
        <w:t>Acquisition</w:t>
      </w:r>
    </w:p>
    <w:p w14:paraId="210DA247" w14:textId="5CFF8E78" w:rsidR="005B1735" w:rsidRPr="00D73AEC" w:rsidRDefault="005B1735" w:rsidP="00D73AEC">
      <w:pPr>
        <w:spacing w:line="360" w:lineRule="auto"/>
        <w:jc w:val="both"/>
        <w:rPr>
          <w:rFonts w:ascii="Times New Roman" w:hAnsi="Times New Roman" w:cs="Times New Roman"/>
          <w:sz w:val="24"/>
          <w:szCs w:val="24"/>
          <w:lang w:val="en-IN"/>
        </w:rPr>
      </w:pPr>
      <w:r w:rsidRPr="00D73AEC">
        <w:rPr>
          <w:rFonts w:ascii="Times New Roman" w:hAnsi="Times New Roman" w:cs="Times New Roman"/>
          <w:sz w:val="24"/>
          <w:szCs w:val="24"/>
        </w:rPr>
        <w:t xml:space="preserve">The Physical Analyzer was used to process the device EX-01 (Nokia C2 2nd Edition) resulting in a complete logical filesystem packaged as a container file. It was imported into </w:t>
      </w:r>
      <w:r w:rsidR="00C51359" w:rsidRPr="00D73AEC">
        <w:rPr>
          <w:rFonts w:ascii="Times New Roman" w:hAnsi="Times New Roman" w:cs="Times New Roman"/>
          <w:sz w:val="24"/>
          <w:szCs w:val="24"/>
        </w:rPr>
        <w:t>Cellebrite</w:t>
      </w:r>
      <w:r w:rsidRPr="00D73AEC">
        <w:rPr>
          <w:rFonts w:ascii="Times New Roman" w:hAnsi="Times New Roman" w:cs="Times New Roman"/>
          <w:sz w:val="24"/>
          <w:szCs w:val="24"/>
        </w:rPr>
        <w:t xml:space="preserve"> </w:t>
      </w:r>
      <w:r w:rsidR="00DC0B93">
        <w:rPr>
          <w:rFonts w:ascii="Times New Roman" w:hAnsi="Times New Roman" w:cs="Times New Roman"/>
          <w:sz w:val="24"/>
          <w:szCs w:val="24"/>
        </w:rPr>
        <w:t>7</w:t>
      </w:r>
      <w:r w:rsidRPr="00D73AEC">
        <w:rPr>
          <w:rFonts w:ascii="Times New Roman" w:hAnsi="Times New Roman" w:cs="Times New Roman"/>
          <w:sz w:val="24"/>
          <w:szCs w:val="24"/>
        </w:rPr>
        <w:t xml:space="preserve"> as logical evidence (LogicalFileSet_162 Host) and the container would appear as LogicalFileSet2 in the Nokia device node in the case tree. Ingestion by </w:t>
      </w:r>
      <w:r w:rsidR="00C51359" w:rsidRPr="00D73AEC">
        <w:rPr>
          <w:rFonts w:ascii="Times New Roman" w:hAnsi="Times New Roman" w:cs="Times New Roman"/>
          <w:sz w:val="24"/>
          <w:szCs w:val="24"/>
        </w:rPr>
        <w:t>Cellebrite</w:t>
      </w:r>
      <w:r w:rsidRPr="00D73AEC">
        <w:rPr>
          <w:rFonts w:ascii="Times New Roman" w:hAnsi="Times New Roman" w:cs="Times New Roman"/>
          <w:sz w:val="24"/>
          <w:szCs w:val="24"/>
        </w:rPr>
        <w:t xml:space="preserve"> verified that both Android/data partition (where the application databases are found) and the </w:t>
      </w:r>
      <w:proofErr w:type="spellStart"/>
      <w:r w:rsidRPr="00D73AEC">
        <w:rPr>
          <w:rFonts w:ascii="Times New Roman" w:hAnsi="Times New Roman" w:cs="Times New Roman"/>
          <w:sz w:val="24"/>
          <w:szCs w:val="24"/>
        </w:rPr>
        <w:t>sdcard</w:t>
      </w:r>
      <w:proofErr w:type="spellEnd"/>
      <w:r w:rsidRPr="00D73AEC">
        <w:rPr>
          <w:rFonts w:ascii="Times New Roman" w:hAnsi="Times New Roman" w:cs="Times New Roman"/>
          <w:sz w:val="24"/>
          <w:szCs w:val="24"/>
        </w:rPr>
        <w:t xml:space="preserve"> (external storage) partitions had been successfully parsing. The artefacts of WhatsApp, media files, and document stores were then identified by systematically browsing through the evidence directory tree</w:t>
      </w:r>
      <w:r w:rsidR="00401D65" w:rsidRPr="00D73AEC">
        <w:rPr>
          <w:rFonts w:ascii="Times New Roman" w:hAnsi="Times New Roman" w:cs="Times New Roman"/>
          <w:sz w:val="24"/>
          <w:szCs w:val="24"/>
        </w:rPr>
        <w:t xml:space="preserve"> </w:t>
      </w:r>
      <w:r w:rsidR="006240BF" w:rsidRPr="00D73AEC">
        <w:rPr>
          <w:rFonts w:ascii="Times New Roman" w:hAnsi="Times New Roman" w:cs="Times New Roman"/>
          <w:sz w:val="24"/>
          <w:szCs w:val="24"/>
        </w:rPr>
        <w:t>[8]</w:t>
      </w:r>
      <w:r w:rsidRPr="00D73AEC">
        <w:rPr>
          <w:rFonts w:ascii="Times New Roman" w:hAnsi="Times New Roman" w:cs="Times New Roman"/>
          <w:sz w:val="24"/>
          <w:szCs w:val="24"/>
        </w:rPr>
        <w:t>.</w:t>
      </w:r>
    </w:p>
    <w:p w14:paraId="23173518" w14:textId="409C5423" w:rsidR="005B1735" w:rsidRPr="00D73AEC" w:rsidRDefault="005B1735" w:rsidP="00D73AEC">
      <w:pPr>
        <w:spacing w:line="360" w:lineRule="auto"/>
        <w:jc w:val="both"/>
        <w:rPr>
          <w:rFonts w:ascii="Times New Roman" w:hAnsi="Times New Roman" w:cs="Times New Roman"/>
          <w:sz w:val="24"/>
          <w:szCs w:val="24"/>
          <w:lang w:val="en-IN"/>
        </w:rPr>
      </w:pPr>
      <w:r w:rsidRPr="00D73AEC">
        <w:rPr>
          <w:rFonts w:ascii="Times New Roman" w:hAnsi="Times New Roman" w:cs="Times New Roman"/>
          <w:sz w:val="24"/>
          <w:szCs w:val="24"/>
        </w:rPr>
        <w:t>FTK imager was used to forensically image devices EX-02, EX-03 and EX-04, producing E01 container files, which include hash verification logs of MD5 and SHA-256. This was done using write-blocker hardware to avoid source media corruption in accordance with the principles of the ACPO Good Practice Guide to Digital Evidence and ISO/IEC 27037 guidelines. Any images obtained were left on encrypted forensic workstation drives awaiting analysis.2.3.2 Analysis Tools and techniques</w:t>
      </w:r>
      <w:r w:rsidR="00401D65" w:rsidRPr="00D73AEC">
        <w:rPr>
          <w:rFonts w:ascii="Times New Roman" w:hAnsi="Times New Roman" w:cs="Times New Roman"/>
          <w:sz w:val="24"/>
          <w:szCs w:val="24"/>
        </w:rPr>
        <w:t xml:space="preserve"> </w:t>
      </w:r>
      <w:r w:rsidR="006240BF" w:rsidRPr="00D73AEC">
        <w:rPr>
          <w:rFonts w:ascii="Times New Roman" w:hAnsi="Times New Roman" w:cs="Times New Roman"/>
          <w:sz w:val="24"/>
          <w:szCs w:val="24"/>
        </w:rPr>
        <w:t>[9]</w:t>
      </w:r>
      <w:r w:rsidRPr="00D73AEC">
        <w:rPr>
          <w:rFonts w:ascii="Times New Roman" w:hAnsi="Times New Roman" w:cs="Times New Roman"/>
          <w:sz w:val="24"/>
          <w:szCs w:val="24"/>
        </w:rPr>
        <w:t>.</w:t>
      </w:r>
    </w:p>
    <w:p w14:paraId="4C5C8F24" w14:textId="77777777" w:rsidR="005B1735" w:rsidRPr="00D73AEC" w:rsidRDefault="005B1735" w:rsidP="00D73AEC">
      <w:pPr>
        <w:spacing w:line="360" w:lineRule="auto"/>
        <w:jc w:val="both"/>
        <w:rPr>
          <w:rFonts w:ascii="Times New Roman" w:hAnsi="Times New Roman" w:cs="Times New Roman"/>
          <w:b/>
          <w:sz w:val="24"/>
          <w:szCs w:val="24"/>
        </w:rPr>
      </w:pPr>
      <w:r w:rsidRPr="00D73AEC">
        <w:rPr>
          <w:rFonts w:ascii="Times New Roman" w:hAnsi="Times New Roman" w:cs="Times New Roman"/>
          <w:b/>
          <w:sz w:val="24"/>
          <w:szCs w:val="24"/>
        </w:rPr>
        <w:t>Analysis Tools and Techniques</w:t>
      </w:r>
    </w:p>
    <w:p w14:paraId="15EC457A" w14:textId="39C72A57"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 xml:space="preserve">The major platform of analysis was </w:t>
      </w:r>
      <w:r w:rsidR="00C51359" w:rsidRPr="00D73AEC">
        <w:rPr>
          <w:rFonts w:ascii="Times New Roman" w:hAnsi="Times New Roman" w:cs="Times New Roman"/>
          <w:sz w:val="24"/>
          <w:szCs w:val="24"/>
        </w:rPr>
        <w:t>Cellebrite</w:t>
      </w:r>
      <w:r w:rsidRPr="00D73AEC">
        <w:rPr>
          <w:rFonts w:ascii="Times New Roman" w:hAnsi="Times New Roman" w:cs="Times New Roman"/>
          <w:sz w:val="24"/>
          <w:szCs w:val="24"/>
        </w:rPr>
        <w:t xml:space="preserve"> </w:t>
      </w:r>
      <w:r w:rsidR="00DC0B93">
        <w:rPr>
          <w:rFonts w:ascii="Times New Roman" w:hAnsi="Times New Roman" w:cs="Times New Roman"/>
          <w:sz w:val="24"/>
          <w:szCs w:val="24"/>
        </w:rPr>
        <w:t xml:space="preserve">Physical </w:t>
      </w:r>
      <w:proofErr w:type="spellStart"/>
      <w:r w:rsidR="00DC0B93">
        <w:rPr>
          <w:rFonts w:ascii="Times New Roman" w:hAnsi="Times New Roman" w:cs="Times New Roman"/>
          <w:sz w:val="24"/>
          <w:szCs w:val="24"/>
        </w:rPr>
        <w:t>Analyser</w:t>
      </w:r>
      <w:proofErr w:type="spellEnd"/>
      <w:r w:rsidR="00DC0B93">
        <w:rPr>
          <w:rFonts w:ascii="Times New Roman" w:hAnsi="Times New Roman" w:cs="Times New Roman"/>
          <w:sz w:val="24"/>
          <w:szCs w:val="24"/>
        </w:rPr>
        <w:t xml:space="preserve"> 7</w:t>
      </w:r>
      <w:r w:rsidRPr="00D73AEC">
        <w:rPr>
          <w:rFonts w:ascii="Times New Roman" w:hAnsi="Times New Roman" w:cs="Times New Roman"/>
          <w:sz w:val="24"/>
          <w:szCs w:val="24"/>
        </w:rPr>
        <w:t xml:space="preserve">. Majority of modules were turned on: a keyword search (including terms such as QT-AI-2025, patent, NexGen, Vanessa, transfer, payment), file type detection, hash comparison with NSRL and known-illegal sets of hash, EXIF metadata, communications artefact extraction (WhatsApp, call logs, email), and timeline. Metadata of the files such as MAC timestamps (Modified, Accessed, Changed) and EXIF information such as </w:t>
      </w:r>
      <w:r w:rsidRPr="00D73AEC">
        <w:rPr>
          <w:rFonts w:ascii="Times New Roman" w:hAnsi="Times New Roman" w:cs="Times New Roman"/>
          <w:sz w:val="24"/>
          <w:szCs w:val="24"/>
        </w:rPr>
        <w:lastRenderedPageBreak/>
        <w:t>images were studied to give a time context to all artefacts of interest. Databases who were recovered were listed and marked to be decrypted by other legal authority.</w:t>
      </w:r>
    </w:p>
    <w:p w14:paraId="2432144A" w14:textId="77777777" w:rsidR="005B1735" w:rsidRPr="00D73AEC" w:rsidRDefault="005B1735" w:rsidP="00D73AEC">
      <w:pPr>
        <w:spacing w:line="360" w:lineRule="auto"/>
        <w:jc w:val="both"/>
        <w:rPr>
          <w:rFonts w:ascii="Times New Roman" w:hAnsi="Times New Roman" w:cs="Times New Roman"/>
          <w:b/>
          <w:sz w:val="24"/>
          <w:szCs w:val="24"/>
        </w:rPr>
      </w:pPr>
      <w:r w:rsidRPr="00D73AEC">
        <w:rPr>
          <w:rFonts w:ascii="Times New Roman" w:hAnsi="Times New Roman" w:cs="Times New Roman"/>
          <w:b/>
          <w:sz w:val="24"/>
          <w:szCs w:val="24"/>
        </w:rPr>
        <w:t>Hash Checking and</w:t>
      </w:r>
      <w:r w:rsidR="00386E5D" w:rsidRPr="00D73AEC">
        <w:rPr>
          <w:rFonts w:ascii="Times New Roman" w:hAnsi="Times New Roman" w:cs="Times New Roman"/>
          <w:b/>
          <w:sz w:val="24"/>
          <w:szCs w:val="24"/>
        </w:rPr>
        <w:t xml:space="preserve"> Integrity of Evidence Protocol</w:t>
      </w:r>
    </w:p>
    <w:p w14:paraId="304132DA" w14:textId="43F3F728" w:rsidR="005B1735" w:rsidRPr="00D73AEC" w:rsidRDefault="005B1735" w:rsidP="00D73AEC">
      <w:pPr>
        <w:spacing w:line="360" w:lineRule="auto"/>
        <w:jc w:val="both"/>
        <w:rPr>
          <w:rFonts w:ascii="Times New Roman" w:hAnsi="Times New Roman" w:cs="Times New Roman"/>
          <w:sz w:val="24"/>
          <w:szCs w:val="24"/>
          <w:lang w:val="en-IN"/>
        </w:rPr>
      </w:pPr>
      <w:r w:rsidRPr="00D73AEC">
        <w:rPr>
          <w:rFonts w:ascii="Times New Roman" w:hAnsi="Times New Roman" w:cs="Times New Roman"/>
          <w:sz w:val="24"/>
          <w:szCs w:val="24"/>
        </w:rPr>
        <w:t xml:space="preserve">After </w:t>
      </w:r>
      <w:proofErr w:type="gramStart"/>
      <w:r w:rsidRPr="00D73AEC">
        <w:rPr>
          <w:rFonts w:ascii="Times New Roman" w:hAnsi="Times New Roman" w:cs="Times New Roman"/>
          <w:sz w:val="24"/>
          <w:szCs w:val="24"/>
        </w:rPr>
        <w:t>all</w:t>
      </w:r>
      <w:proofErr w:type="gramEnd"/>
      <w:r w:rsidRPr="00D73AEC">
        <w:rPr>
          <w:rFonts w:ascii="Times New Roman" w:hAnsi="Times New Roman" w:cs="Times New Roman"/>
          <w:sz w:val="24"/>
          <w:szCs w:val="24"/>
        </w:rPr>
        <w:t xml:space="preserve"> four exhibits were received, all of the devices were photographed under controlled lighting conditions, and no handling was performed. The labels on the exhibit were attached in a way that they did not cover any of the visible physical characteristics of the devices and the condition of each handset such as screen condition, electricity status and any apparent damage was duly documented in the evidence log. Every device was then attached to a forensic workstation and the connection was solely via hardware write-blockers so that no write operations could be sent to the source media anywhere during the acquisition process</w:t>
      </w:r>
      <w:r w:rsidR="00401D65" w:rsidRPr="00D73AEC">
        <w:rPr>
          <w:rFonts w:ascii="Times New Roman" w:hAnsi="Times New Roman" w:cs="Times New Roman"/>
          <w:sz w:val="24"/>
          <w:szCs w:val="24"/>
        </w:rPr>
        <w:t xml:space="preserve"> </w:t>
      </w:r>
      <w:r w:rsidR="006240BF" w:rsidRPr="00D73AEC">
        <w:rPr>
          <w:rFonts w:ascii="Times New Roman" w:hAnsi="Times New Roman" w:cs="Times New Roman"/>
          <w:sz w:val="24"/>
          <w:szCs w:val="24"/>
        </w:rPr>
        <w:t>[9]</w:t>
      </w:r>
      <w:r w:rsidRPr="00D73AEC">
        <w:rPr>
          <w:rFonts w:ascii="Times New Roman" w:hAnsi="Times New Roman" w:cs="Times New Roman"/>
          <w:sz w:val="24"/>
          <w:szCs w:val="24"/>
        </w:rPr>
        <w:t xml:space="preserve">. After acquisition, both MD5 and SHA-256 hash values were calculated against the acquired forensic images, inbuilt verification functions of </w:t>
      </w:r>
      <w:r w:rsidR="00C51359" w:rsidRPr="00D73AEC">
        <w:rPr>
          <w:rFonts w:ascii="Times New Roman" w:hAnsi="Times New Roman" w:cs="Times New Roman"/>
          <w:sz w:val="24"/>
          <w:szCs w:val="24"/>
        </w:rPr>
        <w:t>Cellebrite</w:t>
      </w:r>
      <w:r w:rsidRPr="00D73AEC">
        <w:rPr>
          <w:rFonts w:ascii="Times New Roman" w:hAnsi="Times New Roman" w:cs="Times New Roman"/>
          <w:sz w:val="24"/>
          <w:szCs w:val="24"/>
        </w:rPr>
        <w:t xml:space="preserve"> and FTK Imager. These hash values were noted in the case management log and in a different secure place with these forensic images themselves. Finally, at the end of all analysis processes, the hash values were recomputed and compared to the baseline values. The presence of an exact copy of all four exhibits served to affirm that none of the forensic copies had been altered both intentionally and unintentionally throughout the investigation process. Such dual-hash verification method is more than the minimum required by ISO/IEC 27037 and meets the requirements of evidential integrity that are exercised in criminal cases in England and Wales, under the Police and Criminal Evidence Act 1984 (PACE)</w:t>
      </w:r>
      <w:r w:rsidR="00401D65" w:rsidRPr="00D73AEC">
        <w:rPr>
          <w:rFonts w:ascii="Times New Roman" w:hAnsi="Times New Roman" w:cs="Times New Roman"/>
          <w:sz w:val="24"/>
          <w:szCs w:val="24"/>
        </w:rPr>
        <w:t xml:space="preserve"> </w:t>
      </w:r>
      <w:r w:rsidR="006240BF" w:rsidRPr="00D73AEC">
        <w:rPr>
          <w:rFonts w:ascii="Times New Roman" w:hAnsi="Times New Roman" w:cs="Times New Roman"/>
          <w:sz w:val="24"/>
          <w:szCs w:val="24"/>
        </w:rPr>
        <w:t>[10]</w:t>
      </w:r>
      <w:r w:rsidRPr="00D73AEC">
        <w:rPr>
          <w:rFonts w:ascii="Times New Roman" w:hAnsi="Times New Roman" w:cs="Times New Roman"/>
          <w:sz w:val="24"/>
          <w:szCs w:val="24"/>
        </w:rPr>
        <w:t>.</w:t>
      </w:r>
    </w:p>
    <w:p w14:paraId="5048921D" w14:textId="77777777" w:rsidR="005B1735" w:rsidRPr="00D73AEC" w:rsidRDefault="005B1735" w:rsidP="00D73AEC">
      <w:pPr>
        <w:pStyle w:val="Heading2"/>
        <w:spacing w:line="360" w:lineRule="auto"/>
        <w:rPr>
          <w:rFonts w:ascii="Times New Roman" w:hAnsi="Times New Roman" w:cs="Times New Roman"/>
          <w:color w:val="auto"/>
          <w:sz w:val="24"/>
          <w:szCs w:val="24"/>
        </w:rPr>
      </w:pPr>
      <w:proofErr w:type="gramStart"/>
      <w:r w:rsidRPr="00D73AEC">
        <w:rPr>
          <w:rFonts w:ascii="Times New Roman" w:hAnsi="Times New Roman" w:cs="Times New Roman"/>
          <w:color w:val="auto"/>
          <w:sz w:val="24"/>
          <w:szCs w:val="24"/>
        </w:rPr>
        <w:t>2.4  Findings</w:t>
      </w:r>
      <w:proofErr w:type="gramEnd"/>
    </w:p>
    <w:p w14:paraId="233662A6" w14:textId="77777777" w:rsidR="00E02F5F" w:rsidRDefault="005B1735" w:rsidP="00D73AEC">
      <w:pPr>
        <w:spacing w:line="360" w:lineRule="auto"/>
        <w:jc w:val="both"/>
        <w:rPr>
          <w:rFonts w:ascii="Times New Roman" w:hAnsi="Times New Roman" w:cs="Times New Roman"/>
          <w:b/>
          <w:sz w:val="24"/>
          <w:szCs w:val="24"/>
        </w:rPr>
      </w:pPr>
      <w:proofErr w:type="gramStart"/>
      <w:r w:rsidRPr="00D73AEC">
        <w:rPr>
          <w:rFonts w:ascii="Times New Roman" w:hAnsi="Times New Roman" w:cs="Times New Roman"/>
          <w:b/>
          <w:sz w:val="24"/>
          <w:szCs w:val="24"/>
        </w:rPr>
        <w:t xml:space="preserve">2.4.1  </w:t>
      </w:r>
      <w:r w:rsidR="00C51359" w:rsidRPr="00D73AEC">
        <w:rPr>
          <w:rFonts w:ascii="Times New Roman" w:hAnsi="Times New Roman" w:cs="Times New Roman"/>
          <w:b/>
          <w:sz w:val="24"/>
          <w:szCs w:val="24"/>
        </w:rPr>
        <w:t>Cellebrite</w:t>
      </w:r>
      <w:proofErr w:type="gramEnd"/>
      <w:r w:rsidRPr="00D73AEC">
        <w:rPr>
          <w:rFonts w:ascii="Times New Roman" w:hAnsi="Times New Roman" w:cs="Times New Roman"/>
          <w:b/>
          <w:sz w:val="24"/>
          <w:szCs w:val="24"/>
        </w:rPr>
        <w:t xml:space="preserve"> Analysis </w:t>
      </w:r>
    </w:p>
    <w:p w14:paraId="7873447B" w14:textId="7170598B" w:rsidR="00E02F5F" w:rsidRPr="00D73AEC" w:rsidRDefault="00E02F5F" w:rsidP="00E02F5F">
      <w:pPr>
        <w:spacing w:line="360" w:lineRule="auto"/>
        <w:jc w:val="both"/>
        <w:rPr>
          <w:rFonts w:ascii="Times New Roman" w:hAnsi="Times New Roman" w:cs="Times New Roman"/>
          <w:b/>
          <w:sz w:val="24"/>
          <w:szCs w:val="24"/>
        </w:rPr>
      </w:pPr>
      <w:r w:rsidRPr="00D73AEC">
        <w:rPr>
          <w:rFonts w:ascii="Times New Roman" w:hAnsi="Times New Roman" w:cs="Times New Roman"/>
          <w:b/>
          <w:sz w:val="24"/>
          <w:szCs w:val="24"/>
        </w:rPr>
        <w:t xml:space="preserve">Communication Devices – </w:t>
      </w:r>
    </w:p>
    <w:p w14:paraId="075B98C6" w14:textId="3C874652" w:rsidR="00E02F5F" w:rsidRDefault="00E02F5F" w:rsidP="00E02F5F">
      <w:pPr>
        <w:spacing w:line="360" w:lineRule="auto"/>
        <w:jc w:val="both"/>
        <w:rPr>
          <w:rFonts w:ascii="Times New Roman" w:hAnsi="Times New Roman" w:cs="Times New Roman"/>
          <w:sz w:val="24"/>
          <w:szCs w:val="24"/>
          <w:lang w:val="en-IN"/>
        </w:rPr>
      </w:pPr>
      <w:r w:rsidRPr="00D73AEC">
        <w:rPr>
          <w:rFonts w:ascii="Times New Roman" w:hAnsi="Times New Roman" w:cs="Times New Roman"/>
          <w:sz w:val="24"/>
          <w:szCs w:val="24"/>
        </w:rPr>
        <w:t>EX-03 (smart phone of Joe) and EX-0</w:t>
      </w:r>
      <w:r>
        <w:rPr>
          <w:rFonts w:ascii="Times New Roman" w:hAnsi="Times New Roman" w:cs="Times New Roman"/>
          <w:sz w:val="24"/>
          <w:szCs w:val="24"/>
        </w:rPr>
        <w:t>1</w:t>
      </w:r>
      <w:r w:rsidRPr="00D73AEC">
        <w:rPr>
          <w:rFonts w:ascii="Times New Roman" w:hAnsi="Times New Roman" w:cs="Times New Roman"/>
          <w:sz w:val="24"/>
          <w:szCs w:val="24"/>
        </w:rPr>
        <w:t xml:space="preserve"> (smart phone of Norman) were being analyzed but wait until the complete database is decrypted. Initial file system analysis of both devices confirmed the existence of WhatsApp applications and Slack database files, call records, and email application files. By cross-referencing contact lists and calling logs in EX-01, EX-03, and EX-04, investigators will be able to visualize the communication network involving Emma, Joe and Norman. In particular, the analysis should distinguish: common contact numbers on all three devices; events of calls that coincide with key dates in the patent access timeline; and shared email addresses that might tie the NexGen circuits account of Norman and the account of Quantum Tech of Emma [13]</w:t>
      </w:r>
      <w:r w:rsidRPr="00D73AEC">
        <w:rPr>
          <w:rFonts w:ascii="Times New Roman" w:hAnsi="Times New Roman" w:cs="Times New Roman"/>
          <w:sz w:val="24"/>
          <w:szCs w:val="24"/>
          <w:lang w:val="en-IN"/>
        </w:rPr>
        <w:t>.</w:t>
      </w:r>
    </w:p>
    <w:p w14:paraId="4C7EA3B7" w14:textId="7DE82097" w:rsidR="00E02F5F" w:rsidRDefault="00E02F5F" w:rsidP="00E02F5F">
      <w:pPr>
        <w:spacing w:line="360" w:lineRule="auto"/>
        <w:jc w:val="both"/>
        <w:rPr>
          <w:rFonts w:ascii="Times New Roman" w:hAnsi="Times New Roman" w:cs="Times New Roman"/>
          <w:b/>
          <w:sz w:val="24"/>
          <w:szCs w:val="24"/>
        </w:rPr>
      </w:pPr>
      <w:r>
        <w:rPr>
          <w:rFonts w:ascii="Times New Roman" w:hAnsi="Times New Roman" w:cs="Times New Roman"/>
          <w:b/>
          <w:sz w:val="24"/>
          <w:szCs w:val="24"/>
        </w:rPr>
        <w:t>WhatsApp chat – Emma and Joe</w:t>
      </w:r>
    </w:p>
    <w:p w14:paraId="5C4068C3" w14:textId="070AF0F8" w:rsidR="00E02F5F" w:rsidRDefault="00E02F5F" w:rsidP="00E02F5F">
      <w:pPr>
        <w:spacing w:line="360" w:lineRule="auto"/>
        <w:jc w:val="both"/>
        <w:rPr>
          <w:rFonts w:ascii="Times New Roman" w:hAnsi="Times New Roman" w:cs="Times New Roman"/>
          <w:sz w:val="24"/>
          <w:szCs w:val="24"/>
          <w:lang w:val="en-IN"/>
        </w:rPr>
      </w:pPr>
      <w:r>
        <w:rPr>
          <w:noProof/>
        </w:rPr>
        <w:lastRenderedPageBreak/>
        <w:drawing>
          <wp:inline distT="0" distB="0" distL="0" distR="0" wp14:anchorId="6CD97E4A" wp14:editId="66A01F75">
            <wp:extent cx="6074410" cy="3416935"/>
            <wp:effectExtent l="0" t="0" r="2540" b="0"/>
            <wp:docPr id="123923670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74410" cy="3416935"/>
                    </a:xfrm>
                    <a:prstGeom prst="rect">
                      <a:avLst/>
                    </a:prstGeom>
                    <a:noFill/>
                    <a:ln>
                      <a:noFill/>
                    </a:ln>
                  </pic:spPr>
                </pic:pic>
              </a:graphicData>
            </a:graphic>
          </wp:inline>
        </w:drawing>
      </w:r>
    </w:p>
    <w:p w14:paraId="3794F5B8" w14:textId="35759AE3" w:rsidR="00E02F5F" w:rsidRDefault="00E02F5F" w:rsidP="00E02F5F">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Figure 1: </w:t>
      </w:r>
      <w:r w:rsidR="00A778E2" w:rsidRPr="00A778E2">
        <w:rPr>
          <w:rFonts w:ascii="Times New Roman" w:hAnsi="Times New Roman" w:cs="Times New Roman"/>
          <w:sz w:val="24"/>
          <w:szCs w:val="24"/>
        </w:rPr>
        <w:t>Emma approaches Joe on 21 August 2024</w:t>
      </w:r>
      <w:r>
        <w:rPr>
          <w:rFonts w:ascii="Times New Roman" w:hAnsi="Times New Roman" w:cs="Times New Roman"/>
          <w:sz w:val="24"/>
          <w:szCs w:val="24"/>
          <w:lang w:val="en-IN"/>
        </w:rPr>
        <w:t xml:space="preserve"> </w:t>
      </w:r>
    </w:p>
    <w:p w14:paraId="4BCD1123" w14:textId="7622FEA6" w:rsidR="00E02F5F" w:rsidRDefault="00F13CB2" w:rsidP="00E02F5F">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Figure 1 shows the clear chat between the </w:t>
      </w:r>
      <w:proofErr w:type="spellStart"/>
      <w:r>
        <w:rPr>
          <w:rFonts w:ascii="Times New Roman" w:hAnsi="Times New Roman" w:cs="Times New Roman"/>
          <w:sz w:val="24"/>
          <w:szCs w:val="24"/>
          <w:lang w:val="en-IN"/>
        </w:rPr>
        <w:t>emma</w:t>
      </w:r>
      <w:proofErr w:type="spellEnd"/>
      <w:r>
        <w:rPr>
          <w:rFonts w:ascii="Times New Roman" w:hAnsi="Times New Roman" w:cs="Times New Roman"/>
          <w:sz w:val="24"/>
          <w:szCs w:val="24"/>
          <w:lang w:val="en-IN"/>
        </w:rPr>
        <w:t xml:space="preserve"> and joe for the Information of the </w:t>
      </w:r>
      <w:proofErr w:type="spellStart"/>
      <w:r>
        <w:rPr>
          <w:rFonts w:ascii="Times New Roman" w:hAnsi="Times New Roman" w:cs="Times New Roman"/>
          <w:sz w:val="24"/>
          <w:szCs w:val="24"/>
          <w:lang w:val="en-IN"/>
        </w:rPr>
        <w:t>abc</w:t>
      </w:r>
      <w:proofErr w:type="spellEnd"/>
      <w:r>
        <w:rPr>
          <w:rFonts w:ascii="Times New Roman" w:hAnsi="Times New Roman" w:cs="Times New Roman"/>
          <w:sz w:val="24"/>
          <w:szCs w:val="24"/>
          <w:lang w:val="en-IN"/>
        </w:rPr>
        <w:t xml:space="preserve"> technologies and selling of the information.</w:t>
      </w:r>
    </w:p>
    <w:p w14:paraId="65ED72FA" w14:textId="6A2730C8" w:rsidR="00F13CB2" w:rsidRDefault="00F13CB2" w:rsidP="00E02F5F">
      <w:pPr>
        <w:spacing w:line="360" w:lineRule="auto"/>
        <w:jc w:val="both"/>
        <w:rPr>
          <w:rFonts w:ascii="Times New Roman" w:hAnsi="Times New Roman" w:cs="Times New Roman"/>
          <w:sz w:val="24"/>
          <w:szCs w:val="24"/>
          <w:lang w:val="en-IN"/>
        </w:rPr>
      </w:pPr>
      <w:r>
        <w:rPr>
          <w:rFonts w:ascii="Times New Roman" w:hAnsi="Times New Roman" w:cs="Times New Roman"/>
          <w:noProof/>
          <w:sz w:val="24"/>
          <w:szCs w:val="24"/>
          <w:lang w:val="en-IN"/>
        </w:rPr>
        <w:drawing>
          <wp:inline distT="0" distB="0" distL="0" distR="0" wp14:anchorId="1121F730" wp14:editId="5DA05B0F">
            <wp:extent cx="6074410" cy="3418205"/>
            <wp:effectExtent l="0" t="0" r="2540" b="0"/>
            <wp:docPr id="164394386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74410" cy="3418205"/>
                    </a:xfrm>
                    <a:prstGeom prst="rect">
                      <a:avLst/>
                    </a:prstGeom>
                    <a:noFill/>
                    <a:ln>
                      <a:noFill/>
                    </a:ln>
                  </pic:spPr>
                </pic:pic>
              </a:graphicData>
            </a:graphic>
          </wp:inline>
        </w:drawing>
      </w:r>
    </w:p>
    <w:p w14:paraId="2DC67622" w14:textId="26507258" w:rsidR="00F13CB2" w:rsidRDefault="00F13CB2" w:rsidP="00E02F5F">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Figure 2: Chat between Emma and joe</w:t>
      </w:r>
    </w:p>
    <w:p w14:paraId="40AEFC0B" w14:textId="0B0581AB" w:rsidR="00F13CB2" w:rsidRDefault="00F13CB2" w:rsidP="00E02F5F">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lastRenderedPageBreak/>
        <w:t>Figure 2 shows that Joe is trying to find someone interested in buying the information.</w:t>
      </w:r>
      <w:r>
        <w:rPr>
          <w:rFonts w:ascii="Times New Roman" w:hAnsi="Times New Roman" w:cs="Times New Roman"/>
          <w:sz w:val="24"/>
          <w:szCs w:val="24"/>
          <w:lang w:val="en-IN"/>
        </w:rPr>
        <w:br/>
      </w:r>
      <w:r>
        <w:rPr>
          <w:noProof/>
        </w:rPr>
        <w:drawing>
          <wp:inline distT="0" distB="0" distL="0" distR="0" wp14:anchorId="26F9B26A" wp14:editId="7B7549E2">
            <wp:extent cx="6074410" cy="3416935"/>
            <wp:effectExtent l="0" t="0" r="2540" b="0"/>
            <wp:docPr id="49720287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74410" cy="3416935"/>
                    </a:xfrm>
                    <a:prstGeom prst="rect">
                      <a:avLst/>
                    </a:prstGeom>
                    <a:noFill/>
                    <a:ln>
                      <a:noFill/>
                    </a:ln>
                  </pic:spPr>
                </pic:pic>
              </a:graphicData>
            </a:graphic>
          </wp:inline>
        </w:drawing>
      </w:r>
    </w:p>
    <w:p w14:paraId="2568B20F" w14:textId="3C79FDCF" w:rsidR="00F13CB2" w:rsidRDefault="00F13CB2" w:rsidP="00E02F5F">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Figure 3: Meeting </w:t>
      </w:r>
      <w:r w:rsidR="00A778E2">
        <w:rPr>
          <w:rFonts w:ascii="Times New Roman" w:hAnsi="Times New Roman" w:cs="Times New Roman"/>
          <w:sz w:val="24"/>
          <w:szCs w:val="24"/>
          <w:lang w:val="en-IN"/>
        </w:rPr>
        <w:t xml:space="preserve">with </w:t>
      </w:r>
      <w:r>
        <w:rPr>
          <w:rFonts w:ascii="Times New Roman" w:hAnsi="Times New Roman" w:cs="Times New Roman"/>
          <w:sz w:val="24"/>
          <w:szCs w:val="24"/>
          <w:lang w:val="en-IN"/>
        </w:rPr>
        <w:t>potential buyer</w:t>
      </w:r>
      <w:r w:rsidR="00A778E2">
        <w:rPr>
          <w:rFonts w:ascii="Times New Roman" w:hAnsi="Times New Roman" w:cs="Times New Roman"/>
          <w:sz w:val="24"/>
          <w:szCs w:val="24"/>
          <w:lang w:val="en-IN"/>
        </w:rPr>
        <w:t xml:space="preserve"> on </w:t>
      </w:r>
      <w:r w:rsidR="00A778E2" w:rsidRPr="00A778E2">
        <w:rPr>
          <w:rFonts w:ascii="Times New Roman" w:hAnsi="Times New Roman" w:cs="Times New Roman"/>
          <w:sz w:val="24"/>
          <w:szCs w:val="24"/>
        </w:rPr>
        <w:t>in November 2024</w:t>
      </w:r>
    </w:p>
    <w:p w14:paraId="0ACB8203" w14:textId="75358DF5" w:rsidR="00A778E2" w:rsidRDefault="00A778E2" w:rsidP="00E02F5F">
      <w:pPr>
        <w:spacing w:line="360" w:lineRule="auto"/>
        <w:jc w:val="both"/>
        <w:rPr>
          <w:rFonts w:ascii="Times New Roman" w:hAnsi="Times New Roman" w:cs="Times New Roman"/>
          <w:sz w:val="24"/>
          <w:szCs w:val="24"/>
          <w:lang w:val="en-IN"/>
        </w:rPr>
      </w:pPr>
      <w:r>
        <w:rPr>
          <w:noProof/>
        </w:rPr>
        <w:drawing>
          <wp:inline distT="0" distB="0" distL="0" distR="0" wp14:anchorId="45B458A0" wp14:editId="670AA04B">
            <wp:extent cx="6074410" cy="3419475"/>
            <wp:effectExtent l="0" t="0" r="2540" b="9525"/>
            <wp:docPr id="180865922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74410" cy="3419475"/>
                    </a:xfrm>
                    <a:prstGeom prst="rect">
                      <a:avLst/>
                    </a:prstGeom>
                    <a:noFill/>
                    <a:ln>
                      <a:noFill/>
                    </a:ln>
                  </pic:spPr>
                </pic:pic>
              </a:graphicData>
            </a:graphic>
          </wp:inline>
        </w:drawing>
      </w:r>
    </w:p>
    <w:p w14:paraId="13871CF1" w14:textId="76ABE664" w:rsidR="00F13CB2" w:rsidRDefault="00A778E2" w:rsidP="00E02F5F">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Figure </w:t>
      </w:r>
      <w:proofErr w:type="gramStart"/>
      <w:r>
        <w:rPr>
          <w:rFonts w:ascii="Times New Roman" w:hAnsi="Times New Roman" w:cs="Times New Roman"/>
          <w:sz w:val="24"/>
          <w:szCs w:val="24"/>
          <w:lang w:val="en-IN"/>
        </w:rPr>
        <w:t>4:Deal</w:t>
      </w:r>
      <w:proofErr w:type="gramEnd"/>
      <w:r>
        <w:rPr>
          <w:rFonts w:ascii="Times New Roman" w:hAnsi="Times New Roman" w:cs="Times New Roman"/>
          <w:sz w:val="24"/>
          <w:szCs w:val="24"/>
          <w:lang w:val="en-IN"/>
        </w:rPr>
        <w:t xml:space="preserve"> of 5M between the Emma and potential Buyer on </w:t>
      </w:r>
      <w:r w:rsidRPr="00A778E2">
        <w:rPr>
          <w:rFonts w:ascii="Times New Roman" w:hAnsi="Times New Roman" w:cs="Times New Roman"/>
          <w:sz w:val="24"/>
          <w:szCs w:val="24"/>
        </w:rPr>
        <w:t>31 January 2025</w:t>
      </w:r>
    </w:p>
    <w:p w14:paraId="1FEB6616" w14:textId="77777777" w:rsidR="00A778E2" w:rsidRDefault="00A778E2" w:rsidP="00E02F5F">
      <w:pPr>
        <w:spacing w:line="360" w:lineRule="auto"/>
        <w:jc w:val="both"/>
        <w:rPr>
          <w:rFonts w:ascii="Times New Roman" w:hAnsi="Times New Roman" w:cs="Times New Roman"/>
          <w:sz w:val="24"/>
          <w:szCs w:val="24"/>
          <w:lang w:val="en-IN"/>
        </w:rPr>
      </w:pPr>
    </w:p>
    <w:p w14:paraId="72BC12BE" w14:textId="62129423" w:rsidR="00A778E2" w:rsidRDefault="00B93673" w:rsidP="00E02F5F">
      <w:pPr>
        <w:spacing w:line="360" w:lineRule="auto"/>
        <w:jc w:val="both"/>
        <w:rPr>
          <w:rFonts w:ascii="Times New Roman" w:hAnsi="Times New Roman" w:cs="Times New Roman"/>
          <w:sz w:val="24"/>
          <w:szCs w:val="24"/>
          <w:lang w:val="en-IN"/>
        </w:rPr>
      </w:pPr>
      <w:r>
        <w:rPr>
          <w:noProof/>
        </w:rPr>
        <w:lastRenderedPageBreak/>
        <w:drawing>
          <wp:inline distT="0" distB="0" distL="0" distR="0" wp14:anchorId="75BF5BBD" wp14:editId="4C6C117E">
            <wp:extent cx="6074410" cy="3416935"/>
            <wp:effectExtent l="0" t="0" r="2540" b="0"/>
            <wp:docPr id="77159789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74410" cy="3416935"/>
                    </a:xfrm>
                    <a:prstGeom prst="rect">
                      <a:avLst/>
                    </a:prstGeom>
                    <a:noFill/>
                    <a:ln>
                      <a:noFill/>
                    </a:ln>
                  </pic:spPr>
                </pic:pic>
              </a:graphicData>
            </a:graphic>
          </wp:inline>
        </w:drawing>
      </w:r>
    </w:p>
    <w:p w14:paraId="41A8676A" w14:textId="68533342" w:rsidR="00A778E2" w:rsidRDefault="00A778E2" w:rsidP="00E02F5F">
      <w:pPr>
        <w:spacing w:line="360" w:lineRule="auto"/>
        <w:jc w:val="both"/>
        <w:rPr>
          <w:rFonts w:ascii="Times New Roman" w:hAnsi="Times New Roman" w:cs="Times New Roman"/>
          <w:sz w:val="24"/>
          <w:szCs w:val="24"/>
        </w:rPr>
      </w:pPr>
      <w:r>
        <w:rPr>
          <w:rFonts w:ascii="Times New Roman" w:hAnsi="Times New Roman" w:cs="Times New Roman"/>
          <w:sz w:val="24"/>
          <w:szCs w:val="24"/>
          <w:lang w:val="en-IN"/>
        </w:rPr>
        <w:t>Figure 5: Metting Evidence Between Emma and Potential Buyer</w:t>
      </w:r>
      <w:r w:rsidR="00B93673">
        <w:rPr>
          <w:rFonts w:ascii="Times New Roman" w:hAnsi="Times New Roman" w:cs="Times New Roman"/>
          <w:sz w:val="24"/>
          <w:szCs w:val="24"/>
          <w:lang w:val="en-IN"/>
        </w:rPr>
        <w:t xml:space="preserve"> </w:t>
      </w:r>
      <w:r w:rsidR="00B93673" w:rsidRPr="00B93673">
        <w:rPr>
          <w:rFonts w:ascii="Times New Roman" w:hAnsi="Times New Roman" w:cs="Times New Roman"/>
          <w:sz w:val="24"/>
          <w:szCs w:val="24"/>
        </w:rPr>
        <w:t>Train ticket photo</w:t>
      </w:r>
      <w:r w:rsidR="00B93673">
        <w:rPr>
          <w:rFonts w:ascii="Times New Roman" w:hAnsi="Times New Roman" w:cs="Times New Roman"/>
          <w:sz w:val="24"/>
          <w:szCs w:val="24"/>
        </w:rPr>
        <w:t xml:space="preserve"> of </w:t>
      </w:r>
      <w:r w:rsidR="00B93673" w:rsidRPr="00B93673">
        <w:rPr>
          <w:rFonts w:ascii="Times New Roman" w:hAnsi="Times New Roman" w:cs="Times New Roman"/>
          <w:sz w:val="24"/>
          <w:szCs w:val="24"/>
        </w:rPr>
        <w:t xml:space="preserve">WIG to MCZ (Wigan to Manchester) from Joe's Samsung A13 </w:t>
      </w:r>
      <w:r w:rsidR="00B93673">
        <w:rPr>
          <w:rFonts w:ascii="Times New Roman" w:hAnsi="Times New Roman" w:cs="Times New Roman"/>
          <w:sz w:val="24"/>
          <w:szCs w:val="24"/>
        </w:rPr>
        <w:t xml:space="preserve">on </w:t>
      </w:r>
      <w:r w:rsidR="00B93673" w:rsidRPr="00B93673">
        <w:rPr>
          <w:rFonts w:ascii="Times New Roman" w:hAnsi="Times New Roman" w:cs="Times New Roman"/>
          <w:sz w:val="24"/>
          <w:szCs w:val="24"/>
        </w:rPr>
        <w:t>22 November 2024</w:t>
      </w:r>
    </w:p>
    <w:p w14:paraId="1099EE19" w14:textId="3ACD915E" w:rsidR="00B93673" w:rsidRDefault="00B93673" w:rsidP="00E02F5F">
      <w:pPr>
        <w:spacing w:line="360" w:lineRule="auto"/>
        <w:jc w:val="both"/>
        <w:rPr>
          <w:rFonts w:ascii="Times New Roman" w:hAnsi="Times New Roman" w:cs="Times New Roman"/>
          <w:sz w:val="24"/>
          <w:szCs w:val="24"/>
          <w:lang w:val="en-IN"/>
        </w:rPr>
      </w:pPr>
      <w:r>
        <w:rPr>
          <w:noProof/>
        </w:rPr>
        <w:drawing>
          <wp:inline distT="0" distB="0" distL="0" distR="0" wp14:anchorId="3F6CE0B7" wp14:editId="6E263FD7">
            <wp:extent cx="6074410" cy="3416935"/>
            <wp:effectExtent l="0" t="0" r="2540" b="0"/>
            <wp:docPr id="51259145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74410" cy="3416935"/>
                    </a:xfrm>
                    <a:prstGeom prst="rect">
                      <a:avLst/>
                    </a:prstGeom>
                    <a:noFill/>
                    <a:ln>
                      <a:noFill/>
                    </a:ln>
                  </pic:spPr>
                </pic:pic>
              </a:graphicData>
            </a:graphic>
          </wp:inline>
        </w:drawing>
      </w:r>
    </w:p>
    <w:p w14:paraId="45621553" w14:textId="0F777737" w:rsidR="00A778E2" w:rsidRDefault="00B93673" w:rsidP="00E02F5F">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Figure </w:t>
      </w:r>
      <w:r>
        <w:rPr>
          <w:rFonts w:ascii="Times New Roman" w:hAnsi="Times New Roman" w:cs="Times New Roman"/>
          <w:sz w:val="24"/>
          <w:szCs w:val="24"/>
          <w:lang w:val="en-IN"/>
        </w:rPr>
        <w:t xml:space="preserve">6: </w:t>
      </w:r>
      <w:proofErr w:type="spellStart"/>
      <w:r>
        <w:rPr>
          <w:rFonts w:ascii="Times New Roman" w:hAnsi="Times New Roman" w:cs="Times New Roman"/>
          <w:sz w:val="24"/>
          <w:szCs w:val="24"/>
          <w:lang w:val="en-IN"/>
        </w:rPr>
        <w:t>Gps</w:t>
      </w:r>
      <w:proofErr w:type="spellEnd"/>
      <w:r>
        <w:rPr>
          <w:rFonts w:ascii="Times New Roman" w:hAnsi="Times New Roman" w:cs="Times New Roman"/>
          <w:sz w:val="24"/>
          <w:szCs w:val="24"/>
          <w:lang w:val="en-IN"/>
        </w:rPr>
        <w:t xml:space="preserve"> View </w:t>
      </w:r>
      <w:proofErr w:type="gramStart"/>
      <w:r>
        <w:rPr>
          <w:rFonts w:ascii="Times New Roman" w:hAnsi="Times New Roman" w:cs="Times New Roman"/>
          <w:sz w:val="24"/>
          <w:szCs w:val="24"/>
          <w:lang w:val="en-IN"/>
        </w:rPr>
        <w:t>Of</w:t>
      </w:r>
      <w:proofErr w:type="gramEnd"/>
      <w:r>
        <w:rPr>
          <w:rFonts w:ascii="Times New Roman" w:hAnsi="Times New Roman" w:cs="Times New Roman"/>
          <w:sz w:val="24"/>
          <w:szCs w:val="24"/>
          <w:lang w:val="en-IN"/>
        </w:rPr>
        <w:t xml:space="preserve"> Joe’s </w:t>
      </w:r>
      <w:r w:rsidRPr="00B93673">
        <w:rPr>
          <w:rFonts w:ascii="Times New Roman" w:hAnsi="Times New Roman" w:cs="Times New Roman"/>
          <w:sz w:val="24"/>
          <w:szCs w:val="24"/>
        </w:rPr>
        <w:t xml:space="preserve">device confirmed in Manchester city </w:t>
      </w:r>
      <w:proofErr w:type="spellStart"/>
      <w:r w:rsidRPr="00B93673">
        <w:rPr>
          <w:rFonts w:ascii="Times New Roman" w:hAnsi="Times New Roman" w:cs="Times New Roman"/>
          <w:sz w:val="24"/>
          <w:szCs w:val="24"/>
        </w:rPr>
        <w:t>centre</w:t>
      </w:r>
      <w:proofErr w:type="spellEnd"/>
      <w:r w:rsidRPr="00B93673">
        <w:rPr>
          <w:rFonts w:ascii="Times New Roman" w:hAnsi="Times New Roman" w:cs="Times New Roman"/>
          <w:sz w:val="24"/>
          <w:szCs w:val="24"/>
        </w:rPr>
        <w:t xml:space="preserve">, 22 November 2024 </w:t>
      </w:r>
      <w:r>
        <w:rPr>
          <w:rFonts w:ascii="Times New Roman" w:hAnsi="Times New Roman" w:cs="Times New Roman"/>
          <w:sz w:val="24"/>
          <w:szCs w:val="24"/>
          <w:lang w:val="en-IN"/>
        </w:rPr>
        <w:t xml:space="preserve"> </w:t>
      </w:r>
    </w:p>
    <w:p w14:paraId="31796D8A" w14:textId="5A581307" w:rsidR="00B93673" w:rsidRDefault="00B93673" w:rsidP="00E02F5F">
      <w:pPr>
        <w:spacing w:line="360" w:lineRule="auto"/>
        <w:jc w:val="both"/>
        <w:rPr>
          <w:rFonts w:ascii="Times New Roman" w:hAnsi="Times New Roman" w:cs="Times New Roman"/>
          <w:b/>
          <w:sz w:val="24"/>
          <w:szCs w:val="24"/>
        </w:rPr>
      </w:pPr>
      <w:r>
        <w:rPr>
          <w:rFonts w:ascii="Times New Roman" w:hAnsi="Times New Roman" w:cs="Times New Roman"/>
          <w:b/>
          <w:sz w:val="24"/>
          <w:szCs w:val="24"/>
        </w:rPr>
        <w:t>Facebook</w:t>
      </w:r>
      <w:r>
        <w:rPr>
          <w:rFonts w:ascii="Times New Roman" w:hAnsi="Times New Roman" w:cs="Times New Roman"/>
          <w:b/>
          <w:sz w:val="24"/>
          <w:szCs w:val="24"/>
        </w:rPr>
        <w:t xml:space="preserve"> chat</w:t>
      </w:r>
      <w:r>
        <w:rPr>
          <w:rFonts w:ascii="Times New Roman" w:hAnsi="Times New Roman" w:cs="Times New Roman"/>
          <w:b/>
          <w:sz w:val="24"/>
          <w:szCs w:val="24"/>
        </w:rPr>
        <w:t xml:space="preserve"> between </w:t>
      </w:r>
      <w:r w:rsidR="00383CCD" w:rsidRPr="00383CCD">
        <w:rPr>
          <w:rFonts w:ascii="Times New Roman" w:hAnsi="Times New Roman" w:cs="Times New Roman"/>
          <w:b/>
          <w:sz w:val="24"/>
          <w:szCs w:val="24"/>
        </w:rPr>
        <w:t>Peter Dover and Norman Smith</w:t>
      </w:r>
    </w:p>
    <w:p w14:paraId="14C9CD96" w14:textId="773C68ED" w:rsidR="00383CCD" w:rsidRDefault="00383CCD" w:rsidP="00E02F5F">
      <w:pPr>
        <w:spacing w:line="360" w:lineRule="auto"/>
        <w:jc w:val="both"/>
        <w:rPr>
          <w:rFonts w:ascii="Times New Roman" w:hAnsi="Times New Roman" w:cs="Times New Roman"/>
          <w:sz w:val="24"/>
          <w:szCs w:val="24"/>
          <w:lang w:val="en-IN"/>
        </w:rPr>
      </w:pPr>
      <w:r>
        <w:rPr>
          <w:rFonts w:ascii="Times New Roman" w:hAnsi="Times New Roman" w:cs="Times New Roman"/>
          <w:b/>
          <w:noProof/>
          <w:sz w:val="24"/>
          <w:szCs w:val="24"/>
        </w:rPr>
        <w:lastRenderedPageBreak/>
        <w:drawing>
          <wp:inline distT="0" distB="0" distL="0" distR="0" wp14:anchorId="57BF58F9" wp14:editId="70C05A87">
            <wp:extent cx="6070600" cy="3411855"/>
            <wp:effectExtent l="0" t="0" r="6350" b="0"/>
            <wp:docPr id="178751917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70600" cy="3411855"/>
                    </a:xfrm>
                    <a:prstGeom prst="rect">
                      <a:avLst/>
                    </a:prstGeom>
                    <a:noFill/>
                    <a:ln>
                      <a:noFill/>
                    </a:ln>
                  </pic:spPr>
                </pic:pic>
              </a:graphicData>
            </a:graphic>
          </wp:inline>
        </w:drawing>
      </w:r>
    </w:p>
    <w:p w14:paraId="7A6FA6CA" w14:textId="51B1F92A" w:rsidR="00383CCD" w:rsidRDefault="00383CCD" w:rsidP="00E02F5F">
      <w:pPr>
        <w:spacing w:line="360" w:lineRule="auto"/>
        <w:jc w:val="both"/>
        <w:rPr>
          <w:rFonts w:ascii="Times New Roman" w:hAnsi="Times New Roman" w:cs="Times New Roman"/>
          <w:sz w:val="24"/>
          <w:szCs w:val="24"/>
        </w:rPr>
      </w:pPr>
      <w:r>
        <w:rPr>
          <w:rFonts w:ascii="Times New Roman" w:hAnsi="Times New Roman" w:cs="Times New Roman"/>
          <w:sz w:val="24"/>
          <w:szCs w:val="24"/>
          <w:lang w:val="en-IN"/>
        </w:rPr>
        <w:t xml:space="preserve">Figure 7: </w:t>
      </w:r>
      <w:r>
        <w:rPr>
          <w:rFonts w:ascii="Times New Roman" w:hAnsi="Times New Roman" w:cs="Times New Roman"/>
          <w:sz w:val="24"/>
          <w:szCs w:val="24"/>
        </w:rPr>
        <w:t>messages between</w:t>
      </w:r>
      <w:r w:rsidRPr="00383CCD">
        <w:rPr>
          <w:rFonts w:ascii="Times New Roman" w:hAnsi="Times New Roman" w:cs="Times New Roman"/>
          <w:sz w:val="24"/>
          <w:szCs w:val="24"/>
        </w:rPr>
        <w:t xml:space="preserve"> Peter Dover and Norman Smith, 31 January 2025 from 12:47</w:t>
      </w:r>
    </w:p>
    <w:p w14:paraId="1B000CA4" w14:textId="38CB5D18" w:rsidR="00383CCD" w:rsidRPr="00D73AEC" w:rsidRDefault="00383CCD" w:rsidP="00E02F5F">
      <w:pPr>
        <w:spacing w:line="360" w:lineRule="auto"/>
        <w:jc w:val="both"/>
        <w:rPr>
          <w:rFonts w:ascii="Times New Roman" w:hAnsi="Times New Roman" w:cs="Times New Roman"/>
          <w:sz w:val="24"/>
          <w:szCs w:val="24"/>
          <w:lang w:val="en-IN"/>
        </w:rPr>
      </w:pPr>
      <w:r>
        <w:rPr>
          <w:rFonts w:ascii="Times New Roman" w:hAnsi="Times New Roman" w:cs="Times New Roman"/>
          <w:noProof/>
          <w:sz w:val="24"/>
          <w:szCs w:val="24"/>
        </w:rPr>
        <w:drawing>
          <wp:inline distT="0" distB="0" distL="0" distR="0" wp14:anchorId="4C7BE37D" wp14:editId="1F6B4199">
            <wp:extent cx="6070600" cy="3411855"/>
            <wp:effectExtent l="0" t="0" r="6350" b="0"/>
            <wp:docPr id="106588091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70600" cy="3411855"/>
                    </a:xfrm>
                    <a:prstGeom prst="rect">
                      <a:avLst/>
                    </a:prstGeom>
                    <a:noFill/>
                    <a:ln>
                      <a:noFill/>
                    </a:ln>
                  </pic:spPr>
                </pic:pic>
              </a:graphicData>
            </a:graphic>
          </wp:inline>
        </w:drawing>
      </w:r>
    </w:p>
    <w:p w14:paraId="66F5A71C" w14:textId="0CF41084" w:rsidR="00E02F5F" w:rsidRDefault="005B1735" w:rsidP="00D73AEC">
      <w:pPr>
        <w:spacing w:line="360" w:lineRule="auto"/>
        <w:jc w:val="both"/>
        <w:rPr>
          <w:rFonts w:ascii="Times New Roman" w:hAnsi="Times New Roman" w:cs="Times New Roman"/>
          <w:bCs/>
          <w:sz w:val="24"/>
          <w:szCs w:val="24"/>
        </w:rPr>
      </w:pPr>
      <w:r w:rsidRPr="00D73AEC">
        <w:rPr>
          <w:rFonts w:ascii="Times New Roman" w:hAnsi="Times New Roman" w:cs="Times New Roman"/>
          <w:b/>
          <w:sz w:val="24"/>
          <w:szCs w:val="24"/>
        </w:rPr>
        <w:t xml:space="preserve"> </w:t>
      </w:r>
      <w:r w:rsidR="00383CCD" w:rsidRPr="00383CCD">
        <w:rPr>
          <w:rFonts w:ascii="Times New Roman" w:hAnsi="Times New Roman" w:cs="Times New Roman"/>
          <w:bCs/>
          <w:sz w:val="24"/>
          <w:szCs w:val="24"/>
        </w:rPr>
        <w:t xml:space="preserve">Figure 8: 5M Offshore </w:t>
      </w:r>
      <w:proofErr w:type="spellStart"/>
      <w:r w:rsidR="00383CCD" w:rsidRPr="00383CCD">
        <w:rPr>
          <w:rFonts w:ascii="Times New Roman" w:hAnsi="Times New Roman" w:cs="Times New Roman"/>
          <w:bCs/>
          <w:sz w:val="24"/>
          <w:szCs w:val="24"/>
        </w:rPr>
        <w:t>offshore</w:t>
      </w:r>
      <w:proofErr w:type="spellEnd"/>
      <w:r w:rsidR="00383CCD" w:rsidRPr="00383CCD">
        <w:rPr>
          <w:rFonts w:ascii="Times New Roman" w:hAnsi="Times New Roman" w:cs="Times New Roman"/>
          <w:bCs/>
          <w:sz w:val="24"/>
          <w:szCs w:val="24"/>
        </w:rPr>
        <w:t xml:space="preserve"> agreed</w:t>
      </w:r>
      <w:r w:rsidR="00383CCD">
        <w:rPr>
          <w:rFonts w:ascii="Times New Roman" w:hAnsi="Times New Roman" w:cs="Times New Roman"/>
          <w:bCs/>
          <w:sz w:val="24"/>
          <w:szCs w:val="24"/>
        </w:rPr>
        <w:t xml:space="preserve"> </w:t>
      </w:r>
    </w:p>
    <w:p w14:paraId="160F3071" w14:textId="15412240" w:rsidR="00383CCD" w:rsidRDefault="00383CCD" w:rsidP="00D73AEC">
      <w:pPr>
        <w:spacing w:line="360" w:lineRule="auto"/>
        <w:jc w:val="both"/>
        <w:rPr>
          <w:rFonts w:ascii="Times New Roman" w:hAnsi="Times New Roman" w:cs="Times New Roman"/>
          <w:bCs/>
          <w:sz w:val="24"/>
          <w:szCs w:val="24"/>
        </w:rPr>
      </w:pPr>
      <w:r>
        <w:rPr>
          <w:rFonts w:ascii="Times New Roman" w:hAnsi="Times New Roman" w:cs="Times New Roman"/>
          <w:bCs/>
          <w:noProof/>
          <w:sz w:val="24"/>
          <w:szCs w:val="24"/>
        </w:rPr>
        <w:lastRenderedPageBreak/>
        <w:drawing>
          <wp:inline distT="0" distB="0" distL="0" distR="0" wp14:anchorId="18F4991B" wp14:editId="1CA92132">
            <wp:extent cx="6066790" cy="3417570"/>
            <wp:effectExtent l="0" t="0" r="0" b="0"/>
            <wp:docPr id="182472876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066790" cy="3417570"/>
                    </a:xfrm>
                    <a:prstGeom prst="rect">
                      <a:avLst/>
                    </a:prstGeom>
                    <a:noFill/>
                    <a:ln>
                      <a:noFill/>
                    </a:ln>
                  </pic:spPr>
                </pic:pic>
              </a:graphicData>
            </a:graphic>
          </wp:inline>
        </w:drawing>
      </w:r>
    </w:p>
    <w:p w14:paraId="1F26932C" w14:textId="77E1BDDC" w:rsidR="00383CCD" w:rsidRPr="00383CCD" w:rsidRDefault="00383CCD" w:rsidP="00D73AE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Figure 9: Transfer Of the Details</w:t>
      </w:r>
    </w:p>
    <w:p w14:paraId="0B1A2FDD" w14:textId="795C5A00" w:rsidR="005B1735" w:rsidRPr="00D73AEC" w:rsidRDefault="005B1735" w:rsidP="00D73AEC">
      <w:pPr>
        <w:spacing w:line="360" w:lineRule="auto"/>
        <w:jc w:val="both"/>
        <w:rPr>
          <w:rFonts w:ascii="Times New Roman" w:hAnsi="Times New Roman" w:cs="Times New Roman"/>
          <w:b/>
          <w:sz w:val="24"/>
          <w:szCs w:val="24"/>
        </w:rPr>
      </w:pPr>
      <w:r w:rsidRPr="00D73AEC">
        <w:rPr>
          <w:rFonts w:ascii="Times New Roman" w:hAnsi="Times New Roman" w:cs="Times New Roman"/>
          <w:b/>
          <w:sz w:val="24"/>
          <w:szCs w:val="24"/>
        </w:rPr>
        <w:t xml:space="preserve">WhatsApp Filesystem Artefacts </w:t>
      </w:r>
    </w:p>
    <w:p w14:paraId="06AAF626" w14:textId="78BC099B" w:rsidR="005B1735" w:rsidRPr="00D73AEC" w:rsidRDefault="00C51359" w:rsidP="00D73AEC">
      <w:pPr>
        <w:spacing w:line="360" w:lineRule="auto"/>
        <w:jc w:val="both"/>
        <w:rPr>
          <w:rFonts w:ascii="Times New Roman" w:hAnsi="Times New Roman" w:cs="Times New Roman"/>
          <w:sz w:val="24"/>
          <w:szCs w:val="24"/>
          <w:lang w:val="en-IN"/>
        </w:rPr>
      </w:pPr>
      <w:r w:rsidRPr="00D73AEC">
        <w:rPr>
          <w:rFonts w:ascii="Times New Roman" w:hAnsi="Times New Roman" w:cs="Times New Roman"/>
          <w:sz w:val="24"/>
          <w:szCs w:val="24"/>
        </w:rPr>
        <w:t>The Cellebrite</w:t>
      </w:r>
      <w:r w:rsidR="005B1735" w:rsidRPr="00D73AEC">
        <w:rPr>
          <w:rFonts w:ascii="Times New Roman" w:hAnsi="Times New Roman" w:cs="Times New Roman"/>
          <w:sz w:val="24"/>
          <w:szCs w:val="24"/>
        </w:rPr>
        <w:t xml:space="preserve"> inspection of </w:t>
      </w:r>
      <w:proofErr w:type="spellStart"/>
      <w:r w:rsidR="00D07E59">
        <w:rPr>
          <w:rFonts w:ascii="Times New Roman" w:hAnsi="Times New Roman" w:cs="Times New Roman"/>
          <w:sz w:val="24"/>
          <w:szCs w:val="24"/>
        </w:rPr>
        <w:t>Ulefone</w:t>
      </w:r>
      <w:proofErr w:type="spellEnd"/>
      <w:r w:rsidR="00D07E59">
        <w:rPr>
          <w:rFonts w:ascii="Times New Roman" w:hAnsi="Times New Roman" w:cs="Times New Roman"/>
          <w:sz w:val="24"/>
          <w:szCs w:val="24"/>
        </w:rPr>
        <w:t xml:space="preserve"> Note 14</w:t>
      </w:r>
      <w:r w:rsidR="005B1735" w:rsidRPr="00D73AEC">
        <w:rPr>
          <w:rFonts w:ascii="Times New Roman" w:hAnsi="Times New Roman" w:cs="Times New Roman"/>
          <w:sz w:val="24"/>
          <w:szCs w:val="24"/>
        </w:rPr>
        <w:t xml:space="preserve"> showed that the WhatsApp filesystem hierarchy was complete in the </w:t>
      </w:r>
      <w:proofErr w:type="spellStart"/>
      <w:r w:rsidR="005B1735" w:rsidRPr="00D73AEC">
        <w:rPr>
          <w:rFonts w:ascii="Times New Roman" w:hAnsi="Times New Roman" w:cs="Times New Roman"/>
          <w:sz w:val="24"/>
          <w:szCs w:val="24"/>
        </w:rPr>
        <w:t>sdcard</w:t>
      </w:r>
      <w:proofErr w:type="spellEnd"/>
      <w:r w:rsidR="005B1735" w:rsidRPr="00D73AEC">
        <w:rPr>
          <w:rFonts w:ascii="Times New Roman" w:hAnsi="Times New Roman" w:cs="Times New Roman"/>
          <w:sz w:val="24"/>
          <w:szCs w:val="24"/>
        </w:rPr>
        <w:t xml:space="preserve"> partition. The Android &gt; data &gt; </w:t>
      </w:r>
      <w:proofErr w:type="spellStart"/>
      <w:proofErr w:type="gramStart"/>
      <w:r w:rsidR="005B1735" w:rsidRPr="00D73AEC">
        <w:rPr>
          <w:rFonts w:ascii="Times New Roman" w:hAnsi="Times New Roman" w:cs="Times New Roman"/>
          <w:sz w:val="24"/>
          <w:szCs w:val="24"/>
        </w:rPr>
        <w:t>com.whatsapp</w:t>
      </w:r>
      <w:proofErr w:type="spellEnd"/>
      <w:proofErr w:type="gramEnd"/>
      <w:r w:rsidR="005B1735" w:rsidRPr="00D73AEC">
        <w:rPr>
          <w:rFonts w:ascii="Times New Roman" w:hAnsi="Times New Roman" w:cs="Times New Roman"/>
          <w:sz w:val="24"/>
          <w:szCs w:val="24"/>
        </w:rPr>
        <w:t xml:space="preserve"> &gt; WhatsApp directory path on the </w:t>
      </w:r>
      <w:proofErr w:type="spellStart"/>
      <w:r w:rsidR="005B1735" w:rsidRPr="00D73AEC">
        <w:rPr>
          <w:rFonts w:ascii="Times New Roman" w:hAnsi="Times New Roman" w:cs="Times New Roman"/>
          <w:sz w:val="24"/>
          <w:szCs w:val="24"/>
        </w:rPr>
        <w:t>sdcard</w:t>
      </w:r>
      <w:proofErr w:type="spellEnd"/>
      <w:r w:rsidR="005B1735" w:rsidRPr="00D73AEC">
        <w:rPr>
          <w:rFonts w:ascii="Times New Roman" w:hAnsi="Times New Roman" w:cs="Times New Roman"/>
          <w:sz w:val="24"/>
          <w:szCs w:val="24"/>
        </w:rPr>
        <w:t xml:space="preserve"> resulted in four important subdirectories</w:t>
      </w:r>
      <w:proofErr w:type="gramStart"/>
      <w:r w:rsidR="005B1735" w:rsidRPr="00D73AEC">
        <w:rPr>
          <w:rFonts w:ascii="Times New Roman" w:hAnsi="Times New Roman" w:cs="Times New Roman"/>
          <w:sz w:val="24"/>
          <w:szCs w:val="24"/>
        </w:rPr>
        <w:t>: .Shared</w:t>
      </w:r>
      <w:proofErr w:type="gramEnd"/>
      <w:r w:rsidR="005B1735" w:rsidRPr="00D73AEC">
        <w:rPr>
          <w:rFonts w:ascii="Times New Roman" w:hAnsi="Times New Roman" w:cs="Times New Roman"/>
          <w:sz w:val="24"/>
          <w:szCs w:val="24"/>
        </w:rPr>
        <w:t xml:space="preserve"> (1 item), Backups (5 items), Databases (2 files) and Media (14 items). Media folder had WhatsApp Animated Gifs, Audio (2), Documents (3), Images (2), Sticker Packs, Stickers, Video (2), Video Notes and Voice Notes (2). This is shown in Figure 1</w:t>
      </w:r>
      <w:r w:rsidR="00383CCD">
        <w:rPr>
          <w:rFonts w:ascii="Times New Roman" w:hAnsi="Times New Roman" w:cs="Times New Roman"/>
          <w:sz w:val="24"/>
          <w:szCs w:val="24"/>
        </w:rPr>
        <w:t>0</w:t>
      </w:r>
      <w:r w:rsidR="005B1735" w:rsidRPr="00D73AEC">
        <w:rPr>
          <w:rFonts w:ascii="Times New Roman" w:hAnsi="Times New Roman" w:cs="Times New Roman"/>
          <w:sz w:val="24"/>
          <w:szCs w:val="24"/>
        </w:rPr>
        <w:t xml:space="preserve"> below</w:t>
      </w:r>
      <w:r w:rsidR="00401D65" w:rsidRPr="00D73AEC">
        <w:rPr>
          <w:rFonts w:ascii="Times New Roman" w:hAnsi="Times New Roman" w:cs="Times New Roman"/>
          <w:sz w:val="24"/>
          <w:szCs w:val="24"/>
        </w:rPr>
        <w:t xml:space="preserve"> </w:t>
      </w:r>
      <w:r w:rsidR="00401D65" w:rsidRPr="00D73AEC">
        <w:rPr>
          <w:rFonts w:ascii="Times New Roman" w:hAnsi="Times New Roman" w:cs="Times New Roman"/>
          <w:sz w:val="24"/>
          <w:szCs w:val="24"/>
          <w:lang w:val="en-IN"/>
        </w:rPr>
        <w:t>(Lange, 2024)</w:t>
      </w:r>
      <w:r w:rsidR="005B1735" w:rsidRPr="00D73AEC">
        <w:rPr>
          <w:rFonts w:ascii="Times New Roman" w:hAnsi="Times New Roman" w:cs="Times New Roman"/>
          <w:sz w:val="24"/>
          <w:szCs w:val="24"/>
        </w:rPr>
        <w:t>.</w:t>
      </w:r>
    </w:p>
    <w:p w14:paraId="67B1C082" w14:textId="77777777" w:rsidR="005B1735" w:rsidRPr="00D73AEC" w:rsidRDefault="005B1735" w:rsidP="00D73AEC">
      <w:pPr>
        <w:spacing w:line="360" w:lineRule="auto"/>
        <w:jc w:val="both"/>
        <w:rPr>
          <w:rFonts w:ascii="Times New Roman" w:hAnsi="Times New Roman" w:cs="Times New Roman"/>
          <w:sz w:val="24"/>
          <w:szCs w:val="24"/>
        </w:rPr>
      </w:pPr>
    </w:p>
    <w:p w14:paraId="2933179D" w14:textId="49A6974C" w:rsidR="005B1735" w:rsidRPr="00D73AEC" w:rsidRDefault="00D07E59" w:rsidP="00D73AEC">
      <w:pPr>
        <w:spacing w:line="360" w:lineRule="auto"/>
        <w:jc w:val="both"/>
        <w:rPr>
          <w:rFonts w:ascii="Times New Roman" w:hAnsi="Times New Roman" w:cs="Times New Roman"/>
          <w:sz w:val="24"/>
          <w:szCs w:val="24"/>
        </w:rPr>
      </w:pPr>
      <w:r>
        <w:rPr>
          <w:noProof/>
        </w:rPr>
        <w:lastRenderedPageBreak/>
        <w:drawing>
          <wp:inline distT="0" distB="0" distL="0" distR="0" wp14:anchorId="2AAC3BA4" wp14:editId="6C33E10C">
            <wp:extent cx="6074410" cy="3416935"/>
            <wp:effectExtent l="0" t="0" r="2540" b="0"/>
            <wp:docPr id="198873520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74410" cy="3416935"/>
                    </a:xfrm>
                    <a:prstGeom prst="rect">
                      <a:avLst/>
                    </a:prstGeom>
                    <a:noFill/>
                    <a:ln>
                      <a:noFill/>
                    </a:ln>
                  </pic:spPr>
                </pic:pic>
              </a:graphicData>
            </a:graphic>
          </wp:inline>
        </w:drawing>
      </w:r>
      <w:r w:rsidRPr="00D73AEC">
        <w:rPr>
          <w:rFonts w:ascii="Times New Roman" w:hAnsi="Times New Roman" w:cs="Times New Roman"/>
          <w:noProof/>
          <w:sz w:val="24"/>
          <w:szCs w:val="24"/>
        </w:rPr>
        <w:t xml:space="preserve"> </w:t>
      </w:r>
    </w:p>
    <w:p w14:paraId="281DBA74" w14:textId="60C96B81"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Figure 1</w:t>
      </w:r>
      <w:r w:rsidR="00383CCD">
        <w:rPr>
          <w:rFonts w:ascii="Times New Roman" w:hAnsi="Times New Roman" w:cs="Times New Roman"/>
          <w:sz w:val="24"/>
          <w:szCs w:val="24"/>
        </w:rPr>
        <w:t>0</w:t>
      </w:r>
      <w:r w:rsidRPr="00D73AEC">
        <w:rPr>
          <w:rFonts w:ascii="Times New Roman" w:hAnsi="Times New Roman" w:cs="Times New Roman"/>
          <w:sz w:val="24"/>
          <w:szCs w:val="24"/>
        </w:rPr>
        <w:t xml:space="preserve">: WhatsApp Directory Structure </w:t>
      </w:r>
    </w:p>
    <w:p w14:paraId="1786B482" w14:textId="31A6D8BC"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There were two files in the Databases folder which corresponded in turn to the WhatsApp encrypted message store (msgstore.</w:t>
      </w:r>
      <w:proofErr w:type="gramStart"/>
      <w:r w:rsidRPr="00D73AEC">
        <w:rPr>
          <w:rFonts w:ascii="Times New Roman" w:hAnsi="Times New Roman" w:cs="Times New Roman"/>
          <w:sz w:val="24"/>
          <w:szCs w:val="24"/>
        </w:rPr>
        <w:t>db.crypt</w:t>
      </w:r>
      <w:proofErr w:type="gramEnd"/>
      <w:r w:rsidRPr="00D73AEC">
        <w:rPr>
          <w:rFonts w:ascii="Times New Roman" w:hAnsi="Times New Roman" w:cs="Times New Roman"/>
          <w:sz w:val="24"/>
          <w:szCs w:val="24"/>
        </w:rPr>
        <w:t>14) and key material. Crypt14 format uses the AES-256 encryption using a device-specific key which he saved in the handset in the protected application data partition (/data/data/</w:t>
      </w:r>
      <w:proofErr w:type="spellStart"/>
      <w:r w:rsidRPr="00D73AEC">
        <w:rPr>
          <w:rFonts w:ascii="Times New Roman" w:hAnsi="Times New Roman" w:cs="Times New Roman"/>
          <w:sz w:val="24"/>
          <w:szCs w:val="24"/>
        </w:rPr>
        <w:t>com.whatsapp</w:t>
      </w:r>
      <w:proofErr w:type="spellEnd"/>
      <w:r w:rsidRPr="00D73AEC">
        <w:rPr>
          <w:rFonts w:ascii="Times New Roman" w:hAnsi="Times New Roman" w:cs="Times New Roman"/>
          <w:sz w:val="24"/>
          <w:szCs w:val="24"/>
        </w:rPr>
        <w:t>/files/key). This key was not readily available through the logical extraction; complete physical extraction or cloud backup decryption through a legal process is necessary in the decryption of the database. However, the presence of these databases validates the continued, active communication with WhatsApp on EX-01 over the time-span of the investigation. The directory of WhatsApp Backups (5 items) also supports the notion of the frequent intentional usage</w:t>
      </w:r>
      <w:r w:rsidR="00401D65" w:rsidRPr="00D73AEC">
        <w:rPr>
          <w:rFonts w:ascii="Times New Roman" w:hAnsi="Times New Roman" w:cs="Times New Roman"/>
          <w:sz w:val="24"/>
          <w:szCs w:val="24"/>
        </w:rPr>
        <w:t xml:space="preserve"> </w:t>
      </w:r>
      <w:r w:rsidR="006240BF" w:rsidRPr="00D73AEC">
        <w:rPr>
          <w:rFonts w:ascii="Times New Roman" w:hAnsi="Times New Roman" w:cs="Times New Roman"/>
          <w:sz w:val="24"/>
          <w:szCs w:val="24"/>
        </w:rPr>
        <w:t>[11]</w:t>
      </w:r>
      <w:r w:rsidRPr="00D73AEC">
        <w:rPr>
          <w:rFonts w:ascii="Times New Roman" w:hAnsi="Times New Roman" w:cs="Times New Roman"/>
          <w:sz w:val="24"/>
          <w:szCs w:val="24"/>
        </w:rPr>
        <w:t>.</w:t>
      </w:r>
    </w:p>
    <w:p w14:paraId="25C793D4" w14:textId="77777777"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The WhatsApp Documents folder (3 items) is especially important due to the patent file exfiltration claim. WhatsApp file transfer is an established way of stealing intellectual property in cases of insider-threats. Quantum Tech should present QT-AI-2025 patent documentation name conventions used as cross-references to file names in this folder pending decryption authority. WhatsApp Voice Notes (2 items) and WhatsApp Video (2 items) could include verbal or visual messages related to the plot, and must be scrutinized after decryption permission is obtained.2.4.2 Key Findings: Evidence of Financial Data (EX-01 – WhatsApp Images).</w:t>
      </w:r>
    </w:p>
    <w:p w14:paraId="747EF31F" w14:textId="77777777" w:rsidR="005B1735" w:rsidRPr="00D73AEC" w:rsidRDefault="005B1735" w:rsidP="00D73AEC">
      <w:pPr>
        <w:spacing w:line="360" w:lineRule="auto"/>
        <w:jc w:val="both"/>
        <w:rPr>
          <w:rFonts w:ascii="Times New Roman" w:hAnsi="Times New Roman" w:cs="Times New Roman"/>
          <w:b/>
          <w:sz w:val="24"/>
          <w:szCs w:val="24"/>
        </w:rPr>
      </w:pPr>
      <w:r w:rsidRPr="00D73AEC">
        <w:rPr>
          <w:rFonts w:ascii="Times New Roman" w:hAnsi="Times New Roman" w:cs="Times New Roman"/>
          <w:b/>
          <w:sz w:val="24"/>
          <w:szCs w:val="24"/>
        </w:rPr>
        <w:t>Critical Finding: Financial Data Evidence (WhatsApp Images)</w:t>
      </w:r>
    </w:p>
    <w:p w14:paraId="4541D490" w14:textId="1B8582CD" w:rsidR="005B1735" w:rsidRPr="00D73AEC" w:rsidRDefault="005B1735" w:rsidP="00D73AEC">
      <w:pPr>
        <w:spacing w:line="360" w:lineRule="auto"/>
        <w:jc w:val="both"/>
        <w:rPr>
          <w:rFonts w:ascii="Times New Roman" w:hAnsi="Times New Roman" w:cs="Times New Roman"/>
          <w:sz w:val="24"/>
          <w:szCs w:val="24"/>
          <w:lang w:val="en-IN"/>
        </w:rPr>
      </w:pPr>
      <w:r w:rsidRPr="00D73AEC">
        <w:rPr>
          <w:rFonts w:ascii="Times New Roman" w:hAnsi="Times New Roman" w:cs="Times New Roman"/>
          <w:sz w:val="24"/>
          <w:szCs w:val="24"/>
        </w:rPr>
        <w:t xml:space="preserve">WhatsApp Images folder of EX-01 stored 2 image files of superb evidentiary value. The images both show a State Bank of India Classic Debit and Shopping Card (MasterCard network), taken on 9 </w:t>
      </w:r>
      <w:r w:rsidRPr="00D73AEC">
        <w:rPr>
          <w:rFonts w:ascii="Times New Roman" w:hAnsi="Times New Roman" w:cs="Times New Roman"/>
          <w:sz w:val="24"/>
          <w:szCs w:val="24"/>
        </w:rPr>
        <w:lastRenderedPageBreak/>
        <w:t xml:space="preserve">August 2023, under intentionally set up sequential photography. EXIF </w:t>
      </w:r>
      <w:proofErr w:type="spellStart"/>
      <w:r w:rsidRPr="00D73AEC">
        <w:rPr>
          <w:rFonts w:ascii="Times New Roman" w:hAnsi="Times New Roman" w:cs="Times New Roman"/>
          <w:sz w:val="24"/>
          <w:szCs w:val="24"/>
        </w:rPr>
        <w:t>metadatas</w:t>
      </w:r>
      <w:proofErr w:type="spellEnd"/>
      <w:r w:rsidRPr="00D73AEC">
        <w:rPr>
          <w:rFonts w:ascii="Times New Roman" w:hAnsi="Times New Roman" w:cs="Times New Roman"/>
          <w:sz w:val="24"/>
          <w:szCs w:val="24"/>
        </w:rPr>
        <w:t xml:space="preserve"> of both files have verified that the attributions of the same camera (Vivo Z1Pro, Vivo AI Camera) and the time when each image was captured are different by some 1 minute (22:17 and 22:18 respectively). The following are the images of the figures </w:t>
      </w:r>
      <w:r w:rsidR="00383CCD">
        <w:rPr>
          <w:rFonts w:ascii="Times New Roman" w:hAnsi="Times New Roman" w:cs="Times New Roman"/>
          <w:sz w:val="24"/>
          <w:szCs w:val="24"/>
        </w:rPr>
        <w:t>11</w:t>
      </w:r>
      <w:r w:rsidRPr="00D73AEC">
        <w:rPr>
          <w:rFonts w:ascii="Times New Roman" w:hAnsi="Times New Roman" w:cs="Times New Roman"/>
          <w:sz w:val="24"/>
          <w:szCs w:val="24"/>
        </w:rPr>
        <w:t xml:space="preserve"> and </w:t>
      </w:r>
      <w:r w:rsidR="00383CCD">
        <w:rPr>
          <w:rFonts w:ascii="Times New Roman" w:hAnsi="Times New Roman" w:cs="Times New Roman"/>
          <w:sz w:val="24"/>
          <w:szCs w:val="24"/>
        </w:rPr>
        <w:t>12</w:t>
      </w:r>
      <w:r w:rsidR="00401D65" w:rsidRPr="00D73AEC">
        <w:rPr>
          <w:rFonts w:ascii="Times New Roman" w:hAnsi="Times New Roman" w:cs="Times New Roman"/>
          <w:sz w:val="24"/>
          <w:szCs w:val="24"/>
        </w:rPr>
        <w:t xml:space="preserve"> </w:t>
      </w:r>
      <w:r w:rsidR="006240BF" w:rsidRPr="00D73AEC">
        <w:rPr>
          <w:rFonts w:ascii="Times New Roman" w:hAnsi="Times New Roman" w:cs="Times New Roman"/>
          <w:sz w:val="24"/>
          <w:szCs w:val="24"/>
        </w:rPr>
        <w:t>[11]</w:t>
      </w:r>
      <w:r w:rsidRPr="00D73AEC">
        <w:rPr>
          <w:rFonts w:ascii="Times New Roman" w:hAnsi="Times New Roman" w:cs="Times New Roman"/>
          <w:sz w:val="24"/>
          <w:szCs w:val="24"/>
        </w:rPr>
        <w:t>.</w:t>
      </w:r>
    </w:p>
    <w:p w14:paraId="09846C29" w14:textId="77777777"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noProof/>
          <w:sz w:val="24"/>
          <w:szCs w:val="24"/>
        </w:rPr>
        <w:drawing>
          <wp:inline distT="0" distB="0" distL="0" distR="0" wp14:anchorId="5AFDE4C7" wp14:editId="593E9BB4">
            <wp:extent cx="2476500" cy="53625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2476500" cy="5362575"/>
                    </a:xfrm>
                    <a:prstGeom prst="rect">
                      <a:avLst/>
                    </a:prstGeom>
                  </pic:spPr>
                </pic:pic>
              </a:graphicData>
            </a:graphic>
          </wp:inline>
        </w:drawing>
      </w:r>
    </w:p>
    <w:p w14:paraId="38361E30" w14:textId="75DA1CB4" w:rsidR="005B1735" w:rsidRPr="00D73AEC" w:rsidRDefault="00C51359"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 xml:space="preserve">Figure </w:t>
      </w:r>
      <w:r w:rsidR="00383CCD">
        <w:rPr>
          <w:rFonts w:ascii="Times New Roman" w:hAnsi="Times New Roman" w:cs="Times New Roman"/>
          <w:sz w:val="24"/>
          <w:szCs w:val="24"/>
        </w:rPr>
        <w:t>11</w:t>
      </w:r>
      <w:r w:rsidR="005B1735" w:rsidRPr="00D73AEC">
        <w:rPr>
          <w:rFonts w:ascii="Times New Roman" w:hAnsi="Times New Roman" w:cs="Times New Roman"/>
          <w:sz w:val="24"/>
          <w:szCs w:val="24"/>
        </w:rPr>
        <w:t>: Front of State Bank of India Debit Card</w:t>
      </w:r>
    </w:p>
    <w:p w14:paraId="0F30E13F" w14:textId="77777777" w:rsidR="005B1735" w:rsidRPr="00D73AEC" w:rsidRDefault="005B1735" w:rsidP="00D73AEC">
      <w:pPr>
        <w:spacing w:line="360" w:lineRule="auto"/>
        <w:jc w:val="both"/>
        <w:rPr>
          <w:rFonts w:ascii="Times New Roman" w:hAnsi="Times New Roman" w:cs="Times New Roman"/>
          <w:sz w:val="24"/>
          <w:szCs w:val="24"/>
        </w:rPr>
      </w:pPr>
    </w:p>
    <w:p w14:paraId="613DDE24" w14:textId="77777777"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noProof/>
          <w:sz w:val="24"/>
          <w:szCs w:val="24"/>
        </w:rPr>
        <w:drawing>
          <wp:inline distT="0" distB="0" distL="0" distR="0" wp14:anchorId="51E83A6E" wp14:editId="55167955">
            <wp:extent cx="3619500" cy="1676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3619500" cy="1676400"/>
                    </a:xfrm>
                    <a:prstGeom prst="rect">
                      <a:avLst/>
                    </a:prstGeom>
                  </pic:spPr>
                </pic:pic>
              </a:graphicData>
            </a:graphic>
          </wp:inline>
        </w:drawing>
      </w:r>
    </w:p>
    <w:p w14:paraId="1D7FE405" w14:textId="1191AD11" w:rsidR="005B1735" w:rsidRPr="00D73AEC" w:rsidRDefault="00C51359"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lastRenderedPageBreak/>
        <w:t xml:space="preserve">Figure </w:t>
      </w:r>
      <w:r w:rsidR="00383CCD">
        <w:rPr>
          <w:rFonts w:ascii="Times New Roman" w:hAnsi="Times New Roman" w:cs="Times New Roman"/>
          <w:sz w:val="24"/>
          <w:szCs w:val="24"/>
        </w:rPr>
        <w:t>12</w:t>
      </w:r>
      <w:r w:rsidR="005B1735" w:rsidRPr="00D73AEC">
        <w:rPr>
          <w:rFonts w:ascii="Times New Roman" w:hAnsi="Times New Roman" w:cs="Times New Roman"/>
          <w:sz w:val="24"/>
          <w:szCs w:val="24"/>
        </w:rPr>
        <w:t xml:space="preserve">: Reverse of Same Card </w:t>
      </w:r>
    </w:p>
    <w:p w14:paraId="4E5B5E98" w14:textId="6D99F076" w:rsidR="005B1735" w:rsidRPr="00D73AEC" w:rsidRDefault="005B1735" w:rsidP="00D73AEC">
      <w:pPr>
        <w:spacing w:line="360" w:lineRule="auto"/>
        <w:jc w:val="both"/>
        <w:rPr>
          <w:rFonts w:ascii="Times New Roman" w:hAnsi="Times New Roman" w:cs="Times New Roman"/>
          <w:sz w:val="24"/>
          <w:szCs w:val="24"/>
          <w:lang w:val="en-IN"/>
        </w:rPr>
      </w:pPr>
      <w:r w:rsidRPr="00D73AEC">
        <w:rPr>
          <w:rFonts w:ascii="Times New Roman" w:hAnsi="Times New Roman" w:cs="Times New Roman"/>
          <w:sz w:val="24"/>
          <w:szCs w:val="24"/>
        </w:rPr>
        <w:t xml:space="preserve">A conscious repositioning of the front and back of a payment card (one minute between photos) is completely against the idea of accidental photography. A combination of these two images presents all the credentials of card-not-present (CNP) transactions: the 16-digit card number, the expiry date, the </w:t>
      </w:r>
      <w:proofErr w:type="gramStart"/>
      <w:r w:rsidRPr="00D73AEC">
        <w:rPr>
          <w:rFonts w:ascii="Times New Roman" w:hAnsi="Times New Roman" w:cs="Times New Roman"/>
          <w:sz w:val="24"/>
          <w:szCs w:val="24"/>
        </w:rPr>
        <w:t>cardholder</w:t>
      </w:r>
      <w:proofErr w:type="gramEnd"/>
      <w:r w:rsidRPr="00D73AEC">
        <w:rPr>
          <w:rFonts w:ascii="Times New Roman" w:hAnsi="Times New Roman" w:cs="Times New Roman"/>
          <w:sz w:val="24"/>
          <w:szCs w:val="24"/>
        </w:rPr>
        <w:t xml:space="preserve"> name, and the CVV security number that can be observed in the backside. The fact that these images are contained in the WhatsApp Images folder of </w:t>
      </w:r>
      <w:r w:rsidR="00D07E59">
        <w:rPr>
          <w:rFonts w:ascii="Times New Roman" w:hAnsi="Times New Roman" w:cs="Times New Roman"/>
          <w:sz w:val="24"/>
          <w:szCs w:val="24"/>
        </w:rPr>
        <w:t>Figure 1</w:t>
      </w:r>
      <w:r w:rsidRPr="00D73AEC">
        <w:rPr>
          <w:rFonts w:ascii="Times New Roman" w:hAnsi="Times New Roman" w:cs="Times New Roman"/>
          <w:sz w:val="24"/>
          <w:szCs w:val="24"/>
        </w:rPr>
        <w:t xml:space="preserve"> confirms that they were sent through WhatsApp, either received by or sent to a third party in the application. This would be in line with a financial pay agreement touching on the sale of the patent or, as an alternative a separate commission of a monetary fraud. Any of the two interpretations is a grave crime</w:t>
      </w:r>
      <w:r w:rsidR="00401D65" w:rsidRPr="00D73AEC">
        <w:rPr>
          <w:rFonts w:ascii="Times New Roman" w:hAnsi="Times New Roman" w:cs="Times New Roman"/>
          <w:sz w:val="24"/>
          <w:szCs w:val="24"/>
        </w:rPr>
        <w:t xml:space="preserve"> </w:t>
      </w:r>
      <w:r w:rsidR="006240BF" w:rsidRPr="00D73AEC">
        <w:rPr>
          <w:rFonts w:ascii="Times New Roman" w:hAnsi="Times New Roman" w:cs="Times New Roman"/>
          <w:sz w:val="24"/>
          <w:szCs w:val="24"/>
        </w:rPr>
        <w:t>[12]</w:t>
      </w:r>
      <w:r w:rsidRPr="00D73AEC">
        <w:rPr>
          <w:rFonts w:ascii="Times New Roman" w:hAnsi="Times New Roman" w:cs="Times New Roman"/>
          <w:sz w:val="24"/>
          <w:szCs w:val="24"/>
        </w:rPr>
        <w:t>.</w:t>
      </w:r>
    </w:p>
    <w:p w14:paraId="2248D1B3" w14:textId="77777777" w:rsidR="005B1735" w:rsidRPr="00D73AEC" w:rsidRDefault="005B1735" w:rsidP="00D73AEC">
      <w:pPr>
        <w:spacing w:line="360" w:lineRule="auto"/>
        <w:jc w:val="both"/>
        <w:rPr>
          <w:rFonts w:ascii="Times New Roman" w:hAnsi="Times New Roman" w:cs="Times New Roman"/>
          <w:b/>
          <w:sz w:val="24"/>
          <w:szCs w:val="24"/>
        </w:rPr>
      </w:pPr>
      <w:r w:rsidRPr="00D73AEC">
        <w:rPr>
          <w:rFonts w:ascii="Times New Roman" w:hAnsi="Times New Roman" w:cs="Times New Roman"/>
          <w:b/>
          <w:sz w:val="24"/>
          <w:szCs w:val="24"/>
        </w:rPr>
        <w:t>EXIF Metadata Summary</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00"/>
        <w:gridCol w:w="5826"/>
      </w:tblGrid>
      <w:tr w:rsidR="00D73AEC" w:rsidRPr="00D73AEC" w14:paraId="76CE53AF" w14:textId="77777777" w:rsidTr="008B5797">
        <w:tc>
          <w:tcPr>
            <w:tcW w:w="32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5EA189C1" w14:textId="77777777"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Metadata Field</w:t>
            </w:r>
          </w:p>
        </w:tc>
        <w:tc>
          <w:tcPr>
            <w:tcW w:w="5826"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762EA71F" w14:textId="77777777"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Recorded Value</w:t>
            </w:r>
          </w:p>
        </w:tc>
      </w:tr>
      <w:tr w:rsidR="00D73AEC" w:rsidRPr="00D73AEC" w14:paraId="2787F24C" w14:textId="77777777" w:rsidTr="008B5797">
        <w:tc>
          <w:tcPr>
            <w:tcW w:w="3200" w:type="dxa"/>
            <w:tcBorders>
              <w:top w:val="single" w:sz="1" w:space="0" w:color="AAAAAA"/>
              <w:left w:val="single" w:sz="1" w:space="0" w:color="AAAAAA"/>
              <w:bottom w:val="single" w:sz="1" w:space="0" w:color="AAAAAA"/>
              <w:right w:val="single" w:sz="1" w:space="0" w:color="AAAAAA"/>
            </w:tcBorders>
            <w:shd w:val="clear" w:color="auto" w:fill="EEF3FA"/>
            <w:tcMar>
              <w:top w:w="80" w:type="dxa"/>
              <w:left w:w="120" w:type="dxa"/>
              <w:bottom w:w="80" w:type="dxa"/>
              <w:right w:w="120" w:type="dxa"/>
            </w:tcMar>
          </w:tcPr>
          <w:p w14:paraId="646D517D" w14:textId="77777777"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Image 1 – Capture Date/Time</w:t>
            </w:r>
          </w:p>
        </w:tc>
        <w:tc>
          <w:tcPr>
            <w:tcW w:w="5826" w:type="dxa"/>
            <w:tcBorders>
              <w:top w:val="single" w:sz="1" w:space="0" w:color="AAAAAA"/>
              <w:left w:val="single" w:sz="1" w:space="0" w:color="AAAAAA"/>
              <w:bottom w:val="single" w:sz="1" w:space="0" w:color="AAAAAA"/>
              <w:right w:val="single" w:sz="1" w:space="0" w:color="AAAAAA"/>
            </w:tcBorders>
            <w:shd w:val="clear" w:color="auto" w:fill="EEF3FA"/>
            <w:tcMar>
              <w:top w:w="80" w:type="dxa"/>
              <w:left w:w="120" w:type="dxa"/>
              <w:bottom w:w="80" w:type="dxa"/>
              <w:right w:w="120" w:type="dxa"/>
            </w:tcMar>
          </w:tcPr>
          <w:p w14:paraId="50DC1E6C" w14:textId="77777777"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2023:08:09 22:17 (local time, device clock)</w:t>
            </w:r>
          </w:p>
        </w:tc>
      </w:tr>
      <w:tr w:rsidR="00D73AEC" w:rsidRPr="00D73AEC" w14:paraId="4D1637B1" w14:textId="77777777" w:rsidTr="008B5797">
        <w:tc>
          <w:tcPr>
            <w:tcW w:w="3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5671804" w14:textId="77777777"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Image 2 – Capture Date/Time</w:t>
            </w:r>
          </w:p>
        </w:tc>
        <w:tc>
          <w:tcPr>
            <w:tcW w:w="582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F111316" w14:textId="77777777"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2023:08:09 22:18 (local time, device clock)</w:t>
            </w:r>
          </w:p>
        </w:tc>
      </w:tr>
      <w:tr w:rsidR="00D73AEC" w:rsidRPr="00D73AEC" w14:paraId="6DFA81A2" w14:textId="77777777" w:rsidTr="008B5797">
        <w:tc>
          <w:tcPr>
            <w:tcW w:w="3200" w:type="dxa"/>
            <w:tcBorders>
              <w:top w:val="single" w:sz="1" w:space="0" w:color="AAAAAA"/>
              <w:left w:val="single" w:sz="1" w:space="0" w:color="AAAAAA"/>
              <w:bottom w:val="single" w:sz="1" w:space="0" w:color="AAAAAA"/>
              <w:right w:val="single" w:sz="1" w:space="0" w:color="AAAAAA"/>
            </w:tcBorders>
            <w:shd w:val="clear" w:color="auto" w:fill="EEF3FA"/>
            <w:tcMar>
              <w:top w:w="80" w:type="dxa"/>
              <w:left w:w="120" w:type="dxa"/>
              <w:bottom w:w="80" w:type="dxa"/>
              <w:right w:w="120" w:type="dxa"/>
            </w:tcMar>
          </w:tcPr>
          <w:p w14:paraId="68634F26" w14:textId="77777777"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Camera Manufacturer / Model</w:t>
            </w:r>
          </w:p>
        </w:tc>
        <w:tc>
          <w:tcPr>
            <w:tcW w:w="5826" w:type="dxa"/>
            <w:tcBorders>
              <w:top w:val="single" w:sz="1" w:space="0" w:color="AAAAAA"/>
              <w:left w:val="single" w:sz="1" w:space="0" w:color="AAAAAA"/>
              <w:bottom w:val="single" w:sz="1" w:space="0" w:color="AAAAAA"/>
              <w:right w:val="single" w:sz="1" w:space="0" w:color="AAAAAA"/>
            </w:tcBorders>
            <w:shd w:val="clear" w:color="auto" w:fill="EEF3FA"/>
            <w:tcMar>
              <w:top w:w="80" w:type="dxa"/>
              <w:left w:w="120" w:type="dxa"/>
              <w:bottom w:w="80" w:type="dxa"/>
              <w:right w:w="120" w:type="dxa"/>
            </w:tcMar>
          </w:tcPr>
          <w:p w14:paraId="44E05A71" w14:textId="77777777"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BBK / Vivo Z1Pro</w:t>
            </w:r>
          </w:p>
        </w:tc>
      </w:tr>
      <w:tr w:rsidR="00D73AEC" w:rsidRPr="00D73AEC" w14:paraId="4ED3F44D" w14:textId="77777777" w:rsidTr="008B5797">
        <w:tc>
          <w:tcPr>
            <w:tcW w:w="3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E4C02DC" w14:textId="77777777"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Camera Software</w:t>
            </w:r>
          </w:p>
        </w:tc>
        <w:tc>
          <w:tcPr>
            <w:tcW w:w="582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516980E" w14:textId="77777777"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Vivo AI Camera</w:t>
            </w:r>
          </w:p>
        </w:tc>
      </w:tr>
      <w:tr w:rsidR="00D73AEC" w:rsidRPr="00D73AEC" w14:paraId="3AE1D66A" w14:textId="77777777" w:rsidTr="008B5797">
        <w:tc>
          <w:tcPr>
            <w:tcW w:w="3200" w:type="dxa"/>
            <w:tcBorders>
              <w:top w:val="single" w:sz="1" w:space="0" w:color="AAAAAA"/>
              <w:left w:val="single" w:sz="1" w:space="0" w:color="AAAAAA"/>
              <w:bottom w:val="single" w:sz="1" w:space="0" w:color="AAAAAA"/>
              <w:right w:val="single" w:sz="1" w:space="0" w:color="AAAAAA"/>
            </w:tcBorders>
            <w:shd w:val="clear" w:color="auto" w:fill="EEF3FA"/>
            <w:tcMar>
              <w:top w:w="80" w:type="dxa"/>
              <w:left w:w="120" w:type="dxa"/>
              <w:bottom w:w="80" w:type="dxa"/>
              <w:right w:w="120" w:type="dxa"/>
            </w:tcMar>
          </w:tcPr>
          <w:p w14:paraId="3450160D" w14:textId="77777777"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Storage Path (EX-01)</w:t>
            </w:r>
          </w:p>
        </w:tc>
        <w:tc>
          <w:tcPr>
            <w:tcW w:w="5826" w:type="dxa"/>
            <w:tcBorders>
              <w:top w:val="single" w:sz="1" w:space="0" w:color="AAAAAA"/>
              <w:left w:val="single" w:sz="1" w:space="0" w:color="AAAAAA"/>
              <w:bottom w:val="single" w:sz="1" w:space="0" w:color="AAAAAA"/>
              <w:right w:val="single" w:sz="1" w:space="0" w:color="AAAAAA"/>
            </w:tcBorders>
            <w:shd w:val="clear" w:color="auto" w:fill="EEF3FA"/>
            <w:tcMar>
              <w:top w:w="80" w:type="dxa"/>
              <w:left w:w="120" w:type="dxa"/>
              <w:bottom w:w="80" w:type="dxa"/>
              <w:right w:w="120" w:type="dxa"/>
            </w:tcMar>
          </w:tcPr>
          <w:p w14:paraId="7F6AAFA9" w14:textId="77777777" w:rsidR="005B1735" w:rsidRPr="00D73AEC" w:rsidRDefault="005B1735" w:rsidP="00D73AEC">
            <w:pPr>
              <w:spacing w:line="360" w:lineRule="auto"/>
              <w:jc w:val="both"/>
              <w:rPr>
                <w:rFonts w:ascii="Times New Roman" w:hAnsi="Times New Roman" w:cs="Times New Roman"/>
                <w:sz w:val="24"/>
                <w:szCs w:val="24"/>
              </w:rPr>
            </w:pPr>
            <w:proofErr w:type="spellStart"/>
            <w:r w:rsidRPr="00D73AEC">
              <w:rPr>
                <w:rFonts w:ascii="Times New Roman" w:hAnsi="Times New Roman" w:cs="Times New Roman"/>
                <w:sz w:val="24"/>
                <w:szCs w:val="24"/>
              </w:rPr>
              <w:t>sdcard</w:t>
            </w:r>
            <w:proofErr w:type="spellEnd"/>
            <w:r w:rsidRPr="00D73AEC">
              <w:rPr>
                <w:rFonts w:ascii="Times New Roman" w:hAnsi="Times New Roman" w:cs="Times New Roman"/>
                <w:sz w:val="24"/>
                <w:szCs w:val="24"/>
              </w:rPr>
              <w:t>/.../</w:t>
            </w:r>
            <w:proofErr w:type="spellStart"/>
            <w:r w:rsidRPr="00D73AEC">
              <w:rPr>
                <w:rFonts w:ascii="Times New Roman" w:hAnsi="Times New Roman" w:cs="Times New Roman"/>
                <w:sz w:val="24"/>
                <w:szCs w:val="24"/>
              </w:rPr>
              <w:t>com.whatsapp</w:t>
            </w:r>
            <w:proofErr w:type="spellEnd"/>
            <w:r w:rsidRPr="00D73AEC">
              <w:rPr>
                <w:rFonts w:ascii="Times New Roman" w:hAnsi="Times New Roman" w:cs="Times New Roman"/>
                <w:sz w:val="24"/>
                <w:szCs w:val="24"/>
              </w:rPr>
              <w:t>/WhatsApp/Media/WhatsApp Images/</w:t>
            </w:r>
          </w:p>
        </w:tc>
      </w:tr>
      <w:tr w:rsidR="00D73AEC" w:rsidRPr="00D73AEC" w14:paraId="5ABC02AE" w14:textId="77777777" w:rsidTr="008B5797">
        <w:tc>
          <w:tcPr>
            <w:tcW w:w="3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4EB6944" w14:textId="77777777"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GPS Coordinates</w:t>
            </w:r>
          </w:p>
        </w:tc>
        <w:tc>
          <w:tcPr>
            <w:tcW w:w="582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632177D" w14:textId="77777777"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Not embedded (location services disabled or stripped by WhatsApp)</w:t>
            </w:r>
          </w:p>
        </w:tc>
      </w:tr>
      <w:tr w:rsidR="00D73AEC" w:rsidRPr="00D73AEC" w14:paraId="1F9FFECF" w14:textId="77777777" w:rsidTr="008B5797">
        <w:tc>
          <w:tcPr>
            <w:tcW w:w="3200" w:type="dxa"/>
            <w:tcBorders>
              <w:top w:val="single" w:sz="1" w:space="0" w:color="AAAAAA"/>
              <w:left w:val="single" w:sz="1" w:space="0" w:color="AAAAAA"/>
              <w:bottom w:val="single" w:sz="1" w:space="0" w:color="AAAAAA"/>
              <w:right w:val="single" w:sz="1" w:space="0" w:color="AAAAAA"/>
            </w:tcBorders>
            <w:shd w:val="clear" w:color="auto" w:fill="EEF3FA"/>
            <w:tcMar>
              <w:top w:w="80" w:type="dxa"/>
              <w:left w:w="120" w:type="dxa"/>
              <w:bottom w:w="80" w:type="dxa"/>
              <w:right w:w="120" w:type="dxa"/>
            </w:tcMar>
          </w:tcPr>
          <w:p w14:paraId="79BFB91B" w14:textId="77777777"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Hash Integrity Check</w:t>
            </w:r>
          </w:p>
        </w:tc>
        <w:tc>
          <w:tcPr>
            <w:tcW w:w="5826" w:type="dxa"/>
            <w:tcBorders>
              <w:top w:val="single" w:sz="1" w:space="0" w:color="AAAAAA"/>
              <w:left w:val="single" w:sz="1" w:space="0" w:color="AAAAAA"/>
              <w:bottom w:val="single" w:sz="1" w:space="0" w:color="AAAAAA"/>
              <w:right w:val="single" w:sz="1" w:space="0" w:color="AAAAAA"/>
            </w:tcBorders>
            <w:shd w:val="clear" w:color="auto" w:fill="EEF3FA"/>
            <w:tcMar>
              <w:top w:w="80" w:type="dxa"/>
              <w:left w:w="120" w:type="dxa"/>
              <w:bottom w:w="80" w:type="dxa"/>
              <w:right w:w="120" w:type="dxa"/>
            </w:tcMar>
          </w:tcPr>
          <w:p w14:paraId="4B2D303A" w14:textId="77777777"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PASS – values match acquisition baseline</w:t>
            </w:r>
          </w:p>
        </w:tc>
      </w:tr>
      <w:tr w:rsidR="005B1735" w:rsidRPr="00D73AEC" w14:paraId="55DE74B2" w14:textId="77777777" w:rsidTr="008B5797">
        <w:tc>
          <w:tcPr>
            <w:tcW w:w="3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7FF0797" w14:textId="77777777"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File Authentication</w:t>
            </w:r>
          </w:p>
        </w:tc>
        <w:tc>
          <w:tcPr>
            <w:tcW w:w="582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DD31521" w14:textId="77777777"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No metadata manipulation detected</w:t>
            </w:r>
          </w:p>
        </w:tc>
      </w:tr>
    </w:tbl>
    <w:p w14:paraId="522FA51C" w14:textId="77777777" w:rsidR="005B1735" w:rsidRPr="00D73AEC" w:rsidRDefault="005B1735" w:rsidP="00D73AEC">
      <w:pPr>
        <w:spacing w:line="360" w:lineRule="auto"/>
        <w:jc w:val="both"/>
        <w:rPr>
          <w:rFonts w:ascii="Times New Roman" w:hAnsi="Times New Roman" w:cs="Times New Roman"/>
          <w:sz w:val="24"/>
          <w:szCs w:val="24"/>
        </w:rPr>
      </w:pPr>
    </w:p>
    <w:p w14:paraId="08DDF1DA" w14:textId="1600EA69" w:rsidR="005B1735" w:rsidRPr="00D73AEC" w:rsidRDefault="005B1735" w:rsidP="00D73AEC">
      <w:pPr>
        <w:spacing w:line="360" w:lineRule="auto"/>
        <w:jc w:val="both"/>
        <w:rPr>
          <w:rFonts w:ascii="Times New Roman" w:hAnsi="Times New Roman" w:cs="Times New Roman"/>
          <w:sz w:val="24"/>
          <w:szCs w:val="24"/>
          <w:lang w:val="en-IN"/>
        </w:rPr>
      </w:pPr>
      <w:r w:rsidRPr="00D73AEC">
        <w:rPr>
          <w:rFonts w:ascii="Times New Roman" w:hAnsi="Times New Roman" w:cs="Times New Roman"/>
          <w:sz w:val="24"/>
          <w:szCs w:val="24"/>
        </w:rPr>
        <w:t xml:space="preserve">The filesystem timestamps which </w:t>
      </w:r>
      <w:r w:rsidR="00C51359" w:rsidRPr="00D73AEC">
        <w:rPr>
          <w:rFonts w:ascii="Times New Roman" w:hAnsi="Times New Roman" w:cs="Times New Roman"/>
          <w:sz w:val="24"/>
          <w:szCs w:val="24"/>
        </w:rPr>
        <w:t>Cellebrite</w:t>
      </w:r>
      <w:r w:rsidRPr="00D73AEC">
        <w:rPr>
          <w:rFonts w:ascii="Times New Roman" w:hAnsi="Times New Roman" w:cs="Times New Roman"/>
          <w:sz w:val="24"/>
          <w:szCs w:val="24"/>
        </w:rPr>
        <w:t xml:space="preserve"> records on both image files are internally consistent with the EXIF-tagged capture timestamps, showing that the images were not late left in the WhatsApp directory. Analysis did not find any evidence of metadata meddling.2.4.4 Results awaiting comprehensive examination</w:t>
      </w:r>
      <w:r w:rsidR="00401D65" w:rsidRPr="00D73AEC">
        <w:rPr>
          <w:rFonts w:ascii="Times New Roman" w:hAnsi="Times New Roman" w:cs="Times New Roman"/>
          <w:sz w:val="24"/>
          <w:szCs w:val="24"/>
        </w:rPr>
        <w:t xml:space="preserve"> </w:t>
      </w:r>
      <w:r w:rsidR="006240BF" w:rsidRPr="00D73AEC">
        <w:rPr>
          <w:rFonts w:ascii="Times New Roman" w:hAnsi="Times New Roman" w:cs="Times New Roman"/>
          <w:sz w:val="24"/>
          <w:szCs w:val="24"/>
        </w:rPr>
        <w:t>[12]</w:t>
      </w:r>
      <w:r w:rsidRPr="00D73AEC">
        <w:rPr>
          <w:rFonts w:ascii="Times New Roman" w:hAnsi="Times New Roman" w:cs="Times New Roman"/>
          <w:sz w:val="24"/>
          <w:szCs w:val="24"/>
        </w:rPr>
        <w:t>.</w:t>
      </w:r>
    </w:p>
    <w:p w14:paraId="303273B9" w14:textId="77777777" w:rsidR="005B1735" w:rsidRPr="00D73AEC" w:rsidRDefault="00386E5D" w:rsidP="00D73AEC">
      <w:pPr>
        <w:pStyle w:val="Heading2"/>
        <w:spacing w:line="360" w:lineRule="auto"/>
        <w:rPr>
          <w:rFonts w:ascii="Times New Roman" w:hAnsi="Times New Roman" w:cs="Times New Roman"/>
          <w:color w:val="auto"/>
          <w:sz w:val="24"/>
          <w:szCs w:val="24"/>
        </w:rPr>
      </w:pPr>
      <w:r w:rsidRPr="00D73AEC">
        <w:rPr>
          <w:rFonts w:ascii="Times New Roman" w:hAnsi="Times New Roman" w:cs="Times New Roman"/>
          <w:color w:val="auto"/>
          <w:sz w:val="24"/>
          <w:szCs w:val="24"/>
        </w:rPr>
        <w:lastRenderedPageBreak/>
        <w:t xml:space="preserve">2.5 </w:t>
      </w:r>
      <w:r w:rsidR="005B1735" w:rsidRPr="00D73AEC">
        <w:rPr>
          <w:rFonts w:ascii="Times New Roman" w:hAnsi="Times New Roman" w:cs="Times New Roman"/>
          <w:color w:val="auto"/>
          <w:sz w:val="24"/>
          <w:szCs w:val="24"/>
        </w:rPr>
        <w:t>Timeline of Events</w:t>
      </w:r>
    </w:p>
    <w:p w14:paraId="1A8E5687" w14:textId="77777777" w:rsidR="005B1735" w:rsidRPr="00D73AEC" w:rsidRDefault="005B1735" w:rsidP="00D73AEC">
      <w:pPr>
        <w:spacing w:line="360" w:lineRule="auto"/>
        <w:jc w:val="both"/>
        <w:rPr>
          <w:rFonts w:ascii="Times New Roman" w:hAnsi="Times New Roman" w:cs="Times New Roman"/>
          <w:sz w:val="24"/>
          <w:szCs w:val="24"/>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6626"/>
      </w:tblGrid>
      <w:tr w:rsidR="00D73AEC" w:rsidRPr="00D73AEC" w14:paraId="3E2FA44E" w14:textId="77777777" w:rsidTr="008B5797">
        <w:tc>
          <w:tcPr>
            <w:tcW w:w="24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619A361C" w14:textId="77777777"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Date / Time (Approx.)</w:t>
            </w:r>
          </w:p>
        </w:tc>
        <w:tc>
          <w:tcPr>
            <w:tcW w:w="6626"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741AAB6F" w14:textId="77777777"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Event</w:t>
            </w:r>
          </w:p>
        </w:tc>
      </w:tr>
      <w:tr w:rsidR="00D73AEC" w:rsidRPr="00D73AEC" w14:paraId="1A96B60D" w14:textId="77777777" w:rsidTr="008B5797">
        <w:tc>
          <w:tcPr>
            <w:tcW w:w="2400" w:type="dxa"/>
            <w:tcBorders>
              <w:top w:val="single" w:sz="1" w:space="0" w:color="AAAAAA"/>
              <w:left w:val="single" w:sz="1" w:space="0" w:color="AAAAAA"/>
              <w:bottom w:val="single" w:sz="1" w:space="0" w:color="AAAAAA"/>
              <w:right w:val="single" w:sz="1" w:space="0" w:color="AAAAAA"/>
            </w:tcBorders>
            <w:shd w:val="clear" w:color="auto" w:fill="EEF3FA"/>
            <w:tcMar>
              <w:top w:w="80" w:type="dxa"/>
              <w:left w:w="120" w:type="dxa"/>
              <w:bottom w:w="80" w:type="dxa"/>
              <w:right w:w="120" w:type="dxa"/>
            </w:tcMar>
          </w:tcPr>
          <w:p w14:paraId="44BF1C3A" w14:textId="5AA9B40A" w:rsidR="005B1735" w:rsidRPr="00D73AEC" w:rsidRDefault="00B50126" w:rsidP="00D73AEC">
            <w:pPr>
              <w:spacing w:line="360" w:lineRule="auto"/>
              <w:jc w:val="both"/>
              <w:rPr>
                <w:rFonts w:ascii="Times New Roman" w:hAnsi="Times New Roman" w:cs="Times New Roman"/>
                <w:sz w:val="24"/>
                <w:szCs w:val="24"/>
              </w:rPr>
            </w:pPr>
            <w:r w:rsidRPr="00B50126">
              <w:rPr>
                <w:rFonts w:ascii="Times New Roman" w:hAnsi="Times New Roman" w:cs="Times New Roman"/>
                <w:sz w:val="24"/>
                <w:szCs w:val="24"/>
              </w:rPr>
              <w:t>17 Aug 2024</w:t>
            </w:r>
          </w:p>
        </w:tc>
        <w:tc>
          <w:tcPr>
            <w:tcW w:w="6626" w:type="dxa"/>
            <w:tcBorders>
              <w:top w:val="single" w:sz="1" w:space="0" w:color="AAAAAA"/>
              <w:left w:val="single" w:sz="1" w:space="0" w:color="AAAAAA"/>
              <w:bottom w:val="single" w:sz="1" w:space="0" w:color="AAAAAA"/>
              <w:right w:val="single" w:sz="1" w:space="0" w:color="AAAAAA"/>
            </w:tcBorders>
            <w:shd w:val="clear" w:color="auto" w:fill="EEF3FA"/>
            <w:tcMar>
              <w:top w:w="80" w:type="dxa"/>
              <w:left w:w="120" w:type="dxa"/>
              <w:bottom w:w="80" w:type="dxa"/>
              <w:right w:w="120" w:type="dxa"/>
            </w:tcMar>
          </w:tcPr>
          <w:p w14:paraId="72AAB961" w14:textId="439C1708" w:rsidR="005B1735" w:rsidRPr="00D73AEC" w:rsidRDefault="00B50126" w:rsidP="00D73AEC">
            <w:pPr>
              <w:spacing w:line="360" w:lineRule="auto"/>
              <w:jc w:val="both"/>
              <w:rPr>
                <w:rFonts w:ascii="Times New Roman" w:hAnsi="Times New Roman" w:cs="Times New Roman"/>
                <w:sz w:val="24"/>
                <w:szCs w:val="24"/>
              </w:rPr>
            </w:pPr>
            <w:r w:rsidRPr="00B50126">
              <w:rPr>
                <w:rFonts w:ascii="Times New Roman" w:hAnsi="Times New Roman" w:cs="Times New Roman"/>
                <w:sz w:val="24"/>
                <w:szCs w:val="24"/>
              </w:rPr>
              <w:t>Peter Dover</w:t>
            </w:r>
            <w:r>
              <w:rPr>
                <w:rFonts w:ascii="Times New Roman" w:hAnsi="Times New Roman" w:cs="Times New Roman"/>
                <w:sz w:val="24"/>
                <w:szCs w:val="24"/>
              </w:rPr>
              <w:t xml:space="preserve"> Created</w:t>
            </w:r>
            <w:r w:rsidRPr="00B50126">
              <w:rPr>
                <w:rFonts w:ascii="Times New Roman" w:hAnsi="Times New Roman" w:cs="Times New Roman"/>
                <w:sz w:val="24"/>
                <w:szCs w:val="24"/>
              </w:rPr>
              <w:t xml:space="preserve"> Gmail and </w:t>
            </w:r>
            <w:proofErr w:type="spellStart"/>
            <w:r w:rsidRPr="00B50126">
              <w:rPr>
                <w:rFonts w:ascii="Times New Roman" w:hAnsi="Times New Roman" w:cs="Times New Roman"/>
                <w:sz w:val="24"/>
                <w:szCs w:val="24"/>
              </w:rPr>
              <w:t>Lebara</w:t>
            </w:r>
            <w:proofErr w:type="spellEnd"/>
            <w:r w:rsidRPr="00B50126">
              <w:rPr>
                <w:rFonts w:ascii="Times New Roman" w:hAnsi="Times New Roman" w:cs="Times New Roman"/>
                <w:sz w:val="24"/>
                <w:szCs w:val="24"/>
              </w:rPr>
              <w:t xml:space="preserve"> SIM on Huawei P Smart</w:t>
            </w:r>
          </w:p>
        </w:tc>
      </w:tr>
      <w:tr w:rsidR="00D73AEC" w:rsidRPr="00D73AEC" w14:paraId="5FED8EFD" w14:textId="77777777" w:rsidTr="00B50126">
        <w:trPr>
          <w:trHeight w:val="13"/>
        </w:trPr>
        <w:tc>
          <w:tcPr>
            <w:tcW w:w="24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2D2D549" w14:textId="754F161D" w:rsidR="005B1735" w:rsidRPr="00D73AEC" w:rsidRDefault="00B50126" w:rsidP="00D73AEC">
            <w:pPr>
              <w:spacing w:line="360" w:lineRule="auto"/>
              <w:jc w:val="both"/>
              <w:rPr>
                <w:rFonts w:ascii="Times New Roman" w:hAnsi="Times New Roman" w:cs="Times New Roman"/>
                <w:sz w:val="24"/>
                <w:szCs w:val="24"/>
              </w:rPr>
            </w:pPr>
            <w:r w:rsidRPr="00B50126">
              <w:rPr>
                <w:rFonts w:ascii="Times New Roman" w:hAnsi="Times New Roman" w:cs="Times New Roman"/>
                <w:sz w:val="24"/>
                <w:szCs w:val="24"/>
              </w:rPr>
              <w:t>21 Aug 2024</w:t>
            </w:r>
          </w:p>
        </w:tc>
        <w:tc>
          <w:tcPr>
            <w:tcW w:w="662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D4D0CB7" w14:textId="52536F1E" w:rsidR="005B1735" w:rsidRPr="00F1215A" w:rsidRDefault="00F1215A" w:rsidP="00D73AEC">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Emma</w:t>
            </w:r>
            <w:r w:rsidRPr="00F1215A">
              <w:rPr>
                <w:rFonts w:ascii="Times New Roman" w:hAnsi="Times New Roman" w:cs="Times New Roman"/>
                <w:sz w:val="24"/>
                <w:szCs w:val="24"/>
                <w:lang w:val="en-IN"/>
              </w:rPr>
              <w:t xml:space="preserve"> sent a WhatsApp message to Joe, saying she had access to sensitive patent data and could sell it.</w:t>
            </w:r>
          </w:p>
        </w:tc>
      </w:tr>
      <w:tr w:rsidR="00D73AEC" w:rsidRPr="00D73AEC" w14:paraId="3F9ADA68" w14:textId="77777777" w:rsidTr="008B5797">
        <w:tc>
          <w:tcPr>
            <w:tcW w:w="24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2CBC472" w14:textId="49300510" w:rsidR="005B1735" w:rsidRPr="00D73AEC" w:rsidRDefault="00B50126" w:rsidP="00D73AEC">
            <w:pPr>
              <w:spacing w:line="360" w:lineRule="auto"/>
              <w:jc w:val="both"/>
              <w:rPr>
                <w:rFonts w:ascii="Times New Roman" w:hAnsi="Times New Roman" w:cs="Times New Roman"/>
                <w:sz w:val="24"/>
                <w:szCs w:val="24"/>
              </w:rPr>
            </w:pPr>
            <w:r w:rsidRPr="00B50126">
              <w:rPr>
                <w:rFonts w:ascii="Times New Roman" w:hAnsi="Times New Roman" w:cs="Times New Roman"/>
                <w:sz w:val="24"/>
                <w:szCs w:val="24"/>
              </w:rPr>
              <w:t>21 Aug 2024</w:t>
            </w:r>
          </w:p>
        </w:tc>
        <w:tc>
          <w:tcPr>
            <w:tcW w:w="662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E3C050E" w14:textId="5942549F" w:rsidR="005B1735" w:rsidRPr="00D73AEC" w:rsidRDefault="00B50126" w:rsidP="00D73AE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Emma Metting With </w:t>
            </w:r>
            <w:proofErr w:type="gramStart"/>
            <w:r>
              <w:rPr>
                <w:rFonts w:ascii="Times New Roman" w:hAnsi="Times New Roman" w:cs="Times New Roman"/>
                <w:sz w:val="24"/>
                <w:szCs w:val="24"/>
              </w:rPr>
              <w:t>Buyer(</w:t>
            </w:r>
            <w:proofErr w:type="gramEnd"/>
            <w:r>
              <w:rPr>
                <w:rFonts w:ascii="Times New Roman" w:hAnsi="Times New Roman" w:cs="Times New Roman"/>
                <w:sz w:val="24"/>
                <w:szCs w:val="24"/>
              </w:rPr>
              <w:t xml:space="preserve">Norman) </w:t>
            </w:r>
            <w:r w:rsidR="00ED18C3">
              <w:rPr>
                <w:rFonts w:ascii="Times New Roman" w:hAnsi="Times New Roman" w:cs="Times New Roman"/>
                <w:sz w:val="24"/>
                <w:szCs w:val="24"/>
              </w:rPr>
              <w:t>on same day.</w:t>
            </w:r>
          </w:p>
        </w:tc>
      </w:tr>
      <w:tr w:rsidR="00926C4F" w:rsidRPr="00D73AEC" w14:paraId="671F4D62" w14:textId="77777777" w:rsidTr="008B5797">
        <w:tc>
          <w:tcPr>
            <w:tcW w:w="24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33A40C0" w14:textId="0E2881A1" w:rsidR="00926C4F" w:rsidRPr="00B50126" w:rsidRDefault="00C85F40" w:rsidP="00D73AEC">
            <w:pPr>
              <w:spacing w:line="360" w:lineRule="auto"/>
              <w:jc w:val="both"/>
              <w:rPr>
                <w:rFonts w:ascii="Times New Roman" w:hAnsi="Times New Roman" w:cs="Times New Roman"/>
                <w:sz w:val="24"/>
                <w:szCs w:val="24"/>
              </w:rPr>
            </w:pPr>
            <w:r w:rsidRPr="00C85F40">
              <w:rPr>
                <w:rFonts w:ascii="Times New Roman" w:hAnsi="Times New Roman" w:cs="Times New Roman"/>
                <w:sz w:val="24"/>
                <w:szCs w:val="24"/>
              </w:rPr>
              <w:t>26 Aug 2024</w:t>
            </w:r>
          </w:p>
        </w:tc>
        <w:tc>
          <w:tcPr>
            <w:tcW w:w="662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CD3097A" w14:textId="633E4D1A" w:rsidR="00926C4F" w:rsidRDefault="004450D2" w:rsidP="00D73AEC">
            <w:pPr>
              <w:spacing w:line="360" w:lineRule="auto"/>
              <w:jc w:val="both"/>
              <w:rPr>
                <w:rFonts w:ascii="Times New Roman" w:hAnsi="Times New Roman" w:cs="Times New Roman"/>
                <w:sz w:val="24"/>
                <w:szCs w:val="24"/>
              </w:rPr>
            </w:pPr>
            <w:r w:rsidRPr="004450D2">
              <w:rPr>
                <w:rFonts w:ascii="Times New Roman" w:hAnsi="Times New Roman" w:cs="Times New Roman"/>
                <w:sz w:val="24"/>
                <w:szCs w:val="24"/>
              </w:rPr>
              <w:t xml:space="preserve">Joe updated Emma, meeting was unsuccessful but that he had identified new potential </w:t>
            </w:r>
            <w:r>
              <w:rPr>
                <w:rFonts w:ascii="Times New Roman" w:hAnsi="Times New Roman" w:cs="Times New Roman"/>
                <w:sz w:val="24"/>
                <w:szCs w:val="24"/>
              </w:rPr>
              <w:t>buyer</w:t>
            </w:r>
            <w:r w:rsidRPr="004450D2">
              <w:rPr>
                <w:rFonts w:ascii="Times New Roman" w:hAnsi="Times New Roman" w:cs="Times New Roman"/>
                <w:sz w:val="24"/>
                <w:szCs w:val="24"/>
              </w:rPr>
              <w:t>.</w:t>
            </w:r>
          </w:p>
        </w:tc>
      </w:tr>
      <w:tr w:rsidR="00D73AEC" w:rsidRPr="00D73AEC" w14:paraId="317A307E" w14:textId="77777777" w:rsidTr="008B5797">
        <w:tc>
          <w:tcPr>
            <w:tcW w:w="2400" w:type="dxa"/>
            <w:tcBorders>
              <w:top w:val="single" w:sz="1" w:space="0" w:color="AAAAAA"/>
              <w:left w:val="single" w:sz="1" w:space="0" w:color="AAAAAA"/>
              <w:bottom w:val="single" w:sz="1" w:space="0" w:color="AAAAAA"/>
              <w:right w:val="single" w:sz="1" w:space="0" w:color="AAAAAA"/>
            </w:tcBorders>
            <w:shd w:val="clear" w:color="auto" w:fill="EEF3FA"/>
            <w:tcMar>
              <w:top w:w="80" w:type="dxa"/>
              <w:left w:w="120" w:type="dxa"/>
              <w:bottom w:w="80" w:type="dxa"/>
              <w:right w:w="120" w:type="dxa"/>
            </w:tcMar>
          </w:tcPr>
          <w:p w14:paraId="32B99CFA" w14:textId="78CF0C94" w:rsidR="005B1735" w:rsidRPr="00D73AEC" w:rsidRDefault="00B50126" w:rsidP="00D73AEC">
            <w:pPr>
              <w:spacing w:line="360" w:lineRule="auto"/>
              <w:jc w:val="both"/>
              <w:rPr>
                <w:rFonts w:ascii="Times New Roman" w:hAnsi="Times New Roman" w:cs="Times New Roman"/>
                <w:sz w:val="24"/>
                <w:szCs w:val="24"/>
              </w:rPr>
            </w:pPr>
            <w:r w:rsidRPr="00B50126">
              <w:rPr>
                <w:rFonts w:ascii="Times New Roman" w:hAnsi="Times New Roman" w:cs="Times New Roman"/>
                <w:sz w:val="24"/>
                <w:szCs w:val="24"/>
              </w:rPr>
              <w:t>20 Nov 2024</w:t>
            </w:r>
          </w:p>
        </w:tc>
        <w:tc>
          <w:tcPr>
            <w:tcW w:w="6626" w:type="dxa"/>
            <w:tcBorders>
              <w:top w:val="single" w:sz="1" w:space="0" w:color="AAAAAA"/>
              <w:left w:val="single" w:sz="1" w:space="0" w:color="AAAAAA"/>
              <w:bottom w:val="single" w:sz="1" w:space="0" w:color="AAAAAA"/>
              <w:right w:val="single" w:sz="1" w:space="0" w:color="AAAAAA"/>
            </w:tcBorders>
            <w:shd w:val="clear" w:color="auto" w:fill="EEF3FA"/>
            <w:tcMar>
              <w:top w:w="80" w:type="dxa"/>
              <w:left w:w="120" w:type="dxa"/>
              <w:bottom w:w="80" w:type="dxa"/>
              <w:right w:w="120" w:type="dxa"/>
            </w:tcMar>
          </w:tcPr>
          <w:p w14:paraId="15C7EA74" w14:textId="63571716" w:rsidR="005B1735" w:rsidRPr="00D73AEC" w:rsidRDefault="00B50126" w:rsidP="00D73AEC">
            <w:pPr>
              <w:spacing w:line="360" w:lineRule="auto"/>
              <w:jc w:val="both"/>
              <w:rPr>
                <w:rFonts w:ascii="Times New Roman" w:hAnsi="Times New Roman" w:cs="Times New Roman"/>
                <w:sz w:val="24"/>
                <w:szCs w:val="24"/>
              </w:rPr>
            </w:pPr>
            <w:r w:rsidRPr="00B50126">
              <w:rPr>
                <w:rFonts w:ascii="Times New Roman" w:hAnsi="Times New Roman" w:cs="Times New Roman"/>
                <w:sz w:val="24"/>
                <w:szCs w:val="24"/>
              </w:rPr>
              <w:t xml:space="preserve">Emma </w:t>
            </w:r>
            <w:proofErr w:type="spellStart"/>
            <w:r>
              <w:rPr>
                <w:rFonts w:ascii="Times New Roman" w:hAnsi="Times New Roman" w:cs="Times New Roman"/>
                <w:sz w:val="24"/>
                <w:szCs w:val="24"/>
              </w:rPr>
              <w:t>Messeges</w:t>
            </w:r>
            <w:proofErr w:type="spellEnd"/>
            <w:r w:rsidRPr="00B50126">
              <w:rPr>
                <w:rFonts w:ascii="Times New Roman" w:hAnsi="Times New Roman" w:cs="Times New Roman"/>
                <w:sz w:val="24"/>
                <w:szCs w:val="24"/>
              </w:rPr>
              <w:t xml:space="preserve"> for updates; Joe </w:t>
            </w:r>
            <w:r>
              <w:rPr>
                <w:rFonts w:ascii="Times New Roman" w:hAnsi="Times New Roman" w:cs="Times New Roman"/>
                <w:sz w:val="24"/>
                <w:szCs w:val="24"/>
              </w:rPr>
              <w:t>meeting</w:t>
            </w:r>
            <w:r w:rsidRPr="00B50126">
              <w:rPr>
                <w:rFonts w:ascii="Times New Roman" w:hAnsi="Times New Roman" w:cs="Times New Roman"/>
                <w:sz w:val="24"/>
                <w:szCs w:val="24"/>
              </w:rPr>
              <w:t xml:space="preserve"> </w:t>
            </w:r>
            <w:r>
              <w:rPr>
                <w:rFonts w:ascii="Times New Roman" w:hAnsi="Times New Roman" w:cs="Times New Roman"/>
                <w:sz w:val="24"/>
                <w:szCs w:val="24"/>
              </w:rPr>
              <w:t>with</w:t>
            </w:r>
            <w:r w:rsidRPr="00B50126">
              <w:rPr>
                <w:rFonts w:ascii="Times New Roman" w:hAnsi="Times New Roman" w:cs="Times New Roman"/>
                <w:sz w:val="24"/>
                <w:szCs w:val="24"/>
              </w:rPr>
              <w:t xml:space="preserve"> client in Manchester that week</w:t>
            </w:r>
          </w:p>
        </w:tc>
      </w:tr>
      <w:tr w:rsidR="00D73AEC" w:rsidRPr="00D73AEC" w14:paraId="56352501" w14:textId="77777777" w:rsidTr="008B5797">
        <w:tc>
          <w:tcPr>
            <w:tcW w:w="24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7A32F23" w14:textId="5FC7147D" w:rsidR="005B1735" w:rsidRPr="00D73AEC" w:rsidRDefault="00B50126" w:rsidP="00D73AEC">
            <w:pPr>
              <w:spacing w:line="360" w:lineRule="auto"/>
              <w:jc w:val="both"/>
              <w:rPr>
                <w:rFonts w:ascii="Times New Roman" w:hAnsi="Times New Roman" w:cs="Times New Roman"/>
                <w:sz w:val="24"/>
                <w:szCs w:val="24"/>
              </w:rPr>
            </w:pPr>
            <w:r w:rsidRPr="00B50126">
              <w:rPr>
                <w:rFonts w:ascii="Times New Roman" w:hAnsi="Times New Roman" w:cs="Times New Roman"/>
                <w:sz w:val="24"/>
                <w:szCs w:val="24"/>
              </w:rPr>
              <w:t>22 Nov 2024</w:t>
            </w:r>
          </w:p>
        </w:tc>
        <w:tc>
          <w:tcPr>
            <w:tcW w:w="662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A5411A2" w14:textId="60FC748B" w:rsidR="005B1735" w:rsidRPr="00D73AEC" w:rsidRDefault="00B50126" w:rsidP="00D73AEC">
            <w:pPr>
              <w:spacing w:line="360" w:lineRule="auto"/>
              <w:jc w:val="both"/>
              <w:rPr>
                <w:rFonts w:ascii="Times New Roman" w:hAnsi="Times New Roman" w:cs="Times New Roman"/>
                <w:sz w:val="24"/>
                <w:szCs w:val="24"/>
              </w:rPr>
            </w:pPr>
            <w:r w:rsidRPr="00B50126">
              <w:rPr>
                <w:rFonts w:ascii="Times New Roman" w:hAnsi="Times New Roman" w:cs="Times New Roman"/>
                <w:sz w:val="24"/>
                <w:szCs w:val="24"/>
              </w:rPr>
              <w:t xml:space="preserve">Joe </w:t>
            </w:r>
            <w:r>
              <w:rPr>
                <w:rFonts w:ascii="Times New Roman" w:hAnsi="Times New Roman" w:cs="Times New Roman"/>
                <w:sz w:val="24"/>
                <w:szCs w:val="24"/>
              </w:rPr>
              <w:t>visit</w:t>
            </w:r>
            <w:r w:rsidRPr="00B50126">
              <w:rPr>
                <w:rFonts w:ascii="Times New Roman" w:hAnsi="Times New Roman" w:cs="Times New Roman"/>
                <w:sz w:val="24"/>
                <w:szCs w:val="24"/>
              </w:rPr>
              <w:t xml:space="preserve"> Manchester train ticket WIG→MCZ photographed </w:t>
            </w:r>
            <w:r>
              <w:rPr>
                <w:rFonts w:ascii="Times New Roman" w:hAnsi="Times New Roman" w:cs="Times New Roman"/>
                <w:sz w:val="24"/>
                <w:szCs w:val="24"/>
              </w:rPr>
              <w:t xml:space="preserve">the same </w:t>
            </w:r>
            <w:proofErr w:type="gramStart"/>
            <w:r>
              <w:rPr>
                <w:rFonts w:ascii="Times New Roman" w:hAnsi="Times New Roman" w:cs="Times New Roman"/>
                <w:sz w:val="24"/>
                <w:szCs w:val="24"/>
              </w:rPr>
              <w:t>day(</w:t>
            </w:r>
            <w:proofErr w:type="gramEnd"/>
            <w:r w:rsidRPr="00B50126">
              <w:rPr>
                <w:rFonts w:ascii="Times New Roman" w:hAnsi="Times New Roman" w:cs="Times New Roman"/>
                <w:sz w:val="24"/>
                <w:szCs w:val="24"/>
              </w:rPr>
              <w:t xml:space="preserve">GPS </w:t>
            </w:r>
            <w:r>
              <w:rPr>
                <w:rFonts w:ascii="Times New Roman" w:hAnsi="Times New Roman" w:cs="Times New Roman"/>
                <w:sz w:val="24"/>
                <w:szCs w:val="24"/>
              </w:rPr>
              <w:t>was</w:t>
            </w:r>
            <w:r w:rsidRPr="00B50126">
              <w:rPr>
                <w:rFonts w:ascii="Times New Roman" w:hAnsi="Times New Roman" w:cs="Times New Roman"/>
                <w:sz w:val="24"/>
                <w:szCs w:val="24"/>
              </w:rPr>
              <w:t xml:space="preserve"> 53.543655, -2.627383;</w:t>
            </w:r>
            <w:r>
              <w:rPr>
                <w:rFonts w:ascii="Times New Roman" w:hAnsi="Times New Roman" w:cs="Times New Roman"/>
                <w:sz w:val="24"/>
                <w:szCs w:val="24"/>
              </w:rPr>
              <w:t>)</w:t>
            </w:r>
          </w:p>
        </w:tc>
      </w:tr>
      <w:tr w:rsidR="00D73AEC" w:rsidRPr="00D73AEC" w14:paraId="7FEEE9F4" w14:textId="77777777" w:rsidTr="008B5797">
        <w:tc>
          <w:tcPr>
            <w:tcW w:w="2400" w:type="dxa"/>
            <w:tcBorders>
              <w:top w:val="single" w:sz="1" w:space="0" w:color="AAAAAA"/>
              <w:left w:val="single" w:sz="1" w:space="0" w:color="AAAAAA"/>
              <w:bottom w:val="single" w:sz="1" w:space="0" w:color="AAAAAA"/>
              <w:right w:val="single" w:sz="1" w:space="0" w:color="AAAAAA"/>
            </w:tcBorders>
            <w:shd w:val="clear" w:color="auto" w:fill="EEF3FA"/>
            <w:tcMar>
              <w:top w:w="80" w:type="dxa"/>
              <w:left w:w="120" w:type="dxa"/>
              <w:bottom w:w="80" w:type="dxa"/>
              <w:right w:w="120" w:type="dxa"/>
            </w:tcMar>
          </w:tcPr>
          <w:p w14:paraId="4FD97732" w14:textId="6CD2A231" w:rsidR="005B1735" w:rsidRPr="00D73AEC" w:rsidRDefault="00B50126" w:rsidP="00D73AEC">
            <w:pPr>
              <w:spacing w:line="360" w:lineRule="auto"/>
              <w:jc w:val="both"/>
              <w:rPr>
                <w:rFonts w:ascii="Times New Roman" w:hAnsi="Times New Roman" w:cs="Times New Roman"/>
                <w:sz w:val="24"/>
                <w:szCs w:val="24"/>
              </w:rPr>
            </w:pPr>
            <w:r w:rsidRPr="00B50126">
              <w:rPr>
                <w:rFonts w:ascii="Times New Roman" w:hAnsi="Times New Roman" w:cs="Times New Roman"/>
                <w:sz w:val="24"/>
                <w:szCs w:val="24"/>
              </w:rPr>
              <w:t>31 Jan 2025</w:t>
            </w:r>
          </w:p>
        </w:tc>
        <w:tc>
          <w:tcPr>
            <w:tcW w:w="6626" w:type="dxa"/>
            <w:tcBorders>
              <w:top w:val="single" w:sz="1" w:space="0" w:color="AAAAAA"/>
              <w:left w:val="single" w:sz="1" w:space="0" w:color="AAAAAA"/>
              <w:bottom w:val="single" w:sz="1" w:space="0" w:color="AAAAAA"/>
              <w:right w:val="single" w:sz="1" w:space="0" w:color="AAAAAA"/>
            </w:tcBorders>
            <w:shd w:val="clear" w:color="auto" w:fill="EEF3FA"/>
            <w:tcMar>
              <w:top w:w="80" w:type="dxa"/>
              <w:left w:w="120" w:type="dxa"/>
              <w:bottom w:w="80" w:type="dxa"/>
              <w:right w:w="120" w:type="dxa"/>
            </w:tcMar>
          </w:tcPr>
          <w:p w14:paraId="64BE9F37" w14:textId="79A801FB" w:rsidR="005B1735" w:rsidRPr="00A1745D" w:rsidRDefault="00A1745D" w:rsidP="00D73AEC">
            <w:pPr>
              <w:spacing w:line="360" w:lineRule="auto"/>
              <w:jc w:val="both"/>
              <w:rPr>
                <w:rFonts w:ascii="Times New Roman" w:hAnsi="Times New Roman" w:cs="Times New Roman"/>
                <w:sz w:val="24"/>
                <w:szCs w:val="24"/>
                <w:lang w:val="en-IN"/>
              </w:rPr>
            </w:pPr>
            <w:r w:rsidRPr="00A1745D">
              <w:rPr>
                <w:rFonts w:ascii="Times New Roman" w:hAnsi="Times New Roman" w:cs="Times New Roman"/>
                <w:sz w:val="24"/>
                <w:szCs w:val="24"/>
                <w:lang w:val="en-IN"/>
              </w:rPr>
              <w:t>We have WhatsApp messages showing a request for a demo sample, a deal closed at £5 million and discussions about offshore arrangements.</w:t>
            </w:r>
          </w:p>
        </w:tc>
      </w:tr>
      <w:tr w:rsidR="00D73AEC" w:rsidRPr="00D73AEC" w14:paraId="3E18DAA9" w14:textId="77777777" w:rsidTr="008B5797">
        <w:tc>
          <w:tcPr>
            <w:tcW w:w="24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B9221D7" w14:textId="7DE7D912" w:rsidR="005B1735" w:rsidRPr="00D73AEC" w:rsidRDefault="00B50126" w:rsidP="00D73AEC">
            <w:pPr>
              <w:spacing w:line="360" w:lineRule="auto"/>
              <w:jc w:val="both"/>
              <w:rPr>
                <w:rFonts w:ascii="Times New Roman" w:hAnsi="Times New Roman" w:cs="Times New Roman"/>
                <w:sz w:val="24"/>
                <w:szCs w:val="24"/>
              </w:rPr>
            </w:pPr>
            <w:r w:rsidRPr="00B50126">
              <w:rPr>
                <w:rFonts w:ascii="Times New Roman" w:hAnsi="Times New Roman" w:cs="Times New Roman"/>
                <w:sz w:val="24"/>
                <w:szCs w:val="24"/>
              </w:rPr>
              <w:t>31 Jan 2025 12:47</w:t>
            </w:r>
          </w:p>
        </w:tc>
        <w:tc>
          <w:tcPr>
            <w:tcW w:w="662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028F3AD" w14:textId="7BCE5E5C" w:rsidR="005B1735" w:rsidRPr="00D73AEC" w:rsidRDefault="00B50126" w:rsidP="00D73AE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Facebook Communication of Emma and Norman </w:t>
            </w:r>
            <w:proofErr w:type="gramStart"/>
            <w:r>
              <w:rPr>
                <w:rFonts w:ascii="Times New Roman" w:hAnsi="Times New Roman" w:cs="Times New Roman"/>
                <w:sz w:val="24"/>
                <w:szCs w:val="24"/>
              </w:rPr>
              <w:t>For</w:t>
            </w:r>
            <w:proofErr w:type="gramEnd"/>
            <w:r>
              <w:rPr>
                <w:rFonts w:ascii="Times New Roman" w:hAnsi="Times New Roman" w:cs="Times New Roman"/>
                <w:sz w:val="24"/>
                <w:szCs w:val="24"/>
              </w:rPr>
              <w:t xml:space="preserve"> Blueprint and 5M offshore agreed with the </w:t>
            </w:r>
            <w:proofErr w:type="spellStart"/>
            <w:r>
              <w:rPr>
                <w:rFonts w:ascii="Times New Roman" w:hAnsi="Times New Roman" w:cs="Times New Roman"/>
                <w:sz w:val="24"/>
                <w:szCs w:val="24"/>
              </w:rPr>
              <w:t>dedline</w:t>
            </w:r>
            <w:proofErr w:type="spellEnd"/>
            <w:r>
              <w:rPr>
                <w:rFonts w:ascii="Times New Roman" w:hAnsi="Times New Roman" w:cs="Times New Roman"/>
                <w:sz w:val="24"/>
                <w:szCs w:val="24"/>
              </w:rPr>
              <w:t xml:space="preserve"> of 48 Hors</w:t>
            </w:r>
          </w:p>
        </w:tc>
      </w:tr>
    </w:tbl>
    <w:p w14:paraId="1F6F0C97" w14:textId="77777777" w:rsidR="005B1735" w:rsidRPr="00D73AEC" w:rsidRDefault="005B1735" w:rsidP="00D73AEC">
      <w:pPr>
        <w:spacing w:line="360" w:lineRule="auto"/>
        <w:jc w:val="both"/>
        <w:rPr>
          <w:rFonts w:ascii="Times New Roman" w:hAnsi="Times New Roman" w:cs="Times New Roman"/>
          <w:sz w:val="24"/>
          <w:szCs w:val="24"/>
        </w:rPr>
      </w:pPr>
    </w:p>
    <w:p w14:paraId="0242BC19" w14:textId="77777777" w:rsidR="005B1735" w:rsidRPr="00D73AEC" w:rsidRDefault="00386E5D" w:rsidP="00D73AEC">
      <w:pPr>
        <w:pStyle w:val="Heading2"/>
        <w:spacing w:line="360" w:lineRule="auto"/>
        <w:rPr>
          <w:rFonts w:ascii="Times New Roman" w:hAnsi="Times New Roman" w:cs="Times New Roman"/>
          <w:color w:val="auto"/>
          <w:sz w:val="24"/>
          <w:szCs w:val="24"/>
        </w:rPr>
      </w:pPr>
      <w:r w:rsidRPr="00D73AEC">
        <w:rPr>
          <w:rFonts w:ascii="Times New Roman" w:hAnsi="Times New Roman" w:cs="Times New Roman"/>
          <w:color w:val="auto"/>
          <w:sz w:val="24"/>
          <w:szCs w:val="24"/>
        </w:rPr>
        <w:t xml:space="preserve">2.6 </w:t>
      </w:r>
      <w:r w:rsidR="005B1735" w:rsidRPr="00D73AEC">
        <w:rPr>
          <w:rFonts w:ascii="Times New Roman" w:hAnsi="Times New Roman" w:cs="Times New Roman"/>
          <w:color w:val="auto"/>
          <w:sz w:val="24"/>
          <w:szCs w:val="24"/>
        </w:rPr>
        <w:t>Suspect Profiling</w:t>
      </w:r>
    </w:p>
    <w:p w14:paraId="5536CA3F" w14:textId="77777777" w:rsidR="005B1735" w:rsidRPr="00D73AEC" w:rsidRDefault="005B1735" w:rsidP="00D73AEC">
      <w:pPr>
        <w:spacing w:line="360" w:lineRule="auto"/>
        <w:jc w:val="both"/>
        <w:rPr>
          <w:rFonts w:ascii="Times New Roman" w:hAnsi="Times New Roman" w:cs="Times New Roman"/>
          <w:b/>
          <w:sz w:val="24"/>
          <w:szCs w:val="24"/>
        </w:rPr>
      </w:pPr>
      <w:r w:rsidRPr="00D73AEC">
        <w:rPr>
          <w:rFonts w:ascii="Times New Roman" w:hAnsi="Times New Roman" w:cs="Times New Roman"/>
          <w:b/>
          <w:sz w:val="24"/>
          <w:szCs w:val="24"/>
        </w:rPr>
        <w:t>Emma – Primary Perpetrator</w:t>
      </w:r>
    </w:p>
    <w:p w14:paraId="31F9B173" w14:textId="45D5E611" w:rsidR="005B1735" w:rsidRPr="00D73AEC" w:rsidRDefault="005B1735" w:rsidP="00D73AEC">
      <w:pPr>
        <w:spacing w:line="360" w:lineRule="auto"/>
        <w:jc w:val="both"/>
        <w:rPr>
          <w:rFonts w:ascii="Times New Roman" w:hAnsi="Times New Roman" w:cs="Times New Roman"/>
          <w:sz w:val="24"/>
          <w:szCs w:val="24"/>
          <w:lang w:val="en-IN"/>
        </w:rPr>
      </w:pPr>
      <w:r w:rsidRPr="00D73AEC">
        <w:rPr>
          <w:rFonts w:ascii="Times New Roman" w:hAnsi="Times New Roman" w:cs="Times New Roman"/>
          <w:sz w:val="24"/>
          <w:szCs w:val="24"/>
        </w:rPr>
        <w:t xml:space="preserve">The most evidential rich exhibit that was retrieved is Emma Nokia C2 (EX-01). Being a new senior engineer, Emma had the bona fide access control as well as the domain familiarity to locate and steal the QT-AI-2025 patent without generating immediate security warnings. The fact that she had WhatsApp databases and document artefacts and the images of financial cards on her device are all evidence that Emma was using personal handset as the main tool of the conspiracy, and clearly does not want to use corporate communication systems. The financial card pictures are in line with Emma </w:t>
      </w:r>
      <w:r w:rsidRPr="00D73AEC">
        <w:rPr>
          <w:rFonts w:ascii="Times New Roman" w:hAnsi="Times New Roman" w:cs="Times New Roman"/>
          <w:sz w:val="24"/>
          <w:szCs w:val="24"/>
        </w:rPr>
        <w:lastRenderedPageBreak/>
        <w:t xml:space="preserve">being handed over credit cards by either Joe or Norman, or with Emma taking part in fraudulent financial activity on her own. Her identifying role as the source of the patent leaks into the </w:t>
      </w:r>
      <w:proofErr w:type="spellStart"/>
      <w:r w:rsidRPr="00D73AEC">
        <w:rPr>
          <w:rFonts w:ascii="Times New Roman" w:hAnsi="Times New Roman" w:cs="Times New Roman"/>
          <w:sz w:val="24"/>
          <w:szCs w:val="24"/>
        </w:rPr>
        <w:t>organisation</w:t>
      </w:r>
      <w:proofErr w:type="spellEnd"/>
      <w:r w:rsidRPr="00D73AEC">
        <w:rPr>
          <w:rFonts w:ascii="Times New Roman" w:hAnsi="Times New Roman" w:cs="Times New Roman"/>
          <w:sz w:val="24"/>
          <w:szCs w:val="24"/>
        </w:rPr>
        <w:t xml:space="preserve"> - the access, the ability, and the recorded artefacts of communication - is what makes her the key culprit</w:t>
      </w:r>
      <w:r w:rsidR="00401D65" w:rsidRPr="00D73AEC">
        <w:rPr>
          <w:rFonts w:ascii="Times New Roman" w:hAnsi="Times New Roman" w:cs="Times New Roman"/>
          <w:sz w:val="24"/>
          <w:szCs w:val="24"/>
        </w:rPr>
        <w:t xml:space="preserve"> </w:t>
      </w:r>
      <w:r w:rsidR="006240BF" w:rsidRPr="00D73AEC">
        <w:rPr>
          <w:rFonts w:ascii="Times New Roman" w:hAnsi="Times New Roman" w:cs="Times New Roman"/>
          <w:sz w:val="24"/>
          <w:szCs w:val="24"/>
        </w:rPr>
        <w:t>[15]</w:t>
      </w:r>
      <w:r w:rsidRPr="00D73AEC">
        <w:rPr>
          <w:rFonts w:ascii="Times New Roman" w:hAnsi="Times New Roman" w:cs="Times New Roman"/>
          <w:sz w:val="24"/>
          <w:szCs w:val="24"/>
        </w:rPr>
        <w:t>.</w:t>
      </w:r>
    </w:p>
    <w:p w14:paraId="53195C19" w14:textId="77777777" w:rsidR="005B1735" w:rsidRPr="00D73AEC" w:rsidRDefault="005B1735" w:rsidP="00D73AEC">
      <w:pPr>
        <w:spacing w:line="360" w:lineRule="auto"/>
        <w:jc w:val="both"/>
        <w:rPr>
          <w:rFonts w:ascii="Times New Roman" w:hAnsi="Times New Roman" w:cs="Times New Roman"/>
          <w:b/>
          <w:sz w:val="24"/>
          <w:szCs w:val="24"/>
        </w:rPr>
      </w:pPr>
      <w:r w:rsidRPr="00D73AEC">
        <w:rPr>
          <w:rFonts w:ascii="Times New Roman" w:hAnsi="Times New Roman" w:cs="Times New Roman"/>
          <w:b/>
          <w:sz w:val="24"/>
          <w:szCs w:val="24"/>
        </w:rPr>
        <w:t>Joe – Intermediary</w:t>
      </w:r>
    </w:p>
    <w:p w14:paraId="0EEF0453" w14:textId="77777777"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The role played by Joe as an intermediary fits the traditional model of insider-threat whereby a corporate employee uses an outside cut-out to add a deniability layer. The anticipated findings of the device (EX-03) applicable to Joe include the disclosure of WhatsApp messages between Emma and Norman that might include a forwarded copy of a patent application and financial negotiation documents. Once decrypted, his communications to both sides will play a key role in proving there was a conspiracy and not a series of independent actions.</w:t>
      </w:r>
    </w:p>
    <w:p w14:paraId="0285A472" w14:textId="77777777" w:rsidR="005B1735" w:rsidRPr="00D73AEC" w:rsidRDefault="005B1735" w:rsidP="00D73AEC">
      <w:pPr>
        <w:spacing w:line="360" w:lineRule="auto"/>
        <w:jc w:val="both"/>
        <w:rPr>
          <w:rFonts w:ascii="Times New Roman" w:hAnsi="Times New Roman" w:cs="Times New Roman"/>
          <w:b/>
          <w:sz w:val="24"/>
          <w:szCs w:val="24"/>
        </w:rPr>
      </w:pPr>
      <w:r w:rsidRPr="00D73AEC">
        <w:rPr>
          <w:rFonts w:ascii="Times New Roman" w:hAnsi="Times New Roman" w:cs="Times New Roman"/>
          <w:b/>
          <w:sz w:val="24"/>
          <w:szCs w:val="24"/>
        </w:rPr>
        <w:t>Buyer: Norman (NexGen Circuits)</w:t>
      </w:r>
    </w:p>
    <w:p w14:paraId="5C02570B" w14:textId="1B7328E2" w:rsidR="005B1735" w:rsidRPr="00D73AEC" w:rsidRDefault="005B1735" w:rsidP="00D73AEC">
      <w:pPr>
        <w:spacing w:line="360" w:lineRule="auto"/>
        <w:jc w:val="both"/>
        <w:rPr>
          <w:rFonts w:ascii="Times New Roman" w:hAnsi="Times New Roman" w:cs="Times New Roman"/>
          <w:sz w:val="24"/>
          <w:szCs w:val="24"/>
          <w:lang w:val="en-IN"/>
        </w:rPr>
      </w:pPr>
      <w:r w:rsidRPr="00D73AEC">
        <w:rPr>
          <w:rFonts w:ascii="Times New Roman" w:hAnsi="Times New Roman" w:cs="Times New Roman"/>
          <w:sz w:val="24"/>
          <w:szCs w:val="24"/>
        </w:rPr>
        <w:t>As a member of the R&amp;D team of NexGen Circuits, Norman is a commercial victim of the patent theft. His machine (EX-04) will probably harbor email correspondence of acceptance of patent material samples and money transfer plans. By comparing the SBI debit card in the field of EX-01 with the financial records of Norman, which would be revealed through different financial investigation authority, it would be possible to verify the trail of payment between the transaction and the corporate espionage operation.2.7 Other Information about the Possibility of Criminal Offences</w:t>
      </w:r>
      <w:r w:rsidR="00401D65" w:rsidRPr="00D73AEC">
        <w:rPr>
          <w:rFonts w:ascii="Times New Roman" w:hAnsi="Times New Roman" w:cs="Times New Roman"/>
          <w:sz w:val="24"/>
          <w:szCs w:val="24"/>
        </w:rPr>
        <w:t xml:space="preserve"> </w:t>
      </w:r>
      <w:r w:rsidR="006240BF" w:rsidRPr="00D73AEC">
        <w:rPr>
          <w:rFonts w:ascii="Times New Roman" w:hAnsi="Times New Roman" w:cs="Times New Roman"/>
          <w:sz w:val="24"/>
          <w:szCs w:val="24"/>
        </w:rPr>
        <w:t>[17]</w:t>
      </w:r>
      <w:r w:rsidRPr="00D73AEC">
        <w:rPr>
          <w:rFonts w:ascii="Times New Roman" w:hAnsi="Times New Roman" w:cs="Times New Roman"/>
          <w:sz w:val="24"/>
          <w:szCs w:val="24"/>
        </w:rPr>
        <w:t>.</w:t>
      </w:r>
    </w:p>
    <w:p w14:paraId="60D23297" w14:textId="77777777" w:rsidR="005B1735" w:rsidRPr="00D73AEC" w:rsidRDefault="005B1735" w:rsidP="00D73AEC">
      <w:pPr>
        <w:pStyle w:val="Heading2"/>
        <w:spacing w:line="360" w:lineRule="auto"/>
        <w:rPr>
          <w:rFonts w:ascii="Times New Roman" w:hAnsi="Times New Roman" w:cs="Times New Roman"/>
          <w:color w:val="auto"/>
          <w:sz w:val="24"/>
          <w:szCs w:val="24"/>
        </w:rPr>
      </w:pPr>
      <w:proofErr w:type="gramStart"/>
      <w:r w:rsidRPr="00D73AEC">
        <w:rPr>
          <w:rFonts w:ascii="Times New Roman" w:hAnsi="Times New Roman" w:cs="Times New Roman"/>
          <w:color w:val="auto"/>
          <w:sz w:val="24"/>
          <w:szCs w:val="24"/>
        </w:rPr>
        <w:t>2.7  Additional</w:t>
      </w:r>
      <w:proofErr w:type="gramEnd"/>
      <w:r w:rsidRPr="00D73AEC">
        <w:rPr>
          <w:rFonts w:ascii="Times New Roman" w:hAnsi="Times New Roman" w:cs="Times New Roman"/>
          <w:color w:val="auto"/>
          <w:sz w:val="24"/>
          <w:szCs w:val="24"/>
        </w:rPr>
        <w:t xml:space="preserve"> Evidence of Potential Criminal Offences</w:t>
      </w:r>
    </w:p>
    <w:p w14:paraId="7AEBA36B" w14:textId="22A43D9D"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 xml:space="preserve">The intentional interception and WhatsApp transmission of payment card credentials of the third party (card number, expiry, and CVV) is a criminal offence by itself, yet not related to corporate espionage charge. This evidence must be referred separately under the Fraud Act 2006 (Section 1- Fraud by False Representation and Section 2- Fraud by Failing to disclose information) and possibly, the Computer Misuse Act 1990 (Section 1 1- </w:t>
      </w:r>
      <w:proofErr w:type="spellStart"/>
      <w:r w:rsidRPr="00D73AEC">
        <w:rPr>
          <w:rFonts w:ascii="Times New Roman" w:hAnsi="Times New Roman" w:cs="Times New Roman"/>
          <w:sz w:val="24"/>
          <w:szCs w:val="24"/>
        </w:rPr>
        <w:t>Unauthorised</w:t>
      </w:r>
      <w:proofErr w:type="spellEnd"/>
      <w:r w:rsidRPr="00D73AEC">
        <w:rPr>
          <w:rFonts w:ascii="Times New Roman" w:hAnsi="Times New Roman" w:cs="Times New Roman"/>
          <w:sz w:val="24"/>
          <w:szCs w:val="24"/>
        </w:rPr>
        <w:t xml:space="preserve"> access) in case the card information was used to access banking systems</w:t>
      </w:r>
      <w:r w:rsidR="006240BF" w:rsidRPr="00D73AEC">
        <w:rPr>
          <w:rFonts w:ascii="Times New Roman" w:hAnsi="Times New Roman" w:cs="Times New Roman"/>
          <w:sz w:val="24"/>
          <w:szCs w:val="24"/>
        </w:rPr>
        <w:t xml:space="preserve"> [18]</w:t>
      </w:r>
      <w:r w:rsidRPr="00D73AEC">
        <w:rPr>
          <w:rFonts w:ascii="Times New Roman" w:hAnsi="Times New Roman" w:cs="Times New Roman"/>
          <w:sz w:val="24"/>
          <w:szCs w:val="24"/>
        </w:rPr>
        <w:t>. Urgently, the investigators should: (a) determine who has used the SBI debit card that features in the photographs and decide whether or not the individual has been a victim of a financial fraud; (b) order transaction records for card number 5196 1901 1635 with State Bank of India starting from 9 August 2023; and (c) establish whether the financial fraud can be linked</w:t>
      </w:r>
    </w:p>
    <w:p w14:paraId="3CE93489" w14:textId="77777777" w:rsidR="005B1735" w:rsidRPr="00D73AEC" w:rsidRDefault="005B1735" w:rsidP="00D73AEC">
      <w:pPr>
        <w:pStyle w:val="Heading2"/>
        <w:spacing w:line="360" w:lineRule="auto"/>
        <w:rPr>
          <w:rFonts w:ascii="Times New Roman" w:hAnsi="Times New Roman" w:cs="Times New Roman"/>
          <w:color w:val="auto"/>
          <w:sz w:val="24"/>
          <w:szCs w:val="24"/>
        </w:rPr>
      </w:pPr>
      <w:proofErr w:type="gramStart"/>
      <w:r w:rsidRPr="00D73AEC">
        <w:rPr>
          <w:rFonts w:ascii="Times New Roman" w:hAnsi="Times New Roman" w:cs="Times New Roman"/>
          <w:color w:val="auto"/>
          <w:sz w:val="24"/>
          <w:szCs w:val="24"/>
        </w:rPr>
        <w:t>2.8  Challenges</w:t>
      </w:r>
      <w:proofErr w:type="gramEnd"/>
      <w:r w:rsidRPr="00D73AEC">
        <w:rPr>
          <w:rFonts w:ascii="Times New Roman" w:hAnsi="Times New Roman" w:cs="Times New Roman"/>
          <w:color w:val="auto"/>
          <w:sz w:val="24"/>
          <w:szCs w:val="24"/>
        </w:rPr>
        <w:t xml:space="preserve"> Encountered</w:t>
      </w:r>
    </w:p>
    <w:p w14:paraId="59913E90" w14:textId="09F3D49C"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 xml:space="preserve">The unclear WhatsApp crypt14 database encryption is the key technical drawback, as it does not allow to clearly extract the messages without the device-specific AES-256 encryption key stored in </w:t>
      </w:r>
      <w:r w:rsidRPr="00D73AEC">
        <w:rPr>
          <w:rFonts w:ascii="Times New Roman" w:hAnsi="Times New Roman" w:cs="Times New Roman"/>
          <w:sz w:val="24"/>
          <w:szCs w:val="24"/>
        </w:rPr>
        <w:lastRenderedPageBreak/>
        <w:t>the safes application sandbox on the handset. This key cannot be logical extracted; to resolve this issue, either a full physical extraction with complex methods of bypassing UFED bootloaders, or a legal procedure where Meta Platforms is forced to give out cloud backup information and/or message logs</w:t>
      </w:r>
      <w:r w:rsidR="006240BF" w:rsidRPr="00D73AEC">
        <w:rPr>
          <w:rFonts w:ascii="Times New Roman" w:hAnsi="Times New Roman" w:cs="Times New Roman"/>
          <w:sz w:val="24"/>
          <w:szCs w:val="24"/>
        </w:rPr>
        <w:t xml:space="preserve"> [19]</w:t>
      </w:r>
      <w:r w:rsidRPr="00D73AEC">
        <w:rPr>
          <w:rFonts w:ascii="Times New Roman" w:hAnsi="Times New Roman" w:cs="Times New Roman"/>
          <w:sz w:val="24"/>
          <w:szCs w:val="24"/>
        </w:rPr>
        <w:t xml:space="preserve">. As proposed in the Investigatory Powers Act 2016, a formal Production Order status is the best next step as it should take the form of a formal Production Order under the same Act or a mutual legal assistance request in case of a relevant infrastructure placed outside the UK by Meta. </w:t>
      </w:r>
    </w:p>
    <w:p w14:paraId="341A0F80" w14:textId="1C9A9AE4"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The second issue is the lack of the GPS metadata of the two card images on EX-01. This makes testing of the geographic location where the images were taken impossible, although the EXIF camera attribution and in-camera times are readable and plausible</w:t>
      </w:r>
      <w:r w:rsidR="006240BF" w:rsidRPr="00D73AEC">
        <w:rPr>
          <w:rFonts w:ascii="Times New Roman" w:hAnsi="Times New Roman" w:cs="Times New Roman"/>
          <w:sz w:val="24"/>
          <w:szCs w:val="24"/>
        </w:rPr>
        <w:t xml:space="preserve"> [20]</w:t>
      </w:r>
      <w:r w:rsidRPr="00D73AEC">
        <w:rPr>
          <w:rFonts w:ascii="Times New Roman" w:hAnsi="Times New Roman" w:cs="Times New Roman"/>
          <w:sz w:val="24"/>
          <w:szCs w:val="24"/>
        </w:rPr>
        <w:t>. Also, the CAD file formats of EX-02 might need expert rendering software that cannot be found in typical forensic toolsets; an expert specialist in engineering forensics may be needed to determine the technical similarity of recovered files to the QT-AI-2025 patent specification.</w:t>
      </w:r>
    </w:p>
    <w:p w14:paraId="66D17EA2" w14:textId="77777777" w:rsidR="005B1735" w:rsidRPr="00D73AEC" w:rsidRDefault="005B1735" w:rsidP="00D73AEC">
      <w:pPr>
        <w:spacing w:line="360" w:lineRule="auto"/>
        <w:jc w:val="both"/>
        <w:rPr>
          <w:rFonts w:ascii="Times New Roman" w:hAnsi="Times New Roman" w:cs="Times New Roman"/>
          <w:b/>
          <w:sz w:val="24"/>
          <w:szCs w:val="24"/>
        </w:rPr>
      </w:pPr>
      <w:r w:rsidRPr="00D73AEC">
        <w:rPr>
          <w:rFonts w:ascii="Times New Roman" w:hAnsi="Times New Roman" w:cs="Times New Roman"/>
          <w:b/>
          <w:sz w:val="24"/>
          <w:szCs w:val="24"/>
        </w:rPr>
        <w:t>Anti-Forensic Considerations</w:t>
      </w:r>
    </w:p>
    <w:p w14:paraId="0DF40497" w14:textId="178413E4"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In addition to the technical encryption block that the WhatsApp crypt14 database format provides to the investigators, anti-forensic intentionality should be kept in mind by the investigators in all four exhibits. Selective file deletion, use of secure-delete, utilities that overwrite file allocation table entries to cause no artefact to be created, installation of privacy-centric applications that generate fewer artefacts and exploiting the WhatsApp built-in disappearing message data option, which can be set to automatically delete messages after a specified duration, are modern anti-forensic techniques that can be employed by a technically literate suspect such as Emma. The fact that the WhatsApp Backups directory is found on EX-01 with five backup items, is counterintuitive to the investigation: regular backup mechanisms tend to have evidence of what a user has deliberately deleted off the active message store</w:t>
      </w:r>
      <w:r w:rsidR="006240BF" w:rsidRPr="00D73AEC">
        <w:rPr>
          <w:rFonts w:ascii="Times New Roman" w:hAnsi="Times New Roman" w:cs="Times New Roman"/>
          <w:sz w:val="24"/>
          <w:szCs w:val="24"/>
        </w:rPr>
        <w:t xml:space="preserve"> [21]</w:t>
      </w:r>
      <w:r w:rsidRPr="00D73AEC">
        <w:rPr>
          <w:rFonts w:ascii="Times New Roman" w:hAnsi="Times New Roman" w:cs="Times New Roman"/>
          <w:sz w:val="24"/>
          <w:szCs w:val="24"/>
        </w:rPr>
        <w:t xml:space="preserve">. As a </w:t>
      </w:r>
      <w:proofErr w:type="spellStart"/>
      <w:r w:rsidRPr="00D73AEC">
        <w:rPr>
          <w:rFonts w:ascii="Times New Roman" w:hAnsi="Times New Roman" w:cs="Times New Roman"/>
          <w:sz w:val="24"/>
          <w:szCs w:val="24"/>
        </w:rPr>
        <w:t>recomendation</w:t>
      </w:r>
      <w:proofErr w:type="spellEnd"/>
      <w:r w:rsidRPr="00D73AEC">
        <w:rPr>
          <w:rFonts w:ascii="Times New Roman" w:hAnsi="Times New Roman" w:cs="Times New Roman"/>
          <w:sz w:val="24"/>
          <w:szCs w:val="24"/>
        </w:rPr>
        <w:t>, any securing hash check of all five backup files in this directory is encouraged, and extracted to undergo analysis under decryption authority, as there may be message threads that preceded the deletion of primary database content. In addition, the three files contained in the WhatsApp Documents folder are to be classified as high-priority: document files shared on WhatsApp are stored locally on a receiving device, which means that even in case Emma deleted the copies of the sent documents off her database, document files stored on the website can be stored on the devices of Joe with the EX-03 and Norman with the EX-04 and, in effect, might have a full and intact.</w:t>
      </w:r>
    </w:p>
    <w:p w14:paraId="6560D25F" w14:textId="77777777" w:rsidR="005B1735" w:rsidRPr="00D73AEC" w:rsidRDefault="005B1735" w:rsidP="00D73AEC">
      <w:pPr>
        <w:spacing w:line="360" w:lineRule="auto"/>
        <w:jc w:val="both"/>
        <w:rPr>
          <w:rFonts w:ascii="Times New Roman" w:hAnsi="Times New Roman" w:cs="Times New Roman"/>
          <w:b/>
          <w:sz w:val="24"/>
          <w:szCs w:val="24"/>
        </w:rPr>
      </w:pPr>
      <w:r w:rsidRPr="00D73AEC">
        <w:rPr>
          <w:rFonts w:ascii="Times New Roman" w:hAnsi="Times New Roman" w:cs="Times New Roman"/>
          <w:b/>
          <w:sz w:val="24"/>
          <w:szCs w:val="24"/>
        </w:rPr>
        <w:t>Conclusion</w:t>
      </w:r>
    </w:p>
    <w:p w14:paraId="4E736538" w14:textId="77777777"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 xml:space="preserve">The forensic analysis (EX-01, Nokia C2, the phone Emma used) has yielded some strong evidence. The artefacts of the WhatsApp filesystem validate a continuous flow of messaging in line with an </w:t>
      </w:r>
      <w:r w:rsidRPr="00D73AEC">
        <w:rPr>
          <w:rFonts w:ascii="Times New Roman" w:hAnsi="Times New Roman" w:cs="Times New Roman"/>
          <w:sz w:val="24"/>
          <w:szCs w:val="24"/>
        </w:rPr>
        <w:lastRenderedPageBreak/>
        <w:t>organized communication with outsiders over some amount of time pertinent to the breach of the patent database. Two images of both sides of a State Bank of India debit card shot in a premeditated one-minute series on 9 August 2023 and placed in the WhatsApp Images folder will constitute a definite testament of financial data theft sent through WhatsApp. An encrypted store of message records would be found in the WhatsApp Databases folder which, when decrypted legally, would strongly suggest direct evidence of the QT-AI-2025 patent conspiracy, and the exfiltrated patent files would likely be found in the WhatsApp Documents folder.</w:t>
      </w:r>
    </w:p>
    <w:p w14:paraId="3BFF05F6" w14:textId="77777777"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Anchored collectively, the artefacts found in EX-01 are in line with the position her run (Emma) played as the main gunman of corporate espionage. The USB flash disk EX-02, which was in the possession of Joe, the device EX-03, and the device EX-04 of Norman need to be fully analyzed in order to complete the picture of evidence. Together with the WhatsApp databases that are going to be decrypted and cross-verified with an account of the call logs, the gathered evidence is expected to give a detailed and legal admissible process of prosecuting all the three suspects.</w:t>
      </w:r>
    </w:p>
    <w:p w14:paraId="4194886E" w14:textId="77777777" w:rsidR="005B1735" w:rsidRPr="00D73AEC" w:rsidRDefault="005B1735" w:rsidP="00D73AEC">
      <w:pPr>
        <w:spacing w:line="360" w:lineRule="auto"/>
        <w:jc w:val="both"/>
        <w:rPr>
          <w:rFonts w:ascii="Times New Roman" w:hAnsi="Times New Roman" w:cs="Times New Roman"/>
          <w:b/>
          <w:sz w:val="24"/>
          <w:szCs w:val="24"/>
        </w:rPr>
      </w:pPr>
      <w:r w:rsidRPr="00D73AEC">
        <w:rPr>
          <w:rFonts w:ascii="Times New Roman" w:hAnsi="Times New Roman" w:cs="Times New Roman"/>
          <w:b/>
          <w:sz w:val="24"/>
          <w:szCs w:val="24"/>
        </w:rPr>
        <w:t>Recommendations</w:t>
      </w:r>
    </w:p>
    <w:p w14:paraId="7A42CA89" w14:textId="77777777" w:rsidR="005B1735" w:rsidRPr="00D73AEC" w:rsidRDefault="005B1735" w:rsidP="00D73AEC">
      <w:pPr>
        <w:spacing w:line="360" w:lineRule="auto"/>
        <w:jc w:val="both"/>
        <w:rPr>
          <w:rFonts w:ascii="Times New Roman" w:hAnsi="Times New Roman" w:cs="Times New Roman"/>
          <w:b/>
          <w:sz w:val="24"/>
          <w:szCs w:val="24"/>
        </w:rPr>
      </w:pPr>
      <w:r w:rsidRPr="00D73AEC">
        <w:rPr>
          <w:rFonts w:ascii="Times New Roman" w:hAnsi="Times New Roman" w:cs="Times New Roman"/>
          <w:b/>
          <w:sz w:val="24"/>
          <w:szCs w:val="24"/>
        </w:rPr>
        <w:t>Immediate Investigative Actions</w:t>
      </w:r>
    </w:p>
    <w:p w14:paraId="6F60DD28" w14:textId="77777777"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 xml:space="preserve">File an application into court to seek a Production Order under the Investigatory Powers Act 2016 to force Meta Platforms into providing Emma with </w:t>
      </w:r>
      <w:proofErr w:type="spellStart"/>
      <w:r w:rsidRPr="00D73AEC">
        <w:rPr>
          <w:rFonts w:ascii="Times New Roman" w:hAnsi="Times New Roman" w:cs="Times New Roman"/>
          <w:sz w:val="24"/>
          <w:szCs w:val="24"/>
        </w:rPr>
        <w:t>Whatsapp</w:t>
      </w:r>
      <w:proofErr w:type="spellEnd"/>
      <w:r w:rsidRPr="00D73AEC">
        <w:rPr>
          <w:rFonts w:ascii="Times New Roman" w:hAnsi="Times New Roman" w:cs="Times New Roman"/>
          <w:sz w:val="24"/>
          <w:szCs w:val="24"/>
        </w:rPr>
        <w:t xml:space="preserve"> message logs, cloud backup and account set up informati</w:t>
      </w:r>
      <w:r w:rsidR="00386E5D" w:rsidRPr="00D73AEC">
        <w:rPr>
          <w:rFonts w:ascii="Times New Roman" w:hAnsi="Times New Roman" w:cs="Times New Roman"/>
          <w:sz w:val="24"/>
          <w:szCs w:val="24"/>
        </w:rPr>
        <w:t xml:space="preserve">on concerning the Emma account. </w:t>
      </w:r>
      <w:r w:rsidRPr="00D73AEC">
        <w:rPr>
          <w:rFonts w:ascii="Times New Roman" w:hAnsi="Times New Roman" w:cs="Times New Roman"/>
          <w:sz w:val="24"/>
          <w:szCs w:val="24"/>
        </w:rPr>
        <w:t>Complete full physical extraction with UFED Advanced Logical or Bootloader-level bypass to use the WhatsApp decryption key directly out of the device in the Application san</w:t>
      </w:r>
      <w:r w:rsidR="00386E5D" w:rsidRPr="00D73AEC">
        <w:rPr>
          <w:rFonts w:ascii="Times New Roman" w:hAnsi="Times New Roman" w:cs="Times New Roman"/>
          <w:sz w:val="24"/>
          <w:szCs w:val="24"/>
        </w:rPr>
        <w:t xml:space="preserve">dbox which is under protection. </w:t>
      </w:r>
      <w:r w:rsidRPr="00D73AEC">
        <w:rPr>
          <w:rFonts w:ascii="Times New Roman" w:hAnsi="Times New Roman" w:cs="Times New Roman"/>
          <w:sz w:val="24"/>
          <w:szCs w:val="24"/>
        </w:rPr>
        <w:t xml:space="preserve">Properly forensically investigate EX-02 (USB flash drive) and compare any files that are recovered to the list of patent-registered documents that Quantum </w:t>
      </w:r>
      <w:r w:rsidR="00386E5D" w:rsidRPr="00D73AEC">
        <w:rPr>
          <w:rFonts w:ascii="Times New Roman" w:hAnsi="Times New Roman" w:cs="Times New Roman"/>
          <w:sz w:val="24"/>
          <w:szCs w:val="24"/>
        </w:rPr>
        <w:t xml:space="preserve">Tech operates under QT-AI-2025. </w:t>
      </w:r>
      <w:r w:rsidRPr="00D73AEC">
        <w:rPr>
          <w:rFonts w:ascii="Times New Roman" w:hAnsi="Times New Roman" w:cs="Times New Roman"/>
          <w:sz w:val="24"/>
          <w:szCs w:val="24"/>
        </w:rPr>
        <w:t>Retrieve and compare call logs between EX-01, EX-03, and EX-04 to map communication network and find events of temporally related contacts.</w:t>
      </w:r>
    </w:p>
    <w:p w14:paraId="72113D3E" w14:textId="77777777" w:rsidR="005B1735" w:rsidRPr="00D73AEC" w:rsidRDefault="005B1735" w:rsidP="00D73AEC">
      <w:pPr>
        <w:spacing w:line="360" w:lineRule="auto"/>
        <w:jc w:val="both"/>
        <w:rPr>
          <w:rFonts w:ascii="Times New Roman" w:hAnsi="Times New Roman" w:cs="Times New Roman"/>
          <w:b/>
          <w:sz w:val="24"/>
          <w:szCs w:val="24"/>
        </w:rPr>
      </w:pPr>
      <w:r w:rsidRPr="00D73AEC">
        <w:rPr>
          <w:rFonts w:ascii="Times New Roman" w:hAnsi="Times New Roman" w:cs="Times New Roman"/>
          <w:b/>
          <w:sz w:val="24"/>
          <w:szCs w:val="24"/>
        </w:rPr>
        <w:t>Financial Fraud Referral</w:t>
      </w:r>
    </w:p>
    <w:p w14:paraId="1A675B27" w14:textId="77777777"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Immediately forward the cardholder with the SBI debit card images to Action Fraud (UK) and the issuing bank (State Bank of India) to determine the cardholder and report possible fraudulent transa</w:t>
      </w:r>
      <w:r w:rsidR="00386E5D" w:rsidRPr="00D73AEC">
        <w:rPr>
          <w:rFonts w:ascii="Times New Roman" w:hAnsi="Times New Roman" w:cs="Times New Roman"/>
          <w:sz w:val="24"/>
          <w:szCs w:val="24"/>
        </w:rPr>
        <w:t xml:space="preserve">ctions following 9 August 2023. </w:t>
      </w:r>
      <w:r w:rsidRPr="00D73AEC">
        <w:rPr>
          <w:rFonts w:ascii="Times New Roman" w:hAnsi="Times New Roman" w:cs="Times New Roman"/>
          <w:sz w:val="24"/>
          <w:szCs w:val="24"/>
        </w:rPr>
        <w:t>Order the transaction files of card number 5196 1901 1635 to be ordered under proper legal procedure to determine whether the card was fraudulently used after the credentials of the card were captured.</w:t>
      </w:r>
    </w:p>
    <w:p w14:paraId="0A20A2BD" w14:textId="77777777" w:rsidR="005B1735" w:rsidRPr="00D73AEC" w:rsidRDefault="005B1735" w:rsidP="00D73AEC">
      <w:pPr>
        <w:spacing w:line="360" w:lineRule="auto"/>
        <w:jc w:val="both"/>
        <w:rPr>
          <w:rFonts w:ascii="Times New Roman" w:hAnsi="Times New Roman" w:cs="Times New Roman"/>
          <w:b/>
          <w:sz w:val="24"/>
          <w:szCs w:val="24"/>
        </w:rPr>
      </w:pPr>
      <w:r w:rsidRPr="00D73AEC">
        <w:rPr>
          <w:rFonts w:ascii="Times New Roman" w:hAnsi="Times New Roman" w:cs="Times New Roman"/>
          <w:b/>
          <w:sz w:val="24"/>
          <w:szCs w:val="24"/>
        </w:rPr>
        <w:t>Laws/</w:t>
      </w:r>
      <w:r w:rsidR="00386E5D" w:rsidRPr="00D73AEC">
        <w:rPr>
          <w:rFonts w:ascii="Times New Roman" w:hAnsi="Times New Roman" w:cs="Times New Roman"/>
          <w:b/>
          <w:sz w:val="24"/>
          <w:szCs w:val="24"/>
        </w:rPr>
        <w:t>Actions-Espionage by corporates</w:t>
      </w:r>
    </w:p>
    <w:p w14:paraId="210FEFA6" w14:textId="77777777" w:rsidR="005B173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lastRenderedPageBreak/>
        <w:t>Bring charges against Emma based upon the Trade Secrets (Enforcement, etc.) Regulations 2018, Section 1 and Section 3 of the Computer Misuse Act 1990 and the Frau</w:t>
      </w:r>
      <w:r w:rsidR="00386E5D" w:rsidRPr="00D73AEC">
        <w:rPr>
          <w:rFonts w:ascii="Times New Roman" w:hAnsi="Times New Roman" w:cs="Times New Roman"/>
          <w:sz w:val="24"/>
          <w:szCs w:val="24"/>
        </w:rPr>
        <w:t xml:space="preserve">d Act 2006 (card data offence). </w:t>
      </w:r>
      <w:r w:rsidRPr="00D73AEC">
        <w:rPr>
          <w:rFonts w:ascii="Times New Roman" w:hAnsi="Times New Roman" w:cs="Times New Roman"/>
          <w:sz w:val="24"/>
          <w:szCs w:val="24"/>
        </w:rPr>
        <w:t>Accuse Joe of being an accessory to corporate espionage and conspi</w:t>
      </w:r>
      <w:r w:rsidR="00386E5D" w:rsidRPr="00D73AEC">
        <w:rPr>
          <w:rFonts w:ascii="Times New Roman" w:hAnsi="Times New Roman" w:cs="Times New Roman"/>
          <w:sz w:val="24"/>
          <w:szCs w:val="24"/>
        </w:rPr>
        <w:t xml:space="preserve">racy to commit computer misuse. </w:t>
      </w:r>
      <w:r w:rsidRPr="00D73AEC">
        <w:rPr>
          <w:rFonts w:ascii="Times New Roman" w:hAnsi="Times New Roman" w:cs="Times New Roman"/>
          <w:sz w:val="24"/>
          <w:szCs w:val="24"/>
        </w:rPr>
        <w:t>Take civil and criminal action against Norman and NexGen Circuits under trade secret law, and criminal intent proved under conspiracy laws, as well.</w:t>
      </w:r>
    </w:p>
    <w:p w14:paraId="7B69759D" w14:textId="77777777" w:rsidR="005B1735" w:rsidRPr="00D73AEC" w:rsidRDefault="005B1735" w:rsidP="00D73AEC">
      <w:pPr>
        <w:spacing w:line="360" w:lineRule="auto"/>
        <w:jc w:val="both"/>
        <w:rPr>
          <w:rFonts w:ascii="Times New Roman" w:hAnsi="Times New Roman" w:cs="Times New Roman"/>
          <w:b/>
          <w:sz w:val="24"/>
          <w:szCs w:val="24"/>
        </w:rPr>
      </w:pPr>
      <w:r w:rsidRPr="00D73AEC">
        <w:rPr>
          <w:rFonts w:ascii="Times New Roman" w:hAnsi="Times New Roman" w:cs="Times New Roman"/>
          <w:b/>
          <w:sz w:val="24"/>
          <w:szCs w:val="24"/>
        </w:rPr>
        <w:t xml:space="preserve">Design and Field Engineering of </w:t>
      </w:r>
      <w:r w:rsidR="00386E5D" w:rsidRPr="00D73AEC">
        <w:rPr>
          <w:rFonts w:ascii="Times New Roman" w:hAnsi="Times New Roman" w:cs="Times New Roman"/>
          <w:b/>
          <w:sz w:val="24"/>
          <w:szCs w:val="24"/>
        </w:rPr>
        <w:t>Quantum Tech</w:t>
      </w:r>
    </w:p>
    <w:p w14:paraId="17D1FEB9" w14:textId="77777777" w:rsidR="00401D65" w:rsidRPr="00D73AEC" w:rsidRDefault="005B173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t>Install Data Loss Prevention (DLP) controls on all data loss prevention access endpoint devices, configured to trigger when there is bulk downloa</w:t>
      </w:r>
      <w:r w:rsidR="00386E5D" w:rsidRPr="00D73AEC">
        <w:rPr>
          <w:rFonts w:ascii="Times New Roman" w:hAnsi="Times New Roman" w:cs="Times New Roman"/>
          <w:sz w:val="24"/>
          <w:szCs w:val="24"/>
        </w:rPr>
        <w:t xml:space="preserve">ds or removable media activity. </w:t>
      </w:r>
      <w:r w:rsidRPr="00D73AEC">
        <w:rPr>
          <w:rFonts w:ascii="Times New Roman" w:hAnsi="Times New Roman" w:cs="Times New Roman"/>
          <w:sz w:val="24"/>
          <w:szCs w:val="24"/>
        </w:rPr>
        <w:t>Implement Mobile Device Management (MDM) on all devices used by employees, with encryption, remote-wipe features and app whitelisting.</w:t>
      </w:r>
      <w:r w:rsidR="00386E5D" w:rsidRPr="00D73AEC">
        <w:rPr>
          <w:rFonts w:ascii="Times New Roman" w:hAnsi="Times New Roman" w:cs="Times New Roman"/>
          <w:sz w:val="24"/>
          <w:szCs w:val="24"/>
        </w:rPr>
        <w:t xml:space="preserve"> </w:t>
      </w:r>
      <w:r w:rsidRPr="00D73AEC">
        <w:rPr>
          <w:rFonts w:ascii="Times New Roman" w:hAnsi="Times New Roman" w:cs="Times New Roman"/>
          <w:sz w:val="24"/>
          <w:szCs w:val="24"/>
        </w:rPr>
        <w:t>Carry out a privileged access review of those accessing the patent database; apply least-privilege and recer</w:t>
      </w:r>
      <w:r w:rsidR="00386E5D" w:rsidRPr="00D73AEC">
        <w:rPr>
          <w:rFonts w:ascii="Times New Roman" w:hAnsi="Times New Roman" w:cs="Times New Roman"/>
          <w:sz w:val="24"/>
          <w:szCs w:val="24"/>
        </w:rPr>
        <w:t xml:space="preserve">tify access on a regular basis. </w:t>
      </w:r>
      <w:r w:rsidRPr="00D73AEC">
        <w:rPr>
          <w:rFonts w:ascii="Times New Roman" w:hAnsi="Times New Roman" w:cs="Times New Roman"/>
          <w:sz w:val="24"/>
          <w:szCs w:val="24"/>
        </w:rPr>
        <w:t>Install a SIEM system to provide an alert of suspicious database query patterns, out-of-hours access, or massive volume data transfers on patrol database accounts.</w:t>
      </w:r>
    </w:p>
    <w:p w14:paraId="6E25CE41" w14:textId="77777777" w:rsidR="00401D65" w:rsidRPr="00D73AEC" w:rsidRDefault="00401D65" w:rsidP="00D73AEC">
      <w:pPr>
        <w:spacing w:line="360" w:lineRule="auto"/>
        <w:jc w:val="both"/>
        <w:rPr>
          <w:rFonts w:ascii="Times New Roman" w:hAnsi="Times New Roman" w:cs="Times New Roman"/>
          <w:sz w:val="24"/>
          <w:szCs w:val="24"/>
        </w:rPr>
      </w:pPr>
      <w:r w:rsidRPr="00D73AEC">
        <w:rPr>
          <w:rFonts w:ascii="Times New Roman" w:hAnsi="Times New Roman" w:cs="Times New Roman"/>
          <w:sz w:val="24"/>
          <w:szCs w:val="24"/>
        </w:rPr>
        <w:br w:type="page"/>
      </w:r>
    </w:p>
    <w:p w14:paraId="3B6685A8" w14:textId="0B4EC424" w:rsidR="005B1735" w:rsidRPr="00D73AEC" w:rsidRDefault="00401D65" w:rsidP="00D73AEC">
      <w:pPr>
        <w:pStyle w:val="Heading1"/>
        <w:spacing w:line="360" w:lineRule="auto"/>
        <w:rPr>
          <w:rFonts w:ascii="Times New Roman" w:hAnsi="Times New Roman" w:cs="Times New Roman"/>
          <w:color w:val="auto"/>
          <w:sz w:val="24"/>
          <w:szCs w:val="24"/>
        </w:rPr>
      </w:pPr>
      <w:r w:rsidRPr="00D73AEC">
        <w:rPr>
          <w:rFonts w:ascii="Times New Roman" w:hAnsi="Times New Roman" w:cs="Times New Roman"/>
          <w:color w:val="auto"/>
          <w:sz w:val="24"/>
          <w:szCs w:val="24"/>
        </w:rPr>
        <w:lastRenderedPageBreak/>
        <w:t>References</w:t>
      </w:r>
    </w:p>
    <w:p w14:paraId="50D0F397"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[1]</w:t>
      </w:r>
    </w:p>
    <w:p w14:paraId="7B1DCECE"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 xml:space="preserve">H. O. Abdullah, M. Maqsood, and A. Nadeem, “Digital Evidence in Criminal Proceedings: Legal Standards, Chain of Custody, and Evidentiary Reliability in The Digital Era,” vol. 3, no. 5, pp. 795–805, Aug. 2025, </w:t>
      </w:r>
      <w:proofErr w:type="spellStart"/>
      <w:r w:rsidRPr="008B2AA8">
        <w:rPr>
          <w:rFonts w:ascii="Times New Roman" w:eastAsia="Times New Roman" w:hAnsi="Times New Roman" w:cs="Times New Roman"/>
          <w:sz w:val="24"/>
          <w:szCs w:val="24"/>
          <w:lang w:val="en-IN" w:eastAsia="en-IN"/>
        </w:rPr>
        <w:t>doi</w:t>
      </w:r>
      <w:proofErr w:type="spellEnd"/>
      <w:r w:rsidRPr="008B2AA8">
        <w:rPr>
          <w:rFonts w:ascii="Times New Roman" w:eastAsia="Times New Roman" w:hAnsi="Times New Roman" w:cs="Times New Roman"/>
          <w:sz w:val="24"/>
          <w:szCs w:val="24"/>
          <w:lang w:val="en-IN" w:eastAsia="en-IN"/>
        </w:rPr>
        <w:t>: https://doi.org/10.71317/rjsa.003.05.0375.</w:t>
      </w:r>
    </w:p>
    <w:p w14:paraId="4193A4B4"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[2]</w:t>
      </w:r>
    </w:p>
    <w:p w14:paraId="58226E92"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I. Abeysekera, “</w:t>
      </w:r>
      <w:proofErr w:type="gramStart"/>
      <w:r w:rsidRPr="008B2AA8">
        <w:rPr>
          <w:rFonts w:ascii="Times New Roman" w:eastAsia="Times New Roman" w:hAnsi="Times New Roman" w:cs="Times New Roman"/>
          <w:sz w:val="24"/>
          <w:szCs w:val="24"/>
          <w:lang w:val="en-IN" w:eastAsia="en-IN"/>
        </w:rPr>
        <w:t>Open source</w:t>
      </w:r>
      <w:proofErr w:type="gramEnd"/>
      <w:r w:rsidRPr="008B2AA8">
        <w:rPr>
          <w:rFonts w:ascii="Times New Roman" w:eastAsia="Times New Roman" w:hAnsi="Times New Roman" w:cs="Times New Roman"/>
          <w:sz w:val="24"/>
          <w:szCs w:val="24"/>
          <w:lang w:val="en-IN" w:eastAsia="en-IN"/>
        </w:rPr>
        <w:t xml:space="preserve"> tools: an evaluation for digital forensic investigations,” </w:t>
      </w:r>
      <w:r w:rsidRPr="008B2AA8">
        <w:rPr>
          <w:rFonts w:ascii="Times New Roman" w:eastAsia="Times New Roman" w:hAnsi="Times New Roman" w:cs="Times New Roman"/>
          <w:i/>
          <w:iCs/>
          <w:sz w:val="24"/>
          <w:szCs w:val="24"/>
          <w:lang w:val="en-IN" w:eastAsia="en-IN"/>
        </w:rPr>
        <w:t>Frontiers in Research Metrics and Analytics</w:t>
      </w:r>
      <w:r w:rsidRPr="008B2AA8">
        <w:rPr>
          <w:rFonts w:ascii="Times New Roman" w:eastAsia="Times New Roman" w:hAnsi="Times New Roman" w:cs="Times New Roman"/>
          <w:sz w:val="24"/>
          <w:szCs w:val="24"/>
          <w:lang w:val="en-IN" w:eastAsia="en-IN"/>
        </w:rPr>
        <w:t xml:space="preserve">, vol. 11, Feb. 2026, </w:t>
      </w:r>
      <w:proofErr w:type="spellStart"/>
      <w:r w:rsidRPr="008B2AA8">
        <w:rPr>
          <w:rFonts w:ascii="Times New Roman" w:eastAsia="Times New Roman" w:hAnsi="Times New Roman" w:cs="Times New Roman"/>
          <w:sz w:val="24"/>
          <w:szCs w:val="24"/>
          <w:lang w:val="en-IN" w:eastAsia="en-IN"/>
        </w:rPr>
        <w:t>doi</w:t>
      </w:r>
      <w:proofErr w:type="spellEnd"/>
      <w:r w:rsidRPr="008B2AA8">
        <w:rPr>
          <w:rFonts w:ascii="Times New Roman" w:eastAsia="Times New Roman" w:hAnsi="Times New Roman" w:cs="Times New Roman"/>
          <w:sz w:val="24"/>
          <w:szCs w:val="24"/>
          <w:lang w:val="en-IN" w:eastAsia="en-IN"/>
        </w:rPr>
        <w:t>: https://doi.org/10.3389/frma.2026.1790333.</w:t>
      </w:r>
    </w:p>
    <w:p w14:paraId="3BF8C76F"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[3]</w:t>
      </w:r>
    </w:p>
    <w:p w14:paraId="5207B27B"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 xml:space="preserve">O. Akter, A. Akther, M. A. Uddin, and M. </w:t>
      </w:r>
      <w:proofErr w:type="spellStart"/>
      <w:r w:rsidRPr="008B2AA8">
        <w:rPr>
          <w:rFonts w:ascii="Times New Roman" w:eastAsia="Times New Roman" w:hAnsi="Times New Roman" w:cs="Times New Roman"/>
          <w:sz w:val="24"/>
          <w:szCs w:val="24"/>
          <w:lang w:val="en-IN" w:eastAsia="en-IN"/>
        </w:rPr>
        <w:t>Manowarul</w:t>
      </w:r>
      <w:proofErr w:type="spellEnd"/>
      <w:r w:rsidRPr="008B2AA8">
        <w:rPr>
          <w:rFonts w:ascii="Times New Roman" w:eastAsia="Times New Roman" w:hAnsi="Times New Roman" w:cs="Times New Roman"/>
          <w:sz w:val="24"/>
          <w:szCs w:val="24"/>
          <w:lang w:val="en-IN" w:eastAsia="en-IN"/>
        </w:rPr>
        <w:t xml:space="preserve"> Islam, “Cloud Forensics: Challenges and Blockchain Based Solutions,” </w:t>
      </w:r>
      <w:r w:rsidRPr="008B2AA8">
        <w:rPr>
          <w:rFonts w:ascii="Times New Roman" w:eastAsia="Times New Roman" w:hAnsi="Times New Roman" w:cs="Times New Roman"/>
          <w:i/>
          <w:iCs/>
          <w:sz w:val="24"/>
          <w:szCs w:val="24"/>
          <w:lang w:val="en-IN" w:eastAsia="en-IN"/>
        </w:rPr>
        <w:t>International Journal of Wireless and Microwave Technologies</w:t>
      </w:r>
      <w:r w:rsidRPr="008B2AA8">
        <w:rPr>
          <w:rFonts w:ascii="Times New Roman" w:eastAsia="Times New Roman" w:hAnsi="Times New Roman" w:cs="Times New Roman"/>
          <w:sz w:val="24"/>
          <w:szCs w:val="24"/>
          <w:lang w:val="en-IN" w:eastAsia="en-IN"/>
        </w:rPr>
        <w:t xml:space="preserve">, vol. 10, no. 5, pp. 1–12, Oct. 2020, </w:t>
      </w:r>
      <w:proofErr w:type="spellStart"/>
      <w:r w:rsidRPr="008B2AA8">
        <w:rPr>
          <w:rFonts w:ascii="Times New Roman" w:eastAsia="Times New Roman" w:hAnsi="Times New Roman" w:cs="Times New Roman"/>
          <w:sz w:val="24"/>
          <w:szCs w:val="24"/>
          <w:lang w:val="en-IN" w:eastAsia="en-IN"/>
        </w:rPr>
        <w:t>doi</w:t>
      </w:r>
      <w:proofErr w:type="spellEnd"/>
      <w:r w:rsidRPr="008B2AA8">
        <w:rPr>
          <w:rFonts w:ascii="Times New Roman" w:eastAsia="Times New Roman" w:hAnsi="Times New Roman" w:cs="Times New Roman"/>
          <w:sz w:val="24"/>
          <w:szCs w:val="24"/>
          <w:lang w:val="en-IN" w:eastAsia="en-IN"/>
        </w:rPr>
        <w:t>: https://doi.org/10.5815/ijwmt.2020.05.01.</w:t>
      </w:r>
    </w:p>
    <w:p w14:paraId="0C570BA1"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[4]</w:t>
      </w:r>
    </w:p>
    <w:p w14:paraId="0265C508"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 xml:space="preserve">M. </w:t>
      </w:r>
      <w:proofErr w:type="spellStart"/>
      <w:r w:rsidRPr="008B2AA8">
        <w:rPr>
          <w:rFonts w:ascii="Times New Roman" w:eastAsia="Times New Roman" w:hAnsi="Times New Roman" w:cs="Times New Roman"/>
          <w:sz w:val="24"/>
          <w:szCs w:val="24"/>
          <w:lang w:val="en-IN" w:eastAsia="en-IN"/>
        </w:rPr>
        <w:t>AlKhanafseh</w:t>
      </w:r>
      <w:proofErr w:type="spellEnd"/>
      <w:r w:rsidRPr="008B2AA8">
        <w:rPr>
          <w:rFonts w:ascii="Times New Roman" w:eastAsia="Times New Roman" w:hAnsi="Times New Roman" w:cs="Times New Roman"/>
          <w:sz w:val="24"/>
          <w:szCs w:val="24"/>
          <w:lang w:val="en-IN" w:eastAsia="en-IN"/>
        </w:rPr>
        <w:t xml:space="preserve"> and O. </w:t>
      </w:r>
      <w:proofErr w:type="spellStart"/>
      <w:r w:rsidRPr="008B2AA8">
        <w:rPr>
          <w:rFonts w:ascii="Times New Roman" w:eastAsia="Times New Roman" w:hAnsi="Times New Roman" w:cs="Times New Roman"/>
          <w:sz w:val="24"/>
          <w:szCs w:val="24"/>
          <w:lang w:val="en-IN" w:eastAsia="en-IN"/>
        </w:rPr>
        <w:t>Surakhi</w:t>
      </w:r>
      <w:proofErr w:type="spellEnd"/>
      <w:r w:rsidRPr="008B2AA8">
        <w:rPr>
          <w:rFonts w:ascii="Times New Roman" w:eastAsia="Times New Roman" w:hAnsi="Times New Roman" w:cs="Times New Roman"/>
          <w:sz w:val="24"/>
          <w:szCs w:val="24"/>
          <w:lang w:val="en-IN" w:eastAsia="en-IN"/>
        </w:rPr>
        <w:t xml:space="preserve">, “Evidence Preservation in Digital Forensics: An Approach Using Blockchain and LSTM-Based Steganography,” </w:t>
      </w:r>
      <w:r w:rsidRPr="008B2AA8">
        <w:rPr>
          <w:rFonts w:ascii="Times New Roman" w:eastAsia="Times New Roman" w:hAnsi="Times New Roman" w:cs="Times New Roman"/>
          <w:i/>
          <w:iCs/>
          <w:sz w:val="24"/>
          <w:szCs w:val="24"/>
          <w:lang w:val="en-IN" w:eastAsia="en-IN"/>
        </w:rPr>
        <w:t>Electronics</w:t>
      </w:r>
      <w:r w:rsidRPr="008B2AA8">
        <w:rPr>
          <w:rFonts w:ascii="Times New Roman" w:eastAsia="Times New Roman" w:hAnsi="Times New Roman" w:cs="Times New Roman"/>
          <w:sz w:val="24"/>
          <w:szCs w:val="24"/>
          <w:lang w:val="en-IN" w:eastAsia="en-IN"/>
        </w:rPr>
        <w:t xml:space="preserve">, vol. 13, no. 18, p. 3729, Sep. 2024, </w:t>
      </w:r>
      <w:proofErr w:type="spellStart"/>
      <w:r w:rsidRPr="008B2AA8">
        <w:rPr>
          <w:rFonts w:ascii="Times New Roman" w:eastAsia="Times New Roman" w:hAnsi="Times New Roman" w:cs="Times New Roman"/>
          <w:sz w:val="24"/>
          <w:szCs w:val="24"/>
          <w:lang w:val="en-IN" w:eastAsia="en-IN"/>
        </w:rPr>
        <w:t>doi</w:t>
      </w:r>
      <w:proofErr w:type="spellEnd"/>
      <w:r w:rsidRPr="008B2AA8">
        <w:rPr>
          <w:rFonts w:ascii="Times New Roman" w:eastAsia="Times New Roman" w:hAnsi="Times New Roman" w:cs="Times New Roman"/>
          <w:sz w:val="24"/>
          <w:szCs w:val="24"/>
          <w:lang w:val="en-IN" w:eastAsia="en-IN"/>
        </w:rPr>
        <w:t>: https://doi.org/10.3390/electronics13183729.</w:t>
      </w:r>
    </w:p>
    <w:p w14:paraId="15447776"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[5]</w:t>
      </w:r>
    </w:p>
    <w:p w14:paraId="7EA79C25"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 xml:space="preserve">T. Arif, D. Camacho, and J. H. Park, “Unveiling cybersecurity mysteries: A comprehensive survey on digital forensics trends, threats, and solutions in network security,” </w:t>
      </w:r>
      <w:r w:rsidRPr="008B2AA8">
        <w:rPr>
          <w:rFonts w:ascii="Times New Roman" w:eastAsia="Times New Roman" w:hAnsi="Times New Roman" w:cs="Times New Roman"/>
          <w:i/>
          <w:iCs/>
          <w:sz w:val="24"/>
          <w:szCs w:val="24"/>
          <w:lang w:val="en-IN" w:eastAsia="en-IN"/>
        </w:rPr>
        <w:t>Journal of Network and Computer Applications</w:t>
      </w:r>
      <w:r w:rsidRPr="008B2AA8">
        <w:rPr>
          <w:rFonts w:ascii="Times New Roman" w:eastAsia="Times New Roman" w:hAnsi="Times New Roman" w:cs="Times New Roman"/>
          <w:sz w:val="24"/>
          <w:szCs w:val="24"/>
          <w:lang w:val="en-IN" w:eastAsia="en-IN"/>
        </w:rPr>
        <w:t xml:space="preserve">, vol. 243, p. 104296, Sep. 2025, </w:t>
      </w:r>
      <w:proofErr w:type="spellStart"/>
      <w:r w:rsidRPr="008B2AA8">
        <w:rPr>
          <w:rFonts w:ascii="Times New Roman" w:eastAsia="Times New Roman" w:hAnsi="Times New Roman" w:cs="Times New Roman"/>
          <w:sz w:val="24"/>
          <w:szCs w:val="24"/>
          <w:lang w:val="en-IN" w:eastAsia="en-IN"/>
        </w:rPr>
        <w:t>doi</w:t>
      </w:r>
      <w:proofErr w:type="spellEnd"/>
      <w:r w:rsidRPr="008B2AA8">
        <w:rPr>
          <w:rFonts w:ascii="Times New Roman" w:eastAsia="Times New Roman" w:hAnsi="Times New Roman" w:cs="Times New Roman"/>
          <w:sz w:val="24"/>
          <w:szCs w:val="24"/>
          <w:lang w:val="en-IN" w:eastAsia="en-IN"/>
        </w:rPr>
        <w:t>: https://doi.org/10.1016/j.jnca.2025.104296.</w:t>
      </w:r>
    </w:p>
    <w:p w14:paraId="7F1E23B6"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[6]</w:t>
      </w:r>
    </w:p>
    <w:p w14:paraId="424CE917"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 xml:space="preserve">A. Kumar, D. Jegan, and D. </w:t>
      </w:r>
      <w:proofErr w:type="spellStart"/>
      <w:r w:rsidRPr="008B2AA8">
        <w:rPr>
          <w:rFonts w:ascii="Times New Roman" w:eastAsia="Times New Roman" w:hAnsi="Times New Roman" w:cs="Times New Roman"/>
          <w:sz w:val="24"/>
          <w:szCs w:val="24"/>
          <w:lang w:val="en-IN" w:eastAsia="en-IN"/>
        </w:rPr>
        <w:t>Vasanthagopal</w:t>
      </w:r>
      <w:proofErr w:type="spellEnd"/>
      <w:r w:rsidRPr="008B2AA8">
        <w:rPr>
          <w:rFonts w:ascii="Times New Roman" w:eastAsia="Times New Roman" w:hAnsi="Times New Roman" w:cs="Times New Roman"/>
          <w:sz w:val="24"/>
          <w:szCs w:val="24"/>
          <w:lang w:val="en-IN" w:eastAsia="en-IN"/>
        </w:rPr>
        <w:t>, “Global Research Trends in Policing, Cybercrime, and Digital Forensics: A Bibliometric Perspective,” 2025. Available: https://rsisinternational.org/journals/ijrsi/digital-library/volume-12-issue-6/1681-1696.pdf</w:t>
      </w:r>
    </w:p>
    <w:p w14:paraId="1B96E775"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[7]</w:t>
      </w:r>
    </w:p>
    <w:p w14:paraId="073A2DA7"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 xml:space="preserve">F. Breitinger, J.-N. Hilgert, C. Hargreaves, J. Sheppard, R. Overdorf, and M. Scanlon, “DFRWS EU 10-Year Review and Future Directions in Digital Forensic Research,” </w:t>
      </w:r>
      <w:r w:rsidRPr="008B2AA8">
        <w:rPr>
          <w:rFonts w:ascii="Times New Roman" w:eastAsia="Times New Roman" w:hAnsi="Times New Roman" w:cs="Times New Roman"/>
          <w:i/>
          <w:iCs/>
          <w:sz w:val="24"/>
          <w:szCs w:val="24"/>
          <w:lang w:val="en-IN" w:eastAsia="en-IN"/>
        </w:rPr>
        <w:t>arXiv.org</w:t>
      </w:r>
      <w:r w:rsidRPr="008B2AA8">
        <w:rPr>
          <w:rFonts w:ascii="Times New Roman" w:eastAsia="Times New Roman" w:hAnsi="Times New Roman" w:cs="Times New Roman"/>
          <w:sz w:val="24"/>
          <w:szCs w:val="24"/>
          <w:lang w:val="en-IN" w:eastAsia="en-IN"/>
        </w:rPr>
        <w:t>, 2023. https://arxiv.org/abs/2312.11292</w:t>
      </w:r>
    </w:p>
    <w:p w14:paraId="5DF61158"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[8]</w:t>
      </w:r>
    </w:p>
    <w:p w14:paraId="44044738"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 xml:space="preserve">C. Cruz, “Innovative Learning in a Digital Forensics Laboratory: Tools and Techniques for Data Recovery,” </w:t>
      </w:r>
      <w:r w:rsidRPr="008B2AA8">
        <w:rPr>
          <w:rFonts w:ascii="Times New Roman" w:eastAsia="Times New Roman" w:hAnsi="Times New Roman" w:cs="Times New Roman"/>
          <w:i/>
          <w:iCs/>
          <w:sz w:val="24"/>
          <w:szCs w:val="24"/>
          <w:lang w:val="en-IN" w:eastAsia="en-IN"/>
        </w:rPr>
        <w:t>Applied Sciences</w:t>
      </w:r>
      <w:r w:rsidRPr="008B2AA8">
        <w:rPr>
          <w:rFonts w:ascii="Times New Roman" w:eastAsia="Times New Roman" w:hAnsi="Times New Roman" w:cs="Times New Roman"/>
          <w:sz w:val="24"/>
          <w:szCs w:val="24"/>
          <w:lang w:val="en-IN" w:eastAsia="en-IN"/>
        </w:rPr>
        <w:t xml:space="preserve">, vol. 14, no. 23, pp. 11095–11095, Nov. 2024, </w:t>
      </w:r>
      <w:proofErr w:type="spellStart"/>
      <w:r w:rsidRPr="008B2AA8">
        <w:rPr>
          <w:rFonts w:ascii="Times New Roman" w:eastAsia="Times New Roman" w:hAnsi="Times New Roman" w:cs="Times New Roman"/>
          <w:sz w:val="24"/>
          <w:szCs w:val="24"/>
          <w:lang w:val="en-IN" w:eastAsia="en-IN"/>
        </w:rPr>
        <w:t>doi</w:t>
      </w:r>
      <w:proofErr w:type="spellEnd"/>
      <w:r w:rsidRPr="008B2AA8">
        <w:rPr>
          <w:rFonts w:ascii="Times New Roman" w:eastAsia="Times New Roman" w:hAnsi="Times New Roman" w:cs="Times New Roman"/>
          <w:sz w:val="24"/>
          <w:szCs w:val="24"/>
          <w:lang w:val="en-IN" w:eastAsia="en-IN"/>
        </w:rPr>
        <w:t>: https://doi.org/10.3390/app142311095.</w:t>
      </w:r>
    </w:p>
    <w:p w14:paraId="732CF88C"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[9]</w:t>
      </w:r>
    </w:p>
    <w:p w14:paraId="1F47FE75"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lastRenderedPageBreak/>
        <w:t>P. Das, “THE IMPORTANCE OF DIGITAL FORENSICS IN THE ADMISSIBILITY OF DIGITAL EVIDENCE.” Available: https://www.nujs.edu/wp-content/uploads/2022/12/vol-7-iss-2-6.pdf</w:t>
      </w:r>
    </w:p>
    <w:p w14:paraId="27F9A20D"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[10]</w:t>
      </w:r>
    </w:p>
    <w:p w14:paraId="2ECA9481"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 xml:space="preserve">Emeka </w:t>
      </w:r>
      <w:proofErr w:type="spellStart"/>
      <w:r w:rsidRPr="008B2AA8">
        <w:rPr>
          <w:rFonts w:ascii="Times New Roman" w:eastAsia="Times New Roman" w:hAnsi="Times New Roman" w:cs="Times New Roman"/>
          <w:sz w:val="24"/>
          <w:szCs w:val="24"/>
          <w:lang w:val="en-IN" w:eastAsia="en-IN"/>
        </w:rPr>
        <w:t>Ihekweazu</w:t>
      </w:r>
      <w:proofErr w:type="spellEnd"/>
      <w:r w:rsidRPr="008B2AA8">
        <w:rPr>
          <w:rFonts w:ascii="Times New Roman" w:eastAsia="Times New Roman" w:hAnsi="Times New Roman" w:cs="Times New Roman"/>
          <w:sz w:val="24"/>
          <w:szCs w:val="24"/>
          <w:lang w:val="en-IN" w:eastAsia="en-IN"/>
        </w:rPr>
        <w:t xml:space="preserve">, E. A. Adelowo, and N. </w:t>
      </w:r>
      <w:proofErr w:type="spellStart"/>
      <w:r w:rsidRPr="008B2AA8">
        <w:rPr>
          <w:rFonts w:ascii="Times New Roman" w:eastAsia="Times New Roman" w:hAnsi="Times New Roman" w:cs="Times New Roman"/>
          <w:sz w:val="24"/>
          <w:szCs w:val="24"/>
          <w:lang w:val="en-IN" w:eastAsia="en-IN"/>
        </w:rPr>
        <w:t>Aghado</w:t>
      </w:r>
      <w:proofErr w:type="spellEnd"/>
      <w:r w:rsidRPr="008B2AA8">
        <w:rPr>
          <w:rFonts w:ascii="Times New Roman" w:eastAsia="Times New Roman" w:hAnsi="Times New Roman" w:cs="Times New Roman"/>
          <w:sz w:val="24"/>
          <w:szCs w:val="24"/>
          <w:lang w:val="en-IN" w:eastAsia="en-IN"/>
        </w:rPr>
        <w:t xml:space="preserve">, “Digital Forensics in Action: A Case Study of Tracing Cybercriminals Behind Job Offer Spear Phishing Scams...,” </w:t>
      </w:r>
      <w:r w:rsidRPr="008B2AA8">
        <w:rPr>
          <w:rFonts w:ascii="Times New Roman" w:eastAsia="Times New Roman" w:hAnsi="Times New Roman" w:cs="Times New Roman"/>
          <w:i/>
          <w:iCs/>
          <w:sz w:val="24"/>
          <w:szCs w:val="24"/>
          <w:lang w:val="en-IN" w:eastAsia="en-IN"/>
        </w:rPr>
        <w:t>ResearchGate</w:t>
      </w:r>
      <w:r w:rsidRPr="008B2AA8">
        <w:rPr>
          <w:rFonts w:ascii="Times New Roman" w:eastAsia="Times New Roman" w:hAnsi="Times New Roman" w:cs="Times New Roman"/>
          <w:sz w:val="24"/>
          <w:szCs w:val="24"/>
          <w:lang w:val="en-IN" w:eastAsia="en-IN"/>
        </w:rPr>
        <w:t>, Jan. 09, 2025. https://www.researchgate.net/publication/389593727_Digital_Forensics_in_Action_A_Case_Study_of_Tracing_Cybercriminals</w:t>
      </w:r>
    </w:p>
    <w:p w14:paraId="2CAFF327"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[11]</w:t>
      </w:r>
    </w:p>
    <w:p w14:paraId="750FF449"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 xml:space="preserve">T. Fisher, C. Weber, G. Burruss, and N. Fisk, “Digital Detectives in the Making: Introducing Data Security Through Forensic Challenges,” </w:t>
      </w:r>
      <w:r w:rsidRPr="008B2AA8">
        <w:rPr>
          <w:rFonts w:ascii="Times New Roman" w:eastAsia="Times New Roman" w:hAnsi="Times New Roman" w:cs="Times New Roman"/>
          <w:i/>
          <w:iCs/>
          <w:sz w:val="24"/>
          <w:szCs w:val="24"/>
          <w:lang w:val="en-IN" w:eastAsia="en-IN"/>
        </w:rPr>
        <w:t>Journal of Criminal Justice Education</w:t>
      </w:r>
      <w:r w:rsidRPr="008B2AA8">
        <w:rPr>
          <w:rFonts w:ascii="Times New Roman" w:eastAsia="Times New Roman" w:hAnsi="Times New Roman" w:cs="Times New Roman"/>
          <w:sz w:val="24"/>
          <w:szCs w:val="24"/>
          <w:lang w:val="en-IN" w:eastAsia="en-IN"/>
        </w:rPr>
        <w:t xml:space="preserve">, pp. 1–19, Feb. 2026, </w:t>
      </w:r>
      <w:proofErr w:type="spellStart"/>
      <w:r w:rsidRPr="008B2AA8">
        <w:rPr>
          <w:rFonts w:ascii="Times New Roman" w:eastAsia="Times New Roman" w:hAnsi="Times New Roman" w:cs="Times New Roman"/>
          <w:sz w:val="24"/>
          <w:szCs w:val="24"/>
          <w:lang w:val="en-IN" w:eastAsia="en-IN"/>
        </w:rPr>
        <w:t>doi</w:t>
      </w:r>
      <w:proofErr w:type="spellEnd"/>
      <w:r w:rsidRPr="008B2AA8">
        <w:rPr>
          <w:rFonts w:ascii="Times New Roman" w:eastAsia="Times New Roman" w:hAnsi="Times New Roman" w:cs="Times New Roman"/>
          <w:sz w:val="24"/>
          <w:szCs w:val="24"/>
          <w:lang w:val="en-IN" w:eastAsia="en-IN"/>
        </w:rPr>
        <w:t>: https://doi.org/10.1080/10511253.2026.2625781.</w:t>
      </w:r>
    </w:p>
    <w:p w14:paraId="001B7B8D"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[12]</w:t>
      </w:r>
    </w:p>
    <w:p w14:paraId="395F7A68"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C. Hargreaves, F. Breitinger, L. Dowthwaite, H. Webb, and M. Scanlon, “</w:t>
      </w:r>
      <w:proofErr w:type="spellStart"/>
      <w:r w:rsidRPr="008B2AA8">
        <w:rPr>
          <w:rFonts w:ascii="Times New Roman" w:eastAsia="Times New Roman" w:hAnsi="Times New Roman" w:cs="Times New Roman"/>
          <w:sz w:val="24"/>
          <w:szCs w:val="24"/>
          <w:lang w:val="en-IN" w:eastAsia="en-IN"/>
        </w:rPr>
        <w:t>DFPulse</w:t>
      </w:r>
      <w:proofErr w:type="spellEnd"/>
      <w:r w:rsidRPr="008B2AA8">
        <w:rPr>
          <w:rFonts w:ascii="Times New Roman" w:eastAsia="Times New Roman" w:hAnsi="Times New Roman" w:cs="Times New Roman"/>
          <w:sz w:val="24"/>
          <w:szCs w:val="24"/>
          <w:lang w:val="en-IN" w:eastAsia="en-IN"/>
        </w:rPr>
        <w:t xml:space="preserve">: The 2024 digital forensic practitioner survey,” </w:t>
      </w:r>
      <w:r w:rsidRPr="008B2AA8">
        <w:rPr>
          <w:rFonts w:ascii="Times New Roman" w:eastAsia="Times New Roman" w:hAnsi="Times New Roman" w:cs="Times New Roman"/>
          <w:i/>
          <w:iCs/>
          <w:sz w:val="24"/>
          <w:szCs w:val="24"/>
          <w:lang w:val="en-IN" w:eastAsia="en-IN"/>
        </w:rPr>
        <w:t>Forensic Science International: Digital Investigation</w:t>
      </w:r>
      <w:r w:rsidRPr="008B2AA8">
        <w:rPr>
          <w:rFonts w:ascii="Times New Roman" w:eastAsia="Times New Roman" w:hAnsi="Times New Roman" w:cs="Times New Roman"/>
          <w:sz w:val="24"/>
          <w:szCs w:val="24"/>
          <w:lang w:val="en-IN" w:eastAsia="en-IN"/>
        </w:rPr>
        <w:t xml:space="preserve">, vol. 51, p. 301844, Nov. 2024, </w:t>
      </w:r>
      <w:proofErr w:type="spellStart"/>
      <w:r w:rsidRPr="008B2AA8">
        <w:rPr>
          <w:rFonts w:ascii="Times New Roman" w:eastAsia="Times New Roman" w:hAnsi="Times New Roman" w:cs="Times New Roman"/>
          <w:sz w:val="24"/>
          <w:szCs w:val="24"/>
          <w:lang w:val="en-IN" w:eastAsia="en-IN"/>
        </w:rPr>
        <w:t>doi</w:t>
      </w:r>
      <w:proofErr w:type="spellEnd"/>
      <w:r w:rsidRPr="008B2AA8">
        <w:rPr>
          <w:rFonts w:ascii="Times New Roman" w:eastAsia="Times New Roman" w:hAnsi="Times New Roman" w:cs="Times New Roman"/>
          <w:sz w:val="24"/>
          <w:szCs w:val="24"/>
          <w:lang w:val="en-IN" w:eastAsia="en-IN"/>
        </w:rPr>
        <w:t>: https://doi.org/10.1016/j.fsidi.2024.301844.</w:t>
      </w:r>
    </w:p>
    <w:p w14:paraId="1EE7CBBD"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[13]</w:t>
      </w:r>
    </w:p>
    <w:p w14:paraId="3D7FDF5C"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 xml:space="preserve">Hussein Jassim Akeiber, “A comprehensive study of Cybercrime and Digital Forensics through Machine Learning and AI,” </w:t>
      </w:r>
      <w:r w:rsidRPr="008B2AA8">
        <w:rPr>
          <w:rFonts w:ascii="Times New Roman" w:eastAsia="Times New Roman" w:hAnsi="Times New Roman" w:cs="Times New Roman"/>
          <w:i/>
          <w:iCs/>
          <w:sz w:val="24"/>
          <w:szCs w:val="24"/>
          <w:lang w:val="en-IN" w:eastAsia="en-IN"/>
        </w:rPr>
        <w:t>Al-</w:t>
      </w:r>
      <w:proofErr w:type="spellStart"/>
      <w:r w:rsidRPr="008B2AA8">
        <w:rPr>
          <w:rFonts w:ascii="Times New Roman" w:eastAsia="Times New Roman" w:hAnsi="Times New Roman" w:cs="Times New Roman"/>
          <w:i/>
          <w:iCs/>
          <w:sz w:val="24"/>
          <w:szCs w:val="24"/>
          <w:lang w:val="en-IN" w:eastAsia="en-IN"/>
        </w:rPr>
        <w:t>Rafidain</w:t>
      </w:r>
      <w:proofErr w:type="spellEnd"/>
      <w:r w:rsidRPr="008B2AA8">
        <w:rPr>
          <w:rFonts w:ascii="Times New Roman" w:eastAsia="Times New Roman" w:hAnsi="Times New Roman" w:cs="Times New Roman"/>
          <w:i/>
          <w:iCs/>
          <w:sz w:val="24"/>
          <w:szCs w:val="24"/>
          <w:lang w:val="en-IN" w:eastAsia="en-IN"/>
        </w:rPr>
        <w:t xml:space="preserve"> Journal of Engineering Sciences</w:t>
      </w:r>
      <w:r w:rsidRPr="008B2AA8">
        <w:rPr>
          <w:rFonts w:ascii="Times New Roman" w:eastAsia="Times New Roman" w:hAnsi="Times New Roman" w:cs="Times New Roman"/>
          <w:sz w:val="24"/>
          <w:szCs w:val="24"/>
          <w:lang w:val="en-IN" w:eastAsia="en-IN"/>
        </w:rPr>
        <w:t xml:space="preserve">, pp. 369–395, 2025, </w:t>
      </w:r>
      <w:proofErr w:type="spellStart"/>
      <w:r w:rsidRPr="008B2AA8">
        <w:rPr>
          <w:rFonts w:ascii="Times New Roman" w:eastAsia="Times New Roman" w:hAnsi="Times New Roman" w:cs="Times New Roman"/>
          <w:sz w:val="24"/>
          <w:szCs w:val="24"/>
          <w:lang w:val="en-IN" w:eastAsia="en-IN"/>
        </w:rPr>
        <w:t>doi</w:t>
      </w:r>
      <w:proofErr w:type="spellEnd"/>
      <w:r w:rsidRPr="008B2AA8">
        <w:rPr>
          <w:rFonts w:ascii="Times New Roman" w:eastAsia="Times New Roman" w:hAnsi="Times New Roman" w:cs="Times New Roman"/>
          <w:sz w:val="24"/>
          <w:szCs w:val="24"/>
          <w:lang w:val="en-IN" w:eastAsia="en-IN"/>
        </w:rPr>
        <w:t>: https://doi.org/10.61268/hff1pp49.</w:t>
      </w:r>
    </w:p>
    <w:p w14:paraId="6DA8B41F"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[14]</w:t>
      </w:r>
    </w:p>
    <w:p w14:paraId="7C12F215"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 xml:space="preserve">I. Ismail and K. Akram, “The admissibility of digital evidence from open-source forensic tools: Development of a framework for legal acceptance,” </w:t>
      </w:r>
      <w:proofErr w:type="spellStart"/>
      <w:r w:rsidRPr="008B2AA8">
        <w:rPr>
          <w:rFonts w:ascii="Times New Roman" w:eastAsia="Times New Roman" w:hAnsi="Times New Roman" w:cs="Times New Roman"/>
          <w:i/>
          <w:iCs/>
          <w:sz w:val="24"/>
          <w:szCs w:val="24"/>
          <w:lang w:val="en-IN" w:eastAsia="en-IN"/>
        </w:rPr>
        <w:t>PLoS</w:t>
      </w:r>
      <w:proofErr w:type="spellEnd"/>
      <w:r w:rsidRPr="008B2AA8">
        <w:rPr>
          <w:rFonts w:ascii="Times New Roman" w:eastAsia="Times New Roman" w:hAnsi="Times New Roman" w:cs="Times New Roman"/>
          <w:i/>
          <w:iCs/>
          <w:sz w:val="24"/>
          <w:szCs w:val="24"/>
          <w:lang w:val="en-IN" w:eastAsia="en-IN"/>
        </w:rPr>
        <w:t xml:space="preserve"> ONE</w:t>
      </w:r>
      <w:r w:rsidRPr="008B2AA8">
        <w:rPr>
          <w:rFonts w:ascii="Times New Roman" w:eastAsia="Times New Roman" w:hAnsi="Times New Roman" w:cs="Times New Roman"/>
          <w:sz w:val="24"/>
          <w:szCs w:val="24"/>
          <w:lang w:val="en-IN" w:eastAsia="en-IN"/>
        </w:rPr>
        <w:t xml:space="preserve">, vol. 20, no. 9, pp. e0331683–e0331683, Sep. 2025, </w:t>
      </w:r>
      <w:proofErr w:type="spellStart"/>
      <w:r w:rsidRPr="008B2AA8">
        <w:rPr>
          <w:rFonts w:ascii="Times New Roman" w:eastAsia="Times New Roman" w:hAnsi="Times New Roman" w:cs="Times New Roman"/>
          <w:sz w:val="24"/>
          <w:szCs w:val="24"/>
          <w:lang w:val="en-IN" w:eastAsia="en-IN"/>
        </w:rPr>
        <w:t>doi</w:t>
      </w:r>
      <w:proofErr w:type="spellEnd"/>
      <w:r w:rsidRPr="008B2AA8">
        <w:rPr>
          <w:rFonts w:ascii="Times New Roman" w:eastAsia="Times New Roman" w:hAnsi="Times New Roman" w:cs="Times New Roman"/>
          <w:sz w:val="24"/>
          <w:szCs w:val="24"/>
          <w:lang w:val="en-IN" w:eastAsia="en-IN"/>
        </w:rPr>
        <w:t>: https://doi.org/10.1371/journal.pone.0331683.</w:t>
      </w:r>
    </w:p>
    <w:p w14:paraId="7DDE1453"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[15]</w:t>
      </w:r>
    </w:p>
    <w:p w14:paraId="4BBEA85E"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 xml:space="preserve">L. </w:t>
      </w:r>
      <w:proofErr w:type="spellStart"/>
      <w:r w:rsidRPr="008B2AA8">
        <w:rPr>
          <w:rFonts w:ascii="Times New Roman" w:eastAsia="Times New Roman" w:hAnsi="Times New Roman" w:cs="Times New Roman"/>
          <w:sz w:val="24"/>
          <w:szCs w:val="24"/>
          <w:lang w:val="en-IN" w:eastAsia="en-IN"/>
        </w:rPr>
        <w:t>Klasén</w:t>
      </w:r>
      <w:proofErr w:type="spellEnd"/>
      <w:r w:rsidRPr="008B2AA8">
        <w:rPr>
          <w:rFonts w:ascii="Times New Roman" w:eastAsia="Times New Roman" w:hAnsi="Times New Roman" w:cs="Times New Roman"/>
          <w:sz w:val="24"/>
          <w:szCs w:val="24"/>
          <w:lang w:val="en-IN" w:eastAsia="en-IN"/>
        </w:rPr>
        <w:t xml:space="preserve">, N. Fock, and R. </w:t>
      </w:r>
      <w:proofErr w:type="spellStart"/>
      <w:r w:rsidRPr="008B2AA8">
        <w:rPr>
          <w:rFonts w:ascii="Times New Roman" w:eastAsia="Times New Roman" w:hAnsi="Times New Roman" w:cs="Times New Roman"/>
          <w:sz w:val="24"/>
          <w:szCs w:val="24"/>
          <w:lang w:val="en-IN" w:eastAsia="en-IN"/>
        </w:rPr>
        <w:t>Forchheimer</w:t>
      </w:r>
      <w:proofErr w:type="spellEnd"/>
      <w:r w:rsidRPr="008B2AA8">
        <w:rPr>
          <w:rFonts w:ascii="Times New Roman" w:eastAsia="Times New Roman" w:hAnsi="Times New Roman" w:cs="Times New Roman"/>
          <w:sz w:val="24"/>
          <w:szCs w:val="24"/>
          <w:lang w:val="en-IN" w:eastAsia="en-IN"/>
        </w:rPr>
        <w:t xml:space="preserve">, “The invisible evidence: Digital forensics as key to solving crimes in the digital age,” </w:t>
      </w:r>
      <w:r w:rsidRPr="008B2AA8">
        <w:rPr>
          <w:rFonts w:ascii="Times New Roman" w:eastAsia="Times New Roman" w:hAnsi="Times New Roman" w:cs="Times New Roman"/>
          <w:i/>
          <w:iCs/>
          <w:sz w:val="24"/>
          <w:szCs w:val="24"/>
          <w:lang w:val="en-IN" w:eastAsia="en-IN"/>
        </w:rPr>
        <w:t>Forensic Science International</w:t>
      </w:r>
      <w:r w:rsidRPr="008B2AA8">
        <w:rPr>
          <w:rFonts w:ascii="Times New Roman" w:eastAsia="Times New Roman" w:hAnsi="Times New Roman" w:cs="Times New Roman"/>
          <w:sz w:val="24"/>
          <w:szCs w:val="24"/>
          <w:lang w:val="en-IN" w:eastAsia="en-IN"/>
        </w:rPr>
        <w:t xml:space="preserve">, vol. 362, pp. 112133–112133, Sep. 2024, </w:t>
      </w:r>
      <w:proofErr w:type="spellStart"/>
      <w:r w:rsidRPr="008B2AA8">
        <w:rPr>
          <w:rFonts w:ascii="Times New Roman" w:eastAsia="Times New Roman" w:hAnsi="Times New Roman" w:cs="Times New Roman"/>
          <w:sz w:val="24"/>
          <w:szCs w:val="24"/>
          <w:lang w:val="en-IN" w:eastAsia="en-IN"/>
        </w:rPr>
        <w:t>doi</w:t>
      </w:r>
      <w:proofErr w:type="spellEnd"/>
      <w:r w:rsidRPr="008B2AA8">
        <w:rPr>
          <w:rFonts w:ascii="Times New Roman" w:eastAsia="Times New Roman" w:hAnsi="Times New Roman" w:cs="Times New Roman"/>
          <w:sz w:val="24"/>
          <w:szCs w:val="24"/>
          <w:lang w:val="en-IN" w:eastAsia="en-IN"/>
        </w:rPr>
        <w:t>: https://doi.org/10.1016/j.forsciint.2024.112133.</w:t>
      </w:r>
    </w:p>
    <w:p w14:paraId="6C4DED7F"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[16]</w:t>
      </w:r>
    </w:p>
    <w:p w14:paraId="049D08B1"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proofErr w:type="spellStart"/>
      <w:r w:rsidRPr="008B2AA8">
        <w:rPr>
          <w:rFonts w:ascii="Times New Roman" w:eastAsia="Times New Roman" w:hAnsi="Times New Roman" w:cs="Times New Roman"/>
          <w:sz w:val="24"/>
          <w:szCs w:val="24"/>
          <w:lang w:val="en-IN" w:eastAsia="en-IN"/>
        </w:rPr>
        <w:t>kumar</w:t>
      </w:r>
      <w:proofErr w:type="spellEnd"/>
      <w:r w:rsidRPr="008B2AA8">
        <w:rPr>
          <w:rFonts w:ascii="Times New Roman" w:eastAsia="Times New Roman" w:hAnsi="Times New Roman" w:cs="Times New Roman"/>
          <w:sz w:val="24"/>
          <w:szCs w:val="24"/>
          <w:lang w:val="en-IN" w:eastAsia="en-IN"/>
        </w:rPr>
        <w:t xml:space="preserve">, “Global Research Trends in Policing, Cybercrime, And Digital Forensics: A Bibliometric Perspective – International Journal of Research and Scientific Innovation (IJRSI),” </w:t>
      </w:r>
      <w:r w:rsidRPr="008B2AA8">
        <w:rPr>
          <w:rFonts w:ascii="Times New Roman" w:eastAsia="Times New Roman" w:hAnsi="Times New Roman" w:cs="Times New Roman"/>
          <w:i/>
          <w:iCs/>
          <w:sz w:val="24"/>
          <w:szCs w:val="24"/>
          <w:lang w:val="en-IN" w:eastAsia="en-IN"/>
        </w:rPr>
        <w:t>Rsisinternational.org</w:t>
      </w:r>
      <w:r w:rsidRPr="008B2AA8">
        <w:rPr>
          <w:rFonts w:ascii="Times New Roman" w:eastAsia="Times New Roman" w:hAnsi="Times New Roman" w:cs="Times New Roman"/>
          <w:sz w:val="24"/>
          <w:szCs w:val="24"/>
          <w:lang w:val="en-IN" w:eastAsia="en-IN"/>
        </w:rPr>
        <w:t>, 2025. https://rsisinternational.org/journals/ijrsi/articles/global-research-trends-in-policing-cybercrime-and-digital-forensics-a-bibliometric-perspective (accessed Apr. 13, 2026).</w:t>
      </w:r>
    </w:p>
    <w:p w14:paraId="176322FA"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[17]</w:t>
      </w:r>
    </w:p>
    <w:p w14:paraId="51419EE5"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lastRenderedPageBreak/>
        <w:t xml:space="preserve">K. Lange, “What Is Digital Forensics? The Weapon Against Cybercrime | Splunk,” </w:t>
      </w:r>
      <w:r w:rsidRPr="008B2AA8">
        <w:rPr>
          <w:rFonts w:ascii="Times New Roman" w:eastAsia="Times New Roman" w:hAnsi="Times New Roman" w:cs="Times New Roman"/>
          <w:i/>
          <w:iCs/>
          <w:sz w:val="24"/>
          <w:szCs w:val="24"/>
          <w:lang w:val="en-IN" w:eastAsia="en-IN"/>
        </w:rPr>
        <w:t>Splunk</w:t>
      </w:r>
      <w:r w:rsidRPr="008B2AA8">
        <w:rPr>
          <w:rFonts w:ascii="Times New Roman" w:eastAsia="Times New Roman" w:hAnsi="Times New Roman" w:cs="Times New Roman"/>
          <w:sz w:val="24"/>
          <w:szCs w:val="24"/>
          <w:lang w:val="en-IN" w:eastAsia="en-IN"/>
        </w:rPr>
        <w:t>, 2024. https://www.splunk.com/en_us/blog/learn/digital-forensics.html</w:t>
      </w:r>
    </w:p>
    <w:p w14:paraId="5D799B5E"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[18]</w:t>
      </w:r>
    </w:p>
    <w:p w14:paraId="1D4A5FBC"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 xml:space="preserve">Premanand Narasimhan and Dr. N. Kala, “Emerging Trends in Digital </w:t>
      </w:r>
      <w:proofErr w:type="gramStart"/>
      <w:r w:rsidRPr="008B2AA8">
        <w:rPr>
          <w:rFonts w:ascii="Times New Roman" w:eastAsia="Times New Roman" w:hAnsi="Times New Roman" w:cs="Times New Roman"/>
          <w:sz w:val="24"/>
          <w:szCs w:val="24"/>
          <w:lang w:val="en-IN" w:eastAsia="en-IN"/>
        </w:rPr>
        <w:t>Forensics :</w:t>
      </w:r>
      <w:proofErr w:type="gramEnd"/>
      <w:r w:rsidRPr="008B2AA8">
        <w:rPr>
          <w:rFonts w:ascii="Times New Roman" w:eastAsia="Times New Roman" w:hAnsi="Times New Roman" w:cs="Times New Roman"/>
          <w:sz w:val="24"/>
          <w:szCs w:val="24"/>
          <w:lang w:val="en-IN" w:eastAsia="en-IN"/>
        </w:rPr>
        <w:t xml:space="preserve"> Investigating Cybercrime,” </w:t>
      </w:r>
      <w:r w:rsidRPr="008B2AA8">
        <w:rPr>
          <w:rFonts w:ascii="Times New Roman" w:eastAsia="Times New Roman" w:hAnsi="Times New Roman" w:cs="Times New Roman"/>
          <w:i/>
          <w:iCs/>
          <w:sz w:val="24"/>
          <w:szCs w:val="24"/>
          <w:lang w:val="en-IN" w:eastAsia="en-IN"/>
        </w:rPr>
        <w:t>International Journal of Scientific Research in Computer Science, Engineering and Information Technology</w:t>
      </w:r>
      <w:r w:rsidRPr="008B2AA8">
        <w:rPr>
          <w:rFonts w:ascii="Times New Roman" w:eastAsia="Times New Roman" w:hAnsi="Times New Roman" w:cs="Times New Roman"/>
          <w:sz w:val="24"/>
          <w:szCs w:val="24"/>
          <w:lang w:val="en-IN" w:eastAsia="en-IN"/>
        </w:rPr>
        <w:t xml:space="preserve">, vol. 11, no. 1, pp. 3645–3652, Feb. 2025, </w:t>
      </w:r>
      <w:proofErr w:type="spellStart"/>
      <w:r w:rsidRPr="008B2AA8">
        <w:rPr>
          <w:rFonts w:ascii="Times New Roman" w:eastAsia="Times New Roman" w:hAnsi="Times New Roman" w:cs="Times New Roman"/>
          <w:sz w:val="24"/>
          <w:szCs w:val="24"/>
          <w:lang w:val="en-IN" w:eastAsia="en-IN"/>
        </w:rPr>
        <w:t>doi</w:t>
      </w:r>
      <w:proofErr w:type="spellEnd"/>
      <w:r w:rsidRPr="008B2AA8">
        <w:rPr>
          <w:rFonts w:ascii="Times New Roman" w:eastAsia="Times New Roman" w:hAnsi="Times New Roman" w:cs="Times New Roman"/>
          <w:sz w:val="24"/>
          <w:szCs w:val="24"/>
          <w:lang w:val="en-IN" w:eastAsia="en-IN"/>
        </w:rPr>
        <w:t>: https://doi.org/10.32628/cseit251451.</w:t>
      </w:r>
    </w:p>
    <w:p w14:paraId="49476911"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[19]</w:t>
      </w:r>
    </w:p>
    <w:p w14:paraId="53968CBD"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 xml:space="preserve">Suvarna </w:t>
      </w:r>
      <w:proofErr w:type="spellStart"/>
      <w:r w:rsidRPr="008B2AA8">
        <w:rPr>
          <w:rFonts w:ascii="Times New Roman" w:eastAsia="Times New Roman" w:hAnsi="Times New Roman" w:cs="Times New Roman"/>
          <w:sz w:val="24"/>
          <w:szCs w:val="24"/>
          <w:lang w:val="en-IN" w:eastAsia="en-IN"/>
        </w:rPr>
        <w:t>Chaure</w:t>
      </w:r>
      <w:proofErr w:type="spellEnd"/>
      <w:r w:rsidRPr="008B2AA8">
        <w:rPr>
          <w:rFonts w:ascii="Times New Roman" w:eastAsia="Times New Roman" w:hAnsi="Times New Roman" w:cs="Times New Roman"/>
          <w:sz w:val="24"/>
          <w:szCs w:val="24"/>
          <w:lang w:val="en-IN" w:eastAsia="en-IN"/>
        </w:rPr>
        <w:t xml:space="preserve"> and V. Mane, “Digital Forensic Framework for Protecting Data Privacy during Investigation,” </w:t>
      </w:r>
      <w:r w:rsidRPr="008B2AA8">
        <w:rPr>
          <w:rFonts w:ascii="Times New Roman" w:eastAsia="Times New Roman" w:hAnsi="Times New Roman" w:cs="Times New Roman"/>
          <w:i/>
          <w:iCs/>
          <w:sz w:val="24"/>
          <w:szCs w:val="24"/>
          <w:lang w:val="en-IN" w:eastAsia="en-IN"/>
        </w:rPr>
        <w:t>ICST Transactions on Scalable Information Systems</w:t>
      </w:r>
      <w:r w:rsidRPr="008B2AA8">
        <w:rPr>
          <w:rFonts w:ascii="Times New Roman" w:eastAsia="Times New Roman" w:hAnsi="Times New Roman" w:cs="Times New Roman"/>
          <w:sz w:val="24"/>
          <w:szCs w:val="24"/>
          <w:lang w:val="en-IN" w:eastAsia="en-IN"/>
        </w:rPr>
        <w:t xml:space="preserve">, Sep. 2023, </w:t>
      </w:r>
      <w:proofErr w:type="spellStart"/>
      <w:r w:rsidRPr="008B2AA8">
        <w:rPr>
          <w:rFonts w:ascii="Times New Roman" w:eastAsia="Times New Roman" w:hAnsi="Times New Roman" w:cs="Times New Roman"/>
          <w:sz w:val="24"/>
          <w:szCs w:val="24"/>
          <w:lang w:val="en-IN" w:eastAsia="en-IN"/>
        </w:rPr>
        <w:t>doi</w:t>
      </w:r>
      <w:proofErr w:type="spellEnd"/>
      <w:r w:rsidRPr="008B2AA8">
        <w:rPr>
          <w:rFonts w:ascii="Times New Roman" w:eastAsia="Times New Roman" w:hAnsi="Times New Roman" w:cs="Times New Roman"/>
          <w:sz w:val="24"/>
          <w:szCs w:val="24"/>
          <w:lang w:val="en-IN" w:eastAsia="en-IN"/>
        </w:rPr>
        <w:t>: https://doi.org/10.4108/eetsis.4002.</w:t>
      </w:r>
    </w:p>
    <w:p w14:paraId="51A20726"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[20]</w:t>
      </w:r>
    </w:p>
    <w:p w14:paraId="4FF92A80"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 xml:space="preserve">M. S. Zareen, B. Aslam, S. Tahir, I. Rasheed, and F. Khan, “Unveiling the Dynamic Landscape of Digital Forensics: The Endless Pursuit,” </w:t>
      </w:r>
      <w:r w:rsidRPr="008B2AA8">
        <w:rPr>
          <w:rFonts w:ascii="Times New Roman" w:eastAsia="Times New Roman" w:hAnsi="Times New Roman" w:cs="Times New Roman"/>
          <w:i/>
          <w:iCs/>
          <w:sz w:val="24"/>
          <w:szCs w:val="24"/>
          <w:lang w:val="en-IN" w:eastAsia="en-IN"/>
        </w:rPr>
        <w:t>Computers</w:t>
      </w:r>
      <w:r w:rsidRPr="008B2AA8">
        <w:rPr>
          <w:rFonts w:ascii="Times New Roman" w:eastAsia="Times New Roman" w:hAnsi="Times New Roman" w:cs="Times New Roman"/>
          <w:sz w:val="24"/>
          <w:szCs w:val="24"/>
          <w:lang w:val="en-IN" w:eastAsia="en-IN"/>
        </w:rPr>
        <w:t xml:space="preserve">, vol. 13, no. 12, p. 333, Dec. 2024, </w:t>
      </w:r>
      <w:proofErr w:type="spellStart"/>
      <w:r w:rsidRPr="008B2AA8">
        <w:rPr>
          <w:rFonts w:ascii="Times New Roman" w:eastAsia="Times New Roman" w:hAnsi="Times New Roman" w:cs="Times New Roman"/>
          <w:sz w:val="24"/>
          <w:szCs w:val="24"/>
          <w:lang w:val="en-IN" w:eastAsia="en-IN"/>
        </w:rPr>
        <w:t>doi</w:t>
      </w:r>
      <w:proofErr w:type="spellEnd"/>
      <w:r w:rsidRPr="008B2AA8">
        <w:rPr>
          <w:rFonts w:ascii="Times New Roman" w:eastAsia="Times New Roman" w:hAnsi="Times New Roman" w:cs="Times New Roman"/>
          <w:sz w:val="24"/>
          <w:szCs w:val="24"/>
          <w:lang w:val="en-IN" w:eastAsia="en-IN"/>
        </w:rPr>
        <w:t>: https://doi.org/10.3390/computers13120333.</w:t>
      </w:r>
    </w:p>
    <w:p w14:paraId="24E04758"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[21]</w:t>
      </w:r>
    </w:p>
    <w:p w14:paraId="4B1DC273" w14:textId="77777777" w:rsidR="008B2AA8" w:rsidRPr="008B2AA8" w:rsidRDefault="008B2AA8" w:rsidP="00D73AEC">
      <w:pPr>
        <w:spacing w:after="0" w:line="360" w:lineRule="auto"/>
        <w:jc w:val="both"/>
        <w:rPr>
          <w:rFonts w:ascii="Times New Roman" w:eastAsia="Times New Roman" w:hAnsi="Times New Roman" w:cs="Times New Roman"/>
          <w:sz w:val="24"/>
          <w:szCs w:val="24"/>
          <w:lang w:val="en-IN" w:eastAsia="en-IN"/>
        </w:rPr>
      </w:pPr>
      <w:r w:rsidRPr="008B2AA8">
        <w:rPr>
          <w:rFonts w:ascii="Times New Roman" w:eastAsia="Times New Roman" w:hAnsi="Times New Roman" w:cs="Times New Roman"/>
          <w:sz w:val="24"/>
          <w:szCs w:val="24"/>
          <w:lang w:val="en-IN" w:eastAsia="en-IN"/>
        </w:rPr>
        <w:t xml:space="preserve">A. M. Yusuf, D. M. Sari, and Musawwir, “Digital Forensics in Open Journal Systems: Case Study on Security Breach and Data Recovery,” </w:t>
      </w:r>
      <w:r w:rsidRPr="008B2AA8">
        <w:rPr>
          <w:rFonts w:ascii="Times New Roman" w:eastAsia="Times New Roman" w:hAnsi="Times New Roman" w:cs="Times New Roman"/>
          <w:i/>
          <w:iCs/>
          <w:sz w:val="24"/>
          <w:szCs w:val="24"/>
          <w:lang w:val="en-IN" w:eastAsia="en-IN"/>
        </w:rPr>
        <w:t>Journal of Embedded Systems Security and Intelligent Systems</w:t>
      </w:r>
      <w:r w:rsidRPr="008B2AA8">
        <w:rPr>
          <w:rFonts w:ascii="Times New Roman" w:eastAsia="Times New Roman" w:hAnsi="Times New Roman" w:cs="Times New Roman"/>
          <w:sz w:val="24"/>
          <w:szCs w:val="24"/>
          <w:lang w:val="en-IN" w:eastAsia="en-IN"/>
        </w:rPr>
        <w:t xml:space="preserve">, pp. 522–557, Nov. 2025, </w:t>
      </w:r>
      <w:proofErr w:type="spellStart"/>
      <w:r w:rsidRPr="008B2AA8">
        <w:rPr>
          <w:rFonts w:ascii="Times New Roman" w:eastAsia="Times New Roman" w:hAnsi="Times New Roman" w:cs="Times New Roman"/>
          <w:sz w:val="24"/>
          <w:szCs w:val="24"/>
          <w:lang w:val="en-IN" w:eastAsia="en-IN"/>
        </w:rPr>
        <w:t>doi</w:t>
      </w:r>
      <w:proofErr w:type="spellEnd"/>
      <w:r w:rsidRPr="008B2AA8">
        <w:rPr>
          <w:rFonts w:ascii="Times New Roman" w:eastAsia="Times New Roman" w:hAnsi="Times New Roman" w:cs="Times New Roman"/>
          <w:sz w:val="24"/>
          <w:szCs w:val="24"/>
          <w:lang w:val="en-IN" w:eastAsia="en-IN"/>
        </w:rPr>
        <w:t>: https://doi.org/10.59562/jessi.v6i3.9778.</w:t>
      </w:r>
    </w:p>
    <w:p w14:paraId="4A665085" w14:textId="77777777" w:rsidR="008B2AA8" w:rsidRPr="00D73AEC" w:rsidRDefault="008B2AA8" w:rsidP="00D73AEC">
      <w:pPr>
        <w:spacing w:line="360" w:lineRule="auto"/>
        <w:jc w:val="both"/>
        <w:rPr>
          <w:rFonts w:ascii="Times New Roman" w:hAnsi="Times New Roman" w:cs="Times New Roman"/>
          <w:sz w:val="24"/>
          <w:szCs w:val="24"/>
        </w:rPr>
      </w:pPr>
    </w:p>
    <w:sectPr w:rsidR="008B2AA8" w:rsidRPr="00D73AEC" w:rsidSect="00B96266">
      <w:pgSz w:w="11906" w:h="16838"/>
      <w:pgMar w:top="1080" w:right="1080" w:bottom="1080" w:left="1260" w:header="708" w:footer="708"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3E7"/>
    <w:rsid w:val="000D09CA"/>
    <w:rsid w:val="0016516A"/>
    <w:rsid w:val="001B013D"/>
    <w:rsid w:val="002964C8"/>
    <w:rsid w:val="00383CCD"/>
    <w:rsid w:val="00386E5D"/>
    <w:rsid w:val="00401D65"/>
    <w:rsid w:val="004450D2"/>
    <w:rsid w:val="0044701B"/>
    <w:rsid w:val="004B001E"/>
    <w:rsid w:val="004E4A7A"/>
    <w:rsid w:val="005172B8"/>
    <w:rsid w:val="005570D0"/>
    <w:rsid w:val="005B1735"/>
    <w:rsid w:val="005C5972"/>
    <w:rsid w:val="00623D9E"/>
    <w:rsid w:val="006240BF"/>
    <w:rsid w:val="00720C5E"/>
    <w:rsid w:val="00784AEF"/>
    <w:rsid w:val="007D6BAD"/>
    <w:rsid w:val="0081612A"/>
    <w:rsid w:val="008B2AA8"/>
    <w:rsid w:val="008C4223"/>
    <w:rsid w:val="00926C4F"/>
    <w:rsid w:val="00945BCD"/>
    <w:rsid w:val="009573E7"/>
    <w:rsid w:val="00962725"/>
    <w:rsid w:val="00A1745D"/>
    <w:rsid w:val="00A778E2"/>
    <w:rsid w:val="00AA0949"/>
    <w:rsid w:val="00B00A0B"/>
    <w:rsid w:val="00B50126"/>
    <w:rsid w:val="00B6378C"/>
    <w:rsid w:val="00B85227"/>
    <w:rsid w:val="00B93673"/>
    <w:rsid w:val="00B96266"/>
    <w:rsid w:val="00C51359"/>
    <w:rsid w:val="00C85F40"/>
    <w:rsid w:val="00D03035"/>
    <w:rsid w:val="00D07E59"/>
    <w:rsid w:val="00D73AEC"/>
    <w:rsid w:val="00D836BE"/>
    <w:rsid w:val="00DB5681"/>
    <w:rsid w:val="00DC0B93"/>
    <w:rsid w:val="00E02F5F"/>
    <w:rsid w:val="00ED18C3"/>
    <w:rsid w:val="00EF2459"/>
    <w:rsid w:val="00F1215A"/>
    <w:rsid w:val="00F13C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CB8BD"/>
  <w15:chartTrackingRefBased/>
  <w15:docId w15:val="{CD79CD0B-D3D2-4E77-B4B7-C63365103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36BE"/>
  </w:style>
  <w:style w:type="paragraph" w:styleId="Heading1">
    <w:name w:val="heading 1"/>
    <w:basedOn w:val="Normal"/>
    <w:next w:val="Normal"/>
    <w:link w:val="Heading1Char"/>
    <w:uiPriority w:val="9"/>
    <w:qFormat/>
    <w:rsid w:val="00386E5D"/>
    <w:pPr>
      <w:keepNext/>
      <w:keepLines/>
      <w:spacing w:before="240" w:after="0"/>
      <w:jc w:val="both"/>
      <w:outlineLvl w:val="0"/>
    </w:pPr>
    <w:rPr>
      <w:rFonts w:asciiTheme="majorHAnsi" w:eastAsiaTheme="majorEastAsia" w:hAnsiTheme="majorHAnsi" w:cstheme="majorBidi"/>
      <w:b/>
      <w:color w:val="000000" w:themeColor="text1"/>
      <w:sz w:val="32"/>
      <w:szCs w:val="32"/>
    </w:rPr>
  </w:style>
  <w:style w:type="paragraph" w:styleId="Heading2">
    <w:name w:val="heading 2"/>
    <w:basedOn w:val="Normal"/>
    <w:next w:val="Normal"/>
    <w:link w:val="Heading2Char"/>
    <w:uiPriority w:val="9"/>
    <w:unhideWhenUsed/>
    <w:qFormat/>
    <w:rsid w:val="00386E5D"/>
    <w:pPr>
      <w:keepNext/>
      <w:keepLines/>
      <w:spacing w:before="40" w:after="0"/>
      <w:jc w:val="both"/>
      <w:outlineLvl w:val="1"/>
    </w:pPr>
    <w:rPr>
      <w:rFonts w:asciiTheme="majorHAnsi" w:eastAsiaTheme="majorEastAsia" w:hAnsiTheme="majorHAnsi" w:cstheme="majorBidi"/>
      <w:b/>
      <w:color w:val="000000" w:themeColor="tex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86E5D"/>
    <w:rPr>
      <w:rFonts w:asciiTheme="majorHAnsi" w:eastAsiaTheme="majorEastAsia" w:hAnsiTheme="majorHAnsi" w:cstheme="majorBidi"/>
      <w:b/>
      <w:color w:val="000000" w:themeColor="text1"/>
      <w:sz w:val="26"/>
      <w:szCs w:val="26"/>
    </w:rPr>
  </w:style>
  <w:style w:type="character" w:customStyle="1" w:styleId="Heading1Char">
    <w:name w:val="Heading 1 Char"/>
    <w:basedOn w:val="DefaultParagraphFont"/>
    <w:link w:val="Heading1"/>
    <w:uiPriority w:val="9"/>
    <w:rsid w:val="00386E5D"/>
    <w:rPr>
      <w:rFonts w:asciiTheme="majorHAnsi" w:eastAsiaTheme="majorEastAsia" w:hAnsiTheme="majorHAnsi" w:cstheme="majorBidi"/>
      <w:b/>
      <w:color w:val="000000" w:themeColor="text1"/>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jp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image" Target="media/image16.jp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26</Pages>
  <Words>5747</Words>
  <Characters>32761</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Yash Patel</cp:lastModifiedBy>
  <cp:revision>10</cp:revision>
  <dcterms:created xsi:type="dcterms:W3CDTF">2026-04-28T18:27:00Z</dcterms:created>
  <dcterms:modified xsi:type="dcterms:W3CDTF">2026-04-28T18:39:00Z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f64d792f-6427-492d-bd1b-7fdade12d6ce</vt:lpwstr>
  </property>
</Properties>
</file>