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2DC" w:rsidRPr="008322DC" w:rsidRDefault="004E7563" w:rsidP="008322DC">
      <w:pPr>
        <w:rPr>
          <w:u w:val="single"/>
        </w:rPr>
      </w:pPr>
      <w:r>
        <w:rPr>
          <w:u w:val="single"/>
        </w:rPr>
        <w:t>“</w:t>
      </w:r>
      <w:r w:rsidR="008322DC" w:rsidRPr="008322DC">
        <w:rPr>
          <w:u w:val="single"/>
        </w:rPr>
        <w:t>Choose either ‘the beach’ or ‘the woods’ to plan a visit for a group of children. Describe how visiting this location can support learning.</w:t>
      </w:r>
      <w:r>
        <w:rPr>
          <w:u w:val="single"/>
        </w:rPr>
        <w:t>”</w:t>
      </w:r>
    </w:p>
    <w:p w:rsidR="008322DC" w:rsidRDefault="008322DC">
      <w:pPr>
        <w:rPr>
          <w:u w:val="single"/>
        </w:rPr>
      </w:pPr>
    </w:p>
    <w:p w:rsidR="008322DC" w:rsidRDefault="008322DC">
      <w:pPr>
        <w:rPr>
          <w:u w:val="single"/>
        </w:rPr>
      </w:pPr>
    </w:p>
    <w:p w:rsidR="00166D18" w:rsidRDefault="00166D18">
      <w:pPr>
        <w:rPr>
          <w:u w:val="single"/>
        </w:rPr>
      </w:pPr>
      <w:r>
        <w:rPr>
          <w:u w:val="single"/>
        </w:rPr>
        <w:t>Introduction</w:t>
      </w:r>
    </w:p>
    <w:p w:rsidR="006E6167" w:rsidRDefault="006E6167">
      <w:pPr>
        <w:rPr>
          <w:u w:val="single"/>
        </w:rPr>
      </w:pPr>
    </w:p>
    <w:p w:rsidR="00EB7929" w:rsidRPr="00EB7929" w:rsidRDefault="00D479B8">
      <w:r>
        <w:t>For this</w:t>
      </w:r>
      <w:r w:rsidR="004019F5">
        <w:t xml:space="preserve"> module I </w:t>
      </w:r>
      <w:r w:rsidR="00B40511">
        <w:t xml:space="preserve">have taken the theme of life in 1940’s Britain </w:t>
      </w:r>
      <w:r w:rsidR="00765C17">
        <w:t xml:space="preserve">to allow for the students to link a variety of areas together to allow them to become fully immersed within the discovery of this time period. </w:t>
      </w:r>
      <w:r w:rsidR="00231C39">
        <w:t>I</w:t>
      </w:r>
      <w:r w:rsidR="00961F2D">
        <w:t xml:space="preserve"> believe that taking the students on an educational visit to the 1940’s Swansea Bay Museum and to the beach will enable children to hold, interact and dress up to encourage a practical learning experience for the children</w:t>
      </w:r>
      <w:r w:rsidR="00722C59">
        <w:t xml:space="preserve">. I am choosing to take a Year 4 class to the beach near Swansea’s Marina to complete some small </w:t>
      </w:r>
      <w:r w:rsidR="00806599">
        <w:t xml:space="preserve">group </w:t>
      </w:r>
      <w:r w:rsidR="00722C59">
        <w:t>activities</w:t>
      </w:r>
      <w:r w:rsidR="00806599">
        <w:t>. I believe this to be of a great importance to the development of children’s learning as it allows them to tie this unique experience to the learning taking place throughout this module. The environment in which the learning takes place can have a massive effect on the children’s attitude and stance on learning in the future. It can also allow for some children to escape the norms of a typical classroom with desks and chairs and a whiteboard displaying endless amount of information for children to copy down which Donaldson suggests that isn’t very effective in large quantities.</w:t>
      </w:r>
      <w:r w:rsidR="00EB7929">
        <w:t xml:space="preserve"> For some children this visit can allow them to get out of a busy and sometimes hectic environment into a </w:t>
      </w:r>
      <w:r w:rsidR="004C4116">
        <w:t>calmer</w:t>
      </w:r>
      <w:r w:rsidR="00EB7929">
        <w:t xml:space="preserve"> one which allows them to work with a different group of students than what they are used to working with.</w:t>
      </w:r>
    </w:p>
    <w:p w:rsidR="00EB7929" w:rsidRDefault="00EB7929">
      <w:pPr>
        <w:rPr>
          <w:u w:val="single"/>
        </w:rPr>
      </w:pPr>
    </w:p>
    <w:p w:rsidR="00166D18" w:rsidRDefault="00166D18">
      <w:pPr>
        <w:rPr>
          <w:u w:val="single"/>
        </w:rPr>
      </w:pPr>
      <w:r>
        <w:rPr>
          <w:u w:val="single"/>
        </w:rPr>
        <w:t xml:space="preserve">What do we mean </w:t>
      </w:r>
      <w:r w:rsidR="008322DC">
        <w:rPr>
          <w:u w:val="single"/>
        </w:rPr>
        <w:t xml:space="preserve">by </w:t>
      </w:r>
      <w:r w:rsidR="00AE5549">
        <w:rPr>
          <w:u w:val="single"/>
        </w:rPr>
        <w:t>“l</w:t>
      </w:r>
      <w:r w:rsidR="008322DC">
        <w:rPr>
          <w:u w:val="single"/>
        </w:rPr>
        <w:t>earning environments</w:t>
      </w:r>
      <w:r w:rsidR="00AE5549">
        <w:rPr>
          <w:u w:val="single"/>
        </w:rPr>
        <w:t>”</w:t>
      </w:r>
      <w:r w:rsidR="008322DC">
        <w:rPr>
          <w:u w:val="single"/>
        </w:rPr>
        <w:t>?</w:t>
      </w:r>
    </w:p>
    <w:p w:rsidR="008322DC" w:rsidRDefault="008322DC">
      <w:pPr>
        <w:rPr>
          <w:u w:val="single"/>
        </w:rPr>
      </w:pPr>
    </w:p>
    <w:p w:rsidR="00ED1B68" w:rsidRDefault="00AE5549">
      <w:r>
        <w:t>“</w:t>
      </w:r>
      <w:r w:rsidR="008322DC">
        <w:t>Learning environments</w:t>
      </w:r>
      <w:r>
        <w:t>”</w:t>
      </w:r>
      <w:r w:rsidR="008322DC">
        <w:t xml:space="preserve"> are referred to </w:t>
      </w:r>
      <w:r>
        <w:t>as the “</w:t>
      </w:r>
      <w:r w:rsidRPr="00AE5549">
        <w:t>diverse physical locations, contexts, and cultures in which students learn</w:t>
      </w:r>
      <w:r>
        <w:t>” by the Glossary of Educational Reform.</w:t>
      </w:r>
      <w:r w:rsidR="001D621E">
        <w:t xml:space="preserve"> This phrase is used more commonly for education as, more recently, a greater emphasis has been placed on outdoor learning and context learning as opposed to the more traditional typical classroom approach with rows of desks, chairs and a chalkboard for the teacher to display information.</w:t>
      </w:r>
      <w:r w:rsidR="00D27C48">
        <w:t xml:space="preserve"> Donaldson’s Successful Futures report outlines this </w:t>
      </w:r>
      <w:r w:rsidR="009D1AC2">
        <w:t>by suggesting that “</w:t>
      </w:r>
      <w:r w:rsidR="009D1AC2" w:rsidRPr="009D1AC2">
        <w:t>In order to fully engage with learning, children and young people require rich, stimulating environments where they can explore and experiment with ideas and resources</w:t>
      </w:r>
      <w:r w:rsidR="005958E2">
        <w:t>” and “</w:t>
      </w:r>
      <w:r w:rsidR="009D1AC2" w:rsidRPr="009D1AC2">
        <w:t>collaborate actively with their peers</w:t>
      </w:r>
      <w:r w:rsidR="005958E2">
        <w:t xml:space="preserve">”. This is to be implemented by the Welsh government in future as they believe that this will be very effective during children’s developmental years </w:t>
      </w:r>
      <w:r w:rsidR="00032CDB">
        <w:t>starting in</w:t>
      </w:r>
      <w:r w:rsidR="005958E2">
        <w:t xml:space="preserve"> Foundation Phase</w:t>
      </w:r>
      <w:r w:rsidR="00032CDB">
        <w:t xml:space="preserve"> and easing into KS2 where this can still take place but on a less often occurrence</w:t>
      </w:r>
      <w:r w:rsidR="005958E2">
        <w:t xml:space="preserve">. </w:t>
      </w:r>
      <w:r w:rsidR="00B70FF5">
        <w:t xml:space="preserve">A </w:t>
      </w:r>
      <w:r w:rsidR="00085394">
        <w:t>“good” learning environment is usually one which involves children learning via social, physical, psychological or</w:t>
      </w:r>
      <w:r w:rsidR="006F3806">
        <w:t xml:space="preserve"> cultural factors as it enables children to learn at a greater depth than that could perhaps coul</w:t>
      </w:r>
      <w:r w:rsidR="000D614A">
        <w:t>d</w:t>
      </w:r>
      <w:r w:rsidR="006F3806">
        <w:t xml:space="preserve"> be reached within the boundaries of a typical classroom setting.</w:t>
      </w:r>
      <w:r w:rsidR="00842A88">
        <w:t xml:space="preserve"> This will allow childre</w:t>
      </w:r>
      <w:r w:rsidR="00C516E6">
        <w:t>n</w:t>
      </w:r>
      <w:r w:rsidR="00842A88">
        <w:t xml:space="preserve"> to </w:t>
      </w:r>
      <w:r w:rsidR="00B26300">
        <w:t>experience and create learning situations and develop new skills to use throughou</w:t>
      </w:r>
      <w:r w:rsidR="00C516E6">
        <w:t>t</w:t>
      </w:r>
      <w:r w:rsidR="00B26300">
        <w:t xml:space="preserve"> the whole curriculum</w:t>
      </w:r>
      <w:r w:rsidR="005E63DF">
        <w:t xml:space="preserve">. The young students can use these experiences and information </w:t>
      </w:r>
      <w:r w:rsidR="00DC40EB">
        <w:t xml:space="preserve">across the </w:t>
      </w:r>
      <w:r w:rsidR="00AE0520">
        <w:t>more streamlined curriculum with a smaller focus on traditional subject-based learning and more of a focus on fluid experience-based learning</w:t>
      </w:r>
      <w:r w:rsidR="008C3D62">
        <w:t xml:space="preserve">. The future of the new Welsh curriculum is to provide children with learning environments to match the learning taking place in school to allow for a greater connection to the learning meaning that more engagement from children can be expected. Some children who struggle to learn sitting at a desk with a pen and paper should find this method </w:t>
      </w:r>
      <w:r w:rsidR="008C3D62">
        <w:lastRenderedPageBreak/>
        <w:t>of teaching inclusive to all and</w:t>
      </w:r>
      <w:r w:rsidR="00391F23">
        <w:t xml:space="preserve"> can allow</w:t>
      </w:r>
      <w:r w:rsidR="008E754D">
        <w:t xml:space="preserve"> for a greater learning experience between the teacher and students which can allow for deeper learning to take place, which is suggested by Donaldson’s Successful Futures report.</w:t>
      </w:r>
      <w:r w:rsidR="00A42094">
        <w:t xml:space="preserve"> Teachers can use the outdoors and the surrounding Welsh environment to inspire and progress children’s learning </w:t>
      </w:r>
      <w:r w:rsidR="00840315">
        <w:t>by creating activities to challenge the children academically, creatively and collaboratively.</w:t>
      </w:r>
      <w:r w:rsidR="00D27C7D">
        <w:t xml:space="preserve"> The outdoors is useful as it can allow for children to escape from the typical norms </w:t>
      </w:r>
      <w:r w:rsidR="002B2D56">
        <w:t>of the classroom setting and release built up tensions from learning</w:t>
      </w:r>
      <w:r w:rsidR="004514AA">
        <w:t xml:space="preserve"> while </w:t>
      </w:r>
      <w:r w:rsidR="00A52ABD">
        <w:t xml:space="preserve">possibly </w:t>
      </w:r>
      <w:r w:rsidR="00A63230">
        <w:t xml:space="preserve">building relationships between students that don’t regularly work together. </w:t>
      </w:r>
      <w:r w:rsidR="00A52ABD">
        <w:t xml:space="preserve"> </w:t>
      </w:r>
      <w:r w:rsidR="00A63230">
        <w:t>The use of the environment by the teacher affects the enjoyment and the quality of learning within the session.</w:t>
      </w:r>
    </w:p>
    <w:p w:rsidR="00ED1B68" w:rsidRPr="00ED1B68" w:rsidRDefault="00ED1B68"/>
    <w:p w:rsidR="007E0F32" w:rsidRDefault="007E0F32">
      <w:pPr>
        <w:rPr>
          <w:u w:val="single"/>
        </w:rPr>
      </w:pPr>
      <w:r>
        <w:rPr>
          <w:u w:val="single"/>
        </w:rPr>
        <w:t>Aims of Educational Visits</w:t>
      </w:r>
    </w:p>
    <w:p w:rsidR="007E0F32" w:rsidRDefault="007E0F32">
      <w:pPr>
        <w:rPr>
          <w:u w:val="single"/>
        </w:rPr>
      </w:pPr>
    </w:p>
    <w:p w:rsidR="00864C2C" w:rsidRDefault="0063051C">
      <w:r>
        <w:t>The aim of the visit to the 1940s Swansea Bay Museum is to allow the children to extend their experience of the Second World War</w:t>
      </w:r>
      <w:r w:rsidR="00D35FAF">
        <w:t xml:space="preserve"> by giving them the opportunity to try on original uniforms and learn about the weapons and equipment used by the soldiers. For this visit I would need to fill out a risk assessment form</w:t>
      </w:r>
      <w:r w:rsidR="0055738C">
        <w:t xml:space="preserve"> </w:t>
      </w:r>
      <w:r w:rsidR="008931E6">
        <w:t>which outlines the hazards that could affect the children on the visit. It also outlines any special considerations</w:t>
      </w:r>
      <w:r w:rsidR="00D35FAF">
        <w:t xml:space="preserve"> </w:t>
      </w:r>
      <w:r w:rsidR="008931E6">
        <w:t>for individuals</w:t>
      </w:r>
      <w:r w:rsidR="001B09FE">
        <w:t xml:space="preserve"> or groups that may have additional learning needs (ALN). Another document I would need to prepare to complete this visit would be </w:t>
      </w:r>
      <w:r w:rsidR="0026151C">
        <w:t>to make sure that a parent consent form is returned for each child participating in the visit.</w:t>
      </w:r>
      <w:r w:rsidR="00EB7226">
        <w:t xml:space="preserve"> </w:t>
      </w:r>
      <w:r w:rsidR="00864C2C">
        <w:t>This</w:t>
      </w:r>
      <w:r w:rsidR="00EB7226">
        <w:t xml:space="preserve"> form also includes a section to show how any risks mentioned are going to be adequately controlled to make sure they pose as little threat as possible to the students. </w:t>
      </w:r>
      <w:r w:rsidR="0026151C">
        <w:t xml:space="preserve">This </w:t>
      </w:r>
      <w:r w:rsidR="00EB7226">
        <w:t xml:space="preserve">form </w:t>
      </w:r>
      <w:r w:rsidR="0026151C">
        <w:t>is needed to make sure that parents are aware of where, when and why their children are going on this visit. A consideration for this document that needs to be addressed is tha</w:t>
      </w:r>
      <w:r w:rsidR="00EB7226">
        <w:t>t</w:t>
      </w:r>
      <w:r w:rsidR="0026151C">
        <w:t xml:space="preserve"> some children may have parents that are separated so a consent form must be sent to both parents to make sure that both parents are aware of the visit and give consent for their child to take part in the visit</w:t>
      </w:r>
      <w:r w:rsidR="00133BB0">
        <w:t>.</w:t>
      </w:r>
    </w:p>
    <w:p w:rsidR="00975E4F" w:rsidRDefault="00975E4F"/>
    <w:p w:rsidR="00975E4F" w:rsidRDefault="00E072FB">
      <w:pPr>
        <w:rPr>
          <w:u w:val="single"/>
        </w:rPr>
      </w:pPr>
      <w:r>
        <w:rPr>
          <w:u w:val="single"/>
        </w:rPr>
        <w:t>Choice of location + rationale + research</w:t>
      </w:r>
    </w:p>
    <w:p w:rsidR="00E072FB" w:rsidRDefault="00E072FB">
      <w:pPr>
        <w:rPr>
          <w:u w:val="single"/>
        </w:rPr>
      </w:pPr>
    </w:p>
    <w:p w:rsidR="009450FA" w:rsidRDefault="00E072FB">
      <w:r>
        <w:t xml:space="preserve">I decided to choose this location for this visit due to its close proximity to my school of Greencross Primary School. The </w:t>
      </w:r>
      <w:r w:rsidR="00014B09">
        <w:t xml:space="preserve">1940s Swansea bay museum is situated around a </w:t>
      </w:r>
      <w:r w:rsidR="00D94CAB">
        <w:t>10-minute</w:t>
      </w:r>
      <w:r w:rsidR="00014B09">
        <w:t xml:space="preserve"> drive away from </w:t>
      </w:r>
      <w:r w:rsidR="00D94CAB">
        <w:t>the school and is also a very short distance away from the beach near the Marina. I chose to allow for the children to take part in activities on the beach</w:t>
      </w:r>
      <w:r w:rsidR="001B581B">
        <w:t xml:space="preserve">. The children will be required </w:t>
      </w:r>
      <w:r w:rsidR="006C4005">
        <w:t xml:space="preserve">to walk </w:t>
      </w:r>
      <w:r w:rsidR="00E0547A">
        <w:t>from the car park of the Swansea Marina to the beach to complete some activities on the beach.</w:t>
      </w:r>
      <w:r w:rsidR="009450FA">
        <w:t xml:space="preserve"> This area around the Marina is a very modern area and is safe as long children are monitored and act appropriately in a public setting. </w:t>
      </w:r>
      <w:r w:rsidR="00E0547A">
        <w:t>I am doing this on the beach as it links in to the arrival of soldiers</w:t>
      </w:r>
      <w:r w:rsidR="00515DAE">
        <w:t xml:space="preserve"> on the beach within the war and allows for some children to experience this environment possibly for the first time to allow them to feel as they are escaping from the typical classroom setting where activities normally take place.</w:t>
      </w:r>
      <w:r w:rsidR="00B02181">
        <w:t xml:space="preserve"> The beach could prove to be a positive learning environment as it allows for a large space for children to complete their activities whilst allowing the children to communicate clearly in a </w:t>
      </w:r>
      <w:r w:rsidR="00313273">
        <w:t>safe</w:t>
      </w:r>
      <w:r w:rsidR="00A406A7">
        <w:t>ly managed area by the teachers. This calming learning experience could be great for students that struggle with small, crowded spaces</w:t>
      </w:r>
      <w:r w:rsidR="00A55435">
        <w:t xml:space="preserve"> and those that</w:t>
      </w:r>
      <w:r w:rsidR="0044644B">
        <w:t xml:space="preserve"> </w:t>
      </w:r>
      <w:r w:rsidR="009450FA">
        <w:t xml:space="preserve">struggle to concentrate in the classroom. </w:t>
      </w:r>
      <w:r w:rsidR="00A406A7">
        <w:t xml:space="preserve">   </w:t>
      </w:r>
    </w:p>
    <w:p w:rsidR="009450FA" w:rsidRDefault="009450FA"/>
    <w:p w:rsidR="009450FA" w:rsidRDefault="009450FA">
      <w:pPr>
        <w:rPr>
          <w:u w:val="single"/>
        </w:rPr>
      </w:pPr>
      <w:r>
        <w:rPr>
          <w:u w:val="single"/>
        </w:rPr>
        <w:t>The Curriculum + Statutory Protocols</w:t>
      </w:r>
    </w:p>
    <w:p w:rsidR="00A77885" w:rsidRDefault="00A77885"/>
    <w:p w:rsidR="0011656B" w:rsidRDefault="007E5F78">
      <w:r>
        <w:t xml:space="preserve">This visit is for a Year 4 class where the main focus on the curriculum is based around </w:t>
      </w:r>
      <w:r w:rsidR="006E6167">
        <w:t>World War 2</w:t>
      </w:r>
      <w:r w:rsidR="0011797D">
        <w:t>. This topic enables the teacher to cover</w:t>
      </w:r>
      <w:r w:rsidR="00146D44">
        <w:t xml:space="preserve"> a wide variety of </w:t>
      </w:r>
      <w:r w:rsidR="00E65DD9">
        <w:t>different subject areas including: Numeracy, History, Art and design, Literacy and Science.</w:t>
      </w:r>
      <w:r w:rsidR="00CD39B9">
        <w:t xml:space="preserve"> These areas of the curriculum can be implemented into lessons that precede or follow the visit to the 1940’s Swansea Bay Museum. The topic of World War 2 is covered with Year 4’s as the children need to be mature enough to be able to deal with more complex social issues such as war and politics. </w:t>
      </w:r>
      <w:r w:rsidR="00D76A19">
        <w:t xml:space="preserve">This would be more difficult with Year 3 and Foundation Phase classes due to the nature of the </w:t>
      </w:r>
      <w:r w:rsidR="0019325B">
        <w:t>possibly upsetting</w:t>
      </w:r>
      <w:r w:rsidR="00D76A19">
        <w:t xml:space="preserve"> </w:t>
      </w:r>
      <w:r w:rsidR="008221E5">
        <w:t>historical events.</w:t>
      </w:r>
      <w:r w:rsidR="00CD39B9">
        <w:t xml:space="preserve"> </w:t>
      </w:r>
    </w:p>
    <w:p w:rsidR="0011656B" w:rsidRDefault="0011656B"/>
    <w:p w:rsidR="0019325B" w:rsidRDefault="0019325B">
      <w:pPr>
        <w:rPr>
          <w:u w:val="single"/>
        </w:rPr>
      </w:pPr>
      <w:r>
        <w:rPr>
          <w:u w:val="single"/>
        </w:rPr>
        <w:t>Age of Children + Class context explained</w:t>
      </w:r>
    </w:p>
    <w:p w:rsidR="0019325B" w:rsidRDefault="0019325B"/>
    <w:p w:rsidR="00A01FDA" w:rsidRDefault="0019325B">
      <w:r>
        <w:t xml:space="preserve">This visit is taking place with a Year 4 class which consists of 24 children </w:t>
      </w:r>
      <w:r w:rsidR="000E7E7D">
        <w:t xml:space="preserve">of mixed ability </w:t>
      </w:r>
      <w:r>
        <w:t xml:space="preserve">where 11 children are girls and 13 are boys. This means that during the visit both male and female staff or volunteers are required to make sure </w:t>
      </w:r>
      <w:r w:rsidR="001977FF">
        <w:t>that they are “</w:t>
      </w:r>
      <w:r w:rsidR="001977FF" w:rsidRPr="001977FF">
        <w:t>supervising visits to the toile</w:t>
      </w:r>
      <w:r w:rsidR="001977FF">
        <w:t>t” for the children to be completely safe suggests the NSPCC.</w:t>
      </w:r>
      <w:r w:rsidR="00323072">
        <w:t xml:space="preserve"> Within this class there is one ALN student who will require an additional adult to themselves</w:t>
      </w:r>
      <w:r w:rsidR="00DF5A8B">
        <w:t xml:space="preserve">. This will be to make sure that he is entirely comfortable at all times and has additional support when completing tasks or taking part in the activities within the museum. This class of Year 4’s </w:t>
      </w:r>
      <w:r w:rsidR="00A255D2">
        <w:t>is</w:t>
      </w:r>
      <w:r w:rsidR="00DF5A8B">
        <w:t xml:space="preserve"> aged 8-9</w:t>
      </w:r>
      <w:r w:rsidR="00A255D2">
        <w:t xml:space="preserve"> and </w:t>
      </w:r>
      <w:r w:rsidR="00AC65C9">
        <w:t>I believe that they are at a suitable level of maturity to learn about and understand some of the main aspects of the war</w:t>
      </w:r>
      <w:r w:rsidR="00133BB0">
        <w:t>.</w:t>
      </w:r>
    </w:p>
    <w:p w:rsidR="00AC65C9" w:rsidRDefault="00AC65C9"/>
    <w:p w:rsidR="00AC65C9" w:rsidRDefault="00AC65C9">
      <w:pPr>
        <w:rPr>
          <w:u w:val="single"/>
        </w:rPr>
      </w:pPr>
      <w:r w:rsidRPr="00AC65C9">
        <w:rPr>
          <w:u w:val="single"/>
        </w:rPr>
        <w:t>The Theme + research</w:t>
      </w:r>
    </w:p>
    <w:p w:rsidR="00AC65C9" w:rsidRDefault="00AC65C9">
      <w:pPr>
        <w:rPr>
          <w:u w:val="single"/>
        </w:rPr>
      </w:pPr>
    </w:p>
    <w:p w:rsidR="00187F33" w:rsidRPr="00AC65C9" w:rsidRDefault="00AC65C9">
      <w:pPr>
        <w:rPr>
          <w:u w:val="single"/>
        </w:rPr>
      </w:pPr>
      <w:r>
        <w:t>The theme of this body of work will be based</w:t>
      </w:r>
      <w:r w:rsidR="004D1BF7">
        <w:t xml:space="preserve"> around what life was like in 1940 during the war and how it differs from modern day.</w:t>
      </w:r>
      <w:r w:rsidR="000E7E7D">
        <w:t xml:space="preserve"> This theme will allow children to take a greater notice of how difficult life was during the war </w:t>
      </w:r>
      <w:r w:rsidR="001B73E8">
        <w:t>for everyone and how much the world has changed since the war ended. This theme can involve children learning about how currency has changed and using their own mathematical skills to do online food shopping using a very limited budget of a few pounds to highlight the struggle that most family faced when trying to keep everyone fed during the war.</w:t>
      </w:r>
      <w:r w:rsidR="00510520">
        <w:t xml:space="preserve"> Another </w:t>
      </w:r>
      <w:r w:rsidR="000F30DA">
        <w:t xml:space="preserve">activity that could link to this theme and link to the consumption and waste theme of ESDGC by asking children to bring in old cardboard boxes to do an art and design lesson where the children can create their very own gas masks to protect themselves and could also use ICT to create </w:t>
      </w:r>
      <w:r w:rsidR="009374E3">
        <w:t>their very own war time posters to use as propaganda</w:t>
      </w:r>
      <w:r w:rsidR="00A01FDA">
        <w:t xml:space="preserve">. I can also link a science activity into this theme by </w:t>
      </w:r>
      <w:r w:rsidR="00C96019">
        <w:t xml:space="preserve">having children </w:t>
      </w:r>
      <w:r w:rsidR="00E57A98">
        <w:t>consider different materials to use to block out light during the bombings. This approach to learning by using a central theme is encouraged by Donaldson’</w:t>
      </w:r>
      <w:r w:rsidR="007F67F8">
        <w:t>s</w:t>
      </w:r>
      <w:r w:rsidR="00E57A98">
        <w:t xml:space="preserve"> Successful Futures</w:t>
      </w:r>
      <w:r w:rsidR="007F67F8">
        <w:t xml:space="preserve"> report where “</w:t>
      </w:r>
      <w:r w:rsidR="007F67F8" w:rsidRPr="007F67F8">
        <w:t>learning creatively to address issues that cross subject boundaries</w:t>
      </w:r>
      <w:r w:rsidR="007F67F8">
        <w:t xml:space="preserve">” and learning “holistically” is more effective. </w:t>
      </w:r>
      <w:r w:rsidR="001B73E8">
        <w:t xml:space="preserve"> </w:t>
      </w:r>
      <w:r w:rsidR="004D1BF7">
        <w:t xml:space="preserve"> </w:t>
      </w:r>
      <w:r>
        <w:t xml:space="preserve"> </w:t>
      </w:r>
      <w:r w:rsidRPr="00AC65C9">
        <w:rPr>
          <w:u w:val="single"/>
        </w:rPr>
        <w:t xml:space="preserve"> </w:t>
      </w:r>
      <w:r w:rsidR="00DF5A8B" w:rsidRPr="00AC65C9">
        <w:rPr>
          <w:u w:val="single"/>
        </w:rPr>
        <w:t xml:space="preserve">   </w:t>
      </w:r>
      <w:r w:rsidR="00323072" w:rsidRPr="00AC65C9">
        <w:rPr>
          <w:u w:val="single"/>
        </w:rPr>
        <w:t xml:space="preserve"> </w:t>
      </w:r>
      <w:r w:rsidR="001977FF" w:rsidRPr="00AC65C9">
        <w:rPr>
          <w:u w:val="single"/>
        </w:rPr>
        <w:t xml:space="preserve">   </w:t>
      </w:r>
      <w:r w:rsidR="0019325B" w:rsidRPr="00AC65C9">
        <w:rPr>
          <w:u w:val="single"/>
        </w:rPr>
        <w:t xml:space="preserve">  </w:t>
      </w:r>
      <w:r w:rsidR="00CD39B9" w:rsidRPr="00AC65C9">
        <w:rPr>
          <w:u w:val="single"/>
        </w:rPr>
        <w:t xml:space="preserve">   </w:t>
      </w:r>
      <w:r w:rsidR="00E65DD9" w:rsidRPr="00AC65C9">
        <w:rPr>
          <w:u w:val="single"/>
        </w:rPr>
        <w:t xml:space="preserve">  </w:t>
      </w:r>
      <w:r w:rsidR="0011797D" w:rsidRPr="00AC65C9">
        <w:rPr>
          <w:u w:val="single"/>
        </w:rPr>
        <w:t xml:space="preserve">  </w:t>
      </w:r>
      <w:r w:rsidR="0026151C" w:rsidRPr="00AC65C9">
        <w:rPr>
          <w:u w:val="single"/>
        </w:rPr>
        <w:t xml:space="preserve">   </w:t>
      </w:r>
    </w:p>
    <w:p w:rsidR="00A77885" w:rsidRDefault="00A77885"/>
    <w:p w:rsidR="007F67F8" w:rsidRDefault="007F67F8">
      <w:pPr>
        <w:rPr>
          <w:u w:val="single"/>
        </w:rPr>
      </w:pPr>
      <w:r w:rsidRPr="003D377F">
        <w:rPr>
          <w:u w:val="single"/>
        </w:rPr>
        <w:t>Prior to the visit</w:t>
      </w:r>
    </w:p>
    <w:p w:rsidR="00B3465F" w:rsidRDefault="00B3465F"/>
    <w:p w:rsidR="003D377F" w:rsidRDefault="00BF5E7E">
      <w:r>
        <w:t xml:space="preserve">For my trip I had </w:t>
      </w:r>
      <w:r w:rsidR="00B3465F">
        <w:t xml:space="preserve">to make sure I had enough staff to allow for everyone to be looked after and monitored appropriately. This included having 1 member of staff or volunteer per 6 children according to NSPCC guidelines. I also needed an extra member of staff for a one to one relationship for the ALN student within the class to make sure that they got the most out of the visit and had the support to complete the activities set up by the museum. </w:t>
      </w:r>
      <w:r w:rsidR="00FB5D17">
        <w:t xml:space="preserve">Before </w:t>
      </w:r>
      <w:r w:rsidR="00FB5D17">
        <w:lastRenderedPageBreak/>
        <w:t xml:space="preserve">the visit takes place, I had to contact the museum to find out </w:t>
      </w:r>
      <w:r w:rsidR="00574CC1">
        <w:t>the price for the 24 students to visit the museum which was priced at £6.95 per student. The next stage was to arrange bus transportation to and from the museum, beach and school. For this I contacted 3 local bus companie</w:t>
      </w:r>
      <w:r>
        <w:t>s</w:t>
      </w:r>
      <w:r w:rsidR="00574CC1">
        <w:t xml:space="preserve"> to get a competitive price</w:t>
      </w:r>
      <w:r>
        <w:t xml:space="preserve"> to try and make it as cheap as possible for everyone to make sure that there are no financial barriers stopping children from coming on this visit. I received prices of £75, £84 and £60 for all 24 children</w:t>
      </w:r>
      <w:r w:rsidR="00B3465F">
        <w:t>,</w:t>
      </w:r>
      <w:r>
        <w:t xml:space="preserve"> 5 member</w:t>
      </w:r>
      <w:r w:rsidR="00B3465F">
        <w:t>s</w:t>
      </w:r>
      <w:r>
        <w:t xml:space="preserve"> of staff and myself.</w:t>
      </w:r>
      <w:r w:rsidR="00703F4A">
        <w:t xml:space="preserve"> Also, the parents of the children need to be contacted via letter outlining the details of the trip, the cost and asking for a signature to give consent for their child to take part in the trip.</w:t>
      </w:r>
      <w:r w:rsidR="00F9607B">
        <w:t xml:space="preserve"> The final document that needs to be </w:t>
      </w:r>
      <w:r w:rsidR="005D2D6F">
        <w:t>completed before the visit takes place is a risk assessment form to</w:t>
      </w:r>
      <w:r w:rsidR="00D479B8">
        <w:t xml:space="preserve"> </w:t>
      </w:r>
      <w:r w:rsidR="00272FA1">
        <w:t>make sure that the school and all adults are aware of the likely risks that they can manage themselves.</w:t>
      </w:r>
      <w:r w:rsidR="00AB1FE6">
        <w:t xml:space="preserve"> The cost of the trip was totalled for each child and the price was £9.45 including travel and museum entry. Also, on the letter parents are made aware of giving their child spending money to perhaps buy a souvenir from the museum. A maximum of £3 has been placed for spending money to make sure that children do not feel left out if their parents can’t afford to give them a larger sum of money.      </w:t>
      </w:r>
      <w:r w:rsidR="005D2D6F">
        <w:t xml:space="preserve"> </w:t>
      </w:r>
      <w:r w:rsidR="00703F4A">
        <w:t xml:space="preserve">  </w:t>
      </w:r>
      <w:r>
        <w:t xml:space="preserve">  </w:t>
      </w:r>
      <w:r w:rsidR="00574CC1">
        <w:t xml:space="preserve">   </w:t>
      </w:r>
      <w:r w:rsidR="00FB5D17">
        <w:t xml:space="preserve"> </w:t>
      </w:r>
    </w:p>
    <w:p w:rsidR="00AB1FE6" w:rsidRPr="00AB1FE6" w:rsidRDefault="00AB1FE6"/>
    <w:p w:rsidR="003D377F" w:rsidRDefault="003D377F">
      <w:pPr>
        <w:rPr>
          <w:u w:val="single"/>
        </w:rPr>
      </w:pPr>
      <w:r>
        <w:rPr>
          <w:u w:val="single"/>
        </w:rPr>
        <w:t>During the visit</w:t>
      </w:r>
    </w:p>
    <w:p w:rsidR="00B57A8B" w:rsidRDefault="00B57A8B"/>
    <w:p w:rsidR="00FB5D17" w:rsidRDefault="003D377F">
      <w:r>
        <w:t xml:space="preserve">For the visit I </w:t>
      </w:r>
      <w:r w:rsidR="00B57A8B">
        <w:t>had</w:t>
      </w:r>
      <w:r>
        <w:t xml:space="preserve"> the children take the bus</w:t>
      </w:r>
      <w:r w:rsidR="00B57A8B">
        <w:t xml:space="preserve"> from school</w:t>
      </w:r>
      <w:r>
        <w:t xml:space="preserve"> at 9:</w:t>
      </w:r>
      <w:r w:rsidR="00B57A8B">
        <w:t>40 to arrive and enter the museum by 10 am. This is where the museum started with a lesson on rationing and what it was like living in an Anderson Shelter during the bombings. This is followed by a session where the children dress</w:t>
      </w:r>
      <w:r w:rsidR="004229B3">
        <w:t>ed</w:t>
      </w:r>
      <w:r w:rsidR="00B57A8B">
        <w:t xml:space="preserve"> up in 1940s styled clothing</w:t>
      </w:r>
      <w:r w:rsidR="004229B3">
        <w:t xml:space="preserve"> and uniforms from the war to be able to make them feel as if they are a part of the war and gave them that real-life experience. The main feature of the visit to this museum was the 1940s indoor street scene where 4 groups of 6 </w:t>
      </w:r>
      <w:r w:rsidR="000929D1">
        <w:t xml:space="preserve">were </w:t>
      </w:r>
      <w:r w:rsidR="004229B3">
        <w:t>taken round by a membe</w:t>
      </w:r>
      <w:r w:rsidR="000929D1">
        <w:t>r</w:t>
      </w:r>
      <w:r w:rsidR="004229B3">
        <w:t xml:space="preserve"> of</w:t>
      </w:r>
      <w:r w:rsidR="000929D1">
        <w:t xml:space="preserve"> staff from the museum dressed as a World War 2 Air Raid Warden. This allowed the children to experience how lives were different during the war and introduces lots of different ideas and information which will be expanded upon in class in future lessons. Before the children were taken round on the tour of the indoor street scene, this was the best time to take everyone to the toilet and have a break to make sure that the children were able to pay full attention throughou</w:t>
      </w:r>
      <w:r w:rsidR="00FB5D17">
        <w:t>t</w:t>
      </w:r>
      <w:r w:rsidR="000929D1">
        <w:t xml:space="preserve"> the whole of the tour. Once the tour was completed, the children were able to stop for lunch to allow them to have a rest and eat their packed lunches.</w:t>
      </w:r>
      <w:r w:rsidR="00FB5D17">
        <w:t xml:space="preserve"> Once the children had finished their lunches, the children were expected to watch a short collection of original newsreels in a timeline from 1939 to 1946 showing the different aspects of everyday life which the children could take and think how different their lives are today. Finally, the children were introduced to the topic of “The Blitz” and what people had to do to prepare for the event of being bombed.</w:t>
      </w:r>
      <w:r w:rsidR="00574CC1">
        <w:t xml:space="preserve"> Once this was finished, we took the children to the Beach at Swansea Bay near the Marina to introduce the children to the beach where soldiers were once gathered to aid in the war effort. This will involve the children taking part in a small activity by trying to cross a</w:t>
      </w:r>
      <w:r w:rsidR="00F62167">
        <w:t>n imaginary</w:t>
      </w:r>
      <w:r w:rsidR="00574CC1">
        <w:t xml:space="preserve"> mine field by working in their groups of 6</w:t>
      </w:r>
      <w:r w:rsidR="00F62167">
        <w:t xml:space="preserve"> to build cooperation and teamwork whilst linking back to the theme of the lessons to follow the visit to the museum. </w:t>
      </w:r>
    </w:p>
    <w:p w:rsidR="005A1081" w:rsidRPr="00133BB0" w:rsidRDefault="00FB5D17">
      <w:r>
        <w:t xml:space="preserve">  </w:t>
      </w:r>
      <w:r w:rsidR="0000528A">
        <w:t xml:space="preserve"> </w:t>
      </w:r>
      <w:r w:rsidR="000929D1">
        <w:t xml:space="preserve">   </w:t>
      </w:r>
      <w:r w:rsidR="004229B3">
        <w:t xml:space="preserve">   </w:t>
      </w:r>
      <w:r w:rsidR="00B57A8B">
        <w:t xml:space="preserve">    </w:t>
      </w:r>
    </w:p>
    <w:p w:rsidR="003D377F" w:rsidRDefault="003D377F">
      <w:pPr>
        <w:rPr>
          <w:u w:val="single"/>
        </w:rPr>
      </w:pPr>
      <w:r>
        <w:rPr>
          <w:u w:val="single"/>
        </w:rPr>
        <w:t>Post visit</w:t>
      </w:r>
    </w:p>
    <w:p w:rsidR="00D21643" w:rsidRPr="00EB3B05" w:rsidRDefault="00EB3B05">
      <w:r>
        <w:t xml:space="preserve">Once the visit was complete, I used the inspiration, experience and knowledge gained </w:t>
      </w:r>
      <w:r w:rsidR="00284F06">
        <w:t xml:space="preserve">to do a small quiz on </w:t>
      </w:r>
      <w:r w:rsidR="00896B77">
        <w:t xml:space="preserve">key facts and dates </w:t>
      </w:r>
      <w:r w:rsidR="00284F06">
        <w:t>wh</w:t>
      </w:r>
      <w:r w:rsidR="00896B77">
        <w:t>ich</w:t>
      </w:r>
      <w:r w:rsidR="00284F06">
        <w:t xml:space="preserve"> they </w:t>
      </w:r>
      <w:r w:rsidR="00896B77">
        <w:t xml:space="preserve">would have </w:t>
      </w:r>
      <w:r w:rsidR="00284F06">
        <w:t xml:space="preserve">learnt whilst at the Museum. </w:t>
      </w:r>
      <w:r w:rsidR="00D819B5">
        <w:t>The children should be able to retain a large amount of information due to the “holistic” nature of the learning experience. The children on the trip should gain a</w:t>
      </w:r>
      <w:r w:rsidR="00896B77">
        <w:t xml:space="preserve"> great understanding of </w:t>
      </w:r>
      <w:r w:rsidR="00896B77">
        <w:lastRenderedPageBreak/>
        <w:t xml:space="preserve">what it was like to live in the 1940’s during World War 2 which should then be applied to a number of activities in class to continue their exploration of this time period. The children should have enjoyed the trip due to the large number of activities and first-hand experiences offered by the museum and can be linked to the continuing theme within the classroom where they can uncover more information about what life was really like for the people of the 1940’s and how it differs from their own lives in the modern era. After the trip </w:t>
      </w:r>
      <w:r w:rsidR="004C466F">
        <w:t>is</w:t>
      </w:r>
      <w:r w:rsidR="00896B77">
        <w:t xml:space="preserve"> completed the children could possibly be given more complex and difficult tasks</w:t>
      </w:r>
      <w:r w:rsidR="004C466F">
        <w:t>, such as, giving each other interviews on what they like and disliked about life during the Second World War.</w:t>
      </w:r>
      <w:r w:rsidR="00184540">
        <w:t xml:space="preserve"> I believe that a greater number of activities could have taken place on the beach if there was a greater amount of time. This could possibly be addressed in the future where more sessions could take place on the beach later in this theme. </w:t>
      </w:r>
      <w:r w:rsidR="00D82B6A">
        <w:t xml:space="preserve">More trips could be planned to other </w:t>
      </w:r>
      <w:r w:rsidR="008262FF">
        <w:t>similar places of interest in the area to broaden and strengthen the children knowledge to show the whole scope of the Second World War.</w:t>
      </w:r>
      <w:r w:rsidR="004C466F">
        <w:t xml:space="preserve">   </w:t>
      </w:r>
      <w:r w:rsidR="00896B77">
        <w:t xml:space="preserve">        </w:t>
      </w:r>
      <w:r w:rsidR="00D819B5">
        <w:t xml:space="preserve"> </w:t>
      </w:r>
    </w:p>
    <w:p w:rsidR="008262FF" w:rsidRPr="008262FF" w:rsidRDefault="008262FF"/>
    <w:p w:rsidR="00D21643" w:rsidRDefault="00D21643">
      <w:pPr>
        <w:rPr>
          <w:u w:val="single"/>
        </w:rPr>
      </w:pPr>
    </w:p>
    <w:p w:rsidR="00D21643" w:rsidRDefault="00D21643">
      <w:pPr>
        <w:rPr>
          <w:u w:val="single"/>
        </w:rPr>
      </w:pPr>
      <w:r>
        <w:rPr>
          <w:u w:val="single"/>
        </w:rPr>
        <w:t>Conclusion</w:t>
      </w:r>
    </w:p>
    <w:p w:rsidR="004C4116" w:rsidRDefault="004C4116">
      <w:pPr>
        <w:rPr>
          <w:u w:val="single"/>
        </w:rPr>
      </w:pPr>
    </w:p>
    <w:p w:rsidR="004C4116" w:rsidRPr="004C4116" w:rsidRDefault="004C4116">
      <w:r>
        <w:t>The planning of the trip to the 1940’s Swansea Bay Museum has enabled me to take a greater look at how much an appropriate and positive learning environment can impact a child’s ability to retain the new information and how this can broaden their horizons to show links that previously may not have been seen by the students. A great learning environment allows for children to be confident at all times and can mean that this is an escape from the typical setting of a standard classroom.</w:t>
      </w:r>
      <w:r w:rsidR="0033787B">
        <w:t xml:space="preserve"> Donaldson approves of the notion of using the “local environment” and that the children “</w:t>
      </w:r>
      <w:r w:rsidR="0033787B" w:rsidRPr="0033787B">
        <w:t>will not always be on the school site but could be learning somewhere in the wider community</w:t>
      </w:r>
      <w:r w:rsidR="0033787B">
        <w:t>”</w:t>
      </w:r>
      <w:r w:rsidR="009451C3">
        <w:t xml:space="preserve"> which broadens their knowledge of Wales and Welsh history.</w:t>
      </w:r>
      <w:r w:rsidR="008937AF">
        <w:t xml:space="preserve"> Teachers should take care when selecting appropriate learning environments making sure that they can be used to enhance the learning experience for all the children within the class, including those with disabilities or other </w:t>
      </w:r>
      <w:r w:rsidR="00BF3CE1">
        <w:t xml:space="preserve">social </w:t>
      </w:r>
      <w:r w:rsidR="008937AF">
        <w:t>issues.</w:t>
      </w:r>
      <w:r w:rsidR="00BF3CE1">
        <w:t xml:space="preserve"> A change in learning environments for children can only be seen as a positive if done correctly due to the freedom children can feel when the learning is not just confined to the 4 walls of the classroom and how other members of the class who are normally quieter in school can be given the opportunity to work with new people and socialise with a group that they are not as familiar with.  </w:t>
      </w:r>
      <w:r w:rsidR="008937AF">
        <w:t xml:space="preserve"> </w:t>
      </w:r>
      <w:r w:rsidR="009451C3">
        <w:t xml:space="preserve"> </w:t>
      </w:r>
      <w:r>
        <w:t xml:space="preserve">  </w:t>
      </w:r>
    </w:p>
    <w:p w:rsidR="0011656B" w:rsidRPr="00BF3CE1" w:rsidRDefault="0011656B">
      <w:bookmarkStart w:id="0" w:name="_GoBack"/>
      <w:bookmarkEnd w:id="0"/>
    </w:p>
    <w:p w:rsidR="0011656B" w:rsidRDefault="0011656B">
      <w:pPr>
        <w:rPr>
          <w:u w:val="single"/>
        </w:rPr>
      </w:pPr>
    </w:p>
    <w:p w:rsidR="003D377F" w:rsidRDefault="003D377F">
      <w:pPr>
        <w:rPr>
          <w:u w:val="single"/>
        </w:rPr>
      </w:pPr>
    </w:p>
    <w:p w:rsidR="00AE5549" w:rsidRDefault="00AE5549">
      <w:pPr>
        <w:rPr>
          <w:u w:val="single"/>
        </w:rPr>
      </w:pPr>
      <w:r>
        <w:rPr>
          <w:u w:val="single"/>
        </w:rPr>
        <w:t>References</w:t>
      </w:r>
    </w:p>
    <w:p w:rsidR="001977FF" w:rsidRDefault="001977FF"/>
    <w:p w:rsidR="00AE5549" w:rsidRPr="00C869BA" w:rsidRDefault="00C869BA">
      <w:r>
        <w:t>Glossary of Educational Reform</w:t>
      </w:r>
      <w:r w:rsidR="00582E0F">
        <w:t>, available at:</w:t>
      </w:r>
    </w:p>
    <w:p w:rsidR="00582E0F" w:rsidRDefault="00C869BA">
      <w:pPr>
        <w:rPr>
          <w:u w:val="single"/>
        </w:rPr>
      </w:pPr>
      <w:hyperlink r:id="rId4" w:history="1">
        <w:r w:rsidRPr="00C869BA">
          <w:rPr>
            <w:rStyle w:val="Hyperlink"/>
          </w:rPr>
          <w:t>https://www.edglossary.org/learning-environment/</w:t>
        </w:r>
      </w:hyperlink>
      <w:r w:rsidR="00582E0F">
        <w:rPr>
          <w:u w:val="single"/>
        </w:rPr>
        <w:t xml:space="preserve"> </w:t>
      </w:r>
    </w:p>
    <w:p w:rsidR="005958E2" w:rsidRDefault="00582E0F">
      <w:r w:rsidRPr="00582E0F">
        <w:t>Last Accessed</w:t>
      </w:r>
      <w:r>
        <w:t>: 18/05/19</w:t>
      </w:r>
    </w:p>
    <w:p w:rsidR="005958E2" w:rsidRDefault="005958E2"/>
    <w:p w:rsidR="00AC65C9" w:rsidRDefault="005958E2">
      <w:pPr>
        <w:rPr>
          <w:i/>
        </w:rPr>
      </w:pPr>
      <w:r>
        <w:t xml:space="preserve">Professor Graham Donaldson CB (February 2015) </w:t>
      </w:r>
      <w:r>
        <w:rPr>
          <w:i/>
        </w:rPr>
        <w:t>Successful Futures</w:t>
      </w:r>
    </w:p>
    <w:p w:rsidR="00AC65C9" w:rsidRDefault="00AC65C9"/>
    <w:p w:rsidR="00C869BA" w:rsidRPr="00582E0F" w:rsidRDefault="00AC65C9">
      <w:r>
        <w:t>NSPCC Learning</w:t>
      </w:r>
      <w:r w:rsidR="00C679CF">
        <w:t xml:space="preserve"> (11</w:t>
      </w:r>
      <w:r w:rsidR="00C679CF" w:rsidRPr="00C679CF">
        <w:rPr>
          <w:vertAlign w:val="superscript"/>
        </w:rPr>
        <w:t>t</w:t>
      </w:r>
      <w:r w:rsidR="00C679CF">
        <w:rPr>
          <w:vertAlign w:val="superscript"/>
        </w:rPr>
        <w:t xml:space="preserve">h </w:t>
      </w:r>
      <w:r w:rsidR="00C679CF">
        <w:t xml:space="preserve">January 2019), Available at </w:t>
      </w:r>
      <w:r w:rsidR="00C679CF" w:rsidRPr="00C679CF">
        <w:t>https</w:t>
      </w:r>
      <w:hyperlink r:id="rId5" w:history="1">
        <w:r w:rsidR="00C679CF" w:rsidRPr="00C679CF">
          <w:rPr>
            <w:rStyle w:val="Hyperlink"/>
          </w:rPr>
          <w:t>://learning.nspcc.org.uk/research-resources/briefings/recommended-adult-child-ratios-working-with-children/</w:t>
        </w:r>
        <w:r w:rsidRPr="00C679CF">
          <w:rPr>
            <w:rStyle w:val="Hyperlink"/>
          </w:rPr>
          <w:t xml:space="preserve"> </w:t>
        </w:r>
      </w:hyperlink>
      <w:r w:rsidR="00582E0F" w:rsidRPr="00582E0F">
        <w:t xml:space="preserve"> </w:t>
      </w:r>
    </w:p>
    <w:sectPr w:rsidR="00C869BA" w:rsidRPr="00582E0F" w:rsidSect="00EF02B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3E3"/>
    <w:rsid w:val="0000528A"/>
    <w:rsid w:val="000058DE"/>
    <w:rsid w:val="00013020"/>
    <w:rsid w:val="00014B09"/>
    <w:rsid w:val="00032CDB"/>
    <w:rsid w:val="00085394"/>
    <w:rsid w:val="000929D1"/>
    <w:rsid w:val="000D614A"/>
    <w:rsid w:val="000E7E7D"/>
    <w:rsid w:val="000F30DA"/>
    <w:rsid w:val="00105514"/>
    <w:rsid w:val="0011656B"/>
    <w:rsid w:val="0011797D"/>
    <w:rsid w:val="00133BB0"/>
    <w:rsid w:val="00146D44"/>
    <w:rsid w:val="00166D18"/>
    <w:rsid w:val="00184540"/>
    <w:rsid w:val="00187F33"/>
    <w:rsid w:val="0019325B"/>
    <w:rsid w:val="001977FF"/>
    <w:rsid w:val="001B09FE"/>
    <w:rsid w:val="001B581B"/>
    <w:rsid w:val="001B73E8"/>
    <w:rsid w:val="001D621E"/>
    <w:rsid w:val="00231C39"/>
    <w:rsid w:val="0026151C"/>
    <w:rsid w:val="00272FA1"/>
    <w:rsid w:val="00284F06"/>
    <w:rsid w:val="002B2D56"/>
    <w:rsid w:val="00313205"/>
    <w:rsid w:val="00313273"/>
    <w:rsid w:val="00323072"/>
    <w:rsid w:val="0033787B"/>
    <w:rsid w:val="00391F23"/>
    <w:rsid w:val="003B4F48"/>
    <w:rsid w:val="003D377F"/>
    <w:rsid w:val="004019F5"/>
    <w:rsid w:val="004229B3"/>
    <w:rsid w:val="0044644B"/>
    <w:rsid w:val="004514AA"/>
    <w:rsid w:val="004C4116"/>
    <w:rsid w:val="004C466F"/>
    <w:rsid w:val="004D1BF7"/>
    <w:rsid w:val="004E7563"/>
    <w:rsid w:val="00510520"/>
    <w:rsid w:val="00515DAE"/>
    <w:rsid w:val="0055738C"/>
    <w:rsid w:val="00574CC1"/>
    <w:rsid w:val="00582E0F"/>
    <w:rsid w:val="005958E2"/>
    <w:rsid w:val="005A1081"/>
    <w:rsid w:val="005D2D6F"/>
    <w:rsid w:val="005E63DF"/>
    <w:rsid w:val="0062510A"/>
    <w:rsid w:val="0063051C"/>
    <w:rsid w:val="00682B1B"/>
    <w:rsid w:val="006C4005"/>
    <w:rsid w:val="006E6167"/>
    <w:rsid w:val="006F3806"/>
    <w:rsid w:val="00703F4A"/>
    <w:rsid w:val="00722C59"/>
    <w:rsid w:val="00765C17"/>
    <w:rsid w:val="0078678F"/>
    <w:rsid w:val="007907B1"/>
    <w:rsid w:val="007C0C73"/>
    <w:rsid w:val="007E0F32"/>
    <w:rsid w:val="007E5F78"/>
    <w:rsid w:val="007F67F8"/>
    <w:rsid w:val="00806599"/>
    <w:rsid w:val="008221E5"/>
    <w:rsid w:val="008262FF"/>
    <w:rsid w:val="008322DC"/>
    <w:rsid w:val="00840315"/>
    <w:rsid w:val="00842A88"/>
    <w:rsid w:val="00864C2C"/>
    <w:rsid w:val="008931E6"/>
    <w:rsid w:val="008937AF"/>
    <w:rsid w:val="00896B77"/>
    <w:rsid w:val="008C3D62"/>
    <w:rsid w:val="008E754D"/>
    <w:rsid w:val="0092124C"/>
    <w:rsid w:val="009374E3"/>
    <w:rsid w:val="009450FA"/>
    <w:rsid w:val="009451C3"/>
    <w:rsid w:val="00953ED4"/>
    <w:rsid w:val="00961F2D"/>
    <w:rsid w:val="00975E4F"/>
    <w:rsid w:val="009D1AC2"/>
    <w:rsid w:val="00A01018"/>
    <w:rsid w:val="00A01FDA"/>
    <w:rsid w:val="00A255D2"/>
    <w:rsid w:val="00A406A7"/>
    <w:rsid w:val="00A42094"/>
    <w:rsid w:val="00A52ABD"/>
    <w:rsid w:val="00A55435"/>
    <w:rsid w:val="00A63230"/>
    <w:rsid w:val="00A77885"/>
    <w:rsid w:val="00AB1FE6"/>
    <w:rsid w:val="00AC65C9"/>
    <w:rsid w:val="00AE0520"/>
    <w:rsid w:val="00AE5549"/>
    <w:rsid w:val="00B02181"/>
    <w:rsid w:val="00B14876"/>
    <w:rsid w:val="00B26300"/>
    <w:rsid w:val="00B3465F"/>
    <w:rsid w:val="00B40511"/>
    <w:rsid w:val="00B54887"/>
    <w:rsid w:val="00B57A8B"/>
    <w:rsid w:val="00B70FF5"/>
    <w:rsid w:val="00BC03E3"/>
    <w:rsid w:val="00BF3CE1"/>
    <w:rsid w:val="00BF3E01"/>
    <w:rsid w:val="00BF5E7E"/>
    <w:rsid w:val="00C516E6"/>
    <w:rsid w:val="00C679CF"/>
    <w:rsid w:val="00C869BA"/>
    <w:rsid w:val="00C96019"/>
    <w:rsid w:val="00CD39B9"/>
    <w:rsid w:val="00D21643"/>
    <w:rsid w:val="00D27C48"/>
    <w:rsid w:val="00D27C7D"/>
    <w:rsid w:val="00D35FAF"/>
    <w:rsid w:val="00D479B8"/>
    <w:rsid w:val="00D76A19"/>
    <w:rsid w:val="00D819B5"/>
    <w:rsid w:val="00D82B6A"/>
    <w:rsid w:val="00D94CAB"/>
    <w:rsid w:val="00DC40EB"/>
    <w:rsid w:val="00DC6D23"/>
    <w:rsid w:val="00DF5A8B"/>
    <w:rsid w:val="00E0547A"/>
    <w:rsid w:val="00E072FB"/>
    <w:rsid w:val="00E422C5"/>
    <w:rsid w:val="00E57A98"/>
    <w:rsid w:val="00E65DD9"/>
    <w:rsid w:val="00EB3B05"/>
    <w:rsid w:val="00EB7226"/>
    <w:rsid w:val="00EB7929"/>
    <w:rsid w:val="00ED1B68"/>
    <w:rsid w:val="00EF02BC"/>
    <w:rsid w:val="00F62167"/>
    <w:rsid w:val="00F84316"/>
    <w:rsid w:val="00F9607B"/>
    <w:rsid w:val="00FA0B34"/>
    <w:rsid w:val="00FB5D17"/>
    <w:rsid w:val="00FE2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3B339"/>
  <w14:defaultImageDpi w14:val="32767"/>
  <w15:chartTrackingRefBased/>
  <w15:docId w15:val="{ED6E5E74-F1FA-054A-980C-7353B8C5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69BA"/>
    <w:rPr>
      <w:color w:val="0563C1" w:themeColor="hyperlink"/>
      <w:u w:val="single"/>
    </w:rPr>
  </w:style>
  <w:style w:type="character" w:styleId="UnresolvedMention">
    <w:name w:val="Unresolved Mention"/>
    <w:basedOn w:val="DefaultParagraphFont"/>
    <w:uiPriority w:val="99"/>
    <w:rsid w:val="00C86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866270">
      <w:bodyDiv w:val="1"/>
      <w:marLeft w:val="0"/>
      <w:marRight w:val="0"/>
      <w:marTop w:val="0"/>
      <w:marBottom w:val="0"/>
      <w:divBdr>
        <w:top w:val="none" w:sz="0" w:space="0" w:color="auto"/>
        <w:left w:val="none" w:sz="0" w:space="0" w:color="auto"/>
        <w:bottom w:val="none" w:sz="0" w:space="0" w:color="auto"/>
        <w:right w:val="none" w:sz="0" w:space="0" w:color="auto"/>
      </w:divBdr>
      <w:divsChild>
        <w:div w:id="536551750">
          <w:marLeft w:val="0"/>
          <w:marRight w:val="0"/>
          <w:marTop w:val="0"/>
          <w:marBottom w:val="0"/>
          <w:divBdr>
            <w:top w:val="none" w:sz="0" w:space="0" w:color="auto"/>
            <w:left w:val="none" w:sz="0" w:space="0" w:color="auto"/>
            <w:bottom w:val="none" w:sz="0" w:space="0" w:color="auto"/>
            <w:right w:val="none" w:sz="0" w:space="0" w:color="auto"/>
          </w:divBdr>
          <w:divsChild>
            <w:div w:id="578487160">
              <w:marLeft w:val="0"/>
              <w:marRight w:val="0"/>
              <w:marTop w:val="0"/>
              <w:marBottom w:val="0"/>
              <w:divBdr>
                <w:top w:val="none" w:sz="0" w:space="0" w:color="auto"/>
                <w:left w:val="none" w:sz="0" w:space="0" w:color="auto"/>
                <w:bottom w:val="none" w:sz="0" w:space="0" w:color="auto"/>
                <w:right w:val="none" w:sz="0" w:space="0" w:color="auto"/>
              </w:divBdr>
              <w:divsChild>
                <w:div w:id="1621254322">
                  <w:marLeft w:val="0"/>
                  <w:marRight w:val="0"/>
                  <w:marTop w:val="0"/>
                  <w:marBottom w:val="0"/>
                  <w:divBdr>
                    <w:top w:val="none" w:sz="0" w:space="0" w:color="auto"/>
                    <w:left w:val="none" w:sz="0" w:space="0" w:color="auto"/>
                    <w:bottom w:val="none" w:sz="0" w:space="0" w:color="auto"/>
                    <w:right w:val="none" w:sz="0" w:space="0" w:color="auto"/>
                  </w:divBdr>
                  <w:divsChild>
                    <w:div w:id="5229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671073">
      <w:bodyDiv w:val="1"/>
      <w:marLeft w:val="0"/>
      <w:marRight w:val="0"/>
      <w:marTop w:val="0"/>
      <w:marBottom w:val="0"/>
      <w:divBdr>
        <w:top w:val="none" w:sz="0" w:space="0" w:color="auto"/>
        <w:left w:val="none" w:sz="0" w:space="0" w:color="auto"/>
        <w:bottom w:val="none" w:sz="0" w:space="0" w:color="auto"/>
        <w:right w:val="none" w:sz="0" w:space="0" w:color="auto"/>
      </w:divBdr>
    </w:div>
    <w:div w:id="839126725">
      <w:bodyDiv w:val="1"/>
      <w:marLeft w:val="0"/>
      <w:marRight w:val="0"/>
      <w:marTop w:val="0"/>
      <w:marBottom w:val="0"/>
      <w:divBdr>
        <w:top w:val="none" w:sz="0" w:space="0" w:color="auto"/>
        <w:left w:val="none" w:sz="0" w:space="0" w:color="auto"/>
        <w:bottom w:val="none" w:sz="0" w:space="0" w:color="auto"/>
        <w:right w:val="none" w:sz="0" w:space="0" w:color="auto"/>
      </w:divBdr>
      <w:divsChild>
        <w:div w:id="453595830">
          <w:marLeft w:val="0"/>
          <w:marRight w:val="0"/>
          <w:marTop w:val="0"/>
          <w:marBottom w:val="0"/>
          <w:divBdr>
            <w:top w:val="none" w:sz="0" w:space="0" w:color="auto"/>
            <w:left w:val="none" w:sz="0" w:space="0" w:color="auto"/>
            <w:bottom w:val="none" w:sz="0" w:space="0" w:color="auto"/>
            <w:right w:val="none" w:sz="0" w:space="0" w:color="auto"/>
          </w:divBdr>
          <w:divsChild>
            <w:div w:id="1671638700">
              <w:marLeft w:val="0"/>
              <w:marRight w:val="0"/>
              <w:marTop w:val="0"/>
              <w:marBottom w:val="0"/>
              <w:divBdr>
                <w:top w:val="none" w:sz="0" w:space="0" w:color="auto"/>
                <w:left w:val="none" w:sz="0" w:space="0" w:color="auto"/>
                <w:bottom w:val="none" w:sz="0" w:space="0" w:color="auto"/>
                <w:right w:val="none" w:sz="0" w:space="0" w:color="auto"/>
              </w:divBdr>
              <w:divsChild>
                <w:div w:id="1901213826">
                  <w:marLeft w:val="0"/>
                  <w:marRight w:val="0"/>
                  <w:marTop w:val="0"/>
                  <w:marBottom w:val="0"/>
                  <w:divBdr>
                    <w:top w:val="none" w:sz="0" w:space="0" w:color="auto"/>
                    <w:left w:val="none" w:sz="0" w:space="0" w:color="auto"/>
                    <w:bottom w:val="none" w:sz="0" w:space="0" w:color="auto"/>
                    <w:right w:val="none" w:sz="0" w:space="0" w:color="auto"/>
                  </w:divBdr>
                  <w:divsChild>
                    <w:div w:id="165518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68276">
      <w:bodyDiv w:val="1"/>
      <w:marLeft w:val="0"/>
      <w:marRight w:val="0"/>
      <w:marTop w:val="0"/>
      <w:marBottom w:val="0"/>
      <w:divBdr>
        <w:top w:val="none" w:sz="0" w:space="0" w:color="auto"/>
        <w:left w:val="none" w:sz="0" w:space="0" w:color="auto"/>
        <w:bottom w:val="none" w:sz="0" w:space="0" w:color="auto"/>
        <w:right w:val="none" w:sz="0" w:space="0" w:color="auto"/>
      </w:divBdr>
      <w:divsChild>
        <w:div w:id="862788501">
          <w:marLeft w:val="0"/>
          <w:marRight w:val="0"/>
          <w:marTop w:val="0"/>
          <w:marBottom w:val="0"/>
          <w:divBdr>
            <w:top w:val="none" w:sz="0" w:space="0" w:color="auto"/>
            <w:left w:val="none" w:sz="0" w:space="0" w:color="auto"/>
            <w:bottom w:val="none" w:sz="0" w:space="0" w:color="auto"/>
            <w:right w:val="none" w:sz="0" w:space="0" w:color="auto"/>
          </w:divBdr>
          <w:divsChild>
            <w:div w:id="791367410">
              <w:marLeft w:val="0"/>
              <w:marRight w:val="0"/>
              <w:marTop w:val="0"/>
              <w:marBottom w:val="0"/>
              <w:divBdr>
                <w:top w:val="none" w:sz="0" w:space="0" w:color="auto"/>
                <w:left w:val="none" w:sz="0" w:space="0" w:color="auto"/>
                <w:bottom w:val="none" w:sz="0" w:space="0" w:color="auto"/>
                <w:right w:val="none" w:sz="0" w:space="0" w:color="auto"/>
              </w:divBdr>
              <w:divsChild>
                <w:div w:id="1933276796">
                  <w:marLeft w:val="0"/>
                  <w:marRight w:val="0"/>
                  <w:marTop w:val="0"/>
                  <w:marBottom w:val="0"/>
                  <w:divBdr>
                    <w:top w:val="none" w:sz="0" w:space="0" w:color="auto"/>
                    <w:left w:val="none" w:sz="0" w:space="0" w:color="auto"/>
                    <w:bottom w:val="none" w:sz="0" w:space="0" w:color="auto"/>
                    <w:right w:val="none" w:sz="0" w:space="0" w:color="auto"/>
                  </w:divBdr>
                  <w:divsChild>
                    <w:div w:id="32751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938743">
      <w:bodyDiv w:val="1"/>
      <w:marLeft w:val="0"/>
      <w:marRight w:val="0"/>
      <w:marTop w:val="0"/>
      <w:marBottom w:val="0"/>
      <w:divBdr>
        <w:top w:val="none" w:sz="0" w:space="0" w:color="auto"/>
        <w:left w:val="none" w:sz="0" w:space="0" w:color="auto"/>
        <w:bottom w:val="none" w:sz="0" w:space="0" w:color="auto"/>
        <w:right w:val="none" w:sz="0" w:space="0" w:color="auto"/>
      </w:divBdr>
      <w:divsChild>
        <w:div w:id="1190529403">
          <w:marLeft w:val="0"/>
          <w:marRight w:val="0"/>
          <w:marTop w:val="0"/>
          <w:marBottom w:val="0"/>
          <w:divBdr>
            <w:top w:val="none" w:sz="0" w:space="0" w:color="auto"/>
            <w:left w:val="none" w:sz="0" w:space="0" w:color="auto"/>
            <w:bottom w:val="none" w:sz="0" w:space="0" w:color="auto"/>
            <w:right w:val="none" w:sz="0" w:space="0" w:color="auto"/>
          </w:divBdr>
          <w:divsChild>
            <w:div w:id="1311130007">
              <w:marLeft w:val="0"/>
              <w:marRight w:val="0"/>
              <w:marTop w:val="0"/>
              <w:marBottom w:val="0"/>
              <w:divBdr>
                <w:top w:val="none" w:sz="0" w:space="0" w:color="auto"/>
                <w:left w:val="none" w:sz="0" w:space="0" w:color="auto"/>
                <w:bottom w:val="none" w:sz="0" w:space="0" w:color="auto"/>
                <w:right w:val="none" w:sz="0" w:space="0" w:color="auto"/>
              </w:divBdr>
              <w:divsChild>
                <w:div w:id="1220945598">
                  <w:marLeft w:val="0"/>
                  <w:marRight w:val="0"/>
                  <w:marTop w:val="0"/>
                  <w:marBottom w:val="0"/>
                  <w:divBdr>
                    <w:top w:val="none" w:sz="0" w:space="0" w:color="auto"/>
                    <w:left w:val="none" w:sz="0" w:space="0" w:color="auto"/>
                    <w:bottom w:val="none" w:sz="0" w:space="0" w:color="auto"/>
                    <w:right w:val="none" w:sz="0" w:space="0" w:color="auto"/>
                  </w:divBdr>
                  <w:divsChild>
                    <w:div w:id="187970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997332">
      <w:bodyDiv w:val="1"/>
      <w:marLeft w:val="0"/>
      <w:marRight w:val="0"/>
      <w:marTop w:val="0"/>
      <w:marBottom w:val="0"/>
      <w:divBdr>
        <w:top w:val="none" w:sz="0" w:space="0" w:color="auto"/>
        <w:left w:val="none" w:sz="0" w:space="0" w:color="auto"/>
        <w:bottom w:val="none" w:sz="0" w:space="0" w:color="auto"/>
        <w:right w:val="none" w:sz="0" w:space="0" w:color="auto"/>
      </w:divBdr>
    </w:div>
    <w:div w:id="179937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earning.nspcc.org.uk/research-resources/briefings/recommended-adult-child-ratios-working-with-children/" TargetMode="External"/><Relationship Id="rId4" Type="http://schemas.openxmlformats.org/officeDocument/2006/relationships/hyperlink" Target="https://www.edglossary.org/learn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794</TotalTime>
  <Pages>5</Pages>
  <Words>2878</Words>
  <Characters>14367</Characters>
  <Application>Microsoft Office Word</Application>
  <DocSecurity>0</DocSecurity>
  <Lines>299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tozer</dc:creator>
  <cp:keywords/>
  <dc:description/>
  <cp:lastModifiedBy>mark tozer</cp:lastModifiedBy>
  <cp:revision>76</cp:revision>
  <dcterms:created xsi:type="dcterms:W3CDTF">2019-05-19T18:05:00Z</dcterms:created>
  <dcterms:modified xsi:type="dcterms:W3CDTF">2019-05-22T00:38:00Z</dcterms:modified>
</cp:coreProperties>
</file>