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0C325" w14:textId="77777777" w:rsidR="00B61651" w:rsidRPr="00107C5D" w:rsidRDefault="00B61651" w:rsidP="00956F10">
      <w:pPr>
        <w:spacing w:line="480" w:lineRule="auto"/>
        <w:rPr>
          <w:rFonts w:ascii="Arial" w:hAnsi="Arial" w:cs="Arial"/>
          <w:b/>
          <w:sz w:val="24"/>
          <w:szCs w:val="24"/>
        </w:rPr>
      </w:pPr>
    </w:p>
    <w:p w14:paraId="4CEB4C77" w14:textId="0AC13FB3" w:rsidR="008F5EAB" w:rsidRPr="00956F10" w:rsidRDefault="00BA1A79" w:rsidP="00956F10">
      <w:pPr>
        <w:spacing w:line="360" w:lineRule="auto"/>
        <w:jc w:val="center"/>
        <w:rPr>
          <w:rFonts w:ascii="Arial" w:hAnsi="Arial" w:cs="Arial"/>
          <w:bCs/>
          <w:sz w:val="72"/>
          <w:szCs w:val="72"/>
        </w:rPr>
      </w:pPr>
      <w:r w:rsidRPr="00956F10">
        <w:rPr>
          <w:rFonts w:ascii="Arial" w:hAnsi="Arial" w:cs="Arial"/>
          <w:bCs/>
          <w:sz w:val="72"/>
          <w:szCs w:val="72"/>
        </w:rPr>
        <w:t>Project Proposal</w:t>
      </w:r>
    </w:p>
    <w:p w14:paraId="3667BFA4" w14:textId="1406277F" w:rsidR="00956F10" w:rsidRPr="00956F10" w:rsidRDefault="00956F10" w:rsidP="00956F10">
      <w:pPr>
        <w:spacing w:line="360" w:lineRule="auto"/>
        <w:jc w:val="center"/>
        <w:rPr>
          <w:rFonts w:ascii="Arial" w:hAnsi="Arial" w:cs="Arial"/>
          <w:bCs/>
          <w:sz w:val="72"/>
          <w:szCs w:val="72"/>
        </w:rPr>
      </w:pPr>
      <w:r w:rsidRPr="00956F10">
        <w:rPr>
          <w:rFonts w:ascii="Arial" w:hAnsi="Arial" w:cs="Arial"/>
          <w:bCs/>
          <w:sz w:val="72"/>
          <w:szCs w:val="72"/>
        </w:rPr>
        <w:t>BMIH6004</w:t>
      </w:r>
    </w:p>
    <w:p w14:paraId="79E14BE4" w14:textId="77777777" w:rsidR="00B61651" w:rsidRPr="00107C5D" w:rsidRDefault="00B61651" w:rsidP="00B61651">
      <w:pPr>
        <w:spacing w:line="480" w:lineRule="auto"/>
        <w:jc w:val="center"/>
        <w:rPr>
          <w:rFonts w:ascii="Arial" w:hAnsi="Arial" w:cs="Arial"/>
          <w:b/>
          <w:sz w:val="24"/>
          <w:szCs w:val="24"/>
        </w:rPr>
      </w:pPr>
    </w:p>
    <w:p w14:paraId="532961CA" w14:textId="77777777" w:rsidR="00B61651" w:rsidRPr="00107C5D" w:rsidRDefault="00B61651" w:rsidP="00B61651">
      <w:pPr>
        <w:spacing w:line="480" w:lineRule="auto"/>
        <w:jc w:val="center"/>
        <w:rPr>
          <w:rFonts w:ascii="Arial" w:hAnsi="Arial" w:cs="Arial"/>
          <w:b/>
          <w:sz w:val="24"/>
          <w:szCs w:val="24"/>
        </w:rPr>
      </w:pPr>
    </w:p>
    <w:p w14:paraId="4F65CF86" w14:textId="77777777" w:rsidR="004E3DA1" w:rsidRPr="005F396F" w:rsidRDefault="004E3DA1" w:rsidP="00AB2D9F">
      <w:pPr>
        <w:spacing w:line="360" w:lineRule="auto"/>
        <w:jc w:val="center"/>
        <w:rPr>
          <w:rFonts w:ascii="Arial" w:hAnsi="Arial" w:cs="Arial"/>
          <w:i/>
          <w:iCs/>
          <w:sz w:val="40"/>
          <w:szCs w:val="40"/>
        </w:rPr>
      </w:pPr>
      <w:r w:rsidRPr="005F396F">
        <w:rPr>
          <w:rFonts w:ascii="Arial" w:hAnsi="Arial" w:cs="Arial"/>
          <w:sz w:val="40"/>
          <w:szCs w:val="40"/>
        </w:rPr>
        <w:t>Student’s Name: Cristina Mutu</w:t>
      </w:r>
    </w:p>
    <w:p w14:paraId="0FD71BD4" w14:textId="77777777" w:rsidR="004E3DA1" w:rsidRPr="005F396F" w:rsidRDefault="004E3DA1" w:rsidP="00AB2D9F">
      <w:pPr>
        <w:spacing w:line="360" w:lineRule="auto"/>
        <w:jc w:val="center"/>
        <w:rPr>
          <w:rFonts w:ascii="Arial" w:hAnsi="Arial" w:cs="Arial"/>
          <w:i/>
          <w:iCs/>
          <w:sz w:val="40"/>
          <w:szCs w:val="40"/>
        </w:rPr>
      </w:pPr>
      <w:r w:rsidRPr="005F396F">
        <w:rPr>
          <w:rFonts w:ascii="Arial" w:hAnsi="Arial" w:cs="Arial"/>
          <w:sz w:val="40"/>
          <w:szCs w:val="40"/>
        </w:rPr>
        <w:t>Student’s ID: 2012841</w:t>
      </w:r>
    </w:p>
    <w:p w14:paraId="4A5346D1" w14:textId="4F0FC101" w:rsidR="004E3DA1" w:rsidRPr="005F396F" w:rsidRDefault="004E3DA1" w:rsidP="00AB2D9F">
      <w:pPr>
        <w:spacing w:line="360" w:lineRule="auto"/>
        <w:jc w:val="center"/>
        <w:rPr>
          <w:rFonts w:ascii="Arial" w:hAnsi="Arial" w:cs="Arial"/>
          <w:i/>
          <w:iCs/>
          <w:sz w:val="40"/>
          <w:szCs w:val="40"/>
        </w:rPr>
      </w:pPr>
      <w:r w:rsidRPr="005F396F">
        <w:rPr>
          <w:rFonts w:ascii="Arial" w:hAnsi="Arial" w:cs="Arial"/>
          <w:sz w:val="40"/>
          <w:szCs w:val="40"/>
        </w:rPr>
        <w:t xml:space="preserve">Lecturer’s Name: </w:t>
      </w:r>
      <w:r w:rsidR="00956F10">
        <w:rPr>
          <w:rFonts w:ascii="Arial" w:hAnsi="Arial" w:cs="Arial"/>
          <w:sz w:val="40"/>
          <w:szCs w:val="40"/>
        </w:rPr>
        <w:t>Laurence Blake</w:t>
      </w:r>
    </w:p>
    <w:p w14:paraId="48B11612" w14:textId="77777777" w:rsidR="00B61651" w:rsidRPr="00107C5D" w:rsidRDefault="00BA1A79">
      <w:pPr>
        <w:rPr>
          <w:rFonts w:ascii="Arial" w:hAnsi="Arial" w:cs="Arial"/>
          <w:b/>
          <w:sz w:val="24"/>
          <w:szCs w:val="24"/>
        </w:rPr>
      </w:pPr>
      <w:r w:rsidRPr="00107C5D">
        <w:rPr>
          <w:rFonts w:ascii="Arial" w:hAnsi="Arial" w:cs="Arial"/>
          <w:b/>
          <w:sz w:val="24"/>
          <w:szCs w:val="24"/>
        </w:rPr>
        <w:br w:type="page"/>
      </w:r>
    </w:p>
    <w:p w14:paraId="4CA894F1" w14:textId="77777777" w:rsidR="008F5EAB" w:rsidRPr="00107C5D" w:rsidRDefault="00BA1A79" w:rsidP="00AB2D9F">
      <w:pPr>
        <w:spacing w:line="360" w:lineRule="auto"/>
        <w:rPr>
          <w:rFonts w:ascii="Arial" w:hAnsi="Arial" w:cs="Arial"/>
          <w:b/>
          <w:sz w:val="24"/>
          <w:szCs w:val="24"/>
        </w:rPr>
      </w:pPr>
      <w:r w:rsidRPr="00107C5D">
        <w:rPr>
          <w:rFonts w:ascii="Arial" w:hAnsi="Arial" w:cs="Arial"/>
          <w:b/>
          <w:sz w:val="24"/>
          <w:szCs w:val="24"/>
        </w:rPr>
        <w:lastRenderedPageBreak/>
        <w:t>Project Statement/Question</w:t>
      </w:r>
    </w:p>
    <w:p w14:paraId="7A66CAAC" w14:textId="77777777" w:rsidR="00ED1740"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Hotels in recent years have experienced an increased rate of employee unethical behavior. The magnitude of unethical values and behaviors in terms of their detrimental effects has prompted the need to develop urgent and feasible solutions. As Dimitrios and </w:t>
      </w:r>
      <w:proofErr w:type="spellStart"/>
      <w:r w:rsidRPr="00107C5D">
        <w:rPr>
          <w:rFonts w:ascii="Arial" w:hAnsi="Arial" w:cs="Arial"/>
          <w:sz w:val="24"/>
          <w:szCs w:val="24"/>
        </w:rPr>
        <w:t>Vucette</w:t>
      </w:r>
      <w:proofErr w:type="spellEnd"/>
      <w:r w:rsidRPr="00107C5D">
        <w:rPr>
          <w:rFonts w:ascii="Arial" w:hAnsi="Arial" w:cs="Arial"/>
          <w:sz w:val="24"/>
          <w:szCs w:val="24"/>
        </w:rPr>
        <w:t xml:space="preserve"> (2018</w:t>
      </w:r>
      <w:r w:rsidR="001C4385" w:rsidRPr="00107C5D">
        <w:rPr>
          <w:rFonts w:ascii="Arial" w:hAnsi="Arial" w:cs="Arial"/>
          <w:sz w:val="24"/>
          <w:szCs w:val="24"/>
        </w:rPr>
        <w:t>, p. 68</w:t>
      </w:r>
      <w:r w:rsidRPr="00107C5D">
        <w:rPr>
          <w:rFonts w:ascii="Arial" w:hAnsi="Arial" w:cs="Arial"/>
          <w:sz w:val="24"/>
          <w:szCs w:val="24"/>
        </w:rPr>
        <w:t xml:space="preserve">) </w:t>
      </w:r>
      <w:r w:rsidR="00157B45" w:rsidRPr="00107C5D">
        <w:rPr>
          <w:rFonts w:ascii="Arial" w:hAnsi="Arial" w:cs="Arial"/>
          <w:sz w:val="24"/>
          <w:szCs w:val="24"/>
        </w:rPr>
        <w:t>explain</w:t>
      </w:r>
      <w:r w:rsidRPr="00107C5D">
        <w:rPr>
          <w:rFonts w:ascii="Arial" w:hAnsi="Arial" w:cs="Arial"/>
          <w:sz w:val="24"/>
          <w:szCs w:val="24"/>
        </w:rPr>
        <w:t xml:space="preserve">, </w:t>
      </w:r>
      <w:r w:rsidR="00C63509" w:rsidRPr="00107C5D">
        <w:rPr>
          <w:rFonts w:ascii="Arial" w:hAnsi="Arial" w:cs="Arial"/>
          <w:sz w:val="24"/>
          <w:szCs w:val="24"/>
        </w:rPr>
        <w:t>the increasing complexity and importance of ethics in organizations have increased the need to adopt ethical behaviors and attitudes to achieve growth and susta</w:t>
      </w:r>
      <w:r w:rsidR="006B7177" w:rsidRPr="00107C5D">
        <w:rPr>
          <w:rFonts w:ascii="Arial" w:hAnsi="Arial" w:cs="Arial"/>
          <w:sz w:val="24"/>
          <w:szCs w:val="24"/>
        </w:rPr>
        <w:t>inability. Additionally, Teng and Cheng (2021, p. 98</w:t>
      </w:r>
      <w:r w:rsidR="00146F74" w:rsidRPr="00107C5D">
        <w:rPr>
          <w:rFonts w:ascii="Arial" w:hAnsi="Arial" w:cs="Arial"/>
          <w:sz w:val="24"/>
          <w:szCs w:val="24"/>
        </w:rPr>
        <w:t>) explain the minimal emphasis on ethical</w:t>
      </w:r>
      <w:r w:rsidR="00C63509" w:rsidRPr="00107C5D">
        <w:rPr>
          <w:rFonts w:ascii="Arial" w:hAnsi="Arial" w:cs="Arial"/>
          <w:sz w:val="24"/>
          <w:szCs w:val="24"/>
        </w:rPr>
        <w:t xml:space="preserve"> values and norms in</w:t>
      </w:r>
      <w:r w:rsidR="00146F74" w:rsidRPr="00107C5D">
        <w:rPr>
          <w:rFonts w:ascii="Arial" w:hAnsi="Arial" w:cs="Arial"/>
          <w:sz w:val="24"/>
          <w:szCs w:val="24"/>
        </w:rPr>
        <w:t xml:space="preserve"> industries, including the hotel industry, has led to increased ethical issues, reducing t</w:t>
      </w:r>
      <w:r w:rsidR="00157B45" w:rsidRPr="00107C5D">
        <w:rPr>
          <w:rFonts w:ascii="Arial" w:hAnsi="Arial" w:cs="Arial"/>
          <w:sz w:val="24"/>
          <w:szCs w:val="24"/>
        </w:rPr>
        <w:t>heir progress. Moreover, being a labor-intensive industry, given its mobility and diversification of customers, the hotel industry is often susceptible to ethical issues and challenges (</w:t>
      </w:r>
      <w:proofErr w:type="spellStart"/>
      <w:r w:rsidR="00157B45" w:rsidRPr="00107C5D">
        <w:rPr>
          <w:rFonts w:ascii="Arial" w:hAnsi="Arial" w:cs="Arial"/>
          <w:sz w:val="24"/>
          <w:szCs w:val="24"/>
        </w:rPr>
        <w:t>Schwepker</w:t>
      </w:r>
      <w:proofErr w:type="spellEnd"/>
      <w:r w:rsidR="00157B45" w:rsidRPr="00107C5D">
        <w:rPr>
          <w:rFonts w:ascii="Arial" w:hAnsi="Arial" w:cs="Arial"/>
          <w:sz w:val="24"/>
          <w:szCs w:val="24"/>
        </w:rPr>
        <w:t xml:space="preserve"> Jr and </w:t>
      </w:r>
      <w:proofErr w:type="spellStart"/>
      <w:r w:rsidR="00157B45" w:rsidRPr="00107C5D">
        <w:rPr>
          <w:rFonts w:ascii="Arial" w:hAnsi="Arial" w:cs="Arial"/>
          <w:sz w:val="24"/>
          <w:szCs w:val="24"/>
        </w:rPr>
        <w:t>Dimitriou</w:t>
      </w:r>
      <w:proofErr w:type="spellEnd"/>
      <w:r w:rsidR="00157B45" w:rsidRPr="00107C5D">
        <w:rPr>
          <w:rFonts w:ascii="Arial" w:hAnsi="Arial" w:cs="Arial"/>
          <w:sz w:val="24"/>
          <w:szCs w:val="24"/>
        </w:rPr>
        <w:t>, 2021</w:t>
      </w:r>
      <w:r w:rsidR="006B7177" w:rsidRPr="00107C5D">
        <w:rPr>
          <w:rFonts w:ascii="Arial" w:hAnsi="Arial" w:cs="Arial"/>
          <w:sz w:val="24"/>
          <w:szCs w:val="24"/>
        </w:rPr>
        <w:t>, p. 209</w:t>
      </w:r>
      <w:r w:rsidR="00157B45" w:rsidRPr="00107C5D">
        <w:rPr>
          <w:rFonts w:ascii="Arial" w:hAnsi="Arial" w:cs="Arial"/>
          <w:sz w:val="24"/>
          <w:szCs w:val="24"/>
        </w:rPr>
        <w:t xml:space="preserve">). Understanding the ethical behaviors, values, and norms of employees in the hotel industry is important in developing a viable working </w:t>
      </w:r>
      <w:r w:rsidR="00673CD6" w:rsidRPr="00107C5D">
        <w:rPr>
          <w:rFonts w:ascii="Arial" w:hAnsi="Arial" w:cs="Arial"/>
          <w:sz w:val="24"/>
          <w:szCs w:val="24"/>
        </w:rPr>
        <w:t>environment this promotes productivity, performance, and sustainability. The</w:t>
      </w:r>
      <w:r w:rsidRPr="00107C5D">
        <w:rPr>
          <w:rFonts w:ascii="Arial" w:hAnsi="Arial" w:cs="Arial"/>
          <w:sz w:val="24"/>
          <w:szCs w:val="24"/>
        </w:rPr>
        <w:t xml:space="preserve">refore, the research aims to explore and investigate the influence of ethical values in hotel placement, perceived organizational support in promoting ethical behavior, and personal employee ethical values. </w:t>
      </w:r>
    </w:p>
    <w:p w14:paraId="547A229E" w14:textId="77777777" w:rsidR="00C23D81" w:rsidRPr="00107C5D" w:rsidRDefault="00BA1A79" w:rsidP="00AB2D9F">
      <w:pPr>
        <w:spacing w:line="360" w:lineRule="auto"/>
        <w:rPr>
          <w:rFonts w:ascii="Arial" w:hAnsi="Arial" w:cs="Arial"/>
          <w:b/>
          <w:sz w:val="24"/>
          <w:szCs w:val="24"/>
        </w:rPr>
      </w:pPr>
      <w:r w:rsidRPr="00107C5D">
        <w:rPr>
          <w:rFonts w:ascii="Arial" w:hAnsi="Arial" w:cs="Arial"/>
          <w:b/>
          <w:sz w:val="24"/>
          <w:szCs w:val="24"/>
        </w:rPr>
        <w:t>Aims and Objectives</w:t>
      </w:r>
    </w:p>
    <w:p w14:paraId="6C8EE43B" w14:textId="41FAD6D0" w:rsidR="00C23D81" w:rsidRPr="00107C5D" w:rsidRDefault="00BA1A79" w:rsidP="00AB2D9F">
      <w:pPr>
        <w:spacing w:line="360" w:lineRule="auto"/>
        <w:rPr>
          <w:rFonts w:ascii="Arial" w:hAnsi="Arial" w:cs="Arial"/>
          <w:sz w:val="24"/>
          <w:szCs w:val="24"/>
        </w:rPr>
      </w:pPr>
      <w:r w:rsidRPr="00107C5D">
        <w:rPr>
          <w:rFonts w:ascii="Arial" w:hAnsi="Arial" w:cs="Arial"/>
          <w:sz w:val="24"/>
          <w:szCs w:val="24"/>
        </w:rPr>
        <w:t xml:space="preserve">The aims and objectives of the research will </w:t>
      </w:r>
      <w:r w:rsidR="00956F10" w:rsidRPr="00107C5D">
        <w:rPr>
          <w:rFonts w:ascii="Arial" w:hAnsi="Arial" w:cs="Arial"/>
          <w:sz w:val="24"/>
          <w:szCs w:val="24"/>
        </w:rPr>
        <w:t>be</w:t>
      </w:r>
      <w:r w:rsidR="00956F10">
        <w:rPr>
          <w:rFonts w:ascii="Arial" w:hAnsi="Arial" w:cs="Arial"/>
          <w:sz w:val="24"/>
          <w:szCs w:val="24"/>
        </w:rPr>
        <w:t>:</w:t>
      </w:r>
    </w:p>
    <w:p w14:paraId="40D6ADA9" w14:textId="34772A3F" w:rsidR="00C23D81" w:rsidRPr="00107C5D" w:rsidRDefault="00BA1A79" w:rsidP="00E91E6D">
      <w:pPr>
        <w:pStyle w:val="ListParagraph"/>
        <w:numPr>
          <w:ilvl w:val="0"/>
          <w:numId w:val="2"/>
        </w:numPr>
        <w:spacing w:line="360" w:lineRule="auto"/>
        <w:rPr>
          <w:rFonts w:ascii="Arial" w:hAnsi="Arial" w:cs="Arial"/>
          <w:sz w:val="24"/>
          <w:szCs w:val="24"/>
        </w:rPr>
      </w:pPr>
      <w:r w:rsidRPr="00107C5D">
        <w:rPr>
          <w:rFonts w:ascii="Arial" w:hAnsi="Arial" w:cs="Arial"/>
          <w:sz w:val="24"/>
          <w:szCs w:val="24"/>
        </w:rPr>
        <w:t xml:space="preserve">Examining hotel </w:t>
      </w:r>
      <w:r w:rsidR="00956F10">
        <w:rPr>
          <w:rFonts w:ascii="Arial" w:hAnsi="Arial" w:cs="Arial"/>
          <w:sz w:val="24"/>
          <w:szCs w:val="24"/>
        </w:rPr>
        <w:t>employees’</w:t>
      </w:r>
      <w:r w:rsidRPr="00107C5D">
        <w:rPr>
          <w:rFonts w:ascii="Arial" w:hAnsi="Arial" w:cs="Arial"/>
          <w:sz w:val="24"/>
          <w:szCs w:val="24"/>
        </w:rPr>
        <w:t xml:space="preserve"> ethical values and how they affect productivity and </w:t>
      </w:r>
      <w:r w:rsidR="00956F10" w:rsidRPr="00107C5D">
        <w:rPr>
          <w:rFonts w:ascii="Arial" w:hAnsi="Arial" w:cs="Arial"/>
          <w:sz w:val="24"/>
          <w:szCs w:val="24"/>
        </w:rPr>
        <w:t>performance.</w:t>
      </w:r>
    </w:p>
    <w:p w14:paraId="06D0FA8C" w14:textId="6F5F204E" w:rsidR="00C23D81" w:rsidRPr="00107C5D" w:rsidRDefault="00BA1A79" w:rsidP="00E91E6D">
      <w:pPr>
        <w:pStyle w:val="ListParagraph"/>
        <w:numPr>
          <w:ilvl w:val="0"/>
          <w:numId w:val="2"/>
        </w:numPr>
        <w:spacing w:line="360" w:lineRule="auto"/>
        <w:rPr>
          <w:rFonts w:ascii="Arial" w:hAnsi="Arial" w:cs="Arial"/>
          <w:sz w:val="24"/>
          <w:szCs w:val="24"/>
        </w:rPr>
      </w:pPr>
      <w:r w:rsidRPr="00107C5D">
        <w:rPr>
          <w:rFonts w:ascii="Arial" w:hAnsi="Arial" w:cs="Arial"/>
          <w:sz w:val="24"/>
          <w:szCs w:val="24"/>
        </w:rPr>
        <w:t xml:space="preserve">How ethical values affect hotel employee’s ethical </w:t>
      </w:r>
      <w:r w:rsidR="00956F10" w:rsidRPr="00107C5D">
        <w:rPr>
          <w:rFonts w:ascii="Arial" w:hAnsi="Arial" w:cs="Arial"/>
          <w:sz w:val="24"/>
          <w:szCs w:val="24"/>
        </w:rPr>
        <w:t>behavior.</w:t>
      </w:r>
    </w:p>
    <w:p w14:paraId="1A2891A5" w14:textId="77777777" w:rsidR="00C23D81" w:rsidRPr="00107C5D" w:rsidRDefault="00BA1A79" w:rsidP="00E91E6D">
      <w:pPr>
        <w:pStyle w:val="ListParagraph"/>
        <w:numPr>
          <w:ilvl w:val="0"/>
          <w:numId w:val="2"/>
        </w:numPr>
        <w:spacing w:line="360" w:lineRule="auto"/>
        <w:rPr>
          <w:rFonts w:ascii="Arial" w:hAnsi="Arial" w:cs="Arial"/>
          <w:sz w:val="24"/>
          <w:szCs w:val="24"/>
        </w:rPr>
      </w:pPr>
      <w:r w:rsidRPr="00107C5D">
        <w:rPr>
          <w:rFonts w:ascii="Arial" w:hAnsi="Arial" w:cs="Arial"/>
          <w:sz w:val="24"/>
          <w:szCs w:val="24"/>
        </w:rPr>
        <w:t xml:space="preserve">How ethics affect employee’s team value and task value </w:t>
      </w:r>
    </w:p>
    <w:p w14:paraId="2168370B" w14:textId="77777777" w:rsidR="00C23D81" w:rsidRPr="00107C5D" w:rsidRDefault="00BA1A79" w:rsidP="00E91E6D">
      <w:pPr>
        <w:pStyle w:val="ListParagraph"/>
        <w:numPr>
          <w:ilvl w:val="0"/>
          <w:numId w:val="2"/>
        </w:numPr>
        <w:spacing w:line="360" w:lineRule="auto"/>
        <w:rPr>
          <w:rFonts w:ascii="Arial" w:hAnsi="Arial" w:cs="Arial"/>
          <w:sz w:val="24"/>
          <w:szCs w:val="24"/>
        </w:rPr>
      </w:pPr>
      <w:r w:rsidRPr="00107C5D">
        <w:rPr>
          <w:rFonts w:ascii="Arial" w:hAnsi="Arial" w:cs="Arial"/>
          <w:sz w:val="24"/>
          <w:szCs w:val="24"/>
        </w:rPr>
        <w:t>Examining the impact of ethics on reward value and status value of employees</w:t>
      </w:r>
    </w:p>
    <w:p w14:paraId="36145B24" w14:textId="77777777" w:rsidR="00ED1740" w:rsidRPr="00107C5D" w:rsidRDefault="00BA1A79" w:rsidP="00AB2D9F">
      <w:pPr>
        <w:spacing w:line="360" w:lineRule="auto"/>
        <w:rPr>
          <w:rFonts w:ascii="Arial" w:hAnsi="Arial" w:cs="Arial"/>
          <w:b/>
          <w:sz w:val="24"/>
          <w:szCs w:val="24"/>
        </w:rPr>
      </w:pPr>
      <w:r w:rsidRPr="00107C5D">
        <w:rPr>
          <w:rFonts w:ascii="Arial" w:hAnsi="Arial" w:cs="Arial"/>
          <w:b/>
          <w:sz w:val="24"/>
          <w:szCs w:val="24"/>
        </w:rPr>
        <w:t>Rationale</w:t>
      </w:r>
      <w:r w:rsidR="00C23D81" w:rsidRPr="00107C5D">
        <w:rPr>
          <w:rFonts w:ascii="Arial" w:hAnsi="Arial" w:cs="Arial"/>
          <w:b/>
          <w:sz w:val="24"/>
          <w:szCs w:val="24"/>
        </w:rPr>
        <w:t xml:space="preserve"> (Reasons)</w:t>
      </w:r>
    </w:p>
    <w:p w14:paraId="45F94C1E" w14:textId="77777777" w:rsidR="006B7177"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According to Schwartz (2016, p. 766), unethical behavior is not gratuitously intrigued as the ethical decision-making theory perceives ethical behavior as a subsequent result of the psychological processes and ethical decision-making made by </w:t>
      </w:r>
      <w:r w:rsidRPr="00107C5D">
        <w:rPr>
          <w:rFonts w:ascii="Arial" w:hAnsi="Arial" w:cs="Arial"/>
          <w:sz w:val="24"/>
          <w:szCs w:val="24"/>
        </w:rPr>
        <w:lastRenderedPageBreak/>
        <w:t>individuals in different situations. In this sense, unethical organizational behavior can be influenced by situations that emphasize specific situations, individual characteristics, and events (Bell and Showers, 2020, p. 110). Organizational support is, therefore, fundamental as it provides necessary motivation through incentives that influence positive ethical behavior from employees.</w:t>
      </w:r>
      <w:r w:rsidR="00B954D2" w:rsidRPr="00107C5D">
        <w:rPr>
          <w:rFonts w:ascii="Arial" w:hAnsi="Arial" w:cs="Arial"/>
          <w:sz w:val="24"/>
          <w:szCs w:val="24"/>
        </w:rPr>
        <w:t xml:space="preserve"> The social exchange theory plays a fundamental role in social interaction as the theory perceives social behavior and reciprocity as </w:t>
      </w:r>
      <w:r w:rsidR="00461E83" w:rsidRPr="00107C5D">
        <w:rPr>
          <w:rFonts w:ascii="Arial" w:hAnsi="Arial" w:cs="Arial"/>
          <w:sz w:val="24"/>
          <w:szCs w:val="24"/>
        </w:rPr>
        <w:t xml:space="preserve">factors that affect the social </w:t>
      </w:r>
      <w:r w:rsidR="00B954D2" w:rsidRPr="00107C5D">
        <w:rPr>
          <w:rFonts w:ascii="Arial" w:hAnsi="Arial" w:cs="Arial"/>
          <w:sz w:val="24"/>
          <w:szCs w:val="24"/>
        </w:rPr>
        <w:t>behavior exchange process (</w:t>
      </w:r>
      <w:proofErr w:type="spellStart"/>
      <w:r w:rsidR="00B954D2" w:rsidRPr="00107C5D">
        <w:rPr>
          <w:rFonts w:ascii="Arial" w:hAnsi="Arial" w:cs="Arial"/>
          <w:sz w:val="24"/>
          <w:szCs w:val="24"/>
        </w:rPr>
        <w:t>Akarsu</w:t>
      </w:r>
      <w:proofErr w:type="spellEnd"/>
      <w:r w:rsidR="00B954D2" w:rsidRPr="00107C5D">
        <w:rPr>
          <w:rFonts w:ascii="Arial" w:hAnsi="Arial" w:cs="Arial"/>
          <w:sz w:val="24"/>
          <w:szCs w:val="24"/>
        </w:rPr>
        <w:t xml:space="preserve"> et al., 2020</w:t>
      </w:r>
      <w:r w:rsidRPr="00107C5D">
        <w:rPr>
          <w:rFonts w:ascii="Arial" w:hAnsi="Arial" w:cs="Arial"/>
          <w:sz w:val="24"/>
          <w:szCs w:val="24"/>
        </w:rPr>
        <w:t>, p. 102</w:t>
      </w:r>
      <w:r w:rsidR="00B954D2" w:rsidRPr="00107C5D">
        <w:rPr>
          <w:rFonts w:ascii="Arial" w:hAnsi="Arial" w:cs="Arial"/>
          <w:sz w:val="24"/>
          <w:szCs w:val="24"/>
        </w:rPr>
        <w:t xml:space="preserve">).  </w:t>
      </w:r>
    </w:p>
    <w:p w14:paraId="07EA0527" w14:textId="77777777" w:rsidR="00ED1740"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As </w:t>
      </w:r>
      <w:r w:rsidR="006B7177" w:rsidRPr="00107C5D">
        <w:rPr>
          <w:rFonts w:ascii="Arial" w:hAnsi="Arial" w:cs="Arial"/>
          <w:sz w:val="24"/>
          <w:szCs w:val="24"/>
        </w:rPr>
        <w:t xml:space="preserve">Bell and </w:t>
      </w:r>
      <w:proofErr w:type="spellStart"/>
      <w:r w:rsidR="006B7177" w:rsidRPr="00107C5D">
        <w:rPr>
          <w:rFonts w:ascii="Arial" w:hAnsi="Arial" w:cs="Arial"/>
          <w:sz w:val="24"/>
          <w:szCs w:val="24"/>
        </w:rPr>
        <w:t>Showes</w:t>
      </w:r>
      <w:proofErr w:type="spellEnd"/>
      <w:r w:rsidR="006B7177" w:rsidRPr="00107C5D">
        <w:rPr>
          <w:rFonts w:ascii="Arial" w:hAnsi="Arial" w:cs="Arial"/>
          <w:sz w:val="24"/>
          <w:szCs w:val="24"/>
        </w:rPr>
        <w:t xml:space="preserve"> </w:t>
      </w:r>
      <w:r w:rsidRPr="00107C5D">
        <w:rPr>
          <w:rFonts w:ascii="Arial" w:hAnsi="Arial" w:cs="Arial"/>
          <w:sz w:val="24"/>
          <w:szCs w:val="24"/>
        </w:rPr>
        <w:t>(</w:t>
      </w:r>
      <w:r w:rsidR="006B7177" w:rsidRPr="00107C5D">
        <w:rPr>
          <w:rFonts w:ascii="Arial" w:hAnsi="Arial" w:cs="Arial"/>
          <w:sz w:val="24"/>
          <w:szCs w:val="24"/>
        </w:rPr>
        <w:t>2020, p. 111</w:t>
      </w:r>
      <w:r w:rsidRPr="00107C5D">
        <w:rPr>
          <w:rFonts w:ascii="Arial" w:hAnsi="Arial" w:cs="Arial"/>
          <w:sz w:val="24"/>
          <w:szCs w:val="24"/>
        </w:rPr>
        <w:t xml:space="preserve">) explain, employees in any organization often perceive rewards and available </w:t>
      </w:r>
      <w:r w:rsidR="00461E83" w:rsidRPr="00107C5D">
        <w:rPr>
          <w:rFonts w:ascii="Arial" w:hAnsi="Arial" w:cs="Arial"/>
          <w:sz w:val="24"/>
          <w:szCs w:val="24"/>
        </w:rPr>
        <w:t>resources as</w:t>
      </w:r>
      <w:r w:rsidRPr="00107C5D">
        <w:rPr>
          <w:rFonts w:ascii="Arial" w:hAnsi="Arial" w:cs="Arial"/>
          <w:sz w:val="24"/>
          <w:szCs w:val="24"/>
        </w:rPr>
        <w:t xml:space="preserve"> an incentive to increase productivity and performance.</w:t>
      </w:r>
      <w:r w:rsidR="00461E83" w:rsidRPr="00107C5D">
        <w:rPr>
          <w:rFonts w:ascii="Arial" w:hAnsi="Arial" w:cs="Arial"/>
          <w:sz w:val="24"/>
          <w:szCs w:val="24"/>
        </w:rPr>
        <w:t xml:space="preserve"> From the social exchange theory, employee behavior and attitudes are influenced by the exchange and interactions between the organization's management and employees. In this sense, when organizations emphasize the need to practice ethical behavior in the workplace, unethical behavior becomes suppressed and eliminated (Lin et al., 2016</w:t>
      </w:r>
      <w:r w:rsidR="006B7177" w:rsidRPr="00107C5D">
        <w:rPr>
          <w:rFonts w:ascii="Arial" w:hAnsi="Arial" w:cs="Arial"/>
          <w:sz w:val="24"/>
          <w:szCs w:val="24"/>
        </w:rPr>
        <w:t>, p. 781</w:t>
      </w:r>
      <w:r w:rsidR="00461E83" w:rsidRPr="00107C5D">
        <w:rPr>
          <w:rFonts w:ascii="Arial" w:hAnsi="Arial" w:cs="Arial"/>
          <w:sz w:val="24"/>
          <w:szCs w:val="24"/>
        </w:rPr>
        <w:t xml:space="preserve">). When employees receive the necessary support to create a conducive working environment and ensure adequate availability of resources, they can reduce unethical behavior. Employees become motivated and satisfied with their work environment due to a positive ethical climate. </w:t>
      </w:r>
    </w:p>
    <w:p w14:paraId="37D44C03" w14:textId="77777777" w:rsidR="00461E83" w:rsidRPr="00107C5D" w:rsidRDefault="00BA1A79" w:rsidP="00AB2D9F">
      <w:pPr>
        <w:spacing w:line="360" w:lineRule="auto"/>
        <w:rPr>
          <w:rFonts w:ascii="Arial" w:hAnsi="Arial" w:cs="Arial"/>
          <w:b/>
          <w:sz w:val="24"/>
          <w:szCs w:val="24"/>
        </w:rPr>
      </w:pPr>
      <w:r w:rsidRPr="00107C5D">
        <w:rPr>
          <w:rFonts w:ascii="Arial" w:hAnsi="Arial" w:cs="Arial"/>
          <w:b/>
          <w:sz w:val="24"/>
          <w:szCs w:val="24"/>
        </w:rPr>
        <w:t>Sample literature review</w:t>
      </w:r>
    </w:p>
    <w:p w14:paraId="6674D452" w14:textId="77777777" w:rsidR="00461E83"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Unethical behavior in the hotel industry has recently become prominent and has often become a huge challenge limiting the hotel industry from achieving success and sustainabili</w:t>
      </w:r>
      <w:r w:rsidR="003C1850" w:rsidRPr="00107C5D">
        <w:rPr>
          <w:rFonts w:ascii="Arial" w:hAnsi="Arial" w:cs="Arial"/>
          <w:sz w:val="24"/>
          <w:szCs w:val="24"/>
        </w:rPr>
        <w:t>ty. According to Hyatt Bhatt et al. (2020. P. 833</w:t>
      </w:r>
      <w:r w:rsidRPr="00107C5D">
        <w:rPr>
          <w:rFonts w:ascii="Arial" w:hAnsi="Arial" w:cs="Arial"/>
          <w:sz w:val="24"/>
          <w:szCs w:val="24"/>
        </w:rPr>
        <w:t>), unethical employee behavior in the hotel industry includes neglect, theft</w:t>
      </w:r>
      <w:r w:rsidR="0058644E" w:rsidRPr="00107C5D">
        <w:rPr>
          <w:rFonts w:ascii="Arial" w:hAnsi="Arial" w:cs="Arial"/>
          <w:sz w:val="24"/>
          <w:szCs w:val="24"/>
        </w:rPr>
        <w:t>, concealment, and employees engaging in self-interest behavior affecting organizational sustainability and performance.</w:t>
      </w:r>
      <w:r w:rsidR="00511CCD" w:rsidRPr="00107C5D">
        <w:rPr>
          <w:rFonts w:ascii="Arial" w:hAnsi="Arial" w:cs="Arial"/>
          <w:sz w:val="24"/>
          <w:szCs w:val="24"/>
        </w:rPr>
        <w:t xml:space="preserve"> The detrimental effects of unethical employee behavior in the hotel industry have prompted ex</w:t>
      </w:r>
      <w:r w:rsidR="00613184" w:rsidRPr="00107C5D">
        <w:rPr>
          <w:rFonts w:ascii="Arial" w:hAnsi="Arial" w:cs="Arial"/>
          <w:sz w:val="24"/>
          <w:szCs w:val="24"/>
        </w:rPr>
        <w:t>tensive theoretical research on</w:t>
      </w:r>
      <w:r w:rsidR="00511CCD" w:rsidRPr="00107C5D">
        <w:rPr>
          <w:rFonts w:ascii="Arial" w:hAnsi="Arial" w:cs="Arial"/>
          <w:sz w:val="24"/>
          <w:szCs w:val="24"/>
        </w:rPr>
        <w:t xml:space="preserve"> factors influencing behaviors and antecedents such as organizati</w:t>
      </w:r>
      <w:r w:rsidR="00613184" w:rsidRPr="00107C5D">
        <w:rPr>
          <w:rFonts w:ascii="Arial" w:hAnsi="Arial" w:cs="Arial"/>
          <w:sz w:val="24"/>
          <w:szCs w:val="24"/>
        </w:rPr>
        <w:t>onal support, leadership, and</w:t>
      </w:r>
      <w:r w:rsidR="00511CCD" w:rsidRPr="00107C5D">
        <w:rPr>
          <w:rFonts w:ascii="Arial" w:hAnsi="Arial" w:cs="Arial"/>
          <w:sz w:val="24"/>
          <w:szCs w:val="24"/>
        </w:rPr>
        <w:t xml:space="preserve"> individual employee characteristics (</w:t>
      </w:r>
      <w:proofErr w:type="spellStart"/>
      <w:r w:rsidR="00511CCD" w:rsidRPr="00107C5D">
        <w:rPr>
          <w:rFonts w:ascii="Arial" w:hAnsi="Arial" w:cs="Arial"/>
          <w:sz w:val="24"/>
          <w:szCs w:val="24"/>
        </w:rPr>
        <w:t>Helle</w:t>
      </w:r>
      <w:proofErr w:type="spellEnd"/>
      <w:r w:rsidR="00511CCD" w:rsidRPr="00107C5D">
        <w:rPr>
          <w:rFonts w:ascii="Arial" w:hAnsi="Arial" w:cs="Arial"/>
          <w:sz w:val="24"/>
          <w:szCs w:val="24"/>
        </w:rPr>
        <w:t xml:space="preserve"> et al., 2018</w:t>
      </w:r>
      <w:r w:rsidR="003C1850" w:rsidRPr="00107C5D">
        <w:rPr>
          <w:rFonts w:ascii="Arial" w:hAnsi="Arial" w:cs="Arial"/>
          <w:sz w:val="24"/>
          <w:szCs w:val="24"/>
        </w:rPr>
        <w:t>, p. 115</w:t>
      </w:r>
      <w:r w:rsidR="00511CCD" w:rsidRPr="00107C5D">
        <w:rPr>
          <w:rFonts w:ascii="Arial" w:hAnsi="Arial" w:cs="Arial"/>
          <w:sz w:val="24"/>
          <w:szCs w:val="24"/>
        </w:rPr>
        <w:t xml:space="preserve">). </w:t>
      </w:r>
    </w:p>
    <w:p w14:paraId="2B0247B3" w14:textId="77777777" w:rsidR="00613184"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lastRenderedPageBreak/>
        <w:t>Corporate ethical value (CEV) is essential in promoting ethical behavior in organizations as it determines ethical judgment and subsequently improves employee performance. According to Lee (2020</w:t>
      </w:r>
      <w:r w:rsidR="003C1850" w:rsidRPr="00107C5D">
        <w:rPr>
          <w:rFonts w:ascii="Arial" w:hAnsi="Arial" w:cs="Arial"/>
          <w:sz w:val="24"/>
          <w:szCs w:val="24"/>
        </w:rPr>
        <w:t>, p. 25</w:t>
      </w:r>
      <w:r w:rsidRPr="00107C5D">
        <w:rPr>
          <w:rFonts w:ascii="Arial" w:hAnsi="Arial" w:cs="Arial"/>
          <w:sz w:val="24"/>
          <w:szCs w:val="24"/>
        </w:rPr>
        <w:t xml:space="preserve">), ethical behavior in the hotel industry is critical in promoting organizational development and sustainability hence the need to emphasize its practice in organizations. </w:t>
      </w:r>
      <w:proofErr w:type="spellStart"/>
      <w:r w:rsidR="003C1850" w:rsidRPr="00107C5D">
        <w:rPr>
          <w:rFonts w:ascii="Arial" w:hAnsi="Arial" w:cs="Arial"/>
          <w:sz w:val="24"/>
          <w:szCs w:val="24"/>
        </w:rPr>
        <w:t>Knani's</w:t>
      </w:r>
      <w:proofErr w:type="spellEnd"/>
      <w:r w:rsidR="003C1850" w:rsidRPr="00107C5D">
        <w:rPr>
          <w:rFonts w:ascii="Arial" w:hAnsi="Arial" w:cs="Arial"/>
          <w:sz w:val="24"/>
          <w:szCs w:val="24"/>
        </w:rPr>
        <w:t xml:space="preserve"> (2014, p. 1</w:t>
      </w:r>
      <w:r w:rsidRPr="00107C5D">
        <w:rPr>
          <w:rFonts w:ascii="Arial" w:hAnsi="Arial" w:cs="Arial"/>
          <w:sz w:val="24"/>
          <w:szCs w:val="24"/>
        </w:rPr>
        <w:t xml:space="preserve">) research shows that firms with a positive ethical climate promote </w:t>
      </w:r>
      <w:r w:rsidR="006200FF" w:rsidRPr="00107C5D">
        <w:rPr>
          <w:rFonts w:ascii="Arial" w:hAnsi="Arial" w:cs="Arial"/>
          <w:sz w:val="24"/>
          <w:szCs w:val="24"/>
        </w:rPr>
        <w:t>ethical decisions</w:t>
      </w:r>
      <w:r w:rsidRPr="00107C5D">
        <w:rPr>
          <w:rFonts w:ascii="Arial" w:hAnsi="Arial" w:cs="Arial"/>
          <w:sz w:val="24"/>
          <w:szCs w:val="24"/>
        </w:rPr>
        <w:t xml:space="preserve">, promoting increased performance and productivity. </w:t>
      </w:r>
      <w:r w:rsidR="006200FF" w:rsidRPr="00107C5D">
        <w:rPr>
          <w:rFonts w:ascii="Arial" w:hAnsi="Arial" w:cs="Arial"/>
          <w:sz w:val="24"/>
          <w:szCs w:val="24"/>
        </w:rPr>
        <w:t xml:space="preserve">However, moral leadership in organizations is mandatory for the ethical climate to be achieved as it limits employees from </w:t>
      </w:r>
      <w:r w:rsidR="00091A85" w:rsidRPr="00107C5D">
        <w:rPr>
          <w:rFonts w:ascii="Arial" w:hAnsi="Arial" w:cs="Arial"/>
          <w:sz w:val="24"/>
          <w:szCs w:val="24"/>
        </w:rPr>
        <w:t>unethical values and norms (Wang et al., 2019</w:t>
      </w:r>
      <w:r w:rsidR="003C1850" w:rsidRPr="00107C5D">
        <w:rPr>
          <w:rFonts w:ascii="Arial" w:hAnsi="Arial" w:cs="Arial"/>
          <w:sz w:val="24"/>
          <w:szCs w:val="24"/>
        </w:rPr>
        <w:t>, p. 451</w:t>
      </w:r>
      <w:r w:rsidR="00091A85" w:rsidRPr="00107C5D">
        <w:rPr>
          <w:rFonts w:ascii="Arial" w:hAnsi="Arial" w:cs="Arial"/>
          <w:sz w:val="24"/>
          <w:szCs w:val="24"/>
        </w:rPr>
        <w:t>).</w:t>
      </w:r>
    </w:p>
    <w:p w14:paraId="118565D0" w14:textId="5D856E1E" w:rsidR="00091A85"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The success of the hotel industry is based on ethical work values such as reward value, task value, status value, and team values which are motivators and incentives that firms utilize to achieve a conducive working environment and job satisfaction and significantly reduce unethical </w:t>
      </w:r>
      <w:r w:rsidR="003C1850" w:rsidRPr="00107C5D">
        <w:rPr>
          <w:rFonts w:ascii="Arial" w:hAnsi="Arial" w:cs="Arial"/>
          <w:sz w:val="24"/>
          <w:szCs w:val="24"/>
        </w:rPr>
        <w:t>behavior (</w:t>
      </w:r>
      <w:proofErr w:type="spellStart"/>
      <w:r w:rsidR="003C1850" w:rsidRPr="00107C5D">
        <w:rPr>
          <w:rFonts w:ascii="Arial" w:hAnsi="Arial" w:cs="Arial"/>
          <w:sz w:val="24"/>
          <w:szCs w:val="24"/>
        </w:rPr>
        <w:t>Ashforth</w:t>
      </w:r>
      <w:proofErr w:type="spellEnd"/>
      <w:r w:rsidR="003C1850" w:rsidRPr="00107C5D">
        <w:rPr>
          <w:rFonts w:ascii="Arial" w:hAnsi="Arial" w:cs="Arial"/>
          <w:sz w:val="24"/>
          <w:szCs w:val="24"/>
        </w:rPr>
        <w:t xml:space="preserve"> et al., 2016, p. 32</w:t>
      </w:r>
      <w:r w:rsidR="00F5783B" w:rsidRPr="00107C5D">
        <w:rPr>
          <w:rFonts w:ascii="Arial" w:hAnsi="Arial" w:cs="Arial"/>
          <w:sz w:val="24"/>
          <w:szCs w:val="24"/>
        </w:rPr>
        <w:t>). However, according to research c</w:t>
      </w:r>
      <w:r w:rsidR="003C1850" w:rsidRPr="00107C5D">
        <w:rPr>
          <w:rFonts w:ascii="Arial" w:hAnsi="Arial" w:cs="Arial"/>
          <w:sz w:val="24"/>
          <w:szCs w:val="24"/>
        </w:rPr>
        <w:t>onducted by Bai et al. (2016, p. 1876</w:t>
      </w:r>
      <w:r w:rsidR="00F5783B" w:rsidRPr="00107C5D">
        <w:rPr>
          <w:rFonts w:ascii="Arial" w:hAnsi="Arial" w:cs="Arial"/>
          <w:sz w:val="24"/>
          <w:szCs w:val="24"/>
        </w:rPr>
        <w:t>), employee individual unethical behavior is influenced by individual values. Additionally, employees in the hotel industry prefer working in firms with ethical practices and values in terms of rewards, tasks, status, and teams as they align with their ethical values (</w:t>
      </w:r>
      <w:r w:rsidR="003C1850" w:rsidRPr="00107C5D">
        <w:rPr>
          <w:rFonts w:ascii="Arial" w:hAnsi="Arial" w:cs="Arial"/>
          <w:color w:val="333333"/>
          <w:sz w:val="24"/>
          <w:szCs w:val="24"/>
          <w:shd w:val="clear" w:color="auto" w:fill="FCFCFC"/>
        </w:rPr>
        <w:t xml:space="preserve">Brown and </w:t>
      </w:r>
      <w:proofErr w:type="spellStart"/>
      <w:r w:rsidR="004E3DA1" w:rsidRPr="00107C5D">
        <w:rPr>
          <w:rFonts w:ascii="Arial" w:hAnsi="Arial" w:cs="Arial"/>
          <w:color w:val="333333"/>
          <w:sz w:val="24"/>
          <w:szCs w:val="24"/>
          <w:shd w:val="clear" w:color="auto" w:fill="FCFCFC"/>
        </w:rPr>
        <w:t>Treviño</w:t>
      </w:r>
      <w:proofErr w:type="spellEnd"/>
      <w:r w:rsidR="004E3DA1" w:rsidRPr="00107C5D">
        <w:rPr>
          <w:rFonts w:ascii="Arial" w:hAnsi="Arial" w:cs="Arial"/>
          <w:color w:val="333333"/>
          <w:sz w:val="24"/>
          <w:szCs w:val="24"/>
          <w:shd w:val="clear" w:color="auto" w:fill="FCFCFC"/>
        </w:rPr>
        <w:t>, 2014</w:t>
      </w:r>
      <w:r w:rsidR="003C1850" w:rsidRPr="00107C5D">
        <w:rPr>
          <w:rFonts w:ascii="Arial" w:hAnsi="Arial" w:cs="Arial"/>
          <w:color w:val="333333"/>
          <w:sz w:val="24"/>
          <w:szCs w:val="24"/>
          <w:shd w:val="clear" w:color="auto" w:fill="FCFCFC"/>
        </w:rPr>
        <w:t>, p. 591</w:t>
      </w:r>
      <w:r w:rsidR="00F5783B" w:rsidRPr="00107C5D">
        <w:rPr>
          <w:rFonts w:ascii="Arial" w:hAnsi="Arial" w:cs="Arial"/>
          <w:sz w:val="24"/>
          <w:szCs w:val="24"/>
        </w:rPr>
        <w:t xml:space="preserve">). </w:t>
      </w:r>
      <w:r w:rsidR="00662BAB" w:rsidRPr="00107C5D">
        <w:rPr>
          <w:rFonts w:ascii="Arial" w:hAnsi="Arial" w:cs="Arial"/>
          <w:sz w:val="24"/>
          <w:szCs w:val="24"/>
        </w:rPr>
        <w:t>In this sense, ethical hospitality values influence team, reward, and status v</w:t>
      </w:r>
      <w:r w:rsidR="003C1850" w:rsidRPr="00107C5D">
        <w:rPr>
          <w:rFonts w:ascii="Arial" w:hAnsi="Arial" w:cs="Arial"/>
          <w:sz w:val="24"/>
          <w:szCs w:val="24"/>
        </w:rPr>
        <w:t>alue</w:t>
      </w:r>
      <w:r w:rsidR="00662BAB" w:rsidRPr="00107C5D">
        <w:rPr>
          <w:rFonts w:ascii="Arial" w:hAnsi="Arial" w:cs="Arial"/>
          <w:sz w:val="24"/>
          <w:szCs w:val="24"/>
        </w:rPr>
        <w:t xml:space="preserve">s. </w:t>
      </w:r>
    </w:p>
    <w:p w14:paraId="459F907D" w14:textId="77777777" w:rsidR="00662BAB"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The social exchange theory perceives the existence of an exchange relationship between organizational management and its employees. Employees join firms with their wishes, desires, and demands to achieve and meet organizational goals and objectives</w:t>
      </w:r>
      <w:r w:rsidR="005274D5" w:rsidRPr="00107C5D">
        <w:rPr>
          <w:rFonts w:ascii="Arial" w:hAnsi="Arial" w:cs="Arial"/>
          <w:sz w:val="24"/>
          <w:szCs w:val="24"/>
        </w:rPr>
        <w:t xml:space="preserve"> (</w:t>
      </w:r>
      <w:r w:rsidR="003C1850" w:rsidRPr="00107C5D">
        <w:rPr>
          <w:rFonts w:ascii="Arial" w:hAnsi="Arial" w:cs="Arial"/>
          <w:sz w:val="24"/>
          <w:szCs w:val="24"/>
        </w:rPr>
        <w:t>Carlson et al., 2019, p. 218</w:t>
      </w:r>
      <w:r w:rsidR="005274D5" w:rsidRPr="00107C5D">
        <w:rPr>
          <w:rFonts w:ascii="Arial" w:hAnsi="Arial" w:cs="Arial"/>
          <w:sz w:val="24"/>
          <w:szCs w:val="24"/>
        </w:rPr>
        <w:t xml:space="preserve">). In this sense, the organizational environment, in terms of its ethical values, influences employees' values affecting performance and productivity levels. The study by </w:t>
      </w:r>
      <w:proofErr w:type="spellStart"/>
      <w:r w:rsidR="00227514" w:rsidRPr="00107C5D">
        <w:rPr>
          <w:rFonts w:ascii="Arial" w:hAnsi="Arial" w:cs="Arial"/>
          <w:sz w:val="24"/>
          <w:szCs w:val="24"/>
        </w:rPr>
        <w:t>Helle</w:t>
      </w:r>
      <w:proofErr w:type="spellEnd"/>
      <w:r w:rsidR="00227514" w:rsidRPr="00107C5D">
        <w:rPr>
          <w:rFonts w:ascii="Arial" w:hAnsi="Arial" w:cs="Arial"/>
          <w:sz w:val="24"/>
          <w:szCs w:val="24"/>
        </w:rPr>
        <w:t xml:space="preserve"> et al. </w:t>
      </w:r>
      <w:r w:rsidR="005274D5" w:rsidRPr="00107C5D">
        <w:rPr>
          <w:rFonts w:ascii="Arial" w:hAnsi="Arial" w:cs="Arial"/>
          <w:sz w:val="24"/>
          <w:szCs w:val="24"/>
        </w:rPr>
        <w:t>(</w:t>
      </w:r>
      <w:r w:rsidR="00227514" w:rsidRPr="00107C5D">
        <w:rPr>
          <w:rFonts w:ascii="Arial" w:hAnsi="Arial" w:cs="Arial"/>
          <w:sz w:val="24"/>
          <w:szCs w:val="24"/>
        </w:rPr>
        <w:t>2018, p. 116</w:t>
      </w:r>
      <w:r w:rsidR="005274D5" w:rsidRPr="00107C5D">
        <w:rPr>
          <w:rFonts w:ascii="Arial" w:hAnsi="Arial" w:cs="Arial"/>
          <w:sz w:val="24"/>
          <w:szCs w:val="24"/>
        </w:rPr>
        <w:t xml:space="preserve">) argues </w:t>
      </w:r>
      <w:r w:rsidR="00292D19" w:rsidRPr="00107C5D">
        <w:rPr>
          <w:rFonts w:ascii="Arial" w:hAnsi="Arial" w:cs="Arial"/>
          <w:sz w:val="24"/>
          <w:szCs w:val="24"/>
        </w:rPr>
        <w:t>employees who are often motivated, satisfied, and have a higher sense of belonging are less likely to engage in unethical behaviors as the organization has effectively met their demands and desires (</w:t>
      </w:r>
      <w:r w:rsidR="00227514" w:rsidRPr="00107C5D">
        <w:rPr>
          <w:rFonts w:ascii="Arial" w:hAnsi="Arial" w:cs="Arial"/>
          <w:sz w:val="24"/>
          <w:szCs w:val="24"/>
        </w:rPr>
        <w:t>Wang et al. 2021, p. 461</w:t>
      </w:r>
      <w:r w:rsidR="005E46D8" w:rsidRPr="00107C5D">
        <w:rPr>
          <w:rFonts w:ascii="Arial" w:hAnsi="Arial" w:cs="Arial"/>
          <w:sz w:val="24"/>
          <w:szCs w:val="24"/>
        </w:rPr>
        <w:t>). In this sense, employees' positive task value, team value, and reward value promote ethical values and behavior (</w:t>
      </w:r>
      <w:r w:rsidR="00227514" w:rsidRPr="00107C5D">
        <w:rPr>
          <w:rFonts w:ascii="Arial" w:hAnsi="Arial" w:cs="Arial"/>
          <w:sz w:val="24"/>
          <w:szCs w:val="24"/>
        </w:rPr>
        <w:t>Bai et al. 2019, p. 1899</w:t>
      </w:r>
      <w:r w:rsidR="005E46D8" w:rsidRPr="00107C5D">
        <w:rPr>
          <w:rFonts w:ascii="Arial" w:hAnsi="Arial" w:cs="Arial"/>
          <w:sz w:val="24"/>
          <w:szCs w:val="24"/>
        </w:rPr>
        <w:t xml:space="preserve">). </w:t>
      </w:r>
    </w:p>
    <w:p w14:paraId="1576E088" w14:textId="77777777" w:rsidR="005E46D8"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Team value analyzes how employees can interact with each other in the workplace by upholding essential ethical values such as honesty, cooperation, trust, </w:t>
      </w:r>
      <w:r w:rsidRPr="00107C5D">
        <w:rPr>
          <w:rFonts w:ascii="Arial" w:hAnsi="Arial" w:cs="Arial"/>
          <w:sz w:val="24"/>
          <w:szCs w:val="24"/>
        </w:rPr>
        <w:lastRenderedPageBreak/>
        <w:t>and respect</w:t>
      </w:r>
      <w:r w:rsidR="00227514" w:rsidRPr="00107C5D">
        <w:rPr>
          <w:rFonts w:ascii="Arial" w:hAnsi="Arial" w:cs="Arial"/>
          <w:sz w:val="24"/>
          <w:szCs w:val="24"/>
        </w:rPr>
        <w:t>. Research conducted by Teng and Cheng (2020, p. 108</w:t>
      </w:r>
      <w:r w:rsidRPr="00107C5D">
        <w:rPr>
          <w:rFonts w:ascii="Arial" w:hAnsi="Arial" w:cs="Arial"/>
          <w:sz w:val="24"/>
          <w:szCs w:val="24"/>
        </w:rPr>
        <w:t>) indicates that unethical behavior among employees can be significantly reduced by increasing job autonomy, as this promotes employee job satisfaction and motivation.</w:t>
      </w:r>
      <w:r w:rsidR="00E448D3" w:rsidRPr="00107C5D">
        <w:rPr>
          <w:rFonts w:ascii="Arial" w:hAnsi="Arial" w:cs="Arial"/>
          <w:sz w:val="24"/>
          <w:szCs w:val="24"/>
        </w:rPr>
        <w:t xml:space="preserve"> As </w:t>
      </w:r>
      <w:r w:rsidR="00227514" w:rsidRPr="00107C5D">
        <w:rPr>
          <w:rFonts w:ascii="Arial" w:hAnsi="Arial" w:cs="Arial"/>
          <w:sz w:val="24"/>
          <w:szCs w:val="24"/>
        </w:rPr>
        <w:t xml:space="preserve">Bell and Showers </w:t>
      </w:r>
      <w:r w:rsidR="00E448D3" w:rsidRPr="00107C5D">
        <w:rPr>
          <w:rFonts w:ascii="Arial" w:hAnsi="Arial" w:cs="Arial"/>
          <w:sz w:val="24"/>
          <w:szCs w:val="24"/>
        </w:rPr>
        <w:t>(</w:t>
      </w:r>
      <w:r w:rsidR="00227514" w:rsidRPr="00107C5D">
        <w:rPr>
          <w:rFonts w:ascii="Arial" w:hAnsi="Arial" w:cs="Arial"/>
          <w:sz w:val="24"/>
          <w:szCs w:val="24"/>
        </w:rPr>
        <w:t>2021, p. 110</w:t>
      </w:r>
      <w:r w:rsidR="00E448D3" w:rsidRPr="00107C5D">
        <w:rPr>
          <w:rFonts w:ascii="Arial" w:hAnsi="Arial" w:cs="Arial"/>
          <w:sz w:val="24"/>
          <w:szCs w:val="24"/>
        </w:rPr>
        <w:t>) argue, the ethical environment directly influences employee behavior, especially in practicing ethical values, especially in achieving teamwork</w:t>
      </w:r>
      <w:r w:rsidR="00F70EF1" w:rsidRPr="00107C5D">
        <w:rPr>
          <w:rFonts w:ascii="Arial" w:hAnsi="Arial" w:cs="Arial"/>
          <w:sz w:val="24"/>
          <w:szCs w:val="24"/>
        </w:rPr>
        <w:t>. Additionally, given the demands and nature of the hotel industry, a conducive working environment for employees is essential, especially in dealing with the pressure of meeting organizational goal</w:t>
      </w:r>
      <w:r w:rsidR="00227514" w:rsidRPr="00107C5D">
        <w:rPr>
          <w:rFonts w:ascii="Arial" w:hAnsi="Arial" w:cs="Arial"/>
          <w:sz w:val="24"/>
          <w:szCs w:val="24"/>
        </w:rPr>
        <w:t>s and objectives (Wang et al. 2020, p. 451</w:t>
      </w:r>
      <w:r w:rsidR="00F70EF1" w:rsidRPr="00107C5D">
        <w:rPr>
          <w:rFonts w:ascii="Arial" w:hAnsi="Arial" w:cs="Arial"/>
          <w:sz w:val="24"/>
          <w:szCs w:val="24"/>
        </w:rPr>
        <w:t>).</w:t>
      </w:r>
      <w:r w:rsidR="004A758F" w:rsidRPr="00107C5D">
        <w:rPr>
          <w:rFonts w:ascii="Arial" w:hAnsi="Arial" w:cs="Arial"/>
          <w:sz w:val="24"/>
          <w:szCs w:val="24"/>
        </w:rPr>
        <w:t xml:space="preserve"> Moreover, reward value emphasizes the element of satisfying employees' material needs. In this sense, as () argues, organizations can only achieve employee satisfaction by using appropriate rewards. </w:t>
      </w:r>
    </w:p>
    <w:p w14:paraId="0C908213" w14:textId="77777777" w:rsidR="004A758F"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The element of status value involves assessing employee satisfaction by providing fair and equal opportunities in the organization. As </w:t>
      </w:r>
      <w:proofErr w:type="spellStart"/>
      <w:r w:rsidR="00227514" w:rsidRPr="00107C5D">
        <w:rPr>
          <w:rFonts w:ascii="Arial" w:hAnsi="Arial" w:cs="Arial"/>
          <w:sz w:val="24"/>
          <w:szCs w:val="24"/>
        </w:rPr>
        <w:t>Knani</w:t>
      </w:r>
      <w:proofErr w:type="spellEnd"/>
      <w:r w:rsidR="00227514" w:rsidRPr="00107C5D">
        <w:rPr>
          <w:rFonts w:ascii="Arial" w:hAnsi="Arial" w:cs="Arial"/>
          <w:sz w:val="24"/>
          <w:szCs w:val="24"/>
        </w:rPr>
        <w:t xml:space="preserve"> </w:t>
      </w:r>
      <w:r w:rsidRPr="00107C5D">
        <w:rPr>
          <w:rFonts w:ascii="Arial" w:hAnsi="Arial" w:cs="Arial"/>
          <w:sz w:val="24"/>
          <w:szCs w:val="24"/>
        </w:rPr>
        <w:t>(</w:t>
      </w:r>
      <w:r w:rsidR="00227514" w:rsidRPr="00107C5D">
        <w:rPr>
          <w:rFonts w:ascii="Arial" w:hAnsi="Arial" w:cs="Arial"/>
          <w:sz w:val="24"/>
          <w:szCs w:val="24"/>
        </w:rPr>
        <w:t>2014, p. 1</w:t>
      </w:r>
      <w:r w:rsidRPr="00107C5D">
        <w:rPr>
          <w:rFonts w:ascii="Arial" w:hAnsi="Arial" w:cs="Arial"/>
          <w:sz w:val="24"/>
          <w:szCs w:val="24"/>
        </w:rPr>
        <w:t>) explains, promotions and providing opportunities in the hotel industry are only sometimes considered fair. Therefore, firms that advocate for procedural fairness will likely achieve organizational sustainability. However, it is important to note that individuals who prioritize organizational opportunities are likely to engage in unethical behavior. However, this can be significantly reduced through organizational endeavors to uphold ethical values</w:t>
      </w:r>
      <w:r w:rsidR="00651323" w:rsidRPr="00107C5D">
        <w:rPr>
          <w:rFonts w:ascii="Arial" w:hAnsi="Arial" w:cs="Arial"/>
          <w:sz w:val="24"/>
          <w:szCs w:val="24"/>
        </w:rPr>
        <w:t xml:space="preserve">, as status value influences the interaction and relationship between employee ethical behavior and </w:t>
      </w:r>
      <w:r w:rsidR="008F5EAB" w:rsidRPr="00107C5D">
        <w:rPr>
          <w:rFonts w:ascii="Arial" w:hAnsi="Arial" w:cs="Arial"/>
          <w:sz w:val="24"/>
          <w:szCs w:val="24"/>
        </w:rPr>
        <w:t>the organization's</w:t>
      </w:r>
      <w:r w:rsidR="00651323" w:rsidRPr="00107C5D">
        <w:rPr>
          <w:rFonts w:ascii="Arial" w:hAnsi="Arial" w:cs="Arial"/>
          <w:sz w:val="24"/>
          <w:szCs w:val="24"/>
        </w:rPr>
        <w:t xml:space="preserve"> values.</w:t>
      </w:r>
    </w:p>
    <w:p w14:paraId="1EDABD04" w14:textId="77777777" w:rsidR="00C23D81" w:rsidRPr="00107C5D" w:rsidRDefault="00BA1A79" w:rsidP="00AB2D9F">
      <w:pPr>
        <w:spacing w:line="360" w:lineRule="auto"/>
        <w:rPr>
          <w:rFonts w:ascii="Arial" w:hAnsi="Arial" w:cs="Arial"/>
          <w:sz w:val="24"/>
          <w:szCs w:val="24"/>
        </w:rPr>
      </w:pPr>
      <w:r w:rsidRPr="00107C5D">
        <w:rPr>
          <w:rFonts w:ascii="Arial" w:hAnsi="Arial" w:cs="Arial"/>
          <w:sz w:val="24"/>
          <w:szCs w:val="24"/>
        </w:rPr>
        <w:t>Project Methodology</w:t>
      </w:r>
    </w:p>
    <w:p w14:paraId="4891F913" w14:textId="77777777" w:rsidR="00287341"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The research will use quantitative and qualitative methods to gather relevant information and draw viable conclusions. Qualitative analysis will be conducted on previously published work related to the topic to give a deeper understanding. The literature review will be based on exclusion and inclusion criteria to ensure relevant articles are utilized in the research. For example, as part of the inclusion criteria, only articles published in the ten years will be used in the research. Additionally, only articles published in English will be used as using a translator will incur additional costs for the research. Commentaries, abstracts, and duplicates will not be used in the research. </w:t>
      </w:r>
    </w:p>
    <w:p w14:paraId="230D37B4" w14:textId="77777777" w:rsidR="00D01492" w:rsidRPr="00107C5D" w:rsidRDefault="00BA1A79" w:rsidP="00AB2D9F">
      <w:pPr>
        <w:spacing w:line="360" w:lineRule="auto"/>
        <w:rPr>
          <w:rFonts w:ascii="Arial" w:hAnsi="Arial" w:cs="Arial"/>
          <w:sz w:val="24"/>
          <w:szCs w:val="24"/>
        </w:rPr>
      </w:pPr>
      <w:r w:rsidRPr="00107C5D">
        <w:rPr>
          <w:rFonts w:ascii="Arial" w:hAnsi="Arial" w:cs="Arial"/>
          <w:sz w:val="24"/>
          <w:szCs w:val="24"/>
        </w:rPr>
        <w:lastRenderedPageBreak/>
        <w:t xml:space="preserve"> </w:t>
      </w:r>
      <w:r w:rsidR="00227514" w:rsidRPr="00107C5D">
        <w:rPr>
          <w:rFonts w:ascii="Arial" w:hAnsi="Arial" w:cs="Arial"/>
          <w:sz w:val="24"/>
          <w:szCs w:val="24"/>
        </w:rPr>
        <w:tab/>
      </w:r>
      <w:r w:rsidRPr="00107C5D">
        <w:rPr>
          <w:rFonts w:ascii="Arial" w:hAnsi="Arial" w:cs="Arial"/>
          <w:sz w:val="24"/>
          <w:szCs w:val="24"/>
        </w:rPr>
        <w:t>Questionnaires and reviewing previously conducted research will be used. To maintain the quality of the data collected from the questionnaire, participants will be informed of the purpose of the research and allow the participant to give their informed consent to participate. The research participants will be protected as their identities will be kept anonymous to boost their confidence and trust in the research. According to</w:t>
      </w:r>
      <w:r w:rsidR="00B61651" w:rsidRPr="00107C5D">
        <w:rPr>
          <w:rFonts w:ascii="Arial" w:hAnsi="Arial" w:cs="Arial"/>
          <w:sz w:val="24"/>
          <w:szCs w:val="24"/>
        </w:rPr>
        <w:t xml:space="preserve"> </w:t>
      </w:r>
      <w:proofErr w:type="spellStart"/>
      <w:r w:rsidR="00B61651" w:rsidRPr="00107C5D">
        <w:rPr>
          <w:rFonts w:ascii="Arial" w:hAnsi="Arial" w:cs="Arial"/>
          <w:sz w:val="24"/>
          <w:szCs w:val="24"/>
        </w:rPr>
        <w:t>Nduna</w:t>
      </w:r>
      <w:proofErr w:type="spellEnd"/>
      <w:r w:rsidR="00B61651" w:rsidRPr="00107C5D">
        <w:rPr>
          <w:rFonts w:ascii="Arial" w:hAnsi="Arial" w:cs="Arial"/>
          <w:sz w:val="24"/>
          <w:szCs w:val="24"/>
        </w:rPr>
        <w:t xml:space="preserve"> et al</w:t>
      </w:r>
      <w:r w:rsidRPr="00107C5D">
        <w:rPr>
          <w:rFonts w:ascii="Arial" w:hAnsi="Arial" w:cs="Arial"/>
          <w:sz w:val="24"/>
          <w:szCs w:val="24"/>
        </w:rPr>
        <w:t>. (</w:t>
      </w:r>
      <w:r w:rsidR="00B61651" w:rsidRPr="00107C5D">
        <w:rPr>
          <w:rFonts w:ascii="Arial" w:hAnsi="Arial" w:cs="Arial"/>
          <w:sz w:val="24"/>
          <w:szCs w:val="24"/>
        </w:rPr>
        <w:t>2022, p. 555</w:t>
      </w:r>
      <w:r w:rsidRPr="00107C5D">
        <w:rPr>
          <w:rFonts w:ascii="Arial" w:hAnsi="Arial" w:cs="Arial"/>
          <w:sz w:val="24"/>
          <w:szCs w:val="24"/>
        </w:rPr>
        <w:t xml:space="preserve">), research involving human participants must have appropriate provisions to maintain data confidentiality. Upholding and maintaining participant confidentiality involves safeguarding information disclosed and putting the participant at risk of harm. </w:t>
      </w:r>
    </w:p>
    <w:p w14:paraId="4D1EBA26" w14:textId="77777777" w:rsidR="003F682A" w:rsidRPr="00107C5D" w:rsidRDefault="00BA1A79" w:rsidP="00AB2D9F">
      <w:pPr>
        <w:spacing w:line="360" w:lineRule="auto"/>
        <w:ind w:firstLine="720"/>
        <w:rPr>
          <w:rFonts w:ascii="Arial" w:hAnsi="Arial" w:cs="Arial"/>
          <w:sz w:val="24"/>
          <w:szCs w:val="24"/>
        </w:rPr>
      </w:pPr>
      <w:r w:rsidRPr="00107C5D">
        <w:rPr>
          <w:rFonts w:ascii="Arial" w:hAnsi="Arial" w:cs="Arial"/>
          <w:sz w:val="24"/>
          <w:szCs w:val="24"/>
        </w:rPr>
        <w:t xml:space="preserve">The questionnaires will be distributed, shared, and collected from participants between May and June 2023. The research sample population shall include hotel employees and leaders in a hotel in Brighton, including Square Townhouse, Hotel Una, AND Red Brighton Blue. To achieve the outlined goals and objectives of the research, the questionnaire will have direct and easy questions for the participants. The questionnaires will be measured using the seven-point Likert scale commonly used in research. Additionally, to measure the ethical value of the selected sample population, the research will utilize the scale of corporate ethical value. According to Hunt et al. (1989, p. 73), the corporate ethical value scale is used to measure the level of ethical behaviors and values of employees. </w:t>
      </w:r>
    </w:p>
    <w:p w14:paraId="2ED821C4" w14:textId="77777777" w:rsidR="00B61651" w:rsidRPr="00107C5D" w:rsidRDefault="00BA1A79" w:rsidP="00AB2D9F">
      <w:pPr>
        <w:spacing w:line="360" w:lineRule="auto"/>
        <w:rPr>
          <w:rFonts w:ascii="Arial" w:hAnsi="Arial" w:cs="Arial"/>
          <w:b/>
          <w:sz w:val="24"/>
          <w:szCs w:val="24"/>
        </w:rPr>
      </w:pPr>
      <w:r w:rsidRPr="00107C5D">
        <w:rPr>
          <w:rFonts w:ascii="Arial" w:hAnsi="Arial" w:cs="Arial"/>
          <w:b/>
          <w:sz w:val="24"/>
          <w:szCs w:val="24"/>
        </w:rPr>
        <w:br w:type="page"/>
      </w:r>
    </w:p>
    <w:p w14:paraId="77FEC5A4" w14:textId="43FAA45A" w:rsidR="00292D19" w:rsidRPr="004F29FB" w:rsidRDefault="00BA1A79" w:rsidP="004F29FB">
      <w:pPr>
        <w:spacing w:line="360" w:lineRule="auto"/>
        <w:jc w:val="center"/>
        <w:rPr>
          <w:rFonts w:ascii="Arial" w:hAnsi="Arial" w:cs="Arial"/>
          <w:b/>
          <w:sz w:val="28"/>
          <w:szCs w:val="28"/>
        </w:rPr>
      </w:pPr>
      <w:r w:rsidRPr="00AB2D9F">
        <w:rPr>
          <w:rFonts w:ascii="Arial" w:hAnsi="Arial" w:cs="Arial"/>
          <w:b/>
          <w:sz w:val="28"/>
          <w:szCs w:val="28"/>
        </w:rPr>
        <w:lastRenderedPageBreak/>
        <w:t>Reference</w:t>
      </w:r>
      <w:r w:rsidR="00AB2D9F" w:rsidRPr="00AB2D9F">
        <w:rPr>
          <w:rFonts w:ascii="Arial" w:hAnsi="Arial" w:cs="Arial"/>
          <w:b/>
          <w:sz w:val="28"/>
          <w:szCs w:val="28"/>
        </w:rPr>
        <w:t>s</w:t>
      </w:r>
    </w:p>
    <w:p w14:paraId="07E56336" w14:textId="77777777" w:rsidR="00B879AA" w:rsidRPr="00B879AA" w:rsidRDefault="00B879AA" w:rsidP="004F29FB">
      <w:pPr>
        <w:spacing w:line="360" w:lineRule="auto"/>
        <w:jc w:val="both"/>
        <w:rPr>
          <w:rFonts w:ascii="Arial" w:hAnsi="Arial" w:cs="Arial"/>
          <w:sz w:val="24"/>
          <w:szCs w:val="24"/>
          <w:lang w:val="en-GB"/>
        </w:rPr>
      </w:pPr>
      <w:proofErr w:type="spellStart"/>
      <w:r w:rsidRPr="00B879AA">
        <w:rPr>
          <w:rFonts w:ascii="Arial" w:hAnsi="Arial" w:cs="Arial"/>
          <w:sz w:val="24"/>
          <w:szCs w:val="24"/>
          <w:lang w:val="en-GB"/>
        </w:rPr>
        <w:t>Akarsu</w:t>
      </w:r>
      <w:proofErr w:type="spellEnd"/>
      <w:r w:rsidRPr="00B879AA">
        <w:rPr>
          <w:rFonts w:ascii="Arial" w:hAnsi="Arial" w:cs="Arial"/>
          <w:sz w:val="24"/>
          <w:szCs w:val="24"/>
          <w:lang w:val="en-GB"/>
        </w:rPr>
        <w:t xml:space="preserve">, T. N., </w:t>
      </w:r>
      <w:proofErr w:type="spellStart"/>
      <w:r w:rsidRPr="00B879AA">
        <w:rPr>
          <w:rFonts w:ascii="Arial" w:hAnsi="Arial" w:cs="Arial"/>
          <w:sz w:val="24"/>
          <w:szCs w:val="24"/>
          <w:lang w:val="en-GB"/>
        </w:rPr>
        <w:t>Foroudi</w:t>
      </w:r>
      <w:proofErr w:type="spellEnd"/>
      <w:r w:rsidRPr="00B879AA">
        <w:rPr>
          <w:rFonts w:ascii="Arial" w:hAnsi="Arial" w:cs="Arial"/>
          <w:sz w:val="24"/>
          <w:szCs w:val="24"/>
          <w:lang w:val="en-GB"/>
        </w:rPr>
        <w:t>, P., &amp; Melewar, T. C. (2020). What makes Airbnb likable? Exploring the nexus between service attractiveness, country image, perceived authenticity, and experience from a social exchange theory perspective within an emerging economy context. International Journal of Hospitality Management, 91, 102635.</w:t>
      </w:r>
    </w:p>
    <w:p w14:paraId="061BC398" w14:textId="77777777" w:rsidR="00B879AA" w:rsidRPr="00B879AA" w:rsidRDefault="00B879AA" w:rsidP="004F29FB">
      <w:pPr>
        <w:spacing w:line="360" w:lineRule="auto"/>
        <w:jc w:val="both"/>
        <w:rPr>
          <w:rFonts w:ascii="Arial" w:hAnsi="Arial" w:cs="Arial"/>
          <w:sz w:val="24"/>
          <w:szCs w:val="24"/>
          <w:lang w:val="en-GB"/>
        </w:rPr>
      </w:pPr>
      <w:proofErr w:type="spellStart"/>
      <w:r w:rsidRPr="00B879AA">
        <w:rPr>
          <w:rFonts w:ascii="Arial" w:hAnsi="Arial" w:cs="Arial"/>
          <w:sz w:val="24"/>
          <w:szCs w:val="24"/>
          <w:lang w:val="en-GB"/>
        </w:rPr>
        <w:t>Ashforth</w:t>
      </w:r>
      <w:proofErr w:type="spellEnd"/>
      <w:r w:rsidRPr="00B879AA">
        <w:rPr>
          <w:rFonts w:ascii="Arial" w:hAnsi="Arial" w:cs="Arial"/>
          <w:sz w:val="24"/>
          <w:szCs w:val="24"/>
          <w:lang w:val="en-GB"/>
        </w:rPr>
        <w:t xml:space="preserve">, B. E., </w:t>
      </w:r>
      <w:proofErr w:type="spellStart"/>
      <w:r w:rsidRPr="00B879AA">
        <w:rPr>
          <w:rFonts w:ascii="Arial" w:hAnsi="Arial" w:cs="Arial"/>
          <w:sz w:val="24"/>
          <w:szCs w:val="24"/>
          <w:lang w:val="en-GB"/>
        </w:rPr>
        <w:t>Schinoff</w:t>
      </w:r>
      <w:proofErr w:type="spellEnd"/>
      <w:r w:rsidRPr="00B879AA">
        <w:rPr>
          <w:rFonts w:ascii="Arial" w:hAnsi="Arial" w:cs="Arial"/>
          <w:sz w:val="24"/>
          <w:szCs w:val="24"/>
          <w:lang w:val="en-GB"/>
        </w:rPr>
        <w:t>, B. S., &amp; Rogers, K. M. (2016). 'I identify with her,' 'I identify with him': Unpacking the dynamics of personal identification in organizations. Academy of Management Review, 41(1), 28–60.</w:t>
      </w:r>
    </w:p>
    <w:p w14:paraId="722B61CD" w14:textId="77777777" w:rsidR="00B879AA" w:rsidRPr="00B879AA" w:rsidRDefault="00B879AA" w:rsidP="004F29FB">
      <w:pPr>
        <w:spacing w:line="360" w:lineRule="auto"/>
        <w:jc w:val="both"/>
        <w:rPr>
          <w:rFonts w:ascii="Arial" w:hAnsi="Arial" w:cs="Arial"/>
          <w:sz w:val="24"/>
          <w:szCs w:val="24"/>
          <w:lang w:val="en-GB"/>
        </w:rPr>
      </w:pPr>
      <w:r w:rsidRPr="00B879AA">
        <w:rPr>
          <w:rFonts w:ascii="Arial" w:hAnsi="Arial" w:cs="Arial"/>
          <w:sz w:val="24"/>
          <w:szCs w:val="24"/>
          <w:lang w:val="en-GB"/>
        </w:rPr>
        <w:t>Bai, Y., Lin, L., &amp; Liu, J. T. (2019). Leveraging the employee voice: A multi-level social learning perspective of ethical leadership. International Journal of Human Resource Management, 30(2), 1869–1901.</w:t>
      </w:r>
    </w:p>
    <w:p w14:paraId="0553EF89" w14:textId="77777777" w:rsidR="00B879AA" w:rsidRPr="00B879AA" w:rsidRDefault="00B879AA" w:rsidP="004F29FB">
      <w:pPr>
        <w:spacing w:line="360" w:lineRule="auto"/>
        <w:jc w:val="both"/>
        <w:rPr>
          <w:rFonts w:ascii="Arial" w:hAnsi="Arial" w:cs="Arial"/>
          <w:sz w:val="24"/>
          <w:szCs w:val="24"/>
          <w:lang w:val="en-GB"/>
        </w:rPr>
      </w:pPr>
      <w:r w:rsidRPr="00B879AA">
        <w:rPr>
          <w:rFonts w:ascii="Arial" w:hAnsi="Arial" w:cs="Arial"/>
          <w:sz w:val="24"/>
          <w:szCs w:val="24"/>
          <w:lang w:val="en-GB"/>
        </w:rPr>
        <w:t xml:space="preserve">Bell, K. R., &amp; Showers, C. J. (2021). The moral mosaic: A factor structure for predictors of moral </w:t>
      </w:r>
      <w:proofErr w:type="spellStart"/>
      <w:r w:rsidRPr="00B879AA">
        <w:rPr>
          <w:rFonts w:ascii="Arial" w:hAnsi="Arial" w:cs="Arial"/>
          <w:sz w:val="24"/>
          <w:szCs w:val="24"/>
          <w:lang w:val="en-GB"/>
        </w:rPr>
        <w:t>behavior</w:t>
      </w:r>
      <w:proofErr w:type="spellEnd"/>
      <w:r w:rsidRPr="00B879AA">
        <w:rPr>
          <w:rFonts w:ascii="Arial" w:hAnsi="Arial" w:cs="Arial"/>
          <w:sz w:val="24"/>
          <w:szCs w:val="24"/>
          <w:lang w:val="en-GB"/>
        </w:rPr>
        <w:t>. Personality and Individual Differences, 168, 110340.</w:t>
      </w:r>
    </w:p>
    <w:p w14:paraId="00190A34" w14:textId="77777777" w:rsidR="00B879AA" w:rsidRPr="00B879AA" w:rsidRDefault="00B879AA" w:rsidP="004F29FB">
      <w:pPr>
        <w:spacing w:line="360" w:lineRule="auto"/>
        <w:jc w:val="both"/>
        <w:rPr>
          <w:rFonts w:ascii="Arial" w:hAnsi="Arial" w:cs="Arial"/>
          <w:sz w:val="24"/>
          <w:szCs w:val="24"/>
          <w:lang w:val="en-GB"/>
        </w:rPr>
      </w:pPr>
      <w:r w:rsidRPr="00B879AA">
        <w:rPr>
          <w:rFonts w:ascii="Arial" w:hAnsi="Arial" w:cs="Arial"/>
          <w:sz w:val="24"/>
          <w:szCs w:val="24"/>
          <w:lang w:val="en-GB"/>
        </w:rPr>
        <w:t xml:space="preserve">Brown, M. E., &amp; </w:t>
      </w:r>
      <w:proofErr w:type="spellStart"/>
      <w:r w:rsidRPr="00B879AA">
        <w:rPr>
          <w:rFonts w:ascii="Arial" w:hAnsi="Arial" w:cs="Arial"/>
          <w:sz w:val="24"/>
          <w:szCs w:val="24"/>
          <w:lang w:val="en-GB"/>
        </w:rPr>
        <w:t>Treviño</w:t>
      </w:r>
      <w:proofErr w:type="spellEnd"/>
      <w:r w:rsidRPr="00B879AA">
        <w:rPr>
          <w:rFonts w:ascii="Arial" w:hAnsi="Arial" w:cs="Arial"/>
          <w:sz w:val="24"/>
          <w:szCs w:val="24"/>
          <w:lang w:val="en-GB"/>
        </w:rPr>
        <w:t xml:space="preserve">, L. K. (2014). Do role models matter? An investigation of role </w:t>
      </w:r>
      <w:proofErr w:type="spellStart"/>
      <w:r w:rsidRPr="00B879AA">
        <w:rPr>
          <w:rFonts w:ascii="Arial" w:hAnsi="Arial" w:cs="Arial"/>
          <w:sz w:val="24"/>
          <w:szCs w:val="24"/>
          <w:lang w:val="en-GB"/>
        </w:rPr>
        <w:t>modeling</w:t>
      </w:r>
      <w:proofErr w:type="spellEnd"/>
      <w:r w:rsidRPr="00B879AA">
        <w:rPr>
          <w:rFonts w:ascii="Arial" w:hAnsi="Arial" w:cs="Arial"/>
          <w:sz w:val="24"/>
          <w:szCs w:val="24"/>
          <w:lang w:val="en-GB"/>
        </w:rPr>
        <w:t xml:space="preserve"> as an antecedent of perceived ethical leadership. Journal of Business Ethics, 122(4), 587–598.</w:t>
      </w:r>
    </w:p>
    <w:p w14:paraId="5BA91F8A" w14:textId="77777777" w:rsidR="00B879AA" w:rsidRPr="00B879AA" w:rsidRDefault="00B879AA" w:rsidP="004F29FB">
      <w:pPr>
        <w:spacing w:line="360" w:lineRule="auto"/>
        <w:jc w:val="both"/>
        <w:rPr>
          <w:rFonts w:ascii="Arial" w:hAnsi="Arial" w:cs="Arial"/>
          <w:sz w:val="24"/>
          <w:szCs w:val="24"/>
          <w:lang w:val="en-GB"/>
        </w:rPr>
      </w:pPr>
      <w:r w:rsidRPr="00B879AA">
        <w:rPr>
          <w:rFonts w:ascii="Arial" w:hAnsi="Arial" w:cs="Arial"/>
          <w:sz w:val="24"/>
          <w:szCs w:val="24"/>
          <w:lang w:val="en-GB"/>
        </w:rPr>
        <w:t xml:space="preserve">Carlson, D. S., Thompson, M. J., &amp; </w:t>
      </w:r>
      <w:proofErr w:type="spellStart"/>
      <w:r w:rsidRPr="00B879AA">
        <w:rPr>
          <w:rFonts w:ascii="Arial" w:hAnsi="Arial" w:cs="Arial"/>
          <w:sz w:val="24"/>
          <w:szCs w:val="24"/>
          <w:lang w:val="en-GB"/>
        </w:rPr>
        <w:t>Kacmar</w:t>
      </w:r>
      <w:proofErr w:type="spellEnd"/>
      <w:r w:rsidRPr="00B879AA">
        <w:rPr>
          <w:rFonts w:ascii="Arial" w:hAnsi="Arial" w:cs="Arial"/>
          <w:sz w:val="24"/>
          <w:szCs w:val="24"/>
          <w:lang w:val="en-GB"/>
        </w:rPr>
        <w:t>, K. M. (2019). Double-crossed: The spillover and crossover effects of work demands on work outcomes through the family. Journal of Applied Psychology, 104(2), 214–228.</w:t>
      </w:r>
    </w:p>
    <w:p w14:paraId="022BE940" w14:textId="77777777" w:rsidR="00B879AA" w:rsidRPr="00B879AA" w:rsidRDefault="00B879AA" w:rsidP="004F29FB">
      <w:pPr>
        <w:spacing w:line="360" w:lineRule="auto"/>
        <w:jc w:val="both"/>
        <w:rPr>
          <w:rFonts w:ascii="Arial" w:hAnsi="Arial" w:cs="Arial"/>
          <w:sz w:val="24"/>
          <w:szCs w:val="24"/>
          <w:lang w:val="en-GB"/>
        </w:rPr>
      </w:pPr>
      <w:proofErr w:type="spellStart"/>
      <w:r w:rsidRPr="00B879AA">
        <w:rPr>
          <w:rFonts w:ascii="Arial" w:hAnsi="Arial" w:cs="Arial"/>
          <w:sz w:val="24"/>
          <w:szCs w:val="24"/>
          <w:lang w:val="en-GB"/>
        </w:rPr>
        <w:t>Dimitriou</w:t>
      </w:r>
      <w:proofErr w:type="spellEnd"/>
      <w:r w:rsidRPr="00B879AA">
        <w:rPr>
          <w:rFonts w:ascii="Arial" w:hAnsi="Arial" w:cs="Arial"/>
          <w:sz w:val="24"/>
          <w:szCs w:val="24"/>
          <w:lang w:val="en-GB"/>
        </w:rPr>
        <w:t xml:space="preserve">, C. K., &amp; </w:t>
      </w:r>
      <w:proofErr w:type="spellStart"/>
      <w:r w:rsidRPr="00B879AA">
        <w:rPr>
          <w:rFonts w:ascii="Arial" w:hAnsi="Arial" w:cs="Arial"/>
          <w:sz w:val="24"/>
          <w:szCs w:val="24"/>
          <w:lang w:val="en-GB"/>
        </w:rPr>
        <w:t>Ducette</w:t>
      </w:r>
      <w:proofErr w:type="spellEnd"/>
      <w:r w:rsidRPr="00B879AA">
        <w:rPr>
          <w:rFonts w:ascii="Arial" w:hAnsi="Arial" w:cs="Arial"/>
          <w:sz w:val="24"/>
          <w:szCs w:val="24"/>
          <w:lang w:val="en-GB"/>
        </w:rPr>
        <w:t xml:space="preserve">, J. P. (2018). An analysis of the key determinants of hotel employees' ethical </w:t>
      </w:r>
      <w:proofErr w:type="spellStart"/>
      <w:r w:rsidRPr="00B879AA">
        <w:rPr>
          <w:rFonts w:ascii="Arial" w:hAnsi="Arial" w:cs="Arial"/>
          <w:sz w:val="24"/>
          <w:szCs w:val="24"/>
          <w:lang w:val="en-GB"/>
        </w:rPr>
        <w:t>behavior</w:t>
      </w:r>
      <w:proofErr w:type="spellEnd"/>
      <w:r w:rsidRPr="00B879AA">
        <w:rPr>
          <w:rFonts w:ascii="Arial" w:hAnsi="Arial" w:cs="Arial"/>
          <w:sz w:val="24"/>
          <w:szCs w:val="24"/>
          <w:lang w:val="en-GB"/>
        </w:rPr>
        <w:t>. Journal of Hospitality and Tourism Management, 34, 66-74.</w:t>
      </w:r>
    </w:p>
    <w:p w14:paraId="699FDD84" w14:textId="77777777" w:rsidR="00B879AA" w:rsidRPr="00B879AA" w:rsidRDefault="00B879AA" w:rsidP="004F29FB">
      <w:pPr>
        <w:spacing w:line="360" w:lineRule="auto"/>
        <w:jc w:val="both"/>
        <w:rPr>
          <w:rFonts w:ascii="Arial" w:hAnsi="Arial" w:cs="Arial"/>
          <w:sz w:val="24"/>
          <w:szCs w:val="24"/>
          <w:lang w:val="en-GB"/>
        </w:rPr>
      </w:pPr>
      <w:r w:rsidRPr="00B879AA">
        <w:rPr>
          <w:rFonts w:ascii="Arial" w:hAnsi="Arial" w:cs="Arial"/>
          <w:sz w:val="24"/>
          <w:szCs w:val="24"/>
          <w:lang w:val="en-GB"/>
        </w:rPr>
        <w:t xml:space="preserve">Hayat Bhatti, M., Akram, U., </w:t>
      </w:r>
      <w:proofErr w:type="spellStart"/>
      <w:r w:rsidRPr="00B879AA">
        <w:rPr>
          <w:rFonts w:ascii="Arial" w:hAnsi="Arial" w:cs="Arial"/>
          <w:sz w:val="24"/>
          <w:szCs w:val="24"/>
          <w:lang w:val="en-GB"/>
        </w:rPr>
        <w:t>Hasnat</w:t>
      </w:r>
      <w:proofErr w:type="spellEnd"/>
      <w:r w:rsidRPr="00B879AA">
        <w:rPr>
          <w:rFonts w:ascii="Arial" w:hAnsi="Arial" w:cs="Arial"/>
          <w:sz w:val="24"/>
          <w:szCs w:val="24"/>
          <w:lang w:val="en-GB"/>
        </w:rPr>
        <w:t xml:space="preserve"> Bhatti, M., Rasool, H., &amp; </w:t>
      </w:r>
      <w:proofErr w:type="spellStart"/>
      <w:r w:rsidRPr="00B879AA">
        <w:rPr>
          <w:rFonts w:ascii="Arial" w:hAnsi="Arial" w:cs="Arial"/>
          <w:sz w:val="24"/>
          <w:szCs w:val="24"/>
          <w:lang w:val="en-GB"/>
        </w:rPr>
        <w:t>Su</w:t>
      </w:r>
      <w:proofErr w:type="spellEnd"/>
      <w:r w:rsidRPr="00B879AA">
        <w:rPr>
          <w:rFonts w:ascii="Arial" w:hAnsi="Arial" w:cs="Arial"/>
          <w:sz w:val="24"/>
          <w:szCs w:val="24"/>
          <w:lang w:val="en-GB"/>
        </w:rPr>
        <w:t xml:space="preserve">, X. (2020). </w:t>
      </w:r>
      <w:proofErr w:type="spellStart"/>
      <w:r w:rsidRPr="00B879AA">
        <w:rPr>
          <w:rFonts w:ascii="Arial" w:hAnsi="Arial" w:cs="Arial"/>
          <w:sz w:val="24"/>
          <w:szCs w:val="24"/>
          <w:lang w:val="en-GB"/>
        </w:rPr>
        <w:t>Unraveling</w:t>
      </w:r>
      <w:proofErr w:type="spellEnd"/>
      <w:r w:rsidRPr="00B879AA">
        <w:rPr>
          <w:rFonts w:ascii="Arial" w:hAnsi="Arial" w:cs="Arial"/>
          <w:sz w:val="24"/>
          <w:szCs w:val="24"/>
          <w:lang w:val="en-GB"/>
        </w:rPr>
        <w:t xml:space="preserve"> the effects of ethical leadership on knowledge sharing: The mediating roles of subjective well-being and social media in the hotel industry. Sustainability, 12(20), 8333.</w:t>
      </w:r>
    </w:p>
    <w:p w14:paraId="350203AC" w14:textId="77777777" w:rsidR="00B879AA" w:rsidRPr="00B879AA" w:rsidRDefault="00B879AA" w:rsidP="004F29FB">
      <w:pPr>
        <w:spacing w:line="360" w:lineRule="auto"/>
        <w:jc w:val="both"/>
        <w:rPr>
          <w:rFonts w:ascii="Arial" w:hAnsi="Arial" w:cs="Arial"/>
          <w:sz w:val="24"/>
          <w:szCs w:val="24"/>
          <w:lang w:val="en-GB"/>
        </w:rPr>
      </w:pPr>
      <w:proofErr w:type="spellStart"/>
      <w:r w:rsidRPr="00B879AA">
        <w:rPr>
          <w:rFonts w:ascii="Arial" w:hAnsi="Arial" w:cs="Arial"/>
          <w:sz w:val="24"/>
          <w:szCs w:val="24"/>
          <w:lang w:val="en-GB"/>
        </w:rPr>
        <w:lastRenderedPageBreak/>
        <w:t>Helle</w:t>
      </w:r>
      <w:proofErr w:type="spellEnd"/>
      <w:r w:rsidRPr="00B879AA">
        <w:rPr>
          <w:rFonts w:ascii="Arial" w:hAnsi="Arial" w:cs="Arial"/>
          <w:sz w:val="24"/>
          <w:szCs w:val="24"/>
          <w:lang w:val="en-GB"/>
        </w:rPr>
        <w:t>, A. C., DeShong, H. L., Lengel, G. J., Meyer, N. A., Butler, J., &amp; Mullins-</w:t>
      </w:r>
      <w:proofErr w:type="spellStart"/>
      <w:r w:rsidRPr="00B879AA">
        <w:rPr>
          <w:rFonts w:ascii="Arial" w:hAnsi="Arial" w:cs="Arial"/>
          <w:sz w:val="24"/>
          <w:szCs w:val="24"/>
          <w:lang w:val="en-GB"/>
        </w:rPr>
        <w:t>Sweatt</w:t>
      </w:r>
      <w:proofErr w:type="spellEnd"/>
      <w:r w:rsidRPr="00B879AA">
        <w:rPr>
          <w:rFonts w:ascii="Arial" w:hAnsi="Arial" w:cs="Arial"/>
          <w:sz w:val="24"/>
          <w:szCs w:val="24"/>
          <w:lang w:val="en-GB"/>
        </w:rPr>
        <w:t xml:space="preserve">, S. N. (2018). Utilizing Five Factor Model facets to conceptualize counterproductive, unethical, and organizational citizenship workplace </w:t>
      </w:r>
      <w:proofErr w:type="spellStart"/>
      <w:r w:rsidRPr="00B879AA">
        <w:rPr>
          <w:rFonts w:ascii="Arial" w:hAnsi="Arial" w:cs="Arial"/>
          <w:sz w:val="24"/>
          <w:szCs w:val="24"/>
          <w:lang w:val="en-GB"/>
        </w:rPr>
        <w:t>behaviors</w:t>
      </w:r>
      <w:proofErr w:type="spellEnd"/>
      <w:r w:rsidRPr="00B879AA">
        <w:rPr>
          <w:rFonts w:ascii="Arial" w:hAnsi="Arial" w:cs="Arial"/>
          <w:sz w:val="24"/>
          <w:szCs w:val="24"/>
          <w:lang w:val="en-GB"/>
        </w:rPr>
        <w:t>. Personality and Individual Differences, 135, 113-120.</w:t>
      </w:r>
    </w:p>
    <w:p w14:paraId="2953AB7D" w14:textId="77777777" w:rsidR="00B879AA" w:rsidRPr="00B879AA" w:rsidRDefault="00B879AA" w:rsidP="004F29FB">
      <w:pPr>
        <w:spacing w:line="360" w:lineRule="auto"/>
        <w:jc w:val="both"/>
        <w:rPr>
          <w:rFonts w:ascii="Arial" w:hAnsi="Arial" w:cs="Arial"/>
          <w:sz w:val="24"/>
          <w:szCs w:val="24"/>
          <w:lang w:val="en-GB"/>
        </w:rPr>
      </w:pPr>
      <w:r w:rsidRPr="00B879AA">
        <w:rPr>
          <w:rFonts w:ascii="Arial" w:hAnsi="Arial" w:cs="Arial"/>
          <w:sz w:val="24"/>
          <w:szCs w:val="24"/>
          <w:lang w:val="en-GB"/>
        </w:rPr>
        <w:t xml:space="preserve">Hunt, S., Van Wood, V., &amp; Lawrence </w:t>
      </w:r>
      <w:proofErr w:type="spellStart"/>
      <w:r w:rsidRPr="00B879AA">
        <w:rPr>
          <w:rFonts w:ascii="Arial" w:hAnsi="Arial" w:cs="Arial"/>
          <w:sz w:val="24"/>
          <w:szCs w:val="24"/>
          <w:lang w:val="en-GB"/>
        </w:rPr>
        <w:t>Chonko</w:t>
      </w:r>
      <w:proofErr w:type="spellEnd"/>
      <w:r w:rsidRPr="00B879AA">
        <w:rPr>
          <w:rFonts w:ascii="Arial" w:hAnsi="Arial" w:cs="Arial"/>
          <w:sz w:val="24"/>
          <w:szCs w:val="24"/>
          <w:lang w:val="en-GB"/>
        </w:rPr>
        <w:t xml:space="preserve"> (1989). 'Corporate Ethical Values and Organizational Commitment in Marketing.' Journal of Marketing, 53, 79-90.</w:t>
      </w:r>
    </w:p>
    <w:p w14:paraId="09E69143" w14:textId="77777777" w:rsidR="00B879AA" w:rsidRPr="00B879AA" w:rsidRDefault="00B879AA" w:rsidP="004F29FB">
      <w:pPr>
        <w:spacing w:line="360" w:lineRule="auto"/>
        <w:jc w:val="both"/>
        <w:rPr>
          <w:rFonts w:ascii="Arial" w:hAnsi="Arial" w:cs="Arial"/>
          <w:sz w:val="24"/>
          <w:szCs w:val="24"/>
          <w:lang w:val="en-GB"/>
        </w:rPr>
      </w:pPr>
      <w:proofErr w:type="spellStart"/>
      <w:r w:rsidRPr="00B879AA">
        <w:rPr>
          <w:rFonts w:ascii="Arial" w:hAnsi="Arial" w:cs="Arial"/>
          <w:sz w:val="24"/>
          <w:szCs w:val="24"/>
          <w:lang w:val="en-GB"/>
        </w:rPr>
        <w:t>Knani</w:t>
      </w:r>
      <w:proofErr w:type="spellEnd"/>
      <w:r w:rsidRPr="00B879AA">
        <w:rPr>
          <w:rFonts w:ascii="Arial" w:hAnsi="Arial" w:cs="Arial"/>
          <w:sz w:val="24"/>
          <w:szCs w:val="24"/>
          <w:lang w:val="en-GB"/>
        </w:rPr>
        <w:t>, M. (2014). Ethics in the hospitality industry: Review and research agenda. International Journal of Business and Management, 9(3), 1.</w:t>
      </w:r>
    </w:p>
    <w:p w14:paraId="6D5F6951" w14:textId="77777777" w:rsidR="00B879AA" w:rsidRPr="00B879AA" w:rsidRDefault="00B879AA" w:rsidP="004F29FB">
      <w:pPr>
        <w:spacing w:line="360" w:lineRule="auto"/>
        <w:jc w:val="both"/>
        <w:rPr>
          <w:rFonts w:ascii="Arial" w:hAnsi="Arial" w:cs="Arial"/>
          <w:sz w:val="24"/>
          <w:szCs w:val="24"/>
          <w:lang w:val="en-GB"/>
        </w:rPr>
      </w:pPr>
      <w:r w:rsidRPr="00B879AA">
        <w:rPr>
          <w:rFonts w:ascii="Arial" w:hAnsi="Arial" w:cs="Arial"/>
          <w:sz w:val="24"/>
          <w:szCs w:val="24"/>
          <w:lang w:val="en-GB"/>
        </w:rPr>
        <w:t xml:space="preserve">Lee, S. H. (2020). Achieving corporate sustainability performance: The influence of corporate ethical value and leader-member exchange on employee </w:t>
      </w:r>
      <w:proofErr w:type="spellStart"/>
      <w:r w:rsidRPr="00B879AA">
        <w:rPr>
          <w:rFonts w:ascii="Arial" w:hAnsi="Arial" w:cs="Arial"/>
          <w:sz w:val="24"/>
          <w:szCs w:val="24"/>
          <w:lang w:val="en-GB"/>
        </w:rPr>
        <w:t>behaviors</w:t>
      </w:r>
      <w:proofErr w:type="spellEnd"/>
      <w:r w:rsidRPr="00B879AA">
        <w:rPr>
          <w:rFonts w:ascii="Arial" w:hAnsi="Arial" w:cs="Arial"/>
          <w:sz w:val="24"/>
          <w:szCs w:val="24"/>
          <w:lang w:val="en-GB"/>
        </w:rPr>
        <w:t xml:space="preserve"> and organizational performance. Fashion and Textiles, 7(1), 25.</w:t>
      </w:r>
    </w:p>
    <w:p w14:paraId="00582830" w14:textId="77777777" w:rsidR="00B879AA" w:rsidRPr="00B879AA" w:rsidRDefault="00B879AA" w:rsidP="004F29FB">
      <w:pPr>
        <w:spacing w:line="360" w:lineRule="auto"/>
        <w:jc w:val="both"/>
        <w:rPr>
          <w:rFonts w:ascii="Arial" w:hAnsi="Arial" w:cs="Arial"/>
          <w:sz w:val="24"/>
          <w:szCs w:val="24"/>
          <w:lang w:val="en-GB"/>
        </w:rPr>
      </w:pPr>
      <w:r w:rsidRPr="00B879AA">
        <w:rPr>
          <w:rFonts w:ascii="Arial" w:hAnsi="Arial" w:cs="Arial"/>
          <w:sz w:val="24"/>
          <w:szCs w:val="24"/>
          <w:lang w:val="en-GB"/>
        </w:rPr>
        <w:t xml:space="preserve">Lin, X., Clay, P. F., </w:t>
      </w:r>
      <w:proofErr w:type="spellStart"/>
      <w:r w:rsidRPr="00B879AA">
        <w:rPr>
          <w:rFonts w:ascii="Arial" w:hAnsi="Arial" w:cs="Arial"/>
          <w:sz w:val="24"/>
          <w:szCs w:val="24"/>
          <w:lang w:val="en-GB"/>
        </w:rPr>
        <w:t>Hajli</w:t>
      </w:r>
      <w:proofErr w:type="spellEnd"/>
      <w:r w:rsidRPr="00B879AA">
        <w:rPr>
          <w:rFonts w:ascii="Arial" w:hAnsi="Arial" w:cs="Arial"/>
          <w:sz w:val="24"/>
          <w:szCs w:val="24"/>
          <w:lang w:val="en-GB"/>
        </w:rPr>
        <w:t xml:space="preserve">, N., &amp; </w:t>
      </w:r>
      <w:proofErr w:type="spellStart"/>
      <w:r w:rsidRPr="00B879AA">
        <w:rPr>
          <w:rFonts w:ascii="Arial" w:hAnsi="Arial" w:cs="Arial"/>
          <w:sz w:val="24"/>
          <w:szCs w:val="24"/>
          <w:lang w:val="en-GB"/>
        </w:rPr>
        <w:t>Dadgar</w:t>
      </w:r>
      <w:proofErr w:type="spellEnd"/>
      <w:r w:rsidRPr="00B879AA">
        <w:rPr>
          <w:rFonts w:ascii="Arial" w:hAnsi="Arial" w:cs="Arial"/>
          <w:sz w:val="24"/>
          <w:szCs w:val="24"/>
          <w:lang w:val="en-GB"/>
        </w:rPr>
        <w:t xml:space="preserve">, M. (2018). Investigating the impacts of organizational factors on employees' unethical </w:t>
      </w:r>
      <w:proofErr w:type="spellStart"/>
      <w:r w:rsidRPr="00B879AA">
        <w:rPr>
          <w:rFonts w:ascii="Arial" w:hAnsi="Arial" w:cs="Arial"/>
          <w:sz w:val="24"/>
          <w:szCs w:val="24"/>
          <w:lang w:val="en-GB"/>
        </w:rPr>
        <w:t>behavior</w:t>
      </w:r>
      <w:proofErr w:type="spellEnd"/>
      <w:r w:rsidRPr="00B879AA">
        <w:rPr>
          <w:rFonts w:ascii="Arial" w:hAnsi="Arial" w:cs="Arial"/>
          <w:sz w:val="24"/>
          <w:szCs w:val="24"/>
          <w:lang w:val="en-GB"/>
        </w:rPr>
        <w:t xml:space="preserve"> within organizations in the context of Chinese firms. Journal of Business Ethics, 150, 779-791.</w:t>
      </w:r>
    </w:p>
    <w:p w14:paraId="510A724F" w14:textId="77777777" w:rsidR="00B879AA" w:rsidRPr="00B879AA" w:rsidRDefault="00B879AA" w:rsidP="004F29FB">
      <w:pPr>
        <w:spacing w:line="360" w:lineRule="auto"/>
        <w:jc w:val="both"/>
        <w:rPr>
          <w:rFonts w:ascii="Arial" w:hAnsi="Arial" w:cs="Arial"/>
          <w:sz w:val="24"/>
          <w:szCs w:val="24"/>
          <w:lang w:val="en-GB"/>
        </w:rPr>
      </w:pPr>
      <w:proofErr w:type="spellStart"/>
      <w:r w:rsidRPr="00B879AA">
        <w:rPr>
          <w:rFonts w:ascii="Arial" w:hAnsi="Arial" w:cs="Arial"/>
          <w:sz w:val="24"/>
          <w:szCs w:val="24"/>
          <w:lang w:val="en-GB"/>
        </w:rPr>
        <w:t>Nduna</w:t>
      </w:r>
      <w:proofErr w:type="spellEnd"/>
      <w:r w:rsidRPr="00B879AA">
        <w:rPr>
          <w:rFonts w:ascii="Arial" w:hAnsi="Arial" w:cs="Arial"/>
          <w:sz w:val="24"/>
          <w:szCs w:val="24"/>
          <w:lang w:val="en-GB"/>
        </w:rPr>
        <w:t xml:space="preserve">, M., </w:t>
      </w:r>
      <w:proofErr w:type="spellStart"/>
      <w:r w:rsidRPr="00B879AA">
        <w:rPr>
          <w:rFonts w:ascii="Arial" w:hAnsi="Arial" w:cs="Arial"/>
          <w:sz w:val="24"/>
          <w:szCs w:val="24"/>
          <w:lang w:val="en-GB"/>
        </w:rPr>
        <w:t>Mayisela</w:t>
      </w:r>
      <w:proofErr w:type="spellEnd"/>
      <w:r w:rsidRPr="00B879AA">
        <w:rPr>
          <w:rFonts w:ascii="Arial" w:hAnsi="Arial" w:cs="Arial"/>
          <w:sz w:val="24"/>
          <w:szCs w:val="24"/>
          <w:lang w:val="en-GB"/>
        </w:rPr>
        <w:t xml:space="preserve">, S., </w:t>
      </w:r>
      <w:proofErr w:type="spellStart"/>
      <w:r w:rsidRPr="00B879AA">
        <w:rPr>
          <w:rFonts w:ascii="Arial" w:hAnsi="Arial" w:cs="Arial"/>
          <w:sz w:val="24"/>
          <w:szCs w:val="24"/>
          <w:lang w:val="en-GB"/>
        </w:rPr>
        <w:t>Balton</w:t>
      </w:r>
      <w:proofErr w:type="spellEnd"/>
      <w:r w:rsidRPr="00B879AA">
        <w:rPr>
          <w:rFonts w:ascii="Arial" w:hAnsi="Arial" w:cs="Arial"/>
          <w:sz w:val="24"/>
          <w:szCs w:val="24"/>
          <w:lang w:val="en-GB"/>
        </w:rPr>
        <w:t xml:space="preserve">, S., </w:t>
      </w:r>
      <w:proofErr w:type="spellStart"/>
      <w:r w:rsidRPr="00B879AA">
        <w:rPr>
          <w:rFonts w:ascii="Arial" w:hAnsi="Arial" w:cs="Arial"/>
          <w:sz w:val="24"/>
          <w:szCs w:val="24"/>
          <w:lang w:val="en-GB"/>
        </w:rPr>
        <w:t>Gobodo-Madikizela</w:t>
      </w:r>
      <w:proofErr w:type="spellEnd"/>
      <w:r w:rsidRPr="00B879AA">
        <w:rPr>
          <w:rFonts w:ascii="Arial" w:hAnsi="Arial" w:cs="Arial"/>
          <w:sz w:val="24"/>
          <w:szCs w:val="24"/>
          <w:lang w:val="en-GB"/>
        </w:rPr>
        <w:t xml:space="preserve">, P., </w:t>
      </w:r>
      <w:proofErr w:type="spellStart"/>
      <w:r w:rsidRPr="00B879AA">
        <w:rPr>
          <w:rFonts w:ascii="Arial" w:hAnsi="Arial" w:cs="Arial"/>
          <w:sz w:val="24"/>
          <w:szCs w:val="24"/>
          <w:lang w:val="en-GB"/>
        </w:rPr>
        <w:t>Kheswa</w:t>
      </w:r>
      <w:proofErr w:type="spellEnd"/>
      <w:r w:rsidRPr="00B879AA">
        <w:rPr>
          <w:rFonts w:ascii="Arial" w:hAnsi="Arial" w:cs="Arial"/>
          <w:sz w:val="24"/>
          <w:szCs w:val="24"/>
          <w:lang w:val="en-GB"/>
        </w:rPr>
        <w:t xml:space="preserve">, J. G., Khumalo, I. P., ... </w:t>
      </w:r>
      <w:proofErr w:type="spellStart"/>
      <w:r w:rsidRPr="00B879AA">
        <w:rPr>
          <w:rFonts w:ascii="Arial" w:hAnsi="Arial" w:cs="Arial"/>
          <w:sz w:val="24"/>
          <w:szCs w:val="24"/>
          <w:lang w:val="en-GB"/>
        </w:rPr>
        <w:t>Tabane</w:t>
      </w:r>
      <w:proofErr w:type="spellEnd"/>
      <w:r w:rsidRPr="00B879AA">
        <w:rPr>
          <w:rFonts w:ascii="Arial" w:hAnsi="Arial" w:cs="Arial"/>
          <w:sz w:val="24"/>
          <w:szCs w:val="24"/>
          <w:lang w:val="en-GB"/>
        </w:rPr>
        <w:t>, C. (2022). Research site anonymity in context. Journal of Empirical Research on Human Research Ethics, 17(5), 554-564.</w:t>
      </w:r>
    </w:p>
    <w:p w14:paraId="18D0155F" w14:textId="77777777" w:rsidR="00B879AA" w:rsidRPr="00B879AA" w:rsidRDefault="00B879AA" w:rsidP="004F29FB">
      <w:pPr>
        <w:spacing w:line="360" w:lineRule="auto"/>
        <w:jc w:val="both"/>
        <w:rPr>
          <w:rFonts w:ascii="Arial" w:hAnsi="Arial" w:cs="Arial"/>
          <w:sz w:val="24"/>
          <w:szCs w:val="24"/>
          <w:lang w:val="en-GB"/>
        </w:rPr>
      </w:pPr>
      <w:r w:rsidRPr="00B879AA">
        <w:rPr>
          <w:rFonts w:ascii="Arial" w:hAnsi="Arial" w:cs="Arial"/>
          <w:sz w:val="24"/>
          <w:szCs w:val="24"/>
          <w:lang w:val="en-GB"/>
        </w:rPr>
        <w:t>Schwartz, M. S. (2016). Ethical decision-making theory: An integrated approach. Journal of Business Ethics, 139, 755-776.</w:t>
      </w:r>
    </w:p>
    <w:p w14:paraId="01D0A91E" w14:textId="77777777" w:rsidR="00B879AA" w:rsidRPr="00B879AA" w:rsidRDefault="00B879AA" w:rsidP="004F29FB">
      <w:pPr>
        <w:spacing w:line="360" w:lineRule="auto"/>
        <w:jc w:val="both"/>
        <w:rPr>
          <w:rFonts w:ascii="Arial" w:hAnsi="Arial" w:cs="Arial"/>
          <w:sz w:val="24"/>
          <w:szCs w:val="24"/>
          <w:lang w:val="en-GB"/>
        </w:rPr>
      </w:pPr>
      <w:proofErr w:type="spellStart"/>
      <w:r w:rsidRPr="00B879AA">
        <w:rPr>
          <w:rFonts w:ascii="Arial" w:hAnsi="Arial" w:cs="Arial"/>
          <w:sz w:val="24"/>
          <w:szCs w:val="24"/>
          <w:lang w:val="en-GB"/>
        </w:rPr>
        <w:t>Schwepker</w:t>
      </w:r>
      <w:proofErr w:type="spellEnd"/>
      <w:r w:rsidRPr="00B879AA">
        <w:rPr>
          <w:rFonts w:ascii="Arial" w:hAnsi="Arial" w:cs="Arial"/>
          <w:sz w:val="24"/>
          <w:szCs w:val="24"/>
          <w:lang w:val="en-GB"/>
        </w:rPr>
        <w:t xml:space="preserve"> Jr, C. H., &amp; Good, M. C. (2017). Reducing salesperson job stress and unethical intent: The influence of leader-member exchange relationship, </w:t>
      </w:r>
      <w:proofErr w:type="gramStart"/>
      <w:r w:rsidRPr="00B879AA">
        <w:rPr>
          <w:rFonts w:ascii="Arial" w:hAnsi="Arial" w:cs="Arial"/>
          <w:sz w:val="24"/>
          <w:szCs w:val="24"/>
          <w:lang w:val="en-GB"/>
        </w:rPr>
        <w:t>socialization</w:t>
      </w:r>
      <w:proofErr w:type="gramEnd"/>
      <w:r w:rsidRPr="00B879AA">
        <w:rPr>
          <w:rFonts w:ascii="Arial" w:hAnsi="Arial" w:cs="Arial"/>
          <w:sz w:val="24"/>
          <w:szCs w:val="24"/>
          <w:lang w:val="en-GB"/>
        </w:rPr>
        <w:t xml:space="preserve"> and ethical ambiguity. Industrial Marketing Management, 66, 205-218.</w:t>
      </w:r>
    </w:p>
    <w:p w14:paraId="3CF4A1F1" w14:textId="77777777" w:rsidR="00B879AA" w:rsidRPr="00B879AA" w:rsidRDefault="00B879AA" w:rsidP="004F29FB">
      <w:pPr>
        <w:spacing w:line="360" w:lineRule="auto"/>
        <w:jc w:val="both"/>
        <w:rPr>
          <w:rFonts w:ascii="Arial" w:hAnsi="Arial" w:cs="Arial"/>
          <w:sz w:val="24"/>
          <w:szCs w:val="24"/>
          <w:lang w:val="en-GB"/>
        </w:rPr>
      </w:pPr>
      <w:r w:rsidRPr="00B879AA">
        <w:rPr>
          <w:rFonts w:ascii="Arial" w:hAnsi="Arial" w:cs="Arial"/>
          <w:sz w:val="24"/>
          <w:szCs w:val="24"/>
          <w:lang w:val="en-GB"/>
        </w:rPr>
        <w:t>Teng, C. C., &amp; Cheng, S. S. (2021). Hospitality ethics: Perspectives from hotel practitioners and intern students. Journal of Hospitality &amp; Tourism Education, 33(2), 99-110.</w:t>
      </w:r>
    </w:p>
    <w:p w14:paraId="2813CF63" w14:textId="6BB7EF5C" w:rsidR="00461E83" w:rsidRPr="00B879AA" w:rsidRDefault="00B879AA" w:rsidP="004F29FB">
      <w:pPr>
        <w:spacing w:line="360" w:lineRule="auto"/>
        <w:jc w:val="both"/>
        <w:rPr>
          <w:rFonts w:ascii="Arial" w:hAnsi="Arial" w:cs="Arial"/>
          <w:sz w:val="24"/>
          <w:szCs w:val="24"/>
        </w:rPr>
      </w:pPr>
      <w:r w:rsidRPr="00B879AA">
        <w:rPr>
          <w:rFonts w:ascii="Arial" w:hAnsi="Arial" w:cs="Arial"/>
          <w:sz w:val="24"/>
          <w:szCs w:val="24"/>
        </w:rPr>
        <w:lastRenderedPageBreak/>
        <w:t>Wang, Z., Xing, L., Xu, H., &amp; Hannah, S. T. (2021). Not all followers socially learn from ethical leaders: The roles of followers' moral identity and leader identification in the ethical leadership process. Journal of Business Ethics, 170, 449-469.</w:t>
      </w:r>
    </w:p>
    <w:p w14:paraId="7F1C2DCD" w14:textId="77777777" w:rsidR="00B879AA" w:rsidRPr="00B879AA" w:rsidRDefault="00B879AA" w:rsidP="004F29FB">
      <w:pPr>
        <w:jc w:val="both"/>
        <w:rPr>
          <w:rFonts w:ascii="Arial" w:hAnsi="Arial" w:cs="Arial"/>
          <w:sz w:val="24"/>
          <w:szCs w:val="24"/>
        </w:rPr>
      </w:pPr>
    </w:p>
    <w:sectPr w:rsidR="00B879AA" w:rsidRPr="00B879A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B1BA0" w14:textId="77777777" w:rsidR="00D16926" w:rsidRDefault="00D16926">
      <w:pPr>
        <w:spacing w:after="0" w:line="240" w:lineRule="auto"/>
      </w:pPr>
      <w:r>
        <w:separator/>
      </w:r>
    </w:p>
  </w:endnote>
  <w:endnote w:type="continuationSeparator" w:id="0">
    <w:p w14:paraId="7A8ACB72" w14:textId="77777777" w:rsidR="00D16926" w:rsidRDefault="00D16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5B649" w14:textId="77777777" w:rsidR="00D16926" w:rsidRDefault="00D16926">
      <w:pPr>
        <w:spacing w:after="0" w:line="240" w:lineRule="auto"/>
      </w:pPr>
      <w:r>
        <w:separator/>
      </w:r>
    </w:p>
  </w:footnote>
  <w:footnote w:type="continuationSeparator" w:id="0">
    <w:p w14:paraId="4124BDBC" w14:textId="77777777" w:rsidR="00D16926" w:rsidRDefault="00D16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926076"/>
      <w:docPartObj>
        <w:docPartGallery w:val="Page Numbers (Top of Page)"/>
        <w:docPartUnique/>
      </w:docPartObj>
    </w:sdtPr>
    <w:sdtEndPr>
      <w:rPr>
        <w:noProof/>
      </w:rPr>
    </w:sdtEndPr>
    <w:sdtContent>
      <w:p w14:paraId="2AB8223F" w14:textId="77777777" w:rsidR="00B61651" w:rsidRDefault="00BA1A79">
        <w:pPr>
          <w:pStyle w:val="Header"/>
          <w:jc w:val="right"/>
        </w:pPr>
        <w:r>
          <w:fldChar w:fldCharType="begin"/>
        </w:r>
        <w:r>
          <w:instrText xml:space="preserve"> PAGE   \* MERGEFORMAT </w:instrText>
        </w:r>
        <w:r>
          <w:fldChar w:fldCharType="separate"/>
        </w:r>
        <w:r w:rsidR="00E04BB0">
          <w:rPr>
            <w:noProof/>
          </w:rPr>
          <w:t>1</w:t>
        </w:r>
        <w:r>
          <w:rPr>
            <w:noProof/>
          </w:rPr>
          <w:fldChar w:fldCharType="end"/>
        </w:r>
      </w:p>
    </w:sdtContent>
  </w:sdt>
  <w:p w14:paraId="7506A792" w14:textId="77777777" w:rsidR="00B61651" w:rsidRDefault="00B616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A7E6E"/>
    <w:multiLevelType w:val="hybridMultilevel"/>
    <w:tmpl w:val="21D41404"/>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0230F83"/>
    <w:multiLevelType w:val="hybridMultilevel"/>
    <w:tmpl w:val="6FBA94CA"/>
    <w:lvl w:ilvl="0" w:tplc="C3C63E06">
      <w:start w:val="1"/>
      <w:numFmt w:val="lowerRoman"/>
      <w:lvlText w:val="%1."/>
      <w:lvlJc w:val="right"/>
      <w:pPr>
        <w:ind w:left="720" w:hanging="360"/>
      </w:pPr>
    </w:lvl>
    <w:lvl w:ilvl="1" w:tplc="B6D21B9A" w:tentative="1">
      <w:start w:val="1"/>
      <w:numFmt w:val="lowerLetter"/>
      <w:lvlText w:val="%2."/>
      <w:lvlJc w:val="left"/>
      <w:pPr>
        <w:ind w:left="1440" w:hanging="360"/>
      </w:pPr>
    </w:lvl>
    <w:lvl w:ilvl="2" w:tplc="31282476" w:tentative="1">
      <w:start w:val="1"/>
      <w:numFmt w:val="lowerRoman"/>
      <w:lvlText w:val="%3."/>
      <w:lvlJc w:val="right"/>
      <w:pPr>
        <w:ind w:left="2160" w:hanging="180"/>
      </w:pPr>
    </w:lvl>
    <w:lvl w:ilvl="3" w:tplc="0EAAF6C6" w:tentative="1">
      <w:start w:val="1"/>
      <w:numFmt w:val="decimal"/>
      <w:lvlText w:val="%4."/>
      <w:lvlJc w:val="left"/>
      <w:pPr>
        <w:ind w:left="2880" w:hanging="360"/>
      </w:pPr>
    </w:lvl>
    <w:lvl w:ilvl="4" w:tplc="9076891C" w:tentative="1">
      <w:start w:val="1"/>
      <w:numFmt w:val="lowerLetter"/>
      <w:lvlText w:val="%5."/>
      <w:lvlJc w:val="left"/>
      <w:pPr>
        <w:ind w:left="3600" w:hanging="360"/>
      </w:pPr>
    </w:lvl>
    <w:lvl w:ilvl="5" w:tplc="77EE8BDC" w:tentative="1">
      <w:start w:val="1"/>
      <w:numFmt w:val="lowerRoman"/>
      <w:lvlText w:val="%6."/>
      <w:lvlJc w:val="right"/>
      <w:pPr>
        <w:ind w:left="4320" w:hanging="180"/>
      </w:pPr>
    </w:lvl>
    <w:lvl w:ilvl="6" w:tplc="DB142D7A" w:tentative="1">
      <w:start w:val="1"/>
      <w:numFmt w:val="decimal"/>
      <w:lvlText w:val="%7."/>
      <w:lvlJc w:val="left"/>
      <w:pPr>
        <w:ind w:left="5040" w:hanging="360"/>
      </w:pPr>
    </w:lvl>
    <w:lvl w:ilvl="7" w:tplc="F4A4DA36" w:tentative="1">
      <w:start w:val="1"/>
      <w:numFmt w:val="lowerLetter"/>
      <w:lvlText w:val="%8."/>
      <w:lvlJc w:val="left"/>
      <w:pPr>
        <w:ind w:left="5760" w:hanging="360"/>
      </w:pPr>
    </w:lvl>
    <w:lvl w:ilvl="8" w:tplc="EEDC274E" w:tentative="1">
      <w:start w:val="1"/>
      <w:numFmt w:val="lowerRoman"/>
      <w:lvlText w:val="%9."/>
      <w:lvlJc w:val="right"/>
      <w:pPr>
        <w:ind w:left="6480" w:hanging="180"/>
      </w:pPr>
    </w:lvl>
  </w:abstractNum>
  <w:num w:numId="1" w16cid:durableId="765273380">
    <w:abstractNumId w:val="1"/>
  </w:num>
  <w:num w:numId="2" w16cid:durableId="574125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1740"/>
    <w:rsid w:val="00010EEB"/>
    <w:rsid w:val="00091A85"/>
    <w:rsid w:val="00107C5D"/>
    <w:rsid w:val="001407A2"/>
    <w:rsid w:val="00146F74"/>
    <w:rsid w:val="00157B45"/>
    <w:rsid w:val="00182C92"/>
    <w:rsid w:val="00186FE5"/>
    <w:rsid w:val="001C4385"/>
    <w:rsid w:val="00227514"/>
    <w:rsid w:val="00230FA1"/>
    <w:rsid w:val="00287341"/>
    <w:rsid w:val="00292D19"/>
    <w:rsid w:val="00295456"/>
    <w:rsid w:val="003C1850"/>
    <w:rsid w:val="003F682A"/>
    <w:rsid w:val="00461E83"/>
    <w:rsid w:val="004A758F"/>
    <w:rsid w:val="004E3DA1"/>
    <w:rsid w:val="004F29FB"/>
    <w:rsid w:val="00511CCD"/>
    <w:rsid w:val="005274D5"/>
    <w:rsid w:val="0058644E"/>
    <w:rsid w:val="005E2731"/>
    <w:rsid w:val="005E46D8"/>
    <w:rsid w:val="00613184"/>
    <w:rsid w:val="006200FF"/>
    <w:rsid w:val="00651323"/>
    <w:rsid w:val="00662BAB"/>
    <w:rsid w:val="00673CD6"/>
    <w:rsid w:val="006B7177"/>
    <w:rsid w:val="0074395A"/>
    <w:rsid w:val="007B03FA"/>
    <w:rsid w:val="00845318"/>
    <w:rsid w:val="008F5EAB"/>
    <w:rsid w:val="00956F10"/>
    <w:rsid w:val="00AB2D9F"/>
    <w:rsid w:val="00AD6D46"/>
    <w:rsid w:val="00B10413"/>
    <w:rsid w:val="00B61011"/>
    <w:rsid w:val="00B61651"/>
    <w:rsid w:val="00B879AA"/>
    <w:rsid w:val="00B954D2"/>
    <w:rsid w:val="00BA1A79"/>
    <w:rsid w:val="00C23D81"/>
    <w:rsid w:val="00C63509"/>
    <w:rsid w:val="00D01492"/>
    <w:rsid w:val="00D16926"/>
    <w:rsid w:val="00E04BB0"/>
    <w:rsid w:val="00E448D3"/>
    <w:rsid w:val="00E91E6D"/>
    <w:rsid w:val="00ED1740"/>
    <w:rsid w:val="00F5783B"/>
    <w:rsid w:val="00F70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79892"/>
  <w15:docId w15:val="{FB703531-956C-4582-AD52-E0EBFCBC4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D81"/>
    <w:pPr>
      <w:ind w:left="720"/>
      <w:contextualSpacing/>
    </w:pPr>
  </w:style>
  <w:style w:type="paragraph" w:customStyle="1" w:styleId="c-article-referencestext">
    <w:name w:val="c-article-references__text"/>
    <w:basedOn w:val="Normal"/>
    <w:rsid w:val="00B6165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616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651"/>
  </w:style>
  <w:style w:type="paragraph" w:styleId="Footer">
    <w:name w:val="footer"/>
    <w:basedOn w:val="Normal"/>
    <w:link w:val="FooterChar"/>
    <w:uiPriority w:val="99"/>
    <w:unhideWhenUsed/>
    <w:rsid w:val="00B616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213939">
      <w:bodyDiv w:val="1"/>
      <w:marLeft w:val="0"/>
      <w:marRight w:val="0"/>
      <w:marTop w:val="0"/>
      <w:marBottom w:val="0"/>
      <w:divBdr>
        <w:top w:val="none" w:sz="0" w:space="0" w:color="auto"/>
        <w:left w:val="none" w:sz="0" w:space="0" w:color="auto"/>
        <w:bottom w:val="none" w:sz="0" w:space="0" w:color="auto"/>
        <w:right w:val="none" w:sz="0" w:space="0" w:color="auto"/>
      </w:divBdr>
    </w:div>
    <w:div w:id="1416437978">
      <w:bodyDiv w:val="1"/>
      <w:marLeft w:val="0"/>
      <w:marRight w:val="0"/>
      <w:marTop w:val="0"/>
      <w:marBottom w:val="0"/>
      <w:divBdr>
        <w:top w:val="none" w:sz="0" w:space="0" w:color="auto"/>
        <w:left w:val="none" w:sz="0" w:space="0" w:color="auto"/>
        <w:bottom w:val="none" w:sz="0" w:space="0" w:color="auto"/>
        <w:right w:val="none" w:sz="0" w:space="0" w:color="auto"/>
      </w:divBdr>
    </w:div>
    <w:div w:id="1724408687">
      <w:bodyDiv w:val="1"/>
      <w:marLeft w:val="0"/>
      <w:marRight w:val="0"/>
      <w:marTop w:val="0"/>
      <w:marBottom w:val="0"/>
      <w:divBdr>
        <w:top w:val="none" w:sz="0" w:space="0" w:color="auto"/>
        <w:left w:val="none" w:sz="0" w:space="0" w:color="auto"/>
        <w:bottom w:val="none" w:sz="0" w:space="0" w:color="auto"/>
        <w:right w:val="none" w:sz="0" w:space="0" w:color="auto"/>
      </w:divBdr>
    </w:div>
    <w:div w:id="194125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2134</Words>
  <Characters>12167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Cristina Mutu</cp:lastModifiedBy>
  <cp:revision>12</cp:revision>
  <dcterms:created xsi:type="dcterms:W3CDTF">2023-06-22T07:46:00Z</dcterms:created>
  <dcterms:modified xsi:type="dcterms:W3CDTF">2023-06-25T22:17:00Z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32577d008f7bd8628463c19aa3b5d293d2d139c33201adb9f11f70ef86b4bf09</vt:lpwstr>
  </property>
</Properties>
</file>