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27D98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26D9F5B1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0560823D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26DB2A98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667E0DCF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7EECCAB9" w14:textId="77777777" w:rsidR="00F90410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i/>
          <w:iCs/>
          <w:sz w:val="44"/>
          <w:szCs w:val="44"/>
        </w:rPr>
      </w:pPr>
    </w:p>
    <w:p w14:paraId="636B6684" w14:textId="5D2A2752" w:rsidR="00F90410" w:rsidRPr="007C4868" w:rsidRDefault="00F90410" w:rsidP="007D3323">
      <w:pPr>
        <w:shd w:val="clear" w:color="auto" w:fill="FFE599" w:themeFill="accent4" w:themeFillTint="66"/>
        <w:jc w:val="center"/>
        <w:rPr>
          <w:i/>
          <w:iCs/>
          <w:sz w:val="44"/>
          <w:szCs w:val="44"/>
        </w:rPr>
      </w:pPr>
      <w:r>
        <w:rPr>
          <w:rFonts w:ascii="Calibri" w:eastAsia="Calibri" w:hAnsi="Calibri" w:cs="Calibri"/>
          <w:i/>
          <w:iCs/>
          <w:sz w:val="44"/>
          <w:szCs w:val="44"/>
        </w:rPr>
        <w:t>MENU ENGINEERING</w:t>
      </w:r>
    </w:p>
    <w:p w14:paraId="2A48C5AC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</w:p>
    <w:p w14:paraId="44D42AA8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 w:rsidRPr="007C4868">
        <w:rPr>
          <w:rFonts w:ascii="Calibri" w:eastAsia="Calibri" w:hAnsi="Calibri" w:cs="Calibri"/>
          <w:sz w:val="32"/>
          <w:szCs w:val="32"/>
        </w:rPr>
        <w:t>VERONICA STELUTA MOISE</w:t>
      </w:r>
    </w:p>
    <w:p w14:paraId="1A753A56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 w:rsidRPr="007C4868">
        <w:rPr>
          <w:rFonts w:ascii="Calibri" w:eastAsia="Calibri" w:hAnsi="Calibri" w:cs="Calibri"/>
          <w:sz w:val="32"/>
          <w:szCs w:val="32"/>
        </w:rPr>
        <w:t>2128048</w:t>
      </w:r>
    </w:p>
    <w:p w14:paraId="1E4BBDC6" w14:textId="77777777" w:rsidR="00F90410" w:rsidRPr="007C4868" w:rsidRDefault="00F90410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>Food and Beverage Operations</w:t>
      </w:r>
      <w:r w:rsidRPr="007C4868">
        <w:rPr>
          <w:rFonts w:ascii="Calibri" w:eastAsia="Calibri" w:hAnsi="Calibri" w:cs="Calibri"/>
          <w:sz w:val="32"/>
          <w:szCs w:val="32"/>
        </w:rPr>
        <w:t xml:space="preserve"> BMIH400</w:t>
      </w:r>
      <w:r>
        <w:rPr>
          <w:rFonts w:ascii="Calibri" w:eastAsia="Calibri" w:hAnsi="Calibri" w:cs="Calibri"/>
          <w:sz w:val="32"/>
          <w:szCs w:val="32"/>
        </w:rPr>
        <w:t>2</w:t>
      </w:r>
    </w:p>
    <w:p w14:paraId="5ABC282C" w14:textId="2A11308F" w:rsidR="00F90410" w:rsidRPr="007C4868" w:rsidRDefault="006208C8" w:rsidP="007D3323">
      <w:pPr>
        <w:shd w:val="clear" w:color="auto" w:fill="FFE599" w:themeFill="accent4" w:themeFillTint="66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 xml:space="preserve">LECTURER: </w:t>
      </w:r>
      <w:r w:rsidR="00F90410">
        <w:rPr>
          <w:rFonts w:ascii="Calibri" w:eastAsia="Calibri" w:hAnsi="Calibri" w:cs="Calibri"/>
          <w:sz w:val="32"/>
          <w:szCs w:val="32"/>
        </w:rPr>
        <w:t>STEVE JONES</w:t>
      </w:r>
    </w:p>
    <w:p w14:paraId="5BA756DA" w14:textId="0CE4B377" w:rsidR="003D4A81" w:rsidRDefault="003D4A81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3CC599F9" w14:textId="03B0B2B6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2CC4AE02" w14:textId="10545DEB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FA3B606" w14:textId="168AB9C2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6304F615" w14:textId="50615CB8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422ED78F" w14:textId="1A106530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206ACEC" w14:textId="55247BFA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3B50009" w14:textId="01CF3E6D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69A9778" w14:textId="73B18F17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DCB5489" w14:textId="7C77121D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EFED698" w14:textId="117B935C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4CD0F9ED" w14:textId="0810DA35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098FE652" w14:textId="70837AB4" w:rsidR="00F90410" w:rsidRDefault="00F90410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F073DF4" w14:textId="04105939" w:rsidR="00F90410" w:rsidRPr="00927718" w:rsidRDefault="00D9589A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44"/>
          <w:szCs w:val="44"/>
        </w:rPr>
      </w:pPr>
      <w:r w:rsidRPr="00927718">
        <w:rPr>
          <w:rFonts w:ascii="Arial" w:hAnsi="Arial" w:cs="Arial"/>
          <w:b/>
          <w:bCs/>
          <w:i/>
          <w:iCs/>
          <w:sz w:val="44"/>
          <w:szCs w:val="44"/>
        </w:rPr>
        <w:lastRenderedPageBreak/>
        <w:t>Christmas Party Menu</w:t>
      </w:r>
    </w:p>
    <w:p w14:paraId="46B9B9CA" w14:textId="4C0DDAED" w:rsidR="00AA50B8" w:rsidRPr="007246DA" w:rsidRDefault="00D9589A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36"/>
          <w:szCs w:val="36"/>
        </w:rPr>
      </w:pPr>
      <w:r w:rsidRPr="007246DA">
        <w:rPr>
          <w:rFonts w:ascii="Arial" w:hAnsi="Arial" w:cs="Arial"/>
          <w:b/>
          <w:bCs/>
          <w:i/>
          <w:iCs/>
          <w:sz w:val="36"/>
          <w:szCs w:val="36"/>
        </w:rPr>
        <w:t>Hotel Trinity***</w:t>
      </w:r>
      <w:r w:rsidR="0002693F" w:rsidRPr="007246DA">
        <w:rPr>
          <w:rFonts w:ascii="Arial" w:hAnsi="Arial" w:cs="Arial"/>
          <w:b/>
          <w:bCs/>
          <w:i/>
          <w:iCs/>
          <w:sz w:val="36"/>
          <w:szCs w:val="36"/>
        </w:rPr>
        <w:t>*, Torquay</w:t>
      </w:r>
      <w:r w:rsidR="00BA2C17">
        <w:rPr>
          <w:rFonts w:ascii="Arial" w:hAnsi="Arial" w:cs="Arial"/>
          <w:b/>
          <w:bCs/>
          <w:i/>
          <w:iCs/>
          <w:sz w:val="36"/>
          <w:szCs w:val="36"/>
        </w:rPr>
        <w:t xml:space="preserve">, </w:t>
      </w:r>
      <w:r w:rsidR="00AA50B8">
        <w:rPr>
          <w:rFonts w:ascii="Arial" w:hAnsi="Arial" w:cs="Arial"/>
          <w:b/>
          <w:bCs/>
          <w:i/>
          <w:iCs/>
          <w:sz w:val="36"/>
          <w:szCs w:val="36"/>
        </w:rPr>
        <w:t>Eco and Fresh!</w:t>
      </w:r>
    </w:p>
    <w:tbl>
      <w:tblPr>
        <w:tblStyle w:val="TableGrid"/>
        <w:tblW w:w="9467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ook w:val="04A0" w:firstRow="1" w:lastRow="0" w:firstColumn="1" w:lastColumn="0" w:noHBand="0" w:noVBand="1"/>
      </w:tblPr>
      <w:tblGrid>
        <w:gridCol w:w="2426"/>
        <w:gridCol w:w="3701"/>
        <w:gridCol w:w="3340"/>
      </w:tblGrid>
      <w:tr w:rsidR="00AA50B8" w14:paraId="0F1D3583" w14:textId="77777777" w:rsidTr="00F21651">
        <w:trPr>
          <w:trHeight w:val="279"/>
        </w:trPr>
        <w:tc>
          <w:tcPr>
            <w:tcW w:w="0" w:type="auto"/>
          </w:tcPr>
          <w:p w14:paraId="719F1A98" w14:textId="6FDB7C6A" w:rsidR="00AA50B8" w:rsidRPr="00A75FC1" w:rsidRDefault="00A75FC1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STARTERS</w:t>
            </w:r>
          </w:p>
        </w:tc>
        <w:tc>
          <w:tcPr>
            <w:tcW w:w="0" w:type="auto"/>
          </w:tcPr>
          <w:p w14:paraId="7E96ACD3" w14:textId="155A80DA" w:rsidR="00AA50B8" w:rsidRPr="00A75FC1" w:rsidRDefault="00BA2C17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75FC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MAINS</w:t>
            </w:r>
          </w:p>
        </w:tc>
        <w:tc>
          <w:tcPr>
            <w:tcW w:w="0" w:type="auto"/>
          </w:tcPr>
          <w:p w14:paraId="75711AC7" w14:textId="3DF69696" w:rsidR="00AA50B8" w:rsidRPr="00A75FC1" w:rsidRDefault="00A75FC1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DESSERTS</w:t>
            </w:r>
          </w:p>
        </w:tc>
      </w:tr>
      <w:tr w:rsidR="00AA50B8" w14:paraId="42978B91" w14:textId="77777777" w:rsidTr="00D23DD7">
        <w:trPr>
          <w:trHeight w:val="8769"/>
        </w:trPr>
        <w:tc>
          <w:tcPr>
            <w:tcW w:w="0" w:type="auto"/>
            <w:shd w:val="clear" w:color="auto" w:fill="FFE599" w:themeFill="accent4" w:themeFillTint="66"/>
          </w:tcPr>
          <w:p w14:paraId="370AE62E" w14:textId="195DC193" w:rsidR="00FD45D3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Tomato Soup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§(v)(ve)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croutons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£10</w:t>
            </w:r>
          </w:p>
          <w:p w14:paraId="44FA45A9" w14:textId="4AC009A8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Chicken Liver &amp; Brandy Pâté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balsamic onion confit and a slice of toasted brown bloomer bread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>£10</w:t>
            </w:r>
          </w:p>
          <w:p w14:paraId="504F3D69" w14:textId="06729DED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Camembert en Croûte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 xml:space="preserve">Encased in an </w:t>
            </w:r>
            <w:r w:rsidR="00BE38A9" w:rsidRPr="00B04958">
              <w:rPr>
                <w:rFonts w:ascii="Arial" w:hAnsi="Arial" w:cs="Arial"/>
                <w:color w:val="2A2A2A"/>
                <w:sz w:val="20"/>
                <w:szCs w:val="20"/>
              </w:rPr>
              <w:t>all-butter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 xml:space="preserve"> puff pastry, topped with cranberry sauce and served with a bread roll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>£10</w:t>
            </w:r>
          </w:p>
          <w:p w14:paraId="0AF3B6E5" w14:textId="17AA9ACD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Prawn Cocktail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^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a slice of brown bloomer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>£1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>5</w:t>
            </w:r>
          </w:p>
          <w:p w14:paraId="42BC2930" w14:textId="31049805" w:rsidR="00A75FC1" w:rsidRPr="00B04958" w:rsidRDefault="00A75FC1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Pulled Beef Yorkie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Pulled beef brisket served in a Yorkshire pudding with horseradish and our signature red wine gravy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 xml:space="preserve"> - 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>£1</w:t>
            </w:r>
            <w:r w:rsidR="00FD45D3">
              <w:rPr>
                <w:rFonts w:ascii="Arial" w:hAnsi="Arial" w:cs="Arial"/>
                <w:color w:val="2A2A2A"/>
                <w:sz w:val="20"/>
                <w:szCs w:val="20"/>
              </w:rPr>
              <w:t>5</w:t>
            </w:r>
          </w:p>
          <w:p w14:paraId="53A7E18D" w14:textId="77777777" w:rsidR="00AA50B8" w:rsidRPr="00B04958" w:rsidRDefault="00AA50B8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E599" w:themeFill="accent4" w:themeFillTint="66"/>
          </w:tcPr>
          <w:p w14:paraId="5C0B446D" w14:textId="40C8FB30" w:rsidR="00BE38A9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All our roasts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are served with crispy roast potatoes, Yorkshire pudding, stuffing, a pig in blanket, root vegetable mash, honey roasted parsnips, carrots, garden peas, brussels sprouts and our signature red wine gravy§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br/>
              <w:t>Choose from: 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Turkey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20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  <w:t>Beef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  <w:t>Gammon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  <w:t>Trio of Meat Roast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</w:p>
          <w:p w14:paraId="374CED41" w14:textId="1EC6BC98" w:rsidR="00BE38A9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Meatless Farm Plant Based Festive Chicken Roast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 (v)(ve)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Served with crispy roast potatoes, stuffing, GARDEN GOURMET® Sensational™ Vegan Sausage, brussels sprouts, garden peas, carrots and vegan gravy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£20</w:t>
            </w:r>
          </w:p>
          <w:p w14:paraId="1D36A06C" w14:textId="0FF1A22E" w:rsidR="00BE38A9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Turkey &amp; Ham Festive Pie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§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Shredded turkey and ham hock in a creamy white wine sauce topped with mashed potato. Served with garden peas, roasted carrots and chicken gravy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17</w:t>
            </w:r>
          </w:p>
          <w:p w14:paraId="6E9AA7BF" w14:textId="12BC9737" w:rsidR="00AA50B8" w:rsidRPr="00B04958" w:rsidRDefault="00BE38A9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Salmon En Croûte</w:t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**</w:t>
            </w:r>
            <w:r w:rsidRPr="00B04958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B04958">
              <w:rPr>
                <w:rFonts w:ascii="Arial" w:hAnsi="Arial" w:cs="Arial"/>
                <w:color w:val="2A2A2A"/>
                <w:sz w:val="20"/>
                <w:szCs w:val="20"/>
              </w:rPr>
              <w:t>Salmon topped with a creamy cheese mornay and spinach sauce and encased in puff pastry. Served with mini potatoes, broccoli, peas and mornay sauce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454C5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£</w:t>
            </w:r>
            <w:r w:rsidR="00454C53">
              <w:rPr>
                <w:rFonts w:ascii="Arial" w:hAnsi="Arial" w:cs="Arial"/>
                <w:color w:val="2A2A2A"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FFE599" w:themeFill="accent4" w:themeFillTint="66"/>
          </w:tcPr>
          <w:p w14:paraId="5395262F" w14:textId="74E1F2D7" w:rsidR="00205933" w:rsidRPr="00205933" w:rsidRDefault="00205933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Traditional Christmas Pudding</w:t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§(v)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Packed with cider &amp; rum-soaked fruit and served with a warm brandy sauce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5</w:t>
            </w:r>
          </w:p>
          <w:p w14:paraId="1BE6BFE1" w14:textId="1AFD5A51" w:rsidR="00205933" w:rsidRPr="00205933" w:rsidRDefault="00205933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Ice Cream Sundae with After Eight® </w:t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(v)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Three scoops of vanilla ice cream, layered with After Eight chocolate mints™, chocolate sauce, mint flavoured sauce and topped with a whip of cream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0</w:t>
            </w:r>
          </w:p>
          <w:p w14:paraId="243957B0" w14:textId="20A0C233" w:rsidR="00205933" w:rsidRPr="00205933" w:rsidRDefault="00205933" w:rsidP="007D3323">
            <w:pPr>
              <w:pStyle w:val="NormalWeb"/>
              <w:shd w:val="clear" w:color="auto" w:fill="FFE599" w:themeFill="accent4" w:themeFillTint="66"/>
              <w:spacing w:before="0"/>
              <w:jc w:val="center"/>
              <w:rPr>
                <w:rFonts w:ascii="Arial" w:hAnsi="Arial" w:cs="Arial"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S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herry Trifle§ 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Layers of vanilla flavour sponge soaked in sherry and fruit cocktail, strawberry jelly and custard. Topped with a whip of cream and crumbled flaked chocolate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5</w:t>
            </w:r>
          </w:p>
          <w:p w14:paraId="6D10FD7A" w14:textId="60727CF4" w:rsidR="00205933" w:rsidRDefault="00205933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</w:pP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Cherry Liqueur Chocolate Melting Dome</w:t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§¥(v)</w:t>
            </w:r>
            <w:r w:rsidRPr="00205933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br/>
            </w:r>
            <w:r w:rsidRPr="00205933">
              <w:rPr>
                <w:rFonts w:ascii="Arial" w:hAnsi="Arial" w:cs="Arial"/>
                <w:color w:val="2A2A2A"/>
                <w:sz w:val="20"/>
                <w:szCs w:val="20"/>
              </w:rPr>
              <w:t>An indulgent dark Belgian chocolate dome filled with a dark cherry compote and Baileys™ ice cream. Served on a bed of golden oat crumble and a jug of warm custard</w:t>
            </w:r>
            <w:r w:rsidRPr="00765265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 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5</w:t>
            </w:r>
          </w:p>
          <w:p w14:paraId="0AA6CF7F" w14:textId="77777777" w:rsidR="00205933" w:rsidRDefault="00205933" w:rsidP="007D3323">
            <w:pPr>
              <w:shd w:val="clear" w:color="auto" w:fill="FFE599" w:themeFill="accent4" w:themeFillTint="66"/>
              <w:jc w:val="center"/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</w:pPr>
          </w:p>
          <w:p w14:paraId="3E223D54" w14:textId="1BE21732" w:rsidR="00AA50B8" w:rsidRPr="00205933" w:rsidRDefault="00205933" w:rsidP="007D3323">
            <w:pPr>
              <w:shd w:val="clear" w:color="auto" w:fill="FFE599" w:themeFill="accent4" w:themeFillTint="66"/>
              <w:jc w:val="center"/>
              <w:rPr>
                <w:sz w:val="20"/>
                <w:szCs w:val="20"/>
              </w:rPr>
            </w:pPr>
            <w:r w:rsidRPr="00765265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>Vegan Black Forest Sundae </w:t>
            </w:r>
            <w:r w:rsidRPr="00765265">
              <w:rPr>
                <w:rFonts w:ascii="Arial" w:hAnsi="Arial" w:cs="Arial"/>
                <w:color w:val="2A2A2A"/>
                <w:sz w:val="20"/>
                <w:szCs w:val="20"/>
              </w:rPr>
              <w:t>(Ve)</w:t>
            </w:r>
            <w:r w:rsidRPr="00765265">
              <w:rPr>
                <w:rFonts w:ascii="Arial" w:hAnsi="Arial" w:cs="Arial"/>
                <w:color w:val="2A2A2A"/>
                <w:sz w:val="20"/>
                <w:szCs w:val="20"/>
              </w:rPr>
              <w:br/>
              <w:t>Vanilla vegan ice cream layered with chocolate torte pieces, a dark cherry compote and chocolate sauce </w:t>
            </w:r>
            <w:r w:rsidR="00845B32">
              <w:rPr>
                <w:rFonts w:ascii="Arial" w:hAnsi="Arial" w:cs="Arial"/>
                <w:b/>
                <w:bCs/>
                <w:color w:val="2A2A2A"/>
                <w:sz w:val="20"/>
                <w:szCs w:val="20"/>
              </w:rPr>
              <w:t xml:space="preserve">- 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£1</w:t>
            </w:r>
            <w:r w:rsidR="00845B32">
              <w:rPr>
                <w:rFonts w:ascii="Arial" w:hAnsi="Arial" w:cs="Arial"/>
                <w:color w:val="2A2A2A"/>
                <w:sz w:val="20"/>
                <w:szCs w:val="20"/>
              </w:rPr>
              <w:t>0</w:t>
            </w:r>
          </w:p>
        </w:tc>
      </w:tr>
      <w:tr w:rsidR="00F21651" w14:paraId="5E19AD11" w14:textId="77777777" w:rsidTr="00F21651">
        <w:trPr>
          <w:trHeight w:val="1496"/>
        </w:trPr>
        <w:tc>
          <w:tcPr>
            <w:tcW w:w="0" w:type="auto"/>
            <w:gridSpan w:val="3"/>
          </w:tcPr>
          <w:p w14:paraId="7A5D0870" w14:textId="330C7C68" w:rsidR="00F21651" w:rsidRPr="00E4540B" w:rsidRDefault="00F21651" w:rsidP="007D3323">
            <w:pPr>
              <w:shd w:val="clear" w:color="auto" w:fill="FFE599" w:themeFill="accent4" w:themeFillTint="66"/>
              <w:jc w:val="center"/>
              <w:rPr>
                <w:sz w:val="16"/>
                <w:szCs w:val="16"/>
              </w:rPr>
            </w:pP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t>(v) = Suitable for vegetarians.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(ve) = Suitable for vegans.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(^) = May contain traces of shell.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(§) = May contain traces of alcohol.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* =  Approximate weight uncooked.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** = May contain small bones.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o = May contain fruit stones.</w:t>
            </w:r>
            <w:r w:rsidRPr="006D1007">
              <w:rPr>
                <w:rFonts w:ascii="Arial" w:hAnsi="Arial" w:cs="Arial"/>
                <w:color w:val="2A2A2A"/>
                <w:sz w:val="16"/>
                <w:szCs w:val="16"/>
              </w:rPr>
              <w:br/>
              <w:t>≈ = Unlimited roast potatoes, Yorkshire puddings and gravy</w:t>
            </w:r>
          </w:p>
        </w:tc>
      </w:tr>
    </w:tbl>
    <w:p w14:paraId="6B51D3EC" w14:textId="2563E462" w:rsidR="0002693F" w:rsidRDefault="0002693F" w:rsidP="00780EB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4D26491F" w14:textId="77777777" w:rsidR="007D3323" w:rsidRDefault="007D3323" w:rsidP="00780EB9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tbl>
      <w:tblPr>
        <w:tblStyle w:val="TableGrid"/>
        <w:tblW w:w="0" w:type="auto"/>
        <w:tblBorders>
          <w:top w:val="threeDEngrave" w:sz="48" w:space="0" w:color="auto"/>
          <w:left w:val="threeDEngrave" w:sz="48" w:space="0" w:color="auto"/>
          <w:bottom w:val="threeDEngrave" w:sz="48" w:space="0" w:color="auto"/>
          <w:right w:val="threeDEngrave" w:sz="48" w:space="0" w:color="auto"/>
        </w:tblBorders>
        <w:tblLook w:val="04A0" w:firstRow="1" w:lastRow="0" w:firstColumn="1" w:lastColumn="0" w:noHBand="0" w:noVBand="1"/>
      </w:tblPr>
      <w:tblGrid>
        <w:gridCol w:w="8846"/>
      </w:tblGrid>
      <w:tr w:rsidR="00457031" w14:paraId="3181668D" w14:textId="77777777" w:rsidTr="00457031">
        <w:tc>
          <w:tcPr>
            <w:tcW w:w="9016" w:type="dxa"/>
            <w:shd w:val="clear" w:color="auto" w:fill="A8D08D" w:themeFill="accent6" w:themeFillTint="99"/>
          </w:tcPr>
          <w:p w14:paraId="411B19F0" w14:textId="77777777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B1DED26" w14:textId="5F8D0C3B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5703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DRINKS</w:t>
            </w:r>
          </w:p>
          <w:p w14:paraId="64A63A83" w14:textId="77777777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39B36047" w14:textId="661F950E" w:rsidR="00457031" w:rsidRP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57031" w14:paraId="7F20E40E" w14:textId="77777777" w:rsidTr="0078758C">
        <w:tc>
          <w:tcPr>
            <w:tcW w:w="9016" w:type="dxa"/>
            <w:shd w:val="clear" w:color="auto" w:fill="FFD966" w:themeFill="accent4" w:themeFillTint="99"/>
          </w:tcPr>
          <w:p w14:paraId="4F6A30A6" w14:textId="77777777" w:rsidR="00457031" w:rsidRPr="00C72158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E469DB6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30786BB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1FA03139" w14:textId="461D09A3" w:rsidR="00457031" w:rsidRDefault="00C7215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7215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For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our starters, we suggest the following pairings:</w:t>
            </w:r>
          </w:p>
          <w:p w14:paraId="4B05D612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1C5DF31" w14:textId="1684B58F" w:rsidR="00D15805" w:rsidRDefault="00D1580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Chablis, Sauvignon Blanc, </w:t>
            </w:r>
            <w:r w:rsidR="009A3B6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Champagne, Riesling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- £10 / 200 ml</w:t>
            </w:r>
          </w:p>
          <w:p w14:paraId="0136065A" w14:textId="109E6691" w:rsidR="009A3B61" w:rsidRDefault="009A3B61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8127BA1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27D1812D" w14:textId="32C8AFF1" w:rsidR="009A3B61" w:rsidRDefault="009A3B61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For our mains, we suggest the following:</w:t>
            </w:r>
          </w:p>
          <w:p w14:paraId="168B9816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47D08DB" w14:textId="05227914" w:rsidR="00CC4469" w:rsidRDefault="00C82AD1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Shiraz, Beaujolais, </w:t>
            </w:r>
            <w:r w:rsidR="00D8462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Cabernet Sauvignon, red Bordeaux, Chardonnay, </w:t>
            </w:r>
          </w:p>
          <w:p w14:paraId="4A6724A6" w14:textId="0ADD6397" w:rsidR="009A3B61" w:rsidRDefault="00CC4469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white Burgundy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- £10 / 200 ml</w:t>
            </w:r>
          </w:p>
          <w:p w14:paraId="17185FE5" w14:textId="1D239515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4FB8CEF" w14:textId="77777777" w:rsidR="0041537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91B05A4" w14:textId="581DA97A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And for our desserts, our suggestions are:</w:t>
            </w:r>
          </w:p>
          <w:p w14:paraId="0C6AAC64" w14:textId="0EBDC86F" w:rsidR="007426E5" w:rsidRDefault="0041537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Muscat, Muscatel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- £10 / 200 ml</w:t>
            </w:r>
          </w:p>
          <w:p w14:paraId="6510EE15" w14:textId="7A1939A8" w:rsidR="007426E5" w:rsidRDefault="004519B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Cream Sherry, Sweet Madeira, </w:t>
            </w:r>
            <w:r w:rsidR="00EA053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Vintage Port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- £1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2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/ 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15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0 ml</w:t>
            </w:r>
          </w:p>
          <w:p w14:paraId="799813E7" w14:textId="06E8E0CD" w:rsidR="0078758C" w:rsidRDefault="00EA0530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Prosecco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- £10 / 200 ml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4078CA2D" w14:textId="3D2E3B1B" w:rsidR="00EA0530" w:rsidRDefault="00EA0530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Champagne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- £1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5</w:t>
            </w:r>
            <w:r w:rsidR="007426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/ 200 ml</w:t>
            </w:r>
          </w:p>
          <w:p w14:paraId="7645DEC4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5A037E08" w14:textId="77777777" w:rsidR="0078758C" w:rsidRDefault="0078758C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59105DE" w14:textId="079B1328" w:rsidR="00D15805" w:rsidRDefault="00D1580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33AA285" w14:textId="77777777" w:rsidR="00D15805" w:rsidRDefault="00D15805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3D8A07CE" w14:textId="735A4146" w:rsidR="00C72158" w:rsidRDefault="00C7215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688719A8" w14:textId="77777777" w:rsidR="00C72158" w:rsidRPr="00C72158" w:rsidRDefault="00C72158" w:rsidP="00C7215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4C47F222" w14:textId="37D91FA8" w:rsidR="00457031" w:rsidRDefault="00457031" w:rsidP="004570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5711ECED" w14:textId="71800853" w:rsidR="007D3323" w:rsidRDefault="007D3323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CC538F" w14:textId="54AE7515" w:rsidR="0078758C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CE8231" w14:textId="64656A4A" w:rsidR="0078758C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1AB8694" w14:textId="4C56B29B" w:rsidR="0078758C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50ED228" w14:textId="77777777" w:rsidR="0078758C" w:rsidRPr="00457031" w:rsidRDefault="0078758C" w:rsidP="00457031">
      <w:pPr>
        <w:shd w:val="clear" w:color="auto" w:fill="FFE599" w:themeFill="accent4" w:themeFillTint="66"/>
        <w:spacing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7B6F7BF" w14:textId="77777777" w:rsidR="00470CDB" w:rsidRDefault="00AA50B8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Bon Appetit, </w:t>
      </w:r>
    </w:p>
    <w:p w14:paraId="0A2888E3" w14:textId="77777777" w:rsidR="00470CDB" w:rsidRDefault="00AA50B8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Merry Christmas </w:t>
      </w:r>
    </w:p>
    <w:p w14:paraId="6B5E611D" w14:textId="114B2073" w:rsidR="00AA50B8" w:rsidRPr="00AA50B8" w:rsidRDefault="00AA50B8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and a Happy New Year!!!</w:t>
      </w:r>
    </w:p>
    <w:p w14:paraId="3EB3A9AE" w14:textId="77777777" w:rsidR="0002693F" w:rsidRPr="0002693F" w:rsidRDefault="0002693F" w:rsidP="007D3323">
      <w:pPr>
        <w:shd w:val="clear" w:color="auto" w:fill="FFE599" w:themeFill="accent4" w:themeFillTint="66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CC204A" w14:textId="5FFF5F7E" w:rsidR="00885FE8" w:rsidRDefault="00885FE8" w:rsidP="001E2A4C">
      <w:pPr>
        <w:shd w:val="clear" w:color="auto" w:fill="FFE599" w:themeFill="accent4" w:themeFillTint="66"/>
        <w:rPr>
          <w:rFonts w:ascii="Arial" w:hAnsi="Arial" w:cs="Arial"/>
          <w:sz w:val="24"/>
          <w:szCs w:val="24"/>
        </w:rPr>
      </w:pPr>
    </w:p>
    <w:p w14:paraId="5CDCC1FF" w14:textId="1C0B2B61" w:rsidR="00885FE8" w:rsidRDefault="00885FE8" w:rsidP="007D3323">
      <w:pPr>
        <w:shd w:val="clear" w:color="auto" w:fill="FFE599" w:themeFill="accent4" w:themeFillTint="66"/>
        <w:jc w:val="center"/>
        <w:rPr>
          <w:rFonts w:ascii="Arial" w:hAnsi="Arial" w:cs="Arial"/>
          <w:sz w:val="24"/>
          <w:szCs w:val="24"/>
        </w:rPr>
      </w:pPr>
    </w:p>
    <w:p w14:paraId="738BF69C" w14:textId="331E2E76" w:rsidR="00885FE8" w:rsidRDefault="00885FE8" w:rsidP="00885FE8">
      <w:pPr>
        <w:jc w:val="center"/>
        <w:rPr>
          <w:rFonts w:ascii="Arial" w:hAnsi="Arial" w:cs="Arial"/>
          <w:sz w:val="24"/>
          <w:szCs w:val="24"/>
        </w:rPr>
      </w:pPr>
    </w:p>
    <w:p w14:paraId="27E92FDF" w14:textId="42983276" w:rsidR="00885FE8" w:rsidRDefault="00885FE8" w:rsidP="00885FE8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References:</w:t>
      </w:r>
    </w:p>
    <w:p w14:paraId="63D4AA03" w14:textId="708B2A6D" w:rsidR="00885FE8" w:rsidRDefault="00885FE8" w:rsidP="00885FE8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5E782AC" w14:textId="35650305" w:rsidR="00885FE8" w:rsidRDefault="008D7711" w:rsidP="00885FE8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hyperlink r:id="rId4" w:history="1">
        <w:r w:rsidRPr="0007268A">
          <w:rPr>
            <w:rStyle w:val="Hyperlink"/>
            <w:rFonts w:ascii="Arial" w:hAnsi="Arial" w:cs="Arial"/>
            <w:b/>
            <w:bCs/>
            <w:i/>
            <w:iCs/>
            <w:sz w:val="24"/>
            <w:szCs w:val="24"/>
          </w:rPr>
          <w:t>www.explore.co.uk</w:t>
        </w:r>
      </w:hyperlink>
      <w:r w:rsidR="00B74C54">
        <w:rPr>
          <w:rFonts w:ascii="Arial" w:hAnsi="Arial" w:cs="Arial"/>
          <w:b/>
          <w:bCs/>
          <w:i/>
          <w:iCs/>
          <w:sz w:val="24"/>
          <w:szCs w:val="24"/>
        </w:rPr>
        <w:t xml:space="preserve"> [Last accessed: 17/11/2022]</w:t>
      </w:r>
    </w:p>
    <w:p w14:paraId="0AB3365D" w14:textId="77777777" w:rsidR="00B74C54" w:rsidRDefault="008D7711" w:rsidP="00B74C54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hyperlink r:id="rId5" w:history="1">
        <w:r w:rsidRPr="0007268A">
          <w:rPr>
            <w:rStyle w:val="Hyperlink"/>
            <w:rFonts w:ascii="Arial" w:hAnsi="Arial" w:cs="Arial"/>
            <w:b/>
            <w:bCs/>
            <w:i/>
            <w:iCs/>
            <w:sz w:val="24"/>
            <w:szCs w:val="24"/>
          </w:rPr>
          <w:t>www.clinkspirit.com</w:t>
        </w:r>
      </w:hyperlink>
      <w:r w:rsidR="00B74C54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74C54">
        <w:rPr>
          <w:rFonts w:ascii="Arial" w:hAnsi="Arial" w:cs="Arial"/>
          <w:b/>
          <w:bCs/>
          <w:i/>
          <w:iCs/>
          <w:sz w:val="24"/>
          <w:szCs w:val="24"/>
        </w:rPr>
        <w:t>[Last accessed: 17/11/2022]</w:t>
      </w:r>
    </w:p>
    <w:p w14:paraId="6E954747" w14:textId="77777777" w:rsidR="00B74C54" w:rsidRDefault="008D7711" w:rsidP="00B74C54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hyperlink r:id="rId6" w:history="1">
        <w:r w:rsidRPr="0007268A">
          <w:rPr>
            <w:rStyle w:val="Hyperlink"/>
            <w:rFonts w:ascii="Arial" w:hAnsi="Arial" w:cs="Arial"/>
            <w:b/>
            <w:bCs/>
            <w:i/>
            <w:iCs/>
            <w:sz w:val="24"/>
            <w:szCs w:val="24"/>
          </w:rPr>
          <w:t>www.matchingfoodandwine.com</w:t>
        </w:r>
      </w:hyperlink>
      <w:r w:rsidR="00B74C54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74C54">
        <w:rPr>
          <w:rFonts w:ascii="Arial" w:hAnsi="Arial" w:cs="Arial"/>
          <w:b/>
          <w:bCs/>
          <w:i/>
          <w:iCs/>
          <w:sz w:val="24"/>
          <w:szCs w:val="24"/>
        </w:rPr>
        <w:t>[Last accessed: 17/11/2022]</w:t>
      </w:r>
    </w:p>
    <w:p w14:paraId="09BE1B51" w14:textId="0587220D" w:rsidR="008D7711" w:rsidRDefault="009C4D72" w:rsidP="00885F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Davis B., Lockwood A., Alcott P., Pantelidis IS., (2018), Food and Beverage Management, 6</w:t>
      </w:r>
      <w:r w:rsidRPr="009C4D7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 Routledge, London, UK</w:t>
      </w:r>
    </w:p>
    <w:p w14:paraId="402C57BA" w14:textId="345D0960" w:rsidR="009C4D72" w:rsidRDefault="009C4D72" w:rsidP="00885F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Cousins J., Lillicrap D., Weekes S., (2019), Food and Beverage Service, 9</w:t>
      </w:r>
      <w:r w:rsidRPr="009C4D7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Ed., Hodder Education, London, UK</w:t>
      </w:r>
    </w:p>
    <w:p w14:paraId="0DDEC102" w14:textId="77777777" w:rsidR="009C4D72" w:rsidRPr="009C4D72" w:rsidRDefault="009C4D72" w:rsidP="00885FE8">
      <w:pPr>
        <w:jc w:val="both"/>
        <w:rPr>
          <w:rFonts w:ascii="Arial" w:hAnsi="Arial" w:cs="Arial"/>
          <w:sz w:val="24"/>
          <w:szCs w:val="24"/>
        </w:rPr>
      </w:pPr>
    </w:p>
    <w:p w14:paraId="0E967400" w14:textId="77777777" w:rsidR="008D7711" w:rsidRPr="00885FE8" w:rsidRDefault="008D7711" w:rsidP="00885FE8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sectPr w:rsidR="008D7711" w:rsidRPr="00885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66E"/>
    <w:rsid w:val="0002693F"/>
    <w:rsid w:val="001E2A4C"/>
    <w:rsid w:val="00205933"/>
    <w:rsid w:val="00387E54"/>
    <w:rsid w:val="003D4A81"/>
    <w:rsid w:val="00415375"/>
    <w:rsid w:val="004519B8"/>
    <w:rsid w:val="00454C53"/>
    <w:rsid w:val="00457031"/>
    <w:rsid w:val="00470CDB"/>
    <w:rsid w:val="006208C8"/>
    <w:rsid w:val="00665F76"/>
    <w:rsid w:val="007246DA"/>
    <w:rsid w:val="007426E5"/>
    <w:rsid w:val="00780EB9"/>
    <w:rsid w:val="0078758C"/>
    <w:rsid w:val="007D3323"/>
    <w:rsid w:val="00845B32"/>
    <w:rsid w:val="008558DD"/>
    <w:rsid w:val="00885FE8"/>
    <w:rsid w:val="008D7711"/>
    <w:rsid w:val="008F0AA5"/>
    <w:rsid w:val="00927718"/>
    <w:rsid w:val="009A3B61"/>
    <w:rsid w:val="009C4D72"/>
    <w:rsid w:val="00A75FC1"/>
    <w:rsid w:val="00AA50B8"/>
    <w:rsid w:val="00B04958"/>
    <w:rsid w:val="00B74C54"/>
    <w:rsid w:val="00BA2C17"/>
    <w:rsid w:val="00BB666E"/>
    <w:rsid w:val="00BE38A9"/>
    <w:rsid w:val="00C3202C"/>
    <w:rsid w:val="00C72158"/>
    <w:rsid w:val="00C82AD1"/>
    <w:rsid w:val="00CC4469"/>
    <w:rsid w:val="00D15805"/>
    <w:rsid w:val="00D23DD7"/>
    <w:rsid w:val="00D8462F"/>
    <w:rsid w:val="00D9589A"/>
    <w:rsid w:val="00E4540B"/>
    <w:rsid w:val="00E537E3"/>
    <w:rsid w:val="00EA0530"/>
    <w:rsid w:val="00F21651"/>
    <w:rsid w:val="00F90410"/>
    <w:rsid w:val="00FD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50E1"/>
  <w15:chartTrackingRefBased/>
  <w15:docId w15:val="{0B4BD494-4849-4568-AFA2-8AA56474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41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0269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02693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8F0AA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F0AA5"/>
    <w:rPr>
      <w:rFonts w:eastAsiaTheme="minorEastAsia"/>
      <w:color w:val="5A5A5A" w:themeColor="text1" w:themeTint="A5"/>
      <w:spacing w:val="15"/>
      <w:lang w:val="en-US"/>
    </w:rPr>
  </w:style>
  <w:style w:type="paragraph" w:styleId="NormalWeb">
    <w:name w:val="Normal (Web)"/>
    <w:basedOn w:val="Normal"/>
    <w:uiPriority w:val="99"/>
    <w:unhideWhenUsed/>
    <w:rsid w:val="00A75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D77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tchingfoodandwine.com" TargetMode="External"/><Relationship Id="rId5" Type="http://schemas.openxmlformats.org/officeDocument/2006/relationships/hyperlink" Target="http://www.clinkspirit.com" TargetMode="External"/><Relationship Id="rId4" Type="http://schemas.openxmlformats.org/officeDocument/2006/relationships/hyperlink" Target="http://www.explor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Steluta Moise</dc:creator>
  <cp:keywords/>
  <dc:description/>
  <cp:lastModifiedBy>Veronica Steluta Moise</cp:lastModifiedBy>
  <cp:revision>45</cp:revision>
  <dcterms:created xsi:type="dcterms:W3CDTF">2022-11-20T13:08:00Z</dcterms:created>
  <dcterms:modified xsi:type="dcterms:W3CDTF">2022-11-20T15:40:00Z</dcterms:modified>
</cp:coreProperties>
</file>