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BDA02">
      <w:pPr>
        <w:pStyle w:val="12"/>
        <w:spacing w:before="100" w:beforeAutospacing="1" w:after="100" w:afterAutospacing="1" w:line="360" w:lineRule="auto"/>
        <w:jc w:val="center"/>
        <w:rPr>
          <w:rFonts w:hint="default" w:ascii="Arial" w:hAnsi="Arial" w:cs="Arial" w:eastAsiaTheme="majorEastAsia"/>
          <w:sz w:val="24"/>
          <w:szCs w:val="24"/>
          <w:lang w:val="en-US" w:eastAsia="zh-CN"/>
        </w:rPr>
      </w:pPr>
      <w:r>
        <w:rPr>
          <w:rFonts w:hint="default" w:ascii="Arial" w:hAnsi="Arial" w:cs="Arial"/>
          <w:sz w:val="24"/>
          <w:szCs w:val="24"/>
        </w:rPr>
        <w:t xml:space="preserve">Unit name: </w:t>
      </w:r>
      <w:r>
        <w:rPr>
          <w:rFonts w:hint="default" w:ascii="Arial" w:hAnsi="Arial" w:cs="Arial"/>
          <w:sz w:val="24"/>
          <w:szCs w:val="24"/>
          <w:lang w:val="en-US" w:eastAsia="zh-CN"/>
        </w:rPr>
        <w:t>Global Ethics</w:t>
      </w:r>
    </w:p>
    <w:p w14:paraId="67793532">
      <w:pPr>
        <w:pStyle w:val="12"/>
        <w:spacing w:before="100" w:beforeAutospacing="1" w:after="100" w:afterAutospacing="1" w:line="360" w:lineRule="auto"/>
        <w:jc w:val="center"/>
        <w:rPr>
          <w:rFonts w:hint="default" w:ascii="Arial" w:hAnsi="Arial" w:cs="Arial" w:eastAsiaTheme="majorEastAsia"/>
          <w:sz w:val="24"/>
          <w:szCs w:val="24"/>
          <w:lang w:val="en-US" w:eastAsia="zh-CN"/>
        </w:rPr>
      </w:pPr>
      <w:r>
        <w:rPr>
          <w:rFonts w:hint="default" w:ascii="Arial" w:hAnsi="Arial" w:cs="Arial"/>
          <w:sz w:val="24"/>
          <w:szCs w:val="24"/>
        </w:rPr>
        <w:t>Module code: BMBM60</w:t>
      </w:r>
      <w:r>
        <w:rPr>
          <w:rFonts w:hint="default" w:ascii="Arial" w:hAnsi="Arial" w:cs="Arial"/>
          <w:sz w:val="24"/>
          <w:szCs w:val="24"/>
          <w:lang w:val="en-US" w:eastAsia="zh-CN"/>
        </w:rPr>
        <w:t>08</w:t>
      </w:r>
    </w:p>
    <w:p w14:paraId="33BA5406">
      <w:pPr>
        <w:pStyle w:val="12"/>
        <w:spacing w:before="100" w:beforeAutospacing="1" w:after="100" w:afterAutospacing="1" w:line="360" w:lineRule="auto"/>
        <w:jc w:val="center"/>
        <w:rPr>
          <w:rFonts w:hint="default" w:ascii="Arial" w:hAnsi="Arial" w:cs="Arial" w:eastAsiaTheme="majorEastAsia"/>
          <w:b/>
          <w:bCs/>
          <w:sz w:val="24"/>
          <w:szCs w:val="24"/>
          <w:lang w:val="en-US" w:eastAsia="zh-CN"/>
        </w:rPr>
      </w:pPr>
      <w:r>
        <w:rPr>
          <w:rFonts w:hint="default" w:ascii="Arial" w:hAnsi="Arial" w:cs="Arial"/>
          <w:b/>
          <w:bCs/>
          <w:sz w:val="24"/>
          <w:szCs w:val="24"/>
        </w:rPr>
        <w:t xml:space="preserve"> Corporate Greed and Ethics: A Theoretical and Practical Review</w:t>
      </w:r>
    </w:p>
    <w:p w14:paraId="2CFB2C96">
      <w:pPr>
        <w:spacing w:before="100" w:beforeAutospacing="1" w:after="100" w:afterAutospacing="1" w:line="360" w:lineRule="auto"/>
        <w:jc w:val="center"/>
        <w:rPr>
          <w:rFonts w:hint="default" w:ascii="Arial" w:hAnsi="Arial" w:eastAsia="宋体" w:cs="Arial"/>
          <w:sz w:val="24"/>
          <w:szCs w:val="24"/>
          <w:lang w:val="en-US" w:eastAsia="zh-CN"/>
        </w:rPr>
      </w:pPr>
      <w:r>
        <w:rPr>
          <w:rFonts w:hint="default" w:ascii="Arial" w:hAnsi="Arial" w:cs="Arial"/>
          <w:sz w:val="24"/>
          <w:szCs w:val="24"/>
        </w:rPr>
        <w:t xml:space="preserve">Prepared for: </w:t>
      </w:r>
      <w:r>
        <w:rPr>
          <w:rFonts w:hint="default" w:ascii="Arial" w:hAnsi="Arial" w:cs="Arial"/>
          <w:sz w:val="24"/>
          <w:szCs w:val="24"/>
          <w:lang w:val="en-US" w:eastAsia="zh-CN"/>
        </w:rPr>
        <w:t>Arpu Kumar</w:t>
      </w:r>
    </w:p>
    <w:p w14:paraId="3AEA45B1">
      <w:pPr>
        <w:spacing w:before="100" w:beforeAutospacing="1" w:after="100" w:afterAutospacing="1" w:line="360" w:lineRule="auto"/>
        <w:jc w:val="center"/>
        <w:rPr>
          <w:rFonts w:hint="default" w:ascii="Arial" w:hAnsi="Arial" w:eastAsia="宋体" w:cs="Arial"/>
          <w:sz w:val="24"/>
          <w:szCs w:val="24"/>
          <w:lang w:val="en-US" w:eastAsia="zh-CN"/>
        </w:rPr>
      </w:pPr>
      <w:r>
        <w:rPr>
          <w:rFonts w:hint="default" w:ascii="Arial" w:hAnsi="Arial" w:cs="Arial"/>
          <w:sz w:val="24"/>
          <w:szCs w:val="24"/>
        </w:rPr>
        <w:t xml:space="preserve">Written by: </w:t>
      </w:r>
      <w:r>
        <w:rPr>
          <w:rFonts w:hint="default" w:ascii="Arial" w:hAnsi="Arial" w:cs="Arial"/>
          <w:sz w:val="24"/>
          <w:szCs w:val="24"/>
          <w:lang w:val="en-US" w:eastAsia="zh-CN"/>
        </w:rPr>
        <w:t>YI LI</w:t>
      </w:r>
    </w:p>
    <w:p w14:paraId="488070EA">
      <w:pPr>
        <w:spacing w:before="100" w:beforeAutospacing="1" w:after="100" w:afterAutospacing="1" w:line="360" w:lineRule="auto"/>
        <w:jc w:val="center"/>
        <w:rPr>
          <w:rFonts w:hint="default" w:ascii="Arial" w:hAnsi="Arial" w:eastAsia="宋体" w:cs="Arial"/>
          <w:sz w:val="24"/>
          <w:szCs w:val="24"/>
          <w:lang w:val="en-US" w:eastAsia="zh-CN"/>
        </w:rPr>
      </w:pPr>
      <w:r>
        <w:rPr>
          <w:rFonts w:hint="default" w:ascii="Arial" w:hAnsi="Arial" w:cs="Arial"/>
          <w:sz w:val="24"/>
          <w:szCs w:val="24"/>
        </w:rPr>
        <w:t xml:space="preserve">Student ID: </w:t>
      </w:r>
      <w:r>
        <w:rPr>
          <w:rFonts w:hint="default" w:ascii="Arial" w:hAnsi="Arial" w:cs="Arial"/>
          <w:sz w:val="24"/>
          <w:szCs w:val="24"/>
          <w:lang w:val="en-US" w:eastAsia="zh-CN"/>
        </w:rPr>
        <w:t>2400195</w:t>
      </w:r>
    </w:p>
    <w:p w14:paraId="406BEC4B">
      <w:pPr>
        <w:spacing w:before="100" w:beforeAutospacing="1" w:after="100" w:afterAutospacing="1" w:line="360" w:lineRule="auto"/>
        <w:jc w:val="center"/>
        <w:rPr>
          <w:rFonts w:hint="default" w:ascii="Arial" w:hAnsi="Arial" w:eastAsia="宋体" w:cs="Arial"/>
          <w:sz w:val="24"/>
          <w:szCs w:val="24"/>
          <w:lang w:val="en-US" w:eastAsia="zh-CN"/>
        </w:rPr>
      </w:pPr>
      <w:r>
        <w:rPr>
          <w:rFonts w:hint="default" w:ascii="Arial" w:hAnsi="Arial" w:cs="Arial"/>
          <w:sz w:val="24"/>
          <w:szCs w:val="24"/>
        </w:rPr>
        <w:t>Date submitted: 1</w:t>
      </w:r>
      <w:r>
        <w:rPr>
          <w:rFonts w:hint="eastAsia" w:ascii="Arial" w:hAnsi="Arial" w:cs="Arial"/>
          <w:sz w:val="24"/>
          <w:szCs w:val="24"/>
          <w:lang w:val="en-US" w:eastAsia="zh-CN"/>
        </w:rPr>
        <w:t>8</w:t>
      </w:r>
      <w:bookmarkStart w:id="18" w:name="_GoBack"/>
      <w:bookmarkEnd w:id="18"/>
      <w:r>
        <w:rPr>
          <w:rFonts w:hint="default" w:ascii="Arial" w:hAnsi="Arial" w:cs="Arial"/>
          <w:sz w:val="24"/>
          <w:szCs w:val="24"/>
        </w:rPr>
        <w:t xml:space="preserve"> December 202</w:t>
      </w:r>
      <w:r>
        <w:rPr>
          <w:rFonts w:hint="default" w:ascii="Arial" w:hAnsi="Arial" w:cs="Arial"/>
          <w:sz w:val="24"/>
          <w:szCs w:val="24"/>
          <w:lang w:val="en-US" w:eastAsia="zh-CN"/>
        </w:rPr>
        <w:t>4</w:t>
      </w:r>
    </w:p>
    <w:p w14:paraId="29138E4A">
      <w:pPr>
        <w:pStyle w:val="2"/>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lang w:val="en-US" w:eastAsia="zh-CN"/>
        </w:rPr>
      </w:pPr>
    </w:p>
    <w:p w14:paraId="39D6BBE9">
      <w:pPr>
        <w:pStyle w:val="2"/>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lang w:val="en-US" w:eastAsia="zh-CN"/>
        </w:rPr>
      </w:pPr>
    </w:p>
    <w:p w14:paraId="4128C859">
      <w:pPr>
        <w:pStyle w:val="2"/>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lang w:val="en-US" w:eastAsia="zh-CN"/>
        </w:rPr>
      </w:pPr>
    </w:p>
    <w:p w14:paraId="2FE00224">
      <w:pPr>
        <w:pStyle w:val="2"/>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lang w:val="en-US" w:eastAsia="zh-CN"/>
        </w:rPr>
      </w:pPr>
    </w:p>
    <w:p w14:paraId="74564855">
      <w:pPr>
        <w:pStyle w:val="2"/>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lang w:val="en-US" w:eastAsia="zh-CN"/>
        </w:rPr>
      </w:pPr>
    </w:p>
    <w:p w14:paraId="1D5B9212">
      <w:pPr>
        <w:pStyle w:val="2"/>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14:paraId="5F4F4254">
      <w:pPr>
        <w:rPr>
          <w:rFonts w:hint="default" w:ascii="Times New Roman" w:hAnsi="Times New Roman" w:cs="Times New Roman"/>
          <w:sz w:val="24"/>
          <w:szCs w:val="24"/>
          <w:lang w:val="en-US" w:eastAsia="zh-CN"/>
        </w:rPr>
      </w:pPr>
    </w:p>
    <w:p w14:paraId="79FA2459">
      <w:pPr>
        <w:rPr>
          <w:rFonts w:hint="default" w:ascii="Times New Roman" w:hAnsi="Times New Roman" w:cs="Times New Roman"/>
          <w:sz w:val="24"/>
          <w:szCs w:val="24"/>
          <w:lang w:val="en-US" w:eastAsia="zh-CN"/>
        </w:rPr>
      </w:pPr>
    </w:p>
    <w:p w14:paraId="7BCC0DFE">
      <w:pPr>
        <w:rPr>
          <w:rFonts w:hint="default" w:ascii="Times New Roman" w:hAnsi="Times New Roman" w:cs="Times New Roman"/>
          <w:sz w:val="24"/>
          <w:szCs w:val="24"/>
          <w:lang w:val="en-US" w:eastAsia="zh-CN"/>
        </w:rPr>
      </w:pPr>
    </w:p>
    <w:p w14:paraId="77E284B2">
      <w:pPr>
        <w:rPr>
          <w:rFonts w:hint="default" w:ascii="Times New Roman" w:hAnsi="Times New Roman" w:cs="Times New Roman"/>
          <w:sz w:val="24"/>
          <w:szCs w:val="24"/>
          <w:lang w:val="en-US" w:eastAsia="zh-CN"/>
        </w:rPr>
      </w:pPr>
    </w:p>
    <w:p w14:paraId="4F8AA5D0">
      <w:pPr>
        <w:rPr>
          <w:rFonts w:hint="default" w:ascii="Times New Roman" w:hAnsi="Times New Roman" w:cs="Times New Roman"/>
          <w:sz w:val="24"/>
          <w:szCs w:val="24"/>
          <w:lang w:val="en-US" w:eastAsia="zh-CN"/>
        </w:rPr>
      </w:pPr>
    </w:p>
    <w:p w14:paraId="73EE8EC3">
      <w:pPr>
        <w:pStyle w:val="2"/>
        <w:bidi w:val="0"/>
        <w:spacing w:line="480" w:lineRule="auto"/>
        <w:rPr>
          <w:rFonts w:hint="default" w:ascii="Times New Roman" w:hAnsi="Times New Roman" w:cs="Times New Roman"/>
          <w:lang w:val="en-US" w:eastAsia="zh-CN"/>
        </w:rPr>
      </w:pPr>
    </w:p>
    <w:p w14:paraId="4ACC6D47">
      <w:pPr>
        <w:pageBreakBefore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p>
    <w:p w14:paraId="1112D9E2">
      <w:pPr>
        <w:pStyle w:val="2"/>
        <w:bidi w:val="0"/>
        <w:spacing w:line="480" w:lineRule="auto"/>
        <w:rPr>
          <w:rFonts w:hint="default" w:ascii="Arial" w:hAnsi="Arial" w:cs="Arial"/>
          <w:sz w:val="24"/>
          <w:szCs w:val="24"/>
          <w:lang w:val="en-US" w:eastAsia="zh-CN"/>
        </w:rPr>
      </w:pPr>
      <w:bookmarkStart w:id="0" w:name="_Toc14160"/>
      <w:r>
        <w:rPr>
          <w:rFonts w:hint="default" w:ascii="Arial" w:hAnsi="Arial" w:cs="Arial"/>
          <w:lang w:val="en-US" w:eastAsia="zh-CN"/>
        </w:rPr>
        <w:t>Executive Summary：</w:t>
      </w:r>
      <w:bookmarkEnd w:id="0"/>
    </w:p>
    <w:p w14:paraId="4CB88121">
      <w:pPr>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This report primarily discusses whether greed is the right behavior for modern enterprises and the necessity of modern enterprises focusing on ethics. Through the analysis of relevant theories, such as Utilitarianism, Kantian ethics, and stakeholder theory, and by combining different business cases, such as the Samsung phone explosion and other business cases, it is clear that greed is not a good thing. Although it can bring economic benefits in the short term, the negative impact of greed cannot be ignored in the long run. For example, it has a severe impact on the reputation of enterprises, and it also causes panic among consumers and society. This requires business managers to clearly understand the harm of greed. In addition, this paper provides a detailed analysis of ethics and greed, which can make enterprises clearer about the difference between greed and ethics, thereby guiding enterprises to choose the right path of operation and clarifying the importance of ethics. Modern enterprises focusing on ethics not only meet social expectations but also help promote sustainable development of enterprises.</w:t>
      </w:r>
    </w:p>
    <w:p w14:paraId="2E18C6D6">
      <w:pPr>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sz w:val="24"/>
          <w:szCs w:val="24"/>
          <w:lang w:val="en-US" w:eastAsia="zh-CN"/>
        </w:rPr>
      </w:pPr>
    </w:p>
    <w:p w14:paraId="64B8B609">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14:paraId="396301D7">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14:paraId="52D7466A">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14:paraId="1A28521D">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14:paraId="26DC6CA0">
      <w:pPr>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14:paraId="16AE850C">
      <w:pPr>
        <w:pStyle w:val="2"/>
        <w:bidi w:val="0"/>
        <w:spacing w:line="480" w:lineRule="auto"/>
        <w:rPr>
          <w:rFonts w:hint="default" w:ascii="Arial" w:hAnsi="Arial" w:cs="Arial"/>
          <w:lang w:val="en-US" w:eastAsia="zh-CN"/>
        </w:rPr>
      </w:pPr>
      <w:bookmarkStart w:id="1" w:name="_Toc8780"/>
      <w:bookmarkStart w:id="2" w:name="_Toc29810"/>
      <w:bookmarkStart w:id="3" w:name="_Toc29915"/>
      <w:bookmarkStart w:id="4" w:name="_Toc23074"/>
      <w:r>
        <w:rPr>
          <w:rFonts w:hint="default" w:ascii="Arial" w:hAnsi="Arial" w:cs="Arial"/>
          <w:lang w:val="en-US" w:eastAsia="zh-CN"/>
        </w:rPr>
        <w:t>Content page</w:t>
      </w:r>
      <w:bookmarkEnd w:id="1"/>
      <w:bookmarkEnd w:id="2"/>
      <w:bookmarkEnd w:id="3"/>
      <w:bookmarkEnd w:id="4"/>
    </w:p>
    <w:p w14:paraId="6EB5ECBE">
      <w:pPr>
        <w:pStyle w:val="9"/>
        <w:tabs>
          <w:tab w:val="right" w:leader="dot" w:pos="8306"/>
        </w:tabs>
        <w:rPr>
          <w:rFonts w:hint="default" w:ascii="Arial" w:hAnsi="Arial" w:cs="Arial"/>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"1-5" \h \u </w:instrText>
      </w:r>
      <w:r>
        <w:rPr>
          <w:rFonts w:hint="default" w:ascii="Arial" w:hAnsi="Arial" w:cs="Arial"/>
          <w:sz w:val="24"/>
          <w:szCs w:val="24"/>
          <w:lang w:val="en-US" w:eastAsia="zh-CN"/>
        </w:rPr>
        <w:fldChar w:fldCharType="separate"/>
      </w: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_Toc14160 </w:instrText>
      </w:r>
      <w:r>
        <w:rPr>
          <w:rFonts w:hint="default" w:ascii="Arial" w:hAnsi="Arial" w:cs="Arial"/>
          <w:szCs w:val="24"/>
          <w:lang w:val="en-US" w:eastAsia="zh-CN"/>
        </w:rPr>
        <w:fldChar w:fldCharType="separate"/>
      </w:r>
      <w:r>
        <w:rPr>
          <w:rFonts w:hint="default" w:ascii="Arial" w:hAnsi="Arial" w:cs="Arial"/>
          <w:lang w:val="en-US" w:eastAsia="zh-CN"/>
        </w:rPr>
        <w:t>Executive Summary：</w:t>
      </w:r>
      <w:r>
        <w:rPr>
          <w:rFonts w:hint="default" w:ascii="Arial" w:hAnsi="Arial" w:cs="Arial"/>
        </w:rPr>
        <w:tab/>
      </w:r>
      <w:r>
        <w:rPr>
          <w:rFonts w:hint="default" w:ascii="Arial" w:hAnsi="Arial" w:cs="Arial"/>
          <w:szCs w:val="24"/>
          <w:lang w:val="en-US" w:eastAsia="zh-CN"/>
        </w:rPr>
        <w:fldChar w:fldCharType="end"/>
      </w:r>
    </w:p>
    <w:p w14:paraId="0BE8E7C3">
      <w:pPr>
        <w:pStyle w:val="9"/>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_Toc18924 </w:instrText>
      </w:r>
      <w:r>
        <w:rPr>
          <w:rFonts w:hint="default" w:ascii="Arial" w:hAnsi="Arial" w:cs="Arial"/>
          <w:szCs w:val="24"/>
          <w:lang w:val="en-US" w:eastAsia="zh-CN"/>
        </w:rPr>
        <w:fldChar w:fldCharType="separate"/>
      </w:r>
      <w:r>
        <w:rPr>
          <w:rFonts w:hint="default" w:ascii="Arial" w:hAnsi="Arial" w:cs="Arial"/>
          <w:lang w:val="en-US" w:eastAsia="zh-CN"/>
        </w:rPr>
        <w:t>1.0 Introduction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_Toc18924 \h </w:instrText>
      </w:r>
      <w:r>
        <w:rPr>
          <w:rFonts w:hint="default" w:ascii="Arial" w:hAnsi="Arial" w:cs="Arial"/>
        </w:rPr>
        <w:fldChar w:fldCharType="separate"/>
      </w:r>
      <w:r>
        <w:rPr>
          <w:rFonts w:hint="default" w:ascii="Arial" w:hAnsi="Arial" w:cs="Arial"/>
        </w:rPr>
        <w:t>1</w:t>
      </w:r>
      <w:r>
        <w:rPr>
          <w:rFonts w:hint="default" w:ascii="Arial" w:hAnsi="Arial" w:cs="Arial"/>
        </w:rPr>
        <w:fldChar w:fldCharType="end"/>
      </w:r>
      <w:r>
        <w:rPr>
          <w:rFonts w:hint="default" w:ascii="Arial" w:hAnsi="Arial" w:cs="Arial"/>
          <w:szCs w:val="24"/>
          <w:lang w:val="en-US" w:eastAsia="zh-CN"/>
        </w:rPr>
        <w:fldChar w:fldCharType="end"/>
      </w:r>
    </w:p>
    <w:p w14:paraId="009B54A3">
      <w:pPr>
        <w:pStyle w:val="9"/>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_Toc22918 </w:instrText>
      </w:r>
      <w:r>
        <w:rPr>
          <w:rFonts w:hint="default" w:ascii="Arial" w:hAnsi="Arial" w:cs="Arial"/>
          <w:szCs w:val="24"/>
          <w:lang w:val="en-US" w:eastAsia="zh-CN"/>
        </w:rPr>
        <w:fldChar w:fldCharType="separate"/>
      </w:r>
      <w:r>
        <w:rPr>
          <w:rFonts w:hint="default" w:ascii="Arial" w:hAnsi="Arial" w:cs="Arial"/>
          <w:lang w:val="en-US" w:eastAsia="zh-CN"/>
        </w:rPr>
        <w:t>2.0 Greed, Morality and Ethical Theories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_Toc22918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lang w:val="en-US" w:eastAsia="zh-CN"/>
        </w:rPr>
        <w:fldChar w:fldCharType="end"/>
      </w:r>
    </w:p>
    <w:p w14:paraId="1C8A6531">
      <w:pPr>
        <w:pStyle w:val="10"/>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_Toc5820 </w:instrText>
      </w:r>
      <w:r>
        <w:rPr>
          <w:rFonts w:hint="default" w:ascii="Arial" w:hAnsi="Arial" w:cs="Arial"/>
          <w:szCs w:val="24"/>
          <w:lang w:val="en-US" w:eastAsia="zh-CN"/>
        </w:rPr>
        <w:fldChar w:fldCharType="separate"/>
      </w:r>
      <w:r>
        <w:rPr>
          <w:rFonts w:hint="default" w:ascii="Arial" w:hAnsi="Arial" w:cs="Arial"/>
        </w:rPr>
        <w:t>2.</w:t>
      </w:r>
      <w:r>
        <w:rPr>
          <w:rFonts w:hint="default" w:ascii="Arial" w:hAnsi="Arial" w:cs="Arial"/>
          <w:lang w:val="en-US" w:eastAsia="zh-CN"/>
        </w:rPr>
        <w:t>1</w:t>
      </w:r>
      <w:r>
        <w:rPr>
          <w:rFonts w:hint="default" w:ascii="Arial" w:hAnsi="Arial" w:cs="Arial"/>
        </w:rPr>
        <w:t xml:space="preserve"> </w:t>
      </w:r>
      <w:r>
        <w:rPr>
          <w:rFonts w:hint="default" w:ascii="Arial" w:hAnsi="Arial" w:cs="Arial"/>
          <w:lang w:val="en-US" w:eastAsia="zh-CN"/>
        </w:rPr>
        <w:t>Ethics and Thories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_Toc5820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lang w:val="en-US" w:eastAsia="zh-CN"/>
        </w:rPr>
        <w:fldChar w:fldCharType="end"/>
      </w:r>
    </w:p>
    <w:p w14:paraId="1FE00688">
      <w:pPr>
        <w:pStyle w:val="6"/>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_Toc23738 </w:instrText>
      </w:r>
      <w:r>
        <w:rPr>
          <w:rFonts w:hint="default" w:ascii="Arial" w:hAnsi="Arial" w:cs="Arial"/>
          <w:szCs w:val="24"/>
          <w:lang w:val="en-US" w:eastAsia="zh-CN"/>
        </w:rPr>
        <w:fldChar w:fldCharType="separate"/>
      </w:r>
      <w:r>
        <w:rPr>
          <w:rFonts w:hint="default" w:ascii="Arial" w:hAnsi="Arial" w:cs="Arial"/>
          <w:lang w:val="en-US" w:eastAsia="zh-CN"/>
        </w:rPr>
        <w:t>2.1.1 D</w:t>
      </w:r>
      <w:r>
        <w:rPr>
          <w:rFonts w:hint="default" w:ascii="Arial" w:hAnsi="Arial" w:cs="Arial"/>
        </w:rPr>
        <w:t xml:space="preserve">efinition and influence of </w:t>
      </w:r>
      <w:r>
        <w:rPr>
          <w:rFonts w:hint="default" w:ascii="Arial" w:hAnsi="Arial" w:cs="Arial"/>
          <w:lang w:val="en-US" w:eastAsia="zh-CN"/>
        </w:rPr>
        <w:t>ethics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_Toc23738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lang w:val="en-US" w:eastAsia="zh-CN"/>
        </w:rPr>
        <w:fldChar w:fldCharType="end"/>
      </w:r>
    </w:p>
    <w:p w14:paraId="69705DF9">
      <w:pPr>
        <w:pStyle w:val="6"/>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_Toc3274 </w:instrText>
      </w:r>
      <w:r>
        <w:rPr>
          <w:rFonts w:hint="default" w:ascii="Arial" w:hAnsi="Arial" w:cs="Arial"/>
          <w:szCs w:val="24"/>
          <w:lang w:val="en-US" w:eastAsia="zh-CN"/>
        </w:rPr>
        <w:fldChar w:fldCharType="separate"/>
      </w:r>
      <w:r>
        <w:rPr>
          <w:rFonts w:hint="default" w:ascii="Arial" w:hAnsi="Arial" w:cs="Arial"/>
        </w:rPr>
        <w:t>2.</w:t>
      </w:r>
      <w:r>
        <w:rPr>
          <w:rFonts w:hint="default" w:ascii="Arial" w:hAnsi="Arial" w:cs="Arial"/>
          <w:lang w:val="en-US" w:eastAsia="zh-CN"/>
        </w:rPr>
        <w:t>1</w:t>
      </w:r>
      <w:r>
        <w:rPr>
          <w:rFonts w:hint="default" w:ascii="Arial" w:hAnsi="Arial" w:cs="Arial"/>
        </w:rPr>
        <w:t>.</w:t>
      </w:r>
      <w:r>
        <w:rPr>
          <w:rFonts w:hint="default" w:ascii="Arial" w:hAnsi="Arial" w:cs="Arial"/>
          <w:lang w:val="en-US" w:eastAsia="zh-CN"/>
        </w:rPr>
        <w:t>2</w:t>
      </w:r>
      <w:r>
        <w:rPr>
          <w:rFonts w:hint="default" w:ascii="Arial" w:hAnsi="Arial" w:cs="Arial"/>
        </w:rPr>
        <w:t xml:space="preserve"> </w:t>
      </w:r>
      <w:r>
        <w:rPr>
          <w:rFonts w:hint="default" w:ascii="Arial" w:hAnsi="Arial" w:cs="Arial"/>
          <w:lang w:val="en-US" w:eastAsia="zh-CN"/>
        </w:rPr>
        <w:t>Ethical theories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_Toc3274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lang w:val="en-US" w:eastAsia="zh-CN"/>
        </w:rPr>
        <w:fldChar w:fldCharType="end"/>
      </w:r>
    </w:p>
    <w:p w14:paraId="4FAC35C0">
      <w:pPr>
        <w:pStyle w:val="10"/>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_Toc17836 </w:instrText>
      </w:r>
      <w:r>
        <w:rPr>
          <w:rFonts w:hint="default" w:ascii="Arial" w:hAnsi="Arial" w:cs="Arial"/>
          <w:szCs w:val="24"/>
          <w:lang w:val="en-US" w:eastAsia="zh-CN"/>
        </w:rPr>
        <w:fldChar w:fldCharType="separate"/>
      </w:r>
      <w:r>
        <w:rPr>
          <w:rFonts w:hint="default" w:ascii="Arial" w:hAnsi="Arial" w:cs="Arial"/>
          <w:lang w:val="en-US" w:eastAsia="zh-CN"/>
        </w:rPr>
        <w:t>2.2 D</w:t>
      </w:r>
      <w:r>
        <w:rPr>
          <w:rFonts w:hint="default" w:ascii="Arial" w:hAnsi="Arial" w:cs="Arial"/>
        </w:rPr>
        <w:t xml:space="preserve">efinition and </w:t>
      </w:r>
      <w:r>
        <w:rPr>
          <w:rFonts w:hint="default" w:ascii="Arial" w:hAnsi="Arial" w:cs="Arial"/>
          <w:lang w:val="en-US" w:eastAsia="zh-CN"/>
        </w:rPr>
        <w:t>I</w:t>
      </w:r>
      <w:r>
        <w:rPr>
          <w:rFonts w:hint="default" w:ascii="Arial" w:hAnsi="Arial" w:cs="Arial"/>
        </w:rPr>
        <w:t xml:space="preserve">nfluence of </w:t>
      </w:r>
      <w:r>
        <w:rPr>
          <w:rFonts w:hint="default" w:ascii="Arial" w:hAnsi="Arial" w:cs="Arial"/>
          <w:lang w:val="en-US" w:eastAsia="zh-CN"/>
        </w:rPr>
        <w:t>G</w:t>
      </w:r>
      <w:r>
        <w:rPr>
          <w:rFonts w:hint="default" w:ascii="Arial" w:hAnsi="Arial" w:cs="Arial"/>
        </w:rPr>
        <w:t>reed</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_Toc17836 \h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szCs w:val="24"/>
          <w:lang w:val="en-US" w:eastAsia="zh-CN"/>
        </w:rPr>
        <w:fldChar w:fldCharType="end"/>
      </w:r>
    </w:p>
    <w:p w14:paraId="453F946A">
      <w:pPr>
        <w:pStyle w:val="6"/>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_Toc4673 </w:instrText>
      </w:r>
      <w:r>
        <w:rPr>
          <w:rFonts w:hint="default" w:ascii="Arial" w:hAnsi="Arial" w:cs="Arial"/>
          <w:szCs w:val="24"/>
          <w:lang w:val="en-US" w:eastAsia="zh-CN"/>
        </w:rPr>
        <w:fldChar w:fldCharType="separate"/>
      </w:r>
      <w:r>
        <w:rPr>
          <w:rFonts w:hint="default" w:ascii="Arial" w:hAnsi="Arial" w:cs="Arial"/>
          <w:lang w:val="en-US" w:eastAsia="zh-CN"/>
        </w:rPr>
        <w:t>2.2.1 Analyze greed from Deontology and Teleology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_Toc4673 \h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szCs w:val="24"/>
          <w:lang w:val="en-US" w:eastAsia="zh-CN"/>
        </w:rPr>
        <w:fldChar w:fldCharType="end"/>
      </w:r>
    </w:p>
    <w:p w14:paraId="3E87EE5C">
      <w:pPr>
        <w:pStyle w:val="10"/>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_Toc3971 </w:instrText>
      </w:r>
      <w:r>
        <w:rPr>
          <w:rFonts w:hint="default" w:ascii="Arial" w:hAnsi="Arial" w:cs="Arial"/>
          <w:szCs w:val="24"/>
          <w:lang w:val="en-US" w:eastAsia="zh-CN"/>
        </w:rPr>
        <w:fldChar w:fldCharType="separate"/>
      </w:r>
      <w:r>
        <w:rPr>
          <w:rFonts w:hint="default" w:ascii="Arial" w:hAnsi="Arial" w:cs="Arial"/>
          <w:lang w:val="en-US" w:eastAsia="zh-CN"/>
        </w:rPr>
        <w:t>2.3 D</w:t>
      </w:r>
      <w:r>
        <w:rPr>
          <w:rFonts w:hint="default" w:ascii="Arial" w:hAnsi="Arial" w:cs="Arial"/>
        </w:rPr>
        <w:t xml:space="preserve">efinition and </w:t>
      </w:r>
      <w:r>
        <w:rPr>
          <w:rFonts w:hint="default" w:ascii="Arial" w:hAnsi="Arial" w:cs="Arial"/>
          <w:lang w:val="en-US" w:eastAsia="zh-CN"/>
        </w:rPr>
        <w:t>I</w:t>
      </w:r>
      <w:r>
        <w:rPr>
          <w:rFonts w:hint="default" w:ascii="Arial" w:hAnsi="Arial" w:cs="Arial"/>
        </w:rPr>
        <w:t>nfluence o</w:t>
      </w:r>
      <w:r>
        <w:rPr>
          <w:rFonts w:hint="default" w:ascii="Arial" w:hAnsi="Arial" w:cs="Arial"/>
          <w:lang w:val="en-US" w:eastAsia="zh-CN"/>
        </w:rPr>
        <w:t>f Morality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_Toc3971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szCs w:val="24"/>
          <w:lang w:val="en-US" w:eastAsia="zh-CN"/>
        </w:rPr>
        <w:fldChar w:fldCharType="end"/>
      </w:r>
    </w:p>
    <w:p w14:paraId="35B37C76">
      <w:pPr>
        <w:pStyle w:val="6"/>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_Toc21675 </w:instrText>
      </w:r>
      <w:r>
        <w:rPr>
          <w:rFonts w:hint="default" w:ascii="Arial" w:hAnsi="Arial" w:cs="Arial"/>
          <w:szCs w:val="24"/>
          <w:lang w:val="en-US" w:eastAsia="zh-CN"/>
        </w:rPr>
        <w:fldChar w:fldCharType="separate"/>
      </w:r>
      <w:r>
        <w:rPr>
          <w:rFonts w:hint="default" w:ascii="Arial" w:hAnsi="Arial" w:cs="Arial"/>
          <w:lang w:val="en-US" w:eastAsia="zh-CN"/>
        </w:rPr>
        <w:t>2.3.1 Analyze morality from Stakeholder Theory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_Toc21675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szCs w:val="24"/>
          <w:lang w:val="en-US" w:eastAsia="zh-CN"/>
        </w:rPr>
        <w:fldChar w:fldCharType="end"/>
      </w:r>
    </w:p>
    <w:p w14:paraId="2A13703D">
      <w:pPr>
        <w:pStyle w:val="6"/>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_Toc23706 </w:instrText>
      </w:r>
      <w:r>
        <w:rPr>
          <w:rFonts w:hint="default" w:ascii="Arial" w:hAnsi="Arial" w:cs="Arial"/>
          <w:szCs w:val="24"/>
          <w:lang w:val="en-US" w:eastAsia="zh-CN"/>
        </w:rPr>
        <w:fldChar w:fldCharType="separate"/>
      </w:r>
      <w:r>
        <w:rPr>
          <w:rFonts w:hint="default" w:ascii="Arial" w:hAnsi="Arial" w:cs="Arial"/>
          <w:lang w:val="en-US" w:eastAsia="zh-CN"/>
        </w:rPr>
        <w:t>2.3.2 Analyze from c</w:t>
      </w:r>
      <w:r>
        <w:rPr>
          <w:rFonts w:hint="default" w:ascii="Arial" w:hAnsi="Arial" w:cs="Arial"/>
        </w:rPr>
        <w:t>orporate social responsibility</w:t>
      </w:r>
      <w:r>
        <w:rPr>
          <w:rFonts w:hint="default" w:ascii="Arial" w:hAnsi="Arial" w:cs="Arial"/>
          <w:lang w:eastAsia="zh-CN"/>
        </w:rPr>
        <w:t>（</w:t>
      </w:r>
      <w:r>
        <w:rPr>
          <w:rFonts w:hint="default" w:ascii="Arial" w:hAnsi="Arial" w:cs="Arial"/>
          <w:lang w:val="en-US" w:eastAsia="zh-CN"/>
        </w:rPr>
        <w:t>CSR）</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_Toc23706 \h </w:instrText>
      </w:r>
      <w:r>
        <w:rPr>
          <w:rFonts w:hint="default" w:ascii="Arial" w:hAnsi="Arial" w:cs="Arial"/>
        </w:rPr>
        <w:fldChar w:fldCharType="separate"/>
      </w:r>
      <w:r>
        <w:rPr>
          <w:rFonts w:hint="default" w:ascii="Arial" w:hAnsi="Arial" w:cs="Arial"/>
        </w:rPr>
        <w:t>8</w:t>
      </w:r>
      <w:r>
        <w:rPr>
          <w:rFonts w:hint="default" w:ascii="Arial" w:hAnsi="Arial" w:cs="Arial"/>
        </w:rPr>
        <w:fldChar w:fldCharType="end"/>
      </w:r>
      <w:r>
        <w:rPr>
          <w:rFonts w:hint="default" w:ascii="Arial" w:hAnsi="Arial" w:cs="Arial"/>
          <w:szCs w:val="24"/>
          <w:lang w:val="en-US" w:eastAsia="zh-CN"/>
        </w:rPr>
        <w:fldChar w:fldCharType="end"/>
      </w:r>
    </w:p>
    <w:p w14:paraId="7C8A826B">
      <w:pPr>
        <w:pStyle w:val="10"/>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_Toc21514 </w:instrText>
      </w:r>
      <w:r>
        <w:rPr>
          <w:rFonts w:hint="default" w:ascii="Arial" w:hAnsi="Arial" w:cs="Arial"/>
          <w:szCs w:val="24"/>
          <w:lang w:val="en-US" w:eastAsia="zh-CN"/>
        </w:rPr>
        <w:fldChar w:fldCharType="separate"/>
      </w:r>
      <w:r>
        <w:rPr>
          <w:rFonts w:hint="default" w:ascii="Arial" w:hAnsi="Arial" w:cs="Arial"/>
          <w:lang w:val="en-US" w:eastAsia="zh-CN"/>
        </w:rPr>
        <w:t>2.</w:t>
      </w:r>
      <w:r>
        <w:rPr>
          <w:rFonts w:hint="default" w:ascii="Arial" w:hAnsi="Arial" w:cs="Arial"/>
        </w:rPr>
        <w:t>4</w:t>
      </w:r>
      <w:r>
        <w:rPr>
          <w:rFonts w:hint="default" w:ascii="Arial" w:hAnsi="Arial" w:cs="Arial"/>
          <w:lang w:val="en-US" w:eastAsia="zh-CN"/>
        </w:rPr>
        <w:t xml:space="preserve"> Modern companies focus on ethics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_Toc21514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lang w:val="en-US" w:eastAsia="zh-CN"/>
        </w:rPr>
        <w:fldChar w:fldCharType="end"/>
      </w:r>
    </w:p>
    <w:p w14:paraId="1A1FDD14">
      <w:pPr>
        <w:pStyle w:val="9"/>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_Toc16307 </w:instrText>
      </w:r>
      <w:r>
        <w:rPr>
          <w:rFonts w:hint="default" w:ascii="Arial" w:hAnsi="Arial" w:cs="Arial"/>
          <w:szCs w:val="24"/>
          <w:lang w:val="en-US" w:eastAsia="zh-CN"/>
        </w:rPr>
        <w:fldChar w:fldCharType="separate"/>
      </w:r>
      <w:r>
        <w:rPr>
          <w:rFonts w:hint="default" w:ascii="Arial" w:hAnsi="Arial" w:cs="Arial"/>
          <w:lang w:val="en-US" w:eastAsia="zh-CN"/>
        </w:rPr>
        <w:t>3.0</w:t>
      </w:r>
      <w:r>
        <w:rPr>
          <w:rFonts w:hint="default" w:ascii="Arial" w:hAnsi="Arial" w:cs="Arial"/>
        </w:rPr>
        <w:t xml:space="preserve"> 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_Toc16307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lang w:val="en-US" w:eastAsia="zh-CN"/>
        </w:rPr>
        <w:fldChar w:fldCharType="end"/>
      </w:r>
    </w:p>
    <w:p w14:paraId="607191DF">
      <w:pPr>
        <w:pStyle w:val="9"/>
        <w:tabs>
          <w:tab w:val="right" w:leader="dot" w:pos="8306"/>
        </w:tabs>
        <w:rPr>
          <w:rFonts w:hint="default" w:ascii="Arial" w:hAnsi="Arial" w:cs="Arial"/>
        </w:rPr>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_Toc18359 </w:instrText>
      </w:r>
      <w:r>
        <w:rPr>
          <w:rFonts w:hint="default" w:ascii="Arial" w:hAnsi="Arial" w:cs="Arial"/>
          <w:szCs w:val="24"/>
          <w:lang w:val="en-US" w:eastAsia="zh-CN"/>
        </w:rPr>
        <w:fldChar w:fldCharType="separate"/>
      </w:r>
      <w:r>
        <w:rPr>
          <w:rFonts w:hint="default" w:ascii="Arial" w:hAnsi="Arial" w:cs="Arial"/>
          <w:lang w:val="en-US" w:eastAsia="zh-CN"/>
        </w:rPr>
        <w:t>Reference：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_Toc18359 \h </w:instrText>
      </w:r>
      <w:r>
        <w:rPr>
          <w:rFonts w:hint="default" w:ascii="Arial" w:hAnsi="Arial" w:cs="Arial"/>
        </w:rPr>
        <w:fldChar w:fldCharType="separate"/>
      </w:r>
      <w:r>
        <w:rPr>
          <w:rFonts w:hint="default" w:ascii="Arial" w:hAnsi="Arial" w:cs="Arial"/>
        </w:rPr>
        <w:t>14</w:t>
      </w:r>
      <w:r>
        <w:rPr>
          <w:rFonts w:hint="default" w:ascii="Arial" w:hAnsi="Arial" w:cs="Arial"/>
        </w:rPr>
        <w:fldChar w:fldCharType="end"/>
      </w:r>
      <w:r>
        <w:rPr>
          <w:rFonts w:hint="default" w:ascii="Arial" w:hAnsi="Arial" w:cs="Arial"/>
          <w:szCs w:val="24"/>
          <w:lang w:val="en-US" w:eastAsia="zh-CN"/>
        </w:rPr>
        <w:fldChar w:fldCharType="end"/>
      </w:r>
    </w:p>
    <w:p w14:paraId="704F2A29">
      <w:pPr>
        <w:pStyle w:val="2"/>
        <w:pageBreakBefore w:val="0"/>
        <w:numPr>
          <w:ilvl w:val="0"/>
          <w:numId w:val="0"/>
        </w:numPr>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Arial" w:hAnsi="Arial" w:cs="Arial"/>
          <w:szCs w:val="24"/>
          <w:lang w:val="en-US" w:eastAsia="zh-CN"/>
        </w:rPr>
        <w:fldChar w:fldCharType="end"/>
      </w:r>
    </w:p>
    <w:p w14:paraId="0A86CB26">
      <w:pPr>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val="en-US" w:eastAsia="zh-CN"/>
        </w:rPr>
      </w:pPr>
    </w:p>
    <w:p w14:paraId="643AECE3">
      <w:pPr>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val="en-US" w:eastAsia="zh-CN"/>
        </w:rPr>
      </w:pPr>
    </w:p>
    <w:p w14:paraId="2067A3ED">
      <w:pPr>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lang w:val="en-US" w:eastAsia="zh-CN"/>
        </w:rPr>
      </w:pPr>
    </w:p>
    <w:p w14:paraId="767195BE">
      <w:pPr>
        <w:pStyle w:val="2"/>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u w:val="none"/>
          <w:lang w:val="en-US" w:eastAsia="zh-CN"/>
        </w:rPr>
        <w:sectPr>
          <w:pgSz w:w="11906" w:h="16838"/>
          <w:pgMar w:top="1440" w:right="1800" w:bottom="1440" w:left="1800" w:header="851" w:footer="992" w:gutter="0"/>
          <w:cols w:space="720" w:num="1"/>
          <w:docGrid w:type="lines" w:linePitch="312" w:charSpace="0"/>
        </w:sectPr>
      </w:pPr>
    </w:p>
    <w:p w14:paraId="07BFDC66">
      <w:pPr>
        <w:pStyle w:val="2"/>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u w:val="none"/>
          <w:lang w:val="en-US" w:eastAsia="zh-CN"/>
        </w:rPr>
      </w:pPr>
      <w:bookmarkStart w:id="5" w:name="_Toc18924"/>
      <w:r>
        <w:rPr>
          <w:rFonts w:hint="default" w:ascii="Arial" w:hAnsi="Arial" w:cs="Arial"/>
          <w:u w:val="none"/>
          <w:lang w:val="en-US" w:eastAsia="zh-CN"/>
        </w:rPr>
        <w:t>1.0 Introduction</w:t>
      </w:r>
      <w:bookmarkEnd w:id="5"/>
    </w:p>
    <w:p w14:paraId="4E731DB3">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kern w:val="2"/>
          <w:sz w:val="24"/>
          <w:szCs w:val="24"/>
          <w:u w:val="none"/>
          <w:lang w:val="en-US" w:eastAsia="zh-CN" w:bidi="ar-SA"/>
        </w:rPr>
      </w:pPr>
      <w:r>
        <w:rPr>
          <w:rFonts w:hint="default" w:ascii="Arial" w:hAnsi="Arial" w:cs="Arial"/>
          <w:sz w:val="24"/>
          <w:szCs w:val="24"/>
          <w:u w:val="none"/>
          <w:lang w:val="en-US" w:eastAsia="zh-CN"/>
        </w:rPr>
        <w:t>In today's society, there are many enterprises showing immoral behaviors, such as greed，which affects the goal of sustainable development of enterprises.For instance，</w:t>
      </w:r>
      <w:r>
        <w:rPr>
          <w:rFonts w:hint="default" w:ascii="Arial" w:hAnsi="Arial" w:eastAsia="宋体" w:cs="Arial"/>
          <w:kern w:val="2"/>
          <w:sz w:val="24"/>
          <w:szCs w:val="24"/>
          <w:u w:val="none"/>
          <w:lang w:bidi="ar-SA"/>
        </w:rPr>
        <w:t>Martin Shkreli's company acquired the drug Daraprim, the price per unit of the medication skyrocketed from $13.50 to $750. (Singh &amp; Kataria, 2021) This move significantly undermined the ability of low-income groups to access the drug, and the company's profit model based on patient health sparked profound ethical controversy.From the perspective of a business, it can be clearly recognized that greed is actually a negative and not a commendable behavior .</w:t>
      </w:r>
    </w:p>
    <w:p w14:paraId="69FC1592">
      <w:pPr>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i w:val="0"/>
          <w:iCs w:val="0"/>
          <w:caps w:val="0"/>
          <w:color w:val="000000"/>
          <w:spacing w:val="0"/>
          <w:sz w:val="24"/>
          <w:szCs w:val="24"/>
          <w:shd w:val="clear" w:fill="FFFFFF"/>
        </w:rPr>
      </w:pPr>
      <w:r>
        <w:rPr>
          <w:rFonts w:hint="default" w:ascii="Arial" w:hAnsi="Arial" w:eastAsia="宋体" w:cs="Arial"/>
          <w:kern w:val="2"/>
          <w:sz w:val="24"/>
          <w:szCs w:val="24"/>
          <w:u w:val="none"/>
          <w:lang w:bidi="ar-SA"/>
        </w:rPr>
        <w:t>The purpose of</w:t>
      </w:r>
      <w:r>
        <w:rPr>
          <w:rFonts w:hint="default" w:ascii="Arial" w:hAnsi="Arial" w:cs="Arial"/>
          <w:kern w:val="2"/>
          <w:sz w:val="24"/>
          <w:szCs w:val="24"/>
          <w:u w:val="none"/>
          <w:lang w:val="en-US" w:eastAsia="zh-CN" w:bidi="ar-SA"/>
        </w:rPr>
        <w:t xml:space="preserve"> this</w:t>
      </w:r>
      <w:r>
        <w:rPr>
          <w:rFonts w:hint="default" w:ascii="Arial" w:hAnsi="Arial" w:eastAsia="宋体" w:cs="Arial"/>
          <w:kern w:val="2"/>
          <w:sz w:val="24"/>
          <w:szCs w:val="24"/>
          <w:u w:val="none"/>
          <w:lang w:bidi="ar-SA"/>
        </w:rPr>
        <w:t xml:space="preserve"> </w:t>
      </w:r>
      <w:r>
        <w:rPr>
          <w:rFonts w:hint="default" w:ascii="Arial" w:hAnsi="Arial" w:cs="Arial"/>
          <w:kern w:val="2"/>
          <w:sz w:val="24"/>
          <w:szCs w:val="24"/>
          <w:u w:val="none"/>
          <w:lang w:val="en-US" w:eastAsia="zh-CN" w:bidi="ar-SA"/>
        </w:rPr>
        <w:t>report</w:t>
      </w:r>
      <w:r>
        <w:rPr>
          <w:rFonts w:hint="default" w:ascii="Arial" w:hAnsi="Arial" w:eastAsia="宋体" w:cs="Arial"/>
          <w:kern w:val="2"/>
          <w:sz w:val="24"/>
          <w:szCs w:val="24"/>
          <w:u w:val="none"/>
          <w:lang w:bidi="ar-SA"/>
        </w:rPr>
        <w:t xml:space="preserve"> is to explore the negative impact of greedy behavior on corporate development from both theoretical and practical dimensions, </w:t>
      </w:r>
      <w:r>
        <w:rPr>
          <w:rFonts w:hint="default" w:ascii="Arial" w:hAnsi="Arial" w:cs="Arial"/>
          <w:kern w:val="2"/>
          <w:sz w:val="24"/>
          <w:szCs w:val="24"/>
          <w:u w:val="none"/>
          <w:lang w:val="en-US" w:eastAsia="zh-CN" w:bidi="ar-SA"/>
        </w:rPr>
        <w:t>and</w:t>
      </w:r>
      <w:r>
        <w:rPr>
          <w:rFonts w:hint="default" w:ascii="Arial" w:hAnsi="Arial" w:eastAsia="宋体" w:cs="Arial"/>
          <w:kern w:val="2"/>
          <w:sz w:val="24"/>
          <w:szCs w:val="24"/>
          <w:u w:val="none"/>
          <w:lang w:bidi="ar-SA"/>
        </w:rPr>
        <w:t xml:space="preserve"> the ethical issues faced by modern enterprises. This </w:t>
      </w:r>
      <w:r>
        <w:rPr>
          <w:rFonts w:hint="default" w:ascii="Arial" w:hAnsi="Arial" w:cs="Arial"/>
          <w:kern w:val="2"/>
          <w:sz w:val="24"/>
          <w:szCs w:val="24"/>
          <w:u w:val="none"/>
          <w:lang w:val="en-US" w:eastAsia="zh-CN" w:bidi="ar-SA"/>
        </w:rPr>
        <w:t>report</w:t>
      </w:r>
      <w:r>
        <w:rPr>
          <w:rFonts w:hint="default" w:ascii="Arial" w:hAnsi="Arial" w:eastAsia="宋体" w:cs="Arial"/>
          <w:kern w:val="2"/>
          <w:sz w:val="24"/>
          <w:szCs w:val="24"/>
          <w:u w:val="none"/>
          <w:lang w:bidi="ar-SA"/>
        </w:rPr>
        <w:t xml:space="preserve"> will be based on ethical theories, including Kantian Ethics, Utilitarianism, Friedman's Shareholder Theory, Freeman's Stakeholder Theory</w:t>
      </w:r>
      <w:r>
        <w:rPr>
          <w:rFonts w:hint="default" w:ascii="Arial" w:hAnsi="Arial" w:cs="Arial"/>
          <w:kern w:val="2"/>
          <w:sz w:val="24"/>
          <w:szCs w:val="24"/>
          <w:u w:val="none"/>
          <w:lang w:val="en-US" w:eastAsia="zh-CN" w:bidi="ar-SA"/>
        </w:rPr>
        <w:t xml:space="preserve"> </w:t>
      </w:r>
      <w:r>
        <w:rPr>
          <w:rFonts w:hint="default" w:ascii="Arial" w:hAnsi="Arial" w:eastAsia="宋体" w:cs="Arial"/>
          <w:kern w:val="2"/>
          <w:sz w:val="24"/>
          <w:szCs w:val="24"/>
          <w:u w:val="none"/>
          <w:lang w:bidi="ar-SA"/>
        </w:rPr>
        <w:t>and Corporate Social Responsibility, to analyze and explain the importance of moral theories in corporate operations, and to provide moral considerations for the sustainable development of modern enterprises.</w:t>
      </w:r>
      <w:r>
        <w:rPr>
          <w:rFonts w:hint="default" w:ascii="Arial" w:hAnsi="Arial" w:eastAsia="宋体" w:cs="Arial"/>
          <w:b w:val="0"/>
          <w:bCs/>
          <w:i w:val="0"/>
          <w:iCs w:val="0"/>
          <w:caps w:val="0"/>
          <w:color w:val="000000"/>
          <w:spacing w:val="0"/>
          <w:sz w:val="24"/>
          <w:szCs w:val="24"/>
          <w:u w:val="none"/>
          <w:shd w:val="clear" w:fill="FFFFFF"/>
        </w:rPr>
        <w:t xml:space="preserve">The report will also discuss the impact of ethical behavior on corporate reputation, employee motivation, and long-term profitability. </w:t>
      </w:r>
      <w:r>
        <w:rPr>
          <w:rFonts w:hint="default" w:ascii="Arial" w:hAnsi="Arial" w:eastAsia="宋体" w:cs="Arial"/>
          <w:b w:val="0"/>
          <w:bCs/>
          <w:i w:val="0"/>
          <w:iCs w:val="0"/>
          <w:caps w:val="0"/>
          <w:color w:val="000000"/>
          <w:spacing w:val="0"/>
          <w:sz w:val="24"/>
          <w:szCs w:val="24"/>
          <w:shd w:val="clear" w:fill="FFFFFF"/>
        </w:rPr>
        <w:t>Ultimately, the report aims to emphasize the role of ethics in fostering a positive corporate culture and ensuring the long-term survival of the company in a competitive market.</w:t>
      </w:r>
    </w:p>
    <w:p w14:paraId="67DC7319">
      <w:pPr>
        <w:pStyle w:val="2"/>
        <w:pageBreakBefore w:val="0"/>
        <w:kinsoku/>
        <w:wordWrap/>
        <w:overflowPunct/>
        <w:topLinePunct w:val="0"/>
        <w:autoSpaceDE/>
        <w:autoSpaceDN/>
        <w:bidi w:val="0"/>
        <w:adjustRightInd/>
        <w:snapToGrid/>
        <w:spacing w:line="480" w:lineRule="auto"/>
        <w:textAlignment w:val="auto"/>
        <w:rPr>
          <w:rFonts w:hint="default" w:ascii="Arial" w:hAnsi="Arial" w:cs="Arial"/>
          <w:lang w:val="en-US" w:eastAsia="zh-CN"/>
        </w:rPr>
      </w:pPr>
      <w:bookmarkStart w:id="6" w:name="_Toc22918"/>
      <w:r>
        <w:rPr>
          <w:rFonts w:hint="default" w:ascii="Arial" w:hAnsi="Arial" w:cs="Arial"/>
          <w:lang w:val="en-US" w:eastAsia="zh-CN"/>
        </w:rPr>
        <w:t>2.0 Greed, Morality and Ethical Theories</w:t>
      </w:r>
      <w:bookmarkEnd w:id="6"/>
    </w:p>
    <w:p w14:paraId="2C9E466F">
      <w:pPr>
        <w:pStyle w:val="3"/>
        <w:pageBreakBefore w:val="0"/>
        <w:kinsoku/>
        <w:wordWrap/>
        <w:overflowPunct/>
        <w:topLinePunct w:val="0"/>
        <w:autoSpaceDE/>
        <w:autoSpaceDN/>
        <w:bidi w:val="0"/>
        <w:adjustRightInd/>
        <w:snapToGrid/>
        <w:spacing w:line="480" w:lineRule="auto"/>
        <w:textAlignment w:val="auto"/>
        <w:rPr>
          <w:rFonts w:hint="default" w:ascii="Arial" w:hAnsi="Arial" w:cs="Arial"/>
          <w:lang w:val="en-US"/>
        </w:rPr>
      </w:pPr>
      <w:bookmarkStart w:id="7" w:name="_Toc5820"/>
      <w:r>
        <w:rPr>
          <w:rFonts w:hint="default" w:ascii="Arial" w:hAnsi="Arial" w:cs="Arial"/>
        </w:rPr>
        <w:t>2.</w:t>
      </w:r>
      <w:r>
        <w:rPr>
          <w:rFonts w:hint="default" w:ascii="Arial" w:hAnsi="Arial" w:cs="Arial"/>
          <w:lang w:val="en-US" w:eastAsia="zh-CN"/>
        </w:rPr>
        <w:t>1</w:t>
      </w:r>
      <w:r>
        <w:rPr>
          <w:rFonts w:hint="default" w:ascii="Arial" w:hAnsi="Arial" w:cs="Arial"/>
        </w:rPr>
        <w:t xml:space="preserve"> </w:t>
      </w:r>
      <w:r>
        <w:rPr>
          <w:rFonts w:hint="default" w:ascii="Arial" w:hAnsi="Arial" w:cs="Arial"/>
          <w:lang w:val="en-US" w:eastAsia="zh-CN"/>
        </w:rPr>
        <w:t>Ethics and Thories</w:t>
      </w:r>
      <w:bookmarkEnd w:id="7"/>
    </w:p>
    <w:p w14:paraId="636DE14C">
      <w:pPr>
        <w:pStyle w:val="4"/>
        <w:pageBreakBefore w:val="0"/>
        <w:kinsoku/>
        <w:wordWrap/>
        <w:overflowPunct/>
        <w:topLinePunct w:val="0"/>
        <w:autoSpaceDE/>
        <w:autoSpaceDN/>
        <w:bidi w:val="0"/>
        <w:adjustRightInd/>
        <w:snapToGrid/>
        <w:spacing w:line="480" w:lineRule="auto"/>
        <w:textAlignment w:val="auto"/>
        <w:rPr>
          <w:rFonts w:hint="default" w:ascii="Arial" w:hAnsi="Arial" w:cs="Arial"/>
          <w:lang w:val="en-US" w:eastAsia="zh-CN"/>
        </w:rPr>
      </w:pPr>
      <w:bookmarkStart w:id="8" w:name="_Toc23738"/>
      <w:r>
        <w:rPr>
          <w:rFonts w:hint="default" w:ascii="Arial" w:hAnsi="Arial" w:cs="Arial"/>
          <w:lang w:val="en-US" w:eastAsia="zh-CN"/>
        </w:rPr>
        <w:t>2.1.1 D</w:t>
      </w:r>
      <w:r>
        <w:rPr>
          <w:rFonts w:hint="default" w:ascii="Arial" w:hAnsi="Arial" w:cs="Arial"/>
        </w:rPr>
        <w:t xml:space="preserve">efinition and influence of </w:t>
      </w:r>
      <w:r>
        <w:rPr>
          <w:rFonts w:hint="default" w:ascii="Arial" w:hAnsi="Arial" w:cs="Arial"/>
          <w:lang w:val="en-US" w:eastAsia="zh-CN"/>
        </w:rPr>
        <w:t>ethics</w:t>
      </w:r>
      <w:bookmarkEnd w:id="8"/>
    </w:p>
    <w:p w14:paraId="0D40DDDA">
      <w:pPr>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Ethics refers to the principles and principles that people should follow when dealing with various relationships</w:t>
      </w:r>
      <w:r>
        <w:rPr>
          <w:rFonts w:hint="default" w:ascii="Arial" w:hAnsi="Arial" w:cs="Arial"/>
          <w:b/>
          <w:bCs/>
          <w:sz w:val="24"/>
          <w:szCs w:val="24"/>
          <w:lang w:val="en-US" w:eastAsia="zh-CN"/>
        </w:rPr>
        <w:t>（</w:t>
      </w:r>
      <w:r>
        <w:rPr>
          <w:rFonts w:hint="default" w:ascii="Arial" w:hAnsi="Arial" w:cs="Arial"/>
          <w:sz w:val="24"/>
          <w:szCs w:val="24"/>
        </w:rPr>
        <w:t>Singer, 2024)</w:t>
      </w:r>
      <w:r>
        <w:rPr>
          <w:rFonts w:hint="default" w:ascii="Arial" w:hAnsi="Arial" w:cs="Arial"/>
          <w:sz w:val="24"/>
          <w:szCs w:val="24"/>
          <w:lang w:val="en-US" w:eastAsia="zh-CN"/>
        </w:rPr>
        <w:t xml:space="preserve">. </w:t>
      </w:r>
      <w:r>
        <w:rPr>
          <w:rFonts w:hint="default" w:ascii="Arial" w:hAnsi="Arial" w:cs="Arial"/>
          <w:sz w:val="24"/>
          <w:szCs w:val="24"/>
        </w:rPr>
        <w:t>Business ethics refers to the market principles that enterprises or organizations should follow in the operation of business activities, and its research subject is the business behavior of individuals or companies.</w:t>
      </w:r>
    </w:p>
    <w:p w14:paraId="055B4D75">
      <w:pPr>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For instance,</w:t>
      </w:r>
      <w:r>
        <w:rPr>
          <w:rFonts w:hint="default" w:ascii="Arial" w:hAnsi="Arial" w:cs="Arial"/>
          <w:sz w:val="24"/>
          <w:szCs w:val="24"/>
        </w:rPr>
        <w:t xml:space="preserve"> </w:t>
      </w:r>
      <w:r>
        <w:rPr>
          <w:rFonts w:hint="default" w:ascii="Arial" w:hAnsi="Arial" w:cs="Arial"/>
          <w:sz w:val="24"/>
          <w:szCs w:val="24"/>
          <w:lang w:val="en-US" w:eastAsia="zh-CN"/>
        </w:rPr>
        <w:t>i</w:t>
      </w:r>
      <w:r>
        <w:rPr>
          <w:rFonts w:hint="default" w:ascii="Arial" w:hAnsi="Arial" w:cs="Arial"/>
          <w:sz w:val="24"/>
          <w:szCs w:val="24"/>
        </w:rPr>
        <w:t>n business activities, integrity is a very important business ethics. Business ethics can improve the reputation and brand of enterprises and strengthen and maintain the relationship with partners</w:t>
      </w:r>
      <w:r>
        <w:rPr>
          <w:rFonts w:hint="default" w:ascii="Arial" w:hAnsi="Arial" w:cs="Arial"/>
          <w:sz w:val="24"/>
          <w:szCs w:val="24"/>
          <w:lang w:val="en-US" w:eastAsia="zh-CN"/>
        </w:rPr>
        <w:t>(</w:t>
      </w:r>
      <w:r>
        <w:rPr>
          <w:rFonts w:hint="default" w:ascii="Arial" w:hAnsi="Arial" w:eastAsia="宋体" w:cs="Arial"/>
          <w:i w:val="0"/>
          <w:iCs w:val="0"/>
          <w:caps w:val="0"/>
          <w:color w:val="222222"/>
          <w:spacing w:val="0"/>
          <w:sz w:val="24"/>
          <w:szCs w:val="24"/>
          <w:shd w:val="clear" w:fill="FFFFFF"/>
        </w:rPr>
        <w:t>W</w:t>
      </w:r>
      <w:r>
        <w:rPr>
          <w:rFonts w:hint="default" w:ascii="Arial" w:hAnsi="Arial" w:cs="Arial"/>
          <w:i w:val="0"/>
          <w:iCs w:val="0"/>
          <w:caps w:val="0"/>
          <w:color w:val="222222"/>
          <w:spacing w:val="0"/>
          <w:sz w:val="24"/>
          <w:szCs w:val="24"/>
          <w:shd w:val="clear" w:fill="FFFFFF"/>
          <w:lang w:val="en-US" w:eastAsia="zh-CN"/>
        </w:rPr>
        <w:t>u,</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eastAsia="zh-CN"/>
        </w:rPr>
        <w:t>）</w:t>
      </w:r>
      <w:r>
        <w:rPr>
          <w:rFonts w:hint="default" w:ascii="Arial" w:hAnsi="Arial" w:cs="Arial"/>
          <w:i w:val="0"/>
          <w:iCs w:val="0"/>
          <w:caps w:val="0"/>
          <w:color w:val="222222"/>
          <w:spacing w:val="0"/>
          <w:sz w:val="24"/>
          <w:szCs w:val="24"/>
          <w:shd w:val="clear" w:fill="FFFFFF"/>
          <w:lang w:val="en-US" w:eastAsia="zh-CN"/>
        </w:rPr>
        <w:t>.</w:t>
      </w:r>
    </w:p>
    <w:p w14:paraId="70C29F38">
      <w:pPr>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eastAsia="宋体" w:cs="Arial"/>
          <w:kern w:val="2"/>
          <w:sz w:val="24"/>
          <w:szCs w:val="24"/>
          <w:lang w:bidi="ar-SA"/>
        </w:rPr>
        <w:t>Ethics is one of the indispensable guiding principles for corporate development, playing a significant normative and guiding role for the company and its members</w:t>
      </w:r>
      <w:r>
        <w:rPr>
          <w:rFonts w:hint="default" w:ascii="Arial" w:hAnsi="Arial" w:cs="Arial"/>
          <w:kern w:val="2"/>
          <w:sz w:val="24"/>
          <w:szCs w:val="24"/>
          <w:lang w:val="en-US" w:eastAsia="zh-CN" w:bidi="ar-SA"/>
        </w:rPr>
        <w:t xml:space="preserve"> (</w:t>
      </w:r>
      <w:r>
        <w:rPr>
          <w:rFonts w:hint="default" w:ascii="Arial" w:hAnsi="Arial" w:cs="Arial"/>
          <w:sz w:val="24"/>
          <w:szCs w:val="24"/>
          <w:highlight w:val="none"/>
        </w:rPr>
        <w:t>Li,2020)</w:t>
      </w:r>
      <w:r>
        <w:rPr>
          <w:rFonts w:hint="default" w:ascii="Arial" w:hAnsi="Arial" w:cs="Arial"/>
          <w:sz w:val="24"/>
          <w:szCs w:val="24"/>
          <w:highlight w:val="none"/>
          <w:lang w:val="en-US" w:eastAsia="zh-CN"/>
        </w:rPr>
        <w:t xml:space="preserve">. And it </w:t>
      </w:r>
      <w:r>
        <w:rPr>
          <w:rFonts w:hint="default" w:ascii="Arial" w:hAnsi="Arial" w:cs="Arial"/>
          <w:sz w:val="24"/>
          <w:szCs w:val="24"/>
        </w:rPr>
        <w:t>also helps to promote business cooperation.</w:t>
      </w:r>
    </w:p>
    <w:p w14:paraId="5E3D716B">
      <w:pPr>
        <w:pStyle w:val="4"/>
        <w:pageBreakBefore w:val="0"/>
        <w:kinsoku/>
        <w:wordWrap/>
        <w:overflowPunct/>
        <w:topLinePunct w:val="0"/>
        <w:autoSpaceDE/>
        <w:autoSpaceDN/>
        <w:bidi w:val="0"/>
        <w:adjustRightInd/>
        <w:snapToGrid/>
        <w:spacing w:line="480" w:lineRule="auto"/>
        <w:textAlignment w:val="auto"/>
        <w:rPr>
          <w:rFonts w:hint="default" w:ascii="Arial" w:hAnsi="Arial" w:cs="Arial"/>
          <w:lang w:val="en-US" w:eastAsia="zh-CN"/>
        </w:rPr>
      </w:pPr>
      <w:bookmarkStart w:id="9" w:name="_Toc3274"/>
      <w:r>
        <w:rPr>
          <w:rFonts w:hint="default" w:ascii="Arial" w:hAnsi="Arial" w:cs="Arial"/>
        </w:rPr>
        <w:t>2.</w:t>
      </w:r>
      <w:r>
        <w:rPr>
          <w:rFonts w:hint="default" w:ascii="Arial" w:hAnsi="Arial" w:cs="Arial"/>
          <w:lang w:val="en-US" w:eastAsia="zh-CN"/>
        </w:rPr>
        <w:t>1</w:t>
      </w:r>
      <w:r>
        <w:rPr>
          <w:rFonts w:hint="default" w:ascii="Arial" w:hAnsi="Arial" w:cs="Arial"/>
        </w:rPr>
        <w:t>.</w:t>
      </w:r>
      <w:r>
        <w:rPr>
          <w:rFonts w:hint="default" w:ascii="Arial" w:hAnsi="Arial" w:cs="Arial"/>
          <w:lang w:val="en-US" w:eastAsia="zh-CN"/>
        </w:rPr>
        <w:t>2</w:t>
      </w:r>
      <w:r>
        <w:rPr>
          <w:rFonts w:hint="default" w:ascii="Arial" w:hAnsi="Arial" w:cs="Arial"/>
        </w:rPr>
        <w:t xml:space="preserve"> </w:t>
      </w:r>
      <w:r>
        <w:rPr>
          <w:rFonts w:hint="default" w:ascii="Arial" w:hAnsi="Arial" w:cs="Arial"/>
          <w:lang w:val="en-US" w:eastAsia="zh-CN"/>
        </w:rPr>
        <w:t>Ethical theories</w:t>
      </w:r>
      <w:bookmarkEnd w:id="9"/>
    </w:p>
    <w:p w14:paraId="1480AA21">
      <w:pPr>
        <w:pageBreakBefore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lang w:val="en-US" w:eastAsia="zh-CN"/>
        </w:rPr>
      </w:pPr>
      <w:r>
        <w:rPr>
          <w:rFonts w:hint="default" w:ascii="Arial" w:hAnsi="Arial" w:cs="Arial"/>
          <w:sz w:val="24"/>
          <w:szCs w:val="24"/>
          <w:lang w:val="en-US" w:eastAsia="zh-CN"/>
        </w:rPr>
        <w:t xml:space="preserve">The key ethical theories include </w:t>
      </w:r>
      <w:r>
        <w:rPr>
          <w:rFonts w:hint="default" w:ascii="Arial" w:hAnsi="Arial" w:cs="Arial"/>
          <w:sz w:val="24"/>
          <w:szCs w:val="24"/>
        </w:rPr>
        <w:t>Deontology</w:t>
      </w:r>
      <w:r>
        <w:rPr>
          <w:rFonts w:hint="default" w:ascii="Arial" w:hAnsi="Arial" w:cs="Arial"/>
          <w:sz w:val="24"/>
          <w:szCs w:val="24"/>
          <w:lang w:val="en-US" w:eastAsia="zh-CN"/>
        </w:rPr>
        <w:t xml:space="preserve"> and </w:t>
      </w:r>
      <w:r>
        <w:rPr>
          <w:rFonts w:hint="default" w:ascii="Arial" w:hAnsi="Arial" w:cs="Arial"/>
          <w:sz w:val="24"/>
          <w:szCs w:val="24"/>
        </w:rPr>
        <w:t xml:space="preserve">Teleology </w:t>
      </w:r>
      <w:r>
        <w:rPr>
          <w:rFonts w:hint="default" w:ascii="Arial" w:hAnsi="Arial" w:cs="Arial"/>
          <w:sz w:val="24"/>
          <w:szCs w:val="24"/>
          <w:lang w:eastAsia="zh-CN"/>
        </w:rPr>
        <w:t>，</w:t>
      </w:r>
      <w:r>
        <w:rPr>
          <w:rFonts w:hint="default" w:ascii="Arial" w:hAnsi="Arial" w:cs="Arial"/>
          <w:sz w:val="24"/>
          <w:szCs w:val="24"/>
          <w:highlight w:val="none"/>
          <w:lang w:val="en-US" w:eastAsia="zh-CN"/>
        </w:rPr>
        <w:t>Freeman’s Stakeholder Theory and</w:t>
      </w:r>
      <w:r>
        <w:rPr>
          <w:rFonts w:hint="default" w:ascii="Arial" w:hAnsi="Arial" w:cs="Arial"/>
          <w:sz w:val="24"/>
          <w:szCs w:val="24"/>
        </w:rPr>
        <w:t xml:space="preserve"> Freedman</w:t>
      </w:r>
      <w:r>
        <w:rPr>
          <w:rFonts w:hint="default" w:ascii="Arial" w:hAnsi="Arial" w:cs="Arial"/>
          <w:sz w:val="24"/>
          <w:szCs w:val="24"/>
          <w:lang w:val="en-US" w:eastAsia="zh-CN"/>
        </w:rPr>
        <w:t xml:space="preserve"> </w:t>
      </w:r>
      <w:r>
        <w:rPr>
          <w:rFonts w:hint="default" w:ascii="Arial" w:hAnsi="Arial" w:cs="Arial"/>
          <w:sz w:val="24"/>
          <w:szCs w:val="24"/>
          <w:highlight w:val="none"/>
          <w:lang w:val="en-US" w:eastAsia="zh-CN"/>
        </w:rPr>
        <w:t xml:space="preserve">’s Stakeholder Theory and </w:t>
      </w:r>
      <w:r>
        <w:rPr>
          <w:rFonts w:hint="default" w:ascii="Arial" w:hAnsi="Arial" w:cs="Arial"/>
          <w:sz w:val="24"/>
          <w:szCs w:val="24"/>
        </w:rPr>
        <w:t>Corporate social responsibility（CS</w:t>
      </w:r>
      <w:r>
        <w:rPr>
          <w:rFonts w:hint="default" w:ascii="Arial" w:hAnsi="Arial" w:cs="Arial"/>
          <w:sz w:val="24"/>
          <w:szCs w:val="24"/>
          <w:lang w:val="en-US" w:eastAsia="zh-CN"/>
        </w:rPr>
        <w:t>R</w:t>
      </w:r>
      <w:r>
        <w:rPr>
          <w:rFonts w:hint="default" w:ascii="Arial" w:hAnsi="Arial" w:cs="Arial"/>
          <w:sz w:val="24"/>
          <w:szCs w:val="24"/>
        </w:rPr>
        <w:t>）and Carroll’s pyramind of CS</w:t>
      </w:r>
      <w:r>
        <w:rPr>
          <w:rFonts w:hint="default" w:ascii="Arial" w:hAnsi="Arial" w:cs="Arial"/>
          <w:sz w:val="24"/>
          <w:szCs w:val="24"/>
          <w:lang w:val="en-US" w:eastAsia="zh-CN"/>
        </w:rPr>
        <w:t>R.</w:t>
      </w:r>
    </w:p>
    <w:p w14:paraId="67D1E297">
      <w:pPr>
        <w:pStyle w:val="3"/>
        <w:pageBreakBefore w:val="0"/>
        <w:kinsoku/>
        <w:wordWrap/>
        <w:overflowPunct/>
        <w:topLinePunct w:val="0"/>
        <w:autoSpaceDE/>
        <w:autoSpaceDN/>
        <w:bidi w:val="0"/>
        <w:adjustRightInd/>
        <w:snapToGrid/>
        <w:spacing w:line="480" w:lineRule="auto"/>
        <w:textAlignment w:val="auto"/>
        <w:rPr>
          <w:rFonts w:hint="default" w:ascii="Arial" w:hAnsi="Arial" w:cs="Arial"/>
        </w:rPr>
      </w:pPr>
      <w:bookmarkStart w:id="10" w:name="_Toc17836"/>
      <w:r>
        <w:rPr>
          <w:rFonts w:hint="default" w:ascii="Arial" w:hAnsi="Arial" w:cs="Arial"/>
          <w:lang w:val="en-US" w:eastAsia="zh-CN"/>
        </w:rPr>
        <w:t>2.2 D</w:t>
      </w:r>
      <w:r>
        <w:rPr>
          <w:rFonts w:hint="default" w:ascii="Arial" w:hAnsi="Arial" w:cs="Arial"/>
        </w:rPr>
        <w:t xml:space="preserve">efinition and </w:t>
      </w:r>
      <w:r>
        <w:rPr>
          <w:rFonts w:hint="default" w:ascii="Arial" w:hAnsi="Arial" w:cs="Arial"/>
          <w:lang w:val="en-US" w:eastAsia="zh-CN"/>
        </w:rPr>
        <w:t>I</w:t>
      </w:r>
      <w:r>
        <w:rPr>
          <w:rFonts w:hint="default" w:ascii="Arial" w:hAnsi="Arial" w:cs="Arial"/>
        </w:rPr>
        <w:t xml:space="preserve">nfluence of </w:t>
      </w:r>
      <w:r>
        <w:rPr>
          <w:rFonts w:hint="default" w:ascii="Arial" w:hAnsi="Arial" w:cs="Arial"/>
          <w:lang w:val="en-US" w:eastAsia="zh-CN"/>
        </w:rPr>
        <w:t>G</w:t>
      </w:r>
      <w:r>
        <w:rPr>
          <w:rFonts w:hint="default" w:ascii="Arial" w:hAnsi="Arial" w:cs="Arial"/>
        </w:rPr>
        <w:t>reed</w:t>
      </w:r>
      <w:bookmarkEnd w:id="10"/>
    </w:p>
    <w:p w14:paraId="35ABBF3A">
      <w:pPr>
        <w:pageBreakBefore w:val="0"/>
        <w:kinsoku/>
        <w:wordWrap/>
        <w:overflowPunct/>
        <w:topLinePunct w:val="0"/>
        <w:autoSpaceDE/>
        <w:autoSpaceDN/>
        <w:bidi w:val="0"/>
        <w:adjustRightInd/>
        <w:snapToGrid/>
        <w:spacing w:line="480" w:lineRule="auto"/>
        <w:textAlignment w:val="auto"/>
        <w:rPr>
          <w:rFonts w:hint="default" w:ascii="Arial" w:hAnsi="Arial" w:cs="Arial"/>
          <w:i w:val="0"/>
          <w:iCs w:val="0"/>
          <w:caps w:val="0"/>
          <w:color w:val="222222"/>
          <w:spacing w:val="0"/>
          <w:sz w:val="24"/>
          <w:szCs w:val="24"/>
          <w:shd w:val="clear" w:fill="FFFFFF"/>
          <w:lang w:val="en-US" w:eastAsia="zh-CN"/>
        </w:rPr>
      </w:pPr>
      <w:r>
        <w:rPr>
          <w:rFonts w:hint="default" w:ascii="Arial" w:hAnsi="Arial" w:cs="Arial"/>
          <w:sz w:val="24"/>
          <w:szCs w:val="24"/>
        </w:rPr>
        <w:t>Greed is to earn money and material wealth that does not match your own value in order to meet their own needs. This usually cares little or not at all about the well-being of others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Tacke,2023</w:t>
      </w:r>
      <w:r>
        <w:rPr>
          <w:rFonts w:hint="default" w:ascii="Arial" w:hAnsi="Arial" w:cs="Arial"/>
          <w:i w:val="0"/>
          <w:iCs w:val="0"/>
          <w:caps w:val="0"/>
          <w:color w:val="222222"/>
          <w:spacing w:val="0"/>
          <w:sz w:val="24"/>
          <w:szCs w:val="24"/>
          <w:shd w:val="clear" w:fill="FFFFFF"/>
          <w:lang w:val="en-US" w:eastAsia="zh-CN"/>
        </w:rPr>
        <w:t>).</w:t>
      </w:r>
    </w:p>
    <w:p w14:paraId="7EAB2507">
      <w:pPr>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rPr>
        <w:t xml:space="preserve">In the field of economics, greed may temporarily boost productivity and economic growth in the short term. However, in the long </w:t>
      </w:r>
      <w:r>
        <w:rPr>
          <w:rFonts w:hint="default" w:ascii="Arial" w:hAnsi="Arial" w:cs="Arial"/>
          <w:sz w:val="24"/>
          <w:szCs w:val="24"/>
          <w:lang w:val="en-US" w:eastAsia="zh-CN"/>
        </w:rPr>
        <w:t>term</w:t>
      </w:r>
      <w:r>
        <w:rPr>
          <w:rFonts w:hint="default" w:ascii="Arial" w:hAnsi="Arial" w:cs="Arial"/>
          <w:sz w:val="24"/>
          <w:szCs w:val="24"/>
        </w:rPr>
        <w:t>, the negative effects caused by greed far outweigh the fleeting benefits it brings. Specifically, greed can lead to severe damage to corporate reputation, disrupt economic order, and market monopolies. Moreover, greed can erode social fairness and disrupt the public order of society. Therefore, for companies, greedy behavior is unethical and should be avoide</w:t>
      </w:r>
      <w:r>
        <w:rPr>
          <w:rFonts w:hint="default" w:ascii="Arial" w:hAnsi="Arial" w:cs="Arial"/>
          <w:sz w:val="24"/>
          <w:szCs w:val="24"/>
          <w:lang w:val="en-US" w:eastAsia="zh-CN"/>
        </w:rPr>
        <w:t xml:space="preserve"> (Hoyer </w:t>
      </w:r>
      <w:r>
        <w:rPr>
          <w:rFonts w:hint="default" w:ascii="Arial" w:hAnsi="Arial" w:cs="Arial"/>
          <w:i/>
          <w:iCs/>
          <w:sz w:val="24"/>
          <w:szCs w:val="24"/>
          <w:lang w:val="en-US" w:eastAsia="zh-CN"/>
        </w:rPr>
        <w:t>et al</w:t>
      </w:r>
      <w:r>
        <w:rPr>
          <w:rFonts w:hint="default" w:ascii="Arial" w:hAnsi="Arial" w:cs="Arial"/>
          <w:sz w:val="24"/>
          <w:szCs w:val="24"/>
          <w:lang w:val="en-US" w:eastAsia="zh-CN"/>
        </w:rPr>
        <w:t>，2024）.</w:t>
      </w:r>
    </w:p>
    <w:p w14:paraId="2F3A24D6">
      <w:pPr>
        <w:pStyle w:val="4"/>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lang w:val="en-US" w:eastAsia="zh-CN"/>
        </w:rPr>
      </w:pPr>
      <w:bookmarkStart w:id="11" w:name="_Toc4673"/>
      <w:r>
        <w:rPr>
          <w:rFonts w:hint="default" w:ascii="Arial" w:hAnsi="Arial" w:cs="Arial"/>
          <w:lang w:val="en-US" w:eastAsia="zh-CN"/>
        </w:rPr>
        <w:t>2.2.1 Analyze greed from Deontology and Teleology</w:t>
      </w:r>
      <w:bookmarkEnd w:id="11"/>
    </w:p>
    <w:p w14:paraId="252D179A">
      <w:pPr>
        <w:pageBreakBefore w:val="0"/>
        <w:kinsoku/>
        <w:wordWrap/>
        <w:overflowPunct/>
        <w:topLinePunct w:val="0"/>
        <w:autoSpaceDE/>
        <w:autoSpaceDN/>
        <w:bidi w:val="0"/>
        <w:adjustRightInd/>
        <w:snapToGrid/>
        <w:spacing w:line="480" w:lineRule="auto"/>
        <w:textAlignment w:val="auto"/>
        <w:rPr>
          <w:rFonts w:hint="default" w:ascii="Arial" w:hAnsi="Arial" w:cs="Arial"/>
          <w:b w:val="0"/>
          <w:bCs/>
          <w:sz w:val="24"/>
          <w:szCs w:val="24"/>
          <w:lang w:val="en-US" w:eastAsia="zh-CN"/>
        </w:rPr>
      </w:pPr>
      <w:r>
        <w:rPr>
          <w:rFonts w:hint="default" w:ascii="Arial" w:hAnsi="Arial" w:cs="Arial"/>
          <w:sz w:val="24"/>
          <w:szCs w:val="24"/>
        </w:rPr>
        <w:t>Deontology Focus on obligations and principles, and the consequences are irrelevant</w:t>
      </w:r>
      <w:r>
        <w:rPr>
          <w:rFonts w:hint="default" w:ascii="Arial" w:hAnsi="Arial" w:cs="Arial"/>
          <w:sz w:val="24"/>
          <w:szCs w:val="24"/>
          <w:lang w:val="en-US" w:eastAsia="zh-CN"/>
        </w:rPr>
        <w:t xml:space="preserve"> (</w:t>
      </w:r>
      <w:r>
        <w:rPr>
          <w:rFonts w:hint="default" w:ascii="Arial" w:hAnsi="Arial" w:cs="Arial"/>
          <w:b w:val="0"/>
          <w:bCs/>
          <w:sz w:val="24"/>
          <w:szCs w:val="24"/>
        </w:rPr>
        <w:t>Barrow</w:t>
      </w:r>
      <w:r>
        <w:rPr>
          <w:rFonts w:hint="default" w:ascii="Arial" w:hAnsi="Arial" w:cs="Arial"/>
          <w:b w:val="0"/>
          <w:bCs/>
          <w:sz w:val="24"/>
          <w:szCs w:val="24"/>
          <w:lang w:val="en-US" w:eastAsia="zh-CN"/>
        </w:rPr>
        <w:t>&amp;</w:t>
      </w:r>
      <w:r>
        <w:rPr>
          <w:rFonts w:hint="default" w:ascii="Arial" w:hAnsi="Arial" w:cs="Arial"/>
          <w:b w:val="0"/>
          <w:bCs/>
          <w:sz w:val="24"/>
          <w:szCs w:val="24"/>
        </w:rPr>
        <w:t xml:space="preserve"> Khandhar, 2023)</w:t>
      </w:r>
      <w:r>
        <w:rPr>
          <w:rFonts w:hint="default" w:ascii="Arial" w:hAnsi="Arial" w:cs="Arial"/>
          <w:b w:val="0"/>
          <w:bCs/>
          <w:sz w:val="24"/>
          <w:szCs w:val="24"/>
          <w:lang w:val="en-US" w:eastAsia="zh-CN"/>
        </w:rPr>
        <w:t>.</w:t>
      </w:r>
    </w:p>
    <w:p w14:paraId="53E1CC29">
      <w:pPr>
        <w:pageBreakBefore w:val="0"/>
        <w:kinsoku/>
        <w:wordWrap/>
        <w:overflowPunct/>
        <w:topLinePunct w:val="0"/>
        <w:autoSpaceDE/>
        <w:autoSpaceDN/>
        <w:bidi w:val="0"/>
        <w:adjustRightInd/>
        <w:snapToGrid/>
        <w:spacing w:line="480" w:lineRule="auto"/>
        <w:textAlignment w:val="auto"/>
        <w:rPr>
          <w:rFonts w:hint="default" w:ascii="Arial" w:hAnsi="Arial" w:cs="Arial"/>
          <w:i w:val="0"/>
          <w:iCs w:val="0"/>
          <w:caps w:val="0"/>
          <w:color w:val="222222"/>
          <w:spacing w:val="0"/>
          <w:sz w:val="24"/>
          <w:szCs w:val="24"/>
          <w:shd w:val="clear" w:fill="FFFFFF"/>
          <w:lang w:val="en-US" w:eastAsia="zh-CN"/>
        </w:rPr>
      </w:pPr>
      <w:r>
        <w:rPr>
          <w:rFonts w:hint="default" w:ascii="Arial" w:hAnsi="Arial" w:cs="Arial"/>
          <w:sz w:val="24"/>
          <w:szCs w:val="24"/>
          <w:lang w:val="en-US" w:eastAsia="zh-CN"/>
        </w:rPr>
        <w:t>For instance，Kantian ethics thought that there are three principles in business competition, namely consistency, human dignity, and universality，r</w:t>
      </w:r>
      <w:r>
        <w:rPr>
          <w:rFonts w:hint="default" w:ascii="Arial" w:hAnsi="Arial" w:cs="Arial"/>
          <w:sz w:val="24"/>
          <w:szCs w:val="24"/>
        </w:rPr>
        <w:t>ather than using improper means, such as market monopoly</w:t>
      </w:r>
      <w:r>
        <w:rPr>
          <w:rFonts w:hint="default" w:ascii="Arial" w:hAnsi="Arial" w:cs="Arial"/>
          <w:sz w:val="24"/>
          <w:szCs w:val="24"/>
          <w:lang w:val="en-US" w:eastAsia="zh-CN"/>
        </w:rPr>
        <w:t xml:space="preserve">(Zhang,2024).     </w:t>
      </w:r>
      <w:r>
        <w:rPr>
          <w:rFonts w:hint="default" w:ascii="Arial" w:hAnsi="Arial" w:cs="Arial"/>
          <w:i w:val="0"/>
          <w:iCs w:val="0"/>
          <w:caps w:val="0"/>
          <w:color w:val="222222"/>
          <w:spacing w:val="0"/>
          <w:sz w:val="24"/>
          <w:szCs w:val="24"/>
          <w:shd w:val="clear" w:fill="FFFFFF"/>
          <w:lang w:val="en-US" w:eastAsia="zh-CN"/>
        </w:rPr>
        <w:t xml:space="preserve">                  </w:t>
      </w:r>
    </w:p>
    <w:p w14:paraId="4D937677">
      <w:pPr>
        <w:pageBreakBefore w:val="0"/>
        <w:kinsoku/>
        <w:wordWrap/>
        <w:overflowPunct/>
        <w:topLinePunct w:val="0"/>
        <w:autoSpaceDE/>
        <w:autoSpaceDN/>
        <w:bidi w:val="0"/>
        <w:adjustRightInd/>
        <w:snapToGrid/>
        <w:spacing w:line="480" w:lineRule="auto"/>
        <w:textAlignment w:val="auto"/>
        <w:rPr>
          <w:rFonts w:hint="default" w:ascii="Arial" w:hAnsi="Arial" w:cs="Arial"/>
          <w:i w:val="0"/>
          <w:iCs w:val="0"/>
          <w:caps w:val="0"/>
          <w:color w:val="222222"/>
          <w:spacing w:val="0"/>
          <w:sz w:val="24"/>
          <w:szCs w:val="24"/>
          <w:shd w:val="clear" w:fill="FFFFFF"/>
          <w:lang w:val="en-US" w:eastAsia="zh-CN"/>
        </w:rPr>
      </w:pPr>
      <w:r>
        <w:rPr>
          <w:rFonts w:hint="default" w:ascii="Arial" w:hAnsi="Arial" w:eastAsia="宋体" w:cs="Arial"/>
          <w:kern w:val="2"/>
          <w:sz w:val="24"/>
          <w:szCs w:val="24"/>
          <w:lang w:bidi="ar-SA"/>
        </w:rPr>
        <w:t>Kantian ethics advocate that companies should avoid false advertising in the product marketing process, even if this might affect the product's popularity, sales volume, and corporate profits in the short term. However, companies still need to provide consumers with accurate and truthful product information.</w:t>
      </w:r>
      <w:r>
        <w:rPr>
          <w:rFonts w:hint="default" w:ascii="Arial" w:hAnsi="Arial" w:cs="Arial"/>
          <w:kern w:val="2"/>
          <w:sz w:val="24"/>
          <w:szCs w:val="24"/>
          <w:lang w:val="en-US" w:eastAsia="zh-CN" w:bidi="ar-SA"/>
        </w:rPr>
        <w:t xml:space="preserve">                  </w:t>
      </w:r>
      <w:r>
        <w:rPr>
          <w:rFonts w:hint="default" w:ascii="Arial" w:hAnsi="Arial" w:cs="Arial"/>
          <w:sz w:val="24"/>
          <w:szCs w:val="24"/>
        </w:rPr>
        <w:t xml:space="preserve">Teleology </w:t>
      </w:r>
      <w:r>
        <w:rPr>
          <w:rFonts w:hint="default" w:ascii="Arial" w:hAnsi="Arial" w:cs="Arial"/>
          <w:sz w:val="24"/>
          <w:szCs w:val="24"/>
          <w:lang w:val="en-US" w:eastAsia="zh-CN"/>
        </w:rPr>
        <w:t>e</w:t>
      </w:r>
      <w:r>
        <w:rPr>
          <w:rFonts w:hint="default" w:ascii="Arial" w:hAnsi="Arial" w:cs="Arial"/>
          <w:sz w:val="24"/>
          <w:szCs w:val="24"/>
        </w:rPr>
        <w:t>mphasis on decision-making and behavior of the outcome determines moral ethics</w:t>
      </w:r>
      <w:r>
        <w:rPr>
          <w:rFonts w:hint="default" w:ascii="Arial" w:hAnsi="Arial" w:cs="Arial"/>
          <w:sz w:val="24"/>
          <w:szCs w:val="24"/>
          <w:lang w:val="en-US" w:eastAsia="zh-CN"/>
        </w:rPr>
        <w:t xml:space="preserve"> (Darr,2023).</w:t>
      </w:r>
      <w:r>
        <w:rPr>
          <w:rFonts w:hint="default" w:ascii="Arial" w:hAnsi="Arial" w:cs="Arial"/>
          <w:i w:val="0"/>
          <w:iCs w:val="0"/>
          <w:caps w:val="0"/>
          <w:color w:val="222222"/>
          <w:spacing w:val="0"/>
          <w:sz w:val="24"/>
          <w:szCs w:val="24"/>
          <w:shd w:val="clear" w:fill="FFFFFF"/>
          <w:lang w:val="en-US" w:eastAsia="zh-CN"/>
        </w:rPr>
        <w:t xml:space="preserve">                                          </w:t>
      </w:r>
    </w:p>
    <w:p w14:paraId="02D0572C">
      <w:pPr>
        <w:pageBreakBefore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rPr>
        <w:t>For example,</w:t>
      </w:r>
      <w:r>
        <w:rPr>
          <w:rFonts w:hint="default" w:ascii="Arial" w:hAnsi="Arial" w:cs="Arial"/>
          <w:sz w:val="24"/>
          <w:szCs w:val="24"/>
          <w:lang w:val="en-US" w:eastAsia="zh-CN"/>
        </w:rPr>
        <w:t>U</w:t>
      </w:r>
      <w:r>
        <w:rPr>
          <w:rFonts w:hint="default" w:ascii="Arial" w:hAnsi="Arial" w:cs="Arial"/>
          <w:sz w:val="24"/>
          <w:szCs w:val="24"/>
        </w:rPr>
        <w:t>tilitarianism advocates that companies should strive to maximize the well-being of the majority. This theory tends to favor quantitative analysis of overall benefits rather than focusing on the individual identities of stakeholders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Häyry,2021</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cs="Arial"/>
          <w:sz w:val="24"/>
          <w:szCs w:val="24"/>
          <w:lang w:val="en-US" w:eastAsia="zh-CN"/>
        </w:rPr>
        <w:t>A certain model of smartphone under Samsung's brand was exposed to have safety issues with its battery. Initially, they believing it was due to consumer misuse. However, as more phones exploded, they recalled the problematic devices to help consumers resolve the issues.In order to compete with other company, Samsung engaged in misleading advertising before launching the phone to the market. During this process, Samsung failed to identify defects in the battery design and manufacturing process and even helped the battery supplier to cover them up. For the sake of profit, Samsung not only brought harm to consumers but also damaged the company's reputation. This illustrates that greed can harm a company(</w:t>
      </w:r>
      <w:r>
        <w:rPr>
          <w:rFonts w:hint="default" w:ascii="Arial" w:hAnsi="Arial" w:eastAsia="宋体" w:cs="Arial"/>
          <w:i w:val="0"/>
          <w:iCs w:val="0"/>
          <w:caps w:val="0"/>
          <w:color w:val="222222"/>
          <w:spacing w:val="0"/>
          <w:sz w:val="24"/>
          <w:szCs w:val="24"/>
          <w:shd w:val="clear" w:fill="FFFFFF"/>
        </w:rPr>
        <w:t>Zhang, 2020</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w:t>
      </w:r>
    </w:p>
    <w:p w14:paraId="780D2521">
      <w:pPr>
        <w:pageBreakBefore w:val="0"/>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aps w:val="0"/>
          <w:color w:val="000000"/>
          <w:spacing w:val="0"/>
          <w:kern w:val="0"/>
          <w:sz w:val="24"/>
          <w:szCs w:val="24"/>
          <w:shd w:val="clear" w:fill="FFFFFF"/>
          <w:lang w:val="en-US" w:eastAsia="zh-CN" w:bidi="ar"/>
        </w:rPr>
      </w:pPr>
      <w:r>
        <w:rPr>
          <w:rFonts w:hint="default" w:ascii="Arial" w:hAnsi="Arial" w:eastAsia="宋体" w:cs="Arial"/>
          <w:b w:val="0"/>
          <w:bCs w:val="0"/>
          <w:i w:val="0"/>
          <w:iCs w:val="0"/>
          <w:caps w:val="0"/>
          <w:color w:val="000000"/>
          <w:spacing w:val="0"/>
          <w:kern w:val="0"/>
          <w:sz w:val="24"/>
          <w:szCs w:val="24"/>
          <w:shd w:val="clear" w:fill="FFFFFF"/>
          <w:lang w:val="en-US" w:eastAsia="zh-CN" w:bidi="ar"/>
        </w:rPr>
        <w:t xml:space="preserve">The actions of Samsung Corporation violate the principle of universality in Kantian ethics. If all mobile phone manufacturers were to follow Samsung's lead in neglecting product quality, the mobile phone market would descend into chaos, and consumer trust in companies would cease to exist. </w:t>
      </w:r>
      <w:r>
        <w:rPr>
          <w:rFonts w:hint="default" w:ascii="Arial" w:hAnsi="Arial" w:cs="Arial"/>
          <w:b w:val="0"/>
          <w:bCs w:val="0"/>
          <w:i w:val="0"/>
          <w:iCs w:val="0"/>
          <w:caps w:val="0"/>
          <w:color w:val="000000"/>
          <w:spacing w:val="0"/>
          <w:kern w:val="0"/>
          <w:sz w:val="24"/>
          <w:szCs w:val="24"/>
          <w:shd w:val="clear" w:fill="FFFFFF"/>
          <w:lang w:val="en-US" w:eastAsia="zh-CN" w:bidi="ar"/>
        </w:rPr>
        <w:t>The</w:t>
      </w:r>
      <w:r>
        <w:rPr>
          <w:rFonts w:hint="default" w:ascii="Arial" w:hAnsi="Arial" w:eastAsia="宋体" w:cs="Arial"/>
          <w:b w:val="0"/>
          <w:bCs w:val="0"/>
          <w:i w:val="0"/>
          <w:iCs w:val="0"/>
          <w:caps w:val="0"/>
          <w:color w:val="000000"/>
          <w:spacing w:val="0"/>
          <w:kern w:val="0"/>
          <w:sz w:val="24"/>
          <w:szCs w:val="24"/>
          <w:shd w:val="clear" w:fill="FFFFFF"/>
          <w:lang w:val="en-US" w:eastAsia="zh-CN" w:bidi="ar"/>
        </w:rPr>
        <w:t xml:space="preserve"> behavior cannot be universalized because it goes against societal expectations.</w:t>
      </w:r>
      <w:r>
        <w:rPr>
          <w:rFonts w:hint="default" w:ascii="Arial" w:hAnsi="Arial" w:eastAsia="宋体" w:cs="Arial"/>
          <w:b w:val="0"/>
          <w:bCs w:val="0"/>
          <w:i w:val="0"/>
          <w:iCs w:val="0"/>
          <w:caps w:val="0"/>
          <w:color w:val="000000"/>
          <w:spacing w:val="0"/>
          <w:kern w:val="0"/>
          <w:sz w:val="24"/>
          <w:szCs w:val="24"/>
          <w:u w:val="none"/>
          <w:shd w:val="clear" w:fill="FFFFFF"/>
          <w:lang w:val="en-US" w:eastAsia="zh-CN" w:bidi="ar"/>
        </w:rPr>
        <w:t xml:space="preserve"> Business practices that disregard ethical and moral standards cannot pass the test of deontolo</w:t>
      </w:r>
      <w:r>
        <w:rPr>
          <w:rFonts w:hint="default" w:ascii="Arial" w:hAnsi="Arial" w:eastAsia="宋体" w:cs="Arial"/>
          <w:b w:val="0"/>
          <w:bCs w:val="0"/>
          <w:i w:val="0"/>
          <w:iCs w:val="0"/>
          <w:caps w:val="0"/>
          <w:color w:val="000000"/>
          <w:spacing w:val="0"/>
          <w:kern w:val="0"/>
          <w:sz w:val="24"/>
          <w:szCs w:val="24"/>
          <w:shd w:val="clear" w:fill="FFFFFF"/>
          <w:lang w:val="en-US" w:eastAsia="zh-CN" w:bidi="ar"/>
        </w:rPr>
        <w:t>gy</w:t>
      </w:r>
      <w:r>
        <w:rPr>
          <w:rFonts w:hint="default" w:ascii="Arial" w:hAnsi="Arial" w:cs="Arial"/>
          <w:b w:val="0"/>
          <w:bCs w:val="0"/>
          <w:i w:val="0"/>
          <w:iCs w:val="0"/>
          <w:caps w:val="0"/>
          <w:color w:val="000000"/>
          <w:spacing w:val="0"/>
          <w:kern w:val="0"/>
          <w:sz w:val="24"/>
          <w:szCs w:val="24"/>
          <w:shd w:val="clear" w:fill="FFFFFF"/>
          <w:lang w:val="en-US" w:eastAsia="zh-CN" w:bidi="ar"/>
        </w:rPr>
        <w:t xml:space="preserve"> (Cheng </w:t>
      </w:r>
      <w:r>
        <w:rPr>
          <w:rFonts w:hint="default" w:ascii="Arial" w:hAnsi="Arial" w:cs="Arial"/>
          <w:b w:val="0"/>
          <w:bCs w:val="0"/>
          <w:i/>
          <w:iCs/>
          <w:caps w:val="0"/>
          <w:color w:val="000000"/>
          <w:spacing w:val="0"/>
          <w:kern w:val="0"/>
          <w:sz w:val="24"/>
          <w:szCs w:val="24"/>
          <w:shd w:val="clear" w:fill="FFFFFF"/>
          <w:lang w:val="en-US" w:eastAsia="zh-CN" w:bidi="ar"/>
        </w:rPr>
        <w:t>et al</w:t>
      </w:r>
      <w:r>
        <w:rPr>
          <w:rFonts w:hint="default" w:ascii="Arial" w:hAnsi="Arial" w:cs="Arial"/>
          <w:b w:val="0"/>
          <w:bCs w:val="0"/>
          <w:i w:val="0"/>
          <w:iCs w:val="0"/>
          <w:caps w:val="0"/>
          <w:color w:val="000000"/>
          <w:spacing w:val="0"/>
          <w:kern w:val="0"/>
          <w:sz w:val="24"/>
          <w:szCs w:val="24"/>
          <w:shd w:val="clear" w:fill="FFFFFF"/>
          <w:lang w:val="en-US" w:eastAsia="zh-CN" w:bidi="ar"/>
        </w:rPr>
        <w:t>,2023).</w:t>
      </w:r>
    </w:p>
    <w:p w14:paraId="21550456">
      <w:pPr>
        <w:spacing w:line="480" w:lineRule="auto"/>
        <w:rPr>
          <w:rFonts w:hint="default" w:ascii="Arial" w:hAnsi="Arial" w:eastAsia="宋体" w:cs="Arial"/>
          <w:b w:val="0"/>
          <w:bCs w:val="0"/>
          <w:i w:val="0"/>
          <w:iCs w:val="0"/>
          <w:caps w:val="0"/>
          <w:color w:val="000000"/>
          <w:spacing w:val="0"/>
          <w:kern w:val="0"/>
          <w:sz w:val="24"/>
          <w:szCs w:val="24"/>
          <w:shd w:val="clear" w:fill="FFFFFF"/>
          <w:lang w:val="en-US" w:eastAsia="zh-CN" w:bidi="ar"/>
        </w:rPr>
      </w:pPr>
      <w:r>
        <w:rPr>
          <w:rFonts w:hint="default" w:ascii="Arial" w:hAnsi="Arial" w:eastAsia="宋体" w:cs="Arial"/>
          <w:b w:val="0"/>
          <w:bCs w:val="0"/>
          <w:i w:val="0"/>
          <w:iCs w:val="0"/>
          <w:caps w:val="0"/>
          <w:color w:val="000000"/>
          <w:spacing w:val="0"/>
          <w:kern w:val="0"/>
          <w:sz w:val="24"/>
          <w:szCs w:val="24"/>
          <w:shd w:val="clear" w:fill="FFFFFF"/>
          <w:lang w:val="en-US" w:eastAsia="zh-CN" w:bidi="ar"/>
        </w:rPr>
        <w:t xml:space="preserve">However, from a </w:t>
      </w:r>
      <w:r>
        <w:rPr>
          <w:rFonts w:hint="default" w:ascii="Arial" w:hAnsi="Arial" w:cs="Arial"/>
          <w:sz w:val="24"/>
          <w:szCs w:val="24"/>
          <w:lang w:val="en-US" w:eastAsia="zh-CN"/>
        </w:rPr>
        <w:t>U</w:t>
      </w:r>
      <w:r>
        <w:rPr>
          <w:rFonts w:hint="default" w:ascii="Arial" w:hAnsi="Arial" w:cs="Arial"/>
          <w:sz w:val="24"/>
          <w:szCs w:val="24"/>
        </w:rPr>
        <w:t>tilitarianism</w:t>
      </w:r>
      <w:r>
        <w:rPr>
          <w:rFonts w:hint="default" w:ascii="Arial" w:hAnsi="Arial" w:eastAsia="宋体" w:cs="Arial"/>
          <w:b w:val="0"/>
          <w:bCs w:val="0"/>
          <w:i w:val="0"/>
          <w:iCs w:val="0"/>
          <w:caps w:val="0"/>
          <w:color w:val="000000"/>
          <w:spacing w:val="0"/>
          <w:kern w:val="0"/>
          <w:sz w:val="24"/>
          <w:szCs w:val="24"/>
          <w:shd w:val="clear" w:fill="FFFFFF"/>
          <w:lang w:val="en-US" w:eastAsia="zh-CN" w:bidi="ar"/>
        </w:rPr>
        <w:t xml:space="preserve"> perspective, Samsung could have identified and addressed the battery issues through testing, and then taken measures. Company management could also have made the battery problems public, promoting overall progress in the electronics market. This aligns with the corporate goal of pursuing the greatest happiness, </w:t>
      </w:r>
      <w:r>
        <w:rPr>
          <w:rFonts w:hint="default" w:ascii="Arial" w:hAnsi="Arial" w:cs="Arial"/>
          <w:b w:val="0"/>
          <w:bCs w:val="0"/>
          <w:i w:val="0"/>
          <w:iCs w:val="0"/>
          <w:caps w:val="0"/>
          <w:color w:val="000000"/>
          <w:spacing w:val="0"/>
          <w:kern w:val="0"/>
          <w:sz w:val="24"/>
          <w:szCs w:val="24"/>
          <w:shd w:val="clear" w:fill="FFFFFF"/>
          <w:lang w:val="en-US" w:eastAsia="zh-CN" w:bidi="ar"/>
        </w:rPr>
        <w:t xml:space="preserve">it </w:t>
      </w:r>
      <w:r>
        <w:rPr>
          <w:rFonts w:hint="default" w:ascii="Arial" w:hAnsi="Arial" w:eastAsia="宋体" w:cs="Arial"/>
          <w:b w:val="0"/>
          <w:bCs w:val="0"/>
          <w:i w:val="0"/>
          <w:iCs w:val="0"/>
          <w:caps w:val="0"/>
          <w:color w:val="000000"/>
          <w:spacing w:val="0"/>
          <w:kern w:val="0"/>
          <w:sz w:val="24"/>
          <w:szCs w:val="24"/>
          <w:shd w:val="clear" w:fill="FFFFFF"/>
          <w:lang w:val="en-US" w:eastAsia="zh-CN" w:bidi="ar"/>
        </w:rPr>
        <w:t xml:space="preserve">not only enhancing the reputation of companies in the mobile phone sector </w:t>
      </w:r>
      <w:r>
        <w:rPr>
          <w:rFonts w:hint="default" w:ascii="Arial" w:hAnsi="Arial" w:cs="Arial"/>
          <w:b w:val="0"/>
          <w:bCs w:val="0"/>
          <w:i w:val="0"/>
          <w:iCs w:val="0"/>
          <w:caps w:val="0"/>
          <w:color w:val="000000"/>
          <w:spacing w:val="0"/>
          <w:kern w:val="0"/>
          <w:sz w:val="24"/>
          <w:szCs w:val="24"/>
          <w:shd w:val="clear" w:fill="FFFFFF"/>
          <w:lang w:val="en-US" w:eastAsia="zh-CN" w:bidi="ar"/>
        </w:rPr>
        <w:t>,</w:t>
      </w:r>
      <w:r>
        <w:rPr>
          <w:rFonts w:hint="default" w:ascii="Arial" w:hAnsi="Arial" w:eastAsia="宋体" w:cs="Arial"/>
          <w:b w:val="0"/>
          <w:bCs w:val="0"/>
          <w:i w:val="0"/>
          <w:iCs w:val="0"/>
          <w:caps w:val="0"/>
          <w:color w:val="000000"/>
          <w:spacing w:val="0"/>
          <w:kern w:val="0"/>
          <w:sz w:val="24"/>
          <w:szCs w:val="24"/>
          <w:shd w:val="clear" w:fill="FFFFFF"/>
          <w:lang w:val="en-US" w:eastAsia="zh-CN" w:bidi="ar"/>
        </w:rPr>
        <w:t>but also driving industry development, increasing consumer satisfaction, and boosting corporate sales.</w:t>
      </w:r>
    </w:p>
    <w:p w14:paraId="1A4A9929">
      <w:pPr>
        <w:widowControl w:val="0"/>
        <w:spacing w:line="480" w:lineRule="auto"/>
        <w:jc w:val="both"/>
        <w:rPr>
          <w:rFonts w:hint="default" w:ascii="Arial" w:hAnsi="Arial" w:cs="Arial"/>
          <w:b/>
          <w:bCs/>
          <w:sz w:val="24"/>
          <w:szCs w:val="24"/>
          <w:highlight w:val="none"/>
          <w:lang w:val="en-US" w:eastAsia="zh-CN"/>
        </w:rPr>
      </w:pPr>
      <w:r>
        <w:rPr>
          <w:rFonts w:hint="default" w:ascii="Arial" w:hAnsi="Arial" w:eastAsia="宋体" w:cs="Arial"/>
          <w:b w:val="0"/>
          <w:bCs w:val="0"/>
          <w:i w:val="0"/>
          <w:iCs w:val="0"/>
          <w:caps w:val="0"/>
          <w:color w:val="000000"/>
          <w:spacing w:val="0"/>
          <w:kern w:val="0"/>
          <w:sz w:val="24"/>
          <w:szCs w:val="24"/>
          <w:shd w:val="clear" w:fill="FFFFFF"/>
          <w:lang w:bidi="ar"/>
        </w:rPr>
        <w:t>Therefore, the greedy behavior of enterprises is not only detrimental to their own development</w:t>
      </w:r>
      <w:r>
        <w:rPr>
          <w:rFonts w:hint="default" w:ascii="Arial" w:hAnsi="Arial" w:cs="Arial"/>
          <w:b w:val="0"/>
          <w:bCs w:val="0"/>
          <w:i w:val="0"/>
          <w:iCs w:val="0"/>
          <w:caps w:val="0"/>
          <w:color w:val="000000"/>
          <w:spacing w:val="0"/>
          <w:kern w:val="0"/>
          <w:sz w:val="24"/>
          <w:szCs w:val="24"/>
          <w:shd w:val="clear" w:fill="FFFFFF"/>
          <w:lang w:eastAsia="zh-CN" w:bidi="ar"/>
        </w:rPr>
        <w:t>，</w:t>
      </w:r>
      <w:r>
        <w:rPr>
          <w:rFonts w:hint="default" w:ascii="Arial" w:hAnsi="Arial" w:eastAsia="宋体" w:cs="Arial"/>
          <w:b w:val="0"/>
          <w:bCs w:val="0"/>
          <w:i w:val="0"/>
          <w:iCs w:val="0"/>
          <w:caps w:val="0"/>
          <w:color w:val="000000"/>
          <w:spacing w:val="0"/>
          <w:kern w:val="0"/>
          <w:sz w:val="24"/>
          <w:szCs w:val="24"/>
          <w:shd w:val="clear" w:fill="FFFFFF"/>
          <w:lang w:bidi="ar"/>
        </w:rPr>
        <w:t>but may also lead to serious damage to corporate reputation, a decrease in product sales, and pose potential threats to the interests of consumers and partners.</w:t>
      </w:r>
    </w:p>
    <w:p w14:paraId="2C9EBE79">
      <w:pPr>
        <w:spacing w:line="480" w:lineRule="auto"/>
        <w:rPr>
          <w:rFonts w:hint="default" w:ascii="Arial" w:hAnsi="Arial" w:cs="Arial"/>
          <w:b/>
          <w:bCs/>
          <w:sz w:val="24"/>
          <w:szCs w:val="24"/>
          <w:lang w:val="en-US" w:eastAsia="zh-CN"/>
        </w:rPr>
      </w:pPr>
      <w:bookmarkStart w:id="12" w:name="_Toc3971"/>
      <w:r>
        <w:rPr>
          <w:rStyle w:val="16"/>
          <w:rFonts w:hint="default" w:ascii="Arial" w:hAnsi="Arial" w:cs="Arial"/>
          <w:lang w:val="en-US" w:eastAsia="zh-CN"/>
        </w:rPr>
        <w:t>2.3 D</w:t>
      </w:r>
      <w:r>
        <w:rPr>
          <w:rStyle w:val="16"/>
          <w:rFonts w:hint="default" w:ascii="Arial" w:hAnsi="Arial" w:cs="Arial"/>
        </w:rPr>
        <w:t xml:space="preserve">efinition and </w:t>
      </w:r>
      <w:r>
        <w:rPr>
          <w:rStyle w:val="16"/>
          <w:rFonts w:hint="default" w:ascii="Arial" w:hAnsi="Arial" w:cs="Arial"/>
          <w:lang w:val="en-US" w:eastAsia="zh-CN"/>
        </w:rPr>
        <w:t>I</w:t>
      </w:r>
      <w:r>
        <w:rPr>
          <w:rStyle w:val="16"/>
          <w:rFonts w:hint="default" w:ascii="Arial" w:hAnsi="Arial" w:cs="Arial"/>
        </w:rPr>
        <w:t>nfluence o</w:t>
      </w:r>
      <w:r>
        <w:rPr>
          <w:rStyle w:val="16"/>
          <w:rFonts w:hint="default" w:ascii="Arial" w:hAnsi="Arial" w:cs="Arial"/>
          <w:lang w:val="en-US" w:eastAsia="zh-CN"/>
        </w:rPr>
        <w:t>f Morality</w:t>
      </w:r>
      <w:bookmarkEnd w:id="12"/>
      <w:r>
        <w:rPr>
          <w:rFonts w:hint="default" w:ascii="Arial" w:hAnsi="Arial" w:cs="Arial"/>
          <w:b/>
          <w:bCs/>
          <w:sz w:val="24"/>
          <w:szCs w:val="24"/>
          <w:lang w:val="en-US" w:eastAsia="zh-CN"/>
        </w:rPr>
        <w:t xml:space="preserve"> </w:t>
      </w:r>
    </w:p>
    <w:p w14:paraId="116E1C65">
      <w:pPr>
        <w:spacing w:line="480" w:lineRule="auto"/>
        <w:rPr>
          <w:rFonts w:hint="default" w:ascii="Arial" w:hAnsi="Arial" w:eastAsia="宋体" w:cs="Arial"/>
          <w:sz w:val="24"/>
          <w:szCs w:val="24"/>
          <w:lang w:val="en-US" w:eastAsia="zh-CN"/>
        </w:rPr>
      </w:pPr>
      <w:r>
        <w:rPr>
          <w:rFonts w:hint="default" w:ascii="Arial" w:hAnsi="Arial" w:cs="Arial"/>
          <w:sz w:val="24"/>
          <w:szCs w:val="24"/>
        </w:rPr>
        <w:t>Morality is the criterion and norm of people's common life and their behavior. It is the standard of evaluating and judging the code of conduct through social values, customs and social public opinion</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Ermasova, 2021)</w:t>
      </w:r>
      <w:r>
        <w:rPr>
          <w:rFonts w:hint="default" w:ascii="Arial" w:hAnsi="Arial" w:cs="Arial"/>
          <w:i w:val="0"/>
          <w:iCs w:val="0"/>
          <w:caps w:val="0"/>
          <w:color w:val="222222"/>
          <w:spacing w:val="0"/>
          <w:sz w:val="24"/>
          <w:szCs w:val="24"/>
          <w:shd w:val="clear" w:fill="FFFFFF"/>
          <w:lang w:val="en-US" w:eastAsia="zh-CN"/>
        </w:rPr>
        <w:t>.</w:t>
      </w:r>
    </w:p>
    <w:p w14:paraId="41F042C3">
      <w:pPr>
        <w:spacing w:line="480" w:lineRule="auto"/>
        <w:rPr>
          <w:rFonts w:hint="default" w:ascii="Arial" w:hAnsi="Arial" w:cs="Arial"/>
          <w:sz w:val="24"/>
          <w:szCs w:val="24"/>
        </w:rPr>
      </w:pPr>
      <w:r>
        <w:rPr>
          <w:rFonts w:hint="default" w:ascii="Arial" w:hAnsi="Arial" w:cs="Arial"/>
          <w:sz w:val="24"/>
          <w:szCs w:val="24"/>
        </w:rPr>
        <w:t>Morality contributes to social stability and reduces social conflicts. In a society with a high moral level, people follow the moral principles of fairness, justice and mutual help, and they restrain their behavior through moral principles</w:t>
      </w:r>
      <w:r>
        <w:rPr>
          <w:rFonts w:hint="default" w:ascii="Arial" w:hAnsi="Arial" w:cs="Arial"/>
          <w:sz w:val="24"/>
          <w:szCs w:val="24"/>
          <w:lang w:eastAsia="zh-CN"/>
        </w:rPr>
        <w:t>（</w:t>
      </w:r>
      <w:r>
        <w:rPr>
          <w:rFonts w:hint="default" w:ascii="Arial" w:hAnsi="Arial" w:cs="Arial"/>
          <w:sz w:val="24"/>
          <w:szCs w:val="24"/>
        </w:rPr>
        <w:t>Wallace</w:t>
      </w:r>
      <w:r>
        <w:rPr>
          <w:rFonts w:hint="default" w:ascii="Arial" w:hAnsi="Arial" w:cs="Arial"/>
          <w:sz w:val="24"/>
          <w:szCs w:val="24"/>
          <w:lang w:val="en-US" w:eastAsia="zh-CN"/>
        </w:rPr>
        <w:t>&amp;Walker，</w:t>
      </w:r>
      <w:r>
        <w:rPr>
          <w:rFonts w:hint="default" w:ascii="Arial" w:hAnsi="Arial" w:cs="Arial"/>
          <w:sz w:val="24"/>
          <w:szCs w:val="24"/>
        </w:rPr>
        <w:t>2020).</w:t>
      </w:r>
    </w:p>
    <w:p w14:paraId="17958EC9">
      <w:pPr>
        <w:spacing w:line="480" w:lineRule="auto"/>
        <w:rPr>
          <w:rFonts w:hint="default" w:ascii="Arial" w:hAnsi="Arial" w:cs="Arial"/>
          <w:sz w:val="24"/>
          <w:szCs w:val="24"/>
        </w:rPr>
      </w:pPr>
      <w:bookmarkStart w:id="13" w:name="_Toc21675"/>
      <w:r>
        <w:rPr>
          <w:rStyle w:val="17"/>
          <w:rFonts w:hint="default" w:ascii="Arial" w:hAnsi="Arial" w:cs="Arial"/>
          <w:lang w:val="en-US" w:eastAsia="zh-CN"/>
        </w:rPr>
        <w:t>2.3.1 Analyze morality from Stakeholder Theory</w:t>
      </w:r>
      <w:bookmarkEnd w:id="13"/>
      <w:r>
        <w:rPr>
          <w:rFonts w:hint="default" w:ascii="Arial" w:hAnsi="Arial" w:cs="Arial"/>
          <w:sz w:val="24"/>
          <w:szCs w:val="24"/>
        </w:rPr>
        <w:t xml:space="preserve"> </w:t>
      </w:r>
    </w:p>
    <w:p w14:paraId="643E6FBB">
      <w:pPr>
        <w:spacing w:line="480" w:lineRule="auto"/>
        <w:rPr>
          <w:rFonts w:hint="default" w:ascii="Arial" w:hAnsi="Arial" w:cs="Arial"/>
          <w:sz w:val="24"/>
          <w:szCs w:val="24"/>
        </w:rPr>
      </w:pPr>
      <w:r>
        <w:rPr>
          <w:rFonts w:hint="default" w:ascii="Arial" w:hAnsi="Arial" w:cs="Arial"/>
          <w:sz w:val="24"/>
          <w:szCs w:val="24"/>
        </w:rPr>
        <w:t>Friedman's Shareholder Theory</w:t>
      </w:r>
    </w:p>
    <w:p w14:paraId="3537E06D">
      <w:pPr>
        <w:spacing w:line="480" w:lineRule="auto"/>
        <w:rPr>
          <w:rFonts w:hint="default" w:ascii="Arial" w:hAnsi="Arial" w:cs="Arial"/>
          <w:sz w:val="24"/>
          <w:szCs w:val="24"/>
        </w:rPr>
      </w:pPr>
      <w:r>
        <w:rPr>
          <w:rFonts w:hint="default" w:ascii="Arial" w:hAnsi="Arial" w:cs="Arial"/>
          <w:sz w:val="24"/>
          <w:szCs w:val="24"/>
        </w:rPr>
        <w:t>Friedman's Shareholder Theory believes that the main purpose of an enterprise is to create profits for shareholders and give priority to shareholder interests. Business managers make maximum profits for shareholders in compliance with the law and ethic</w:t>
      </w:r>
      <w:r>
        <w:rPr>
          <w:rFonts w:hint="default" w:ascii="Arial" w:hAnsi="Arial" w:cs="Arial"/>
          <w:sz w:val="24"/>
          <w:szCs w:val="24"/>
          <w:lang w:val="en-US" w:eastAsia="zh-CN"/>
        </w:rPr>
        <w:t>s</w:t>
      </w:r>
      <w:r>
        <w:rPr>
          <w:rFonts w:hint="default" w:ascii="Arial" w:hAnsi="Arial" w:cs="Arial"/>
          <w:sz w:val="24"/>
          <w:szCs w:val="24"/>
          <w:lang w:eastAsia="zh-CN"/>
        </w:rPr>
        <w:t>（</w:t>
      </w:r>
      <w:r>
        <w:rPr>
          <w:rFonts w:hint="default" w:ascii="Arial" w:hAnsi="Arial" w:eastAsia="宋体" w:cs="Arial"/>
          <w:b w:val="0"/>
          <w:bCs/>
          <w:i w:val="0"/>
          <w:iCs w:val="0"/>
          <w:caps w:val="0"/>
          <w:color w:val="222222"/>
          <w:spacing w:val="0"/>
          <w:sz w:val="24"/>
          <w:szCs w:val="24"/>
          <w:shd w:val="clear" w:fill="FFFFFF"/>
        </w:rPr>
        <w:t>Asness</w:t>
      </w:r>
      <w:r>
        <w:rPr>
          <w:rFonts w:hint="default" w:ascii="Arial" w:hAnsi="Arial" w:cs="Arial"/>
          <w:b w:val="0"/>
          <w:bCs/>
          <w:i w:val="0"/>
          <w:iCs w:val="0"/>
          <w:caps w:val="0"/>
          <w:color w:val="222222"/>
          <w:spacing w:val="0"/>
          <w:sz w:val="24"/>
          <w:szCs w:val="24"/>
          <w:shd w:val="clear" w:fill="FFFFFF"/>
          <w:lang w:val="en-US" w:eastAsia="zh-CN"/>
        </w:rPr>
        <w:t xml:space="preserve"> </w:t>
      </w:r>
      <w:r>
        <w:rPr>
          <w:rFonts w:hint="default" w:ascii="Arial" w:hAnsi="Arial" w:cs="Arial"/>
          <w:b w:val="0"/>
          <w:bCs/>
          <w:i/>
          <w:iCs/>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,2021</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cs="Arial"/>
          <w:sz w:val="24"/>
          <w:szCs w:val="24"/>
        </w:rPr>
        <w:t>For instance, this theory emphasizes prioritizing the interests of shareholders</w:t>
      </w:r>
      <w:r>
        <w:rPr>
          <w:rFonts w:hint="default" w:ascii="Arial" w:hAnsi="Arial" w:cs="Arial"/>
          <w:sz w:val="24"/>
          <w:szCs w:val="24"/>
          <w:lang w:val="en-US" w:eastAsia="zh-CN"/>
        </w:rPr>
        <w:t xml:space="preserve"> </w:t>
      </w:r>
      <w:r>
        <w:rPr>
          <w:rFonts w:hint="default" w:ascii="Arial" w:hAnsi="Arial" w:cs="Arial"/>
          <w:sz w:val="24"/>
          <w:szCs w:val="24"/>
        </w:rPr>
        <w:t>when making decisions,</w:t>
      </w:r>
      <w:r>
        <w:rPr>
          <w:rFonts w:hint="default" w:ascii="Arial" w:hAnsi="Arial" w:cs="Arial"/>
          <w:sz w:val="24"/>
          <w:szCs w:val="24"/>
          <w:lang w:val="en-US" w:eastAsia="zh-CN"/>
        </w:rPr>
        <w:t xml:space="preserve">and </w:t>
      </w:r>
      <w:r>
        <w:rPr>
          <w:rFonts w:hint="default" w:ascii="Arial" w:hAnsi="Arial" w:cs="Arial"/>
          <w:sz w:val="24"/>
          <w:szCs w:val="24"/>
        </w:rPr>
        <w:t xml:space="preserve">assessing whether they will </w:t>
      </w:r>
      <w:r>
        <w:rPr>
          <w:rFonts w:hint="default" w:ascii="Arial" w:hAnsi="Arial" w:cs="Arial"/>
          <w:sz w:val="24"/>
          <w:szCs w:val="24"/>
          <w:lang w:val="en-US" w:eastAsia="zh-CN"/>
        </w:rPr>
        <w:t>suffer</w:t>
      </w:r>
      <w:r>
        <w:rPr>
          <w:rFonts w:hint="default" w:ascii="Arial" w:hAnsi="Arial" w:cs="Arial"/>
          <w:sz w:val="24"/>
          <w:szCs w:val="24"/>
        </w:rPr>
        <w:t xml:space="preserve"> losses. If a business faces losses and needs to close a factory, decision-makers must make decisions based on ensuring the interests of the shareholders.</w:t>
      </w:r>
    </w:p>
    <w:p w14:paraId="47D6BD77">
      <w:pPr>
        <w:spacing w:line="480" w:lineRule="auto"/>
        <w:rPr>
          <w:rFonts w:hint="default" w:ascii="Arial" w:hAnsi="Arial" w:cs="Arial"/>
          <w:sz w:val="24"/>
          <w:szCs w:val="24"/>
        </w:rPr>
      </w:pPr>
      <w:r>
        <w:rPr>
          <w:rFonts w:hint="default" w:ascii="Arial" w:hAnsi="Arial" w:cs="Arial"/>
          <w:sz w:val="24"/>
          <w:szCs w:val="24"/>
        </w:rPr>
        <w:t xml:space="preserve">Freeman's Stakeholder Theory </w:t>
      </w:r>
    </w:p>
    <w:p w14:paraId="07B77DB0">
      <w:pPr>
        <w:spacing w:line="480" w:lineRule="auto"/>
        <w:rPr>
          <w:rFonts w:hint="default" w:ascii="Arial" w:hAnsi="Arial" w:cs="Arial"/>
          <w:sz w:val="24"/>
          <w:szCs w:val="24"/>
          <w:lang w:val="en-US"/>
        </w:rPr>
      </w:pPr>
      <w:r>
        <w:rPr>
          <w:rFonts w:hint="default" w:ascii="Arial" w:hAnsi="Arial" w:cs="Arial"/>
          <w:sz w:val="24"/>
          <w:szCs w:val="24"/>
        </w:rPr>
        <w:t>Freeman's Stakeholder Theory emphasizes that the enterprise is accountable to all stakeholders, such as employees, consumers and society, and it focuses on fairness between different interest groups rather than maximizing overall benefits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Dmytriyev</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cs="Arial"/>
          <w:i/>
          <w:iCs/>
          <w:caps w:val="0"/>
          <w:color w:val="222222"/>
          <w:spacing w:val="0"/>
          <w:sz w:val="24"/>
          <w:szCs w:val="24"/>
          <w:shd w:val="clear" w:fill="FFFFFF"/>
          <w:lang w:val="en-US" w:eastAsia="zh-CN"/>
        </w:rPr>
        <w:t>et al</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val="en-US" w:eastAsia="zh-CN"/>
        </w:rPr>
        <w:t>).</w:t>
      </w:r>
    </w:p>
    <w:p w14:paraId="7B2674C5">
      <w:pPr>
        <w:spacing w:line="480" w:lineRule="auto"/>
        <w:rPr>
          <w:rFonts w:hint="default" w:ascii="Arial" w:hAnsi="Arial" w:cs="Arial"/>
          <w:sz w:val="24"/>
          <w:szCs w:val="24"/>
          <w:lang w:val="en-US"/>
        </w:rPr>
      </w:pPr>
      <w:r>
        <w:rPr>
          <w:rFonts w:hint="default" w:ascii="Arial" w:hAnsi="Arial" w:cs="Arial"/>
          <w:sz w:val="24"/>
          <w:szCs w:val="24"/>
        </w:rPr>
        <w:t>Freeman's Stakeholder Theory believes that enterprises need to pay attention to the interests of all stakeholders when making decisions and business planning, which requires the firm to develop specific strategies to meet the needs of different stakeholders. For instance, for disabled employees or consumers, the firm should establish dedicated welfare channels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Freema</w:t>
      </w:r>
      <w:r>
        <w:rPr>
          <w:rFonts w:hint="default" w:ascii="Arial" w:hAnsi="Arial" w:cs="Arial"/>
          <w:i w:val="0"/>
          <w:iCs w:val="0"/>
          <w:caps w:val="0"/>
          <w:color w:val="222222"/>
          <w:spacing w:val="0"/>
          <w:sz w:val="24"/>
          <w:szCs w:val="24"/>
          <w:shd w:val="clear" w:fill="FFFFFF"/>
          <w:lang w:val="en-US" w:eastAsia="zh-CN"/>
        </w:rPr>
        <w:t>n</w:t>
      </w:r>
      <w:r>
        <w:rPr>
          <w:rFonts w:hint="default" w:ascii="Arial" w:hAnsi="Arial" w:eastAsia="宋体" w:cs="Arial"/>
          <w:i w:val="0"/>
          <w:iCs w:val="0"/>
          <w:caps w:val="0"/>
          <w:color w:val="222222"/>
          <w:spacing w:val="0"/>
          <w:sz w:val="24"/>
          <w:szCs w:val="24"/>
          <w:shd w:val="clear" w:fill="FFFFFF"/>
        </w:rPr>
        <w:t xml:space="preserve"> </w:t>
      </w:r>
      <w:r>
        <w:rPr>
          <w:rFonts w:hint="default" w:ascii="Arial" w:hAnsi="Arial" w:cs="Arial"/>
          <w:i/>
          <w:iCs/>
          <w:caps w:val="0"/>
          <w:color w:val="222222"/>
          <w:spacing w:val="0"/>
          <w:sz w:val="24"/>
          <w:szCs w:val="24"/>
          <w:shd w:val="clear" w:fill="FFFFFF"/>
          <w:lang w:val="en-US" w:eastAsia="zh-CN"/>
        </w:rPr>
        <w:t>et al</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val="en-US" w:eastAsia="zh-CN"/>
        </w:rPr>
        <w:t>).</w:t>
      </w:r>
    </w:p>
    <w:p w14:paraId="3EDF7695">
      <w:pPr>
        <w:spacing w:line="480" w:lineRule="auto"/>
        <w:rPr>
          <w:rFonts w:hint="default" w:ascii="Arial" w:hAnsi="Arial" w:cs="Arial"/>
          <w:sz w:val="24"/>
          <w:szCs w:val="24"/>
        </w:rPr>
      </w:pPr>
      <w:r>
        <w:rPr>
          <w:rFonts w:hint="default" w:ascii="Arial" w:hAnsi="Arial" w:cs="Arial"/>
          <w:sz w:val="24"/>
          <w:szCs w:val="24"/>
        </w:rPr>
        <w:t>Pangdonglai is a large supermarket in China, which balances the interests of its employees, consumers, the government and other stakeholders to achieve sustainable development</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Xu,2024</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cs="Arial"/>
          <w:sz w:val="24"/>
          <w:szCs w:val="24"/>
        </w:rPr>
        <w:t>The business strategy of this enterprise can be analyzed through Freeman’s Stakeholder Theory.</w:t>
      </w:r>
    </w:p>
    <w:p w14:paraId="1263AC4A">
      <w:pPr>
        <w:spacing w:line="480" w:lineRule="auto"/>
        <w:rPr>
          <w:rFonts w:hint="default" w:ascii="Arial" w:hAnsi="Arial" w:cs="Arial"/>
          <w:sz w:val="24"/>
          <w:szCs w:val="24"/>
        </w:rPr>
      </w:pPr>
      <w:r>
        <w:rPr>
          <w:rFonts w:hint="default" w:ascii="Arial" w:hAnsi="Arial" w:cs="Arial"/>
          <w:sz w:val="24"/>
          <w:szCs w:val="24"/>
        </w:rPr>
        <w:t xml:space="preserve">Firstly, the managers of the enterprise provide very generous benefits to their employees. During various festivals, the enterprise gives gifts to its employees. Moreover, the management practices democratic evaluation, </w:t>
      </w:r>
      <w:r>
        <w:rPr>
          <w:rFonts w:hint="default" w:ascii="Arial" w:hAnsi="Arial" w:cs="Arial"/>
          <w:sz w:val="24"/>
          <w:szCs w:val="24"/>
          <w:lang w:val="en-US" w:eastAsia="zh-CN"/>
        </w:rPr>
        <w:t xml:space="preserve">and </w:t>
      </w:r>
      <w:r>
        <w:rPr>
          <w:rFonts w:hint="default" w:ascii="Arial" w:hAnsi="Arial" w:cs="Arial"/>
          <w:sz w:val="24"/>
          <w:szCs w:val="24"/>
        </w:rPr>
        <w:t xml:space="preserve">allowing employees to express their personal demands . The enterprise also offers professional training to its employees to promote the improvement of their professional abilities, which </w:t>
      </w:r>
      <w:r>
        <w:rPr>
          <w:rFonts w:hint="default" w:ascii="Arial" w:hAnsi="Arial" w:cs="Arial"/>
          <w:sz w:val="24"/>
          <w:szCs w:val="24"/>
          <w:lang w:val="en-US" w:eastAsia="zh-CN"/>
        </w:rPr>
        <w:t>same as</w:t>
      </w:r>
      <w:r>
        <w:rPr>
          <w:rFonts w:hint="default" w:ascii="Arial" w:hAnsi="Arial" w:cs="Arial"/>
          <w:sz w:val="24"/>
          <w:szCs w:val="24"/>
        </w:rPr>
        <w:t xml:space="preserve">  Freeman’s Stakeholder Theory’s emphasis on the interests of employees. This approach effectively increases employee satisfaction and loyalty. Consequently, it stimulates employees' enthusiasm for work, creating greater value for the enterprise.</w:t>
      </w:r>
    </w:p>
    <w:p w14:paraId="70270AEB">
      <w:pPr>
        <w:spacing w:line="480" w:lineRule="auto"/>
        <w:rPr>
          <w:rFonts w:hint="default" w:ascii="Arial" w:hAnsi="Arial" w:cs="Arial"/>
          <w:sz w:val="24"/>
          <w:szCs w:val="24"/>
        </w:rPr>
      </w:pPr>
      <w:r>
        <w:rPr>
          <w:rFonts w:hint="default" w:ascii="Arial" w:hAnsi="Arial" w:cs="Arial"/>
          <w:sz w:val="24"/>
          <w:szCs w:val="24"/>
        </w:rPr>
        <w:t>Secondly, the managers of the enterprise also place great importance on the interests of consumers. The enterprise is known for providing high-quality services and products. Its shopping malls are clean, the quality of products is high, and there is a comprehensive service structure. Consumers enjoy a return policy and free after-sales service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Zhou</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cs="Arial"/>
          <w:sz w:val="24"/>
          <w:szCs w:val="24"/>
        </w:rPr>
        <w:t>This ensures that the enterprise can immediately protect consumer rights. Customers are one of the key stakeholders of the enterprise. By meeting their needs, the enterprise strengthens customer trust and attracts more clients, thereby increasing sales volume and profits.</w:t>
      </w:r>
    </w:p>
    <w:p w14:paraId="37552401">
      <w:pPr>
        <w:spacing w:line="480" w:lineRule="auto"/>
        <w:rPr>
          <w:rFonts w:hint="default" w:ascii="Arial" w:hAnsi="Arial" w:eastAsia="宋体" w:cs="Arial"/>
          <w:sz w:val="24"/>
          <w:szCs w:val="24"/>
          <w:lang w:val="en-US" w:eastAsia="zh-CN"/>
        </w:rPr>
      </w:pPr>
      <w:r>
        <w:rPr>
          <w:rFonts w:hint="default" w:ascii="Arial" w:hAnsi="Arial" w:cs="Arial"/>
          <w:sz w:val="24"/>
          <w:szCs w:val="24"/>
        </w:rPr>
        <w:t>Lastly, the enterprise strictly complies with laws and regulations, pays taxes on time, actively responds to government calls, and participates in some charitable activities. This maintains a good relationship between the enterprise and government stakeholders</w:t>
      </w:r>
      <w:r>
        <w:rPr>
          <w:rFonts w:hint="default" w:ascii="Arial" w:hAnsi="Arial" w:cs="Arial"/>
          <w:sz w:val="24"/>
          <w:szCs w:val="24"/>
          <w:lang w:val="en-US" w:eastAsia="zh-CN"/>
        </w:rPr>
        <w:t xml:space="preserve"> (</w:t>
      </w:r>
      <w:r>
        <w:rPr>
          <w:rFonts w:hint="default" w:ascii="Arial" w:hAnsi="Arial" w:cs="Arial"/>
          <w:sz w:val="24"/>
          <w:szCs w:val="24"/>
        </w:rPr>
        <w:t>Zhu, 2024)</w:t>
      </w:r>
      <w:r>
        <w:rPr>
          <w:rFonts w:hint="default" w:ascii="Arial" w:hAnsi="Arial" w:cs="Arial"/>
          <w:sz w:val="24"/>
          <w:szCs w:val="24"/>
          <w:lang w:val="en-US" w:eastAsia="zh-CN"/>
        </w:rPr>
        <w:t>.</w:t>
      </w:r>
    </w:p>
    <w:p w14:paraId="349D8452">
      <w:pPr>
        <w:pStyle w:val="4"/>
        <w:bidi w:val="0"/>
        <w:spacing w:line="480" w:lineRule="auto"/>
        <w:rPr>
          <w:rFonts w:hint="default" w:ascii="Times New Roman" w:hAnsi="Times New Roman" w:cs="Times New Roman"/>
          <w:lang w:val="en-US" w:eastAsia="zh-CN"/>
        </w:rPr>
      </w:pPr>
      <w:bookmarkStart w:id="14" w:name="_Toc23706"/>
      <w:r>
        <w:rPr>
          <w:rFonts w:hint="default" w:ascii="Arial" w:hAnsi="Arial" w:cs="Arial"/>
          <w:lang w:val="en-US" w:eastAsia="zh-CN"/>
        </w:rPr>
        <w:t>2.3.2 Analyze from c</w:t>
      </w:r>
      <w:r>
        <w:rPr>
          <w:rFonts w:hint="default" w:ascii="Arial" w:hAnsi="Arial" w:cs="Arial"/>
        </w:rPr>
        <w:t>orporate social responsibility</w:t>
      </w:r>
      <w:r>
        <w:rPr>
          <w:rFonts w:hint="default" w:ascii="Arial" w:hAnsi="Arial" w:cs="Arial"/>
          <w:lang w:eastAsia="zh-CN"/>
        </w:rPr>
        <w:t>（</w:t>
      </w:r>
      <w:r>
        <w:rPr>
          <w:rFonts w:hint="default" w:ascii="Arial" w:hAnsi="Arial" w:cs="Arial"/>
          <w:lang w:val="en-US" w:eastAsia="zh-CN"/>
        </w:rPr>
        <w:t>CSR）</w:t>
      </w:r>
      <w:bookmarkEnd w:id="14"/>
      <w:r>
        <w:rPr>
          <w:rFonts w:hint="default" w:ascii="Times New Roman" w:hAnsi="Times New Roman" w:cs="Times New Roman"/>
          <w:lang w:val="en-US" w:eastAsia="zh-CN"/>
        </w:rPr>
        <w:t xml:space="preserve"> </w:t>
      </w:r>
    </w:p>
    <w:p w14:paraId="1F143B88">
      <w:pPr>
        <w:widowControl w:val="0"/>
        <w:spacing w:line="480" w:lineRule="auto"/>
        <w:jc w:val="both"/>
        <w:rPr>
          <w:rFonts w:hint="default" w:ascii="Arial" w:hAnsi="Arial" w:eastAsia="宋体" w:cs="Arial"/>
          <w:i w:val="0"/>
          <w:iCs w:val="0"/>
          <w:caps w:val="0"/>
          <w:color w:val="222222"/>
          <w:spacing w:val="0"/>
          <w:kern w:val="2"/>
          <w:sz w:val="24"/>
          <w:szCs w:val="24"/>
          <w:shd w:val="clear" w:fill="FFFFFF"/>
          <w:lang w:val="en-US" w:eastAsia="zh-CN" w:bidi="ar-SA"/>
        </w:rPr>
      </w:pPr>
      <w:r>
        <w:rPr>
          <w:rFonts w:hint="default" w:ascii="Arial" w:hAnsi="Arial" w:eastAsia="宋体" w:cs="Arial"/>
          <w:i w:val="0"/>
          <w:iCs w:val="0"/>
          <w:caps w:val="0"/>
          <w:color w:val="222222"/>
          <w:spacing w:val="0"/>
          <w:sz w:val="24"/>
          <w:szCs w:val="24"/>
          <w:shd w:val="clear" w:fill="FFFFFF"/>
        </w:rPr>
        <w:t>Carroll’s C</w:t>
      </w:r>
      <w:r>
        <w:rPr>
          <w:rFonts w:hint="default" w:ascii="Arial" w:hAnsi="Arial" w:cs="Arial"/>
          <w:i w:val="0"/>
          <w:iCs w:val="0"/>
          <w:caps w:val="0"/>
          <w:color w:val="222222"/>
          <w:spacing w:val="0"/>
          <w:sz w:val="24"/>
          <w:szCs w:val="24"/>
          <w:shd w:val="clear" w:fill="FFFFFF"/>
          <w:lang w:val="en-US" w:eastAsia="zh-CN"/>
        </w:rPr>
        <w:t>SR</w:t>
      </w:r>
      <w:r>
        <w:rPr>
          <w:rFonts w:hint="default" w:ascii="Arial" w:hAnsi="Arial" w:eastAsia="宋体" w:cs="Arial"/>
          <w:i w:val="0"/>
          <w:iCs w:val="0"/>
          <w:caps w:val="0"/>
          <w:color w:val="222222"/>
          <w:spacing w:val="0"/>
          <w:sz w:val="24"/>
          <w:szCs w:val="24"/>
          <w:shd w:val="clear" w:fill="FFFFFF"/>
        </w:rPr>
        <w:t xml:space="preserve"> pyramid</w:t>
      </w:r>
      <w:r>
        <w:rPr>
          <w:rFonts w:hint="default" w:ascii="Arial" w:hAnsi="Arial" w:cs="Arial"/>
          <w:sz w:val="24"/>
          <w:szCs w:val="24"/>
        </w:rPr>
        <w:t xml:space="preserve"> is an important model for CS</w:t>
      </w:r>
      <w:r>
        <w:rPr>
          <w:rFonts w:hint="default" w:ascii="Arial" w:hAnsi="Arial" w:cs="Arial"/>
          <w:sz w:val="24"/>
          <w:szCs w:val="24"/>
          <w:lang w:val="en-US" w:eastAsia="zh-CN"/>
        </w:rPr>
        <w:t xml:space="preserve">R，it </w:t>
      </w:r>
      <w:r>
        <w:rPr>
          <w:rFonts w:hint="default" w:ascii="Arial" w:hAnsi="Arial" w:cs="Arial"/>
          <w:sz w:val="24"/>
          <w:szCs w:val="24"/>
        </w:rPr>
        <w:t xml:space="preserve">consists of four responsibilities: economic, </w:t>
      </w:r>
      <w:r>
        <w:rPr>
          <w:rFonts w:hint="default" w:ascii="Arial" w:hAnsi="Arial" w:cs="Arial"/>
          <w:sz w:val="24"/>
          <w:szCs w:val="24"/>
          <w:lang w:val="en-US" w:eastAsia="zh-CN"/>
        </w:rPr>
        <w:t>le</w:t>
      </w:r>
      <w:r>
        <w:rPr>
          <w:rFonts w:hint="default" w:ascii="Arial" w:hAnsi="Arial" w:cs="Arial"/>
          <w:sz w:val="24"/>
          <w:szCs w:val="24"/>
        </w:rPr>
        <w:t>gal, and ethical and philanthropic</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Wirba,2024</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kern w:val="2"/>
          <w:sz w:val="24"/>
          <w:szCs w:val="24"/>
          <w:shd w:val="clear" w:fill="FFFFFF"/>
          <w:lang w:bidi="ar-SA"/>
        </w:rPr>
        <w:t xml:space="preserve">The economic responsibility undertaken by a business is its fundamental basis and also a key component of the economic system. British clothing retailer achieve profits through the production and sale of products and services, which is the foundation for the survival and growth of the business. As for legal responsibility, it requires that companies must adhere to national laws and regulations, ensuring that their commercial activities are conducted within the limits permitted by law, and that taxes are paid on time. </w:t>
      </w:r>
      <w:r>
        <w:rPr>
          <w:rFonts w:hint="default" w:ascii="Arial" w:hAnsi="Arial" w:cs="Arial"/>
          <w:i w:val="0"/>
          <w:iCs w:val="0"/>
          <w:caps w:val="0"/>
          <w:color w:val="222222"/>
          <w:spacing w:val="0"/>
          <w:kern w:val="2"/>
          <w:sz w:val="24"/>
          <w:szCs w:val="24"/>
          <w:shd w:val="clear" w:fill="FFFFFF"/>
          <w:lang w:val="en-US" w:eastAsia="zh-CN" w:bidi="ar-SA"/>
        </w:rPr>
        <w:t>Ethical</w:t>
      </w:r>
      <w:r>
        <w:rPr>
          <w:rFonts w:hint="default" w:ascii="Arial" w:hAnsi="Arial" w:eastAsia="宋体" w:cs="Arial"/>
          <w:i w:val="0"/>
          <w:iCs w:val="0"/>
          <w:caps w:val="0"/>
          <w:color w:val="222222"/>
          <w:spacing w:val="0"/>
          <w:kern w:val="2"/>
          <w:sz w:val="24"/>
          <w:szCs w:val="24"/>
          <w:shd w:val="clear" w:fill="FFFFFF"/>
          <w:lang w:bidi="ar-SA"/>
        </w:rPr>
        <w:t xml:space="preserve"> responsibility involves the ethical standards and codes of conduct that a business should follow; British clothing retailer should uphold the principle of integrity to enhance their corporate reputation. Finally, philanthropic responsibility reflects the voluntary social responsibility of a business, and by assisting socially disadvantaged groups, British clothing retailers can further enhance their social image.</w:t>
      </w:r>
      <w:r>
        <w:rPr>
          <w:rFonts w:hint="default" w:ascii="Arial" w:hAnsi="Arial" w:eastAsia="宋体" w:cs="Arial"/>
          <w:i w:val="0"/>
          <w:iCs w:val="0"/>
          <w:caps w:val="0"/>
          <w:color w:val="222222"/>
          <w:spacing w:val="0"/>
          <w:sz w:val="24"/>
          <w:szCs w:val="24"/>
          <w:shd w:val="clear" w:fill="FFFFFF"/>
        </w:rPr>
        <w:t>Carroll’s C</w:t>
      </w:r>
      <w:r>
        <w:rPr>
          <w:rFonts w:hint="default" w:ascii="Arial" w:hAnsi="Arial" w:cs="Arial"/>
          <w:i w:val="0"/>
          <w:iCs w:val="0"/>
          <w:caps w:val="0"/>
          <w:color w:val="222222"/>
          <w:spacing w:val="0"/>
          <w:sz w:val="24"/>
          <w:szCs w:val="24"/>
          <w:shd w:val="clear" w:fill="FFFFFF"/>
          <w:lang w:val="en-US" w:eastAsia="zh-CN"/>
        </w:rPr>
        <w:t>SR</w:t>
      </w:r>
      <w:r>
        <w:rPr>
          <w:rFonts w:hint="default" w:ascii="Arial" w:hAnsi="Arial" w:eastAsia="宋体" w:cs="Arial"/>
          <w:i w:val="0"/>
          <w:iCs w:val="0"/>
          <w:caps w:val="0"/>
          <w:color w:val="222222"/>
          <w:spacing w:val="0"/>
          <w:sz w:val="24"/>
          <w:szCs w:val="24"/>
          <w:shd w:val="clear" w:fill="FFFFFF"/>
        </w:rPr>
        <w:t xml:space="preserve"> pyramid</w:t>
      </w:r>
      <w:r>
        <w:rPr>
          <w:rFonts w:hint="default" w:ascii="Arial" w:hAnsi="Arial" w:cs="Arial"/>
          <w:i w:val="0"/>
          <w:iCs w:val="0"/>
          <w:caps w:val="0"/>
          <w:color w:val="222222"/>
          <w:spacing w:val="0"/>
          <w:sz w:val="24"/>
          <w:szCs w:val="24"/>
          <w:shd w:val="clear" w:fill="FFFFFF"/>
          <w:lang w:val="en-US" w:eastAsia="zh-CN"/>
        </w:rPr>
        <w:t xml:space="preserve"> can help </w:t>
      </w:r>
      <w:r>
        <w:rPr>
          <w:rFonts w:hint="default" w:ascii="Arial" w:hAnsi="Arial" w:eastAsia="宋体" w:cs="Arial"/>
          <w:i w:val="0"/>
          <w:iCs w:val="0"/>
          <w:caps w:val="0"/>
          <w:color w:val="222222"/>
          <w:spacing w:val="0"/>
          <w:kern w:val="2"/>
          <w:sz w:val="24"/>
          <w:szCs w:val="24"/>
          <w:shd w:val="clear" w:fill="FFFFFF"/>
          <w:lang w:bidi="ar-SA"/>
        </w:rPr>
        <w:t>British clothing retailer</w:t>
      </w:r>
      <w:r>
        <w:rPr>
          <w:rFonts w:hint="default" w:ascii="Arial" w:hAnsi="Arial" w:cs="Arial"/>
          <w:i w:val="0"/>
          <w:iCs w:val="0"/>
          <w:caps w:val="0"/>
          <w:color w:val="222222"/>
          <w:spacing w:val="0"/>
          <w:sz w:val="24"/>
          <w:szCs w:val="24"/>
          <w:shd w:val="clear" w:fill="FFFFFF"/>
          <w:lang w:val="en-US" w:eastAsia="zh-CN"/>
        </w:rPr>
        <w:t xml:space="preserve"> managers adaptation to different national and international environments （</w:t>
      </w:r>
      <w:r>
        <w:rPr>
          <w:rFonts w:hint="default" w:ascii="Arial" w:hAnsi="Arial" w:eastAsia="宋体" w:cs="Arial"/>
          <w:i w:val="0"/>
          <w:iCs w:val="0"/>
          <w:caps w:val="0"/>
          <w:color w:val="222222"/>
          <w:spacing w:val="0"/>
          <w:sz w:val="24"/>
          <w:szCs w:val="24"/>
          <w:shd w:val="clear" w:fill="FFFFFF"/>
        </w:rPr>
        <w:t>Silva Junior</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cs="Arial"/>
          <w:i/>
          <w:iCs/>
          <w:caps w:val="0"/>
          <w:color w:val="222222"/>
          <w:spacing w:val="0"/>
          <w:sz w:val="24"/>
          <w:szCs w:val="24"/>
          <w:shd w:val="clear" w:fill="FFFFFF"/>
          <w:lang w:val="en-US" w:eastAsia="zh-CN"/>
        </w:rPr>
        <w:t>et al</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2023</w:t>
      </w:r>
      <w:r>
        <w:rPr>
          <w:rFonts w:hint="default" w:ascii="Arial" w:hAnsi="Arial" w:cs="Arial"/>
          <w:i w:val="0"/>
          <w:iCs w:val="0"/>
          <w:caps w:val="0"/>
          <w:color w:val="222222"/>
          <w:spacing w:val="0"/>
          <w:sz w:val="24"/>
          <w:szCs w:val="24"/>
          <w:shd w:val="clear" w:fill="FFFFFF"/>
          <w:lang w:eastAsia="zh-CN"/>
        </w:rPr>
        <w:t>）</w:t>
      </w:r>
      <w:r>
        <w:rPr>
          <w:rFonts w:hint="default" w:ascii="Arial" w:hAnsi="Arial" w:cs="Arial"/>
          <w:i w:val="0"/>
          <w:iCs w:val="0"/>
          <w:caps w:val="0"/>
          <w:color w:val="222222"/>
          <w:spacing w:val="0"/>
          <w:sz w:val="24"/>
          <w:szCs w:val="24"/>
          <w:shd w:val="clear" w:fill="FFFFFF"/>
          <w:lang w:val="en-US" w:eastAsia="zh-CN"/>
        </w:rPr>
        <w:t>.</w:t>
      </w:r>
    </w:p>
    <w:p w14:paraId="4B03B20A">
      <w:pPr>
        <w:spacing w:line="480" w:lineRule="auto"/>
        <w:rPr>
          <w:rFonts w:hint="default" w:ascii="Arial" w:hAnsi="Arial" w:eastAsia="宋体" w:cs="Arial"/>
          <w:sz w:val="24"/>
          <w:szCs w:val="24"/>
          <w:lang w:val="en-US" w:eastAsia="zh-CN"/>
        </w:rPr>
      </w:pPr>
      <w:r>
        <w:rPr>
          <w:rFonts w:hint="default" w:ascii="Arial" w:hAnsi="Arial" w:cs="Arial"/>
          <w:sz w:val="24"/>
          <w:szCs w:val="24"/>
          <w:lang w:val="en-US" w:eastAsia="zh-CN"/>
        </w:rPr>
        <w:t xml:space="preserve">CSR </w:t>
      </w:r>
      <w:r>
        <w:rPr>
          <w:rFonts w:hint="default" w:ascii="Arial" w:hAnsi="Arial" w:cs="Arial"/>
          <w:sz w:val="24"/>
          <w:szCs w:val="24"/>
        </w:rPr>
        <w:t>refers to paying attention to the interests of employees, consumers and the benefits of the society</w:t>
      </w:r>
      <w:r>
        <w:rPr>
          <w:rFonts w:hint="default" w:ascii="Arial" w:hAnsi="Arial" w:cs="Arial"/>
          <w:sz w:val="24"/>
          <w:szCs w:val="24"/>
          <w:lang w:val="en-US" w:eastAsia="zh-CN"/>
        </w:rPr>
        <w:t>.It covers ethics for businesses in economic, social, and environmental aspects.CSR is very significant for the development of enterprises.</w:t>
      </w:r>
      <w:r>
        <w:rPr>
          <w:rFonts w:hint="default" w:ascii="Arial" w:hAnsi="Arial" w:cs="Arial"/>
          <w:sz w:val="24"/>
          <w:szCs w:val="24"/>
        </w:rPr>
        <w:t xml:space="preserve"> </w:t>
      </w:r>
      <w:r>
        <w:rPr>
          <w:rFonts w:hint="default" w:ascii="Arial" w:hAnsi="Arial" w:cs="Arial"/>
          <w:sz w:val="24"/>
          <w:szCs w:val="24"/>
          <w:lang w:val="en-US" w:eastAsia="zh-CN"/>
        </w:rPr>
        <w:t xml:space="preserve">It </w:t>
      </w:r>
      <w:r>
        <w:rPr>
          <w:rFonts w:hint="default" w:ascii="Arial" w:hAnsi="Arial" w:cs="Arial"/>
          <w:sz w:val="24"/>
          <w:szCs w:val="24"/>
        </w:rPr>
        <w:t>is conducive to improving the image and reputation of the enterprise, but also can improve the trust of consumers, attracting and retaining talents. The most important thing is to attract more partners and increase the profitability of the enterprise</w:t>
      </w:r>
      <w:r>
        <w:rPr>
          <w:rFonts w:hint="default" w:ascii="Arial" w:hAnsi="Arial" w:cs="Arial"/>
          <w:sz w:val="24"/>
          <w:szCs w:val="24"/>
          <w:lang w:val="en-US" w:eastAsia="zh-CN"/>
        </w:rPr>
        <w:t xml:space="preserve"> (</w:t>
      </w:r>
      <w:r>
        <w:rPr>
          <w:rFonts w:hint="default" w:ascii="Arial" w:hAnsi="Arial" w:eastAsia="宋体" w:cs="Arial"/>
          <w:b w:val="0"/>
          <w:bCs/>
          <w:i w:val="0"/>
          <w:iCs w:val="0"/>
          <w:caps w:val="0"/>
          <w:color w:val="222222"/>
          <w:spacing w:val="0"/>
          <w:sz w:val="24"/>
          <w:szCs w:val="24"/>
          <w:shd w:val="clear" w:fill="FFFFFF"/>
        </w:rPr>
        <w:t>Al-Shammari</w:t>
      </w:r>
      <w:r>
        <w:rPr>
          <w:rFonts w:hint="default" w:ascii="Arial" w:hAnsi="Arial" w:cs="Arial"/>
          <w:b w:val="0"/>
          <w:bCs/>
          <w:i w:val="0"/>
          <w:iCs w:val="0"/>
          <w:caps w:val="0"/>
          <w:color w:val="222222"/>
          <w:spacing w:val="0"/>
          <w:sz w:val="24"/>
          <w:szCs w:val="24"/>
          <w:shd w:val="clear" w:fill="FFFFFF"/>
          <w:lang w:val="en-US" w:eastAsia="zh-CN"/>
        </w:rPr>
        <w:t xml:space="preserve"> </w:t>
      </w:r>
      <w:r>
        <w:rPr>
          <w:rFonts w:hint="default" w:ascii="Arial" w:hAnsi="Arial" w:cs="Arial"/>
          <w:b w:val="0"/>
          <w:bCs/>
          <w:i/>
          <w:iCs/>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,2022</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cs="Arial"/>
          <w:sz w:val="24"/>
          <w:szCs w:val="24"/>
        </w:rPr>
        <w:t>C</w:t>
      </w:r>
      <w:r>
        <w:rPr>
          <w:rFonts w:hint="default" w:ascii="Arial" w:hAnsi="Arial" w:cs="Arial"/>
          <w:sz w:val="24"/>
          <w:szCs w:val="24"/>
          <w:lang w:val="en-US" w:eastAsia="zh-CN"/>
        </w:rPr>
        <w:t>SR</w:t>
      </w:r>
      <w:r>
        <w:rPr>
          <w:rFonts w:hint="default" w:ascii="Arial" w:hAnsi="Arial" w:cs="Arial"/>
          <w:sz w:val="24"/>
          <w:szCs w:val="24"/>
        </w:rPr>
        <w:t xml:space="preserve"> can better protect the environment and promote sustainable development. </w:t>
      </w:r>
      <w:r>
        <w:rPr>
          <w:rFonts w:hint="default" w:ascii="Arial" w:hAnsi="Arial" w:cs="Arial"/>
          <w:sz w:val="24"/>
          <w:szCs w:val="24"/>
          <w:lang w:val="en-US" w:eastAsia="zh-CN"/>
        </w:rPr>
        <w:t xml:space="preserve">And it </w:t>
      </w:r>
      <w:r>
        <w:rPr>
          <w:rFonts w:hint="default" w:ascii="Arial" w:hAnsi="Arial" w:cs="Arial"/>
          <w:sz w:val="24"/>
          <w:szCs w:val="24"/>
        </w:rPr>
        <w:t xml:space="preserve">believes that enterprises should not only pay attention to the interests of stakeholders but also pay attention to the </w:t>
      </w:r>
      <w:r>
        <w:rPr>
          <w:rFonts w:hint="default" w:ascii="Arial" w:hAnsi="Arial" w:cs="Arial"/>
          <w:sz w:val="24"/>
          <w:szCs w:val="24"/>
          <w:lang w:val="en-US" w:eastAsia="zh-CN"/>
        </w:rPr>
        <w:t>s</w:t>
      </w:r>
      <w:r>
        <w:rPr>
          <w:rFonts w:hint="default" w:ascii="Arial" w:hAnsi="Arial" w:cs="Arial"/>
          <w:sz w:val="24"/>
          <w:szCs w:val="24"/>
        </w:rPr>
        <w:t>ustainable development of social enterprises</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Meseguer-Sánchez</w:t>
      </w:r>
      <w:r>
        <w:rPr>
          <w:rFonts w:hint="default" w:ascii="Arial" w:hAnsi="Arial" w:cs="Arial"/>
          <w:i/>
          <w:iCs/>
          <w:caps w:val="0"/>
          <w:color w:val="222222"/>
          <w:spacing w:val="0"/>
          <w:sz w:val="24"/>
          <w:szCs w:val="24"/>
          <w:shd w:val="clear" w:fill="FFFFFF"/>
          <w:lang w:val="en-US" w:eastAsia="zh-CN"/>
        </w:rPr>
        <w:t xml:space="preserve"> et al</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cs="Arial"/>
          <w:sz w:val="24"/>
          <w:szCs w:val="24"/>
        </w:rPr>
        <w:t xml:space="preserve"> </w:t>
      </w:r>
      <w:r>
        <w:rPr>
          <w:rFonts w:hint="default" w:ascii="Arial" w:hAnsi="Arial" w:cs="Arial"/>
          <w:sz w:val="24"/>
          <w:szCs w:val="24"/>
          <w:lang w:val="en-US" w:eastAsia="zh-CN"/>
        </w:rPr>
        <w:t>.</w:t>
      </w:r>
    </w:p>
    <w:p w14:paraId="12A9A996">
      <w:pPr>
        <w:widowControl w:val="0"/>
        <w:bidi w:val="0"/>
        <w:spacing w:line="480" w:lineRule="auto"/>
        <w:jc w:val="both"/>
        <w:rPr>
          <w:rFonts w:hint="default" w:ascii="Arial" w:hAnsi="Arial" w:cs="Arial"/>
          <w:sz w:val="24"/>
          <w:szCs w:val="24"/>
        </w:rPr>
      </w:pPr>
      <w:r>
        <w:rPr>
          <w:rFonts w:hint="default" w:ascii="Arial" w:hAnsi="Arial" w:cs="Arial"/>
          <w:sz w:val="24"/>
          <w:szCs w:val="24"/>
          <w:lang w:val="en-US" w:eastAsia="zh-CN"/>
        </w:rPr>
        <w:t>For instance,</w:t>
      </w:r>
      <w:r>
        <w:rPr>
          <w:rFonts w:hint="default" w:ascii="Arial" w:hAnsi="Arial" w:eastAsia="宋体" w:cs="Arial"/>
          <w:i w:val="0"/>
          <w:iCs w:val="0"/>
          <w:caps w:val="0"/>
          <w:color w:val="111111"/>
          <w:spacing w:val="0"/>
          <w:kern w:val="2"/>
          <w:sz w:val="24"/>
          <w:szCs w:val="24"/>
          <w:shd w:val="clear" w:fill="FFFFFF"/>
          <w:lang w:val="en-US" w:eastAsia="zh-CN" w:bidi="ar-SA"/>
        </w:rPr>
        <w:t>During the American operation of the Tenke Fungurume Mine, there was a lack of implementation of major environmental protection measures.</w:t>
      </w:r>
      <w:r>
        <w:rPr>
          <w:rFonts w:hint="default" w:ascii="Arial" w:hAnsi="Arial" w:cs="Arial"/>
          <w:i w:val="0"/>
          <w:iCs w:val="0"/>
          <w:caps w:val="0"/>
          <w:color w:val="111111"/>
          <w:spacing w:val="0"/>
          <w:kern w:val="2"/>
          <w:sz w:val="24"/>
          <w:szCs w:val="24"/>
          <w:shd w:val="clear" w:fill="FFFFFF"/>
          <w:lang w:val="en-US" w:eastAsia="zh-CN" w:bidi="ar-SA"/>
        </w:rPr>
        <w:t xml:space="preserve">The </w:t>
      </w:r>
      <w:r>
        <w:rPr>
          <w:rFonts w:hint="default" w:ascii="Arial" w:hAnsi="Arial" w:cs="Arial"/>
          <w:sz w:val="24"/>
          <w:szCs w:val="24"/>
        </w:rPr>
        <w:t xml:space="preserve">Freeport-McMoRan implemented over-mining </w:t>
      </w:r>
      <w:r>
        <w:rPr>
          <w:rFonts w:hint="default" w:ascii="Arial" w:hAnsi="Arial" w:cs="Arial"/>
          <w:sz w:val="24"/>
          <w:szCs w:val="24"/>
          <w:lang w:val="en-US" w:eastAsia="zh-CN"/>
        </w:rPr>
        <w:t>for</w:t>
      </w:r>
      <w:r>
        <w:rPr>
          <w:rFonts w:hint="default" w:ascii="Arial" w:hAnsi="Arial" w:cs="Arial"/>
          <w:sz w:val="24"/>
          <w:szCs w:val="24"/>
        </w:rPr>
        <w:t xml:space="preserve"> pursuit of maximizing profits</w:t>
      </w:r>
      <w:r>
        <w:rPr>
          <w:rFonts w:hint="default" w:ascii="Arial" w:hAnsi="Arial" w:cs="Arial"/>
          <w:sz w:val="24"/>
          <w:szCs w:val="24"/>
          <w:lang w:eastAsia="zh-CN"/>
        </w:rPr>
        <w:t>，</w:t>
      </w:r>
      <w:r>
        <w:rPr>
          <w:rFonts w:hint="default" w:ascii="Arial" w:hAnsi="Arial" w:cs="Arial"/>
          <w:sz w:val="24"/>
          <w:szCs w:val="24"/>
        </w:rPr>
        <w:t xml:space="preserve"> </w:t>
      </w:r>
      <w:r>
        <w:rPr>
          <w:rFonts w:hint="default" w:ascii="Arial" w:hAnsi="Arial" w:cs="Arial"/>
          <w:sz w:val="24"/>
          <w:szCs w:val="24"/>
          <w:lang w:val="en-US" w:eastAsia="zh-CN"/>
        </w:rPr>
        <w:t xml:space="preserve">that </w:t>
      </w:r>
      <w:r>
        <w:rPr>
          <w:rFonts w:hint="default" w:ascii="Arial" w:hAnsi="Arial" w:cs="Arial"/>
          <w:sz w:val="24"/>
          <w:szCs w:val="24"/>
        </w:rPr>
        <w:t>leads to soil erosion and landslides. Th</w:t>
      </w:r>
      <w:r>
        <w:rPr>
          <w:rFonts w:hint="default" w:ascii="Arial" w:hAnsi="Arial" w:cs="Arial"/>
          <w:sz w:val="24"/>
          <w:szCs w:val="24"/>
          <w:lang w:val="en-US" w:eastAsia="zh-CN"/>
        </w:rPr>
        <w:t>ese actions caused</w:t>
      </w:r>
      <w:r>
        <w:rPr>
          <w:rFonts w:hint="default" w:ascii="Arial" w:hAnsi="Arial" w:cs="Arial"/>
          <w:sz w:val="24"/>
          <w:szCs w:val="24"/>
        </w:rPr>
        <w:t xml:space="preserve"> a huge threat to the local environment. </w:t>
      </w:r>
      <w:r>
        <w:rPr>
          <w:rFonts w:hint="default" w:ascii="Arial" w:hAnsi="Arial" w:eastAsia="宋体" w:cs="Arial"/>
          <w:i w:val="0"/>
          <w:iCs w:val="0"/>
          <w:caps w:val="0"/>
          <w:color w:val="111111"/>
          <w:spacing w:val="0"/>
          <w:kern w:val="2"/>
          <w:sz w:val="24"/>
          <w:szCs w:val="24"/>
          <w:shd w:val="clear" w:fill="FFFFFF"/>
          <w:lang w:val="en-US" w:eastAsia="zh-CN" w:bidi="ar-SA"/>
        </w:rPr>
        <w:t>Additionally,</w:t>
      </w:r>
      <w:r>
        <w:rPr>
          <w:rFonts w:hint="default" w:ascii="Arial" w:hAnsi="Arial" w:cs="Arial"/>
          <w:sz w:val="24"/>
          <w:szCs w:val="24"/>
        </w:rPr>
        <w:t xml:space="preserve"> they don't invest enough </w:t>
      </w:r>
      <w:r>
        <w:rPr>
          <w:rFonts w:hint="default" w:ascii="Arial" w:hAnsi="Arial" w:cs="Arial"/>
          <w:sz w:val="24"/>
          <w:szCs w:val="24"/>
          <w:lang w:val="en-US" w:eastAsia="zh-CN"/>
        </w:rPr>
        <w:t>fund</w:t>
      </w:r>
      <w:r>
        <w:rPr>
          <w:rFonts w:hint="default" w:ascii="Arial" w:hAnsi="Arial" w:cs="Arial"/>
          <w:sz w:val="24"/>
          <w:szCs w:val="24"/>
        </w:rPr>
        <w:t xml:space="preserve"> to treat the wastewater, which leads to the wastewater flow into underground rivers, leading to water pollution and a threat to the health of residents. </w:t>
      </w:r>
      <w:r>
        <w:rPr>
          <w:rFonts w:hint="default" w:ascii="Arial" w:hAnsi="Arial" w:cs="Arial"/>
          <w:sz w:val="24"/>
          <w:szCs w:val="24"/>
          <w:lang w:val="en-US" w:eastAsia="zh-CN"/>
        </w:rPr>
        <w:t>This</w:t>
      </w:r>
      <w:r>
        <w:rPr>
          <w:rFonts w:hint="default" w:ascii="Arial" w:hAnsi="Arial" w:eastAsia="宋体" w:cs="Arial"/>
          <w:i w:val="0"/>
          <w:iCs w:val="0"/>
          <w:caps w:val="0"/>
          <w:color w:val="111111"/>
          <w:spacing w:val="0"/>
          <w:kern w:val="2"/>
          <w:sz w:val="24"/>
          <w:szCs w:val="24"/>
          <w:shd w:val="clear" w:fill="FFFFFF"/>
          <w:lang w:val="en-US" w:eastAsia="zh-CN" w:bidi="ar-SA"/>
        </w:rPr>
        <w:t xml:space="preserve"> greedy behavior not only damaged the environment </w:t>
      </w:r>
      <w:r>
        <w:rPr>
          <w:rFonts w:hint="default" w:ascii="Arial" w:hAnsi="Arial" w:cs="Arial"/>
          <w:i w:val="0"/>
          <w:iCs w:val="0"/>
          <w:caps w:val="0"/>
          <w:color w:val="111111"/>
          <w:spacing w:val="0"/>
          <w:kern w:val="2"/>
          <w:sz w:val="24"/>
          <w:szCs w:val="24"/>
          <w:shd w:val="clear" w:fill="FFFFFF"/>
          <w:lang w:val="en-US" w:eastAsia="zh-CN" w:bidi="ar-SA"/>
        </w:rPr>
        <w:t>，</w:t>
      </w:r>
      <w:r>
        <w:rPr>
          <w:rFonts w:hint="default" w:ascii="Arial" w:hAnsi="Arial" w:eastAsia="宋体" w:cs="Arial"/>
          <w:i w:val="0"/>
          <w:iCs w:val="0"/>
          <w:caps w:val="0"/>
          <w:color w:val="111111"/>
          <w:spacing w:val="0"/>
          <w:kern w:val="2"/>
          <w:sz w:val="24"/>
          <w:szCs w:val="24"/>
          <w:shd w:val="clear" w:fill="FFFFFF"/>
          <w:lang w:val="en-US" w:eastAsia="zh-CN" w:bidi="ar-SA"/>
        </w:rPr>
        <w:t>but also ignoring the sustainable development of resources</w:t>
      </w:r>
      <w:r>
        <w:rPr>
          <w:rFonts w:hint="default" w:ascii="Arial" w:hAnsi="Arial" w:cs="Arial"/>
          <w:i w:val="0"/>
          <w:iCs w:val="0"/>
          <w:caps w:val="0"/>
          <w:color w:val="111111"/>
          <w:spacing w:val="0"/>
          <w:kern w:val="2"/>
          <w:sz w:val="24"/>
          <w:szCs w:val="24"/>
          <w:shd w:val="clear" w:fill="FFFFFF"/>
          <w:lang w:val="en-US" w:eastAsia="zh-CN" w:bidi="ar-SA"/>
        </w:rPr>
        <w:t xml:space="preserve"> (</w:t>
      </w:r>
      <w:r>
        <w:rPr>
          <w:rFonts w:hint="default" w:ascii="Arial" w:hAnsi="Arial" w:cs="Arial"/>
          <w:sz w:val="24"/>
          <w:szCs w:val="24"/>
        </w:rPr>
        <w:t xml:space="preserve">Searcey, D </w:t>
      </w:r>
      <w:r>
        <w:rPr>
          <w:rFonts w:hint="default" w:ascii="Arial" w:hAnsi="Arial" w:cs="Arial"/>
          <w:sz w:val="24"/>
          <w:szCs w:val="24"/>
          <w:lang w:val="en-US" w:eastAsia="zh-CN"/>
        </w:rPr>
        <w:t>et al,</w:t>
      </w:r>
      <w:r>
        <w:rPr>
          <w:rFonts w:hint="default" w:ascii="Arial" w:hAnsi="Arial" w:cs="Arial"/>
          <w:sz w:val="24"/>
          <w:szCs w:val="24"/>
        </w:rPr>
        <w:t>2021).</w:t>
      </w:r>
    </w:p>
    <w:p w14:paraId="75460A82">
      <w:pPr>
        <w:widowControl w:val="0"/>
        <w:bidi w:val="0"/>
        <w:spacing w:line="480" w:lineRule="auto"/>
        <w:jc w:val="both"/>
        <w:rPr>
          <w:rFonts w:hint="default" w:ascii="Arial" w:hAnsi="Arial" w:eastAsia="宋体" w:cs="Arial"/>
          <w:i w:val="0"/>
          <w:iCs w:val="0"/>
          <w:caps w:val="0"/>
          <w:color w:val="111111"/>
          <w:spacing w:val="0"/>
          <w:kern w:val="2"/>
          <w:sz w:val="24"/>
          <w:szCs w:val="24"/>
          <w:shd w:val="clear" w:fill="FFFFFF"/>
          <w:lang w:val="en-US" w:eastAsia="zh-CN" w:bidi="ar-SA"/>
        </w:rPr>
      </w:pPr>
      <w:r>
        <w:rPr>
          <w:rFonts w:hint="default" w:ascii="Arial" w:hAnsi="Arial" w:cs="Arial"/>
          <w:sz w:val="24"/>
          <w:szCs w:val="24"/>
        </w:rPr>
        <w:t xml:space="preserve">And after China acquired, </w:t>
      </w:r>
      <w:r>
        <w:rPr>
          <w:rFonts w:hint="default" w:ascii="Arial" w:hAnsi="Arial" w:eastAsia="宋体" w:cs="Arial"/>
          <w:kern w:val="2"/>
          <w:sz w:val="24"/>
          <w:szCs w:val="24"/>
          <w:lang w:bidi="ar-SA"/>
        </w:rPr>
        <w:t xml:space="preserve">Due to the local government's collaboration with the United States to ban sales, the product has </w:t>
      </w:r>
      <w:r>
        <w:rPr>
          <w:rFonts w:hint="default" w:ascii="Arial" w:hAnsi="Arial" w:cs="Arial"/>
          <w:kern w:val="2"/>
          <w:sz w:val="24"/>
          <w:szCs w:val="24"/>
          <w:lang w:val="en-US" w:eastAsia="zh-CN" w:bidi="ar-SA"/>
        </w:rPr>
        <w:t xml:space="preserve">not sold </w:t>
      </w:r>
      <w:r>
        <w:rPr>
          <w:rFonts w:hint="default" w:ascii="Arial" w:hAnsi="Arial" w:cs="Arial"/>
          <w:sz w:val="24"/>
          <w:szCs w:val="24"/>
          <w:lang w:val="en-US" w:eastAsia="zh-CN"/>
        </w:rPr>
        <w:t>(</w:t>
      </w:r>
      <w:r>
        <w:rPr>
          <w:rFonts w:hint="default" w:ascii="Arial" w:hAnsi="Arial" w:cs="Arial"/>
          <w:sz w:val="24"/>
          <w:szCs w:val="24"/>
        </w:rPr>
        <w:t>Wexler</w:t>
      </w:r>
      <w:r>
        <w:rPr>
          <w:rFonts w:hint="default" w:ascii="Arial" w:hAnsi="Arial" w:cs="Arial"/>
          <w:sz w:val="24"/>
          <w:szCs w:val="24"/>
          <w:lang w:val="en-US" w:eastAsia="zh-CN"/>
        </w:rPr>
        <w:t>&amp;</w:t>
      </w:r>
      <w:r>
        <w:rPr>
          <w:rFonts w:hint="default" w:ascii="Arial" w:hAnsi="Arial" w:cs="Arial"/>
          <w:sz w:val="24"/>
          <w:szCs w:val="24"/>
        </w:rPr>
        <w:t>Steinberg</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eastAsia="宋体" w:cs="Arial"/>
          <w:i w:val="0"/>
          <w:iCs w:val="0"/>
          <w:caps w:val="0"/>
          <w:color w:val="111111"/>
          <w:spacing w:val="0"/>
          <w:kern w:val="2"/>
          <w:sz w:val="24"/>
          <w:szCs w:val="24"/>
          <w:shd w:val="clear" w:fill="FFFFFF"/>
          <w:lang w:val="en-US" w:eastAsia="zh-CN" w:bidi="ar-SA"/>
        </w:rPr>
        <w:t>This approach not only harmed the interests of Chinese enterprises but also had a negative impact on the local economic and social development.</w:t>
      </w:r>
    </w:p>
    <w:p w14:paraId="552AE5CA">
      <w:pPr>
        <w:widowControl w:val="0"/>
        <w:spacing w:line="480" w:lineRule="auto"/>
        <w:jc w:val="both"/>
        <w:rPr>
          <w:rFonts w:hint="default" w:ascii="Arial" w:hAnsi="Arial" w:cs="Arial"/>
          <w:i w:val="0"/>
          <w:iCs w:val="0"/>
          <w:caps w:val="0"/>
          <w:color w:val="222222"/>
          <w:spacing w:val="0"/>
          <w:sz w:val="24"/>
          <w:szCs w:val="24"/>
          <w:shd w:val="clear" w:fill="FFFFFF"/>
          <w:lang w:val="en-US" w:eastAsia="zh-CN"/>
        </w:rPr>
      </w:pPr>
      <w:r>
        <w:rPr>
          <w:rFonts w:hint="default" w:ascii="Arial" w:hAnsi="Arial" w:cs="Arial"/>
          <w:sz w:val="24"/>
          <w:szCs w:val="24"/>
        </w:rPr>
        <w:t>After holding TFM in China, China's CMOC Group Limited paid more attention to the sustainable development of resources, and they began to plan the exploitation of resources and make long-term and sustainable mining plans. In addition, in the process of mining, more attention should be paid to the protection of the environment, improve the wastewater treatment system, reduce the emission of harmful gases in the mining and processing process, and improve the air quality around the mine. This is in the interest of the C</w:t>
      </w:r>
      <w:r>
        <w:rPr>
          <w:rFonts w:hint="default" w:ascii="Arial" w:hAnsi="Arial" w:cs="Arial"/>
          <w:sz w:val="24"/>
          <w:szCs w:val="24"/>
          <w:lang w:val="en-US" w:eastAsia="zh-CN"/>
        </w:rPr>
        <w:t>SR</w:t>
      </w:r>
      <w:r>
        <w:rPr>
          <w:rFonts w:hint="default" w:ascii="Arial" w:hAnsi="Arial" w:cs="Arial"/>
          <w:sz w:val="24"/>
          <w:szCs w:val="24"/>
        </w:rPr>
        <w:t xml:space="preserve"> to focus on the social environment. China's CMOC Group Limited </w:t>
      </w:r>
      <w:r>
        <w:rPr>
          <w:rFonts w:hint="default" w:ascii="Arial" w:hAnsi="Arial" w:cs="Arial"/>
          <w:sz w:val="24"/>
          <w:szCs w:val="24"/>
          <w:lang w:val="en-US" w:eastAsia="zh-CN"/>
        </w:rPr>
        <w:t xml:space="preserve">also </w:t>
      </w:r>
      <w:r>
        <w:rPr>
          <w:rFonts w:hint="default" w:ascii="Arial" w:hAnsi="Arial" w:cs="Arial"/>
          <w:sz w:val="24"/>
          <w:szCs w:val="24"/>
        </w:rPr>
        <w:t>has made many contributions to philanthropy. it arranged professionals to Mayeba village and built roads, water and electricity, schools and hospitals for them. Promote local sustainable development. Build new houses for the miners for better work around the mine</w:t>
      </w:r>
      <w:r>
        <w:rPr>
          <w:rFonts w:hint="default" w:ascii="Arial" w:hAnsi="Arial"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W</w:t>
      </w:r>
      <w:r>
        <w:rPr>
          <w:rFonts w:hint="default" w:ascii="Arial" w:hAnsi="Arial" w:cs="Arial"/>
          <w:i w:val="0"/>
          <w:iCs w:val="0"/>
          <w:caps w:val="0"/>
          <w:color w:val="222222"/>
          <w:spacing w:val="0"/>
          <w:sz w:val="24"/>
          <w:szCs w:val="24"/>
          <w:shd w:val="clear" w:fill="FFFFFF"/>
          <w:lang w:val="en-US" w:eastAsia="zh-CN"/>
        </w:rPr>
        <w:t>ang&amp;</w:t>
      </w:r>
      <w:r>
        <w:rPr>
          <w:rFonts w:hint="default" w:ascii="Arial" w:hAnsi="Arial" w:eastAsia="宋体" w:cs="Arial"/>
          <w:i w:val="0"/>
          <w:iCs w:val="0"/>
          <w:caps w:val="0"/>
          <w:color w:val="222222"/>
          <w:spacing w:val="0"/>
          <w:sz w:val="24"/>
          <w:szCs w:val="24"/>
          <w:shd w:val="clear" w:fill="FFFFFF"/>
        </w:rPr>
        <w:t xml:space="preserve"> </w:t>
      </w:r>
      <w:r>
        <w:rPr>
          <w:rFonts w:hint="default" w:ascii="Arial" w:hAnsi="Arial" w:cs="Arial"/>
          <w:i w:val="0"/>
          <w:iCs w:val="0"/>
          <w:caps w:val="0"/>
          <w:color w:val="222222"/>
          <w:spacing w:val="0"/>
          <w:sz w:val="24"/>
          <w:szCs w:val="24"/>
          <w:shd w:val="clear" w:fill="FFFFFF"/>
          <w:lang w:val="en-US" w:eastAsia="zh-CN"/>
        </w:rPr>
        <w:t>Liu</w:t>
      </w:r>
      <w:r>
        <w:rPr>
          <w:rFonts w:hint="default" w:ascii="Arial" w:hAnsi="Arial" w:eastAsia="宋体" w:cs="Arial"/>
          <w:i w:val="0"/>
          <w:iCs w:val="0"/>
          <w:caps w:val="0"/>
          <w:color w:val="222222"/>
          <w:spacing w:val="0"/>
          <w:sz w:val="24"/>
          <w:szCs w:val="24"/>
          <w:shd w:val="clear" w:fill="FFFFFF"/>
        </w:rPr>
        <w:t>, 2023</w:t>
      </w:r>
      <w:r>
        <w:rPr>
          <w:rFonts w:hint="default" w:ascii="Arial" w:hAnsi="Arial" w:cs="Arial"/>
          <w:i w:val="0"/>
          <w:iCs w:val="0"/>
          <w:caps w:val="0"/>
          <w:color w:val="222222"/>
          <w:spacing w:val="0"/>
          <w:sz w:val="24"/>
          <w:szCs w:val="24"/>
          <w:shd w:val="clear" w:fill="FFFFFF"/>
          <w:lang w:val="en-US" w:eastAsia="zh-CN"/>
        </w:rPr>
        <w:t>).</w:t>
      </w:r>
    </w:p>
    <w:p w14:paraId="72A877D8">
      <w:pPr>
        <w:widowControl w:val="0"/>
        <w:spacing w:line="480" w:lineRule="auto"/>
        <w:jc w:val="both"/>
        <w:rPr>
          <w:rFonts w:hint="default" w:ascii="Arial" w:hAnsi="Arial" w:cs="Arial"/>
          <w:i w:val="0"/>
          <w:iCs w:val="0"/>
          <w:caps w:val="0"/>
          <w:color w:val="222222"/>
          <w:spacing w:val="0"/>
          <w:sz w:val="24"/>
          <w:szCs w:val="24"/>
          <w:shd w:val="clear" w:fill="FFFFFF"/>
          <w:lang w:val="en-US" w:eastAsia="zh-CN"/>
        </w:rPr>
      </w:pPr>
      <w:r>
        <w:rPr>
          <w:rFonts w:hint="default" w:ascii="Arial" w:hAnsi="Arial" w:eastAsia="宋体" w:cs="Arial"/>
          <w:i w:val="0"/>
          <w:iCs w:val="0"/>
          <w:caps w:val="0"/>
          <w:color w:val="000000"/>
          <w:spacing w:val="0"/>
          <w:sz w:val="24"/>
          <w:szCs w:val="24"/>
          <w:shd w:val="clear" w:fill="FFFFFF"/>
        </w:rPr>
        <w:t xml:space="preserve">It is evident that the implementation of CSR principles can significantly alter the impact of a company's operations on the environment and society. The Carroll’s CSR pyramid provides a structured approach to understanding these responsibilities, which can guide companies in balancing economic interests with ethical considerations. By integrating CSR into their business strategies, companies can not only </w:t>
      </w:r>
      <w:r>
        <w:rPr>
          <w:rFonts w:hint="default" w:ascii="Arial" w:hAnsi="Arial" w:cs="Arial"/>
          <w:i w:val="0"/>
          <w:iCs w:val="0"/>
          <w:caps w:val="0"/>
          <w:color w:val="000000"/>
          <w:spacing w:val="0"/>
          <w:sz w:val="24"/>
          <w:szCs w:val="24"/>
          <w:shd w:val="clear" w:fill="FFFFFF"/>
          <w:lang w:val="en-US" w:eastAsia="zh-CN"/>
        </w:rPr>
        <w:t>decrease</w:t>
      </w:r>
      <w:r>
        <w:rPr>
          <w:rFonts w:hint="default" w:ascii="Arial" w:hAnsi="Arial" w:eastAsia="宋体" w:cs="Arial"/>
          <w:i w:val="0"/>
          <w:iCs w:val="0"/>
          <w:caps w:val="0"/>
          <w:color w:val="000000"/>
          <w:spacing w:val="0"/>
          <w:sz w:val="24"/>
          <w:szCs w:val="24"/>
          <w:shd w:val="clear" w:fill="FFFFFF"/>
        </w:rPr>
        <w:t xml:space="preserve"> negative impacts but also create value for stakeholders. The CMOC Group Limited's approach in the Tenke Fungurume Mine serves as a </w:t>
      </w:r>
      <w:r>
        <w:rPr>
          <w:rFonts w:hint="default" w:ascii="Arial" w:hAnsi="Arial" w:cs="Arial"/>
          <w:i w:val="0"/>
          <w:iCs w:val="0"/>
          <w:caps w:val="0"/>
          <w:color w:val="000000"/>
          <w:spacing w:val="0"/>
          <w:sz w:val="24"/>
          <w:szCs w:val="24"/>
          <w:shd w:val="clear" w:fill="FFFFFF"/>
          <w:lang w:val="en-US" w:eastAsia="zh-CN"/>
        </w:rPr>
        <w:t>good</w:t>
      </w:r>
      <w:r>
        <w:rPr>
          <w:rFonts w:hint="default" w:ascii="Arial" w:hAnsi="Arial" w:eastAsia="宋体" w:cs="Arial"/>
          <w:i w:val="0"/>
          <w:iCs w:val="0"/>
          <w:caps w:val="0"/>
          <w:color w:val="000000"/>
          <w:spacing w:val="0"/>
          <w:sz w:val="24"/>
          <w:szCs w:val="24"/>
          <w:shd w:val="clear" w:fill="FFFFFF"/>
        </w:rPr>
        <w:t xml:space="preserve"> example</w:t>
      </w:r>
      <w:r>
        <w:rPr>
          <w:rFonts w:hint="default" w:ascii="Arial" w:hAnsi="Arial" w:cs="Arial"/>
          <w:i w:val="0"/>
          <w:iCs w:val="0"/>
          <w:caps w:val="0"/>
          <w:color w:val="000000"/>
          <w:spacing w:val="0"/>
          <w:sz w:val="24"/>
          <w:szCs w:val="24"/>
          <w:shd w:val="clear" w:fill="FFFFFF"/>
          <w:lang w:val="en-US" w:eastAsia="zh-CN"/>
        </w:rPr>
        <w:t>.</w:t>
      </w:r>
      <w:r>
        <w:rPr>
          <w:rFonts w:hint="default" w:ascii="Arial" w:hAnsi="Arial" w:eastAsia="宋体" w:cs="Arial"/>
          <w:i w:val="0"/>
          <w:iCs w:val="0"/>
          <w:caps w:val="0"/>
          <w:color w:val="000000"/>
          <w:spacing w:val="0"/>
          <w:sz w:val="24"/>
          <w:szCs w:val="24"/>
          <w:shd w:val="clear" w:fill="FFFFFF"/>
        </w:rPr>
        <w:t xml:space="preserve">This shift towards responsible business practices is crucial for sustainable development and ensuring the long-term </w:t>
      </w:r>
      <w:r>
        <w:rPr>
          <w:rFonts w:hint="default" w:ascii="Arial" w:hAnsi="Arial" w:cs="Arial"/>
          <w:i w:val="0"/>
          <w:iCs w:val="0"/>
          <w:caps w:val="0"/>
          <w:color w:val="000000"/>
          <w:spacing w:val="0"/>
          <w:sz w:val="24"/>
          <w:szCs w:val="24"/>
          <w:shd w:val="clear" w:fill="FFFFFF"/>
          <w:lang w:val="en-US" w:eastAsia="zh-CN"/>
        </w:rPr>
        <w:t>survival</w:t>
      </w:r>
      <w:r>
        <w:rPr>
          <w:rFonts w:hint="default" w:ascii="Arial" w:hAnsi="Arial" w:eastAsia="宋体" w:cs="Arial"/>
          <w:i w:val="0"/>
          <w:iCs w:val="0"/>
          <w:caps w:val="0"/>
          <w:color w:val="000000"/>
          <w:spacing w:val="0"/>
          <w:sz w:val="24"/>
          <w:szCs w:val="24"/>
          <w:shd w:val="clear" w:fill="FFFFFF"/>
        </w:rPr>
        <w:t xml:space="preserve"> of enterprises in a rapidly changing global landscape.</w:t>
      </w:r>
    </w:p>
    <w:p w14:paraId="76A65900">
      <w:pPr>
        <w:pStyle w:val="3"/>
        <w:bidi w:val="0"/>
        <w:spacing w:line="480" w:lineRule="auto"/>
        <w:rPr>
          <w:rFonts w:hint="default" w:ascii="Arial" w:hAnsi="Arial" w:cs="Arial"/>
          <w:lang w:val="en-US" w:eastAsia="zh-CN"/>
        </w:rPr>
      </w:pPr>
      <w:bookmarkStart w:id="15" w:name="_Toc21514"/>
      <w:r>
        <w:rPr>
          <w:rFonts w:hint="default" w:ascii="Arial" w:hAnsi="Arial" w:cs="Arial"/>
          <w:lang w:val="en-US" w:eastAsia="zh-CN"/>
        </w:rPr>
        <w:t>2.</w:t>
      </w:r>
      <w:r>
        <w:rPr>
          <w:rFonts w:hint="default" w:ascii="Arial" w:hAnsi="Arial" w:cs="Arial"/>
        </w:rPr>
        <w:t>4</w:t>
      </w:r>
      <w:r>
        <w:rPr>
          <w:rFonts w:hint="default" w:ascii="Arial" w:hAnsi="Arial" w:cs="Arial"/>
          <w:lang w:val="en-US" w:eastAsia="zh-CN"/>
        </w:rPr>
        <w:t xml:space="preserve"> Modern companies focus on ethics</w:t>
      </w:r>
      <w:bookmarkEnd w:id="15"/>
    </w:p>
    <w:p w14:paraId="5557B751">
      <w:pPr>
        <w:widowControl w:val="0"/>
        <w:spacing w:line="480" w:lineRule="auto"/>
        <w:jc w:val="both"/>
        <w:rPr>
          <w:rFonts w:hint="default" w:ascii="Arial" w:hAnsi="Arial" w:eastAsia="宋体" w:cs="Arial"/>
          <w:b w:val="0"/>
          <w:bCs/>
          <w:kern w:val="2"/>
          <w:sz w:val="24"/>
          <w:szCs w:val="24"/>
          <w:lang w:bidi="ar-SA"/>
        </w:rPr>
      </w:pPr>
      <w:r>
        <w:rPr>
          <w:rFonts w:hint="default" w:ascii="Arial" w:hAnsi="Arial" w:eastAsia="宋体" w:cs="Arial"/>
          <w:b w:val="0"/>
          <w:bCs/>
          <w:kern w:val="2"/>
          <w:sz w:val="24"/>
          <w:szCs w:val="24"/>
          <w:lang w:bidi="ar-SA"/>
        </w:rPr>
        <w:t xml:space="preserve">Firstly, companies should follow various ethical theories to ensure the balance of rights and interests of all stakeholders during the development process, while protecting the interests of employees, and motivating their work enthusiasm and loyalty through appropriate reward mechanisms. Secondly, the goal of modern enterprises is to achieve sustainable development and pursue long-term profitability. </w:t>
      </w:r>
      <w:r>
        <w:rPr>
          <w:rFonts w:hint="default" w:ascii="Arial" w:hAnsi="Arial" w:cs="Arial"/>
          <w:b w:val="0"/>
          <w:bCs/>
          <w:kern w:val="2"/>
          <w:sz w:val="24"/>
          <w:szCs w:val="24"/>
          <w:lang w:val="en-US" w:eastAsia="zh-CN" w:bidi="ar-SA"/>
        </w:rPr>
        <w:t xml:space="preserve">So </w:t>
      </w:r>
      <w:r>
        <w:rPr>
          <w:rFonts w:hint="default" w:ascii="Arial" w:hAnsi="Arial" w:eastAsia="宋体" w:cs="Arial"/>
          <w:b w:val="0"/>
          <w:bCs/>
          <w:kern w:val="2"/>
          <w:sz w:val="24"/>
          <w:szCs w:val="24"/>
          <w:lang w:bidi="ar-SA"/>
        </w:rPr>
        <w:t xml:space="preserve">companies must continuously optimize their business models through CSR, innovate products and services, </w:t>
      </w:r>
      <w:r>
        <w:rPr>
          <w:rFonts w:hint="default" w:ascii="Arial" w:hAnsi="Arial" w:cs="Arial"/>
          <w:b w:val="0"/>
          <w:bCs/>
          <w:kern w:val="2"/>
          <w:sz w:val="24"/>
          <w:szCs w:val="24"/>
          <w:lang w:val="en-US" w:eastAsia="zh-CN" w:bidi="ar-SA"/>
        </w:rPr>
        <w:t>mean</w:t>
      </w:r>
      <w:r>
        <w:rPr>
          <w:rFonts w:hint="default" w:ascii="Arial" w:hAnsi="Arial" w:eastAsia="宋体" w:cs="Arial"/>
          <w:b w:val="0"/>
          <w:bCs/>
          <w:kern w:val="2"/>
          <w:sz w:val="24"/>
          <w:szCs w:val="24"/>
          <w:lang w:bidi="ar-SA"/>
        </w:rPr>
        <w:t xml:space="preserve">while also considering social responsibility and environmental protection. </w:t>
      </w:r>
      <w:r>
        <w:rPr>
          <w:rFonts w:hint="default" w:ascii="Arial" w:hAnsi="Arial" w:cs="Arial"/>
          <w:b w:val="0"/>
          <w:bCs/>
          <w:kern w:val="2"/>
          <w:sz w:val="24"/>
          <w:szCs w:val="24"/>
          <w:lang w:val="en-US" w:eastAsia="zh-CN" w:bidi="ar-SA"/>
        </w:rPr>
        <w:t>Thirdly</w:t>
      </w:r>
      <w:r>
        <w:rPr>
          <w:rFonts w:hint="default" w:ascii="Arial" w:hAnsi="Arial" w:eastAsia="宋体" w:cs="Arial"/>
          <w:b w:val="0"/>
          <w:bCs/>
          <w:kern w:val="2"/>
          <w:sz w:val="24"/>
          <w:szCs w:val="24"/>
          <w:lang w:bidi="ar-SA"/>
        </w:rPr>
        <w:t>, focusing on corporate ethics can maintain corporate reputation, attract a wider customer base, and enhance consumer trust and support for the brand.</w:t>
      </w:r>
      <w:r>
        <w:rPr>
          <w:rFonts w:hint="default" w:ascii="Arial" w:hAnsi="Arial" w:cs="Arial"/>
          <w:b w:val="0"/>
          <w:bCs/>
          <w:kern w:val="2"/>
          <w:sz w:val="24"/>
          <w:szCs w:val="24"/>
          <w:lang w:val="en-US" w:eastAsia="zh-CN" w:bidi="ar-SA"/>
        </w:rPr>
        <w:t>Finally，</w:t>
      </w:r>
      <w:r>
        <w:rPr>
          <w:rFonts w:hint="default" w:ascii="Arial" w:hAnsi="Arial" w:eastAsia="宋体" w:cs="Arial"/>
          <w:b w:val="0"/>
          <w:bCs/>
          <w:kern w:val="2"/>
          <w:sz w:val="24"/>
          <w:szCs w:val="24"/>
          <w:lang w:bidi="ar-SA"/>
        </w:rPr>
        <w:t>Enterprises can regulate their behavior by adhering to ethical principles, and they can also use government regulatory bodies to constrain themselves, ensuring that they develop along the right path</w:t>
      </w:r>
      <w:r>
        <w:rPr>
          <w:rFonts w:hint="default" w:ascii="Arial" w:hAnsi="Arial" w:cs="Arial"/>
          <w:b w:val="0"/>
          <w:bCs/>
          <w:kern w:val="2"/>
          <w:sz w:val="24"/>
          <w:szCs w:val="24"/>
          <w:lang w:val="en-US" w:eastAsia="zh-CN" w:bidi="ar-SA"/>
        </w:rPr>
        <w:t>(</w:t>
      </w:r>
      <w:r>
        <w:rPr>
          <w:rFonts w:hint="default" w:ascii="Arial" w:hAnsi="Arial" w:eastAsia="宋体" w:cs="Arial"/>
          <w:i w:val="0"/>
          <w:iCs w:val="0"/>
          <w:caps w:val="0"/>
          <w:color w:val="222222"/>
          <w:spacing w:val="0"/>
          <w:sz w:val="24"/>
          <w:szCs w:val="24"/>
          <w:shd w:val="clear" w:fill="FFFFFF"/>
        </w:rPr>
        <w:t>T</w:t>
      </w:r>
      <w:r>
        <w:rPr>
          <w:rFonts w:hint="default" w:ascii="Arial" w:hAnsi="Arial" w:cs="Arial"/>
          <w:i w:val="0"/>
          <w:iCs w:val="0"/>
          <w:caps w:val="0"/>
          <w:color w:val="222222"/>
          <w:spacing w:val="0"/>
          <w:sz w:val="24"/>
          <w:szCs w:val="24"/>
          <w:shd w:val="clear" w:fill="FFFFFF"/>
          <w:lang w:val="en-US" w:eastAsia="zh-CN"/>
        </w:rPr>
        <w:t>ang&amp;Zhang，</w:t>
      </w:r>
      <w:r>
        <w:rPr>
          <w:rFonts w:hint="default" w:ascii="Arial" w:hAnsi="Arial" w:eastAsia="宋体" w:cs="Arial"/>
          <w:i w:val="0"/>
          <w:iCs w:val="0"/>
          <w:caps w:val="0"/>
          <w:color w:val="222222"/>
          <w:spacing w:val="0"/>
          <w:sz w:val="24"/>
          <w:szCs w:val="24"/>
          <w:shd w:val="clear" w:fill="FFFFFF"/>
        </w:rPr>
        <w:t>2022</w:t>
      </w:r>
      <w:r>
        <w:rPr>
          <w:rFonts w:hint="default" w:ascii="Arial" w:hAnsi="Arial" w:cs="Arial"/>
          <w:i w:val="0"/>
          <w:iCs w:val="0"/>
          <w:caps w:val="0"/>
          <w:color w:val="222222"/>
          <w:spacing w:val="0"/>
          <w:sz w:val="24"/>
          <w:szCs w:val="24"/>
          <w:shd w:val="clear" w:fill="FFFFFF"/>
          <w:lang w:val="en-US" w:eastAsia="zh-CN"/>
        </w:rPr>
        <w:t>)</w:t>
      </w:r>
      <w:r>
        <w:rPr>
          <w:rFonts w:hint="eastAsia" w:ascii="Arial" w:hAnsi="Arial" w:cs="Arial"/>
          <w:i w:val="0"/>
          <w:iCs w:val="0"/>
          <w:caps w:val="0"/>
          <w:color w:val="222222"/>
          <w:spacing w:val="0"/>
          <w:sz w:val="24"/>
          <w:szCs w:val="24"/>
          <w:shd w:val="clear" w:fill="FFFFFF"/>
          <w:lang w:val="en-US" w:eastAsia="zh-CN"/>
        </w:rPr>
        <w:t>。</w:t>
      </w:r>
    </w:p>
    <w:p w14:paraId="0568333F">
      <w:pPr>
        <w:pStyle w:val="2"/>
        <w:bidi w:val="0"/>
        <w:spacing w:line="480" w:lineRule="auto"/>
        <w:rPr>
          <w:rFonts w:hint="default" w:ascii="Arial" w:hAnsi="Arial" w:cs="Arial"/>
        </w:rPr>
      </w:pPr>
      <w:bookmarkStart w:id="16" w:name="_Toc16307"/>
      <w:r>
        <w:rPr>
          <w:rFonts w:hint="default" w:ascii="Arial" w:hAnsi="Arial" w:cs="Arial"/>
          <w:lang w:val="en-US" w:eastAsia="zh-CN"/>
        </w:rPr>
        <w:t>3.0</w:t>
      </w:r>
      <w:r>
        <w:rPr>
          <w:rFonts w:hint="default" w:ascii="Arial" w:hAnsi="Arial" w:cs="Arial"/>
        </w:rPr>
        <w:t xml:space="preserve"> Conclusion</w:t>
      </w:r>
      <w:bookmarkEnd w:id="16"/>
    </w:p>
    <w:p w14:paraId="31B703DB">
      <w:pPr>
        <w:spacing w:line="480" w:lineRule="auto"/>
        <w:rPr>
          <w:rFonts w:hint="default" w:ascii="Arial" w:hAnsi="Arial" w:cs="Arial"/>
          <w:sz w:val="24"/>
          <w:szCs w:val="24"/>
        </w:rPr>
      </w:pPr>
      <w:r>
        <w:rPr>
          <w:rFonts w:hint="default" w:ascii="Arial" w:hAnsi="Arial" w:cs="Arial"/>
          <w:sz w:val="24"/>
          <w:szCs w:val="24"/>
        </w:rPr>
        <w:t xml:space="preserve">Companies cannot be greedy. Greed can only bring short-term benefits to a business. In the long </w:t>
      </w:r>
      <w:r>
        <w:rPr>
          <w:rFonts w:hint="default" w:ascii="Arial" w:hAnsi="Arial" w:cs="Arial"/>
          <w:sz w:val="24"/>
          <w:szCs w:val="24"/>
          <w:lang w:val="en-US" w:eastAsia="zh-CN"/>
        </w:rPr>
        <w:t>term</w:t>
      </w:r>
      <w:r>
        <w:rPr>
          <w:rFonts w:hint="default" w:ascii="Arial" w:hAnsi="Arial" w:cs="Arial"/>
          <w:sz w:val="24"/>
          <w:szCs w:val="24"/>
        </w:rPr>
        <w:t>, greed affects a company's reputation and image, and may lead to unfair competition. Through the analysis of ethical theories, it is clear that modern enterprises must adhere to morality. From the analysis of actual cases, enterprises that ignore ethics usually fail, while those that focus on ethics are more likely to achieve sustainable development. In the development process, modern enterprises should pay attention to their own independent supervision, fully consider moral factors when making decisions, clarify the importance of different interest groups in society, and promote the sustainable development of the enterprise.</w:t>
      </w:r>
    </w:p>
    <w:p w14:paraId="42A33C4B">
      <w:pPr>
        <w:spacing w:line="480" w:lineRule="auto"/>
        <w:rPr>
          <w:rFonts w:hint="default" w:ascii="Arial" w:hAnsi="Arial" w:eastAsia="宋体" w:cs="Arial"/>
          <w:kern w:val="2"/>
          <w:sz w:val="24"/>
          <w:szCs w:val="24"/>
          <w:lang w:bidi="ar-SA"/>
        </w:rPr>
      </w:pPr>
      <w:r>
        <w:rPr>
          <w:rFonts w:hint="default" w:ascii="Arial" w:hAnsi="Arial" w:eastAsia="宋体" w:cs="Arial"/>
          <w:kern w:val="2"/>
          <w:sz w:val="24"/>
          <w:szCs w:val="24"/>
          <w:lang w:bidi="ar-SA"/>
        </w:rPr>
        <w:t>After encountering failure, some enterprises should analyze both internal and external factors to identify the root causes of their failure. By conducting comparative analysis with successful enterprises, these companies can explore development strategies that are suitable for themselves and ensure adaptability in future development processes. Most importantly, the management of these enterprises needs to recognize the negative impact of greed on corporate development. At the same time, for those enterprises that are currently successful, they should learn from the experiences of failed enterprises, analyze failure cases as a warning to themselves, and identify and remedy their own shortcomings, thereby promoting sustainable development of the enterprise.</w:t>
      </w:r>
    </w:p>
    <w:p w14:paraId="7E3B766E">
      <w:pPr>
        <w:spacing w:line="480" w:lineRule="auto"/>
        <w:rPr>
          <w:rFonts w:hint="default" w:ascii="Arial" w:hAnsi="Arial" w:cs="Arial"/>
          <w:sz w:val="24"/>
          <w:szCs w:val="24"/>
        </w:rPr>
      </w:pPr>
      <w:r>
        <w:rPr>
          <w:rFonts w:hint="default" w:ascii="Arial" w:hAnsi="Arial" w:cs="Arial"/>
          <w:sz w:val="24"/>
          <w:szCs w:val="24"/>
        </w:rPr>
        <w:t xml:space="preserve">Therefore, companies must integrate ethical considerations into their core strategies. </w:t>
      </w:r>
      <w:r>
        <w:rPr>
          <w:rFonts w:hint="default" w:ascii="Arial" w:hAnsi="Arial" w:cs="Arial"/>
          <w:sz w:val="24"/>
          <w:szCs w:val="24"/>
          <w:lang w:val="en-US" w:eastAsia="zh-CN"/>
        </w:rPr>
        <w:t>T</w:t>
      </w:r>
      <w:r>
        <w:rPr>
          <w:rFonts w:hint="default" w:ascii="Arial" w:hAnsi="Arial" w:cs="Arial"/>
          <w:sz w:val="24"/>
          <w:szCs w:val="24"/>
        </w:rPr>
        <w:t>hey can cultivate a culture of responsibility, which in turn creates a more harmonious society. Ethical practices not only protect the environment and society but also ensure the long-term prosperity of businesses. As companies grow, they must adopt a holistic approach to business that includes ethical decision-making, sustainable practices, and a commitment to the well-being of all stakeholders. This not only enhances their reputation but also promotes overall progress for society and the environment.</w:t>
      </w:r>
    </w:p>
    <w:p w14:paraId="3491BBD3">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 </w:t>
      </w:r>
    </w:p>
    <w:p w14:paraId="6977DDF9">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cs="Arial"/>
          <w:sz w:val="24"/>
          <w:szCs w:val="24"/>
          <w:lang w:val="en-US" w:eastAsia="zh-CN"/>
        </w:rPr>
        <w:t xml:space="preserve">                                                        （2596 words)</w:t>
      </w:r>
    </w:p>
    <w:p w14:paraId="168F19F0">
      <w:pPr>
        <w:pStyle w:val="2"/>
        <w:bidi w:val="0"/>
        <w:spacing w:line="480" w:lineRule="auto"/>
        <w:rPr>
          <w:rFonts w:hint="default" w:ascii="Times New Roman" w:hAnsi="Times New Roman" w:cs="Times New Roman"/>
          <w:lang w:val="en-US" w:eastAsia="zh-CN"/>
        </w:rPr>
      </w:pPr>
    </w:p>
    <w:p w14:paraId="7A4CE7A4">
      <w:pPr>
        <w:pStyle w:val="2"/>
        <w:bidi w:val="0"/>
        <w:spacing w:line="480" w:lineRule="auto"/>
        <w:rPr>
          <w:rFonts w:hint="default" w:ascii="Times New Roman" w:hAnsi="Times New Roman" w:cs="Times New Roman"/>
          <w:lang w:val="en-US" w:eastAsia="zh-CN"/>
        </w:rPr>
      </w:pPr>
    </w:p>
    <w:p w14:paraId="15AE34F5">
      <w:pPr>
        <w:pStyle w:val="2"/>
        <w:bidi w:val="0"/>
        <w:spacing w:line="480" w:lineRule="auto"/>
        <w:rPr>
          <w:rFonts w:hint="default" w:ascii="Times New Roman" w:hAnsi="Times New Roman" w:cs="Times New Roman"/>
          <w:lang w:val="en-US" w:eastAsia="zh-CN"/>
        </w:rPr>
      </w:pPr>
    </w:p>
    <w:p w14:paraId="61099E04">
      <w:pPr>
        <w:pStyle w:val="2"/>
        <w:bidi w:val="0"/>
        <w:spacing w:line="480" w:lineRule="auto"/>
        <w:rPr>
          <w:rFonts w:hint="default" w:ascii="Times New Roman" w:hAnsi="Times New Roman" w:cs="Times New Roman"/>
          <w:lang w:val="en-US" w:eastAsia="zh-CN"/>
        </w:rPr>
      </w:pPr>
    </w:p>
    <w:p w14:paraId="4EA5AFA9">
      <w:pPr>
        <w:pStyle w:val="2"/>
        <w:bidi w:val="0"/>
        <w:spacing w:line="480" w:lineRule="auto"/>
        <w:rPr>
          <w:rFonts w:hint="default" w:ascii="Times New Roman" w:hAnsi="Times New Roman" w:cs="Times New Roman"/>
          <w:lang w:val="en-US" w:eastAsia="zh-CN"/>
        </w:rPr>
      </w:pPr>
    </w:p>
    <w:p w14:paraId="5F43F97C">
      <w:pPr>
        <w:spacing w:line="480" w:lineRule="auto"/>
        <w:rPr>
          <w:rFonts w:hint="default" w:ascii="Times New Roman" w:hAnsi="Times New Roman" w:eastAsia="宋体" w:cs="Times New Roman"/>
          <w:b w:val="0"/>
          <w:bCs/>
          <w:i w:val="0"/>
          <w:iCs w:val="0"/>
          <w:caps w:val="0"/>
          <w:color w:val="222222"/>
          <w:spacing w:val="0"/>
          <w:sz w:val="24"/>
          <w:szCs w:val="24"/>
          <w:shd w:val="clear" w:fill="FFFFFF"/>
        </w:rPr>
      </w:pPr>
    </w:p>
    <w:p w14:paraId="6AF782F2">
      <w:pPr>
        <w:spacing w:line="480" w:lineRule="auto"/>
        <w:rPr>
          <w:rFonts w:hint="default" w:ascii="Times New Roman" w:hAnsi="Times New Roman" w:eastAsia="宋体" w:cs="Times New Roman"/>
          <w:b w:val="0"/>
          <w:bCs/>
          <w:i w:val="0"/>
          <w:iCs w:val="0"/>
          <w:caps w:val="0"/>
          <w:color w:val="222222"/>
          <w:spacing w:val="0"/>
          <w:sz w:val="24"/>
          <w:szCs w:val="24"/>
          <w:shd w:val="clear" w:fill="FFFFFF"/>
        </w:rPr>
      </w:pPr>
    </w:p>
    <w:p w14:paraId="6CC246F9">
      <w:pPr>
        <w:pStyle w:val="2"/>
        <w:bidi w:val="0"/>
        <w:spacing w:line="480" w:lineRule="auto"/>
        <w:rPr>
          <w:rFonts w:hint="default" w:ascii="Times New Roman" w:hAnsi="Times New Roman" w:cs="Times New Roman"/>
          <w:lang w:val="en-US" w:eastAsia="zh-CN"/>
        </w:rPr>
      </w:pPr>
    </w:p>
    <w:p w14:paraId="05D9E6D2">
      <w:pPr>
        <w:pStyle w:val="2"/>
        <w:bidi w:val="0"/>
        <w:spacing w:line="480" w:lineRule="auto"/>
        <w:rPr>
          <w:rFonts w:hint="default" w:ascii="Times New Roman" w:hAnsi="Times New Roman" w:cs="Times New Roman"/>
          <w:lang w:val="en-US" w:eastAsia="zh-CN"/>
        </w:rPr>
      </w:pPr>
    </w:p>
    <w:p w14:paraId="4D563083">
      <w:pPr>
        <w:pStyle w:val="2"/>
        <w:bidi w:val="0"/>
        <w:spacing w:line="480" w:lineRule="auto"/>
        <w:rPr>
          <w:rFonts w:hint="default" w:ascii="Times New Roman" w:hAnsi="Times New Roman" w:cs="Times New Roman"/>
          <w:lang w:val="en-US" w:eastAsia="zh-CN"/>
        </w:rPr>
      </w:pPr>
    </w:p>
    <w:p w14:paraId="435BA9C6">
      <w:pPr>
        <w:spacing w:line="480" w:lineRule="auto"/>
        <w:rPr>
          <w:rFonts w:hint="default" w:ascii="Times New Roman" w:hAnsi="Times New Roman" w:eastAsia="宋体" w:cs="Times New Roman"/>
          <w:b w:val="0"/>
          <w:bCs/>
          <w:i w:val="0"/>
          <w:iCs w:val="0"/>
          <w:caps w:val="0"/>
          <w:color w:val="222222"/>
          <w:spacing w:val="0"/>
          <w:sz w:val="24"/>
          <w:szCs w:val="24"/>
          <w:shd w:val="clear" w:fill="FFFFFF"/>
        </w:rPr>
      </w:pPr>
    </w:p>
    <w:p w14:paraId="77138DD1">
      <w:pPr>
        <w:pStyle w:val="2"/>
        <w:bidi w:val="0"/>
        <w:spacing w:line="480" w:lineRule="auto"/>
        <w:rPr>
          <w:rFonts w:hint="default" w:ascii="Arial" w:hAnsi="Arial" w:eastAsia="宋体" w:cs="Arial"/>
          <w:b w:val="0"/>
          <w:bCs/>
          <w:i w:val="0"/>
          <w:iCs w:val="0"/>
          <w:caps w:val="0"/>
          <w:color w:val="222222"/>
          <w:spacing w:val="0"/>
          <w:sz w:val="24"/>
          <w:szCs w:val="24"/>
          <w:shd w:val="clear" w:fill="FFFFFF"/>
        </w:rPr>
      </w:pPr>
      <w:bookmarkStart w:id="17" w:name="_Toc18359"/>
      <w:r>
        <w:rPr>
          <w:rFonts w:hint="default" w:ascii="Arial" w:hAnsi="Arial" w:cs="Arial"/>
          <w:lang w:val="en-US" w:eastAsia="zh-CN"/>
        </w:rPr>
        <w:t>Reference：</w:t>
      </w:r>
      <w:bookmarkEnd w:id="17"/>
    </w:p>
    <w:p w14:paraId="032ABB6A">
      <w:pPr>
        <w:spacing w:line="480" w:lineRule="auto"/>
        <w:rPr>
          <w:rFonts w:hint="default" w:ascii="Arial" w:hAnsi="Arial" w:cs="Arial"/>
          <w:b w:val="0"/>
          <w:bCs/>
          <w:i w:val="0"/>
          <w:iCs w:val="0"/>
          <w:caps w:val="0"/>
          <w:color w:val="222222"/>
          <w:spacing w:val="0"/>
          <w:sz w:val="24"/>
          <w:szCs w:val="24"/>
          <w:shd w:val="clear" w:fill="FFFFFF"/>
          <w:lang w:val="en-US" w:eastAsia="zh-CN"/>
        </w:rPr>
      </w:pPr>
      <w:r>
        <w:rPr>
          <w:rFonts w:hint="default" w:ascii="Arial" w:hAnsi="Arial" w:eastAsia="宋体" w:cs="Arial"/>
          <w:b w:val="0"/>
          <w:bCs/>
          <w:i w:val="0"/>
          <w:iCs w:val="0"/>
          <w:caps w:val="0"/>
          <w:color w:val="222222"/>
          <w:spacing w:val="0"/>
          <w:sz w:val="24"/>
          <w:szCs w:val="24"/>
          <w:shd w:val="clear" w:fill="FFFFFF"/>
        </w:rPr>
        <w:t>Al-Shammari, M.A.,</w:t>
      </w:r>
      <w:r>
        <w:rPr>
          <w:rFonts w:hint="default" w:ascii="Arial" w:hAnsi="Arial" w:cs="Arial"/>
          <w:b w:val="0"/>
          <w:bCs/>
          <w:i w:val="0"/>
          <w:iCs w:val="0"/>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 xml:space="preserve">, </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2022</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Corporate social responsibility and firm performance: A theory of dual responsibility. </w:t>
      </w:r>
      <w:r>
        <w:rPr>
          <w:rFonts w:hint="default" w:ascii="Arial" w:hAnsi="Arial" w:eastAsia="宋体" w:cs="Arial"/>
          <w:b w:val="0"/>
          <w:bCs/>
          <w:i/>
          <w:iCs/>
          <w:caps w:val="0"/>
          <w:color w:val="222222"/>
          <w:spacing w:val="0"/>
          <w:sz w:val="24"/>
          <w:szCs w:val="24"/>
          <w:shd w:val="clear" w:fill="FFFFFF"/>
        </w:rPr>
        <w:t>Management Decision</w:t>
      </w:r>
      <w:r>
        <w:rPr>
          <w:rFonts w:hint="default" w:ascii="Arial" w:hAnsi="Arial" w:eastAsia="宋体" w:cs="Arial"/>
          <w:b w:val="0"/>
          <w:bCs/>
          <w:i w:val="0"/>
          <w:iCs w:val="0"/>
          <w:caps w:val="0"/>
          <w:color w:val="222222"/>
          <w:spacing w:val="0"/>
          <w:sz w:val="24"/>
          <w:szCs w:val="24"/>
          <w:shd w:val="clear" w:fill="FFFFFF"/>
        </w:rPr>
        <w:t>, 60(6), pp.1513-1540.</w:t>
      </w:r>
      <w:r>
        <w:rPr>
          <w:rFonts w:hint="default" w:ascii="Arial" w:hAnsi="Arial" w:cs="Arial"/>
          <w:b w:val="0"/>
          <w:bCs/>
          <w:i w:val="0"/>
          <w:iCs w:val="0"/>
          <w:caps w:val="0"/>
          <w:color w:val="222222"/>
          <w:spacing w:val="0"/>
          <w:sz w:val="24"/>
          <w:szCs w:val="24"/>
          <w:shd w:val="clear" w:fill="FFFFFF"/>
          <w:lang w:val="en-US" w:eastAsia="zh-CN"/>
        </w:rPr>
        <w:t xml:space="preserve"> </w:t>
      </w:r>
    </w:p>
    <w:p w14:paraId="5D17F978">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 xml:space="preserve">Asness, C., </w:t>
      </w:r>
      <w:r>
        <w:rPr>
          <w:rFonts w:hint="default" w:ascii="Arial" w:hAnsi="Arial" w:cs="Arial"/>
          <w:b w:val="0"/>
          <w:bCs/>
          <w:i w:val="0"/>
          <w:iCs w:val="0"/>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 xml:space="preserve">, </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2021</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American Enterprise Institute Roundtable: Was Milton Friedman Right about Shareholder Capitalism?. </w:t>
      </w:r>
      <w:r>
        <w:rPr>
          <w:rFonts w:hint="default" w:ascii="Arial" w:hAnsi="Arial" w:eastAsia="宋体" w:cs="Arial"/>
          <w:b w:val="0"/>
          <w:bCs/>
          <w:i/>
          <w:iCs/>
          <w:caps w:val="0"/>
          <w:color w:val="222222"/>
          <w:spacing w:val="0"/>
          <w:sz w:val="24"/>
          <w:szCs w:val="24"/>
          <w:shd w:val="clear" w:fill="FFFFFF"/>
        </w:rPr>
        <w:t>Journal of Applied Corporate Finance</w:t>
      </w:r>
      <w:r>
        <w:rPr>
          <w:rFonts w:hint="default" w:ascii="Arial" w:hAnsi="Arial" w:eastAsia="宋体" w:cs="Arial"/>
          <w:b w:val="0"/>
          <w:bCs/>
          <w:i w:val="0"/>
          <w:iCs w:val="0"/>
          <w:caps w:val="0"/>
          <w:color w:val="222222"/>
          <w:spacing w:val="0"/>
          <w:sz w:val="24"/>
          <w:szCs w:val="24"/>
          <w:shd w:val="clear" w:fill="FFFFFF"/>
        </w:rPr>
        <w:t>, 33(1), pp.36-47.</w:t>
      </w:r>
    </w:p>
    <w:p w14:paraId="39D0A596">
      <w:pPr>
        <w:spacing w:line="480" w:lineRule="auto"/>
        <w:rPr>
          <w:rFonts w:hint="default" w:ascii="Arial" w:hAnsi="Arial" w:cs="Arial"/>
          <w:b w:val="0"/>
          <w:bCs/>
          <w:sz w:val="24"/>
          <w:szCs w:val="24"/>
          <w:highlight w:val="none"/>
          <w:lang w:val="en-US" w:eastAsia="zh-CN"/>
        </w:rPr>
      </w:pPr>
      <w:r>
        <w:rPr>
          <w:rFonts w:hint="default" w:ascii="Arial" w:hAnsi="Arial" w:cs="Arial"/>
          <w:b w:val="0"/>
          <w:bCs/>
          <w:sz w:val="24"/>
          <w:szCs w:val="24"/>
        </w:rPr>
        <w:t>Barrow,</w:t>
      </w:r>
      <w:r>
        <w:rPr>
          <w:rFonts w:hint="default" w:ascii="Arial" w:hAnsi="Arial" w:cs="Arial"/>
          <w:b w:val="0"/>
          <w:bCs/>
          <w:sz w:val="24"/>
          <w:szCs w:val="24"/>
          <w:lang w:val="en-US" w:eastAsia="zh-CN"/>
        </w:rPr>
        <w:t xml:space="preserve"> </w:t>
      </w:r>
      <w:r>
        <w:rPr>
          <w:rFonts w:hint="default" w:ascii="Arial" w:hAnsi="Arial" w:cs="Arial"/>
          <w:b w:val="0"/>
          <w:bCs/>
          <w:sz w:val="24"/>
          <w:szCs w:val="24"/>
        </w:rPr>
        <w:t xml:space="preserve">J.M. and Khandhar, P.B. (2023). </w:t>
      </w:r>
      <w:r>
        <w:rPr>
          <w:rFonts w:hint="default" w:ascii="Arial" w:hAnsi="Arial" w:cs="Arial"/>
          <w:b w:val="0"/>
          <w:bCs/>
          <w:i/>
          <w:iCs/>
          <w:sz w:val="24"/>
          <w:szCs w:val="24"/>
        </w:rPr>
        <w:t>Deontology</w:t>
      </w:r>
      <w:r>
        <w:rPr>
          <w:rFonts w:hint="default" w:ascii="Arial" w:hAnsi="Arial" w:cs="Arial"/>
          <w:b w:val="0"/>
          <w:bCs/>
          <w:sz w:val="24"/>
          <w:szCs w:val="24"/>
        </w:rPr>
        <w:t>. [online]</w:t>
      </w:r>
      <w:r>
        <w:rPr>
          <w:rFonts w:hint="default" w:ascii="Arial" w:hAnsi="Arial" w:cs="Arial"/>
          <w:b w:val="0"/>
          <w:bCs/>
          <w:sz w:val="24"/>
          <w:szCs w:val="24"/>
          <w:lang w:val="en-US" w:eastAsia="zh-CN"/>
        </w:rPr>
        <w:t xml:space="preserve"> 8 </w:t>
      </w:r>
      <w:r>
        <w:rPr>
          <w:rFonts w:hint="default" w:ascii="Arial" w:hAnsi="Arial" w:eastAsia="宋体" w:cs="Arial"/>
          <w:b w:val="0"/>
          <w:bCs/>
          <w:i w:val="0"/>
          <w:iCs w:val="0"/>
          <w:caps w:val="0"/>
          <w:color w:val="000000"/>
          <w:spacing w:val="0"/>
          <w:sz w:val="24"/>
          <w:szCs w:val="24"/>
          <w:shd w:val="clear" w:fill="FFFFFF"/>
        </w:rPr>
        <w:t>August,</w:t>
      </w:r>
      <w:r>
        <w:rPr>
          <w:rFonts w:hint="default" w:ascii="Arial" w:hAnsi="Arial" w:cs="Arial"/>
          <w:b w:val="0"/>
          <w:bCs/>
          <w:i w:val="0"/>
          <w:iCs w:val="0"/>
          <w:caps w:val="0"/>
          <w:color w:val="000000"/>
          <w:spacing w:val="0"/>
          <w:sz w:val="24"/>
          <w:szCs w:val="24"/>
          <w:shd w:val="clear" w:fill="FFFFFF"/>
          <w:lang w:val="en-US" w:eastAsia="zh-CN"/>
        </w:rPr>
        <w:t>2023 .</w:t>
      </w:r>
      <w:r>
        <w:rPr>
          <w:rFonts w:hint="default" w:ascii="Arial" w:hAnsi="Arial" w:cs="Arial"/>
          <w:b w:val="0"/>
          <w:bCs/>
          <w:i/>
          <w:iCs/>
          <w:caps w:val="0"/>
          <w:color w:val="000000"/>
          <w:spacing w:val="0"/>
          <w:sz w:val="24"/>
          <w:szCs w:val="24"/>
          <w:shd w:val="clear" w:fill="FFFFFF"/>
        </w:rPr>
        <w:t>Deontology</w:t>
      </w:r>
      <w:r>
        <w:rPr>
          <w:rFonts w:hint="default" w:ascii="Arial" w:hAnsi="Arial" w:cs="Arial"/>
          <w:b w:val="0"/>
          <w:bCs/>
          <w:i/>
          <w:iCs/>
          <w:sz w:val="24"/>
          <w:szCs w:val="24"/>
        </w:rPr>
        <w:t>.</w:t>
      </w:r>
      <w:r>
        <w:rPr>
          <w:rFonts w:hint="default" w:ascii="Arial" w:hAnsi="Arial" w:cs="Arial"/>
          <w:b w:val="0"/>
          <w:bCs/>
          <w:sz w:val="24"/>
          <w:szCs w:val="24"/>
        </w:rPr>
        <w:t xml:space="preserve"> Available at: </w:t>
      </w:r>
      <w:r>
        <w:rPr>
          <w:rFonts w:hint="default" w:ascii="Arial" w:hAnsi="Arial" w:cs="Arial"/>
          <w:b w:val="0"/>
          <w:bCs/>
          <w:sz w:val="24"/>
          <w:szCs w:val="24"/>
        </w:rPr>
        <w:fldChar w:fldCharType="begin"/>
      </w:r>
      <w:r>
        <w:rPr>
          <w:rFonts w:hint="default" w:ascii="Arial" w:hAnsi="Arial" w:cs="Arial"/>
          <w:b w:val="0"/>
          <w:bCs/>
          <w:sz w:val="24"/>
          <w:szCs w:val="24"/>
        </w:rPr>
        <w:instrText xml:space="preserve"> HYPERLINK "https://www.ncbi.nlm.nih.gov/books/NBK459296/" </w:instrText>
      </w:r>
      <w:r>
        <w:rPr>
          <w:rFonts w:hint="default" w:ascii="Arial" w:hAnsi="Arial" w:cs="Arial"/>
          <w:b w:val="0"/>
          <w:bCs/>
          <w:sz w:val="24"/>
          <w:szCs w:val="24"/>
        </w:rPr>
        <w:fldChar w:fldCharType="separate"/>
      </w:r>
      <w:r>
        <w:rPr>
          <w:rStyle w:val="15"/>
          <w:rFonts w:hint="default" w:ascii="Arial" w:hAnsi="Arial" w:cs="Arial"/>
          <w:b w:val="0"/>
          <w:bCs/>
          <w:sz w:val="24"/>
          <w:szCs w:val="24"/>
        </w:rPr>
        <w:t>https://www.ncbi.nlm.nih.gov/books/NBK459296/</w:t>
      </w:r>
      <w:r>
        <w:rPr>
          <w:rFonts w:hint="default" w:ascii="Arial" w:hAnsi="Arial" w:cs="Arial"/>
          <w:b w:val="0"/>
          <w:bCs/>
          <w:sz w:val="24"/>
          <w:szCs w:val="24"/>
        </w:rPr>
        <w:fldChar w:fldCharType="end"/>
      </w:r>
      <w:r>
        <w:rPr>
          <w:rFonts w:hint="default" w:ascii="Arial" w:hAnsi="Arial" w:cs="Arial"/>
          <w:b w:val="0"/>
          <w:bCs/>
          <w:sz w:val="24"/>
          <w:szCs w:val="24"/>
          <w:lang w:val="en-US" w:eastAsia="zh-CN"/>
        </w:rPr>
        <w:t xml:space="preserve"> </w:t>
      </w:r>
      <w:r>
        <w:rPr>
          <w:rFonts w:hint="default" w:ascii="Arial" w:hAnsi="Arial" w:cs="Arial"/>
          <w:b w:val="0"/>
          <w:bCs/>
          <w:sz w:val="24"/>
          <w:szCs w:val="24"/>
        </w:rPr>
        <w:t>.</w:t>
      </w:r>
      <w:r>
        <w:rPr>
          <w:rFonts w:hint="default" w:ascii="Arial" w:hAnsi="Arial" w:cs="Arial"/>
          <w:b w:val="0"/>
          <w:bCs/>
          <w:sz w:val="24"/>
          <w:szCs w:val="24"/>
          <w:highlight w:val="none"/>
          <w:lang w:val="en-US" w:eastAsia="zh-CN"/>
        </w:rPr>
        <w:t>[Accessed 20 November 2024]</w:t>
      </w:r>
    </w:p>
    <w:p w14:paraId="6277421F">
      <w:pPr>
        <w:spacing w:line="480" w:lineRule="auto"/>
        <w:rPr>
          <w:rFonts w:hint="default" w:ascii="Arial" w:hAnsi="Arial" w:cs="Arial"/>
          <w:b w:val="0"/>
          <w:bCs/>
          <w:sz w:val="24"/>
          <w:szCs w:val="24"/>
          <w:highlight w:val="none"/>
          <w:lang w:val="en-US" w:eastAsia="zh-CN"/>
        </w:rPr>
      </w:pPr>
      <w:r>
        <w:rPr>
          <w:rFonts w:hint="default" w:ascii="Arial" w:hAnsi="Arial" w:eastAsia="宋体" w:cs="Arial"/>
          <w:i w:val="0"/>
          <w:iCs w:val="0"/>
          <w:caps w:val="0"/>
          <w:color w:val="222222"/>
          <w:spacing w:val="0"/>
          <w:sz w:val="24"/>
          <w:szCs w:val="24"/>
          <w:shd w:val="clear" w:fill="FFFFFF"/>
        </w:rPr>
        <w:t>C</w:t>
      </w:r>
      <w:r>
        <w:rPr>
          <w:rFonts w:hint="default" w:ascii="Arial" w:hAnsi="Arial" w:cs="Arial"/>
          <w:i w:val="0"/>
          <w:iCs w:val="0"/>
          <w:caps w:val="0"/>
          <w:color w:val="222222"/>
          <w:spacing w:val="0"/>
          <w:sz w:val="24"/>
          <w:szCs w:val="24"/>
          <w:shd w:val="clear" w:fill="FFFFFF"/>
          <w:lang w:val="en-US" w:eastAsia="zh-CN"/>
        </w:rPr>
        <w:t>heng</w:t>
      </w:r>
      <w:r>
        <w:rPr>
          <w:rFonts w:hint="default" w:ascii="Arial" w:hAnsi="Arial" w:eastAsia="宋体" w:cs="Arial"/>
          <w:i w:val="0"/>
          <w:iCs w:val="0"/>
          <w:caps w:val="0"/>
          <w:color w:val="222222"/>
          <w:spacing w:val="0"/>
          <w:sz w:val="24"/>
          <w:szCs w:val="24"/>
          <w:shd w:val="clear" w:fill="FFFFFF"/>
        </w:rPr>
        <w:t>, Y.,</w:t>
      </w:r>
      <w:r>
        <w:rPr>
          <w:rFonts w:hint="default" w:ascii="Arial" w:hAnsi="Arial" w:cs="Arial"/>
          <w:i w:val="0"/>
          <w:iCs w:val="0"/>
          <w:caps w:val="0"/>
          <w:color w:val="222222"/>
          <w:spacing w:val="0"/>
          <w:sz w:val="24"/>
          <w:szCs w:val="24"/>
          <w:shd w:val="clear" w:fill="FFFFFF"/>
          <w:lang w:val="en-US" w:eastAsia="zh-CN"/>
        </w:rPr>
        <w:t>et al</w:t>
      </w:r>
      <w:r>
        <w:rPr>
          <w:rFonts w:hint="default" w:ascii="Arial" w:hAnsi="Arial" w:eastAsia="宋体" w:cs="Arial"/>
          <w:i w:val="0"/>
          <w:iCs w:val="0"/>
          <w:caps w:val="0"/>
          <w:color w:val="222222"/>
          <w:spacing w:val="0"/>
          <w:sz w:val="24"/>
          <w:szCs w:val="24"/>
          <w:shd w:val="clear" w:fill="FFFFFF"/>
        </w:rPr>
        <w:t xml:space="preserve">., </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2023</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Techno-economic Security: Key Issues, Evolution Mechanism and Evaluation Framework. </w:t>
      </w:r>
      <w:r>
        <w:rPr>
          <w:rFonts w:hint="default" w:ascii="Arial" w:hAnsi="Arial" w:eastAsia="宋体" w:cs="Arial"/>
          <w:i/>
          <w:iCs/>
          <w:caps w:val="0"/>
          <w:color w:val="222222"/>
          <w:spacing w:val="0"/>
          <w:sz w:val="24"/>
          <w:szCs w:val="24"/>
          <w:shd w:val="clear" w:fill="FFFFFF"/>
        </w:rPr>
        <w:t>Bulletin of Chinese Academy of Sciences (Chinese Version)</w:t>
      </w:r>
      <w:r>
        <w:rPr>
          <w:rFonts w:hint="default" w:ascii="Arial" w:hAnsi="Arial" w:eastAsia="宋体" w:cs="Arial"/>
          <w:i w:val="0"/>
          <w:iCs w:val="0"/>
          <w:caps w:val="0"/>
          <w:color w:val="222222"/>
          <w:spacing w:val="0"/>
          <w:sz w:val="24"/>
          <w:szCs w:val="24"/>
          <w:shd w:val="clear" w:fill="FFFFFF"/>
        </w:rPr>
        <w:t>, 38(4), pp.541-552.</w:t>
      </w:r>
    </w:p>
    <w:p w14:paraId="117428CD">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Darr, R.,</w:t>
      </w:r>
      <w:r>
        <w:rPr>
          <w:rFonts w:hint="default" w:ascii="Arial" w:hAnsi="Arial" w:cs="Arial"/>
          <w:b w:val="0"/>
          <w:bCs/>
          <w:i w:val="0"/>
          <w:iCs w:val="0"/>
          <w:caps w:val="0"/>
          <w:color w:val="222222"/>
          <w:spacing w:val="0"/>
          <w:sz w:val="24"/>
          <w:szCs w:val="24"/>
          <w:shd w:val="clear" w:fill="FFFFFF"/>
          <w:lang w:eastAsia="zh-CN"/>
        </w:rPr>
        <w:t>（</w:t>
      </w:r>
      <w:r>
        <w:rPr>
          <w:rFonts w:hint="default" w:ascii="Arial" w:hAnsi="Arial" w:eastAsia="宋体" w:cs="Arial"/>
          <w:b w:val="0"/>
          <w:bCs/>
          <w:i w:val="0"/>
          <w:iCs w:val="0"/>
          <w:caps w:val="0"/>
          <w:color w:val="222222"/>
          <w:spacing w:val="0"/>
          <w:sz w:val="24"/>
          <w:szCs w:val="24"/>
          <w:shd w:val="clear" w:fill="FFFFFF"/>
        </w:rPr>
        <w:t>2023</w:t>
      </w:r>
      <w:r>
        <w:rPr>
          <w:rFonts w:hint="default" w:ascii="Arial" w:hAnsi="Arial" w:cs="Arial"/>
          <w:b w:val="0"/>
          <w:bCs/>
          <w:i w:val="0"/>
          <w:iCs w:val="0"/>
          <w:caps w:val="0"/>
          <w:color w:val="222222"/>
          <w:spacing w:val="0"/>
          <w:sz w:val="24"/>
          <w:szCs w:val="24"/>
          <w:shd w:val="clear" w:fill="FFFFFF"/>
          <w:lang w:eastAsia="zh-CN"/>
        </w:rPr>
        <w:t>）</w:t>
      </w:r>
      <w:r>
        <w:rPr>
          <w:rFonts w:hint="default" w:ascii="Arial" w:hAnsi="Arial" w:eastAsia="宋体" w:cs="Arial"/>
          <w:b w:val="0"/>
          <w:bCs/>
          <w:i w:val="0"/>
          <w:iCs w:val="0"/>
          <w:caps w:val="0"/>
          <w:color w:val="222222"/>
          <w:spacing w:val="0"/>
          <w:sz w:val="24"/>
          <w:szCs w:val="24"/>
          <w:shd w:val="clear" w:fill="FFFFFF"/>
        </w:rPr>
        <w:t>. Teleology and consequentialism in Christian ethics: goods, ends, outcomes. </w:t>
      </w:r>
      <w:r>
        <w:rPr>
          <w:rFonts w:hint="default" w:ascii="Arial" w:hAnsi="Arial" w:eastAsia="宋体" w:cs="Arial"/>
          <w:b w:val="0"/>
          <w:bCs/>
          <w:i/>
          <w:iCs/>
          <w:caps w:val="0"/>
          <w:color w:val="222222"/>
          <w:spacing w:val="0"/>
          <w:sz w:val="24"/>
          <w:szCs w:val="24"/>
          <w:shd w:val="clear" w:fill="FFFFFF"/>
        </w:rPr>
        <w:t>Studies in Christian Ethics</w:t>
      </w:r>
      <w:r>
        <w:rPr>
          <w:rFonts w:hint="default" w:ascii="Arial" w:hAnsi="Arial" w:eastAsia="宋体" w:cs="Arial"/>
          <w:b w:val="0"/>
          <w:bCs/>
          <w:i w:val="0"/>
          <w:iCs w:val="0"/>
          <w:caps w:val="0"/>
          <w:color w:val="222222"/>
          <w:spacing w:val="0"/>
          <w:sz w:val="24"/>
          <w:szCs w:val="24"/>
          <w:shd w:val="clear" w:fill="FFFFFF"/>
        </w:rPr>
        <w:t>, 36(4), pp.906-925.</w:t>
      </w:r>
    </w:p>
    <w:p w14:paraId="754DB067">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Dmytriyev,S.</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D.,</w:t>
      </w:r>
      <w:r>
        <w:rPr>
          <w:rFonts w:hint="default" w:ascii="Arial" w:hAnsi="Arial" w:cs="Arial"/>
          <w:b w:val="0"/>
          <w:bCs/>
          <w:i w:val="0"/>
          <w:iCs w:val="0"/>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2021</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The relationship between stakeholder theory and corporate social responsibility: Differences, similarities, and implications for social issues in management. </w:t>
      </w:r>
      <w:r>
        <w:rPr>
          <w:rFonts w:hint="default" w:ascii="Arial" w:hAnsi="Arial" w:eastAsia="宋体" w:cs="Arial"/>
          <w:b w:val="0"/>
          <w:bCs/>
          <w:i/>
          <w:iCs/>
          <w:caps w:val="0"/>
          <w:color w:val="222222"/>
          <w:spacing w:val="0"/>
          <w:sz w:val="24"/>
          <w:szCs w:val="24"/>
          <w:shd w:val="clear" w:fill="FFFFFF"/>
        </w:rPr>
        <w:t>Journal of Management Studies</w:t>
      </w:r>
      <w:r>
        <w:rPr>
          <w:rFonts w:hint="default" w:ascii="Arial" w:hAnsi="Arial" w:eastAsia="宋体" w:cs="Arial"/>
          <w:b w:val="0"/>
          <w:bCs/>
          <w:i w:val="0"/>
          <w:iCs w:val="0"/>
          <w:caps w:val="0"/>
          <w:color w:val="222222"/>
          <w:spacing w:val="0"/>
          <w:sz w:val="24"/>
          <w:szCs w:val="24"/>
          <w:shd w:val="clear" w:fill="FFFFFF"/>
        </w:rPr>
        <w:t>, 58(6), pp.1441-1470.</w:t>
      </w:r>
    </w:p>
    <w:p w14:paraId="3708D363">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Ermasova, N.</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xml:space="preserve"> (2021). Cross-cultural issues in business ethics: A review and research agenda.</w:t>
      </w:r>
      <w:r>
        <w:rPr>
          <w:rFonts w:hint="default" w:ascii="Arial" w:hAnsi="Arial" w:eastAsia="宋体" w:cs="Arial"/>
          <w:b w:val="0"/>
          <w:bCs/>
          <w:i/>
          <w:iCs/>
          <w:caps w:val="0"/>
          <w:color w:val="222222"/>
          <w:spacing w:val="0"/>
          <w:sz w:val="24"/>
          <w:szCs w:val="24"/>
          <w:shd w:val="clear" w:fill="FFFFFF"/>
        </w:rPr>
        <w:t xml:space="preserve"> International Journal of Cross Cultural Management</w:t>
      </w:r>
      <w:r>
        <w:rPr>
          <w:rFonts w:hint="default" w:ascii="Arial" w:hAnsi="Arial" w:eastAsia="宋体" w:cs="Arial"/>
          <w:b w:val="0"/>
          <w:bCs/>
          <w:i w:val="0"/>
          <w:iCs w:val="0"/>
          <w:caps w:val="0"/>
          <w:color w:val="222222"/>
          <w:spacing w:val="0"/>
          <w:sz w:val="24"/>
          <w:szCs w:val="24"/>
          <w:shd w:val="clear" w:fill="FFFFFF"/>
        </w:rPr>
        <w:t xml:space="preserve">, 21(1), </w:t>
      </w:r>
      <w:r>
        <w:rPr>
          <w:rFonts w:hint="default" w:ascii="Arial" w:hAnsi="Arial" w:cs="Arial"/>
          <w:b w:val="0"/>
          <w:bCs/>
          <w:i w:val="0"/>
          <w:iCs w:val="0"/>
          <w:caps w:val="0"/>
          <w:color w:val="222222"/>
          <w:spacing w:val="0"/>
          <w:sz w:val="24"/>
          <w:szCs w:val="24"/>
          <w:shd w:val="clear" w:fill="FFFFFF"/>
          <w:lang w:val="en-US" w:eastAsia="zh-CN"/>
        </w:rPr>
        <w:t>pp.</w:t>
      </w:r>
      <w:r>
        <w:rPr>
          <w:rFonts w:hint="default" w:ascii="Arial" w:hAnsi="Arial" w:eastAsia="宋体" w:cs="Arial"/>
          <w:b w:val="0"/>
          <w:bCs/>
          <w:i w:val="0"/>
          <w:iCs w:val="0"/>
          <w:caps w:val="0"/>
          <w:color w:val="222222"/>
          <w:spacing w:val="0"/>
          <w:sz w:val="24"/>
          <w:szCs w:val="24"/>
          <w:shd w:val="clear" w:fill="FFFFFF"/>
        </w:rPr>
        <w:t>95-121</w:t>
      </w:r>
    </w:p>
    <w:p w14:paraId="15B54449">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Freeman, R.</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xml:space="preserve">E., </w:t>
      </w:r>
      <w:r>
        <w:rPr>
          <w:rFonts w:hint="default" w:ascii="Arial" w:hAnsi="Arial" w:cs="Arial"/>
          <w:b w:val="0"/>
          <w:bCs/>
          <w:i w:val="0"/>
          <w:iCs w:val="0"/>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 xml:space="preserve">. </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2021</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Stakeholder theory and the resource-based view of the firm. </w:t>
      </w:r>
      <w:r>
        <w:rPr>
          <w:rFonts w:hint="default" w:ascii="Arial" w:hAnsi="Arial" w:eastAsia="宋体" w:cs="Arial"/>
          <w:b w:val="0"/>
          <w:bCs/>
          <w:i/>
          <w:iCs/>
          <w:caps w:val="0"/>
          <w:color w:val="222222"/>
          <w:spacing w:val="0"/>
          <w:sz w:val="24"/>
          <w:szCs w:val="24"/>
          <w:shd w:val="clear" w:fill="FFFFFF"/>
        </w:rPr>
        <w:t>Journal of management</w:t>
      </w:r>
      <w:r>
        <w:rPr>
          <w:rFonts w:hint="default" w:ascii="Arial" w:hAnsi="Arial" w:eastAsia="宋体" w:cs="Arial"/>
          <w:b w:val="0"/>
          <w:bCs/>
          <w:i w:val="0"/>
          <w:iCs w:val="0"/>
          <w:caps w:val="0"/>
          <w:color w:val="222222"/>
          <w:spacing w:val="0"/>
          <w:sz w:val="24"/>
          <w:szCs w:val="24"/>
          <w:shd w:val="clear" w:fill="FFFFFF"/>
        </w:rPr>
        <w:t>, 47(7), pp.1757-1770</w:t>
      </w:r>
    </w:p>
    <w:p w14:paraId="5B7C6FB6">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 xml:space="preserve">Häyry, M., </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2021</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Just better utilitarianism. </w:t>
      </w:r>
      <w:r>
        <w:rPr>
          <w:rFonts w:hint="default" w:ascii="Arial" w:hAnsi="Arial" w:eastAsia="宋体" w:cs="Arial"/>
          <w:b w:val="0"/>
          <w:bCs/>
          <w:i/>
          <w:iCs/>
          <w:caps w:val="0"/>
          <w:color w:val="222222"/>
          <w:spacing w:val="0"/>
          <w:sz w:val="24"/>
          <w:szCs w:val="24"/>
          <w:shd w:val="clear" w:fill="FFFFFF"/>
        </w:rPr>
        <w:t>Cambridge Quarterly of Healthcare Ethics</w:t>
      </w:r>
      <w:r>
        <w:rPr>
          <w:rFonts w:hint="default" w:ascii="Arial" w:hAnsi="Arial" w:eastAsia="宋体" w:cs="Arial"/>
          <w:b w:val="0"/>
          <w:bCs/>
          <w:i w:val="0"/>
          <w:iCs w:val="0"/>
          <w:caps w:val="0"/>
          <w:color w:val="222222"/>
          <w:spacing w:val="0"/>
          <w:sz w:val="24"/>
          <w:szCs w:val="24"/>
          <w:shd w:val="clear" w:fill="FFFFFF"/>
        </w:rPr>
        <w:t>, 30(2), pp.343-367.</w:t>
      </w:r>
    </w:p>
    <w:p w14:paraId="5A2621A3">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b w:val="0"/>
          <w:bCs/>
          <w:i w:val="0"/>
          <w:iCs w:val="0"/>
          <w:caps w:val="0"/>
          <w:color w:val="222222"/>
          <w:spacing w:val="0"/>
          <w:sz w:val="24"/>
          <w:szCs w:val="24"/>
          <w:shd w:val="clear" w:fill="FFFFFF"/>
        </w:rPr>
        <w:t>Hoyer, K.,</w:t>
      </w:r>
      <w:r>
        <w:rPr>
          <w:rFonts w:hint="default" w:ascii="Arial" w:hAnsi="Arial" w:cs="Arial"/>
          <w:b w:val="0"/>
          <w:bCs/>
          <w:i w:val="0"/>
          <w:iCs w:val="0"/>
          <w:caps w:val="0"/>
          <w:color w:val="222222"/>
          <w:spacing w:val="0"/>
          <w:sz w:val="24"/>
          <w:szCs w:val="24"/>
          <w:shd w:val="clear" w:fill="FFFFFF"/>
          <w:lang w:val="en-US" w:eastAsia="zh-CN"/>
        </w:rPr>
        <w:t>et al</w:t>
      </w:r>
      <w:r>
        <w:rPr>
          <w:rFonts w:hint="default" w:ascii="Arial" w:hAnsi="Arial" w:eastAsia="宋体" w:cs="Arial"/>
          <w:b w:val="0"/>
          <w:bCs/>
          <w:i w:val="0"/>
          <w:iCs w:val="0"/>
          <w:caps w:val="0"/>
          <w:color w:val="222222"/>
          <w:spacing w:val="0"/>
          <w:sz w:val="24"/>
          <w:szCs w:val="24"/>
          <w:shd w:val="clear" w:fill="FFFFFF"/>
        </w:rPr>
        <w:t xml:space="preserve">., </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2024</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宋体" w:cs="Arial"/>
          <w:b w:val="0"/>
          <w:bCs/>
          <w:i w:val="0"/>
          <w:iCs w:val="0"/>
          <w:caps w:val="0"/>
          <w:color w:val="222222"/>
          <w:spacing w:val="0"/>
          <w:sz w:val="24"/>
          <w:szCs w:val="24"/>
          <w:shd w:val="clear" w:fill="FFFFFF"/>
        </w:rPr>
        <w:t>. Greed: What is it good for?. </w:t>
      </w:r>
      <w:r>
        <w:rPr>
          <w:rFonts w:hint="default" w:ascii="Arial" w:hAnsi="Arial" w:eastAsia="宋体" w:cs="Arial"/>
          <w:b w:val="0"/>
          <w:bCs/>
          <w:i/>
          <w:iCs/>
          <w:caps w:val="0"/>
          <w:color w:val="222222"/>
          <w:spacing w:val="0"/>
          <w:sz w:val="24"/>
          <w:szCs w:val="24"/>
          <w:shd w:val="clear" w:fill="FFFFFF"/>
        </w:rPr>
        <w:t>Personality and Social Psychology Bulletin</w:t>
      </w:r>
      <w:r>
        <w:rPr>
          <w:rFonts w:hint="default" w:ascii="Arial" w:hAnsi="Arial" w:eastAsia="宋体" w:cs="Arial"/>
          <w:b w:val="0"/>
          <w:bCs/>
          <w:i w:val="0"/>
          <w:iCs w:val="0"/>
          <w:caps w:val="0"/>
          <w:color w:val="222222"/>
          <w:spacing w:val="0"/>
          <w:sz w:val="24"/>
          <w:szCs w:val="24"/>
          <w:shd w:val="clear" w:fill="FFFFFF"/>
        </w:rPr>
        <w:t>, 50(4), pp.597-612.</w:t>
      </w:r>
    </w:p>
    <w:p w14:paraId="136E955B">
      <w:pPr>
        <w:spacing w:line="480" w:lineRule="auto"/>
        <w:rPr>
          <w:rFonts w:hint="default" w:ascii="Arial" w:hAnsi="Arial" w:eastAsia="宋体" w:cs="Arial"/>
          <w:b w:val="0"/>
          <w:bCs/>
          <w:i w:val="0"/>
          <w:iCs w:val="0"/>
          <w:caps w:val="0"/>
          <w:color w:val="222222"/>
          <w:spacing w:val="0"/>
          <w:sz w:val="24"/>
          <w:szCs w:val="24"/>
          <w:shd w:val="clear" w:fill="FFFFFF"/>
        </w:rPr>
      </w:pPr>
      <w:r>
        <w:rPr>
          <w:rFonts w:hint="default" w:ascii="Arial" w:hAnsi="Arial" w:cs="Arial"/>
          <w:sz w:val="24"/>
          <w:szCs w:val="24"/>
          <w:highlight w:val="none"/>
        </w:rPr>
        <w:t xml:space="preserve">Li, J. </w:t>
      </w:r>
      <w:r>
        <w:rPr>
          <w:rFonts w:hint="default" w:ascii="Arial" w:hAnsi="Arial" w:cs="Arial"/>
          <w:sz w:val="24"/>
          <w:szCs w:val="24"/>
          <w:highlight w:val="none"/>
          <w:lang w:val="en-US" w:eastAsia="zh-CN"/>
        </w:rPr>
        <w:t>,H,.</w:t>
      </w:r>
      <w:r>
        <w:rPr>
          <w:rFonts w:hint="default" w:ascii="Arial" w:hAnsi="Arial" w:cs="Arial"/>
          <w:sz w:val="24"/>
          <w:szCs w:val="24"/>
          <w:highlight w:val="none"/>
        </w:rPr>
        <w:t xml:space="preserve">(2020). Mutual Interpretation and Orientation Between Ethic and Morality. </w:t>
      </w:r>
      <w:r>
        <w:rPr>
          <w:rFonts w:hint="default" w:ascii="Arial" w:hAnsi="Arial" w:cs="Arial"/>
          <w:i/>
          <w:iCs/>
          <w:sz w:val="24"/>
          <w:szCs w:val="24"/>
          <w:highlight w:val="none"/>
        </w:rPr>
        <w:t>WUHAN UNIVERSITY JOURNAL Philosophy &amp; Social science</w:t>
      </w:r>
      <w:r>
        <w:rPr>
          <w:rFonts w:hint="default" w:ascii="Arial" w:hAnsi="Arial" w:cs="Arial"/>
          <w:sz w:val="24"/>
          <w:szCs w:val="24"/>
          <w:highlight w:val="none"/>
        </w:rPr>
        <w:t>, 73(</w:t>
      </w:r>
      <w:r>
        <w:rPr>
          <w:rFonts w:hint="default" w:ascii="Arial" w:hAnsi="Arial" w:cs="Arial"/>
          <w:sz w:val="24"/>
          <w:szCs w:val="24"/>
          <w:highlight w:val="none"/>
          <w:lang w:val="en-US" w:eastAsia="zh-CN"/>
        </w:rPr>
        <w:t>3</w:t>
      </w:r>
      <w:r>
        <w:rPr>
          <w:rFonts w:hint="default" w:ascii="Arial" w:hAnsi="Arial" w:cs="Arial"/>
          <w:sz w:val="24"/>
          <w:szCs w:val="24"/>
          <w:highlight w:val="none"/>
        </w:rPr>
        <w:t>), pp.59–70.</w:t>
      </w:r>
      <w:r>
        <w:rPr>
          <w:rFonts w:hint="default" w:ascii="Arial" w:hAnsi="Arial" w:cs="Arial"/>
          <w:sz w:val="24"/>
          <w:szCs w:val="24"/>
          <w:highlight w:val="none"/>
          <w:lang w:val="en-US" w:eastAsia="zh-CN"/>
        </w:rPr>
        <w:t xml:space="preserve"> </w:t>
      </w:r>
    </w:p>
    <w:p w14:paraId="79D83F9F">
      <w:pPr>
        <w:spacing w:line="480" w:lineRule="auto"/>
        <w:rPr>
          <w:rFonts w:hint="default" w:ascii="Arial" w:hAnsi="Arial" w:cs="Arial"/>
          <w:i w:val="0"/>
          <w:iCs w:val="0"/>
          <w:caps w:val="0"/>
          <w:color w:val="222222"/>
          <w:spacing w:val="0"/>
          <w:sz w:val="24"/>
          <w:szCs w:val="24"/>
          <w:shd w:val="clear" w:fill="FFFFFF"/>
          <w:lang w:val="en-US" w:eastAsia="zh-CN"/>
        </w:rPr>
      </w:pPr>
      <w:r>
        <w:rPr>
          <w:rFonts w:hint="default" w:ascii="Arial" w:hAnsi="Arial" w:eastAsia="宋体" w:cs="Arial"/>
          <w:i w:val="0"/>
          <w:iCs w:val="0"/>
          <w:caps w:val="0"/>
          <w:color w:val="222222"/>
          <w:spacing w:val="0"/>
          <w:sz w:val="24"/>
          <w:szCs w:val="24"/>
          <w:shd w:val="clear" w:fill="FFFFFF"/>
        </w:rPr>
        <w:t>Meseguer-Sánchez,</w:t>
      </w:r>
      <w:r>
        <w:rPr>
          <w:rFonts w:hint="default" w:ascii="Arial" w:hAnsi="Arial" w:cs="Arial"/>
          <w:i w:val="0"/>
          <w:iCs w:val="0"/>
          <w:caps w:val="0"/>
          <w:color w:val="222222"/>
          <w:spacing w:val="0"/>
          <w:sz w:val="24"/>
          <w:szCs w:val="24"/>
          <w:shd w:val="clear" w:fill="FFFFFF"/>
          <w:lang w:val="en-US" w:eastAsia="zh-CN"/>
        </w:rPr>
        <w:t>et al</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Corporate social responsibility and sustainability. A bibliometric analysis of their interrelations. </w:t>
      </w:r>
      <w:r>
        <w:rPr>
          <w:rFonts w:hint="default" w:ascii="Arial" w:hAnsi="Arial" w:eastAsia="宋体" w:cs="Arial"/>
          <w:i/>
          <w:iCs/>
          <w:caps w:val="0"/>
          <w:color w:val="222222"/>
          <w:spacing w:val="0"/>
          <w:sz w:val="24"/>
          <w:szCs w:val="24"/>
          <w:shd w:val="clear" w:fill="FFFFFF"/>
        </w:rPr>
        <w:t>Sustainability</w:t>
      </w:r>
      <w:r>
        <w:rPr>
          <w:rFonts w:hint="default" w:ascii="Arial" w:hAnsi="Arial" w:eastAsia="宋体" w:cs="Arial"/>
          <w:i w:val="0"/>
          <w:iCs w:val="0"/>
          <w:caps w:val="0"/>
          <w:color w:val="222222"/>
          <w:spacing w:val="0"/>
          <w:sz w:val="24"/>
          <w:szCs w:val="24"/>
          <w:shd w:val="clear" w:fill="FFFFFF"/>
        </w:rPr>
        <w:t>, 13(4), p.1636.</w:t>
      </w:r>
      <w:r>
        <w:rPr>
          <w:rFonts w:hint="default" w:ascii="Arial" w:hAnsi="Arial" w:cs="Arial"/>
          <w:i w:val="0"/>
          <w:iCs w:val="0"/>
          <w:caps w:val="0"/>
          <w:color w:val="222222"/>
          <w:spacing w:val="0"/>
          <w:sz w:val="24"/>
          <w:szCs w:val="24"/>
          <w:shd w:val="clear" w:fill="FFFFFF"/>
          <w:lang w:val="en-US" w:eastAsia="zh-CN"/>
        </w:rPr>
        <w:t xml:space="preserve"> </w:t>
      </w:r>
    </w:p>
    <w:p w14:paraId="22EC3954">
      <w:pPr>
        <w:spacing w:line="480" w:lineRule="auto"/>
        <w:rPr>
          <w:rFonts w:hint="default" w:ascii="Arial" w:hAnsi="Arial" w:cs="Arial"/>
          <w:sz w:val="24"/>
          <w:szCs w:val="24"/>
          <w:highlight w:val="none"/>
          <w:lang w:val="en-US" w:eastAsia="zh-CN"/>
        </w:rPr>
      </w:pPr>
      <w:r>
        <w:rPr>
          <w:rFonts w:hint="default" w:ascii="Arial" w:hAnsi="Arial" w:cs="Arial"/>
          <w:sz w:val="24"/>
          <w:szCs w:val="24"/>
        </w:rPr>
        <w:t xml:space="preserve">Searcey, D., </w:t>
      </w:r>
      <w:r>
        <w:rPr>
          <w:rFonts w:hint="default" w:ascii="Arial" w:hAnsi="Arial" w:cs="Arial"/>
          <w:sz w:val="24"/>
          <w:szCs w:val="24"/>
          <w:lang w:val="en-US" w:eastAsia="zh-CN"/>
        </w:rPr>
        <w:t>et al</w:t>
      </w:r>
      <w:r>
        <w:rPr>
          <w:rFonts w:hint="default" w:ascii="Arial" w:hAnsi="Arial" w:cs="Arial"/>
          <w:sz w:val="24"/>
          <w:szCs w:val="24"/>
        </w:rPr>
        <w:t xml:space="preserve">. (2021). </w:t>
      </w:r>
      <w:r>
        <w:rPr>
          <w:rFonts w:hint="default" w:ascii="Arial" w:hAnsi="Arial" w:cs="Arial"/>
          <w:i/>
          <w:iCs/>
          <w:sz w:val="24"/>
          <w:szCs w:val="24"/>
        </w:rPr>
        <w:t>A Power Struggle Over Cobalt Rattles the Clean Energy Revolution</w:t>
      </w:r>
      <w:r>
        <w:rPr>
          <w:rFonts w:hint="default" w:ascii="Arial" w:hAnsi="Arial" w:cs="Arial"/>
          <w:sz w:val="24"/>
          <w:szCs w:val="24"/>
        </w:rPr>
        <w:t xml:space="preserve"> [online] 2</w:t>
      </w:r>
      <w:r>
        <w:rPr>
          <w:rFonts w:hint="default" w:ascii="Arial" w:hAnsi="Arial" w:cs="Arial"/>
          <w:sz w:val="24"/>
          <w:szCs w:val="24"/>
          <w:lang w:val="en-US" w:eastAsia="zh-CN"/>
        </w:rPr>
        <w:t xml:space="preserve">3 </w:t>
      </w:r>
      <w:r>
        <w:rPr>
          <w:rFonts w:hint="default" w:ascii="Arial" w:hAnsi="Arial" w:cs="Arial"/>
          <w:b w:val="0"/>
          <w:bCs/>
          <w:sz w:val="24"/>
          <w:szCs w:val="24"/>
          <w:highlight w:val="none"/>
          <w:lang w:val="en-US" w:eastAsia="zh-CN"/>
        </w:rPr>
        <w:t>November,2024</w:t>
      </w:r>
      <w:r>
        <w:rPr>
          <w:rFonts w:hint="default" w:ascii="Arial" w:hAnsi="Arial" w:cs="Arial"/>
          <w:sz w:val="24"/>
          <w:szCs w:val="24"/>
        </w:rPr>
        <w:t xml:space="preserve"> Available at: </w:t>
      </w:r>
      <w:r>
        <w:rPr>
          <w:rFonts w:hint="default" w:ascii="Arial" w:hAnsi="Arial" w:cs="Arial"/>
          <w:sz w:val="24"/>
          <w:szCs w:val="24"/>
        </w:rPr>
        <w:fldChar w:fldCharType="begin"/>
      </w:r>
      <w:r>
        <w:rPr>
          <w:rFonts w:hint="default" w:ascii="Arial" w:hAnsi="Arial" w:cs="Arial"/>
          <w:sz w:val="24"/>
          <w:szCs w:val="24"/>
        </w:rPr>
        <w:instrText xml:space="preserve"> HYPERLINK "https://www.nytimes.com/2021/11/20/world/china-congo-cobalt.html." </w:instrText>
      </w:r>
      <w:r>
        <w:rPr>
          <w:rFonts w:hint="default" w:ascii="Arial" w:hAnsi="Arial" w:cs="Arial"/>
          <w:sz w:val="24"/>
          <w:szCs w:val="24"/>
        </w:rPr>
        <w:fldChar w:fldCharType="separate"/>
      </w:r>
      <w:r>
        <w:rPr>
          <w:rStyle w:val="15"/>
          <w:rFonts w:hint="default" w:ascii="Arial" w:hAnsi="Arial" w:cs="Arial"/>
          <w:sz w:val="24"/>
          <w:szCs w:val="24"/>
        </w:rPr>
        <w:t>https://www.nytimes.com/2021/11/20/world/china-congo-cobalt.html.</w:t>
      </w:r>
      <w:r>
        <w:rPr>
          <w:rFonts w:hint="default" w:ascii="Arial" w:hAnsi="Arial" w:cs="Arial"/>
          <w:sz w:val="24"/>
          <w:szCs w:val="24"/>
        </w:rPr>
        <w:fldChar w:fldCharType="end"/>
      </w:r>
      <w:r>
        <w:rPr>
          <w:rFonts w:hint="default" w:ascii="Arial" w:hAnsi="Arial" w:cs="Arial"/>
          <w:sz w:val="24"/>
          <w:szCs w:val="24"/>
        </w:rPr>
        <w:t>.</w:t>
      </w:r>
      <w:r>
        <w:rPr>
          <w:rFonts w:hint="default" w:ascii="Arial" w:hAnsi="Arial" w:cs="Arial"/>
          <w:sz w:val="24"/>
          <w:szCs w:val="24"/>
          <w:highlight w:val="none"/>
          <w:lang w:val="en-US" w:eastAsia="zh-CN"/>
        </w:rPr>
        <w:t>[Accessed 25</w:t>
      </w:r>
      <w:r>
        <w:rPr>
          <w:rFonts w:hint="default" w:ascii="Arial" w:hAnsi="Arial" w:cs="Arial"/>
          <w:b w:val="0"/>
          <w:bCs/>
          <w:sz w:val="24"/>
          <w:szCs w:val="24"/>
          <w:highlight w:val="none"/>
          <w:lang w:val="en-US" w:eastAsia="zh-CN"/>
        </w:rPr>
        <w:t xml:space="preserve"> November</w:t>
      </w:r>
      <w:r>
        <w:rPr>
          <w:rFonts w:hint="default" w:ascii="Arial" w:hAnsi="Arial" w:cs="Arial"/>
          <w:sz w:val="24"/>
          <w:szCs w:val="24"/>
          <w:highlight w:val="none"/>
          <w:lang w:val="en-US" w:eastAsia="zh-CN"/>
        </w:rPr>
        <w:t xml:space="preserve"> 2024]    </w:t>
      </w:r>
    </w:p>
    <w:p w14:paraId="0AFE74E0">
      <w:pPr>
        <w:spacing w:line="480" w:lineRule="auto"/>
        <w:rPr>
          <w:rFonts w:hint="default" w:ascii="Arial" w:hAnsi="Arial" w:cs="Arial"/>
          <w:sz w:val="24"/>
          <w:szCs w:val="24"/>
          <w:highlight w:val="none"/>
          <w:lang w:val="en-US" w:eastAsia="zh-CN"/>
        </w:rPr>
      </w:pPr>
      <w:r>
        <w:rPr>
          <w:rFonts w:hint="default" w:ascii="Arial" w:hAnsi="Arial" w:cs="Arial"/>
          <w:sz w:val="24"/>
          <w:szCs w:val="24"/>
        </w:rPr>
        <w:t xml:space="preserve">Singer, P. (2024). </w:t>
      </w:r>
      <w:r>
        <w:rPr>
          <w:rFonts w:hint="default" w:ascii="Arial" w:hAnsi="Arial" w:cs="Arial"/>
          <w:i/>
          <w:iCs/>
          <w:sz w:val="24"/>
          <w:szCs w:val="24"/>
        </w:rPr>
        <w:t>Ethics : Origins, History, Theories, &amp; Applications</w:t>
      </w:r>
      <w:r>
        <w:rPr>
          <w:rFonts w:hint="default" w:ascii="Arial" w:hAnsi="Arial" w:cs="Arial"/>
          <w:sz w:val="24"/>
          <w:szCs w:val="24"/>
        </w:rPr>
        <w:t>. [online]17</w:t>
      </w:r>
      <w:r>
        <w:rPr>
          <w:rFonts w:hint="default" w:ascii="Arial" w:hAnsi="Arial" w:cs="Arial"/>
          <w:sz w:val="24"/>
          <w:szCs w:val="24"/>
          <w:lang w:val="en-US" w:eastAsia="zh-CN"/>
        </w:rPr>
        <w:t xml:space="preserve"> </w:t>
      </w:r>
      <w:r>
        <w:rPr>
          <w:rFonts w:hint="default" w:ascii="Arial" w:hAnsi="Arial" w:cs="Arial"/>
          <w:sz w:val="24"/>
          <w:szCs w:val="24"/>
        </w:rPr>
        <w:t xml:space="preserve">November , 2024 </w:t>
      </w:r>
      <w:r>
        <w:rPr>
          <w:rFonts w:hint="default" w:ascii="Arial" w:hAnsi="Arial" w:cs="Arial"/>
          <w:sz w:val="24"/>
          <w:szCs w:val="24"/>
          <w:lang w:val="en-US" w:eastAsia="zh-CN"/>
        </w:rPr>
        <w:t xml:space="preserve"> </w:t>
      </w:r>
      <w:r>
        <w:rPr>
          <w:rFonts w:hint="default" w:ascii="Arial" w:hAnsi="Arial" w:cs="Arial"/>
          <w:sz w:val="24"/>
          <w:szCs w:val="24"/>
        </w:rPr>
        <w:t xml:space="preserve">Available at: </w:t>
      </w:r>
      <w:r>
        <w:rPr>
          <w:rFonts w:hint="default" w:ascii="Arial" w:hAnsi="Arial" w:cs="Arial"/>
          <w:sz w:val="24"/>
          <w:szCs w:val="24"/>
        </w:rPr>
        <w:fldChar w:fldCharType="begin"/>
      </w:r>
      <w:r>
        <w:rPr>
          <w:rFonts w:hint="default" w:ascii="Arial" w:hAnsi="Arial" w:cs="Arial"/>
          <w:sz w:val="24"/>
          <w:szCs w:val="24"/>
        </w:rPr>
        <w:instrText xml:space="preserve"> HYPERLINK "https://www.britannica.com/topic/ethics-philosophy" </w:instrText>
      </w:r>
      <w:r>
        <w:rPr>
          <w:rFonts w:hint="default" w:ascii="Arial" w:hAnsi="Arial" w:cs="Arial"/>
          <w:sz w:val="24"/>
          <w:szCs w:val="24"/>
        </w:rPr>
        <w:fldChar w:fldCharType="separate"/>
      </w:r>
      <w:r>
        <w:rPr>
          <w:rStyle w:val="15"/>
          <w:rFonts w:hint="default" w:ascii="Arial" w:hAnsi="Arial" w:cs="Arial"/>
          <w:sz w:val="24"/>
          <w:szCs w:val="24"/>
        </w:rPr>
        <w:t>https://www.britannica.com/topic/ethics-philosophy</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w:t>
      </w:r>
      <w:r>
        <w:rPr>
          <w:rFonts w:hint="default" w:ascii="Arial" w:hAnsi="Arial" w:cs="Arial"/>
          <w:sz w:val="24"/>
          <w:szCs w:val="24"/>
          <w:highlight w:val="none"/>
          <w:lang w:val="en-US" w:eastAsia="zh-CN"/>
        </w:rPr>
        <w:t>[Accessed 1 December 2024]</w:t>
      </w:r>
    </w:p>
    <w:p w14:paraId="7840B881">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 xml:space="preserve">Singh, P. and Kataria, P.,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“Prices Rise as Morality Falls”–A Story of Turing Pharmaceuticals. </w:t>
      </w:r>
      <w:r>
        <w:rPr>
          <w:rFonts w:hint="default" w:ascii="Arial" w:hAnsi="Arial" w:eastAsia="宋体" w:cs="Arial"/>
          <w:i/>
          <w:iCs/>
          <w:caps w:val="0"/>
          <w:color w:val="222222"/>
          <w:spacing w:val="0"/>
          <w:sz w:val="24"/>
          <w:szCs w:val="24"/>
          <w:shd w:val="clear" w:fill="FFFFFF"/>
        </w:rPr>
        <w:t>SAMVAD</w:t>
      </w:r>
      <w:r>
        <w:rPr>
          <w:rFonts w:hint="default" w:ascii="Arial" w:hAnsi="Arial" w:eastAsia="宋体" w:cs="Arial"/>
          <w:i w:val="0"/>
          <w:iCs w:val="0"/>
          <w:caps w:val="0"/>
          <w:color w:val="222222"/>
          <w:spacing w:val="0"/>
          <w:sz w:val="24"/>
          <w:szCs w:val="24"/>
          <w:shd w:val="clear" w:fill="FFFFFF"/>
        </w:rPr>
        <w:t>, 22, pp.13-17.</w:t>
      </w:r>
    </w:p>
    <w:p w14:paraId="25E9F7E4">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 xml:space="preserve">Silva Junior, A.D., </w:t>
      </w:r>
      <w:r>
        <w:rPr>
          <w:rFonts w:hint="default" w:ascii="Arial" w:hAnsi="Arial" w:cs="Arial"/>
          <w:i w:val="0"/>
          <w:iCs w:val="0"/>
          <w:caps w:val="0"/>
          <w:color w:val="222222"/>
          <w:spacing w:val="0"/>
          <w:sz w:val="24"/>
          <w:szCs w:val="24"/>
          <w:shd w:val="clear" w:fill="FFFFFF"/>
          <w:lang w:val="en-US" w:eastAsia="zh-CN"/>
        </w:rPr>
        <w:t>et al</w:t>
      </w:r>
      <w:r>
        <w:rPr>
          <w:rFonts w:hint="default" w:ascii="Arial" w:hAnsi="Arial" w:eastAsia="宋体" w:cs="Arial"/>
          <w:i w:val="0"/>
          <w:iCs w:val="0"/>
          <w:caps w:val="0"/>
          <w:color w:val="222222"/>
          <w:spacing w:val="0"/>
          <w:sz w:val="24"/>
          <w:szCs w:val="24"/>
          <w:shd w:val="clear" w:fill="FFFFFF"/>
        </w:rPr>
        <w:t xml:space="preserve">.,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2023</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The corporate social responsibility pyramid: its evolution and the proposal of the spinner, a theoretical refinement. </w:t>
      </w:r>
      <w:r>
        <w:rPr>
          <w:rFonts w:hint="default" w:ascii="Arial" w:hAnsi="Arial" w:eastAsia="宋体" w:cs="Arial"/>
          <w:i/>
          <w:iCs/>
          <w:caps w:val="0"/>
          <w:color w:val="222222"/>
          <w:spacing w:val="0"/>
          <w:sz w:val="24"/>
          <w:szCs w:val="24"/>
          <w:shd w:val="clear" w:fill="FFFFFF"/>
        </w:rPr>
        <w:t>Social Responsibility Journal</w:t>
      </w:r>
      <w:r>
        <w:rPr>
          <w:rFonts w:hint="default" w:ascii="Arial" w:hAnsi="Arial" w:eastAsia="宋体" w:cs="Arial"/>
          <w:i w:val="0"/>
          <w:iCs w:val="0"/>
          <w:caps w:val="0"/>
          <w:color w:val="222222"/>
          <w:spacing w:val="0"/>
          <w:sz w:val="24"/>
          <w:szCs w:val="24"/>
          <w:shd w:val="clear" w:fill="FFFFFF"/>
        </w:rPr>
        <w:t>, 19(2), pp.358-376.</w:t>
      </w:r>
    </w:p>
    <w:p w14:paraId="15E352DC">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T</w:t>
      </w:r>
      <w:r>
        <w:rPr>
          <w:rFonts w:hint="default" w:ascii="Arial" w:hAnsi="Arial" w:cs="Arial"/>
          <w:i w:val="0"/>
          <w:iCs w:val="0"/>
          <w:caps w:val="0"/>
          <w:color w:val="222222"/>
          <w:spacing w:val="0"/>
          <w:sz w:val="24"/>
          <w:szCs w:val="24"/>
          <w:shd w:val="clear" w:fill="FFFFFF"/>
          <w:lang w:val="en-US" w:eastAsia="zh-CN"/>
        </w:rPr>
        <w:t>ang，S.,Y.,</w:t>
      </w:r>
      <w:r>
        <w:rPr>
          <w:rFonts w:hint="default" w:ascii="Arial" w:hAnsi="Arial" w:eastAsia="宋体" w:cs="Arial"/>
          <w:i w:val="0"/>
          <w:iCs w:val="0"/>
          <w:caps w:val="0"/>
          <w:color w:val="222222"/>
          <w:spacing w:val="0"/>
          <w:sz w:val="24"/>
          <w:szCs w:val="24"/>
          <w:shd w:val="clear" w:fill="FFFFFF"/>
        </w:rPr>
        <w:t xml:space="preserve"> and </w:t>
      </w:r>
      <w:r>
        <w:rPr>
          <w:rFonts w:hint="default" w:ascii="Arial" w:hAnsi="Arial" w:cs="Arial"/>
          <w:i w:val="0"/>
          <w:iCs w:val="0"/>
          <w:caps w:val="0"/>
          <w:color w:val="222222"/>
          <w:spacing w:val="0"/>
          <w:sz w:val="24"/>
          <w:szCs w:val="24"/>
          <w:shd w:val="clear" w:fill="FFFFFF"/>
          <w:lang w:val="en-US" w:eastAsia="zh-CN"/>
        </w:rPr>
        <w:t>Zhang，W.,Y.,(</w:t>
      </w:r>
      <w:r>
        <w:rPr>
          <w:rFonts w:hint="default" w:ascii="Arial" w:hAnsi="Arial" w:eastAsia="宋体" w:cs="Arial"/>
          <w:i w:val="0"/>
          <w:iCs w:val="0"/>
          <w:caps w:val="0"/>
          <w:color w:val="222222"/>
          <w:spacing w:val="0"/>
          <w:sz w:val="24"/>
          <w:szCs w:val="24"/>
          <w:shd w:val="clear" w:fill="FFFFFF"/>
        </w:rPr>
        <w:t>2022</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Basic Legal Theory and Institutional Structure of Fintech Ethical Regulation. </w:t>
      </w:r>
      <w:r>
        <w:rPr>
          <w:rFonts w:hint="default" w:ascii="Arial" w:hAnsi="Arial" w:eastAsia="宋体" w:cs="Arial"/>
          <w:i/>
          <w:iCs/>
          <w:caps w:val="0"/>
          <w:color w:val="222222"/>
          <w:spacing w:val="0"/>
          <w:sz w:val="24"/>
          <w:szCs w:val="24"/>
          <w:shd w:val="clear" w:fill="FFFFFF"/>
        </w:rPr>
        <w:t>Journal of Beijing University of Posts and Telecommunications (Social Sciences Edition)</w:t>
      </w:r>
      <w:r>
        <w:rPr>
          <w:rFonts w:hint="default" w:ascii="Arial" w:hAnsi="Arial" w:eastAsia="宋体" w:cs="Arial"/>
          <w:i w:val="0"/>
          <w:iCs w:val="0"/>
          <w:caps w:val="0"/>
          <w:color w:val="222222"/>
          <w:spacing w:val="0"/>
          <w:sz w:val="24"/>
          <w:szCs w:val="24"/>
          <w:shd w:val="clear" w:fill="FFFFFF"/>
        </w:rPr>
        <w:t>, 24(6), p.21.</w:t>
      </w:r>
    </w:p>
    <w:p w14:paraId="443B0DFC">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Tacke,F.,</w:t>
      </w:r>
      <w:r>
        <w:rPr>
          <w:rFonts w:hint="default" w:ascii="Arial" w:hAnsi="Arial" w:cs="Arial"/>
          <w:i w:val="0"/>
          <w:iCs w:val="0"/>
          <w:caps w:val="0"/>
          <w:color w:val="222222"/>
          <w:spacing w:val="0"/>
          <w:sz w:val="24"/>
          <w:szCs w:val="24"/>
          <w:shd w:val="clear" w:fill="FFFFFF"/>
          <w:lang w:val="en-US" w:eastAsia="zh-CN"/>
        </w:rPr>
        <w:t>etal, (</w:t>
      </w:r>
      <w:r>
        <w:rPr>
          <w:rFonts w:hint="default" w:ascii="Arial" w:hAnsi="Arial" w:eastAsia="宋体" w:cs="Arial"/>
          <w:i w:val="0"/>
          <w:iCs w:val="0"/>
          <w:caps w:val="0"/>
          <w:color w:val="222222"/>
          <w:spacing w:val="0"/>
          <w:sz w:val="24"/>
          <w:szCs w:val="24"/>
          <w:shd w:val="clear" w:fill="FFFFFF"/>
        </w:rPr>
        <w:t>2023</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When do greedy entrepreneurs exhibit unethical pro-organizational behavior? The role of new venture team trust. </w:t>
      </w:r>
      <w:r>
        <w:rPr>
          <w:rFonts w:hint="default" w:ascii="Arial" w:hAnsi="Arial" w:eastAsia="宋体" w:cs="Arial"/>
          <w:i/>
          <w:iCs/>
          <w:caps w:val="0"/>
          <w:color w:val="222222"/>
          <w:spacing w:val="0"/>
          <w:sz w:val="24"/>
          <w:szCs w:val="24"/>
          <w:shd w:val="clear" w:fill="FFFFFF"/>
        </w:rPr>
        <w:t>Journal of Management</w:t>
      </w:r>
      <w:r>
        <w:rPr>
          <w:rFonts w:hint="default" w:ascii="Arial" w:hAnsi="Arial" w:eastAsia="宋体" w:cs="Arial"/>
          <w:i w:val="0"/>
          <w:iCs w:val="0"/>
          <w:caps w:val="0"/>
          <w:color w:val="222222"/>
          <w:spacing w:val="0"/>
          <w:sz w:val="24"/>
          <w:szCs w:val="24"/>
          <w:shd w:val="clear" w:fill="FFFFFF"/>
        </w:rPr>
        <w:t>, 49(3), pp.974-1004.</w:t>
      </w:r>
    </w:p>
    <w:p w14:paraId="1B4F5737">
      <w:pPr>
        <w:spacing w:line="480" w:lineRule="auto"/>
        <w:rPr>
          <w:rFonts w:hint="default" w:ascii="Arial" w:hAnsi="Arial" w:cs="Arial"/>
          <w:sz w:val="24"/>
          <w:szCs w:val="24"/>
        </w:rPr>
      </w:pPr>
      <w:r>
        <w:rPr>
          <w:rFonts w:hint="default" w:ascii="Arial" w:hAnsi="Arial" w:cs="Arial"/>
          <w:sz w:val="24"/>
          <w:szCs w:val="24"/>
        </w:rPr>
        <w:t xml:space="preserve">Wallace, G. </w:t>
      </w:r>
      <w:r>
        <w:rPr>
          <w:rFonts w:hint="default" w:ascii="Arial" w:hAnsi="Arial" w:cs="Arial"/>
          <w:sz w:val="24"/>
          <w:szCs w:val="24"/>
          <w:lang w:val="en-US" w:eastAsia="zh-CN"/>
        </w:rPr>
        <w:t>and Walker，A.D.M.</w:t>
      </w:r>
      <w:r>
        <w:rPr>
          <w:rFonts w:hint="default" w:ascii="Arial" w:hAnsi="Arial" w:cs="Arial"/>
          <w:sz w:val="24"/>
          <w:szCs w:val="24"/>
        </w:rPr>
        <w:t xml:space="preserve">(2020). </w:t>
      </w:r>
      <w:r>
        <w:rPr>
          <w:rFonts w:hint="default" w:ascii="Arial" w:hAnsi="Arial" w:cs="Arial"/>
          <w:i/>
          <w:iCs/>
          <w:sz w:val="24"/>
          <w:szCs w:val="24"/>
        </w:rPr>
        <w:t>The Definition of Morality</w:t>
      </w:r>
      <w:r>
        <w:rPr>
          <w:rFonts w:hint="default" w:ascii="Arial" w:hAnsi="Arial" w:cs="Arial"/>
          <w:sz w:val="24"/>
          <w:szCs w:val="24"/>
        </w:rPr>
        <w:t>. Routledge</w:t>
      </w:r>
      <w:r>
        <w:rPr>
          <w:rFonts w:hint="default" w:ascii="Arial" w:hAnsi="Arial" w:cs="Arial"/>
          <w:sz w:val="24"/>
          <w:szCs w:val="24"/>
          <w:lang w:val="en-US" w:eastAsia="zh-CN"/>
        </w:rPr>
        <w:t xml:space="preserve"> Ubraty edition，Routledge</w:t>
      </w:r>
      <w:r>
        <w:rPr>
          <w:rFonts w:hint="default" w:ascii="Arial" w:hAnsi="Arial" w:cs="Arial"/>
          <w:sz w:val="24"/>
          <w:szCs w:val="24"/>
        </w:rPr>
        <w:t>.</w:t>
      </w:r>
    </w:p>
    <w:p w14:paraId="53D5712C">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W</w:t>
      </w:r>
      <w:r>
        <w:rPr>
          <w:rFonts w:hint="default" w:ascii="Arial" w:hAnsi="Arial" w:cs="Arial"/>
          <w:i w:val="0"/>
          <w:iCs w:val="0"/>
          <w:caps w:val="0"/>
          <w:color w:val="222222"/>
          <w:spacing w:val="0"/>
          <w:sz w:val="24"/>
          <w:szCs w:val="24"/>
          <w:shd w:val="clear" w:fill="FFFFFF"/>
          <w:lang w:val="en-US" w:eastAsia="zh-CN"/>
        </w:rPr>
        <w:t>ang,C.,</w:t>
      </w:r>
      <w:r>
        <w:rPr>
          <w:rFonts w:hint="default" w:ascii="Arial" w:hAnsi="Arial" w:eastAsia="宋体" w:cs="Arial"/>
          <w:i w:val="0"/>
          <w:iCs w:val="0"/>
          <w:caps w:val="0"/>
          <w:color w:val="222222"/>
          <w:spacing w:val="0"/>
          <w:sz w:val="24"/>
          <w:szCs w:val="24"/>
          <w:shd w:val="clear" w:fill="FFFFFF"/>
        </w:rPr>
        <w:t xml:space="preserve">and </w:t>
      </w:r>
      <w:r>
        <w:rPr>
          <w:rFonts w:hint="default" w:ascii="Arial" w:hAnsi="Arial" w:cs="Arial"/>
          <w:i w:val="0"/>
          <w:iCs w:val="0"/>
          <w:caps w:val="0"/>
          <w:color w:val="222222"/>
          <w:spacing w:val="0"/>
          <w:sz w:val="24"/>
          <w:szCs w:val="24"/>
          <w:shd w:val="clear" w:fill="FFFFFF"/>
          <w:lang w:val="en-US" w:eastAsia="zh-CN"/>
        </w:rPr>
        <w:t>Liu</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J.,F.,(</w:t>
      </w:r>
      <w:r>
        <w:rPr>
          <w:rFonts w:hint="default" w:ascii="Arial" w:hAnsi="Arial" w:eastAsia="宋体" w:cs="Arial"/>
          <w:i w:val="0"/>
          <w:iCs w:val="0"/>
          <w:caps w:val="0"/>
          <w:color w:val="222222"/>
          <w:spacing w:val="0"/>
          <w:sz w:val="24"/>
          <w:szCs w:val="24"/>
          <w:shd w:val="clear" w:fill="FFFFFF"/>
        </w:rPr>
        <w:t xml:space="preserve"> 2023</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Analysis on material supply management experience of copper and cobalt mining enterprises in Republic of the Congo, Africa. </w:t>
      </w:r>
      <w:r>
        <w:rPr>
          <w:rFonts w:hint="default" w:ascii="Arial" w:hAnsi="Arial" w:eastAsia="宋体" w:cs="Arial"/>
          <w:i/>
          <w:iCs/>
          <w:caps w:val="0"/>
          <w:color w:val="222222"/>
          <w:spacing w:val="0"/>
          <w:sz w:val="24"/>
          <w:szCs w:val="24"/>
          <w:shd w:val="clear" w:fill="FFFFFF"/>
        </w:rPr>
        <w:t>CHINA MINING MAGAZINE</w:t>
      </w:r>
      <w:r>
        <w:rPr>
          <w:rFonts w:hint="default" w:ascii="Arial" w:hAnsi="Arial" w:eastAsia="宋体" w:cs="Arial"/>
          <w:i w:val="0"/>
          <w:iCs w:val="0"/>
          <w:caps w:val="0"/>
          <w:color w:val="222222"/>
          <w:spacing w:val="0"/>
          <w:sz w:val="24"/>
          <w:szCs w:val="24"/>
          <w:shd w:val="clear" w:fill="FFFFFF"/>
        </w:rPr>
        <w:t>, 32(7), pp.24-28.</w:t>
      </w:r>
    </w:p>
    <w:p w14:paraId="798F2D35">
      <w:pPr>
        <w:spacing w:line="480" w:lineRule="auto"/>
        <w:rPr>
          <w:rFonts w:hint="default" w:ascii="Arial" w:hAnsi="Arial" w:cs="Arial"/>
          <w:sz w:val="24"/>
          <w:szCs w:val="24"/>
        </w:rPr>
      </w:pPr>
      <w:r>
        <w:rPr>
          <w:rFonts w:hint="default" w:ascii="Arial" w:hAnsi="Arial" w:cs="Arial"/>
          <w:sz w:val="24"/>
          <w:szCs w:val="24"/>
        </w:rPr>
        <w:t xml:space="preserve">Wexler, A. and Steinberg, J. (2024). </w:t>
      </w:r>
      <w:r>
        <w:rPr>
          <w:rFonts w:hint="default" w:ascii="Arial" w:hAnsi="Arial" w:cs="Arial"/>
          <w:i/>
          <w:iCs/>
          <w:sz w:val="24"/>
          <w:szCs w:val="24"/>
        </w:rPr>
        <w:t>The United States is trying to challenge China’s dominance in the cobalt sector</w:t>
      </w:r>
      <w:r>
        <w:rPr>
          <w:rFonts w:hint="default" w:ascii="Arial" w:hAnsi="Arial" w:cs="Arial"/>
          <w:sz w:val="24"/>
          <w:szCs w:val="24"/>
        </w:rPr>
        <w:t xml:space="preserve">. [online] </w:t>
      </w:r>
      <w:r>
        <w:rPr>
          <w:rFonts w:hint="default" w:ascii="Arial" w:hAnsi="Arial" w:cs="Arial"/>
          <w:sz w:val="24"/>
          <w:szCs w:val="24"/>
          <w:lang w:val="en-US" w:eastAsia="zh-CN"/>
        </w:rPr>
        <w:t>16 October,2023</w:t>
      </w:r>
      <w:r>
        <w:rPr>
          <w:rFonts w:hint="default" w:ascii="Arial" w:hAnsi="Arial" w:cs="Arial"/>
          <w:sz w:val="24"/>
          <w:szCs w:val="24"/>
        </w:rPr>
        <w:t xml:space="preserve">. Available at: https://cn.wsj.com/articles/american-companies-cobalt-mine-congo-china-7cac8a0e [Accessed </w:t>
      </w:r>
      <w:r>
        <w:rPr>
          <w:rFonts w:hint="default" w:ascii="Arial" w:hAnsi="Arial" w:cs="Arial"/>
          <w:sz w:val="24"/>
          <w:szCs w:val="24"/>
          <w:lang w:val="en-US" w:eastAsia="zh-CN"/>
        </w:rPr>
        <w:t>30</w:t>
      </w:r>
      <w:r>
        <w:rPr>
          <w:rFonts w:hint="default" w:ascii="Arial" w:hAnsi="Arial" w:cs="Arial"/>
          <w:b w:val="0"/>
          <w:bCs/>
          <w:sz w:val="24"/>
          <w:szCs w:val="24"/>
          <w:highlight w:val="none"/>
          <w:lang w:val="en-US" w:eastAsia="zh-CN"/>
        </w:rPr>
        <w:t xml:space="preserve"> November</w:t>
      </w:r>
      <w:r>
        <w:rPr>
          <w:rFonts w:hint="default" w:ascii="Arial" w:hAnsi="Arial" w:cs="Arial"/>
          <w:sz w:val="24"/>
          <w:szCs w:val="24"/>
        </w:rPr>
        <w:t>.2024].</w:t>
      </w:r>
    </w:p>
    <w:p w14:paraId="02BECF33">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auto"/>
        <w:textAlignment w:val="auto"/>
        <w:rPr>
          <w:rFonts w:hint="default" w:ascii="Arial" w:hAnsi="Arial" w:cs="Arial"/>
          <w:sz w:val="24"/>
          <w:szCs w:val="24"/>
          <w:lang w:val="en-US" w:eastAsia="zh-CN"/>
        </w:rPr>
      </w:pPr>
      <w:r>
        <w:rPr>
          <w:rFonts w:hint="default" w:ascii="Arial" w:hAnsi="Arial" w:eastAsia="宋体" w:cs="Arial"/>
          <w:i w:val="0"/>
          <w:iCs w:val="0"/>
          <w:caps w:val="0"/>
          <w:color w:val="222222"/>
          <w:spacing w:val="0"/>
          <w:sz w:val="24"/>
          <w:szCs w:val="24"/>
          <w:shd w:val="clear" w:fill="FFFFFF"/>
        </w:rPr>
        <w:t xml:space="preserve">Wirba, A.V., </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Corporate social responsibility (CSR): The role of governmen</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in promoting CSR. </w:t>
      </w:r>
      <w:r>
        <w:rPr>
          <w:rFonts w:hint="default" w:ascii="Arial" w:hAnsi="Arial" w:eastAsia="宋体" w:cs="Arial"/>
          <w:i/>
          <w:iCs/>
          <w:caps w:val="0"/>
          <w:color w:val="222222"/>
          <w:spacing w:val="0"/>
          <w:sz w:val="24"/>
          <w:szCs w:val="24"/>
          <w:shd w:val="clear" w:fill="FFFFFF"/>
        </w:rPr>
        <w:t>Journal of the Knowledge Economy</w:t>
      </w:r>
      <w:r>
        <w:rPr>
          <w:rFonts w:hint="default" w:ascii="Arial" w:hAnsi="Arial" w:eastAsia="宋体" w:cs="Arial"/>
          <w:i w:val="0"/>
          <w:iCs w:val="0"/>
          <w:caps w:val="0"/>
          <w:color w:val="222222"/>
          <w:spacing w:val="0"/>
          <w:sz w:val="24"/>
          <w:szCs w:val="24"/>
          <w:shd w:val="clear" w:fill="FFFFFF"/>
        </w:rPr>
        <w:t>, 15(2), pp.7428-7454.</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W</w:t>
      </w:r>
      <w:r>
        <w:rPr>
          <w:rFonts w:hint="default" w:ascii="Arial" w:hAnsi="Arial" w:cs="Arial"/>
          <w:i w:val="0"/>
          <w:iCs w:val="0"/>
          <w:caps w:val="0"/>
          <w:color w:val="222222"/>
          <w:spacing w:val="0"/>
          <w:sz w:val="24"/>
          <w:szCs w:val="24"/>
          <w:shd w:val="clear" w:fill="FFFFFF"/>
          <w:lang w:val="en-US" w:eastAsia="zh-CN"/>
        </w:rPr>
        <w:t>u，H.,X.,</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Disciplinary Development and Innovation of Contemporary Russian Ethics. </w:t>
      </w:r>
      <w:r>
        <w:rPr>
          <w:rFonts w:hint="default" w:ascii="Arial" w:hAnsi="Arial" w:eastAsia="宋体" w:cs="Arial"/>
          <w:i/>
          <w:iCs/>
          <w:caps w:val="0"/>
          <w:color w:val="222222"/>
          <w:spacing w:val="0"/>
          <w:sz w:val="24"/>
          <w:szCs w:val="24"/>
          <w:shd w:val="clear" w:fill="FFFFFF"/>
        </w:rPr>
        <w:t>Studies in Ethics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84</w:t>
      </w:r>
      <w:r>
        <w:rPr>
          <w:rFonts w:hint="default" w:ascii="Arial" w:hAnsi="Arial" w:eastAsia="宋体" w:cs="Arial"/>
          <w:i w:val="0"/>
          <w:iCs w:val="0"/>
          <w:caps w:val="0"/>
          <w:color w:val="222222"/>
          <w:spacing w:val="0"/>
          <w:sz w:val="24"/>
          <w:szCs w:val="24"/>
          <w:shd w:val="clear" w:fill="FFFFFF"/>
        </w:rPr>
        <w:t>(2), p.65.</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 xml:space="preserve">Xu, Y.,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Analysis of the marketing strategy of</w:t>
      </w:r>
      <w:r>
        <w:rPr>
          <w:rFonts w:hint="eastAsia"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Pangdonglai. </w:t>
      </w:r>
      <w:r>
        <w:rPr>
          <w:rFonts w:hint="default" w:ascii="Arial" w:hAnsi="Arial" w:eastAsia="宋体" w:cs="Arial"/>
          <w:i/>
          <w:iCs/>
          <w:caps w:val="0"/>
          <w:color w:val="222222"/>
          <w:spacing w:val="0"/>
          <w:sz w:val="24"/>
          <w:szCs w:val="24"/>
          <w:shd w:val="clear" w:fill="FFFFFF"/>
        </w:rPr>
        <w:t>E-Commerce Letters</w:t>
      </w:r>
      <w:r>
        <w:rPr>
          <w:rFonts w:hint="default" w:ascii="Arial" w:hAnsi="Arial" w:eastAsia="宋体" w:cs="Arial"/>
          <w:i w:val="0"/>
          <w:iCs w:val="0"/>
          <w:caps w:val="0"/>
          <w:color w:val="222222"/>
          <w:spacing w:val="0"/>
          <w:sz w:val="24"/>
          <w:szCs w:val="24"/>
          <w:shd w:val="clear" w:fill="FFFFFF"/>
        </w:rPr>
        <w:t> , 13</w:t>
      </w:r>
      <w:r>
        <w:rPr>
          <w:rFonts w:hint="default" w:ascii="Arial" w:hAnsi="Arial" w:cs="Arial"/>
          <w:i w:val="0"/>
          <w:iCs w:val="0"/>
          <w:caps w:val="0"/>
          <w:color w:val="222222"/>
          <w:spacing w:val="0"/>
          <w:sz w:val="24"/>
          <w:szCs w:val="24"/>
          <w:shd w:val="clear" w:fill="FFFFFF"/>
          <w:lang w:eastAsia="zh-CN"/>
        </w:rPr>
        <w:t>（</w:t>
      </w:r>
      <w:r>
        <w:rPr>
          <w:rFonts w:hint="default" w:ascii="Arial" w:hAnsi="Arial" w:cs="Arial"/>
          <w:i w:val="0"/>
          <w:iCs w:val="0"/>
          <w:caps w:val="0"/>
          <w:color w:val="222222"/>
          <w:spacing w:val="0"/>
          <w:sz w:val="24"/>
          <w:szCs w:val="24"/>
          <w:shd w:val="clear" w:fill="FFFFFF"/>
          <w:lang w:val="en-US" w:eastAsia="zh-CN"/>
        </w:rPr>
        <w:t>3）</w:t>
      </w:r>
      <w:r>
        <w:rPr>
          <w:rFonts w:hint="default" w:ascii="Arial" w:hAnsi="Arial" w:eastAsia="宋体" w:cs="Arial"/>
          <w:i w:val="0"/>
          <w:iCs w:val="0"/>
          <w:caps w:val="0"/>
          <w:color w:val="222222"/>
          <w:spacing w:val="0"/>
          <w:sz w:val="24"/>
          <w:szCs w:val="24"/>
          <w:shd w:val="clear" w:fill="FFFFFF"/>
        </w:rPr>
        <w:t> , p</w:t>
      </w:r>
      <w:r>
        <w:rPr>
          <w:rFonts w:hint="default" w:ascii="Arial" w:hAnsi="Arial" w:cs="Arial"/>
          <w:i w:val="0"/>
          <w:iCs w:val="0"/>
          <w:caps w:val="0"/>
          <w:color w:val="222222"/>
          <w:spacing w:val="0"/>
          <w:sz w:val="24"/>
          <w:szCs w:val="24"/>
          <w:shd w:val="clear" w:fill="FFFFFF"/>
          <w:lang w:val="en-US" w:eastAsia="zh-CN"/>
        </w:rPr>
        <w:t>p</w:t>
      </w:r>
      <w:r>
        <w:rPr>
          <w:rFonts w:hint="default" w:ascii="Arial" w:hAnsi="Arial" w:eastAsia="宋体" w:cs="Arial"/>
          <w:i w:val="0"/>
          <w:iCs w:val="0"/>
          <w:caps w:val="0"/>
          <w:color w:val="222222"/>
          <w:spacing w:val="0"/>
          <w:sz w:val="24"/>
          <w:szCs w:val="24"/>
          <w:shd w:val="clear" w:fill="FFFFFF"/>
        </w:rPr>
        <w:t>.5091</w:t>
      </w:r>
      <w:r>
        <w:rPr>
          <w:rFonts w:hint="default" w:ascii="Arial" w:hAnsi="Arial" w:cs="Arial"/>
          <w:i w:val="0"/>
          <w:iCs w:val="0"/>
          <w:caps w:val="0"/>
          <w:color w:val="222222"/>
          <w:spacing w:val="0"/>
          <w:sz w:val="24"/>
          <w:szCs w:val="24"/>
          <w:shd w:val="clear" w:fill="FFFFFF"/>
          <w:lang w:val="en-US" w:eastAsia="zh-CN"/>
        </w:rPr>
        <w:t xml:space="preserve">-5097                                       </w:t>
      </w:r>
      <w:r>
        <w:rPr>
          <w:rFonts w:hint="default" w:ascii="Arial" w:hAnsi="Arial" w:eastAsia="宋体" w:cs="Arial"/>
          <w:i w:val="0"/>
          <w:iCs w:val="0"/>
          <w:caps w:val="0"/>
          <w:color w:val="222222"/>
          <w:spacing w:val="0"/>
          <w:sz w:val="24"/>
          <w:szCs w:val="24"/>
          <w:shd w:val="clear" w:fill="FFFFFF"/>
        </w:rPr>
        <w:t>Z</w:t>
      </w:r>
      <w:r>
        <w:rPr>
          <w:rFonts w:hint="default" w:ascii="Arial" w:hAnsi="Arial" w:cs="Arial"/>
          <w:i w:val="0"/>
          <w:iCs w:val="0"/>
          <w:caps w:val="0"/>
          <w:color w:val="222222"/>
          <w:spacing w:val="0"/>
          <w:sz w:val="24"/>
          <w:szCs w:val="24"/>
          <w:shd w:val="clear" w:fill="FFFFFF"/>
          <w:lang w:val="en-US" w:eastAsia="zh-CN"/>
        </w:rPr>
        <w:t>hang</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H.,Y.,(</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Harsanyi’s Kantian Arguments on</w:t>
      </w:r>
      <w:r>
        <w:rPr>
          <w:rFonts w:hint="eastAsia"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Rule-Utilitarianism. </w:t>
      </w:r>
      <w:r>
        <w:rPr>
          <w:rFonts w:hint="default" w:ascii="Arial" w:hAnsi="Arial" w:eastAsia="宋体" w:cs="Arial"/>
          <w:i/>
          <w:iCs/>
          <w:caps w:val="0"/>
          <w:color w:val="222222"/>
          <w:spacing w:val="0"/>
          <w:sz w:val="24"/>
          <w:szCs w:val="24"/>
          <w:shd w:val="clear" w:fill="FFFFFF"/>
        </w:rPr>
        <w:t>Studies in Ethics</w:t>
      </w:r>
      <w:r>
        <w:rPr>
          <w:rFonts w:hint="default" w:ascii="Arial" w:hAnsi="Arial" w:eastAsia="宋体" w:cs="Arial"/>
          <w:i w:val="0"/>
          <w:iCs w:val="0"/>
          <w:caps w:val="0"/>
          <w:color w:val="222222"/>
          <w:spacing w:val="0"/>
          <w:sz w:val="24"/>
          <w:szCs w:val="24"/>
          <w:shd w:val="clear" w:fill="FFFFFF"/>
        </w:rPr>
        <w:t>, 84(1), p.87.</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 xml:space="preserve">Zhang, W., </w:t>
      </w:r>
      <w:r>
        <w:rPr>
          <w:rFonts w:hint="default" w:ascii="Arial" w:hAnsi="Arial" w:cs="Arial"/>
          <w:i w:val="0"/>
          <w:iCs w:val="0"/>
          <w:caps w:val="0"/>
          <w:color w:val="222222"/>
          <w:spacing w:val="0"/>
          <w:sz w:val="24"/>
          <w:szCs w:val="24"/>
          <w:shd w:val="clear" w:fill="FFFFFF"/>
          <w:lang w:val="en-US" w:eastAsia="zh-CN"/>
        </w:rPr>
        <w:t>J.,(</w:t>
      </w:r>
      <w:r>
        <w:rPr>
          <w:rFonts w:hint="default" w:ascii="Arial" w:hAnsi="Arial" w:eastAsia="宋体" w:cs="Arial"/>
          <w:i w:val="0"/>
          <w:iCs w:val="0"/>
          <w:caps w:val="0"/>
          <w:color w:val="222222"/>
          <w:spacing w:val="0"/>
          <w:sz w:val="24"/>
          <w:szCs w:val="24"/>
          <w:shd w:val="clear" w:fill="FFFFFF"/>
        </w:rPr>
        <w:t>2020</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Crisis PR study on Samsung Galaxy Note 7 explosion incident. </w:t>
      </w:r>
      <w:r>
        <w:rPr>
          <w:rFonts w:hint="default" w:ascii="Arial" w:hAnsi="Arial" w:eastAsia="宋体" w:cs="Arial"/>
          <w:i/>
          <w:iCs/>
          <w:caps w:val="0"/>
          <w:color w:val="222222"/>
          <w:spacing w:val="0"/>
          <w:sz w:val="24"/>
          <w:szCs w:val="24"/>
          <w:shd w:val="clear" w:fill="FFFFFF"/>
        </w:rPr>
        <w:t>International Journal of Business and Management</w:t>
      </w:r>
      <w:r>
        <w:rPr>
          <w:rFonts w:hint="default" w:ascii="Arial" w:hAnsi="Arial" w:eastAsia="宋体" w:cs="Arial"/>
          <w:i w:val="0"/>
          <w:iCs w:val="0"/>
          <w:caps w:val="0"/>
          <w:color w:val="222222"/>
          <w:spacing w:val="0"/>
          <w:sz w:val="24"/>
          <w:szCs w:val="24"/>
          <w:shd w:val="clear" w:fill="FFFFFF"/>
        </w:rPr>
        <w:t>, 15(7), pp.68-76.</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Zhou</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Y</w:t>
      </w:r>
      <w:r>
        <w:rPr>
          <w:rFonts w:hint="default" w:ascii="Arial" w:hAnsi="Arial" w:cs="Arial"/>
          <w:i w:val="0"/>
          <w:iCs w:val="0"/>
          <w:caps w:val="0"/>
          <w:color w:val="222222"/>
          <w:spacing w:val="0"/>
          <w:sz w:val="24"/>
          <w:szCs w:val="24"/>
          <w:shd w:val="clear" w:fill="FFFFFF"/>
          <w:lang w:val="en-US" w:eastAsia="zh-CN"/>
        </w:rPr>
        <w:t>.,F.</w:t>
      </w:r>
      <w:r>
        <w:rPr>
          <w:rFonts w:hint="default" w:ascii="Arial" w:hAnsi="Arial" w:eastAsia="宋体" w:cs="Arial"/>
          <w:i w:val="0"/>
          <w:iCs w:val="0"/>
          <w:caps w:val="0"/>
          <w:color w:val="222222"/>
          <w:spacing w:val="0"/>
          <w:sz w:val="24"/>
          <w:szCs w:val="24"/>
          <w:shd w:val="clear" w:fill="FFFFFF"/>
        </w:rPr>
        <w:t xml:space="preserve">, </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Research on the service marketing strategy of Pangdonglai based on 7Ps theory. </w:t>
      </w:r>
      <w:r>
        <w:rPr>
          <w:rFonts w:hint="default" w:ascii="Arial" w:hAnsi="Arial" w:eastAsia="宋体" w:cs="Arial"/>
          <w:i/>
          <w:iCs/>
          <w:caps w:val="0"/>
          <w:color w:val="222222"/>
          <w:spacing w:val="0"/>
          <w:sz w:val="24"/>
          <w:szCs w:val="24"/>
          <w:shd w:val="clear" w:fill="FFFFFF"/>
        </w:rPr>
        <w:t>E-Commerce Letters</w:t>
      </w:r>
      <w:r>
        <w:rPr>
          <w:rFonts w:hint="default" w:ascii="Arial" w:hAnsi="Arial" w:eastAsia="宋体" w:cs="Arial"/>
          <w:i w:val="0"/>
          <w:iCs w:val="0"/>
          <w:caps w:val="0"/>
          <w:color w:val="222222"/>
          <w:spacing w:val="0"/>
          <w:sz w:val="24"/>
          <w:szCs w:val="24"/>
          <w:shd w:val="clear" w:fill="FFFFFF"/>
        </w:rPr>
        <w:t> , 13</w:t>
      </w:r>
      <w:r>
        <w:rPr>
          <w:rFonts w:hint="default" w:ascii="Arial" w:hAnsi="Arial" w:cs="Arial"/>
          <w:i w:val="0"/>
          <w:iCs w:val="0"/>
          <w:caps w:val="0"/>
          <w:color w:val="222222"/>
          <w:spacing w:val="0"/>
          <w:sz w:val="24"/>
          <w:szCs w:val="24"/>
          <w:shd w:val="clear" w:fill="FFFFFF"/>
          <w:lang w:val="en-US" w:eastAsia="zh-CN"/>
        </w:rPr>
        <w:t>(3)</w:t>
      </w:r>
      <w:r>
        <w:rPr>
          <w:rFonts w:hint="default" w:ascii="Arial" w:hAnsi="Arial" w:eastAsia="宋体" w:cs="Arial"/>
          <w:i w:val="0"/>
          <w:iCs w:val="0"/>
          <w:caps w:val="0"/>
          <w:color w:val="222222"/>
          <w:spacing w:val="0"/>
          <w:sz w:val="24"/>
          <w:szCs w:val="24"/>
          <w:shd w:val="clear" w:fill="FFFFFF"/>
        </w:rPr>
        <w:t> , p</w:t>
      </w:r>
      <w:r>
        <w:rPr>
          <w:rFonts w:hint="default" w:ascii="Arial" w:hAnsi="Arial" w:cs="Arial"/>
          <w:i w:val="0"/>
          <w:iCs w:val="0"/>
          <w:caps w:val="0"/>
          <w:color w:val="222222"/>
          <w:spacing w:val="0"/>
          <w:sz w:val="24"/>
          <w:szCs w:val="24"/>
          <w:shd w:val="clear" w:fill="FFFFFF"/>
          <w:lang w:val="en-US" w:eastAsia="zh-CN"/>
        </w:rPr>
        <w:t>p</w:t>
      </w:r>
      <w:r>
        <w:rPr>
          <w:rFonts w:hint="default" w:ascii="Arial" w:hAnsi="Arial" w:eastAsia="宋体" w:cs="Arial"/>
          <w:i w:val="0"/>
          <w:iCs w:val="0"/>
          <w:caps w:val="0"/>
          <w:color w:val="222222"/>
          <w:spacing w:val="0"/>
          <w:sz w:val="24"/>
          <w:szCs w:val="24"/>
          <w:shd w:val="clear" w:fill="FFFFFF"/>
        </w:rPr>
        <w:t>.7179</w:t>
      </w:r>
      <w:r>
        <w:rPr>
          <w:rFonts w:hint="default" w:ascii="Arial" w:hAnsi="Arial" w:cs="Arial"/>
          <w:i w:val="0"/>
          <w:iCs w:val="0"/>
          <w:caps w:val="0"/>
          <w:color w:val="222222"/>
          <w:spacing w:val="0"/>
          <w:sz w:val="24"/>
          <w:szCs w:val="24"/>
          <w:shd w:val="clear" w:fill="FFFFFF"/>
          <w:lang w:val="en-US" w:eastAsia="zh-CN"/>
        </w:rPr>
        <w:t>-7185</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 xml:space="preserve">                   </w:t>
      </w:r>
      <w:r>
        <w:rPr>
          <w:rFonts w:hint="eastAsia" w:ascii="Arial" w:hAnsi="Arial" w:cs="Arial"/>
          <w:i w:val="0"/>
          <w:iCs w:val="0"/>
          <w:caps w:val="0"/>
          <w:color w:val="222222"/>
          <w:spacing w:val="0"/>
          <w:sz w:val="24"/>
          <w:szCs w:val="24"/>
          <w:shd w:val="clear" w:fill="FFFFFF"/>
          <w:lang w:val="en-US" w:eastAsia="zh-CN"/>
        </w:rPr>
        <w:t xml:space="preserve">                                   </w:t>
      </w:r>
      <w:r>
        <w:rPr>
          <w:rFonts w:hint="default" w:ascii="Arial" w:hAnsi="Arial" w:cs="Arial"/>
          <w:sz w:val="24"/>
          <w:szCs w:val="24"/>
        </w:rPr>
        <w:t>Zhu, Y.</w:t>
      </w:r>
      <w:r>
        <w:rPr>
          <w:rFonts w:hint="default" w:ascii="Arial" w:hAnsi="Arial" w:cs="Arial"/>
          <w:sz w:val="24"/>
          <w:szCs w:val="24"/>
          <w:lang w:val="en-US" w:eastAsia="zh-CN"/>
        </w:rPr>
        <w:t>,M.,</w:t>
      </w:r>
      <w:r>
        <w:rPr>
          <w:rFonts w:hint="default" w:ascii="Arial" w:hAnsi="Arial" w:cs="Arial"/>
          <w:sz w:val="24"/>
          <w:szCs w:val="24"/>
        </w:rPr>
        <w:t xml:space="preserve">(2024). </w:t>
      </w:r>
      <w:r>
        <w:rPr>
          <w:rFonts w:hint="default" w:ascii="Arial" w:hAnsi="Arial" w:cs="Arial"/>
          <w:i/>
          <w:iCs/>
          <w:sz w:val="24"/>
          <w:szCs w:val="24"/>
        </w:rPr>
        <w:t>Yu Donglai, founder of Fat Donglai: Rethink life after illness! I hope that employees enjoy a good life</w:t>
      </w:r>
      <w:r>
        <w:rPr>
          <w:rFonts w:hint="default" w:ascii="Arial" w:hAnsi="Arial" w:cs="Arial"/>
          <w:sz w:val="24"/>
          <w:szCs w:val="24"/>
        </w:rPr>
        <w:t xml:space="preserve">. [online] </w:t>
      </w:r>
      <w:r>
        <w:rPr>
          <w:rFonts w:hint="default" w:ascii="Arial" w:hAnsi="Arial" w:cs="Arial"/>
          <w:sz w:val="24"/>
          <w:szCs w:val="24"/>
          <w:lang w:val="en-US" w:eastAsia="zh-CN"/>
        </w:rPr>
        <w:t xml:space="preserve">17 </w:t>
      </w:r>
      <w:r>
        <w:rPr>
          <w:rFonts w:hint="default" w:ascii="Arial" w:hAnsi="Arial" w:cs="Arial"/>
          <w:sz w:val="24"/>
          <w:szCs w:val="24"/>
        </w:rPr>
        <w:t>November, 2024</w:t>
      </w:r>
      <w:r>
        <w:rPr>
          <w:rFonts w:hint="default" w:ascii="Arial" w:hAnsi="Arial" w:cs="Arial"/>
          <w:sz w:val="24"/>
          <w:szCs w:val="24"/>
          <w:lang w:val="en-US" w:eastAsia="zh-CN"/>
        </w:rPr>
        <w:t>.</w:t>
      </w:r>
      <w:r>
        <w:rPr>
          <w:rFonts w:hint="default" w:ascii="Arial" w:hAnsi="Arial" w:cs="Arial"/>
          <w:sz w:val="24"/>
          <w:szCs w:val="24"/>
        </w:rPr>
        <w:t xml:space="preserve">Available at: </w:t>
      </w:r>
      <w:r>
        <w:rPr>
          <w:rFonts w:hint="default" w:ascii="Arial" w:hAnsi="Arial" w:cs="Arial"/>
          <w:sz w:val="24"/>
          <w:szCs w:val="24"/>
        </w:rPr>
        <w:fldChar w:fldCharType="begin"/>
      </w:r>
      <w:r>
        <w:rPr>
          <w:rFonts w:hint="default" w:ascii="Arial" w:hAnsi="Arial" w:cs="Arial"/>
          <w:sz w:val="24"/>
          <w:szCs w:val="24"/>
        </w:rPr>
        <w:instrText xml:space="preserve"> HYPERLINK "https://www.stcn.com/article/detail/1415831.html" </w:instrText>
      </w:r>
      <w:r>
        <w:rPr>
          <w:rFonts w:hint="default" w:ascii="Arial" w:hAnsi="Arial" w:cs="Arial"/>
          <w:sz w:val="24"/>
          <w:szCs w:val="24"/>
        </w:rPr>
        <w:fldChar w:fldCharType="separate"/>
      </w:r>
      <w:r>
        <w:rPr>
          <w:rStyle w:val="15"/>
          <w:rFonts w:hint="default" w:ascii="Arial" w:hAnsi="Arial" w:cs="Arial"/>
          <w:sz w:val="24"/>
          <w:szCs w:val="24"/>
        </w:rPr>
        <w:t>https://www.stcn.com/article/detail/1415831.html</w:t>
      </w:r>
      <w:r>
        <w:rPr>
          <w:rFonts w:hint="default" w:ascii="Arial" w:hAnsi="Arial" w:cs="Arial"/>
          <w:sz w:val="24"/>
          <w:szCs w:val="24"/>
        </w:rPr>
        <w:fldChar w:fldCharType="end"/>
      </w:r>
      <w:r>
        <w:rPr>
          <w:rFonts w:hint="default" w:ascii="Arial" w:hAnsi="Arial" w:cs="Arial"/>
          <w:sz w:val="24"/>
          <w:szCs w:val="24"/>
          <w:lang w:val="en-US" w:eastAsia="zh-CN"/>
        </w:rPr>
        <w:t xml:space="preserve"> </w:t>
      </w:r>
      <w:r>
        <w:rPr>
          <w:rFonts w:hint="default" w:ascii="Arial" w:hAnsi="Arial" w:cs="Arial"/>
          <w:sz w:val="24"/>
          <w:szCs w:val="24"/>
        </w:rPr>
        <w:t xml:space="preserve"> [Accessed 1 December 2024].</w:t>
      </w:r>
    </w:p>
    <w:sectPr>
      <w:footerReference r:id="rId3"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CDCD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536A5">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80536A5">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A843A0"/>
    <w:rsid w:val="07281EEA"/>
    <w:rsid w:val="0EF26415"/>
    <w:rsid w:val="2564549F"/>
    <w:rsid w:val="2E176F24"/>
    <w:rsid w:val="35FA407A"/>
    <w:rsid w:val="3A400F54"/>
    <w:rsid w:val="3D7D6FB0"/>
    <w:rsid w:val="48A571B9"/>
    <w:rsid w:val="51360191"/>
    <w:rsid w:val="55E17C73"/>
    <w:rsid w:val="589E65DC"/>
    <w:rsid w:val="5E1C50C2"/>
    <w:rsid w:val="7B557C3B"/>
    <w:rsid w:val="7D187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6"/>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7"/>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Title"/>
    <w:basedOn w:val="1"/>
    <w:next w:val="1"/>
    <w:qFormat/>
    <w:uiPriority w:val="10"/>
    <w:pPr>
      <w:pBdr>
        <w:bottom w:val="single" w:color="4874CB"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character" w:styleId="15">
    <w:name w:val="Hyperlink"/>
    <w:basedOn w:val="14"/>
    <w:qFormat/>
    <w:uiPriority w:val="0"/>
    <w:rPr>
      <w:color w:val="0000FF"/>
      <w:u w:val="single"/>
    </w:rPr>
  </w:style>
  <w:style w:type="character" w:customStyle="1" w:styleId="16">
    <w:name w:val="标题 2 Char"/>
    <w:link w:val="3"/>
    <w:qFormat/>
    <w:uiPriority w:val="0"/>
    <w:rPr>
      <w:rFonts w:ascii="Arial" w:hAnsi="Arial" w:eastAsia="黑体"/>
      <w:b/>
      <w:sz w:val="32"/>
    </w:rPr>
  </w:style>
  <w:style w:type="character" w:customStyle="1" w:styleId="17">
    <w:name w:val="标题 3 Char"/>
    <w:link w:val="4"/>
    <w:qFormat/>
    <w:uiPriority w:val="0"/>
    <w:rPr>
      <w:b/>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3494</Words>
  <Characters>21064</Characters>
  <Lines>0</Lines>
  <Paragraphs>0</Paragraphs>
  <TotalTime>11</TotalTime>
  <ScaleCrop>false</ScaleCrop>
  <LinksUpToDate>false</LinksUpToDate>
  <CharactersWithSpaces>24712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2024-11-29T23:26:00Z</dcterms:created>
  <dc:creator>86139</dc:creator>
  <cp:lastModifiedBy> </cp:lastModifiedBy>
  <dcterms:modified xsi:type="dcterms:W3CDTF">2024-12-03T19:47:55Z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D248BAA427FC489BBB17F0352F4B7B96_13</vt:lpwstr>
  </property>
</Properties>
</file>