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06307C" w14:textId="50F935FD" w:rsidR="001C4244" w:rsidRDefault="001C4244" w:rsidP="001C4244">
      <w:pPr>
        <w:rPr>
          <w:rFonts w:ascii="Arial" w:hAnsi="Arial" w:cs="Arial"/>
        </w:rPr>
      </w:pPr>
      <w:r>
        <w:rPr>
          <w:rFonts w:ascii="Arial" w:hAnsi="Arial" w:cs="Arial"/>
        </w:rPr>
        <w:t xml:space="preserve">         </w:t>
      </w:r>
      <w:r w:rsidRPr="335520E9">
        <w:rPr>
          <w:rFonts w:ascii="Arial" w:hAnsi="Arial" w:cs="Arial"/>
          <w:b/>
          <w:color w:val="2F5496" w:themeColor="accent1" w:themeShade="BF"/>
          <w:sz w:val="24"/>
          <w:szCs w:val="24"/>
        </w:rPr>
        <w:t xml:space="preserve"> </w:t>
      </w:r>
      <w:r w:rsidRPr="3D0EEC3B">
        <w:rPr>
          <w:rFonts w:ascii="Arial" w:eastAsia="Arial" w:hAnsi="Arial" w:cs="Arial"/>
          <w:b/>
          <w:color w:val="2F5496" w:themeColor="accent1" w:themeShade="BF"/>
          <w:sz w:val="28"/>
          <w:szCs w:val="28"/>
        </w:rPr>
        <w:t>Certificate in Higher Education Skills for the Workplace</w:t>
      </w:r>
    </w:p>
    <w:p w14:paraId="5D7EE6E7" w14:textId="77777777" w:rsidR="001C4244" w:rsidRDefault="001C4244" w:rsidP="001C4244">
      <w:pPr>
        <w:rPr>
          <w:rFonts w:ascii="Arial" w:hAnsi="Arial" w:cs="Arial"/>
        </w:rPr>
      </w:pPr>
    </w:p>
    <w:p w14:paraId="7FBF974F" w14:textId="2AB84E1D" w:rsidR="001C4244" w:rsidRDefault="001C4244" w:rsidP="00B165CC">
      <w:pPr>
        <w:tabs>
          <w:tab w:val="left" w:pos="11100"/>
        </w:tabs>
        <w:rPr>
          <w:rFonts w:ascii="Arial" w:hAnsi="Arial" w:cs="Arial"/>
          <w:b/>
          <w:sz w:val="36"/>
          <w:szCs w:val="36"/>
        </w:rPr>
      </w:pPr>
      <w:r>
        <w:rPr>
          <w:rFonts w:ascii="Arial" w:hAnsi="Arial" w:cs="Arial"/>
        </w:rPr>
        <w:t xml:space="preserve">         </w:t>
      </w:r>
      <w:r w:rsidRPr="79875886">
        <w:rPr>
          <w:rFonts w:ascii="Arial" w:hAnsi="Arial" w:cs="Arial"/>
          <w:b/>
          <w:sz w:val="28"/>
          <w:szCs w:val="28"/>
        </w:rPr>
        <w:t xml:space="preserve"> </w:t>
      </w:r>
      <w:r w:rsidRPr="05F91122">
        <w:rPr>
          <w:rFonts w:ascii="Arial" w:hAnsi="Arial" w:cs="Arial"/>
          <w:b/>
          <w:sz w:val="36"/>
          <w:szCs w:val="36"/>
        </w:rPr>
        <w:t>Module: Managing Enterprise in the 21st Century</w:t>
      </w:r>
      <w:r w:rsidR="00B165CC">
        <w:tab/>
      </w:r>
    </w:p>
    <w:p w14:paraId="01C773BC" w14:textId="37476E9D" w:rsidR="001C4244" w:rsidRDefault="69D3B3C3" w:rsidP="0E8DAC3E">
      <w:pPr>
        <w:tabs>
          <w:tab w:val="left" w:pos="11100"/>
        </w:tabs>
        <w:rPr>
          <w:rFonts w:ascii="Arial" w:hAnsi="Arial" w:cs="Arial"/>
          <w:b/>
          <w:sz w:val="28"/>
          <w:szCs w:val="28"/>
        </w:rPr>
      </w:pPr>
      <w:r w:rsidRPr="05F91122">
        <w:rPr>
          <w:rFonts w:ascii="Arial" w:hAnsi="Arial" w:cs="Arial"/>
          <w:b/>
          <w:sz w:val="28"/>
          <w:szCs w:val="28"/>
        </w:rPr>
        <w:t xml:space="preserve">                  </w:t>
      </w:r>
      <w:r w:rsidR="001C4244" w:rsidRPr="05F91122">
        <w:rPr>
          <w:rFonts w:ascii="Arial" w:hAnsi="Arial" w:cs="Arial"/>
          <w:b/>
          <w:sz w:val="28"/>
          <w:szCs w:val="28"/>
        </w:rPr>
        <w:t xml:space="preserve">           </w:t>
      </w:r>
      <w:r w:rsidR="001C4244" w:rsidRPr="05F91122">
        <w:rPr>
          <w:rFonts w:ascii="Arial" w:hAnsi="Arial" w:cs="Arial"/>
          <w:b/>
          <w:sz w:val="36"/>
          <w:szCs w:val="36"/>
        </w:rPr>
        <w:t>Module Code: BMSW 4006</w:t>
      </w:r>
    </w:p>
    <w:p w14:paraId="5BAF9F81" w14:textId="77777777" w:rsidR="001C4244" w:rsidRDefault="001C4244" w:rsidP="001C4244">
      <w:pPr>
        <w:rPr>
          <w:rFonts w:ascii="Arial" w:hAnsi="Arial" w:cs="Arial"/>
        </w:rPr>
      </w:pPr>
    </w:p>
    <w:p w14:paraId="509A017A" w14:textId="07DC4DD1" w:rsidR="001C4244" w:rsidRDefault="69D3B3C3" w:rsidP="0EA5A5AB">
      <w:pPr>
        <w:rPr>
          <w:rFonts w:ascii="Arial" w:hAnsi="Arial" w:cs="Arial"/>
          <w:b/>
          <w:sz w:val="28"/>
          <w:szCs w:val="28"/>
        </w:rPr>
      </w:pPr>
      <w:r w:rsidRPr="5E2008CA">
        <w:rPr>
          <w:rFonts w:ascii="Arial" w:hAnsi="Arial" w:cs="Arial"/>
        </w:rPr>
        <w:t xml:space="preserve">                    </w:t>
      </w:r>
      <w:r w:rsidR="001C4244">
        <w:rPr>
          <w:rFonts w:ascii="Arial" w:hAnsi="Arial" w:cs="Arial"/>
        </w:rPr>
        <w:t xml:space="preserve">          </w:t>
      </w:r>
      <w:r w:rsidR="001C4244" w:rsidRPr="74A34309">
        <w:rPr>
          <w:rFonts w:ascii="Arial" w:hAnsi="Arial" w:cs="Arial"/>
        </w:rPr>
        <w:t xml:space="preserve"> </w:t>
      </w:r>
      <w:r w:rsidRPr="4FBF7536">
        <w:rPr>
          <w:rFonts w:ascii="Arial" w:hAnsi="Arial" w:cs="Arial"/>
        </w:rPr>
        <w:t xml:space="preserve">  </w:t>
      </w:r>
      <w:r w:rsidRPr="24C434D9">
        <w:rPr>
          <w:rFonts w:ascii="Arial" w:hAnsi="Arial" w:cs="Arial"/>
        </w:rPr>
        <w:t xml:space="preserve">      </w:t>
      </w:r>
      <w:r w:rsidR="0EA5A5AB" w:rsidRPr="320C8CF6">
        <w:rPr>
          <w:rFonts w:ascii="Arial" w:eastAsia="Arial" w:hAnsi="Arial" w:cs="Arial"/>
          <w:b/>
          <w:sz w:val="36"/>
          <w:szCs w:val="36"/>
        </w:rPr>
        <w:t>Student names</w:t>
      </w:r>
    </w:p>
    <w:p w14:paraId="0C257E42" w14:textId="4A7D207C" w:rsidR="001C4244" w:rsidRDefault="0EA5A5AB" w:rsidP="0EA5A5AB">
      <w:pPr>
        <w:rPr>
          <w:rFonts w:ascii="Arial" w:eastAsia="Arial" w:hAnsi="Arial" w:cs="Arial"/>
          <w:b/>
          <w:sz w:val="32"/>
          <w:szCs w:val="32"/>
        </w:rPr>
      </w:pPr>
      <w:r w:rsidRPr="0EA5A5AB">
        <w:rPr>
          <w:rFonts w:ascii="Arial" w:eastAsia="Arial" w:hAnsi="Arial" w:cs="Arial"/>
          <w:sz w:val="32"/>
          <w:szCs w:val="32"/>
        </w:rPr>
        <w:t xml:space="preserve">                  </w:t>
      </w:r>
      <w:r w:rsidRPr="412EBBF7">
        <w:rPr>
          <w:rFonts w:ascii="Arial" w:eastAsia="Arial" w:hAnsi="Arial" w:cs="Arial"/>
          <w:b/>
          <w:sz w:val="32"/>
          <w:szCs w:val="32"/>
        </w:rPr>
        <w:t xml:space="preserve">Angel Stoyanov        2106796 </w:t>
      </w:r>
    </w:p>
    <w:p w14:paraId="1A729146" w14:textId="52A073AB" w:rsidR="001C4244" w:rsidRDefault="0EA5A5AB" w:rsidP="7BD2F10A">
      <w:pPr>
        <w:rPr>
          <w:rFonts w:ascii="Arial" w:eastAsia="Arial" w:hAnsi="Arial" w:cs="Arial"/>
          <w:b/>
          <w:sz w:val="32"/>
          <w:szCs w:val="32"/>
        </w:rPr>
      </w:pPr>
      <w:r w:rsidRPr="412EBBF7">
        <w:rPr>
          <w:rFonts w:ascii="Arial" w:eastAsia="Arial" w:hAnsi="Arial" w:cs="Arial"/>
          <w:b/>
          <w:sz w:val="32"/>
          <w:szCs w:val="32"/>
        </w:rPr>
        <w:t xml:space="preserve">                  Adriana Grigore        2024754</w:t>
      </w:r>
    </w:p>
    <w:p w14:paraId="6234B80A" w14:textId="3F9DBC2D" w:rsidR="001C4244" w:rsidRDefault="434A61A1" w:rsidP="0EA5A5AB">
      <w:pPr>
        <w:rPr>
          <w:rFonts w:ascii="Arial" w:eastAsia="Arial" w:hAnsi="Arial" w:cs="Arial"/>
          <w:b/>
          <w:sz w:val="32"/>
          <w:szCs w:val="32"/>
        </w:rPr>
      </w:pPr>
      <w:r w:rsidRPr="412EBBF7">
        <w:rPr>
          <w:rFonts w:ascii="Arial" w:eastAsia="Arial" w:hAnsi="Arial" w:cs="Arial"/>
          <w:b/>
          <w:sz w:val="32"/>
          <w:szCs w:val="32"/>
        </w:rPr>
        <w:t xml:space="preserve">           </w:t>
      </w:r>
      <w:r w:rsidR="669C77A8" w:rsidRPr="412EBBF7">
        <w:rPr>
          <w:rFonts w:ascii="Arial" w:eastAsia="Arial" w:hAnsi="Arial" w:cs="Arial"/>
          <w:b/>
          <w:sz w:val="32"/>
          <w:szCs w:val="32"/>
        </w:rPr>
        <w:t xml:space="preserve">       </w:t>
      </w:r>
      <w:proofErr w:type="spellStart"/>
      <w:r w:rsidR="7BD2F10A" w:rsidRPr="412EBBF7">
        <w:rPr>
          <w:rFonts w:ascii="Arial" w:eastAsia="Arial" w:hAnsi="Arial" w:cs="Arial"/>
          <w:b/>
          <w:sz w:val="32"/>
          <w:szCs w:val="32"/>
        </w:rPr>
        <w:t>Rasheda</w:t>
      </w:r>
      <w:proofErr w:type="spellEnd"/>
      <w:r w:rsidR="7BD2F10A" w:rsidRPr="412EBBF7">
        <w:rPr>
          <w:rFonts w:ascii="Arial" w:eastAsia="Arial" w:hAnsi="Arial" w:cs="Arial"/>
          <w:b/>
          <w:sz w:val="32"/>
          <w:szCs w:val="32"/>
        </w:rPr>
        <w:t xml:space="preserve"> Khanam    2109776</w:t>
      </w:r>
      <w:r w:rsidR="0EA5A5AB" w:rsidRPr="412EBBF7">
        <w:rPr>
          <w:rFonts w:ascii="Arial" w:eastAsia="Arial" w:hAnsi="Arial" w:cs="Arial"/>
          <w:b/>
          <w:sz w:val="32"/>
          <w:szCs w:val="32"/>
        </w:rPr>
        <w:t xml:space="preserve"> </w:t>
      </w:r>
    </w:p>
    <w:p w14:paraId="7D7C9344" w14:textId="07FD0066" w:rsidR="001C4244" w:rsidRDefault="0EA5A5AB" w:rsidP="0EA5A5AB">
      <w:pPr>
        <w:rPr>
          <w:rFonts w:ascii="Arial" w:eastAsia="Arial" w:hAnsi="Arial" w:cs="Arial"/>
          <w:b/>
          <w:sz w:val="32"/>
          <w:szCs w:val="32"/>
        </w:rPr>
      </w:pPr>
      <w:r w:rsidRPr="412EBBF7">
        <w:rPr>
          <w:rFonts w:ascii="Arial" w:eastAsia="Arial" w:hAnsi="Arial" w:cs="Arial"/>
          <w:b/>
          <w:sz w:val="32"/>
          <w:szCs w:val="32"/>
        </w:rPr>
        <w:t xml:space="preserve">                  Sergiu Ungureanu    2108198</w:t>
      </w:r>
    </w:p>
    <w:p w14:paraId="17AAF916" w14:textId="38117008" w:rsidR="001C4244" w:rsidRDefault="001C4244" w:rsidP="001C4244">
      <w:pPr>
        <w:rPr>
          <w:rFonts w:ascii="Arial" w:hAnsi="Arial" w:cs="Arial"/>
        </w:rPr>
      </w:pPr>
    </w:p>
    <w:p w14:paraId="152283C2" w14:textId="7C09AC51" w:rsidR="001C4244" w:rsidRDefault="001C4244" w:rsidP="001C4244">
      <w:pPr>
        <w:rPr>
          <w:rFonts w:ascii="Arial" w:hAnsi="Arial" w:cs="Arial"/>
        </w:rPr>
      </w:pPr>
      <w:r>
        <w:rPr>
          <w:rFonts w:ascii="Arial" w:hAnsi="Arial" w:cs="Arial"/>
        </w:rPr>
        <w:t xml:space="preserve">           </w:t>
      </w:r>
      <w:r w:rsidRPr="0AC4FA61">
        <w:rPr>
          <w:rFonts w:ascii="Arial" w:hAnsi="Arial" w:cs="Arial"/>
        </w:rPr>
        <w:t xml:space="preserve">    </w:t>
      </w:r>
      <w:r w:rsidRPr="430892DB">
        <w:rPr>
          <w:rFonts w:ascii="Arial" w:hAnsi="Arial" w:cs="Arial"/>
        </w:rPr>
        <w:t xml:space="preserve">    </w:t>
      </w:r>
      <w:r w:rsidRPr="0A800372">
        <w:rPr>
          <w:rFonts w:ascii="Arial" w:hAnsi="Arial" w:cs="Arial"/>
        </w:rPr>
        <w:t xml:space="preserve"> </w:t>
      </w:r>
      <w:r w:rsidRPr="76501C6B">
        <w:rPr>
          <w:rFonts w:ascii="Arial" w:hAnsi="Arial" w:cs="Arial"/>
        </w:rPr>
        <w:t xml:space="preserve"> </w:t>
      </w:r>
      <w:r w:rsidRPr="6BB4DFBA">
        <w:rPr>
          <w:rFonts w:ascii="Arial" w:hAnsi="Arial" w:cs="Arial"/>
        </w:rPr>
        <w:t xml:space="preserve">  </w:t>
      </w:r>
      <w:r w:rsidRPr="55AB21D0">
        <w:rPr>
          <w:rFonts w:ascii="Arial" w:hAnsi="Arial" w:cs="Arial"/>
        </w:rPr>
        <w:t xml:space="preserve"> </w:t>
      </w:r>
      <w:r w:rsidRPr="3CF4487A">
        <w:rPr>
          <w:rFonts w:ascii="Arial" w:hAnsi="Arial" w:cs="Arial"/>
          <w:b/>
          <w:sz w:val="36"/>
          <w:szCs w:val="36"/>
        </w:rPr>
        <w:t>Lecturer Name: Olu Adegbite</w:t>
      </w:r>
    </w:p>
    <w:p w14:paraId="682556E2" w14:textId="77777777" w:rsidR="001C4244" w:rsidRDefault="001C4244" w:rsidP="001C4244">
      <w:pPr>
        <w:rPr>
          <w:rFonts w:ascii="Arial" w:hAnsi="Arial" w:cs="Arial"/>
        </w:rPr>
      </w:pPr>
    </w:p>
    <w:p w14:paraId="1A073395" w14:textId="060A4C28" w:rsidR="00001DF8" w:rsidRPr="00B40F1E" w:rsidRDefault="001C4244" w:rsidP="001C79C3">
      <w:pPr>
        <w:pStyle w:val="Heading1"/>
        <w:rPr>
          <w:rFonts w:eastAsia="Arial"/>
          <w:b/>
          <w:bCs/>
        </w:rPr>
      </w:pPr>
      <w:r>
        <w:t xml:space="preserve">   </w:t>
      </w:r>
      <w:bookmarkStart w:id="0" w:name="_Toc109501407"/>
      <w:r w:rsidRPr="00B40F1E">
        <w:rPr>
          <w:rFonts w:eastAsia="Arial"/>
          <w:b/>
          <w:bCs/>
        </w:rPr>
        <w:t>Business Plan</w:t>
      </w:r>
      <w:r w:rsidRPr="00B40F1E">
        <w:rPr>
          <w:rFonts w:eastAsia="Arial"/>
          <w:b/>
          <w:bCs/>
          <w:sz w:val="40"/>
          <w:szCs w:val="40"/>
        </w:rPr>
        <w:t xml:space="preserve"> </w:t>
      </w:r>
      <w:r w:rsidRPr="00B40F1E">
        <w:rPr>
          <w:rFonts w:eastAsia="Arial"/>
          <w:b/>
          <w:bCs/>
        </w:rPr>
        <w:t>Healthy Meals</w:t>
      </w:r>
      <w:r w:rsidR="0C59DA56" w:rsidRPr="00B40F1E">
        <w:rPr>
          <w:rFonts w:eastAsia="Arial"/>
          <w:b/>
          <w:bCs/>
        </w:rPr>
        <w:t xml:space="preserve">- </w:t>
      </w:r>
      <w:r w:rsidR="0C59DA56" w:rsidRPr="00B40F1E">
        <w:rPr>
          <w:rFonts w:eastAsia="Arial"/>
          <w:b/>
          <w:bCs/>
          <w:sz w:val="40"/>
          <w:szCs w:val="40"/>
        </w:rPr>
        <w:t>Nutty Buddy</w:t>
      </w:r>
      <w:bookmarkEnd w:id="0"/>
    </w:p>
    <w:p w14:paraId="477B5A77" w14:textId="624A571A" w:rsidR="00755841" w:rsidRDefault="00755841"/>
    <w:p w14:paraId="58FC7269" w14:textId="67BE0A8C" w:rsidR="00755841" w:rsidRDefault="00755841"/>
    <w:p w14:paraId="00A785FD" w14:textId="7BC74F61" w:rsidR="00755841" w:rsidRDefault="00755841"/>
    <w:p w14:paraId="283D2A03" w14:textId="1F1B1E34" w:rsidR="00A8715A" w:rsidRDefault="00A8715A"/>
    <w:p w14:paraId="6E626C62" w14:textId="5EE50700" w:rsidR="00CF6CF4" w:rsidRDefault="00CF6CF4"/>
    <w:p w14:paraId="134A7FD1" w14:textId="2C162F39" w:rsidR="00CF6CF4" w:rsidRDefault="00CF6CF4"/>
    <w:p w14:paraId="6A1E5D52" w14:textId="29EEF4CC" w:rsidR="00CF6CF4" w:rsidRDefault="00CF6CF4"/>
    <w:p w14:paraId="4F320010" w14:textId="4C394A5E" w:rsidR="00CF6CF4" w:rsidRDefault="00CF6CF4"/>
    <w:p w14:paraId="4CE6C8D9" w14:textId="4CB3F85C" w:rsidR="00CF6CF4" w:rsidRDefault="00CF6CF4"/>
    <w:p w14:paraId="2F4BBEDC" w14:textId="07E5C4CF" w:rsidR="00CF6CF4" w:rsidRDefault="00CF6CF4"/>
    <w:p w14:paraId="14BBE63C" w14:textId="77777777" w:rsidR="00CF6CF4" w:rsidRDefault="00CF6CF4"/>
    <w:p w14:paraId="7C9F53D5" w14:textId="722F18AA" w:rsidR="00AC4F26" w:rsidRPr="0091208A" w:rsidRDefault="00AC4F26" w:rsidP="0091208A">
      <w:pPr>
        <w:pStyle w:val="TOCHeading"/>
      </w:pPr>
    </w:p>
    <w:p w14:paraId="79B18387" w14:textId="1A99D75E" w:rsidR="00AC4F26" w:rsidRDefault="00AC4F26"/>
    <w:sdt>
      <w:sdtPr>
        <w:rPr>
          <w:rFonts w:asciiTheme="minorHAnsi" w:eastAsiaTheme="minorHAnsi" w:hAnsiTheme="minorHAnsi" w:cstheme="minorBidi"/>
          <w:color w:val="auto"/>
          <w:sz w:val="22"/>
          <w:szCs w:val="22"/>
          <w:lang w:val="en-GB"/>
        </w:rPr>
        <w:id w:val="-545519736"/>
        <w:docPartObj>
          <w:docPartGallery w:val="Table of Contents"/>
          <w:docPartUnique/>
        </w:docPartObj>
      </w:sdtPr>
      <w:sdtEndPr>
        <w:rPr>
          <w:b/>
          <w:bCs/>
          <w:noProof/>
        </w:rPr>
      </w:sdtEndPr>
      <w:sdtContent>
        <w:p w14:paraId="53D7B1EE" w14:textId="0AF1E3A6" w:rsidR="001C79C3" w:rsidRDefault="001C79C3">
          <w:pPr>
            <w:pStyle w:val="TOCHeading"/>
          </w:pPr>
          <w:r>
            <w:t>Contents</w:t>
          </w:r>
        </w:p>
        <w:p w14:paraId="6ED8962B" w14:textId="5870221A" w:rsidR="009C47CF" w:rsidRDefault="001C79C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9501407" w:history="1">
            <w:r w:rsidR="009C47CF" w:rsidRPr="005401FD">
              <w:rPr>
                <w:rStyle w:val="Hyperlink"/>
                <w:rFonts w:eastAsia="Arial"/>
                <w:b/>
                <w:bCs/>
                <w:noProof/>
              </w:rPr>
              <w:t>Business Plan Healthy Meals- Nutty Buddy</w:t>
            </w:r>
            <w:r w:rsidR="009C47CF">
              <w:rPr>
                <w:noProof/>
                <w:webHidden/>
              </w:rPr>
              <w:tab/>
            </w:r>
            <w:r w:rsidR="009C47CF">
              <w:rPr>
                <w:noProof/>
                <w:webHidden/>
              </w:rPr>
              <w:fldChar w:fldCharType="begin"/>
            </w:r>
            <w:r w:rsidR="009C47CF">
              <w:rPr>
                <w:noProof/>
                <w:webHidden/>
              </w:rPr>
              <w:instrText xml:space="preserve"> PAGEREF _Toc109501407 \h </w:instrText>
            </w:r>
            <w:r w:rsidR="009C47CF">
              <w:rPr>
                <w:noProof/>
                <w:webHidden/>
              </w:rPr>
            </w:r>
            <w:r w:rsidR="009C47CF">
              <w:rPr>
                <w:noProof/>
                <w:webHidden/>
              </w:rPr>
              <w:fldChar w:fldCharType="separate"/>
            </w:r>
            <w:r w:rsidR="009C47CF">
              <w:rPr>
                <w:noProof/>
                <w:webHidden/>
              </w:rPr>
              <w:t>1</w:t>
            </w:r>
            <w:r w:rsidR="009C47CF">
              <w:rPr>
                <w:noProof/>
                <w:webHidden/>
              </w:rPr>
              <w:fldChar w:fldCharType="end"/>
            </w:r>
          </w:hyperlink>
        </w:p>
        <w:p w14:paraId="0605E064" w14:textId="3C24BD77" w:rsidR="009C47CF" w:rsidRDefault="00000000">
          <w:pPr>
            <w:pStyle w:val="TOC1"/>
            <w:tabs>
              <w:tab w:val="right" w:leader="dot" w:pos="9016"/>
            </w:tabs>
            <w:rPr>
              <w:rFonts w:eastAsiaTheme="minorEastAsia"/>
              <w:noProof/>
              <w:lang w:eastAsia="en-GB"/>
            </w:rPr>
          </w:pPr>
          <w:hyperlink w:anchor="_Toc109501408" w:history="1">
            <w:r w:rsidR="009C47CF" w:rsidRPr="005401FD">
              <w:rPr>
                <w:rStyle w:val="Hyperlink"/>
                <w:rFonts w:ascii="Arial" w:eastAsiaTheme="majorEastAsia" w:hAnsi="Arial" w:cs="Arial"/>
                <w:b/>
                <w:noProof/>
              </w:rPr>
              <w:t>Introduction</w:t>
            </w:r>
            <w:r w:rsidR="009C47CF" w:rsidRPr="005401FD">
              <w:rPr>
                <w:rStyle w:val="Hyperlink"/>
                <w:rFonts w:ascii="Arial" w:eastAsiaTheme="majorEastAsia" w:hAnsi="Arial" w:cs="Arial"/>
                <w:b/>
                <w:bCs/>
                <w:noProof/>
              </w:rPr>
              <w:t>:</w:t>
            </w:r>
            <w:r w:rsidR="009C47CF">
              <w:rPr>
                <w:noProof/>
                <w:webHidden/>
              </w:rPr>
              <w:tab/>
            </w:r>
            <w:r w:rsidR="009C47CF">
              <w:rPr>
                <w:noProof/>
                <w:webHidden/>
              </w:rPr>
              <w:fldChar w:fldCharType="begin"/>
            </w:r>
            <w:r w:rsidR="009C47CF">
              <w:rPr>
                <w:noProof/>
                <w:webHidden/>
              </w:rPr>
              <w:instrText xml:space="preserve"> PAGEREF _Toc109501408 \h </w:instrText>
            </w:r>
            <w:r w:rsidR="009C47CF">
              <w:rPr>
                <w:noProof/>
                <w:webHidden/>
              </w:rPr>
            </w:r>
            <w:r w:rsidR="009C47CF">
              <w:rPr>
                <w:noProof/>
                <w:webHidden/>
              </w:rPr>
              <w:fldChar w:fldCharType="separate"/>
            </w:r>
            <w:r w:rsidR="009C47CF">
              <w:rPr>
                <w:noProof/>
                <w:webHidden/>
              </w:rPr>
              <w:t>3</w:t>
            </w:r>
            <w:r w:rsidR="009C47CF">
              <w:rPr>
                <w:noProof/>
                <w:webHidden/>
              </w:rPr>
              <w:fldChar w:fldCharType="end"/>
            </w:r>
          </w:hyperlink>
        </w:p>
        <w:p w14:paraId="2A7E1E0B" w14:textId="0627EDC9" w:rsidR="009C47CF" w:rsidRDefault="00000000">
          <w:pPr>
            <w:pStyle w:val="TOC1"/>
            <w:tabs>
              <w:tab w:val="right" w:leader="dot" w:pos="9016"/>
            </w:tabs>
            <w:rPr>
              <w:rFonts w:eastAsiaTheme="minorEastAsia"/>
              <w:noProof/>
              <w:lang w:eastAsia="en-GB"/>
            </w:rPr>
          </w:pPr>
          <w:hyperlink w:anchor="_Toc109501409" w:history="1">
            <w:r w:rsidR="009C47CF">
              <w:rPr>
                <w:noProof/>
                <w:webHidden/>
              </w:rPr>
              <w:tab/>
            </w:r>
            <w:r w:rsidR="009C47CF">
              <w:rPr>
                <w:noProof/>
                <w:webHidden/>
              </w:rPr>
              <w:fldChar w:fldCharType="begin"/>
            </w:r>
            <w:r w:rsidR="009C47CF">
              <w:rPr>
                <w:noProof/>
                <w:webHidden/>
              </w:rPr>
              <w:instrText xml:space="preserve"> PAGEREF _Toc109501409 \h </w:instrText>
            </w:r>
            <w:r w:rsidR="009C47CF">
              <w:rPr>
                <w:noProof/>
                <w:webHidden/>
              </w:rPr>
            </w:r>
            <w:r w:rsidR="009C47CF">
              <w:rPr>
                <w:noProof/>
                <w:webHidden/>
              </w:rPr>
              <w:fldChar w:fldCharType="separate"/>
            </w:r>
            <w:r w:rsidR="009C47CF">
              <w:rPr>
                <w:noProof/>
                <w:webHidden/>
              </w:rPr>
              <w:t>3</w:t>
            </w:r>
            <w:r w:rsidR="009C47CF">
              <w:rPr>
                <w:noProof/>
                <w:webHidden/>
              </w:rPr>
              <w:fldChar w:fldCharType="end"/>
            </w:r>
          </w:hyperlink>
        </w:p>
        <w:p w14:paraId="43534AF0" w14:textId="766923CF" w:rsidR="009C47CF" w:rsidRDefault="00000000">
          <w:pPr>
            <w:pStyle w:val="TOC1"/>
            <w:tabs>
              <w:tab w:val="right" w:leader="dot" w:pos="9016"/>
            </w:tabs>
            <w:rPr>
              <w:rFonts w:eastAsiaTheme="minorEastAsia"/>
              <w:noProof/>
              <w:lang w:eastAsia="en-GB"/>
            </w:rPr>
          </w:pPr>
          <w:hyperlink w:anchor="_Toc109501410" w:history="1">
            <w:r w:rsidR="009C47CF" w:rsidRPr="005401FD">
              <w:rPr>
                <w:rStyle w:val="Hyperlink"/>
                <w:rFonts w:ascii="Arial" w:hAnsi="Arial" w:cs="Arial"/>
                <w:b/>
                <w:noProof/>
              </w:rPr>
              <w:t>1.Executive Summary</w:t>
            </w:r>
            <w:r w:rsidR="009C47CF">
              <w:rPr>
                <w:noProof/>
                <w:webHidden/>
              </w:rPr>
              <w:tab/>
            </w:r>
            <w:r w:rsidR="009C47CF">
              <w:rPr>
                <w:noProof/>
                <w:webHidden/>
              </w:rPr>
              <w:fldChar w:fldCharType="begin"/>
            </w:r>
            <w:r w:rsidR="009C47CF">
              <w:rPr>
                <w:noProof/>
                <w:webHidden/>
              </w:rPr>
              <w:instrText xml:space="preserve"> PAGEREF _Toc109501410 \h </w:instrText>
            </w:r>
            <w:r w:rsidR="009C47CF">
              <w:rPr>
                <w:noProof/>
                <w:webHidden/>
              </w:rPr>
            </w:r>
            <w:r w:rsidR="009C47CF">
              <w:rPr>
                <w:noProof/>
                <w:webHidden/>
              </w:rPr>
              <w:fldChar w:fldCharType="separate"/>
            </w:r>
            <w:r w:rsidR="009C47CF">
              <w:rPr>
                <w:noProof/>
                <w:webHidden/>
              </w:rPr>
              <w:t>3</w:t>
            </w:r>
            <w:r w:rsidR="009C47CF">
              <w:rPr>
                <w:noProof/>
                <w:webHidden/>
              </w:rPr>
              <w:fldChar w:fldCharType="end"/>
            </w:r>
          </w:hyperlink>
        </w:p>
        <w:p w14:paraId="6D6EA2D7" w14:textId="2A43AA7B" w:rsidR="009C47CF" w:rsidRDefault="00000000">
          <w:pPr>
            <w:pStyle w:val="TOC1"/>
            <w:tabs>
              <w:tab w:val="right" w:leader="dot" w:pos="9016"/>
            </w:tabs>
            <w:rPr>
              <w:rFonts w:eastAsiaTheme="minorEastAsia"/>
              <w:noProof/>
              <w:lang w:eastAsia="en-GB"/>
            </w:rPr>
          </w:pPr>
          <w:hyperlink w:anchor="_Toc109501411" w:history="1">
            <w:r w:rsidR="009C47CF" w:rsidRPr="005401FD">
              <w:rPr>
                <w:rStyle w:val="Hyperlink"/>
                <w:rFonts w:ascii="Arial" w:hAnsi="Arial" w:cs="Arial"/>
                <w:b/>
                <w:noProof/>
              </w:rPr>
              <w:t>Business Overview</w:t>
            </w:r>
            <w:r w:rsidR="009C47CF">
              <w:rPr>
                <w:noProof/>
                <w:webHidden/>
              </w:rPr>
              <w:tab/>
            </w:r>
            <w:r w:rsidR="009C47CF">
              <w:rPr>
                <w:noProof/>
                <w:webHidden/>
              </w:rPr>
              <w:fldChar w:fldCharType="begin"/>
            </w:r>
            <w:r w:rsidR="009C47CF">
              <w:rPr>
                <w:noProof/>
                <w:webHidden/>
              </w:rPr>
              <w:instrText xml:space="preserve"> PAGEREF _Toc109501411 \h </w:instrText>
            </w:r>
            <w:r w:rsidR="009C47CF">
              <w:rPr>
                <w:noProof/>
                <w:webHidden/>
              </w:rPr>
            </w:r>
            <w:r w:rsidR="009C47CF">
              <w:rPr>
                <w:noProof/>
                <w:webHidden/>
              </w:rPr>
              <w:fldChar w:fldCharType="separate"/>
            </w:r>
            <w:r w:rsidR="009C47CF">
              <w:rPr>
                <w:noProof/>
                <w:webHidden/>
              </w:rPr>
              <w:t>3</w:t>
            </w:r>
            <w:r w:rsidR="009C47CF">
              <w:rPr>
                <w:noProof/>
                <w:webHidden/>
              </w:rPr>
              <w:fldChar w:fldCharType="end"/>
            </w:r>
          </w:hyperlink>
        </w:p>
        <w:p w14:paraId="486A0126" w14:textId="28C2EBA2" w:rsidR="009C47CF" w:rsidRDefault="00000000">
          <w:pPr>
            <w:pStyle w:val="TOC1"/>
            <w:tabs>
              <w:tab w:val="right" w:leader="dot" w:pos="9016"/>
            </w:tabs>
            <w:rPr>
              <w:rFonts w:eastAsiaTheme="minorEastAsia"/>
              <w:noProof/>
              <w:lang w:eastAsia="en-GB"/>
            </w:rPr>
          </w:pPr>
          <w:hyperlink w:anchor="_Toc109501412" w:history="1">
            <w:r w:rsidR="009C47CF" w:rsidRPr="005401FD">
              <w:rPr>
                <w:rStyle w:val="Hyperlink"/>
                <w:rFonts w:ascii="Arial" w:hAnsi="Arial" w:cs="Arial"/>
                <w:b/>
                <w:noProof/>
              </w:rPr>
              <w:t>2.Product and Services</w:t>
            </w:r>
            <w:r w:rsidR="009C47CF">
              <w:rPr>
                <w:noProof/>
                <w:webHidden/>
              </w:rPr>
              <w:tab/>
            </w:r>
            <w:r w:rsidR="009C47CF">
              <w:rPr>
                <w:noProof/>
                <w:webHidden/>
              </w:rPr>
              <w:fldChar w:fldCharType="begin"/>
            </w:r>
            <w:r w:rsidR="009C47CF">
              <w:rPr>
                <w:noProof/>
                <w:webHidden/>
              </w:rPr>
              <w:instrText xml:space="preserve"> PAGEREF _Toc109501412 \h </w:instrText>
            </w:r>
            <w:r w:rsidR="009C47CF">
              <w:rPr>
                <w:noProof/>
                <w:webHidden/>
              </w:rPr>
            </w:r>
            <w:r w:rsidR="009C47CF">
              <w:rPr>
                <w:noProof/>
                <w:webHidden/>
              </w:rPr>
              <w:fldChar w:fldCharType="separate"/>
            </w:r>
            <w:r w:rsidR="009C47CF">
              <w:rPr>
                <w:noProof/>
                <w:webHidden/>
              </w:rPr>
              <w:t>4</w:t>
            </w:r>
            <w:r w:rsidR="009C47CF">
              <w:rPr>
                <w:noProof/>
                <w:webHidden/>
              </w:rPr>
              <w:fldChar w:fldCharType="end"/>
            </w:r>
          </w:hyperlink>
        </w:p>
        <w:p w14:paraId="25BAF023" w14:textId="1A34D3AE" w:rsidR="009C47CF" w:rsidRDefault="00000000">
          <w:pPr>
            <w:pStyle w:val="TOC1"/>
            <w:tabs>
              <w:tab w:val="right" w:leader="dot" w:pos="9016"/>
            </w:tabs>
            <w:rPr>
              <w:rFonts w:eastAsiaTheme="minorEastAsia"/>
              <w:noProof/>
              <w:lang w:eastAsia="en-GB"/>
            </w:rPr>
          </w:pPr>
          <w:hyperlink w:anchor="_Toc109501413" w:history="1">
            <w:r w:rsidR="009C47CF" w:rsidRPr="005401FD">
              <w:rPr>
                <w:rStyle w:val="Hyperlink"/>
                <w:rFonts w:ascii="Arial" w:eastAsia="Times New Roman" w:hAnsi="Arial" w:cs="Arial"/>
                <w:b/>
                <w:noProof/>
                <w:shd w:val="clear" w:color="auto" w:fill="FFFFFF"/>
                <w:lang w:eastAsia="en-GB"/>
              </w:rPr>
              <w:t>3.Market Audit</w:t>
            </w:r>
            <w:r w:rsidR="009C47CF">
              <w:rPr>
                <w:noProof/>
                <w:webHidden/>
              </w:rPr>
              <w:tab/>
            </w:r>
            <w:r w:rsidR="009C47CF">
              <w:rPr>
                <w:noProof/>
                <w:webHidden/>
              </w:rPr>
              <w:fldChar w:fldCharType="begin"/>
            </w:r>
            <w:r w:rsidR="009C47CF">
              <w:rPr>
                <w:noProof/>
                <w:webHidden/>
              </w:rPr>
              <w:instrText xml:space="preserve"> PAGEREF _Toc109501413 \h </w:instrText>
            </w:r>
            <w:r w:rsidR="009C47CF">
              <w:rPr>
                <w:noProof/>
                <w:webHidden/>
              </w:rPr>
            </w:r>
            <w:r w:rsidR="009C47CF">
              <w:rPr>
                <w:noProof/>
                <w:webHidden/>
              </w:rPr>
              <w:fldChar w:fldCharType="separate"/>
            </w:r>
            <w:r w:rsidR="009C47CF">
              <w:rPr>
                <w:noProof/>
                <w:webHidden/>
              </w:rPr>
              <w:t>5</w:t>
            </w:r>
            <w:r w:rsidR="009C47CF">
              <w:rPr>
                <w:noProof/>
                <w:webHidden/>
              </w:rPr>
              <w:fldChar w:fldCharType="end"/>
            </w:r>
          </w:hyperlink>
        </w:p>
        <w:p w14:paraId="0F9B46AF" w14:textId="6B809027" w:rsidR="009C47CF" w:rsidRDefault="00000000">
          <w:pPr>
            <w:pStyle w:val="TOC1"/>
            <w:tabs>
              <w:tab w:val="right" w:leader="dot" w:pos="9016"/>
            </w:tabs>
            <w:rPr>
              <w:rFonts w:eastAsiaTheme="minorEastAsia"/>
              <w:noProof/>
              <w:lang w:eastAsia="en-GB"/>
            </w:rPr>
          </w:pPr>
          <w:hyperlink w:anchor="_Toc109501414" w:history="1">
            <w:r w:rsidR="009C47CF" w:rsidRPr="005401FD">
              <w:rPr>
                <w:rStyle w:val="Hyperlink"/>
                <w:rFonts w:eastAsia="Arial"/>
                <w:noProof/>
              </w:rPr>
              <w:t>SWOT Analysis:</w:t>
            </w:r>
            <w:r w:rsidR="009C47CF">
              <w:rPr>
                <w:noProof/>
                <w:webHidden/>
              </w:rPr>
              <w:tab/>
            </w:r>
            <w:r w:rsidR="009C47CF">
              <w:rPr>
                <w:noProof/>
                <w:webHidden/>
              </w:rPr>
              <w:fldChar w:fldCharType="begin"/>
            </w:r>
            <w:r w:rsidR="009C47CF">
              <w:rPr>
                <w:noProof/>
                <w:webHidden/>
              </w:rPr>
              <w:instrText xml:space="preserve"> PAGEREF _Toc109501414 \h </w:instrText>
            </w:r>
            <w:r w:rsidR="009C47CF">
              <w:rPr>
                <w:noProof/>
                <w:webHidden/>
              </w:rPr>
            </w:r>
            <w:r w:rsidR="009C47CF">
              <w:rPr>
                <w:noProof/>
                <w:webHidden/>
              </w:rPr>
              <w:fldChar w:fldCharType="separate"/>
            </w:r>
            <w:r w:rsidR="009C47CF">
              <w:rPr>
                <w:noProof/>
                <w:webHidden/>
              </w:rPr>
              <w:t>6</w:t>
            </w:r>
            <w:r w:rsidR="009C47CF">
              <w:rPr>
                <w:noProof/>
                <w:webHidden/>
              </w:rPr>
              <w:fldChar w:fldCharType="end"/>
            </w:r>
          </w:hyperlink>
        </w:p>
        <w:p w14:paraId="52F3647D" w14:textId="0B68B2A9" w:rsidR="009C47CF" w:rsidRDefault="00000000">
          <w:pPr>
            <w:pStyle w:val="TOC2"/>
            <w:tabs>
              <w:tab w:val="right" w:leader="dot" w:pos="9016"/>
            </w:tabs>
            <w:rPr>
              <w:rFonts w:eastAsiaTheme="minorEastAsia"/>
              <w:noProof/>
              <w:lang w:eastAsia="en-GB"/>
            </w:rPr>
          </w:pPr>
          <w:hyperlink w:anchor="_Toc109501415" w:history="1">
            <w:r w:rsidR="009C47CF" w:rsidRPr="005401FD">
              <w:rPr>
                <w:rStyle w:val="Hyperlink"/>
                <w:bCs/>
                <w:noProof/>
              </w:rPr>
              <w:t>PESTLE Analysis</w:t>
            </w:r>
            <w:r w:rsidR="009C47CF">
              <w:rPr>
                <w:noProof/>
                <w:webHidden/>
              </w:rPr>
              <w:tab/>
            </w:r>
            <w:r w:rsidR="009C47CF">
              <w:rPr>
                <w:noProof/>
                <w:webHidden/>
              </w:rPr>
              <w:fldChar w:fldCharType="begin"/>
            </w:r>
            <w:r w:rsidR="009C47CF">
              <w:rPr>
                <w:noProof/>
                <w:webHidden/>
              </w:rPr>
              <w:instrText xml:space="preserve"> PAGEREF _Toc109501415 \h </w:instrText>
            </w:r>
            <w:r w:rsidR="009C47CF">
              <w:rPr>
                <w:noProof/>
                <w:webHidden/>
              </w:rPr>
            </w:r>
            <w:r w:rsidR="009C47CF">
              <w:rPr>
                <w:noProof/>
                <w:webHidden/>
              </w:rPr>
              <w:fldChar w:fldCharType="separate"/>
            </w:r>
            <w:r w:rsidR="009C47CF">
              <w:rPr>
                <w:noProof/>
                <w:webHidden/>
              </w:rPr>
              <w:t>7</w:t>
            </w:r>
            <w:r w:rsidR="009C47CF">
              <w:rPr>
                <w:noProof/>
                <w:webHidden/>
              </w:rPr>
              <w:fldChar w:fldCharType="end"/>
            </w:r>
          </w:hyperlink>
        </w:p>
        <w:p w14:paraId="5E630319" w14:textId="52596907" w:rsidR="009C47CF" w:rsidRDefault="00000000">
          <w:pPr>
            <w:pStyle w:val="TOC1"/>
            <w:tabs>
              <w:tab w:val="right" w:leader="dot" w:pos="9016"/>
            </w:tabs>
            <w:rPr>
              <w:rFonts w:eastAsiaTheme="minorEastAsia"/>
              <w:noProof/>
              <w:lang w:eastAsia="en-GB"/>
            </w:rPr>
          </w:pPr>
          <w:hyperlink w:anchor="_Toc109501416" w:history="1">
            <w:r w:rsidR="009C47CF" w:rsidRPr="005401FD">
              <w:rPr>
                <w:rStyle w:val="Hyperlink"/>
                <w:rFonts w:ascii="Arial" w:hAnsi="Arial" w:cs="Arial"/>
                <w:b/>
                <w:noProof/>
              </w:rPr>
              <w:t>4. Target Market</w:t>
            </w:r>
            <w:r w:rsidR="009C47CF">
              <w:rPr>
                <w:noProof/>
                <w:webHidden/>
              </w:rPr>
              <w:tab/>
            </w:r>
            <w:r w:rsidR="009C47CF">
              <w:rPr>
                <w:noProof/>
                <w:webHidden/>
              </w:rPr>
              <w:fldChar w:fldCharType="begin"/>
            </w:r>
            <w:r w:rsidR="009C47CF">
              <w:rPr>
                <w:noProof/>
                <w:webHidden/>
              </w:rPr>
              <w:instrText xml:space="preserve"> PAGEREF _Toc109501416 \h </w:instrText>
            </w:r>
            <w:r w:rsidR="009C47CF">
              <w:rPr>
                <w:noProof/>
                <w:webHidden/>
              </w:rPr>
            </w:r>
            <w:r w:rsidR="009C47CF">
              <w:rPr>
                <w:noProof/>
                <w:webHidden/>
              </w:rPr>
              <w:fldChar w:fldCharType="separate"/>
            </w:r>
            <w:r w:rsidR="009C47CF">
              <w:rPr>
                <w:noProof/>
                <w:webHidden/>
              </w:rPr>
              <w:t>8</w:t>
            </w:r>
            <w:r w:rsidR="009C47CF">
              <w:rPr>
                <w:noProof/>
                <w:webHidden/>
              </w:rPr>
              <w:fldChar w:fldCharType="end"/>
            </w:r>
          </w:hyperlink>
        </w:p>
        <w:p w14:paraId="177AC14F" w14:textId="0C8A5C3F" w:rsidR="009C47CF" w:rsidRDefault="00000000">
          <w:pPr>
            <w:pStyle w:val="TOC1"/>
            <w:tabs>
              <w:tab w:val="right" w:leader="dot" w:pos="9016"/>
            </w:tabs>
            <w:rPr>
              <w:rFonts w:eastAsiaTheme="minorEastAsia"/>
              <w:noProof/>
              <w:lang w:eastAsia="en-GB"/>
            </w:rPr>
          </w:pPr>
          <w:hyperlink w:anchor="_Toc109501417" w:history="1">
            <w:r w:rsidR="009C47CF" w:rsidRPr="005401FD">
              <w:rPr>
                <w:rStyle w:val="Hyperlink"/>
                <w:b/>
                <w:bCs/>
                <w:noProof/>
              </w:rPr>
              <w:t>Marketing Plan</w:t>
            </w:r>
            <w:r w:rsidR="009C47CF">
              <w:rPr>
                <w:noProof/>
                <w:webHidden/>
              </w:rPr>
              <w:tab/>
            </w:r>
            <w:r w:rsidR="009C47CF">
              <w:rPr>
                <w:noProof/>
                <w:webHidden/>
              </w:rPr>
              <w:fldChar w:fldCharType="begin"/>
            </w:r>
            <w:r w:rsidR="009C47CF">
              <w:rPr>
                <w:noProof/>
                <w:webHidden/>
              </w:rPr>
              <w:instrText xml:space="preserve"> PAGEREF _Toc109501417 \h </w:instrText>
            </w:r>
            <w:r w:rsidR="009C47CF">
              <w:rPr>
                <w:noProof/>
                <w:webHidden/>
              </w:rPr>
            </w:r>
            <w:r w:rsidR="009C47CF">
              <w:rPr>
                <w:noProof/>
                <w:webHidden/>
              </w:rPr>
              <w:fldChar w:fldCharType="separate"/>
            </w:r>
            <w:r w:rsidR="009C47CF">
              <w:rPr>
                <w:noProof/>
                <w:webHidden/>
              </w:rPr>
              <w:t>8</w:t>
            </w:r>
            <w:r w:rsidR="009C47CF">
              <w:rPr>
                <w:noProof/>
                <w:webHidden/>
              </w:rPr>
              <w:fldChar w:fldCharType="end"/>
            </w:r>
          </w:hyperlink>
        </w:p>
        <w:p w14:paraId="5B56A467" w14:textId="51FDEA9D" w:rsidR="009C47CF" w:rsidRDefault="00000000">
          <w:pPr>
            <w:pStyle w:val="TOC2"/>
            <w:tabs>
              <w:tab w:val="right" w:leader="dot" w:pos="9016"/>
            </w:tabs>
            <w:rPr>
              <w:rFonts w:eastAsiaTheme="minorEastAsia"/>
              <w:noProof/>
              <w:lang w:eastAsia="en-GB"/>
            </w:rPr>
          </w:pPr>
          <w:hyperlink w:anchor="_Toc109501418" w:history="1">
            <w:r w:rsidR="009C47CF" w:rsidRPr="005401FD">
              <w:rPr>
                <w:rStyle w:val="Hyperlink"/>
                <w:rFonts w:eastAsia="Calibri"/>
                <w:noProof/>
              </w:rPr>
              <w:t>PRODUCT/SERVICE</w:t>
            </w:r>
            <w:r w:rsidR="009C47CF">
              <w:rPr>
                <w:noProof/>
                <w:webHidden/>
              </w:rPr>
              <w:tab/>
            </w:r>
            <w:r w:rsidR="009C47CF">
              <w:rPr>
                <w:noProof/>
                <w:webHidden/>
              </w:rPr>
              <w:fldChar w:fldCharType="begin"/>
            </w:r>
            <w:r w:rsidR="009C47CF">
              <w:rPr>
                <w:noProof/>
                <w:webHidden/>
              </w:rPr>
              <w:instrText xml:space="preserve"> PAGEREF _Toc109501418 \h </w:instrText>
            </w:r>
            <w:r w:rsidR="009C47CF">
              <w:rPr>
                <w:noProof/>
                <w:webHidden/>
              </w:rPr>
            </w:r>
            <w:r w:rsidR="009C47CF">
              <w:rPr>
                <w:noProof/>
                <w:webHidden/>
              </w:rPr>
              <w:fldChar w:fldCharType="separate"/>
            </w:r>
            <w:r w:rsidR="009C47CF">
              <w:rPr>
                <w:noProof/>
                <w:webHidden/>
              </w:rPr>
              <w:t>8</w:t>
            </w:r>
            <w:r w:rsidR="009C47CF">
              <w:rPr>
                <w:noProof/>
                <w:webHidden/>
              </w:rPr>
              <w:fldChar w:fldCharType="end"/>
            </w:r>
          </w:hyperlink>
        </w:p>
        <w:p w14:paraId="25EDDFCE" w14:textId="2C639D3B" w:rsidR="009C47CF" w:rsidRDefault="00000000">
          <w:pPr>
            <w:pStyle w:val="TOC2"/>
            <w:tabs>
              <w:tab w:val="right" w:leader="dot" w:pos="9016"/>
            </w:tabs>
            <w:rPr>
              <w:rFonts w:eastAsiaTheme="minorEastAsia"/>
              <w:noProof/>
              <w:lang w:eastAsia="en-GB"/>
            </w:rPr>
          </w:pPr>
          <w:hyperlink w:anchor="_Toc109501419" w:history="1">
            <w:r w:rsidR="009C47CF" w:rsidRPr="005401FD">
              <w:rPr>
                <w:rStyle w:val="Hyperlink"/>
                <w:rFonts w:eastAsia="Calibri"/>
                <w:noProof/>
              </w:rPr>
              <w:t>PRICE</w:t>
            </w:r>
            <w:r w:rsidR="009C47CF">
              <w:rPr>
                <w:noProof/>
                <w:webHidden/>
              </w:rPr>
              <w:tab/>
            </w:r>
            <w:r w:rsidR="009C47CF">
              <w:rPr>
                <w:noProof/>
                <w:webHidden/>
              </w:rPr>
              <w:fldChar w:fldCharType="begin"/>
            </w:r>
            <w:r w:rsidR="009C47CF">
              <w:rPr>
                <w:noProof/>
                <w:webHidden/>
              </w:rPr>
              <w:instrText xml:space="preserve"> PAGEREF _Toc109501419 \h </w:instrText>
            </w:r>
            <w:r w:rsidR="009C47CF">
              <w:rPr>
                <w:noProof/>
                <w:webHidden/>
              </w:rPr>
            </w:r>
            <w:r w:rsidR="009C47CF">
              <w:rPr>
                <w:noProof/>
                <w:webHidden/>
              </w:rPr>
              <w:fldChar w:fldCharType="separate"/>
            </w:r>
            <w:r w:rsidR="009C47CF">
              <w:rPr>
                <w:noProof/>
                <w:webHidden/>
              </w:rPr>
              <w:t>9</w:t>
            </w:r>
            <w:r w:rsidR="009C47CF">
              <w:rPr>
                <w:noProof/>
                <w:webHidden/>
              </w:rPr>
              <w:fldChar w:fldCharType="end"/>
            </w:r>
          </w:hyperlink>
        </w:p>
        <w:p w14:paraId="31AFBA41" w14:textId="3AEF11B5" w:rsidR="009C47CF" w:rsidRDefault="00000000">
          <w:pPr>
            <w:pStyle w:val="TOC2"/>
            <w:tabs>
              <w:tab w:val="right" w:leader="dot" w:pos="9016"/>
            </w:tabs>
            <w:rPr>
              <w:rFonts w:eastAsiaTheme="minorEastAsia"/>
              <w:noProof/>
              <w:lang w:eastAsia="en-GB"/>
            </w:rPr>
          </w:pPr>
          <w:hyperlink w:anchor="_Toc109501420" w:history="1">
            <w:r w:rsidR="009C47CF" w:rsidRPr="005401FD">
              <w:rPr>
                <w:rStyle w:val="Hyperlink"/>
                <w:rFonts w:eastAsia="Calibri"/>
                <w:noProof/>
              </w:rPr>
              <w:t>PLACE</w:t>
            </w:r>
            <w:r w:rsidR="009C47CF">
              <w:rPr>
                <w:noProof/>
                <w:webHidden/>
              </w:rPr>
              <w:tab/>
            </w:r>
            <w:r w:rsidR="009C47CF">
              <w:rPr>
                <w:noProof/>
                <w:webHidden/>
              </w:rPr>
              <w:fldChar w:fldCharType="begin"/>
            </w:r>
            <w:r w:rsidR="009C47CF">
              <w:rPr>
                <w:noProof/>
                <w:webHidden/>
              </w:rPr>
              <w:instrText xml:space="preserve"> PAGEREF _Toc109501420 \h </w:instrText>
            </w:r>
            <w:r w:rsidR="009C47CF">
              <w:rPr>
                <w:noProof/>
                <w:webHidden/>
              </w:rPr>
            </w:r>
            <w:r w:rsidR="009C47CF">
              <w:rPr>
                <w:noProof/>
                <w:webHidden/>
              </w:rPr>
              <w:fldChar w:fldCharType="separate"/>
            </w:r>
            <w:r w:rsidR="009C47CF">
              <w:rPr>
                <w:noProof/>
                <w:webHidden/>
              </w:rPr>
              <w:t>9</w:t>
            </w:r>
            <w:r w:rsidR="009C47CF">
              <w:rPr>
                <w:noProof/>
                <w:webHidden/>
              </w:rPr>
              <w:fldChar w:fldCharType="end"/>
            </w:r>
          </w:hyperlink>
        </w:p>
        <w:p w14:paraId="3D890FFA" w14:textId="068FB88C" w:rsidR="009C47CF" w:rsidRDefault="00000000">
          <w:pPr>
            <w:pStyle w:val="TOC2"/>
            <w:tabs>
              <w:tab w:val="right" w:leader="dot" w:pos="9016"/>
            </w:tabs>
            <w:rPr>
              <w:rFonts w:eastAsiaTheme="minorEastAsia"/>
              <w:noProof/>
              <w:lang w:eastAsia="en-GB"/>
            </w:rPr>
          </w:pPr>
          <w:hyperlink w:anchor="_Toc109501421" w:history="1">
            <w:r w:rsidR="009C47CF" w:rsidRPr="005401FD">
              <w:rPr>
                <w:rStyle w:val="Hyperlink"/>
                <w:rFonts w:eastAsia="Calibri"/>
                <w:noProof/>
              </w:rPr>
              <w:t>PROMOTION</w:t>
            </w:r>
            <w:r w:rsidR="009C47CF">
              <w:rPr>
                <w:noProof/>
                <w:webHidden/>
              </w:rPr>
              <w:tab/>
            </w:r>
            <w:r w:rsidR="009C47CF">
              <w:rPr>
                <w:noProof/>
                <w:webHidden/>
              </w:rPr>
              <w:fldChar w:fldCharType="begin"/>
            </w:r>
            <w:r w:rsidR="009C47CF">
              <w:rPr>
                <w:noProof/>
                <w:webHidden/>
              </w:rPr>
              <w:instrText xml:space="preserve"> PAGEREF _Toc109501421 \h </w:instrText>
            </w:r>
            <w:r w:rsidR="009C47CF">
              <w:rPr>
                <w:noProof/>
                <w:webHidden/>
              </w:rPr>
            </w:r>
            <w:r w:rsidR="009C47CF">
              <w:rPr>
                <w:noProof/>
                <w:webHidden/>
              </w:rPr>
              <w:fldChar w:fldCharType="separate"/>
            </w:r>
            <w:r w:rsidR="009C47CF">
              <w:rPr>
                <w:noProof/>
                <w:webHidden/>
              </w:rPr>
              <w:t>9</w:t>
            </w:r>
            <w:r w:rsidR="009C47CF">
              <w:rPr>
                <w:noProof/>
                <w:webHidden/>
              </w:rPr>
              <w:fldChar w:fldCharType="end"/>
            </w:r>
          </w:hyperlink>
        </w:p>
        <w:p w14:paraId="4E36C4C8" w14:textId="0D580A8F" w:rsidR="009C47CF" w:rsidRDefault="00000000">
          <w:pPr>
            <w:pStyle w:val="TOC1"/>
            <w:tabs>
              <w:tab w:val="right" w:leader="dot" w:pos="9016"/>
            </w:tabs>
            <w:rPr>
              <w:rFonts w:eastAsiaTheme="minorEastAsia"/>
              <w:noProof/>
              <w:lang w:eastAsia="en-GB"/>
            </w:rPr>
          </w:pPr>
          <w:hyperlink w:anchor="_Toc109501422" w:history="1">
            <w:r w:rsidR="009C47CF" w:rsidRPr="005401FD">
              <w:rPr>
                <w:rStyle w:val="Hyperlink"/>
                <w:b/>
                <w:bCs/>
                <w:noProof/>
              </w:rPr>
              <w:t>Team Management</w:t>
            </w:r>
            <w:r w:rsidR="009C47CF">
              <w:rPr>
                <w:noProof/>
                <w:webHidden/>
              </w:rPr>
              <w:tab/>
            </w:r>
            <w:r w:rsidR="009C47CF">
              <w:rPr>
                <w:noProof/>
                <w:webHidden/>
              </w:rPr>
              <w:fldChar w:fldCharType="begin"/>
            </w:r>
            <w:r w:rsidR="009C47CF">
              <w:rPr>
                <w:noProof/>
                <w:webHidden/>
              </w:rPr>
              <w:instrText xml:space="preserve"> PAGEREF _Toc109501422 \h </w:instrText>
            </w:r>
            <w:r w:rsidR="009C47CF">
              <w:rPr>
                <w:noProof/>
                <w:webHidden/>
              </w:rPr>
            </w:r>
            <w:r w:rsidR="009C47CF">
              <w:rPr>
                <w:noProof/>
                <w:webHidden/>
              </w:rPr>
              <w:fldChar w:fldCharType="separate"/>
            </w:r>
            <w:r w:rsidR="009C47CF">
              <w:rPr>
                <w:noProof/>
                <w:webHidden/>
              </w:rPr>
              <w:t>9</w:t>
            </w:r>
            <w:r w:rsidR="009C47CF">
              <w:rPr>
                <w:noProof/>
                <w:webHidden/>
              </w:rPr>
              <w:fldChar w:fldCharType="end"/>
            </w:r>
          </w:hyperlink>
        </w:p>
        <w:p w14:paraId="26281A21" w14:textId="7FC579E0" w:rsidR="009C47CF" w:rsidRDefault="00000000">
          <w:pPr>
            <w:pStyle w:val="TOC1"/>
            <w:tabs>
              <w:tab w:val="right" w:leader="dot" w:pos="9016"/>
            </w:tabs>
            <w:rPr>
              <w:rFonts w:eastAsiaTheme="minorEastAsia"/>
              <w:noProof/>
              <w:lang w:eastAsia="en-GB"/>
            </w:rPr>
          </w:pPr>
          <w:hyperlink w:anchor="_Toc109501423" w:history="1">
            <w:r w:rsidR="009C47CF" w:rsidRPr="005401FD">
              <w:rPr>
                <w:rStyle w:val="Hyperlink"/>
                <w:rFonts w:ascii="Arial" w:eastAsia="Arial" w:hAnsi="Arial" w:cs="Arial"/>
                <w:b/>
                <w:noProof/>
              </w:rPr>
              <w:t>Financial Plan</w:t>
            </w:r>
            <w:r w:rsidR="009C47CF">
              <w:rPr>
                <w:noProof/>
                <w:webHidden/>
              </w:rPr>
              <w:tab/>
            </w:r>
            <w:r w:rsidR="009C47CF">
              <w:rPr>
                <w:noProof/>
                <w:webHidden/>
              </w:rPr>
              <w:fldChar w:fldCharType="begin"/>
            </w:r>
            <w:r w:rsidR="009C47CF">
              <w:rPr>
                <w:noProof/>
                <w:webHidden/>
              </w:rPr>
              <w:instrText xml:space="preserve"> PAGEREF _Toc109501423 \h </w:instrText>
            </w:r>
            <w:r w:rsidR="009C47CF">
              <w:rPr>
                <w:noProof/>
                <w:webHidden/>
              </w:rPr>
            </w:r>
            <w:r w:rsidR="009C47CF">
              <w:rPr>
                <w:noProof/>
                <w:webHidden/>
              </w:rPr>
              <w:fldChar w:fldCharType="separate"/>
            </w:r>
            <w:r w:rsidR="009C47CF">
              <w:rPr>
                <w:noProof/>
                <w:webHidden/>
              </w:rPr>
              <w:t>10</w:t>
            </w:r>
            <w:r w:rsidR="009C47CF">
              <w:rPr>
                <w:noProof/>
                <w:webHidden/>
              </w:rPr>
              <w:fldChar w:fldCharType="end"/>
            </w:r>
          </w:hyperlink>
        </w:p>
        <w:p w14:paraId="6B7F25EC" w14:textId="65541682" w:rsidR="009C47CF" w:rsidRDefault="00000000">
          <w:pPr>
            <w:pStyle w:val="TOC2"/>
            <w:tabs>
              <w:tab w:val="right" w:leader="dot" w:pos="9016"/>
            </w:tabs>
            <w:rPr>
              <w:rFonts w:eastAsiaTheme="minorEastAsia"/>
              <w:noProof/>
              <w:lang w:eastAsia="en-GB"/>
            </w:rPr>
          </w:pPr>
          <w:hyperlink w:anchor="_Toc109501424" w:history="1">
            <w:r w:rsidR="009C47CF" w:rsidRPr="005401FD">
              <w:rPr>
                <w:rStyle w:val="Hyperlink"/>
                <w:noProof/>
              </w:rPr>
              <w:t>CASHFLOW FORECAST</w:t>
            </w:r>
            <w:r w:rsidR="009C47CF">
              <w:rPr>
                <w:noProof/>
                <w:webHidden/>
              </w:rPr>
              <w:tab/>
            </w:r>
            <w:r w:rsidR="009C47CF">
              <w:rPr>
                <w:noProof/>
                <w:webHidden/>
              </w:rPr>
              <w:fldChar w:fldCharType="begin"/>
            </w:r>
            <w:r w:rsidR="009C47CF">
              <w:rPr>
                <w:noProof/>
                <w:webHidden/>
              </w:rPr>
              <w:instrText xml:space="preserve"> PAGEREF _Toc109501424 \h </w:instrText>
            </w:r>
            <w:r w:rsidR="009C47CF">
              <w:rPr>
                <w:noProof/>
                <w:webHidden/>
              </w:rPr>
            </w:r>
            <w:r w:rsidR="009C47CF">
              <w:rPr>
                <w:noProof/>
                <w:webHidden/>
              </w:rPr>
              <w:fldChar w:fldCharType="separate"/>
            </w:r>
            <w:r w:rsidR="009C47CF">
              <w:rPr>
                <w:noProof/>
                <w:webHidden/>
              </w:rPr>
              <w:t>10</w:t>
            </w:r>
            <w:r w:rsidR="009C47CF">
              <w:rPr>
                <w:noProof/>
                <w:webHidden/>
              </w:rPr>
              <w:fldChar w:fldCharType="end"/>
            </w:r>
          </w:hyperlink>
        </w:p>
        <w:p w14:paraId="07DEC8F2" w14:textId="0E998267" w:rsidR="009C47CF" w:rsidRDefault="00000000">
          <w:pPr>
            <w:pStyle w:val="TOC2"/>
            <w:tabs>
              <w:tab w:val="right" w:leader="dot" w:pos="9016"/>
            </w:tabs>
            <w:rPr>
              <w:rFonts w:eastAsiaTheme="minorEastAsia"/>
              <w:noProof/>
              <w:lang w:eastAsia="en-GB"/>
            </w:rPr>
          </w:pPr>
          <w:hyperlink w:anchor="_Toc109501425" w:history="1">
            <w:r w:rsidR="009C47CF" w:rsidRPr="005401FD">
              <w:rPr>
                <w:rStyle w:val="Hyperlink"/>
                <w:noProof/>
              </w:rPr>
              <w:t>Profit and Loss</w:t>
            </w:r>
            <w:r w:rsidR="009C47CF">
              <w:rPr>
                <w:noProof/>
                <w:webHidden/>
              </w:rPr>
              <w:tab/>
            </w:r>
            <w:r w:rsidR="009C47CF">
              <w:rPr>
                <w:noProof/>
                <w:webHidden/>
              </w:rPr>
              <w:fldChar w:fldCharType="begin"/>
            </w:r>
            <w:r w:rsidR="009C47CF">
              <w:rPr>
                <w:noProof/>
                <w:webHidden/>
              </w:rPr>
              <w:instrText xml:space="preserve"> PAGEREF _Toc109501425 \h </w:instrText>
            </w:r>
            <w:r w:rsidR="009C47CF">
              <w:rPr>
                <w:noProof/>
                <w:webHidden/>
              </w:rPr>
            </w:r>
            <w:r w:rsidR="009C47CF">
              <w:rPr>
                <w:noProof/>
                <w:webHidden/>
              </w:rPr>
              <w:fldChar w:fldCharType="separate"/>
            </w:r>
            <w:r w:rsidR="009C47CF">
              <w:rPr>
                <w:noProof/>
                <w:webHidden/>
              </w:rPr>
              <w:t>11</w:t>
            </w:r>
            <w:r w:rsidR="009C47CF">
              <w:rPr>
                <w:noProof/>
                <w:webHidden/>
              </w:rPr>
              <w:fldChar w:fldCharType="end"/>
            </w:r>
          </w:hyperlink>
        </w:p>
        <w:p w14:paraId="08CFA949" w14:textId="552D51E5" w:rsidR="009C47CF" w:rsidRDefault="00000000">
          <w:pPr>
            <w:pStyle w:val="TOC1"/>
            <w:tabs>
              <w:tab w:val="right" w:leader="dot" w:pos="9016"/>
            </w:tabs>
            <w:rPr>
              <w:rFonts w:eastAsiaTheme="minorEastAsia"/>
              <w:noProof/>
              <w:lang w:eastAsia="en-GB"/>
            </w:rPr>
          </w:pPr>
          <w:hyperlink w:anchor="_Toc109501426" w:history="1">
            <w:r w:rsidR="009C47CF" w:rsidRPr="005401FD">
              <w:rPr>
                <w:rStyle w:val="Hyperlink"/>
                <w:b/>
                <w:noProof/>
              </w:rPr>
              <w:t>Conclusion</w:t>
            </w:r>
            <w:r w:rsidR="009C47CF">
              <w:rPr>
                <w:noProof/>
                <w:webHidden/>
              </w:rPr>
              <w:tab/>
            </w:r>
            <w:r w:rsidR="009C47CF">
              <w:rPr>
                <w:noProof/>
                <w:webHidden/>
              </w:rPr>
              <w:fldChar w:fldCharType="begin"/>
            </w:r>
            <w:r w:rsidR="009C47CF">
              <w:rPr>
                <w:noProof/>
                <w:webHidden/>
              </w:rPr>
              <w:instrText xml:space="preserve"> PAGEREF _Toc109501426 \h </w:instrText>
            </w:r>
            <w:r w:rsidR="009C47CF">
              <w:rPr>
                <w:noProof/>
                <w:webHidden/>
              </w:rPr>
            </w:r>
            <w:r w:rsidR="009C47CF">
              <w:rPr>
                <w:noProof/>
                <w:webHidden/>
              </w:rPr>
              <w:fldChar w:fldCharType="separate"/>
            </w:r>
            <w:r w:rsidR="009C47CF">
              <w:rPr>
                <w:noProof/>
                <w:webHidden/>
              </w:rPr>
              <w:t>13</w:t>
            </w:r>
            <w:r w:rsidR="009C47CF">
              <w:rPr>
                <w:noProof/>
                <w:webHidden/>
              </w:rPr>
              <w:fldChar w:fldCharType="end"/>
            </w:r>
          </w:hyperlink>
        </w:p>
        <w:p w14:paraId="219DFFEE" w14:textId="7C059205" w:rsidR="009C47CF" w:rsidRDefault="00000000">
          <w:pPr>
            <w:pStyle w:val="TOC1"/>
            <w:tabs>
              <w:tab w:val="right" w:leader="dot" w:pos="9016"/>
            </w:tabs>
            <w:rPr>
              <w:rFonts w:eastAsiaTheme="minorEastAsia"/>
              <w:noProof/>
              <w:lang w:eastAsia="en-GB"/>
            </w:rPr>
          </w:pPr>
          <w:hyperlink w:anchor="_Toc109501427" w:history="1">
            <w:r w:rsidR="009C47CF" w:rsidRPr="005401FD">
              <w:rPr>
                <w:rStyle w:val="Hyperlink"/>
                <w:rFonts w:ascii="Arial" w:eastAsiaTheme="majorEastAsia" w:hAnsi="Arial" w:cs="Arial"/>
                <w:b/>
                <w:noProof/>
              </w:rPr>
              <w:t>9. References</w:t>
            </w:r>
            <w:r w:rsidR="009C47CF">
              <w:rPr>
                <w:noProof/>
                <w:webHidden/>
              </w:rPr>
              <w:tab/>
            </w:r>
            <w:r w:rsidR="009C47CF">
              <w:rPr>
                <w:noProof/>
                <w:webHidden/>
              </w:rPr>
              <w:fldChar w:fldCharType="begin"/>
            </w:r>
            <w:r w:rsidR="009C47CF">
              <w:rPr>
                <w:noProof/>
                <w:webHidden/>
              </w:rPr>
              <w:instrText xml:space="preserve"> PAGEREF _Toc109501427 \h </w:instrText>
            </w:r>
            <w:r w:rsidR="009C47CF">
              <w:rPr>
                <w:noProof/>
                <w:webHidden/>
              </w:rPr>
            </w:r>
            <w:r w:rsidR="009C47CF">
              <w:rPr>
                <w:noProof/>
                <w:webHidden/>
              </w:rPr>
              <w:fldChar w:fldCharType="separate"/>
            </w:r>
            <w:r w:rsidR="009C47CF">
              <w:rPr>
                <w:noProof/>
                <w:webHidden/>
              </w:rPr>
              <w:t>14</w:t>
            </w:r>
            <w:r w:rsidR="009C47CF">
              <w:rPr>
                <w:noProof/>
                <w:webHidden/>
              </w:rPr>
              <w:fldChar w:fldCharType="end"/>
            </w:r>
          </w:hyperlink>
        </w:p>
        <w:p w14:paraId="14D1CF5B" w14:textId="45701FF5" w:rsidR="001C79C3" w:rsidRDefault="001C79C3">
          <w:r>
            <w:rPr>
              <w:b/>
              <w:bCs/>
              <w:noProof/>
            </w:rPr>
            <w:fldChar w:fldCharType="end"/>
          </w:r>
        </w:p>
      </w:sdtContent>
    </w:sdt>
    <w:p w14:paraId="4F048850" w14:textId="6846CF1A" w:rsidR="0091208A" w:rsidRDefault="0091208A"/>
    <w:p w14:paraId="013D0F92" w14:textId="20D40A81" w:rsidR="0091208A" w:rsidRDefault="0091208A"/>
    <w:p w14:paraId="590209BA" w14:textId="352AB368" w:rsidR="0091208A" w:rsidRDefault="0091208A"/>
    <w:p w14:paraId="1E49E78B" w14:textId="58D39716" w:rsidR="0091208A" w:rsidRDefault="0091208A"/>
    <w:p w14:paraId="21CA82D2" w14:textId="0B32258A" w:rsidR="0091208A" w:rsidRDefault="0091208A">
      <w:pPr>
        <w:rPr>
          <w:rFonts w:ascii="Arial" w:hAnsi="Arial" w:cs="Arial"/>
          <w:b/>
          <w:color w:val="2F5496" w:themeColor="accent1" w:themeShade="BF"/>
          <w:sz w:val="44"/>
          <w:szCs w:val="44"/>
        </w:rPr>
      </w:pPr>
    </w:p>
    <w:p w14:paraId="1DD6CCD7" w14:textId="547D264D" w:rsidR="001C79C3" w:rsidRDefault="001C79C3">
      <w:pPr>
        <w:rPr>
          <w:rFonts w:ascii="Arial" w:hAnsi="Arial" w:cs="Arial"/>
          <w:b/>
          <w:color w:val="2F5496" w:themeColor="accent1" w:themeShade="BF"/>
          <w:sz w:val="44"/>
          <w:szCs w:val="44"/>
        </w:rPr>
      </w:pPr>
    </w:p>
    <w:p w14:paraId="60333BC7" w14:textId="28891909" w:rsidR="001C79C3" w:rsidRDefault="001C79C3">
      <w:pPr>
        <w:rPr>
          <w:rFonts w:ascii="Arial" w:hAnsi="Arial" w:cs="Arial"/>
          <w:b/>
          <w:color w:val="2F5496" w:themeColor="accent1" w:themeShade="BF"/>
          <w:sz w:val="44"/>
          <w:szCs w:val="44"/>
        </w:rPr>
      </w:pPr>
    </w:p>
    <w:p w14:paraId="2E923CA5" w14:textId="3B2D5FA2" w:rsidR="001C79C3" w:rsidRDefault="001C79C3">
      <w:pPr>
        <w:rPr>
          <w:rFonts w:ascii="Arial" w:hAnsi="Arial" w:cs="Arial"/>
          <w:b/>
          <w:color w:val="2F5496" w:themeColor="accent1" w:themeShade="BF"/>
          <w:sz w:val="44"/>
          <w:szCs w:val="44"/>
        </w:rPr>
      </w:pPr>
    </w:p>
    <w:p w14:paraId="56BA8D96" w14:textId="4DD69520" w:rsidR="001C79C3" w:rsidRDefault="001C79C3">
      <w:pPr>
        <w:rPr>
          <w:rFonts w:ascii="Arial" w:hAnsi="Arial" w:cs="Arial"/>
          <w:b/>
          <w:color w:val="2F5496" w:themeColor="accent1" w:themeShade="BF"/>
          <w:sz w:val="44"/>
          <w:szCs w:val="44"/>
        </w:rPr>
      </w:pPr>
    </w:p>
    <w:p w14:paraId="3C23BA1A" w14:textId="41A74A3E" w:rsidR="001C79C3" w:rsidRDefault="001C79C3">
      <w:pPr>
        <w:rPr>
          <w:rFonts w:ascii="Arial" w:hAnsi="Arial" w:cs="Arial"/>
          <w:b/>
          <w:color w:val="2F5496" w:themeColor="accent1" w:themeShade="BF"/>
          <w:sz w:val="44"/>
          <w:szCs w:val="44"/>
        </w:rPr>
      </w:pPr>
    </w:p>
    <w:p w14:paraId="49D7FB59" w14:textId="7DD26277" w:rsidR="001C79C3" w:rsidRDefault="001C79C3">
      <w:pPr>
        <w:rPr>
          <w:rFonts w:ascii="Arial" w:hAnsi="Arial" w:cs="Arial"/>
          <w:b/>
          <w:color w:val="2F5496" w:themeColor="accent1" w:themeShade="BF"/>
          <w:sz w:val="44"/>
          <w:szCs w:val="44"/>
        </w:rPr>
      </w:pPr>
    </w:p>
    <w:p w14:paraId="0B1866F8" w14:textId="4232F5C3" w:rsidR="001C79C3" w:rsidRDefault="001C79C3">
      <w:pPr>
        <w:rPr>
          <w:rFonts w:ascii="Arial" w:hAnsi="Arial" w:cs="Arial"/>
          <w:b/>
          <w:color w:val="2F5496" w:themeColor="accent1" w:themeShade="BF"/>
          <w:sz w:val="44"/>
          <w:szCs w:val="44"/>
        </w:rPr>
      </w:pPr>
    </w:p>
    <w:p w14:paraId="3F1E6397" w14:textId="77777777" w:rsidR="001C79C3" w:rsidRDefault="001C79C3" w:rsidP="008C1162">
      <w:pPr>
        <w:keepNext/>
        <w:keepLines/>
        <w:spacing w:before="240" w:after="0"/>
        <w:outlineLvl w:val="0"/>
        <w:rPr>
          <w:rFonts w:ascii="Arial" w:hAnsi="Arial" w:cs="Arial"/>
          <w:b/>
          <w:color w:val="2F5496" w:themeColor="accent1" w:themeShade="BF"/>
          <w:sz w:val="44"/>
          <w:szCs w:val="44"/>
        </w:rPr>
      </w:pPr>
    </w:p>
    <w:p w14:paraId="5A837A73" w14:textId="7FF6EE3C" w:rsidR="008C1162" w:rsidRPr="008C1162" w:rsidRDefault="008C1162" w:rsidP="008C1162">
      <w:pPr>
        <w:keepNext/>
        <w:keepLines/>
        <w:spacing w:before="240" w:after="0"/>
        <w:outlineLvl w:val="0"/>
        <w:rPr>
          <w:rFonts w:ascii="Arial" w:eastAsiaTheme="majorEastAsia" w:hAnsi="Arial" w:cs="Arial"/>
          <w:b/>
          <w:color w:val="2F5496" w:themeColor="accent1" w:themeShade="BF"/>
          <w:sz w:val="36"/>
          <w:szCs w:val="36"/>
        </w:rPr>
      </w:pPr>
      <w:bookmarkStart w:id="1" w:name="_Toc109501408"/>
      <w:r w:rsidRPr="008C1162">
        <w:rPr>
          <w:rFonts w:ascii="Arial" w:eastAsiaTheme="majorEastAsia" w:hAnsi="Arial" w:cs="Arial"/>
          <w:b/>
          <w:color w:val="2F5496" w:themeColor="accent1" w:themeShade="BF"/>
          <w:sz w:val="36"/>
          <w:szCs w:val="36"/>
        </w:rPr>
        <w:t>Introduction</w:t>
      </w:r>
      <w:r w:rsidR="22E562DE" w:rsidRPr="75FC7A5B">
        <w:rPr>
          <w:rFonts w:ascii="Arial" w:eastAsiaTheme="majorEastAsia" w:hAnsi="Arial" w:cs="Arial"/>
          <w:b/>
          <w:bCs/>
          <w:color w:val="2F5496" w:themeColor="accent1" w:themeShade="BF"/>
          <w:sz w:val="36"/>
          <w:szCs w:val="36"/>
        </w:rPr>
        <w:t>:</w:t>
      </w:r>
      <w:bookmarkEnd w:id="1"/>
    </w:p>
    <w:p w14:paraId="00FD6E70" w14:textId="77777777" w:rsidR="008C1162" w:rsidRPr="008C1162" w:rsidRDefault="008C1162" w:rsidP="008C1162">
      <w:pPr>
        <w:rPr>
          <w:rFonts w:ascii="Arial" w:hAnsi="Arial" w:cs="Arial"/>
        </w:rPr>
      </w:pPr>
    </w:p>
    <w:p w14:paraId="30D488F0" w14:textId="2B64FBF7" w:rsidR="00AC13EE" w:rsidRDefault="008C1162" w:rsidP="0563A04C">
      <w:pPr>
        <w:rPr>
          <w:rFonts w:ascii="Arial" w:hAnsi="Arial" w:cs="Arial"/>
        </w:rPr>
      </w:pPr>
      <w:r w:rsidRPr="008C1162">
        <w:rPr>
          <w:rFonts w:ascii="Arial" w:hAnsi="Arial" w:cs="Arial"/>
        </w:rPr>
        <w:t xml:space="preserve">The healthy meals business report contains a clear idea of how people can use nuts as natural protein. Eating well-balanced food helps the body get the necessary proteins and minerals for a healthy life. </w:t>
      </w:r>
      <w:r w:rsidR="000E59D2">
        <w:rPr>
          <w:rFonts w:ascii="Arial" w:hAnsi="Arial" w:cs="Arial"/>
        </w:rPr>
        <w:t>Three</w:t>
      </w:r>
      <w:r w:rsidRPr="008C1162">
        <w:rPr>
          <w:rFonts w:ascii="Arial" w:hAnsi="Arial" w:cs="Arial"/>
        </w:rPr>
        <w:t xml:space="preserve"> people are involved in creating and developing that business idea to generate the best enterprise: Angel, Adriana</w:t>
      </w:r>
      <w:r w:rsidR="007522E0">
        <w:rPr>
          <w:rFonts w:ascii="Arial" w:hAnsi="Arial" w:cs="Arial"/>
        </w:rPr>
        <w:t xml:space="preserve"> and </w:t>
      </w:r>
      <w:proofErr w:type="spellStart"/>
      <w:r w:rsidR="007522E0">
        <w:rPr>
          <w:rFonts w:ascii="Arial" w:hAnsi="Arial" w:cs="Arial"/>
        </w:rPr>
        <w:t>Rasheda</w:t>
      </w:r>
      <w:proofErr w:type="spellEnd"/>
      <w:r w:rsidR="007522E0">
        <w:rPr>
          <w:rFonts w:ascii="Arial" w:hAnsi="Arial" w:cs="Arial"/>
        </w:rPr>
        <w:t>.</w:t>
      </w:r>
      <w:r w:rsidRPr="008C1162">
        <w:rPr>
          <w:rFonts w:ascii="Arial" w:hAnsi="Arial" w:cs="Arial"/>
        </w:rPr>
        <w:t xml:space="preserve"> </w:t>
      </w:r>
    </w:p>
    <w:p w14:paraId="4353A345" w14:textId="57FA1A6C" w:rsidR="00762332" w:rsidRDefault="00762332" w:rsidP="00393455">
      <w:pPr>
        <w:pStyle w:val="Heading1"/>
      </w:pPr>
      <w:bookmarkStart w:id="2" w:name="_Toc109501409"/>
      <w:r>
        <w:rPr>
          <w:noProof/>
        </w:rPr>
        <w:drawing>
          <wp:anchor distT="0" distB="0" distL="114300" distR="114300" simplePos="0" relativeHeight="251658240" behindDoc="0" locked="0" layoutInCell="1" allowOverlap="1" wp14:anchorId="03393A3D" wp14:editId="18715D8D">
            <wp:simplePos x="0" y="0"/>
            <wp:positionH relativeFrom="margin">
              <wp:posOffset>1621888</wp:posOffset>
            </wp:positionH>
            <wp:positionV relativeFrom="paragraph">
              <wp:posOffset>57150</wp:posOffset>
            </wp:positionV>
            <wp:extent cx="3023034" cy="1272540"/>
            <wp:effectExtent l="38100" t="38100" r="25400" b="2286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3023034" cy="1272540"/>
                    </a:xfrm>
                    <a:prstGeom prst="rect">
                      <a:avLst/>
                    </a:prstGeom>
                    <a:scene3d>
                      <a:camera prst="orthographicFront"/>
                      <a:lightRig rig="threePt" dir="t"/>
                    </a:scene3d>
                    <a:sp3d prstMaterial="matte">
                      <a:bevelT w="165100" prst="coolSlant"/>
                      <a:bevelB w="152400" h="50800" prst="softRound"/>
                    </a:sp3d>
                  </pic:spPr>
                </pic:pic>
              </a:graphicData>
            </a:graphic>
            <wp14:sizeRelH relativeFrom="margin">
              <wp14:pctWidth>0</wp14:pctWidth>
            </wp14:sizeRelH>
            <wp14:sizeRelV relativeFrom="margin">
              <wp14:pctHeight>0</wp14:pctHeight>
            </wp14:sizeRelV>
          </wp:anchor>
        </w:drawing>
      </w:r>
      <w:bookmarkEnd w:id="2"/>
    </w:p>
    <w:p w14:paraId="76181FFB" w14:textId="1C66DF66" w:rsidR="00A41D10" w:rsidRDefault="00A41D10" w:rsidP="00393455">
      <w:pPr>
        <w:pStyle w:val="Heading1"/>
        <w:rPr>
          <w:rFonts w:ascii="Calibri Light" w:eastAsia="Yu Gothic Light" w:hAnsi="Calibri Light" w:cs="Times New Roman"/>
        </w:rPr>
      </w:pPr>
    </w:p>
    <w:p w14:paraId="7612BA50" w14:textId="238216CA" w:rsidR="0091208A" w:rsidRPr="00A57D35" w:rsidRDefault="00393455" w:rsidP="00393455">
      <w:pPr>
        <w:pStyle w:val="Heading1"/>
        <w:rPr>
          <w:rFonts w:ascii="Arial" w:hAnsi="Arial" w:cs="Arial"/>
          <w:b/>
          <w:sz w:val="36"/>
          <w:szCs w:val="36"/>
        </w:rPr>
      </w:pPr>
      <w:bookmarkStart w:id="3" w:name="_Toc109501410"/>
      <w:r w:rsidRPr="7CA23A7E">
        <w:rPr>
          <w:rFonts w:ascii="Arial" w:hAnsi="Arial" w:cs="Arial"/>
          <w:b/>
          <w:sz w:val="36"/>
          <w:szCs w:val="36"/>
        </w:rPr>
        <w:t>1.</w:t>
      </w:r>
      <w:r w:rsidR="0091208A" w:rsidRPr="7CA23A7E">
        <w:rPr>
          <w:rFonts w:ascii="Arial" w:hAnsi="Arial" w:cs="Arial"/>
          <w:b/>
          <w:sz w:val="36"/>
          <w:szCs w:val="36"/>
        </w:rPr>
        <w:t>Executive Summ</w:t>
      </w:r>
      <w:r w:rsidR="00D27FC6">
        <w:rPr>
          <w:rFonts w:ascii="Arial" w:hAnsi="Arial" w:cs="Arial"/>
          <w:b/>
          <w:sz w:val="36"/>
          <w:szCs w:val="36"/>
        </w:rPr>
        <w:t>a</w:t>
      </w:r>
      <w:r w:rsidR="0091208A" w:rsidRPr="7CA23A7E">
        <w:rPr>
          <w:rFonts w:ascii="Arial" w:hAnsi="Arial" w:cs="Arial"/>
          <w:b/>
          <w:sz w:val="36"/>
          <w:szCs w:val="36"/>
        </w:rPr>
        <w:t>ry</w:t>
      </w:r>
      <w:bookmarkEnd w:id="3"/>
      <w:r w:rsidR="0091208A" w:rsidRPr="7CA23A7E">
        <w:rPr>
          <w:rFonts w:ascii="Arial" w:hAnsi="Arial" w:cs="Arial"/>
          <w:b/>
          <w:sz w:val="36"/>
          <w:szCs w:val="36"/>
        </w:rPr>
        <w:t xml:space="preserve"> </w:t>
      </w:r>
    </w:p>
    <w:p w14:paraId="3FD067A8" w14:textId="77777777" w:rsidR="00E7385B" w:rsidRDefault="00E7385B" w:rsidP="001303B0">
      <w:pPr>
        <w:rPr>
          <w:rFonts w:ascii="Arial" w:hAnsi="Arial" w:cs="Arial"/>
        </w:rPr>
      </w:pPr>
    </w:p>
    <w:p w14:paraId="1DEE1D61" w14:textId="6166CCEC" w:rsidR="001303B0" w:rsidRPr="00D8555C" w:rsidRDefault="001303B0" w:rsidP="001303B0">
      <w:pPr>
        <w:rPr>
          <w:rFonts w:ascii="Arial" w:hAnsi="Arial" w:cs="Arial"/>
        </w:rPr>
      </w:pPr>
      <w:r w:rsidRPr="00D8555C">
        <w:rPr>
          <w:rFonts w:ascii="Arial" w:hAnsi="Arial" w:cs="Arial"/>
        </w:rPr>
        <w:t xml:space="preserve">Nutty Buddy was produced to bring joy to everyone. This product is made with great care, attention and love to meet customers’ expectations of all ages. Nutty Buddy journey started in the United Kingdom, Birmingham, with a future to expand all over the world. </w:t>
      </w:r>
    </w:p>
    <w:p w14:paraId="52E9CD95" w14:textId="77777777" w:rsidR="001303B0" w:rsidRPr="00D8555C" w:rsidRDefault="001303B0" w:rsidP="001303B0">
      <w:pPr>
        <w:rPr>
          <w:rFonts w:ascii="Arial" w:hAnsi="Arial" w:cs="Arial"/>
        </w:rPr>
      </w:pPr>
    </w:p>
    <w:p w14:paraId="23B0B3FD" w14:textId="232BB0B2" w:rsidR="0091208A" w:rsidRPr="00D8555C" w:rsidRDefault="001303B0" w:rsidP="001303B0">
      <w:pPr>
        <w:rPr>
          <w:rFonts w:ascii="Arial" w:hAnsi="Arial" w:cs="Arial"/>
        </w:rPr>
      </w:pPr>
      <w:r w:rsidRPr="00D8555C">
        <w:rPr>
          <w:rFonts w:ascii="Arial" w:hAnsi="Arial" w:cs="Arial"/>
        </w:rPr>
        <w:t>Our mission is to reduce the use of chemicals and to help the human body take the necessary energy only from 100% natural products.</w:t>
      </w:r>
      <w:r w:rsidR="00CA0512">
        <w:rPr>
          <w:rFonts w:ascii="Arial" w:hAnsi="Arial" w:cs="Arial"/>
        </w:rPr>
        <w:t xml:space="preserve"> </w:t>
      </w:r>
    </w:p>
    <w:p w14:paraId="5C806239" w14:textId="44451D44" w:rsidR="001303B0" w:rsidRPr="00D8555C" w:rsidRDefault="001303B0" w:rsidP="001303B0">
      <w:pPr>
        <w:rPr>
          <w:rFonts w:ascii="Arial" w:hAnsi="Arial" w:cs="Arial"/>
        </w:rPr>
      </w:pPr>
    </w:p>
    <w:p w14:paraId="250B8479" w14:textId="1192234A" w:rsidR="6C5595B7" w:rsidRDefault="6C5595B7" w:rsidP="6C5595B7">
      <w:pPr>
        <w:rPr>
          <w:rFonts w:ascii="Arial" w:hAnsi="Arial" w:cs="Arial"/>
          <w:sz w:val="20"/>
          <w:szCs w:val="20"/>
        </w:rPr>
      </w:pPr>
    </w:p>
    <w:p w14:paraId="01FCA064" w14:textId="5A13E81F" w:rsidR="001303B0" w:rsidRDefault="001303B0" w:rsidP="00130523">
      <w:pPr>
        <w:pStyle w:val="Heading1"/>
        <w:rPr>
          <w:rFonts w:ascii="Arial" w:hAnsi="Arial" w:cs="Arial"/>
          <w:b/>
          <w:sz w:val="36"/>
          <w:szCs w:val="36"/>
        </w:rPr>
      </w:pPr>
      <w:bookmarkStart w:id="4" w:name="_Toc109501411"/>
      <w:r w:rsidRPr="0CDCA4F7">
        <w:rPr>
          <w:rFonts w:ascii="Arial" w:hAnsi="Arial" w:cs="Arial"/>
          <w:b/>
          <w:sz w:val="36"/>
          <w:szCs w:val="36"/>
        </w:rPr>
        <w:t>Business Overview</w:t>
      </w:r>
      <w:bookmarkEnd w:id="4"/>
    </w:p>
    <w:p w14:paraId="75FD0932" w14:textId="77777777" w:rsidR="00E7385B" w:rsidRPr="00E7385B" w:rsidRDefault="00E7385B" w:rsidP="00E7385B"/>
    <w:p w14:paraId="57682B9C" w14:textId="77777777" w:rsidR="007F0124" w:rsidRDefault="001303B0" w:rsidP="00E65C1F">
      <w:pPr>
        <w:rPr>
          <w:rFonts w:ascii="Arial" w:hAnsi="Arial" w:cs="Arial"/>
        </w:rPr>
      </w:pPr>
      <w:r w:rsidRPr="00D8555C">
        <w:rPr>
          <w:rFonts w:ascii="Arial" w:hAnsi="Arial" w:cs="Arial"/>
        </w:rPr>
        <w:t>Our product</w:t>
      </w:r>
      <w:r w:rsidR="00F71B04">
        <w:rPr>
          <w:rFonts w:ascii="Arial" w:hAnsi="Arial" w:cs="Arial"/>
        </w:rPr>
        <w:t xml:space="preserve"> and vision</w:t>
      </w:r>
      <w:r w:rsidRPr="00D8555C">
        <w:rPr>
          <w:rFonts w:ascii="Arial" w:hAnsi="Arial" w:cs="Arial"/>
        </w:rPr>
        <w:t xml:space="preserve"> </w:t>
      </w:r>
      <w:r w:rsidR="00FE2314" w:rsidRPr="00D8555C">
        <w:rPr>
          <w:rFonts w:ascii="Arial" w:hAnsi="Arial" w:cs="Arial"/>
        </w:rPr>
        <w:t>are</w:t>
      </w:r>
      <w:r w:rsidRPr="00D8555C">
        <w:rPr>
          <w:rFonts w:ascii="Arial" w:hAnsi="Arial" w:cs="Arial"/>
        </w:rPr>
        <w:t xml:space="preserve"> based on healthy fats. To create it, we thought of combining four ingredients: macadamia, almond, </w:t>
      </w:r>
      <w:r w:rsidR="000F36BB" w:rsidRPr="00D8555C">
        <w:rPr>
          <w:rFonts w:ascii="Arial" w:hAnsi="Arial" w:cs="Arial"/>
        </w:rPr>
        <w:t>cashew,</w:t>
      </w:r>
      <w:r w:rsidRPr="00D8555C">
        <w:rPr>
          <w:rFonts w:ascii="Arial" w:hAnsi="Arial" w:cs="Arial"/>
        </w:rPr>
        <w:t xml:space="preserve"> and Himalayan salt.</w:t>
      </w:r>
    </w:p>
    <w:p w14:paraId="4E815C7F" w14:textId="3084AA51" w:rsidR="00E65C1F" w:rsidRPr="00E65C1F" w:rsidRDefault="00E65C1F" w:rsidP="00E65C1F">
      <w:pPr>
        <w:rPr>
          <w:rFonts w:ascii="Arial" w:hAnsi="Arial" w:cs="Arial"/>
        </w:rPr>
      </w:pPr>
      <w:r w:rsidRPr="00E65C1F">
        <w:rPr>
          <w:rFonts w:ascii="Arial" w:hAnsi="Arial" w:cs="Arial"/>
        </w:rPr>
        <w:t>Natural products with higher content of unsaturated fatty acids are more vulnerable of oxidative breakdown (Nadeem et al, 2013)</w:t>
      </w:r>
    </w:p>
    <w:p w14:paraId="2A809D82" w14:textId="53C64BF4" w:rsidR="001303B0" w:rsidRDefault="001303B0" w:rsidP="001303B0">
      <w:pPr>
        <w:rPr>
          <w:rFonts w:ascii="Arial" w:hAnsi="Arial" w:cs="Arial"/>
        </w:rPr>
      </w:pPr>
      <w:r w:rsidRPr="00D8555C">
        <w:rPr>
          <w:rFonts w:ascii="Arial" w:hAnsi="Arial" w:cs="Arial"/>
        </w:rPr>
        <w:lastRenderedPageBreak/>
        <w:t>The product itself is mainly to boost individual energy before having a hard workout but not limited to it as it can be introduced into our everyday meals.</w:t>
      </w:r>
    </w:p>
    <w:p w14:paraId="03BAA1F5" w14:textId="5B213661" w:rsidR="00ED793A" w:rsidRDefault="00ED793A" w:rsidP="001303B0">
      <w:pPr>
        <w:rPr>
          <w:rFonts w:ascii="Arial" w:hAnsi="Arial" w:cs="Arial"/>
        </w:rPr>
      </w:pPr>
    </w:p>
    <w:p w14:paraId="68471328" w14:textId="646B4ECB" w:rsidR="00AC13EE" w:rsidRDefault="00135115" w:rsidP="001303B0">
      <w:pPr>
        <w:rPr>
          <w:rFonts w:ascii="Arial" w:hAnsi="Arial" w:cs="Arial"/>
        </w:rPr>
      </w:pPr>
      <w:r>
        <w:rPr>
          <w:rFonts w:ascii="Arial" w:hAnsi="Arial" w:cs="Arial"/>
        </w:rPr>
        <w:t>History of the products</w:t>
      </w:r>
    </w:p>
    <w:p w14:paraId="192F1988" w14:textId="796D118C" w:rsidR="00567A30" w:rsidRDefault="00567A30" w:rsidP="001303B0">
      <w:pPr>
        <w:rPr>
          <w:rFonts w:ascii="Arial" w:hAnsi="Arial" w:cs="Arial"/>
        </w:rPr>
      </w:pPr>
      <w:r>
        <w:rPr>
          <w:rFonts w:ascii="Arial" w:hAnsi="Arial" w:cs="Arial"/>
        </w:rPr>
        <w:t>Macadamia</w:t>
      </w:r>
      <w:r w:rsidR="008568F0">
        <w:rPr>
          <w:rFonts w:ascii="Arial" w:hAnsi="Arial" w:cs="Arial"/>
        </w:rPr>
        <w:t xml:space="preserve"> is </w:t>
      </w:r>
      <w:r w:rsidR="00246518">
        <w:rPr>
          <w:rFonts w:ascii="Arial" w:hAnsi="Arial" w:cs="Arial"/>
        </w:rPr>
        <w:t xml:space="preserve">a nut contained in </w:t>
      </w:r>
      <w:r w:rsidR="001E26F1">
        <w:rPr>
          <w:rFonts w:ascii="Arial" w:hAnsi="Arial" w:cs="Arial"/>
        </w:rPr>
        <w:t xml:space="preserve">a hard seed </w:t>
      </w:r>
      <w:r w:rsidR="00A149E5">
        <w:rPr>
          <w:rFonts w:ascii="Arial" w:hAnsi="Arial" w:cs="Arial"/>
        </w:rPr>
        <w:t xml:space="preserve">enclosed in a green husk </w:t>
      </w:r>
      <w:r w:rsidR="00C43F5B">
        <w:rPr>
          <w:rFonts w:ascii="Arial" w:hAnsi="Arial" w:cs="Arial"/>
        </w:rPr>
        <w:t xml:space="preserve">that makes up to </w:t>
      </w:r>
      <w:r w:rsidR="008B22E9">
        <w:rPr>
          <w:rFonts w:ascii="Arial" w:hAnsi="Arial" w:cs="Arial"/>
        </w:rPr>
        <w:t xml:space="preserve">65-75% macadamia oil </w:t>
      </w:r>
      <w:r w:rsidR="00737FD3">
        <w:rPr>
          <w:rFonts w:ascii="Arial" w:hAnsi="Arial" w:cs="Arial"/>
        </w:rPr>
        <w:t xml:space="preserve">and up to 70% </w:t>
      </w:r>
      <w:r w:rsidR="00262365">
        <w:rPr>
          <w:rFonts w:ascii="Arial" w:hAnsi="Arial" w:cs="Arial"/>
        </w:rPr>
        <w:t>oleic acid(omega9)</w:t>
      </w:r>
      <w:r w:rsidR="00A244EA">
        <w:rPr>
          <w:rFonts w:ascii="Arial" w:hAnsi="Arial" w:cs="Arial"/>
        </w:rPr>
        <w:t xml:space="preserve">. Omega 9 </w:t>
      </w:r>
      <w:r w:rsidR="00771DA1">
        <w:rPr>
          <w:rFonts w:ascii="Arial" w:hAnsi="Arial" w:cs="Arial"/>
        </w:rPr>
        <w:t>is r</w:t>
      </w:r>
      <w:r w:rsidR="0022514B">
        <w:rPr>
          <w:rFonts w:ascii="Arial" w:hAnsi="Arial" w:cs="Arial"/>
        </w:rPr>
        <w:t>ich</w:t>
      </w:r>
      <w:r w:rsidR="00771DA1">
        <w:rPr>
          <w:rFonts w:ascii="Arial" w:hAnsi="Arial" w:cs="Arial"/>
        </w:rPr>
        <w:t xml:space="preserve"> hydrating </w:t>
      </w:r>
      <w:r w:rsidR="007B59F3">
        <w:rPr>
          <w:rFonts w:ascii="Arial" w:hAnsi="Arial" w:cs="Arial"/>
        </w:rPr>
        <w:t xml:space="preserve">oil that is used for restoring dry and </w:t>
      </w:r>
      <w:r w:rsidR="00DF3C51">
        <w:rPr>
          <w:rFonts w:ascii="Arial" w:hAnsi="Arial" w:cs="Arial"/>
        </w:rPr>
        <w:t>de</w:t>
      </w:r>
      <w:r w:rsidR="007B59F3">
        <w:rPr>
          <w:rFonts w:ascii="Arial" w:hAnsi="Arial" w:cs="Arial"/>
        </w:rPr>
        <w:t>hydrated skin</w:t>
      </w:r>
      <w:r w:rsidR="006B269F">
        <w:rPr>
          <w:rFonts w:ascii="Arial" w:hAnsi="Arial" w:cs="Arial"/>
        </w:rPr>
        <w:t xml:space="preserve">, protecting it and </w:t>
      </w:r>
      <w:r w:rsidR="00CC766A">
        <w:rPr>
          <w:rFonts w:ascii="Arial" w:hAnsi="Arial" w:cs="Arial"/>
        </w:rPr>
        <w:t>leave feeling fo</w:t>
      </w:r>
      <w:r w:rsidR="00677721">
        <w:rPr>
          <w:rFonts w:ascii="Arial" w:hAnsi="Arial" w:cs="Arial"/>
        </w:rPr>
        <w:t xml:space="preserve">r smooth and softness. </w:t>
      </w:r>
    </w:p>
    <w:p w14:paraId="3963F22B" w14:textId="76187027" w:rsidR="00C576EE" w:rsidRDefault="00196DF0" w:rsidP="001303B0">
      <w:pPr>
        <w:rPr>
          <w:rFonts w:ascii="Arial" w:hAnsi="Arial" w:cs="Arial"/>
        </w:rPr>
      </w:pPr>
      <w:r>
        <w:rPr>
          <w:rFonts w:ascii="Arial" w:hAnsi="Arial" w:cs="Arial"/>
        </w:rPr>
        <w:t xml:space="preserve">Almond </w:t>
      </w:r>
      <w:r w:rsidR="00DE59A4">
        <w:rPr>
          <w:rFonts w:ascii="Arial" w:hAnsi="Arial" w:cs="Arial"/>
        </w:rPr>
        <w:t>is a deciduo</w:t>
      </w:r>
      <w:r w:rsidR="00707992">
        <w:rPr>
          <w:rFonts w:ascii="Arial" w:hAnsi="Arial" w:cs="Arial"/>
        </w:rPr>
        <w:t>us tree grown in Iran and surrounding countries</w:t>
      </w:r>
      <w:r w:rsidR="005265B9">
        <w:rPr>
          <w:rFonts w:ascii="Arial" w:hAnsi="Arial" w:cs="Arial"/>
        </w:rPr>
        <w:t xml:space="preserve">. It is useful </w:t>
      </w:r>
      <w:r w:rsidR="00B7568A">
        <w:rPr>
          <w:rFonts w:ascii="Arial" w:hAnsi="Arial" w:cs="Arial"/>
        </w:rPr>
        <w:t>for some type of treatments like acne</w:t>
      </w:r>
      <w:r w:rsidR="00C576EE">
        <w:rPr>
          <w:rFonts w:ascii="Arial" w:hAnsi="Arial" w:cs="Arial"/>
        </w:rPr>
        <w:t>, sun damages</w:t>
      </w:r>
      <w:r w:rsidR="00B7568A">
        <w:rPr>
          <w:rFonts w:ascii="Arial" w:hAnsi="Arial" w:cs="Arial"/>
        </w:rPr>
        <w:t xml:space="preserve"> as contains </w:t>
      </w:r>
      <w:r w:rsidR="00954A42">
        <w:rPr>
          <w:rFonts w:ascii="Arial" w:hAnsi="Arial" w:cs="Arial"/>
        </w:rPr>
        <w:t xml:space="preserve">antibacterial </w:t>
      </w:r>
      <w:r w:rsidR="006027F5">
        <w:rPr>
          <w:rFonts w:ascii="Arial" w:hAnsi="Arial" w:cs="Arial"/>
        </w:rPr>
        <w:t xml:space="preserve">properties </w:t>
      </w:r>
      <w:r w:rsidR="00954A42">
        <w:rPr>
          <w:rFonts w:ascii="Arial" w:hAnsi="Arial" w:cs="Arial"/>
        </w:rPr>
        <w:t xml:space="preserve">and </w:t>
      </w:r>
      <w:r w:rsidR="00517C79">
        <w:rPr>
          <w:rFonts w:ascii="Arial" w:hAnsi="Arial" w:cs="Arial"/>
        </w:rPr>
        <w:t>vitamin A</w:t>
      </w:r>
    </w:p>
    <w:p w14:paraId="22938AEC" w14:textId="65A23AC1" w:rsidR="0023646B" w:rsidRDefault="00996E75" w:rsidP="001303B0">
      <w:pPr>
        <w:rPr>
          <w:rFonts w:ascii="Arial" w:hAnsi="Arial" w:cs="Arial"/>
        </w:rPr>
      </w:pPr>
      <w:r>
        <w:rPr>
          <w:rFonts w:ascii="Arial" w:hAnsi="Arial" w:cs="Arial"/>
        </w:rPr>
        <w:t>Cashew is a tropical</w:t>
      </w:r>
      <w:r w:rsidR="0014374B">
        <w:rPr>
          <w:rFonts w:ascii="Arial" w:hAnsi="Arial" w:cs="Arial"/>
        </w:rPr>
        <w:t xml:space="preserve"> evergreen</w:t>
      </w:r>
      <w:r>
        <w:rPr>
          <w:rFonts w:ascii="Arial" w:hAnsi="Arial" w:cs="Arial"/>
        </w:rPr>
        <w:t xml:space="preserve"> tree </w:t>
      </w:r>
      <w:r w:rsidR="0014374B">
        <w:rPr>
          <w:rFonts w:ascii="Arial" w:hAnsi="Arial" w:cs="Arial"/>
        </w:rPr>
        <w:t xml:space="preserve">that produce cashew </w:t>
      </w:r>
      <w:r w:rsidR="00492AFE">
        <w:rPr>
          <w:rFonts w:ascii="Arial" w:hAnsi="Arial" w:cs="Arial"/>
        </w:rPr>
        <w:t xml:space="preserve">seed </w:t>
      </w:r>
      <w:r w:rsidR="00985A5F">
        <w:rPr>
          <w:rFonts w:ascii="Arial" w:hAnsi="Arial" w:cs="Arial"/>
        </w:rPr>
        <w:t xml:space="preserve">and 100g of it provides the body </w:t>
      </w:r>
      <w:r w:rsidR="00B85CA7">
        <w:rPr>
          <w:rFonts w:ascii="Arial" w:hAnsi="Arial" w:cs="Arial"/>
        </w:rPr>
        <w:t>with 553 calories</w:t>
      </w:r>
      <w:r w:rsidR="00377B14">
        <w:rPr>
          <w:rFonts w:ascii="Arial" w:hAnsi="Arial" w:cs="Arial"/>
        </w:rPr>
        <w:t xml:space="preserve">. Important vitamins </w:t>
      </w:r>
      <w:r w:rsidR="0083750A">
        <w:rPr>
          <w:rFonts w:ascii="Arial" w:hAnsi="Arial" w:cs="Arial"/>
        </w:rPr>
        <w:t>and minerals- calcium, iron, magnesium</w:t>
      </w:r>
      <w:r w:rsidR="001A4936">
        <w:rPr>
          <w:rFonts w:ascii="Arial" w:hAnsi="Arial" w:cs="Arial"/>
        </w:rPr>
        <w:t xml:space="preserve"> and etc</w:t>
      </w:r>
      <w:r w:rsidR="001A4936" w:rsidRPr="6C5595B7">
        <w:rPr>
          <w:rFonts w:ascii="Arial" w:hAnsi="Arial" w:cs="Arial"/>
        </w:rPr>
        <w:t>.</w:t>
      </w:r>
    </w:p>
    <w:p w14:paraId="0B096701" w14:textId="4DAF60C4" w:rsidR="001303B0" w:rsidRDefault="00A841E8">
      <w:pPr>
        <w:rPr>
          <w:rFonts w:ascii="Arial" w:hAnsi="Arial" w:cs="Arial"/>
        </w:rPr>
      </w:pPr>
      <w:r>
        <w:rPr>
          <w:rFonts w:ascii="Arial" w:hAnsi="Arial" w:cs="Arial"/>
        </w:rPr>
        <w:t>Himalayan salt</w:t>
      </w:r>
      <w:r w:rsidR="004811A3">
        <w:rPr>
          <w:rFonts w:ascii="Arial" w:hAnsi="Arial" w:cs="Arial"/>
        </w:rPr>
        <w:t xml:space="preserve"> </w:t>
      </w:r>
      <w:r w:rsidR="00F27BE4">
        <w:rPr>
          <w:rFonts w:ascii="Arial" w:hAnsi="Arial" w:cs="Arial"/>
        </w:rPr>
        <w:t xml:space="preserve">is a rich mineral rock salt </w:t>
      </w:r>
      <w:r w:rsidR="00D548E7">
        <w:rPr>
          <w:rFonts w:ascii="Arial" w:hAnsi="Arial" w:cs="Arial"/>
        </w:rPr>
        <w:t xml:space="preserve">that protects and helps body from </w:t>
      </w:r>
      <w:r w:rsidR="00B372DC">
        <w:rPr>
          <w:rFonts w:ascii="Arial" w:hAnsi="Arial" w:cs="Arial"/>
        </w:rPr>
        <w:t xml:space="preserve">detoxification. Using it in our daily </w:t>
      </w:r>
      <w:r w:rsidR="00752431">
        <w:rPr>
          <w:rFonts w:ascii="Arial" w:hAnsi="Arial" w:cs="Arial"/>
        </w:rPr>
        <w:t xml:space="preserve">meals </w:t>
      </w:r>
      <w:r w:rsidR="002159FA">
        <w:rPr>
          <w:rFonts w:ascii="Arial" w:hAnsi="Arial" w:cs="Arial"/>
        </w:rPr>
        <w:t>also lower the blood pressure thanks to the</w:t>
      </w:r>
      <w:r w:rsidR="002527DF">
        <w:rPr>
          <w:rFonts w:ascii="Arial" w:hAnsi="Arial" w:cs="Arial"/>
        </w:rPr>
        <w:t xml:space="preserve"> less sodium</w:t>
      </w:r>
      <w:r w:rsidR="00297937">
        <w:rPr>
          <w:rFonts w:ascii="Arial" w:hAnsi="Arial" w:cs="Arial"/>
        </w:rPr>
        <w:t xml:space="preserve"> than the normal salt,</w:t>
      </w:r>
      <w:r w:rsidR="002159FA">
        <w:rPr>
          <w:rFonts w:ascii="Arial" w:hAnsi="Arial" w:cs="Arial"/>
        </w:rPr>
        <w:t xml:space="preserve"> 80 minerals</w:t>
      </w:r>
      <w:r w:rsidR="0098305C">
        <w:rPr>
          <w:rFonts w:ascii="Arial" w:hAnsi="Arial" w:cs="Arial"/>
        </w:rPr>
        <w:t xml:space="preserve">, iron and calcium that contains. </w:t>
      </w:r>
    </w:p>
    <w:p w14:paraId="0127EA8D" w14:textId="71431983" w:rsidR="001C4244" w:rsidRPr="00A57D35" w:rsidRDefault="00A57D35" w:rsidP="00374C7E">
      <w:pPr>
        <w:pStyle w:val="Heading1"/>
        <w:rPr>
          <w:rFonts w:ascii="Arial" w:hAnsi="Arial" w:cs="Arial"/>
          <w:b/>
          <w:sz w:val="36"/>
          <w:szCs w:val="36"/>
        </w:rPr>
      </w:pPr>
      <w:bookmarkStart w:id="5" w:name="_Toc109501412"/>
      <w:r w:rsidRPr="7E4BEBB7">
        <w:rPr>
          <w:rFonts w:ascii="Arial" w:hAnsi="Arial" w:cs="Arial"/>
          <w:b/>
          <w:sz w:val="36"/>
          <w:szCs w:val="36"/>
        </w:rPr>
        <w:t>2.</w:t>
      </w:r>
      <w:r w:rsidR="00FE2314" w:rsidRPr="00A57D35">
        <w:rPr>
          <w:rFonts w:ascii="Arial" w:hAnsi="Arial" w:cs="Arial"/>
          <w:b/>
          <w:sz w:val="36"/>
          <w:szCs w:val="36"/>
        </w:rPr>
        <w:t>Product and Services</w:t>
      </w:r>
      <w:bookmarkEnd w:id="5"/>
    </w:p>
    <w:p w14:paraId="12E01320" w14:textId="637DCCAA" w:rsidR="799D4854" w:rsidRDefault="799D4854" w:rsidP="799D4854">
      <w:pPr>
        <w:spacing w:after="0" w:line="240" w:lineRule="auto"/>
        <w:rPr>
          <w:rFonts w:ascii="Arial" w:eastAsia="Times New Roman" w:hAnsi="Arial" w:cs="Arial"/>
          <w:color w:val="201F1E"/>
          <w:lang w:eastAsia="en-GB"/>
        </w:rPr>
      </w:pPr>
    </w:p>
    <w:p w14:paraId="45EE91D0" w14:textId="72A661B3" w:rsidR="799D4854" w:rsidRDefault="799D4854" w:rsidP="799D4854">
      <w:pPr>
        <w:spacing w:after="0" w:line="240" w:lineRule="auto"/>
        <w:rPr>
          <w:rFonts w:ascii="Arial" w:eastAsia="Arial" w:hAnsi="Arial" w:cs="Arial"/>
          <w:i/>
          <w:color w:val="201F1E"/>
          <w:lang w:eastAsia="en-GB"/>
        </w:rPr>
      </w:pPr>
    </w:p>
    <w:p w14:paraId="0EED3B7D" w14:textId="08A8F1F0" w:rsidR="799D4854" w:rsidRDefault="799D4854" w:rsidP="799D4854">
      <w:pPr>
        <w:spacing w:line="257" w:lineRule="auto"/>
        <w:rPr>
          <w:rFonts w:ascii="Arial" w:eastAsia="Arial" w:hAnsi="Arial" w:cs="Arial"/>
        </w:rPr>
      </w:pPr>
      <w:bookmarkStart w:id="6" w:name="_Int_ZyBYRacz"/>
      <w:r w:rsidRPr="3796CCD3">
        <w:rPr>
          <w:rFonts w:ascii="Arial" w:eastAsia="Arial" w:hAnsi="Arial" w:cs="Arial"/>
        </w:rPr>
        <w:t>‘’The best business plans are straightforward documents that spell out the who, what, where why and how much’’</w:t>
      </w:r>
      <w:bookmarkEnd w:id="6"/>
    </w:p>
    <w:p w14:paraId="1D5A99C0" w14:textId="4D561AA8" w:rsidR="342AA6AB" w:rsidRDefault="342AA6AB" w:rsidP="342AA6AB">
      <w:pPr>
        <w:spacing w:line="257" w:lineRule="auto"/>
        <w:rPr>
          <w:rFonts w:ascii="Arial" w:eastAsia="Arial" w:hAnsi="Arial" w:cs="Arial"/>
          <w:i/>
          <w:iCs/>
        </w:rPr>
      </w:pPr>
      <w:r w:rsidRPr="342AA6AB">
        <w:rPr>
          <w:rFonts w:ascii="Arial" w:eastAsia="Arial" w:hAnsi="Arial" w:cs="Arial"/>
          <w:i/>
          <w:iCs/>
        </w:rPr>
        <w:t xml:space="preserve">                                                                                         </w:t>
      </w:r>
      <w:r w:rsidRPr="3796CCD3">
        <w:rPr>
          <w:rFonts w:ascii="Arial" w:eastAsia="Arial" w:hAnsi="Arial" w:cs="Arial"/>
        </w:rPr>
        <w:t xml:space="preserve">   (Grow Think, 2022)</w:t>
      </w:r>
    </w:p>
    <w:p w14:paraId="6E255E29" w14:textId="010E3ED3" w:rsidR="799D4854" w:rsidRDefault="799D4854" w:rsidP="799D4854">
      <w:pPr>
        <w:spacing w:after="0" w:line="240" w:lineRule="auto"/>
        <w:rPr>
          <w:rFonts w:ascii="Arial" w:eastAsia="Times New Roman" w:hAnsi="Arial" w:cs="Arial"/>
          <w:color w:val="201F1E"/>
          <w:lang w:eastAsia="en-GB"/>
        </w:rPr>
      </w:pPr>
    </w:p>
    <w:p w14:paraId="2BEA2603" w14:textId="2F6A0CF3" w:rsidR="00BD64E3" w:rsidRPr="00BD64E3" w:rsidRDefault="00BD64E3" w:rsidP="00753DCB">
      <w:pPr>
        <w:spacing w:after="0" w:line="240" w:lineRule="auto"/>
        <w:jc w:val="both"/>
        <w:rPr>
          <w:rFonts w:ascii="Arial" w:eastAsia="Times New Roman" w:hAnsi="Arial" w:cs="Arial"/>
          <w:lang w:eastAsia="en-GB"/>
        </w:rPr>
      </w:pPr>
      <w:r w:rsidRPr="00BD64E3">
        <w:rPr>
          <w:rFonts w:ascii="Arial" w:eastAsia="Times New Roman" w:hAnsi="Arial" w:cs="Arial"/>
          <w:color w:val="201F1E"/>
          <w:shd w:val="clear" w:color="auto" w:fill="FFFFFF"/>
          <w:lang w:eastAsia="en-GB"/>
        </w:rPr>
        <w:t>Nutty Buddy is made of 4 natural ingredients Macadamia, Almond, Cashew and Himalayan Salt. This product was designed for performance before having a hard workout to boost energy levels. As this product is a source of healthy fats and vitamins necessary for the human body, when consumed can provide magnesium, potassium, minerals and fibre. Nutty Buddy comes under a butter made of macadamia, almond, cashew and Himalayan salt and is suitable for a healthy diet, being categorized as Vegan friendly, Keto-friendly, PALEO friendly and Gluten-free. Every time one of the body muscles contracts or one of your neuron's fires, the human body uses its store of sodium and potassium (also known as salt). As humans, we need healthy fats in our body to produce hormones to make our body function better and absorb vitamin A, vitamin D, vitamin E, and vitamin K, which can only be contained in our body with the help of fats.</w:t>
      </w:r>
    </w:p>
    <w:p w14:paraId="50C1037A" w14:textId="77777777" w:rsidR="00BD64E3" w:rsidRPr="00BD64E3" w:rsidRDefault="00BD64E3" w:rsidP="00753DCB">
      <w:pPr>
        <w:shd w:val="clear" w:color="auto" w:fill="FFFFFF" w:themeFill="background1"/>
        <w:spacing w:after="0" w:line="240" w:lineRule="auto"/>
        <w:jc w:val="both"/>
        <w:textAlignment w:val="baseline"/>
        <w:rPr>
          <w:rFonts w:ascii="Arial" w:eastAsia="Times New Roman" w:hAnsi="Arial" w:cs="Arial"/>
          <w:color w:val="201F1E"/>
          <w:lang w:eastAsia="en-GB"/>
        </w:rPr>
      </w:pPr>
      <w:bookmarkStart w:id="7" w:name="_Int_6VKAvTvN"/>
      <w:r w:rsidRPr="00BD64E3">
        <w:rPr>
          <w:rFonts w:ascii="Arial" w:eastAsia="Times New Roman" w:hAnsi="Arial" w:cs="Arial"/>
          <w:color w:val="201F1E"/>
          <w:lang w:eastAsia="en-GB"/>
        </w:rPr>
        <w:t>Fat tends to be considered harmful because it is associated with weight gain and high cholesterol.</w:t>
      </w:r>
      <w:bookmarkEnd w:id="7"/>
      <w:r w:rsidRPr="00BD64E3">
        <w:rPr>
          <w:rFonts w:ascii="Arial" w:eastAsia="Times New Roman" w:hAnsi="Arial" w:cs="Arial"/>
          <w:color w:val="201F1E"/>
          <w:lang w:eastAsia="en-GB"/>
        </w:rPr>
        <w:t xml:space="preserve"> However, certain types of fat give protecting benefits to the heart if appropriate portions are consumed, that’s why our product will be ready to use as it will be stored in pouches, giving our customers the correct portion quantity. There are many ways of eating the product. You can eat it straight from the pouch, spread it on a slice of bread, put it in your smoothie, or use it as per your creativity, combining it with your preferred ingredients to create your desired meal. The pouch is something you can eat on the go. Its shape and size make the life of anyone much easier because if it cannot be consumed in time, it can still be carried in the bag and be eaten in the office, gym or anywhere else, and it is much easier to manage portions.</w:t>
      </w:r>
    </w:p>
    <w:p w14:paraId="17AF369D" w14:textId="77777777" w:rsidR="00BD64E3" w:rsidRPr="00BD64E3" w:rsidRDefault="00BD64E3" w:rsidP="00BD64E3">
      <w:pPr>
        <w:shd w:val="clear" w:color="auto" w:fill="FFFFFF"/>
        <w:spacing w:after="0" w:line="240" w:lineRule="auto"/>
        <w:textAlignment w:val="baseline"/>
        <w:rPr>
          <w:rFonts w:ascii="Arial" w:eastAsia="Times New Roman" w:hAnsi="Arial" w:cs="Arial"/>
          <w:color w:val="201F1E"/>
          <w:lang w:eastAsia="en-GB"/>
        </w:rPr>
      </w:pPr>
    </w:p>
    <w:p w14:paraId="695FD4AB" w14:textId="1AD65A09" w:rsidR="00374C7E" w:rsidRDefault="00BD64E3" w:rsidP="00BD64E3">
      <w:pPr>
        <w:rPr>
          <w:rFonts w:ascii="Arial" w:eastAsia="Times New Roman" w:hAnsi="Arial" w:cs="Arial"/>
          <w:color w:val="201F1E"/>
          <w:shd w:val="clear" w:color="auto" w:fill="FFFFFF"/>
          <w:lang w:eastAsia="en-GB"/>
        </w:rPr>
      </w:pPr>
      <w:r w:rsidRPr="00BD64E3">
        <w:rPr>
          <w:rFonts w:ascii="Arial" w:eastAsia="Times New Roman" w:hAnsi="Arial" w:cs="Arial"/>
          <w:color w:val="201F1E"/>
          <w:shd w:val="clear" w:color="auto" w:fill="FFFFFF"/>
          <w:lang w:eastAsia="en-GB"/>
        </w:rPr>
        <w:t xml:space="preserve">Many athletes avoid consuming nuts, fearing they are full of calories when they can provide enough energy to complete the training session. Nuts also have anti-inflammatory </w:t>
      </w:r>
      <w:r w:rsidRPr="00BD64E3">
        <w:rPr>
          <w:rFonts w:ascii="Arial" w:eastAsia="Times New Roman" w:hAnsi="Arial" w:cs="Arial"/>
          <w:color w:val="201F1E"/>
          <w:shd w:val="clear" w:color="auto" w:fill="FFFFFF"/>
          <w:lang w:eastAsia="en-GB"/>
        </w:rPr>
        <w:lastRenderedPageBreak/>
        <w:t>properties, helping prevent issues with joints. Therefore, nutty buddy contains proteins, which help muscles recover after physical exercises, and carbohydrates, which provide the muscular system with energy</w:t>
      </w:r>
      <w:r w:rsidR="00A57D35">
        <w:rPr>
          <w:rFonts w:ascii="Arial" w:eastAsia="Times New Roman" w:hAnsi="Arial" w:cs="Arial"/>
          <w:color w:val="201F1E"/>
          <w:shd w:val="clear" w:color="auto" w:fill="FFFFFF"/>
          <w:lang w:eastAsia="en-GB"/>
        </w:rPr>
        <w:t>.</w:t>
      </w:r>
    </w:p>
    <w:p w14:paraId="7EB06CB6" w14:textId="7FA1C2EC" w:rsidR="00A57D35" w:rsidRDefault="00A57D35" w:rsidP="00BD64E3">
      <w:pPr>
        <w:rPr>
          <w:rFonts w:ascii="Arial" w:eastAsia="Times New Roman" w:hAnsi="Arial" w:cs="Arial"/>
          <w:color w:val="201F1E"/>
          <w:shd w:val="clear" w:color="auto" w:fill="FFFFFF"/>
          <w:lang w:eastAsia="en-GB"/>
        </w:rPr>
      </w:pPr>
    </w:p>
    <w:p w14:paraId="74357D9B" w14:textId="101131FD" w:rsidR="00A57D35" w:rsidRDefault="799D4854" w:rsidP="799D4854">
      <w:pPr>
        <w:spacing w:line="257" w:lineRule="auto"/>
        <w:rPr>
          <w:rFonts w:ascii="Arial" w:eastAsia="Arial" w:hAnsi="Arial" w:cs="Arial"/>
        </w:rPr>
      </w:pPr>
      <w:bookmarkStart w:id="8" w:name="_Int_6KFbzSnI"/>
      <w:r w:rsidRPr="3796CCD3">
        <w:rPr>
          <w:rFonts w:ascii="Arial" w:eastAsia="Arial" w:hAnsi="Arial" w:cs="Arial"/>
        </w:rPr>
        <w:t>Plan for what is difficult while it is easy, do what is great while it is small’’</w:t>
      </w:r>
      <w:bookmarkEnd w:id="8"/>
    </w:p>
    <w:p w14:paraId="0DEDB9BB" w14:textId="117C6D5E" w:rsidR="01303366" w:rsidRDefault="01303366" w:rsidP="01303366">
      <w:pPr>
        <w:spacing w:line="257" w:lineRule="auto"/>
        <w:rPr>
          <w:rFonts w:ascii="Arial" w:eastAsia="Arial" w:hAnsi="Arial" w:cs="Arial"/>
        </w:rPr>
      </w:pPr>
      <w:r w:rsidRPr="01303366">
        <w:rPr>
          <w:rFonts w:ascii="Arial" w:eastAsia="Arial" w:hAnsi="Arial" w:cs="Arial"/>
        </w:rPr>
        <w:t xml:space="preserve">                                                       </w:t>
      </w:r>
      <w:r w:rsidR="0F90C6FA" w:rsidRPr="0F90C6FA">
        <w:rPr>
          <w:rFonts w:ascii="Arial" w:eastAsia="Arial" w:hAnsi="Arial" w:cs="Arial"/>
        </w:rPr>
        <w:t xml:space="preserve">                        (B </w:t>
      </w:r>
      <w:r w:rsidR="0F90C6FA" w:rsidRPr="024F5F49">
        <w:rPr>
          <w:rFonts w:ascii="Arial" w:eastAsia="Arial" w:hAnsi="Arial" w:cs="Arial"/>
        </w:rPr>
        <w:t>P</w:t>
      </w:r>
      <w:r w:rsidR="024F5F49" w:rsidRPr="024F5F49">
        <w:rPr>
          <w:rFonts w:ascii="Arial" w:eastAsia="Arial" w:hAnsi="Arial" w:cs="Arial"/>
        </w:rPr>
        <w:t>lan, 2022</w:t>
      </w:r>
      <w:r w:rsidR="118858C7" w:rsidRPr="118858C7">
        <w:rPr>
          <w:rFonts w:ascii="Arial" w:eastAsia="Arial" w:hAnsi="Arial" w:cs="Arial"/>
        </w:rPr>
        <w:t>)</w:t>
      </w:r>
    </w:p>
    <w:p w14:paraId="7BD6223B" w14:textId="71F051F1" w:rsidR="00A57D35" w:rsidRDefault="00A57D35" w:rsidP="00BD64E3">
      <w:pPr>
        <w:rPr>
          <w:rFonts w:ascii="Arial" w:eastAsia="Times New Roman" w:hAnsi="Arial" w:cs="Arial"/>
          <w:color w:val="201F1E"/>
          <w:shd w:val="clear" w:color="auto" w:fill="FFFFFF"/>
          <w:lang w:eastAsia="en-GB"/>
        </w:rPr>
      </w:pPr>
    </w:p>
    <w:p w14:paraId="63A8A62A" w14:textId="403AD6CD" w:rsidR="18DC9BF2" w:rsidRDefault="18DC9BF2" w:rsidP="18DC9BF2">
      <w:pPr>
        <w:rPr>
          <w:rFonts w:ascii="Arial" w:eastAsia="Times New Roman" w:hAnsi="Arial" w:cs="Arial"/>
          <w:color w:val="201F1E"/>
          <w:lang w:eastAsia="en-GB"/>
        </w:rPr>
      </w:pPr>
    </w:p>
    <w:p w14:paraId="74D985E9" w14:textId="725600EF" w:rsidR="6A1C04B1" w:rsidRDefault="6A1C04B1" w:rsidP="6A1C04B1">
      <w:pPr>
        <w:rPr>
          <w:rFonts w:ascii="Arial" w:eastAsia="Times New Roman" w:hAnsi="Arial" w:cs="Arial"/>
          <w:color w:val="201F1E"/>
          <w:lang w:eastAsia="en-GB"/>
        </w:rPr>
      </w:pPr>
    </w:p>
    <w:p w14:paraId="4D804194" w14:textId="563FDE69" w:rsidR="6A1C04B1" w:rsidRDefault="6A1C04B1" w:rsidP="6A1C04B1">
      <w:pPr>
        <w:rPr>
          <w:rFonts w:ascii="Arial" w:eastAsia="Times New Roman" w:hAnsi="Arial" w:cs="Arial"/>
          <w:color w:val="201F1E"/>
          <w:lang w:eastAsia="en-GB"/>
        </w:rPr>
      </w:pPr>
    </w:p>
    <w:p w14:paraId="1F2C5F8E" w14:textId="2420883C" w:rsidR="0D6E1AB9" w:rsidRDefault="0D6E1AB9" w:rsidP="0D6E1AB9">
      <w:pPr>
        <w:rPr>
          <w:rFonts w:ascii="Arial" w:eastAsia="Times New Roman" w:hAnsi="Arial" w:cs="Arial"/>
          <w:color w:val="201F1E"/>
          <w:lang w:eastAsia="en-GB"/>
        </w:rPr>
      </w:pPr>
    </w:p>
    <w:p w14:paraId="60CBA570" w14:textId="6B77026B" w:rsidR="00A57D35" w:rsidRPr="00A57D35" w:rsidRDefault="00A57D35" w:rsidP="00A57D35">
      <w:pPr>
        <w:pStyle w:val="Heading1"/>
        <w:rPr>
          <w:rFonts w:ascii="Arial" w:hAnsi="Arial" w:cs="Arial"/>
          <w:b/>
          <w:sz w:val="24"/>
          <w:szCs w:val="24"/>
        </w:rPr>
      </w:pPr>
      <w:bookmarkStart w:id="9" w:name="_Toc109501413"/>
      <w:r w:rsidRPr="2EE659DC">
        <w:rPr>
          <w:rFonts w:ascii="Arial" w:eastAsia="Times New Roman" w:hAnsi="Arial" w:cs="Arial"/>
          <w:b/>
          <w:sz w:val="36"/>
          <w:szCs w:val="36"/>
          <w:shd w:val="clear" w:color="auto" w:fill="FFFFFF"/>
          <w:lang w:eastAsia="en-GB"/>
        </w:rPr>
        <w:t>3.</w:t>
      </w:r>
      <w:r w:rsidRPr="00A57D35">
        <w:rPr>
          <w:rFonts w:ascii="Arial" w:eastAsia="Times New Roman" w:hAnsi="Arial" w:cs="Arial"/>
          <w:b/>
          <w:sz w:val="36"/>
          <w:szCs w:val="36"/>
          <w:shd w:val="clear" w:color="auto" w:fill="FFFFFF"/>
          <w:lang w:eastAsia="en-GB"/>
        </w:rPr>
        <w:t>Market Audit</w:t>
      </w:r>
      <w:bookmarkEnd w:id="9"/>
    </w:p>
    <w:p w14:paraId="5ABFC00A" w14:textId="77777777" w:rsidR="00374C7E" w:rsidRPr="00374C7E" w:rsidRDefault="00374C7E" w:rsidP="00374C7E"/>
    <w:p w14:paraId="3C051550" w14:textId="77777777" w:rsidR="00220E25" w:rsidRDefault="00FD2C96">
      <w:pPr>
        <w:rPr>
          <w:rFonts w:ascii="Arial" w:hAnsi="Arial" w:cs="Arial"/>
        </w:rPr>
      </w:pPr>
      <w:r w:rsidRPr="00FD2C96">
        <w:rPr>
          <w:rFonts w:ascii="Arial" w:hAnsi="Arial" w:cs="Arial"/>
        </w:rPr>
        <w:t xml:space="preserve">Competitors: Competition and competitors in business is very real and an unavoidable part of every modern enterprise. The threat for a business to become non-existence is very real too. Competition in business field forces companies to become technologically innovative, productive, and efficient in managing resources. In modern days, competition also encourages enterprises and business to become more socially responsible which in turn gives them good publicity and helps the organization build a good reputation among their clients (Kuratko, 2009). </w:t>
      </w:r>
    </w:p>
    <w:p w14:paraId="2C4443F0" w14:textId="3044E39C" w:rsidR="00220E25" w:rsidRDefault="00FD2C96">
      <w:pPr>
        <w:rPr>
          <w:rFonts w:ascii="Arial" w:hAnsi="Arial" w:cs="Arial"/>
        </w:rPr>
      </w:pPr>
      <w:r w:rsidRPr="00FD2C96">
        <w:rPr>
          <w:rFonts w:ascii="Arial" w:hAnsi="Arial" w:cs="Arial"/>
        </w:rPr>
        <w:t>Entrepreneurs drive economic to growth in two different ways: first way, by entering and expanding exist market to increase competitive and ineffective economic. Second way, creating entirely new market by offering innovation products which presents profit opportunity to others</w:t>
      </w:r>
      <w:r w:rsidR="001B6233">
        <w:rPr>
          <w:rFonts w:ascii="Arial" w:hAnsi="Arial" w:cs="Arial"/>
        </w:rPr>
        <w:t xml:space="preserve"> </w:t>
      </w:r>
      <w:r w:rsidRPr="00FD2C96">
        <w:rPr>
          <w:rFonts w:ascii="Arial" w:hAnsi="Arial" w:cs="Arial"/>
        </w:rPr>
        <w:t>(</w:t>
      </w:r>
      <w:proofErr w:type="spellStart"/>
      <w:r w:rsidRPr="00FD2C96">
        <w:rPr>
          <w:rFonts w:ascii="Arial" w:hAnsi="Arial" w:cs="Arial"/>
        </w:rPr>
        <w:t>Minniti</w:t>
      </w:r>
      <w:proofErr w:type="spellEnd"/>
      <w:r w:rsidRPr="00FD2C96">
        <w:rPr>
          <w:rFonts w:ascii="Arial" w:hAnsi="Arial" w:cs="Arial"/>
        </w:rPr>
        <w:t xml:space="preserve"> and Bygrave ,2004</w:t>
      </w:r>
      <w:r w:rsidR="00C670C1">
        <w:rPr>
          <w:rFonts w:ascii="Arial" w:hAnsi="Arial" w:cs="Arial"/>
        </w:rPr>
        <w:t xml:space="preserve">; </w:t>
      </w:r>
      <w:r w:rsidRPr="00FD2C96">
        <w:rPr>
          <w:rFonts w:ascii="Arial" w:hAnsi="Arial" w:cs="Arial"/>
        </w:rPr>
        <w:t>Autio,2007).</w:t>
      </w:r>
    </w:p>
    <w:p w14:paraId="73753204" w14:textId="53081D5B" w:rsidR="001C4244" w:rsidRDefault="00FD2C96">
      <w:pPr>
        <w:rPr>
          <w:rFonts w:ascii="Arial" w:hAnsi="Arial" w:cs="Arial"/>
        </w:rPr>
      </w:pPr>
      <w:r w:rsidRPr="00FD2C96">
        <w:rPr>
          <w:rFonts w:ascii="Arial" w:hAnsi="Arial" w:cs="Arial"/>
        </w:rPr>
        <w:t xml:space="preserve"> Every organisation has problems that they want to see vanished and challenges that they want to overcome. Some problems are bigger, some are smaller. Some problems are complex in nature, some are relatively easy to resolve. Some problems are internal, some are external. Companies and organizations invest and allocate handsome amount of resource to solve these issues. To assist the organizations with this not so easy process, over times researchers and scholars have suggested several different methods to identify root causes of the problem including PESTEL analyses and SWOT analysis. After gathering all these information, organizations become well equipped in deciding what to do, what next steps to take. Further, Nutty Buddy has been using market audit tools such as SWOT and PESTEL to analyse market and business opportunity</w:t>
      </w:r>
      <w:r w:rsidR="00385C0E">
        <w:rPr>
          <w:rFonts w:ascii="Arial" w:hAnsi="Arial" w:cs="Arial"/>
        </w:rPr>
        <w:t>.</w:t>
      </w:r>
    </w:p>
    <w:p w14:paraId="0A174A45" w14:textId="77777777" w:rsidR="00C670C1" w:rsidRDefault="00C670C1">
      <w:pPr>
        <w:rPr>
          <w:rFonts w:ascii="Arial" w:eastAsia="Arial" w:hAnsi="Arial" w:cs="Arial"/>
          <w:b/>
          <w:bCs/>
          <w:color w:val="4472C4" w:themeColor="accent1"/>
          <w:sz w:val="40"/>
          <w:szCs w:val="40"/>
        </w:rPr>
      </w:pPr>
    </w:p>
    <w:p w14:paraId="2FD0BA39" w14:textId="77777777" w:rsidR="00C670C1" w:rsidRDefault="00C670C1">
      <w:pPr>
        <w:rPr>
          <w:rFonts w:ascii="Arial" w:eastAsia="Arial" w:hAnsi="Arial" w:cs="Arial"/>
          <w:b/>
          <w:bCs/>
          <w:color w:val="4472C4" w:themeColor="accent1"/>
          <w:sz w:val="40"/>
          <w:szCs w:val="40"/>
        </w:rPr>
      </w:pPr>
    </w:p>
    <w:p w14:paraId="08C52C9B" w14:textId="77777777" w:rsidR="00C670C1" w:rsidRDefault="00C670C1">
      <w:pPr>
        <w:rPr>
          <w:rFonts w:ascii="Arial" w:eastAsia="Arial" w:hAnsi="Arial" w:cs="Arial"/>
          <w:b/>
          <w:bCs/>
          <w:color w:val="4472C4" w:themeColor="accent1"/>
          <w:sz w:val="40"/>
          <w:szCs w:val="40"/>
        </w:rPr>
      </w:pPr>
    </w:p>
    <w:p w14:paraId="130828D6" w14:textId="77777777" w:rsidR="00C670C1" w:rsidRDefault="00C670C1">
      <w:pPr>
        <w:rPr>
          <w:rFonts w:ascii="Arial" w:eastAsia="Arial" w:hAnsi="Arial" w:cs="Arial"/>
          <w:b/>
          <w:bCs/>
          <w:color w:val="4472C4" w:themeColor="accent1"/>
          <w:sz w:val="40"/>
          <w:szCs w:val="40"/>
        </w:rPr>
      </w:pPr>
    </w:p>
    <w:p w14:paraId="6DDF7684" w14:textId="77777777" w:rsidR="00C670C1" w:rsidRDefault="00C670C1">
      <w:pPr>
        <w:rPr>
          <w:rFonts w:ascii="Arial" w:eastAsia="Arial" w:hAnsi="Arial" w:cs="Arial"/>
          <w:b/>
          <w:bCs/>
          <w:color w:val="4472C4" w:themeColor="accent1"/>
          <w:sz w:val="40"/>
          <w:szCs w:val="40"/>
        </w:rPr>
      </w:pPr>
    </w:p>
    <w:p w14:paraId="17BF5203" w14:textId="77777777" w:rsidR="00C670C1" w:rsidRDefault="00C670C1">
      <w:pPr>
        <w:rPr>
          <w:rFonts w:ascii="Arial" w:eastAsia="Arial" w:hAnsi="Arial" w:cs="Arial"/>
          <w:b/>
          <w:bCs/>
          <w:color w:val="4472C4" w:themeColor="accent1"/>
          <w:sz w:val="40"/>
          <w:szCs w:val="40"/>
        </w:rPr>
      </w:pPr>
    </w:p>
    <w:p w14:paraId="761AD32A" w14:textId="77777777" w:rsidR="00C670C1" w:rsidRDefault="00C670C1">
      <w:pPr>
        <w:rPr>
          <w:rFonts w:ascii="Arial" w:eastAsia="Arial" w:hAnsi="Arial" w:cs="Arial"/>
          <w:b/>
          <w:bCs/>
          <w:color w:val="4472C4" w:themeColor="accent1"/>
          <w:sz w:val="40"/>
          <w:szCs w:val="40"/>
        </w:rPr>
      </w:pPr>
    </w:p>
    <w:p w14:paraId="4EE02996" w14:textId="4227C75A" w:rsidR="009438B6" w:rsidRDefault="310CAF93" w:rsidP="001C79C3">
      <w:pPr>
        <w:pStyle w:val="Heading1"/>
        <w:rPr>
          <w:rFonts w:eastAsia="Arial"/>
        </w:rPr>
      </w:pPr>
      <w:bookmarkStart w:id="10" w:name="_Toc109501414"/>
      <w:r w:rsidRPr="310CAF93">
        <w:rPr>
          <w:rFonts w:eastAsia="Arial"/>
        </w:rPr>
        <w:t>SWOT Analysis:</w:t>
      </w:r>
      <w:bookmarkEnd w:id="10"/>
    </w:p>
    <w:p w14:paraId="394D3C4F" w14:textId="1AD1693C" w:rsidR="009438B6" w:rsidRDefault="00C21364">
      <w:pPr>
        <w:rPr>
          <w:rFonts w:ascii="Arial" w:hAnsi="Arial" w:cs="Arial"/>
        </w:rPr>
      </w:pPr>
      <w:r>
        <w:rPr>
          <w:noProof/>
        </w:rPr>
        <w:drawing>
          <wp:inline distT="0" distB="0" distL="0" distR="0" wp14:anchorId="6EBEDA77" wp14:editId="2AD005DC">
            <wp:extent cx="5686425" cy="4572000"/>
            <wp:effectExtent l="0" t="0" r="0" b="0"/>
            <wp:docPr id="1070117278" name="Picture 1070117278" descr="Text,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117278" name="Picture 1070117278" descr="Text, table&#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5686425" cy="4572000"/>
                    </a:xfrm>
                    <a:prstGeom prst="rect">
                      <a:avLst/>
                    </a:prstGeom>
                  </pic:spPr>
                </pic:pic>
              </a:graphicData>
            </a:graphic>
          </wp:inline>
        </w:drawing>
      </w:r>
    </w:p>
    <w:p w14:paraId="64014D9D" w14:textId="77777777" w:rsidR="009438B6" w:rsidRDefault="009438B6">
      <w:pPr>
        <w:rPr>
          <w:rFonts w:ascii="Arial" w:hAnsi="Arial" w:cs="Arial"/>
        </w:rPr>
      </w:pPr>
    </w:p>
    <w:p w14:paraId="4C5F12B8" w14:textId="6845FB77" w:rsidR="6C5595B7" w:rsidRDefault="6C5595B7" w:rsidP="6C5595B7">
      <w:pPr>
        <w:rPr>
          <w:rFonts w:ascii="Arial" w:hAnsi="Arial" w:cs="Arial"/>
        </w:rPr>
      </w:pPr>
    </w:p>
    <w:p w14:paraId="1CC90DDE" w14:textId="5A00C727" w:rsidR="6C5595B7" w:rsidRDefault="6C5595B7" w:rsidP="6C5595B7">
      <w:pPr>
        <w:rPr>
          <w:rFonts w:ascii="Arial" w:hAnsi="Arial" w:cs="Arial"/>
        </w:rPr>
      </w:pPr>
    </w:p>
    <w:p w14:paraId="21B2765A" w14:textId="503688BD" w:rsidR="6C5595B7" w:rsidRDefault="6C5595B7" w:rsidP="6C5595B7">
      <w:pPr>
        <w:rPr>
          <w:rFonts w:ascii="Arial" w:hAnsi="Arial" w:cs="Arial"/>
        </w:rPr>
      </w:pPr>
    </w:p>
    <w:p w14:paraId="17580162" w14:textId="6EF8F767" w:rsidR="6C5595B7" w:rsidRDefault="6C5595B7" w:rsidP="6C5595B7">
      <w:pPr>
        <w:rPr>
          <w:rFonts w:ascii="Arial" w:hAnsi="Arial" w:cs="Arial"/>
        </w:rPr>
      </w:pPr>
    </w:p>
    <w:p w14:paraId="10D563EE" w14:textId="65F4174B" w:rsidR="6C5595B7" w:rsidRDefault="6C5595B7" w:rsidP="6C5595B7">
      <w:pPr>
        <w:rPr>
          <w:rFonts w:ascii="Arial" w:hAnsi="Arial" w:cs="Arial"/>
        </w:rPr>
      </w:pPr>
    </w:p>
    <w:p w14:paraId="6CDE9CC1" w14:textId="6EE605F7" w:rsidR="009438B6" w:rsidRPr="001C79C3" w:rsidRDefault="009438B6" w:rsidP="001C79C3">
      <w:pPr>
        <w:pStyle w:val="Heading2"/>
        <w:rPr>
          <w:rFonts w:ascii="Arial" w:hAnsi="Arial" w:cs="Arial"/>
          <w:bCs/>
          <w:sz w:val="32"/>
          <w:szCs w:val="32"/>
        </w:rPr>
      </w:pPr>
      <w:bookmarkStart w:id="11" w:name="_Toc109501415"/>
      <w:r w:rsidRPr="001C79C3">
        <w:rPr>
          <w:rStyle w:val="Heading1Char"/>
          <w:bCs/>
          <w:sz w:val="44"/>
          <w:szCs w:val="44"/>
        </w:rPr>
        <w:t>PESTLE Analysis</w:t>
      </w:r>
      <w:bookmarkEnd w:id="11"/>
    </w:p>
    <w:p w14:paraId="33307E51" w14:textId="77777777" w:rsidR="009438B6" w:rsidRPr="009438B6" w:rsidRDefault="009438B6" w:rsidP="009438B6">
      <w:pPr>
        <w:rPr>
          <w:rFonts w:ascii="Arial" w:hAnsi="Arial" w:cs="Arial"/>
        </w:rPr>
      </w:pPr>
      <w:r w:rsidRPr="009438B6">
        <w:rPr>
          <w:rFonts w:ascii="Arial" w:hAnsi="Arial" w:cs="Arial"/>
        </w:rPr>
        <w:t>The acronym PESTLE stands for 6 factors which affect the business. The</w:t>
      </w:r>
    </w:p>
    <w:p w14:paraId="666AB9F9" w14:textId="77777777" w:rsidR="009438B6" w:rsidRPr="009438B6" w:rsidRDefault="009438B6" w:rsidP="009438B6">
      <w:pPr>
        <w:rPr>
          <w:rFonts w:ascii="Arial" w:hAnsi="Arial" w:cs="Arial"/>
        </w:rPr>
      </w:pPr>
      <w:r w:rsidRPr="009438B6">
        <w:rPr>
          <w:rFonts w:ascii="Arial" w:hAnsi="Arial" w:cs="Arial"/>
        </w:rPr>
        <w:lastRenderedPageBreak/>
        <w:t>factors are:</w:t>
      </w:r>
    </w:p>
    <w:p w14:paraId="276D696A" w14:textId="5A1B0FB8" w:rsidR="009438B6" w:rsidRPr="004602D3" w:rsidRDefault="009438B6" w:rsidP="004602D3">
      <w:pPr>
        <w:pStyle w:val="ListParagraph"/>
        <w:numPr>
          <w:ilvl w:val="0"/>
          <w:numId w:val="7"/>
        </w:numPr>
        <w:rPr>
          <w:rFonts w:ascii="Arial" w:hAnsi="Arial" w:cs="Arial"/>
        </w:rPr>
      </w:pPr>
      <w:r w:rsidRPr="004602D3">
        <w:rPr>
          <w:rFonts w:ascii="Arial" w:hAnsi="Arial" w:cs="Arial"/>
        </w:rPr>
        <w:t>Political</w:t>
      </w:r>
    </w:p>
    <w:p w14:paraId="2B71C6D3" w14:textId="39599254" w:rsidR="009438B6" w:rsidRPr="004602D3" w:rsidRDefault="009438B6" w:rsidP="004602D3">
      <w:pPr>
        <w:pStyle w:val="ListParagraph"/>
        <w:numPr>
          <w:ilvl w:val="0"/>
          <w:numId w:val="7"/>
        </w:numPr>
        <w:rPr>
          <w:rFonts w:ascii="Arial" w:hAnsi="Arial" w:cs="Arial"/>
        </w:rPr>
      </w:pPr>
      <w:r w:rsidRPr="004602D3">
        <w:rPr>
          <w:rFonts w:ascii="Arial" w:hAnsi="Arial" w:cs="Arial"/>
        </w:rPr>
        <w:t>Economic</w:t>
      </w:r>
    </w:p>
    <w:p w14:paraId="46E552C9" w14:textId="3C4F6D2B" w:rsidR="009438B6" w:rsidRPr="004602D3" w:rsidRDefault="009438B6" w:rsidP="004602D3">
      <w:pPr>
        <w:pStyle w:val="ListParagraph"/>
        <w:numPr>
          <w:ilvl w:val="0"/>
          <w:numId w:val="7"/>
        </w:numPr>
        <w:rPr>
          <w:rFonts w:ascii="Arial" w:hAnsi="Arial" w:cs="Arial"/>
        </w:rPr>
      </w:pPr>
      <w:r w:rsidRPr="004602D3">
        <w:rPr>
          <w:rFonts w:ascii="Arial" w:hAnsi="Arial" w:cs="Arial"/>
        </w:rPr>
        <w:t>Social</w:t>
      </w:r>
    </w:p>
    <w:p w14:paraId="66A5C375" w14:textId="4E1BDD7E" w:rsidR="009438B6" w:rsidRPr="004602D3" w:rsidRDefault="009438B6" w:rsidP="004602D3">
      <w:pPr>
        <w:pStyle w:val="ListParagraph"/>
        <w:numPr>
          <w:ilvl w:val="0"/>
          <w:numId w:val="7"/>
        </w:numPr>
        <w:rPr>
          <w:rFonts w:ascii="Arial" w:hAnsi="Arial" w:cs="Arial"/>
        </w:rPr>
      </w:pPr>
      <w:r w:rsidRPr="004602D3">
        <w:rPr>
          <w:rFonts w:ascii="Arial" w:hAnsi="Arial" w:cs="Arial"/>
        </w:rPr>
        <w:t>Technological</w:t>
      </w:r>
    </w:p>
    <w:p w14:paraId="00484290" w14:textId="1E0D0092" w:rsidR="009438B6" w:rsidRPr="004602D3" w:rsidRDefault="009438B6" w:rsidP="004602D3">
      <w:pPr>
        <w:pStyle w:val="ListParagraph"/>
        <w:numPr>
          <w:ilvl w:val="0"/>
          <w:numId w:val="7"/>
        </w:numPr>
        <w:rPr>
          <w:rFonts w:ascii="Arial" w:hAnsi="Arial" w:cs="Arial"/>
        </w:rPr>
      </w:pPr>
      <w:r w:rsidRPr="004602D3">
        <w:rPr>
          <w:rFonts w:ascii="Arial" w:hAnsi="Arial" w:cs="Arial"/>
        </w:rPr>
        <w:t>Environmental</w:t>
      </w:r>
    </w:p>
    <w:p w14:paraId="3935D013" w14:textId="6BE98AC7" w:rsidR="004602D3" w:rsidRDefault="009438B6" w:rsidP="2CD23C16">
      <w:pPr>
        <w:pStyle w:val="ListParagraph"/>
        <w:numPr>
          <w:ilvl w:val="0"/>
          <w:numId w:val="7"/>
        </w:numPr>
        <w:rPr>
          <w:rFonts w:ascii="Arial" w:hAnsi="Arial" w:cs="Arial"/>
        </w:rPr>
      </w:pPr>
      <w:r w:rsidRPr="004602D3">
        <w:rPr>
          <w:rFonts w:ascii="Arial" w:hAnsi="Arial" w:cs="Arial"/>
        </w:rPr>
        <w:t>Legal</w:t>
      </w:r>
    </w:p>
    <w:p w14:paraId="5D5C6B85" w14:textId="6018F9D8" w:rsidR="009438B6" w:rsidRPr="009438B6" w:rsidRDefault="009438B6" w:rsidP="009438B6">
      <w:pPr>
        <w:rPr>
          <w:rFonts w:ascii="Arial" w:hAnsi="Arial" w:cs="Arial"/>
        </w:rPr>
      </w:pPr>
      <w:r w:rsidRPr="009438B6">
        <w:rPr>
          <w:rFonts w:ascii="Arial" w:hAnsi="Arial" w:cs="Arial"/>
        </w:rPr>
        <w:t xml:space="preserve">The Nutty Buddy business context is impacted in turn by wider environmental </w:t>
      </w:r>
    </w:p>
    <w:p w14:paraId="3D95B1A5" w14:textId="77777777" w:rsidR="009438B6" w:rsidRPr="009438B6" w:rsidRDefault="009438B6" w:rsidP="009438B6">
      <w:pPr>
        <w:rPr>
          <w:rFonts w:ascii="Arial" w:hAnsi="Arial" w:cs="Arial"/>
        </w:rPr>
      </w:pPr>
      <w:r w:rsidRPr="009438B6">
        <w:rPr>
          <w:rFonts w:ascii="Arial" w:hAnsi="Arial" w:cs="Arial"/>
        </w:rPr>
        <w:t xml:space="preserve">considerations, which include the economic, political, legal, social, cultural, social, and </w:t>
      </w:r>
    </w:p>
    <w:p w14:paraId="32CCE919" w14:textId="77777777" w:rsidR="009438B6" w:rsidRPr="009438B6" w:rsidRDefault="009438B6" w:rsidP="009438B6">
      <w:pPr>
        <w:rPr>
          <w:rFonts w:ascii="Arial" w:hAnsi="Arial" w:cs="Arial"/>
        </w:rPr>
      </w:pPr>
      <w:r w:rsidRPr="009438B6">
        <w:rPr>
          <w:rFonts w:ascii="Arial" w:hAnsi="Arial" w:cs="Arial"/>
        </w:rPr>
        <w:t>natural settings. According to (</w:t>
      </w:r>
      <w:proofErr w:type="spellStart"/>
      <w:r w:rsidRPr="009438B6">
        <w:rPr>
          <w:rFonts w:ascii="Arial" w:hAnsi="Arial" w:cs="Arial"/>
        </w:rPr>
        <w:t>Zalengera</w:t>
      </w:r>
      <w:proofErr w:type="spellEnd"/>
      <w:r w:rsidRPr="009438B6">
        <w:rPr>
          <w:rFonts w:ascii="Arial" w:hAnsi="Arial" w:cs="Arial"/>
        </w:rPr>
        <w:t xml:space="preserve"> al et, 2014), SWOT focuses on analysing general </w:t>
      </w:r>
    </w:p>
    <w:p w14:paraId="7A173BF8" w14:textId="77777777" w:rsidR="009438B6" w:rsidRPr="009438B6" w:rsidRDefault="009438B6" w:rsidP="009438B6">
      <w:pPr>
        <w:rPr>
          <w:rFonts w:ascii="Arial" w:hAnsi="Arial" w:cs="Arial"/>
        </w:rPr>
      </w:pPr>
      <w:r w:rsidRPr="009438B6">
        <w:rPr>
          <w:rFonts w:ascii="Arial" w:hAnsi="Arial" w:cs="Arial"/>
        </w:rPr>
        <w:t xml:space="preserve">the factors surround business while PESTLE analyses widely and in more detail about </w:t>
      </w:r>
    </w:p>
    <w:p w14:paraId="6B793B48" w14:textId="68649BC4" w:rsidR="001C4244" w:rsidRDefault="009438B6" w:rsidP="009438B6">
      <w:pPr>
        <w:rPr>
          <w:rFonts w:ascii="Arial" w:hAnsi="Arial" w:cs="Arial"/>
        </w:rPr>
      </w:pPr>
      <w:r w:rsidRPr="009438B6">
        <w:rPr>
          <w:rFonts w:ascii="Arial" w:hAnsi="Arial" w:cs="Arial"/>
        </w:rPr>
        <w:t>factors which affect business:</w:t>
      </w:r>
    </w:p>
    <w:p w14:paraId="4B158DC0" w14:textId="51819BCB" w:rsidR="005F2069" w:rsidRDefault="009C47CF" w:rsidP="009438B6">
      <w:pPr>
        <w:rPr>
          <w:rFonts w:ascii="Arial" w:hAnsi="Arial" w:cs="Arial"/>
        </w:rPr>
      </w:pPr>
      <w:r>
        <w:rPr>
          <w:rFonts w:ascii="Arial" w:hAnsi="Arial" w:cs="Arial"/>
          <w:noProof/>
        </w:rPr>
        <w:drawing>
          <wp:inline distT="0" distB="0" distL="0" distR="0" wp14:anchorId="12E3A80F" wp14:editId="3A2FA960">
            <wp:extent cx="5731510" cy="3313430"/>
            <wp:effectExtent l="0" t="0" r="2540" b="1270"/>
            <wp:docPr id="2" name="Picture 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313430"/>
                    </a:xfrm>
                    <a:prstGeom prst="rect">
                      <a:avLst/>
                    </a:prstGeom>
                    <a:noFill/>
                    <a:ln>
                      <a:noFill/>
                    </a:ln>
                  </pic:spPr>
                </pic:pic>
              </a:graphicData>
            </a:graphic>
          </wp:inline>
        </w:drawing>
      </w:r>
      <w:r>
        <w:rPr>
          <w:rFonts w:ascii="Calibri" w:hAnsi="Calibri" w:cs="Calibri"/>
          <w:color w:val="000000"/>
          <w:shd w:val="clear" w:color="auto" w:fill="FFFFFF"/>
        </w:rPr>
        <w:br/>
      </w:r>
    </w:p>
    <w:p w14:paraId="36A48D3E" w14:textId="77777777" w:rsidR="005F2069" w:rsidRDefault="005F2069" w:rsidP="009438B6">
      <w:pPr>
        <w:rPr>
          <w:rFonts w:ascii="Arial" w:hAnsi="Arial" w:cs="Arial"/>
        </w:rPr>
      </w:pPr>
    </w:p>
    <w:p w14:paraId="5330DA4A" w14:textId="77777777" w:rsidR="005F2069" w:rsidRDefault="005F2069" w:rsidP="009438B6">
      <w:pPr>
        <w:rPr>
          <w:rFonts w:ascii="Arial" w:hAnsi="Arial" w:cs="Arial"/>
        </w:rPr>
      </w:pPr>
    </w:p>
    <w:p w14:paraId="0C00DFC4" w14:textId="77777777" w:rsidR="005F2069" w:rsidRDefault="005F2069" w:rsidP="009438B6">
      <w:pPr>
        <w:rPr>
          <w:rFonts w:ascii="Arial" w:hAnsi="Arial" w:cs="Arial"/>
        </w:rPr>
      </w:pPr>
    </w:p>
    <w:p w14:paraId="6B683E21" w14:textId="19246157" w:rsidR="001C4244" w:rsidRDefault="001C4244"/>
    <w:p w14:paraId="23B70912" w14:textId="031324F8" w:rsidR="001C4244" w:rsidRPr="000A3F67" w:rsidRDefault="0099602F" w:rsidP="00E7385B">
      <w:pPr>
        <w:pStyle w:val="Heading1"/>
        <w:rPr>
          <w:rFonts w:ascii="Arial" w:hAnsi="Arial" w:cs="Arial"/>
          <w:b/>
          <w:sz w:val="36"/>
          <w:szCs w:val="36"/>
        </w:rPr>
      </w:pPr>
      <w:bookmarkStart w:id="12" w:name="_Toc109501416"/>
      <w:r w:rsidRPr="000A3F67">
        <w:rPr>
          <w:rFonts w:ascii="Arial" w:hAnsi="Arial" w:cs="Arial"/>
          <w:b/>
          <w:sz w:val="36"/>
          <w:szCs w:val="36"/>
        </w:rPr>
        <w:t xml:space="preserve">4. </w:t>
      </w:r>
      <w:r w:rsidR="00E7385B" w:rsidRPr="000A3F67">
        <w:rPr>
          <w:rFonts w:ascii="Arial" w:hAnsi="Arial" w:cs="Arial"/>
          <w:b/>
          <w:sz w:val="36"/>
          <w:szCs w:val="36"/>
        </w:rPr>
        <w:t>Target Market</w:t>
      </w:r>
      <w:bookmarkEnd w:id="12"/>
    </w:p>
    <w:p w14:paraId="1CCE227F" w14:textId="2B0E2E91" w:rsidR="001C4244" w:rsidRDefault="001C4244"/>
    <w:p w14:paraId="098B4A66" w14:textId="77777777" w:rsidR="00AC13EE" w:rsidRPr="00AC13EE" w:rsidRDefault="00AC13EE" w:rsidP="00AC13EE">
      <w:pPr>
        <w:spacing w:after="0" w:line="240" w:lineRule="auto"/>
        <w:rPr>
          <w:rFonts w:ascii="Arial" w:eastAsia="Times New Roman" w:hAnsi="Arial" w:cs="Arial"/>
          <w:lang w:eastAsia="en-GB"/>
        </w:rPr>
      </w:pPr>
      <w:r w:rsidRPr="00AC13EE">
        <w:rPr>
          <w:rFonts w:ascii="Arial" w:eastAsia="Times New Roman" w:hAnsi="Arial" w:cs="Arial"/>
          <w:color w:val="201F1E"/>
          <w:shd w:val="clear" w:color="auto" w:fill="FFFFFF"/>
          <w:lang w:eastAsia="en-GB"/>
        </w:rPr>
        <w:t>Target market can be defined as the group of people that a company wants to sell their products or services.</w:t>
      </w:r>
    </w:p>
    <w:p w14:paraId="3FB1D7DD" w14:textId="77777777" w:rsidR="00AC13EE" w:rsidRPr="00AC13EE" w:rsidRDefault="00AC13EE" w:rsidP="00AC13EE">
      <w:pPr>
        <w:shd w:val="clear" w:color="auto" w:fill="FFFFFF"/>
        <w:spacing w:after="0" w:line="240" w:lineRule="auto"/>
        <w:textAlignment w:val="baseline"/>
        <w:rPr>
          <w:rFonts w:ascii="Arial" w:eastAsia="Times New Roman" w:hAnsi="Arial" w:cs="Arial"/>
          <w:color w:val="201F1E"/>
          <w:lang w:eastAsia="en-GB"/>
        </w:rPr>
      </w:pPr>
      <w:r w:rsidRPr="00AC13EE">
        <w:rPr>
          <w:rFonts w:ascii="Arial" w:eastAsia="Times New Roman" w:hAnsi="Arial" w:cs="Arial"/>
          <w:color w:val="201F1E"/>
          <w:lang w:eastAsia="en-GB"/>
        </w:rPr>
        <w:t xml:space="preserve">Nutty Buddy target audience might be athletes, fitness enthusiasts, dieters, and people who simply want a quick and wholesome snack. Some people seek out protein bars that are high </w:t>
      </w:r>
      <w:r w:rsidRPr="00AC13EE">
        <w:rPr>
          <w:rFonts w:ascii="Arial" w:eastAsia="Times New Roman" w:hAnsi="Arial" w:cs="Arial"/>
          <w:color w:val="201F1E"/>
          <w:lang w:eastAsia="en-GB"/>
        </w:rPr>
        <w:lastRenderedPageBreak/>
        <w:t>in protein and low in calories, while others may be searching for something that tastes sweet. Why we chose this category of people and individuals:</w:t>
      </w:r>
    </w:p>
    <w:p w14:paraId="24B30497" w14:textId="77777777" w:rsidR="00AC13EE" w:rsidRPr="00AC13EE" w:rsidRDefault="00AC13EE" w:rsidP="00AC13EE">
      <w:pPr>
        <w:shd w:val="clear" w:color="auto" w:fill="FFFFFF"/>
        <w:spacing w:after="0" w:line="240" w:lineRule="auto"/>
        <w:textAlignment w:val="baseline"/>
        <w:rPr>
          <w:rFonts w:ascii="Arial" w:eastAsia="Times New Roman" w:hAnsi="Arial" w:cs="Arial"/>
          <w:color w:val="201F1E"/>
          <w:lang w:eastAsia="en-GB"/>
        </w:rPr>
      </w:pPr>
    </w:p>
    <w:p w14:paraId="02C3DD64" w14:textId="417E9E1C" w:rsidR="00AC13EE" w:rsidRPr="003B2BD9" w:rsidRDefault="00AC13EE" w:rsidP="001B7251">
      <w:pPr>
        <w:pStyle w:val="ListParagraph"/>
        <w:numPr>
          <w:ilvl w:val="0"/>
          <w:numId w:val="4"/>
        </w:numPr>
        <w:shd w:val="clear" w:color="auto" w:fill="FFFFFF"/>
        <w:spacing w:after="0" w:line="240" w:lineRule="auto"/>
        <w:textAlignment w:val="baseline"/>
        <w:rPr>
          <w:rFonts w:ascii="Arial" w:eastAsia="Times New Roman" w:hAnsi="Arial" w:cs="Arial"/>
          <w:color w:val="201F1E"/>
          <w:lang w:eastAsia="en-GB"/>
        </w:rPr>
      </w:pPr>
      <w:r w:rsidRPr="003B2BD9">
        <w:rPr>
          <w:rFonts w:ascii="Arial" w:eastAsia="Times New Roman" w:hAnsi="Arial" w:cs="Arial"/>
          <w:color w:val="201F1E"/>
          <w:lang w:eastAsia="en-GB"/>
        </w:rPr>
        <w:t xml:space="preserve">Athletes: this people are the one is choosing to eat balanced; this means the nutty buddy will be prefect because contains almost all kind of food category like vitamins, good fat, minerals, and </w:t>
      </w:r>
      <w:r w:rsidR="00B94E15" w:rsidRPr="003B2BD9">
        <w:rPr>
          <w:rFonts w:ascii="Arial" w:eastAsia="Times New Roman" w:hAnsi="Arial" w:cs="Arial"/>
          <w:color w:val="201F1E"/>
          <w:lang w:eastAsia="en-GB"/>
        </w:rPr>
        <w:t>fibre</w:t>
      </w:r>
      <w:r w:rsidRPr="003B2BD9">
        <w:rPr>
          <w:rFonts w:ascii="Arial" w:eastAsia="Times New Roman" w:hAnsi="Arial" w:cs="Arial"/>
          <w:color w:val="201F1E"/>
          <w:lang w:eastAsia="en-GB"/>
        </w:rPr>
        <w:t>.</w:t>
      </w:r>
    </w:p>
    <w:p w14:paraId="2F10F236" w14:textId="77777777" w:rsidR="00AC13EE" w:rsidRPr="003B2BD9" w:rsidRDefault="00AC13EE" w:rsidP="001B7251">
      <w:pPr>
        <w:pStyle w:val="ListParagraph"/>
        <w:numPr>
          <w:ilvl w:val="0"/>
          <w:numId w:val="4"/>
        </w:numPr>
        <w:shd w:val="clear" w:color="auto" w:fill="FFFFFF"/>
        <w:spacing w:after="0" w:line="240" w:lineRule="auto"/>
        <w:textAlignment w:val="baseline"/>
        <w:rPr>
          <w:rFonts w:ascii="Arial" w:eastAsia="Times New Roman" w:hAnsi="Arial" w:cs="Arial"/>
          <w:color w:val="201F1E"/>
          <w:lang w:eastAsia="en-GB"/>
        </w:rPr>
      </w:pPr>
      <w:r w:rsidRPr="003B2BD9">
        <w:rPr>
          <w:rFonts w:ascii="Arial" w:eastAsia="Times New Roman" w:hAnsi="Arial" w:cs="Arial"/>
          <w:color w:val="201F1E"/>
          <w:lang w:eastAsia="en-GB"/>
        </w:rPr>
        <w:t>Dieters: people want always to take of what they are eating, wants to lose weight and eat small portion.</w:t>
      </w:r>
    </w:p>
    <w:p w14:paraId="3828D3E4" w14:textId="77777777" w:rsidR="00AC13EE" w:rsidRPr="003B2BD9" w:rsidRDefault="00AC13EE" w:rsidP="001B7251">
      <w:pPr>
        <w:pStyle w:val="ListParagraph"/>
        <w:numPr>
          <w:ilvl w:val="0"/>
          <w:numId w:val="4"/>
        </w:numPr>
        <w:shd w:val="clear" w:color="auto" w:fill="FFFFFF"/>
        <w:spacing w:after="0" w:line="240" w:lineRule="auto"/>
        <w:textAlignment w:val="baseline"/>
        <w:rPr>
          <w:rFonts w:ascii="Arial" w:eastAsia="Times New Roman" w:hAnsi="Arial" w:cs="Arial"/>
          <w:color w:val="201F1E"/>
          <w:lang w:eastAsia="en-GB"/>
        </w:rPr>
      </w:pPr>
      <w:r w:rsidRPr="003B2BD9">
        <w:rPr>
          <w:rFonts w:ascii="Arial" w:eastAsia="Times New Roman" w:hAnsi="Arial" w:cs="Arial"/>
          <w:color w:val="201F1E"/>
          <w:lang w:eastAsia="en-GB"/>
        </w:rPr>
        <w:t>Fitness enthusiastic: because was designed to boost performance and would be a great to increase energy level</w:t>
      </w:r>
    </w:p>
    <w:p w14:paraId="1155AD3E" w14:textId="77777777" w:rsidR="00AC13EE" w:rsidRPr="003B2BD9" w:rsidRDefault="00AC13EE" w:rsidP="00554D58">
      <w:pPr>
        <w:pStyle w:val="ListParagraph"/>
        <w:numPr>
          <w:ilvl w:val="0"/>
          <w:numId w:val="4"/>
        </w:numPr>
        <w:shd w:val="clear" w:color="auto" w:fill="FFFFFF"/>
        <w:spacing w:after="0" w:line="240" w:lineRule="auto"/>
        <w:textAlignment w:val="baseline"/>
        <w:rPr>
          <w:rFonts w:ascii="Arial" w:eastAsia="Times New Roman" w:hAnsi="Arial" w:cs="Arial"/>
          <w:color w:val="201F1E"/>
          <w:lang w:eastAsia="en-GB"/>
        </w:rPr>
      </w:pPr>
      <w:r w:rsidRPr="003B2BD9">
        <w:rPr>
          <w:rFonts w:ascii="Arial" w:eastAsia="Times New Roman" w:hAnsi="Arial" w:cs="Arial"/>
          <w:color w:val="201F1E"/>
          <w:lang w:eastAsia="en-GB"/>
        </w:rPr>
        <w:t>Teenagers: because is easy to eat, easy to carry one and you can serve whenever you want.</w:t>
      </w:r>
    </w:p>
    <w:p w14:paraId="1EE3EE14" w14:textId="77777777" w:rsidR="00AC13EE" w:rsidRPr="003B2BD9" w:rsidRDefault="00AC13EE" w:rsidP="00554D58">
      <w:pPr>
        <w:pStyle w:val="ListParagraph"/>
        <w:numPr>
          <w:ilvl w:val="0"/>
          <w:numId w:val="4"/>
        </w:numPr>
        <w:shd w:val="clear" w:color="auto" w:fill="FFFFFF"/>
        <w:spacing w:after="0" w:line="240" w:lineRule="auto"/>
        <w:textAlignment w:val="baseline"/>
        <w:rPr>
          <w:rFonts w:ascii="Arial" w:eastAsia="Times New Roman" w:hAnsi="Arial" w:cs="Arial"/>
          <w:color w:val="201F1E"/>
          <w:lang w:eastAsia="en-GB"/>
        </w:rPr>
      </w:pPr>
      <w:r w:rsidRPr="003B2BD9">
        <w:rPr>
          <w:rFonts w:ascii="Arial" w:eastAsia="Times New Roman" w:hAnsi="Arial" w:cs="Arial"/>
          <w:color w:val="201F1E"/>
          <w:lang w:eastAsia="en-GB"/>
        </w:rPr>
        <w:t>People on the go everyday: small amount of the pouch size is easy to carry on with you in your pocket, in your bag and being served whenever you want to like in gym, office or in public transport.</w:t>
      </w:r>
    </w:p>
    <w:p w14:paraId="293144D7" w14:textId="24FD6C9A" w:rsidR="00AC13EE" w:rsidRPr="003B2BD9" w:rsidRDefault="00AC13EE" w:rsidP="6C5595B7">
      <w:pPr>
        <w:pStyle w:val="ListParagraph"/>
        <w:numPr>
          <w:ilvl w:val="0"/>
          <w:numId w:val="4"/>
        </w:numPr>
        <w:shd w:val="clear" w:color="auto" w:fill="FFFFFF" w:themeFill="background1"/>
        <w:spacing w:after="0" w:line="240" w:lineRule="auto"/>
        <w:textAlignment w:val="baseline"/>
        <w:rPr>
          <w:rFonts w:ascii="Arial" w:eastAsia="Times New Roman" w:hAnsi="Arial" w:cs="Arial"/>
          <w:color w:val="201F1E"/>
          <w:lang w:eastAsia="en-GB"/>
        </w:rPr>
      </w:pPr>
      <w:r w:rsidRPr="003B2BD9">
        <w:rPr>
          <w:rFonts w:ascii="Arial" w:eastAsia="Times New Roman" w:hAnsi="Arial" w:cs="Arial"/>
          <w:color w:val="201F1E"/>
          <w:lang w:eastAsia="en-GB"/>
        </w:rPr>
        <w:t xml:space="preserve">Vegans and gluten free people: this </w:t>
      </w:r>
      <w:r w:rsidRPr="6C5595B7">
        <w:rPr>
          <w:rFonts w:ascii="Arial" w:eastAsia="Times New Roman" w:hAnsi="Arial" w:cs="Arial"/>
          <w:color w:val="201F1E"/>
          <w:lang w:eastAsia="en-GB"/>
        </w:rPr>
        <w:t>are</w:t>
      </w:r>
      <w:r w:rsidRPr="003B2BD9">
        <w:rPr>
          <w:rFonts w:ascii="Arial" w:eastAsia="Times New Roman" w:hAnsi="Arial" w:cs="Arial"/>
          <w:color w:val="201F1E"/>
          <w:lang w:eastAsia="en-GB"/>
        </w:rPr>
        <w:t xml:space="preserve"> because of the ingredients that the Nutty Buddy is made of like macadamia, almond cashew and Himalayan salt.</w:t>
      </w:r>
    </w:p>
    <w:p w14:paraId="258F860D" w14:textId="622AC232" w:rsidR="00AC13EE" w:rsidRPr="003B2BD9" w:rsidRDefault="00AC13EE" w:rsidP="00ED45CA">
      <w:pPr>
        <w:pStyle w:val="ListParagraph"/>
        <w:numPr>
          <w:ilvl w:val="0"/>
          <w:numId w:val="4"/>
        </w:numPr>
        <w:rPr>
          <w:rFonts w:ascii="Arial" w:hAnsi="Arial" w:cs="Arial"/>
        </w:rPr>
      </w:pPr>
      <w:r w:rsidRPr="003B2BD9">
        <w:rPr>
          <w:rFonts w:ascii="Arial" w:eastAsia="Times New Roman" w:hAnsi="Arial" w:cs="Arial"/>
          <w:color w:val="201F1E"/>
          <w:shd w:val="clear" w:color="auto" w:fill="FFFFFF"/>
          <w:lang w:eastAsia="en-GB"/>
        </w:rPr>
        <w:t>Or just everybody who wants to have a delicious meal full of nutrients.</w:t>
      </w:r>
    </w:p>
    <w:p w14:paraId="5A1D2EA4" w14:textId="2C932BBC" w:rsidR="001C4244" w:rsidRDefault="001C4244"/>
    <w:p w14:paraId="2501A331" w14:textId="2F411DEA" w:rsidR="001C4244" w:rsidRPr="00B40F1E" w:rsidRDefault="6C5595B7" w:rsidP="00B40F1E">
      <w:pPr>
        <w:pStyle w:val="Heading1"/>
        <w:rPr>
          <w:b/>
          <w:bCs/>
        </w:rPr>
      </w:pPr>
      <w:bookmarkStart w:id="13" w:name="_Toc109501417"/>
      <w:r w:rsidRPr="00B40F1E">
        <w:rPr>
          <w:b/>
          <w:bCs/>
        </w:rPr>
        <w:t>Marketing</w:t>
      </w:r>
      <w:r w:rsidRPr="00B40F1E">
        <w:rPr>
          <w:b/>
          <w:bCs/>
          <w:sz w:val="28"/>
          <w:szCs w:val="28"/>
        </w:rPr>
        <w:t xml:space="preserve"> </w:t>
      </w:r>
      <w:r w:rsidRPr="00B40F1E">
        <w:rPr>
          <w:b/>
          <w:bCs/>
        </w:rPr>
        <w:t>Plan</w:t>
      </w:r>
      <w:bookmarkEnd w:id="13"/>
    </w:p>
    <w:p w14:paraId="592C7A7D" w14:textId="2923AB1C" w:rsidR="001C4244" w:rsidRPr="00B40F1E" w:rsidRDefault="6C5595B7" w:rsidP="00B40F1E">
      <w:pPr>
        <w:pStyle w:val="Heading2"/>
      </w:pPr>
      <w:bookmarkStart w:id="14" w:name="_Toc109501418"/>
      <w:r w:rsidRPr="00B40F1E">
        <w:rPr>
          <w:rFonts w:eastAsia="Calibri"/>
        </w:rPr>
        <w:t>PRODUCT/SERVICE</w:t>
      </w:r>
      <w:bookmarkEnd w:id="14"/>
    </w:p>
    <w:p w14:paraId="0C40C4E3" w14:textId="4086A555" w:rsidR="001C4244" w:rsidRPr="00D05CDD" w:rsidRDefault="6C5595B7" w:rsidP="6C5595B7">
      <w:pPr>
        <w:spacing w:line="257" w:lineRule="auto"/>
        <w:rPr>
          <w:rFonts w:ascii="Arial" w:hAnsi="Arial" w:cs="Arial"/>
        </w:rPr>
      </w:pPr>
      <w:r w:rsidRPr="00D05CDD">
        <w:rPr>
          <w:rFonts w:ascii="Arial" w:eastAsia="Calibri" w:hAnsi="Arial" w:cs="Arial"/>
        </w:rPr>
        <w:t>The product and services of our company are designed to help people increase their energy levels before a workout by consuming a product 100% made of natural ingredients with no added sugar and no preservatives. The reason for using this product is straightforward, it stimulates your body energy, it gives support to cell function, it helps the body absorb different nutrients and produce essential hormones, and it all comes in balanced portions. Our goal is to help our customer achieve their athletic goals.</w:t>
      </w:r>
    </w:p>
    <w:p w14:paraId="73E8FBCF" w14:textId="5BC74BC1" w:rsidR="001C4244" w:rsidRPr="00D05CDD" w:rsidRDefault="6C5595B7" w:rsidP="6C5595B7">
      <w:pPr>
        <w:spacing w:line="257" w:lineRule="auto"/>
        <w:rPr>
          <w:rFonts w:ascii="Arial" w:hAnsi="Arial" w:cs="Arial"/>
        </w:rPr>
      </w:pPr>
      <w:r w:rsidRPr="00D05CDD">
        <w:rPr>
          <w:rFonts w:ascii="Arial" w:eastAsia="Calibri" w:hAnsi="Arial" w:cs="Arial"/>
        </w:rPr>
        <w:t>Alongside our journey, new opportunities will be implemented. One of those will offer a one free month gym for our customer of the month. The gym must be a well-known gym in his local area. This reward is based on how many purchases the customer has made with us within a specific period.</w:t>
      </w:r>
    </w:p>
    <w:p w14:paraId="2C54F315" w14:textId="77777777" w:rsidR="00650547" w:rsidRDefault="00650547" w:rsidP="6C5595B7">
      <w:pPr>
        <w:spacing w:line="257" w:lineRule="auto"/>
        <w:rPr>
          <w:rFonts w:ascii="Arial" w:eastAsia="Calibri" w:hAnsi="Arial" w:cs="Arial"/>
        </w:rPr>
      </w:pPr>
    </w:p>
    <w:p w14:paraId="234F765A" w14:textId="77777777" w:rsidR="00650547" w:rsidRDefault="00650547" w:rsidP="6C5595B7">
      <w:pPr>
        <w:spacing w:line="257" w:lineRule="auto"/>
        <w:rPr>
          <w:rFonts w:ascii="Arial" w:eastAsia="Calibri" w:hAnsi="Arial" w:cs="Arial"/>
        </w:rPr>
      </w:pPr>
    </w:p>
    <w:p w14:paraId="43760A03" w14:textId="51FE4950" w:rsidR="001C4244" w:rsidRPr="00D05CDD" w:rsidRDefault="6C5595B7" w:rsidP="00B40F1E">
      <w:pPr>
        <w:pStyle w:val="Heading2"/>
      </w:pPr>
      <w:bookmarkStart w:id="15" w:name="_Toc109501419"/>
      <w:r w:rsidRPr="4D471106">
        <w:rPr>
          <w:rFonts w:eastAsia="Calibri"/>
        </w:rPr>
        <w:t>PRICE</w:t>
      </w:r>
      <w:bookmarkEnd w:id="15"/>
    </w:p>
    <w:p w14:paraId="28B0C5FA" w14:textId="1C766A06" w:rsidR="001C4244" w:rsidRPr="00D05CDD" w:rsidRDefault="6C5595B7" w:rsidP="6C5595B7">
      <w:pPr>
        <w:spacing w:line="257" w:lineRule="auto"/>
        <w:rPr>
          <w:rFonts w:ascii="Arial" w:hAnsi="Arial" w:cs="Arial"/>
        </w:rPr>
      </w:pPr>
      <w:r w:rsidRPr="00D05CDD">
        <w:rPr>
          <w:rFonts w:ascii="Arial" w:eastAsia="Calibri" w:hAnsi="Arial" w:cs="Arial"/>
        </w:rPr>
        <w:t>As one of our goals is to educate people to become healthier, we do understand that sometimes this is not an affordable option for everyone. This is why here, at Nutty Buddy, we have implemented a strategy that will help everyone meet their needs.</w:t>
      </w:r>
    </w:p>
    <w:p w14:paraId="764E3CB8" w14:textId="0148CBCC" w:rsidR="001C4244" w:rsidRPr="00D05CDD" w:rsidRDefault="6C5595B7" w:rsidP="6C5595B7">
      <w:pPr>
        <w:spacing w:line="257" w:lineRule="auto"/>
        <w:rPr>
          <w:rFonts w:ascii="Arial" w:hAnsi="Arial" w:cs="Arial"/>
        </w:rPr>
      </w:pPr>
      <w:r w:rsidRPr="00D05CDD">
        <w:rPr>
          <w:rFonts w:ascii="Arial" w:eastAsia="Calibri" w:hAnsi="Arial" w:cs="Arial"/>
        </w:rPr>
        <w:t>The pricing strategy that will be incorporated is the variable pricing strategy.</w:t>
      </w:r>
    </w:p>
    <w:p w14:paraId="4C70E1EE" w14:textId="58B92489" w:rsidR="001C4244" w:rsidRPr="00D05CDD" w:rsidRDefault="6C5595B7" w:rsidP="6C5595B7">
      <w:pPr>
        <w:spacing w:line="257" w:lineRule="auto"/>
        <w:rPr>
          <w:rFonts w:ascii="Arial" w:hAnsi="Arial" w:cs="Arial"/>
        </w:rPr>
      </w:pPr>
      <w:r w:rsidRPr="00D05CDD">
        <w:rPr>
          <w:rFonts w:ascii="Arial" w:eastAsia="Calibri" w:hAnsi="Arial" w:cs="Arial"/>
        </w:rPr>
        <w:t xml:space="preserve">The product will be sold in one pack of 10 pouches, and the price of one single pack is </w:t>
      </w:r>
      <w:r w:rsidR="00C21364">
        <w:rPr>
          <w:rFonts w:ascii="Arial" w:eastAsia="Calibri" w:hAnsi="Arial" w:cs="Arial"/>
        </w:rPr>
        <w:t>£</w:t>
      </w:r>
      <w:r w:rsidRPr="00D05CDD">
        <w:rPr>
          <w:rFonts w:ascii="Arial" w:eastAsia="Calibri" w:hAnsi="Arial" w:cs="Arial"/>
        </w:rPr>
        <w:t>19,99.</w:t>
      </w:r>
    </w:p>
    <w:p w14:paraId="33EABE2B" w14:textId="6FA7CB77" w:rsidR="001C4244" w:rsidRPr="00D05CDD" w:rsidRDefault="6C5595B7" w:rsidP="6C5595B7">
      <w:pPr>
        <w:spacing w:line="257" w:lineRule="auto"/>
        <w:rPr>
          <w:rFonts w:ascii="Arial" w:hAnsi="Arial" w:cs="Arial"/>
        </w:rPr>
      </w:pPr>
      <w:r w:rsidRPr="00D05CDD">
        <w:rPr>
          <w:rFonts w:ascii="Arial" w:eastAsia="Calibri" w:hAnsi="Arial" w:cs="Arial"/>
        </w:rPr>
        <w:t>Therefore, in exchange of a monthly fee, customers will have the chance to choose between to special promotions created to make our product affordable to everyone.</w:t>
      </w:r>
    </w:p>
    <w:p w14:paraId="5609655F" w14:textId="201A2DA8" w:rsidR="001C4244" w:rsidRPr="00D05CDD" w:rsidRDefault="6C5595B7" w:rsidP="6C5595B7">
      <w:pPr>
        <w:spacing w:line="257" w:lineRule="auto"/>
        <w:rPr>
          <w:rFonts w:ascii="Arial" w:hAnsi="Arial" w:cs="Arial"/>
        </w:rPr>
      </w:pPr>
      <w:r w:rsidRPr="00D05CDD">
        <w:rPr>
          <w:rFonts w:ascii="Arial" w:eastAsia="Calibri" w:hAnsi="Arial" w:cs="Arial"/>
        </w:rPr>
        <w:t xml:space="preserve">The first promotion includes two boxes of 10 pouches each a month for a monthly price of </w:t>
      </w:r>
      <w:r w:rsidR="00C21364">
        <w:rPr>
          <w:rFonts w:ascii="Arial" w:eastAsia="Calibri" w:hAnsi="Arial" w:cs="Arial"/>
        </w:rPr>
        <w:t>£</w:t>
      </w:r>
      <w:r w:rsidRPr="00D05CDD">
        <w:rPr>
          <w:rFonts w:ascii="Arial" w:eastAsia="Calibri" w:hAnsi="Arial" w:cs="Arial"/>
        </w:rPr>
        <w:t>34,99.</w:t>
      </w:r>
    </w:p>
    <w:p w14:paraId="217331FB" w14:textId="336A3092" w:rsidR="001C4244" w:rsidRDefault="6C5595B7" w:rsidP="6C5595B7">
      <w:pPr>
        <w:spacing w:line="257" w:lineRule="auto"/>
      </w:pPr>
      <w:r w:rsidRPr="00D05CDD">
        <w:rPr>
          <w:rFonts w:ascii="Arial" w:eastAsia="Calibri" w:hAnsi="Arial" w:cs="Arial"/>
        </w:rPr>
        <w:lastRenderedPageBreak/>
        <w:t xml:space="preserve">The second option has been put in place for those who want to consume Nutty Buddy on a daily basis and are on a strict diet. This will include three boxes of 10 pouches each for a monthly price of </w:t>
      </w:r>
      <w:r w:rsidR="00C21364">
        <w:rPr>
          <w:rFonts w:ascii="Arial" w:eastAsia="Calibri" w:hAnsi="Arial" w:cs="Arial"/>
        </w:rPr>
        <w:t>£</w:t>
      </w:r>
      <w:r w:rsidRPr="00D05CDD">
        <w:rPr>
          <w:rFonts w:ascii="Arial" w:eastAsia="Calibri" w:hAnsi="Arial" w:cs="Arial"/>
        </w:rPr>
        <w:t>49,99</w:t>
      </w:r>
      <w:r w:rsidRPr="6C5595B7">
        <w:rPr>
          <w:rFonts w:ascii="Calibri" w:eastAsia="Calibri" w:hAnsi="Calibri" w:cs="Calibri"/>
        </w:rPr>
        <w:t>.</w:t>
      </w:r>
    </w:p>
    <w:p w14:paraId="57E71994" w14:textId="11C1959C" w:rsidR="001C4244" w:rsidRPr="00AE00FF" w:rsidRDefault="6C5595B7" w:rsidP="00B40F1E">
      <w:pPr>
        <w:pStyle w:val="Heading2"/>
      </w:pPr>
      <w:bookmarkStart w:id="16" w:name="_Toc109501420"/>
      <w:r w:rsidRPr="4D471106">
        <w:rPr>
          <w:rFonts w:eastAsia="Calibri"/>
        </w:rPr>
        <w:t>PLACE</w:t>
      </w:r>
      <w:bookmarkEnd w:id="16"/>
    </w:p>
    <w:p w14:paraId="70BB694C" w14:textId="43448AB8" w:rsidR="001C4244" w:rsidRPr="00AE00FF" w:rsidRDefault="6C5595B7" w:rsidP="6C5595B7">
      <w:pPr>
        <w:spacing w:line="257" w:lineRule="auto"/>
        <w:rPr>
          <w:rFonts w:ascii="Arial" w:hAnsi="Arial" w:cs="Arial"/>
        </w:rPr>
      </w:pPr>
      <w:r w:rsidRPr="00AE00FF">
        <w:rPr>
          <w:rFonts w:ascii="Arial" w:eastAsia="Calibri" w:hAnsi="Arial" w:cs="Arial"/>
        </w:rPr>
        <w:t>Nutty Buddy is based in Birmingham, United Kingdom. The Head Office location permits the company to grow as it is located in City Centre, where enough people pass by and allows the company to expose the brand to the audience.</w:t>
      </w:r>
    </w:p>
    <w:p w14:paraId="268872BB" w14:textId="53BD1D60" w:rsidR="001C4244" w:rsidRPr="00AE00FF" w:rsidRDefault="6C5595B7" w:rsidP="6C5595B7">
      <w:pPr>
        <w:spacing w:line="257" w:lineRule="auto"/>
        <w:rPr>
          <w:rFonts w:ascii="Arial" w:hAnsi="Arial" w:cs="Arial"/>
        </w:rPr>
      </w:pPr>
      <w:r w:rsidRPr="00AE00FF">
        <w:rPr>
          <w:rFonts w:ascii="Arial" w:eastAsia="Calibri" w:hAnsi="Arial" w:cs="Arial"/>
        </w:rPr>
        <w:t>Our business operates online, assisting the customer through website chat, emails and via telephone.</w:t>
      </w:r>
    </w:p>
    <w:p w14:paraId="32A069BA" w14:textId="4307D722" w:rsidR="001C4244" w:rsidRPr="00AE00FF" w:rsidRDefault="6C5595B7" w:rsidP="00B40F1E">
      <w:pPr>
        <w:pStyle w:val="Heading2"/>
      </w:pPr>
      <w:bookmarkStart w:id="17" w:name="_Toc109501421"/>
      <w:r w:rsidRPr="4D471106">
        <w:rPr>
          <w:rFonts w:eastAsia="Calibri"/>
        </w:rPr>
        <w:t>PROMOTION</w:t>
      </w:r>
      <w:bookmarkEnd w:id="17"/>
    </w:p>
    <w:p w14:paraId="44401ADF" w14:textId="33E5B3D6" w:rsidR="001C4244" w:rsidRPr="00AE00FF" w:rsidRDefault="6C5595B7" w:rsidP="6C5595B7">
      <w:pPr>
        <w:spacing w:line="257" w:lineRule="auto"/>
        <w:rPr>
          <w:rFonts w:ascii="Arial" w:eastAsia="Calibri" w:hAnsi="Arial" w:cs="Arial"/>
        </w:rPr>
      </w:pPr>
      <w:r w:rsidRPr="00AE00FF">
        <w:rPr>
          <w:rFonts w:ascii="Arial" w:eastAsia="Calibri" w:hAnsi="Arial" w:cs="Arial"/>
        </w:rPr>
        <w:t>As promoting is one of the keys towards success, it is crucial for us to invest time and money in it. Reaching a consistent number of people, helps our firm to place itself in a dominant position on the market, which is the reason why the promotion of Nutty Buddy will take place through a collaboration of influencers, placing our product in a valued presence on social media. Furthermore, the promotion will take place through posters, email, radio and website.</w:t>
      </w:r>
    </w:p>
    <w:p w14:paraId="74B97796" w14:textId="20CC1F36" w:rsidR="001C4244" w:rsidRDefault="001C4244" w:rsidP="6C5595B7">
      <w:pPr>
        <w:spacing w:line="257" w:lineRule="auto"/>
        <w:rPr>
          <w:rFonts w:asciiTheme="majorHAnsi" w:eastAsiaTheme="majorEastAsia" w:hAnsiTheme="majorHAnsi" w:cstheme="majorBidi"/>
          <w:color w:val="2F5496" w:themeColor="accent1" w:themeShade="BF"/>
          <w:sz w:val="32"/>
          <w:szCs w:val="32"/>
        </w:rPr>
      </w:pPr>
    </w:p>
    <w:p w14:paraId="4C004B32" w14:textId="7F471482" w:rsidR="001C4244" w:rsidRPr="00B40F1E" w:rsidRDefault="6E38DEB5" w:rsidP="00B40F1E">
      <w:pPr>
        <w:pStyle w:val="Heading1"/>
        <w:rPr>
          <w:rFonts w:ascii="Calibri" w:eastAsia="Calibri" w:hAnsi="Calibri" w:cs="Calibri"/>
          <w:b/>
          <w:bCs/>
        </w:rPr>
      </w:pPr>
      <w:bookmarkStart w:id="18" w:name="_Toc109501422"/>
      <w:r w:rsidRPr="00B40F1E">
        <w:rPr>
          <w:b/>
          <w:bCs/>
        </w:rPr>
        <w:t>Team Management</w:t>
      </w:r>
      <w:bookmarkEnd w:id="18"/>
      <w:r w:rsidRPr="00B40F1E">
        <w:rPr>
          <w:b/>
          <w:bCs/>
        </w:rPr>
        <w:t xml:space="preserve"> </w:t>
      </w:r>
    </w:p>
    <w:p w14:paraId="1F154DDB" w14:textId="60F78A21" w:rsidR="2DF74148" w:rsidRDefault="2DF74148" w:rsidP="2DF74148">
      <w:pPr>
        <w:rPr>
          <w:rFonts w:ascii="Arial" w:eastAsia="Arial" w:hAnsi="Arial" w:cs="Arial"/>
        </w:rPr>
      </w:pPr>
      <w:r w:rsidRPr="2DF74148">
        <w:rPr>
          <w:rFonts w:ascii="Arial" w:eastAsia="Arial" w:hAnsi="Arial" w:cs="Arial"/>
        </w:rPr>
        <w:t xml:space="preserve">The members of our management team are Angel Stoyanov Business Analyst/HR Legal Policies/Customer Service, Sergiu Ungureanu, Marketing Auditor/Project Manager, </w:t>
      </w:r>
      <w:proofErr w:type="spellStart"/>
      <w:r w:rsidRPr="2DF74148">
        <w:rPr>
          <w:rFonts w:ascii="Arial" w:eastAsia="Arial" w:hAnsi="Arial" w:cs="Arial"/>
        </w:rPr>
        <w:t>Rasheda</w:t>
      </w:r>
      <w:proofErr w:type="spellEnd"/>
      <w:r w:rsidRPr="2DF74148">
        <w:rPr>
          <w:rFonts w:ascii="Arial" w:eastAsia="Arial" w:hAnsi="Arial" w:cs="Arial"/>
        </w:rPr>
        <w:t xml:space="preserve"> Khanam, IT/Marketing Management, Adriana Grigore, Finance and Accounting/Product Development Manager. Nutty Buddy, without the contributions of each of these individuals, would not be able to operate. This slide will discuss each of the positions held by the members of our management team. All of them are professionals and can use a wide range of practical skills at work. The presented report is below.</w:t>
      </w:r>
    </w:p>
    <w:p w14:paraId="4A8F28EE" w14:textId="06A35EF6" w:rsidR="1E59D085" w:rsidRDefault="23FCEFC3" w:rsidP="1E59D085">
      <w:r>
        <w:rPr>
          <w:noProof/>
        </w:rPr>
        <w:lastRenderedPageBreak/>
        <w:drawing>
          <wp:inline distT="0" distB="0" distL="0" distR="0" wp14:anchorId="2328182F" wp14:editId="7C954E1F">
            <wp:extent cx="4572000" cy="3933825"/>
            <wp:effectExtent l="0" t="0" r="0" b="0"/>
            <wp:docPr id="430634822" name="Picture 430634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572000" cy="3933825"/>
                    </a:xfrm>
                    <a:prstGeom prst="rect">
                      <a:avLst/>
                    </a:prstGeom>
                  </pic:spPr>
                </pic:pic>
              </a:graphicData>
            </a:graphic>
          </wp:inline>
        </w:drawing>
      </w:r>
    </w:p>
    <w:p w14:paraId="160DF199" w14:textId="6B732F61" w:rsidR="41ABE68C" w:rsidRDefault="003E27E4" w:rsidP="003E27E4">
      <w:pPr>
        <w:pStyle w:val="Heading1"/>
        <w:rPr>
          <w:rFonts w:ascii="Arial" w:eastAsia="Arial" w:hAnsi="Arial" w:cs="Arial"/>
          <w:b/>
          <w:sz w:val="40"/>
          <w:szCs w:val="40"/>
        </w:rPr>
      </w:pPr>
      <w:bookmarkStart w:id="19" w:name="_Toc109501423"/>
      <w:r w:rsidRPr="60AB3B68">
        <w:rPr>
          <w:rFonts w:ascii="Arial" w:eastAsia="Arial" w:hAnsi="Arial" w:cs="Arial"/>
          <w:b/>
          <w:sz w:val="40"/>
          <w:szCs w:val="40"/>
        </w:rPr>
        <w:t>Financial Plan</w:t>
      </w:r>
      <w:bookmarkEnd w:id="19"/>
    </w:p>
    <w:p w14:paraId="798BDA98" w14:textId="18E397EE" w:rsidR="003E27E4" w:rsidRDefault="003E27E4" w:rsidP="003E27E4"/>
    <w:p w14:paraId="507C8EC1" w14:textId="77777777" w:rsidR="000B5735" w:rsidRDefault="006A3AA9" w:rsidP="003E27E4">
      <w:pPr>
        <w:rPr>
          <w:rFonts w:ascii="Arial" w:hAnsi="Arial" w:cs="Arial"/>
        </w:rPr>
      </w:pPr>
      <w:r>
        <w:rPr>
          <w:rFonts w:ascii="Arial" w:hAnsi="Arial" w:cs="Arial"/>
        </w:rPr>
        <w:t xml:space="preserve">The final part of our business project </w:t>
      </w:r>
      <w:r w:rsidR="00425E94">
        <w:rPr>
          <w:rFonts w:ascii="Arial" w:hAnsi="Arial" w:cs="Arial"/>
        </w:rPr>
        <w:t xml:space="preserve">will provide us with </w:t>
      </w:r>
      <w:r w:rsidR="000E2CB6">
        <w:rPr>
          <w:rFonts w:ascii="Arial" w:hAnsi="Arial" w:cs="Arial"/>
        </w:rPr>
        <w:t xml:space="preserve">information (“The big picture”) </w:t>
      </w:r>
      <w:r w:rsidR="000221B7">
        <w:rPr>
          <w:rFonts w:ascii="Arial" w:hAnsi="Arial" w:cs="Arial"/>
        </w:rPr>
        <w:t>of the financial stabilit</w:t>
      </w:r>
      <w:r w:rsidR="00A72DFD">
        <w:rPr>
          <w:rFonts w:ascii="Arial" w:hAnsi="Arial" w:cs="Arial"/>
        </w:rPr>
        <w:t>y measuring income/cashflow statements</w:t>
      </w:r>
      <w:r w:rsidR="00731819">
        <w:rPr>
          <w:rFonts w:ascii="Arial" w:hAnsi="Arial" w:cs="Arial"/>
        </w:rPr>
        <w:t xml:space="preserve">. </w:t>
      </w:r>
      <w:r w:rsidR="00F92673">
        <w:rPr>
          <w:rFonts w:ascii="Arial" w:hAnsi="Arial" w:cs="Arial"/>
        </w:rPr>
        <w:t xml:space="preserve">According to </w:t>
      </w:r>
      <w:r w:rsidR="00E573AC">
        <w:rPr>
          <w:rFonts w:ascii="Arial" w:hAnsi="Arial" w:cs="Arial"/>
        </w:rPr>
        <w:t xml:space="preserve">our financial advisor </w:t>
      </w:r>
      <w:r w:rsidR="00FB3729">
        <w:rPr>
          <w:rFonts w:ascii="Arial" w:hAnsi="Arial" w:cs="Arial"/>
        </w:rPr>
        <w:t>and between our b</w:t>
      </w:r>
      <w:r w:rsidR="002D629C">
        <w:rPr>
          <w:rFonts w:ascii="Arial" w:hAnsi="Arial" w:cs="Arial"/>
        </w:rPr>
        <w:t>usiness partners</w:t>
      </w:r>
      <w:r w:rsidR="00525D5A">
        <w:rPr>
          <w:rFonts w:ascii="Arial" w:hAnsi="Arial" w:cs="Arial"/>
        </w:rPr>
        <w:t>,</w:t>
      </w:r>
      <w:r w:rsidR="002D629C">
        <w:rPr>
          <w:rFonts w:ascii="Arial" w:hAnsi="Arial" w:cs="Arial"/>
        </w:rPr>
        <w:t xml:space="preserve"> we have decided </w:t>
      </w:r>
      <w:r w:rsidR="002543F9">
        <w:rPr>
          <w:rFonts w:ascii="Arial" w:hAnsi="Arial" w:cs="Arial"/>
        </w:rPr>
        <w:t xml:space="preserve">to generate yearly </w:t>
      </w:r>
      <w:r w:rsidR="00525D5A">
        <w:rPr>
          <w:rFonts w:ascii="Arial" w:hAnsi="Arial" w:cs="Arial"/>
        </w:rPr>
        <w:t>report of our profit</w:t>
      </w:r>
      <w:r w:rsidR="00C575F3">
        <w:rPr>
          <w:rFonts w:ascii="Arial" w:hAnsi="Arial" w:cs="Arial"/>
        </w:rPr>
        <w:t>s</w:t>
      </w:r>
      <w:r w:rsidR="00525D5A">
        <w:rPr>
          <w:rFonts w:ascii="Arial" w:hAnsi="Arial" w:cs="Arial"/>
        </w:rPr>
        <w:t>/loss</w:t>
      </w:r>
      <w:r w:rsidR="00C575F3">
        <w:rPr>
          <w:rFonts w:ascii="Arial" w:hAnsi="Arial" w:cs="Arial"/>
        </w:rPr>
        <w:t>es</w:t>
      </w:r>
      <w:r w:rsidR="005816D4">
        <w:rPr>
          <w:rFonts w:ascii="Arial" w:hAnsi="Arial" w:cs="Arial"/>
        </w:rPr>
        <w:t>, as</w:t>
      </w:r>
      <w:r w:rsidR="00EE7365">
        <w:rPr>
          <w:rFonts w:ascii="Arial" w:hAnsi="Arial" w:cs="Arial"/>
        </w:rPr>
        <w:t xml:space="preserve"> according to (Helen,2002</w:t>
      </w:r>
      <w:r w:rsidR="00C811F6">
        <w:rPr>
          <w:rFonts w:ascii="Arial" w:hAnsi="Arial" w:cs="Arial"/>
        </w:rPr>
        <w:t>)</w:t>
      </w:r>
      <w:r w:rsidR="005816D4">
        <w:rPr>
          <w:rFonts w:ascii="Arial" w:hAnsi="Arial" w:cs="Arial"/>
        </w:rPr>
        <w:t xml:space="preserve"> cannot be identified </w:t>
      </w:r>
      <w:r w:rsidR="00F0678D">
        <w:rPr>
          <w:rFonts w:ascii="Arial" w:hAnsi="Arial" w:cs="Arial"/>
        </w:rPr>
        <w:t>just f</w:t>
      </w:r>
      <w:r w:rsidR="00130EBB">
        <w:rPr>
          <w:rFonts w:ascii="Arial" w:hAnsi="Arial" w:cs="Arial"/>
        </w:rPr>
        <w:t xml:space="preserve">or few months </w:t>
      </w:r>
      <w:r w:rsidR="00C811F6">
        <w:rPr>
          <w:rFonts w:ascii="Arial" w:hAnsi="Arial" w:cs="Arial"/>
        </w:rPr>
        <w:t>and it is changeable over time.</w:t>
      </w:r>
    </w:p>
    <w:p w14:paraId="497559C8" w14:textId="77777777" w:rsidR="0011702E" w:rsidRDefault="0011702E" w:rsidP="003E27E4">
      <w:pPr>
        <w:rPr>
          <w:rFonts w:ascii="Arial" w:hAnsi="Arial" w:cs="Arial"/>
          <w:b/>
          <w:sz w:val="28"/>
          <w:szCs w:val="28"/>
        </w:rPr>
      </w:pPr>
    </w:p>
    <w:p w14:paraId="72319D72" w14:textId="71B4827D" w:rsidR="006A3AA9" w:rsidRDefault="0096150B" w:rsidP="00B40F1E">
      <w:pPr>
        <w:pStyle w:val="Heading2"/>
      </w:pPr>
      <w:bookmarkStart w:id="20" w:name="_Toc109501424"/>
      <w:r w:rsidRPr="4AA17D7E">
        <w:t>CASHFLOW FORECAST</w:t>
      </w:r>
      <w:bookmarkEnd w:id="20"/>
      <w:r w:rsidR="00C811F6" w:rsidRPr="4AA17D7E">
        <w:t xml:space="preserve"> </w:t>
      </w:r>
    </w:p>
    <w:p w14:paraId="3CA1F052" w14:textId="6CF716F5" w:rsidR="00202245" w:rsidRDefault="00202245" w:rsidP="003E27E4">
      <w:pPr>
        <w:rPr>
          <w:rFonts w:ascii="Arial" w:hAnsi="Arial" w:cs="Arial"/>
        </w:rPr>
      </w:pPr>
      <w:r>
        <w:rPr>
          <w:rFonts w:ascii="Arial" w:hAnsi="Arial" w:cs="Arial"/>
        </w:rPr>
        <w:t xml:space="preserve">Start-up budget </w:t>
      </w:r>
      <w:r w:rsidR="008332CF">
        <w:rPr>
          <w:rFonts w:ascii="Arial" w:hAnsi="Arial" w:cs="Arial"/>
        </w:rPr>
        <w:t xml:space="preserve">that we have is </w:t>
      </w:r>
      <w:r w:rsidR="00226E07">
        <w:rPr>
          <w:rFonts w:ascii="Arial" w:hAnsi="Arial" w:cs="Arial"/>
        </w:rPr>
        <w:t>$</w:t>
      </w:r>
      <w:r w:rsidR="008332CF">
        <w:rPr>
          <w:rFonts w:ascii="Arial" w:hAnsi="Arial" w:cs="Arial"/>
        </w:rPr>
        <w:t>50000</w:t>
      </w:r>
      <w:r w:rsidR="00226E07">
        <w:rPr>
          <w:rFonts w:ascii="Arial" w:hAnsi="Arial" w:cs="Arial"/>
        </w:rPr>
        <w:t xml:space="preserve"> </w:t>
      </w:r>
      <w:r w:rsidR="00EC0E50">
        <w:rPr>
          <w:rFonts w:ascii="Arial" w:hAnsi="Arial" w:cs="Arial"/>
        </w:rPr>
        <w:t xml:space="preserve">government grant for start-up business plus personal investment </w:t>
      </w:r>
      <w:r w:rsidR="0098651A">
        <w:rPr>
          <w:rFonts w:ascii="Arial" w:hAnsi="Arial" w:cs="Arial"/>
        </w:rPr>
        <w:t xml:space="preserve">of $10000 each </w:t>
      </w:r>
      <w:r w:rsidR="00503121">
        <w:rPr>
          <w:rFonts w:ascii="Arial" w:hAnsi="Arial" w:cs="Arial"/>
        </w:rPr>
        <w:t xml:space="preserve">person which makes $80000 </w:t>
      </w:r>
      <w:r w:rsidR="0046250F">
        <w:rPr>
          <w:rFonts w:ascii="Arial" w:hAnsi="Arial" w:cs="Arial"/>
        </w:rPr>
        <w:t>in total.</w:t>
      </w:r>
      <w:r w:rsidR="0011702E">
        <w:rPr>
          <w:rFonts w:ascii="Arial" w:hAnsi="Arial" w:cs="Arial"/>
        </w:rPr>
        <w:t xml:space="preserve"> </w:t>
      </w:r>
      <w:r w:rsidR="000C03CE">
        <w:rPr>
          <w:rFonts w:ascii="Arial" w:hAnsi="Arial" w:cs="Arial"/>
        </w:rPr>
        <w:t xml:space="preserve">Thanks to the financial </w:t>
      </w:r>
      <w:r w:rsidR="00756257">
        <w:rPr>
          <w:rFonts w:ascii="Arial" w:hAnsi="Arial" w:cs="Arial"/>
        </w:rPr>
        <w:t xml:space="preserve">cashflow report </w:t>
      </w:r>
      <w:r w:rsidR="005E656C">
        <w:rPr>
          <w:rFonts w:ascii="Arial" w:hAnsi="Arial" w:cs="Arial"/>
        </w:rPr>
        <w:t xml:space="preserve">we will be able to see </w:t>
      </w:r>
      <w:r w:rsidR="00F07C57">
        <w:rPr>
          <w:rFonts w:ascii="Arial" w:hAnsi="Arial" w:cs="Arial"/>
        </w:rPr>
        <w:t xml:space="preserve">our revenue and expenses </w:t>
      </w:r>
      <w:r w:rsidR="00615937">
        <w:rPr>
          <w:rFonts w:ascii="Arial" w:hAnsi="Arial" w:cs="Arial"/>
        </w:rPr>
        <w:t>and whether the business is profitable</w:t>
      </w:r>
      <w:r w:rsidR="00363C99">
        <w:rPr>
          <w:rFonts w:ascii="Arial" w:hAnsi="Arial" w:cs="Arial"/>
        </w:rPr>
        <w:t xml:space="preserve">. Logically when revenue is </w:t>
      </w:r>
      <w:r w:rsidR="00E9457F">
        <w:rPr>
          <w:rFonts w:ascii="Arial" w:hAnsi="Arial" w:cs="Arial"/>
        </w:rPr>
        <w:t xml:space="preserve">better and </w:t>
      </w:r>
      <w:r w:rsidR="000526E9">
        <w:rPr>
          <w:rFonts w:ascii="Arial" w:hAnsi="Arial" w:cs="Arial"/>
        </w:rPr>
        <w:t>expenses it</w:t>
      </w:r>
      <w:r w:rsidR="00E9457F">
        <w:rPr>
          <w:rFonts w:ascii="Arial" w:hAnsi="Arial" w:cs="Arial"/>
        </w:rPr>
        <w:t xml:space="preserve"> means our business will generate success</w:t>
      </w:r>
      <w:r w:rsidR="003A0F12">
        <w:rPr>
          <w:rFonts w:ascii="Arial" w:hAnsi="Arial" w:cs="Arial"/>
        </w:rPr>
        <w:t xml:space="preserve">. Figure below will </w:t>
      </w:r>
      <w:r w:rsidR="00FD632B">
        <w:rPr>
          <w:rFonts w:ascii="Arial" w:hAnsi="Arial" w:cs="Arial"/>
        </w:rPr>
        <w:t xml:space="preserve">give you better understanding of what we </w:t>
      </w:r>
      <w:r w:rsidR="00090E4B">
        <w:rPr>
          <w:rFonts w:ascii="Arial" w:hAnsi="Arial" w:cs="Arial"/>
        </w:rPr>
        <w:t>mean</w:t>
      </w:r>
      <w:r w:rsidR="00E34923">
        <w:rPr>
          <w:rFonts w:ascii="Arial" w:hAnsi="Arial" w:cs="Arial"/>
        </w:rPr>
        <w:t>.</w:t>
      </w:r>
      <w:r w:rsidR="00E9457F">
        <w:rPr>
          <w:rFonts w:ascii="Arial" w:hAnsi="Arial" w:cs="Arial"/>
        </w:rPr>
        <w:t xml:space="preserve"> </w:t>
      </w:r>
    </w:p>
    <w:p w14:paraId="5F603B73" w14:textId="77777777" w:rsidR="00F700B7" w:rsidRPr="006A3AA9" w:rsidRDefault="00F700B7" w:rsidP="003E27E4">
      <w:pPr>
        <w:rPr>
          <w:rFonts w:ascii="Arial" w:hAnsi="Arial" w:cs="Arial"/>
        </w:rPr>
      </w:pPr>
    </w:p>
    <w:tbl>
      <w:tblPr>
        <w:tblW w:w="980" w:type="dxa"/>
        <w:tblLook w:val="04A0" w:firstRow="1" w:lastRow="0" w:firstColumn="1" w:lastColumn="0" w:noHBand="0" w:noVBand="1"/>
      </w:tblPr>
      <w:tblGrid>
        <w:gridCol w:w="980"/>
      </w:tblGrid>
      <w:tr w:rsidR="00C341BE" w:rsidRPr="0063793B" w14:paraId="34AB2876" w14:textId="77777777" w:rsidTr="00C341BE">
        <w:trPr>
          <w:trHeight w:val="290"/>
        </w:trPr>
        <w:tc>
          <w:tcPr>
            <w:tcW w:w="980" w:type="dxa"/>
            <w:tcBorders>
              <w:top w:val="nil"/>
              <w:left w:val="nil"/>
              <w:bottom w:val="nil"/>
              <w:right w:val="nil"/>
            </w:tcBorders>
            <w:shd w:val="clear" w:color="auto" w:fill="auto"/>
            <w:noWrap/>
            <w:vAlign w:val="bottom"/>
            <w:hideMark/>
          </w:tcPr>
          <w:p w14:paraId="051FEBF1" w14:textId="77777777" w:rsidR="00C341BE" w:rsidRPr="0063793B" w:rsidRDefault="00C341BE" w:rsidP="0063793B">
            <w:pPr>
              <w:spacing w:after="0" w:line="240" w:lineRule="auto"/>
              <w:jc w:val="center"/>
              <w:rPr>
                <w:rFonts w:ascii="Calibri" w:eastAsia="Times New Roman" w:hAnsi="Calibri" w:cs="Calibri"/>
                <w:b/>
                <w:bCs/>
                <w:color w:val="000000"/>
                <w:lang w:eastAsia="en-GB"/>
              </w:rPr>
            </w:pPr>
          </w:p>
        </w:tc>
      </w:tr>
      <w:tr w:rsidR="00C341BE" w:rsidRPr="0063793B" w14:paraId="0AE9034B" w14:textId="77777777" w:rsidTr="00C341BE">
        <w:trPr>
          <w:trHeight w:val="290"/>
        </w:trPr>
        <w:tc>
          <w:tcPr>
            <w:tcW w:w="980" w:type="dxa"/>
            <w:tcBorders>
              <w:top w:val="nil"/>
              <w:left w:val="nil"/>
              <w:bottom w:val="nil"/>
              <w:right w:val="nil"/>
            </w:tcBorders>
            <w:shd w:val="clear" w:color="auto" w:fill="auto"/>
            <w:noWrap/>
            <w:vAlign w:val="bottom"/>
            <w:hideMark/>
          </w:tcPr>
          <w:p w14:paraId="4D2476A9" w14:textId="77777777" w:rsidR="00C341BE" w:rsidRPr="0063793B" w:rsidRDefault="00C341BE" w:rsidP="0063793B">
            <w:pPr>
              <w:spacing w:after="0" w:line="240" w:lineRule="auto"/>
              <w:jc w:val="center"/>
              <w:rPr>
                <w:rFonts w:ascii="Calibri" w:eastAsia="Times New Roman" w:hAnsi="Calibri" w:cs="Calibri"/>
                <w:b/>
                <w:bCs/>
                <w:color w:val="000000"/>
                <w:lang w:eastAsia="en-GB"/>
              </w:rPr>
            </w:pPr>
          </w:p>
        </w:tc>
      </w:tr>
      <w:tr w:rsidR="00C341BE" w:rsidRPr="0063793B" w14:paraId="7326D28C" w14:textId="77777777" w:rsidTr="00C341BE">
        <w:trPr>
          <w:trHeight w:val="290"/>
        </w:trPr>
        <w:tc>
          <w:tcPr>
            <w:tcW w:w="980" w:type="dxa"/>
            <w:tcBorders>
              <w:top w:val="nil"/>
              <w:left w:val="nil"/>
              <w:bottom w:val="nil"/>
              <w:right w:val="nil"/>
            </w:tcBorders>
            <w:shd w:val="clear" w:color="auto" w:fill="auto"/>
            <w:noWrap/>
            <w:vAlign w:val="bottom"/>
            <w:hideMark/>
          </w:tcPr>
          <w:p w14:paraId="401B5208" w14:textId="77777777" w:rsidR="00C341BE" w:rsidRPr="0063793B" w:rsidRDefault="00C341BE" w:rsidP="0063793B">
            <w:pPr>
              <w:spacing w:after="0" w:line="240" w:lineRule="auto"/>
              <w:jc w:val="center"/>
              <w:rPr>
                <w:rFonts w:ascii="Calibri" w:eastAsia="Times New Roman" w:hAnsi="Calibri" w:cs="Calibri"/>
                <w:b/>
                <w:bCs/>
                <w:color w:val="000000"/>
                <w:lang w:eastAsia="en-GB"/>
              </w:rPr>
            </w:pPr>
          </w:p>
        </w:tc>
      </w:tr>
      <w:tr w:rsidR="00C341BE" w:rsidRPr="0063793B" w14:paraId="4F93878C" w14:textId="77777777" w:rsidTr="00C341BE">
        <w:trPr>
          <w:trHeight w:val="290"/>
        </w:trPr>
        <w:tc>
          <w:tcPr>
            <w:tcW w:w="980" w:type="dxa"/>
            <w:tcBorders>
              <w:top w:val="nil"/>
              <w:left w:val="nil"/>
              <w:bottom w:val="nil"/>
              <w:right w:val="nil"/>
            </w:tcBorders>
            <w:shd w:val="clear" w:color="auto" w:fill="auto"/>
            <w:noWrap/>
            <w:vAlign w:val="bottom"/>
            <w:hideMark/>
          </w:tcPr>
          <w:p w14:paraId="65497ED4" w14:textId="77777777" w:rsidR="00C341BE" w:rsidRPr="0063793B" w:rsidRDefault="00C341BE" w:rsidP="0063793B">
            <w:pPr>
              <w:spacing w:after="0" w:line="240" w:lineRule="auto"/>
              <w:jc w:val="center"/>
              <w:rPr>
                <w:rFonts w:ascii="Calibri" w:eastAsia="Times New Roman" w:hAnsi="Calibri" w:cs="Calibri"/>
                <w:b/>
                <w:bCs/>
                <w:color w:val="000000"/>
                <w:lang w:eastAsia="en-GB"/>
              </w:rPr>
            </w:pPr>
          </w:p>
        </w:tc>
      </w:tr>
      <w:tr w:rsidR="00C341BE" w:rsidRPr="0063793B" w14:paraId="67D28C5D" w14:textId="77777777" w:rsidTr="00C341BE">
        <w:trPr>
          <w:trHeight w:val="290"/>
        </w:trPr>
        <w:tc>
          <w:tcPr>
            <w:tcW w:w="980" w:type="dxa"/>
            <w:tcBorders>
              <w:top w:val="nil"/>
              <w:left w:val="nil"/>
              <w:bottom w:val="nil"/>
              <w:right w:val="nil"/>
            </w:tcBorders>
            <w:shd w:val="clear" w:color="auto" w:fill="auto"/>
            <w:noWrap/>
            <w:vAlign w:val="bottom"/>
            <w:hideMark/>
          </w:tcPr>
          <w:p w14:paraId="57C2D0D6" w14:textId="77777777" w:rsidR="00C341BE" w:rsidRPr="0063793B" w:rsidRDefault="00C341BE" w:rsidP="0063793B">
            <w:pPr>
              <w:spacing w:after="0" w:line="240" w:lineRule="auto"/>
              <w:jc w:val="center"/>
              <w:rPr>
                <w:rFonts w:ascii="Calibri" w:eastAsia="Times New Roman" w:hAnsi="Calibri" w:cs="Calibri"/>
                <w:b/>
                <w:bCs/>
                <w:color w:val="000000"/>
                <w:lang w:eastAsia="en-GB"/>
              </w:rPr>
            </w:pPr>
          </w:p>
        </w:tc>
      </w:tr>
      <w:tr w:rsidR="00C341BE" w:rsidRPr="0063793B" w14:paraId="422B5AE6" w14:textId="77777777" w:rsidTr="00C341BE">
        <w:trPr>
          <w:trHeight w:val="290"/>
        </w:trPr>
        <w:tc>
          <w:tcPr>
            <w:tcW w:w="980" w:type="dxa"/>
            <w:tcBorders>
              <w:top w:val="nil"/>
              <w:left w:val="nil"/>
              <w:bottom w:val="nil"/>
              <w:right w:val="nil"/>
            </w:tcBorders>
            <w:shd w:val="clear" w:color="auto" w:fill="auto"/>
            <w:noWrap/>
            <w:vAlign w:val="bottom"/>
            <w:hideMark/>
          </w:tcPr>
          <w:p w14:paraId="7FCBA2A4" w14:textId="77777777" w:rsidR="00C341BE" w:rsidRPr="0063793B" w:rsidRDefault="00C341BE" w:rsidP="0063793B">
            <w:pPr>
              <w:spacing w:after="0" w:line="240" w:lineRule="auto"/>
              <w:jc w:val="center"/>
              <w:rPr>
                <w:rFonts w:ascii="Calibri" w:eastAsia="Times New Roman" w:hAnsi="Calibri" w:cs="Calibri"/>
                <w:b/>
                <w:bCs/>
                <w:color w:val="000000"/>
                <w:lang w:eastAsia="en-GB"/>
              </w:rPr>
            </w:pPr>
          </w:p>
        </w:tc>
      </w:tr>
      <w:tr w:rsidR="00C341BE" w:rsidRPr="0063793B" w14:paraId="0FB9849A" w14:textId="77777777" w:rsidTr="00C341BE">
        <w:trPr>
          <w:trHeight w:val="290"/>
        </w:trPr>
        <w:tc>
          <w:tcPr>
            <w:tcW w:w="980" w:type="dxa"/>
            <w:tcBorders>
              <w:top w:val="nil"/>
              <w:left w:val="nil"/>
              <w:bottom w:val="nil"/>
              <w:right w:val="nil"/>
            </w:tcBorders>
            <w:shd w:val="clear" w:color="auto" w:fill="auto"/>
            <w:noWrap/>
            <w:vAlign w:val="bottom"/>
            <w:hideMark/>
          </w:tcPr>
          <w:p w14:paraId="4F01B640" w14:textId="77777777" w:rsidR="00C341BE" w:rsidRPr="0063793B" w:rsidRDefault="00C341BE" w:rsidP="0063793B">
            <w:pPr>
              <w:spacing w:after="0" w:line="240" w:lineRule="auto"/>
              <w:jc w:val="center"/>
              <w:rPr>
                <w:rFonts w:ascii="Calibri" w:eastAsia="Times New Roman" w:hAnsi="Calibri" w:cs="Calibri"/>
                <w:b/>
                <w:bCs/>
                <w:color w:val="000000"/>
                <w:lang w:eastAsia="en-GB"/>
              </w:rPr>
            </w:pPr>
          </w:p>
        </w:tc>
      </w:tr>
    </w:tbl>
    <w:p w14:paraId="32B2356F" w14:textId="2028E523" w:rsidR="0C00983A" w:rsidRDefault="0C00983A" w:rsidP="0C00983A"/>
    <w:p w14:paraId="51A755AD" w14:textId="2CD84D71" w:rsidR="001C4244" w:rsidRDefault="00C21364">
      <w:r w:rsidRPr="00C21364">
        <w:rPr>
          <w:noProof/>
        </w:rPr>
        <w:drawing>
          <wp:inline distT="0" distB="0" distL="0" distR="0" wp14:anchorId="011FA738" wp14:editId="2AD0A2C4">
            <wp:extent cx="5731510" cy="37719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771900"/>
                    </a:xfrm>
                    <a:prstGeom prst="rect">
                      <a:avLst/>
                    </a:prstGeom>
                  </pic:spPr>
                </pic:pic>
              </a:graphicData>
            </a:graphic>
          </wp:inline>
        </w:drawing>
      </w:r>
    </w:p>
    <w:p w14:paraId="593C867F" w14:textId="77777777" w:rsidR="00D13D20" w:rsidRDefault="00D13D20"/>
    <w:p w14:paraId="7BF1E59E" w14:textId="1F70E9AE" w:rsidR="00D13D20" w:rsidRDefault="001E0D6C" w:rsidP="00B40F1E">
      <w:pPr>
        <w:pStyle w:val="Heading2"/>
      </w:pPr>
      <w:bookmarkStart w:id="21" w:name="_Toc109501425"/>
      <w:r w:rsidRPr="1BE0E63E">
        <w:t>Profit and Loss</w:t>
      </w:r>
      <w:bookmarkEnd w:id="21"/>
    </w:p>
    <w:p w14:paraId="089B701F" w14:textId="17B02410" w:rsidR="00446D52" w:rsidRPr="00DA228A" w:rsidRDefault="00446D52">
      <w:pPr>
        <w:rPr>
          <w:rFonts w:ascii="Arial" w:hAnsi="Arial" w:cs="Arial"/>
        </w:rPr>
      </w:pPr>
      <w:r w:rsidRPr="00DA228A">
        <w:rPr>
          <w:rFonts w:ascii="Arial" w:hAnsi="Arial" w:cs="Arial"/>
        </w:rPr>
        <w:t>The current status of growing</w:t>
      </w:r>
      <w:r w:rsidR="00F61332" w:rsidRPr="00DA228A">
        <w:rPr>
          <w:rFonts w:ascii="Arial" w:hAnsi="Arial" w:cs="Arial"/>
        </w:rPr>
        <w:t>/expenses</w:t>
      </w:r>
      <w:r w:rsidRPr="00DA228A">
        <w:rPr>
          <w:rFonts w:ascii="Arial" w:hAnsi="Arial" w:cs="Arial"/>
        </w:rPr>
        <w:t xml:space="preserve"> in organizations must be </w:t>
      </w:r>
      <w:r w:rsidR="00F61332" w:rsidRPr="00DA228A">
        <w:rPr>
          <w:rFonts w:ascii="Arial" w:hAnsi="Arial" w:cs="Arial"/>
        </w:rPr>
        <w:t xml:space="preserve">constantly </w:t>
      </w:r>
      <w:r w:rsidRPr="00DA228A">
        <w:rPr>
          <w:rFonts w:ascii="Arial" w:hAnsi="Arial" w:cs="Arial"/>
        </w:rPr>
        <w:t xml:space="preserve">monitored, and that information should be used as </w:t>
      </w:r>
      <w:r w:rsidR="00113F94">
        <w:rPr>
          <w:rFonts w:ascii="Arial" w:hAnsi="Arial" w:cs="Arial"/>
        </w:rPr>
        <w:t>planning ahead</w:t>
      </w:r>
      <w:r w:rsidRPr="00DA228A">
        <w:rPr>
          <w:rFonts w:ascii="Arial" w:hAnsi="Arial" w:cs="Arial"/>
        </w:rPr>
        <w:t xml:space="preserve"> (</w:t>
      </w:r>
      <w:proofErr w:type="spellStart"/>
      <w:r w:rsidRPr="00DA228A">
        <w:rPr>
          <w:rFonts w:ascii="Arial" w:hAnsi="Arial" w:cs="Arial"/>
        </w:rPr>
        <w:t>Rockart</w:t>
      </w:r>
      <w:proofErr w:type="spellEnd"/>
      <w:r w:rsidRPr="00DA228A">
        <w:rPr>
          <w:rFonts w:ascii="Arial" w:hAnsi="Arial" w:cs="Arial"/>
        </w:rPr>
        <w:t>, 1979)</w:t>
      </w:r>
      <w:r w:rsidR="00113F94">
        <w:rPr>
          <w:rFonts w:ascii="Arial" w:hAnsi="Arial" w:cs="Arial"/>
        </w:rPr>
        <w:t>.</w:t>
      </w:r>
    </w:p>
    <w:p w14:paraId="08361775" w14:textId="6FEE0FE0" w:rsidR="00C218F0" w:rsidRDefault="00A6530F">
      <w:pPr>
        <w:rPr>
          <w:rFonts w:ascii="Arial" w:hAnsi="Arial" w:cs="Arial"/>
        </w:rPr>
      </w:pPr>
      <w:r>
        <w:rPr>
          <w:rFonts w:ascii="Arial" w:hAnsi="Arial" w:cs="Arial"/>
        </w:rPr>
        <w:t xml:space="preserve"> </w:t>
      </w:r>
      <w:r w:rsidR="00FD0CD4">
        <w:rPr>
          <w:rFonts w:ascii="Arial" w:hAnsi="Arial" w:cs="Arial"/>
        </w:rPr>
        <w:t xml:space="preserve">Nutty Buddy </w:t>
      </w:r>
      <w:r w:rsidR="00284EB0">
        <w:rPr>
          <w:rFonts w:ascii="Arial" w:hAnsi="Arial" w:cs="Arial"/>
        </w:rPr>
        <w:t>M</w:t>
      </w:r>
      <w:r w:rsidR="00FD0CD4">
        <w:rPr>
          <w:rFonts w:ascii="Arial" w:hAnsi="Arial" w:cs="Arial"/>
        </w:rPr>
        <w:t>eals</w:t>
      </w:r>
      <w:r w:rsidR="00D630BA">
        <w:rPr>
          <w:rFonts w:ascii="Arial" w:hAnsi="Arial" w:cs="Arial"/>
        </w:rPr>
        <w:t xml:space="preserve"> report</w:t>
      </w:r>
      <w:r w:rsidR="00284EB0">
        <w:rPr>
          <w:rFonts w:ascii="Arial" w:hAnsi="Arial" w:cs="Arial"/>
        </w:rPr>
        <w:t xml:space="preserve"> figure</w:t>
      </w:r>
      <w:r w:rsidR="00882E4F">
        <w:rPr>
          <w:rFonts w:ascii="Arial" w:hAnsi="Arial" w:cs="Arial"/>
        </w:rPr>
        <w:t xml:space="preserve"> above shows </w:t>
      </w:r>
      <w:r w:rsidR="0090557D">
        <w:rPr>
          <w:rFonts w:ascii="Arial" w:hAnsi="Arial" w:cs="Arial"/>
        </w:rPr>
        <w:t xml:space="preserve">the difference between profit and loss </w:t>
      </w:r>
      <w:r w:rsidR="00D630BA">
        <w:rPr>
          <w:rFonts w:ascii="Arial" w:hAnsi="Arial" w:cs="Arial"/>
        </w:rPr>
        <w:t>which in our case</w:t>
      </w:r>
      <w:r w:rsidR="00D27C2E">
        <w:rPr>
          <w:rFonts w:ascii="Arial" w:hAnsi="Arial" w:cs="Arial"/>
        </w:rPr>
        <w:t xml:space="preserve"> the business is profitable.</w:t>
      </w:r>
      <w:r w:rsidR="00446D52">
        <w:rPr>
          <w:rFonts w:ascii="Arial" w:hAnsi="Arial" w:cs="Arial"/>
        </w:rPr>
        <w:t xml:space="preserve"> </w:t>
      </w:r>
      <w:r w:rsidR="002D6954">
        <w:rPr>
          <w:rFonts w:ascii="Arial" w:hAnsi="Arial" w:cs="Arial"/>
        </w:rPr>
        <w:t xml:space="preserve">Our method of accounting </w:t>
      </w:r>
      <w:r w:rsidR="00CA7C2A">
        <w:rPr>
          <w:rFonts w:ascii="Arial" w:hAnsi="Arial" w:cs="Arial"/>
        </w:rPr>
        <w:t>allows</w:t>
      </w:r>
      <w:r w:rsidR="002B3E31">
        <w:rPr>
          <w:rFonts w:ascii="Arial" w:hAnsi="Arial" w:cs="Arial"/>
        </w:rPr>
        <w:t xml:space="preserve"> us to </w:t>
      </w:r>
      <w:r w:rsidR="00847BFE">
        <w:rPr>
          <w:rFonts w:ascii="Arial" w:hAnsi="Arial" w:cs="Arial"/>
        </w:rPr>
        <w:t>manage</w:t>
      </w:r>
      <w:r w:rsidR="0074138D">
        <w:rPr>
          <w:rFonts w:ascii="Arial" w:hAnsi="Arial" w:cs="Arial"/>
        </w:rPr>
        <w:t xml:space="preserve"> revenue and cost before </w:t>
      </w:r>
      <w:r w:rsidR="00E67E92">
        <w:rPr>
          <w:rFonts w:ascii="Arial" w:hAnsi="Arial" w:cs="Arial"/>
        </w:rPr>
        <w:t xml:space="preserve">cashflow run out </w:t>
      </w:r>
      <w:r w:rsidR="00CB7B3D">
        <w:rPr>
          <w:rFonts w:ascii="Arial" w:hAnsi="Arial" w:cs="Arial"/>
        </w:rPr>
        <w:t xml:space="preserve">to avoid </w:t>
      </w:r>
      <w:r w:rsidR="00185A74">
        <w:rPr>
          <w:rFonts w:ascii="Arial" w:hAnsi="Arial" w:cs="Arial"/>
        </w:rPr>
        <w:t xml:space="preserve">unnecessary bank loans or even bankrupt. </w:t>
      </w:r>
    </w:p>
    <w:p w14:paraId="4424D0B1" w14:textId="03F9667E" w:rsidR="001C4244" w:rsidRDefault="001C4244"/>
    <w:p w14:paraId="30A414E7" w14:textId="0C5EC965" w:rsidR="001C4244" w:rsidRDefault="00B704EC">
      <w:r w:rsidRPr="00B704EC">
        <w:rPr>
          <w:noProof/>
        </w:rPr>
        <w:lastRenderedPageBreak/>
        <w:drawing>
          <wp:inline distT="0" distB="0" distL="0" distR="0" wp14:anchorId="19F1EF32" wp14:editId="13F96897">
            <wp:extent cx="5622925" cy="597193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43189" cy="5993451"/>
                    </a:xfrm>
                    <a:prstGeom prst="rect">
                      <a:avLst/>
                    </a:prstGeom>
                    <a:noFill/>
                    <a:ln>
                      <a:noFill/>
                    </a:ln>
                  </pic:spPr>
                </pic:pic>
              </a:graphicData>
            </a:graphic>
          </wp:inline>
        </w:drawing>
      </w:r>
    </w:p>
    <w:p w14:paraId="5D4F8E86" w14:textId="77777777" w:rsidR="00B704EC" w:rsidRDefault="00B704EC"/>
    <w:p w14:paraId="1117BCB1" w14:textId="1E793E87" w:rsidR="00B704EC" w:rsidRDefault="0015512C">
      <w:pPr>
        <w:rPr>
          <w:rFonts w:ascii="Arial" w:hAnsi="Arial" w:cs="Arial"/>
        </w:rPr>
      </w:pPr>
      <w:r>
        <w:rPr>
          <w:rFonts w:ascii="Arial" w:hAnsi="Arial" w:cs="Arial"/>
        </w:rPr>
        <w:t xml:space="preserve">Profit and loss report also contains a balance sheet </w:t>
      </w:r>
      <w:r w:rsidR="00B44742">
        <w:rPr>
          <w:rFonts w:ascii="Arial" w:hAnsi="Arial" w:cs="Arial"/>
        </w:rPr>
        <w:t xml:space="preserve">which </w:t>
      </w:r>
      <w:r w:rsidR="00F336C7">
        <w:rPr>
          <w:rFonts w:ascii="Arial" w:hAnsi="Arial" w:cs="Arial"/>
        </w:rPr>
        <w:t>includes revenue</w:t>
      </w:r>
      <w:r w:rsidR="003F3B0B">
        <w:rPr>
          <w:rFonts w:ascii="Arial" w:hAnsi="Arial" w:cs="Arial"/>
        </w:rPr>
        <w:t>, tax charges, and interest expens</w:t>
      </w:r>
      <w:r w:rsidR="007A1670">
        <w:rPr>
          <w:rFonts w:ascii="Arial" w:hAnsi="Arial" w:cs="Arial"/>
        </w:rPr>
        <w:t xml:space="preserve">es. </w:t>
      </w:r>
      <w:r w:rsidR="00CB593D">
        <w:rPr>
          <w:rFonts w:ascii="Arial" w:hAnsi="Arial" w:cs="Arial"/>
        </w:rPr>
        <w:t xml:space="preserve">The calculating differences </w:t>
      </w:r>
      <w:r w:rsidR="00E25A52">
        <w:rPr>
          <w:rFonts w:ascii="Arial" w:hAnsi="Arial" w:cs="Arial"/>
        </w:rPr>
        <w:t xml:space="preserve">is generally known as net </w:t>
      </w:r>
      <w:r w:rsidR="00046C80">
        <w:rPr>
          <w:rFonts w:ascii="Arial" w:hAnsi="Arial" w:cs="Arial"/>
        </w:rPr>
        <w:t>incom</w:t>
      </w:r>
      <w:r w:rsidR="00DC244E">
        <w:rPr>
          <w:rFonts w:ascii="Arial" w:hAnsi="Arial" w:cs="Arial"/>
        </w:rPr>
        <w:t>e</w:t>
      </w:r>
      <w:r w:rsidR="00046C80">
        <w:rPr>
          <w:rFonts w:ascii="Arial" w:hAnsi="Arial" w:cs="Arial"/>
        </w:rPr>
        <w:t xml:space="preserve"> (</w:t>
      </w:r>
      <w:r w:rsidR="00C838E8">
        <w:rPr>
          <w:rFonts w:ascii="Arial" w:hAnsi="Arial" w:cs="Arial"/>
        </w:rPr>
        <w:t>profit/earnings after all expenses).</w:t>
      </w:r>
    </w:p>
    <w:p w14:paraId="2C30E878" w14:textId="77777777" w:rsidR="00C838E8" w:rsidRDefault="00C838E8">
      <w:pPr>
        <w:rPr>
          <w:rFonts w:ascii="Arial" w:hAnsi="Arial" w:cs="Arial"/>
        </w:rPr>
      </w:pPr>
    </w:p>
    <w:p w14:paraId="4A2ADF9C" w14:textId="1557963E" w:rsidR="00373306" w:rsidRPr="0015512C" w:rsidRDefault="0082417C">
      <w:pPr>
        <w:rPr>
          <w:rFonts w:ascii="Arial" w:hAnsi="Arial" w:cs="Arial"/>
        </w:rPr>
      </w:pPr>
      <w:r>
        <w:rPr>
          <w:noProof/>
        </w:rPr>
        <w:lastRenderedPageBreak/>
        <w:drawing>
          <wp:inline distT="0" distB="0" distL="0" distR="0" wp14:anchorId="1A9314C9" wp14:editId="2581F503">
            <wp:extent cx="5731510" cy="6690360"/>
            <wp:effectExtent l="0" t="0" r="2540" b="0"/>
            <wp:docPr id="4" name="Picture 4"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able&#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6690360"/>
                    </a:xfrm>
                    <a:prstGeom prst="rect">
                      <a:avLst/>
                    </a:prstGeom>
                    <a:noFill/>
                    <a:ln>
                      <a:noFill/>
                    </a:ln>
                  </pic:spPr>
                </pic:pic>
              </a:graphicData>
            </a:graphic>
          </wp:inline>
        </w:drawing>
      </w:r>
      <w:r>
        <w:rPr>
          <w:rFonts w:ascii="Arial" w:hAnsi="Arial" w:cs="Arial"/>
          <w:color w:val="000000"/>
          <w:shd w:val="clear" w:color="auto" w:fill="FFFFFF"/>
        </w:rPr>
        <w:br/>
      </w:r>
    </w:p>
    <w:p w14:paraId="2E79448A" w14:textId="77777777" w:rsidR="00D91328" w:rsidRDefault="00D91328"/>
    <w:p w14:paraId="0F04DFCC" w14:textId="7992E37A" w:rsidR="00D91328" w:rsidRPr="002A4236" w:rsidRDefault="002A4236" w:rsidP="002A4236">
      <w:pPr>
        <w:pStyle w:val="Heading1"/>
        <w:rPr>
          <w:b/>
          <w:sz w:val="44"/>
          <w:szCs w:val="44"/>
        </w:rPr>
      </w:pPr>
      <w:bookmarkStart w:id="22" w:name="_Toc109501426"/>
      <w:r w:rsidRPr="0EE50CF4">
        <w:rPr>
          <w:b/>
          <w:sz w:val="44"/>
          <w:szCs w:val="44"/>
        </w:rPr>
        <w:t>Conclusion</w:t>
      </w:r>
      <w:bookmarkEnd w:id="22"/>
    </w:p>
    <w:p w14:paraId="479B4849" w14:textId="2B30F103" w:rsidR="001C4244" w:rsidRDefault="001C4244"/>
    <w:p w14:paraId="0F9AC76D" w14:textId="5507D110" w:rsidR="001C4244" w:rsidRPr="00014CE7" w:rsidRDefault="00107C14">
      <w:pPr>
        <w:rPr>
          <w:rFonts w:ascii="Arial" w:hAnsi="Arial" w:cs="Arial"/>
        </w:rPr>
      </w:pPr>
      <w:r w:rsidRPr="00014CE7">
        <w:rPr>
          <w:rFonts w:ascii="Arial" w:hAnsi="Arial" w:cs="Arial"/>
        </w:rPr>
        <w:t>Thanks to the lessons learnt during this and previous module</w:t>
      </w:r>
      <w:r w:rsidR="001D3BF1" w:rsidRPr="00014CE7">
        <w:rPr>
          <w:rFonts w:ascii="Arial" w:hAnsi="Arial" w:cs="Arial"/>
        </w:rPr>
        <w:t>s</w:t>
      </w:r>
      <w:r w:rsidRPr="00014CE7">
        <w:rPr>
          <w:rFonts w:ascii="Arial" w:hAnsi="Arial" w:cs="Arial"/>
        </w:rPr>
        <w:t xml:space="preserve"> we </w:t>
      </w:r>
      <w:r w:rsidR="001D3BF1" w:rsidRPr="00014CE7">
        <w:rPr>
          <w:rFonts w:ascii="Arial" w:hAnsi="Arial" w:cs="Arial"/>
        </w:rPr>
        <w:t xml:space="preserve">have managed to </w:t>
      </w:r>
      <w:r w:rsidR="00B406D4" w:rsidRPr="00014CE7">
        <w:rPr>
          <w:rFonts w:ascii="Arial" w:hAnsi="Arial" w:cs="Arial"/>
        </w:rPr>
        <w:t>develop</w:t>
      </w:r>
      <w:r w:rsidR="00DC4F5F" w:rsidRPr="00014CE7">
        <w:rPr>
          <w:rFonts w:ascii="Arial" w:hAnsi="Arial" w:cs="Arial"/>
        </w:rPr>
        <w:t xml:space="preserve"> </w:t>
      </w:r>
      <w:r w:rsidR="008A77ED" w:rsidRPr="00014CE7">
        <w:rPr>
          <w:rFonts w:ascii="Arial" w:hAnsi="Arial" w:cs="Arial"/>
        </w:rPr>
        <w:t>plenty of new skills and knowledge</w:t>
      </w:r>
      <w:r w:rsidR="0010662C" w:rsidRPr="00014CE7">
        <w:rPr>
          <w:rFonts w:ascii="Arial" w:hAnsi="Arial" w:cs="Arial"/>
        </w:rPr>
        <w:t>s</w:t>
      </w:r>
      <w:r w:rsidR="00F25958" w:rsidRPr="00014CE7">
        <w:rPr>
          <w:rFonts w:ascii="Arial" w:hAnsi="Arial" w:cs="Arial"/>
        </w:rPr>
        <w:t>,</w:t>
      </w:r>
      <w:r w:rsidR="0010662C" w:rsidRPr="00014CE7">
        <w:rPr>
          <w:rFonts w:ascii="Arial" w:hAnsi="Arial" w:cs="Arial"/>
        </w:rPr>
        <w:t xml:space="preserve"> </w:t>
      </w:r>
      <w:r w:rsidR="001B03F4" w:rsidRPr="00014CE7">
        <w:rPr>
          <w:rFonts w:ascii="Arial" w:hAnsi="Arial" w:cs="Arial"/>
        </w:rPr>
        <w:t>that help</w:t>
      </w:r>
      <w:r w:rsidR="0019038D" w:rsidRPr="00014CE7">
        <w:rPr>
          <w:rFonts w:ascii="Arial" w:hAnsi="Arial" w:cs="Arial"/>
        </w:rPr>
        <w:t>ed</w:t>
      </w:r>
      <w:r w:rsidR="001B03F4" w:rsidRPr="00014CE7">
        <w:rPr>
          <w:rFonts w:ascii="Arial" w:hAnsi="Arial" w:cs="Arial"/>
        </w:rPr>
        <w:t xml:space="preserve"> us to </w:t>
      </w:r>
      <w:r w:rsidR="002D5561" w:rsidRPr="00014CE7">
        <w:rPr>
          <w:rFonts w:ascii="Arial" w:hAnsi="Arial" w:cs="Arial"/>
        </w:rPr>
        <w:t xml:space="preserve">create this business </w:t>
      </w:r>
      <w:r w:rsidR="0019038D" w:rsidRPr="00014CE7">
        <w:rPr>
          <w:rFonts w:ascii="Arial" w:hAnsi="Arial" w:cs="Arial"/>
        </w:rPr>
        <w:t>plan</w:t>
      </w:r>
      <w:r w:rsidR="002D5561" w:rsidRPr="00014CE7">
        <w:rPr>
          <w:rFonts w:ascii="Arial" w:hAnsi="Arial" w:cs="Arial"/>
        </w:rPr>
        <w:t xml:space="preserve"> and </w:t>
      </w:r>
      <w:r w:rsidR="009F4384" w:rsidRPr="00014CE7">
        <w:rPr>
          <w:rFonts w:ascii="Arial" w:hAnsi="Arial" w:cs="Arial"/>
        </w:rPr>
        <w:t>believe that</w:t>
      </w:r>
      <w:r w:rsidR="0019038D" w:rsidRPr="00014CE7">
        <w:rPr>
          <w:rFonts w:ascii="Arial" w:hAnsi="Arial" w:cs="Arial"/>
        </w:rPr>
        <w:t xml:space="preserve"> it</w:t>
      </w:r>
      <w:r w:rsidR="001B03F4" w:rsidRPr="00014CE7">
        <w:rPr>
          <w:rFonts w:ascii="Arial" w:hAnsi="Arial" w:cs="Arial"/>
        </w:rPr>
        <w:t xml:space="preserve"> will be successful </w:t>
      </w:r>
      <w:r w:rsidR="004872FA" w:rsidRPr="00014CE7">
        <w:rPr>
          <w:rFonts w:ascii="Arial" w:hAnsi="Arial" w:cs="Arial"/>
        </w:rPr>
        <w:t>thanks to the Lottery Company UK</w:t>
      </w:r>
      <w:r w:rsidR="00F85669">
        <w:rPr>
          <w:rFonts w:ascii="Arial" w:hAnsi="Arial" w:cs="Arial"/>
        </w:rPr>
        <w:t xml:space="preserve"> as well,</w:t>
      </w:r>
      <w:r w:rsidR="004872FA" w:rsidRPr="00014CE7">
        <w:rPr>
          <w:rFonts w:ascii="Arial" w:hAnsi="Arial" w:cs="Arial"/>
        </w:rPr>
        <w:t xml:space="preserve"> who </w:t>
      </w:r>
      <w:r w:rsidR="00014CE7" w:rsidRPr="00014CE7">
        <w:rPr>
          <w:rFonts w:ascii="Arial" w:hAnsi="Arial" w:cs="Arial"/>
        </w:rPr>
        <w:t>provide us with initial capital of £50000</w:t>
      </w:r>
      <w:r w:rsidR="00125014">
        <w:rPr>
          <w:rFonts w:ascii="Arial" w:hAnsi="Arial" w:cs="Arial"/>
        </w:rPr>
        <w:t xml:space="preserve"> to support us </w:t>
      </w:r>
      <w:r w:rsidR="00367305">
        <w:rPr>
          <w:rFonts w:ascii="Arial" w:hAnsi="Arial" w:cs="Arial"/>
        </w:rPr>
        <w:t xml:space="preserve">with company start-up business. </w:t>
      </w:r>
      <w:r w:rsidR="00014CE7" w:rsidRPr="00014CE7">
        <w:rPr>
          <w:rFonts w:ascii="Arial" w:hAnsi="Arial" w:cs="Arial"/>
        </w:rPr>
        <w:t xml:space="preserve"> </w:t>
      </w:r>
    </w:p>
    <w:p w14:paraId="2F7F1AF8" w14:textId="3A3A6FF0" w:rsidR="001C4244" w:rsidRDefault="001C4244"/>
    <w:p w14:paraId="765F64B4" w14:textId="77777777" w:rsidR="001B3114" w:rsidRDefault="001B3114"/>
    <w:p w14:paraId="5E89F24C" w14:textId="77777777" w:rsidR="001B3114" w:rsidRPr="002D0376" w:rsidRDefault="001B3114">
      <w:pPr>
        <w:rPr>
          <w:rFonts w:ascii="Arial" w:hAnsi="Arial" w:cs="Arial"/>
          <w:b/>
          <w:color w:val="2F5496" w:themeColor="accent1" w:themeShade="BF"/>
          <w:sz w:val="28"/>
          <w:szCs w:val="28"/>
        </w:rPr>
      </w:pPr>
    </w:p>
    <w:p w14:paraId="50004341" w14:textId="51735673" w:rsidR="00DC7D9D" w:rsidRPr="00DC7D9D" w:rsidRDefault="00DC7D9D" w:rsidP="00DC7D9D">
      <w:pPr>
        <w:keepNext/>
        <w:keepLines/>
        <w:spacing w:before="240" w:after="0"/>
        <w:outlineLvl w:val="0"/>
        <w:rPr>
          <w:rFonts w:ascii="Arial" w:eastAsiaTheme="majorEastAsia" w:hAnsi="Arial" w:cs="Arial"/>
          <w:b/>
          <w:color w:val="2F5496" w:themeColor="accent1" w:themeShade="BF"/>
          <w:sz w:val="40"/>
          <w:szCs w:val="40"/>
        </w:rPr>
      </w:pPr>
      <w:bookmarkStart w:id="23" w:name="_Toc109501427"/>
      <w:r w:rsidRPr="00DC7D9D">
        <w:rPr>
          <w:rFonts w:ascii="Arial" w:eastAsiaTheme="majorEastAsia" w:hAnsi="Arial" w:cs="Arial"/>
          <w:b/>
          <w:color w:val="2F5496" w:themeColor="accent1" w:themeShade="BF"/>
          <w:sz w:val="40"/>
          <w:szCs w:val="40"/>
        </w:rPr>
        <w:t>9. References</w:t>
      </w:r>
      <w:bookmarkEnd w:id="23"/>
      <w:r w:rsidRPr="00DC7D9D">
        <w:rPr>
          <w:rFonts w:ascii="Arial" w:eastAsiaTheme="majorEastAsia" w:hAnsi="Arial" w:cs="Arial"/>
          <w:b/>
          <w:color w:val="2F5496" w:themeColor="accent1" w:themeShade="BF"/>
          <w:sz w:val="40"/>
          <w:szCs w:val="40"/>
        </w:rPr>
        <w:t xml:space="preserve"> </w:t>
      </w:r>
    </w:p>
    <w:p w14:paraId="3520E4DD" w14:textId="77777777" w:rsidR="00DC7D9D" w:rsidRPr="00DC7D9D" w:rsidRDefault="00DC7D9D" w:rsidP="00DC7D9D"/>
    <w:p w14:paraId="5F46AEF4" w14:textId="6F1732D0" w:rsidR="00277462" w:rsidRDefault="00277462" w:rsidP="001645A1">
      <w:pPr>
        <w:rPr>
          <w:rFonts w:ascii="Arial" w:hAnsi="Arial" w:cs="Arial"/>
        </w:rPr>
      </w:pPr>
      <w:bookmarkStart w:id="24" w:name="_Int_7z8pEsv7"/>
      <w:proofErr w:type="spellStart"/>
      <w:r w:rsidRPr="00277462">
        <w:rPr>
          <w:rFonts w:ascii="Arial" w:hAnsi="Arial" w:cs="Arial"/>
        </w:rPr>
        <w:t>Autio</w:t>
      </w:r>
      <w:proofErr w:type="spellEnd"/>
      <w:r w:rsidRPr="00277462">
        <w:rPr>
          <w:rFonts w:ascii="Arial" w:hAnsi="Arial" w:cs="Arial"/>
        </w:rPr>
        <w:t xml:space="preserve">, E. (2007) </w:t>
      </w:r>
      <w:r w:rsidRPr="00277462">
        <w:rPr>
          <w:rFonts w:ascii="Italic" w:hAnsi="Italic" w:cs="Arial"/>
          <w:i/>
          <w:iCs/>
        </w:rPr>
        <w:t>Global Report on High Growth Entrepreneurship</w:t>
      </w:r>
      <w:r w:rsidRPr="00277462">
        <w:rPr>
          <w:rFonts w:ascii="Arial" w:hAnsi="Arial" w:cs="Arial"/>
        </w:rPr>
        <w:t>, Babson College and</w:t>
      </w:r>
      <w:bookmarkEnd w:id="24"/>
      <w:r>
        <w:rPr>
          <w:rFonts w:ascii="Arial" w:hAnsi="Arial" w:cs="Arial"/>
        </w:rPr>
        <w:t xml:space="preserve"> </w:t>
      </w:r>
      <w:r w:rsidRPr="00620AE0">
        <w:rPr>
          <w:rFonts w:ascii="Arial" w:hAnsi="Arial" w:cs="Arial"/>
        </w:rPr>
        <w:t>London, London Business School, Wellesley MA, UK</w:t>
      </w:r>
    </w:p>
    <w:p w14:paraId="2654F7C4" w14:textId="550871B0" w:rsidR="00277462" w:rsidRDefault="00277462" w:rsidP="001645A1">
      <w:pPr>
        <w:spacing w:after="0" w:line="257" w:lineRule="auto"/>
      </w:pPr>
      <w:r w:rsidRPr="001645A1">
        <w:rPr>
          <w:rFonts w:ascii="Arial" w:eastAsia="Calibri" w:hAnsi="Arial" w:cs="Arial"/>
        </w:rPr>
        <w:t xml:space="preserve">  B plan (2022</w:t>
      </w:r>
      <w:r w:rsidRPr="001645A1">
        <w:rPr>
          <w:rFonts w:ascii="Calibri" w:eastAsia="Calibri" w:hAnsi="Calibri" w:cs="Calibri"/>
        </w:rPr>
        <w:t xml:space="preserve">) </w:t>
      </w:r>
      <w:r w:rsidRPr="001645A1">
        <w:rPr>
          <w:rFonts w:ascii="Italic" w:eastAsia="Calibri" w:hAnsi="Italic" w:cs="Calibri"/>
          <w:i/>
          <w:iCs/>
        </w:rPr>
        <w:t>8 Quotes to Motivate You to Make a Plan and Stick to it</w:t>
      </w:r>
    </w:p>
    <w:p w14:paraId="0AC5A126" w14:textId="1136F527" w:rsidR="00277462" w:rsidRPr="002507F3" w:rsidRDefault="00277462" w:rsidP="001645A1">
      <w:pPr>
        <w:spacing w:after="0" w:line="257" w:lineRule="auto"/>
      </w:pPr>
      <w:r w:rsidRPr="001645A1">
        <w:rPr>
          <w:rFonts w:ascii="Arial" w:eastAsia="Calibri" w:hAnsi="Arial" w:cs="Arial"/>
        </w:rPr>
        <w:t xml:space="preserve">  Available at:</w:t>
      </w:r>
      <w:r w:rsidRPr="001645A1">
        <w:rPr>
          <w:rFonts w:ascii="Calibri" w:eastAsia="Calibri" w:hAnsi="Calibri" w:cs="Calibri"/>
        </w:rPr>
        <w:t xml:space="preserve"> </w:t>
      </w:r>
      <w:hyperlink r:id="rId18" w:history="1">
        <w:r w:rsidRPr="001645A1">
          <w:rPr>
            <w:rStyle w:val="Hyperlink"/>
            <w:rFonts w:ascii="Calibri" w:eastAsia="Calibri" w:hAnsi="Calibri" w:cs="Calibri"/>
          </w:rPr>
          <w:t>https://articles.bplans.com/8-quotes-to-motivate-you-to-make-a-plan-and-     stick-to-it/</w:t>
        </w:r>
      </w:hyperlink>
      <w:r>
        <w:t xml:space="preserve"> </w:t>
      </w:r>
      <w:r w:rsidRPr="001645A1">
        <w:rPr>
          <w:rFonts w:ascii="Arial" w:eastAsia="Calibri" w:hAnsi="Arial" w:cs="Arial"/>
        </w:rPr>
        <w:t>(Accessed on 14</w:t>
      </w:r>
      <w:r w:rsidRPr="001645A1">
        <w:rPr>
          <w:rFonts w:ascii="Arial" w:eastAsia="Calibri" w:hAnsi="Arial" w:cs="Arial"/>
          <w:vertAlign w:val="superscript"/>
        </w:rPr>
        <w:t>th</w:t>
      </w:r>
      <w:r w:rsidRPr="001645A1">
        <w:rPr>
          <w:rFonts w:ascii="Arial" w:eastAsia="Calibri" w:hAnsi="Arial" w:cs="Arial"/>
        </w:rPr>
        <w:t xml:space="preserve"> July 2022</w:t>
      </w:r>
      <w:r w:rsidRPr="001645A1">
        <w:rPr>
          <w:rFonts w:ascii="Calibri" w:eastAsia="Calibri" w:hAnsi="Calibri" w:cs="Calibri"/>
        </w:rPr>
        <w:t>)</w:t>
      </w:r>
    </w:p>
    <w:p w14:paraId="1A2F0416" w14:textId="2BDF2216" w:rsidR="00277462" w:rsidRPr="002507F3" w:rsidRDefault="00277462" w:rsidP="001645A1">
      <w:pPr>
        <w:spacing w:after="0"/>
      </w:pPr>
      <w:r w:rsidRPr="001645A1">
        <w:rPr>
          <w:rFonts w:ascii="Arial" w:hAnsi="Arial" w:cs="Arial"/>
        </w:rPr>
        <w:t xml:space="preserve"> Cambridge University Press (2022) </w:t>
      </w:r>
      <w:r w:rsidRPr="001645A1">
        <w:rPr>
          <w:rFonts w:ascii="Italic" w:hAnsi="Italic" w:cs="Arial"/>
          <w:i/>
          <w:iCs/>
        </w:rPr>
        <w:t>Meaning of Target Market</w:t>
      </w:r>
    </w:p>
    <w:p w14:paraId="035F13EE" w14:textId="1F00DD18" w:rsidR="00277462" w:rsidRPr="00277462" w:rsidRDefault="00277462" w:rsidP="00277462">
      <w:pPr>
        <w:spacing w:after="0"/>
        <w:rPr>
          <w:rFonts w:ascii="Arial" w:hAnsi="Arial" w:cs="Arial"/>
        </w:rPr>
      </w:pPr>
      <w:r>
        <w:rPr>
          <w:rFonts w:ascii="Arial" w:hAnsi="Arial" w:cs="Arial"/>
        </w:rPr>
        <w:t xml:space="preserve">  </w:t>
      </w:r>
      <w:r w:rsidRPr="00277462">
        <w:rPr>
          <w:rFonts w:ascii="Arial" w:hAnsi="Arial" w:cs="Arial"/>
        </w:rPr>
        <w:t xml:space="preserve">Available at: </w:t>
      </w:r>
      <w:hyperlink r:id="rId19" w:history="1">
        <w:r w:rsidRPr="00277462">
          <w:rPr>
            <w:rStyle w:val="Hyperlink"/>
            <w:rFonts w:ascii="Arial" w:hAnsi="Arial" w:cs="Arial"/>
          </w:rPr>
          <w:t>https://dictionary.cambridge.org/dictionary/english/target-market</w:t>
        </w:r>
      </w:hyperlink>
    </w:p>
    <w:p w14:paraId="0EF9B9DE" w14:textId="77777777" w:rsidR="001645A1" w:rsidRDefault="00277462" w:rsidP="001645A1">
      <w:pPr>
        <w:spacing w:after="0"/>
        <w:rPr>
          <w:rFonts w:ascii="Arial" w:hAnsi="Arial" w:cs="Arial"/>
        </w:rPr>
      </w:pPr>
      <w:r w:rsidRPr="001645A1">
        <w:rPr>
          <w:rFonts w:ascii="Arial" w:hAnsi="Arial" w:cs="Arial"/>
        </w:rPr>
        <w:t xml:space="preserve"> (Accessed 06 July 2022</w:t>
      </w:r>
      <w:r w:rsidR="001645A1" w:rsidRPr="001645A1">
        <w:rPr>
          <w:rFonts w:ascii="Arial" w:hAnsi="Arial" w:cs="Arial"/>
        </w:rPr>
        <w:t>)</w:t>
      </w:r>
    </w:p>
    <w:p w14:paraId="5C31CCC9" w14:textId="77777777" w:rsidR="001645A1" w:rsidRDefault="001645A1" w:rsidP="001645A1">
      <w:pPr>
        <w:spacing w:after="0"/>
        <w:rPr>
          <w:rFonts w:ascii="Arial" w:hAnsi="Arial" w:cs="Arial"/>
        </w:rPr>
      </w:pPr>
      <w:r w:rsidRPr="001645A1">
        <w:rPr>
          <w:rFonts w:ascii="Arial" w:hAnsi="Arial" w:cs="Arial"/>
        </w:rPr>
        <w:t xml:space="preserve">  Commonwealth of Australia (2021) </w:t>
      </w:r>
      <w:r w:rsidRPr="001645A1">
        <w:rPr>
          <w:rFonts w:ascii="Italic" w:hAnsi="Italic" w:cs="Arial"/>
          <w:i/>
          <w:iCs/>
        </w:rPr>
        <w:t>Identify Your Target Market</w:t>
      </w:r>
      <w:r w:rsidRPr="001645A1">
        <w:rPr>
          <w:rFonts w:ascii="Arial" w:hAnsi="Arial" w:cs="Arial"/>
        </w:rPr>
        <w:t xml:space="preserve"> </w:t>
      </w:r>
    </w:p>
    <w:p w14:paraId="69E7158D" w14:textId="77777777" w:rsidR="001645A1" w:rsidRDefault="001645A1" w:rsidP="001645A1">
      <w:pPr>
        <w:spacing w:after="0"/>
        <w:rPr>
          <w:rFonts w:ascii="Arial" w:hAnsi="Arial" w:cs="Arial"/>
        </w:rPr>
      </w:pPr>
      <w:r>
        <w:t xml:space="preserve"> </w:t>
      </w:r>
      <w:r w:rsidRPr="001645A1">
        <w:rPr>
          <w:rFonts w:ascii="Arial" w:hAnsi="Arial" w:cs="Arial"/>
        </w:rPr>
        <w:t xml:space="preserve">Available at: </w:t>
      </w:r>
      <w:hyperlink r:id="rId20" w:history="1">
        <w:r w:rsidRPr="001645A1">
          <w:rPr>
            <w:rStyle w:val="Hyperlink"/>
            <w:rFonts w:ascii="Arial" w:hAnsi="Arial" w:cs="Arial"/>
          </w:rPr>
          <w:t>https://business.gov.au/marketing/identify-your-target-market</w:t>
        </w:r>
      </w:hyperlink>
    </w:p>
    <w:p w14:paraId="493B4B88" w14:textId="6CB4A9E8" w:rsidR="001645A1" w:rsidRDefault="001645A1" w:rsidP="001645A1">
      <w:pPr>
        <w:rPr>
          <w:rFonts w:ascii="Arial" w:hAnsi="Arial" w:cs="Arial"/>
        </w:rPr>
      </w:pPr>
      <w:r w:rsidRPr="00277462">
        <w:rPr>
          <w:rFonts w:ascii="Arial" w:hAnsi="Arial" w:cs="Arial"/>
        </w:rPr>
        <w:t xml:space="preserve">(Accessed 06 July 2022) </w:t>
      </w:r>
    </w:p>
    <w:p w14:paraId="4FC4C8E7" w14:textId="77777777" w:rsidR="001645A1" w:rsidRDefault="001645A1" w:rsidP="001645A1">
      <w:pPr>
        <w:spacing w:after="0" w:line="257" w:lineRule="auto"/>
        <w:rPr>
          <w:rFonts w:eastAsiaTheme="minorEastAsia"/>
        </w:rPr>
      </w:pPr>
      <w:r w:rsidRPr="001645A1">
        <w:rPr>
          <w:rFonts w:ascii="Arial" w:eastAsia="Calibri" w:hAnsi="Arial" w:cs="Arial"/>
        </w:rPr>
        <w:t xml:space="preserve"> Grow Think (2022)</w:t>
      </w:r>
      <w:r w:rsidRPr="001645A1">
        <w:rPr>
          <w:rFonts w:ascii="Calibri" w:eastAsia="Calibri" w:hAnsi="Calibri" w:cs="Calibri"/>
        </w:rPr>
        <w:t xml:space="preserve"> </w:t>
      </w:r>
      <w:r w:rsidRPr="001645A1">
        <w:rPr>
          <w:rFonts w:ascii="Italic" w:eastAsia="Calibri" w:hAnsi="Italic" w:cs="Calibri"/>
          <w:i/>
          <w:iCs/>
        </w:rPr>
        <w:t>The Perfect Business Plan Layout &amp; Outline for a Great Plan</w:t>
      </w:r>
      <w:r w:rsidRPr="001645A1">
        <w:rPr>
          <w:rFonts w:ascii="Calibri" w:eastAsia="Calibri" w:hAnsi="Calibri" w:cs="Calibri"/>
        </w:rPr>
        <w:t xml:space="preserve"> </w:t>
      </w:r>
    </w:p>
    <w:p w14:paraId="218E82C3" w14:textId="77777777" w:rsidR="001645A1" w:rsidRDefault="001645A1" w:rsidP="001645A1">
      <w:pPr>
        <w:spacing w:after="0" w:line="257" w:lineRule="auto"/>
        <w:rPr>
          <w:rFonts w:eastAsiaTheme="minorEastAsia"/>
        </w:rPr>
      </w:pPr>
      <w:r>
        <w:rPr>
          <w:rFonts w:ascii="Arial" w:hAnsi="Arial" w:cs="Arial"/>
        </w:rPr>
        <w:t xml:space="preserve"> </w:t>
      </w:r>
      <w:r w:rsidRPr="00277462">
        <w:rPr>
          <w:rFonts w:ascii="Arial" w:eastAsia="Calibri" w:hAnsi="Arial" w:cs="Arial"/>
        </w:rPr>
        <w:t xml:space="preserve">Available at: </w:t>
      </w:r>
      <w:hyperlink r:id="rId21">
        <w:r w:rsidRPr="00277462">
          <w:rPr>
            <w:rStyle w:val="Hyperlink"/>
            <w:rFonts w:ascii="Arial" w:eastAsia="Calibri" w:hAnsi="Arial" w:cs="Arial"/>
          </w:rPr>
          <w:t>https://www.growthink.com/businessplan/help-center/business-plan-layout-how-design-your-plan</w:t>
        </w:r>
      </w:hyperlink>
    </w:p>
    <w:p w14:paraId="7EED2BB7" w14:textId="40D0B3CC" w:rsidR="001645A1" w:rsidRPr="001645A1" w:rsidRDefault="001645A1" w:rsidP="001645A1">
      <w:pPr>
        <w:spacing w:after="0" w:line="257" w:lineRule="auto"/>
        <w:rPr>
          <w:rFonts w:eastAsiaTheme="minorEastAsia"/>
        </w:rPr>
      </w:pPr>
      <w:r w:rsidRPr="00277462">
        <w:rPr>
          <w:rFonts w:ascii="Arial" w:eastAsia="Calibri" w:hAnsi="Arial" w:cs="Arial"/>
        </w:rPr>
        <w:t xml:space="preserve"> (Accessed on 14</w:t>
      </w:r>
      <w:r w:rsidRPr="00277462">
        <w:rPr>
          <w:rFonts w:ascii="Arial" w:eastAsia="Calibri" w:hAnsi="Arial" w:cs="Arial"/>
          <w:vertAlign w:val="superscript"/>
        </w:rPr>
        <w:t>th</w:t>
      </w:r>
      <w:r w:rsidRPr="00277462">
        <w:rPr>
          <w:rFonts w:ascii="Arial" w:eastAsia="Calibri" w:hAnsi="Arial" w:cs="Arial"/>
        </w:rPr>
        <w:t xml:space="preserve"> July 2022)</w:t>
      </w:r>
    </w:p>
    <w:p w14:paraId="5CD78718" w14:textId="3E58079F" w:rsidR="001645A1" w:rsidRPr="00277462" w:rsidRDefault="001645A1" w:rsidP="001645A1">
      <w:pPr>
        <w:spacing w:after="0"/>
        <w:rPr>
          <w:rFonts w:ascii="Arial" w:hAnsi="Arial" w:cs="Arial"/>
        </w:rPr>
      </w:pPr>
      <w:r>
        <w:t xml:space="preserve">  </w:t>
      </w:r>
      <w:r w:rsidRPr="00277462">
        <w:rPr>
          <w:rFonts w:ascii="Arial" w:hAnsi="Arial" w:cs="Arial"/>
        </w:rPr>
        <w:t xml:space="preserve">Kuratko, D.F. (2009) </w:t>
      </w:r>
      <w:r w:rsidRPr="00277462">
        <w:rPr>
          <w:rFonts w:ascii="Italic" w:hAnsi="Italic" w:cs="Arial"/>
          <w:i/>
          <w:iCs/>
        </w:rPr>
        <w:t>Entrepreneurship: Theory, Process, Practice, Cengage/South-</w:t>
      </w:r>
      <w:r>
        <w:rPr>
          <w:rFonts w:ascii="Italic" w:hAnsi="Italic" w:cs="Arial"/>
          <w:i/>
          <w:iCs/>
        </w:rPr>
        <w:t xml:space="preserve">       </w:t>
      </w:r>
      <w:r w:rsidRPr="00277462">
        <w:rPr>
          <w:rFonts w:ascii="Italic" w:hAnsi="Italic" w:cs="Arial"/>
          <w:i/>
          <w:iCs/>
        </w:rPr>
        <w:t xml:space="preserve">Western. </w:t>
      </w:r>
      <w:r w:rsidRPr="00277462">
        <w:rPr>
          <w:rFonts w:ascii="Italic" w:hAnsi="Italic" w:cs="Arial"/>
          <w:i/>
        </w:rPr>
        <w:t>Publishers</w:t>
      </w:r>
      <w:r w:rsidRPr="00277462">
        <w:rPr>
          <w:rFonts w:ascii="Arial" w:hAnsi="Arial" w:cs="Arial"/>
        </w:rPr>
        <w:t>, Mason, OH</w:t>
      </w:r>
    </w:p>
    <w:p w14:paraId="197E6A2D" w14:textId="02F2AF6C" w:rsidR="001645A1" w:rsidRDefault="001645A1" w:rsidP="001645A1">
      <w:pPr>
        <w:spacing w:after="0"/>
      </w:pPr>
      <w:r>
        <w:t xml:space="preserve"> </w:t>
      </w:r>
      <w:r w:rsidRPr="00277462">
        <w:rPr>
          <w:rFonts w:ascii="Arial" w:hAnsi="Arial" w:cs="Arial"/>
        </w:rPr>
        <w:t>Madison (1990)</w:t>
      </w:r>
      <w:r w:rsidRPr="00277462">
        <w:rPr>
          <w:rFonts w:ascii="Italic" w:hAnsi="Italic" w:cs="Arial"/>
          <w:i/>
          <w:iCs/>
        </w:rPr>
        <w:t xml:space="preserve"> Small business forum: the journal of the Association of Small Business </w:t>
      </w:r>
      <w:r>
        <w:rPr>
          <w:rFonts w:ascii="Italic" w:hAnsi="Italic" w:cs="Arial"/>
          <w:i/>
          <w:iCs/>
        </w:rPr>
        <w:t xml:space="preserve">     </w:t>
      </w:r>
      <w:r w:rsidRPr="00277462">
        <w:rPr>
          <w:rFonts w:ascii="Italic" w:hAnsi="Italic" w:cs="Arial"/>
          <w:i/>
          <w:iCs/>
        </w:rPr>
        <w:t>Development Centres</w:t>
      </w:r>
      <w:r w:rsidRPr="00277462">
        <w:rPr>
          <w:rFonts w:ascii="Arial" w:hAnsi="Arial" w:cs="Arial"/>
        </w:rPr>
        <w:t>., WI: University of Wisconsin-Extension Small Business Development Center</w:t>
      </w:r>
    </w:p>
    <w:p w14:paraId="34698E0C" w14:textId="77777777" w:rsidR="001645A1" w:rsidRPr="00277462" w:rsidRDefault="001645A1" w:rsidP="001645A1">
      <w:pPr>
        <w:spacing w:after="0"/>
        <w:rPr>
          <w:rFonts w:ascii="Arial" w:hAnsi="Arial" w:cs="Arial"/>
        </w:rPr>
      </w:pPr>
      <w:bookmarkStart w:id="25" w:name="_Int_Qk2HbdbI"/>
      <w:proofErr w:type="spellStart"/>
      <w:r w:rsidRPr="00277462">
        <w:rPr>
          <w:rFonts w:ascii="Arial" w:hAnsi="Arial" w:cs="Arial"/>
        </w:rPr>
        <w:t>Minniti</w:t>
      </w:r>
      <w:proofErr w:type="spellEnd"/>
      <w:r w:rsidRPr="00277462">
        <w:rPr>
          <w:rFonts w:ascii="Arial" w:hAnsi="Arial" w:cs="Arial"/>
        </w:rPr>
        <w:t xml:space="preserve">, M. and Bygrave, W.D. (2004) </w:t>
      </w:r>
      <w:r w:rsidRPr="00277462">
        <w:rPr>
          <w:rFonts w:ascii="Italic" w:hAnsi="Italic" w:cs="Arial"/>
          <w:i/>
          <w:iCs/>
        </w:rPr>
        <w:t>Global Entrepreneurship Monitor</w:t>
      </w:r>
      <w:r w:rsidRPr="00277462">
        <w:rPr>
          <w:rFonts w:ascii="Arial" w:hAnsi="Arial" w:cs="Arial"/>
        </w:rPr>
        <w:t>, Kauffman Center for Entrepreneurial Leadership.</w:t>
      </w:r>
      <w:bookmarkEnd w:id="25"/>
    </w:p>
    <w:p w14:paraId="2C3101FA" w14:textId="6F2595AE" w:rsidR="001645A1" w:rsidRDefault="001645A1" w:rsidP="001645A1">
      <w:pPr>
        <w:contextualSpacing/>
        <w:rPr>
          <w:rFonts w:ascii="Arial" w:hAnsi="Arial" w:cs="Arial"/>
        </w:rPr>
      </w:pPr>
      <w:r w:rsidRPr="00DC7D9D">
        <w:rPr>
          <w:rFonts w:ascii="Arial" w:hAnsi="Arial" w:cs="Arial"/>
        </w:rPr>
        <w:t xml:space="preserve"> Nadeem, M. et al. (2015) ‘Enhancement of the Oxidative Stability of Whey Butter through Almond (Prunus dulcis) Peel Extract’, </w:t>
      </w:r>
      <w:r w:rsidRPr="00DC7D9D">
        <w:rPr>
          <w:rFonts w:ascii="Italic" w:hAnsi="Italic" w:cs="Arial"/>
          <w:i/>
          <w:iCs/>
        </w:rPr>
        <w:t>Journal of food processing and preservation</w:t>
      </w:r>
      <w:r w:rsidRPr="00DC7D9D">
        <w:rPr>
          <w:rFonts w:ascii="Arial" w:hAnsi="Arial" w:cs="Arial"/>
        </w:rPr>
        <w:t>, 39(6), pp. 591–598</w:t>
      </w:r>
    </w:p>
    <w:p w14:paraId="439E67CA" w14:textId="629455D3" w:rsidR="001645A1" w:rsidRDefault="001645A1" w:rsidP="001645A1">
      <w:pPr>
        <w:spacing w:after="0" w:line="257" w:lineRule="auto"/>
        <w:rPr>
          <w:rFonts w:ascii="Calibri" w:eastAsia="Calibri" w:hAnsi="Calibri" w:cs="Calibri"/>
        </w:rPr>
      </w:pPr>
      <w:proofErr w:type="spellStart"/>
      <w:r w:rsidRPr="00277462">
        <w:rPr>
          <w:rFonts w:ascii="Arial" w:eastAsia="Calibri" w:hAnsi="Arial" w:cs="Arial"/>
        </w:rPr>
        <w:t>Nugus</w:t>
      </w:r>
      <w:proofErr w:type="spellEnd"/>
      <w:r w:rsidRPr="00277462">
        <w:rPr>
          <w:rFonts w:ascii="Arial" w:eastAsia="Calibri" w:hAnsi="Arial" w:cs="Arial"/>
        </w:rPr>
        <w:t>, S. (2009)</w:t>
      </w:r>
      <w:r w:rsidRPr="00277462">
        <w:rPr>
          <w:rFonts w:ascii="Calibri" w:eastAsia="Calibri" w:hAnsi="Calibri" w:cs="Calibri"/>
        </w:rPr>
        <w:t xml:space="preserve"> </w:t>
      </w:r>
      <w:r w:rsidRPr="00277462">
        <w:rPr>
          <w:rFonts w:ascii="Italic" w:eastAsia="Calibri" w:hAnsi="Italic" w:cs="Calibri"/>
          <w:i/>
          <w:iCs/>
        </w:rPr>
        <w:t>Financial planning using Excel forecasting planning and budgeting techniques</w:t>
      </w:r>
      <w:r w:rsidRPr="00277462">
        <w:rPr>
          <w:rFonts w:ascii="Calibri" w:eastAsia="Calibri" w:hAnsi="Calibri" w:cs="Calibri"/>
        </w:rPr>
        <w:t>. 2nd ed. Amsterdam :CIMA.</w:t>
      </w:r>
    </w:p>
    <w:p w14:paraId="4E6616D6" w14:textId="77777777" w:rsidR="001645A1" w:rsidRPr="00277462" w:rsidRDefault="001645A1" w:rsidP="001645A1">
      <w:pPr>
        <w:rPr>
          <w:rFonts w:ascii="Italic" w:hAnsi="Italic" w:cs="Arial"/>
          <w:i/>
          <w:iCs/>
        </w:rPr>
      </w:pPr>
      <w:proofErr w:type="spellStart"/>
      <w:r w:rsidRPr="00277462">
        <w:rPr>
          <w:rFonts w:ascii="Arial" w:hAnsi="Arial" w:cs="Arial"/>
        </w:rPr>
        <w:t>Zalengera</w:t>
      </w:r>
      <w:proofErr w:type="spellEnd"/>
      <w:r w:rsidRPr="00277462">
        <w:rPr>
          <w:rFonts w:ascii="Arial" w:hAnsi="Arial" w:cs="Arial"/>
        </w:rPr>
        <w:t xml:space="preserve">, C., Blanchard, R.E., Eames, P.C., </w:t>
      </w:r>
      <w:proofErr w:type="spellStart"/>
      <w:r w:rsidRPr="00277462">
        <w:rPr>
          <w:rFonts w:ascii="Arial" w:hAnsi="Arial" w:cs="Arial"/>
        </w:rPr>
        <w:t>Juma</w:t>
      </w:r>
      <w:proofErr w:type="spellEnd"/>
      <w:r w:rsidRPr="00277462">
        <w:rPr>
          <w:rFonts w:ascii="Arial" w:hAnsi="Arial" w:cs="Arial"/>
        </w:rPr>
        <w:t xml:space="preserve">, A.M., </w:t>
      </w:r>
      <w:proofErr w:type="spellStart"/>
      <w:r w:rsidRPr="00277462">
        <w:rPr>
          <w:rFonts w:ascii="Arial" w:hAnsi="Arial" w:cs="Arial"/>
        </w:rPr>
        <w:t>Chitawo</w:t>
      </w:r>
      <w:proofErr w:type="spellEnd"/>
      <w:r w:rsidRPr="00277462">
        <w:rPr>
          <w:rFonts w:ascii="Arial" w:hAnsi="Arial" w:cs="Arial"/>
        </w:rPr>
        <w:t xml:space="preserve">, M.L. and Gondwe, K.T., (2014). </w:t>
      </w:r>
      <w:bookmarkStart w:id="26" w:name="_Int_4NmQhVSi"/>
      <w:r w:rsidRPr="00277462">
        <w:rPr>
          <w:rFonts w:ascii="Italic" w:hAnsi="Italic" w:cs="Arial"/>
          <w:i/>
          <w:iCs/>
        </w:rPr>
        <w:t>Overview of the Malawi energy situation and A PESTLE analysis for sustainable development of renewable energy</w:t>
      </w:r>
      <w:r w:rsidRPr="00277462">
        <w:rPr>
          <w:rFonts w:ascii="Arial" w:hAnsi="Arial" w:cs="Arial"/>
        </w:rPr>
        <w:t>.</w:t>
      </w:r>
      <w:bookmarkEnd w:id="26"/>
      <w:r w:rsidRPr="00277462">
        <w:rPr>
          <w:rFonts w:ascii="Arial" w:hAnsi="Arial" w:cs="Arial"/>
        </w:rPr>
        <w:t xml:space="preserve"> Renewable and Sustainable Energy Reviews, 38, pp.335-347.</w:t>
      </w:r>
    </w:p>
    <w:p w14:paraId="6FAD65DA" w14:textId="77777777" w:rsidR="001645A1" w:rsidRPr="00277462" w:rsidRDefault="001645A1" w:rsidP="001645A1">
      <w:pPr>
        <w:spacing w:line="257" w:lineRule="auto"/>
        <w:rPr>
          <w:rFonts w:ascii="Calibri" w:eastAsia="Calibri" w:hAnsi="Calibri" w:cs="Calibri"/>
        </w:rPr>
      </w:pPr>
    </w:p>
    <w:p w14:paraId="45277523" w14:textId="21BC049C" w:rsidR="001645A1" w:rsidRDefault="001645A1" w:rsidP="00277462">
      <w:pPr>
        <w:pStyle w:val="ListParagraph"/>
      </w:pPr>
    </w:p>
    <w:p w14:paraId="680542CE" w14:textId="77777777" w:rsidR="00277462" w:rsidRPr="00277462" w:rsidRDefault="00277462" w:rsidP="00277462">
      <w:pPr>
        <w:ind w:left="1080"/>
        <w:rPr>
          <w:rFonts w:ascii="Arial" w:hAnsi="Arial" w:cs="Arial"/>
        </w:rPr>
      </w:pPr>
    </w:p>
    <w:p w14:paraId="49F8BA5E" w14:textId="77777777" w:rsidR="00DC7D9D" w:rsidRPr="00DC7D9D" w:rsidRDefault="00DC7D9D" w:rsidP="00DC7D9D"/>
    <w:p w14:paraId="4F17378A" w14:textId="75295B15" w:rsidR="00391742" w:rsidRPr="00391742" w:rsidRDefault="00391742" w:rsidP="00391742">
      <w:pPr>
        <w:spacing w:line="257" w:lineRule="auto"/>
      </w:pPr>
    </w:p>
    <w:p w14:paraId="577AECF0" w14:textId="2FF79409" w:rsidR="799D4854" w:rsidRDefault="799D4854" w:rsidP="799D4854">
      <w:pPr>
        <w:spacing w:line="257" w:lineRule="auto"/>
        <w:rPr>
          <w:rFonts w:ascii="Calibri" w:eastAsia="Calibri" w:hAnsi="Calibri" w:cs="Calibri"/>
        </w:rPr>
      </w:pPr>
    </w:p>
    <w:p w14:paraId="7CE42820" w14:textId="5F8BB930" w:rsidR="799D4854" w:rsidRDefault="799D4854" w:rsidP="799D4854">
      <w:pPr>
        <w:spacing w:line="257" w:lineRule="auto"/>
        <w:rPr>
          <w:rFonts w:ascii="Calibri" w:eastAsia="Calibri" w:hAnsi="Calibri" w:cs="Calibri"/>
        </w:rPr>
      </w:pPr>
    </w:p>
    <w:p w14:paraId="7AB951AB" w14:textId="1CC46DA9" w:rsidR="799D4854" w:rsidRDefault="799D4854" w:rsidP="799D4854">
      <w:pPr>
        <w:rPr>
          <w:rFonts w:ascii="Arial" w:hAnsi="Arial" w:cs="Arial"/>
          <w:i/>
          <w:iCs/>
        </w:rPr>
      </w:pPr>
    </w:p>
    <w:p w14:paraId="0011CD4A" w14:textId="6EA9EB54" w:rsidR="001C4244" w:rsidRDefault="001C4244" w:rsidP="799D4854"/>
    <w:p w14:paraId="07B5F20D" w14:textId="6A138C00" w:rsidR="00966658" w:rsidRDefault="00966658" w:rsidP="799D4854"/>
    <w:p w14:paraId="0AEECD72" w14:textId="064C420B" w:rsidR="00966658" w:rsidRDefault="00966658" w:rsidP="799D4854"/>
    <w:p w14:paraId="368E593E" w14:textId="4ECB7F45" w:rsidR="00966658" w:rsidRDefault="00966658" w:rsidP="799D4854"/>
    <w:p w14:paraId="6FDE601E" w14:textId="411A47E0" w:rsidR="00966658" w:rsidRDefault="00966658" w:rsidP="799D4854"/>
    <w:p w14:paraId="28442249" w14:textId="42B4922A" w:rsidR="00966658" w:rsidRDefault="00966658" w:rsidP="799D4854"/>
    <w:p w14:paraId="24584055" w14:textId="68A8C602" w:rsidR="002507F3" w:rsidRDefault="002507F3" w:rsidP="799D4854"/>
    <w:p w14:paraId="2DC11F5B" w14:textId="77777777" w:rsidR="002507F3" w:rsidRDefault="002507F3" w:rsidP="002507F3"/>
    <w:p w14:paraId="4243E3FF" w14:textId="2CE0D2BF" w:rsidR="00966658" w:rsidRPr="001645A1" w:rsidRDefault="00966658" w:rsidP="001645A1">
      <w:pPr>
        <w:rPr>
          <w:rFonts w:ascii="Arial" w:hAnsi="Arial" w:cs="Arial"/>
        </w:rPr>
      </w:pPr>
    </w:p>
    <w:p w14:paraId="29FEECBE" w14:textId="08E2CD38" w:rsidR="002507F3" w:rsidRPr="00277462" w:rsidRDefault="002507F3" w:rsidP="00277462">
      <w:pPr>
        <w:pStyle w:val="ListParagraph"/>
        <w:spacing w:line="257" w:lineRule="auto"/>
        <w:ind w:left="1440"/>
        <w:rPr>
          <w:rFonts w:ascii="Arial" w:eastAsia="Calibri" w:hAnsi="Arial" w:cs="Arial"/>
        </w:rPr>
      </w:pPr>
      <w:r w:rsidRPr="00277462">
        <w:rPr>
          <w:rFonts w:ascii="Arial" w:eastAsia="Calibri" w:hAnsi="Arial" w:cs="Arial"/>
        </w:rPr>
        <w:t xml:space="preserve">      </w:t>
      </w:r>
    </w:p>
    <w:p w14:paraId="377F49B9" w14:textId="77777777" w:rsidR="002507F3" w:rsidRDefault="002507F3" w:rsidP="002507F3">
      <w:pPr>
        <w:spacing w:line="257" w:lineRule="auto"/>
        <w:rPr>
          <w:rFonts w:ascii="Calibri" w:eastAsia="Calibri" w:hAnsi="Calibri" w:cs="Calibri"/>
        </w:rPr>
      </w:pPr>
    </w:p>
    <w:p w14:paraId="72A64B07" w14:textId="77777777" w:rsidR="00966658" w:rsidRDefault="00966658" w:rsidP="799D4854"/>
    <w:sectPr w:rsidR="00966658" w:rsidSect="00AC4F26">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7BF229" w14:textId="77777777" w:rsidR="000F76F5" w:rsidRDefault="000F76F5" w:rsidP="00AC4F26">
      <w:pPr>
        <w:spacing w:after="0" w:line="240" w:lineRule="auto"/>
      </w:pPr>
      <w:r>
        <w:separator/>
      </w:r>
    </w:p>
  </w:endnote>
  <w:endnote w:type="continuationSeparator" w:id="0">
    <w:p w14:paraId="2AF5918E" w14:textId="77777777" w:rsidR="000F76F5" w:rsidRDefault="000F76F5" w:rsidP="00AC4F26">
      <w:pPr>
        <w:spacing w:after="0" w:line="240" w:lineRule="auto"/>
      </w:pPr>
      <w:r>
        <w:continuationSeparator/>
      </w:r>
    </w:p>
  </w:endnote>
  <w:endnote w:type="continuationNotice" w:id="1">
    <w:p w14:paraId="389C12F1" w14:textId="77777777" w:rsidR="000F76F5" w:rsidRDefault="000F76F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Italic">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736566"/>
      <w:docPartObj>
        <w:docPartGallery w:val="Page Numbers (Bottom of Page)"/>
        <w:docPartUnique/>
      </w:docPartObj>
    </w:sdtPr>
    <w:sdtEndPr>
      <w:rPr>
        <w:noProof/>
      </w:rPr>
    </w:sdtEndPr>
    <w:sdtContent>
      <w:p w14:paraId="15927D88" w14:textId="39978BD7" w:rsidR="001C4244" w:rsidRDefault="001C424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831EE1" w14:textId="77777777" w:rsidR="001C4244" w:rsidRDefault="001C42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2840B9" w14:textId="77777777" w:rsidR="000F76F5" w:rsidRDefault="000F76F5" w:rsidP="00AC4F26">
      <w:pPr>
        <w:spacing w:after="0" w:line="240" w:lineRule="auto"/>
      </w:pPr>
      <w:r>
        <w:separator/>
      </w:r>
    </w:p>
  </w:footnote>
  <w:footnote w:type="continuationSeparator" w:id="0">
    <w:p w14:paraId="1963A37C" w14:textId="77777777" w:rsidR="000F76F5" w:rsidRDefault="000F76F5" w:rsidP="00AC4F26">
      <w:pPr>
        <w:spacing w:after="0" w:line="240" w:lineRule="auto"/>
      </w:pPr>
      <w:r>
        <w:continuationSeparator/>
      </w:r>
    </w:p>
  </w:footnote>
  <w:footnote w:type="continuationNotice" w:id="1">
    <w:p w14:paraId="37219972" w14:textId="77777777" w:rsidR="000F76F5" w:rsidRDefault="000F76F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8D9D5" w14:textId="2F94252E" w:rsidR="00AC4F26" w:rsidRPr="00AC4F26" w:rsidRDefault="00AC4F26" w:rsidP="00AC4F26">
    <w:pPr>
      <w:pStyle w:val="Header"/>
      <w:rPr>
        <w:color w:val="4472C4" w:themeColor="accent1"/>
      </w:rPr>
    </w:pPr>
  </w:p>
  <w:p w14:paraId="2521F1BE" w14:textId="77777777" w:rsidR="00AC4F26" w:rsidRDefault="00AC4F26">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6KFbzSnI" int2:invalidationBookmarkName="" int2:hashCode="82ruQnqbn81IMU" int2:id="EWg0gGMb">
      <int2:extLst>
        <oel:ext uri="426473B9-03D8-482F-96C9-C2C85392BACA">
          <int2:similarityCritique int2:version="1" int2:context="‘’Plan for what is difficult while it is easy, do what is great while it is small’’">
            <int2:source int2:sourceType="Online" int2:sourceTitle="Plan for what is difficult while it is easy, do what is great while it ..." int2:sourceUrl="https://libquotes.com/sun-tzu/quote/lbb4v3x" int2:sourceSnippet="Sun Tzu Quote Plan for what is difficult while it is easy, do what is great while it is small. The difficult things in this world must be done while they are easy, the greatest things in the world must be done while they are still small. For this reason sages never do what is great, and this is why they achieve greatness. Sun Tzu">
              <int2:suggestions int2:citationType="Inline">
                <int2:suggestion int2:citationStyle="Mla" int2:isIdentical="0">
                  <int2:citationText>(“Plan for what is difficult while it is easy, do what is great while it ...”)</int2:citationText>
                </int2:suggestion>
                <int2:suggestion int2:citationStyle="Apa" int2:isIdentical="0">
                  <int2:citationText>(“Plan for what is difficult while it is easy, do what is great while it ...”)</int2:citationText>
                </int2:suggestion>
                <int2:suggestion int2:citationStyle="Chicago" int2:isIdentical="0">
                  <int2:citationText>(“Plan for what is difficult while it is easy, do what is great while it ...”)</int2:citationText>
                </int2:suggestion>
              </int2:suggestions>
              <int2:suggestions int2:citationType="Full">
                <int2:suggestion int2:citationStyle="Mla" int2:isIdentical="0">
                  <int2:citationText>&lt;i&gt;Plan for what is difficult while it is easy, do what is great while it ...&lt;/i&gt;, https://libquotes.com/sun-tzu/quote/lbb4v3x.</int2:citationText>
                </int2:suggestion>
                <int2:suggestion int2:citationStyle="Apa" int2:isIdentical="0">
                  <int2:citationText>&lt;i&gt;Plan for what is difficult while it is easy, do what is great while it ...&lt;/i&gt;. (n.d.). Retrieved from https://libquotes.com/sun-tzu/quote/lbb4v3x</int2:citationText>
                </int2:suggestion>
                <int2:suggestion int2:citationStyle="Chicago" int2:isIdentical="0">
                  <int2:citationText>“Plan for what is difficult while it is easy, do what is great while it ...” n.d., https://libquotes.com/sun-tzu/quote/lbb4v3x.</int2:citationText>
                </int2:suggestion>
              </int2:suggestions>
            </int2:source>
            <int2:source int2:sourceType="Online" int2:sourceTitle="“Plan for what is difficult while it is easy; do what is great while it ..." int2:sourceUrl="https://www.linkedin.com/pulse/plan-what-difficult-while-easy-do-great-small-sun-tzu-chelsea-zfaz" int2:sourceSnippet="“Plan for what is difficult while it is easy; do what is great while it is small.” - Sun Tzu Chelsea Zfaz Head of Customer Success at BeST: Be Strategic Solutions Published Apr 19, 2020 + Follow">
              <int2:suggestions int2:citationType="Inline">
                <int2:suggestion int2:citationStyle="Mla" int2:isIdentical="0">
                  <int2:citationText>(““Plan for what is difficult while it is easy; do what is great while it ...”)</int2:citationText>
                </int2:suggestion>
                <int2:suggestion int2:citationStyle="Apa" int2:isIdentical="0">
                  <int2:citationText>(““Plan for what is difficult while it is easy; do what is great while it ...”)</int2:citationText>
                </int2:suggestion>
                <int2:suggestion int2:citationStyle="Chicago" int2:isIdentical="0">
                  <int2:citationText>(““Plan for what is difficult while it is easy; do what is great while it ...”)</int2:citationText>
                </int2:suggestion>
              </int2:suggestions>
              <int2:suggestions int2:citationType="Full">
                <int2:suggestion int2:citationStyle="Mla" int2:isIdentical="0">
                  <int2:citationText>&lt;i&gt;“Plan for what is difficult while it is easy; do what is great while it ...&lt;/i&gt;, https://www.linkedin.com/pulse/plan-what-difficult-while-easy-do-great-small-sun-tzu-chelsea-zfaz.</int2:citationText>
                </int2:suggestion>
                <int2:suggestion int2:citationStyle="Apa" int2:isIdentical="0">
                  <int2:citationText>&lt;i&gt;“Plan for what is difficult while it is easy; do what is great while it ...&lt;/i&gt;. (n.d.). Retrieved from https://www.linkedin.com/pulse/plan-what-difficult-while-easy-do-great-small-sun-tzu-chelsea-zfaz</int2:citationText>
                </int2:suggestion>
                <int2:suggestion int2:citationStyle="Chicago" int2:isIdentical="0">
                  <int2:citationText>““Plan for what is difficult while it is easy; do what is great while it ...” n.d., https://www.linkedin.com/pulse/plan-what-difficult-while-easy-do-great-small-sun-tzu-chelsea-zfaz.</int2:citationText>
                </int2:suggestion>
              </int2:suggestions>
            </int2:source>
            <int2:source int2:sourceType="Online" int2:sourceTitle="Leaders: Plan for what is difficult while it is easy, do what is great ..." int2:sourceUrl="https://www.reddit.com/r/Leadership/comments/vic3xs/leaders_plan_for_what_is_difficult_while_it_is/" int2:sourceSnippet="Leaders: Plan for what is difficult while it is easy, do what is great while it is small. - (Sun Tzu) What small step can you take today toward one of your giant goals?">
              <int2:suggestions int2:citationType="Inline">
                <int2:suggestion int2:citationStyle="Mla" int2:isIdentical="0">
                  <int2:citationText>(“Leaders: Plan for what is difficult while it is easy, do what is great ...”)</int2:citationText>
                </int2:suggestion>
                <int2:suggestion int2:citationStyle="Apa" int2:isIdentical="0">
                  <int2:citationText>(“Leaders: Plan for what is difficult while it is easy, do what is great ...”)</int2:citationText>
                </int2:suggestion>
                <int2:suggestion int2:citationStyle="Chicago" int2:isIdentical="0">
                  <int2:citationText>(“Leaders: Plan for what is difficult while it is easy, do what is great ...”)</int2:citationText>
                </int2:suggestion>
              </int2:suggestions>
              <int2:suggestions int2:citationType="Full">
                <int2:suggestion int2:citationStyle="Mla" int2:isIdentical="0">
                  <int2:citationText>&lt;i&gt;Leaders: Plan for what is difficult while it is easy, do what is great ...&lt;/i&gt;, https://www.reddit.com/r/Leadership/comments/vic3xs/leaders_plan_for_what_is_difficult_while_it_is/.</int2:citationText>
                </int2:suggestion>
                <int2:suggestion int2:citationStyle="Apa" int2:isIdentical="0">
                  <int2:citationText>&lt;i&gt;Leaders: Plan for what is difficult while it is easy, do what is great ...&lt;/i&gt;. (n.d.). Retrieved from https://www.reddit.com/r/Leadership/comments/vic3xs/leaders_plan_for_what_is_difficult_while_it_is/</int2:citationText>
                </int2:suggestion>
                <int2:suggestion int2:citationStyle="Chicago" int2:isIdentical="0">
                  <int2:citationText>“Leaders: Plan for what is difficult while it is easy, do what is great ...” n.d., https://www.reddit.com/r/Leadership/comments/vic3xs/leaders_plan_for_what_is_difficult_while_it_is/.</int2:citationText>
                </int2:suggestion>
              </int2:suggestions>
            </int2:source>
          </int2:similarityCritique>
        </oel:ext>
      </int2:extLst>
    </int2:bookmark>
    <int2:bookmark int2:bookmarkName="_Int_ZyBYRacz" int2:invalidationBookmarkName="" int2:hashCode="jtLVPXeXa2uaq9" int2:id="Edwxu9lK">
      <int2:extLst>
        <oel:ext uri="426473B9-03D8-482F-96C9-C2C85392BACA">
          <int2:similarityCritique int2:version="1" int2:context="‘’The best business plans are straightforward documents that spell out the who, what, where why and how much’’">
            <int2:source int2:sourceType="Online" int2:sourceTitle="Paula Nelson quote: The best business plans are straightforward ..." int2:sourceUrl="https://www.azquotes.com/quote/1498248" int2:sourceSnippet="The best business plans are straightforward documents that spell out the who, what, where, why, and how much. Paula Nelson Favorite ← Prev Paula Nelson Quotes Next → Planning Straightforward Business Plan Best Business Plans Documents Spells">
              <int2:suggestions int2:citationType="Inline">
                <int2:suggestion int2:citationStyle="Mla" int2:isIdentical="0">
                  <int2:citationText>(“Paula Nelson quote: The best business plans are straightforward ...”)</int2:citationText>
                </int2:suggestion>
                <int2:suggestion int2:citationStyle="Apa" int2:isIdentical="0">
                  <int2:citationText>(“Paula Nelson quote: The best business plans are straightforward ...”)</int2:citationText>
                </int2:suggestion>
                <int2:suggestion int2:citationStyle="Chicago" int2:isIdentical="0">
                  <int2:citationText>(“Paula Nelson quote: The best business plans are straightforward ...”)</int2:citationText>
                </int2:suggestion>
              </int2:suggestions>
              <int2:suggestions int2:citationType="Full">
                <int2:suggestion int2:citationStyle="Mla" int2:isIdentical="0">
                  <int2:citationText>&lt;i&gt;Paula Nelson quote: The best business plans are straightforward ...&lt;/i&gt;, https://www.azquotes.com/quote/1498248.</int2:citationText>
                </int2:suggestion>
                <int2:suggestion int2:citationStyle="Apa" int2:isIdentical="0">
                  <int2:citationText>&lt;i&gt;Paula Nelson quote: The best business plans are straightforward ...&lt;/i&gt;. (n.d.). Retrieved from https://www.azquotes.com/quote/1498248</int2:citationText>
                </int2:suggestion>
                <int2:suggestion int2:citationStyle="Chicago" int2:isIdentical="0">
                  <int2:citationText>“Paula Nelson quote: The best business plans are straightforward ...” n.d., https://www.azquotes.com/quote/1498248.</int2:citationText>
                </int2:suggestion>
              </int2:suggestions>
            </int2:source>
            <int2:source int2:sourceType="Online" int2:sourceTitle="The best business plans are straightforward documents ... - Quotation.io" int2:sourceUrl="https://quotation.io/page/quote/best-business-plans-straightforward-documents" int2:sourceSnippet="The best business plans are straightforward documents that spell out the who, what, where, why, and how much... Topics: Planning By Paula Nelson Liked the quote? Share it with your friends. Share at Twitter Share at Pinterest Random Quotations">
              <int2:suggestions int2:citationType="Inline">
                <int2:suggestion int2:citationStyle="Mla" int2:isIdentical="0">
                  <int2:citationText>(“The best business plans are straightforward documents ... - Quotation.io”)</int2:citationText>
                </int2:suggestion>
                <int2:suggestion int2:citationStyle="Apa" int2:isIdentical="0">
                  <int2:citationText>(“The best business plans are straightforward documents ... - Quotation.io”)</int2:citationText>
                </int2:suggestion>
                <int2:suggestion int2:citationStyle="Chicago" int2:isIdentical="0">
                  <int2:citationText>(“The best business plans are straightforward documents ... - Quotation.io”)</int2:citationText>
                </int2:suggestion>
              </int2:suggestions>
              <int2:suggestions int2:citationType="Full">
                <int2:suggestion int2:citationStyle="Mla" int2:isIdentical="0">
                  <int2:citationText>&lt;i&gt;The best business plans are straightforward documents ... - Quotation.io&lt;/i&gt;, https://quotation.io/page/quote/best-business-plans-straightforward-documents.</int2:citationText>
                </int2:suggestion>
                <int2:suggestion int2:citationStyle="Apa" int2:isIdentical="0">
                  <int2:citationText>&lt;i&gt;The best business plans are straightforward documents ... - Quotation.io&lt;/i&gt;. (n.d.). Retrieved from https://quotation.io/page/quote/best-business-plans-straightforward-documents</int2:citationText>
                </int2:suggestion>
                <int2:suggestion int2:citationStyle="Chicago" int2:isIdentical="0">
                  <int2:citationText>“The best business plans are straightforward documents ... - Quotation.io” n.d., https://quotation.io/page/quote/best-business-plans-straightforward-documents.</int2:citationText>
                </int2:suggestion>
              </int2:suggestions>
            </int2:source>
            <int2:source int2:sourceType="Online" int2:sourceTitle="Case Study – Business Planning | Altometrixs" int2:sourceUrl="https://www.altometrixs.com/case-studies/business-planning" int2:sourceSnippet="Success in this case is a well-defined process with stakeholder responsibilities/accountabilities clearly defined and a business plan that is executed against by multiple stakeholders. The best business plans are straightforward documents that spell out the “who, what, where, why, and how much.” – Paula Nelson Business Situation">
              <int2:suggestions int2:citationType="Inline">
                <int2:suggestion int2:citationStyle="Mla" int2:isIdentical="0">
                  <int2:citationText>(“Case Study – Business Planning | Altometrixs”)</int2:citationText>
                </int2:suggestion>
                <int2:suggestion int2:citationStyle="Apa" int2:isIdentical="0">
                  <int2:citationText>(“Case Study – Business Planning | Altometrixs”)</int2:citationText>
                </int2:suggestion>
                <int2:suggestion int2:citationStyle="Chicago" int2:isIdentical="0">
                  <int2:citationText>(“Case Study – Business Planning | Altometrixs”)</int2:citationText>
                </int2:suggestion>
              </int2:suggestions>
              <int2:suggestions int2:citationType="Full">
                <int2:suggestion int2:citationStyle="Mla" int2:isIdentical="0">
                  <int2:citationText>&lt;i&gt;Case Study – Business Planning | Altometrixs&lt;/i&gt;, https://www.altometrixs.com/case-studies/business-planning.</int2:citationText>
                </int2:suggestion>
                <int2:suggestion int2:citationStyle="Apa" int2:isIdentical="0">
                  <int2:citationText>&lt;i&gt;Case Study – Business Planning | Altometrixs&lt;/i&gt;. (n.d.). Retrieved from https://www.altometrixs.com/case-studies/business-planning</int2:citationText>
                </int2:suggestion>
                <int2:suggestion int2:citationStyle="Chicago" int2:isIdentical="0">
                  <int2:citationText>“Case Study – Business Planning | Altometrixs” n.d., https://www.altometrixs.com/case-studies/business-planning.</int2:citationText>
                </int2:suggestion>
              </int2:suggestions>
            </int2:source>
          </int2:similarityCritique>
        </oel:ext>
      </int2:extLst>
    </int2:bookmark>
    <int2:bookmark int2:bookmarkName="_Int_6VKAvTvN" int2:invalidationBookmarkName="" int2:hashCode="xKjjcp4+C0dLad" int2:id="OCjeT7AV">
      <int2:extLst>
        <oel:ext uri="426473B9-03D8-482F-96C9-C2C85392BACA">
          <int2:similarityCritique int2:version="1" int2:context="Fat tends to be considered harmful because it is associated with weight gain and high cholesterol.">
            <int2:source int2:sourceType="Online" int2:sourceTitle="Healthy Fat Intake - Cleveland Clinic" int2:sourceUrl="https://my.clevelandclinic.org/health/articles/11208-fat-what-you-need-to-know" int2:sourceSnippet="Fat tends to be considered “bad” because it is associated with weight gain and high cholesterol. However, certain types of fat give protective benefits to the heart if appropriate portions are consumed.">
              <int2:suggestions int2:citationType="Inline">
                <int2:suggestion int2:citationStyle="Mla" int2:isIdentical="0">
                  <int2:citationText>(“Healthy Fat Intake - Cleveland Clinic”)</int2:citationText>
                </int2:suggestion>
                <int2:suggestion int2:citationStyle="Apa" int2:isIdentical="0">
                  <int2:citationText>(“Healthy Fat Intake - Cleveland Clinic”)</int2:citationText>
                </int2:suggestion>
                <int2:suggestion int2:citationStyle="Chicago" int2:isIdentical="0">
                  <int2:citationText>(“Healthy Fat Intake - Cleveland Clinic”)</int2:citationText>
                </int2:suggestion>
              </int2:suggestions>
              <int2:suggestions int2:citationType="Full">
                <int2:suggestion int2:citationStyle="Mla" int2:isIdentical="0">
                  <int2:citationText>&lt;i&gt;Healthy Fat Intake - Cleveland Clinic&lt;/i&gt;, https://my.clevelandclinic.org/health/articles/11208-fat-what-you-need-to-know.</int2:citationText>
                </int2:suggestion>
                <int2:suggestion int2:citationStyle="Apa" int2:isIdentical="0">
                  <int2:citationText>&lt;i&gt;Healthy Fat Intake - Cleveland Clinic&lt;/i&gt;. (n.d.). Retrieved from https://my.clevelandclinic.org/health/articles/11208-fat-what-you-need-to-know</int2:citationText>
                </int2:suggestion>
                <int2:suggestion int2:citationStyle="Chicago" int2:isIdentical="0">
                  <int2:citationText>“Healthy Fat Intake - Cleveland Clinic” n.d., https://my.clevelandclinic.org/health/articles/11208-fat-what-you-need-to-know.</int2:citationText>
                </int2:suggestion>
              </int2:suggestions>
            </int2:source>
          </int2:similarityCritique>
        </oel:ext>
      </int2:extLst>
    </int2:bookmark>
    <int2:bookmark int2:bookmarkName="_Int_7z8pEsv7" int2:invalidationBookmarkName="" int2:hashCode="ZpIug2mW8fNqdm" int2:id="W7udR7IX">
      <int2:extLst>
        <oel:ext uri="426473B9-03D8-482F-96C9-C2C85392BACA">
          <int2:similarityCritique int2:version="1" int2:context="Autio, E. (2007) Global Report on High Growth Entrepreneurship, Babson College and">
            <int2:source int2:sourceType="Online" int2:sourceTitle="Entrepreneurship theory process and practice in 21st Century" int2:sourceUrl="https://www.studocu.com/row/document/namal-institute/project-management-course-outlines/entrepreneurship-theory-process-and-practice-in-21st-century/15936122" int2:sourceSnippet="Autio, E. (2007) Global Report on High Growth Entrepreneurship, Babson College and London, London Business School, Wellesley MA, UK. Drucker, P. (1985) Innovation and Entrepreneurship, Harper &amp; Row, New York. Frontiers in Entrepreneurship Research (1981–2010) series of volumes, Babson College, Wellesley, MA. Gartner ...">
              <int2:suggestions int2:citationType="Inline">
                <int2:suggestion int2:citationStyle="Mla" int2:isIdentical="1">
                  <int2:citationText>(“Entrepreneurship theory process and practice in 21st Century”)</int2:citationText>
                </int2:suggestion>
                <int2:suggestion int2:citationStyle="Apa" int2:isIdentical="1">
                  <int2:citationText>(“Entrepreneurship theory process and practice in 21st Century”)</int2:citationText>
                </int2:suggestion>
                <int2:suggestion int2:citationStyle="Chicago" int2:isIdentical="1">
                  <int2:citationText>(“Entrepreneurship theory process and practice in 21st Century”)</int2:citationText>
                </int2:suggestion>
              </int2:suggestions>
              <int2:suggestions int2:citationType="Full">
                <int2:suggestion int2:citationStyle="Mla" int2:isIdentical="1">
                  <int2:citationText>&lt;i&gt;Entrepreneurship theory process and practice in 21st Century&lt;/i&gt;, https://www.studocu.com/row/document/namal-institute/project-management-course-outlines/entrepreneurship-theory-process-and-practice-in-21st-century/15936122.</int2:citationText>
                </int2:suggestion>
                <int2:suggestion int2:citationStyle="Apa" int2:isIdentical="1">
                  <int2:citationText>&lt;i&gt;Entrepreneurship theory process and practice in 21st Century&lt;/i&gt;. (n.d.). Retrieved from https://www.studocu.com/row/document/namal-institute/project-management-course-outlines/entrepreneurship-theory-process-and-practice-in-21st-century/15936122</int2:citationText>
                </int2:suggestion>
                <int2:suggestion int2:citationStyle="Chicago" int2:isIdentical="1">
                  <int2:citationText>“Entrepreneurship theory process and practice in 21st Century” n.d., https://www.studocu.com/row/document/namal-institute/project-management-course-outlines/entrepreneurship-theory-process-and-practice-in-21st-century/15936122.</int2:citationText>
                </int2:suggestion>
              </int2:suggestions>
            </int2:source>
          </int2:similarityCritique>
        </oel:ext>
      </int2:extLst>
    </int2:bookmark>
    <int2:bookmark int2:bookmarkName="_Int_4NmQhVSi" int2:invalidationBookmarkName="" int2:hashCode="WCHFm5LAPX41uX" int2:id="Wbr01AwH">
      <int2:extLst>
        <oel:ext uri="426473B9-03D8-482F-96C9-C2C85392BACA">
          <int2:similarityCritique int2:version="1" int2:context="Overview of the Malawi energy situation and A PESTLE analysis for sustainable development of renewable energy.">
            <int2:source int2:sourceType="Online" int2:sourceTitle="CONCLUSIONS - New consultation processes with indigenous ... - 1Library" int2:sourceUrl="https://1library.net/article/conclusions-new-consultation-processes-indigenous-communities-mexico.yjmdk6py" int2:sourceSnippet="Overview of the Malawi energy situation and A PESTLE analysis for sustainable development of renewable energy. Renewable and Sustainable Energy Reviews, 38, 335–347. Renewable and Sustainable Energy Reviews, 38, 335–347.">
              <int2:suggestions int2:citationType="Inline">
                <int2:suggestion int2:citationStyle="Mla" int2:isIdentical="1">
                  <int2:citationText>(“CONCLUSIONS - New consultation processes with indigenous ... - 1Library”)</int2:citationText>
                </int2:suggestion>
                <int2:suggestion int2:citationStyle="Apa" int2:isIdentical="1">
                  <int2:citationText>(“CONCLUSIONS - New consultation processes with indigenous ... - 1Library”)</int2:citationText>
                </int2:suggestion>
                <int2:suggestion int2:citationStyle="Chicago" int2:isIdentical="1">
                  <int2:citationText>(“CONCLUSIONS - New consultation processes with indigenous ... - 1Library”)</int2:citationText>
                </int2:suggestion>
              </int2:suggestions>
              <int2:suggestions int2:citationType="Full">
                <int2:suggestion int2:citationStyle="Mla" int2:isIdentical="1">
                  <int2:citationText>&lt;i&gt;CONCLUSIONS - New consultation processes with indigenous ... - 1Library&lt;/i&gt;, https://1library.net/article/conclusions-new-consultation-processes-indigenous-communities-mexico.yjmdk6py.</int2:citationText>
                </int2:suggestion>
                <int2:suggestion int2:citationStyle="Apa" int2:isIdentical="1">
                  <int2:citationText>&lt;i&gt;CONCLUSIONS - New consultation processes with indigenous ... - 1Library&lt;/i&gt;. (n.d.). Retrieved from https://1library.net/article/conclusions-new-consultation-processes-indigenous-communities-mexico.yjmdk6py</int2:citationText>
                </int2:suggestion>
                <int2:suggestion int2:citationStyle="Chicago" int2:isIdentical="1">
                  <int2:citationText>“CONCLUSIONS - New consultation processes with indigenous ... - 1Library” n.d., https://1library.net/article/conclusions-new-consultation-processes-indigenous-communities-mexico.yjmdk6py.</int2:citationText>
                </int2:suggestion>
              </int2:suggestions>
            </int2:source>
            <int2:source int2:sourceType="Online" int2:sourceTitle="Business Strategy Assignment: Opportunities &amp; Threats Encounter By ..." int2:sourceUrl="https://www.totalassignmenthelp.com/free-sample/business-strategy-assignment-opportunities-and-threats-encounter-by-mahindra" int2:sourceSnippet="Overview of the Malawi energy situation and A PESTLE analysis for sustainable development of renewable energy. Renewable and Sustainable Energy Reviews, 38, pp.335-347. Zhao, J. and Yue, P., 2019, July. Spatiotemporal Data Cube Modeling for Integrated Analysis of Multi-Source Sensing Data. In IGARSS 2019-2019 IEEE International Geoscience and ...">
              <int2:suggestions int2:citationType="Inline">
                <int2:suggestion int2:citationStyle="Mla" int2:isIdentical="1">
                  <int2:citationText>(“Business Strategy Assignment: Opportunities &amp; Threats Encounter By ...”)</int2:citationText>
                </int2:suggestion>
                <int2:suggestion int2:citationStyle="Apa" int2:isIdentical="1">
                  <int2:citationText>(“Business Strategy Assignment: Opportunities &amp; Threats Encounter By ...”)</int2:citationText>
                </int2:suggestion>
                <int2:suggestion int2:citationStyle="Chicago" int2:isIdentical="1">
                  <int2:citationText>(“Business Strategy Assignment: Opportunities &amp; Threats Encounter By ...”)</int2:citationText>
                </int2:suggestion>
              </int2:suggestions>
              <int2:suggestions int2:citationType="Full">
                <int2:suggestion int2:citationStyle="Mla" int2:isIdentical="1">
                  <int2:citationText>&lt;i&gt;Business Strategy Assignment: Opportunities &amp; Threats Encounter By ...&lt;/i&gt;, https://www.totalassignmenthelp.com/free-sample/business-strategy-assignment-opportunities-and-threats-encounter-by-mahindra.</int2:citationText>
                </int2:suggestion>
                <int2:suggestion int2:citationStyle="Apa" int2:isIdentical="1">
                  <int2:citationText>&lt;i&gt;Business Strategy Assignment: Opportunities &amp; Threats Encounter By ...&lt;/i&gt;. (n.d.). Retrieved from https://www.totalassignmenthelp.com/free-sample/business-strategy-assignment-opportunities-and-threats-encounter-by-mahindra</int2:citationText>
                </int2:suggestion>
                <int2:suggestion int2:citationStyle="Chicago" int2:isIdentical="1">
                  <int2:citationText>“Business Strategy Assignment: Opportunities &amp; Threats Encounter By ...” n.d., https://www.totalassignmenthelp.com/free-sample/business-strategy-assignment-opportunities-and-threats-encounter-by-mahindra.</int2:citationText>
                </int2:suggestion>
              </int2:suggestions>
            </int2:source>
            <int2:source int2:sourceType="Online" int2:sourceTitle="Assignment on House of Dorchester's Business Policy. - StuDocu" int2:sourceUrl="https://www.studocu.com/row/document/university-of-dhaka/strategic-business-management/assignment-on-house-of-dorchesters-business-policy/22384016" int2:sourceSnippet="Overview of the Malawi energy situation and A PESTLE analysis for sustainable development of renewable energy. Renewable and Sustainable Energy Reviews, 38, pp-347. Cui, A., Walsh, M. and Zou, S., 2014.">
              <int2:suggestions int2:citationType="Inline">
                <int2:suggestion int2:citationStyle="Mla" int2:isIdentical="1">
                  <int2:citationText>(“Assignment on House of Dorchester's Business Policy. - StuDocu”)</int2:citationText>
                </int2:suggestion>
                <int2:suggestion int2:citationStyle="Apa" int2:isIdentical="1">
                  <int2:citationText>(“Assignment on House of Dorchester's Business Policy. - StuDocu”)</int2:citationText>
                </int2:suggestion>
                <int2:suggestion int2:citationStyle="Chicago" int2:isIdentical="1">
                  <int2:citationText>(“Assignment on House of Dorchester's Business Policy. - StuDocu”)</int2:citationText>
                </int2:suggestion>
              </int2:suggestions>
              <int2:suggestions int2:citationType="Full">
                <int2:suggestion int2:citationStyle="Mla" int2:isIdentical="1">
                  <int2:citationText>&lt;i&gt;Assignment on House of Dorchester's Business Policy. - StuDocu&lt;/i&gt;, https://www.studocu.com/row/document/university-of-dhaka/strategic-business-management/assignment-on-house-of-dorchesters-business-policy/22384016.</int2:citationText>
                </int2:suggestion>
                <int2:suggestion int2:citationStyle="Apa" int2:isIdentical="1">
                  <int2:citationText>&lt;i&gt;Assignment on House of Dorchester's Business Policy. - StuDocu&lt;/i&gt;. (n.d.). Retrieved from https://www.studocu.com/row/document/university-of-dhaka/strategic-business-management/assignment-on-house-of-dorchesters-business-policy/22384016</int2:citationText>
                </int2:suggestion>
                <int2:suggestion int2:citationStyle="Chicago" int2:isIdentical="1">
                  <int2:citationText>“Assignment on House of Dorchester's Business Policy. - StuDocu” n.d., https://www.studocu.com/row/document/university-of-dhaka/strategic-business-management/assignment-on-house-of-dorchesters-business-policy/22384016.</int2:citationText>
                </int2:suggestion>
              </int2:suggestions>
            </int2:source>
          </int2:similarityCritique>
        </oel:ext>
      </int2:extLst>
    </int2:bookmark>
    <int2:bookmark int2:bookmarkName="_Int_Qk2HbdbI" int2:invalidationBookmarkName="" int2:hashCode="z8uX/lZ27n6UhB" int2:id="t8AMdXMB">
      <int2:extLst>
        <oel:ext uri="426473B9-03D8-482F-96C9-C2C85392BACA">
          <int2:similarityCritique int2:version="1" int2:context="Minniti, M. and Bygrave, W.D. (2004) Global Entrepreneurship Monitor, Kauffman Center for Entrepreneurial Leadership.">
            <int2:source int2:sourceType="Online" int2:sourceTitle="Entrepreneurial Leadership in the 21st Century: Guest Editor's ..." int2:sourceUrl="https://journals.sagepub.com/doi/10.1177/10717919070130040201" int2:sourceSnippet="Minniti, M. and Bygrave, W.D. ( 2004 ). Global Entrepreneurship Monitor ( Kauffman Center for Entrepreneurial Leadership) Google Scholar Morris, M.H. , Kuratko, D.F. , and Covin, J.G. ( 2008 ). Corporate Entrepreneurship and Innovation ( Mason, OH: Thomson/SouthWestern Publishers ). Google Scholar Morris, M.H. and Schindehutte, M. ( 2005 ).">
              <int2:suggestions int2:citationType="Inline">
                <int2:suggestion int2:citationStyle="Mla" int2:isIdentical="0">
                  <int2:citationText>(“Entrepreneurial Leadership in the 21st Century: Guest Editor's ...”)</int2:citationText>
                </int2:suggestion>
                <int2:suggestion int2:citationStyle="Apa" int2:isIdentical="0">
                  <int2:citationText>(“Entrepreneurial Leadership in the 21st Century: Guest Editor's ...”)</int2:citationText>
                </int2:suggestion>
                <int2:suggestion int2:citationStyle="Chicago" int2:isIdentical="0">
                  <int2:citationText>(“Entrepreneurial Leadership in the 21st Century: Guest Editor's ...”)</int2:citationText>
                </int2:suggestion>
              </int2:suggestions>
              <int2:suggestions int2:citationType="Full">
                <int2:suggestion int2:citationStyle="Mla" int2:isIdentical="0">
                  <int2:citationText>&lt;i&gt;Entrepreneurial Leadership in the 21st Century: Guest Editor's ...&lt;/i&gt;, https://journals.sagepub.com/doi/10.1177/10717919070130040201.</int2:citationText>
                </int2:suggestion>
                <int2:suggestion int2:citationStyle="Apa" int2:isIdentical="0">
                  <int2:citationText>&lt;i&gt;Entrepreneurial Leadership in the 21st Century: Guest Editor's ...&lt;/i&gt;. (n.d.). Retrieved from https://journals.sagepub.com/doi/10.1177/10717919070130040201</int2:citationText>
                </int2:suggestion>
                <int2:suggestion int2:citationStyle="Chicago" int2:isIdentical="0">
                  <int2:citationText>“Entrepreneurial Leadership in the 21st Century: Guest Editor's ...” n.d., https://journals.sagepub.com/doi/10.1177/10717919070130040201.</int2:citationText>
                </int2:suggestion>
              </int2:suggestions>
            </int2:source>
          </int2:similarityCritique>
        </oel:ext>
      </int2:extLst>
    </int2:bookmark>
    <int2:entireDocument int2:id="McXTxP8b">
      <int2:extLst>
        <oel:ext uri="E302BA01-7950-474C-9AD3-286E660C40A8">
          <int2:similaritySummary int2:version="1" int2:runId="1658267712982" int2:tilesCheckedInThisRun="0" int2:totalNumOfTiles="123" int2:similarityAnnotationCount="6" int2:numWords="2501" int2:numFlaggedWords="93"/>
        </oel:ext>
      </int2:extLst>
    </int2:entireDocument>
  </int2:observations>
  <int2:intelligenceSettings/>
  <int2:onDemandWorkflows>
    <int2:onDemandWorkflow int2:type="SimilarityCheck" int2:paragraphVersions="5906307C-243D5F6C 5D7EE6E7-77777777 686D0E4C-77777777 3ACA6668-77777777 01C773BC-77777777 5BAF9F81-77777777 7B86F825-07856D7F 03EAA3F3-2584EEE3 5BA0422B-77777777 2E1761DC-77777777 52120086-77777777 17AAF916-77777777 152283C2-61632B5A 682556E2-77777777 1A073395-0C847A2B 477B5A77-624A571A 58FC7269-67BE0A8C 00A785FD-7BC74F61 283D2A03-1F1B1E34 6E626C62-5EE50700 134A7FD1-2C162F39 6A1E5D52-29EEF4CC 4F320010-4C394A5E 4CE6C8D9-4CB3F85C 2F4BBEDC-07E5C4CF 14BBE63C-77777777 7C9F53D5-722F18AA 79B18387-60BC4E41 4F048850-6846CF1A 013D0F92-20D40A81 590209BA-352AB368 1E49E78B-58D39716 1FB66135-763D90F9 5A4858B0-0E0CAB7B 728125F0-47C6CCFF 0366C85C-6DC1E327 2718A2A9-01AFBC76 1246E83E-47795367 4548573C-7F0411E8 034778EF-4662BD96 5FB37B93-4BD2A2D6 11B6CB9C-218E4F50 23116FE9-1DA8EB3E 4854E2D3-030CE1EA 51964C5B-0DABFAEF 0DFC226B-104039D5 1CC110CE-428C6754 7FFB31D7-4E80A346 2F171B34-38558A6F 21CA82D2-71096F81 12079111-4B083FD5 202A12CA-736425E3 3F7F9D6A-77777777 6E17B2CB-77777777 27E6A826-77777777 243EF9CD-77777777 29361863-77777777 4037A01B-77777777 514F893D-77777777 7FD96030-77777777 7069FA02-77777777 6EEF03F6-77777777 5A837A73-77777777 00FD6E70-77777777 15827E4E-77777777 1CF1154C-792A23D9 6D984BAE-7023DA87 30D488F0-3A9CE620 4353A345-57FA1A6C 1F5EA2B1-77777777 2CACD295-77777777 76181FFB-77777777 7612BA50-1EE29919 3FD067A8-77777777 1DEE1D61-6166CCEC 52E9CD95-77777777 23B0B3FD-232BB0B2 5C806239-44451D44 2F725DC9-5184A3A9 01FCA064-5A13E81F 75FD0932-77777777 2A809D82-212F4AE6 45341606-77777777 3027FB0A-77777777 68471328-7A3DCE80 192F1988-796D118C 3963F22B-76187027 22938AEC-65A23AC1 215C0F50-2F43FA61 0A874F69-724CE566 0B096701-24663C66 0127EA8D-71431983 67FA15CC-77777777 12E01320-69728A99 45EE91D0-72A661B3 0EED3B7D-08A8F1F0 6E255E29-010E3ED3 2BEA2603-2F6A0CF3 50C1037A-77777777 17AF369D-77777777 695FD4AB-1AD65A09 7EB06CB6-7FA1C2EC 74357D9B-3F7CF59C 7BD6223B-71F051F1 60CBA570-6B77026B 5ABFC00A-77777777 3C051550-77777777 2C4443F0-5A0EB219 73753204-53081D5B 4EE02996-77777777 394D3C4F-5B6C15A7 64014D9D-77777777 4E581775-77777777 6CDE9CC1-6EE605F7 33307E51-77777777 666AB9F9-77777777 276D696A-5A1B0FB8 2B71C6D3-39599254 46E552C9-3C4F6D2B 66A5C375-4E1BDD7E 00484290-1E0D0092 6F2E46BB-73DB93B0 6EA8E2FD-77777777 3935D013-77777777 5D5C6B85-6018F9D8 3D95B1A5-77777777 32CCE919-77777777 7A173BF8-77777777 6B793B48-68649BC4 5363F5C3-77777777 4B158DC0-44064EA0 36A48D3E-77777777 5330DA4A-77777777 0C00DFC4-77777777 0225EBCD-77777777 4BE6BC00-60C34FF2 06F70475-591A7CBC 0EC4730B-77777777 62180C7D-77777777 64AC3965-77777777 0DB1711A-77777777 7594AB44-77777777 5629D646-77777777 640B0962-77777777 0E56A8C6-77777777 686F7FC9-71D8342D 5B95F86C-18864380 5E96BCEA-57DA43CF 6B683E21-19246157 23B70912-031324F8 1CCE227F-2B0E2E91 098B4A66-77777777 3FB1D7DD-77777777 24B30497-77777777 02C3DD64-417E9E1C 2F10F236-77777777 3828D3E4-77777777 1155AD3E-77777777 1EE3EE14-77777777 293144D7-24FD6C9A 258F860D-622AC232 5A1D2EA4-2C932BBC 2501A331-2F411DEA 592C7A7D-2923AB1C 0C40C4E3-4086A555 73E8FBCF-5BC74BC1 43760A03-77BD5700 28B0C5FA-1C766A06 764E3CB8-0148CBCC 4C70E1EE-611ADF93 33EABE2B-6FA7CB77 5609655F-4540C38C 217331FB-2E1D0DBA 57E71994-0AEFA146 70BB694C-43448AB8 268872BB-53BD1D60 32A069BA-4307D722 44401ADF-33E5B3D6 74B97796-20CC1F36 4C004B32-7F471482 1F154DDB-60F78A21 4A8F28EE-06A35EF6 160DF199-1020FE84 32B2356F-2028E523 51A755AD-1B8EBED8 4E3C14A6-71F0F646 4424D0B1-5366FA7B 30A414E7-21C2C20E 479B4849-2B30F103 0F9AC76D-3FE15114 41F033BF-36FE0B2B 04BFFEB0-6AD0A823 22A44A57-13C4A7ED 7A6AEB09-72C7C475 74C8B702-5321C754 51E8C83E-6A56CD7C 1F15FB85-295EDF41 37A79475-32F73029 4FFF5EB3-12E0CFA6 558AC5E1-47D639E1 00775139-7C739B12 7A10F78D-77F5C4E5 2A8F7BF4-5D9315BB 6EB59BD2-4827AEEA 356E28F1-5E256889 5C283871-0E0A3DBE 39EF4AB6-2C11F3CC 47C29E1E-1038C9E8 6DA6770F-263279FB 797E4BA7-7D292BB8 2F7F1AF8-3A3A6FF0 6EE52DD7-691C8145 05983120-3AA1522C 59DA28A4-2156006F 7B5B6887-7CC60ACF 5499AC7F-267B635F 66A0082E-2466B04B 63CA2631-77777777 64169646-77777777 1648E5FE-77777777 301E63D4-77777777 5B1FE82D-77777777 1089AFE6-77777777 317AEC93-77777777 5248E0CC-77777777 765F64B4-77777777 5E89F24C-77777777 50004341-51735673 3520E4DD-77777777 49F8BA5E-77777777 661277F2-0D647C1D 6D9069E9-77777777 35CD51B3-7A0FB08C 6D46C249-78914277 7D88C2A9-22A42BAA 0DD71892-6DB5E28F 4C1BDBCD-2FBC15C0 13B7FCDC-5940C290 4DFE1191-77777777 26F4BAA0-77777777 15A84287-20CCC866 730CE392-77777777 1285F016-4338A99D 2A3656C5-14E47970 40813F77-69EC5F21 3A25D439-11335C45 5EE72339-39B8927E 1FF2F803-7711B0BA 224C1968-5A3CDE54 5446AA6D-7B15F3B3 6EE224BA-30831BC0 06B52268-2099664E 577AECF0-2FF79409 7CE42820-5F8BB930 7AB951AB-1CC46DA9 0011CD4A-12F01756 0758D9D5-2F94252E 2521F1BE-77777777 15927D88-39978BD7 28831EE1-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FF616C"/>
    <w:multiLevelType w:val="hybridMultilevel"/>
    <w:tmpl w:val="A1A0E4FE"/>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2F632FD2"/>
    <w:multiLevelType w:val="hybridMultilevel"/>
    <w:tmpl w:val="6FD47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C41F41"/>
    <w:multiLevelType w:val="hybridMultilevel"/>
    <w:tmpl w:val="39AE3B56"/>
    <w:lvl w:ilvl="0" w:tplc="130ABAEA">
      <w:start w:val="1"/>
      <w:numFmt w:val="decimal"/>
      <w:lvlText w:val="%1."/>
      <w:lvlJc w:val="left"/>
      <w:pPr>
        <w:ind w:left="670" w:hanging="360"/>
      </w:pPr>
      <w:rPr>
        <w:rFonts w:hint="default"/>
      </w:rPr>
    </w:lvl>
    <w:lvl w:ilvl="1" w:tplc="08090019" w:tentative="1">
      <w:start w:val="1"/>
      <w:numFmt w:val="lowerLetter"/>
      <w:lvlText w:val="%2."/>
      <w:lvlJc w:val="left"/>
      <w:pPr>
        <w:ind w:left="1390" w:hanging="360"/>
      </w:pPr>
    </w:lvl>
    <w:lvl w:ilvl="2" w:tplc="0809001B" w:tentative="1">
      <w:start w:val="1"/>
      <w:numFmt w:val="lowerRoman"/>
      <w:lvlText w:val="%3."/>
      <w:lvlJc w:val="right"/>
      <w:pPr>
        <w:ind w:left="2110" w:hanging="180"/>
      </w:pPr>
    </w:lvl>
    <w:lvl w:ilvl="3" w:tplc="0809000F" w:tentative="1">
      <w:start w:val="1"/>
      <w:numFmt w:val="decimal"/>
      <w:lvlText w:val="%4."/>
      <w:lvlJc w:val="left"/>
      <w:pPr>
        <w:ind w:left="2830" w:hanging="360"/>
      </w:pPr>
    </w:lvl>
    <w:lvl w:ilvl="4" w:tplc="08090019" w:tentative="1">
      <w:start w:val="1"/>
      <w:numFmt w:val="lowerLetter"/>
      <w:lvlText w:val="%5."/>
      <w:lvlJc w:val="left"/>
      <w:pPr>
        <w:ind w:left="3550" w:hanging="360"/>
      </w:pPr>
    </w:lvl>
    <w:lvl w:ilvl="5" w:tplc="0809001B" w:tentative="1">
      <w:start w:val="1"/>
      <w:numFmt w:val="lowerRoman"/>
      <w:lvlText w:val="%6."/>
      <w:lvlJc w:val="right"/>
      <w:pPr>
        <w:ind w:left="4270" w:hanging="180"/>
      </w:pPr>
    </w:lvl>
    <w:lvl w:ilvl="6" w:tplc="0809000F" w:tentative="1">
      <w:start w:val="1"/>
      <w:numFmt w:val="decimal"/>
      <w:lvlText w:val="%7."/>
      <w:lvlJc w:val="left"/>
      <w:pPr>
        <w:ind w:left="4990" w:hanging="360"/>
      </w:pPr>
    </w:lvl>
    <w:lvl w:ilvl="7" w:tplc="08090019" w:tentative="1">
      <w:start w:val="1"/>
      <w:numFmt w:val="lowerLetter"/>
      <w:lvlText w:val="%8."/>
      <w:lvlJc w:val="left"/>
      <w:pPr>
        <w:ind w:left="5710" w:hanging="360"/>
      </w:pPr>
    </w:lvl>
    <w:lvl w:ilvl="8" w:tplc="0809001B" w:tentative="1">
      <w:start w:val="1"/>
      <w:numFmt w:val="lowerRoman"/>
      <w:lvlText w:val="%9."/>
      <w:lvlJc w:val="right"/>
      <w:pPr>
        <w:ind w:left="6430" w:hanging="180"/>
      </w:pPr>
    </w:lvl>
  </w:abstractNum>
  <w:abstractNum w:abstractNumId="3" w15:restartNumberingAfterBreak="0">
    <w:nsid w:val="30A316E9"/>
    <w:multiLevelType w:val="multilevel"/>
    <w:tmpl w:val="2006C5E6"/>
    <w:lvl w:ilvl="0">
      <w:start w:val="3"/>
      <w:numFmt w:val="decimal"/>
      <w:lvlText w:val="%1"/>
      <w:lvlJc w:val="left"/>
      <w:pPr>
        <w:ind w:left="360" w:hanging="360"/>
      </w:pPr>
      <w:rPr>
        <w:rFonts w:hint="default"/>
      </w:rPr>
    </w:lvl>
    <w:lvl w:ilvl="1">
      <w:start w:val="2"/>
      <w:numFmt w:val="decimal"/>
      <w:lvlText w:val="%1.%2"/>
      <w:lvlJc w:val="left"/>
      <w:pPr>
        <w:ind w:left="670" w:hanging="360"/>
      </w:pPr>
      <w:rPr>
        <w:rFonts w:hint="default"/>
      </w:rPr>
    </w:lvl>
    <w:lvl w:ilvl="2">
      <w:start w:val="1"/>
      <w:numFmt w:val="decimal"/>
      <w:lvlText w:val="%1.%2.%3"/>
      <w:lvlJc w:val="left"/>
      <w:pPr>
        <w:ind w:left="1340" w:hanging="720"/>
      </w:pPr>
      <w:rPr>
        <w:rFonts w:hint="default"/>
      </w:rPr>
    </w:lvl>
    <w:lvl w:ilvl="3">
      <w:start w:val="1"/>
      <w:numFmt w:val="decimal"/>
      <w:lvlText w:val="%1.%2.%3.%4"/>
      <w:lvlJc w:val="left"/>
      <w:pPr>
        <w:ind w:left="1650" w:hanging="720"/>
      </w:pPr>
      <w:rPr>
        <w:rFonts w:hint="default"/>
      </w:rPr>
    </w:lvl>
    <w:lvl w:ilvl="4">
      <w:start w:val="1"/>
      <w:numFmt w:val="decimal"/>
      <w:lvlText w:val="%1.%2.%3.%4.%5"/>
      <w:lvlJc w:val="left"/>
      <w:pPr>
        <w:ind w:left="2320" w:hanging="1080"/>
      </w:pPr>
      <w:rPr>
        <w:rFonts w:hint="default"/>
      </w:rPr>
    </w:lvl>
    <w:lvl w:ilvl="5">
      <w:start w:val="1"/>
      <w:numFmt w:val="decimal"/>
      <w:lvlText w:val="%1.%2.%3.%4.%5.%6"/>
      <w:lvlJc w:val="left"/>
      <w:pPr>
        <w:ind w:left="2630" w:hanging="1080"/>
      </w:pPr>
      <w:rPr>
        <w:rFonts w:hint="default"/>
      </w:rPr>
    </w:lvl>
    <w:lvl w:ilvl="6">
      <w:start w:val="1"/>
      <w:numFmt w:val="decimal"/>
      <w:lvlText w:val="%1.%2.%3.%4.%5.%6.%7"/>
      <w:lvlJc w:val="left"/>
      <w:pPr>
        <w:ind w:left="3300" w:hanging="1440"/>
      </w:pPr>
      <w:rPr>
        <w:rFonts w:hint="default"/>
      </w:rPr>
    </w:lvl>
    <w:lvl w:ilvl="7">
      <w:start w:val="1"/>
      <w:numFmt w:val="decimal"/>
      <w:lvlText w:val="%1.%2.%3.%4.%5.%6.%7.%8"/>
      <w:lvlJc w:val="left"/>
      <w:pPr>
        <w:ind w:left="3610" w:hanging="1440"/>
      </w:pPr>
      <w:rPr>
        <w:rFonts w:hint="default"/>
      </w:rPr>
    </w:lvl>
    <w:lvl w:ilvl="8">
      <w:start w:val="1"/>
      <w:numFmt w:val="decimal"/>
      <w:lvlText w:val="%1.%2.%3.%4.%5.%6.%7.%8.%9"/>
      <w:lvlJc w:val="left"/>
      <w:pPr>
        <w:ind w:left="4280" w:hanging="1800"/>
      </w:pPr>
      <w:rPr>
        <w:rFonts w:hint="default"/>
      </w:rPr>
    </w:lvl>
  </w:abstractNum>
  <w:abstractNum w:abstractNumId="4" w15:restartNumberingAfterBreak="0">
    <w:nsid w:val="37FD28FE"/>
    <w:multiLevelType w:val="hybridMultilevel"/>
    <w:tmpl w:val="F34E8194"/>
    <w:lvl w:ilvl="0" w:tplc="08090001">
      <w:start w:val="1"/>
      <w:numFmt w:val="bullet"/>
      <w:lvlText w:val=""/>
      <w:lvlJc w:val="left"/>
      <w:pPr>
        <w:ind w:left="842" w:hanging="360"/>
      </w:pPr>
      <w:rPr>
        <w:rFonts w:ascii="Symbol" w:hAnsi="Symbol" w:hint="default"/>
      </w:rPr>
    </w:lvl>
    <w:lvl w:ilvl="1" w:tplc="08090003" w:tentative="1">
      <w:start w:val="1"/>
      <w:numFmt w:val="bullet"/>
      <w:lvlText w:val="o"/>
      <w:lvlJc w:val="left"/>
      <w:pPr>
        <w:ind w:left="1562" w:hanging="360"/>
      </w:pPr>
      <w:rPr>
        <w:rFonts w:ascii="Courier New" w:hAnsi="Courier New" w:cs="Courier New" w:hint="default"/>
      </w:rPr>
    </w:lvl>
    <w:lvl w:ilvl="2" w:tplc="08090005" w:tentative="1">
      <w:start w:val="1"/>
      <w:numFmt w:val="bullet"/>
      <w:lvlText w:val=""/>
      <w:lvlJc w:val="left"/>
      <w:pPr>
        <w:ind w:left="2282" w:hanging="360"/>
      </w:pPr>
      <w:rPr>
        <w:rFonts w:ascii="Wingdings" w:hAnsi="Wingdings" w:hint="default"/>
      </w:rPr>
    </w:lvl>
    <w:lvl w:ilvl="3" w:tplc="08090001" w:tentative="1">
      <w:start w:val="1"/>
      <w:numFmt w:val="bullet"/>
      <w:lvlText w:val=""/>
      <w:lvlJc w:val="left"/>
      <w:pPr>
        <w:ind w:left="3002" w:hanging="360"/>
      </w:pPr>
      <w:rPr>
        <w:rFonts w:ascii="Symbol" w:hAnsi="Symbol" w:hint="default"/>
      </w:rPr>
    </w:lvl>
    <w:lvl w:ilvl="4" w:tplc="08090003" w:tentative="1">
      <w:start w:val="1"/>
      <w:numFmt w:val="bullet"/>
      <w:lvlText w:val="o"/>
      <w:lvlJc w:val="left"/>
      <w:pPr>
        <w:ind w:left="3722" w:hanging="360"/>
      </w:pPr>
      <w:rPr>
        <w:rFonts w:ascii="Courier New" w:hAnsi="Courier New" w:cs="Courier New" w:hint="default"/>
      </w:rPr>
    </w:lvl>
    <w:lvl w:ilvl="5" w:tplc="08090005" w:tentative="1">
      <w:start w:val="1"/>
      <w:numFmt w:val="bullet"/>
      <w:lvlText w:val=""/>
      <w:lvlJc w:val="left"/>
      <w:pPr>
        <w:ind w:left="4442" w:hanging="360"/>
      </w:pPr>
      <w:rPr>
        <w:rFonts w:ascii="Wingdings" w:hAnsi="Wingdings" w:hint="default"/>
      </w:rPr>
    </w:lvl>
    <w:lvl w:ilvl="6" w:tplc="08090001" w:tentative="1">
      <w:start w:val="1"/>
      <w:numFmt w:val="bullet"/>
      <w:lvlText w:val=""/>
      <w:lvlJc w:val="left"/>
      <w:pPr>
        <w:ind w:left="5162" w:hanging="360"/>
      </w:pPr>
      <w:rPr>
        <w:rFonts w:ascii="Symbol" w:hAnsi="Symbol" w:hint="default"/>
      </w:rPr>
    </w:lvl>
    <w:lvl w:ilvl="7" w:tplc="08090003" w:tentative="1">
      <w:start w:val="1"/>
      <w:numFmt w:val="bullet"/>
      <w:lvlText w:val="o"/>
      <w:lvlJc w:val="left"/>
      <w:pPr>
        <w:ind w:left="5882" w:hanging="360"/>
      </w:pPr>
      <w:rPr>
        <w:rFonts w:ascii="Courier New" w:hAnsi="Courier New" w:cs="Courier New" w:hint="default"/>
      </w:rPr>
    </w:lvl>
    <w:lvl w:ilvl="8" w:tplc="08090005" w:tentative="1">
      <w:start w:val="1"/>
      <w:numFmt w:val="bullet"/>
      <w:lvlText w:val=""/>
      <w:lvlJc w:val="left"/>
      <w:pPr>
        <w:ind w:left="6602" w:hanging="360"/>
      </w:pPr>
      <w:rPr>
        <w:rFonts w:ascii="Wingdings" w:hAnsi="Wingdings" w:hint="default"/>
      </w:rPr>
    </w:lvl>
  </w:abstractNum>
  <w:abstractNum w:abstractNumId="5" w15:restartNumberingAfterBreak="0">
    <w:nsid w:val="468B778D"/>
    <w:multiLevelType w:val="hybridMultilevel"/>
    <w:tmpl w:val="AE489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A855EC"/>
    <w:multiLevelType w:val="hybridMultilevel"/>
    <w:tmpl w:val="02CC8A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C141E8"/>
    <w:multiLevelType w:val="hybridMultilevel"/>
    <w:tmpl w:val="3A10023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77969FA"/>
    <w:multiLevelType w:val="hybridMultilevel"/>
    <w:tmpl w:val="AD9A74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BC4B9F"/>
    <w:multiLevelType w:val="hybridMultilevel"/>
    <w:tmpl w:val="9A9821EC"/>
    <w:lvl w:ilvl="0" w:tplc="C54A5AB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09674A9"/>
    <w:multiLevelType w:val="hybridMultilevel"/>
    <w:tmpl w:val="8C5AB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1899858">
    <w:abstractNumId w:val="2"/>
  </w:num>
  <w:num w:numId="2" w16cid:durableId="570849529">
    <w:abstractNumId w:val="3"/>
  </w:num>
  <w:num w:numId="3" w16cid:durableId="910389364">
    <w:abstractNumId w:val="9"/>
  </w:num>
  <w:num w:numId="4" w16cid:durableId="148520848">
    <w:abstractNumId w:val="5"/>
  </w:num>
  <w:num w:numId="5" w16cid:durableId="909924866">
    <w:abstractNumId w:val="4"/>
  </w:num>
  <w:num w:numId="6" w16cid:durableId="1504393025">
    <w:abstractNumId w:val="10"/>
  </w:num>
  <w:num w:numId="7" w16cid:durableId="1616981666">
    <w:abstractNumId w:val="1"/>
  </w:num>
  <w:num w:numId="8" w16cid:durableId="960064503">
    <w:abstractNumId w:val="0"/>
  </w:num>
  <w:num w:numId="9" w16cid:durableId="1207720621">
    <w:abstractNumId w:val="8"/>
  </w:num>
  <w:num w:numId="10" w16cid:durableId="1358045174">
    <w:abstractNumId w:val="6"/>
  </w:num>
  <w:num w:numId="11" w16cid:durableId="8742732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F26"/>
    <w:rsid w:val="00001DF8"/>
    <w:rsid w:val="00003115"/>
    <w:rsid w:val="00012E0A"/>
    <w:rsid w:val="00014CE7"/>
    <w:rsid w:val="000221B7"/>
    <w:rsid w:val="00024D81"/>
    <w:rsid w:val="00026AA0"/>
    <w:rsid w:val="00026EF7"/>
    <w:rsid w:val="0003380C"/>
    <w:rsid w:val="00042A0D"/>
    <w:rsid w:val="00043131"/>
    <w:rsid w:val="00043DD3"/>
    <w:rsid w:val="00046C80"/>
    <w:rsid w:val="000526E9"/>
    <w:rsid w:val="00057256"/>
    <w:rsid w:val="0005758D"/>
    <w:rsid w:val="0006584A"/>
    <w:rsid w:val="000712F5"/>
    <w:rsid w:val="000764EB"/>
    <w:rsid w:val="00082894"/>
    <w:rsid w:val="00090E4B"/>
    <w:rsid w:val="00091154"/>
    <w:rsid w:val="000A1A69"/>
    <w:rsid w:val="000A3F67"/>
    <w:rsid w:val="000A3F94"/>
    <w:rsid w:val="000B5735"/>
    <w:rsid w:val="000B6B2B"/>
    <w:rsid w:val="000C03CE"/>
    <w:rsid w:val="000C6737"/>
    <w:rsid w:val="000C7F04"/>
    <w:rsid w:val="000D0E8E"/>
    <w:rsid w:val="000E2CB6"/>
    <w:rsid w:val="000E59D2"/>
    <w:rsid w:val="000E7820"/>
    <w:rsid w:val="000E7E4E"/>
    <w:rsid w:val="000F36BB"/>
    <w:rsid w:val="000F6AC8"/>
    <w:rsid w:val="000F76F5"/>
    <w:rsid w:val="00102B87"/>
    <w:rsid w:val="00105D1A"/>
    <w:rsid w:val="0010662C"/>
    <w:rsid w:val="00107C14"/>
    <w:rsid w:val="001116A4"/>
    <w:rsid w:val="001123AE"/>
    <w:rsid w:val="001136D6"/>
    <w:rsid w:val="00113F94"/>
    <w:rsid w:val="00115033"/>
    <w:rsid w:val="00116C69"/>
    <w:rsid w:val="0011702E"/>
    <w:rsid w:val="00121CB2"/>
    <w:rsid w:val="00125014"/>
    <w:rsid w:val="001303B0"/>
    <w:rsid w:val="00130523"/>
    <w:rsid w:val="00130EBB"/>
    <w:rsid w:val="00135115"/>
    <w:rsid w:val="0014374B"/>
    <w:rsid w:val="00144476"/>
    <w:rsid w:val="00146B12"/>
    <w:rsid w:val="001531A4"/>
    <w:rsid w:val="00153A98"/>
    <w:rsid w:val="00153F7E"/>
    <w:rsid w:val="0015512C"/>
    <w:rsid w:val="0015572D"/>
    <w:rsid w:val="00161419"/>
    <w:rsid w:val="00163737"/>
    <w:rsid w:val="001645A1"/>
    <w:rsid w:val="0017197F"/>
    <w:rsid w:val="00176C17"/>
    <w:rsid w:val="00177CB2"/>
    <w:rsid w:val="001855CF"/>
    <w:rsid w:val="00185A74"/>
    <w:rsid w:val="00187C8A"/>
    <w:rsid w:val="0019038D"/>
    <w:rsid w:val="001961F9"/>
    <w:rsid w:val="00196DF0"/>
    <w:rsid w:val="001A09AC"/>
    <w:rsid w:val="001A1FE2"/>
    <w:rsid w:val="001A3318"/>
    <w:rsid w:val="001A4936"/>
    <w:rsid w:val="001A50FB"/>
    <w:rsid w:val="001A70ED"/>
    <w:rsid w:val="001A7780"/>
    <w:rsid w:val="001B03F4"/>
    <w:rsid w:val="001B1AFA"/>
    <w:rsid w:val="001B3114"/>
    <w:rsid w:val="001B4D62"/>
    <w:rsid w:val="001B6233"/>
    <w:rsid w:val="001B7251"/>
    <w:rsid w:val="001C4244"/>
    <w:rsid w:val="001C79C3"/>
    <w:rsid w:val="001D2318"/>
    <w:rsid w:val="001D313F"/>
    <w:rsid w:val="001D3BF1"/>
    <w:rsid w:val="001D6F28"/>
    <w:rsid w:val="001E0D6C"/>
    <w:rsid w:val="001E1B5E"/>
    <w:rsid w:val="001E26F1"/>
    <w:rsid w:val="001E4F9D"/>
    <w:rsid w:val="001E6B16"/>
    <w:rsid w:val="001F66C8"/>
    <w:rsid w:val="00201A8C"/>
    <w:rsid w:val="00202245"/>
    <w:rsid w:val="00203107"/>
    <w:rsid w:val="00213EF2"/>
    <w:rsid w:val="002159FA"/>
    <w:rsid w:val="002162FC"/>
    <w:rsid w:val="00220E25"/>
    <w:rsid w:val="0022514B"/>
    <w:rsid w:val="00226E07"/>
    <w:rsid w:val="002325BB"/>
    <w:rsid w:val="002355EF"/>
    <w:rsid w:val="0023646B"/>
    <w:rsid w:val="00246518"/>
    <w:rsid w:val="002507F3"/>
    <w:rsid w:val="0025175D"/>
    <w:rsid w:val="002527DF"/>
    <w:rsid w:val="002541DC"/>
    <w:rsid w:val="002543F9"/>
    <w:rsid w:val="00257D05"/>
    <w:rsid w:val="0026118A"/>
    <w:rsid w:val="00262365"/>
    <w:rsid w:val="00264828"/>
    <w:rsid w:val="002651D6"/>
    <w:rsid w:val="00266DF5"/>
    <w:rsid w:val="00276FA1"/>
    <w:rsid w:val="00277462"/>
    <w:rsid w:val="0028261A"/>
    <w:rsid w:val="00284EB0"/>
    <w:rsid w:val="00287549"/>
    <w:rsid w:val="00297937"/>
    <w:rsid w:val="002A26EF"/>
    <w:rsid w:val="002A4236"/>
    <w:rsid w:val="002A7CD3"/>
    <w:rsid w:val="002B232A"/>
    <w:rsid w:val="002B27D8"/>
    <w:rsid w:val="002B2C6B"/>
    <w:rsid w:val="002B3E31"/>
    <w:rsid w:val="002B6A19"/>
    <w:rsid w:val="002B74A5"/>
    <w:rsid w:val="002C388D"/>
    <w:rsid w:val="002D0376"/>
    <w:rsid w:val="002D2393"/>
    <w:rsid w:val="002D5561"/>
    <w:rsid w:val="002D629C"/>
    <w:rsid w:val="002D63E8"/>
    <w:rsid w:val="002D6954"/>
    <w:rsid w:val="002D705C"/>
    <w:rsid w:val="002E7260"/>
    <w:rsid w:val="003005A4"/>
    <w:rsid w:val="00300BD5"/>
    <w:rsid w:val="00305EDD"/>
    <w:rsid w:val="003061F3"/>
    <w:rsid w:val="00312B4F"/>
    <w:rsid w:val="00324462"/>
    <w:rsid w:val="003251DB"/>
    <w:rsid w:val="0033086D"/>
    <w:rsid w:val="0033291F"/>
    <w:rsid w:val="003345DA"/>
    <w:rsid w:val="00336ABF"/>
    <w:rsid w:val="0034404A"/>
    <w:rsid w:val="003508B1"/>
    <w:rsid w:val="00356306"/>
    <w:rsid w:val="003600B0"/>
    <w:rsid w:val="00363C99"/>
    <w:rsid w:val="00364C74"/>
    <w:rsid w:val="00367305"/>
    <w:rsid w:val="003714FC"/>
    <w:rsid w:val="00371978"/>
    <w:rsid w:val="00373306"/>
    <w:rsid w:val="00373A46"/>
    <w:rsid w:val="00374C7E"/>
    <w:rsid w:val="00376A14"/>
    <w:rsid w:val="00377B14"/>
    <w:rsid w:val="00380C22"/>
    <w:rsid w:val="00381C63"/>
    <w:rsid w:val="00382F84"/>
    <w:rsid w:val="00385C0E"/>
    <w:rsid w:val="00386C1E"/>
    <w:rsid w:val="00387F74"/>
    <w:rsid w:val="00391742"/>
    <w:rsid w:val="00393455"/>
    <w:rsid w:val="003A0010"/>
    <w:rsid w:val="003A0F12"/>
    <w:rsid w:val="003A1436"/>
    <w:rsid w:val="003B18D8"/>
    <w:rsid w:val="003B2BD9"/>
    <w:rsid w:val="003B35BC"/>
    <w:rsid w:val="003B7778"/>
    <w:rsid w:val="003C30E4"/>
    <w:rsid w:val="003C6C70"/>
    <w:rsid w:val="003C7AFD"/>
    <w:rsid w:val="003D0D4E"/>
    <w:rsid w:val="003D603E"/>
    <w:rsid w:val="003E0EC1"/>
    <w:rsid w:val="003E27E4"/>
    <w:rsid w:val="003E532B"/>
    <w:rsid w:val="003E7AF4"/>
    <w:rsid w:val="003F1555"/>
    <w:rsid w:val="003F3B0B"/>
    <w:rsid w:val="003F5D22"/>
    <w:rsid w:val="004105B9"/>
    <w:rsid w:val="00412688"/>
    <w:rsid w:val="00416F69"/>
    <w:rsid w:val="00422933"/>
    <w:rsid w:val="004245D9"/>
    <w:rsid w:val="00424FEE"/>
    <w:rsid w:val="00425DA8"/>
    <w:rsid w:val="00425E94"/>
    <w:rsid w:val="00427FEE"/>
    <w:rsid w:val="0043027D"/>
    <w:rsid w:val="0043046F"/>
    <w:rsid w:val="0044331B"/>
    <w:rsid w:val="004465DB"/>
    <w:rsid w:val="00446D52"/>
    <w:rsid w:val="00452D95"/>
    <w:rsid w:val="004602D3"/>
    <w:rsid w:val="004609B8"/>
    <w:rsid w:val="0046250F"/>
    <w:rsid w:val="004641E0"/>
    <w:rsid w:val="004724C0"/>
    <w:rsid w:val="004725F9"/>
    <w:rsid w:val="004732E6"/>
    <w:rsid w:val="0047611C"/>
    <w:rsid w:val="004761FA"/>
    <w:rsid w:val="00477ED8"/>
    <w:rsid w:val="004811A3"/>
    <w:rsid w:val="00486244"/>
    <w:rsid w:val="004868B5"/>
    <w:rsid w:val="004872FA"/>
    <w:rsid w:val="00492AFE"/>
    <w:rsid w:val="004C5013"/>
    <w:rsid w:val="004C5282"/>
    <w:rsid w:val="004D2EF7"/>
    <w:rsid w:val="004E1751"/>
    <w:rsid w:val="004E589F"/>
    <w:rsid w:val="004EFF6A"/>
    <w:rsid w:val="004F3409"/>
    <w:rsid w:val="004F4AF1"/>
    <w:rsid w:val="00503121"/>
    <w:rsid w:val="00503B18"/>
    <w:rsid w:val="0050446F"/>
    <w:rsid w:val="00505112"/>
    <w:rsid w:val="0050689F"/>
    <w:rsid w:val="0051018E"/>
    <w:rsid w:val="0051029E"/>
    <w:rsid w:val="00516E37"/>
    <w:rsid w:val="005177C6"/>
    <w:rsid w:val="00517C79"/>
    <w:rsid w:val="0052435F"/>
    <w:rsid w:val="00525D5A"/>
    <w:rsid w:val="005265B9"/>
    <w:rsid w:val="00527F74"/>
    <w:rsid w:val="005306FE"/>
    <w:rsid w:val="00530CE6"/>
    <w:rsid w:val="00532EE2"/>
    <w:rsid w:val="00534E0D"/>
    <w:rsid w:val="00536DB1"/>
    <w:rsid w:val="00536FE1"/>
    <w:rsid w:val="0054356A"/>
    <w:rsid w:val="00551082"/>
    <w:rsid w:val="00554D58"/>
    <w:rsid w:val="00555C3F"/>
    <w:rsid w:val="005563A9"/>
    <w:rsid w:val="00567A30"/>
    <w:rsid w:val="00573F07"/>
    <w:rsid w:val="005816D4"/>
    <w:rsid w:val="00587FEA"/>
    <w:rsid w:val="00592A6B"/>
    <w:rsid w:val="00594D0E"/>
    <w:rsid w:val="005A529F"/>
    <w:rsid w:val="005B3851"/>
    <w:rsid w:val="005C39F5"/>
    <w:rsid w:val="005D2631"/>
    <w:rsid w:val="005D7557"/>
    <w:rsid w:val="005D7F3B"/>
    <w:rsid w:val="005E656C"/>
    <w:rsid w:val="005F2069"/>
    <w:rsid w:val="006027F5"/>
    <w:rsid w:val="00602A29"/>
    <w:rsid w:val="00603F00"/>
    <w:rsid w:val="00607249"/>
    <w:rsid w:val="00612011"/>
    <w:rsid w:val="00615937"/>
    <w:rsid w:val="00620AE0"/>
    <w:rsid w:val="00620C7F"/>
    <w:rsid w:val="0062739D"/>
    <w:rsid w:val="00630947"/>
    <w:rsid w:val="0063793B"/>
    <w:rsid w:val="00646AA8"/>
    <w:rsid w:val="00650547"/>
    <w:rsid w:val="0065181D"/>
    <w:rsid w:val="00655E2F"/>
    <w:rsid w:val="006572B7"/>
    <w:rsid w:val="00663AB8"/>
    <w:rsid w:val="006651B7"/>
    <w:rsid w:val="00665E67"/>
    <w:rsid w:val="006710D8"/>
    <w:rsid w:val="006720E7"/>
    <w:rsid w:val="00674DF2"/>
    <w:rsid w:val="00677721"/>
    <w:rsid w:val="006869A7"/>
    <w:rsid w:val="00691CE1"/>
    <w:rsid w:val="00693911"/>
    <w:rsid w:val="006941AC"/>
    <w:rsid w:val="00695AE3"/>
    <w:rsid w:val="0069627D"/>
    <w:rsid w:val="00696F66"/>
    <w:rsid w:val="006A3AA9"/>
    <w:rsid w:val="006B0EC6"/>
    <w:rsid w:val="006B1EFD"/>
    <w:rsid w:val="006B269F"/>
    <w:rsid w:val="006B4149"/>
    <w:rsid w:val="006B733F"/>
    <w:rsid w:val="006C2CA3"/>
    <w:rsid w:val="006C2E1E"/>
    <w:rsid w:val="006C5FE5"/>
    <w:rsid w:val="006D0927"/>
    <w:rsid w:val="006D370F"/>
    <w:rsid w:val="006D5091"/>
    <w:rsid w:val="006D6C3D"/>
    <w:rsid w:val="006D7E8B"/>
    <w:rsid w:val="006E0007"/>
    <w:rsid w:val="006E55BD"/>
    <w:rsid w:val="007035ED"/>
    <w:rsid w:val="0070630E"/>
    <w:rsid w:val="00707616"/>
    <w:rsid w:val="00707992"/>
    <w:rsid w:val="007137E7"/>
    <w:rsid w:val="00721BC2"/>
    <w:rsid w:val="0072314A"/>
    <w:rsid w:val="00730391"/>
    <w:rsid w:val="00731819"/>
    <w:rsid w:val="00736FE2"/>
    <w:rsid w:val="00737FD3"/>
    <w:rsid w:val="0074138D"/>
    <w:rsid w:val="00743D56"/>
    <w:rsid w:val="007442B9"/>
    <w:rsid w:val="007522E0"/>
    <w:rsid w:val="00752431"/>
    <w:rsid w:val="00753DCB"/>
    <w:rsid w:val="007550A1"/>
    <w:rsid w:val="00755841"/>
    <w:rsid w:val="00756257"/>
    <w:rsid w:val="00762332"/>
    <w:rsid w:val="00762503"/>
    <w:rsid w:val="007631E9"/>
    <w:rsid w:val="0076361B"/>
    <w:rsid w:val="00763F91"/>
    <w:rsid w:val="007646C1"/>
    <w:rsid w:val="007666E5"/>
    <w:rsid w:val="00771DA1"/>
    <w:rsid w:val="00772AD4"/>
    <w:rsid w:val="00787B68"/>
    <w:rsid w:val="007949EE"/>
    <w:rsid w:val="00796B1A"/>
    <w:rsid w:val="00797825"/>
    <w:rsid w:val="007A0D4C"/>
    <w:rsid w:val="007A1670"/>
    <w:rsid w:val="007A456C"/>
    <w:rsid w:val="007B59F3"/>
    <w:rsid w:val="007B70AC"/>
    <w:rsid w:val="007C0751"/>
    <w:rsid w:val="007C0DA2"/>
    <w:rsid w:val="007D75FB"/>
    <w:rsid w:val="007E3780"/>
    <w:rsid w:val="007F0124"/>
    <w:rsid w:val="007F6E06"/>
    <w:rsid w:val="00811FF9"/>
    <w:rsid w:val="0081385F"/>
    <w:rsid w:val="00814A17"/>
    <w:rsid w:val="00815FB9"/>
    <w:rsid w:val="0082417C"/>
    <w:rsid w:val="008332CF"/>
    <w:rsid w:val="0083750A"/>
    <w:rsid w:val="00837D8C"/>
    <w:rsid w:val="00842668"/>
    <w:rsid w:val="008442BF"/>
    <w:rsid w:val="00844BF2"/>
    <w:rsid w:val="0084587B"/>
    <w:rsid w:val="00846CF2"/>
    <w:rsid w:val="00847BFE"/>
    <w:rsid w:val="00852661"/>
    <w:rsid w:val="00852AAA"/>
    <w:rsid w:val="00852AC8"/>
    <w:rsid w:val="008568F0"/>
    <w:rsid w:val="0086018C"/>
    <w:rsid w:val="00862F87"/>
    <w:rsid w:val="00871061"/>
    <w:rsid w:val="00873089"/>
    <w:rsid w:val="00876F22"/>
    <w:rsid w:val="00880380"/>
    <w:rsid w:val="00882105"/>
    <w:rsid w:val="00882E4F"/>
    <w:rsid w:val="00883126"/>
    <w:rsid w:val="00890AAA"/>
    <w:rsid w:val="008A77ED"/>
    <w:rsid w:val="008B1359"/>
    <w:rsid w:val="008B22E9"/>
    <w:rsid w:val="008B5E5B"/>
    <w:rsid w:val="008B65A0"/>
    <w:rsid w:val="008C1162"/>
    <w:rsid w:val="008D0074"/>
    <w:rsid w:val="008D4D48"/>
    <w:rsid w:val="008E468F"/>
    <w:rsid w:val="008F0694"/>
    <w:rsid w:val="008F0D89"/>
    <w:rsid w:val="008F1F98"/>
    <w:rsid w:val="008F246D"/>
    <w:rsid w:val="008F7E86"/>
    <w:rsid w:val="00901ABC"/>
    <w:rsid w:val="0090557D"/>
    <w:rsid w:val="0091208A"/>
    <w:rsid w:val="00912D39"/>
    <w:rsid w:val="009214CC"/>
    <w:rsid w:val="00921EA2"/>
    <w:rsid w:val="0093359E"/>
    <w:rsid w:val="00935148"/>
    <w:rsid w:val="00937637"/>
    <w:rsid w:val="0094155B"/>
    <w:rsid w:val="009438B6"/>
    <w:rsid w:val="0094530F"/>
    <w:rsid w:val="009456CC"/>
    <w:rsid w:val="0094616D"/>
    <w:rsid w:val="00951AE3"/>
    <w:rsid w:val="00954A42"/>
    <w:rsid w:val="00955A76"/>
    <w:rsid w:val="009575EA"/>
    <w:rsid w:val="0096150B"/>
    <w:rsid w:val="00964AE6"/>
    <w:rsid w:val="00966658"/>
    <w:rsid w:val="00966D5D"/>
    <w:rsid w:val="00972153"/>
    <w:rsid w:val="00972ADC"/>
    <w:rsid w:val="00972E64"/>
    <w:rsid w:val="00973F65"/>
    <w:rsid w:val="00974E84"/>
    <w:rsid w:val="00976C83"/>
    <w:rsid w:val="009779CE"/>
    <w:rsid w:val="0098305C"/>
    <w:rsid w:val="00985A5F"/>
    <w:rsid w:val="00986479"/>
    <w:rsid w:val="0098651A"/>
    <w:rsid w:val="00987AE9"/>
    <w:rsid w:val="00993E6E"/>
    <w:rsid w:val="00994124"/>
    <w:rsid w:val="0099602F"/>
    <w:rsid w:val="00996E75"/>
    <w:rsid w:val="009C2B64"/>
    <w:rsid w:val="009C35FF"/>
    <w:rsid w:val="009C47CF"/>
    <w:rsid w:val="009C7295"/>
    <w:rsid w:val="009D4E1C"/>
    <w:rsid w:val="009E7427"/>
    <w:rsid w:val="009F157D"/>
    <w:rsid w:val="009F4384"/>
    <w:rsid w:val="009F5599"/>
    <w:rsid w:val="009F62D0"/>
    <w:rsid w:val="009F7C6D"/>
    <w:rsid w:val="00A06EA5"/>
    <w:rsid w:val="00A10BDF"/>
    <w:rsid w:val="00A149E5"/>
    <w:rsid w:val="00A15284"/>
    <w:rsid w:val="00A16D6C"/>
    <w:rsid w:val="00A244EA"/>
    <w:rsid w:val="00A2486C"/>
    <w:rsid w:val="00A30DE0"/>
    <w:rsid w:val="00A36F1B"/>
    <w:rsid w:val="00A41982"/>
    <w:rsid w:val="00A41D10"/>
    <w:rsid w:val="00A471BA"/>
    <w:rsid w:val="00A57D35"/>
    <w:rsid w:val="00A61427"/>
    <w:rsid w:val="00A6530F"/>
    <w:rsid w:val="00A65845"/>
    <w:rsid w:val="00A6691E"/>
    <w:rsid w:val="00A72DFD"/>
    <w:rsid w:val="00A73450"/>
    <w:rsid w:val="00A841E8"/>
    <w:rsid w:val="00A8715A"/>
    <w:rsid w:val="00A94A3A"/>
    <w:rsid w:val="00AA4F42"/>
    <w:rsid w:val="00AB76FF"/>
    <w:rsid w:val="00AB7E89"/>
    <w:rsid w:val="00AC085F"/>
    <w:rsid w:val="00AC0B59"/>
    <w:rsid w:val="00AC13EE"/>
    <w:rsid w:val="00AC2B13"/>
    <w:rsid w:val="00AC3FC9"/>
    <w:rsid w:val="00AC4A4D"/>
    <w:rsid w:val="00AC4F26"/>
    <w:rsid w:val="00AC5D83"/>
    <w:rsid w:val="00AC6030"/>
    <w:rsid w:val="00AE00FF"/>
    <w:rsid w:val="00AE147E"/>
    <w:rsid w:val="00AF0A50"/>
    <w:rsid w:val="00AF14FD"/>
    <w:rsid w:val="00AF2F63"/>
    <w:rsid w:val="00AF3D4F"/>
    <w:rsid w:val="00AF5326"/>
    <w:rsid w:val="00B021ED"/>
    <w:rsid w:val="00B0253E"/>
    <w:rsid w:val="00B04D95"/>
    <w:rsid w:val="00B05E6B"/>
    <w:rsid w:val="00B10F36"/>
    <w:rsid w:val="00B165CC"/>
    <w:rsid w:val="00B210F6"/>
    <w:rsid w:val="00B23E95"/>
    <w:rsid w:val="00B2716C"/>
    <w:rsid w:val="00B372DC"/>
    <w:rsid w:val="00B406D4"/>
    <w:rsid w:val="00B40F1E"/>
    <w:rsid w:val="00B44742"/>
    <w:rsid w:val="00B4745F"/>
    <w:rsid w:val="00B55855"/>
    <w:rsid w:val="00B55929"/>
    <w:rsid w:val="00B6349A"/>
    <w:rsid w:val="00B64978"/>
    <w:rsid w:val="00B65CF3"/>
    <w:rsid w:val="00B661BE"/>
    <w:rsid w:val="00B704EC"/>
    <w:rsid w:val="00B736FD"/>
    <w:rsid w:val="00B7568A"/>
    <w:rsid w:val="00B85CA7"/>
    <w:rsid w:val="00B90045"/>
    <w:rsid w:val="00B94E15"/>
    <w:rsid w:val="00B97E91"/>
    <w:rsid w:val="00BA2BFF"/>
    <w:rsid w:val="00BA3334"/>
    <w:rsid w:val="00BA35AE"/>
    <w:rsid w:val="00BA6B43"/>
    <w:rsid w:val="00BB0CF4"/>
    <w:rsid w:val="00BB4831"/>
    <w:rsid w:val="00BC0B07"/>
    <w:rsid w:val="00BC4E27"/>
    <w:rsid w:val="00BD02ED"/>
    <w:rsid w:val="00BD1524"/>
    <w:rsid w:val="00BD64E3"/>
    <w:rsid w:val="00BE2FFF"/>
    <w:rsid w:val="00BF09D6"/>
    <w:rsid w:val="00C0070B"/>
    <w:rsid w:val="00C0338E"/>
    <w:rsid w:val="00C12D30"/>
    <w:rsid w:val="00C21364"/>
    <w:rsid w:val="00C218F0"/>
    <w:rsid w:val="00C30AC2"/>
    <w:rsid w:val="00C31CD2"/>
    <w:rsid w:val="00C341BE"/>
    <w:rsid w:val="00C35E5E"/>
    <w:rsid w:val="00C36B6E"/>
    <w:rsid w:val="00C3770E"/>
    <w:rsid w:val="00C40CF6"/>
    <w:rsid w:val="00C43A80"/>
    <w:rsid w:val="00C43F56"/>
    <w:rsid w:val="00C43F5B"/>
    <w:rsid w:val="00C45E42"/>
    <w:rsid w:val="00C46895"/>
    <w:rsid w:val="00C53298"/>
    <w:rsid w:val="00C54164"/>
    <w:rsid w:val="00C55049"/>
    <w:rsid w:val="00C56381"/>
    <w:rsid w:val="00C5671E"/>
    <w:rsid w:val="00C56813"/>
    <w:rsid w:val="00C575F3"/>
    <w:rsid w:val="00C576EE"/>
    <w:rsid w:val="00C617F8"/>
    <w:rsid w:val="00C63CE1"/>
    <w:rsid w:val="00C6579A"/>
    <w:rsid w:val="00C659FC"/>
    <w:rsid w:val="00C670C1"/>
    <w:rsid w:val="00C73E45"/>
    <w:rsid w:val="00C76824"/>
    <w:rsid w:val="00C77C60"/>
    <w:rsid w:val="00C811F6"/>
    <w:rsid w:val="00C8318F"/>
    <w:rsid w:val="00C838E8"/>
    <w:rsid w:val="00C87D37"/>
    <w:rsid w:val="00C916F9"/>
    <w:rsid w:val="00C95074"/>
    <w:rsid w:val="00CA0512"/>
    <w:rsid w:val="00CA1B3A"/>
    <w:rsid w:val="00CA7C2A"/>
    <w:rsid w:val="00CB1A3D"/>
    <w:rsid w:val="00CB3507"/>
    <w:rsid w:val="00CB593D"/>
    <w:rsid w:val="00CB7B3D"/>
    <w:rsid w:val="00CC391F"/>
    <w:rsid w:val="00CC4DC6"/>
    <w:rsid w:val="00CC766A"/>
    <w:rsid w:val="00CC7B62"/>
    <w:rsid w:val="00CD5592"/>
    <w:rsid w:val="00CD5EB1"/>
    <w:rsid w:val="00CE1EC6"/>
    <w:rsid w:val="00CE31AA"/>
    <w:rsid w:val="00CE3409"/>
    <w:rsid w:val="00CE5381"/>
    <w:rsid w:val="00CE78E8"/>
    <w:rsid w:val="00CF3EB0"/>
    <w:rsid w:val="00CF6CF4"/>
    <w:rsid w:val="00D00505"/>
    <w:rsid w:val="00D0243F"/>
    <w:rsid w:val="00D04494"/>
    <w:rsid w:val="00D05CDD"/>
    <w:rsid w:val="00D07C5E"/>
    <w:rsid w:val="00D13D20"/>
    <w:rsid w:val="00D13EB6"/>
    <w:rsid w:val="00D173EF"/>
    <w:rsid w:val="00D20105"/>
    <w:rsid w:val="00D20A97"/>
    <w:rsid w:val="00D21F93"/>
    <w:rsid w:val="00D24AA3"/>
    <w:rsid w:val="00D2719F"/>
    <w:rsid w:val="00D27C2E"/>
    <w:rsid w:val="00D27FC6"/>
    <w:rsid w:val="00D363D2"/>
    <w:rsid w:val="00D4663A"/>
    <w:rsid w:val="00D469F2"/>
    <w:rsid w:val="00D548E7"/>
    <w:rsid w:val="00D567D2"/>
    <w:rsid w:val="00D622C1"/>
    <w:rsid w:val="00D630BA"/>
    <w:rsid w:val="00D65BCC"/>
    <w:rsid w:val="00D7773A"/>
    <w:rsid w:val="00D81C82"/>
    <w:rsid w:val="00D8236A"/>
    <w:rsid w:val="00D8555C"/>
    <w:rsid w:val="00D855D9"/>
    <w:rsid w:val="00D8739F"/>
    <w:rsid w:val="00D90037"/>
    <w:rsid w:val="00D91328"/>
    <w:rsid w:val="00D92841"/>
    <w:rsid w:val="00D948E7"/>
    <w:rsid w:val="00D9575B"/>
    <w:rsid w:val="00D96BC6"/>
    <w:rsid w:val="00D97F15"/>
    <w:rsid w:val="00DA228A"/>
    <w:rsid w:val="00DB0AF8"/>
    <w:rsid w:val="00DB4533"/>
    <w:rsid w:val="00DB7B4C"/>
    <w:rsid w:val="00DC244E"/>
    <w:rsid w:val="00DC2E5E"/>
    <w:rsid w:val="00DC4F5F"/>
    <w:rsid w:val="00DC692D"/>
    <w:rsid w:val="00DC7D9D"/>
    <w:rsid w:val="00DD075B"/>
    <w:rsid w:val="00DD67F8"/>
    <w:rsid w:val="00DE14F7"/>
    <w:rsid w:val="00DE23BC"/>
    <w:rsid w:val="00DE36F1"/>
    <w:rsid w:val="00DE59A4"/>
    <w:rsid w:val="00DE6E66"/>
    <w:rsid w:val="00DF265C"/>
    <w:rsid w:val="00DF37E3"/>
    <w:rsid w:val="00DF3C51"/>
    <w:rsid w:val="00DF43F5"/>
    <w:rsid w:val="00DF4A0C"/>
    <w:rsid w:val="00E04253"/>
    <w:rsid w:val="00E0712E"/>
    <w:rsid w:val="00E07301"/>
    <w:rsid w:val="00E12E15"/>
    <w:rsid w:val="00E150AE"/>
    <w:rsid w:val="00E15625"/>
    <w:rsid w:val="00E24B43"/>
    <w:rsid w:val="00E25A52"/>
    <w:rsid w:val="00E31913"/>
    <w:rsid w:val="00E34923"/>
    <w:rsid w:val="00E4046A"/>
    <w:rsid w:val="00E418C6"/>
    <w:rsid w:val="00E41DEB"/>
    <w:rsid w:val="00E44C53"/>
    <w:rsid w:val="00E459A5"/>
    <w:rsid w:val="00E47F5C"/>
    <w:rsid w:val="00E573AC"/>
    <w:rsid w:val="00E601CF"/>
    <w:rsid w:val="00E62219"/>
    <w:rsid w:val="00E64C33"/>
    <w:rsid w:val="00E65C1F"/>
    <w:rsid w:val="00E67E92"/>
    <w:rsid w:val="00E7031F"/>
    <w:rsid w:val="00E7236E"/>
    <w:rsid w:val="00E7385B"/>
    <w:rsid w:val="00E8163F"/>
    <w:rsid w:val="00E846D7"/>
    <w:rsid w:val="00E91B7A"/>
    <w:rsid w:val="00E93A81"/>
    <w:rsid w:val="00E9457F"/>
    <w:rsid w:val="00E97CAD"/>
    <w:rsid w:val="00EA7E37"/>
    <w:rsid w:val="00EC0E50"/>
    <w:rsid w:val="00EC6495"/>
    <w:rsid w:val="00EC7323"/>
    <w:rsid w:val="00ED08CA"/>
    <w:rsid w:val="00ED2F53"/>
    <w:rsid w:val="00ED45CA"/>
    <w:rsid w:val="00ED4C15"/>
    <w:rsid w:val="00ED5FE2"/>
    <w:rsid w:val="00ED793A"/>
    <w:rsid w:val="00ED7BF5"/>
    <w:rsid w:val="00EE58F2"/>
    <w:rsid w:val="00EE7365"/>
    <w:rsid w:val="00EF019B"/>
    <w:rsid w:val="00EF1311"/>
    <w:rsid w:val="00EF515D"/>
    <w:rsid w:val="00EF61F0"/>
    <w:rsid w:val="00F00787"/>
    <w:rsid w:val="00F05EDB"/>
    <w:rsid w:val="00F0678D"/>
    <w:rsid w:val="00F07C57"/>
    <w:rsid w:val="00F15678"/>
    <w:rsid w:val="00F24207"/>
    <w:rsid w:val="00F2472A"/>
    <w:rsid w:val="00F25601"/>
    <w:rsid w:val="00F25958"/>
    <w:rsid w:val="00F25FCB"/>
    <w:rsid w:val="00F26213"/>
    <w:rsid w:val="00F27997"/>
    <w:rsid w:val="00F27BE4"/>
    <w:rsid w:val="00F336C7"/>
    <w:rsid w:val="00F350F0"/>
    <w:rsid w:val="00F375B3"/>
    <w:rsid w:val="00F43052"/>
    <w:rsid w:val="00F448E2"/>
    <w:rsid w:val="00F51039"/>
    <w:rsid w:val="00F51799"/>
    <w:rsid w:val="00F558A1"/>
    <w:rsid w:val="00F578CB"/>
    <w:rsid w:val="00F61332"/>
    <w:rsid w:val="00F63E8E"/>
    <w:rsid w:val="00F64BA2"/>
    <w:rsid w:val="00F6565F"/>
    <w:rsid w:val="00F700B7"/>
    <w:rsid w:val="00F71B04"/>
    <w:rsid w:val="00F80F9C"/>
    <w:rsid w:val="00F82172"/>
    <w:rsid w:val="00F85669"/>
    <w:rsid w:val="00F92673"/>
    <w:rsid w:val="00F92D27"/>
    <w:rsid w:val="00FA0617"/>
    <w:rsid w:val="00FA14C8"/>
    <w:rsid w:val="00FB04AD"/>
    <w:rsid w:val="00FB3729"/>
    <w:rsid w:val="00FB466F"/>
    <w:rsid w:val="00FB4742"/>
    <w:rsid w:val="00FB4EB1"/>
    <w:rsid w:val="00FB6CA7"/>
    <w:rsid w:val="00FC194F"/>
    <w:rsid w:val="00FC37F1"/>
    <w:rsid w:val="00FC3CC0"/>
    <w:rsid w:val="00FC5EF5"/>
    <w:rsid w:val="00FC711C"/>
    <w:rsid w:val="00FC7E41"/>
    <w:rsid w:val="00FD0CD4"/>
    <w:rsid w:val="00FD1A92"/>
    <w:rsid w:val="00FD2C96"/>
    <w:rsid w:val="00FD632B"/>
    <w:rsid w:val="00FE002C"/>
    <w:rsid w:val="00FE2314"/>
    <w:rsid w:val="00FE5C25"/>
    <w:rsid w:val="00FF15F3"/>
    <w:rsid w:val="00FF1B9F"/>
    <w:rsid w:val="00FF6785"/>
    <w:rsid w:val="01303366"/>
    <w:rsid w:val="01455421"/>
    <w:rsid w:val="01721ED2"/>
    <w:rsid w:val="01DCE00B"/>
    <w:rsid w:val="024F5F49"/>
    <w:rsid w:val="02BAB2C5"/>
    <w:rsid w:val="0325AB37"/>
    <w:rsid w:val="033A1301"/>
    <w:rsid w:val="03FD5170"/>
    <w:rsid w:val="04F933BF"/>
    <w:rsid w:val="050DD32D"/>
    <w:rsid w:val="0563A04C"/>
    <w:rsid w:val="0569F313"/>
    <w:rsid w:val="05BA69D1"/>
    <w:rsid w:val="05F91122"/>
    <w:rsid w:val="05FA627D"/>
    <w:rsid w:val="0602EC4E"/>
    <w:rsid w:val="0636E4D4"/>
    <w:rsid w:val="0673DED2"/>
    <w:rsid w:val="06B226DD"/>
    <w:rsid w:val="0792ACD2"/>
    <w:rsid w:val="07E1553D"/>
    <w:rsid w:val="07EE02D3"/>
    <w:rsid w:val="084AF32F"/>
    <w:rsid w:val="0855B2A7"/>
    <w:rsid w:val="086190A9"/>
    <w:rsid w:val="0872D4B6"/>
    <w:rsid w:val="087E1909"/>
    <w:rsid w:val="089BC76B"/>
    <w:rsid w:val="08C93AAF"/>
    <w:rsid w:val="0964FADC"/>
    <w:rsid w:val="0965F12D"/>
    <w:rsid w:val="09B27D82"/>
    <w:rsid w:val="09EE8DB0"/>
    <w:rsid w:val="0A246471"/>
    <w:rsid w:val="0A800372"/>
    <w:rsid w:val="0AA24CD2"/>
    <w:rsid w:val="0AC4FA61"/>
    <w:rsid w:val="0B9443D5"/>
    <w:rsid w:val="0C00983A"/>
    <w:rsid w:val="0C0EC504"/>
    <w:rsid w:val="0C59DA56"/>
    <w:rsid w:val="0CB3D55A"/>
    <w:rsid w:val="0CBEB73D"/>
    <w:rsid w:val="0CDCA4F7"/>
    <w:rsid w:val="0D6E1AB9"/>
    <w:rsid w:val="0DBA998C"/>
    <w:rsid w:val="0DE00F2A"/>
    <w:rsid w:val="0E8DAC3E"/>
    <w:rsid w:val="0EA5A5AB"/>
    <w:rsid w:val="0EAA2D9F"/>
    <w:rsid w:val="0EBA76EF"/>
    <w:rsid w:val="0EE32B0E"/>
    <w:rsid w:val="0EE50CF4"/>
    <w:rsid w:val="0F101001"/>
    <w:rsid w:val="0F90C6FA"/>
    <w:rsid w:val="0FC19F33"/>
    <w:rsid w:val="1067B4F8"/>
    <w:rsid w:val="10944DD3"/>
    <w:rsid w:val="10C82F2D"/>
    <w:rsid w:val="10F92ABA"/>
    <w:rsid w:val="111B4659"/>
    <w:rsid w:val="118858C7"/>
    <w:rsid w:val="11D6A181"/>
    <w:rsid w:val="11D71F4F"/>
    <w:rsid w:val="12076628"/>
    <w:rsid w:val="12F7ABB7"/>
    <w:rsid w:val="136015AF"/>
    <w:rsid w:val="1455A9A2"/>
    <w:rsid w:val="145CFFB0"/>
    <w:rsid w:val="14C55E3D"/>
    <w:rsid w:val="14C79E13"/>
    <w:rsid w:val="150CC47C"/>
    <w:rsid w:val="153D5300"/>
    <w:rsid w:val="15E72F98"/>
    <w:rsid w:val="1608300B"/>
    <w:rsid w:val="16A1521A"/>
    <w:rsid w:val="16AE8A23"/>
    <w:rsid w:val="16C2243D"/>
    <w:rsid w:val="16C87E2C"/>
    <w:rsid w:val="178F6304"/>
    <w:rsid w:val="179F2269"/>
    <w:rsid w:val="17DE7F29"/>
    <w:rsid w:val="18DC9BF2"/>
    <w:rsid w:val="191426A0"/>
    <w:rsid w:val="1A24FD14"/>
    <w:rsid w:val="1A473B1E"/>
    <w:rsid w:val="1B0870E9"/>
    <w:rsid w:val="1B179117"/>
    <w:rsid w:val="1B2013DE"/>
    <w:rsid w:val="1BCDEDD2"/>
    <w:rsid w:val="1BE0E63E"/>
    <w:rsid w:val="1C02CF0C"/>
    <w:rsid w:val="1C5280DD"/>
    <w:rsid w:val="1C67ABF3"/>
    <w:rsid w:val="1C7D9CBC"/>
    <w:rsid w:val="1CD96E8E"/>
    <w:rsid w:val="1CDFEEC0"/>
    <w:rsid w:val="1D2256EF"/>
    <w:rsid w:val="1D67733D"/>
    <w:rsid w:val="1D67E460"/>
    <w:rsid w:val="1D8903E0"/>
    <w:rsid w:val="1DB0BC27"/>
    <w:rsid w:val="1E4182D7"/>
    <w:rsid w:val="1E59D085"/>
    <w:rsid w:val="1F3E931B"/>
    <w:rsid w:val="1F9E8367"/>
    <w:rsid w:val="1FB3D2BA"/>
    <w:rsid w:val="200DC764"/>
    <w:rsid w:val="2037B2E3"/>
    <w:rsid w:val="206D6549"/>
    <w:rsid w:val="210C8BFD"/>
    <w:rsid w:val="21EB29AD"/>
    <w:rsid w:val="2207F93F"/>
    <w:rsid w:val="226E5396"/>
    <w:rsid w:val="22E562DE"/>
    <w:rsid w:val="2359EAE9"/>
    <w:rsid w:val="23DF7716"/>
    <w:rsid w:val="23FCEFC3"/>
    <w:rsid w:val="24273CEA"/>
    <w:rsid w:val="24976A28"/>
    <w:rsid w:val="24ADCDC7"/>
    <w:rsid w:val="24C434D9"/>
    <w:rsid w:val="267172E2"/>
    <w:rsid w:val="26A293B1"/>
    <w:rsid w:val="26EA35F6"/>
    <w:rsid w:val="26EACE3B"/>
    <w:rsid w:val="2718D96D"/>
    <w:rsid w:val="27DF49A2"/>
    <w:rsid w:val="27EC1DF5"/>
    <w:rsid w:val="285FE934"/>
    <w:rsid w:val="28D3E15A"/>
    <w:rsid w:val="2969D399"/>
    <w:rsid w:val="297FD4C8"/>
    <w:rsid w:val="2A0AEBC8"/>
    <w:rsid w:val="2A0D53FF"/>
    <w:rsid w:val="2AF86532"/>
    <w:rsid w:val="2B2BB110"/>
    <w:rsid w:val="2BAD151D"/>
    <w:rsid w:val="2C6D5F2F"/>
    <w:rsid w:val="2CB710E3"/>
    <w:rsid w:val="2CB80734"/>
    <w:rsid w:val="2CD23C16"/>
    <w:rsid w:val="2D5F5027"/>
    <w:rsid w:val="2D8FCC72"/>
    <w:rsid w:val="2DF74148"/>
    <w:rsid w:val="2E2F3CA6"/>
    <w:rsid w:val="2E710B6C"/>
    <w:rsid w:val="2EE659DC"/>
    <w:rsid w:val="2F7C25BC"/>
    <w:rsid w:val="3005EB61"/>
    <w:rsid w:val="3010CD44"/>
    <w:rsid w:val="3077DFD2"/>
    <w:rsid w:val="308BD47F"/>
    <w:rsid w:val="30E1E02F"/>
    <w:rsid w:val="3108F643"/>
    <w:rsid w:val="310CAF93"/>
    <w:rsid w:val="31FC43A6"/>
    <w:rsid w:val="320C8CF6"/>
    <w:rsid w:val="327169DD"/>
    <w:rsid w:val="32875AA6"/>
    <w:rsid w:val="32D4DB66"/>
    <w:rsid w:val="32E32C78"/>
    <w:rsid w:val="32E94330"/>
    <w:rsid w:val="333C0248"/>
    <w:rsid w:val="334F5E72"/>
    <w:rsid w:val="335520E9"/>
    <w:rsid w:val="33B9CAFF"/>
    <w:rsid w:val="342AA6AB"/>
    <w:rsid w:val="3432E2AD"/>
    <w:rsid w:val="345474FF"/>
    <w:rsid w:val="34AE88D5"/>
    <w:rsid w:val="34D030A3"/>
    <w:rsid w:val="35337FC1"/>
    <w:rsid w:val="354E8DD8"/>
    <w:rsid w:val="358526D5"/>
    <w:rsid w:val="363FDD36"/>
    <w:rsid w:val="36ABDD5A"/>
    <w:rsid w:val="36E0FA07"/>
    <w:rsid w:val="36F52A67"/>
    <w:rsid w:val="370B8A6F"/>
    <w:rsid w:val="3796CCD3"/>
    <w:rsid w:val="37A7BFA9"/>
    <w:rsid w:val="383D8B89"/>
    <w:rsid w:val="384F2B9C"/>
    <w:rsid w:val="38B9D4FD"/>
    <w:rsid w:val="394A34C3"/>
    <w:rsid w:val="39EB235F"/>
    <w:rsid w:val="3A143A44"/>
    <w:rsid w:val="3A1A9433"/>
    <w:rsid w:val="3AAF08EA"/>
    <w:rsid w:val="3AB1380E"/>
    <w:rsid w:val="3B57ADD0"/>
    <w:rsid w:val="3B9D3C37"/>
    <w:rsid w:val="3C1686B6"/>
    <w:rsid w:val="3C2853D8"/>
    <w:rsid w:val="3CF4487A"/>
    <w:rsid w:val="3D0EEC3B"/>
    <w:rsid w:val="3D592561"/>
    <w:rsid w:val="3D995125"/>
    <w:rsid w:val="3F87F94D"/>
    <w:rsid w:val="3FC25E39"/>
    <w:rsid w:val="402B8495"/>
    <w:rsid w:val="403204C7"/>
    <w:rsid w:val="40B9FA67"/>
    <w:rsid w:val="4102231C"/>
    <w:rsid w:val="412EBBF7"/>
    <w:rsid w:val="415BB13B"/>
    <w:rsid w:val="41906718"/>
    <w:rsid w:val="41ABE68C"/>
    <w:rsid w:val="41D235DE"/>
    <w:rsid w:val="41F0DD7B"/>
    <w:rsid w:val="421A2CBD"/>
    <w:rsid w:val="4290A922"/>
    <w:rsid w:val="42B8C897"/>
    <w:rsid w:val="430892DB"/>
    <w:rsid w:val="431D96F0"/>
    <w:rsid w:val="434A61A1"/>
    <w:rsid w:val="4389C8EA"/>
    <w:rsid w:val="43941355"/>
    <w:rsid w:val="442D667D"/>
    <w:rsid w:val="455A0F46"/>
    <w:rsid w:val="459B7D66"/>
    <w:rsid w:val="45E2ABC9"/>
    <w:rsid w:val="46842B9C"/>
    <w:rsid w:val="4692BF7F"/>
    <w:rsid w:val="4702975D"/>
    <w:rsid w:val="471DCB3D"/>
    <w:rsid w:val="47E9802F"/>
    <w:rsid w:val="48040ACE"/>
    <w:rsid w:val="48164AE0"/>
    <w:rsid w:val="4842BC2F"/>
    <w:rsid w:val="49F4A9B8"/>
    <w:rsid w:val="4A28556A"/>
    <w:rsid w:val="4A795481"/>
    <w:rsid w:val="4A9CBE17"/>
    <w:rsid w:val="4AA17D7E"/>
    <w:rsid w:val="4AE6C8AE"/>
    <w:rsid w:val="4BB1FF3B"/>
    <w:rsid w:val="4C160A52"/>
    <w:rsid w:val="4D471106"/>
    <w:rsid w:val="4E2AC812"/>
    <w:rsid w:val="4E4A7B39"/>
    <w:rsid w:val="4E771414"/>
    <w:rsid w:val="4E8C8454"/>
    <w:rsid w:val="4EC2BE06"/>
    <w:rsid w:val="4F41F93A"/>
    <w:rsid w:val="4FBF7536"/>
    <w:rsid w:val="4FF22833"/>
    <w:rsid w:val="50121A2C"/>
    <w:rsid w:val="507638D2"/>
    <w:rsid w:val="50C8907F"/>
    <w:rsid w:val="51420224"/>
    <w:rsid w:val="518152AD"/>
    <w:rsid w:val="519DD40E"/>
    <w:rsid w:val="51D17FC0"/>
    <w:rsid w:val="521A8229"/>
    <w:rsid w:val="523E21F4"/>
    <w:rsid w:val="528B6FE3"/>
    <w:rsid w:val="52C4B4BE"/>
    <w:rsid w:val="52CE3BC3"/>
    <w:rsid w:val="534A0095"/>
    <w:rsid w:val="5362E34B"/>
    <w:rsid w:val="53A3DF7D"/>
    <w:rsid w:val="53BAA2DA"/>
    <w:rsid w:val="54467CAD"/>
    <w:rsid w:val="546513F6"/>
    <w:rsid w:val="5540C0D0"/>
    <w:rsid w:val="55AB21D0"/>
    <w:rsid w:val="55ECFD36"/>
    <w:rsid w:val="5635427F"/>
    <w:rsid w:val="56A17479"/>
    <w:rsid w:val="5784F8B4"/>
    <w:rsid w:val="582246AA"/>
    <w:rsid w:val="58406C08"/>
    <w:rsid w:val="58FA5758"/>
    <w:rsid w:val="592D6B92"/>
    <w:rsid w:val="593A6DE7"/>
    <w:rsid w:val="59B3E9E5"/>
    <w:rsid w:val="5A0441BD"/>
    <w:rsid w:val="5B07ABF0"/>
    <w:rsid w:val="5B63CD30"/>
    <w:rsid w:val="5B8FA190"/>
    <w:rsid w:val="5CB5BEDA"/>
    <w:rsid w:val="5D487E59"/>
    <w:rsid w:val="5D66504B"/>
    <w:rsid w:val="5D6CAA3A"/>
    <w:rsid w:val="5D994315"/>
    <w:rsid w:val="5E2008CA"/>
    <w:rsid w:val="5F38B141"/>
    <w:rsid w:val="5F689CBD"/>
    <w:rsid w:val="5FAF9243"/>
    <w:rsid w:val="5FDC4E85"/>
    <w:rsid w:val="5FE1E641"/>
    <w:rsid w:val="5FE7FCF9"/>
    <w:rsid w:val="609EB588"/>
    <w:rsid w:val="60AB3B68"/>
    <w:rsid w:val="60E83534"/>
    <w:rsid w:val="6147F1E6"/>
    <w:rsid w:val="61BBBD25"/>
    <w:rsid w:val="626673DF"/>
    <w:rsid w:val="629D2572"/>
    <w:rsid w:val="62A84C75"/>
    <w:rsid w:val="62E4CECC"/>
    <w:rsid w:val="63CACE6A"/>
    <w:rsid w:val="63F39C19"/>
    <w:rsid w:val="643485FC"/>
    <w:rsid w:val="64543923"/>
    <w:rsid w:val="649BECCB"/>
    <w:rsid w:val="649F7E6E"/>
    <w:rsid w:val="64E2D2B5"/>
    <w:rsid w:val="6516C6CE"/>
    <w:rsid w:val="65244BE5"/>
    <w:rsid w:val="6530967B"/>
    <w:rsid w:val="6538F136"/>
    <w:rsid w:val="656F3B8F"/>
    <w:rsid w:val="662E1007"/>
    <w:rsid w:val="669C77A8"/>
    <w:rsid w:val="67243CC0"/>
    <w:rsid w:val="67257DC7"/>
    <w:rsid w:val="677A6C3D"/>
    <w:rsid w:val="679D5911"/>
    <w:rsid w:val="67B316E6"/>
    <w:rsid w:val="67EB7195"/>
    <w:rsid w:val="6858E5AB"/>
    <w:rsid w:val="686E5DF0"/>
    <w:rsid w:val="68AE8232"/>
    <w:rsid w:val="68B4223E"/>
    <w:rsid w:val="6907C44E"/>
    <w:rsid w:val="6925B5E7"/>
    <w:rsid w:val="6961BF52"/>
    <w:rsid w:val="69D3B3C3"/>
    <w:rsid w:val="6A1C04B1"/>
    <w:rsid w:val="6A54AD64"/>
    <w:rsid w:val="6A8DF922"/>
    <w:rsid w:val="6B3B9636"/>
    <w:rsid w:val="6B6860E7"/>
    <w:rsid w:val="6B9D09A9"/>
    <w:rsid w:val="6BB4DFBA"/>
    <w:rsid w:val="6C5595B7"/>
    <w:rsid w:val="6D159EF0"/>
    <w:rsid w:val="6DE8FEDF"/>
    <w:rsid w:val="6E373EFD"/>
    <w:rsid w:val="6E38DEB5"/>
    <w:rsid w:val="6E850947"/>
    <w:rsid w:val="6E9A6179"/>
    <w:rsid w:val="6EA486CA"/>
    <w:rsid w:val="6F8AEE53"/>
    <w:rsid w:val="6F983805"/>
    <w:rsid w:val="6FF27881"/>
    <w:rsid w:val="700DFFA7"/>
    <w:rsid w:val="7050FE58"/>
    <w:rsid w:val="7103939A"/>
    <w:rsid w:val="720E210A"/>
    <w:rsid w:val="7317FB77"/>
    <w:rsid w:val="738F7F88"/>
    <w:rsid w:val="73DD3825"/>
    <w:rsid w:val="747C8F10"/>
    <w:rsid w:val="74A34309"/>
    <w:rsid w:val="7584AA38"/>
    <w:rsid w:val="75E0723B"/>
    <w:rsid w:val="75FC7A5B"/>
    <w:rsid w:val="76501C6B"/>
    <w:rsid w:val="76D2E70C"/>
    <w:rsid w:val="76F52516"/>
    <w:rsid w:val="77335842"/>
    <w:rsid w:val="77B0DBA1"/>
    <w:rsid w:val="77B65AE1"/>
    <w:rsid w:val="77CB91C7"/>
    <w:rsid w:val="78824A56"/>
    <w:rsid w:val="7883EE53"/>
    <w:rsid w:val="792A25EE"/>
    <w:rsid w:val="79875886"/>
    <w:rsid w:val="799D4854"/>
    <w:rsid w:val="7A0A5996"/>
    <w:rsid w:val="7A220737"/>
    <w:rsid w:val="7B055D98"/>
    <w:rsid w:val="7B11886E"/>
    <w:rsid w:val="7BD2F10A"/>
    <w:rsid w:val="7BEC7D13"/>
    <w:rsid w:val="7C6A58E2"/>
    <w:rsid w:val="7C7F8199"/>
    <w:rsid w:val="7C83133C"/>
    <w:rsid w:val="7CA23A7E"/>
    <w:rsid w:val="7CAE7A4F"/>
    <w:rsid w:val="7D2A9828"/>
    <w:rsid w:val="7D5657C4"/>
    <w:rsid w:val="7DAFB67D"/>
    <w:rsid w:val="7DBA75F5"/>
    <w:rsid w:val="7DC244E8"/>
    <w:rsid w:val="7E004CAA"/>
    <w:rsid w:val="7E1282A8"/>
    <w:rsid w:val="7E464143"/>
    <w:rsid w:val="7E4BEBB7"/>
    <w:rsid w:val="7E681309"/>
    <w:rsid w:val="7E8E7D6B"/>
    <w:rsid w:val="7EE1B797"/>
    <w:rsid w:val="7FBB560E"/>
    <w:rsid w:val="7FF9F3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9B085"/>
  <w15:chartTrackingRefBased/>
  <w15:docId w15:val="{A7773DB6-1F60-46A8-8A55-38E5EFBD3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1162"/>
  </w:style>
  <w:style w:type="paragraph" w:styleId="Heading1">
    <w:name w:val="heading 1"/>
    <w:basedOn w:val="Normal"/>
    <w:next w:val="Normal"/>
    <w:link w:val="Heading1Char"/>
    <w:uiPriority w:val="9"/>
    <w:qFormat/>
    <w:rsid w:val="00AC4F2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C79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BodyTextIndent"/>
    <w:link w:val="HeaderChar"/>
    <w:uiPriority w:val="99"/>
    <w:unhideWhenUsed/>
    <w:qFormat/>
    <w:rsid w:val="00AC4F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4F26"/>
  </w:style>
  <w:style w:type="paragraph" w:styleId="Footer">
    <w:name w:val="footer"/>
    <w:basedOn w:val="Normal"/>
    <w:link w:val="FooterChar"/>
    <w:uiPriority w:val="99"/>
    <w:unhideWhenUsed/>
    <w:rsid w:val="00AC4F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4F26"/>
  </w:style>
  <w:style w:type="character" w:customStyle="1" w:styleId="Heading1Char">
    <w:name w:val="Heading 1 Char"/>
    <w:basedOn w:val="DefaultParagraphFont"/>
    <w:link w:val="Heading1"/>
    <w:uiPriority w:val="9"/>
    <w:rsid w:val="00AC4F26"/>
    <w:rPr>
      <w:rFonts w:asciiTheme="majorHAnsi" w:eastAsiaTheme="majorEastAsia" w:hAnsiTheme="majorHAnsi" w:cstheme="majorBidi"/>
      <w:color w:val="2F5496" w:themeColor="accent1" w:themeShade="BF"/>
      <w:sz w:val="32"/>
      <w:szCs w:val="32"/>
    </w:rPr>
  </w:style>
  <w:style w:type="paragraph" w:styleId="BodyTextIndent">
    <w:name w:val="Body Text Indent"/>
    <w:basedOn w:val="Normal"/>
    <w:link w:val="BodyTextIndentChar"/>
    <w:uiPriority w:val="99"/>
    <w:semiHidden/>
    <w:unhideWhenUsed/>
    <w:rsid w:val="00AC4F26"/>
    <w:pPr>
      <w:spacing w:after="120"/>
      <w:ind w:left="283"/>
    </w:pPr>
  </w:style>
  <w:style w:type="character" w:customStyle="1" w:styleId="BodyTextIndentChar">
    <w:name w:val="Body Text Indent Char"/>
    <w:basedOn w:val="DefaultParagraphFont"/>
    <w:link w:val="BodyTextIndent"/>
    <w:uiPriority w:val="99"/>
    <w:semiHidden/>
    <w:rsid w:val="00AC4F26"/>
  </w:style>
  <w:style w:type="paragraph" w:styleId="TOCHeading">
    <w:name w:val="TOC Heading"/>
    <w:basedOn w:val="Heading1"/>
    <w:next w:val="Normal"/>
    <w:uiPriority w:val="39"/>
    <w:unhideWhenUsed/>
    <w:qFormat/>
    <w:rsid w:val="00AC4F26"/>
    <w:pPr>
      <w:outlineLvl w:val="9"/>
    </w:pPr>
    <w:rPr>
      <w:lang w:val="en-US"/>
    </w:rPr>
  </w:style>
  <w:style w:type="paragraph" w:styleId="TOC1">
    <w:name w:val="toc 1"/>
    <w:basedOn w:val="Normal"/>
    <w:next w:val="Normal"/>
    <w:autoRedefine/>
    <w:uiPriority w:val="39"/>
    <w:unhideWhenUsed/>
    <w:rsid w:val="00707616"/>
    <w:pPr>
      <w:spacing w:after="100"/>
    </w:pPr>
  </w:style>
  <w:style w:type="character" w:styleId="Hyperlink">
    <w:name w:val="Hyperlink"/>
    <w:basedOn w:val="DefaultParagraphFont"/>
    <w:uiPriority w:val="99"/>
    <w:unhideWhenUsed/>
    <w:rsid w:val="00707616"/>
    <w:rPr>
      <w:color w:val="0563C1" w:themeColor="hyperlink"/>
      <w:u w:val="single"/>
    </w:rPr>
  </w:style>
  <w:style w:type="paragraph" w:styleId="ListParagraph">
    <w:name w:val="List Paragraph"/>
    <w:basedOn w:val="Normal"/>
    <w:uiPriority w:val="34"/>
    <w:qFormat/>
    <w:rsid w:val="006D5091"/>
    <w:pPr>
      <w:ind w:left="720"/>
      <w:contextualSpacing/>
    </w:pPr>
  </w:style>
  <w:style w:type="character" w:styleId="UnresolvedMention">
    <w:name w:val="Unresolved Mention"/>
    <w:basedOn w:val="DefaultParagraphFont"/>
    <w:uiPriority w:val="99"/>
    <w:semiHidden/>
    <w:unhideWhenUsed/>
    <w:rsid w:val="00CE31AA"/>
    <w:rPr>
      <w:color w:val="605E5C"/>
      <w:shd w:val="clear" w:color="auto" w:fill="E1DFDD"/>
    </w:rPr>
  </w:style>
  <w:style w:type="table" w:styleId="TableGrid">
    <w:name w:val="Table Grid"/>
    <w:basedOn w:val="TableNormal"/>
    <w:uiPriority w:val="39"/>
    <w:rsid w:val="00D96B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65C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1C79C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1C79C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221825">
      <w:bodyDiv w:val="1"/>
      <w:marLeft w:val="0"/>
      <w:marRight w:val="0"/>
      <w:marTop w:val="0"/>
      <w:marBottom w:val="0"/>
      <w:divBdr>
        <w:top w:val="none" w:sz="0" w:space="0" w:color="auto"/>
        <w:left w:val="none" w:sz="0" w:space="0" w:color="auto"/>
        <w:bottom w:val="none" w:sz="0" w:space="0" w:color="auto"/>
        <w:right w:val="none" w:sz="0" w:space="0" w:color="auto"/>
      </w:divBdr>
    </w:div>
    <w:div w:id="822701258">
      <w:bodyDiv w:val="1"/>
      <w:marLeft w:val="0"/>
      <w:marRight w:val="0"/>
      <w:marTop w:val="0"/>
      <w:marBottom w:val="0"/>
      <w:divBdr>
        <w:top w:val="none" w:sz="0" w:space="0" w:color="auto"/>
        <w:left w:val="none" w:sz="0" w:space="0" w:color="auto"/>
        <w:bottom w:val="none" w:sz="0" w:space="0" w:color="auto"/>
        <w:right w:val="none" w:sz="0" w:space="0" w:color="auto"/>
      </w:divBdr>
      <w:divsChild>
        <w:div w:id="302467395">
          <w:marLeft w:val="0"/>
          <w:marRight w:val="0"/>
          <w:marTop w:val="0"/>
          <w:marBottom w:val="0"/>
          <w:divBdr>
            <w:top w:val="none" w:sz="0" w:space="0" w:color="auto"/>
            <w:left w:val="none" w:sz="0" w:space="0" w:color="auto"/>
            <w:bottom w:val="none" w:sz="0" w:space="0" w:color="auto"/>
            <w:right w:val="none" w:sz="0" w:space="0" w:color="auto"/>
          </w:divBdr>
        </w:div>
        <w:div w:id="723794985">
          <w:marLeft w:val="0"/>
          <w:marRight w:val="0"/>
          <w:marTop w:val="0"/>
          <w:marBottom w:val="0"/>
          <w:divBdr>
            <w:top w:val="none" w:sz="0" w:space="0" w:color="auto"/>
            <w:left w:val="none" w:sz="0" w:space="0" w:color="auto"/>
            <w:bottom w:val="none" w:sz="0" w:space="0" w:color="auto"/>
            <w:right w:val="none" w:sz="0" w:space="0" w:color="auto"/>
          </w:divBdr>
        </w:div>
      </w:divsChild>
    </w:div>
    <w:div w:id="838228408">
      <w:bodyDiv w:val="1"/>
      <w:marLeft w:val="0"/>
      <w:marRight w:val="0"/>
      <w:marTop w:val="0"/>
      <w:marBottom w:val="0"/>
      <w:divBdr>
        <w:top w:val="none" w:sz="0" w:space="0" w:color="auto"/>
        <w:left w:val="none" w:sz="0" w:space="0" w:color="auto"/>
        <w:bottom w:val="none" w:sz="0" w:space="0" w:color="auto"/>
        <w:right w:val="none" w:sz="0" w:space="0" w:color="auto"/>
      </w:divBdr>
      <w:divsChild>
        <w:div w:id="750086487">
          <w:marLeft w:val="0"/>
          <w:marRight w:val="0"/>
          <w:marTop w:val="0"/>
          <w:marBottom w:val="0"/>
          <w:divBdr>
            <w:top w:val="none" w:sz="0" w:space="0" w:color="auto"/>
            <w:left w:val="none" w:sz="0" w:space="0" w:color="auto"/>
            <w:bottom w:val="none" w:sz="0" w:space="0" w:color="auto"/>
            <w:right w:val="none" w:sz="0" w:space="0" w:color="auto"/>
          </w:divBdr>
        </w:div>
        <w:div w:id="854349172">
          <w:marLeft w:val="0"/>
          <w:marRight w:val="0"/>
          <w:marTop w:val="0"/>
          <w:marBottom w:val="0"/>
          <w:divBdr>
            <w:top w:val="none" w:sz="0" w:space="0" w:color="auto"/>
            <w:left w:val="none" w:sz="0" w:space="0" w:color="auto"/>
            <w:bottom w:val="none" w:sz="0" w:space="0" w:color="auto"/>
            <w:right w:val="none" w:sz="0" w:space="0" w:color="auto"/>
          </w:divBdr>
        </w:div>
        <w:div w:id="1255479022">
          <w:marLeft w:val="0"/>
          <w:marRight w:val="0"/>
          <w:marTop w:val="0"/>
          <w:marBottom w:val="0"/>
          <w:divBdr>
            <w:top w:val="none" w:sz="0" w:space="0" w:color="auto"/>
            <w:left w:val="none" w:sz="0" w:space="0" w:color="auto"/>
            <w:bottom w:val="none" w:sz="0" w:space="0" w:color="auto"/>
            <w:right w:val="none" w:sz="0" w:space="0" w:color="auto"/>
          </w:divBdr>
        </w:div>
        <w:div w:id="1445729887">
          <w:marLeft w:val="0"/>
          <w:marRight w:val="0"/>
          <w:marTop w:val="0"/>
          <w:marBottom w:val="0"/>
          <w:divBdr>
            <w:top w:val="none" w:sz="0" w:space="0" w:color="auto"/>
            <w:left w:val="none" w:sz="0" w:space="0" w:color="auto"/>
            <w:bottom w:val="none" w:sz="0" w:space="0" w:color="auto"/>
            <w:right w:val="none" w:sz="0" w:space="0" w:color="auto"/>
          </w:divBdr>
        </w:div>
        <w:div w:id="1495994905">
          <w:marLeft w:val="0"/>
          <w:marRight w:val="0"/>
          <w:marTop w:val="0"/>
          <w:marBottom w:val="0"/>
          <w:divBdr>
            <w:top w:val="none" w:sz="0" w:space="0" w:color="auto"/>
            <w:left w:val="none" w:sz="0" w:space="0" w:color="auto"/>
            <w:bottom w:val="none" w:sz="0" w:space="0" w:color="auto"/>
            <w:right w:val="none" w:sz="0" w:space="0" w:color="auto"/>
          </w:divBdr>
        </w:div>
        <w:div w:id="1622880380">
          <w:marLeft w:val="0"/>
          <w:marRight w:val="0"/>
          <w:marTop w:val="0"/>
          <w:marBottom w:val="0"/>
          <w:divBdr>
            <w:top w:val="none" w:sz="0" w:space="0" w:color="auto"/>
            <w:left w:val="none" w:sz="0" w:space="0" w:color="auto"/>
            <w:bottom w:val="none" w:sz="0" w:space="0" w:color="auto"/>
            <w:right w:val="none" w:sz="0" w:space="0" w:color="auto"/>
          </w:divBdr>
        </w:div>
        <w:div w:id="1755853624">
          <w:marLeft w:val="0"/>
          <w:marRight w:val="0"/>
          <w:marTop w:val="0"/>
          <w:marBottom w:val="0"/>
          <w:divBdr>
            <w:top w:val="none" w:sz="0" w:space="0" w:color="auto"/>
            <w:left w:val="none" w:sz="0" w:space="0" w:color="auto"/>
            <w:bottom w:val="none" w:sz="0" w:space="0" w:color="auto"/>
            <w:right w:val="none" w:sz="0" w:space="0" w:color="auto"/>
          </w:divBdr>
        </w:div>
        <w:div w:id="2057193495">
          <w:marLeft w:val="0"/>
          <w:marRight w:val="0"/>
          <w:marTop w:val="0"/>
          <w:marBottom w:val="0"/>
          <w:divBdr>
            <w:top w:val="none" w:sz="0" w:space="0" w:color="auto"/>
            <w:left w:val="none" w:sz="0" w:space="0" w:color="auto"/>
            <w:bottom w:val="none" w:sz="0" w:space="0" w:color="auto"/>
            <w:right w:val="none" w:sz="0" w:space="0" w:color="auto"/>
          </w:divBdr>
        </w:div>
      </w:divsChild>
    </w:div>
    <w:div w:id="1245720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articles.bplans.com/8-quotes-to-motivate-you-to-make-a-plan-and-%20%20%20%20%20stick-to-it/" TargetMode="External"/><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hyperlink" Target="https://www.growthink.com/businessplan/help-center/business-plan-layout-how-design-your-plan"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hyperlink" Target="https://business.gov.au/marketing/identify-your-target-marke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dictionary.cambridge.org/dictionary/english/target-mark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7" ma:contentTypeDescription="Create a new document." ma:contentTypeScope="" ma:versionID="2bb4b1f779bdc5a9dd2f9da2fd34f9e1">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8c4b2392afd07f92a15f55120e67c044"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B8D6A90-96F0-4594-8EBF-DB829584FC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3E769F-8F3A-423D-A895-3DAAA790934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6AD84AB-62E3-4A55-90BB-6F223D0F4F97}">
  <ds:schemaRefs>
    <ds:schemaRef ds:uri="http://schemas.microsoft.com/sharepoint/v3/contenttype/forms"/>
  </ds:schemaRefs>
</ds:datastoreItem>
</file>

<file path=customXml/itemProps4.xml><?xml version="1.0" encoding="utf-8"?>
<ds:datastoreItem xmlns:ds="http://schemas.openxmlformats.org/officeDocument/2006/customXml" ds:itemID="{17819C5B-1C3C-4F7D-AA03-B40DA23BF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2694</Words>
  <Characters>15356</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18014</CharactersWithSpaces>
  <SharedDoc>false</SharedDoc>
  <HLinks>
    <vt:vector size="24" baseType="variant">
      <vt:variant>
        <vt:i4>4390998</vt:i4>
      </vt:variant>
      <vt:variant>
        <vt:i4>9</vt:i4>
      </vt:variant>
      <vt:variant>
        <vt:i4>0</vt:i4>
      </vt:variant>
      <vt:variant>
        <vt:i4>5</vt:i4>
      </vt:variant>
      <vt:variant>
        <vt:lpwstr>https://articles.bplans.com/8-quotes-to-motivate-you-to-make-a-plan-and-stick-to-it/</vt:lpwstr>
      </vt:variant>
      <vt:variant>
        <vt:lpwstr/>
      </vt:variant>
      <vt:variant>
        <vt:i4>655442</vt:i4>
      </vt:variant>
      <vt:variant>
        <vt:i4>6</vt:i4>
      </vt:variant>
      <vt:variant>
        <vt:i4>0</vt:i4>
      </vt:variant>
      <vt:variant>
        <vt:i4>5</vt:i4>
      </vt:variant>
      <vt:variant>
        <vt:lpwstr>https://www.growthink.com/businessplan/help-center/business-plan-layout-how-design-your-plan</vt:lpwstr>
      </vt:variant>
      <vt:variant>
        <vt:lpwstr/>
      </vt:variant>
      <vt:variant>
        <vt:i4>4718664</vt:i4>
      </vt:variant>
      <vt:variant>
        <vt:i4>3</vt:i4>
      </vt:variant>
      <vt:variant>
        <vt:i4>0</vt:i4>
      </vt:variant>
      <vt:variant>
        <vt:i4>5</vt:i4>
      </vt:variant>
      <vt:variant>
        <vt:lpwstr>https://business.gov.au/marketing/identify-your-target-market</vt:lpwstr>
      </vt:variant>
      <vt:variant>
        <vt:lpwstr/>
      </vt:variant>
      <vt:variant>
        <vt:i4>327759</vt:i4>
      </vt:variant>
      <vt:variant>
        <vt:i4>0</vt:i4>
      </vt:variant>
      <vt:variant>
        <vt:i4>0</vt:i4>
      </vt:variant>
      <vt:variant>
        <vt:i4>5</vt:i4>
      </vt:variant>
      <vt:variant>
        <vt:lpwstr>https://dictionary.cambridge.org/dictionary/english/target-market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Camelia Adriana</dc:creator>
  <cp:keywords/>
  <dc:description/>
  <cp:lastModifiedBy>Adriana Grigore</cp:lastModifiedBy>
  <cp:revision>3</cp:revision>
  <dcterms:created xsi:type="dcterms:W3CDTF">2022-07-23T20:00:00Z</dcterms:created>
  <dcterms:modified xsi:type="dcterms:W3CDTF">2022-07-31T19:58:00Z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